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0920A5" w14:textId="441CDDCB" w:rsidR="008C7D3F" w:rsidRDefault="00B969CB">
      <w:pPr>
        <w:pStyle w:val="af3"/>
        <w:tabs>
          <w:tab w:val="right" w:pos="9498"/>
        </w:tabs>
        <w:jc w:val="left"/>
        <w:rPr>
          <w:rFonts w:cs="Arial"/>
          <w:bCs/>
          <w:sz w:val="22"/>
          <w:lang w:val="en-US"/>
        </w:rPr>
      </w:pPr>
      <w:r>
        <w:rPr>
          <w:rFonts w:cs="Arial"/>
          <w:bCs/>
          <w:sz w:val="22"/>
          <w:lang w:val="en-US"/>
        </w:rPr>
        <w:t>3GPP TSG-RAN WG1 Meeting #118</w:t>
      </w:r>
      <w:r>
        <w:rPr>
          <w:rFonts w:cs="Arial" w:hint="eastAsia"/>
          <w:bCs/>
          <w:sz w:val="22"/>
          <w:lang w:val="en-US"/>
        </w:rPr>
        <w:t>bis</w:t>
      </w:r>
      <w:r>
        <w:rPr>
          <w:rFonts w:cs="Arial"/>
          <w:bCs/>
          <w:sz w:val="22"/>
          <w:lang w:val="en-US"/>
        </w:rPr>
        <w:tab/>
      </w:r>
      <w:bookmarkStart w:id="0" w:name="_Hlk87959957"/>
      <w:r>
        <w:rPr>
          <w:rFonts w:cs="Arial"/>
          <w:bCs/>
          <w:sz w:val="22"/>
          <w:lang w:val="en-US"/>
        </w:rPr>
        <w:t xml:space="preserve">        </w:t>
      </w:r>
      <w:r>
        <w:rPr>
          <w:rFonts w:eastAsia="等线" w:cs="Arial"/>
          <w:bCs/>
          <w:sz w:val="22"/>
          <w:lang w:eastAsia="zh-CN"/>
        </w:rPr>
        <w:t>R1-240899</w:t>
      </w:r>
      <w:r>
        <w:rPr>
          <w:rFonts w:eastAsia="等线" w:cs="Arial" w:hint="eastAsia"/>
          <w:bCs/>
          <w:sz w:val="22"/>
          <w:lang w:eastAsia="zh-CN"/>
        </w:rPr>
        <w:t>3</w:t>
      </w:r>
      <w:r>
        <w:rPr>
          <w:rFonts w:cs="Arial"/>
          <w:bCs/>
          <w:sz w:val="22"/>
          <w:lang w:val="en-US"/>
        </w:rPr>
        <w:t xml:space="preserve"> </w:t>
      </w:r>
      <w:bookmarkEnd w:id="0"/>
    </w:p>
    <w:p w14:paraId="0F361E34" w14:textId="77777777" w:rsidR="008C7D3F" w:rsidRDefault="00B969CB">
      <w:pPr>
        <w:jc w:val="left"/>
        <w:rPr>
          <w:rFonts w:ascii="Arial" w:hAnsi="Arial" w:cs="Arial"/>
          <w:b/>
          <w:bCs/>
          <w:sz w:val="22"/>
          <w:lang w:val="en-US" w:eastAsia="ja-JP"/>
        </w:rPr>
      </w:pPr>
      <w:bookmarkStart w:id="1" w:name="_Hlk130482705"/>
      <w:r>
        <w:rPr>
          <w:rFonts w:ascii="Arial" w:eastAsia="MS Mincho" w:hAnsi="Arial" w:cs="Arial"/>
          <w:b/>
          <w:bCs/>
          <w:sz w:val="22"/>
          <w:lang w:eastAsia="ja-JP"/>
        </w:rPr>
        <w:t>Hefei, China, 14</w:t>
      </w:r>
      <w:r>
        <w:rPr>
          <w:rFonts w:ascii="Arial" w:hAnsi="Arial" w:cs="Arial" w:hint="eastAsia"/>
          <w:b/>
          <w:bCs/>
          <w:sz w:val="22"/>
          <w:vertAlign w:val="superscript"/>
        </w:rPr>
        <w:t>th</w:t>
      </w:r>
      <w:r>
        <w:rPr>
          <w:rFonts w:ascii="Arial" w:hAnsi="Arial" w:cs="Arial" w:hint="eastAsia"/>
          <w:b/>
          <w:bCs/>
          <w:sz w:val="22"/>
        </w:rPr>
        <w:t xml:space="preserve"> </w:t>
      </w:r>
      <w:r>
        <w:rPr>
          <w:rFonts w:ascii="Arial" w:eastAsia="MS Mincho" w:hAnsi="Arial" w:cs="Arial"/>
          <w:b/>
          <w:bCs/>
          <w:sz w:val="22"/>
          <w:lang w:eastAsia="ja-JP"/>
        </w:rPr>
        <w:t>–</w:t>
      </w:r>
      <w:r>
        <w:rPr>
          <w:rFonts w:ascii="Arial" w:eastAsia="MS Mincho" w:hAnsi="Arial" w:cs="Arial" w:hint="eastAsia"/>
          <w:b/>
          <w:bCs/>
          <w:sz w:val="22"/>
          <w:lang w:eastAsia="ja-JP"/>
        </w:rPr>
        <w:t xml:space="preserve"> </w:t>
      </w:r>
      <w:r>
        <w:rPr>
          <w:rFonts w:ascii="Arial" w:eastAsia="MS Mincho" w:hAnsi="Arial" w:cs="Arial"/>
          <w:b/>
          <w:bCs/>
          <w:sz w:val="22"/>
          <w:lang w:eastAsia="ja-JP"/>
        </w:rPr>
        <w:t>18</w:t>
      </w:r>
      <w:r>
        <w:rPr>
          <w:rFonts w:ascii="Arial" w:hAnsi="Arial" w:cs="Arial" w:hint="eastAsia"/>
          <w:b/>
          <w:bCs/>
          <w:sz w:val="22"/>
          <w:vertAlign w:val="superscript"/>
        </w:rPr>
        <w:t>th</w:t>
      </w:r>
      <w:r>
        <w:rPr>
          <w:rFonts w:ascii="Arial" w:hAnsi="Arial" w:cs="Arial" w:hint="eastAsia"/>
          <w:b/>
          <w:bCs/>
          <w:sz w:val="22"/>
        </w:rPr>
        <w:t xml:space="preserve"> </w:t>
      </w:r>
      <w:r>
        <w:rPr>
          <w:rFonts w:ascii="Arial" w:eastAsia="MS Mincho" w:hAnsi="Arial" w:cs="Arial"/>
          <w:b/>
          <w:bCs/>
          <w:sz w:val="22"/>
          <w:lang w:eastAsia="ja-JP"/>
        </w:rPr>
        <w:t>October, 2024</w:t>
      </w:r>
      <w:bookmarkEnd w:id="1"/>
    </w:p>
    <w:p w14:paraId="2A317693" w14:textId="77777777" w:rsidR="008C7D3F" w:rsidRDefault="008C7D3F">
      <w:pPr>
        <w:pStyle w:val="af3"/>
        <w:tabs>
          <w:tab w:val="right" w:pos="9639"/>
        </w:tabs>
        <w:jc w:val="left"/>
        <w:rPr>
          <w:rFonts w:cs="Arial"/>
          <w:bCs/>
          <w:sz w:val="22"/>
          <w:lang w:val="en-US"/>
        </w:rPr>
      </w:pPr>
    </w:p>
    <w:p w14:paraId="469EBC65" w14:textId="77777777" w:rsidR="008C7D3F" w:rsidRDefault="00B969CB">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52AE441C" w14:textId="77777777" w:rsidR="008C7D3F" w:rsidRDefault="00B969CB">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w:t>
      </w:r>
      <w:r>
        <w:rPr>
          <w:rFonts w:ascii="Arial" w:eastAsia="等线" w:hAnsi="Arial" w:cs="Arial" w:hint="eastAsia"/>
          <w:b/>
          <w:lang w:val="en-US" w:eastAsia="zh-CN"/>
        </w:rPr>
        <w:t>#3</w:t>
      </w:r>
      <w:r>
        <w:rPr>
          <w:rFonts w:ascii="Arial" w:hAnsi="Arial" w:cs="Arial"/>
          <w:b/>
          <w:lang w:val="en-US"/>
        </w:rPr>
        <w:t xml:space="preserve"> on frame structure and timing aspects for Rel-19 Ambient IoT </w:t>
      </w:r>
    </w:p>
    <w:p w14:paraId="0277C2B6" w14:textId="77777777" w:rsidR="008C7D3F" w:rsidRDefault="008C7D3F">
      <w:pPr>
        <w:spacing w:after="60"/>
        <w:ind w:left="1985" w:hanging="1985"/>
        <w:jc w:val="left"/>
        <w:rPr>
          <w:rFonts w:ascii="Arial" w:hAnsi="Arial" w:cs="Arial"/>
          <w:b/>
          <w:lang w:val="en-US"/>
        </w:rPr>
      </w:pPr>
    </w:p>
    <w:p w14:paraId="4775801B" w14:textId="77777777" w:rsidR="008C7D3F" w:rsidRDefault="00B969CB">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01C06A4D" w14:textId="77777777" w:rsidR="008C7D3F" w:rsidRDefault="00B969CB">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4DBAB1F6" w14:textId="77777777" w:rsidR="008C7D3F" w:rsidRDefault="00B969CB">
      <w:pPr>
        <w:pStyle w:val="1"/>
      </w:pPr>
      <w:r>
        <w:t>Introduction</w:t>
      </w:r>
    </w:p>
    <w:p w14:paraId="0E4A07BC" w14:textId="77777777" w:rsidR="008C7D3F" w:rsidRDefault="00B969CB">
      <w:pPr>
        <w:spacing w:afterLines="50" w:after="120" w:line="240" w:lineRule="auto"/>
        <w:rPr>
          <w:rFonts w:eastAsiaTheme="minorEastAsia"/>
          <w:lang w:val="en-US" w:eastAsia="zh-CN"/>
        </w:rPr>
      </w:pPr>
      <w:r>
        <w:rPr>
          <w:lang w:val="en-US"/>
        </w:rPr>
        <w:t xml:space="preserve">This is the 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491767DA" w14:textId="77777777" w:rsidR="008C7D3F" w:rsidRDefault="00B969CB">
      <w:pPr>
        <w:rPr>
          <w:rFonts w:eastAsia="等线"/>
          <w:b/>
          <w:bCs/>
          <w:lang w:eastAsia="zh-CN"/>
        </w:rPr>
      </w:pPr>
      <w:r>
        <w:t>The issues</w:t>
      </w:r>
      <w:r>
        <w:rPr>
          <w:rFonts w:eastAsiaTheme="minorEastAsia" w:hint="eastAsia"/>
          <w:lang w:eastAsia="zh-CN"/>
        </w:rPr>
        <w:t xml:space="preserve"> including questions and proposals</w:t>
      </w:r>
      <w:r>
        <w:t xml:space="preserve"> that are in the focus of this round of the discussion are tagged </w:t>
      </w:r>
      <w:bookmarkStart w:id="3" w:name="OLE_LINK1"/>
      <w:r>
        <w:rPr>
          <w:b/>
          <w:bCs/>
          <w:sz w:val="22"/>
          <w:szCs w:val="22"/>
        </w:rPr>
        <w:t>FL</w:t>
      </w:r>
      <w:bookmarkEnd w:id="3"/>
      <w:r>
        <w:rPr>
          <w:rFonts w:eastAsia="等线" w:hint="eastAsia"/>
          <w:b/>
          <w:bCs/>
          <w:sz w:val="22"/>
          <w:szCs w:val="22"/>
          <w:lang w:eastAsia="zh-CN"/>
        </w:rPr>
        <w:t>3</w:t>
      </w:r>
      <w:r>
        <w:rPr>
          <w:b/>
          <w:bCs/>
        </w:rPr>
        <w:t>.</w:t>
      </w:r>
    </w:p>
    <w:p w14:paraId="21F7E4A6" w14:textId="77777777" w:rsidR="008C7D3F" w:rsidRDefault="00B969CB">
      <w:pPr>
        <w:rPr>
          <w:rFonts w:eastAsia="等线"/>
          <w:b/>
          <w:bCs/>
          <w:lang w:eastAsia="zh-CN"/>
        </w:rPr>
      </w:pPr>
      <w:r>
        <w:rPr>
          <w:rFonts w:eastAsia="等线" w:hint="eastAsia"/>
          <w:b/>
          <w:bCs/>
          <w:lang w:eastAsia="zh-CN"/>
        </w:rPr>
        <w:t>Companies are encouraged to share your views before 11:59 am local time 17</w:t>
      </w:r>
      <w:r>
        <w:rPr>
          <w:rFonts w:eastAsia="等线" w:hint="eastAsia"/>
          <w:b/>
          <w:bCs/>
          <w:vertAlign w:val="superscript"/>
          <w:lang w:eastAsia="zh-CN"/>
        </w:rPr>
        <w:t>th</w:t>
      </w:r>
      <w:r>
        <w:rPr>
          <w:rFonts w:eastAsia="等线" w:hint="eastAsia"/>
          <w:b/>
          <w:bCs/>
          <w:lang w:eastAsia="zh-CN"/>
        </w:rPr>
        <w:t xml:space="preserve"> Oct, considering the afternoon online session for this agenda item.</w:t>
      </w:r>
    </w:p>
    <w:p w14:paraId="3E0B6E99" w14:textId="77777777" w:rsidR="008C7D3F" w:rsidRDefault="00B969CB">
      <w:pPr>
        <w:pStyle w:val="1"/>
        <w:rPr>
          <w:rFonts w:eastAsia="等线"/>
          <w:lang w:eastAsia="zh-CN"/>
        </w:rPr>
      </w:pPr>
      <w:r>
        <w:rPr>
          <w:rFonts w:eastAsia="等线" w:hint="eastAsia"/>
          <w:lang w:eastAsia="zh-CN"/>
        </w:rPr>
        <w:t>Proposals for Thursday Online discussion</w:t>
      </w:r>
    </w:p>
    <w:p w14:paraId="0969F2F5" w14:textId="77777777" w:rsidR="00E87050" w:rsidRDefault="00E87050" w:rsidP="00E87050">
      <w:pPr>
        <w:adjustRightInd w:val="0"/>
        <w:snapToGrid w:val="0"/>
        <w:spacing w:after="0" w:line="240" w:lineRule="auto"/>
        <w:rPr>
          <w:b/>
          <w:bCs/>
        </w:rPr>
      </w:pPr>
      <w:r>
        <w:rPr>
          <w:rFonts w:hint="eastAsia"/>
          <w:b/>
          <w:bCs/>
        </w:rPr>
        <w:t>FL</w:t>
      </w:r>
      <w:r>
        <w:rPr>
          <w:rFonts w:eastAsia="等线" w:hint="eastAsia"/>
          <w:b/>
          <w:bCs/>
          <w:lang w:eastAsia="zh-CN"/>
        </w:rPr>
        <w:t>3</w:t>
      </w:r>
      <w:r>
        <w:rPr>
          <w:rFonts w:hint="eastAsia"/>
          <w:b/>
          <w:bCs/>
        </w:rPr>
        <w:t xml:space="preserve"> High Priority Proposal 5.2</w:t>
      </w:r>
      <w:r>
        <w:rPr>
          <w:rFonts w:eastAsia="等线" w:hint="eastAsia"/>
          <w:b/>
          <w:bCs/>
          <w:lang w:eastAsia="zh-CN"/>
        </w:rPr>
        <w:t>.</w:t>
      </w:r>
      <w:r>
        <w:rPr>
          <w:rFonts w:hint="eastAsia"/>
          <w:b/>
          <w:bCs/>
        </w:rPr>
        <w:t>1</w:t>
      </w:r>
      <w:r>
        <w:rPr>
          <w:rFonts w:eastAsia="等线" w:hint="eastAsia"/>
          <w:b/>
          <w:bCs/>
          <w:lang w:eastAsia="zh-CN"/>
        </w:rPr>
        <w:t>b</w:t>
      </w:r>
      <w:r>
        <w:rPr>
          <w:rFonts w:hint="eastAsia"/>
          <w:b/>
          <w:bCs/>
        </w:rPr>
        <w:t>: RAN1 studies following options</w:t>
      </w:r>
      <w:r>
        <w:rPr>
          <w:b/>
          <w:bCs/>
        </w:rPr>
        <w:t xml:space="preserve"> </w:t>
      </w:r>
      <w:r>
        <w:rPr>
          <w:rFonts w:hint="eastAsia"/>
          <w:b/>
          <w:bCs/>
        </w:rPr>
        <w:t>f</w:t>
      </w:r>
      <w:r>
        <w:rPr>
          <w:b/>
          <w:bCs/>
        </w:rPr>
        <w:t xml:space="preserve">or Msg2 </w:t>
      </w:r>
      <w:r>
        <w:rPr>
          <w:rFonts w:hint="eastAsia"/>
          <w:b/>
          <w:bCs/>
        </w:rPr>
        <w:t xml:space="preserve">transmission </w:t>
      </w:r>
      <w:r>
        <w:rPr>
          <w:b/>
          <w:bCs/>
        </w:rPr>
        <w:t xml:space="preserve">in response to </w:t>
      </w:r>
      <w:r>
        <w:rPr>
          <w:rFonts w:hint="eastAsia"/>
          <w:b/>
          <w:bCs/>
        </w:rPr>
        <w:t xml:space="preserve">FDMA and/or TDMA of </w:t>
      </w:r>
      <w:r>
        <w:rPr>
          <w:b/>
          <w:bCs/>
        </w:rPr>
        <w:t>multiple Msg1 transmissions</w:t>
      </w:r>
      <w:r>
        <w:rPr>
          <w:rFonts w:hint="eastAsia"/>
          <w:b/>
          <w:bCs/>
        </w:rPr>
        <w:t>, which</w:t>
      </w:r>
      <w:r>
        <w:rPr>
          <w:b/>
          <w:bCs/>
        </w:rPr>
        <w:t xml:space="preserve"> is </w:t>
      </w:r>
      <w:r>
        <w:rPr>
          <w:rFonts w:hint="eastAsia"/>
          <w:b/>
          <w:bCs/>
        </w:rPr>
        <w:t>initiated by</w:t>
      </w:r>
      <w:r>
        <w:rPr>
          <w:b/>
          <w:bCs/>
        </w:rPr>
        <w:t xml:space="preserve"> a R2D transmission </w:t>
      </w:r>
      <w:r>
        <w:rPr>
          <w:rFonts w:hint="eastAsia"/>
          <w:b/>
          <w:bCs/>
        </w:rPr>
        <w:t>triggering</w:t>
      </w:r>
      <w:r>
        <w:rPr>
          <w:b/>
          <w:bCs/>
        </w:rPr>
        <w:t xml:space="preserve"> random access</w:t>
      </w:r>
      <w:r>
        <w:rPr>
          <w:rFonts w:hint="eastAsia"/>
          <w:b/>
          <w:bCs/>
        </w:rPr>
        <w:t xml:space="preserve">. </w:t>
      </w:r>
    </w:p>
    <w:p w14:paraId="409A4917" w14:textId="77777777" w:rsidR="00E87050" w:rsidRDefault="00E87050" w:rsidP="00E87050">
      <w:pPr>
        <w:pStyle w:val="aff4"/>
        <w:numPr>
          <w:ilvl w:val="0"/>
          <w:numId w:val="88"/>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1: A</w:t>
      </w:r>
      <w:r w:rsidRPr="00AB2B98">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rPr>
        <w:t>PRDCH for Msg2 transmission contains a single R2D response to echo one ID received in A-IoT Msg1</w:t>
      </w:r>
    </w:p>
    <w:p w14:paraId="79F2D802" w14:textId="77777777" w:rsidR="00E87050" w:rsidRPr="00AB2B98" w:rsidRDefault="00E87050" w:rsidP="00E87050">
      <w:pPr>
        <w:pStyle w:val="aff4"/>
        <w:numPr>
          <w:ilvl w:val="0"/>
          <w:numId w:val="88"/>
        </w:numPr>
        <w:adjustRightInd w:val="0"/>
        <w:snapToGrid w:val="0"/>
        <w:spacing w:after="0" w:line="240" w:lineRule="auto"/>
        <w:ind w:left="442" w:hanging="442"/>
        <w:contextualSpacing w:val="0"/>
        <w:rPr>
          <w:rFonts w:eastAsia="等线"/>
          <w:b/>
          <w:bCs/>
          <w:sz w:val="24"/>
          <w:lang w:eastAsia="zh-CN"/>
        </w:rPr>
      </w:pPr>
      <w:r w:rsidRPr="00AB2B98">
        <w:rPr>
          <w:rFonts w:ascii="Times New Roman" w:hAnsi="Times New Roman" w:cs="Times New Roman"/>
          <w:b/>
          <w:bCs/>
          <w:sz w:val="20"/>
          <w:szCs w:val="20"/>
        </w:rPr>
        <w:t>Option 2: A</w:t>
      </w:r>
      <w:r w:rsidRPr="00AB2B98">
        <w:rPr>
          <w:rFonts w:ascii="Times New Roman" w:hAnsi="Times New Roman" w:cs="Times New Roman" w:hint="eastAsia"/>
          <w:b/>
          <w:bCs/>
          <w:sz w:val="20"/>
          <w:szCs w:val="20"/>
          <w:lang w:eastAsia="zh-CN"/>
        </w:rPr>
        <w:t xml:space="preserve"> </w:t>
      </w:r>
      <w:r w:rsidRPr="00AB2B98">
        <w:rPr>
          <w:rFonts w:ascii="Times New Roman" w:hAnsi="Times New Roman" w:cs="Times New Roman"/>
          <w:b/>
          <w:bCs/>
          <w:sz w:val="20"/>
          <w:szCs w:val="20"/>
        </w:rPr>
        <w:t>PRDCH for Msg2 transmission contains multiple R2D responses to echo multiple IDs received in A-IoT Msg1</w:t>
      </w:r>
    </w:p>
    <w:p w14:paraId="7455D110" w14:textId="2B8F1FA9" w:rsidR="00E87050" w:rsidRPr="00AB2B98" w:rsidRDefault="00E87050" w:rsidP="00E87050">
      <w:pPr>
        <w:pStyle w:val="aff4"/>
        <w:numPr>
          <w:ilvl w:val="0"/>
          <w:numId w:val="88"/>
        </w:numPr>
        <w:adjustRightInd w:val="0"/>
        <w:snapToGrid w:val="0"/>
        <w:spacing w:after="0" w:line="240" w:lineRule="auto"/>
        <w:ind w:left="442" w:hanging="442"/>
        <w:contextualSpacing w:val="0"/>
        <w:rPr>
          <w:rFonts w:eastAsia="等线"/>
          <w:b/>
          <w:bCs/>
          <w:sz w:val="24"/>
          <w:lang w:eastAsia="zh-CN"/>
        </w:rPr>
      </w:pPr>
      <w:r w:rsidRPr="00E87050">
        <w:rPr>
          <w:rFonts w:ascii="Times New Roman" w:hAnsi="Times New Roman" w:cs="Times New Roman" w:hint="eastAsia"/>
          <w:b/>
          <w:color w:val="FF0000"/>
          <w:kern w:val="0"/>
          <w:sz w:val="20"/>
          <w:szCs w:val="20"/>
          <w:lang w:val="en-GB" w:eastAsia="zh-CN"/>
        </w:rPr>
        <w:t xml:space="preserve">[ </w:t>
      </w:r>
      <w:r w:rsidRPr="00AB2B98">
        <w:rPr>
          <w:rFonts w:ascii="Times New Roman" w:hAnsi="Times New Roman" w:cs="Times New Roman" w:hint="eastAsia"/>
          <w:b/>
          <w:kern w:val="0"/>
          <w:sz w:val="20"/>
          <w:szCs w:val="20"/>
          <w:lang w:val="en-GB" w:eastAsia="zh-CN"/>
        </w:rPr>
        <w:t xml:space="preserve">Note if both options are supported, </w:t>
      </w:r>
      <w:r w:rsidRPr="00AB2B98">
        <w:rPr>
          <w:rFonts w:ascii="Times New Roman" w:hAnsi="Times New Roman" w:cs="Times New Roman"/>
          <w:b/>
          <w:kern w:val="0"/>
          <w:sz w:val="20"/>
          <w:szCs w:val="20"/>
          <w:lang w:val="en-GB" w:eastAsia="zh-CN"/>
        </w:rPr>
        <w:t>whether</w:t>
      </w:r>
      <w:r w:rsidRPr="00AB2B98">
        <w:rPr>
          <w:rFonts w:ascii="Times New Roman" w:hAnsi="Times New Roman" w:cs="Times New Roman" w:hint="eastAsia"/>
          <w:b/>
          <w:kern w:val="0"/>
          <w:sz w:val="20"/>
          <w:szCs w:val="20"/>
          <w:lang w:val="en-GB" w:eastAsia="zh-CN"/>
        </w:rPr>
        <w:t xml:space="preserve"> to use option 1 and/or option 2 is up to reader.</w:t>
      </w:r>
      <w:r w:rsidRPr="00E87050">
        <w:rPr>
          <w:rFonts w:ascii="Times New Roman" w:hAnsi="Times New Roman" w:cs="Times New Roman" w:hint="eastAsia"/>
          <w:b/>
          <w:color w:val="FF0000"/>
          <w:kern w:val="0"/>
          <w:sz w:val="20"/>
          <w:szCs w:val="20"/>
          <w:lang w:val="en-GB" w:eastAsia="zh-CN"/>
        </w:rPr>
        <w:t xml:space="preserve"> ]</w:t>
      </w:r>
    </w:p>
    <w:p w14:paraId="1B425B42" w14:textId="77777777" w:rsidR="00E87050" w:rsidRDefault="00E87050" w:rsidP="00E87050">
      <w:pPr>
        <w:pStyle w:val="aff4"/>
        <w:adjustRightInd w:val="0"/>
        <w:snapToGrid w:val="0"/>
        <w:spacing w:after="0" w:line="240" w:lineRule="auto"/>
        <w:ind w:left="442"/>
        <w:contextualSpacing w:val="0"/>
        <w:rPr>
          <w:rFonts w:ascii="Times New Roman" w:hAnsi="Times New Roman" w:cs="Times New Roman"/>
          <w:b/>
          <w:kern w:val="0"/>
          <w:sz w:val="20"/>
          <w:szCs w:val="20"/>
          <w:lang w:val="en-GB" w:eastAsia="zh-CN"/>
        </w:rPr>
      </w:pPr>
    </w:p>
    <w:p w14:paraId="6FD0466D" w14:textId="77777777" w:rsidR="00E87050" w:rsidRPr="00AB2B98" w:rsidRDefault="00E87050" w:rsidP="00E87050">
      <w:pPr>
        <w:tabs>
          <w:tab w:val="left" w:pos="8256"/>
        </w:tabs>
        <w:spacing w:after="120"/>
        <w:jc w:val="center"/>
        <w:rPr>
          <w:sz w:val="21"/>
          <w:szCs w:val="21"/>
        </w:rPr>
      </w:pPr>
      <w:r>
        <w:object w:dxaOrig="6385" w:dyaOrig="2024" w14:anchorId="0F3899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6.9pt;height:141.25pt" o:ole="">
            <v:imagedata r:id="rId7" o:title=""/>
            <o:lock v:ext="edit" aspectratio="f"/>
          </v:shape>
          <o:OLEObject Type="Embed" ProgID="Visio.Drawing.11" ShapeID="_x0000_i1025" DrawAspect="Content" ObjectID="_1790679504" r:id="rId8"/>
        </w:object>
      </w:r>
    </w:p>
    <w:p w14:paraId="242AC4A0" w14:textId="2F24C597" w:rsidR="00E87050" w:rsidRPr="009D4993" w:rsidRDefault="009D4993" w:rsidP="009D4993">
      <w:pPr>
        <w:tabs>
          <w:tab w:val="left" w:pos="8256"/>
        </w:tabs>
        <w:spacing w:after="120"/>
        <w:jc w:val="center"/>
        <w:rPr>
          <w:rFonts w:eastAsia="等线"/>
          <w:sz w:val="21"/>
          <w:szCs w:val="21"/>
          <w:lang w:eastAsia="zh-CN"/>
        </w:rPr>
      </w:pPr>
      <w:r>
        <w:rPr>
          <w:rFonts w:eastAsia="等线" w:hint="eastAsia"/>
          <w:sz w:val="21"/>
          <w:szCs w:val="21"/>
          <w:lang w:eastAsia="zh-CN"/>
        </w:rPr>
        <w:t xml:space="preserve">Figure for </w:t>
      </w:r>
      <w:r w:rsidRPr="009D4993">
        <w:rPr>
          <w:rFonts w:eastAsia="等线"/>
          <w:sz w:val="21"/>
          <w:szCs w:val="21"/>
          <w:lang w:eastAsia="zh-CN"/>
        </w:rPr>
        <w:t>Option 3: A single PRDCH for a given set of Msg2 transmission contains multiple R2D responses to echo multiple IDs received in A-IoT Msg1</w:t>
      </w:r>
    </w:p>
    <w:p w14:paraId="17C5FFE0" w14:textId="77777777" w:rsidR="00E87050" w:rsidRDefault="00E87050" w:rsidP="00E87050">
      <w:pPr>
        <w:adjustRightInd w:val="0"/>
        <w:snapToGrid w:val="0"/>
        <w:spacing w:after="0" w:line="240" w:lineRule="auto"/>
        <w:rPr>
          <w:rFonts w:eastAsia="等线"/>
          <w:b/>
          <w:bCs/>
          <w:sz w:val="24"/>
          <w:lang w:eastAsia="zh-CN"/>
        </w:rPr>
      </w:pPr>
    </w:p>
    <w:p w14:paraId="5EFC3C99" w14:textId="77777777" w:rsidR="00E87050" w:rsidRDefault="00E87050" w:rsidP="00E87050">
      <w:pPr>
        <w:widowControl w:val="0"/>
        <w:autoSpaceDN w:val="0"/>
        <w:adjustRightInd w:val="0"/>
        <w:snapToGrid w:val="0"/>
        <w:spacing w:after="0" w:line="240" w:lineRule="auto"/>
        <w:rPr>
          <w:rFonts w:eastAsiaTheme="minorEastAsia"/>
          <w:b/>
          <w:bCs/>
          <w:lang w:val="en-US" w:eastAsia="zh-CN"/>
        </w:rPr>
      </w:pPr>
      <w:r>
        <w:rPr>
          <w:rFonts w:eastAsiaTheme="minorEastAsia" w:hint="eastAsia"/>
          <w:b/>
          <w:bCs/>
          <w:lang w:val="en-US" w:eastAsia="zh-CN"/>
        </w:rPr>
        <w:t>FL</w:t>
      </w:r>
      <w:r>
        <w:rPr>
          <w:rFonts w:eastAsia="等线" w:hint="eastAsia"/>
          <w:b/>
          <w:bCs/>
          <w:lang w:val="en-US" w:eastAsia="zh-CN"/>
        </w:rPr>
        <w:t xml:space="preserve">3 </w:t>
      </w:r>
      <w:r>
        <w:rPr>
          <w:rFonts w:eastAsiaTheme="minorEastAsia" w:hint="eastAsia"/>
          <w:b/>
          <w:bCs/>
          <w:lang w:val="en-US" w:eastAsia="zh-CN"/>
        </w:rPr>
        <w:t>High Priority Proposal 5.2.2</w:t>
      </w:r>
      <w:r>
        <w:rPr>
          <w:rFonts w:eastAsia="等线" w:hint="eastAsia"/>
          <w:b/>
          <w:bCs/>
          <w:lang w:val="en-US" w:eastAsia="zh-CN"/>
        </w:rPr>
        <w:t>c</w:t>
      </w:r>
      <w:r>
        <w:rPr>
          <w:rFonts w:eastAsiaTheme="minorEastAsia" w:hint="eastAsia"/>
          <w:b/>
          <w:bCs/>
          <w:lang w:val="en-US" w:eastAsia="zh-CN"/>
        </w:rPr>
        <w:t xml:space="preserve">: RAN1 studies </w:t>
      </w:r>
      <w:r>
        <w:rPr>
          <w:rFonts w:eastAsia="等线" w:hint="eastAsia"/>
          <w:b/>
          <w:bCs/>
          <w:lang w:val="en-US" w:eastAsia="zh-CN"/>
        </w:rPr>
        <w:t xml:space="preserve">the </w:t>
      </w:r>
      <w:r>
        <w:rPr>
          <w:rFonts w:eastAsiaTheme="minorEastAsia" w:hint="eastAsia"/>
          <w:b/>
          <w:bCs/>
          <w:lang w:val="en-US" w:eastAsia="zh-CN"/>
        </w:rPr>
        <w:t>following</w:t>
      </w:r>
      <w:r>
        <w:rPr>
          <w:rFonts w:eastAsiaTheme="minorEastAsia"/>
          <w:b/>
          <w:bCs/>
          <w:lang w:val="en-US" w:eastAsia="zh-CN"/>
        </w:rPr>
        <w:t xml:space="preserve"> aspect</w:t>
      </w:r>
      <w:r>
        <w:rPr>
          <w:rFonts w:eastAsia="等线" w:hint="eastAsia"/>
          <w:b/>
          <w:bCs/>
          <w:lang w:val="en-US" w:eastAsia="zh-CN"/>
        </w:rPr>
        <w:t>s</w:t>
      </w:r>
      <w:r>
        <w:rPr>
          <w:rFonts w:eastAsiaTheme="minorEastAsia"/>
          <w:b/>
          <w:bCs/>
          <w:lang w:val="en-US" w:eastAsia="zh-CN"/>
        </w:rPr>
        <w:t xml:space="preserve"> for Msg2 </w:t>
      </w:r>
      <w:r>
        <w:rPr>
          <w:rFonts w:eastAsia="等线" w:hint="eastAsia"/>
          <w:b/>
          <w:bCs/>
          <w:lang w:val="en-US" w:eastAsia="zh-CN"/>
        </w:rPr>
        <w:t>reception and Msg.3 transmission</w:t>
      </w:r>
      <w:r>
        <w:rPr>
          <w:rFonts w:eastAsiaTheme="minorEastAsia" w:hint="eastAsia"/>
          <w:b/>
          <w:bCs/>
          <w:lang w:val="en-US" w:eastAsia="zh-CN"/>
        </w:rPr>
        <w:t xml:space="preserve">, considering </w:t>
      </w:r>
      <w:r w:rsidRPr="00E3062C">
        <w:rPr>
          <w:rFonts w:eastAsiaTheme="minorEastAsia"/>
          <w:b/>
          <w:bCs/>
          <w:lang w:val="en-US" w:eastAsia="zh-CN"/>
        </w:rPr>
        <w:t xml:space="preserve">FDMA and/or TDMA of </w:t>
      </w:r>
      <w:r>
        <w:rPr>
          <w:rFonts w:eastAsia="等线" w:hint="eastAsia"/>
          <w:b/>
          <w:bCs/>
          <w:lang w:val="en-US" w:eastAsia="zh-CN"/>
        </w:rPr>
        <w:t>Msg1</w:t>
      </w:r>
      <w:r w:rsidRPr="00E3062C">
        <w:rPr>
          <w:rFonts w:eastAsiaTheme="minorEastAsia"/>
          <w:b/>
          <w:bCs/>
          <w:lang w:val="en-US" w:eastAsia="zh-CN"/>
        </w:rPr>
        <w:t xml:space="preserve"> transmissions</w:t>
      </w:r>
      <w:r>
        <w:rPr>
          <w:rFonts w:eastAsiaTheme="minorEastAsia" w:hint="eastAsia"/>
          <w:b/>
          <w:bCs/>
          <w:lang w:val="en-US" w:eastAsia="zh-CN"/>
        </w:rPr>
        <w:t xml:space="preserve">. </w:t>
      </w:r>
    </w:p>
    <w:p w14:paraId="0DAD9CF1" w14:textId="77777777" w:rsidR="00E87050" w:rsidRPr="001A10A8" w:rsidRDefault="00E87050" w:rsidP="00E87050">
      <w:pPr>
        <w:numPr>
          <w:ilvl w:val="1"/>
          <w:numId w:val="99"/>
        </w:numPr>
        <w:adjustRightInd w:val="0"/>
        <w:snapToGrid w:val="0"/>
        <w:spacing w:after="0" w:line="240" w:lineRule="auto"/>
        <w:rPr>
          <w:b/>
          <w:bCs/>
          <w:i/>
          <w:iCs/>
        </w:rPr>
      </w:pPr>
      <w:r w:rsidRPr="005E6DF4">
        <w:rPr>
          <w:rFonts w:eastAsia="等线"/>
          <w:b/>
          <w:bCs/>
          <w:lang w:val="en-US" w:eastAsia="zh-CN"/>
        </w:rPr>
        <w:t>M</w:t>
      </w:r>
      <w:r>
        <w:rPr>
          <w:rFonts w:eastAsia="等线" w:hint="eastAsia"/>
          <w:b/>
          <w:bCs/>
          <w:lang w:val="en-US" w:eastAsia="zh-CN"/>
        </w:rPr>
        <w:t>sg</w:t>
      </w:r>
      <w:r w:rsidRPr="005E6DF4">
        <w:rPr>
          <w:rFonts w:eastAsia="等线"/>
          <w:b/>
          <w:bCs/>
          <w:lang w:val="en-US" w:eastAsia="zh-CN"/>
        </w:rPr>
        <w:t>2</w:t>
      </w:r>
      <w:r>
        <w:rPr>
          <w:rFonts w:eastAsia="等线" w:hint="eastAsia"/>
          <w:b/>
          <w:bCs/>
          <w:lang w:val="en-US" w:eastAsia="zh-CN"/>
        </w:rPr>
        <w:t xml:space="preserve"> reception</w:t>
      </w:r>
      <w:r w:rsidRPr="005E6DF4">
        <w:rPr>
          <w:rFonts w:eastAsia="等线"/>
          <w:b/>
          <w:bCs/>
          <w:lang w:val="en-US" w:eastAsia="zh-CN"/>
        </w:rPr>
        <w:t xml:space="preserve"> after </w:t>
      </w:r>
      <w:r>
        <w:rPr>
          <w:rFonts w:eastAsia="等线" w:hint="eastAsia"/>
          <w:b/>
          <w:bCs/>
          <w:lang w:val="en-US" w:eastAsia="zh-CN"/>
        </w:rPr>
        <w:t xml:space="preserve">the device </w:t>
      </w:r>
      <w:r w:rsidRPr="005E6DF4">
        <w:rPr>
          <w:rFonts w:eastAsia="等线"/>
          <w:b/>
          <w:bCs/>
          <w:lang w:val="en-US" w:eastAsia="zh-CN"/>
        </w:rPr>
        <w:t>transmit</w:t>
      </w:r>
      <w:r>
        <w:rPr>
          <w:rFonts w:eastAsia="等线" w:hint="eastAsia"/>
          <w:b/>
          <w:bCs/>
          <w:lang w:val="en-US" w:eastAsia="zh-CN"/>
        </w:rPr>
        <w:t xml:space="preserve">s </w:t>
      </w:r>
      <w:r>
        <w:rPr>
          <w:rFonts w:eastAsia="等线"/>
          <w:b/>
          <w:bCs/>
          <w:lang w:val="en-US" w:eastAsia="zh-CN"/>
        </w:rPr>
        <w:t>Msg1</w:t>
      </w:r>
      <w:r w:rsidRPr="005E6DF4">
        <w:rPr>
          <w:rFonts w:eastAsia="等线"/>
          <w:b/>
          <w:bCs/>
          <w:lang w:val="en-US" w:eastAsia="zh-CN"/>
        </w:rPr>
        <w:t xml:space="preserve">, including </w:t>
      </w:r>
      <w:r>
        <w:rPr>
          <w:rFonts w:eastAsia="等线" w:hint="eastAsia"/>
          <w:b/>
          <w:bCs/>
          <w:lang w:val="en-US" w:eastAsia="zh-CN"/>
        </w:rPr>
        <w:t xml:space="preserve">the </w:t>
      </w:r>
      <w:r>
        <w:rPr>
          <w:rFonts w:eastAsiaTheme="minorEastAsia" w:hint="eastAsia"/>
          <w:b/>
          <w:bCs/>
          <w:lang w:val="en-US" w:eastAsia="zh-CN"/>
        </w:rPr>
        <w:t>starting time and time duration for Msg2 monitoring</w:t>
      </w:r>
    </w:p>
    <w:p w14:paraId="586A777B" w14:textId="77777777" w:rsidR="00E87050" w:rsidRDefault="00E87050" w:rsidP="00E87050">
      <w:pPr>
        <w:numPr>
          <w:ilvl w:val="1"/>
          <w:numId w:val="99"/>
        </w:numPr>
        <w:adjustRightInd w:val="0"/>
        <w:snapToGrid w:val="0"/>
        <w:spacing w:after="0" w:line="240" w:lineRule="auto"/>
        <w:rPr>
          <w:rFonts w:eastAsia="等线"/>
          <w:b/>
          <w:bCs/>
          <w:lang w:val="en-US" w:eastAsia="zh-CN"/>
        </w:rPr>
      </w:pPr>
      <w:r w:rsidRPr="005B2FBF">
        <w:rPr>
          <w:rFonts w:eastAsia="等线"/>
          <w:b/>
          <w:bCs/>
          <w:lang w:val="en-US" w:eastAsia="zh-CN"/>
        </w:rPr>
        <w:t xml:space="preserve">Determination of the time </w:t>
      </w:r>
      <w:r>
        <w:rPr>
          <w:rFonts w:eastAsia="等线" w:hint="eastAsia"/>
          <w:b/>
          <w:bCs/>
          <w:lang w:val="en-US" w:eastAsia="zh-CN"/>
        </w:rPr>
        <w:t xml:space="preserve">and/or frequency </w:t>
      </w:r>
      <w:r w:rsidRPr="005B2FBF">
        <w:rPr>
          <w:rFonts w:eastAsia="等线"/>
          <w:b/>
          <w:bCs/>
          <w:lang w:val="en-US" w:eastAsia="zh-CN"/>
        </w:rPr>
        <w:t xml:space="preserve">domain resource(s) </w:t>
      </w:r>
      <w:r>
        <w:rPr>
          <w:rFonts w:eastAsia="等线" w:hint="eastAsia"/>
          <w:b/>
          <w:bCs/>
          <w:lang w:val="en-US" w:eastAsia="zh-CN"/>
        </w:rPr>
        <w:t xml:space="preserve">for Msg3 transmission </w:t>
      </w:r>
      <w:r w:rsidRPr="005B2FBF">
        <w:rPr>
          <w:rFonts w:eastAsia="等线"/>
          <w:b/>
          <w:bCs/>
          <w:lang w:val="en-US" w:eastAsia="zh-CN"/>
        </w:rPr>
        <w:t>by the device</w:t>
      </w:r>
    </w:p>
    <w:p w14:paraId="077690CA" w14:textId="77777777" w:rsidR="00E87050" w:rsidRDefault="00E87050" w:rsidP="00E87050">
      <w:pPr>
        <w:numPr>
          <w:ilvl w:val="1"/>
          <w:numId w:val="99"/>
        </w:numPr>
        <w:adjustRightInd w:val="0"/>
        <w:snapToGrid w:val="0"/>
        <w:spacing w:after="0" w:line="240" w:lineRule="auto"/>
        <w:rPr>
          <w:rFonts w:eastAsia="等线"/>
          <w:b/>
          <w:bCs/>
          <w:lang w:val="en-US" w:eastAsia="zh-CN"/>
        </w:rPr>
      </w:pPr>
      <w:r>
        <w:rPr>
          <w:rFonts w:eastAsia="等线" w:hint="eastAsia"/>
          <w:b/>
          <w:bCs/>
          <w:lang w:val="en-US" w:eastAsia="zh-CN"/>
        </w:rPr>
        <w:t xml:space="preserve">The study should consider </w:t>
      </w:r>
      <w:r w:rsidRPr="00A82F37">
        <w:rPr>
          <w:rFonts w:eastAsia="等线"/>
          <w:b/>
          <w:bCs/>
          <w:lang w:val="en-US" w:eastAsia="zh-CN"/>
        </w:rPr>
        <w:t>the device implementation complexity, device power consumption, the resource usage efficiency affected at least by SFO, and inventory latency.</w:t>
      </w:r>
    </w:p>
    <w:p w14:paraId="2EA4F5BC" w14:textId="77777777" w:rsidR="00E87050" w:rsidRDefault="00E87050" w:rsidP="00E87050">
      <w:pPr>
        <w:adjustRightInd w:val="0"/>
        <w:snapToGrid w:val="0"/>
        <w:spacing w:after="0" w:line="240" w:lineRule="auto"/>
        <w:rPr>
          <w:rFonts w:eastAsia="等线"/>
          <w:b/>
          <w:bCs/>
          <w:lang w:val="en-US" w:eastAsia="zh-CN"/>
        </w:rPr>
      </w:pPr>
    </w:p>
    <w:p w14:paraId="703C0AB6" w14:textId="77777777" w:rsidR="00E87050" w:rsidRDefault="00E87050" w:rsidP="00E87050">
      <w:pPr>
        <w:rPr>
          <w:rFonts w:eastAsia="等线"/>
          <w:b/>
          <w:bCs/>
          <w:lang w:eastAsia="zh-CN"/>
        </w:rPr>
      </w:pPr>
      <w:r>
        <w:rPr>
          <w:rFonts w:eastAsia="等线" w:hint="eastAsia"/>
          <w:b/>
          <w:bCs/>
          <w:lang w:eastAsia="zh-CN"/>
        </w:rPr>
        <w:t xml:space="preserve">FL3 </w:t>
      </w:r>
      <w:r>
        <w:rPr>
          <w:rFonts w:eastAsia="等线" w:hint="eastAsia"/>
          <w:b/>
          <w:lang w:val="en-US" w:eastAsia="zh-CN"/>
        </w:rPr>
        <w:t>High</w:t>
      </w:r>
      <w:r>
        <w:rPr>
          <w:b/>
          <w:lang w:val="en-US"/>
        </w:rPr>
        <w:t xml:space="preserve"> Priority </w:t>
      </w:r>
      <w:r>
        <w:rPr>
          <w:rFonts w:eastAsiaTheme="minorEastAsia"/>
          <w:b/>
          <w:lang w:val="en-US" w:eastAsia="zh-CN"/>
        </w:rPr>
        <w:t>Proposal</w:t>
      </w:r>
      <w:r>
        <w:rPr>
          <w:b/>
          <w:lang w:val="en-US"/>
        </w:rPr>
        <w:t xml:space="preserve"> </w:t>
      </w:r>
      <w:r>
        <w:rPr>
          <w:rFonts w:eastAsia="宋体"/>
          <w:b/>
          <w:lang w:eastAsia="zh-CN"/>
        </w:rPr>
        <w:t>3.2.</w:t>
      </w:r>
      <w:r>
        <w:rPr>
          <w:rFonts w:eastAsia="宋体" w:hint="eastAsia"/>
          <w:b/>
          <w:lang w:eastAsia="zh-CN"/>
        </w:rPr>
        <w:t xml:space="preserve">4-2a: </w:t>
      </w:r>
      <w:r>
        <w:rPr>
          <w:rFonts w:eastAsia="等线" w:hint="eastAsia"/>
          <w:b/>
          <w:bCs/>
          <w:lang w:eastAsia="zh-CN"/>
        </w:rPr>
        <w:t xml:space="preserve">for </w:t>
      </w:r>
      <w:r>
        <w:rPr>
          <w:rFonts w:eastAsia="等线"/>
          <w:b/>
          <w:bCs/>
          <w:lang w:eastAsia="zh-CN"/>
        </w:rPr>
        <w:t>analys</w:t>
      </w:r>
      <w:r>
        <w:rPr>
          <w:rFonts w:eastAsia="等线" w:hint="eastAsia"/>
          <w:b/>
          <w:bCs/>
          <w:lang w:eastAsia="zh-CN"/>
        </w:rPr>
        <w:t xml:space="preserve">ing the </w:t>
      </w:r>
      <w:r>
        <w:rPr>
          <w:rFonts w:eastAsia="等线"/>
          <w:b/>
          <w:bCs/>
          <w:lang w:eastAsia="zh-CN"/>
        </w:rPr>
        <w:t>trade</w:t>
      </w:r>
      <w:r>
        <w:rPr>
          <w:rFonts w:eastAsia="等线" w:hint="eastAsia"/>
          <w:b/>
          <w:bCs/>
          <w:lang w:eastAsia="zh-CN"/>
        </w:rPr>
        <w:t>-</w:t>
      </w:r>
      <w:r>
        <w:rPr>
          <w:rFonts w:eastAsia="等线"/>
          <w:b/>
          <w:bCs/>
          <w:lang w:eastAsia="zh-CN"/>
        </w:rPr>
        <w:t>offs among the D2R amble(s) options</w:t>
      </w:r>
      <w:r>
        <w:rPr>
          <w:rFonts w:eastAsia="等线" w:hint="eastAsia"/>
          <w:b/>
          <w:bCs/>
          <w:lang w:eastAsia="zh-CN"/>
        </w:rPr>
        <w:t>, c</w:t>
      </w:r>
      <w:r>
        <w:rPr>
          <w:rFonts w:eastAsia="等线"/>
          <w:b/>
          <w:bCs/>
          <w:lang w:eastAsia="zh-CN"/>
        </w:rPr>
        <w:t xml:space="preserve">ompanies can refer to the </w:t>
      </w:r>
      <w:r>
        <w:rPr>
          <w:rFonts w:eastAsia="等线" w:hint="eastAsia"/>
          <w:b/>
          <w:bCs/>
          <w:lang w:eastAsia="zh-CN"/>
        </w:rPr>
        <w:t>T</w:t>
      </w:r>
      <w:r>
        <w:rPr>
          <w:rFonts w:eastAsia="等线"/>
          <w:b/>
          <w:bCs/>
          <w:lang w:eastAsia="zh-CN"/>
        </w:rPr>
        <w:t xml:space="preserve">able </w:t>
      </w:r>
      <w:r>
        <w:rPr>
          <w:rFonts w:eastAsia="宋体"/>
          <w:b/>
          <w:lang w:eastAsia="zh-CN"/>
        </w:rPr>
        <w:t>3.2.</w:t>
      </w:r>
      <w:r>
        <w:rPr>
          <w:rFonts w:eastAsia="宋体" w:hint="eastAsia"/>
          <w:b/>
          <w:lang w:eastAsia="zh-CN"/>
        </w:rPr>
        <w:t xml:space="preserve">4 </w:t>
      </w:r>
      <w:r>
        <w:rPr>
          <w:rFonts w:eastAsia="等线"/>
          <w:b/>
          <w:bCs/>
          <w:lang w:eastAsia="zh-CN"/>
        </w:rPr>
        <w:t xml:space="preserve">in section </w:t>
      </w:r>
      <w:r>
        <w:rPr>
          <w:rFonts w:eastAsia="等线" w:hint="eastAsia"/>
          <w:b/>
          <w:bCs/>
          <w:lang w:eastAsia="zh-CN"/>
        </w:rPr>
        <w:t>3</w:t>
      </w:r>
      <w:r>
        <w:rPr>
          <w:rFonts w:eastAsia="等线"/>
          <w:b/>
          <w:bCs/>
          <w:lang w:eastAsia="zh-CN"/>
        </w:rPr>
        <w:t>.</w:t>
      </w:r>
      <w:r>
        <w:rPr>
          <w:rFonts w:eastAsia="等线" w:hint="eastAsia"/>
          <w:b/>
          <w:bCs/>
          <w:lang w:eastAsia="zh-CN"/>
        </w:rPr>
        <w:t>2.4</w:t>
      </w:r>
      <w:r>
        <w:rPr>
          <w:rFonts w:eastAsia="等线"/>
          <w:b/>
          <w:bCs/>
          <w:lang w:eastAsia="zh-CN"/>
        </w:rPr>
        <w:t xml:space="preserve"> of R1-240899</w:t>
      </w:r>
      <w:r>
        <w:rPr>
          <w:rFonts w:eastAsia="等线" w:hint="eastAsia"/>
          <w:b/>
          <w:bCs/>
          <w:lang w:eastAsia="zh-CN"/>
        </w:rPr>
        <w:t>3</w:t>
      </w:r>
      <w:hyperlink r:id="rId9" w:history="1"/>
      <w:r>
        <w:rPr>
          <w:rFonts w:eastAsia="等线"/>
          <w:b/>
          <w:bCs/>
          <w:lang w:eastAsia="zh-CN"/>
        </w:rPr>
        <w:t xml:space="preserve"> for information.</w:t>
      </w:r>
    </w:p>
    <w:p w14:paraId="4A73EE04" w14:textId="77777777" w:rsidR="00E87050" w:rsidRDefault="00E87050" w:rsidP="00E87050">
      <w:pPr>
        <w:adjustRightInd w:val="0"/>
        <w:snapToGrid w:val="0"/>
        <w:spacing w:afterLines="50" w:after="120" w:line="240" w:lineRule="auto"/>
        <w:jc w:val="center"/>
        <w:rPr>
          <w:sz w:val="18"/>
          <w:szCs w:val="18"/>
          <w:lang w:eastAsia="zh-CN"/>
        </w:rPr>
      </w:pPr>
      <w:r>
        <w:rPr>
          <w:rFonts w:eastAsia="等线"/>
          <w:b/>
          <w:sz w:val="21"/>
          <w:szCs w:val="21"/>
          <w:lang w:eastAsia="zh-CN"/>
        </w:rPr>
        <w:t>Table</w:t>
      </w:r>
      <w:r>
        <w:rPr>
          <w:rFonts w:eastAsia="等线"/>
          <w:b/>
          <w:bCs/>
          <w:lang w:eastAsia="zh-CN"/>
        </w:rPr>
        <w:t xml:space="preserve"> </w:t>
      </w:r>
      <w:r>
        <w:rPr>
          <w:rFonts w:eastAsia="宋体"/>
          <w:b/>
          <w:lang w:eastAsia="zh-CN"/>
        </w:rPr>
        <w:t>3.2.</w:t>
      </w:r>
      <w:r>
        <w:rPr>
          <w:rFonts w:eastAsia="宋体" w:hint="eastAsia"/>
          <w:b/>
          <w:lang w:eastAsia="zh-CN"/>
        </w:rPr>
        <w:t>4</w:t>
      </w:r>
      <w:r>
        <w:rPr>
          <w:rFonts w:eastAsia="等线" w:hint="eastAsia"/>
          <w:b/>
          <w:sz w:val="21"/>
          <w:szCs w:val="21"/>
          <w:lang w:eastAsia="zh-CN"/>
        </w:rPr>
        <w:t>: t</w:t>
      </w:r>
      <w:r>
        <w:rPr>
          <w:rFonts w:eastAsia="等线"/>
          <w:b/>
          <w:bCs/>
          <w:lang w:eastAsia="zh-CN"/>
        </w:rPr>
        <w:t>rade-offs analysis</w:t>
      </w:r>
      <w:r>
        <w:rPr>
          <w:rFonts w:eastAsia="等线" w:hint="eastAsia"/>
          <w:b/>
          <w:sz w:val="21"/>
          <w:szCs w:val="21"/>
          <w:lang w:eastAsia="zh-CN"/>
        </w:rPr>
        <w:t xml:space="preserve"> for D2R amble option(s)</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2066"/>
        <w:gridCol w:w="2015"/>
        <w:gridCol w:w="2512"/>
        <w:gridCol w:w="3150"/>
      </w:tblGrid>
      <w:tr w:rsidR="00E87050" w14:paraId="7B10A6E5" w14:textId="77777777" w:rsidTr="0075150D">
        <w:trPr>
          <w:trHeight w:val="426"/>
        </w:trPr>
        <w:tc>
          <w:tcPr>
            <w:tcW w:w="2066" w:type="dxa"/>
            <w:shd w:val="clear" w:color="auto" w:fill="BDD6EE" w:themeFill="accent5" w:themeFillTint="66"/>
          </w:tcPr>
          <w:p w14:paraId="5C7ED9B5" w14:textId="77777777" w:rsidR="00E87050" w:rsidRDefault="00E87050" w:rsidP="0075150D">
            <w:pPr>
              <w:adjustRightInd w:val="0"/>
              <w:snapToGrid w:val="0"/>
              <w:spacing w:after="0" w:line="240" w:lineRule="auto"/>
              <w:jc w:val="center"/>
              <w:rPr>
                <w:rFonts w:eastAsia="等线"/>
                <w:b/>
                <w:bCs/>
                <w:lang w:eastAsia="zh-CN"/>
              </w:rPr>
            </w:pPr>
            <w:r>
              <w:rPr>
                <w:rFonts w:eastAsia="等线"/>
                <w:b/>
                <w:bCs/>
                <w:lang w:eastAsia="zh-CN"/>
              </w:rPr>
              <w:t>O</w:t>
            </w:r>
            <w:r>
              <w:rPr>
                <w:rFonts w:eastAsia="等线" w:hint="eastAsia"/>
                <w:b/>
                <w:bCs/>
                <w:lang w:eastAsia="zh-CN"/>
              </w:rPr>
              <w:t>ption(s)</w:t>
            </w:r>
          </w:p>
        </w:tc>
        <w:tc>
          <w:tcPr>
            <w:tcW w:w="2015" w:type="dxa"/>
            <w:shd w:val="clear" w:color="auto" w:fill="BDD6EE" w:themeFill="accent5" w:themeFillTint="66"/>
          </w:tcPr>
          <w:p w14:paraId="0972CED2" w14:textId="77777777" w:rsidR="00E87050" w:rsidRDefault="00E87050" w:rsidP="0075150D">
            <w:pPr>
              <w:adjustRightInd w:val="0"/>
              <w:snapToGrid w:val="0"/>
              <w:spacing w:after="0" w:line="240" w:lineRule="auto"/>
              <w:jc w:val="center"/>
              <w:rPr>
                <w:rFonts w:eastAsia="等线"/>
                <w:b/>
                <w:bCs/>
                <w:lang w:eastAsia="zh-CN"/>
              </w:rPr>
            </w:pPr>
            <w:r>
              <w:rPr>
                <w:rFonts w:eastAsia="等线"/>
                <w:b/>
                <w:bCs/>
                <w:lang w:eastAsia="zh-CN"/>
              </w:rPr>
              <w:t>Purpose(s) for amble(s)</w:t>
            </w:r>
          </w:p>
        </w:tc>
        <w:tc>
          <w:tcPr>
            <w:tcW w:w="0" w:type="auto"/>
            <w:shd w:val="clear" w:color="auto" w:fill="BDD6EE" w:themeFill="accent5" w:themeFillTint="66"/>
          </w:tcPr>
          <w:p w14:paraId="14750E81" w14:textId="77777777" w:rsidR="00E87050" w:rsidRDefault="00E87050" w:rsidP="0075150D">
            <w:pPr>
              <w:adjustRightInd w:val="0"/>
              <w:snapToGrid w:val="0"/>
              <w:spacing w:after="0" w:line="240" w:lineRule="auto"/>
              <w:jc w:val="center"/>
              <w:rPr>
                <w:rFonts w:eastAsia="等线"/>
                <w:b/>
                <w:bCs/>
                <w:lang w:eastAsia="zh-CN"/>
              </w:rPr>
            </w:pPr>
            <w:r>
              <w:rPr>
                <w:rFonts w:eastAsia="等线"/>
                <w:b/>
                <w:bCs/>
                <w:lang w:eastAsia="zh-CN"/>
              </w:rPr>
              <w:t>Assumptions</w:t>
            </w:r>
          </w:p>
          <w:p w14:paraId="69BA37E3" w14:textId="77777777" w:rsidR="00E87050" w:rsidRDefault="00E87050" w:rsidP="0075150D">
            <w:pPr>
              <w:adjustRightInd w:val="0"/>
              <w:snapToGrid w:val="0"/>
              <w:spacing w:after="0" w:line="240" w:lineRule="auto"/>
              <w:jc w:val="center"/>
              <w:rPr>
                <w:rFonts w:eastAsia="等线"/>
                <w:b/>
                <w:bCs/>
                <w:lang w:eastAsia="zh-CN"/>
              </w:rPr>
            </w:pPr>
          </w:p>
        </w:tc>
        <w:tc>
          <w:tcPr>
            <w:tcW w:w="0" w:type="auto"/>
            <w:shd w:val="clear" w:color="auto" w:fill="BDD6EE" w:themeFill="accent5" w:themeFillTint="66"/>
          </w:tcPr>
          <w:p w14:paraId="27FEF52E" w14:textId="77777777" w:rsidR="00E87050" w:rsidRDefault="00E87050" w:rsidP="0075150D">
            <w:pPr>
              <w:adjustRightInd w:val="0"/>
              <w:snapToGrid w:val="0"/>
              <w:spacing w:after="0" w:line="240" w:lineRule="auto"/>
              <w:jc w:val="center"/>
              <w:rPr>
                <w:rFonts w:eastAsia="等线"/>
                <w:b/>
                <w:bCs/>
              </w:rPr>
            </w:pPr>
            <w:r>
              <w:rPr>
                <w:rFonts w:eastAsia="等线"/>
                <w:b/>
                <w:bCs/>
                <w:lang w:eastAsia="zh-CN"/>
              </w:rPr>
              <w:t>Aspects to be considered for trade-offs analysis</w:t>
            </w:r>
          </w:p>
        </w:tc>
      </w:tr>
      <w:tr w:rsidR="00E87050" w14:paraId="36933CC9" w14:textId="77777777" w:rsidTr="0075150D">
        <w:trPr>
          <w:trHeight w:val="2063"/>
        </w:trPr>
        <w:tc>
          <w:tcPr>
            <w:tcW w:w="2066" w:type="dxa"/>
            <w:shd w:val="clear" w:color="auto" w:fill="FFFFFF" w:themeFill="background1" w:themeFillTint="66"/>
          </w:tcPr>
          <w:p w14:paraId="48DFA071" w14:textId="77777777" w:rsidR="00E87050" w:rsidRPr="00841585"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sidRPr="00841585">
              <w:rPr>
                <w:rFonts w:ascii="Times New Roman" w:eastAsia="等线" w:hAnsi="Times New Roman" w:cs="Times New Roman"/>
                <w:color w:val="000000"/>
                <w:sz w:val="20"/>
                <w:szCs w:val="20"/>
                <w:lang w:eastAsia="zh-CN"/>
              </w:rPr>
              <w:t>Opt</w:t>
            </w:r>
            <w:r>
              <w:rPr>
                <w:rFonts w:ascii="Times New Roman" w:eastAsia="等线" w:hAnsi="Times New Roman" w:cs="Times New Roman" w:hint="eastAsia"/>
                <w:color w:val="000000"/>
                <w:sz w:val="20"/>
                <w:szCs w:val="20"/>
                <w:lang w:eastAsia="zh-CN"/>
              </w:rPr>
              <w:t>.</w:t>
            </w:r>
            <w:r w:rsidRPr="00841585">
              <w:rPr>
                <w:rFonts w:ascii="Times New Roman" w:eastAsia="等线" w:hAnsi="Times New Roman" w:cs="Times New Roman"/>
                <w:color w:val="000000"/>
                <w:sz w:val="20"/>
                <w:szCs w:val="20"/>
                <w:lang w:eastAsia="zh-CN"/>
              </w:rPr>
              <w:t>1: D2R preamble only</w:t>
            </w:r>
          </w:p>
          <w:p w14:paraId="461AF5A1" w14:textId="77777777" w:rsidR="00E87050" w:rsidRPr="00841585"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sidRPr="00841585">
              <w:rPr>
                <w:rFonts w:ascii="Times New Roman" w:eastAsia="等线" w:hAnsi="Times New Roman" w:cs="Times New Roman"/>
                <w:color w:val="000000"/>
                <w:sz w:val="20"/>
                <w:szCs w:val="20"/>
                <w:lang w:eastAsia="zh-CN"/>
              </w:rPr>
              <w:t>Opt</w:t>
            </w:r>
            <w:r>
              <w:rPr>
                <w:rFonts w:ascii="Times New Roman" w:eastAsia="等线" w:hAnsi="Times New Roman" w:cs="Times New Roman" w:hint="eastAsia"/>
                <w:color w:val="000000"/>
                <w:sz w:val="20"/>
                <w:szCs w:val="20"/>
                <w:lang w:eastAsia="zh-CN"/>
              </w:rPr>
              <w:t>.</w:t>
            </w:r>
            <w:r w:rsidRPr="00841585">
              <w:rPr>
                <w:rFonts w:ascii="Times New Roman" w:eastAsia="等线" w:hAnsi="Times New Roman" w:cs="Times New Roman"/>
                <w:color w:val="000000"/>
                <w:sz w:val="20"/>
                <w:szCs w:val="20"/>
                <w:lang w:eastAsia="zh-CN"/>
              </w:rPr>
              <w:t xml:space="preserve">2: D2R preamble + X midamble(s) </w:t>
            </w:r>
          </w:p>
          <w:p w14:paraId="134DEE85" w14:textId="77777777" w:rsidR="00E87050" w:rsidRPr="00841585"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sidRPr="00841585">
              <w:rPr>
                <w:rFonts w:ascii="Times New Roman" w:eastAsia="等线" w:hAnsi="Times New Roman" w:cs="Times New Roman"/>
                <w:color w:val="000000"/>
                <w:sz w:val="20"/>
                <w:szCs w:val="20"/>
                <w:lang w:eastAsia="zh-CN"/>
              </w:rPr>
              <w:t>Opt</w:t>
            </w:r>
            <w:r>
              <w:rPr>
                <w:rFonts w:ascii="Times New Roman" w:eastAsia="等线" w:hAnsi="Times New Roman" w:cs="Times New Roman" w:hint="eastAsia"/>
                <w:color w:val="000000"/>
                <w:sz w:val="20"/>
                <w:szCs w:val="20"/>
                <w:lang w:eastAsia="zh-CN"/>
              </w:rPr>
              <w:t>.</w:t>
            </w:r>
            <w:r w:rsidRPr="00841585">
              <w:rPr>
                <w:rFonts w:ascii="Times New Roman" w:eastAsia="等线" w:hAnsi="Times New Roman" w:cs="Times New Roman"/>
                <w:color w:val="000000"/>
                <w:sz w:val="20"/>
                <w:szCs w:val="20"/>
                <w:lang w:eastAsia="zh-CN"/>
              </w:rPr>
              <w:t>3: D2R preamble + postamble</w:t>
            </w:r>
          </w:p>
          <w:p w14:paraId="2FC40D4E"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sidRPr="00841585">
              <w:rPr>
                <w:rFonts w:ascii="Times New Roman" w:eastAsia="等线" w:hAnsi="Times New Roman" w:cs="Times New Roman"/>
                <w:color w:val="000000"/>
                <w:sz w:val="20"/>
                <w:szCs w:val="20"/>
                <w:lang w:eastAsia="zh-CN"/>
              </w:rPr>
              <w:t>Opt</w:t>
            </w:r>
            <w:r>
              <w:rPr>
                <w:rFonts w:ascii="Times New Roman" w:eastAsia="等线" w:hAnsi="Times New Roman" w:cs="Times New Roman" w:hint="eastAsia"/>
                <w:color w:val="000000"/>
                <w:sz w:val="20"/>
                <w:szCs w:val="20"/>
                <w:lang w:eastAsia="zh-CN"/>
              </w:rPr>
              <w:t>.</w:t>
            </w:r>
            <w:r w:rsidRPr="00841585">
              <w:rPr>
                <w:rFonts w:ascii="Times New Roman" w:eastAsia="等线" w:hAnsi="Times New Roman" w:cs="Times New Roman"/>
                <w:color w:val="000000"/>
                <w:sz w:val="20"/>
                <w:szCs w:val="20"/>
                <w:lang w:eastAsia="zh-CN"/>
              </w:rPr>
              <w:t xml:space="preserve">4: D2R preamble + Y midamble(s) + postamble, </w:t>
            </w:r>
          </w:p>
        </w:tc>
        <w:tc>
          <w:tcPr>
            <w:tcW w:w="2015" w:type="dxa"/>
            <w:shd w:val="clear" w:color="auto" w:fill="FFFFFF" w:themeFill="background1" w:themeFillTint="66"/>
          </w:tcPr>
          <w:p w14:paraId="0F3F2A87"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hint="eastAsia"/>
                <w:color w:val="000000"/>
                <w:sz w:val="20"/>
                <w:szCs w:val="20"/>
                <w:lang w:eastAsia="zh-CN"/>
              </w:rPr>
              <w:t>T</w:t>
            </w:r>
            <w:r>
              <w:rPr>
                <w:rFonts w:ascii="Times New Roman" w:eastAsia="等线" w:hAnsi="Times New Roman" w:cs="Times New Roman"/>
                <w:color w:val="000000"/>
                <w:sz w:val="20"/>
                <w:szCs w:val="20"/>
                <w:lang w:eastAsia="zh-CN"/>
              </w:rPr>
              <w:t xml:space="preserve">iming/frequency tracking </w:t>
            </w:r>
          </w:p>
          <w:p w14:paraId="054F3192"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hint="eastAsia"/>
                <w:color w:val="000000"/>
                <w:sz w:val="20"/>
                <w:szCs w:val="20"/>
                <w:lang w:eastAsia="zh-CN"/>
              </w:rPr>
              <w:t>C</w:t>
            </w:r>
            <w:r>
              <w:rPr>
                <w:rFonts w:ascii="Times New Roman" w:eastAsia="等线" w:hAnsi="Times New Roman" w:cs="Times New Roman"/>
                <w:color w:val="000000"/>
                <w:sz w:val="20"/>
                <w:szCs w:val="20"/>
                <w:lang w:eastAsia="zh-CN"/>
              </w:rPr>
              <w:t xml:space="preserve">hannel estimation </w:t>
            </w:r>
          </w:p>
          <w:p w14:paraId="4A2D6E2D" w14:textId="77777777" w:rsidR="00E87050" w:rsidRPr="00A027CC" w:rsidRDefault="00E87050" w:rsidP="0075150D">
            <w:pPr>
              <w:pStyle w:val="aff4"/>
              <w:numPr>
                <w:ilvl w:val="0"/>
                <w:numId w:val="59"/>
              </w:numPr>
              <w:adjustRightInd w:val="0"/>
              <w:snapToGrid w:val="0"/>
              <w:spacing w:after="0" w:line="240" w:lineRule="auto"/>
              <w:ind w:left="284" w:hanging="284"/>
              <w:contextualSpacing w:val="0"/>
              <w:rPr>
                <w:rFonts w:eastAsia="等线"/>
                <w:b/>
                <w:bCs/>
              </w:rPr>
            </w:pPr>
            <w:r>
              <w:rPr>
                <w:rFonts w:ascii="Times New Roman" w:eastAsia="等线" w:hAnsi="Times New Roman" w:cs="Times New Roman" w:hint="eastAsia"/>
                <w:color w:val="000000"/>
                <w:sz w:val="20"/>
                <w:szCs w:val="20"/>
                <w:lang w:eastAsia="zh-CN"/>
              </w:rPr>
              <w:t>I</w:t>
            </w:r>
            <w:r>
              <w:rPr>
                <w:rFonts w:ascii="Times New Roman" w:eastAsia="等线" w:hAnsi="Times New Roman" w:cs="Times New Roman"/>
                <w:color w:val="000000"/>
                <w:sz w:val="20"/>
                <w:szCs w:val="20"/>
                <w:lang w:eastAsia="zh-CN"/>
              </w:rPr>
              <w:t>nterference estimation</w:t>
            </w:r>
          </w:p>
          <w:p w14:paraId="4BE8A0C5" w14:textId="77777777" w:rsidR="00E87050" w:rsidRDefault="00E87050" w:rsidP="0075150D">
            <w:pPr>
              <w:pStyle w:val="aff4"/>
              <w:numPr>
                <w:ilvl w:val="0"/>
                <w:numId w:val="59"/>
              </w:numPr>
              <w:adjustRightInd w:val="0"/>
              <w:snapToGrid w:val="0"/>
              <w:spacing w:after="0" w:line="240" w:lineRule="auto"/>
              <w:ind w:left="284" w:hanging="284"/>
              <w:contextualSpacing w:val="0"/>
              <w:rPr>
                <w:rFonts w:eastAsia="等线"/>
                <w:b/>
                <w:bCs/>
              </w:rPr>
            </w:pPr>
            <w:r>
              <w:rPr>
                <w:rFonts w:ascii="Times New Roman" w:eastAsia="等线" w:hAnsi="Times New Roman" w:cs="Times New Roman"/>
                <w:color w:val="000000"/>
                <w:lang w:eastAsia="zh-CN"/>
              </w:rPr>
              <w:t>…</w:t>
            </w:r>
          </w:p>
        </w:tc>
        <w:tc>
          <w:tcPr>
            <w:tcW w:w="0" w:type="auto"/>
            <w:shd w:val="clear" w:color="auto" w:fill="FFFFFF" w:themeFill="background1" w:themeFillTint="66"/>
          </w:tcPr>
          <w:p w14:paraId="366C790A"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7A6C3571"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data rate</w:t>
            </w:r>
            <w:r>
              <w:rPr>
                <w:rFonts w:ascii="Times New Roman" w:eastAsia="等线" w:hAnsi="Times New Roman" w:cs="Times New Roman" w:hint="eastAsia"/>
                <w:color w:val="000000"/>
                <w:sz w:val="20"/>
                <w:szCs w:val="20"/>
                <w:lang w:eastAsia="zh-CN"/>
              </w:rPr>
              <w:t xml:space="preserve">, </w:t>
            </w:r>
            <w:r>
              <w:rPr>
                <w:rFonts w:ascii="Times New Roman" w:eastAsia="等线" w:hAnsi="Times New Roman" w:cs="Times New Roman"/>
                <w:color w:val="000000"/>
                <w:sz w:val="20"/>
                <w:szCs w:val="20"/>
                <w:lang w:eastAsia="zh-CN"/>
              </w:rPr>
              <w:t>payload</w:t>
            </w:r>
            <w:r>
              <w:rPr>
                <w:rFonts w:ascii="Times New Roman" w:eastAsia="等线" w:hAnsi="Times New Roman" w:cs="Times New Roman" w:hint="eastAsia"/>
                <w:color w:val="000000"/>
                <w:sz w:val="20"/>
                <w:szCs w:val="20"/>
                <w:lang w:eastAsia="zh-CN"/>
              </w:rPr>
              <w:t>, coding scheme</w:t>
            </w:r>
          </w:p>
          <w:p w14:paraId="244B34D3"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(e.g., coherent or non-coherent)</w:t>
            </w:r>
          </w:p>
          <w:p w14:paraId="74365765"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w:t>
            </w:r>
          </w:p>
        </w:tc>
        <w:tc>
          <w:tcPr>
            <w:tcW w:w="0" w:type="auto"/>
            <w:shd w:val="clear" w:color="auto" w:fill="FFFFFF" w:themeFill="background1" w:themeFillTint="66"/>
          </w:tcPr>
          <w:p w14:paraId="63C3A83D"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hAnsi="Times New Roman" w:cs="Times New Roman"/>
                <w:sz w:val="20"/>
                <w:szCs w:val="20"/>
              </w:rPr>
            </w:pPr>
            <w:r>
              <w:rPr>
                <w:rFonts w:ascii="Times New Roman" w:eastAsia="等线" w:hAnsi="Times New Roman" w:cs="Times New Roman"/>
                <w:color w:val="000000"/>
                <w:sz w:val="20"/>
                <w:szCs w:val="20"/>
                <w:lang w:eastAsia="zh-CN"/>
              </w:rPr>
              <w:t xml:space="preserve">Timing/frequency accuracy for D2R reception </w:t>
            </w:r>
          </w:p>
          <w:p w14:paraId="641A1163"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Amble(s) overhead </w:t>
            </w:r>
          </w:p>
          <w:p w14:paraId="5719EC03"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Reception Performance </w:t>
            </w:r>
          </w:p>
          <w:p w14:paraId="18802242"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Impacts on Device implementation, power consumption, processing if any</w:t>
            </w:r>
          </w:p>
          <w:p w14:paraId="06AEF86D"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Impacts on Reader implementation, power consumption, processing if any</w:t>
            </w:r>
          </w:p>
          <w:p w14:paraId="017D14CA" w14:textId="77777777" w:rsidR="00E87050" w:rsidRDefault="00E87050" w:rsidP="0075150D">
            <w:pPr>
              <w:pStyle w:val="aff4"/>
              <w:numPr>
                <w:ilvl w:val="0"/>
                <w:numId w:val="59"/>
              </w:numPr>
              <w:adjustRightInd w:val="0"/>
              <w:snapToGrid w:val="0"/>
              <w:spacing w:after="0" w:line="240" w:lineRule="auto"/>
              <w:ind w:left="284" w:hanging="284"/>
              <w:contextualSpacing w:val="0"/>
              <w:rPr>
                <w:rFonts w:ascii="Times New Roman" w:hAnsi="Times New Roman" w:cs="Times New Roman"/>
                <w:b/>
                <w:bCs/>
                <w:sz w:val="20"/>
                <w:szCs w:val="20"/>
              </w:rPr>
            </w:pPr>
            <w:r>
              <w:rPr>
                <w:rFonts w:ascii="Times New Roman" w:eastAsia="等线" w:hAnsi="Times New Roman" w:cs="Times New Roman"/>
                <w:color w:val="000000"/>
                <w:sz w:val="20"/>
                <w:szCs w:val="20"/>
                <w:lang w:eastAsia="zh-CN"/>
              </w:rPr>
              <w:t>…</w:t>
            </w:r>
          </w:p>
        </w:tc>
      </w:tr>
    </w:tbl>
    <w:p w14:paraId="498FB5B9" w14:textId="77777777" w:rsidR="00E87050" w:rsidRDefault="00E87050" w:rsidP="00E87050">
      <w:pPr>
        <w:adjustRightInd w:val="0"/>
        <w:snapToGrid w:val="0"/>
        <w:spacing w:after="0" w:line="240" w:lineRule="auto"/>
        <w:rPr>
          <w:rFonts w:eastAsia="等线"/>
          <w:b/>
          <w:bCs/>
          <w:sz w:val="24"/>
          <w:lang w:eastAsia="zh-CN"/>
        </w:rPr>
      </w:pPr>
    </w:p>
    <w:p w14:paraId="00F7D8EA" w14:textId="7109F64A" w:rsidR="00CA2E5B" w:rsidRPr="00CE7C8B" w:rsidRDefault="00CA2E5B" w:rsidP="00CA2E5B">
      <w:pPr>
        <w:adjustRightInd w:val="0"/>
        <w:snapToGrid w:val="0"/>
        <w:spacing w:after="0" w:line="240" w:lineRule="auto"/>
        <w:rPr>
          <w:rFonts w:eastAsia="Microsoft YaHei UI"/>
          <w:b/>
          <w:lang w:eastAsia="zh-CN"/>
        </w:rPr>
      </w:pPr>
      <w:r>
        <w:rPr>
          <w:rFonts w:eastAsia="Microsoft YaHei UI"/>
          <w:b/>
          <w:lang w:eastAsia="zh-CN"/>
        </w:rPr>
        <w:t>FL</w:t>
      </w:r>
      <w:r>
        <w:rPr>
          <w:rFonts w:eastAsia="Microsoft YaHei UI" w:hint="eastAsia"/>
          <w:b/>
          <w:lang w:eastAsia="zh-CN"/>
        </w:rPr>
        <w:t>3</w:t>
      </w:r>
      <w:r>
        <w:rPr>
          <w:rFonts w:eastAsia="Microsoft YaHei UI"/>
          <w:b/>
          <w:lang w:eastAsia="zh-CN"/>
        </w:rPr>
        <w:t xml:space="preserve"> </w:t>
      </w:r>
      <w:r>
        <w:rPr>
          <w:rFonts w:eastAsia="Microsoft YaHei UI" w:hint="eastAsia"/>
          <w:b/>
          <w:lang w:eastAsia="zh-CN"/>
        </w:rPr>
        <w:t>High</w:t>
      </w:r>
      <w:r>
        <w:rPr>
          <w:rFonts w:eastAsia="Microsoft YaHei UI"/>
          <w:b/>
          <w:lang w:eastAsia="zh-CN"/>
        </w:rPr>
        <w:t xml:space="preserve"> Priority Proposal 8.1</w:t>
      </w:r>
      <w:r>
        <w:rPr>
          <w:rFonts w:eastAsia="Microsoft YaHei UI" w:hint="eastAsia"/>
          <w:b/>
          <w:lang w:eastAsia="zh-CN"/>
        </w:rPr>
        <w:t>b</w:t>
      </w:r>
      <w:r>
        <w:rPr>
          <w:rFonts w:eastAsia="Microsoft YaHei UI"/>
          <w:b/>
          <w:lang w:eastAsia="zh-CN"/>
        </w:rPr>
        <w:t>:</w:t>
      </w:r>
      <w:r>
        <w:rPr>
          <w:rFonts w:eastAsia="Microsoft YaHei UI" w:hint="eastAsia"/>
          <w:b/>
          <w:lang w:eastAsia="zh-CN"/>
        </w:rPr>
        <w:t xml:space="preserve"> </w:t>
      </w:r>
      <w:r>
        <w:rPr>
          <w:rFonts w:eastAsia="Microsoft YaHei UI"/>
          <w:b/>
          <w:lang w:eastAsia="zh-CN"/>
        </w:rPr>
        <w:t xml:space="preserve">For R2D waveform generation using DFT-s-OFDM-based transmitter, </w:t>
      </w:r>
      <w:r w:rsidR="001F169F">
        <w:rPr>
          <w:rFonts w:eastAsia="Microsoft YaHei UI" w:hint="eastAsia"/>
          <w:b/>
          <w:lang w:eastAsia="zh-CN"/>
        </w:rPr>
        <w:t xml:space="preserve">from transmitter perspective, </w:t>
      </w:r>
      <w:r>
        <w:rPr>
          <w:rFonts w:eastAsia="Microsoft YaHei UI"/>
          <w:b/>
          <w:lang w:eastAsia="zh-CN"/>
        </w:rPr>
        <w:t>when the generated number of chips for the R2D transmission do</w:t>
      </w:r>
      <w:r>
        <w:rPr>
          <w:rFonts w:eastAsia="Microsoft YaHei UI" w:hint="eastAsia"/>
          <w:b/>
          <w:lang w:eastAsia="zh-CN"/>
        </w:rPr>
        <w:t>es</w:t>
      </w:r>
      <w:r>
        <w:rPr>
          <w:rFonts w:eastAsia="Microsoft YaHei UI"/>
          <w:b/>
          <w:lang w:eastAsia="zh-CN"/>
        </w:rPr>
        <w:t xml:space="preserve"> not fully occupy the last OFDM symbol</w:t>
      </w:r>
      <w:r>
        <w:rPr>
          <w:rFonts w:eastAsia="Microsoft YaHei UI" w:hint="eastAsia"/>
          <w:b/>
          <w:lang w:eastAsia="zh-CN"/>
        </w:rPr>
        <w:t xml:space="preserve">, </w:t>
      </w:r>
      <w:r w:rsidRPr="00CE7C8B">
        <w:rPr>
          <w:rFonts w:eastAsia="Microsoft YaHei UI" w:hint="eastAsia"/>
          <w:b/>
          <w:lang w:eastAsia="zh-CN"/>
        </w:rPr>
        <w:t>padding can be used</w:t>
      </w:r>
      <w:r>
        <w:rPr>
          <w:rFonts w:eastAsia="Microsoft YaHei UI"/>
          <w:b/>
          <w:lang w:eastAsia="zh-CN"/>
        </w:rPr>
        <w:t>.</w:t>
      </w:r>
    </w:p>
    <w:p w14:paraId="579EC98F" w14:textId="2070B82D" w:rsidR="008C7D3F" w:rsidRPr="009834F3" w:rsidRDefault="008C7D3F">
      <w:pPr>
        <w:rPr>
          <w:rFonts w:eastAsia="等线"/>
          <w:b/>
          <w:bCs/>
          <w:sz w:val="24"/>
          <w:szCs w:val="24"/>
          <w:lang w:eastAsia="zh-CN"/>
        </w:rPr>
      </w:pPr>
    </w:p>
    <w:p w14:paraId="01A754F6" w14:textId="77777777" w:rsidR="008C7D3F" w:rsidRDefault="00B969CB">
      <w:pPr>
        <w:pStyle w:val="1"/>
      </w:pPr>
      <w:r>
        <w:t xml:space="preserve">Synchronization </w:t>
      </w:r>
    </w:p>
    <w:p w14:paraId="0B7304F6" w14:textId="77777777" w:rsidR="008C7D3F" w:rsidRDefault="00B969CB">
      <w:pPr>
        <w:pStyle w:val="20"/>
        <w:numPr>
          <w:ilvl w:val="1"/>
          <w:numId w:val="1"/>
        </w:numPr>
        <w:tabs>
          <w:tab w:val="clear" w:pos="772"/>
        </w:tabs>
        <w:rPr>
          <w:rFonts w:ascii="Arial" w:eastAsiaTheme="minorEastAsia" w:hAnsi="Arial" w:cs="Arial"/>
          <w:lang w:eastAsia="zh-CN"/>
        </w:rPr>
      </w:pPr>
      <w:r>
        <w:rPr>
          <w:rFonts w:ascii="Arial" w:hAnsi="Arial" w:cs="Arial"/>
        </w:rPr>
        <w:t xml:space="preserve">R2D time synchronization </w:t>
      </w:r>
    </w:p>
    <w:p w14:paraId="56920F8F" w14:textId="77777777" w:rsidR="008C7D3F" w:rsidRDefault="00B969CB">
      <w:pPr>
        <w:pStyle w:val="30"/>
        <w:ind w:left="200"/>
      </w:pPr>
      <w:r>
        <w:t>Preamble</w:t>
      </w:r>
    </w:p>
    <w:p w14:paraId="3C6BBD26" w14:textId="77777777" w:rsidR="008C7D3F" w:rsidRDefault="00B969CB">
      <w:pPr>
        <w:rPr>
          <w:lang w:eastAsia="ja-JP"/>
        </w:rPr>
      </w:pPr>
      <w:r>
        <w:rPr>
          <w:lang w:eastAsia="ja-JP"/>
        </w:rPr>
        <w:t>RAN1#118 made the following agreement related to R2D synchronization:</w:t>
      </w:r>
    </w:p>
    <w:tbl>
      <w:tblPr>
        <w:tblW w:w="9062" w:type="dxa"/>
        <w:tblCellMar>
          <w:left w:w="0" w:type="dxa"/>
          <w:right w:w="0" w:type="dxa"/>
        </w:tblCellMar>
        <w:tblLook w:val="04A0" w:firstRow="1" w:lastRow="0" w:firstColumn="1" w:lastColumn="0" w:noHBand="0" w:noVBand="1"/>
      </w:tblPr>
      <w:tblGrid>
        <w:gridCol w:w="9062"/>
      </w:tblGrid>
      <w:tr w:rsidR="008C7D3F" w14:paraId="1575E154" w14:textId="77777777">
        <w:tc>
          <w:tcPr>
            <w:tcW w:w="90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43506" w14:textId="77777777" w:rsidR="008C7D3F" w:rsidRDefault="00B969CB">
            <w:pPr>
              <w:pStyle w:val="0Maintext"/>
              <w:adjustRightInd w:val="0"/>
              <w:snapToGrid w:val="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r>
              <w:rPr>
                <w:rFonts w:ascii="Times New Roman" w:eastAsia="Malgun Gothic" w:hAnsi="Times New Roman" w:cs="Times New Roman"/>
                <w:color w:val="BFBFBF" w:themeColor="background1" w:themeShade="BF"/>
                <w:szCs w:val="20"/>
                <w:lang w:eastAsia="zh-CN"/>
              </w:rPr>
              <w:t xml:space="preserve"> (from agenda item 9.4.2.3)</w:t>
            </w:r>
          </w:p>
          <w:p w14:paraId="2FB2CEF8" w14:textId="77777777" w:rsidR="008C7D3F" w:rsidRDefault="00B969CB">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color w:val="000000"/>
                <w:szCs w:val="20"/>
              </w:rPr>
              <w:t>For the start-indicator part of the R2D time acquisition signal, ON/OFF pattern i.e. high/low voltage transmission is applied</w:t>
            </w:r>
          </w:p>
          <w:p w14:paraId="79BAC4E0" w14:textId="77777777" w:rsidR="008C7D3F" w:rsidRDefault="00B969CB">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color w:val="000000"/>
                <w:sz w:val="20"/>
                <w:szCs w:val="20"/>
              </w:rPr>
            </w:pPr>
            <w:r>
              <w:rPr>
                <w:rFonts w:ascii="Times New Roman" w:hAnsi="Times New Roman" w:cs="Times New Roman"/>
                <w:color w:val="000000"/>
                <w:sz w:val="20"/>
                <w:szCs w:val="20"/>
              </w:rPr>
              <w:t>FFS: length/pattern of ON/OFF.</w:t>
            </w:r>
          </w:p>
          <w:p w14:paraId="0D1FBBD7" w14:textId="77777777" w:rsidR="008C7D3F" w:rsidRDefault="00B969CB">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FFS: </w:t>
            </w:r>
            <w:r>
              <w:rPr>
                <w:rFonts w:ascii="Times New Roman" w:hAnsi="Times New Roman" w:cs="Times New Roman"/>
                <w:bCs/>
                <w:color w:val="000000"/>
                <w:sz w:val="20"/>
                <w:szCs w:val="20"/>
              </w:rPr>
              <w:t>when T</w:t>
            </w:r>
            <w:r>
              <w:rPr>
                <w:rFonts w:ascii="Times New Roman" w:hAnsi="Times New Roman" w:cs="Times New Roman"/>
                <w:bCs/>
                <w:color w:val="000000"/>
                <w:sz w:val="20"/>
                <w:szCs w:val="20"/>
                <w:vertAlign w:val="subscript"/>
              </w:rPr>
              <w:t>D2R_min</w:t>
            </w:r>
            <w:r>
              <w:rPr>
                <w:rFonts w:ascii="Times New Roman" w:hAnsi="Times New Roman" w:cs="Times New Roman"/>
                <w:bCs/>
                <w:color w:val="000000"/>
                <w:sz w:val="20"/>
                <w:szCs w:val="20"/>
              </w:rPr>
              <w:t xml:space="preserve"> is applicable, w</w:t>
            </w:r>
            <w:r>
              <w:rPr>
                <w:rFonts w:ascii="Times New Roman" w:hAnsi="Times New Roman" w:cs="Times New Roman"/>
                <w:color w:val="000000"/>
                <w:sz w:val="20"/>
                <w:szCs w:val="20"/>
              </w:rPr>
              <w:t xml:space="preserve">hether/how the start-indicator part is included in </w:t>
            </w:r>
            <w:r>
              <w:rPr>
                <w:rFonts w:ascii="Times New Roman" w:hAnsi="Times New Roman" w:cs="Times New Roman"/>
                <w:bCs/>
                <w:color w:val="000000"/>
                <w:sz w:val="20"/>
                <w:szCs w:val="20"/>
              </w:rPr>
              <w:t>T</w:t>
            </w:r>
            <w:r>
              <w:rPr>
                <w:rFonts w:ascii="Times New Roman" w:hAnsi="Times New Roman" w:cs="Times New Roman"/>
                <w:bCs/>
                <w:color w:val="000000"/>
                <w:sz w:val="20"/>
                <w:szCs w:val="20"/>
                <w:vertAlign w:val="subscript"/>
              </w:rPr>
              <w:t>D2R_min</w:t>
            </w:r>
            <w:r>
              <w:rPr>
                <w:rFonts w:ascii="Times New Roman" w:hAnsi="Times New Roman" w:cs="Times New Roman"/>
                <w:bCs/>
                <w:color w:val="000000"/>
                <w:sz w:val="20"/>
                <w:szCs w:val="20"/>
              </w:rPr>
              <w:t xml:space="preserve"> or not. To be discussed in 9.4.2.2</w:t>
            </w:r>
          </w:p>
        </w:tc>
      </w:tr>
    </w:tbl>
    <w:p w14:paraId="66520C29" w14:textId="77777777" w:rsidR="008C7D3F" w:rsidRDefault="008C7D3F">
      <w:pPr>
        <w:adjustRightInd w:val="0"/>
        <w:snapToGrid w:val="0"/>
        <w:spacing w:afterLines="50" w:after="120" w:line="240" w:lineRule="auto"/>
        <w:rPr>
          <w:rFonts w:eastAsia="等线"/>
          <w:lang w:eastAsia="zh-CN"/>
        </w:rPr>
      </w:pPr>
    </w:p>
    <w:p w14:paraId="74A96705" w14:textId="77777777" w:rsidR="008C7D3F" w:rsidRDefault="00B969CB">
      <w:pPr>
        <w:adjustRightInd w:val="0"/>
        <w:snapToGrid w:val="0"/>
        <w:spacing w:afterLines="50" w:after="120" w:line="240" w:lineRule="auto"/>
        <w:rPr>
          <w:rFonts w:eastAsia="等线"/>
          <w:lang w:eastAsia="zh-CN"/>
        </w:rPr>
      </w:pPr>
      <w:bookmarkStart w:id="4" w:name="_Toc178351776"/>
      <w:r>
        <w:t>T</w:t>
      </w:r>
      <w:r>
        <w:rPr>
          <w:vertAlign w:val="subscript"/>
        </w:rPr>
        <w:t>D2R_min</w:t>
      </w:r>
      <w:r>
        <w:t xml:space="preserve"> is defined </w:t>
      </w:r>
      <w:bookmarkEnd w:id="4"/>
      <w:r>
        <w:t>as the</w:t>
      </w:r>
      <w:r>
        <w:rPr>
          <w:rFonts w:eastAsia="等线"/>
          <w:lang w:eastAsia="zh-CN"/>
        </w:rPr>
        <w:t xml:space="preserve"> “</w:t>
      </w:r>
      <w:r>
        <w:rPr>
          <w:bCs/>
        </w:rPr>
        <w:t>Minimum time between a D2R transmission and the corresponding R2D transmission following it</w:t>
      </w:r>
      <w:r>
        <w:rPr>
          <w:rFonts w:eastAsia="等线"/>
          <w:bCs/>
          <w:lang w:eastAsia="zh-CN"/>
        </w:rPr>
        <w:t>”</w:t>
      </w:r>
      <w:r>
        <w:rPr>
          <w:rFonts w:eastAsia="等线" w:hint="eastAsia"/>
          <w:bCs/>
          <w:lang w:eastAsia="zh-CN"/>
        </w:rPr>
        <w:t xml:space="preserve"> at RAN1#116 meeting. </w:t>
      </w:r>
    </w:p>
    <w:p w14:paraId="21E21AC3" w14:textId="77777777" w:rsidR="008C7D3F" w:rsidRDefault="00B969CB">
      <w:pPr>
        <w:pStyle w:val="aff4"/>
        <w:numPr>
          <w:ilvl w:val="0"/>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 xml:space="preserve">[2], [4], [9], [10], [13], [18] proposed that </w:t>
      </w:r>
      <w:r>
        <w:rPr>
          <w:rFonts w:ascii="Times New Roman" w:eastAsia="等线" w:hAnsi="Times New Roman" w:cs="Times New Roman"/>
          <w:sz w:val="20"/>
          <w:szCs w:val="20"/>
          <w:lang w:eastAsia="zh-CN"/>
        </w:rPr>
        <w:t>start indicator part is not included in T</w:t>
      </w:r>
      <w:r>
        <w:rPr>
          <w:rFonts w:ascii="Times New Roman" w:eastAsia="等线" w:hAnsi="Times New Roman" w:cs="Times New Roman" w:hint="eastAsia"/>
          <w:sz w:val="20"/>
          <w:szCs w:val="20"/>
          <w:vertAlign w:val="subscript"/>
          <w:lang w:eastAsia="zh-CN"/>
        </w:rPr>
        <w:t>_</w:t>
      </w:r>
      <w:r>
        <w:rPr>
          <w:rFonts w:ascii="Times New Roman" w:eastAsia="等线" w:hAnsi="Times New Roman" w:cs="Times New Roman"/>
          <w:sz w:val="20"/>
          <w:szCs w:val="20"/>
          <w:vertAlign w:val="subscript"/>
          <w:lang w:eastAsia="zh-CN"/>
        </w:rPr>
        <w:t>D2R_min</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 </w:t>
      </w:r>
    </w:p>
    <w:p w14:paraId="7A296CB3" w14:textId="77777777" w:rsidR="008C7D3F" w:rsidRDefault="00B969CB">
      <w:pPr>
        <w:pStyle w:val="aff4"/>
        <w:numPr>
          <w:ilvl w:val="1"/>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[4], [10] s</w:t>
      </w:r>
      <w:r>
        <w:rPr>
          <w:rFonts w:ascii="Times New Roman" w:eastAsia="等线" w:hAnsi="Times New Roman" w:cs="Times New Roman"/>
          <w:sz w:val="20"/>
          <w:szCs w:val="20"/>
          <w:lang w:eastAsia="zh-CN"/>
        </w:rPr>
        <w:t>ince it does not have a significant impact on the R2D transmission latency.</w:t>
      </w:r>
    </w:p>
    <w:p w14:paraId="223C0245" w14:textId="77777777" w:rsidR="008C7D3F" w:rsidRDefault="00B969CB">
      <w:pPr>
        <w:pStyle w:val="aff4"/>
        <w:numPr>
          <w:ilvl w:val="1"/>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 xml:space="preserve">[13] </w:t>
      </w:r>
      <w:r>
        <w:rPr>
          <w:rFonts w:ascii="Times New Roman" w:eastAsia="等线" w:hAnsi="Times New Roman" w:cs="Times New Roman"/>
          <w:sz w:val="20"/>
          <w:szCs w:val="20"/>
          <w:lang w:eastAsia="zh-CN"/>
        </w:rPr>
        <w:t>complicate the design if whether/how to exclude the start-indicator part is considered</w:t>
      </w:r>
      <w:r>
        <w:rPr>
          <w:rFonts w:ascii="Times New Roman" w:eastAsia="等线" w:hAnsi="Times New Roman" w:cs="Times New Roman" w:hint="eastAsia"/>
          <w:sz w:val="20"/>
          <w:szCs w:val="20"/>
          <w:lang w:eastAsia="zh-CN"/>
        </w:rPr>
        <w:t xml:space="preserve">. </w:t>
      </w:r>
    </w:p>
    <w:p w14:paraId="732FD2A0" w14:textId="77777777" w:rsidR="008C7D3F" w:rsidRDefault="008C7D3F">
      <w:pPr>
        <w:adjustRightInd w:val="0"/>
        <w:snapToGrid w:val="0"/>
        <w:spacing w:afterLines="50" w:after="120" w:line="240" w:lineRule="auto"/>
        <w:rPr>
          <w:rFonts w:eastAsia="等线"/>
          <w:lang w:eastAsia="zh-CN"/>
        </w:rPr>
      </w:pPr>
    </w:p>
    <w:p w14:paraId="0CB041DC" w14:textId="77777777" w:rsidR="008C7D3F" w:rsidRDefault="00B969CB">
      <w:pPr>
        <w:tabs>
          <w:tab w:val="right" w:pos="9640"/>
        </w:tabs>
        <w:adjustRightInd w:val="0"/>
        <w:snapToGrid w:val="0"/>
        <w:spacing w:afterLines="50" w:after="120" w:line="240" w:lineRule="auto"/>
        <w:rPr>
          <w:rFonts w:eastAsia="等线"/>
          <w:b/>
          <w:lang w:val="en-US" w:eastAsia="zh-CN"/>
        </w:rPr>
      </w:pPr>
      <w:r>
        <w:rPr>
          <w:rFonts w:eastAsia="等线" w:hint="eastAsia"/>
          <w:b/>
          <w:lang w:val="en-US" w:eastAsia="zh-CN"/>
        </w:rPr>
        <w:t>FL1/FL2 High priority Proposal 3.1.1: The s</w:t>
      </w:r>
      <w:r>
        <w:rPr>
          <w:rFonts w:hint="eastAsia"/>
          <w:b/>
          <w:lang w:val="en-US" w:eastAsia="zh-CN"/>
        </w:rPr>
        <w:t>tart indicator</w:t>
      </w:r>
      <w:r>
        <w:rPr>
          <w:rFonts w:eastAsia="等线" w:hint="eastAsia"/>
          <w:b/>
          <w:lang w:val="en-US" w:eastAsia="zh-CN"/>
        </w:rPr>
        <w:t xml:space="preserve"> part of the R</w:t>
      </w:r>
      <w:r>
        <w:rPr>
          <w:b/>
          <w:color w:val="000000"/>
        </w:rPr>
        <w:t>2D time acquisition signal</w:t>
      </w:r>
      <w:r>
        <w:rPr>
          <w:rFonts w:hint="eastAsia"/>
          <w:b/>
          <w:lang w:val="en-US" w:eastAsia="zh-CN"/>
        </w:rPr>
        <w:t xml:space="preserve"> is not included in </w:t>
      </w:r>
      <w:r>
        <w:rPr>
          <w:b/>
        </w:rPr>
        <w:t>T</w:t>
      </w:r>
      <w:r>
        <w:rPr>
          <w:b/>
          <w:vertAlign w:val="subscript"/>
        </w:rPr>
        <w:t>D2R_min</w:t>
      </w:r>
      <w:r>
        <w:rPr>
          <w:rFonts w:hint="eastAsia"/>
          <w:b/>
          <w:lang w:val="en-US" w:eastAsia="zh-CN"/>
        </w:rPr>
        <w:t>.</w:t>
      </w:r>
    </w:p>
    <w:tbl>
      <w:tblPr>
        <w:tblStyle w:val="afc"/>
        <w:tblW w:w="9634" w:type="dxa"/>
        <w:tblLayout w:type="fixed"/>
        <w:tblLook w:val="04A0" w:firstRow="1" w:lastRow="0" w:firstColumn="1" w:lastColumn="0" w:noHBand="0" w:noVBand="1"/>
      </w:tblPr>
      <w:tblGrid>
        <w:gridCol w:w="1479"/>
        <w:gridCol w:w="1039"/>
        <w:gridCol w:w="7116"/>
      </w:tblGrid>
      <w:tr w:rsidR="008C7D3F" w14:paraId="2816C08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DB409A"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4A502D"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F2AE54"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7CC20198" w14:textId="77777777">
        <w:tc>
          <w:tcPr>
            <w:tcW w:w="1479" w:type="dxa"/>
          </w:tcPr>
          <w:p w14:paraId="0BE3F599"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4351B52A"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309FEA25" w14:textId="77777777" w:rsidR="008C7D3F" w:rsidRDefault="00B969CB">
            <w:pPr>
              <w:spacing w:line="240" w:lineRule="auto"/>
              <w:jc w:val="left"/>
              <w:rPr>
                <w:rFonts w:eastAsia="Yu Mincho"/>
                <w:lang w:eastAsia="ja-JP"/>
              </w:rPr>
            </w:pPr>
            <w:r>
              <w:rPr>
                <w:rFonts w:eastAsia="Yu Mincho" w:hint="eastAsia"/>
                <w:lang w:eastAsia="ja-JP"/>
              </w:rPr>
              <w:t>As the agreement indicates, T</w:t>
            </w:r>
            <w:r>
              <w:rPr>
                <w:rFonts w:eastAsia="Yu Mincho" w:hint="eastAsia"/>
                <w:vertAlign w:val="subscript"/>
                <w:lang w:eastAsia="ja-JP"/>
              </w:rPr>
              <w:t>_D2R_min</w:t>
            </w:r>
            <w:r>
              <w:rPr>
                <w:rFonts w:eastAsia="Yu Mincho" w:hint="eastAsia"/>
                <w:lang w:eastAsia="ja-JP"/>
              </w:rPr>
              <w:t xml:space="preserve"> does not include the R2D transmission following a D2R transmission.</w:t>
            </w:r>
          </w:p>
          <w:p w14:paraId="01E657C6" w14:textId="77777777" w:rsidR="008C7D3F" w:rsidRDefault="00B969CB">
            <w:pPr>
              <w:numPr>
                <w:ilvl w:val="0"/>
                <w:numId w:val="15"/>
              </w:numPr>
              <w:adjustRightInd w:val="0"/>
              <w:snapToGrid w:val="0"/>
              <w:spacing w:after="0" w:line="240" w:lineRule="auto"/>
              <w:jc w:val="left"/>
            </w:pPr>
            <w:r>
              <w:rPr>
                <w:bCs/>
              </w:rPr>
              <w:lastRenderedPageBreak/>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tc>
      </w:tr>
      <w:tr w:rsidR="008C7D3F" w14:paraId="7079BF59" w14:textId="77777777">
        <w:tc>
          <w:tcPr>
            <w:tcW w:w="1479" w:type="dxa"/>
          </w:tcPr>
          <w:p w14:paraId="39C42D0A" w14:textId="77777777" w:rsidR="008C7D3F" w:rsidRDefault="00B969CB">
            <w:pPr>
              <w:spacing w:line="240" w:lineRule="auto"/>
              <w:jc w:val="left"/>
              <w:rPr>
                <w:rFonts w:eastAsia="Yu Mincho"/>
                <w:lang w:val="en-US" w:eastAsia="ja-JP"/>
              </w:rPr>
            </w:pPr>
            <w:r>
              <w:rPr>
                <w:rFonts w:eastAsia="等线"/>
                <w:lang w:val="en-US" w:eastAsia="zh-CN"/>
              </w:rPr>
              <w:lastRenderedPageBreak/>
              <w:t>V</w:t>
            </w:r>
            <w:r>
              <w:rPr>
                <w:rFonts w:eastAsia="等线" w:hint="eastAsia"/>
                <w:lang w:val="en-US" w:eastAsia="zh-CN"/>
              </w:rPr>
              <w:t>ivo1</w:t>
            </w:r>
          </w:p>
        </w:tc>
        <w:tc>
          <w:tcPr>
            <w:tcW w:w="1039" w:type="dxa"/>
          </w:tcPr>
          <w:p w14:paraId="3600BD1D" w14:textId="77777777" w:rsidR="008C7D3F" w:rsidRDefault="00B969CB">
            <w:pPr>
              <w:spacing w:line="240" w:lineRule="auto"/>
              <w:jc w:val="left"/>
              <w:rPr>
                <w:rFonts w:eastAsiaTheme="minorEastAsia"/>
                <w:lang w:val="en-US" w:eastAsia="zh-CN"/>
              </w:rPr>
            </w:pPr>
            <w:r>
              <w:rPr>
                <w:rFonts w:eastAsia="等线" w:hint="eastAsia"/>
                <w:lang w:val="en-US" w:eastAsia="zh-CN"/>
              </w:rPr>
              <w:t>Y</w:t>
            </w:r>
          </w:p>
        </w:tc>
        <w:tc>
          <w:tcPr>
            <w:tcW w:w="7116" w:type="dxa"/>
          </w:tcPr>
          <w:p w14:paraId="5563CB43" w14:textId="77777777" w:rsidR="008C7D3F" w:rsidRDefault="00B969CB">
            <w:pPr>
              <w:spacing w:line="240" w:lineRule="auto"/>
              <w:jc w:val="left"/>
              <w:rPr>
                <w:rFonts w:eastAsia="Yu Mincho"/>
                <w:lang w:eastAsia="ja-JP"/>
              </w:rPr>
            </w:pPr>
            <w:r>
              <w:rPr>
                <w:bCs/>
                <w:color w:val="000000"/>
              </w:rPr>
              <w:t>T</w:t>
            </w:r>
            <w:r>
              <w:rPr>
                <w:bCs/>
                <w:color w:val="000000"/>
                <w:vertAlign w:val="subscript"/>
              </w:rPr>
              <w:t>D2R_min</w:t>
            </w:r>
            <w:r>
              <w:rPr>
                <w:rFonts w:eastAsia="Yu Mincho"/>
                <w:lang w:eastAsia="ja-JP"/>
              </w:rPr>
              <w:t xml:space="preserve"> is mainly related to the processing time</w:t>
            </w:r>
            <w:r>
              <w:rPr>
                <w:rFonts w:eastAsia="等线" w:hint="eastAsia"/>
                <w:lang w:eastAsia="zh-CN"/>
              </w:rPr>
              <w:t xml:space="preserve"> restriction and transmission delay control</w:t>
            </w:r>
            <w:r>
              <w:rPr>
                <w:rFonts w:eastAsia="Yu Mincho"/>
                <w:lang w:eastAsia="ja-JP"/>
              </w:rPr>
              <w:t xml:space="preserve"> of the device</w:t>
            </w:r>
            <w:r>
              <w:rPr>
                <w:rFonts w:eastAsia="等线" w:hint="eastAsia"/>
                <w:lang w:eastAsia="zh-CN"/>
              </w:rPr>
              <w:t xml:space="preserve"> for R2D reception</w:t>
            </w:r>
            <w:r>
              <w:rPr>
                <w:rFonts w:eastAsia="Yu Mincho"/>
                <w:lang w:eastAsia="ja-JP"/>
              </w:rPr>
              <w:t xml:space="preserve">. In our understanding, the </w:t>
            </w:r>
            <w:r>
              <w:rPr>
                <w:rFonts w:eastAsia="等线"/>
                <w:lang w:eastAsia="zh-CN"/>
              </w:rPr>
              <w:t>start indicator part</w:t>
            </w:r>
            <w:r>
              <w:rPr>
                <w:rFonts w:eastAsia="Yu Mincho"/>
                <w:lang w:eastAsia="ja-JP"/>
              </w:rPr>
              <w:t xml:space="preserve"> is not directly related to the processing </w:t>
            </w:r>
            <w:r>
              <w:rPr>
                <w:rFonts w:eastAsia="等线" w:hint="eastAsia"/>
                <w:lang w:eastAsia="zh-CN"/>
              </w:rPr>
              <w:t>time and transmission delay</w:t>
            </w:r>
            <w:r>
              <w:rPr>
                <w:rFonts w:eastAsia="Yu Mincho"/>
                <w:lang w:eastAsia="ja-JP"/>
              </w:rPr>
              <w:t xml:space="preserve"> of R2D.</w:t>
            </w:r>
          </w:p>
        </w:tc>
      </w:tr>
      <w:tr w:rsidR="008C7D3F" w14:paraId="49D32FC7" w14:textId="77777777">
        <w:tc>
          <w:tcPr>
            <w:tcW w:w="1479" w:type="dxa"/>
          </w:tcPr>
          <w:p w14:paraId="09AEBCC3" w14:textId="77777777" w:rsidR="008C7D3F" w:rsidRDefault="00B969CB">
            <w:pPr>
              <w:spacing w:line="240" w:lineRule="auto"/>
              <w:jc w:val="left"/>
              <w:rPr>
                <w:rFonts w:eastAsia="等线"/>
                <w:lang w:val="en-US" w:eastAsia="ja-JP"/>
              </w:rPr>
            </w:pPr>
            <w:r>
              <w:rPr>
                <w:rFonts w:eastAsia="等线" w:hint="eastAsia"/>
                <w:lang w:val="en-US" w:eastAsia="zh-CN"/>
              </w:rPr>
              <w:t>ZTE Corporation, Sanechips</w:t>
            </w:r>
          </w:p>
        </w:tc>
        <w:tc>
          <w:tcPr>
            <w:tcW w:w="1039" w:type="dxa"/>
          </w:tcPr>
          <w:p w14:paraId="0F8C2909"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0F0EE77C" w14:textId="77777777" w:rsidR="008C7D3F" w:rsidRDefault="00B969CB">
            <w:pPr>
              <w:spacing w:line="240" w:lineRule="auto"/>
              <w:jc w:val="left"/>
              <w:rPr>
                <w:rFonts w:eastAsia="等线"/>
                <w:lang w:eastAsia="zh-CN"/>
              </w:rPr>
            </w:pPr>
            <w:r>
              <w:rPr>
                <w:rFonts w:eastAsia="等线"/>
                <w:lang w:eastAsia="zh-CN"/>
              </w:rPr>
              <w:t>T</w:t>
            </w:r>
            <w:r>
              <w:rPr>
                <w:rFonts w:eastAsia="等线" w:hint="eastAsia"/>
                <w:lang w:eastAsia="zh-CN"/>
              </w:rPr>
              <w:t xml:space="preserve">he </w:t>
            </w:r>
            <w:r>
              <w:rPr>
                <w:rFonts w:eastAsia="等线"/>
                <w:lang w:eastAsia="zh-CN"/>
              </w:rPr>
              <w:t>T</w:t>
            </w:r>
            <w:r>
              <w:rPr>
                <w:rFonts w:eastAsia="等线"/>
                <w:vertAlign w:val="subscript"/>
                <w:lang w:eastAsia="zh-CN"/>
              </w:rPr>
              <w:t>D2R_min</w:t>
            </w:r>
            <w:r>
              <w:rPr>
                <w:rFonts w:eastAsia="等线"/>
                <w:lang w:eastAsia="zh-CN"/>
              </w:rPr>
              <w:t xml:space="preserve"> is used for the device to prepare for receiving the R2D signal, and the SIP is part of the R2D transmission</w:t>
            </w:r>
            <w:r>
              <w:rPr>
                <w:rFonts w:eastAsia="等线" w:hint="eastAsia"/>
                <w:lang w:val="en-US" w:eastAsia="zh-CN"/>
              </w:rPr>
              <w:t xml:space="preserve">. As it is cited by QC, the </w:t>
            </w:r>
            <w:r>
              <w:rPr>
                <w:bCs/>
              </w:rPr>
              <w:t>T</w:t>
            </w:r>
            <w:r>
              <w:rPr>
                <w:bCs/>
                <w:vertAlign w:val="subscript"/>
              </w:rPr>
              <w:t>D2</w:t>
            </w:r>
            <w:r>
              <w:rPr>
                <w:rFonts w:hint="eastAsia"/>
                <w:bCs/>
                <w:vertAlign w:val="subscript"/>
              </w:rPr>
              <w:t>R</w:t>
            </w:r>
            <w:r>
              <w:rPr>
                <w:bCs/>
                <w:vertAlign w:val="subscript"/>
              </w:rPr>
              <w:t>_min</w:t>
            </w:r>
            <w:r>
              <w:rPr>
                <w:rFonts w:eastAsia="宋体" w:hint="eastAsia"/>
                <w:bCs/>
                <w:vertAlign w:val="subscript"/>
                <w:lang w:val="en-US" w:eastAsia="zh-CN"/>
              </w:rPr>
              <w:t xml:space="preserve"> </w:t>
            </w:r>
            <w:r>
              <w:rPr>
                <w:rFonts w:eastAsia="宋体" w:hint="eastAsia"/>
                <w:bCs/>
                <w:lang w:val="en-US" w:eastAsia="zh-CN"/>
              </w:rPr>
              <w:t>is defined between the minimum time gap between DR2 and R2D transmission, hence</w:t>
            </w:r>
            <w:r>
              <w:rPr>
                <w:rFonts w:eastAsia="等线"/>
                <w:lang w:eastAsia="zh-CN"/>
              </w:rPr>
              <w:t xml:space="preserve">, it should not </w:t>
            </w:r>
            <w:r>
              <w:rPr>
                <w:rFonts w:eastAsia="等线" w:hint="eastAsia"/>
                <w:lang w:val="en-US" w:eastAsia="zh-CN"/>
              </w:rPr>
              <w:t xml:space="preserve">be </w:t>
            </w:r>
            <w:r>
              <w:rPr>
                <w:rFonts w:eastAsia="等线"/>
                <w:lang w:eastAsia="zh-CN"/>
              </w:rPr>
              <w:t>include</w:t>
            </w:r>
            <w:r>
              <w:rPr>
                <w:rFonts w:eastAsia="等线" w:hint="eastAsia"/>
                <w:lang w:val="en-US" w:eastAsia="zh-CN"/>
              </w:rPr>
              <w:t>d</w:t>
            </w:r>
            <w:r>
              <w:rPr>
                <w:rFonts w:eastAsia="等线"/>
                <w:lang w:eastAsia="zh-CN"/>
              </w:rPr>
              <w:t xml:space="preserve"> in T</w:t>
            </w:r>
            <w:r>
              <w:rPr>
                <w:rFonts w:eastAsia="等线"/>
                <w:vertAlign w:val="subscript"/>
                <w:lang w:eastAsia="zh-CN"/>
              </w:rPr>
              <w:t>D2R_min</w:t>
            </w:r>
            <w:r>
              <w:rPr>
                <w:rFonts w:eastAsia="等线"/>
                <w:lang w:eastAsia="zh-CN"/>
              </w:rPr>
              <w:t>.</w:t>
            </w:r>
          </w:p>
        </w:tc>
      </w:tr>
      <w:tr w:rsidR="008C7D3F" w14:paraId="57D238A5" w14:textId="77777777">
        <w:tc>
          <w:tcPr>
            <w:tcW w:w="1479" w:type="dxa"/>
          </w:tcPr>
          <w:p w14:paraId="45DCB3D1" w14:textId="77777777" w:rsidR="008C7D3F" w:rsidRDefault="00B969CB">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3EEB408D"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62184314" w14:textId="77777777" w:rsidR="008C7D3F" w:rsidRDefault="008C7D3F">
            <w:pPr>
              <w:spacing w:line="240" w:lineRule="auto"/>
              <w:jc w:val="left"/>
              <w:rPr>
                <w:rFonts w:eastAsia="等线"/>
                <w:lang w:eastAsia="zh-CN"/>
              </w:rPr>
            </w:pPr>
          </w:p>
        </w:tc>
      </w:tr>
      <w:tr w:rsidR="008C7D3F" w14:paraId="70C859F4" w14:textId="77777777">
        <w:tc>
          <w:tcPr>
            <w:tcW w:w="1479" w:type="dxa"/>
          </w:tcPr>
          <w:p w14:paraId="36D3FEBD" w14:textId="77777777" w:rsidR="008C7D3F" w:rsidRDefault="00B969CB">
            <w:pPr>
              <w:spacing w:line="240" w:lineRule="auto"/>
              <w:jc w:val="left"/>
              <w:rPr>
                <w:rFonts w:eastAsia="等线"/>
                <w:lang w:val="en-US" w:eastAsia="zh-CN"/>
              </w:rPr>
            </w:pPr>
            <w:r>
              <w:rPr>
                <w:rFonts w:eastAsia="等线" w:hint="eastAsia"/>
                <w:lang w:eastAsia="zh-CN"/>
              </w:rPr>
              <w:t>CMCC</w:t>
            </w:r>
          </w:p>
        </w:tc>
        <w:tc>
          <w:tcPr>
            <w:tcW w:w="1039" w:type="dxa"/>
          </w:tcPr>
          <w:p w14:paraId="7DE0689B"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2519FB3F" w14:textId="77777777" w:rsidR="008C7D3F" w:rsidRDefault="00B969CB">
            <w:pPr>
              <w:spacing w:after="120" w:line="240" w:lineRule="auto"/>
              <w:jc w:val="left"/>
              <w:rPr>
                <w:rFonts w:eastAsia="等线"/>
                <w:lang w:eastAsia="zh-CN"/>
              </w:rPr>
            </w:pPr>
            <w:r>
              <w:rPr>
                <w:rFonts w:eastAsia="等线" w:hint="eastAsia"/>
                <w:lang w:eastAsia="zh-CN"/>
              </w:rPr>
              <w:t xml:space="preserve">Based on our observation and </w:t>
            </w:r>
            <w:r>
              <w:rPr>
                <w:rFonts w:eastAsia="等线"/>
                <w:lang w:eastAsia="zh-CN"/>
              </w:rPr>
              <w:t>analysis</w:t>
            </w:r>
            <w:r>
              <w:rPr>
                <w:rFonts w:eastAsia="等线" w:hint="eastAsia"/>
                <w:lang w:eastAsia="zh-CN"/>
              </w:rPr>
              <w:t xml:space="preserve"> on the start-indicator part design, seems no strong </w:t>
            </w:r>
            <w:r>
              <w:rPr>
                <w:rFonts w:eastAsia="等线"/>
                <w:lang w:eastAsia="zh-CN"/>
              </w:rPr>
              <w:t>motivation</w:t>
            </w:r>
            <w:r>
              <w:rPr>
                <w:rFonts w:eastAsia="等线" w:hint="eastAsia"/>
                <w:lang w:eastAsia="zh-CN"/>
              </w:rPr>
              <w:t xml:space="preserve"> to </w:t>
            </w:r>
            <w:r>
              <w:rPr>
                <w:rFonts w:eastAsia="等线"/>
                <w:lang w:eastAsia="zh-CN"/>
              </w:rPr>
              <w:t>includ</w:t>
            </w:r>
            <w:r>
              <w:rPr>
                <w:rFonts w:eastAsia="等线" w:hint="eastAsia"/>
                <w:lang w:eastAsia="zh-CN"/>
              </w:rPr>
              <w:t>e the start indicator part especially the high voltage part in the T_D2R,min</w:t>
            </w:r>
          </w:p>
        </w:tc>
      </w:tr>
      <w:tr w:rsidR="008C7D3F" w14:paraId="4361A4E0" w14:textId="77777777">
        <w:tc>
          <w:tcPr>
            <w:tcW w:w="1479" w:type="dxa"/>
          </w:tcPr>
          <w:p w14:paraId="512FDD13" w14:textId="77777777" w:rsidR="008C7D3F" w:rsidRDefault="00B969CB">
            <w:pPr>
              <w:spacing w:line="240" w:lineRule="auto"/>
              <w:jc w:val="left"/>
              <w:rPr>
                <w:rFonts w:eastAsia="等线"/>
                <w:lang w:eastAsia="zh-CN"/>
              </w:rPr>
            </w:pPr>
            <w:r>
              <w:rPr>
                <w:rFonts w:eastAsia="等线"/>
                <w:lang w:val="en-US" w:eastAsia="zh-CN"/>
              </w:rPr>
              <w:t>OPPO</w:t>
            </w:r>
          </w:p>
        </w:tc>
        <w:tc>
          <w:tcPr>
            <w:tcW w:w="1039" w:type="dxa"/>
          </w:tcPr>
          <w:p w14:paraId="3441106C"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3F1FD600" w14:textId="77777777" w:rsidR="008C7D3F" w:rsidRDefault="00B969CB">
            <w:pPr>
              <w:spacing w:after="120" w:line="240" w:lineRule="auto"/>
              <w:jc w:val="left"/>
              <w:rPr>
                <w:rFonts w:eastAsia="等线"/>
                <w:lang w:eastAsia="zh-CN"/>
              </w:rPr>
            </w:pPr>
            <w:r>
              <w:rPr>
                <w:rFonts w:eastAsia="等线"/>
                <w:lang w:eastAsia="zh-CN"/>
              </w:rPr>
              <w:t>Since the start indicator part is already a part of R2D transmission of time acquisition signal, it should not be considered as part of</w:t>
            </w:r>
            <w:r>
              <w:rPr>
                <w:rFonts w:eastAsia="等线"/>
                <w:bCs/>
                <w:lang w:eastAsia="zh-CN"/>
              </w:rPr>
              <w:t xml:space="preserve"> </w:t>
            </w:r>
            <w:r>
              <w:rPr>
                <w:bCs/>
              </w:rPr>
              <w:t>T</w:t>
            </w:r>
            <w:r>
              <w:rPr>
                <w:bCs/>
                <w:vertAlign w:val="subscript"/>
              </w:rPr>
              <w:t>D2R_min</w:t>
            </w:r>
            <w:r>
              <w:rPr>
                <w:rFonts w:hint="eastAsia"/>
                <w:bCs/>
                <w:lang w:val="en-US" w:eastAsia="zh-CN"/>
              </w:rPr>
              <w:t>.</w:t>
            </w:r>
          </w:p>
        </w:tc>
      </w:tr>
      <w:tr w:rsidR="008C7D3F" w14:paraId="76CB286D" w14:textId="77777777">
        <w:tc>
          <w:tcPr>
            <w:tcW w:w="1479" w:type="dxa"/>
          </w:tcPr>
          <w:p w14:paraId="13FF0E47" w14:textId="77777777" w:rsidR="008C7D3F" w:rsidRDefault="00B969CB">
            <w:pPr>
              <w:spacing w:line="240" w:lineRule="auto"/>
              <w:jc w:val="left"/>
              <w:rPr>
                <w:rFonts w:eastAsia="等线"/>
                <w:lang w:val="en-US" w:eastAsia="zh-CN"/>
              </w:rPr>
            </w:pPr>
            <w:r>
              <w:rPr>
                <w:rFonts w:eastAsia="等线"/>
                <w:lang w:val="en-US" w:eastAsia="zh-CN"/>
              </w:rPr>
              <w:t>FUTUREWEI</w:t>
            </w:r>
          </w:p>
        </w:tc>
        <w:tc>
          <w:tcPr>
            <w:tcW w:w="1039" w:type="dxa"/>
          </w:tcPr>
          <w:p w14:paraId="3AD378A9"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5DC8AE14" w14:textId="77777777" w:rsidR="008C7D3F" w:rsidRDefault="008C7D3F">
            <w:pPr>
              <w:spacing w:after="120" w:line="240" w:lineRule="auto"/>
              <w:jc w:val="left"/>
              <w:rPr>
                <w:rFonts w:eastAsia="等线"/>
                <w:lang w:eastAsia="zh-CN"/>
              </w:rPr>
            </w:pPr>
          </w:p>
        </w:tc>
      </w:tr>
      <w:tr w:rsidR="008C7D3F" w14:paraId="086EBB56" w14:textId="77777777">
        <w:tc>
          <w:tcPr>
            <w:tcW w:w="1479" w:type="dxa"/>
          </w:tcPr>
          <w:p w14:paraId="6ADAE4C4" w14:textId="77777777" w:rsidR="008C7D3F" w:rsidRDefault="00B969CB">
            <w:pPr>
              <w:spacing w:line="240" w:lineRule="auto"/>
              <w:jc w:val="left"/>
              <w:rPr>
                <w:rFonts w:eastAsia="等线"/>
                <w:lang w:val="en-US" w:eastAsia="zh-CN"/>
              </w:rPr>
            </w:pPr>
            <w:r>
              <w:rPr>
                <w:rFonts w:eastAsia="Yu Mincho"/>
                <w:lang w:val="en-US" w:eastAsia="ja-JP"/>
              </w:rPr>
              <w:t>Samsung</w:t>
            </w:r>
          </w:p>
        </w:tc>
        <w:tc>
          <w:tcPr>
            <w:tcW w:w="1039" w:type="dxa"/>
          </w:tcPr>
          <w:p w14:paraId="6A87271D" w14:textId="77777777" w:rsidR="008C7D3F" w:rsidRDefault="00B969CB">
            <w:pPr>
              <w:spacing w:line="240" w:lineRule="auto"/>
              <w:jc w:val="left"/>
              <w:rPr>
                <w:rFonts w:eastAsia="等线"/>
                <w:lang w:val="en-US" w:eastAsia="zh-CN"/>
              </w:rPr>
            </w:pPr>
            <w:r>
              <w:rPr>
                <w:rFonts w:eastAsia="Yu Mincho"/>
                <w:lang w:val="en-US" w:eastAsia="ja-JP"/>
              </w:rPr>
              <w:t>Y</w:t>
            </w:r>
          </w:p>
        </w:tc>
        <w:tc>
          <w:tcPr>
            <w:tcW w:w="7116" w:type="dxa"/>
          </w:tcPr>
          <w:p w14:paraId="5DF483BC" w14:textId="77777777" w:rsidR="008C7D3F" w:rsidRDefault="008C7D3F">
            <w:pPr>
              <w:spacing w:after="120" w:line="240" w:lineRule="auto"/>
              <w:jc w:val="left"/>
              <w:rPr>
                <w:rFonts w:eastAsia="等线"/>
                <w:lang w:eastAsia="zh-CN"/>
              </w:rPr>
            </w:pPr>
          </w:p>
        </w:tc>
      </w:tr>
      <w:tr w:rsidR="008C7D3F" w14:paraId="70EEB6FA" w14:textId="77777777">
        <w:tc>
          <w:tcPr>
            <w:tcW w:w="1479" w:type="dxa"/>
          </w:tcPr>
          <w:p w14:paraId="1B158545" w14:textId="77777777" w:rsidR="008C7D3F" w:rsidRDefault="00B969CB">
            <w:pPr>
              <w:spacing w:line="240" w:lineRule="auto"/>
              <w:jc w:val="left"/>
              <w:rPr>
                <w:rFonts w:eastAsia="等线"/>
                <w:lang w:val="en-US" w:eastAsia="zh-CN"/>
              </w:rPr>
            </w:pPr>
            <w:r>
              <w:rPr>
                <w:rFonts w:eastAsia="等线" w:hint="eastAsia"/>
                <w:lang w:val="en-US" w:eastAsia="zh-CN"/>
              </w:rPr>
              <w:t>TCL</w:t>
            </w:r>
          </w:p>
        </w:tc>
        <w:tc>
          <w:tcPr>
            <w:tcW w:w="1039" w:type="dxa"/>
          </w:tcPr>
          <w:p w14:paraId="23A6764B"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4414E700" w14:textId="77777777" w:rsidR="008C7D3F" w:rsidRDefault="008C7D3F">
            <w:pPr>
              <w:spacing w:after="120" w:line="240" w:lineRule="auto"/>
              <w:jc w:val="left"/>
              <w:rPr>
                <w:rFonts w:eastAsia="等线"/>
                <w:lang w:eastAsia="zh-CN"/>
              </w:rPr>
            </w:pPr>
          </w:p>
        </w:tc>
      </w:tr>
      <w:tr w:rsidR="008C7D3F" w14:paraId="36E049DA" w14:textId="77777777">
        <w:tc>
          <w:tcPr>
            <w:tcW w:w="1479" w:type="dxa"/>
          </w:tcPr>
          <w:p w14:paraId="10EE75B5"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1039" w:type="dxa"/>
          </w:tcPr>
          <w:p w14:paraId="27264EFD" w14:textId="77777777" w:rsidR="008C7D3F" w:rsidRDefault="00B969CB">
            <w:pPr>
              <w:spacing w:line="240" w:lineRule="auto"/>
              <w:jc w:val="left"/>
              <w:rPr>
                <w:rFonts w:eastAsia="Yu Mincho"/>
                <w:strike/>
                <w:lang w:val="en-US" w:eastAsia="ja-JP"/>
              </w:rPr>
            </w:pPr>
            <w:r>
              <w:rPr>
                <w:rFonts w:eastAsia="Yu Mincho" w:hint="eastAsia"/>
                <w:strike/>
                <w:lang w:val="en-US" w:eastAsia="ja-JP"/>
              </w:rPr>
              <w:t>[N]</w:t>
            </w:r>
          </w:p>
        </w:tc>
        <w:tc>
          <w:tcPr>
            <w:tcW w:w="7116" w:type="dxa"/>
          </w:tcPr>
          <w:p w14:paraId="03B0F62A" w14:textId="77777777" w:rsidR="008C7D3F" w:rsidRDefault="00B969CB">
            <w:pPr>
              <w:spacing w:after="120" w:line="240" w:lineRule="auto"/>
              <w:jc w:val="left"/>
              <w:rPr>
                <w:rFonts w:eastAsia="Yu Mincho"/>
                <w:strike/>
                <w:lang w:eastAsia="ja-JP"/>
              </w:rPr>
            </w:pPr>
            <w:r>
              <w:rPr>
                <w:rFonts w:eastAsia="Yu Mincho" w:hint="eastAsia"/>
                <w:strike/>
                <w:lang w:eastAsia="ja-JP"/>
              </w:rPr>
              <w:t xml:space="preserve">Motivation of </w:t>
            </w:r>
            <w:r>
              <w:rPr>
                <w:bCs/>
                <w:strike/>
              </w:rPr>
              <w:t>T</w:t>
            </w:r>
            <w:r>
              <w:rPr>
                <w:bCs/>
                <w:strike/>
                <w:vertAlign w:val="subscript"/>
              </w:rPr>
              <w:t>D2R_min</w:t>
            </w:r>
            <w:r>
              <w:rPr>
                <w:rFonts w:eastAsia="Yu Mincho" w:hint="eastAsia"/>
                <w:strike/>
                <w:lang w:eastAsia="ja-JP"/>
              </w:rPr>
              <w:t xml:space="preserve"> includes time to prepare R2D RX (e.g., TX/RX switching time), is this correct understanding? If YES, </w:t>
            </w:r>
            <w:r>
              <w:rPr>
                <w:bCs/>
                <w:strike/>
              </w:rPr>
              <w:t>T</w:t>
            </w:r>
            <w:r>
              <w:rPr>
                <w:bCs/>
                <w:strike/>
                <w:vertAlign w:val="subscript"/>
              </w:rPr>
              <w:t>D2R_min</w:t>
            </w:r>
            <w:r>
              <w:rPr>
                <w:rFonts w:eastAsia="Yu Mincho" w:hint="eastAsia"/>
                <w:strike/>
                <w:lang w:eastAsia="ja-JP"/>
              </w:rPr>
              <w:t xml:space="preserve"> should be defined such that device can start to monitor the start indicator part, i.e., this proposal seems to be invalid. If NO, this proposal may be OK.</w:t>
            </w:r>
          </w:p>
        </w:tc>
      </w:tr>
      <w:tr w:rsidR="008C7D3F" w14:paraId="41FBA732" w14:textId="77777777">
        <w:tc>
          <w:tcPr>
            <w:tcW w:w="1479" w:type="dxa"/>
          </w:tcPr>
          <w:p w14:paraId="557E0A8F" w14:textId="77777777" w:rsidR="008C7D3F" w:rsidRDefault="00B969CB">
            <w:pPr>
              <w:spacing w:line="240" w:lineRule="auto"/>
              <w:jc w:val="left"/>
              <w:rPr>
                <w:rFonts w:eastAsia="等线"/>
                <w:lang w:val="en-US" w:eastAsia="zh-CN"/>
              </w:rPr>
            </w:pPr>
            <w:r>
              <w:rPr>
                <w:rFonts w:eastAsia="等线" w:hint="eastAsia"/>
                <w:lang w:val="en-US" w:eastAsia="zh-CN"/>
              </w:rPr>
              <w:t>Spreadtrum</w:t>
            </w:r>
          </w:p>
        </w:tc>
        <w:tc>
          <w:tcPr>
            <w:tcW w:w="1039" w:type="dxa"/>
          </w:tcPr>
          <w:p w14:paraId="5F67EC09"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30D6F82D" w14:textId="77777777" w:rsidR="008C7D3F" w:rsidRDefault="008C7D3F">
            <w:pPr>
              <w:spacing w:line="240" w:lineRule="auto"/>
              <w:jc w:val="left"/>
              <w:rPr>
                <w:rFonts w:eastAsia="等线"/>
                <w:lang w:eastAsia="zh-CN"/>
              </w:rPr>
            </w:pPr>
          </w:p>
        </w:tc>
      </w:tr>
      <w:tr w:rsidR="008C7D3F" w14:paraId="4550617A" w14:textId="77777777">
        <w:tc>
          <w:tcPr>
            <w:tcW w:w="1479" w:type="dxa"/>
          </w:tcPr>
          <w:p w14:paraId="6E4A02A0" w14:textId="77777777" w:rsidR="008C7D3F" w:rsidRDefault="00B969CB">
            <w:pPr>
              <w:spacing w:line="240" w:lineRule="auto"/>
              <w:jc w:val="left"/>
              <w:rPr>
                <w:rFonts w:eastAsia="等线"/>
                <w:lang w:val="en-US" w:eastAsia="zh-CN"/>
              </w:rPr>
            </w:pPr>
            <w:r>
              <w:rPr>
                <w:rFonts w:eastAsia="等线"/>
                <w:lang w:val="en-US" w:eastAsia="zh-CN"/>
              </w:rPr>
              <w:t>Panasonic</w:t>
            </w:r>
          </w:p>
        </w:tc>
        <w:tc>
          <w:tcPr>
            <w:tcW w:w="1039" w:type="dxa"/>
          </w:tcPr>
          <w:p w14:paraId="2853AFAF"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2D879448" w14:textId="77777777" w:rsidR="008C7D3F" w:rsidRDefault="008C7D3F">
            <w:pPr>
              <w:spacing w:after="120" w:line="240" w:lineRule="auto"/>
              <w:jc w:val="left"/>
              <w:rPr>
                <w:rFonts w:eastAsia="等线"/>
                <w:lang w:eastAsia="zh-CN"/>
              </w:rPr>
            </w:pPr>
          </w:p>
        </w:tc>
      </w:tr>
      <w:tr w:rsidR="008C7D3F" w14:paraId="37879DC8" w14:textId="77777777">
        <w:tc>
          <w:tcPr>
            <w:tcW w:w="1479" w:type="dxa"/>
          </w:tcPr>
          <w:p w14:paraId="37B85E90" w14:textId="77777777" w:rsidR="008C7D3F" w:rsidRDefault="00B969CB">
            <w:pPr>
              <w:spacing w:line="240" w:lineRule="auto"/>
              <w:jc w:val="left"/>
              <w:rPr>
                <w:rFonts w:eastAsia="等线"/>
                <w:lang w:val="en-US" w:eastAsia="zh-CN"/>
              </w:rPr>
            </w:pPr>
            <w:r>
              <w:rPr>
                <w:rFonts w:eastAsia="等线"/>
                <w:lang w:val="en-US" w:eastAsia="zh-CN"/>
              </w:rPr>
              <w:t xml:space="preserve">Lenovo </w:t>
            </w:r>
          </w:p>
        </w:tc>
        <w:tc>
          <w:tcPr>
            <w:tcW w:w="1039" w:type="dxa"/>
          </w:tcPr>
          <w:p w14:paraId="37107A9A"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0E3C39F1" w14:textId="77777777" w:rsidR="008C7D3F" w:rsidRDefault="008C7D3F">
            <w:pPr>
              <w:spacing w:after="120" w:line="240" w:lineRule="auto"/>
              <w:jc w:val="left"/>
              <w:rPr>
                <w:rFonts w:eastAsia="等线"/>
                <w:lang w:eastAsia="zh-CN"/>
              </w:rPr>
            </w:pPr>
          </w:p>
        </w:tc>
      </w:tr>
      <w:tr w:rsidR="008C7D3F" w14:paraId="1E703B63" w14:textId="77777777">
        <w:tc>
          <w:tcPr>
            <w:tcW w:w="1479" w:type="dxa"/>
          </w:tcPr>
          <w:p w14:paraId="68BCC337"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C9A12B6"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2DCCA204" w14:textId="77777777" w:rsidR="008C7D3F" w:rsidRDefault="008C7D3F">
            <w:pPr>
              <w:spacing w:after="120" w:line="240" w:lineRule="auto"/>
              <w:jc w:val="left"/>
              <w:rPr>
                <w:rFonts w:eastAsia="等线"/>
                <w:lang w:eastAsia="zh-CN"/>
              </w:rPr>
            </w:pPr>
          </w:p>
        </w:tc>
      </w:tr>
      <w:tr w:rsidR="008C7D3F" w14:paraId="4FD384BD" w14:textId="77777777">
        <w:tc>
          <w:tcPr>
            <w:tcW w:w="1479" w:type="dxa"/>
          </w:tcPr>
          <w:p w14:paraId="52A306D3" w14:textId="77777777" w:rsidR="008C7D3F" w:rsidRDefault="00B969CB">
            <w:pPr>
              <w:spacing w:line="240" w:lineRule="auto"/>
              <w:jc w:val="left"/>
              <w:rPr>
                <w:rFonts w:eastAsiaTheme="minorEastAsia"/>
                <w:lang w:val="en-US" w:eastAsia="ko-KR"/>
              </w:rPr>
            </w:pPr>
            <w:r>
              <w:rPr>
                <w:rFonts w:eastAsia="等线"/>
                <w:lang w:val="en-US" w:eastAsia="zh-CN"/>
              </w:rPr>
              <w:t>Tejas Networks</w:t>
            </w:r>
          </w:p>
        </w:tc>
        <w:tc>
          <w:tcPr>
            <w:tcW w:w="1039" w:type="dxa"/>
          </w:tcPr>
          <w:p w14:paraId="5349BFE4" w14:textId="77777777" w:rsidR="008C7D3F" w:rsidRDefault="00B969CB">
            <w:pPr>
              <w:spacing w:line="240" w:lineRule="auto"/>
              <w:jc w:val="left"/>
              <w:rPr>
                <w:rFonts w:eastAsiaTheme="minorEastAsia"/>
                <w:lang w:val="en-US" w:eastAsia="ko-KR"/>
              </w:rPr>
            </w:pPr>
            <w:r>
              <w:rPr>
                <w:rFonts w:eastAsia="等线"/>
                <w:lang w:val="en-US" w:eastAsia="zh-CN"/>
              </w:rPr>
              <w:t>Y</w:t>
            </w:r>
          </w:p>
        </w:tc>
        <w:tc>
          <w:tcPr>
            <w:tcW w:w="7116" w:type="dxa"/>
          </w:tcPr>
          <w:p w14:paraId="4F53759A" w14:textId="77777777" w:rsidR="008C7D3F" w:rsidRDefault="00B969CB">
            <w:pPr>
              <w:spacing w:after="120" w:line="240" w:lineRule="auto"/>
              <w:jc w:val="left"/>
              <w:rPr>
                <w:rFonts w:eastAsia="等线"/>
                <w:lang w:eastAsia="zh-CN"/>
              </w:rPr>
            </w:pPr>
            <w:r>
              <w:rPr>
                <w:rFonts w:eastAsia="等线"/>
                <w:lang w:eastAsia="zh-CN"/>
              </w:rPr>
              <w:t>The start indicator for R2D time acquisition signal should be included in T</w:t>
            </w:r>
            <w:r>
              <w:rPr>
                <w:rFonts w:eastAsia="等线"/>
                <w:vertAlign w:val="subscript"/>
                <w:lang w:eastAsia="zh-CN"/>
              </w:rPr>
              <w:t>R2D_min</w:t>
            </w:r>
            <w:r>
              <w:rPr>
                <w:rFonts w:eastAsia="等线"/>
                <w:lang w:eastAsia="zh-CN"/>
              </w:rPr>
              <w:t xml:space="preserve"> </w:t>
            </w:r>
          </w:p>
        </w:tc>
      </w:tr>
      <w:tr w:rsidR="008C7D3F" w14:paraId="3DD580E3" w14:textId="77777777">
        <w:tc>
          <w:tcPr>
            <w:tcW w:w="1479" w:type="dxa"/>
          </w:tcPr>
          <w:p w14:paraId="009820CE" w14:textId="77777777" w:rsidR="008C7D3F" w:rsidRDefault="00B969CB">
            <w:pPr>
              <w:spacing w:line="240" w:lineRule="auto"/>
              <w:jc w:val="left"/>
              <w:rPr>
                <w:rFonts w:eastAsia="等线"/>
                <w:lang w:val="en-US" w:eastAsia="zh-CN"/>
              </w:rPr>
            </w:pPr>
            <w:r>
              <w:rPr>
                <w:rFonts w:eastAsia="Yu Mincho"/>
                <w:lang w:val="en-US" w:eastAsia="ja-JP"/>
              </w:rPr>
              <w:t>Huawei, HiSilicon</w:t>
            </w:r>
          </w:p>
        </w:tc>
        <w:tc>
          <w:tcPr>
            <w:tcW w:w="1039" w:type="dxa"/>
          </w:tcPr>
          <w:p w14:paraId="672F1FA7" w14:textId="77777777" w:rsidR="008C7D3F" w:rsidRDefault="00B969CB">
            <w:pPr>
              <w:spacing w:line="240" w:lineRule="auto"/>
              <w:jc w:val="left"/>
              <w:rPr>
                <w:rFonts w:eastAsia="等线"/>
                <w:lang w:val="en-US" w:eastAsia="zh-CN"/>
              </w:rPr>
            </w:pPr>
            <w:r>
              <w:rPr>
                <w:rFonts w:eastAsia="Yu Mincho"/>
                <w:lang w:val="en-US" w:eastAsia="ja-JP"/>
              </w:rPr>
              <w:t>Y</w:t>
            </w:r>
          </w:p>
        </w:tc>
        <w:tc>
          <w:tcPr>
            <w:tcW w:w="7116" w:type="dxa"/>
          </w:tcPr>
          <w:p w14:paraId="15DE38F1" w14:textId="77777777" w:rsidR="008C7D3F" w:rsidRDefault="00B969CB">
            <w:pPr>
              <w:spacing w:line="240" w:lineRule="auto"/>
              <w:jc w:val="left"/>
              <w:rPr>
                <w:rFonts w:eastAsia="Yu Mincho"/>
                <w:lang w:eastAsia="ja-JP"/>
              </w:rPr>
            </w:pPr>
            <w:r>
              <w:rPr>
                <w:rFonts w:eastAsia="Yu Mincho"/>
                <w:lang w:eastAsia="ja-JP"/>
              </w:rPr>
              <w:t>Since the high-voltage part can be of a very short duration as it is required only for the device to detect a falling edge to determine the start of the low-voltage part, it does not have a significant impact on the overall inventory latency.</w:t>
            </w:r>
          </w:p>
          <w:p w14:paraId="093B2A61" w14:textId="77777777" w:rsidR="008C7D3F" w:rsidRDefault="00B969CB">
            <w:pPr>
              <w:spacing w:after="120" w:line="240" w:lineRule="auto"/>
              <w:jc w:val="left"/>
              <w:rPr>
                <w:rFonts w:eastAsia="等线"/>
                <w:lang w:eastAsia="zh-CN"/>
              </w:rPr>
            </w:pPr>
            <w:r>
              <w:rPr>
                <w:rFonts w:eastAsia="Yu Mincho"/>
                <w:lang w:eastAsia="ja-JP"/>
              </w:rPr>
              <w:t>Another issue is that if a detection threshold determination part prior to the high-voltage part is included, it has to be within the start indicator part for the device to determine the detection threshold.</w:t>
            </w:r>
          </w:p>
        </w:tc>
      </w:tr>
      <w:tr w:rsidR="008C7D3F" w14:paraId="1C34C8CE" w14:textId="77777777">
        <w:tc>
          <w:tcPr>
            <w:tcW w:w="1479" w:type="dxa"/>
          </w:tcPr>
          <w:p w14:paraId="42BE6067" w14:textId="77777777" w:rsidR="008C7D3F" w:rsidRDefault="00B969CB">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1C852464"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3AD1C30E" w14:textId="77777777" w:rsidR="008C7D3F" w:rsidRDefault="008C7D3F">
            <w:pPr>
              <w:spacing w:line="240" w:lineRule="auto"/>
              <w:jc w:val="left"/>
              <w:rPr>
                <w:rFonts w:eastAsia="Yu Mincho"/>
                <w:lang w:eastAsia="ja-JP"/>
              </w:rPr>
            </w:pPr>
          </w:p>
        </w:tc>
      </w:tr>
      <w:tr w:rsidR="008C7D3F" w14:paraId="6D5EE5A6" w14:textId="77777777">
        <w:tc>
          <w:tcPr>
            <w:tcW w:w="1479" w:type="dxa"/>
          </w:tcPr>
          <w:p w14:paraId="30083CB6" w14:textId="77777777" w:rsidR="008C7D3F" w:rsidRDefault="00B969CB">
            <w:pPr>
              <w:spacing w:line="240" w:lineRule="auto"/>
              <w:jc w:val="left"/>
              <w:rPr>
                <w:rFonts w:eastAsia="等线"/>
                <w:lang w:val="en-US" w:eastAsia="zh-CN"/>
              </w:rPr>
            </w:pPr>
            <w:r>
              <w:rPr>
                <w:rFonts w:eastAsiaTheme="minorEastAsia" w:hint="eastAsia"/>
                <w:lang w:val="en-US" w:eastAsia="ko-KR"/>
              </w:rPr>
              <w:t>E</w:t>
            </w:r>
            <w:r>
              <w:rPr>
                <w:rFonts w:eastAsiaTheme="minorEastAsia"/>
                <w:lang w:val="en-US" w:eastAsia="ko-KR"/>
              </w:rPr>
              <w:t>TRI</w:t>
            </w:r>
          </w:p>
        </w:tc>
        <w:tc>
          <w:tcPr>
            <w:tcW w:w="1039" w:type="dxa"/>
          </w:tcPr>
          <w:p w14:paraId="470DDC99" w14:textId="77777777" w:rsidR="008C7D3F" w:rsidRDefault="00B969CB">
            <w:pPr>
              <w:spacing w:line="240" w:lineRule="auto"/>
              <w:jc w:val="left"/>
              <w:rPr>
                <w:rFonts w:eastAsia="等线"/>
                <w:lang w:val="en-US" w:eastAsia="zh-CN"/>
              </w:rPr>
            </w:pPr>
            <w:r>
              <w:rPr>
                <w:rFonts w:eastAsiaTheme="minorEastAsia" w:hint="eastAsia"/>
                <w:lang w:val="en-US" w:eastAsia="ko-KR"/>
              </w:rPr>
              <w:t>Y</w:t>
            </w:r>
          </w:p>
        </w:tc>
        <w:tc>
          <w:tcPr>
            <w:tcW w:w="7116" w:type="dxa"/>
          </w:tcPr>
          <w:p w14:paraId="79D4A22F" w14:textId="77777777" w:rsidR="008C7D3F" w:rsidRDefault="008C7D3F">
            <w:pPr>
              <w:spacing w:line="240" w:lineRule="auto"/>
              <w:jc w:val="left"/>
              <w:rPr>
                <w:rFonts w:eastAsia="Yu Mincho"/>
                <w:lang w:eastAsia="ja-JP"/>
              </w:rPr>
            </w:pPr>
          </w:p>
        </w:tc>
      </w:tr>
      <w:tr w:rsidR="008C7D3F" w14:paraId="1CDA8D45" w14:textId="77777777">
        <w:tc>
          <w:tcPr>
            <w:tcW w:w="1479" w:type="dxa"/>
          </w:tcPr>
          <w:p w14:paraId="6C9D05D1" w14:textId="77777777" w:rsidR="008C7D3F" w:rsidRDefault="00B969CB">
            <w:pPr>
              <w:spacing w:line="240" w:lineRule="auto"/>
              <w:jc w:val="left"/>
              <w:rPr>
                <w:rFonts w:eastAsia="Yu Mincho"/>
                <w:lang w:val="en-US" w:eastAsia="ja-JP"/>
              </w:rPr>
            </w:pPr>
            <w:r>
              <w:rPr>
                <w:rFonts w:eastAsia="Yu Mincho"/>
                <w:lang w:val="en-US" w:eastAsia="ja-JP"/>
              </w:rPr>
              <w:t>Ericsson</w:t>
            </w:r>
          </w:p>
        </w:tc>
        <w:tc>
          <w:tcPr>
            <w:tcW w:w="1039" w:type="dxa"/>
          </w:tcPr>
          <w:p w14:paraId="5EF50E26" w14:textId="77777777" w:rsidR="008C7D3F" w:rsidRDefault="00B969CB">
            <w:pPr>
              <w:spacing w:line="240" w:lineRule="auto"/>
              <w:jc w:val="left"/>
              <w:rPr>
                <w:rFonts w:eastAsia="Yu Mincho"/>
                <w:lang w:val="en-US" w:eastAsia="ja-JP"/>
              </w:rPr>
            </w:pPr>
            <w:r>
              <w:rPr>
                <w:rFonts w:eastAsia="Yu Mincho"/>
                <w:lang w:val="en-US" w:eastAsia="ja-JP"/>
              </w:rPr>
              <w:t>Y</w:t>
            </w:r>
          </w:p>
        </w:tc>
        <w:tc>
          <w:tcPr>
            <w:tcW w:w="7116" w:type="dxa"/>
          </w:tcPr>
          <w:p w14:paraId="7A2C9EF1" w14:textId="77777777" w:rsidR="008C7D3F" w:rsidRDefault="008C7D3F">
            <w:pPr>
              <w:spacing w:line="240" w:lineRule="auto"/>
              <w:jc w:val="left"/>
              <w:rPr>
                <w:rFonts w:eastAsia="Yu Mincho"/>
                <w:lang w:eastAsia="ja-JP"/>
              </w:rPr>
            </w:pPr>
          </w:p>
        </w:tc>
      </w:tr>
      <w:tr w:rsidR="008C7D3F" w14:paraId="5ABFFE88" w14:textId="77777777">
        <w:tc>
          <w:tcPr>
            <w:tcW w:w="1479" w:type="dxa"/>
          </w:tcPr>
          <w:p w14:paraId="076A6484" w14:textId="77777777" w:rsidR="008C7D3F" w:rsidRDefault="00B969CB">
            <w:pPr>
              <w:spacing w:line="240" w:lineRule="auto"/>
              <w:jc w:val="left"/>
              <w:rPr>
                <w:rFonts w:eastAsia="Yu Mincho"/>
                <w:lang w:val="en-US" w:eastAsia="ja-JP"/>
              </w:rPr>
            </w:pPr>
            <w:r>
              <w:rPr>
                <w:rFonts w:eastAsia="Yu Mincho"/>
                <w:lang w:val="en-US" w:eastAsia="ja-JP"/>
              </w:rPr>
              <w:t>IITK, IITM</w:t>
            </w:r>
          </w:p>
        </w:tc>
        <w:tc>
          <w:tcPr>
            <w:tcW w:w="1039" w:type="dxa"/>
          </w:tcPr>
          <w:p w14:paraId="179EC444" w14:textId="77777777" w:rsidR="008C7D3F" w:rsidRDefault="00B969CB">
            <w:pPr>
              <w:spacing w:line="240" w:lineRule="auto"/>
              <w:jc w:val="left"/>
              <w:rPr>
                <w:rFonts w:eastAsia="Yu Mincho"/>
                <w:lang w:val="en-US" w:eastAsia="ja-JP"/>
              </w:rPr>
            </w:pPr>
            <w:r>
              <w:rPr>
                <w:rFonts w:eastAsia="Yu Mincho"/>
                <w:lang w:val="en-US" w:eastAsia="ja-JP"/>
              </w:rPr>
              <w:t>Y</w:t>
            </w:r>
          </w:p>
        </w:tc>
        <w:tc>
          <w:tcPr>
            <w:tcW w:w="7116" w:type="dxa"/>
          </w:tcPr>
          <w:p w14:paraId="40DC33E7" w14:textId="77777777" w:rsidR="008C7D3F" w:rsidRDefault="008C7D3F">
            <w:pPr>
              <w:spacing w:line="240" w:lineRule="auto"/>
              <w:jc w:val="left"/>
              <w:rPr>
                <w:rFonts w:eastAsia="Yu Mincho"/>
                <w:lang w:eastAsia="ja-JP"/>
              </w:rPr>
            </w:pPr>
          </w:p>
        </w:tc>
      </w:tr>
      <w:tr w:rsidR="008C7D3F" w14:paraId="091C48BB" w14:textId="77777777">
        <w:tc>
          <w:tcPr>
            <w:tcW w:w="1479" w:type="dxa"/>
          </w:tcPr>
          <w:p w14:paraId="12948A8A" w14:textId="77777777" w:rsidR="008C7D3F" w:rsidRDefault="00B969CB">
            <w:pPr>
              <w:spacing w:line="240" w:lineRule="auto"/>
              <w:jc w:val="left"/>
              <w:rPr>
                <w:rFonts w:eastAsia="Yu Mincho"/>
                <w:lang w:val="en-US" w:eastAsia="ja-JP"/>
              </w:rPr>
            </w:pPr>
            <w:r>
              <w:rPr>
                <w:rFonts w:eastAsia="Yu Mincho" w:hint="eastAsia"/>
                <w:lang w:val="en-US" w:eastAsia="ja-JP"/>
              </w:rPr>
              <w:t>DCM2</w:t>
            </w:r>
          </w:p>
        </w:tc>
        <w:tc>
          <w:tcPr>
            <w:tcW w:w="1039" w:type="dxa"/>
          </w:tcPr>
          <w:p w14:paraId="67938F85"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22F5D4C8" w14:textId="77777777" w:rsidR="008C7D3F" w:rsidRDefault="00B969CB">
            <w:pPr>
              <w:spacing w:line="240" w:lineRule="auto"/>
              <w:jc w:val="left"/>
              <w:rPr>
                <w:rFonts w:eastAsia="Yu Mincho"/>
                <w:lang w:eastAsia="ja-JP"/>
              </w:rPr>
            </w:pPr>
            <w:r>
              <w:rPr>
                <w:rFonts w:eastAsia="Yu Mincho" w:hint="eastAsia"/>
                <w:lang w:eastAsia="ja-JP"/>
              </w:rPr>
              <w:t>If this intends:</w:t>
            </w:r>
          </w:p>
          <w:p w14:paraId="4BF0D2F9" w14:textId="77777777" w:rsidR="008C7D3F" w:rsidRDefault="00B969CB">
            <w:pPr>
              <w:spacing w:line="240" w:lineRule="auto"/>
              <w:jc w:val="left"/>
              <w:rPr>
                <w:rFonts w:eastAsia="Yu Mincho"/>
                <w:lang w:eastAsia="ja-JP"/>
              </w:rPr>
            </w:pPr>
            <w:r>
              <w:rPr>
                <w:rFonts w:eastAsia="等线" w:hint="eastAsia"/>
                <w:b/>
                <w:lang w:val="en-US" w:eastAsia="zh-CN"/>
              </w:rPr>
              <w:t>The s</w:t>
            </w:r>
            <w:r>
              <w:rPr>
                <w:rFonts w:hint="eastAsia"/>
                <w:b/>
                <w:lang w:val="en-US" w:eastAsia="zh-CN"/>
              </w:rPr>
              <w:t>tart indicator</w:t>
            </w:r>
            <w:r>
              <w:rPr>
                <w:rFonts w:eastAsia="等线" w:hint="eastAsia"/>
                <w:b/>
                <w:lang w:val="en-US" w:eastAsia="zh-CN"/>
              </w:rPr>
              <w:t xml:space="preserve"> part of the R</w:t>
            </w:r>
            <w:r>
              <w:rPr>
                <w:b/>
                <w:color w:val="000000"/>
              </w:rPr>
              <w:t>2D time acquisition signal</w:t>
            </w:r>
            <w:r>
              <w:rPr>
                <w:rFonts w:hint="eastAsia"/>
                <w:b/>
                <w:lang w:val="en-US" w:eastAsia="zh-CN"/>
              </w:rPr>
              <w:t xml:space="preserve"> is not included in </w:t>
            </w:r>
            <w:r>
              <w:rPr>
                <w:rFonts w:eastAsia="Yu Mincho" w:hint="eastAsia"/>
                <w:b/>
                <w:lang w:val="en-US" w:eastAsia="ja-JP"/>
              </w:rPr>
              <w:t xml:space="preserve">[0, </w:t>
            </w:r>
            <w:r>
              <w:rPr>
                <w:b/>
              </w:rPr>
              <w:t>T</w:t>
            </w:r>
            <w:r>
              <w:rPr>
                <w:b/>
                <w:vertAlign w:val="subscript"/>
              </w:rPr>
              <w:t>D2R_min</w:t>
            </w:r>
            <w:r>
              <w:rPr>
                <w:rFonts w:hint="eastAsia"/>
                <w:b/>
                <w:lang w:val="en-US" w:eastAsia="zh-CN"/>
              </w:rPr>
              <w:t>]</w:t>
            </w:r>
            <w:r>
              <w:rPr>
                <w:rFonts w:eastAsia="Yu Mincho" w:hint="eastAsia"/>
                <w:b/>
                <w:vertAlign w:val="subscript"/>
                <w:lang w:eastAsia="ja-JP"/>
              </w:rPr>
              <w:t>,</w:t>
            </w:r>
          </w:p>
          <w:p w14:paraId="70DA7DE2" w14:textId="77777777" w:rsidR="008C7D3F" w:rsidRDefault="00B969CB">
            <w:pPr>
              <w:spacing w:line="240" w:lineRule="auto"/>
              <w:jc w:val="left"/>
              <w:rPr>
                <w:rFonts w:eastAsia="Yu Mincho"/>
                <w:lang w:eastAsia="ja-JP"/>
              </w:rPr>
            </w:pPr>
            <w:r>
              <w:rPr>
                <w:rFonts w:eastAsia="Yu Mincho" w:hint="eastAsia"/>
                <w:lang w:eastAsia="ja-JP"/>
              </w:rPr>
              <w:t>we are fine with this (though we feel that clearer text is better).</w:t>
            </w:r>
          </w:p>
        </w:tc>
      </w:tr>
    </w:tbl>
    <w:p w14:paraId="1D1EEAB4" w14:textId="77777777" w:rsidR="008C7D3F" w:rsidRDefault="00B969CB">
      <w:pPr>
        <w:tabs>
          <w:tab w:val="right" w:pos="9640"/>
        </w:tabs>
        <w:adjustRightInd w:val="0"/>
        <w:snapToGrid w:val="0"/>
        <w:spacing w:afterLines="50" w:after="120" w:line="240" w:lineRule="auto"/>
        <w:rPr>
          <w:rFonts w:eastAsia="等线"/>
          <w:b/>
          <w:lang w:val="en-US" w:eastAsia="zh-CN"/>
        </w:rPr>
      </w:pPr>
      <w:r>
        <w:rPr>
          <w:b/>
          <w:lang w:val="en-US" w:eastAsia="zh-CN"/>
        </w:rPr>
        <w:tab/>
      </w:r>
    </w:p>
    <w:p w14:paraId="461EBAC8" w14:textId="77777777" w:rsidR="008C7D3F" w:rsidRDefault="008C7D3F">
      <w:pPr>
        <w:rPr>
          <w:rFonts w:eastAsiaTheme="minorEastAsia"/>
          <w:lang w:val="en-US" w:eastAsia="zh-CN"/>
        </w:rPr>
      </w:pPr>
    </w:p>
    <w:p w14:paraId="23F057C2" w14:textId="77777777" w:rsidR="008C7D3F" w:rsidRDefault="00B969CB">
      <w:pPr>
        <w:pStyle w:val="30"/>
        <w:ind w:left="200"/>
        <w:rPr>
          <w:rFonts w:eastAsia="等线"/>
          <w:lang w:eastAsia="zh-CN"/>
        </w:rPr>
      </w:pPr>
      <w:r>
        <w:lastRenderedPageBreak/>
        <w:t>Time tracking using line coding</w:t>
      </w:r>
    </w:p>
    <w:p w14:paraId="566383CB" w14:textId="77777777" w:rsidR="008C7D3F" w:rsidRDefault="00B969CB">
      <w:pPr>
        <w:rPr>
          <w:rFonts w:eastAsia="等线"/>
          <w:lang w:val="en-US" w:eastAsia="zh-CN"/>
        </w:rPr>
      </w:pPr>
      <w:r>
        <w:rPr>
          <w:rFonts w:eastAsia="等线" w:hint="eastAsia"/>
          <w:lang w:val="en-US" w:eastAsia="zh-CN"/>
        </w:rPr>
        <w:t xml:space="preserve">Most companies share the </w:t>
      </w:r>
      <w:r>
        <w:rPr>
          <w:rFonts w:eastAsia="等线"/>
          <w:lang w:val="en-US" w:eastAsia="zh-CN"/>
        </w:rPr>
        <w:t>view</w:t>
      </w:r>
      <w:r>
        <w:rPr>
          <w:rFonts w:eastAsia="等线" w:hint="eastAsia"/>
          <w:lang w:val="en-US" w:eastAsia="zh-CN"/>
        </w:rPr>
        <w:t xml:space="preserve"> that f</w:t>
      </w:r>
      <w:r>
        <w:rPr>
          <w:rFonts w:eastAsia="等线"/>
          <w:lang w:val="en-US" w:eastAsia="zh-CN"/>
        </w:rPr>
        <w:t>or R2D transmissions, in addition to the R2D timing acquisition signal, the device uses line codes to achieve chip-level time tracking</w:t>
      </w:r>
      <w:r>
        <w:rPr>
          <w:rFonts w:eastAsia="等线" w:hint="eastAsia"/>
          <w:lang w:val="en-US" w:eastAsia="zh-CN"/>
        </w:rPr>
        <w:t xml:space="preserve"> by </w:t>
      </w:r>
      <w:r>
        <w:rPr>
          <w:rFonts w:eastAsia="等线"/>
          <w:lang w:val="en-US" w:eastAsia="zh-CN"/>
        </w:rPr>
        <w:t>using the transition(s) in each codeword of the line code.</w:t>
      </w:r>
      <w:r>
        <w:rPr>
          <w:rFonts w:eastAsia="等线" w:hint="eastAsia"/>
          <w:lang w:val="en-US" w:eastAsia="zh-CN"/>
        </w:rPr>
        <w:t xml:space="preserve"> Therefore, the following observation can be made: </w:t>
      </w:r>
    </w:p>
    <w:p w14:paraId="42C3E62D" w14:textId="77777777" w:rsidR="008C7D3F" w:rsidRDefault="00B969CB">
      <w:pPr>
        <w:rPr>
          <w:rFonts w:eastAsia="等线"/>
          <w:b/>
          <w:bCs/>
          <w:lang w:val="en-US" w:eastAsia="zh-CN"/>
        </w:rPr>
      </w:pPr>
      <w:r>
        <w:rPr>
          <w:rFonts w:eastAsia="等线" w:hint="eastAsia"/>
          <w:b/>
          <w:bCs/>
          <w:lang w:val="en-US" w:eastAsia="zh-CN"/>
        </w:rPr>
        <w:t>FL1 High Priority Proposal</w:t>
      </w:r>
      <w:r>
        <w:rPr>
          <w:rFonts w:eastAsia="等线" w:hint="eastAsia"/>
          <w:b/>
          <w:lang w:val="en-US" w:eastAsia="zh-CN"/>
        </w:rPr>
        <w:t xml:space="preserve"> 3.1.2</w:t>
      </w:r>
      <w:r>
        <w:rPr>
          <w:rFonts w:eastAsia="等线" w:hint="eastAsia"/>
          <w:b/>
          <w:bCs/>
          <w:lang w:val="en-US" w:eastAsia="zh-CN"/>
        </w:rPr>
        <w:t>: 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use line codes to achieve chip-level time tracking</w:t>
      </w:r>
      <w:r>
        <w:rPr>
          <w:rFonts w:eastAsia="等线" w:hint="eastAsia"/>
          <w:b/>
          <w:bCs/>
          <w:lang w:val="en-US" w:eastAsia="zh-CN"/>
        </w:rPr>
        <w:t xml:space="preserve"> by </w:t>
      </w:r>
      <w:r>
        <w:rPr>
          <w:rFonts w:eastAsia="等线"/>
          <w:b/>
          <w:bCs/>
          <w:lang w:val="en-US" w:eastAsia="zh-CN"/>
        </w:rPr>
        <w:t>using the transition(s) in each codeword of the line code.</w:t>
      </w:r>
    </w:p>
    <w:tbl>
      <w:tblPr>
        <w:tblStyle w:val="afc"/>
        <w:tblW w:w="9634" w:type="dxa"/>
        <w:tblLayout w:type="fixed"/>
        <w:tblLook w:val="04A0" w:firstRow="1" w:lastRow="0" w:firstColumn="1" w:lastColumn="0" w:noHBand="0" w:noVBand="1"/>
      </w:tblPr>
      <w:tblGrid>
        <w:gridCol w:w="1479"/>
        <w:gridCol w:w="1039"/>
        <w:gridCol w:w="7116"/>
      </w:tblGrid>
      <w:tr w:rsidR="008C7D3F" w14:paraId="2E2A4E43"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62279C"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966EA8"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1FD490"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2A770246" w14:textId="77777777">
        <w:tc>
          <w:tcPr>
            <w:tcW w:w="1479" w:type="dxa"/>
          </w:tcPr>
          <w:p w14:paraId="28093D4A"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05811305" w14:textId="77777777" w:rsidR="008C7D3F" w:rsidRDefault="008C7D3F">
            <w:pPr>
              <w:spacing w:line="240" w:lineRule="auto"/>
              <w:jc w:val="left"/>
              <w:rPr>
                <w:rFonts w:eastAsia="Yu Mincho"/>
                <w:lang w:val="en-US" w:eastAsia="ja-JP"/>
              </w:rPr>
            </w:pPr>
          </w:p>
        </w:tc>
        <w:tc>
          <w:tcPr>
            <w:tcW w:w="7116" w:type="dxa"/>
          </w:tcPr>
          <w:p w14:paraId="43C35B74" w14:textId="77777777" w:rsidR="008C7D3F" w:rsidRDefault="00B969CB">
            <w:pPr>
              <w:spacing w:line="240" w:lineRule="auto"/>
              <w:jc w:val="left"/>
              <w:rPr>
                <w:rFonts w:eastAsia="Yu Mincho"/>
                <w:lang w:eastAsia="ja-JP"/>
              </w:rPr>
            </w:pPr>
            <w:r>
              <w:rPr>
                <w:rFonts w:eastAsia="Yu Mincho" w:hint="eastAsia"/>
                <w:lang w:eastAsia="ja-JP"/>
              </w:rPr>
              <w:t>We suggest following update:</w:t>
            </w:r>
          </w:p>
          <w:p w14:paraId="38984EEA" w14:textId="77777777" w:rsidR="008C7D3F" w:rsidRDefault="00B969CB">
            <w:pPr>
              <w:rPr>
                <w:rFonts w:eastAsia="等线"/>
                <w:b/>
                <w:bCs/>
                <w:lang w:val="en-US" w:eastAsia="zh-CN"/>
              </w:rPr>
            </w:pPr>
            <w:r>
              <w:rPr>
                <w:rFonts w:eastAsia="等线" w:hint="eastAsia"/>
                <w:b/>
                <w:bCs/>
                <w:lang w:val="en-US" w:eastAsia="zh-CN"/>
              </w:rPr>
              <w:t>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 xml:space="preserve">use line codes to achieve </w:t>
            </w:r>
            <w:r>
              <w:rPr>
                <w:rFonts w:eastAsia="Yu Mincho" w:hint="eastAsia"/>
                <w:b/>
                <w:bCs/>
                <w:color w:val="FF0000"/>
                <w:u w:val="single"/>
                <w:lang w:val="en-US" w:eastAsia="ja-JP"/>
              </w:rPr>
              <w:t xml:space="preserve">at least </w:t>
            </w:r>
            <w:r>
              <w:rPr>
                <w:rFonts w:eastAsia="等线"/>
                <w:b/>
                <w:bCs/>
                <w:lang w:val="en-US" w:eastAsia="zh-CN"/>
              </w:rPr>
              <w:t>chip-level time tracking</w:t>
            </w:r>
            <w:r>
              <w:rPr>
                <w:rFonts w:eastAsia="等线" w:hint="eastAsia"/>
                <w:b/>
                <w:bCs/>
                <w:lang w:val="en-US" w:eastAsia="zh-CN"/>
              </w:rPr>
              <w:t xml:space="preserve"> by </w:t>
            </w:r>
            <w:r>
              <w:rPr>
                <w:rFonts w:eastAsia="等线"/>
                <w:b/>
                <w:bCs/>
                <w:lang w:val="en-US" w:eastAsia="zh-CN"/>
              </w:rPr>
              <w:t>using the transition(s) in each codeword of the line code.</w:t>
            </w:r>
          </w:p>
          <w:p w14:paraId="46183A07" w14:textId="77777777" w:rsidR="008C7D3F" w:rsidRDefault="00B969CB">
            <w:pPr>
              <w:spacing w:line="240" w:lineRule="auto"/>
              <w:jc w:val="left"/>
              <w:rPr>
                <w:rFonts w:eastAsia="Yu Mincho"/>
                <w:lang w:val="en-US" w:eastAsia="ja-JP"/>
              </w:rPr>
            </w:pPr>
            <w:r>
              <w:rPr>
                <w:rFonts w:eastAsia="Yu Mincho" w:hint="eastAsia"/>
                <w:lang w:val="en-US" w:eastAsia="ja-JP"/>
              </w:rPr>
              <w:t xml:space="preserve">The purpose of the above suggestion is not to exclude more precise synchronization (e.g., sample-level synchronization = SFO correction, RF frequency-level synchronization = CFO correction) by using the transition(s) in each codeword of the line code. </w:t>
            </w:r>
          </w:p>
        </w:tc>
      </w:tr>
      <w:tr w:rsidR="008C7D3F" w14:paraId="0193916B" w14:textId="77777777">
        <w:tc>
          <w:tcPr>
            <w:tcW w:w="1479" w:type="dxa"/>
          </w:tcPr>
          <w:p w14:paraId="329F0834" w14:textId="77777777" w:rsidR="008C7D3F" w:rsidRDefault="00B969CB">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1A0A8564" w14:textId="77777777" w:rsidR="008C7D3F" w:rsidRDefault="00B969CB">
            <w:pPr>
              <w:spacing w:line="240" w:lineRule="auto"/>
              <w:jc w:val="left"/>
              <w:rPr>
                <w:rFonts w:eastAsiaTheme="minorEastAsia"/>
                <w:lang w:val="en-US" w:eastAsia="zh-CN"/>
              </w:rPr>
            </w:pPr>
            <w:r>
              <w:rPr>
                <w:rFonts w:eastAsia="等线" w:hint="eastAsia"/>
                <w:lang w:val="en-US" w:eastAsia="zh-CN"/>
              </w:rPr>
              <w:t>Y</w:t>
            </w:r>
          </w:p>
        </w:tc>
        <w:tc>
          <w:tcPr>
            <w:tcW w:w="7116" w:type="dxa"/>
          </w:tcPr>
          <w:p w14:paraId="20AC0048" w14:textId="77777777" w:rsidR="008C7D3F" w:rsidRDefault="00B969CB">
            <w:pPr>
              <w:spacing w:line="240" w:lineRule="auto"/>
              <w:jc w:val="left"/>
              <w:rPr>
                <w:rFonts w:eastAsia="Yu Mincho"/>
                <w:lang w:eastAsia="ja-JP"/>
              </w:rPr>
            </w:pPr>
            <w:r>
              <w:rPr>
                <w:rFonts w:eastAsia="等线"/>
                <w:lang w:eastAsia="zh-CN"/>
              </w:rPr>
              <w:t>W</w:t>
            </w:r>
            <w:r>
              <w:rPr>
                <w:rFonts w:eastAsia="等线" w:hint="eastAsia"/>
                <w:lang w:eastAsia="zh-CN"/>
              </w:rPr>
              <w:t xml:space="preserve">e think </w:t>
            </w:r>
            <w:r>
              <w:rPr>
                <w:rFonts w:eastAsia="等线"/>
                <w:lang w:eastAsia="zh-CN"/>
              </w:rPr>
              <w:t>this is the nature of line coding</w:t>
            </w:r>
          </w:p>
        </w:tc>
      </w:tr>
      <w:tr w:rsidR="008C7D3F" w14:paraId="4E216385" w14:textId="77777777">
        <w:tc>
          <w:tcPr>
            <w:tcW w:w="1479" w:type="dxa"/>
          </w:tcPr>
          <w:p w14:paraId="153E5F62" w14:textId="77777777" w:rsidR="008C7D3F" w:rsidRDefault="00B969CB">
            <w:pPr>
              <w:spacing w:line="240" w:lineRule="auto"/>
              <w:jc w:val="left"/>
              <w:rPr>
                <w:rFonts w:eastAsia="等线"/>
                <w:lang w:val="en-US" w:eastAsia="ja-JP"/>
              </w:rPr>
            </w:pPr>
            <w:r>
              <w:rPr>
                <w:rFonts w:eastAsia="等线" w:hint="eastAsia"/>
                <w:lang w:val="en-US" w:eastAsia="zh-CN"/>
              </w:rPr>
              <w:t>ZTE, Sanechips</w:t>
            </w:r>
          </w:p>
        </w:tc>
        <w:tc>
          <w:tcPr>
            <w:tcW w:w="1039" w:type="dxa"/>
          </w:tcPr>
          <w:p w14:paraId="14DDFE35"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236E00CC" w14:textId="77777777" w:rsidR="008C7D3F" w:rsidRDefault="00B969CB">
            <w:pPr>
              <w:spacing w:line="240" w:lineRule="auto"/>
              <w:jc w:val="left"/>
              <w:rPr>
                <w:rFonts w:eastAsiaTheme="minorEastAsia"/>
                <w:lang w:val="en-US" w:eastAsia="zh-CN"/>
              </w:rPr>
            </w:pPr>
            <w:r>
              <w:rPr>
                <w:rFonts w:eastAsiaTheme="minorEastAsia" w:hint="eastAsia"/>
                <w:lang w:val="en-US" w:eastAsia="zh-CN"/>
              </w:rPr>
              <w:t>Agree with the update by QC.</w:t>
            </w:r>
          </w:p>
        </w:tc>
      </w:tr>
      <w:tr w:rsidR="008C7D3F" w14:paraId="7B1A5B20" w14:textId="77777777">
        <w:tc>
          <w:tcPr>
            <w:tcW w:w="1479" w:type="dxa"/>
          </w:tcPr>
          <w:p w14:paraId="71F3B97F" w14:textId="77777777" w:rsidR="008C7D3F" w:rsidRDefault="00B969CB">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2E202CEE" w14:textId="77777777" w:rsidR="008C7D3F" w:rsidRDefault="00B969CB">
            <w:pPr>
              <w:spacing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2368809A" w14:textId="77777777" w:rsidR="008C7D3F" w:rsidRDefault="00B969CB">
            <w:pPr>
              <w:spacing w:line="240" w:lineRule="auto"/>
              <w:jc w:val="left"/>
              <w:rPr>
                <w:rFonts w:eastAsia="等线"/>
                <w:lang w:eastAsia="zh-CN"/>
              </w:rPr>
            </w:pPr>
            <w:r>
              <w:rPr>
                <w:rFonts w:eastAsia="等线"/>
                <w:lang w:eastAsia="zh-CN"/>
              </w:rPr>
              <w:t xml:space="preserve">It should be clarified that this is decoupled with the clock calibration issue, which means even the device can track timing by using some R2D transmission, the accuracy of clock timing can still be 10^5 ppm. </w:t>
            </w:r>
          </w:p>
        </w:tc>
      </w:tr>
      <w:tr w:rsidR="008C7D3F" w14:paraId="70E88433" w14:textId="77777777">
        <w:tc>
          <w:tcPr>
            <w:tcW w:w="1479" w:type="dxa"/>
          </w:tcPr>
          <w:p w14:paraId="3D26C9E5" w14:textId="77777777" w:rsidR="008C7D3F" w:rsidRDefault="00B969CB">
            <w:pPr>
              <w:spacing w:line="240" w:lineRule="auto"/>
              <w:jc w:val="left"/>
              <w:rPr>
                <w:rFonts w:eastAsia="等线"/>
                <w:lang w:val="en-US" w:eastAsia="zh-CN"/>
              </w:rPr>
            </w:pPr>
            <w:r>
              <w:rPr>
                <w:rFonts w:eastAsia="等线" w:hint="eastAsia"/>
                <w:lang w:val="en-US" w:eastAsia="zh-CN"/>
              </w:rPr>
              <w:t>CMCC</w:t>
            </w:r>
          </w:p>
        </w:tc>
        <w:tc>
          <w:tcPr>
            <w:tcW w:w="1039" w:type="dxa"/>
          </w:tcPr>
          <w:p w14:paraId="141C25FE" w14:textId="77777777" w:rsidR="008C7D3F" w:rsidRDefault="008C7D3F">
            <w:pPr>
              <w:spacing w:line="240" w:lineRule="auto"/>
              <w:jc w:val="left"/>
              <w:rPr>
                <w:rFonts w:eastAsia="等线"/>
                <w:lang w:val="en-US" w:eastAsia="zh-CN"/>
              </w:rPr>
            </w:pPr>
          </w:p>
        </w:tc>
        <w:tc>
          <w:tcPr>
            <w:tcW w:w="7116" w:type="dxa"/>
          </w:tcPr>
          <w:p w14:paraId="16EA45E9" w14:textId="77777777" w:rsidR="008C7D3F" w:rsidRDefault="00B969CB">
            <w:pPr>
              <w:spacing w:line="240" w:lineRule="auto"/>
              <w:jc w:val="left"/>
              <w:rPr>
                <w:rFonts w:eastAsia="等线"/>
                <w:lang w:eastAsia="zh-CN"/>
              </w:rPr>
            </w:pPr>
            <w:r>
              <w:rPr>
                <w:rFonts w:eastAsia="等线" w:hint="eastAsia"/>
                <w:lang w:eastAsia="zh-CN"/>
              </w:rPr>
              <w:t>We would like to clarify the intention of this proposal:</w:t>
            </w:r>
          </w:p>
          <w:p w14:paraId="3488BDCF" w14:textId="77777777" w:rsidR="008C7D3F" w:rsidRDefault="00B969CB">
            <w:pPr>
              <w:spacing w:line="240" w:lineRule="auto"/>
              <w:jc w:val="left"/>
              <w:rPr>
                <w:rFonts w:eastAsia="等线"/>
                <w:lang w:eastAsia="zh-CN"/>
              </w:rPr>
            </w:pPr>
            <w:r>
              <w:rPr>
                <w:rFonts w:eastAsia="等线" w:hint="eastAsia"/>
                <w:lang w:eastAsia="zh-CN"/>
              </w:rPr>
              <w:t xml:space="preserve">Understanding 1: This observation is to capture the feature of R2D line code that as it is self-clocking, by using the transition(s) of each codeword, the device R2D reception is SFO robust. Then, </w:t>
            </w:r>
            <w:r>
              <w:rPr>
                <w:rFonts w:eastAsia="等线"/>
                <w:lang w:eastAsia="zh-CN"/>
              </w:rPr>
              <w:t>further</w:t>
            </w:r>
            <w:r>
              <w:rPr>
                <w:rFonts w:eastAsia="等线" w:hint="eastAsia"/>
                <w:lang w:eastAsia="zh-CN"/>
              </w:rPr>
              <w:t xml:space="preserve"> conclusion may be made based on this observation that midamble is not needed in R2D link. </w:t>
            </w:r>
          </w:p>
          <w:p w14:paraId="7CE67095" w14:textId="77777777" w:rsidR="008C7D3F" w:rsidRDefault="00B969CB">
            <w:pPr>
              <w:spacing w:line="240" w:lineRule="auto"/>
              <w:jc w:val="left"/>
              <w:rPr>
                <w:rFonts w:eastAsia="等线"/>
                <w:lang w:eastAsia="zh-CN"/>
              </w:rPr>
            </w:pPr>
            <w:r>
              <w:rPr>
                <w:rFonts w:eastAsia="等线" w:hint="eastAsia"/>
                <w:lang w:eastAsia="zh-CN"/>
              </w:rPr>
              <w:t xml:space="preserve">Understanding 2: This </w:t>
            </w:r>
            <w:r>
              <w:rPr>
                <w:rFonts w:eastAsia="等线"/>
                <w:lang w:eastAsia="zh-CN"/>
              </w:rPr>
              <w:t>observation</w:t>
            </w:r>
            <w:r>
              <w:rPr>
                <w:rFonts w:eastAsia="等线" w:hint="eastAsia"/>
                <w:lang w:eastAsia="zh-CN"/>
              </w:rPr>
              <w:t xml:space="preserve"> is to guide the discussion regarding SFO and/or CFO correction, and it indicates that device is able to correct SFO to a certain accurate level using line code transition edges.</w:t>
            </w:r>
          </w:p>
          <w:p w14:paraId="2F7A01C9" w14:textId="77777777" w:rsidR="008C7D3F" w:rsidRDefault="00B969CB">
            <w:pPr>
              <w:spacing w:line="240" w:lineRule="auto"/>
              <w:jc w:val="left"/>
              <w:rPr>
                <w:rFonts w:eastAsia="等线"/>
                <w:lang w:eastAsia="zh-CN"/>
              </w:rPr>
            </w:pPr>
            <w:r>
              <w:rPr>
                <w:rFonts w:eastAsia="等线" w:hint="eastAsia"/>
                <w:lang w:eastAsia="zh-CN"/>
              </w:rPr>
              <w:t xml:space="preserve">We are fine with Understanding 1, and if it is the intention of this </w:t>
            </w:r>
            <w:r>
              <w:rPr>
                <w:rFonts w:eastAsia="等线"/>
                <w:lang w:eastAsia="zh-CN"/>
              </w:rPr>
              <w:t>observation</w:t>
            </w:r>
            <w:r>
              <w:rPr>
                <w:rFonts w:eastAsia="等线" w:hint="eastAsia"/>
                <w:lang w:eastAsia="zh-CN"/>
              </w:rPr>
              <w:t xml:space="preserve">, then we </w:t>
            </w:r>
            <w:r>
              <w:rPr>
                <w:rFonts w:eastAsia="等线"/>
                <w:lang w:eastAsia="zh-CN"/>
              </w:rPr>
              <w:t>suggest</w:t>
            </w:r>
            <w:r>
              <w:rPr>
                <w:rFonts w:eastAsia="等线" w:hint="eastAsia"/>
                <w:lang w:eastAsia="zh-CN"/>
              </w:rPr>
              <w:t xml:space="preserve"> </w:t>
            </w:r>
            <w:r>
              <w:rPr>
                <w:rFonts w:eastAsia="等线"/>
                <w:lang w:eastAsia="zh-CN"/>
              </w:rPr>
              <w:t>refining</w:t>
            </w:r>
            <w:r>
              <w:rPr>
                <w:rFonts w:eastAsia="等线" w:hint="eastAsia"/>
                <w:lang w:eastAsia="zh-CN"/>
              </w:rPr>
              <w:t xml:space="preserve"> it more precisely to avoid confusion. For example, </w:t>
            </w:r>
            <w:r>
              <w:rPr>
                <w:rFonts w:eastAsia="等线" w:hint="eastAsia"/>
                <w:b/>
                <w:bCs/>
                <w:lang w:val="en-US" w:eastAsia="zh-CN"/>
              </w:rPr>
              <w:t>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 xml:space="preserve">use </w:t>
            </w:r>
            <w:r>
              <w:rPr>
                <w:rFonts w:eastAsia="等线"/>
                <w:b/>
                <w:bCs/>
                <w:strike/>
                <w:color w:val="FF0000"/>
                <w:lang w:val="en-US" w:eastAsia="zh-CN"/>
              </w:rPr>
              <w:t>line codes to achieve chip-level time tracking</w:t>
            </w:r>
            <w:r>
              <w:rPr>
                <w:rFonts w:eastAsia="等线" w:hint="eastAsia"/>
                <w:b/>
                <w:bCs/>
                <w:strike/>
                <w:color w:val="FF0000"/>
                <w:lang w:val="en-US" w:eastAsia="zh-CN"/>
              </w:rPr>
              <w:t xml:space="preserve"> by </w:t>
            </w:r>
            <w:r>
              <w:rPr>
                <w:rFonts w:eastAsia="等线"/>
                <w:b/>
                <w:bCs/>
                <w:strike/>
                <w:color w:val="FF0000"/>
                <w:lang w:val="en-US" w:eastAsia="zh-CN"/>
              </w:rPr>
              <w:t xml:space="preserve">using </w:t>
            </w:r>
            <w:r>
              <w:rPr>
                <w:rFonts w:eastAsia="等线"/>
                <w:b/>
                <w:bCs/>
                <w:lang w:val="en-US" w:eastAsia="zh-CN"/>
              </w:rPr>
              <w:t>the transition(s) in each codeword of the line code</w:t>
            </w:r>
            <w:r>
              <w:rPr>
                <w:rFonts w:eastAsia="等线" w:hint="eastAsia"/>
                <w:b/>
                <w:bCs/>
                <w:lang w:val="en-US" w:eastAsia="zh-CN"/>
              </w:rPr>
              <w:t xml:space="preserve"> </w:t>
            </w:r>
            <w:r>
              <w:rPr>
                <w:rFonts w:eastAsia="等线" w:hint="eastAsia"/>
                <w:b/>
                <w:bCs/>
                <w:color w:val="FF0000"/>
                <w:lang w:val="en-US" w:eastAsia="zh-CN"/>
              </w:rPr>
              <w:t>for R2D reception, which is robust to SFO.</w:t>
            </w:r>
          </w:p>
          <w:p w14:paraId="76A34705" w14:textId="77777777" w:rsidR="008C7D3F" w:rsidRDefault="00B969CB">
            <w:pPr>
              <w:spacing w:line="240" w:lineRule="auto"/>
              <w:jc w:val="left"/>
              <w:rPr>
                <w:rFonts w:eastAsia="等线"/>
                <w:lang w:eastAsia="zh-CN"/>
              </w:rPr>
            </w:pPr>
            <w:r>
              <w:rPr>
                <w:rFonts w:eastAsia="等线" w:hint="eastAsia"/>
                <w:lang w:eastAsia="zh-CN"/>
              </w:rPr>
              <w:t>For Understanding 2, we think it is too early to have such misleading observation, and we can directly discuss under Section 3.2.1.</w:t>
            </w:r>
          </w:p>
        </w:tc>
      </w:tr>
      <w:tr w:rsidR="008C7D3F" w14:paraId="4C56AC17" w14:textId="77777777">
        <w:tc>
          <w:tcPr>
            <w:tcW w:w="1479" w:type="dxa"/>
          </w:tcPr>
          <w:p w14:paraId="23247C42" w14:textId="77777777" w:rsidR="008C7D3F" w:rsidRDefault="00B969CB">
            <w:pPr>
              <w:spacing w:line="240" w:lineRule="auto"/>
              <w:jc w:val="left"/>
              <w:rPr>
                <w:rFonts w:eastAsia="等线"/>
                <w:lang w:val="en-US" w:eastAsia="zh-CN"/>
              </w:rPr>
            </w:pPr>
            <w:r>
              <w:rPr>
                <w:rFonts w:eastAsia="等线"/>
                <w:lang w:val="en-US" w:eastAsia="zh-CN"/>
              </w:rPr>
              <w:t>OPPO</w:t>
            </w:r>
          </w:p>
        </w:tc>
        <w:tc>
          <w:tcPr>
            <w:tcW w:w="1039" w:type="dxa"/>
          </w:tcPr>
          <w:p w14:paraId="49BFC0D3"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5C55381E" w14:textId="77777777" w:rsidR="008C7D3F" w:rsidRDefault="00B969CB">
            <w:pPr>
              <w:spacing w:line="240" w:lineRule="auto"/>
              <w:jc w:val="left"/>
              <w:rPr>
                <w:rFonts w:eastAsia="等线"/>
                <w:lang w:eastAsia="zh-CN"/>
              </w:rPr>
            </w:pPr>
            <w:r>
              <w:rPr>
                <w:rFonts w:eastAsia="等线"/>
                <w:lang w:eastAsia="zh-CN"/>
              </w:rPr>
              <w:t>Agree with QC’s understanding and suggested medication by adding “at least”.</w:t>
            </w:r>
          </w:p>
        </w:tc>
      </w:tr>
      <w:tr w:rsidR="008C7D3F" w14:paraId="67627B1E" w14:textId="77777777">
        <w:tc>
          <w:tcPr>
            <w:tcW w:w="1479" w:type="dxa"/>
          </w:tcPr>
          <w:p w14:paraId="3414DC5A" w14:textId="77777777" w:rsidR="008C7D3F" w:rsidRDefault="00B969CB">
            <w:pPr>
              <w:spacing w:line="240" w:lineRule="auto"/>
              <w:jc w:val="left"/>
              <w:rPr>
                <w:rFonts w:eastAsia="等线"/>
                <w:lang w:val="en-US" w:eastAsia="zh-CN"/>
              </w:rPr>
            </w:pPr>
            <w:r>
              <w:rPr>
                <w:rFonts w:eastAsia="等线"/>
                <w:lang w:val="en-US" w:eastAsia="zh-CN"/>
              </w:rPr>
              <w:t>FUTUREWEI</w:t>
            </w:r>
          </w:p>
        </w:tc>
        <w:tc>
          <w:tcPr>
            <w:tcW w:w="1039" w:type="dxa"/>
          </w:tcPr>
          <w:p w14:paraId="1F56350D"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493DEAB8" w14:textId="77777777" w:rsidR="008C7D3F" w:rsidRDefault="008C7D3F">
            <w:pPr>
              <w:spacing w:line="240" w:lineRule="auto"/>
              <w:jc w:val="left"/>
              <w:rPr>
                <w:rFonts w:eastAsia="等线"/>
                <w:lang w:eastAsia="zh-CN"/>
              </w:rPr>
            </w:pPr>
          </w:p>
        </w:tc>
      </w:tr>
      <w:tr w:rsidR="008C7D3F" w14:paraId="03E4BBD4" w14:textId="77777777">
        <w:tc>
          <w:tcPr>
            <w:tcW w:w="1479" w:type="dxa"/>
          </w:tcPr>
          <w:p w14:paraId="481A2BC7" w14:textId="77777777" w:rsidR="008C7D3F" w:rsidRDefault="00B969CB">
            <w:pPr>
              <w:spacing w:line="240" w:lineRule="auto"/>
              <w:jc w:val="left"/>
              <w:rPr>
                <w:rFonts w:eastAsia="等线"/>
                <w:lang w:val="en-US" w:eastAsia="zh-CN"/>
              </w:rPr>
            </w:pPr>
            <w:r>
              <w:rPr>
                <w:rFonts w:eastAsia="Yu Mincho"/>
                <w:lang w:val="en-US" w:eastAsia="ja-JP"/>
              </w:rPr>
              <w:t>Samsung</w:t>
            </w:r>
          </w:p>
        </w:tc>
        <w:tc>
          <w:tcPr>
            <w:tcW w:w="1039" w:type="dxa"/>
          </w:tcPr>
          <w:p w14:paraId="2F0E5121" w14:textId="77777777" w:rsidR="008C7D3F" w:rsidRDefault="00B969CB">
            <w:pPr>
              <w:spacing w:line="240" w:lineRule="auto"/>
              <w:jc w:val="left"/>
              <w:rPr>
                <w:rFonts w:eastAsia="等线"/>
                <w:lang w:val="en-US" w:eastAsia="zh-CN"/>
              </w:rPr>
            </w:pPr>
            <w:r>
              <w:rPr>
                <w:rFonts w:eastAsia="Yu Mincho"/>
                <w:lang w:val="en-US" w:eastAsia="ja-JP"/>
              </w:rPr>
              <w:t>Y</w:t>
            </w:r>
          </w:p>
        </w:tc>
        <w:tc>
          <w:tcPr>
            <w:tcW w:w="7116" w:type="dxa"/>
          </w:tcPr>
          <w:p w14:paraId="534B1EAD" w14:textId="77777777" w:rsidR="008C7D3F" w:rsidRDefault="008C7D3F">
            <w:pPr>
              <w:spacing w:line="240" w:lineRule="auto"/>
              <w:jc w:val="left"/>
              <w:rPr>
                <w:rFonts w:eastAsia="等线"/>
                <w:lang w:eastAsia="zh-CN"/>
              </w:rPr>
            </w:pPr>
          </w:p>
        </w:tc>
      </w:tr>
      <w:tr w:rsidR="008C7D3F" w14:paraId="786CEACB" w14:textId="77777777">
        <w:tc>
          <w:tcPr>
            <w:tcW w:w="1479" w:type="dxa"/>
          </w:tcPr>
          <w:p w14:paraId="7906537B" w14:textId="77777777" w:rsidR="008C7D3F" w:rsidRDefault="00B969CB">
            <w:pPr>
              <w:spacing w:line="240" w:lineRule="auto"/>
              <w:jc w:val="left"/>
              <w:rPr>
                <w:rFonts w:eastAsia="等线"/>
                <w:lang w:val="en-US" w:eastAsia="zh-CN"/>
              </w:rPr>
            </w:pPr>
            <w:r>
              <w:rPr>
                <w:rFonts w:eastAsia="等线" w:hint="eastAsia"/>
                <w:lang w:val="en-US" w:eastAsia="zh-CN"/>
              </w:rPr>
              <w:t>TCL</w:t>
            </w:r>
          </w:p>
        </w:tc>
        <w:tc>
          <w:tcPr>
            <w:tcW w:w="1039" w:type="dxa"/>
          </w:tcPr>
          <w:p w14:paraId="02BDA0FB"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3FD56412" w14:textId="77777777" w:rsidR="008C7D3F" w:rsidRDefault="008C7D3F">
            <w:pPr>
              <w:spacing w:line="240" w:lineRule="auto"/>
              <w:jc w:val="left"/>
              <w:rPr>
                <w:rFonts w:eastAsia="等线"/>
                <w:lang w:eastAsia="zh-CN"/>
              </w:rPr>
            </w:pPr>
          </w:p>
        </w:tc>
      </w:tr>
      <w:tr w:rsidR="008C7D3F" w14:paraId="21F7A395" w14:textId="77777777">
        <w:tc>
          <w:tcPr>
            <w:tcW w:w="1479" w:type="dxa"/>
          </w:tcPr>
          <w:p w14:paraId="05785FF1"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1039" w:type="dxa"/>
          </w:tcPr>
          <w:p w14:paraId="76054D21"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446CEE1D" w14:textId="77777777" w:rsidR="008C7D3F" w:rsidRDefault="008C7D3F">
            <w:pPr>
              <w:spacing w:line="240" w:lineRule="auto"/>
              <w:jc w:val="left"/>
              <w:rPr>
                <w:rFonts w:eastAsia="等线"/>
                <w:lang w:eastAsia="zh-CN"/>
              </w:rPr>
            </w:pPr>
          </w:p>
        </w:tc>
      </w:tr>
      <w:tr w:rsidR="008C7D3F" w14:paraId="140D8D76" w14:textId="77777777">
        <w:tc>
          <w:tcPr>
            <w:tcW w:w="1479" w:type="dxa"/>
          </w:tcPr>
          <w:p w14:paraId="344B44D3" w14:textId="77777777" w:rsidR="008C7D3F" w:rsidRDefault="00B969CB">
            <w:pPr>
              <w:spacing w:line="240" w:lineRule="auto"/>
              <w:jc w:val="left"/>
              <w:rPr>
                <w:rFonts w:eastAsia="等线"/>
                <w:lang w:val="en-US" w:eastAsia="zh-CN"/>
              </w:rPr>
            </w:pPr>
            <w:r>
              <w:rPr>
                <w:rFonts w:eastAsia="等线" w:hint="eastAsia"/>
                <w:lang w:val="en-US" w:eastAsia="zh-CN"/>
              </w:rPr>
              <w:t>Spreadtrum</w:t>
            </w:r>
          </w:p>
        </w:tc>
        <w:tc>
          <w:tcPr>
            <w:tcW w:w="1039" w:type="dxa"/>
          </w:tcPr>
          <w:p w14:paraId="469C273F"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6F9A787F" w14:textId="77777777" w:rsidR="008C7D3F" w:rsidRDefault="008C7D3F">
            <w:pPr>
              <w:spacing w:line="240" w:lineRule="auto"/>
              <w:jc w:val="left"/>
              <w:rPr>
                <w:rFonts w:eastAsia="等线"/>
                <w:lang w:eastAsia="zh-CN"/>
              </w:rPr>
            </w:pPr>
          </w:p>
        </w:tc>
      </w:tr>
      <w:tr w:rsidR="008C7D3F" w14:paraId="564F85F1" w14:textId="77777777">
        <w:tc>
          <w:tcPr>
            <w:tcW w:w="1479" w:type="dxa"/>
          </w:tcPr>
          <w:p w14:paraId="66F89BF1" w14:textId="77777777" w:rsidR="008C7D3F" w:rsidRDefault="00B969CB">
            <w:pPr>
              <w:spacing w:line="240" w:lineRule="auto"/>
              <w:jc w:val="left"/>
              <w:rPr>
                <w:rFonts w:eastAsia="等线"/>
                <w:lang w:val="en-US" w:eastAsia="zh-CN"/>
              </w:rPr>
            </w:pPr>
            <w:r>
              <w:rPr>
                <w:rFonts w:eastAsia="等线"/>
                <w:lang w:val="en-US" w:eastAsia="zh-CN"/>
              </w:rPr>
              <w:lastRenderedPageBreak/>
              <w:t>Panasonic</w:t>
            </w:r>
          </w:p>
        </w:tc>
        <w:tc>
          <w:tcPr>
            <w:tcW w:w="1039" w:type="dxa"/>
          </w:tcPr>
          <w:p w14:paraId="6A834F9B"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4A91CC18" w14:textId="77777777" w:rsidR="008C7D3F" w:rsidRDefault="00B969CB">
            <w:pPr>
              <w:spacing w:line="240" w:lineRule="auto"/>
              <w:jc w:val="left"/>
              <w:rPr>
                <w:rFonts w:eastAsia="等线"/>
                <w:lang w:eastAsia="zh-CN"/>
              </w:rPr>
            </w:pPr>
            <w:r>
              <w:rPr>
                <w:rFonts w:eastAsia="等线"/>
                <w:lang w:eastAsia="zh-CN"/>
              </w:rPr>
              <w:t>We also agree QC’s update.</w:t>
            </w:r>
          </w:p>
        </w:tc>
      </w:tr>
      <w:tr w:rsidR="008C7D3F" w14:paraId="20C27B16" w14:textId="77777777">
        <w:tc>
          <w:tcPr>
            <w:tcW w:w="1479" w:type="dxa"/>
          </w:tcPr>
          <w:p w14:paraId="43D2447E" w14:textId="77777777" w:rsidR="008C7D3F" w:rsidRDefault="00B969CB">
            <w:pPr>
              <w:spacing w:line="240" w:lineRule="auto"/>
              <w:jc w:val="left"/>
              <w:rPr>
                <w:rFonts w:eastAsia="等线"/>
                <w:lang w:val="en-US" w:eastAsia="zh-CN"/>
              </w:rPr>
            </w:pPr>
            <w:r>
              <w:rPr>
                <w:rFonts w:eastAsia="等线"/>
                <w:lang w:val="en-US" w:eastAsia="zh-CN"/>
              </w:rPr>
              <w:t xml:space="preserve">Lenovo </w:t>
            </w:r>
          </w:p>
        </w:tc>
        <w:tc>
          <w:tcPr>
            <w:tcW w:w="1039" w:type="dxa"/>
          </w:tcPr>
          <w:p w14:paraId="749A7CB9" w14:textId="77777777" w:rsidR="008C7D3F" w:rsidRDefault="00B969CB">
            <w:pPr>
              <w:spacing w:line="240" w:lineRule="auto"/>
              <w:jc w:val="left"/>
              <w:rPr>
                <w:rFonts w:eastAsia="等线"/>
                <w:lang w:val="en-US" w:eastAsia="zh-CN"/>
              </w:rPr>
            </w:pPr>
            <w:r>
              <w:rPr>
                <w:rFonts w:eastAsia="等线"/>
                <w:lang w:val="en-US" w:eastAsia="zh-CN"/>
              </w:rPr>
              <w:t xml:space="preserve">Y </w:t>
            </w:r>
          </w:p>
        </w:tc>
        <w:tc>
          <w:tcPr>
            <w:tcW w:w="7116" w:type="dxa"/>
          </w:tcPr>
          <w:p w14:paraId="65AFB513" w14:textId="77777777" w:rsidR="008C7D3F" w:rsidRDefault="00B969CB">
            <w:pPr>
              <w:spacing w:line="240" w:lineRule="auto"/>
              <w:jc w:val="left"/>
              <w:rPr>
                <w:rFonts w:eastAsia="等线"/>
                <w:lang w:eastAsia="zh-CN"/>
              </w:rPr>
            </w:pPr>
            <w:r>
              <w:rPr>
                <w:rFonts w:eastAsia="等线"/>
                <w:lang w:eastAsia="zh-CN"/>
              </w:rPr>
              <w:t xml:space="preserve">Agree to add ‘at least’ </w:t>
            </w:r>
          </w:p>
        </w:tc>
      </w:tr>
      <w:tr w:rsidR="008C7D3F" w14:paraId="4BF8B0FA" w14:textId="77777777">
        <w:tc>
          <w:tcPr>
            <w:tcW w:w="1479" w:type="dxa"/>
          </w:tcPr>
          <w:p w14:paraId="5FF8C505" w14:textId="77777777" w:rsidR="008C7D3F" w:rsidRDefault="00B969CB">
            <w:pPr>
              <w:spacing w:line="240" w:lineRule="auto"/>
              <w:jc w:val="left"/>
              <w:rPr>
                <w:rFonts w:eastAsia="等线"/>
                <w:lang w:val="en-US" w:eastAsia="zh-CN"/>
              </w:rPr>
            </w:pPr>
            <w:r>
              <w:rPr>
                <w:rFonts w:eastAsia="等线"/>
                <w:lang w:val="en-US" w:eastAsia="zh-CN"/>
              </w:rPr>
              <w:t>Tejas Networks</w:t>
            </w:r>
          </w:p>
        </w:tc>
        <w:tc>
          <w:tcPr>
            <w:tcW w:w="1039" w:type="dxa"/>
          </w:tcPr>
          <w:p w14:paraId="65AB3C56"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7536A22E" w14:textId="77777777" w:rsidR="008C7D3F" w:rsidRDefault="008C7D3F">
            <w:pPr>
              <w:spacing w:line="240" w:lineRule="auto"/>
              <w:jc w:val="left"/>
              <w:rPr>
                <w:rFonts w:eastAsia="等线"/>
                <w:lang w:eastAsia="zh-CN"/>
              </w:rPr>
            </w:pPr>
          </w:p>
        </w:tc>
      </w:tr>
      <w:tr w:rsidR="008C7D3F" w14:paraId="2FE8274F" w14:textId="77777777">
        <w:tc>
          <w:tcPr>
            <w:tcW w:w="1479" w:type="dxa"/>
          </w:tcPr>
          <w:p w14:paraId="1EAA40D0" w14:textId="77777777" w:rsidR="008C7D3F" w:rsidRDefault="00B969CB">
            <w:pPr>
              <w:spacing w:line="240" w:lineRule="auto"/>
              <w:jc w:val="left"/>
              <w:rPr>
                <w:rFonts w:eastAsia="等线"/>
                <w:lang w:val="en-US" w:eastAsia="zh-CN"/>
              </w:rPr>
            </w:pPr>
            <w:r>
              <w:rPr>
                <w:rFonts w:eastAsia="Yu Mincho"/>
                <w:lang w:val="en-US" w:eastAsia="ja-JP"/>
              </w:rPr>
              <w:t>Huawei, HiSilicon</w:t>
            </w:r>
          </w:p>
        </w:tc>
        <w:tc>
          <w:tcPr>
            <w:tcW w:w="1039" w:type="dxa"/>
          </w:tcPr>
          <w:p w14:paraId="048524D0" w14:textId="77777777" w:rsidR="008C7D3F" w:rsidRDefault="00B969CB">
            <w:pPr>
              <w:spacing w:line="240" w:lineRule="auto"/>
              <w:jc w:val="left"/>
              <w:rPr>
                <w:rFonts w:eastAsia="等线"/>
                <w:lang w:val="en-US" w:eastAsia="zh-CN"/>
              </w:rPr>
            </w:pPr>
            <w:r>
              <w:rPr>
                <w:rFonts w:eastAsia="Yu Mincho"/>
                <w:lang w:val="en-US" w:eastAsia="ja-JP"/>
              </w:rPr>
              <w:t>Y</w:t>
            </w:r>
          </w:p>
        </w:tc>
        <w:tc>
          <w:tcPr>
            <w:tcW w:w="7116" w:type="dxa"/>
          </w:tcPr>
          <w:p w14:paraId="02E1EA5A" w14:textId="77777777" w:rsidR="008C7D3F" w:rsidRDefault="00B969CB">
            <w:pPr>
              <w:spacing w:line="240" w:lineRule="auto"/>
              <w:jc w:val="left"/>
              <w:rPr>
                <w:rFonts w:eastAsia="等线"/>
                <w:lang w:eastAsia="zh-CN"/>
              </w:rPr>
            </w:pPr>
            <w:r>
              <w:rPr>
                <w:lang w:eastAsia="zh-CN"/>
              </w:rPr>
              <w:t>The embedded clock information in line codes e.g., in Manchester codes, helps the device to track chip-level timing. As there is always at least one transition within each codeword of line code, the device can utilize the transition(s) to continuously refresh its timing reference point for time tracking.</w:t>
            </w:r>
          </w:p>
        </w:tc>
      </w:tr>
      <w:tr w:rsidR="008C7D3F" w14:paraId="628D6EA1" w14:textId="77777777">
        <w:tc>
          <w:tcPr>
            <w:tcW w:w="1479" w:type="dxa"/>
          </w:tcPr>
          <w:p w14:paraId="7838C668" w14:textId="77777777" w:rsidR="008C7D3F" w:rsidRDefault="00B969CB">
            <w:pPr>
              <w:spacing w:line="240" w:lineRule="auto"/>
              <w:jc w:val="left"/>
              <w:rPr>
                <w:rFonts w:eastAsia="Yu Mincho"/>
                <w:lang w:val="en-US" w:eastAsia="ja-JP"/>
              </w:rPr>
            </w:pPr>
            <w:r>
              <w:rPr>
                <w:rFonts w:eastAsia="等线"/>
                <w:lang w:val="en-US" w:eastAsia="zh-CN"/>
              </w:rPr>
              <w:t>NEC</w:t>
            </w:r>
          </w:p>
        </w:tc>
        <w:tc>
          <w:tcPr>
            <w:tcW w:w="1039" w:type="dxa"/>
          </w:tcPr>
          <w:p w14:paraId="35208A47" w14:textId="77777777" w:rsidR="008C7D3F" w:rsidRDefault="00B969CB">
            <w:pPr>
              <w:spacing w:line="240" w:lineRule="auto"/>
              <w:jc w:val="left"/>
              <w:rPr>
                <w:rFonts w:eastAsia="Yu Mincho"/>
                <w:lang w:val="en-US" w:eastAsia="ja-JP"/>
              </w:rPr>
            </w:pPr>
            <w:r>
              <w:rPr>
                <w:rFonts w:eastAsia="等线" w:hint="eastAsia"/>
                <w:lang w:val="en-US" w:eastAsia="zh-CN"/>
              </w:rPr>
              <w:t>Y</w:t>
            </w:r>
            <w:r>
              <w:rPr>
                <w:rFonts w:eastAsia="等线"/>
                <w:lang w:val="en-US" w:eastAsia="zh-CN"/>
              </w:rPr>
              <w:t xml:space="preserve"> with comments</w:t>
            </w:r>
          </w:p>
        </w:tc>
        <w:tc>
          <w:tcPr>
            <w:tcW w:w="7116" w:type="dxa"/>
          </w:tcPr>
          <w:p w14:paraId="3C65A16E" w14:textId="77777777" w:rsidR="008C7D3F" w:rsidRDefault="00B969CB">
            <w:pPr>
              <w:spacing w:line="240" w:lineRule="auto"/>
              <w:jc w:val="left"/>
              <w:rPr>
                <w:rFonts w:eastAsia="等线"/>
                <w:lang w:eastAsia="zh-CN"/>
              </w:rPr>
            </w:pPr>
            <w:r>
              <w:rPr>
                <w:rFonts w:eastAsia="等线" w:hint="eastAsia"/>
                <w:lang w:eastAsia="zh-CN"/>
              </w:rPr>
              <w:t>W</w:t>
            </w:r>
            <w:r>
              <w:rPr>
                <w:rFonts w:eastAsia="等线"/>
                <w:lang w:eastAsia="zh-CN"/>
              </w:rPr>
              <w:t>e suggest the following modification:</w:t>
            </w:r>
          </w:p>
          <w:p w14:paraId="21EED86C" w14:textId="77777777" w:rsidR="008C7D3F" w:rsidRDefault="00B969CB">
            <w:pPr>
              <w:spacing w:line="240" w:lineRule="auto"/>
              <w:jc w:val="left"/>
              <w:rPr>
                <w:rFonts w:eastAsia="等线"/>
                <w:b/>
                <w:bCs/>
                <w:lang w:val="en-US" w:eastAsia="zh-CN"/>
              </w:rPr>
            </w:pPr>
            <w:r>
              <w:rPr>
                <w:rFonts w:eastAsia="等线" w:hint="eastAsia"/>
                <w:b/>
                <w:bCs/>
                <w:lang w:val="en-US" w:eastAsia="zh-CN"/>
              </w:rPr>
              <w:t>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use line codes to achieve chip-level time tracking</w:t>
            </w:r>
            <w:r>
              <w:rPr>
                <w:rFonts w:eastAsia="等线" w:hint="eastAsia"/>
                <w:b/>
                <w:bCs/>
                <w:lang w:val="en-US" w:eastAsia="zh-CN"/>
              </w:rPr>
              <w:t xml:space="preserve"> by </w:t>
            </w:r>
            <w:r>
              <w:rPr>
                <w:rFonts w:eastAsia="等线"/>
                <w:b/>
                <w:bCs/>
                <w:lang w:val="en-US" w:eastAsia="zh-CN"/>
              </w:rPr>
              <w:t xml:space="preserve">using the transition(s) in each codeword or </w:t>
            </w:r>
            <w:r>
              <w:rPr>
                <w:rFonts w:eastAsia="等线"/>
                <w:b/>
                <w:bCs/>
                <w:color w:val="FF0000"/>
                <w:lang w:val="en-US" w:eastAsia="zh-CN"/>
              </w:rPr>
              <w:t xml:space="preserve">between codewords </w:t>
            </w:r>
            <w:r>
              <w:rPr>
                <w:rFonts w:eastAsia="等线"/>
                <w:b/>
                <w:bCs/>
                <w:lang w:val="en-US" w:eastAsia="zh-CN"/>
              </w:rPr>
              <w:t>of the line code.</w:t>
            </w:r>
          </w:p>
          <w:p w14:paraId="62F16A71" w14:textId="77777777" w:rsidR="008C7D3F" w:rsidRDefault="00B969CB">
            <w:pPr>
              <w:spacing w:line="240" w:lineRule="auto"/>
              <w:jc w:val="left"/>
              <w:rPr>
                <w:lang w:eastAsia="zh-CN"/>
              </w:rPr>
            </w:pPr>
            <w:r>
              <w:rPr>
                <w:rFonts w:eastAsia="等线"/>
                <w:lang w:eastAsia="zh-CN"/>
              </w:rPr>
              <w:t>For example, for PIE code, the end of each codeword (i.e. bit “1” or “0”) will be low, and the beginning of next codeword will be high, and such transition can also be applied.</w:t>
            </w:r>
          </w:p>
        </w:tc>
      </w:tr>
      <w:tr w:rsidR="008C7D3F" w14:paraId="770179D9" w14:textId="77777777">
        <w:tc>
          <w:tcPr>
            <w:tcW w:w="1479" w:type="dxa"/>
          </w:tcPr>
          <w:p w14:paraId="66DA00CF" w14:textId="77777777" w:rsidR="008C7D3F" w:rsidRDefault="00B969CB">
            <w:pPr>
              <w:spacing w:line="240" w:lineRule="auto"/>
              <w:jc w:val="left"/>
              <w:rPr>
                <w:rFonts w:eastAsia="等线"/>
                <w:lang w:val="en-US" w:eastAsia="zh-CN"/>
              </w:rPr>
            </w:pPr>
            <w:r>
              <w:rPr>
                <w:rFonts w:eastAsiaTheme="minorEastAsia" w:hint="eastAsia"/>
                <w:lang w:val="en-US" w:eastAsia="ko-KR"/>
              </w:rPr>
              <w:t>E</w:t>
            </w:r>
            <w:r>
              <w:rPr>
                <w:rFonts w:eastAsiaTheme="minorEastAsia"/>
                <w:lang w:val="en-US" w:eastAsia="ko-KR"/>
              </w:rPr>
              <w:t>TRI</w:t>
            </w:r>
          </w:p>
        </w:tc>
        <w:tc>
          <w:tcPr>
            <w:tcW w:w="1039" w:type="dxa"/>
          </w:tcPr>
          <w:p w14:paraId="545DFBBC" w14:textId="77777777" w:rsidR="008C7D3F" w:rsidRDefault="00B969CB">
            <w:pPr>
              <w:spacing w:line="240" w:lineRule="auto"/>
              <w:jc w:val="left"/>
              <w:rPr>
                <w:rFonts w:eastAsia="等线"/>
                <w:lang w:val="en-US" w:eastAsia="zh-CN"/>
              </w:rPr>
            </w:pPr>
            <w:r>
              <w:rPr>
                <w:rFonts w:eastAsiaTheme="minorEastAsia" w:hint="eastAsia"/>
                <w:lang w:val="en-US" w:eastAsia="ko-KR"/>
              </w:rPr>
              <w:t>Y</w:t>
            </w:r>
          </w:p>
        </w:tc>
        <w:tc>
          <w:tcPr>
            <w:tcW w:w="7116" w:type="dxa"/>
          </w:tcPr>
          <w:p w14:paraId="348F42C6" w14:textId="77777777" w:rsidR="008C7D3F" w:rsidRDefault="00B969CB">
            <w:pPr>
              <w:spacing w:line="240" w:lineRule="auto"/>
              <w:jc w:val="left"/>
              <w:rPr>
                <w:rFonts w:eastAsia="等线"/>
                <w:lang w:eastAsia="zh-CN"/>
              </w:rPr>
            </w:pPr>
            <w:r>
              <w:rPr>
                <w:rFonts w:eastAsiaTheme="minorEastAsia" w:hint="eastAsia"/>
                <w:lang w:eastAsia="ko-KR"/>
              </w:rPr>
              <w:t>A</w:t>
            </w:r>
            <w:r>
              <w:rPr>
                <w:rFonts w:eastAsiaTheme="minorEastAsia"/>
                <w:lang w:eastAsia="ko-KR"/>
              </w:rPr>
              <w:t>gree with QC’s update.</w:t>
            </w:r>
          </w:p>
        </w:tc>
      </w:tr>
      <w:tr w:rsidR="008C7D3F" w14:paraId="5BDBC24C" w14:textId="77777777">
        <w:tc>
          <w:tcPr>
            <w:tcW w:w="9634" w:type="dxa"/>
            <w:gridSpan w:val="3"/>
          </w:tcPr>
          <w:p w14:paraId="0EAC6475" w14:textId="77777777" w:rsidR="008C7D3F" w:rsidRDefault="00B969CB">
            <w:pPr>
              <w:rPr>
                <w:rFonts w:eastAsia="等线"/>
                <w:b/>
                <w:bCs/>
                <w:lang w:val="en-US" w:eastAsia="zh-CN"/>
              </w:rPr>
            </w:pPr>
            <w:r>
              <w:rPr>
                <w:rFonts w:eastAsia="等线" w:hint="eastAsia"/>
                <w:b/>
                <w:bCs/>
                <w:lang w:val="en-US" w:eastAsia="zh-CN"/>
              </w:rPr>
              <w:t>Based on the comments, the following updated proposal can be considered.</w:t>
            </w:r>
          </w:p>
          <w:p w14:paraId="0696A244" w14:textId="77777777" w:rsidR="008C7D3F" w:rsidRDefault="00B969CB">
            <w:pPr>
              <w:rPr>
                <w:rFonts w:eastAsia="等线"/>
                <w:b/>
                <w:bCs/>
                <w:lang w:val="en-US" w:eastAsia="zh-CN"/>
              </w:rPr>
            </w:pPr>
            <w:r>
              <w:rPr>
                <w:rFonts w:eastAsia="等线" w:hint="eastAsia"/>
                <w:b/>
                <w:bCs/>
                <w:lang w:val="en-US" w:eastAsia="zh-CN"/>
              </w:rPr>
              <w:t>FL2 High Priority Proposal</w:t>
            </w:r>
            <w:r>
              <w:rPr>
                <w:rFonts w:eastAsia="等线" w:hint="eastAsia"/>
                <w:b/>
                <w:lang w:val="en-US" w:eastAsia="zh-CN"/>
              </w:rPr>
              <w:t xml:space="preserve"> 3.1.2a</w:t>
            </w:r>
            <w:r>
              <w:rPr>
                <w:rFonts w:eastAsia="等线" w:hint="eastAsia"/>
                <w:b/>
                <w:bCs/>
                <w:lang w:val="en-US" w:eastAsia="zh-CN"/>
              </w:rPr>
              <w:t>: 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use line codes to achieve</w:t>
            </w:r>
            <w:r>
              <w:rPr>
                <w:rFonts w:eastAsia="等线" w:hint="eastAsia"/>
                <w:b/>
                <w:bCs/>
                <w:lang w:val="en-US" w:eastAsia="zh-CN"/>
              </w:rPr>
              <w:t xml:space="preserve"> </w:t>
            </w:r>
            <w:r>
              <w:rPr>
                <w:rFonts w:eastAsia="等线" w:hint="eastAsia"/>
                <w:b/>
                <w:bCs/>
                <w:color w:val="FF0000"/>
                <w:lang w:val="en-US" w:eastAsia="zh-CN"/>
              </w:rPr>
              <w:t>at least</w:t>
            </w:r>
            <w:r>
              <w:rPr>
                <w:rFonts w:eastAsia="等线"/>
                <w:b/>
                <w:bCs/>
                <w:lang w:val="en-US" w:eastAsia="zh-CN"/>
              </w:rPr>
              <w:t xml:space="preserve"> chip-level time tracking</w:t>
            </w:r>
            <w:r>
              <w:rPr>
                <w:rFonts w:eastAsia="等线" w:hint="eastAsia"/>
                <w:b/>
                <w:bCs/>
                <w:lang w:val="en-US" w:eastAsia="zh-CN"/>
              </w:rPr>
              <w:t xml:space="preserve"> by </w:t>
            </w:r>
            <w:r>
              <w:rPr>
                <w:rFonts w:eastAsia="等线"/>
                <w:b/>
                <w:bCs/>
                <w:lang w:val="en-US" w:eastAsia="zh-CN"/>
              </w:rPr>
              <w:t xml:space="preserve">using the transition(s) in each codeword </w:t>
            </w:r>
            <w:r>
              <w:rPr>
                <w:rFonts w:eastAsia="等线" w:hint="eastAsia"/>
                <w:b/>
                <w:bCs/>
                <w:lang w:val="en-US" w:eastAsia="zh-CN"/>
              </w:rPr>
              <w:t xml:space="preserve">or </w:t>
            </w:r>
            <w:r>
              <w:rPr>
                <w:rFonts w:eastAsia="等线" w:hint="eastAsia"/>
                <w:b/>
                <w:bCs/>
                <w:color w:val="FF0000"/>
                <w:lang w:val="en-US" w:eastAsia="zh-CN"/>
              </w:rPr>
              <w:t>b</w:t>
            </w:r>
            <w:r>
              <w:rPr>
                <w:rFonts w:eastAsia="等线"/>
                <w:b/>
                <w:bCs/>
                <w:color w:val="FF0000"/>
                <w:lang w:val="en-US" w:eastAsia="zh-CN"/>
              </w:rPr>
              <w:t>etween codewords</w:t>
            </w:r>
            <w:r>
              <w:rPr>
                <w:rFonts w:eastAsia="等线" w:hint="eastAsia"/>
                <w:b/>
                <w:bCs/>
                <w:color w:val="FF0000"/>
                <w:lang w:val="en-US" w:eastAsia="zh-CN"/>
              </w:rPr>
              <w:t xml:space="preserve"> </w:t>
            </w:r>
            <w:r>
              <w:rPr>
                <w:rFonts w:eastAsia="等线"/>
                <w:b/>
                <w:bCs/>
                <w:lang w:val="en-US" w:eastAsia="zh-CN"/>
              </w:rPr>
              <w:t>of the line code.</w:t>
            </w:r>
          </w:p>
        </w:tc>
      </w:tr>
      <w:tr w:rsidR="008C7D3F" w14:paraId="218D598D"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B9D546"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3794FB"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5B1DA6"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0E402EA5" w14:textId="77777777">
        <w:tc>
          <w:tcPr>
            <w:tcW w:w="1479" w:type="dxa"/>
          </w:tcPr>
          <w:p w14:paraId="46B12D98" w14:textId="77777777" w:rsidR="008C7D3F" w:rsidRDefault="00B969CB">
            <w:pPr>
              <w:spacing w:line="240" w:lineRule="auto"/>
              <w:jc w:val="left"/>
              <w:rPr>
                <w:rFonts w:eastAsiaTheme="minorEastAsia"/>
                <w:lang w:val="en-US" w:eastAsia="ko-KR"/>
              </w:rPr>
            </w:pPr>
            <w:r>
              <w:rPr>
                <w:rFonts w:eastAsiaTheme="minorEastAsia"/>
                <w:lang w:val="en-US" w:eastAsia="ko-KR"/>
              </w:rPr>
              <w:t>OPPO</w:t>
            </w:r>
          </w:p>
        </w:tc>
        <w:tc>
          <w:tcPr>
            <w:tcW w:w="1039" w:type="dxa"/>
          </w:tcPr>
          <w:p w14:paraId="162F02FA" w14:textId="77777777" w:rsidR="008C7D3F" w:rsidRDefault="00B969CB">
            <w:pPr>
              <w:spacing w:line="240" w:lineRule="auto"/>
              <w:jc w:val="left"/>
              <w:rPr>
                <w:rFonts w:eastAsiaTheme="minorEastAsia"/>
                <w:lang w:val="en-US" w:eastAsia="ko-KR"/>
              </w:rPr>
            </w:pPr>
            <w:r>
              <w:rPr>
                <w:rFonts w:eastAsiaTheme="minorEastAsia"/>
                <w:lang w:val="en-US" w:eastAsia="ko-KR"/>
              </w:rPr>
              <w:t>Y</w:t>
            </w:r>
          </w:p>
        </w:tc>
        <w:tc>
          <w:tcPr>
            <w:tcW w:w="7116" w:type="dxa"/>
          </w:tcPr>
          <w:p w14:paraId="2491F3BC" w14:textId="77777777" w:rsidR="008C7D3F" w:rsidRDefault="008C7D3F">
            <w:pPr>
              <w:spacing w:line="240" w:lineRule="auto"/>
              <w:jc w:val="left"/>
              <w:rPr>
                <w:rFonts w:eastAsiaTheme="minorEastAsia"/>
                <w:lang w:eastAsia="ko-KR"/>
              </w:rPr>
            </w:pPr>
          </w:p>
        </w:tc>
      </w:tr>
      <w:tr w:rsidR="008C7D3F" w14:paraId="1605F618" w14:textId="77777777">
        <w:tc>
          <w:tcPr>
            <w:tcW w:w="1479" w:type="dxa"/>
          </w:tcPr>
          <w:p w14:paraId="4F4A1E06"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696E9ADA"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533792C2" w14:textId="77777777" w:rsidR="008C7D3F" w:rsidRDefault="008C7D3F">
            <w:pPr>
              <w:spacing w:line="240" w:lineRule="auto"/>
              <w:jc w:val="left"/>
              <w:rPr>
                <w:rFonts w:eastAsiaTheme="minorEastAsia"/>
                <w:lang w:eastAsia="ko-KR"/>
              </w:rPr>
            </w:pPr>
          </w:p>
        </w:tc>
      </w:tr>
      <w:tr w:rsidR="008C7D3F" w14:paraId="78103775" w14:textId="77777777">
        <w:tc>
          <w:tcPr>
            <w:tcW w:w="1479" w:type="dxa"/>
          </w:tcPr>
          <w:p w14:paraId="7DBEB37B"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7F881CD"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339862BA" w14:textId="77777777" w:rsidR="008C7D3F" w:rsidRDefault="008C7D3F">
            <w:pPr>
              <w:spacing w:line="240" w:lineRule="auto"/>
              <w:jc w:val="left"/>
              <w:rPr>
                <w:rFonts w:eastAsiaTheme="minorEastAsia"/>
                <w:lang w:eastAsia="ko-KR"/>
              </w:rPr>
            </w:pPr>
          </w:p>
        </w:tc>
      </w:tr>
      <w:tr w:rsidR="008C7D3F" w14:paraId="76C443AC" w14:textId="77777777">
        <w:tc>
          <w:tcPr>
            <w:tcW w:w="1479" w:type="dxa"/>
          </w:tcPr>
          <w:p w14:paraId="212C850F" w14:textId="77777777" w:rsidR="008C7D3F" w:rsidRDefault="00B969CB">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43F9462C"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4D05E8E4" w14:textId="77777777" w:rsidR="008C7D3F" w:rsidRDefault="008C7D3F">
            <w:pPr>
              <w:spacing w:line="240" w:lineRule="auto"/>
              <w:jc w:val="left"/>
              <w:rPr>
                <w:rFonts w:eastAsiaTheme="minorEastAsia"/>
                <w:lang w:eastAsia="ko-KR"/>
              </w:rPr>
            </w:pPr>
          </w:p>
        </w:tc>
      </w:tr>
      <w:tr w:rsidR="008C7D3F" w14:paraId="457792CE" w14:textId="77777777">
        <w:tc>
          <w:tcPr>
            <w:tcW w:w="1479" w:type="dxa"/>
          </w:tcPr>
          <w:p w14:paraId="62651D4F" w14:textId="77777777" w:rsidR="008C7D3F" w:rsidRDefault="00B969CB">
            <w:pPr>
              <w:spacing w:line="240" w:lineRule="auto"/>
              <w:jc w:val="left"/>
              <w:rPr>
                <w:rFonts w:eastAsiaTheme="minorEastAsia"/>
                <w:lang w:val="en-US" w:eastAsia="ko-KR"/>
              </w:rPr>
            </w:pPr>
            <w:r>
              <w:rPr>
                <w:rFonts w:eastAsiaTheme="minorEastAsia"/>
                <w:lang w:val="en-US" w:eastAsia="ko-KR"/>
              </w:rPr>
              <w:t>Ericsson</w:t>
            </w:r>
          </w:p>
        </w:tc>
        <w:tc>
          <w:tcPr>
            <w:tcW w:w="1039" w:type="dxa"/>
          </w:tcPr>
          <w:p w14:paraId="5C225B68" w14:textId="77777777" w:rsidR="008C7D3F" w:rsidRDefault="00B969CB">
            <w:pPr>
              <w:spacing w:line="240" w:lineRule="auto"/>
              <w:jc w:val="left"/>
              <w:rPr>
                <w:rFonts w:eastAsiaTheme="minorEastAsia"/>
                <w:lang w:val="en-US" w:eastAsia="ko-KR"/>
              </w:rPr>
            </w:pPr>
            <w:r>
              <w:rPr>
                <w:rFonts w:eastAsiaTheme="minorEastAsia"/>
                <w:lang w:val="en-US" w:eastAsia="ko-KR"/>
              </w:rPr>
              <w:t>Y</w:t>
            </w:r>
          </w:p>
        </w:tc>
        <w:tc>
          <w:tcPr>
            <w:tcW w:w="7116" w:type="dxa"/>
          </w:tcPr>
          <w:p w14:paraId="2D197A5A" w14:textId="77777777" w:rsidR="008C7D3F" w:rsidRDefault="008C7D3F">
            <w:pPr>
              <w:spacing w:line="240" w:lineRule="auto"/>
              <w:jc w:val="left"/>
              <w:rPr>
                <w:rFonts w:eastAsiaTheme="minorEastAsia"/>
                <w:lang w:eastAsia="ko-KR"/>
              </w:rPr>
            </w:pPr>
          </w:p>
        </w:tc>
      </w:tr>
      <w:tr w:rsidR="008C7D3F" w14:paraId="27400C8A" w14:textId="77777777">
        <w:tc>
          <w:tcPr>
            <w:tcW w:w="1479" w:type="dxa"/>
          </w:tcPr>
          <w:p w14:paraId="1747C6F3" w14:textId="77777777" w:rsidR="008C7D3F" w:rsidRDefault="00B969CB">
            <w:pPr>
              <w:spacing w:line="240" w:lineRule="auto"/>
              <w:jc w:val="left"/>
              <w:rPr>
                <w:rFonts w:eastAsiaTheme="minorEastAsia"/>
                <w:lang w:val="en-US" w:eastAsia="ko-KR"/>
              </w:rPr>
            </w:pPr>
            <w:r>
              <w:rPr>
                <w:rFonts w:eastAsiaTheme="minorEastAsia"/>
                <w:lang w:val="en-US" w:eastAsia="ko-KR"/>
              </w:rPr>
              <w:t>IITK, IITM</w:t>
            </w:r>
          </w:p>
        </w:tc>
        <w:tc>
          <w:tcPr>
            <w:tcW w:w="1039" w:type="dxa"/>
          </w:tcPr>
          <w:p w14:paraId="37A81126" w14:textId="77777777" w:rsidR="008C7D3F" w:rsidRDefault="00B969CB">
            <w:pPr>
              <w:spacing w:line="240" w:lineRule="auto"/>
              <w:jc w:val="left"/>
              <w:rPr>
                <w:rFonts w:eastAsiaTheme="minorEastAsia"/>
                <w:lang w:val="en-US" w:eastAsia="ko-KR"/>
              </w:rPr>
            </w:pPr>
            <w:r>
              <w:rPr>
                <w:rFonts w:eastAsiaTheme="minorEastAsia"/>
                <w:lang w:val="en-US" w:eastAsia="ko-KR"/>
              </w:rPr>
              <w:t>Y</w:t>
            </w:r>
          </w:p>
        </w:tc>
        <w:tc>
          <w:tcPr>
            <w:tcW w:w="7116" w:type="dxa"/>
          </w:tcPr>
          <w:p w14:paraId="45A6B379" w14:textId="77777777" w:rsidR="008C7D3F" w:rsidRDefault="008C7D3F">
            <w:pPr>
              <w:spacing w:line="240" w:lineRule="auto"/>
              <w:jc w:val="left"/>
              <w:rPr>
                <w:rFonts w:eastAsiaTheme="minorEastAsia"/>
                <w:lang w:eastAsia="ko-KR"/>
              </w:rPr>
            </w:pPr>
          </w:p>
        </w:tc>
      </w:tr>
      <w:tr w:rsidR="008C7D3F" w14:paraId="29E4095E" w14:textId="77777777">
        <w:tc>
          <w:tcPr>
            <w:tcW w:w="1479" w:type="dxa"/>
          </w:tcPr>
          <w:p w14:paraId="5F2DCCF8"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1039" w:type="dxa"/>
          </w:tcPr>
          <w:p w14:paraId="7B1D20D4"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278163F2" w14:textId="77777777" w:rsidR="008C7D3F" w:rsidRDefault="008C7D3F">
            <w:pPr>
              <w:spacing w:line="240" w:lineRule="auto"/>
              <w:jc w:val="left"/>
              <w:rPr>
                <w:rFonts w:eastAsiaTheme="minorEastAsia"/>
                <w:lang w:eastAsia="ko-KR"/>
              </w:rPr>
            </w:pPr>
          </w:p>
        </w:tc>
      </w:tr>
      <w:tr w:rsidR="008C7D3F" w14:paraId="3903072D" w14:textId="77777777">
        <w:tc>
          <w:tcPr>
            <w:tcW w:w="1479" w:type="dxa"/>
          </w:tcPr>
          <w:p w14:paraId="2C481572" w14:textId="77777777" w:rsidR="008C7D3F" w:rsidRDefault="00B969CB">
            <w:pPr>
              <w:spacing w:line="240" w:lineRule="auto"/>
              <w:jc w:val="left"/>
              <w:rPr>
                <w:rFonts w:eastAsia="Yu Mincho"/>
                <w:lang w:val="en-US" w:eastAsia="ja-JP"/>
              </w:rPr>
            </w:pPr>
            <w:r>
              <w:rPr>
                <w:rFonts w:ascii="等线" w:eastAsia="等线" w:hAnsi="等线" w:hint="eastAsia"/>
                <w:lang w:val="en-US" w:eastAsia="zh-CN"/>
              </w:rPr>
              <w:t>TCL</w:t>
            </w:r>
          </w:p>
        </w:tc>
        <w:tc>
          <w:tcPr>
            <w:tcW w:w="1039" w:type="dxa"/>
          </w:tcPr>
          <w:p w14:paraId="646B7607" w14:textId="77777777" w:rsidR="008C7D3F" w:rsidRDefault="00B969CB">
            <w:pPr>
              <w:spacing w:line="240" w:lineRule="auto"/>
              <w:jc w:val="left"/>
              <w:rPr>
                <w:rFonts w:eastAsia="Yu Mincho"/>
                <w:lang w:val="en-US" w:eastAsia="ja-JP"/>
              </w:rPr>
            </w:pPr>
            <w:r>
              <w:rPr>
                <w:rFonts w:ascii="等线" w:eastAsia="等线" w:hAnsi="等线" w:hint="eastAsia"/>
                <w:lang w:val="en-US" w:eastAsia="zh-CN"/>
              </w:rPr>
              <w:t>Y</w:t>
            </w:r>
          </w:p>
        </w:tc>
        <w:tc>
          <w:tcPr>
            <w:tcW w:w="7116" w:type="dxa"/>
          </w:tcPr>
          <w:p w14:paraId="099BCC8E" w14:textId="77777777" w:rsidR="008C7D3F" w:rsidRDefault="008C7D3F">
            <w:pPr>
              <w:spacing w:line="240" w:lineRule="auto"/>
              <w:jc w:val="left"/>
              <w:rPr>
                <w:rFonts w:eastAsiaTheme="minorEastAsia"/>
                <w:lang w:eastAsia="ko-KR"/>
              </w:rPr>
            </w:pPr>
          </w:p>
        </w:tc>
      </w:tr>
    </w:tbl>
    <w:p w14:paraId="44372DE7" w14:textId="77777777" w:rsidR="008C7D3F" w:rsidRDefault="008C7D3F">
      <w:pPr>
        <w:rPr>
          <w:rFonts w:eastAsia="等线"/>
          <w:lang w:eastAsia="zh-CN"/>
        </w:rPr>
      </w:pPr>
    </w:p>
    <w:p w14:paraId="13E8C79E" w14:textId="77777777" w:rsidR="008C7D3F" w:rsidRDefault="00B969CB">
      <w:pPr>
        <w:pStyle w:val="30"/>
        <w:ind w:left="200"/>
      </w:pPr>
      <w:r>
        <w:rPr>
          <w:lang w:eastAsia="zh-CN"/>
        </w:rPr>
        <w:t>O</w:t>
      </w:r>
      <w:r>
        <w:rPr>
          <w:rFonts w:hint="eastAsia"/>
          <w:lang w:eastAsia="zh-CN"/>
        </w:rPr>
        <w:t xml:space="preserve">thers </w:t>
      </w:r>
    </w:p>
    <w:p w14:paraId="643EC3ED" w14:textId="77777777" w:rsidR="008C7D3F" w:rsidRDefault="00B969CB">
      <w:pPr>
        <w:pStyle w:val="4"/>
        <w:ind w:left="1102"/>
      </w:pPr>
      <w:r>
        <w:rPr>
          <w:lang w:eastAsia="zh-CN"/>
        </w:rPr>
        <w:t>Additional ‘ambles</w:t>
      </w:r>
      <w:r>
        <w:rPr>
          <w:rFonts w:eastAsia="等线"/>
          <w:lang w:eastAsia="zh-CN"/>
        </w:rPr>
        <w:t>’</w:t>
      </w:r>
    </w:p>
    <w:p w14:paraId="56EF3888" w14:textId="77777777" w:rsidR="008C7D3F" w:rsidRDefault="00B969CB">
      <w:pPr>
        <w:rPr>
          <w:b/>
          <w:bCs/>
          <w:sz w:val="21"/>
          <w:szCs w:val="21"/>
        </w:rPr>
      </w:pPr>
      <w:r>
        <w:rPr>
          <w:rFonts w:eastAsia="等线" w:hint="eastAsia"/>
          <w:b/>
          <w:bCs/>
          <w:sz w:val="21"/>
          <w:szCs w:val="21"/>
          <w:lang w:eastAsia="zh-CN"/>
        </w:rPr>
        <w:t xml:space="preserve">R2D </w:t>
      </w:r>
      <w:r>
        <w:rPr>
          <w:rFonts w:hint="eastAsia"/>
          <w:b/>
          <w:bCs/>
          <w:sz w:val="21"/>
          <w:szCs w:val="21"/>
        </w:rPr>
        <w:t>M</w:t>
      </w:r>
      <w:r>
        <w:rPr>
          <w:b/>
          <w:bCs/>
          <w:sz w:val="21"/>
          <w:szCs w:val="21"/>
        </w:rPr>
        <w:t>idamble</w:t>
      </w:r>
    </w:p>
    <w:p w14:paraId="3258A6A7" w14:textId="77777777" w:rsidR="008C7D3F" w:rsidRDefault="00B969CB">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w:t>
      </w:r>
      <w:r>
        <w:rPr>
          <w:rFonts w:ascii="Times New Roman" w:eastAsia="Microsoft YaHei UI" w:hAnsi="Times New Roman" w:cs="Times New Roman"/>
          <w:sz w:val="20"/>
          <w:szCs w:val="20"/>
          <w:lang w:eastAsia="zh-CN"/>
        </w:rPr>
        <w:t xml:space="preserve">[5], </w:t>
      </w:r>
      <w:r>
        <w:rPr>
          <w:rFonts w:ascii="Times New Roman" w:eastAsia="Microsoft YaHei UI" w:hAnsi="Times New Roman" w:cs="Times New Roman" w:hint="eastAsia"/>
          <w:sz w:val="20"/>
          <w:szCs w:val="20"/>
          <w:lang w:eastAsia="zh-CN"/>
        </w:rPr>
        <w:t xml:space="preserve">[6], </w:t>
      </w:r>
      <w:r>
        <w:rPr>
          <w:rFonts w:ascii="Times New Roman" w:eastAsia="Microsoft YaHei UI" w:hAnsi="Times New Roman" w:cs="Times New Roman"/>
          <w:sz w:val="20"/>
          <w:szCs w:val="20"/>
          <w:lang w:eastAsia="zh-CN"/>
        </w:rPr>
        <w:t xml:space="preserve">[7], </w:t>
      </w:r>
      <w:r>
        <w:rPr>
          <w:rFonts w:ascii="Times New Roman" w:eastAsia="Microsoft YaHei UI" w:hAnsi="Times New Roman" w:cs="Times New Roman" w:hint="eastAsia"/>
          <w:sz w:val="20"/>
          <w:szCs w:val="20"/>
          <w:lang w:eastAsia="zh-CN"/>
        </w:rPr>
        <w:t xml:space="preserve">[9], </w:t>
      </w:r>
      <w:r>
        <w:rPr>
          <w:rFonts w:ascii="Times New Roman" w:eastAsia="Microsoft YaHei UI" w:hAnsi="Times New Roman" w:cs="Times New Roman"/>
          <w:sz w:val="20"/>
          <w:szCs w:val="20"/>
          <w:lang w:eastAsia="zh-CN"/>
        </w:rPr>
        <w:t xml:space="preserve">[10], </w:t>
      </w:r>
      <w:r>
        <w:rPr>
          <w:rFonts w:ascii="Times New Roman" w:eastAsia="Microsoft YaHei UI" w:hAnsi="Times New Roman" w:cs="Times New Roman" w:hint="eastAsia"/>
          <w:sz w:val="20"/>
          <w:szCs w:val="20"/>
          <w:lang w:eastAsia="zh-CN"/>
        </w:rPr>
        <w:t xml:space="preserve">[12], </w:t>
      </w:r>
      <w:r>
        <w:rPr>
          <w:rFonts w:ascii="Times New Roman" w:eastAsia="Microsoft YaHei UI" w:hAnsi="Times New Roman" w:cs="Times New Roman"/>
          <w:sz w:val="20"/>
          <w:szCs w:val="20"/>
          <w:lang w:eastAsia="zh-CN"/>
        </w:rPr>
        <w:t xml:space="preserve">[16], </w:t>
      </w:r>
      <w:r>
        <w:rPr>
          <w:rFonts w:ascii="Times New Roman" w:eastAsia="Microsoft YaHei UI" w:hAnsi="Times New Roman" w:cs="Times New Roman" w:hint="eastAsia"/>
          <w:sz w:val="20"/>
          <w:szCs w:val="20"/>
          <w:lang w:eastAsia="zh-CN"/>
        </w:rPr>
        <w:t xml:space="preserve">[17], </w:t>
      </w:r>
      <w:r>
        <w:rPr>
          <w:rFonts w:ascii="Times New Roman" w:eastAsia="Microsoft YaHei UI" w:hAnsi="Times New Roman" w:cs="Times New Roman"/>
          <w:sz w:val="20"/>
          <w:szCs w:val="20"/>
          <w:lang w:eastAsia="zh-CN"/>
        </w:rPr>
        <w:t>[28]</w:t>
      </w:r>
      <w:r>
        <w:rPr>
          <w:rFonts w:ascii="Times New Roman" w:eastAsia="Microsoft YaHei UI" w:hAnsi="Times New Roman" w:cs="Times New Roman" w:hint="eastAsia"/>
          <w:sz w:val="20"/>
          <w:szCs w:val="20"/>
          <w:lang w:eastAsia="zh-CN"/>
        </w:rPr>
        <w:t>, [36],</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 xml:space="preserve">[38] </w:t>
      </w:r>
      <w:r>
        <w:rPr>
          <w:rFonts w:ascii="Times New Roman" w:eastAsia="Microsoft YaHei UI" w:hAnsi="Times New Roman" w:cs="Times New Roman"/>
          <w:sz w:val="20"/>
          <w:szCs w:val="20"/>
          <w:lang w:eastAsia="zh-CN"/>
        </w:rPr>
        <w:t xml:space="preserve">proposed R2D transmission without midamble is studied as baseline </w:t>
      </w:r>
    </w:p>
    <w:p w14:paraId="0DFE2811" w14:textId="77777777" w:rsidR="008C7D3F" w:rsidRDefault="00B969CB">
      <w:pPr>
        <w:pStyle w:val="aff4"/>
        <w:numPr>
          <w:ilvl w:val="1"/>
          <w:numId w:val="17"/>
        </w:numPr>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[10]:</w:t>
      </w:r>
      <w:r>
        <w:rPr>
          <w:rFonts w:ascii="Times New Roman" w:eastAsia="Microsoft YaHei UI" w:hAnsi="Times New Roman" w:cs="Times New Roman"/>
          <w:sz w:val="20"/>
          <w:szCs w:val="20"/>
          <w:lang w:eastAsia="zh-CN"/>
        </w:rPr>
        <w:t xml:space="preserve"> PIE is self-clocking encoding schemes, which is the same as Manchester, it is not necessary to additionally insert midamble between R2D transmissions for timing acquisition for PIE.</w:t>
      </w:r>
    </w:p>
    <w:p w14:paraId="6A53CE05" w14:textId="77777777" w:rsidR="008C7D3F" w:rsidRDefault="008C7D3F">
      <w:pPr>
        <w:pStyle w:val="aff4"/>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2C137859" w14:textId="77777777" w:rsidR="008C7D3F" w:rsidRDefault="00B969CB">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[8] and [</w:t>
      </w:r>
      <w:r>
        <w:rPr>
          <w:rFonts w:ascii="Times New Roman" w:eastAsia="Microsoft YaHei UI" w:hAnsi="Times New Roman" w:cs="Times New Roman" w:hint="eastAsia"/>
          <w:sz w:val="20"/>
          <w:szCs w:val="20"/>
          <w:lang w:eastAsia="zh-CN"/>
        </w:rPr>
        <w:t>27</w:t>
      </w:r>
      <w:r>
        <w:rPr>
          <w:rFonts w:ascii="Times New Roman" w:eastAsia="Microsoft YaHei UI" w:hAnsi="Times New Roman" w:cs="Times New Roman"/>
          <w:sz w:val="20"/>
          <w:szCs w:val="20"/>
          <w:lang w:eastAsia="zh-CN"/>
        </w:rPr>
        <w:t xml:space="preserve">] proposed </w:t>
      </w:r>
      <w:r>
        <w:rPr>
          <w:rFonts w:ascii="Times New Roman" w:eastAsia="Microsoft YaHei UI" w:hAnsi="Times New Roman" w:cs="Times New Roman" w:hint="eastAsia"/>
          <w:sz w:val="20"/>
          <w:szCs w:val="20"/>
          <w:lang w:eastAsia="zh-CN"/>
        </w:rPr>
        <w:t xml:space="preserve">to </w:t>
      </w:r>
      <w:r>
        <w:rPr>
          <w:rFonts w:ascii="Times New Roman" w:eastAsia="Microsoft YaHei UI" w:hAnsi="Times New Roman" w:cs="Times New Roman"/>
          <w:sz w:val="20"/>
          <w:szCs w:val="20"/>
          <w:lang w:eastAsia="zh-CN"/>
        </w:rPr>
        <w:t>further study the midamble for A-IoT R2D transmissions with PIE encoding.</w:t>
      </w:r>
    </w:p>
    <w:p w14:paraId="01FCC2B5" w14:textId="77777777" w:rsidR="008C7D3F" w:rsidRDefault="00B969CB">
      <w:pPr>
        <w:pStyle w:val="aff4"/>
        <w:numPr>
          <w:ilvl w:val="1"/>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w:t>
      </w:r>
      <w:r>
        <w:rPr>
          <w:rFonts w:ascii="Times New Roman" w:eastAsia="Microsoft YaHei UI" w:hAnsi="Times New Roman" w:cs="Times New Roman" w:hint="eastAsia"/>
          <w:sz w:val="20"/>
          <w:szCs w:val="20"/>
          <w:lang w:eastAsia="zh-CN"/>
        </w:rPr>
        <w:t>27</w:t>
      </w:r>
      <w:r>
        <w:rPr>
          <w:rFonts w:ascii="Times New Roman" w:eastAsia="Microsoft YaHei UI" w:hAnsi="Times New Roman" w:cs="Times New Roman"/>
          <w:sz w:val="20"/>
          <w:szCs w:val="20"/>
          <w:lang w:eastAsia="zh-CN"/>
        </w:rPr>
        <w:t>] For PIE encoding, a chip can be easily confused between 0 and 1 when the received signal strength is weak, given a larger coverage target of A-IoT compared to RFID, and in the presence of interference. The error will propagate in decoding the rest of the received signal. So, the study should include whether/how interference impacts the synchronization maintenance performance of R2D transmission.</w:t>
      </w:r>
    </w:p>
    <w:p w14:paraId="58C63B19"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Considering companies’ interests, following </w:t>
      </w:r>
      <w:r>
        <w:rPr>
          <w:rFonts w:eastAsia="Microsoft YaHei UI" w:hint="eastAsia"/>
          <w:lang w:val="en-US" w:eastAsia="zh-CN"/>
        </w:rPr>
        <w:t xml:space="preserve">low priority </w:t>
      </w:r>
      <w:r>
        <w:rPr>
          <w:rFonts w:eastAsia="Microsoft YaHei UI"/>
          <w:lang w:val="en-US" w:eastAsia="zh-CN"/>
        </w:rPr>
        <w:t xml:space="preserve">proposal can be considered.  </w:t>
      </w:r>
    </w:p>
    <w:p w14:paraId="47D60168" w14:textId="77777777" w:rsidR="008C7D3F" w:rsidRDefault="00B969CB">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3</w:t>
      </w:r>
      <w:r>
        <w:rPr>
          <w:b/>
          <w:bCs/>
          <w:lang w:val="en-US"/>
        </w:rPr>
        <w:t>.1.</w:t>
      </w:r>
      <w:r>
        <w:rPr>
          <w:rFonts w:eastAsia="等线" w:hint="eastAsia"/>
          <w:b/>
          <w:bCs/>
          <w:lang w:val="en-US" w:eastAsia="zh-CN"/>
        </w:rPr>
        <w:t>3-1</w:t>
      </w:r>
      <w:r>
        <w:rPr>
          <w:b/>
          <w:bCs/>
          <w:lang w:val="en-US"/>
        </w:rPr>
        <w:t xml:space="preserve">: R2D transmission without midamble is studied as baseline. </w:t>
      </w:r>
    </w:p>
    <w:tbl>
      <w:tblPr>
        <w:tblStyle w:val="afc"/>
        <w:tblW w:w="9634" w:type="dxa"/>
        <w:tblLayout w:type="fixed"/>
        <w:tblLook w:val="04A0" w:firstRow="1" w:lastRow="0" w:firstColumn="1" w:lastColumn="0" w:noHBand="0" w:noVBand="1"/>
      </w:tblPr>
      <w:tblGrid>
        <w:gridCol w:w="1479"/>
        <w:gridCol w:w="1039"/>
        <w:gridCol w:w="7116"/>
      </w:tblGrid>
      <w:tr w:rsidR="008C7D3F" w14:paraId="2A9E9763" w14:textId="77777777">
        <w:tc>
          <w:tcPr>
            <w:tcW w:w="1479" w:type="dxa"/>
            <w:shd w:val="clear" w:color="auto" w:fill="D9D9D9" w:themeFill="background1" w:themeFillShade="D9"/>
          </w:tcPr>
          <w:p w14:paraId="7800BCA8"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F527CFB"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A917E14"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0C0169BD" w14:textId="77777777">
        <w:tc>
          <w:tcPr>
            <w:tcW w:w="1479" w:type="dxa"/>
          </w:tcPr>
          <w:p w14:paraId="21228DCE" w14:textId="77777777" w:rsidR="008C7D3F" w:rsidRDefault="00B969CB">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45A6CD56"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2B202A3E" w14:textId="77777777" w:rsidR="008C7D3F" w:rsidRDefault="008C7D3F">
            <w:pPr>
              <w:adjustRightInd w:val="0"/>
              <w:snapToGrid w:val="0"/>
              <w:spacing w:after="50" w:line="240" w:lineRule="auto"/>
              <w:jc w:val="left"/>
              <w:rPr>
                <w:rFonts w:eastAsia="Yu Mincho"/>
                <w:lang w:val="en-US" w:eastAsia="ja-JP"/>
              </w:rPr>
            </w:pPr>
          </w:p>
        </w:tc>
      </w:tr>
      <w:tr w:rsidR="008C7D3F" w14:paraId="5A0E273A" w14:textId="77777777">
        <w:tc>
          <w:tcPr>
            <w:tcW w:w="1479" w:type="dxa"/>
          </w:tcPr>
          <w:p w14:paraId="2D4229A4" w14:textId="77777777" w:rsidR="008C7D3F" w:rsidRDefault="00B969CB">
            <w:pPr>
              <w:adjustRightInd w:val="0"/>
              <w:snapToGrid w:val="0"/>
              <w:spacing w:after="50" w:line="240" w:lineRule="auto"/>
              <w:jc w:val="left"/>
              <w:rPr>
                <w:rFonts w:eastAsia="等线"/>
                <w:lang w:val="en-US" w:eastAsia="ja-JP"/>
              </w:rPr>
            </w:pPr>
            <w:r>
              <w:rPr>
                <w:rFonts w:eastAsia="等线" w:hint="eastAsia"/>
                <w:lang w:val="en-US" w:eastAsia="zh-CN"/>
              </w:rPr>
              <w:t>ZTE, Sanechips</w:t>
            </w:r>
          </w:p>
        </w:tc>
        <w:tc>
          <w:tcPr>
            <w:tcW w:w="1039" w:type="dxa"/>
          </w:tcPr>
          <w:p w14:paraId="5E4431F9" w14:textId="77777777" w:rsidR="008C7D3F" w:rsidRDefault="00B969CB">
            <w:pPr>
              <w:tabs>
                <w:tab w:val="left" w:pos="551"/>
              </w:tabs>
              <w:adjustRightInd w:val="0"/>
              <w:snapToGrid w:val="0"/>
              <w:spacing w:after="50" w:line="240" w:lineRule="auto"/>
              <w:jc w:val="left"/>
              <w:rPr>
                <w:rFonts w:eastAsia="等线"/>
                <w:lang w:val="en-US" w:eastAsia="ja-JP"/>
              </w:rPr>
            </w:pPr>
            <w:r>
              <w:rPr>
                <w:rFonts w:eastAsia="等线" w:hint="eastAsia"/>
                <w:lang w:val="en-US" w:eastAsia="zh-CN"/>
              </w:rPr>
              <w:t>Y</w:t>
            </w:r>
          </w:p>
        </w:tc>
        <w:tc>
          <w:tcPr>
            <w:tcW w:w="7116" w:type="dxa"/>
          </w:tcPr>
          <w:p w14:paraId="793DFC8A" w14:textId="77777777" w:rsidR="008C7D3F" w:rsidRDefault="008C7D3F">
            <w:pPr>
              <w:adjustRightInd w:val="0"/>
              <w:snapToGrid w:val="0"/>
              <w:spacing w:after="50" w:line="240" w:lineRule="auto"/>
              <w:jc w:val="left"/>
              <w:rPr>
                <w:rFonts w:eastAsia="Yu Mincho"/>
                <w:lang w:val="en-US" w:eastAsia="ja-JP"/>
              </w:rPr>
            </w:pPr>
          </w:p>
        </w:tc>
      </w:tr>
      <w:tr w:rsidR="008C7D3F" w14:paraId="4AF9C18E" w14:textId="77777777">
        <w:tc>
          <w:tcPr>
            <w:tcW w:w="1479" w:type="dxa"/>
          </w:tcPr>
          <w:p w14:paraId="6C03C7E4" w14:textId="77777777" w:rsidR="008C7D3F" w:rsidRDefault="00B969CB">
            <w:pPr>
              <w:adjustRightInd w:val="0"/>
              <w:snapToGrid w:val="0"/>
              <w:spacing w:after="50" w:line="240" w:lineRule="auto"/>
              <w:jc w:val="left"/>
              <w:rPr>
                <w:rFonts w:eastAsia="Yu Mincho"/>
                <w:lang w:val="en-US" w:eastAsia="ja-JP"/>
              </w:rPr>
            </w:pPr>
            <w:r>
              <w:rPr>
                <w:rFonts w:eastAsia="等线" w:hint="eastAsia"/>
                <w:lang w:val="en-US" w:eastAsia="zh-CN"/>
              </w:rPr>
              <w:t>CMCC</w:t>
            </w:r>
          </w:p>
        </w:tc>
        <w:tc>
          <w:tcPr>
            <w:tcW w:w="1039" w:type="dxa"/>
          </w:tcPr>
          <w:p w14:paraId="68185E47"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09E5ABBA" w14:textId="77777777" w:rsidR="008C7D3F" w:rsidRDefault="008C7D3F">
            <w:pPr>
              <w:adjustRightInd w:val="0"/>
              <w:snapToGrid w:val="0"/>
              <w:spacing w:after="50" w:line="240" w:lineRule="auto"/>
              <w:jc w:val="left"/>
              <w:rPr>
                <w:rFonts w:eastAsia="Yu Mincho"/>
                <w:lang w:val="en-US" w:eastAsia="ja-JP"/>
              </w:rPr>
            </w:pPr>
          </w:p>
        </w:tc>
      </w:tr>
      <w:tr w:rsidR="008C7D3F" w14:paraId="74E28B63" w14:textId="77777777">
        <w:tc>
          <w:tcPr>
            <w:tcW w:w="1479" w:type="dxa"/>
          </w:tcPr>
          <w:p w14:paraId="6A834D42"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4A37D3AA"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for Manchester.</w:t>
            </w:r>
          </w:p>
          <w:p w14:paraId="5ABFEFCE" w14:textId="77777777" w:rsidR="008C7D3F" w:rsidRDefault="008C7D3F">
            <w:pPr>
              <w:tabs>
                <w:tab w:val="left" w:pos="551"/>
              </w:tabs>
              <w:adjustRightInd w:val="0"/>
              <w:snapToGrid w:val="0"/>
              <w:spacing w:after="50" w:line="240" w:lineRule="auto"/>
              <w:jc w:val="left"/>
              <w:rPr>
                <w:rFonts w:eastAsiaTheme="minorEastAsia"/>
                <w:lang w:val="en-US" w:eastAsia="zh-CN"/>
              </w:rPr>
            </w:pPr>
          </w:p>
          <w:p w14:paraId="105FA3E1"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 for PIE.</w:t>
            </w:r>
          </w:p>
        </w:tc>
        <w:tc>
          <w:tcPr>
            <w:tcW w:w="7116" w:type="dxa"/>
          </w:tcPr>
          <w:p w14:paraId="401EB3BF" w14:textId="77777777" w:rsidR="008C7D3F" w:rsidRDefault="00B969CB">
            <w:pPr>
              <w:adjustRightInd w:val="0"/>
              <w:snapToGrid w:val="0"/>
              <w:spacing w:after="50" w:line="240" w:lineRule="auto"/>
              <w:jc w:val="left"/>
              <w:rPr>
                <w:rFonts w:eastAsia="Yu Mincho"/>
                <w:lang w:val="en-US" w:eastAsia="ja-JP"/>
              </w:rPr>
            </w:pPr>
            <w:r>
              <w:rPr>
                <w:rFonts w:eastAsiaTheme="minorEastAsia"/>
                <w:bCs/>
                <w:lang w:eastAsia="ko-KR"/>
              </w:rPr>
              <w:t>For R2D transmissions, midamble may be not needed if Manchester encoding is used, but for PIE, the necessity of midamble needs further discussion. At first, the impact of synchronization drift for Manchester encoding and PIE can be different. Manchester encoding uses code chips with fixed length and encodes information by transitioning between different voltage levels, wherein the voltage-level transition timings can be utilized to distinguish codeword boundary and, therefore, it is advantageous to maintain synchronization. On the contrary, PIE indicates information by varying pulse lengths and, therefore, the received signal itself cannot be directly utilized for timing acquisition.</w:t>
            </w:r>
          </w:p>
        </w:tc>
      </w:tr>
      <w:tr w:rsidR="008C7D3F" w14:paraId="0CFA17ED" w14:textId="77777777">
        <w:tc>
          <w:tcPr>
            <w:tcW w:w="1479" w:type="dxa"/>
          </w:tcPr>
          <w:p w14:paraId="320A4F79" w14:textId="77777777" w:rsidR="008C7D3F" w:rsidRDefault="00B969CB">
            <w:pPr>
              <w:spacing w:line="240" w:lineRule="auto"/>
              <w:jc w:val="left"/>
              <w:rPr>
                <w:rFonts w:eastAsia="等线"/>
                <w:lang w:val="en-US" w:eastAsia="zh-CN"/>
              </w:rPr>
            </w:pPr>
            <w:r>
              <w:rPr>
                <w:rFonts w:eastAsia="等线" w:hint="eastAsia"/>
                <w:lang w:val="en-US" w:eastAsia="zh-CN"/>
              </w:rPr>
              <w:t>Spreadtrum</w:t>
            </w:r>
          </w:p>
        </w:tc>
        <w:tc>
          <w:tcPr>
            <w:tcW w:w="1039" w:type="dxa"/>
          </w:tcPr>
          <w:p w14:paraId="5097AE32"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66029AD0" w14:textId="77777777" w:rsidR="008C7D3F" w:rsidRDefault="008C7D3F">
            <w:pPr>
              <w:spacing w:line="240" w:lineRule="auto"/>
              <w:jc w:val="left"/>
              <w:rPr>
                <w:rFonts w:eastAsia="等线"/>
                <w:lang w:eastAsia="zh-CN"/>
              </w:rPr>
            </w:pPr>
          </w:p>
        </w:tc>
      </w:tr>
      <w:tr w:rsidR="008C7D3F" w14:paraId="5001B8CD" w14:textId="77777777">
        <w:tc>
          <w:tcPr>
            <w:tcW w:w="1479" w:type="dxa"/>
          </w:tcPr>
          <w:p w14:paraId="717483F6"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DF75C4C"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359C80B0" w14:textId="77777777" w:rsidR="008C7D3F" w:rsidRDefault="008C7D3F">
            <w:pPr>
              <w:adjustRightInd w:val="0"/>
              <w:snapToGrid w:val="0"/>
              <w:spacing w:after="50" w:line="240" w:lineRule="auto"/>
              <w:jc w:val="left"/>
              <w:rPr>
                <w:rFonts w:eastAsiaTheme="minorEastAsia"/>
                <w:bCs/>
                <w:lang w:eastAsia="ko-KR"/>
              </w:rPr>
            </w:pPr>
          </w:p>
        </w:tc>
      </w:tr>
      <w:tr w:rsidR="008C7D3F" w14:paraId="11B11B5E" w14:textId="77777777">
        <w:tc>
          <w:tcPr>
            <w:tcW w:w="1479" w:type="dxa"/>
          </w:tcPr>
          <w:p w14:paraId="6D1B7AA5" w14:textId="77777777" w:rsidR="008C7D3F" w:rsidRDefault="00B969CB">
            <w:pPr>
              <w:adjustRightInd w:val="0"/>
              <w:snapToGrid w:val="0"/>
              <w:spacing w:after="50" w:line="240" w:lineRule="auto"/>
              <w:jc w:val="left"/>
              <w:rPr>
                <w:rFonts w:eastAsiaTheme="minorEastAsia"/>
                <w:lang w:val="en-US" w:eastAsia="ko-KR"/>
              </w:rPr>
            </w:pPr>
            <w:r>
              <w:rPr>
                <w:rFonts w:eastAsia="等线"/>
                <w:lang w:val="en-US" w:eastAsia="zh-CN"/>
              </w:rPr>
              <w:t>Tejas Networks</w:t>
            </w:r>
          </w:p>
        </w:tc>
        <w:tc>
          <w:tcPr>
            <w:tcW w:w="1039" w:type="dxa"/>
          </w:tcPr>
          <w:p w14:paraId="523CF48A"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等线"/>
                <w:lang w:val="en-US" w:eastAsia="zh-CN"/>
              </w:rPr>
              <w:t>Y</w:t>
            </w:r>
          </w:p>
        </w:tc>
        <w:tc>
          <w:tcPr>
            <w:tcW w:w="7116" w:type="dxa"/>
          </w:tcPr>
          <w:p w14:paraId="077E41DB" w14:textId="77777777" w:rsidR="008C7D3F" w:rsidRDefault="00B969CB">
            <w:pPr>
              <w:adjustRightInd w:val="0"/>
              <w:snapToGrid w:val="0"/>
              <w:spacing w:after="50" w:line="240" w:lineRule="auto"/>
              <w:jc w:val="left"/>
              <w:rPr>
                <w:rFonts w:eastAsiaTheme="minorEastAsia"/>
                <w:bCs/>
                <w:lang w:eastAsia="ko-KR"/>
              </w:rPr>
            </w:pPr>
            <w:r>
              <w:rPr>
                <w:rFonts w:eastAsia="等线"/>
                <w:lang w:eastAsia="zh-CN"/>
              </w:rPr>
              <w:t>The midambles can be added for higher message size. But the baseline approach should be without midambles.</w:t>
            </w:r>
          </w:p>
        </w:tc>
      </w:tr>
      <w:tr w:rsidR="008C7D3F" w14:paraId="2657D735" w14:textId="77777777">
        <w:tc>
          <w:tcPr>
            <w:tcW w:w="1479" w:type="dxa"/>
          </w:tcPr>
          <w:p w14:paraId="5273B073"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3B451AAC"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651D0BBA" w14:textId="77777777" w:rsidR="008C7D3F" w:rsidRDefault="008C7D3F">
            <w:pPr>
              <w:adjustRightInd w:val="0"/>
              <w:snapToGrid w:val="0"/>
              <w:spacing w:after="50" w:line="240" w:lineRule="auto"/>
              <w:jc w:val="left"/>
              <w:rPr>
                <w:rFonts w:eastAsia="等线"/>
                <w:lang w:eastAsia="zh-CN"/>
              </w:rPr>
            </w:pPr>
          </w:p>
        </w:tc>
      </w:tr>
      <w:tr w:rsidR="008C7D3F" w14:paraId="76FDE013" w14:textId="77777777">
        <w:tc>
          <w:tcPr>
            <w:tcW w:w="1479" w:type="dxa"/>
          </w:tcPr>
          <w:p w14:paraId="12E7D0AB" w14:textId="77777777" w:rsidR="008C7D3F" w:rsidRDefault="00B969CB">
            <w:pPr>
              <w:adjustRightInd w:val="0"/>
              <w:snapToGrid w:val="0"/>
              <w:spacing w:after="50" w:line="240" w:lineRule="auto"/>
              <w:jc w:val="left"/>
              <w:rPr>
                <w:rFonts w:eastAsiaTheme="minorEastAsia"/>
                <w:lang w:val="en-US" w:eastAsia="zh-CN"/>
              </w:rPr>
            </w:pPr>
            <w:r>
              <w:rPr>
                <w:rFonts w:eastAsiaTheme="minorEastAsia" w:hint="eastAsia"/>
                <w:lang w:val="en-US" w:eastAsia="ko-KR"/>
              </w:rPr>
              <w:t>E</w:t>
            </w:r>
            <w:r>
              <w:rPr>
                <w:rFonts w:eastAsiaTheme="minorEastAsia"/>
                <w:lang w:val="en-US" w:eastAsia="ko-KR"/>
              </w:rPr>
              <w:t>TRI</w:t>
            </w:r>
          </w:p>
        </w:tc>
        <w:tc>
          <w:tcPr>
            <w:tcW w:w="1039" w:type="dxa"/>
          </w:tcPr>
          <w:p w14:paraId="623CDD60"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hint="eastAsia"/>
                <w:lang w:val="en-US" w:eastAsia="ko-KR"/>
              </w:rPr>
              <w:t>Y</w:t>
            </w:r>
          </w:p>
        </w:tc>
        <w:tc>
          <w:tcPr>
            <w:tcW w:w="7116" w:type="dxa"/>
          </w:tcPr>
          <w:p w14:paraId="5405A0FD" w14:textId="77777777" w:rsidR="008C7D3F" w:rsidRDefault="008C7D3F">
            <w:pPr>
              <w:adjustRightInd w:val="0"/>
              <w:snapToGrid w:val="0"/>
              <w:spacing w:after="50" w:line="240" w:lineRule="auto"/>
              <w:jc w:val="left"/>
              <w:rPr>
                <w:rFonts w:eastAsia="等线"/>
                <w:lang w:eastAsia="zh-CN"/>
              </w:rPr>
            </w:pPr>
          </w:p>
        </w:tc>
      </w:tr>
    </w:tbl>
    <w:p w14:paraId="048A34C3" w14:textId="77777777" w:rsidR="008C7D3F" w:rsidRDefault="008C7D3F">
      <w:pPr>
        <w:adjustRightInd w:val="0"/>
        <w:snapToGrid w:val="0"/>
        <w:spacing w:afterLines="50" w:after="120" w:line="240" w:lineRule="auto"/>
        <w:rPr>
          <w:rFonts w:eastAsia="Microsoft YaHei UI"/>
          <w:lang w:eastAsia="zh-CN"/>
        </w:rPr>
      </w:pPr>
    </w:p>
    <w:p w14:paraId="4516DA0E" w14:textId="77777777" w:rsidR="008C7D3F" w:rsidRDefault="00B969CB">
      <w:pPr>
        <w:rPr>
          <w:rFonts w:eastAsia="等线"/>
          <w:b/>
          <w:bCs/>
          <w:sz w:val="21"/>
          <w:szCs w:val="21"/>
          <w:lang w:eastAsia="zh-CN"/>
        </w:rPr>
      </w:pPr>
      <w:r>
        <w:rPr>
          <w:rFonts w:eastAsia="等线" w:hint="eastAsia"/>
          <w:b/>
          <w:bCs/>
          <w:sz w:val="21"/>
          <w:szCs w:val="21"/>
          <w:lang w:eastAsia="zh-CN"/>
        </w:rPr>
        <w:t xml:space="preserve">R2D </w:t>
      </w:r>
      <w:r>
        <w:rPr>
          <w:rFonts w:eastAsia="等线"/>
          <w:b/>
          <w:bCs/>
          <w:sz w:val="21"/>
          <w:szCs w:val="21"/>
          <w:lang w:eastAsia="zh-CN"/>
        </w:rPr>
        <w:t>Postamble</w:t>
      </w:r>
    </w:p>
    <w:p w14:paraId="18B8344A" w14:textId="77777777" w:rsidR="008C7D3F" w:rsidRDefault="00B969CB">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[27] observed that g</w:t>
      </w:r>
      <w:r>
        <w:rPr>
          <w:rFonts w:ascii="Times New Roman" w:eastAsia="Microsoft YaHei UI" w:hAnsi="Times New Roman" w:cs="Times New Roman"/>
          <w:sz w:val="20"/>
          <w:szCs w:val="20"/>
          <w:lang w:eastAsia="zh-CN"/>
        </w:rPr>
        <w:t>iven the possible clock drift at a device, it may be still beneficial to also attach postamble at least for the determination of the end of PRDCH at a device.</w:t>
      </w:r>
    </w:p>
    <w:p w14:paraId="6DBAAF41" w14:textId="77777777" w:rsidR="008C7D3F" w:rsidRDefault="00B969CB">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While</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 xml:space="preserve">[12],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[28], [30], [38], [36]</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 xml:space="preserve">think </w:t>
      </w:r>
      <w:r>
        <w:rPr>
          <w:rFonts w:ascii="Times New Roman" w:eastAsia="Microsoft YaHei UI" w:hAnsi="Times New Roman" w:cs="Times New Roman"/>
          <w:sz w:val="20"/>
          <w:szCs w:val="20"/>
          <w:lang w:eastAsia="zh-CN"/>
        </w:rPr>
        <w:t xml:space="preserve">the need of R2D postamble is not identified </w:t>
      </w:r>
      <w:r>
        <w:rPr>
          <w:rFonts w:ascii="Times New Roman" w:eastAsia="Microsoft YaHei UI" w:hAnsi="Times New Roman" w:cs="Times New Roman" w:hint="eastAsia"/>
          <w:sz w:val="20"/>
          <w:szCs w:val="20"/>
          <w:lang w:eastAsia="zh-CN"/>
        </w:rPr>
        <w:t>a</w:t>
      </w:r>
      <w:r>
        <w:rPr>
          <w:rFonts w:ascii="Times New Roman" w:eastAsia="Microsoft YaHei UI" w:hAnsi="Times New Roman" w:cs="Times New Roman"/>
          <w:sz w:val="20"/>
          <w:szCs w:val="20"/>
          <w:lang w:eastAsia="zh-CN"/>
        </w:rPr>
        <w:t>t least for the purpose of timing tracking</w:t>
      </w:r>
      <w:r>
        <w:rPr>
          <w:rFonts w:ascii="Times New Roman" w:eastAsia="Microsoft YaHei UI" w:hAnsi="Times New Roman" w:cs="Times New Roman" w:hint="eastAsia"/>
          <w:sz w:val="20"/>
          <w:szCs w:val="20"/>
          <w:lang w:eastAsia="zh-CN"/>
        </w:rPr>
        <w:t>.</w:t>
      </w:r>
    </w:p>
    <w:p w14:paraId="2DE24F8B" w14:textId="77777777" w:rsidR="008C7D3F" w:rsidRDefault="00B969CB">
      <w:pPr>
        <w:pStyle w:val="aff4"/>
        <w:numPr>
          <w:ilvl w:val="0"/>
          <w:numId w:val="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if Manchester Coding is supported, it allows for precise timing tracking with each ON-OFF transition, which can correct timing errors, hence R2D postamble used for timing tracking is not needed.   </w:t>
      </w:r>
    </w:p>
    <w:p w14:paraId="5E1255F2"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hint="eastAsia"/>
          <w:lang w:val="en-US" w:eastAsia="zh-CN"/>
        </w:rPr>
        <w:t>The discussion on R2D postamble used for time tracking can be postponed till the decision on necessity on R2D midamble for time tracking is made. Noe that whether to support the R2D postamble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PRDCH transmission</w:t>
      </w:r>
      <w:r>
        <w:rPr>
          <w:rFonts w:eastAsia="Microsoft YaHei UI" w:hint="eastAsia"/>
          <w:lang w:val="en-US" w:eastAsia="zh-CN"/>
        </w:rPr>
        <w:t xml:space="preserve"> is discussed in section 6.2.2 of this document.</w:t>
      </w:r>
    </w:p>
    <w:p w14:paraId="00780593" w14:textId="77777777" w:rsidR="008C7D3F" w:rsidRDefault="008C7D3F">
      <w:pPr>
        <w:adjustRightInd w:val="0"/>
        <w:snapToGrid w:val="0"/>
        <w:spacing w:afterLines="50" w:after="120" w:line="240" w:lineRule="auto"/>
        <w:rPr>
          <w:rFonts w:eastAsia="Microsoft YaHei UI"/>
          <w:lang w:val="en-US" w:eastAsia="zh-CN"/>
        </w:rPr>
      </w:pPr>
    </w:p>
    <w:p w14:paraId="177A9805" w14:textId="77777777" w:rsidR="008C7D3F" w:rsidRDefault="00B969CB">
      <w:pPr>
        <w:pStyle w:val="4"/>
        <w:ind w:left="1102"/>
        <w:rPr>
          <w:lang w:eastAsia="zh-CN"/>
        </w:rPr>
      </w:pPr>
      <w:r>
        <w:rPr>
          <w:rFonts w:hint="eastAsia"/>
          <w:lang w:eastAsia="zh-CN"/>
        </w:rPr>
        <w:t xml:space="preserve"> </w:t>
      </w:r>
      <w:r>
        <w:rPr>
          <w:lang w:eastAsia="zh-CN"/>
        </w:rPr>
        <w:t>Periodic synchronization signal</w:t>
      </w:r>
    </w:p>
    <w:p w14:paraId="5526B376"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In addition to the already agreed </w:t>
      </w:r>
      <w:r>
        <w:rPr>
          <w:rFonts w:eastAsia="Microsoft YaHei UI"/>
          <w:lang w:val="en-US" w:eastAsia="zh-CN"/>
        </w:rPr>
        <w:t>“A R2D timing acquisition signal (e.g. R2D preamble) is included at least for timing acquisition and for indicating the start of the R2D transmission in time domain.”, whether to support periodic signal during the A-IoT communication (inventory or command) from device perspective</w:t>
      </w:r>
      <w:r>
        <w:rPr>
          <w:rFonts w:eastAsia="Microsoft YaHei UI" w:hint="eastAsia"/>
          <w:lang w:val="en-US" w:eastAsia="zh-CN"/>
        </w:rPr>
        <w:t xml:space="preserve">, </w:t>
      </w:r>
      <w:r>
        <w:rPr>
          <w:rFonts w:eastAsia="Microsoft YaHei UI"/>
          <w:lang w:val="en-US" w:eastAsia="zh-CN"/>
        </w:rPr>
        <w:t>companies’ views are following:</w:t>
      </w:r>
    </w:p>
    <w:p w14:paraId="48BF8B53" w14:textId="77777777" w:rsidR="008C7D3F" w:rsidRDefault="00B969CB">
      <w:pPr>
        <w:pStyle w:val="aff4"/>
        <w:numPr>
          <w:ilvl w:val="0"/>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A dedicated periodic signal has not been justified compared to other designs for Rel-19, and is not necessary or deprioritize the periodic signal for the study</w:t>
      </w:r>
      <w:r>
        <w:rPr>
          <w:rFonts w:ascii="Times New Roman" w:eastAsia="Microsoft YaHei UI" w:hAnsi="Times New Roman" w:cs="Times New Roman"/>
          <w:sz w:val="20"/>
          <w:szCs w:val="20"/>
          <w:lang w:eastAsia="zh-CN"/>
        </w:rPr>
        <w:t xml:space="preserve"> [4], [7], </w:t>
      </w:r>
      <w:r>
        <w:rPr>
          <w:rFonts w:ascii="Times New Roman" w:eastAsia="Microsoft YaHei UI" w:hAnsi="Times New Roman" w:cs="Times New Roman" w:hint="eastAsia"/>
          <w:sz w:val="20"/>
          <w:szCs w:val="20"/>
          <w:lang w:eastAsia="zh-CN"/>
        </w:rPr>
        <w:t xml:space="preserve">[10], </w:t>
      </w:r>
      <w:r>
        <w:rPr>
          <w:rFonts w:ascii="Times New Roman" w:eastAsia="Microsoft YaHei UI" w:hAnsi="Times New Roman" w:cs="Times New Roman"/>
          <w:sz w:val="20"/>
          <w:szCs w:val="20"/>
          <w:lang w:eastAsia="zh-CN"/>
        </w:rPr>
        <w:t>[11], [22]</w:t>
      </w:r>
      <w:r>
        <w:rPr>
          <w:rFonts w:ascii="Times New Roman" w:eastAsia="Microsoft YaHei UI" w:hAnsi="Times New Roman" w:cs="Times New Roman" w:hint="eastAsia"/>
          <w:sz w:val="20"/>
          <w:szCs w:val="20"/>
          <w:lang w:eastAsia="zh-CN"/>
        </w:rPr>
        <w:t>, [27]</w:t>
      </w:r>
    </w:p>
    <w:p w14:paraId="7750BC07" w14:textId="77777777" w:rsidR="008C7D3F" w:rsidRDefault="00B969CB">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A-IoT device may not be able to maintain synchronization and timing with the network since it is in a power-off state for charging in most of the time. </w:t>
      </w:r>
    </w:p>
    <w:p w14:paraId="6F4A4051" w14:textId="77777777" w:rsidR="008C7D3F" w:rsidRDefault="00B969CB">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Large resource overhead by dense periodic sync. signal transmission to compensate the large SFO   </w:t>
      </w:r>
    </w:p>
    <w:p w14:paraId="0E92534C" w14:textId="77777777" w:rsidR="008C7D3F" w:rsidRDefault="00B969CB">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Additional power consumption at both device and reader side</w:t>
      </w:r>
    </w:p>
    <w:p w14:paraId="1E92456E" w14:textId="77777777" w:rsidR="008C7D3F" w:rsidRDefault="00B969CB">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More specification efforts for periodic sync. signal design and device behaviors/procedures</w:t>
      </w:r>
    </w:p>
    <w:p w14:paraId="6C7E56FD" w14:textId="77777777" w:rsidR="008C7D3F" w:rsidRDefault="00B969CB">
      <w:pPr>
        <w:pStyle w:val="aff4"/>
        <w:adjustRightInd w:val="0"/>
        <w:snapToGrid w:val="0"/>
        <w:spacing w:afterLines="50" w:after="120" w:line="240" w:lineRule="auto"/>
        <w:ind w:left="8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     </w:t>
      </w:r>
    </w:p>
    <w:p w14:paraId="45DC136F" w14:textId="77777777" w:rsidR="008C7D3F" w:rsidRDefault="00B969CB">
      <w:pPr>
        <w:pStyle w:val="aff4"/>
        <w:numPr>
          <w:ilvl w:val="0"/>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b/>
          <w:bCs/>
          <w:sz w:val="20"/>
          <w:szCs w:val="20"/>
          <w:lang w:eastAsia="zh-CN"/>
        </w:rPr>
        <w:t>May n</w:t>
      </w:r>
      <w:r>
        <w:rPr>
          <w:rFonts w:ascii="Times New Roman" w:eastAsia="Microsoft YaHei UI" w:hAnsi="Times New Roman" w:cs="Times New Roman"/>
          <w:b/>
          <w:bCs/>
          <w:sz w:val="20"/>
          <w:szCs w:val="20"/>
          <w:lang w:eastAsia="zh-CN"/>
        </w:rPr>
        <w:t>eed to study the periodic signal</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[8],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[3</w:t>
      </w:r>
      <w:r>
        <w:rPr>
          <w:rFonts w:ascii="Times New Roman" w:eastAsia="Microsoft YaHei UI" w:hAnsi="Times New Roman" w:cs="Times New Roman" w:hint="eastAsia"/>
          <w:sz w:val="20"/>
          <w:szCs w:val="20"/>
          <w:lang w:eastAsia="zh-CN"/>
        </w:rPr>
        <w:t>0</w:t>
      </w:r>
      <w:r>
        <w:rPr>
          <w:rFonts w:ascii="Times New Roman" w:eastAsia="Microsoft YaHei UI" w:hAnsi="Times New Roman" w:cs="Times New Roman"/>
          <w:sz w:val="20"/>
          <w:szCs w:val="20"/>
          <w:lang w:eastAsia="zh-CN"/>
        </w:rPr>
        <w:t>], [33], [34]</w:t>
      </w:r>
      <w:r>
        <w:rPr>
          <w:rFonts w:ascii="Times New Roman" w:eastAsia="Microsoft YaHei UI" w:hAnsi="Times New Roman" w:cs="Times New Roman" w:hint="eastAsia"/>
          <w:sz w:val="20"/>
          <w:szCs w:val="20"/>
          <w:lang w:eastAsia="zh-CN"/>
        </w:rPr>
        <w:t>, [37]</w:t>
      </w:r>
      <w:r>
        <w:rPr>
          <w:rFonts w:ascii="Times New Roman" w:eastAsia="Microsoft YaHei UI" w:hAnsi="Times New Roman" w:cs="Times New Roman"/>
          <w:sz w:val="20"/>
          <w:szCs w:val="20"/>
          <w:lang w:eastAsia="zh-CN"/>
        </w:rPr>
        <w:t xml:space="preserve"> </w:t>
      </w:r>
    </w:p>
    <w:p w14:paraId="26E255FA" w14:textId="77777777" w:rsidR="008C7D3F" w:rsidRDefault="00B969CB">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Extend device availability time and reduce the outage probability</w:t>
      </w:r>
    </w:p>
    <w:p w14:paraId="54092AB1" w14:textId="77777777" w:rsidR="008C7D3F" w:rsidRDefault="00B969CB">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Minimize access collisions among the devices, improve the inventory efficiency  </w:t>
      </w:r>
    </w:p>
    <w:p w14:paraId="7EB79E17" w14:textId="77777777" w:rsidR="008C7D3F" w:rsidRDefault="00B969CB">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At least applied to active device</w:t>
      </w:r>
      <w:r>
        <w:rPr>
          <w:rFonts w:ascii="Times New Roman" w:eastAsia="Microsoft YaHei UI" w:hAnsi="Times New Roman" w:cs="Times New Roman" w:hint="eastAsia"/>
          <w:sz w:val="20"/>
          <w:szCs w:val="20"/>
          <w:lang w:eastAsia="zh-CN"/>
        </w:rPr>
        <w:t xml:space="preserve"> </w:t>
      </w:r>
    </w:p>
    <w:p w14:paraId="6538D7BB" w14:textId="77777777" w:rsidR="008C7D3F" w:rsidRDefault="00B969CB">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To support DO-A traffic</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  </w:t>
      </w:r>
    </w:p>
    <w:p w14:paraId="50B9190B" w14:textId="77777777" w:rsidR="008C7D3F" w:rsidRDefault="00B969CB">
      <w:pPr>
        <w:snapToGrid w:val="0"/>
        <w:rPr>
          <w:rFonts w:eastAsia="等线"/>
          <w:b/>
          <w:bCs/>
          <w:lang w:eastAsia="zh-CN"/>
        </w:rPr>
      </w:pPr>
      <w:r>
        <w:rPr>
          <w:b/>
          <w:bCs/>
          <w:lang w:eastAsia="zh-CN"/>
        </w:rPr>
        <w:t>FL1 Low Priority Proposal 3.1.3-2: An asynchronous system design for Ambient IoT</w:t>
      </w:r>
      <w:r>
        <w:rPr>
          <w:rFonts w:eastAsia="等线" w:hint="eastAsia"/>
          <w:b/>
          <w:bCs/>
          <w:lang w:eastAsia="zh-CN"/>
        </w:rPr>
        <w:t xml:space="preserve"> is studied as baseline.</w:t>
      </w:r>
      <w:r>
        <w:rPr>
          <w:b/>
          <w:bCs/>
          <w:lang w:eastAsia="zh-CN"/>
        </w:rPr>
        <w:t xml:space="preserve"> </w:t>
      </w:r>
      <w:r>
        <w:rPr>
          <w:rFonts w:eastAsia="等线" w:hint="eastAsia"/>
          <w:b/>
          <w:bCs/>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8C7D3F" w14:paraId="35D2956C" w14:textId="77777777">
        <w:tc>
          <w:tcPr>
            <w:tcW w:w="1479" w:type="dxa"/>
            <w:shd w:val="clear" w:color="auto" w:fill="D9D9D9" w:themeFill="background1" w:themeFillShade="D9"/>
          </w:tcPr>
          <w:p w14:paraId="68029B5A"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70EBC2A"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1B556363"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61683145" w14:textId="77777777">
        <w:tc>
          <w:tcPr>
            <w:tcW w:w="1479" w:type="dxa"/>
          </w:tcPr>
          <w:p w14:paraId="6ABB1C82" w14:textId="77777777" w:rsidR="008C7D3F" w:rsidRDefault="00B969CB">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2741A3FC"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1C3CBE96" w14:textId="77777777" w:rsidR="008C7D3F" w:rsidRDefault="008C7D3F">
            <w:pPr>
              <w:adjustRightInd w:val="0"/>
              <w:snapToGrid w:val="0"/>
              <w:spacing w:after="50" w:line="240" w:lineRule="auto"/>
              <w:jc w:val="left"/>
              <w:rPr>
                <w:rFonts w:eastAsia="Yu Mincho"/>
                <w:lang w:val="en-US" w:eastAsia="ja-JP"/>
              </w:rPr>
            </w:pPr>
          </w:p>
        </w:tc>
      </w:tr>
      <w:tr w:rsidR="008C7D3F" w14:paraId="5FB41AC0" w14:textId="77777777">
        <w:tc>
          <w:tcPr>
            <w:tcW w:w="1479" w:type="dxa"/>
          </w:tcPr>
          <w:p w14:paraId="7537076B" w14:textId="77777777" w:rsidR="008C7D3F" w:rsidRDefault="00B969CB">
            <w:pPr>
              <w:adjustRightInd w:val="0"/>
              <w:snapToGrid w:val="0"/>
              <w:spacing w:after="50" w:line="240" w:lineRule="auto"/>
              <w:jc w:val="left"/>
              <w:rPr>
                <w:rFonts w:eastAsia="等线"/>
                <w:lang w:val="en-US" w:eastAsia="ja-JP"/>
              </w:rPr>
            </w:pPr>
            <w:r>
              <w:rPr>
                <w:rFonts w:eastAsia="等线" w:hint="eastAsia"/>
                <w:lang w:val="en-US" w:eastAsia="zh-CN"/>
              </w:rPr>
              <w:t>ZTE, Sanechips</w:t>
            </w:r>
          </w:p>
        </w:tc>
        <w:tc>
          <w:tcPr>
            <w:tcW w:w="1039" w:type="dxa"/>
          </w:tcPr>
          <w:p w14:paraId="5B248E87" w14:textId="77777777" w:rsidR="008C7D3F" w:rsidRDefault="00B969CB">
            <w:pPr>
              <w:tabs>
                <w:tab w:val="left" w:pos="551"/>
              </w:tabs>
              <w:adjustRightInd w:val="0"/>
              <w:snapToGrid w:val="0"/>
              <w:spacing w:after="50" w:line="240" w:lineRule="auto"/>
              <w:jc w:val="left"/>
              <w:rPr>
                <w:rFonts w:eastAsia="等线"/>
                <w:lang w:val="en-US" w:eastAsia="ja-JP"/>
              </w:rPr>
            </w:pPr>
            <w:r>
              <w:rPr>
                <w:rFonts w:eastAsia="等线" w:hint="eastAsia"/>
                <w:lang w:val="en-US" w:eastAsia="zh-CN"/>
              </w:rPr>
              <w:t>Y</w:t>
            </w:r>
          </w:p>
        </w:tc>
        <w:tc>
          <w:tcPr>
            <w:tcW w:w="7116" w:type="dxa"/>
          </w:tcPr>
          <w:p w14:paraId="247CB839" w14:textId="77777777" w:rsidR="008C7D3F" w:rsidRDefault="008C7D3F">
            <w:pPr>
              <w:adjustRightInd w:val="0"/>
              <w:snapToGrid w:val="0"/>
              <w:spacing w:after="50" w:line="240" w:lineRule="auto"/>
              <w:jc w:val="left"/>
              <w:rPr>
                <w:rFonts w:eastAsia="Yu Mincho"/>
                <w:lang w:val="en-US" w:eastAsia="ja-JP"/>
              </w:rPr>
            </w:pPr>
          </w:p>
        </w:tc>
      </w:tr>
      <w:tr w:rsidR="008C7D3F" w14:paraId="10FAA595" w14:textId="77777777">
        <w:tc>
          <w:tcPr>
            <w:tcW w:w="1479" w:type="dxa"/>
          </w:tcPr>
          <w:p w14:paraId="1B7332DC" w14:textId="77777777" w:rsidR="008C7D3F" w:rsidRDefault="00B969CB">
            <w:pPr>
              <w:adjustRightInd w:val="0"/>
              <w:snapToGrid w:val="0"/>
              <w:spacing w:after="50" w:line="240" w:lineRule="auto"/>
              <w:jc w:val="left"/>
              <w:rPr>
                <w:rFonts w:eastAsia="Yu Mincho"/>
                <w:lang w:val="en-US" w:eastAsia="ja-JP"/>
              </w:rPr>
            </w:pPr>
            <w:r>
              <w:rPr>
                <w:rFonts w:eastAsia="等线" w:hint="eastAsia"/>
                <w:lang w:val="en-US" w:eastAsia="zh-CN"/>
              </w:rPr>
              <w:t>CMCC</w:t>
            </w:r>
          </w:p>
        </w:tc>
        <w:tc>
          <w:tcPr>
            <w:tcW w:w="1039" w:type="dxa"/>
          </w:tcPr>
          <w:p w14:paraId="2D72E61C"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2BF27EE3" w14:textId="77777777" w:rsidR="008C7D3F" w:rsidRDefault="008C7D3F">
            <w:pPr>
              <w:adjustRightInd w:val="0"/>
              <w:snapToGrid w:val="0"/>
              <w:spacing w:after="50" w:line="240" w:lineRule="auto"/>
              <w:jc w:val="left"/>
              <w:rPr>
                <w:rFonts w:eastAsia="Yu Mincho"/>
                <w:lang w:val="en-US" w:eastAsia="ja-JP"/>
              </w:rPr>
            </w:pPr>
          </w:p>
        </w:tc>
      </w:tr>
      <w:tr w:rsidR="008C7D3F" w14:paraId="4C6A9E68" w14:textId="77777777">
        <w:tc>
          <w:tcPr>
            <w:tcW w:w="1479" w:type="dxa"/>
          </w:tcPr>
          <w:p w14:paraId="7AAEF3CE"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24CC2C42"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47CAB4B8"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 xml:space="preserve">We do not support any periodic signal for A-IoT, which is against the design principle that RAN1 has been studying. </w:t>
            </w:r>
          </w:p>
          <w:p w14:paraId="4683E164"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 xml:space="preserve">On the other hand, we support to study a TDM(A) in an asynchronous system, wherein PRDCH transmissions provide a timing reference for transmission and reception in an aperiodic manner.  </w:t>
            </w:r>
          </w:p>
        </w:tc>
      </w:tr>
      <w:tr w:rsidR="008C7D3F" w14:paraId="3E3EFBC8" w14:textId="77777777">
        <w:tc>
          <w:tcPr>
            <w:tcW w:w="1479" w:type="dxa"/>
          </w:tcPr>
          <w:p w14:paraId="314BD6E5" w14:textId="77777777" w:rsidR="008C7D3F" w:rsidRDefault="00B969CB">
            <w:pPr>
              <w:adjustRightInd w:val="0"/>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39" w:type="dxa"/>
          </w:tcPr>
          <w:p w14:paraId="457FE43C" w14:textId="77777777" w:rsidR="008C7D3F" w:rsidRDefault="008C7D3F">
            <w:pPr>
              <w:tabs>
                <w:tab w:val="left" w:pos="551"/>
              </w:tabs>
              <w:adjustRightInd w:val="0"/>
              <w:snapToGrid w:val="0"/>
              <w:spacing w:after="50" w:line="240" w:lineRule="auto"/>
              <w:jc w:val="left"/>
              <w:rPr>
                <w:rFonts w:eastAsiaTheme="minorEastAsia"/>
                <w:lang w:val="en-US" w:eastAsia="zh-CN"/>
              </w:rPr>
            </w:pPr>
          </w:p>
        </w:tc>
        <w:tc>
          <w:tcPr>
            <w:tcW w:w="7116" w:type="dxa"/>
          </w:tcPr>
          <w:p w14:paraId="5663B1DB"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 xml:space="preserve">In addition on-demand synchronization like signal should not be precluded </w:t>
            </w:r>
          </w:p>
          <w:p w14:paraId="49AAF327"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 xml:space="preserve">Periodic signals may not be needed. </w:t>
            </w:r>
          </w:p>
        </w:tc>
      </w:tr>
      <w:tr w:rsidR="008C7D3F" w14:paraId="0E6C8810" w14:textId="77777777">
        <w:tc>
          <w:tcPr>
            <w:tcW w:w="1479" w:type="dxa"/>
          </w:tcPr>
          <w:p w14:paraId="114DEE9E"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5C7D765"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0E9F4025" w14:textId="77777777" w:rsidR="008C7D3F" w:rsidRDefault="008C7D3F">
            <w:pPr>
              <w:adjustRightInd w:val="0"/>
              <w:snapToGrid w:val="0"/>
              <w:spacing w:after="50" w:line="240" w:lineRule="auto"/>
              <w:jc w:val="left"/>
              <w:rPr>
                <w:rFonts w:eastAsia="Yu Mincho"/>
                <w:lang w:val="en-US" w:eastAsia="ja-JP"/>
              </w:rPr>
            </w:pPr>
          </w:p>
        </w:tc>
      </w:tr>
      <w:tr w:rsidR="008C7D3F" w14:paraId="1181FC72" w14:textId="77777777">
        <w:tc>
          <w:tcPr>
            <w:tcW w:w="1479" w:type="dxa"/>
          </w:tcPr>
          <w:p w14:paraId="74AC7F43"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lang w:val="en-US" w:eastAsia="zh-CN"/>
              </w:rPr>
              <w:t>Huawei, HiSilicon</w:t>
            </w:r>
          </w:p>
        </w:tc>
        <w:tc>
          <w:tcPr>
            <w:tcW w:w="1039" w:type="dxa"/>
          </w:tcPr>
          <w:p w14:paraId="189B290D"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Theme="minorEastAsia"/>
                <w:lang w:val="en-US" w:eastAsia="zh-CN"/>
              </w:rPr>
              <w:t>Y</w:t>
            </w:r>
          </w:p>
        </w:tc>
        <w:tc>
          <w:tcPr>
            <w:tcW w:w="7116" w:type="dxa"/>
          </w:tcPr>
          <w:p w14:paraId="13828701"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However, it is not necessary to discuss this proposal. It is a consequence of other agreements already.</w:t>
            </w:r>
          </w:p>
        </w:tc>
      </w:tr>
    </w:tbl>
    <w:p w14:paraId="42BE550A" w14:textId="77777777" w:rsidR="008C7D3F" w:rsidRDefault="008C7D3F">
      <w:pPr>
        <w:adjustRightInd w:val="0"/>
        <w:snapToGrid w:val="0"/>
        <w:spacing w:afterLines="50" w:after="120" w:line="240" w:lineRule="auto"/>
        <w:rPr>
          <w:rFonts w:eastAsia="Microsoft YaHei UI"/>
          <w:lang w:eastAsia="zh-CN"/>
        </w:rPr>
      </w:pPr>
    </w:p>
    <w:p w14:paraId="1AD1403E" w14:textId="77777777" w:rsidR="008C7D3F" w:rsidRDefault="00B969CB">
      <w:pPr>
        <w:pStyle w:val="20"/>
        <w:numPr>
          <w:ilvl w:val="1"/>
          <w:numId w:val="20"/>
        </w:numPr>
        <w:tabs>
          <w:tab w:val="clear" w:pos="772"/>
        </w:tabs>
        <w:rPr>
          <w:rFonts w:ascii="Arial" w:eastAsiaTheme="minorEastAsia" w:hAnsi="Arial" w:cs="Arial"/>
          <w:lang w:eastAsia="zh-CN"/>
        </w:rPr>
      </w:pPr>
      <w:r>
        <w:rPr>
          <w:rFonts w:ascii="Arial" w:hAnsi="Arial" w:cs="Arial"/>
        </w:rPr>
        <w:t xml:space="preserve">D2R time synchronization </w:t>
      </w:r>
    </w:p>
    <w:p w14:paraId="689A5BAB" w14:textId="77777777" w:rsidR="008C7D3F" w:rsidRDefault="00B969CB">
      <w:pPr>
        <w:pStyle w:val="30"/>
        <w:ind w:left="200"/>
        <w:rPr>
          <w:rFonts w:eastAsiaTheme="minorEastAsia"/>
          <w:lang w:eastAsia="zh-CN"/>
        </w:rPr>
      </w:pPr>
      <w:r>
        <w:rPr>
          <w:rFonts w:eastAsiaTheme="minorEastAsia" w:hint="eastAsia"/>
          <w:lang w:eastAsia="zh-CN"/>
        </w:rPr>
        <w:t>3</w:t>
      </w:r>
      <w:r>
        <w:t xml:space="preserve">.2.1 </w:t>
      </w:r>
      <w:r>
        <w:rPr>
          <w:rFonts w:hint="eastAsia"/>
          <w:lang w:eastAsia="zh-CN"/>
        </w:rPr>
        <w:t xml:space="preserve">SFO correction </w:t>
      </w:r>
      <w:r>
        <w:rPr>
          <w:lang w:eastAsia="zh-CN"/>
        </w:rPr>
        <w:t>accuracy</w:t>
      </w:r>
      <w:r>
        <w:rPr>
          <w:rFonts w:hint="eastAsia"/>
          <w:lang w:eastAsia="zh-CN"/>
        </w:rPr>
        <w:t xml:space="preserve"> for device </w:t>
      </w:r>
      <w:r>
        <w:rPr>
          <w:rFonts w:eastAsiaTheme="minorEastAsia" w:hint="eastAsia"/>
          <w:lang w:eastAsia="zh-CN"/>
        </w:rPr>
        <w:t xml:space="preserve"> </w:t>
      </w:r>
    </w:p>
    <w:p w14:paraId="04BBA476" w14:textId="77777777" w:rsidR="008C7D3F" w:rsidRDefault="00B969CB">
      <w:pPr>
        <w:adjustRightInd w:val="0"/>
        <w:snapToGrid w:val="0"/>
        <w:spacing w:afterLines="50" w:after="120" w:line="240" w:lineRule="auto"/>
        <w:rPr>
          <w:rFonts w:eastAsia="等线"/>
          <w:lang w:eastAsia="zh-CN"/>
        </w:rPr>
      </w:pPr>
      <w:r>
        <w:rPr>
          <w:rFonts w:eastAsia="等线" w:hint="eastAsia"/>
          <w:lang w:eastAsia="zh-CN"/>
        </w:rPr>
        <w:t xml:space="preserve">For D2R time synchronization, following issues are discussed based on contributions. </w:t>
      </w:r>
    </w:p>
    <w:p w14:paraId="2DA10794"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Issue#1: W</w:t>
      </w:r>
      <w:r>
        <w:rPr>
          <w:rFonts w:ascii="Times New Roman" w:eastAsia="等线" w:hAnsi="Times New Roman" w:cs="Times New Roman"/>
          <w:kern w:val="0"/>
          <w:sz w:val="20"/>
          <w:szCs w:val="20"/>
          <w:lang w:val="en-GB" w:eastAsia="zh-CN"/>
        </w:rPr>
        <w:t xml:space="preserve">hether/how </w:t>
      </w:r>
      <w:r>
        <w:rPr>
          <w:rFonts w:ascii="Times New Roman" w:eastAsia="等线" w:hAnsi="Times New Roman" w:cs="Times New Roman" w:hint="eastAsia"/>
          <w:kern w:val="0"/>
          <w:sz w:val="20"/>
          <w:szCs w:val="20"/>
          <w:lang w:val="en-GB" w:eastAsia="zh-CN"/>
        </w:rPr>
        <w:t xml:space="preserve">device can calibrate the </w:t>
      </w:r>
      <w:r>
        <w:rPr>
          <w:rFonts w:ascii="Times New Roman" w:eastAsia="等线" w:hAnsi="Times New Roman" w:cs="Times New Roman"/>
          <w:kern w:val="0"/>
          <w:sz w:val="20"/>
          <w:szCs w:val="20"/>
          <w:lang w:val="en-GB" w:eastAsia="zh-CN"/>
        </w:rPr>
        <w:t>clock</w:t>
      </w:r>
      <w:r>
        <w:rPr>
          <w:rFonts w:ascii="Times New Roman" w:eastAsia="等线" w:hAnsi="Times New Roman" w:cs="Times New Roman" w:hint="eastAsia"/>
          <w:kern w:val="0"/>
          <w:sz w:val="20"/>
          <w:szCs w:val="20"/>
          <w:lang w:val="en-GB" w:eastAsia="zh-CN"/>
        </w:rPr>
        <w:t>?</w:t>
      </w:r>
    </w:p>
    <w:p w14:paraId="15AC81E6"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Issue#2: What is </w:t>
      </w:r>
      <w:r>
        <w:rPr>
          <w:rFonts w:ascii="Times New Roman" w:eastAsia="等线" w:hAnsi="Times New Roman" w:cs="Times New Roman"/>
          <w:kern w:val="0"/>
          <w:sz w:val="20"/>
          <w:szCs w:val="20"/>
          <w:lang w:val="en-GB" w:eastAsia="zh-CN"/>
        </w:rPr>
        <w:t xml:space="preserve">the SFO accuracy </w:t>
      </w:r>
      <w:r>
        <w:rPr>
          <w:rFonts w:ascii="Times New Roman" w:eastAsia="等线" w:hAnsi="Times New Roman" w:cs="Times New Roman" w:hint="eastAsia"/>
          <w:kern w:val="0"/>
          <w:sz w:val="20"/>
          <w:szCs w:val="20"/>
          <w:lang w:val="en-GB" w:eastAsia="zh-CN"/>
        </w:rPr>
        <w:t xml:space="preserve">after </w:t>
      </w:r>
      <w:r>
        <w:rPr>
          <w:rFonts w:ascii="Times New Roman" w:eastAsia="等线" w:hAnsi="Times New Roman" w:cs="Times New Roman"/>
          <w:kern w:val="0"/>
          <w:sz w:val="20"/>
          <w:szCs w:val="20"/>
          <w:lang w:val="en-GB" w:eastAsia="zh-CN"/>
        </w:rPr>
        <w:t>clock</w:t>
      </w:r>
      <w:r>
        <w:rPr>
          <w:rFonts w:ascii="Times New Roman" w:eastAsia="等线" w:hAnsi="Times New Roman" w:cs="Times New Roman" w:hint="eastAsia"/>
          <w:kern w:val="0"/>
          <w:sz w:val="20"/>
          <w:szCs w:val="20"/>
          <w:lang w:val="en-GB" w:eastAsia="zh-CN"/>
        </w:rPr>
        <w:t xml:space="preserve"> calibration at device side?</w:t>
      </w:r>
    </w:p>
    <w:p w14:paraId="160012D3"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Issue#3: What and how to achieve the SFO accuracy at the reader side? </w:t>
      </w:r>
    </w:p>
    <w:p w14:paraId="1BDED9F5" w14:textId="77777777" w:rsidR="008C7D3F" w:rsidRDefault="00B969CB">
      <w:pPr>
        <w:adjustRightInd w:val="0"/>
        <w:snapToGrid w:val="0"/>
        <w:spacing w:afterLines="50" w:after="120" w:line="240" w:lineRule="auto"/>
        <w:rPr>
          <w:rFonts w:eastAsia="等线"/>
          <w:b/>
          <w:bCs/>
          <w:lang w:eastAsia="zh-CN"/>
        </w:rPr>
      </w:pPr>
      <w:r>
        <w:rPr>
          <w:rFonts w:eastAsia="等线" w:hint="eastAsia"/>
          <w:b/>
          <w:bCs/>
          <w:lang w:eastAsia="zh-CN"/>
        </w:rPr>
        <w:t xml:space="preserve">Note that the CFO for device 2b is discussed in section 3.2.2.  </w:t>
      </w:r>
    </w:p>
    <w:p w14:paraId="4F5C5369" w14:textId="77777777" w:rsidR="008C7D3F" w:rsidRDefault="008C7D3F">
      <w:pPr>
        <w:adjustRightInd w:val="0"/>
        <w:snapToGrid w:val="0"/>
        <w:spacing w:afterLines="50" w:after="120" w:line="240" w:lineRule="auto"/>
        <w:rPr>
          <w:rFonts w:eastAsia="等线"/>
          <w:szCs w:val="22"/>
          <w:lang w:eastAsia="zh-CN"/>
        </w:rPr>
      </w:pPr>
    </w:p>
    <w:p w14:paraId="23F8C0F5" w14:textId="77777777" w:rsidR="008C7D3F" w:rsidRDefault="00B969CB">
      <w:pPr>
        <w:pStyle w:val="4"/>
        <w:ind w:left="1102"/>
        <w:rPr>
          <w:lang w:eastAsia="zh-CN"/>
        </w:rPr>
      </w:pPr>
      <w:r>
        <w:rPr>
          <w:rFonts w:eastAsia="等线" w:hint="eastAsia"/>
          <w:lang w:eastAsia="zh-CN"/>
        </w:rPr>
        <w:t xml:space="preserve"> </w:t>
      </w:r>
      <w:r>
        <w:rPr>
          <w:lang w:eastAsia="zh-CN"/>
        </w:rPr>
        <w:t xml:space="preserve">Issue#1: Whether/how device can calibrate the clock </w:t>
      </w:r>
    </w:p>
    <w:p w14:paraId="190F3A5E"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[2], [3], [9], [11], [13], [14] basically agreed </w:t>
      </w:r>
      <w:r>
        <w:rPr>
          <w:rFonts w:ascii="Times New Roman" w:eastAsia="等线" w:hAnsi="Times New Roman" w:cs="Times New Roman"/>
          <w:kern w:val="0"/>
          <w:sz w:val="20"/>
          <w:szCs w:val="20"/>
          <w:lang w:val="en-GB" w:eastAsia="zh-CN"/>
        </w:rPr>
        <w:t xml:space="preserve">with the proposal </w:t>
      </w:r>
      <w:r>
        <w:rPr>
          <w:rFonts w:ascii="Times New Roman" w:eastAsia="等线" w:hAnsi="Times New Roman" w:cs="Times New Roman" w:hint="eastAsia"/>
          <w:kern w:val="0"/>
          <w:sz w:val="20"/>
          <w:szCs w:val="20"/>
          <w:lang w:val="en-GB" w:eastAsia="zh-CN"/>
        </w:rPr>
        <w:t>presented</w:t>
      </w:r>
      <w:r>
        <w:rPr>
          <w:rFonts w:ascii="Times New Roman" w:eastAsia="等线" w:hAnsi="Times New Roman" w:cs="Times New Roman"/>
          <w:kern w:val="0"/>
          <w:sz w:val="20"/>
          <w:szCs w:val="20"/>
          <w:lang w:val="en-GB" w:eastAsia="zh-CN"/>
        </w:rPr>
        <w:t xml:space="preserve"> in FLS</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R1-2407532</w:t>
      </w:r>
      <w:r>
        <w:rPr>
          <w:rFonts w:ascii="Times New Roman" w:eastAsia="等线" w:hAnsi="Times New Roman" w:cs="Times New Roman" w:hint="eastAsia"/>
          <w:kern w:val="0"/>
          <w:sz w:val="20"/>
          <w:szCs w:val="20"/>
          <w:lang w:val="en-GB" w:eastAsia="zh-CN"/>
        </w:rPr>
        <w:t xml:space="preserve"> at RAN1#118 meeting. </w:t>
      </w:r>
    </w:p>
    <w:tbl>
      <w:tblPr>
        <w:tblStyle w:val="afc"/>
        <w:tblW w:w="0" w:type="auto"/>
        <w:tblInd w:w="279" w:type="dxa"/>
        <w:tblLook w:val="04A0" w:firstRow="1" w:lastRow="0" w:firstColumn="1" w:lastColumn="0" w:noHBand="0" w:noVBand="1"/>
      </w:tblPr>
      <w:tblGrid>
        <w:gridCol w:w="9350"/>
      </w:tblGrid>
      <w:tr w:rsidR="008C7D3F" w14:paraId="5F124466" w14:textId="77777777">
        <w:trPr>
          <w:trHeight w:val="3875"/>
        </w:trPr>
        <w:tc>
          <w:tcPr>
            <w:tcW w:w="9350" w:type="dxa"/>
          </w:tcPr>
          <w:p w14:paraId="783EE6EF" w14:textId="60FFBCF8" w:rsidR="008C7D3F" w:rsidRDefault="00B969CB">
            <w:pPr>
              <w:snapToGrid w:val="0"/>
              <w:spacing w:after="0"/>
              <w:rPr>
                <w:b/>
                <w:bCs/>
                <w:lang w:eastAsia="zh-CN"/>
              </w:rPr>
            </w:pPr>
            <w:r>
              <w:rPr>
                <w:b/>
                <w:bCs/>
                <w:lang w:eastAsia="zh-CN"/>
              </w:rPr>
              <w:lastRenderedPageBreak/>
              <w:t>FL</w:t>
            </w:r>
            <w:r>
              <w:rPr>
                <w:rFonts w:hint="eastAsia"/>
                <w:b/>
                <w:bCs/>
                <w:lang w:eastAsia="zh-CN"/>
              </w:rPr>
              <w:t>3</w:t>
            </w:r>
            <w:r>
              <w:rPr>
                <w:b/>
                <w:bCs/>
                <w:lang w:eastAsia="zh-CN"/>
              </w:rPr>
              <w:t xml:space="preserve"> High Priority Proposal 3.1-1</w:t>
            </w:r>
            <w:r>
              <w:rPr>
                <w:rFonts w:hint="eastAsia"/>
                <w:b/>
                <w:bCs/>
                <w:lang w:eastAsia="zh-CN"/>
              </w:rPr>
              <w:t>c</w:t>
            </w:r>
            <w:r>
              <w:rPr>
                <w:b/>
                <w:bCs/>
                <w:lang w:eastAsia="zh-CN"/>
              </w:rPr>
              <w:t>: Study following two options of time</w:t>
            </w:r>
            <w:r>
              <w:rPr>
                <w:rFonts w:hint="eastAsia"/>
                <w:b/>
                <w:bCs/>
                <w:lang w:eastAsia="zh-CN"/>
              </w:rPr>
              <w:t>/frequency</w:t>
            </w:r>
            <w:r>
              <w:rPr>
                <w:b/>
                <w:bCs/>
                <w:lang w:eastAsia="zh-CN"/>
              </w:rPr>
              <w:t xml:space="preserve"> synchronization for D2R transmission and reception.</w:t>
            </w:r>
          </w:p>
          <w:p w14:paraId="202E6745" w14:textId="77777777" w:rsidR="008C7D3F" w:rsidRDefault="00B969CB">
            <w:pPr>
              <w:pStyle w:val="aff4"/>
              <w:numPr>
                <w:ilvl w:val="0"/>
                <w:numId w:val="22"/>
              </w:numPr>
              <w:adjustRightInd w:val="0"/>
              <w:snapToGrid w:val="0"/>
              <w:spacing w:after="0" w:line="240" w:lineRule="auto"/>
              <w:contextualSpacing w:val="0"/>
              <w:rPr>
                <w:b/>
                <w:bCs/>
                <w:sz w:val="20"/>
                <w:szCs w:val="20"/>
                <w:lang w:val="en-GB"/>
              </w:rPr>
            </w:pPr>
            <w:r>
              <w:rPr>
                <w:b/>
                <w:bCs/>
                <w:sz w:val="20"/>
                <w:szCs w:val="20"/>
                <w:lang w:val="en-GB"/>
              </w:rPr>
              <w:t>Option 1: device transmits D2R with an initial SFO</w:t>
            </w:r>
            <w:r>
              <w:rPr>
                <w:rFonts w:hint="eastAsia"/>
                <w:b/>
                <w:bCs/>
                <w:sz w:val="20"/>
                <w:szCs w:val="20"/>
                <w:lang w:val="en-GB"/>
              </w:rPr>
              <w:t>/CFO</w:t>
            </w:r>
            <w:r>
              <w:rPr>
                <w:b/>
                <w:bCs/>
                <w:sz w:val="20"/>
                <w:szCs w:val="20"/>
                <w:lang w:val="en-GB"/>
              </w:rPr>
              <w:t xml:space="preserve">. Reader estimates the </w:t>
            </w:r>
            <w:r>
              <w:rPr>
                <w:rFonts w:hint="eastAsia"/>
                <w:b/>
                <w:bCs/>
                <w:sz w:val="20"/>
                <w:szCs w:val="20"/>
                <w:lang w:val="en-GB"/>
              </w:rPr>
              <w:t>time/</w:t>
            </w:r>
            <w:r>
              <w:rPr>
                <w:b/>
                <w:bCs/>
                <w:sz w:val="20"/>
                <w:szCs w:val="20"/>
                <w:lang w:val="en-GB"/>
              </w:rPr>
              <w:t xml:space="preserve">frequency </w:t>
            </w:r>
            <w:r>
              <w:rPr>
                <w:rFonts w:hint="eastAsia"/>
                <w:b/>
                <w:bCs/>
                <w:sz w:val="20"/>
                <w:szCs w:val="20"/>
                <w:lang w:val="en-GB"/>
              </w:rPr>
              <w:t xml:space="preserve">error </w:t>
            </w:r>
            <w:r>
              <w:rPr>
                <w:b/>
                <w:bCs/>
                <w:sz w:val="20"/>
                <w:szCs w:val="20"/>
                <w:lang w:val="en-GB"/>
              </w:rPr>
              <w:t xml:space="preserve">of the received D2R transmission for detection/demodulation/decoding.  </w:t>
            </w:r>
          </w:p>
          <w:p w14:paraId="2F3C9311" w14:textId="77777777" w:rsidR="008C7D3F" w:rsidRDefault="00B969CB">
            <w:pPr>
              <w:pStyle w:val="aff4"/>
              <w:numPr>
                <w:ilvl w:val="1"/>
                <w:numId w:val="22"/>
              </w:numPr>
              <w:adjustRightInd w:val="0"/>
              <w:snapToGrid w:val="0"/>
              <w:spacing w:after="0" w:line="240" w:lineRule="auto"/>
              <w:contextualSpacing w:val="0"/>
              <w:rPr>
                <w:rFonts w:eastAsia="Yu Mincho"/>
                <w:b/>
                <w:bCs/>
                <w:sz w:val="20"/>
                <w:szCs w:val="20"/>
                <w:lang w:val="en-GB"/>
              </w:rPr>
            </w:pPr>
            <w:r>
              <w:rPr>
                <w:rFonts w:eastAsia="Yu Mincho"/>
                <w:b/>
                <w:bCs/>
                <w:sz w:val="20"/>
                <w:szCs w:val="20"/>
                <w:lang w:val="en-GB"/>
              </w:rPr>
              <w:t xml:space="preserve">FFS: how D2R transmission should be designed to facilitate reader’s estimation of the </w:t>
            </w:r>
            <w:r>
              <w:rPr>
                <w:rFonts w:eastAsia="Yu Mincho" w:hint="eastAsia"/>
                <w:b/>
                <w:bCs/>
                <w:sz w:val="20"/>
                <w:szCs w:val="20"/>
                <w:lang w:val="en-GB"/>
              </w:rPr>
              <w:t>time/</w:t>
            </w:r>
            <w:r>
              <w:rPr>
                <w:rFonts w:eastAsia="Yu Mincho"/>
                <w:b/>
                <w:bCs/>
                <w:sz w:val="20"/>
                <w:szCs w:val="20"/>
                <w:lang w:val="en-GB"/>
              </w:rPr>
              <w:t xml:space="preserve">frequency </w:t>
            </w:r>
            <w:r>
              <w:rPr>
                <w:rFonts w:eastAsia="Yu Mincho" w:hint="eastAsia"/>
                <w:b/>
                <w:bCs/>
                <w:sz w:val="20"/>
                <w:szCs w:val="20"/>
                <w:lang w:val="en-GB"/>
              </w:rPr>
              <w:t xml:space="preserve">error </w:t>
            </w:r>
            <w:r>
              <w:rPr>
                <w:rFonts w:eastAsia="Yu Mincho"/>
                <w:b/>
                <w:bCs/>
                <w:sz w:val="20"/>
                <w:szCs w:val="20"/>
                <w:lang w:val="en-GB"/>
              </w:rPr>
              <w:t>of the received D2R transmission</w:t>
            </w:r>
          </w:p>
          <w:p w14:paraId="41E2B437" w14:textId="77777777" w:rsidR="008C7D3F" w:rsidRDefault="00B969CB">
            <w:pPr>
              <w:pStyle w:val="aff4"/>
              <w:numPr>
                <w:ilvl w:val="0"/>
                <w:numId w:val="22"/>
              </w:numPr>
              <w:adjustRightInd w:val="0"/>
              <w:snapToGrid w:val="0"/>
              <w:spacing w:after="0" w:line="240" w:lineRule="auto"/>
              <w:contextualSpacing w:val="0"/>
              <w:rPr>
                <w:b/>
                <w:bCs/>
                <w:sz w:val="20"/>
                <w:szCs w:val="20"/>
                <w:lang w:val="en-GB"/>
              </w:rPr>
            </w:pPr>
            <w:r>
              <w:rPr>
                <w:b/>
                <w:bCs/>
                <w:sz w:val="20"/>
                <w:szCs w:val="20"/>
                <w:lang w:val="en-GB"/>
              </w:rPr>
              <w:t xml:space="preserve">Option 2: device </w:t>
            </w:r>
            <w:r>
              <w:rPr>
                <w:rFonts w:eastAsia="Yu Mincho"/>
                <w:b/>
                <w:bCs/>
                <w:sz w:val="20"/>
                <w:szCs w:val="20"/>
                <w:lang w:val="en-GB"/>
              </w:rPr>
              <w:t>calibrates the device clock for D2R transmission by using R2D signal</w:t>
            </w:r>
            <w:r>
              <w:rPr>
                <w:rFonts w:hint="eastAsia"/>
                <w:b/>
                <w:bCs/>
                <w:sz w:val="20"/>
                <w:szCs w:val="20"/>
              </w:rPr>
              <w:t>/channel</w:t>
            </w:r>
            <w:r>
              <w:rPr>
                <w:rFonts w:eastAsia="Yu Mincho"/>
                <w:b/>
                <w:bCs/>
                <w:sz w:val="20"/>
                <w:szCs w:val="20"/>
                <w:lang w:val="en-GB"/>
              </w:rPr>
              <w:t xml:space="preserve"> and transmits D2R with a potential residual SFO</w:t>
            </w:r>
            <w:r>
              <w:rPr>
                <w:rFonts w:hint="eastAsia"/>
                <w:b/>
                <w:bCs/>
                <w:sz w:val="20"/>
                <w:szCs w:val="20"/>
              </w:rPr>
              <w:t>/CFO</w:t>
            </w:r>
            <w:r>
              <w:rPr>
                <w:rFonts w:eastAsia="Yu Mincho"/>
                <w:b/>
                <w:bCs/>
                <w:sz w:val="20"/>
                <w:szCs w:val="20"/>
                <w:lang w:val="en-GB"/>
              </w:rPr>
              <w:t xml:space="preserve">. Reader estimates the </w:t>
            </w:r>
            <w:r>
              <w:rPr>
                <w:rFonts w:hint="eastAsia"/>
                <w:b/>
                <w:bCs/>
                <w:sz w:val="20"/>
                <w:szCs w:val="20"/>
              </w:rPr>
              <w:t>time/</w:t>
            </w:r>
            <w:r>
              <w:rPr>
                <w:rFonts w:eastAsia="Yu Mincho"/>
                <w:b/>
                <w:bCs/>
                <w:sz w:val="20"/>
                <w:szCs w:val="20"/>
                <w:lang w:val="en-GB"/>
              </w:rPr>
              <w:t xml:space="preserve">frequency </w:t>
            </w:r>
            <w:r>
              <w:rPr>
                <w:rFonts w:eastAsiaTheme="minorEastAsia" w:hint="eastAsia"/>
                <w:b/>
                <w:bCs/>
                <w:sz w:val="20"/>
                <w:szCs w:val="20"/>
                <w:lang w:val="en-GB"/>
              </w:rPr>
              <w:t xml:space="preserve">error </w:t>
            </w:r>
            <w:r>
              <w:rPr>
                <w:rFonts w:eastAsia="Yu Mincho"/>
                <w:b/>
                <w:bCs/>
                <w:sz w:val="20"/>
                <w:szCs w:val="20"/>
                <w:lang w:val="en-GB"/>
              </w:rPr>
              <w:t xml:space="preserve">of the received D2R transmission for detection/demodulation/decoding. </w:t>
            </w:r>
          </w:p>
          <w:p w14:paraId="31286EEF" w14:textId="77777777" w:rsidR="008C7D3F" w:rsidRDefault="00B969CB">
            <w:pPr>
              <w:pStyle w:val="aff4"/>
              <w:numPr>
                <w:ilvl w:val="1"/>
                <w:numId w:val="22"/>
              </w:numPr>
              <w:adjustRightInd w:val="0"/>
              <w:snapToGrid w:val="0"/>
              <w:spacing w:after="0" w:line="240" w:lineRule="auto"/>
              <w:ind w:left="884" w:hanging="442"/>
              <w:contextualSpacing w:val="0"/>
            </w:pPr>
            <w:r>
              <w:rPr>
                <w:rFonts w:eastAsia="Yu Mincho"/>
                <w:b/>
                <w:bCs/>
                <w:sz w:val="20"/>
                <w:szCs w:val="20"/>
                <w:lang w:val="en-GB"/>
              </w:rPr>
              <w:t>FFS how device calibrates the clock based on a R2D signal</w:t>
            </w:r>
            <w:r>
              <w:rPr>
                <w:rFonts w:hint="eastAsia"/>
                <w:b/>
                <w:bCs/>
                <w:sz w:val="20"/>
                <w:szCs w:val="20"/>
              </w:rPr>
              <w:t>/channel</w:t>
            </w:r>
            <w:r>
              <w:rPr>
                <w:rFonts w:eastAsia="Yu Mincho"/>
                <w:b/>
                <w:bCs/>
                <w:sz w:val="20"/>
                <w:szCs w:val="20"/>
                <w:lang w:val="en-GB"/>
              </w:rPr>
              <w:t xml:space="preserve"> and what is the</w:t>
            </w:r>
            <w:r>
              <w:rPr>
                <w:rFonts w:eastAsia="Yu Mincho"/>
                <w:b/>
                <w:bCs/>
                <w:strike/>
                <w:sz w:val="20"/>
                <w:szCs w:val="20"/>
                <w:lang w:val="en-GB"/>
              </w:rPr>
              <w:t xml:space="preserve"> </w:t>
            </w:r>
            <w:r>
              <w:rPr>
                <w:rFonts w:eastAsia="Yu Mincho"/>
                <w:b/>
                <w:bCs/>
                <w:sz w:val="20"/>
                <w:szCs w:val="20"/>
                <w:lang w:val="en-GB"/>
              </w:rPr>
              <w:t>achievable accuracy</w:t>
            </w:r>
            <w:r>
              <w:rPr>
                <w:rFonts w:eastAsia="等线" w:hint="eastAsia"/>
                <w:b/>
                <w:bCs/>
                <w:sz w:val="20"/>
                <w:szCs w:val="20"/>
                <w:lang w:val="en-GB"/>
              </w:rPr>
              <w:t>.</w:t>
            </w:r>
          </w:p>
          <w:p w14:paraId="77348F34" w14:textId="77777777" w:rsidR="008C7D3F" w:rsidRDefault="00B969CB">
            <w:pPr>
              <w:pStyle w:val="aff4"/>
              <w:numPr>
                <w:ilvl w:val="2"/>
                <w:numId w:val="23"/>
              </w:numPr>
              <w:adjustRightInd w:val="0"/>
              <w:snapToGrid w:val="0"/>
              <w:spacing w:after="0" w:line="240" w:lineRule="auto"/>
              <w:contextualSpacing w:val="0"/>
            </w:pPr>
            <w:r>
              <w:rPr>
                <w:rFonts w:eastAsia="等线" w:hint="eastAsia"/>
                <w:b/>
                <w:bCs/>
                <w:sz w:val="20"/>
                <w:szCs w:val="20"/>
                <w:lang w:val="en-GB"/>
              </w:rPr>
              <w:t>e.g., a</w:t>
            </w:r>
            <w:r>
              <w:rPr>
                <w:rFonts w:eastAsia="等线"/>
                <w:b/>
                <w:bCs/>
                <w:sz w:val="20"/>
                <w:szCs w:val="20"/>
                <w:lang w:val="en-GB"/>
              </w:rPr>
              <w:t xml:space="preserve"> device updates the number of clock samples for a D2R chip/bit without changing the clock frequency</w:t>
            </w:r>
            <w:r>
              <w:rPr>
                <w:rFonts w:eastAsia="等线" w:hint="eastAsia"/>
                <w:b/>
                <w:bCs/>
                <w:sz w:val="20"/>
                <w:szCs w:val="20"/>
                <w:lang w:val="en-GB"/>
              </w:rPr>
              <w:t xml:space="preserve"> </w:t>
            </w:r>
          </w:p>
          <w:p w14:paraId="3666A990" w14:textId="77777777" w:rsidR="008C7D3F" w:rsidRDefault="00B969CB">
            <w:pPr>
              <w:pStyle w:val="aff4"/>
              <w:numPr>
                <w:ilvl w:val="1"/>
                <w:numId w:val="22"/>
              </w:numPr>
              <w:adjustRightInd w:val="0"/>
              <w:snapToGrid w:val="0"/>
              <w:spacing w:after="0" w:line="240" w:lineRule="auto"/>
              <w:ind w:left="884" w:hanging="442"/>
              <w:contextualSpacing w:val="0"/>
              <w:rPr>
                <w:b/>
                <w:bCs/>
                <w:sz w:val="20"/>
                <w:szCs w:val="20"/>
                <w:lang w:val="en-GB"/>
              </w:rPr>
            </w:pPr>
            <w:r>
              <w:rPr>
                <w:rFonts w:eastAsia="Yu Mincho"/>
                <w:b/>
                <w:bCs/>
                <w:sz w:val="20"/>
                <w:szCs w:val="20"/>
                <w:lang w:val="en-GB"/>
              </w:rPr>
              <w:t>FFS how R2D signal should be designed to facilitate the clock calibration at the device</w:t>
            </w:r>
          </w:p>
          <w:p w14:paraId="1B83D3E7" w14:textId="77777777" w:rsidR="008C7D3F" w:rsidRDefault="00B969CB">
            <w:pPr>
              <w:pStyle w:val="aff4"/>
              <w:numPr>
                <w:ilvl w:val="1"/>
                <w:numId w:val="22"/>
              </w:numPr>
              <w:adjustRightInd w:val="0"/>
              <w:snapToGrid w:val="0"/>
              <w:spacing w:after="0" w:line="240" w:lineRule="auto"/>
              <w:ind w:left="884" w:hanging="442"/>
              <w:contextualSpacing w:val="0"/>
              <w:rPr>
                <w:rFonts w:eastAsia="等线"/>
              </w:rPr>
            </w:pPr>
            <w:r>
              <w:rPr>
                <w:rFonts w:eastAsia="Yu Mincho"/>
                <w:b/>
                <w:bCs/>
                <w:sz w:val="20"/>
                <w:szCs w:val="20"/>
                <w:lang w:val="en-GB"/>
              </w:rPr>
              <w:t>FFS</w:t>
            </w:r>
            <w:r>
              <w:rPr>
                <w:rFonts w:eastAsia="等线" w:hint="eastAsia"/>
                <w:b/>
                <w:bCs/>
                <w:sz w:val="20"/>
                <w:szCs w:val="20"/>
                <w:lang w:val="en-GB"/>
              </w:rPr>
              <w:t xml:space="preserve"> </w:t>
            </w:r>
            <w:r>
              <w:rPr>
                <w:rFonts w:eastAsia="Yu Mincho"/>
                <w:b/>
                <w:bCs/>
                <w:sz w:val="20"/>
                <w:szCs w:val="20"/>
                <w:lang w:val="en-GB"/>
              </w:rPr>
              <w:t>how D2R</w:t>
            </w:r>
            <w:r>
              <w:rPr>
                <w:rFonts w:eastAsia="等线" w:hint="eastAsia"/>
                <w:b/>
                <w:bCs/>
                <w:sz w:val="20"/>
                <w:szCs w:val="20"/>
                <w:lang w:val="en-GB"/>
              </w:rPr>
              <w:t xml:space="preserve"> </w:t>
            </w:r>
            <w:r>
              <w:rPr>
                <w:rFonts w:eastAsia="Yu Mincho"/>
                <w:b/>
                <w:bCs/>
                <w:sz w:val="20"/>
                <w:szCs w:val="20"/>
                <w:lang w:val="en-GB"/>
              </w:rPr>
              <w:t xml:space="preserve">transmission should be designed to facilitate reader’s estimation of the </w:t>
            </w:r>
            <w:r>
              <w:rPr>
                <w:rFonts w:hint="eastAsia"/>
                <w:b/>
                <w:bCs/>
                <w:sz w:val="20"/>
                <w:szCs w:val="20"/>
              </w:rPr>
              <w:t>time/</w:t>
            </w:r>
            <w:r>
              <w:rPr>
                <w:rFonts w:eastAsia="Yu Mincho"/>
                <w:b/>
                <w:bCs/>
                <w:sz w:val="20"/>
                <w:szCs w:val="20"/>
                <w:lang w:val="en-GB"/>
              </w:rPr>
              <w:t xml:space="preserve">frequency </w:t>
            </w:r>
            <w:r>
              <w:rPr>
                <w:rFonts w:hint="eastAsia"/>
                <w:b/>
                <w:bCs/>
                <w:sz w:val="20"/>
                <w:szCs w:val="20"/>
              </w:rPr>
              <w:t xml:space="preserve">error </w:t>
            </w:r>
            <w:r>
              <w:rPr>
                <w:rFonts w:eastAsia="Yu Mincho"/>
                <w:b/>
                <w:bCs/>
                <w:sz w:val="20"/>
                <w:szCs w:val="20"/>
                <w:lang w:val="en-GB"/>
              </w:rPr>
              <w:t>of the received D2R transmission</w:t>
            </w:r>
          </w:p>
          <w:p w14:paraId="2B650F8C" w14:textId="77777777" w:rsidR="008C7D3F" w:rsidRDefault="00B969CB">
            <w:pPr>
              <w:rPr>
                <w:lang w:val="en-US"/>
              </w:rPr>
            </w:pPr>
            <w:r>
              <w:rPr>
                <w:rFonts w:eastAsia="Yu Mincho" w:hint="eastAsia"/>
                <w:b/>
                <w:bCs/>
              </w:rPr>
              <w:t>Note</w:t>
            </w:r>
            <w:r>
              <w:rPr>
                <w:rFonts w:eastAsiaTheme="minorEastAsia" w:hint="eastAsia"/>
                <w:b/>
                <w:bCs/>
                <w:lang w:eastAsia="zh-CN"/>
              </w:rPr>
              <w:t>:</w:t>
            </w:r>
            <w:r>
              <w:rPr>
                <w:rFonts w:eastAsia="Yu Mincho" w:hint="eastAsia"/>
                <w:b/>
                <w:bCs/>
              </w:rPr>
              <w:t xml:space="preserve"> the complexity of </w:t>
            </w:r>
            <w:r>
              <w:rPr>
                <w:rFonts w:eastAsia="Yu Mincho"/>
                <w:b/>
                <w:bCs/>
              </w:rPr>
              <w:t>calibrat</w:t>
            </w:r>
            <w:r>
              <w:rPr>
                <w:rFonts w:eastAsia="Yu Mincho" w:hint="eastAsia"/>
                <w:b/>
                <w:bCs/>
              </w:rPr>
              <w:t>ing</w:t>
            </w:r>
            <w:r>
              <w:rPr>
                <w:rFonts w:eastAsia="Yu Mincho"/>
                <w:b/>
                <w:bCs/>
              </w:rPr>
              <w:t xml:space="preserve"> the device clock</w:t>
            </w:r>
            <w:r>
              <w:rPr>
                <w:rFonts w:eastAsia="Yu Mincho" w:hint="eastAsia"/>
                <w:b/>
                <w:bCs/>
              </w:rPr>
              <w:t xml:space="preserve"> should be minimized</w:t>
            </w:r>
          </w:p>
        </w:tc>
      </w:tr>
    </w:tbl>
    <w:p w14:paraId="5AD6F563" w14:textId="77777777" w:rsidR="008C7D3F" w:rsidRDefault="00B969CB">
      <w:pPr>
        <w:pStyle w:val="aff4"/>
        <w:numPr>
          <w:ilvl w:val="1"/>
          <w:numId w:val="24"/>
        </w:numPr>
        <w:adjustRightInd w:val="0"/>
        <w:snapToGrid w:val="0"/>
        <w:spacing w:beforeLines="50" w:before="120" w:afterLines="50" w:after="120" w:line="240" w:lineRule="auto"/>
        <w:ind w:left="884"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[2], [3], [14] </w:t>
      </w:r>
      <w:r>
        <w:rPr>
          <w:rFonts w:ascii="Times New Roman" w:eastAsia="等线" w:hAnsi="Times New Roman" w:cs="Times New Roman"/>
          <w:kern w:val="0"/>
          <w:sz w:val="20"/>
          <w:szCs w:val="20"/>
          <w:lang w:val="en-GB" w:eastAsia="zh-CN"/>
        </w:rPr>
        <w:t xml:space="preserve">support </w:t>
      </w:r>
      <w:r>
        <w:rPr>
          <w:rFonts w:ascii="Times New Roman" w:eastAsia="等线" w:hAnsi="Times New Roman" w:cs="Times New Roman" w:hint="eastAsia"/>
          <w:kern w:val="0"/>
          <w:sz w:val="20"/>
          <w:szCs w:val="20"/>
          <w:lang w:val="en-GB" w:eastAsia="zh-CN"/>
        </w:rPr>
        <w:t xml:space="preserve">to study and capture </w:t>
      </w:r>
      <w:r>
        <w:rPr>
          <w:rFonts w:ascii="Times New Roman" w:eastAsia="等线" w:hAnsi="Times New Roman" w:cs="Times New Roman"/>
          <w:kern w:val="0"/>
          <w:sz w:val="20"/>
          <w:szCs w:val="20"/>
          <w:lang w:val="en-GB" w:eastAsia="zh-CN"/>
        </w:rPr>
        <w:t>both the options</w:t>
      </w:r>
      <w:r>
        <w:rPr>
          <w:rFonts w:ascii="Times New Roman" w:eastAsia="等线" w:hAnsi="Times New Roman" w:cs="Times New Roman" w:hint="eastAsia"/>
          <w:kern w:val="0"/>
          <w:sz w:val="20"/>
          <w:szCs w:val="20"/>
          <w:lang w:val="en-GB" w:eastAsia="zh-CN"/>
        </w:rPr>
        <w:t xml:space="preserve"> in the TR</w:t>
      </w:r>
      <w:r>
        <w:rPr>
          <w:rFonts w:ascii="Times New Roman" w:eastAsia="等线" w:hAnsi="Times New Roman" w:cs="Times New Roman"/>
          <w:kern w:val="0"/>
          <w:sz w:val="20"/>
          <w:szCs w:val="20"/>
          <w:lang w:val="en-GB" w:eastAsia="zh-CN"/>
        </w:rPr>
        <w:t>.</w:t>
      </w:r>
    </w:p>
    <w:p w14:paraId="0390CC3B" w14:textId="77777777" w:rsidR="008C7D3F" w:rsidRDefault="00B969CB">
      <w:pPr>
        <w:pStyle w:val="aff4"/>
        <w:numPr>
          <w:ilvl w:val="1"/>
          <w:numId w:val="24"/>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[11] prefers option 1 as baseline.</w:t>
      </w:r>
    </w:p>
    <w:p w14:paraId="64F7B12C" w14:textId="77777777" w:rsidR="008C7D3F" w:rsidRDefault="00B969CB">
      <w:pPr>
        <w:pStyle w:val="aff4"/>
        <w:numPr>
          <w:ilvl w:val="1"/>
          <w:numId w:val="24"/>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[13] prefers option 2. </w:t>
      </w:r>
    </w:p>
    <w:p w14:paraId="0D54D89A"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[4] observed following</w:t>
      </w:r>
    </w:p>
    <w:p w14:paraId="0B0649D7" w14:textId="77777777" w:rsidR="008C7D3F" w:rsidRDefault="00B969CB">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Device 1 and 2a can perform clock compensation by counting the samples within a pre-defined duration,</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but cannot perform the conventional clock calibration procedure based on the frequency offset estimation and correction by using e.g. a voltage-controlled oscillator (VCO).</w:t>
      </w:r>
    </w:p>
    <w:p w14:paraId="0B4B71EF" w14:textId="77777777" w:rsidR="008C7D3F" w:rsidRDefault="00B969CB">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Device 2b can perform clock calibration by adjusting its clock frequency using a local oscillator.</w:t>
      </w:r>
    </w:p>
    <w:p w14:paraId="685E9379"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[9] observed that </w:t>
      </w:r>
      <w:r>
        <w:rPr>
          <w:rFonts w:ascii="Times New Roman" w:eastAsia="等线" w:hAnsi="Times New Roman" w:cs="Times New Roman"/>
          <w:kern w:val="0"/>
          <w:sz w:val="20"/>
          <w:szCs w:val="20"/>
          <w:lang w:val="en-GB" w:eastAsia="zh-CN"/>
        </w:rPr>
        <w:t>device 1 calibrates the clock by for example updating the number of clock samples for a D2R chip/bit without changing the clock frequency</w:t>
      </w:r>
    </w:p>
    <w:p w14:paraId="0F4C64E6"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[14] proposed </w:t>
      </w:r>
      <w:r>
        <w:rPr>
          <w:rFonts w:ascii="Times New Roman" w:eastAsia="等线" w:hAnsi="Times New Roman" w:cs="Times New Roman"/>
          <w:kern w:val="0"/>
          <w:sz w:val="20"/>
          <w:szCs w:val="20"/>
          <w:lang w:val="en-GB" w:eastAsia="zh-CN"/>
        </w:rPr>
        <w:t>RAN1 should clarify the definition of the “clock calibration” operation on a device</w:t>
      </w:r>
      <w:r>
        <w:rPr>
          <w:rFonts w:ascii="Times New Roman" w:eastAsia="等线" w:hAnsi="Times New Roman" w:cs="Times New Roman" w:hint="eastAsia"/>
          <w:kern w:val="0"/>
          <w:sz w:val="20"/>
          <w:szCs w:val="20"/>
          <w:lang w:val="en-GB" w:eastAsia="zh-CN"/>
        </w:rPr>
        <w:t xml:space="preserve"> and the </w:t>
      </w:r>
      <w:r>
        <w:rPr>
          <w:rFonts w:ascii="Times New Roman" w:eastAsia="等线" w:hAnsi="Times New Roman" w:cs="Times New Roman"/>
          <w:kern w:val="0"/>
          <w:sz w:val="20"/>
          <w:szCs w:val="20"/>
          <w:lang w:val="en-GB" w:eastAsia="zh-CN"/>
        </w:rPr>
        <w:t>definition</w:t>
      </w:r>
      <w:r>
        <w:rPr>
          <w:rFonts w:ascii="Times New Roman" w:eastAsia="等线" w:hAnsi="Times New Roman" w:cs="Times New Roman" w:hint="eastAsia"/>
          <w:kern w:val="0"/>
          <w:sz w:val="20"/>
          <w:szCs w:val="20"/>
          <w:lang w:val="en-GB" w:eastAsia="zh-CN"/>
        </w:rPr>
        <w:t xml:space="preserve"> of the clock calibration on a device could be,</w:t>
      </w:r>
    </w:p>
    <w:p w14:paraId="00C77A2A" w14:textId="77777777" w:rsidR="008C7D3F" w:rsidRDefault="00B969CB">
      <w:pPr>
        <w:pStyle w:val="aff4"/>
        <w:numPr>
          <w:ilvl w:val="1"/>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Definition 1: the device updates the number of clock </w:t>
      </w:r>
      <w:r>
        <w:rPr>
          <w:rFonts w:ascii="Times New Roman" w:eastAsia="等线" w:hAnsi="Times New Roman" w:cs="Times New Roman"/>
          <w:kern w:val="0"/>
          <w:sz w:val="20"/>
          <w:szCs w:val="20"/>
          <w:lang w:val="en-GB" w:eastAsia="zh-CN"/>
        </w:rPr>
        <w:t>samples</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within</w:t>
      </w:r>
      <w:r>
        <w:rPr>
          <w:rFonts w:ascii="Times New Roman" w:eastAsia="等线" w:hAnsi="Times New Roman" w:cs="Times New Roman" w:hint="eastAsia"/>
          <w:kern w:val="0"/>
          <w:sz w:val="20"/>
          <w:szCs w:val="20"/>
          <w:lang w:val="en-GB" w:eastAsia="zh-CN"/>
        </w:rPr>
        <w:t xml:space="preserve"> a chip/bit </w:t>
      </w:r>
      <w:r>
        <w:rPr>
          <w:rFonts w:ascii="Times New Roman" w:eastAsia="等线" w:hAnsi="Times New Roman" w:cs="Times New Roman"/>
          <w:kern w:val="0"/>
          <w:sz w:val="20"/>
          <w:szCs w:val="20"/>
          <w:lang w:val="en-GB" w:eastAsia="zh-CN"/>
        </w:rPr>
        <w:t>according</w:t>
      </w:r>
      <w:r>
        <w:rPr>
          <w:rFonts w:ascii="Times New Roman" w:eastAsia="等线" w:hAnsi="Times New Roman" w:cs="Times New Roman" w:hint="eastAsia"/>
          <w:kern w:val="0"/>
          <w:sz w:val="20"/>
          <w:szCs w:val="20"/>
          <w:lang w:val="en-GB" w:eastAsia="zh-CN"/>
        </w:rPr>
        <w:t xml:space="preserve"> to </w:t>
      </w:r>
      <w:r>
        <w:rPr>
          <w:rFonts w:ascii="Times New Roman" w:eastAsia="等线" w:hAnsi="Times New Roman" w:cs="Times New Roman"/>
          <w:kern w:val="0"/>
          <w:sz w:val="20"/>
          <w:szCs w:val="20"/>
          <w:lang w:val="en-GB" w:eastAsia="zh-CN"/>
        </w:rPr>
        <w:t>the</w:t>
      </w:r>
      <w:r>
        <w:rPr>
          <w:rFonts w:ascii="Times New Roman" w:eastAsia="等线" w:hAnsi="Times New Roman" w:cs="Times New Roman" w:hint="eastAsia"/>
          <w:kern w:val="0"/>
          <w:sz w:val="20"/>
          <w:szCs w:val="20"/>
          <w:lang w:val="en-GB" w:eastAsia="zh-CN"/>
        </w:rPr>
        <w:t xml:space="preserve"> received R2D signal and cannot </w:t>
      </w:r>
      <w:r>
        <w:rPr>
          <w:rFonts w:ascii="Times New Roman" w:eastAsia="等线" w:hAnsi="Times New Roman" w:cs="Times New Roman"/>
          <w:kern w:val="0"/>
          <w:sz w:val="20"/>
          <w:szCs w:val="20"/>
          <w:lang w:val="en-GB" w:eastAsia="zh-CN"/>
        </w:rPr>
        <w:t>chang</w:t>
      </w:r>
      <w:r>
        <w:rPr>
          <w:rFonts w:ascii="Times New Roman" w:eastAsia="等线" w:hAnsi="Times New Roman" w:cs="Times New Roman" w:hint="eastAsia"/>
          <w:kern w:val="0"/>
          <w:sz w:val="20"/>
          <w:szCs w:val="20"/>
          <w:lang w:val="en-GB" w:eastAsia="zh-CN"/>
        </w:rPr>
        <w:t xml:space="preserve">e the clock </w:t>
      </w:r>
      <w:r>
        <w:rPr>
          <w:rFonts w:ascii="Times New Roman" w:eastAsia="等线" w:hAnsi="Times New Roman" w:cs="Times New Roman"/>
          <w:kern w:val="0"/>
          <w:sz w:val="20"/>
          <w:szCs w:val="20"/>
          <w:lang w:val="en-GB" w:eastAsia="zh-CN"/>
        </w:rPr>
        <w:t>frequency.</w:t>
      </w:r>
    </w:p>
    <w:p w14:paraId="7FA64FFB" w14:textId="77777777" w:rsidR="008C7D3F" w:rsidRDefault="00B969CB">
      <w:pPr>
        <w:pStyle w:val="aff4"/>
        <w:numPr>
          <w:ilvl w:val="1"/>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Definition 2: the device changes the clock frequency according to the received R2D signal and locks the changed clock frequency.</w:t>
      </w:r>
    </w:p>
    <w:p w14:paraId="2A574F44"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[24] discussed the meaning of </w:t>
      </w:r>
      <w:r>
        <w:rPr>
          <w:rFonts w:ascii="Times New Roman" w:eastAsia="等线" w:hAnsi="Times New Roman" w:cs="Times New Roman"/>
          <w:kern w:val="0"/>
          <w:sz w:val="20"/>
          <w:szCs w:val="20"/>
          <w:lang w:val="en-GB" w:eastAsia="zh-CN"/>
        </w:rPr>
        <w:t>"calibration" is different depending on the devices</w:t>
      </w:r>
      <w:r>
        <w:rPr>
          <w:rFonts w:ascii="Times New Roman" w:eastAsia="等线" w:hAnsi="Times New Roman" w:cs="Times New Roman" w:hint="eastAsia"/>
          <w:kern w:val="0"/>
          <w:sz w:val="20"/>
          <w:szCs w:val="20"/>
          <w:lang w:val="en-GB" w:eastAsia="zh-CN"/>
        </w:rPr>
        <w:t xml:space="preserve"> and proposed that the</w:t>
      </w:r>
      <w:r>
        <w:rPr>
          <w:rFonts w:ascii="Times New Roman" w:eastAsia="等线" w:hAnsi="Times New Roman" w:cs="Times New Roman"/>
          <w:kern w:val="0"/>
          <w:sz w:val="20"/>
          <w:szCs w:val="20"/>
          <w:lang w:val="en-GB" w:eastAsia="zh-CN"/>
        </w:rPr>
        <w:t xml:space="preserve"> D2R transmission </w:t>
      </w:r>
      <w:r>
        <w:rPr>
          <w:rFonts w:ascii="Times New Roman" w:eastAsia="等线" w:hAnsi="Times New Roman" w:cs="Times New Roman" w:hint="eastAsia"/>
          <w:kern w:val="0"/>
          <w:sz w:val="20"/>
          <w:szCs w:val="20"/>
          <w:lang w:val="en-GB" w:eastAsia="zh-CN"/>
        </w:rPr>
        <w:t xml:space="preserve">is calibrated signal </w:t>
      </w:r>
      <w:r>
        <w:rPr>
          <w:rFonts w:ascii="Times New Roman" w:eastAsia="等线" w:hAnsi="Times New Roman" w:cs="Times New Roman"/>
          <w:kern w:val="0"/>
          <w:sz w:val="20"/>
          <w:szCs w:val="20"/>
          <w:lang w:val="en-GB" w:eastAsia="zh-CN"/>
        </w:rPr>
        <w:t xml:space="preserve">by using R2D signal/channel. </w:t>
      </w:r>
      <w:r>
        <w:rPr>
          <w:rFonts w:ascii="Times New Roman" w:eastAsia="等线" w:hAnsi="Times New Roman" w:cs="Times New Roman" w:hint="eastAsia"/>
          <w:kern w:val="0"/>
          <w:sz w:val="20"/>
          <w:szCs w:val="20"/>
          <w:lang w:val="en-GB" w:eastAsia="zh-CN"/>
        </w:rPr>
        <w:t xml:space="preserve"> </w:t>
      </w:r>
    </w:p>
    <w:p w14:paraId="7288A51D" w14:textId="77777777" w:rsidR="008C7D3F" w:rsidRDefault="00B969CB">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For device 1 and 2a without large frequency shift: calibration based on VCO as analogue domain oscillator calibration increase</w:t>
      </w:r>
      <w:r>
        <w:rPr>
          <w:rFonts w:ascii="Times New Roman" w:eastAsia="等线" w:hAnsi="Times New Roman" w:cs="Times New Roman" w:hint="eastAsia"/>
          <w:kern w:val="0"/>
          <w:sz w:val="20"/>
          <w:szCs w:val="20"/>
          <w:lang w:val="en-GB" w:eastAsia="zh-CN"/>
        </w:rPr>
        <w:t>s</w:t>
      </w:r>
      <w:r>
        <w:rPr>
          <w:rFonts w:ascii="Times New Roman" w:eastAsia="等线" w:hAnsi="Times New Roman" w:cs="Times New Roman"/>
          <w:kern w:val="0"/>
          <w:sz w:val="20"/>
          <w:szCs w:val="20"/>
          <w:lang w:val="en-GB" w:eastAsia="zh-CN"/>
        </w:rPr>
        <w:t xml:space="preserve"> the </w:t>
      </w:r>
      <w:r>
        <w:rPr>
          <w:rFonts w:ascii="Times New Roman" w:eastAsia="等线" w:hAnsi="Times New Roman" w:cs="Times New Roman" w:hint="eastAsia"/>
          <w:kern w:val="0"/>
          <w:sz w:val="20"/>
          <w:szCs w:val="20"/>
          <w:lang w:val="en-GB" w:eastAsia="zh-CN"/>
        </w:rPr>
        <w:t xml:space="preserve">device </w:t>
      </w:r>
      <w:r>
        <w:rPr>
          <w:rFonts w:ascii="Times New Roman" w:eastAsia="等线" w:hAnsi="Times New Roman" w:cs="Times New Roman"/>
          <w:kern w:val="0"/>
          <w:sz w:val="20"/>
          <w:szCs w:val="20"/>
          <w:lang w:val="en-GB" w:eastAsia="zh-CN"/>
        </w:rPr>
        <w:t>power consumption and complexity. Counter and digital logic can be used to calibrate transmission waveform. e.g., rectangular wave to be multiplied as reflection wave periodicity is adjusted based on R2D signal/channel counting/calibration</w:t>
      </w:r>
      <w:r>
        <w:rPr>
          <w:rFonts w:ascii="Times New Roman" w:eastAsia="等线" w:hAnsi="Times New Roman" w:cs="Times New Roman" w:hint="eastAsia"/>
          <w:kern w:val="0"/>
          <w:sz w:val="20"/>
          <w:szCs w:val="20"/>
          <w:lang w:val="en-GB" w:eastAsia="zh-CN"/>
        </w:rPr>
        <w:t>.</w:t>
      </w:r>
    </w:p>
    <w:p w14:paraId="7F333953" w14:textId="77777777" w:rsidR="008C7D3F" w:rsidRDefault="00B969CB">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For device 2a with large frequency shift and 2b: in addition to the calibration by the digital logic, VCO based calibration is necessary as large frequency shift and LO for carrier frequency requires VCO based calibration</w:t>
      </w:r>
      <w:r>
        <w:rPr>
          <w:rFonts w:ascii="Times New Roman" w:eastAsia="等线" w:hAnsi="Times New Roman" w:cs="Times New Roman" w:hint="eastAsia"/>
          <w:kern w:val="0"/>
          <w:sz w:val="20"/>
          <w:szCs w:val="20"/>
          <w:lang w:val="en-GB" w:eastAsia="zh-CN"/>
        </w:rPr>
        <w:t>.</w:t>
      </w:r>
    </w:p>
    <w:p w14:paraId="6B2B25A7"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[27] views that a</w:t>
      </w:r>
      <w:r>
        <w:rPr>
          <w:rFonts w:ascii="Times New Roman" w:eastAsia="等线" w:hAnsi="Times New Roman" w:cs="Times New Roman"/>
          <w:kern w:val="0"/>
          <w:sz w:val="20"/>
          <w:szCs w:val="20"/>
          <w:lang w:val="en-GB" w:eastAsia="zh-CN"/>
        </w:rPr>
        <w:t xml:space="preserve"> device calibrates the device clock for D2R transmission by using R2D signal/channel and transmits D2R with a potential residual SFO/CFO</w:t>
      </w:r>
    </w:p>
    <w:p w14:paraId="71506549"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[33] Device performs D2R resource determination and D2R TX based on post-sync SFO, which is updated by monitoring/reception of the latest R2D sync signal.</w:t>
      </w:r>
    </w:p>
    <w:p w14:paraId="344A97D5"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[34] discussed the framework of device SFO correction (clock calibration) and proposed following:</w:t>
      </w:r>
    </w:p>
    <w:p w14:paraId="2CAF9907" w14:textId="77777777" w:rsidR="008C7D3F" w:rsidRDefault="00B969CB">
      <w:pPr>
        <w:pStyle w:val="aff4"/>
        <w:numPr>
          <w:ilvl w:val="1"/>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Device SFO correction (clock calibration) via R2D is possible by following way:</w:t>
      </w:r>
    </w:p>
    <w:p w14:paraId="678E626E" w14:textId="77777777" w:rsidR="008C7D3F" w:rsidRDefault="00B969CB">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R2D transmission has a specific time duration </w:t>
      </w:r>
      <w:r>
        <w:rPr>
          <w:rFonts w:ascii="Times New Roman" w:hAnsi="Times New Roman" w:cs="Times New Roman"/>
          <w:i/>
          <w:iCs/>
          <w:sz w:val="20"/>
          <w:szCs w:val="20"/>
        </w:rPr>
        <w:t>T</w:t>
      </w:r>
      <w:r>
        <w:rPr>
          <w:rFonts w:ascii="Times New Roman" w:hAnsi="Times New Roman" w:cs="Times New Roman"/>
          <w:sz w:val="20"/>
          <w:szCs w:val="20"/>
        </w:rPr>
        <w:t xml:space="preserve"> that a device knows the corresponding number of clock counts, </w:t>
      </w:r>
      <w:r>
        <w:rPr>
          <w:rFonts w:ascii="Times New Roman" w:hAnsi="Times New Roman" w:cs="Times New Roman"/>
          <w:i/>
          <w:iCs/>
          <w:sz w:val="20"/>
          <w:szCs w:val="20"/>
        </w:rPr>
        <w:t>N</w:t>
      </w:r>
      <w:r>
        <w:rPr>
          <w:rFonts w:ascii="Times New Roman" w:hAnsi="Times New Roman" w:cs="Times New Roman"/>
          <w:sz w:val="20"/>
          <w:szCs w:val="20"/>
        </w:rPr>
        <w:t xml:space="preserve">, with the ideal clock frequency. A device measures the time duration </w:t>
      </w:r>
      <w:r>
        <w:rPr>
          <w:rFonts w:ascii="Times New Roman" w:hAnsi="Times New Roman" w:cs="Times New Roman"/>
          <w:i/>
          <w:iCs/>
          <w:sz w:val="20"/>
          <w:szCs w:val="20"/>
        </w:rPr>
        <w:t>T</w:t>
      </w:r>
      <w:r>
        <w:rPr>
          <w:rFonts w:ascii="Times New Roman" w:hAnsi="Times New Roman" w:cs="Times New Roman"/>
          <w:sz w:val="20"/>
          <w:szCs w:val="20"/>
        </w:rPr>
        <w:t xml:space="preserve"> by the actual local clock with an SFO, which is </w:t>
      </w:r>
      <w:r>
        <w:rPr>
          <w:rFonts w:ascii="Times New Roman" w:hAnsi="Times New Roman" w:cs="Times New Roman"/>
          <w:i/>
          <w:iCs/>
          <w:sz w:val="20"/>
          <w:szCs w:val="20"/>
        </w:rPr>
        <w:t>N</w:t>
      </w:r>
      <w:r>
        <w:rPr>
          <w:rFonts w:ascii="Times New Roman" w:hAnsi="Times New Roman" w:cs="Times New Roman"/>
          <w:sz w:val="20"/>
          <w:szCs w:val="20"/>
        </w:rPr>
        <w:t xml:space="preserve"> +</w:t>
      </w:r>
      <m:oMath>
        <m:r>
          <m:rPr>
            <m:sty m:val="p"/>
          </m:rPr>
          <w:rPr>
            <w:rFonts w:ascii="Cambria Math" w:hAnsi="Cambria Math" w:cs="Times New Roman"/>
            <w:sz w:val="20"/>
            <w:szCs w:val="20"/>
          </w:rPr>
          <m:t>Δ</m:t>
        </m:r>
      </m:oMath>
      <w:r>
        <w:rPr>
          <w:rFonts w:ascii="Times New Roman" w:hAnsi="Times New Roman" w:cs="Times New Roman"/>
          <w:i/>
          <w:iCs/>
          <w:sz w:val="20"/>
          <w:szCs w:val="20"/>
        </w:rPr>
        <w:t>N</w:t>
      </w:r>
      <w:r>
        <w:rPr>
          <w:rFonts w:ascii="Times New Roman" w:hAnsi="Times New Roman" w:cs="Times New Roman"/>
          <w:sz w:val="20"/>
          <w:szCs w:val="20"/>
        </w:rPr>
        <w:t xml:space="preserve">. Then the device clock frequency can be estimated as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is the ideal clock sampling frequency.</w:t>
      </w:r>
    </w:p>
    <w:p w14:paraId="5C62FB56" w14:textId="77777777" w:rsidR="008C7D3F" w:rsidRDefault="00B969CB">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rPr>
        <w:lastRenderedPageBreak/>
        <w:t xml:space="preserve">For D2R, the device knows the number of clock counts per D2R chip, </w:t>
      </w:r>
      <w:r>
        <w:rPr>
          <w:rFonts w:ascii="Times New Roman" w:hAnsi="Times New Roman" w:cs="Times New Roman"/>
          <w:i/>
          <w:iCs/>
          <w:sz w:val="20"/>
          <w:szCs w:val="20"/>
        </w:rPr>
        <w:t>X</w:t>
      </w:r>
      <w:r>
        <w:rPr>
          <w:rFonts w:ascii="Times New Roman" w:hAnsi="Times New Roman" w:cs="Times New Roman"/>
          <w:sz w:val="20"/>
          <w:szCs w:val="20"/>
        </w:rPr>
        <w:t xml:space="preserve">, with the ideal clock frequency. Based on the measurement of the time duration T in R2D, the device adjusts the number of clock counts per D2R chip as </w:t>
      </w:r>
      <m:oMath>
        <m:sSup>
          <m:sSupPr>
            <m:ctrlPr>
              <w:rPr>
                <w:rFonts w:ascii="Cambria Math" w:hAnsi="Cambria Math" w:cs="Times New Roman"/>
                <w:i/>
                <w:sz w:val="20"/>
                <w:szCs w:val="20"/>
              </w:rPr>
            </m:ctrlPr>
          </m:sSupPr>
          <m:e>
            <m:r>
              <w:rPr>
                <w:rFonts w:ascii="Cambria Math" w:hAnsi="Cambria Math" w:cs="Times New Roman"/>
                <w:sz w:val="20"/>
                <w:szCs w:val="20"/>
              </w:rPr>
              <m:t>X</m:t>
            </m:r>
          </m:e>
          <m:sup>
            <m:r>
              <w:rPr>
                <w:rFonts w:ascii="Cambria Math" w:hAnsi="Cambria Math" w:cs="Times New Roman"/>
                <w:sz w:val="20"/>
                <w:szCs w:val="20"/>
              </w:rPr>
              <m:t>'</m:t>
            </m:r>
          </m:sup>
        </m:sSup>
        <m:r>
          <w:rPr>
            <w:rFonts w:ascii="Cambria Math" w:hAnsi="Cambria Math" w:cs="Times New Roman"/>
            <w:sz w:val="20"/>
            <w:szCs w:val="20"/>
          </w:rPr>
          <m:t>=</m:t>
        </m:r>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×X</m:t>
        </m:r>
      </m:oMath>
      <w:r>
        <w:rPr>
          <w:rFonts w:ascii="Times New Roman" w:hAnsi="Times New Roman" w:cs="Times New Roman"/>
          <w:sz w:val="20"/>
          <w:szCs w:val="20"/>
        </w:rPr>
        <w:t>.</w:t>
      </w:r>
    </w:p>
    <w:p w14:paraId="5C51093A" w14:textId="77777777" w:rsidR="008C7D3F" w:rsidRDefault="00B969CB">
      <w:pPr>
        <w:pStyle w:val="aff4"/>
        <w:numPr>
          <w:ilvl w:val="3"/>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Instead, it is possible to adjust the sampling clock frequency by the factor of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num>
              <m:den>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den>
            </m:f>
          </m:e>
        </m:d>
      </m:oMath>
      <w:r>
        <w:rPr>
          <w:rFonts w:ascii="Times New Roman" w:hAnsi="Times New Roman" w:cs="Times New Roman"/>
          <w:sz w:val="20"/>
          <w:szCs w:val="20"/>
        </w:rPr>
        <w:t xml:space="preserve"> using DCO as reported in [</w:t>
      </w:r>
      <w:r>
        <w:rPr>
          <w:rFonts w:ascii="Times New Roman" w:hAnsi="Times New Roman" w:cs="Times New Roman" w:hint="eastAsia"/>
          <w:sz w:val="20"/>
          <w:szCs w:val="20"/>
          <w:lang w:eastAsia="zh-CN"/>
        </w:rPr>
        <w:t>39</w:t>
      </w:r>
      <w:r>
        <w:rPr>
          <w:rFonts w:ascii="Times New Roman" w:hAnsi="Times New Roman" w:cs="Times New Roman"/>
          <w:sz w:val="20"/>
          <w:szCs w:val="20"/>
        </w:rPr>
        <w:t>].</w:t>
      </w:r>
    </w:p>
    <w:p w14:paraId="2BDBE0FF" w14:textId="77777777" w:rsidR="008C7D3F" w:rsidRDefault="00B969CB">
      <w:pPr>
        <w:pStyle w:val="aff4"/>
        <w:numPr>
          <w:ilvl w:val="1"/>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R2D signal/channel should be designed to enable device SFO correction (clock calibration) over the time duration </w:t>
      </w:r>
      <w:r>
        <w:rPr>
          <w:rFonts w:ascii="Times New Roman" w:hAnsi="Times New Roman" w:cs="Times New Roman"/>
          <w:i/>
          <w:iCs/>
          <w:sz w:val="20"/>
          <w:szCs w:val="20"/>
          <w:lang w:val="en-GB"/>
        </w:rPr>
        <w:t>T</w:t>
      </w:r>
      <w:r>
        <w:rPr>
          <w:rFonts w:ascii="Times New Roman" w:hAnsi="Times New Roman" w:cs="Times New Roman"/>
          <w:sz w:val="20"/>
          <w:szCs w:val="20"/>
          <w:lang w:val="en-GB"/>
        </w:rPr>
        <w:t>, where the SFO correction (clock calibration) could be done:</w:t>
      </w:r>
    </w:p>
    <w:p w14:paraId="2D5351D5" w14:textId="77777777" w:rsidR="008C7D3F" w:rsidRDefault="00B969CB">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Opt.1: based on </w:t>
      </w:r>
      <w:r>
        <w:rPr>
          <w:rFonts w:ascii="Times New Roman" w:hAnsi="Times New Roman" w:cs="Times New Roman" w:hint="eastAsia"/>
          <w:sz w:val="20"/>
          <w:szCs w:val="20"/>
          <w:lang w:val="en-GB" w:eastAsia="zh-CN"/>
        </w:rPr>
        <w:t>C</w:t>
      </w:r>
      <w:r>
        <w:rPr>
          <w:rFonts w:ascii="Times New Roman" w:hAnsi="Times New Roman" w:cs="Times New Roman"/>
          <w:sz w:val="20"/>
          <w:szCs w:val="20"/>
          <w:lang w:val="en-GB"/>
        </w:rPr>
        <w:t xml:space="preserve">lock-acquisition part </w:t>
      </w:r>
      <w:r>
        <w:rPr>
          <w:rFonts w:ascii="Times New Roman" w:hAnsi="Times New Roman" w:cs="Times New Roman" w:hint="eastAsia"/>
          <w:sz w:val="20"/>
          <w:szCs w:val="20"/>
          <w:lang w:val="en-GB" w:eastAsia="zh-CN"/>
        </w:rPr>
        <w:t>(CAP) of R2D preamble</w:t>
      </w:r>
    </w:p>
    <w:p w14:paraId="70771EE2" w14:textId="77777777" w:rsidR="008C7D3F" w:rsidRDefault="00B969CB">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Opt.2: based on </w:t>
      </w:r>
      <w:r>
        <w:rPr>
          <w:rFonts w:ascii="Times New Roman" w:hAnsi="Times New Roman" w:cs="Times New Roman" w:hint="eastAsia"/>
          <w:sz w:val="20"/>
          <w:szCs w:val="20"/>
          <w:lang w:val="en-GB" w:eastAsia="zh-CN"/>
        </w:rPr>
        <w:t>C</w:t>
      </w:r>
      <w:r>
        <w:rPr>
          <w:rFonts w:ascii="Times New Roman" w:hAnsi="Times New Roman" w:cs="Times New Roman"/>
          <w:sz w:val="20"/>
          <w:szCs w:val="20"/>
          <w:lang w:val="en-GB"/>
        </w:rPr>
        <w:t xml:space="preserve">lock-acquisition part </w:t>
      </w:r>
      <w:r>
        <w:rPr>
          <w:rFonts w:ascii="Times New Roman" w:hAnsi="Times New Roman" w:cs="Times New Roman" w:hint="eastAsia"/>
          <w:sz w:val="20"/>
          <w:szCs w:val="20"/>
          <w:lang w:val="en-GB" w:eastAsia="zh-CN"/>
        </w:rPr>
        <w:t>(CAP) of R2D preamble</w:t>
      </w:r>
      <w:r>
        <w:rPr>
          <w:rFonts w:ascii="Times New Roman" w:hAnsi="Times New Roman" w:cs="Times New Roman"/>
          <w:sz w:val="20"/>
          <w:szCs w:val="20"/>
          <w:lang w:val="en-GB"/>
        </w:rPr>
        <w:t xml:space="preserve"> </w:t>
      </w:r>
      <w:r>
        <w:rPr>
          <w:rFonts w:ascii="Times New Roman" w:hAnsi="Times New Roman" w:cs="Times New Roman" w:hint="eastAsia"/>
          <w:sz w:val="20"/>
          <w:szCs w:val="20"/>
          <w:lang w:val="en-GB" w:eastAsia="zh-CN"/>
        </w:rPr>
        <w:t>and</w:t>
      </w:r>
      <w:r>
        <w:rPr>
          <w:rFonts w:ascii="Times New Roman" w:hAnsi="Times New Roman" w:cs="Times New Roman"/>
          <w:sz w:val="20"/>
          <w:szCs w:val="20"/>
          <w:lang w:val="en-GB"/>
        </w:rPr>
        <w:t xml:space="preserve"> PRDCH</w:t>
      </w:r>
    </w:p>
    <w:p w14:paraId="24E8C162" w14:textId="77777777" w:rsidR="008C7D3F" w:rsidRDefault="008C7D3F">
      <w:pPr>
        <w:rPr>
          <w:lang w:eastAsia="ja-JP"/>
        </w:rPr>
      </w:pPr>
    </w:p>
    <w:p w14:paraId="104F9B0E" w14:textId="77777777" w:rsidR="008C7D3F" w:rsidRDefault="00B969CB">
      <w:pPr>
        <w:jc w:val="center"/>
        <w:rPr>
          <w:lang w:eastAsia="ja-JP"/>
        </w:rPr>
      </w:pPr>
      <w:r>
        <w:rPr>
          <w:noProof/>
          <w:lang w:val="en-US" w:eastAsia="zh-CN"/>
        </w:rPr>
        <w:drawing>
          <wp:inline distT="0" distB="0" distL="0" distR="0" wp14:anchorId="4040B587" wp14:editId="0D80D908">
            <wp:extent cx="4630420" cy="850900"/>
            <wp:effectExtent l="0" t="0" r="0" b="0"/>
            <wp:docPr id="18421397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39778"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630680" cy="851400"/>
                    </a:xfrm>
                    <a:prstGeom prst="rect">
                      <a:avLst/>
                    </a:prstGeom>
                    <a:noFill/>
                    <a:ln>
                      <a:noFill/>
                    </a:ln>
                  </pic:spPr>
                </pic:pic>
              </a:graphicData>
            </a:graphic>
          </wp:inline>
        </w:drawing>
      </w:r>
    </w:p>
    <w:p w14:paraId="58FC2261" w14:textId="77777777" w:rsidR="008C7D3F" w:rsidRDefault="00B969CB">
      <w:pPr>
        <w:jc w:val="center"/>
        <w:rPr>
          <w:lang w:eastAsia="ja-JP"/>
        </w:rPr>
      </w:pPr>
      <w:r>
        <w:rPr>
          <w:rFonts w:hint="eastAsia"/>
          <w:lang w:eastAsia="ja-JP"/>
        </w:rPr>
        <w:t xml:space="preserve">(a) Opt.1: CAP is designed to enable SFO correction </w:t>
      </w:r>
    </w:p>
    <w:p w14:paraId="5BBFC937" w14:textId="77777777" w:rsidR="008C7D3F" w:rsidRDefault="00B969CB">
      <w:pPr>
        <w:jc w:val="center"/>
        <w:rPr>
          <w:lang w:eastAsia="ja-JP"/>
        </w:rPr>
      </w:pPr>
      <w:r>
        <w:rPr>
          <w:noProof/>
          <w:lang w:val="en-US" w:eastAsia="zh-CN"/>
        </w:rPr>
        <w:drawing>
          <wp:inline distT="0" distB="0" distL="0" distR="0" wp14:anchorId="2312CB58" wp14:editId="230FB4BB">
            <wp:extent cx="4630420" cy="861695"/>
            <wp:effectExtent l="0" t="0" r="0" b="0"/>
            <wp:docPr id="7090156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015641"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630680" cy="861840"/>
                    </a:xfrm>
                    <a:prstGeom prst="rect">
                      <a:avLst/>
                    </a:prstGeom>
                    <a:noFill/>
                    <a:ln>
                      <a:noFill/>
                    </a:ln>
                  </pic:spPr>
                </pic:pic>
              </a:graphicData>
            </a:graphic>
          </wp:inline>
        </w:drawing>
      </w:r>
    </w:p>
    <w:p w14:paraId="679724FC" w14:textId="77777777" w:rsidR="008C7D3F" w:rsidRDefault="00B969CB">
      <w:pPr>
        <w:jc w:val="center"/>
        <w:rPr>
          <w:lang w:eastAsia="ja-JP"/>
        </w:rPr>
      </w:pPr>
      <w:r>
        <w:rPr>
          <w:rFonts w:hint="eastAsia"/>
          <w:lang w:eastAsia="ja-JP"/>
        </w:rPr>
        <w:t>(b) Opt.2: In addition to CAP, PRDCH is designed to enable SFO correctio</w:t>
      </w:r>
    </w:p>
    <w:p w14:paraId="2C72C7DE" w14:textId="77777777" w:rsidR="008C7D3F" w:rsidRDefault="00B969CB">
      <w:pPr>
        <w:jc w:val="center"/>
        <w:rPr>
          <w:rFonts w:eastAsia="等线"/>
          <w:lang w:eastAsia="zh-CN"/>
        </w:rPr>
      </w:pPr>
      <w:r>
        <w:rPr>
          <w:rFonts w:hint="eastAsia"/>
          <w:lang w:eastAsia="ja-JP"/>
        </w:rPr>
        <w:t>Fig. 3.3.1-2</w:t>
      </w:r>
      <w:r>
        <w:rPr>
          <w:rFonts w:eastAsia="等线" w:hint="eastAsia"/>
          <w:lang w:eastAsia="zh-CN"/>
        </w:rPr>
        <w:t xml:space="preserve"> </w:t>
      </w:r>
      <w:r>
        <w:rPr>
          <w:rFonts w:hint="eastAsia"/>
          <w:lang w:eastAsia="ja-JP"/>
        </w:rPr>
        <w:t>Framework options of SFO correction (clock calibration) via R2D</w:t>
      </w:r>
      <w:r>
        <w:rPr>
          <w:rFonts w:eastAsia="等线" w:hint="eastAsia"/>
          <w:lang w:eastAsia="zh-CN"/>
        </w:rPr>
        <w:t xml:space="preserve"> in [34]</w:t>
      </w:r>
    </w:p>
    <w:p w14:paraId="4A6A4DD7" w14:textId="77777777" w:rsidR="008C7D3F" w:rsidRDefault="00B969CB">
      <w:pPr>
        <w:pStyle w:val="aff4"/>
        <w:numPr>
          <w:ilvl w:val="1"/>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To enable SFO correction (clock calibration), careful design discussions are necessary on:</w:t>
      </w:r>
    </w:p>
    <w:p w14:paraId="6B3901CD" w14:textId="77777777" w:rsidR="008C7D3F" w:rsidRDefault="00B969CB">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 length/design and its length</w:t>
      </w:r>
    </w:p>
    <w:p w14:paraId="0507075E" w14:textId="77777777" w:rsidR="008C7D3F" w:rsidRDefault="00B969CB">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waveform such as line coding, CP handling</w:t>
      </w:r>
    </w:p>
    <w:p w14:paraId="79B25838" w14:textId="77777777" w:rsidR="008C7D3F" w:rsidRDefault="00B969CB">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transmission bandwidth for a given value of M</w:t>
      </w:r>
    </w:p>
    <w:p w14:paraId="49EF4997" w14:textId="77777777" w:rsidR="008C7D3F" w:rsidRDefault="008C7D3F">
      <w:pPr>
        <w:rPr>
          <w:rFonts w:eastAsia="等线"/>
          <w:lang w:val="en-US" w:eastAsia="zh-CN"/>
        </w:rPr>
      </w:pPr>
    </w:p>
    <w:p w14:paraId="7BE6F966" w14:textId="77777777" w:rsidR="008C7D3F" w:rsidRDefault="00B969CB">
      <w:pPr>
        <w:pStyle w:val="4"/>
        <w:ind w:left="1102"/>
        <w:rPr>
          <w:rFonts w:eastAsia="等线"/>
          <w:lang w:eastAsia="zh-CN"/>
        </w:rPr>
      </w:pPr>
      <w:r>
        <w:rPr>
          <w:rFonts w:eastAsia="等线" w:hint="eastAsia"/>
          <w:lang w:eastAsia="zh-CN"/>
        </w:rPr>
        <w:t xml:space="preserve"> </w:t>
      </w:r>
      <w:r>
        <w:rPr>
          <w:rFonts w:hint="eastAsia"/>
          <w:lang w:eastAsia="zh-CN"/>
        </w:rPr>
        <w:t xml:space="preserve">Issue#2: What is </w:t>
      </w:r>
      <w:r>
        <w:rPr>
          <w:lang w:eastAsia="zh-CN"/>
        </w:rPr>
        <w:t xml:space="preserve">the SFO accuracy </w:t>
      </w:r>
      <w:r>
        <w:rPr>
          <w:rFonts w:hint="eastAsia"/>
          <w:lang w:eastAsia="zh-CN"/>
        </w:rPr>
        <w:t xml:space="preserve">after </w:t>
      </w:r>
      <w:r>
        <w:rPr>
          <w:lang w:eastAsia="zh-CN"/>
        </w:rPr>
        <w:t>clock</w:t>
      </w:r>
      <w:r>
        <w:rPr>
          <w:rFonts w:hint="eastAsia"/>
          <w:lang w:eastAsia="zh-CN"/>
        </w:rPr>
        <w:t xml:space="preserve"> calibration at device side?</w:t>
      </w:r>
    </w:p>
    <w:p w14:paraId="66FAAC32" w14:textId="77777777" w:rsidR="008C7D3F" w:rsidRDefault="00B969CB">
      <w:pPr>
        <w:adjustRightInd w:val="0"/>
        <w:snapToGrid w:val="0"/>
        <w:spacing w:afterLines="50" w:after="120" w:line="240" w:lineRule="auto"/>
        <w:rPr>
          <w:rFonts w:eastAsia="等线"/>
          <w:b/>
          <w:bCs/>
          <w:sz w:val="22"/>
          <w:szCs w:val="22"/>
          <w:lang w:val="en-US" w:eastAsia="zh-CN"/>
        </w:rPr>
      </w:pPr>
      <w:r>
        <w:rPr>
          <w:rFonts w:eastAsia="等线" w:hint="eastAsia"/>
          <w:b/>
          <w:bCs/>
          <w:sz w:val="22"/>
          <w:szCs w:val="22"/>
          <w:lang w:val="en-US" w:eastAsia="zh-CN"/>
        </w:rPr>
        <w:t>There is a Note in following w</w:t>
      </w:r>
      <w:r>
        <w:rPr>
          <w:rFonts w:eastAsia="等线"/>
          <w:b/>
          <w:bCs/>
          <w:sz w:val="22"/>
          <w:szCs w:val="22"/>
          <w:lang w:val="en-US" w:eastAsia="zh-CN"/>
        </w:rPr>
        <w:t>orking assumption on [0q] (sampling frequency) in link level simulation</w:t>
      </w:r>
      <w:r>
        <w:rPr>
          <w:rFonts w:eastAsia="等线" w:hint="eastAsia"/>
          <w:b/>
          <w:bCs/>
          <w:sz w:val="22"/>
          <w:szCs w:val="22"/>
          <w:lang w:val="en-US" w:eastAsia="zh-CN"/>
        </w:rPr>
        <w:t xml:space="preserve"> agreed in RAN1#117 meeting. </w:t>
      </w:r>
    </w:p>
    <w:p w14:paraId="39ACFAF7" w14:textId="77777777" w:rsidR="008C7D3F" w:rsidRDefault="00B969CB">
      <w:pPr>
        <w:numPr>
          <w:ilvl w:val="0"/>
          <w:numId w:val="27"/>
        </w:numPr>
        <w:adjustRightInd w:val="0"/>
        <w:snapToGrid w:val="0"/>
        <w:spacing w:after="0" w:line="240" w:lineRule="auto"/>
        <w:ind w:left="357" w:hanging="357"/>
        <w:jc w:val="left"/>
        <w:rPr>
          <w:sz w:val="21"/>
          <w:szCs w:val="21"/>
          <w:highlight w:val="yellow"/>
          <w:lang w:eastAsia="ja-JP"/>
        </w:rPr>
      </w:pPr>
      <w:r>
        <w:rPr>
          <w:sz w:val="21"/>
          <w:szCs w:val="21"/>
          <w:highlight w:val="yellow"/>
          <w:lang w:eastAsia="ja-JP"/>
        </w:rPr>
        <w:t>Note: Accuracy can be improved after clock calibration for at least device 2.  FFS applicable for device 1</w:t>
      </w:r>
    </w:p>
    <w:p w14:paraId="3C24B8C9" w14:textId="77777777" w:rsidR="008C7D3F" w:rsidRDefault="008C7D3F">
      <w:pPr>
        <w:adjustRightInd w:val="0"/>
        <w:snapToGrid w:val="0"/>
        <w:spacing w:after="0" w:line="240" w:lineRule="auto"/>
        <w:ind w:left="357"/>
        <w:jc w:val="left"/>
        <w:rPr>
          <w:sz w:val="21"/>
          <w:szCs w:val="21"/>
          <w:highlight w:val="yellow"/>
          <w:lang w:eastAsia="ja-JP"/>
        </w:rPr>
      </w:pPr>
    </w:p>
    <w:tbl>
      <w:tblPr>
        <w:tblStyle w:val="afc"/>
        <w:tblW w:w="0" w:type="auto"/>
        <w:tblLook w:val="04A0" w:firstRow="1" w:lastRow="0" w:firstColumn="1" w:lastColumn="0" w:noHBand="0" w:noVBand="1"/>
      </w:tblPr>
      <w:tblGrid>
        <w:gridCol w:w="9350"/>
      </w:tblGrid>
      <w:tr w:rsidR="008C7D3F" w14:paraId="1BD79DD0" w14:textId="77777777">
        <w:tc>
          <w:tcPr>
            <w:tcW w:w="9350" w:type="dxa"/>
          </w:tcPr>
          <w:p w14:paraId="67D1D5CD" w14:textId="77777777" w:rsidR="008C7D3F" w:rsidRDefault="00B969CB">
            <w:pPr>
              <w:adjustRightInd w:val="0"/>
              <w:snapToGrid w:val="0"/>
              <w:spacing w:after="0" w:line="240" w:lineRule="auto"/>
              <w:jc w:val="left"/>
              <w:rPr>
                <w:lang w:eastAsia="ja-JP"/>
              </w:rPr>
            </w:pPr>
            <w:r>
              <w:rPr>
                <w:b/>
                <w:bCs/>
                <w:highlight w:val="darkYellow"/>
                <w:lang w:eastAsia="ja-JP"/>
              </w:rPr>
              <w:t>Working assumption on [0q] (sampling frequency) in link level simulation table</w:t>
            </w:r>
          </w:p>
          <w:p w14:paraId="7804110E" w14:textId="77777777" w:rsidR="008C7D3F" w:rsidRDefault="00B969CB">
            <w:pPr>
              <w:adjustRightInd w:val="0"/>
              <w:snapToGrid w:val="0"/>
              <w:spacing w:after="0" w:line="240" w:lineRule="auto"/>
              <w:jc w:val="left"/>
              <w:rPr>
                <w:lang w:eastAsia="ja-JP"/>
              </w:rPr>
            </w:pPr>
            <w:r>
              <w:rPr>
                <w:lang w:eastAsia="ja-JP"/>
              </w:rPr>
              <w:t>Companies to report the Sampling frequency (e.g., 1.92Msps or other feasible values if any)</w:t>
            </w:r>
          </w:p>
          <w:p w14:paraId="4F0F4264" w14:textId="77777777" w:rsidR="008C7D3F" w:rsidRDefault="00B969CB">
            <w:pPr>
              <w:adjustRightInd w:val="0"/>
              <w:snapToGrid w:val="0"/>
              <w:spacing w:after="0" w:line="240" w:lineRule="auto"/>
              <w:jc w:val="left"/>
              <w:rPr>
                <w:lang w:eastAsia="ja-JP"/>
              </w:rPr>
            </w:pPr>
            <w:r>
              <w:rPr>
                <w:highlight w:val="yellow"/>
                <w:lang w:eastAsia="ja-JP"/>
              </w:rPr>
              <w:t>Initial SFO (Sampling Frequency Offset) (Fe):</w:t>
            </w:r>
            <w:r>
              <w:rPr>
                <w:lang w:eastAsia="ja-JP"/>
              </w:rPr>
              <w:t xml:space="preserve"> </w:t>
            </w:r>
          </w:p>
          <w:p w14:paraId="1772DD5B" w14:textId="77777777" w:rsidR="008C7D3F" w:rsidRDefault="00B969CB">
            <w:pPr>
              <w:numPr>
                <w:ilvl w:val="0"/>
                <w:numId w:val="27"/>
              </w:numPr>
              <w:adjustRightInd w:val="0"/>
              <w:snapToGrid w:val="0"/>
              <w:spacing w:after="0" w:line="240" w:lineRule="auto"/>
              <w:jc w:val="left"/>
              <w:rPr>
                <w:highlight w:val="yellow"/>
                <w:lang w:eastAsia="ja-JP"/>
              </w:rPr>
            </w:pPr>
            <w:r>
              <w:rPr>
                <w:highlight w:val="yellow"/>
                <w:lang w:eastAsia="ja-JP"/>
              </w:rPr>
              <w:t>(M) Randomly select a value from the range of [0.1 ~ 1] *10^4 ppm for device 2,</w:t>
            </w:r>
          </w:p>
          <w:p w14:paraId="2CA2BC88" w14:textId="77777777" w:rsidR="008C7D3F" w:rsidRDefault="00B969CB">
            <w:pPr>
              <w:numPr>
                <w:ilvl w:val="0"/>
                <w:numId w:val="27"/>
              </w:numPr>
              <w:adjustRightInd w:val="0"/>
              <w:snapToGrid w:val="0"/>
              <w:spacing w:after="0" w:line="240" w:lineRule="auto"/>
              <w:jc w:val="left"/>
              <w:rPr>
                <w:highlight w:val="yellow"/>
                <w:lang w:eastAsia="ja-JP"/>
              </w:rPr>
            </w:pPr>
            <w:r>
              <w:rPr>
                <w:highlight w:val="yellow"/>
                <w:lang w:eastAsia="ja-JP"/>
              </w:rPr>
              <w:t>(M) Randomly select a value from the range of [0.1 ~ 1] * 10^5 ppm for device 1,</w:t>
            </w:r>
          </w:p>
          <w:p w14:paraId="7A278A64" w14:textId="77777777" w:rsidR="008C7D3F" w:rsidRDefault="00B969CB">
            <w:pPr>
              <w:numPr>
                <w:ilvl w:val="0"/>
                <w:numId w:val="27"/>
              </w:numPr>
              <w:adjustRightInd w:val="0"/>
              <w:snapToGrid w:val="0"/>
              <w:spacing w:after="0" w:line="240" w:lineRule="auto"/>
              <w:jc w:val="left"/>
              <w:rPr>
                <w:lang w:eastAsia="ja-JP"/>
              </w:rPr>
            </w:pPr>
            <w:r>
              <w:rPr>
                <w:lang w:eastAsia="ja-JP"/>
              </w:rPr>
              <w:t>(O) Randomly select a value from the range of [0.1 ~ 1] *10^5 ppm for device 2,</w:t>
            </w:r>
          </w:p>
          <w:p w14:paraId="59F50820" w14:textId="77777777" w:rsidR="008C7D3F" w:rsidRDefault="00B969CB">
            <w:pPr>
              <w:numPr>
                <w:ilvl w:val="0"/>
                <w:numId w:val="27"/>
              </w:numPr>
              <w:adjustRightInd w:val="0"/>
              <w:snapToGrid w:val="0"/>
              <w:spacing w:after="0" w:line="240" w:lineRule="auto"/>
              <w:jc w:val="left"/>
              <w:rPr>
                <w:lang w:eastAsia="ja-JP"/>
              </w:rPr>
            </w:pPr>
            <w:r>
              <w:rPr>
                <w:lang w:eastAsia="ja-JP"/>
              </w:rPr>
              <w:t xml:space="preserve">FFS: Optionally evaluate a fixed value SFO for device 1 and 2 </w:t>
            </w:r>
          </w:p>
          <w:p w14:paraId="28459FC0" w14:textId="77777777" w:rsidR="008C7D3F" w:rsidRDefault="00B969CB">
            <w:pPr>
              <w:numPr>
                <w:ilvl w:val="0"/>
                <w:numId w:val="27"/>
              </w:numPr>
              <w:adjustRightInd w:val="0"/>
              <w:snapToGrid w:val="0"/>
              <w:spacing w:after="0" w:line="240" w:lineRule="auto"/>
              <w:jc w:val="left"/>
              <w:rPr>
                <w:lang w:eastAsia="ja-JP"/>
              </w:rPr>
            </w:pPr>
            <w:r>
              <w:rPr>
                <w:lang w:eastAsia="ja-JP"/>
              </w:rPr>
              <w:t>Note: For random selection, the value is randomly selected per simulation drop, according to a uniform distribution</w:t>
            </w:r>
          </w:p>
          <w:p w14:paraId="120E405A" w14:textId="77777777" w:rsidR="008C7D3F" w:rsidRDefault="00B969CB">
            <w:pPr>
              <w:numPr>
                <w:ilvl w:val="0"/>
                <w:numId w:val="27"/>
              </w:numPr>
              <w:adjustRightInd w:val="0"/>
              <w:snapToGrid w:val="0"/>
              <w:spacing w:after="0" w:line="240" w:lineRule="auto"/>
              <w:jc w:val="left"/>
              <w:rPr>
                <w:lang w:eastAsia="ja-JP"/>
              </w:rPr>
            </w:pPr>
            <w:r>
              <w:rPr>
                <w:lang w:eastAsia="ja-JP"/>
              </w:rPr>
              <w:t>Note: Above values are only for sampling purpose.</w:t>
            </w:r>
          </w:p>
          <w:p w14:paraId="47C767A1" w14:textId="77777777" w:rsidR="008C7D3F" w:rsidRDefault="00B969CB">
            <w:pPr>
              <w:numPr>
                <w:ilvl w:val="0"/>
                <w:numId w:val="27"/>
              </w:numPr>
              <w:adjustRightInd w:val="0"/>
              <w:snapToGrid w:val="0"/>
              <w:spacing w:after="0" w:line="240" w:lineRule="auto"/>
              <w:jc w:val="left"/>
              <w:rPr>
                <w:lang w:eastAsia="ja-JP"/>
              </w:rPr>
            </w:pPr>
            <w:r>
              <w:rPr>
                <w:lang w:eastAsia="ja-JP"/>
              </w:rPr>
              <w:t>FFS other values</w:t>
            </w:r>
          </w:p>
          <w:p w14:paraId="47DF6866" w14:textId="77777777" w:rsidR="008C7D3F" w:rsidRDefault="00B969CB">
            <w:pPr>
              <w:numPr>
                <w:ilvl w:val="0"/>
                <w:numId w:val="27"/>
              </w:numPr>
              <w:adjustRightInd w:val="0"/>
              <w:snapToGrid w:val="0"/>
              <w:spacing w:after="0" w:line="240" w:lineRule="auto"/>
              <w:jc w:val="left"/>
              <w:rPr>
                <w:lang w:eastAsia="ja-JP"/>
              </w:rPr>
            </w:pPr>
            <w:r>
              <w:rPr>
                <w:lang w:eastAsia="ja-JP"/>
              </w:rPr>
              <w:t>Note: Above assumptions are only for LLS evaluation purpose only for R2D and [D2R].</w:t>
            </w:r>
          </w:p>
          <w:p w14:paraId="60B4F3E2" w14:textId="77777777" w:rsidR="008C7D3F" w:rsidRDefault="00B969CB">
            <w:pPr>
              <w:adjustRightInd w:val="0"/>
              <w:snapToGrid w:val="0"/>
              <w:spacing w:after="0" w:line="240" w:lineRule="auto"/>
              <w:jc w:val="left"/>
              <w:rPr>
                <w:highlight w:val="yellow"/>
                <w:lang w:eastAsia="ja-JP"/>
              </w:rPr>
            </w:pPr>
            <w:r>
              <w:rPr>
                <w:highlight w:val="yellow"/>
                <w:lang w:eastAsia="ja-JP"/>
              </w:rPr>
              <w:t>The timing drift ΔT over a time T is modelled as ΔT = ±Fe * T.</w:t>
            </w:r>
          </w:p>
          <w:p w14:paraId="18FD1559" w14:textId="77777777" w:rsidR="008C7D3F" w:rsidRDefault="00B969CB">
            <w:pPr>
              <w:numPr>
                <w:ilvl w:val="0"/>
                <w:numId w:val="27"/>
              </w:numPr>
              <w:adjustRightInd w:val="0"/>
              <w:snapToGrid w:val="0"/>
              <w:spacing w:after="0" w:line="240" w:lineRule="auto"/>
              <w:jc w:val="left"/>
              <w:rPr>
                <w:highlight w:val="yellow"/>
                <w:lang w:eastAsia="ja-JP"/>
              </w:rPr>
            </w:pPr>
            <w:r>
              <w:rPr>
                <w:highlight w:val="yellow"/>
                <w:lang w:eastAsia="ja-JP"/>
              </w:rPr>
              <w:t xml:space="preserve">Note: Accuracy can be improved after </w:t>
            </w:r>
            <w:bookmarkStart w:id="5" w:name="_Hlk174275041"/>
            <w:r>
              <w:rPr>
                <w:highlight w:val="yellow"/>
                <w:lang w:eastAsia="ja-JP"/>
              </w:rPr>
              <w:t xml:space="preserve">clock calibration </w:t>
            </w:r>
            <w:bookmarkEnd w:id="5"/>
            <w:r>
              <w:rPr>
                <w:highlight w:val="yellow"/>
                <w:lang w:eastAsia="ja-JP"/>
              </w:rPr>
              <w:t>for at least device 2.  FFS applicable for device 1</w:t>
            </w:r>
          </w:p>
          <w:p w14:paraId="4028AE8E" w14:textId="77777777" w:rsidR="008C7D3F" w:rsidRDefault="00B969CB">
            <w:pPr>
              <w:numPr>
                <w:ilvl w:val="0"/>
                <w:numId w:val="27"/>
              </w:numPr>
              <w:adjustRightInd w:val="0"/>
              <w:snapToGrid w:val="0"/>
              <w:spacing w:after="0" w:line="240" w:lineRule="auto"/>
              <w:jc w:val="left"/>
              <w:rPr>
                <w:highlight w:val="yellow"/>
                <w:lang w:eastAsia="ja-JP"/>
              </w:rPr>
            </w:pPr>
            <w:r>
              <w:rPr>
                <w:highlight w:val="yellow"/>
                <w:lang w:eastAsia="ja-JP"/>
              </w:rPr>
              <w:lastRenderedPageBreak/>
              <w:t>Note: SFO after clock calibration can be applied to Fe.</w:t>
            </w:r>
          </w:p>
          <w:p w14:paraId="73BD5267" w14:textId="77777777" w:rsidR="008C7D3F" w:rsidRDefault="00B969CB">
            <w:pPr>
              <w:numPr>
                <w:ilvl w:val="0"/>
                <w:numId w:val="27"/>
              </w:numPr>
              <w:adjustRightInd w:val="0"/>
              <w:snapToGrid w:val="0"/>
              <w:spacing w:after="0" w:line="240" w:lineRule="auto"/>
              <w:jc w:val="left"/>
              <w:rPr>
                <w:lang w:eastAsia="ja-JP"/>
              </w:rPr>
            </w:pPr>
            <w:r>
              <w:rPr>
                <w:lang w:eastAsia="ja-JP"/>
              </w:rPr>
              <w:t>FFS other models</w:t>
            </w:r>
          </w:p>
          <w:p w14:paraId="410F2AEF" w14:textId="77777777" w:rsidR="008C7D3F" w:rsidRDefault="00B969CB">
            <w:pPr>
              <w:adjustRightInd w:val="0"/>
              <w:snapToGrid w:val="0"/>
              <w:spacing w:after="0" w:line="240" w:lineRule="auto"/>
              <w:jc w:val="left"/>
              <w:rPr>
                <w:lang w:eastAsia="ja-JP"/>
              </w:rPr>
            </w:pPr>
            <w:r>
              <w:rPr>
                <w:lang w:eastAsia="ja-JP"/>
              </w:rPr>
              <w:t>CFO for device 2b.</w:t>
            </w:r>
          </w:p>
          <w:p w14:paraId="7DEEF3DA" w14:textId="77777777" w:rsidR="008C7D3F" w:rsidRDefault="00B969CB">
            <w:pPr>
              <w:numPr>
                <w:ilvl w:val="0"/>
                <w:numId w:val="27"/>
              </w:numPr>
              <w:adjustRightInd w:val="0"/>
              <w:snapToGrid w:val="0"/>
              <w:spacing w:after="0" w:line="240" w:lineRule="auto"/>
              <w:jc w:val="left"/>
              <w:rPr>
                <w:lang w:eastAsia="ja-JP"/>
              </w:rPr>
            </w:pPr>
            <w:r>
              <w:rPr>
                <w:lang w:eastAsia="ja-JP"/>
              </w:rPr>
              <w:t>[100ppm/200ppm/1000ppm, 0.1ppm/s]”</w:t>
            </w:r>
          </w:p>
          <w:p w14:paraId="530DFB03" w14:textId="77777777" w:rsidR="008C7D3F" w:rsidRDefault="00B969CB">
            <w:pPr>
              <w:adjustRightInd w:val="0"/>
              <w:snapToGrid w:val="0"/>
              <w:spacing w:after="0" w:line="240" w:lineRule="auto"/>
              <w:jc w:val="left"/>
              <w:rPr>
                <w:rFonts w:eastAsiaTheme="minorEastAsia"/>
                <w:lang w:eastAsia="zh-CN"/>
              </w:rPr>
            </w:pPr>
            <w:r>
              <w:rPr>
                <w:lang w:eastAsia="ja-JP"/>
              </w:rPr>
              <w:t>Note: Above assumptions are for LLS evaluation purpose only</w:t>
            </w:r>
          </w:p>
          <w:p w14:paraId="5A639601" w14:textId="77777777" w:rsidR="008C7D3F" w:rsidRDefault="008C7D3F">
            <w:pPr>
              <w:adjustRightInd w:val="0"/>
              <w:snapToGrid w:val="0"/>
              <w:spacing w:after="0" w:line="240" w:lineRule="auto"/>
              <w:jc w:val="left"/>
              <w:rPr>
                <w:rFonts w:eastAsiaTheme="minorEastAsia"/>
                <w:lang w:eastAsia="zh-CN"/>
              </w:rPr>
            </w:pPr>
          </w:p>
          <w:p w14:paraId="397E7E21" w14:textId="77777777" w:rsidR="008C7D3F" w:rsidRDefault="00B969CB">
            <w:pPr>
              <w:adjustRightInd w:val="0"/>
              <w:snapToGrid w:val="0"/>
              <w:spacing w:before="120" w:after="120" w:line="240" w:lineRule="auto"/>
              <w:contextualSpacing/>
              <w:jc w:val="left"/>
              <w:rPr>
                <w:rFonts w:eastAsia="等线"/>
                <w:bCs/>
              </w:rPr>
            </w:pPr>
            <w:r>
              <w:rPr>
                <w:rFonts w:eastAsia="等线"/>
                <w:bCs/>
                <w:highlight w:val="green"/>
              </w:rPr>
              <w:t>Agreement</w:t>
            </w:r>
            <w:r>
              <w:rPr>
                <w:rFonts w:eastAsia="等线"/>
                <w:bCs/>
              </w:rPr>
              <w:t xml:space="preserve"> (RAN1#117)</w:t>
            </w:r>
          </w:p>
          <w:p w14:paraId="44B982B1" w14:textId="77777777" w:rsidR="008C7D3F" w:rsidRDefault="00B969CB">
            <w:pPr>
              <w:adjustRightInd w:val="0"/>
              <w:snapToGrid w:val="0"/>
              <w:spacing w:after="0" w:line="240" w:lineRule="auto"/>
              <w:jc w:val="left"/>
              <w:rPr>
                <w:rFonts w:eastAsiaTheme="minorEastAsia"/>
                <w:lang w:eastAsia="zh-CN"/>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39CE026A" w14:textId="77777777" w:rsidR="008C7D3F" w:rsidRDefault="008C7D3F">
      <w:pPr>
        <w:adjustRightInd w:val="0"/>
        <w:snapToGrid w:val="0"/>
        <w:spacing w:after="0" w:line="240" w:lineRule="auto"/>
        <w:jc w:val="left"/>
        <w:rPr>
          <w:sz w:val="21"/>
          <w:szCs w:val="21"/>
          <w:highlight w:val="yellow"/>
          <w:lang w:eastAsia="ja-JP"/>
        </w:rPr>
      </w:pPr>
    </w:p>
    <w:p w14:paraId="2F3F6BC9" w14:textId="77777777" w:rsidR="008C7D3F" w:rsidRDefault="00B969CB">
      <w:pPr>
        <w:adjustRightInd w:val="0"/>
        <w:snapToGrid w:val="0"/>
        <w:spacing w:beforeLines="50" w:before="120" w:afterLines="50" w:after="120" w:line="240" w:lineRule="auto"/>
        <w:rPr>
          <w:rFonts w:eastAsia="等线"/>
          <w:b/>
          <w:bCs/>
          <w:sz w:val="22"/>
          <w:szCs w:val="22"/>
          <w:lang w:val="en-US" w:eastAsia="zh-CN"/>
        </w:rPr>
      </w:pPr>
      <w:r>
        <w:rPr>
          <w:rFonts w:eastAsia="等线" w:hint="eastAsia"/>
          <w:b/>
          <w:bCs/>
          <w:sz w:val="22"/>
          <w:szCs w:val="22"/>
          <w:lang w:val="en-US" w:eastAsia="zh-CN"/>
        </w:rPr>
        <w:t xml:space="preserve">The </w:t>
      </w:r>
      <w:r>
        <w:rPr>
          <w:rFonts w:eastAsia="等线"/>
          <w:b/>
          <w:bCs/>
          <w:sz w:val="22"/>
          <w:szCs w:val="22"/>
          <w:lang w:val="en-US" w:eastAsia="zh-CN"/>
        </w:rPr>
        <w:t>understanding</w:t>
      </w:r>
      <w:r>
        <w:rPr>
          <w:rFonts w:eastAsia="等线" w:hint="eastAsia"/>
          <w:b/>
          <w:bCs/>
          <w:sz w:val="22"/>
          <w:szCs w:val="22"/>
          <w:lang w:val="en-US" w:eastAsia="zh-CN"/>
        </w:rPr>
        <w:t xml:space="preserve"> </w:t>
      </w:r>
      <w:r>
        <w:rPr>
          <w:rFonts w:eastAsia="等线"/>
          <w:b/>
          <w:bCs/>
          <w:sz w:val="22"/>
          <w:szCs w:val="22"/>
          <w:lang w:val="en-US" w:eastAsia="zh-CN"/>
        </w:rPr>
        <w:t>on</w:t>
      </w:r>
      <w:r>
        <w:rPr>
          <w:rFonts w:eastAsia="等线" w:hint="eastAsia"/>
          <w:b/>
          <w:bCs/>
          <w:sz w:val="22"/>
          <w:szCs w:val="22"/>
          <w:lang w:val="en-US" w:eastAsia="zh-CN"/>
        </w:rPr>
        <w:t xml:space="preserve"> the FFS whether/how the accuracy can be </w:t>
      </w:r>
      <w:r>
        <w:rPr>
          <w:rFonts w:eastAsia="等线"/>
          <w:b/>
          <w:bCs/>
          <w:sz w:val="22"/>
          <w:szCs w:val="22"/>
          <w:lang w:val="en-US" w:eastAsia="zh-CN"/>
        </w:rPr>
        <w:t xml:space="preserve">improved after clock calibration for </w:t>
      </w:r>
      <w:r>
        <w:rPr>
          <w:rFonts w:eastAsia="等线" w:hint="eastAsia"/>
          <w:b/>
          <w:bCs/>
          <w:sz w:val="22"/>
          <w:szCs w:val="22"/>
          <w:lang w:val="en-US" w:eastAsia="zh-CN"/>
        </w:rPr>
        <w:t xml:space="preserve">device 1 has at least following impacts and hence </w:t>
      </w:r>
      <w:r>
        <w:rPr>
          <w:rFonts w:eastAsia="等线"/>
          <w:b/>
          <w:bCs/>
          <w:sz w:val="22"/>
          <w:szCs w:val="22"/>
          <w:lang w:val="en-US" w:eastAsia="zh-CN"/>
        </w:rPr>
        <w:t xml:space="preserve">RAN1 </w:t>
      </w:r>
      <w:r>
        <w:rPr>
          <w:rFonts w:eastAsia="等线" w:hint="eastAsia"/>
          <w:b/>
          <w:bCs/>
          <w:sz w:val="22"/>
          <w:szCs w:val="22"/>
          <w:lang w:val="en-US" w:eastAsia="zh-CN"/>
        </w:rPr>
        <w:t xml:space="preserve">should </w:t>
      </w:r>
      <w:r>
        <w:rPr>
          <w:rFonts w:eastAsia="等线"/>
          <w:b/>
          <w:bCs/>
          <w:sz w:val="22"/>
          <w:szCs w:val="22"/>
          <w:lang w:val="en-US" w:eastAsia="zh-CN"/>
        </w:rPr>
        <w:t>discuss residual timing error values after synchronization signal detection</w:t>
      </w:r>
      <w:r>
        <w:rPr>
          <w:rFonts w:eastAsia="等线" w:hint="eastAsia"/>
          <w:b/>
          <w:bCs/>
          <w:sz w:val="22"/>
          <w:szCs w:val="22"/>
          <w:lang w:val="en-US" w:eastAsia="zh-CN"/>
        </w:rPr>
        <w:t xml:space="preserve"> [8]</w:t>
      </w:r>
      <w:r>
        <w:rPr>
          <w:rFonts w:eastAsia="等线"/>
          <w:b/>
          <w:bCs/>
          <w:sz w:val="22"/>
          <w:szCs w:val="22"/>
          <w:lang w:val="en-US" w:eastAsia="zh-CN"/>
        </w:rPr>
        <w:t>.</w:t>
      </w:r>
      <w:r>
        <w:rPr>
          <w:rFonts w:eastAsia="等线" w:hint="eastAsia"/>
          <w:b/>
          <w:bCs/>
          <w:sz w:val="22"/>
          <w:szCs w:val="22"/>
          <w:lang w:val="en-US" w:eastAsia="zh-CN"/>
        </w:rPr>
        <w:t xml:space="preserve"> </w:t>
      </w:r>
      <w:r>
        <w:rPr>
          <w:rFonts w:eastAsia="等线"/>
          <w:b/>
          <w:bCs/>
          <w:sz w:val="22"/>
          <w:szCs w:val="22"/>
          <w:lang w:val="en-US" w:eastAsia="zh-CN"/>
        </w:rPr>
        <w:t xml:space="preserve"> </w:t>
      </w:r>
    </w:p>
    <w:p w14:paraId="2F16B83D" w14:textId="77777777" w:rsidR="008C7D3F" w:rsidRDefault="00B969CB">
      <w:pPr>
        <w:pStyle w:val="aff4"/>
        <w:numPr>
          <w:ilvl w:val="0"/>
          <w:numId w:val="28"/>
        </w:numPr>
        <w:adjustRightInd w:val="0"/>
        <w:snapToGrid w:val="0"/>
        <w:spacing w:afterLines="50" w:after="120" w:line="240" w:lineRule="auto"/>
        <w:contextualSpacing w:val="0"/>
        <w:rPr>
          <w:rFonts w:eastAsia="等线"/>
          <w:b/>
          <w:bCs/>
          <w:szCs w:val="22"/>
          <w:lang w:eastAsia="zh-CN"/>
        </w:rPr>
      </w:pPr>
      <w:r>
        <w:rPr>
          <w:rFonts w:eastAsia="等线" w:hint="eastAsia"/>
          <w:b/>
          <w:bCs/>
          <w:szCs w:val="22"/>
          <w:lang w:eastAsia="zh-CN"/>
        </w:rPr>
        <w:t xml:space="preserve">The R2D preamble/PRDCH design </w:t>
      </w:r>
    </w:p>
    <w:p w14:paraId="15A6DB2C" w14:textId="77777777" w:rsidR="008C7D3F" w:rsidRDefault="00B969CB">
      <w:pPr>
        <w:pStyle w:val="aff4"/>
        <w:numPr>
          <w:ilvl w:val="0"/>
          <w:numId w:val="28"/>
        </w:numPr>
        <w:adjustRightInd w:val="0"/>
        <w:snapToGrid w:val="0"/>
        <w:spacing w:afterLines="50" w:after="120" w:line="240" w:lineRule="auto"/>
        <w:contextualSpacing w:val="0"/>
        <w:rPr>
          <w:rFonts w:eastAsia="等线"/>
          <w:b/>
          <w:bCs/>
          <w:szCs w:val="22"/>
          <w:lang w:eastAsia="zh-CN"/>
        </w:rPr>
      </w:pPr>
      <w:r>
        <w:rPr>
          <w:rFonts w:eastAsia="等线" w:hint="eastAsia"/>
          <w:b/>
          <w:bCs/>
          <w:szCs w:val="22"/>
          <w:lang w:eastAsia="zh-CN"/>
        </w:rPr>
        <w:t xml:space="preserve">The D2R preamble design </w:t>
      </w:r>
    </w:p>
    <w:p w14:paraId="3D32E6C0" w14:textId="77777777" w:rsidR="008C7D3F" w:rsidRDefault="00B969CB">
      <w:pPr>
        <w:pStyle w:val="aff4"/>
        <w:numPr>
          <w:ilvl w:val="0"/>
          <w:numId w:val="28"/>
        </w:numPr>
        <w:adjustRightInd w:val="0"/>
        <w:snapToGrid w:val="0"/>
        <w:spacing w:afterLines="50" w:after="120" w:line="240" w:lineRule="auto"/>
        <w:contextualSpacing w:val="0"/>
        <w:rPr>
          <w:rFonts w:eastAsia="等线"/>
          <w:b/>
          <w:bCs/>
          <w:szCs w:val="22"/>
          <w:lang w:eastAsia="zh-CN"/>
        </w:rPr>
      </w:pPr>
      <w:r>
        <w:rPr>
          <w:rFonts w:eastAsia="等线" w:hint="eastAsia"/>
          <w:b/>
          <w:bCs/>
          <w:szCs w:val="22"/>
          <w:lang w:eastAsia="zh-CN"/>
        </w:rPr>
        <w:t xml:space="preserve">The amount of D2R </w:t>
      </w:r>
      <w:r>
        <w:rPr>
          <w:rFonts w:eastAsia="等线"/>
          <w:b/>
          <w:bCs/>
          <w:szCs w:val="22"/>
          <w:lang w:eastAsia="zh-CN"/>
        </w:rPr>
        <w:t xml:space="preserve">midambles </w:t>
      </w:r>
    </w:p>
    <w:p w14:paraId="64CB1D54" w14:textId="77777777" w:rsidR="008C7D3F" w:rsidRDefault="00B969CB">
      <w:pPr>
        <w:pStyle w:val="aff4"/>
        <w:numPr>
          <w:ilvl w:val="0"/>
          <w:numId w:val="28"/>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T</w:t>
      </w:r>
      <w:r>
        <w:rPr>
          <w:rFonts w:eastAsiaTheme="minorEastAsia"/>
          <w:b/>
          <w:bCs/>
          <w:szCs w:val="22"/>
          <w:lang w:eastAsia="zh-CN"/>
        </w:rPr>
        <w:t>he feasibility</w:t>
      </w:r>
      <w:r>
        <w:rPr>
          <w:rFonts w:eastAsia="等线" w:hint="eastAsia"/>
          <w:b/>
          <w:bCs/>
          <w:szCs w:val="22"/>
          <w:lang w:eastAsia="zh-CN"/>
        </w:rPr>
        <w:t xml:space="preserve"> and efficiency </w:t>
      </w:r>
      <w:r>
        <w:rPr>
          <w:rFonts w:eastAsiaTheme="minorEastAsia"/>
          <w:b/>
          <w:bCs/>
          <w:szCs w:val="22"/>
          <w:lang w:eastAsia="zh-CN"/>
        </w:rPr>
        <w:t xml:space="preserve">of FDMA </w:t>
      </w:r>
      <w:r>
        <w:rPr>
          <w:rFonts w:eastAsia="等线" w:hint="eastAsia"/>
          <w:b/>
          <w:bCs/>
          <w:szCs w:val="22"/>
          <w:lang w:eastAsia="zh-CN"/>
        </w:rPr>
        <w:t xml:space="preserve">and TDMA </w:t>
      </w:r>
      <w:r>
        <w:rPr>
          <w:rFonts w:eastAsiaTheme="minorEastAsia"/>
          <w:b/>
          <w:bCs/>
          <w:szCs w:val="22"/>
          <w:lang w:eastAsia="zh-CN"/>
        </w:rPr>
        <w:t>of multiple D2R transmissions</w:t>
      </w:r>
      <w:r>
        <w:rPr>
          <w:rFonts w:eastAsiaTheme="minorEastAsia" w:hint="eastAsia"/>
          <w:b/>
          <w:bCs/>
          <w:szCs w:val="22"/>
          <w:lang w:eastAsia="zh-CN"/>
        </w:rPr>
        <w:t xml:space="preserve"> </w:t>
      </w:r>
      <w:r>
        <w:rPr>
          <w:rFonts w:eastAsiaTheme="minorEastAsia"/>
          <w:b/>
          <w:bCs/>
          <w:szCs w:val="22"/>
          <w:lang w:eastAsia="zh-CN"/>
        </w:rPr>
        <w:t xml:space="preserve"> </w:t>
      </w:r>
    </w:p>
    <w:p w14:paraId="5F310797" w14:textId="77777777" w:rsidR="008C7D3F" w:rsidRDefault="00B969CB">
      <w:pPr>
        <w:adjustRightInd w:val="0"/>
        <w:snapToGrid w:val="0"/>
        <w:spacing w:afterLines="50" w:after="120" w:line="240" w:lineRule="auto"/>
        <w:rPr>
          <w:rFonts w:eastAsia="等线"/>
          <w:szCs w:val="22"/>
          <w:lang w:eastAsia="zh-CN"/>
        </w:rPr>
      </w:pPr>
      <w:r>
        <w:rPr>
          <w:rFonts w:eastAsia="等线" w:hint="eastAsia"/>
          <w:szCs w:val="22"/>
          <w:lang w:eastAsia="zh-CN"/>
        </w:rPr>
        <w:t xml:space="preserve">From contributions, </w:t>
      </w:r>
    </w:p>
    <w:p w14:paraId="76FD1128" w14:textId="77777777" w:rsidR="008C7D3F" w:rsidRDefault="00B969CB">
      <w:pPr>
        <w:pStyle w:val="aff4"/>
        <w:numPr>
          <w:ilvl w:val="0"/>
          <w:numId w:val="29"/>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kern w:val="0"/>
          <w:sz w:val="20"/>
          <w:szCs w:val="20"/>
          <w:lang w:val="en-GB" w:eastAsia="zh-CN"/>
        </w:rPr>
        <w:t>[4] proposed that, f</w:t>
      </w:r>
      <w:r>
        <w:rPr>
          <w:rFonts w:ascii="Times New Roman" w:eastAsia="等线" w:hAnsi="Times New Roman" w:cs="Times New Roman"/>
          <w:sz w:val="20"/>
          <w:lang w:val="en-GB" w:eastAsia="zh-CN"/>
        </w:rPr>
        <w:t>or D2R timing acquisition, device 1/2a is expected to perform clock compensation to achieve a residual SFO of up to 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5ppm, while device 2b performs clock calibration to achieve a residual SFO of 10 ~ 100 ppm.</w:t>
      </w:r>
    </w:p>
    <w:p w14:paraId="65881B8C" w14:textId="77777777" w:rsidR="008C7D3F" w:rsidRDefault="00B969CB">
      <w:pPr>
        <w:pStyle w:val="aff4"/>
        <w:numPr>
          <w:ilvl w:val="0"/>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[9] observed two views/options and summarize the pros and cons in Table 2-1</w:t>
      </w:r>
    </w:p>
    <w:p w14:paraId="3195B8FB" w14:textId="77777777" w:rsidR="008C7D3F" w:rsidRDefault="00B969CB">
      <w:pPr>
        <w:pStyle w:val="aff4"/>
        <w:numPr>
          <w:ilvl w:val="1"/>
          <w:numId w:val="14"/>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1 is the device transmits the D2R with the SFO from the range of [0.1 ~ 1] * 10^5 ppm for device 1</w:t>
      </w:r>
      <w:r>
        <w:rPr>
          <w:rFonts w:ascii="Times New Roman" w:eastAsia="等线" w:hAnsi="Times New Roman" w:cs="Times New Roman" w:hint="eastAsia"/>
          <w:sz w:val="20"/>
          <w:szCs w:val="20"/>
          <w:lang w:eastAsia="zh-CN"/>
        </w:rPr>
        <w:t xml:space="preserve"> as agreed </w:t>
      </w:r>
      <w:r>
        <w:rPr>
          <w:rFonts w:ascii="Times New Roman" w:eastAsiaTheme="minorEastAsia" w:hAnsi="Times New Roman" w:cs="Times New Roman"/>
          <w:sz w:val="20"/>
          <w:szCs w:val="20"/>
          <w:lang w:eastAsia="zh-CN"/>
        </w:rPr>
        <w:t xml:space="preserve">for LLS that the value for initial SFO  </w:t>
      </w:r>
    </w:p>
    <w:p w14:paraId="57E636F8" w14:textId="77777777" w:rsidR="008C7D3F" w:rsidRDefault="00B969CB">
      <w:pPr>
        <w:pStyle w:val="aff4"/>
        <w:numPr>
          <w:ilvl w:val="1"/>
          <w:numId w:val="14"/>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Option 2 is the device transmits the D2R with improved SFO accuracy which is smaller than the </w:t>
      </w:r>
      <w:r>
        <w:rPr>
          <w:rFonts w:ascii="Times New Roman" w:eastAsia="等线" w:hAnsi="Times New Roman" w:cs="Times New Roman" w:hint="eastAsia"/>
          <w:sz w:val="20"/>
          <w:szCs w:val="20"/>
          <w:lang w:eastAsia="zh-CN"/>
        </w:rPr>
        <w:t>option 1</w:t>
      </w:r>
      <w:r>
        <w:rPr>
          <w:rFonts w:ascii="Times New Roman" w:eastAsiaTheme="minorEastAsia" w:hAnsi="Times New Roman" w:cs="Times New Roman"/>
          <w:sz w:val="20"/>
          <w:szCs w:val="20"/>
          <w:lang w:eastAsia="zh-CN"/>
        </w:rPr>
        <w:t xml:space="preserve">  </w:t>
      </w:r>
    </w:p>
    <w:p w14:paraId="35D7B45E" w14:textId="77777777" w:rsidR="008C7D3F" w:rsidRDefault="00B969CB">
      <w:pPr>
        <w:adjustRightInd w:val="0"/>
        <w:snapToGrid w:val="0"/>
        <w:spacing w:after="0" w:line="240" w:lineRule="auto"/>
        <w:jc w:val="center"/>
        <w:rPr>
          <w:rFonts w:eastAsia="宋体"/>
          <w:lang w:eastAsia="zh-CN"/>
        </w:rPr>
      </w:pPr>
      <w:r>
        <w:rPr>
          <w:rFonts w:eastAsia="宋体" w:hint="eastAsia"/>
        </w:rPr>
        <w:t xml:space="preserve">Table 2-1 Summary of pros and cons of each option on SFO </w:t>
      </w:r>
      <w:r>
        <w:rPr>
          <w:rFonts w:eastAsia="宋体"/>
        </w:rPr>
        <w:t>accuracy</w:t>
      </w:r>
      <w:r>
        <w:rPr>
          <w:rFonts w:eastAsia="宋体" w:hint="eastAsia"/>
        </w:rPr>
        <w:t xml:space="preserve"> for D2R </w:t>
      </w:r>
      <w:r>
        <w:rPr>
          <w:rFonts w:eastAsia="宋体"/>
        </w:rPr>
        <w:t>transmission</w:t>
      </w:r>
      <w:r>
        <w:rPr>
          <w:rFonts w:eastAsia="宋体" w:hint="eastAsia"/>
        </w:rPr>
        <w:t xml:space="preserve"> after device calibrate</w:t>
      </w:r>
      <w:r>
        <w:rPr>
          <w:rFonts w:eastAsia="宋体"/>
        </w:rPr>
        <w:t>s</w:t>
      </w:r>
      <w:r>
        <w:rPr>
          <w:rFonts w:eastAsia="宋体" w:hint="eastAsia"/>
        </w:rPr>
        <w:t xml:space="preserve"> clock </w:t>
      </w:r>
      <w:r>
        <w:rPr>
          <w:rFonts w:eastAsia="宋体" w:hint="eastAsia"/>
          <w:lang w:eastAsia="zh-CN"/>
        </w:rPr>
        <w:t>in [9]</w:t>
      </w:r>
    </w:p>
    <w:tbl>
      <w:tblPr>
        <w:tblStyle w:val="afc"/>
        <w:tblW w:w="9210" w:type="dxa"/>
        <w:jc w:val="center"/>
        <w:tblLook w:val="04A0" w:firstRow="1" w:lastRow="0" w:firstColumn="1" w:lastColumn="0" w:noHBand="0" w:noVBand="1"/>
      </w:tblPr>
      <w:tblGrid>
        <w:gridCol w:w="931"/>
        <w:gridCol w:w="4041"/>
        <w:gridCol w:w="4238"/>
      </w:tblGrid>
      <w:tr w:rsidR="008C7D3F" w14:paraId="5375A097" w14:textId="77777777">
        <w:trPr>
          <w:trHeight w:val="273"/>
          <w:jc w:val="center"/>
        </w:trPr>
        <w:tc>
          <w:tcPr>
            <w:tcW w:w="931" w:type="dxa"/>
          </w:tcPr>
          <w:p w14:paraId="2F2F3FAF" w14:textId="77777777" w:rsidR="008C7D3F" w:rsidRDefault="00B969CB">
            <w:pPr>
              <w:adjustRightInd w:val="0"/>
              <w:snapToGrid w:val="0"/>
              <w:spacing w:after="0" w:line="240" w:lineRule="auto"/>
              <w:rPr>
                <w:rFonts w:eastAsia="等线"/>
                <w:b/>
                <w:bCs/>
              </w:rPr>
            </w:pPr>
            <w:r>
              <w:rPr>
                <w:rFonts w:eastAsia="等线" w:hint="eastAsia"/>
                <w:b/>
                <w:bCs/>
              </w:rPr>
              <w:t>Options</w:t>
            </w:r>
          </w:p>
        </w:tc>
        <w:tc>
          <w:tcPr>
            <w:tcW w:w="4041" w:type="dxa"/>
          </w:tcPr>
          <w:p w14:paraId="42AAE5A1" w14:textId="77777777" w:rsidR="008C7D3F" w:rsidRDefault="00B969CB">
            <w:pPr>
              <w:adjustRightInd w:val="0"/>
              <w:snapToGrid w:val="0"/>
              <w:spacing w:after="0" w:line="240" w:lineRule="auto"/>
              <w:rPr>
                <w:rFonts w:eastAsia="等线"/>
                <w:b/>
                <w:bCs/>
              </w:rPr>
            </w:pPr>
            <w:r>
              <w:rPr>
                <w:rFonts w:eastAsia="等线" w:hint="eastAsia"/>
                <w:b/>
                <w:bCs/>
              </w:rPr>
              <w:t>Pros</w:t>
            </w:r>
          </w:p>
        </w:tc>
        <w:tc>
          <w:tcPr>
            <w:tcW w:w="4238" w:type="dxa"/>
          </w:tcPr>
          <w:p w14:paraId="31382F26" w14:textId="77777777" w:rsidR="008C7D3F" w:rsidRDefault="00B969CB">
            <w:pPr>
              <w:adjustRightInd w:val="0"/>
              <w:snapToGrid w:val="0"/>
              <w:spacing w:after="0" w:line="240" w:lineRule="auto"/>
              <w:rPr>
                <w:rFonts w:eastAsia="等线"/>
                <w:b/>
                <w:bCs/>
              </w:rPr>
            </w:pPr>
            <w:r>
              <w:rPr>
                <w:rFonts w:eastAsia="等线" w:hint="eastAsia"/>
                <w:b/>
                <w:bCs/>
              </w:rPr>
              <w:t>Cons</w:t>
            </w:r>
          </w:p>
        </w:tc>
      </w:tr>
      <w:tr w:rsidR="008C7D3F" w14:paraId="53D085FB" w14:textId="77777777">
        <w:trPr>
          <w:trHeight w:val="284"/>
          <w:jc w:val="center"/>
        </w:trPr>
        <w:tc>
          <w:tcPr>
            <w:tcW w:w="931" w:type="dxa"/>
          </w:tcPr>
          <w:p w14:paraId="629EAE40" w14:textId="77777777" w:rsidR="008C7D3F" w:rsidRDefault="00B969CB">
            <w:pPr>
              <w:adjustRightInd w:val="0"/>
              <w:snapToGrid w:val="0"/>
              <w:spacing w:after="0" w:line="240" w:lineRule="auto"/>
              <w:rPr>
                <w:rFonts w:eastAsia="等线"/>
              </w:rPr>
            </w:pPr>
            <w:r>
              <w:rPr>
                <w:rFonts w:eastAsia="等线" w:hint="eastAsia"/>
              </w:rPr>
              <w:t>Option 1</w:t>
            </w:r>
          </w:p>
        </w:tc>
        <w:tc>
          <w:tcPr>
            <w:tcW w:w="4041" w:type="dxa"/>
          </w:tcPr>
          <w:p w14:paraId="7C8FAE94"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Relaxed timing accuracy requirement for device</w:t>
            </w:r>
          </w:p>
          <w:p w14:paraId="2F296219"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R2D preamble can be designed simpler and less overhead  </w:t>
            </w:r>
          </w:p>
          <w:p w14:paraId="61A51626"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Less complexity and/or power consumption for device to detect R2D preamble  </w:t>
            </w:r>
          </w:p>
        </w:tc>
        <w:tc>
          <w:tcPr>
            <w:tcW w:w="4238" w:type="dxa"/>
          </w:tcPr>
          <w:p w14:paraId="154F8B12"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Strict timing accuracy requirement for reader </w:t>
            </w:r>
          </w:p>
          <w:p w14:paraId="2796EE28"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D2R Preamble design with more overhead </w:t>
            </w:r>
          </w:p>
          <w:p w14:paraId="643B4C58"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Midamble/Postamble may need to be introduced for SFO estimation </w:t>
            </w:r>
          </w:p>
          <w:p w14:paraId="51ECC7AD"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Increase reader side processing/buffering </w:t>
            </w:r>
            <w:r>
              <w:rPr>
                <w:rFonts w:ascii="Times New Roman" w:eastAsia="等线" w:hAnsi="Times New Roman"/>
                <w:sz w:val="20"/>
                <w:szCs w:val="20"/>
                <w:lang w:val="en-GB"/>
              </w:rPr>
              <w:t>complexity</w:t>
            </w:r>
            <w:r>
              <w:rPr>
                <w:rFonts w:ascii="Times New Roman" w:eastAsia="等线" w:hAnsi="Times New Roman" w:hint="eastAsia"/>
                <w:sz w:val="20"/>
                <w:szCs w:val="20"/>
                <w:lang w:val="en-GB"/>
              </w:rPr>
              <w:t xml:space="preserve"> if postamble is used </w:t>
            </w:r>
          </w:p>
          <w:p w14:paraId="03B50D6B"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May reduce the efficiency for FDMA of D2R transmissions</w:t>
            </w:r>
          </w:p>
        </w:tc>
      </w:tr>
      <w:tr w:rsidR="008C7D3F" w14:paraId="7BDD4646" w14:textId="77777777">
        <w:trPr>
          <w:trHeight w:val="273"/>
          <w:jc w:val="center"/>
        </w:trPr>
        <w:tc>
          <w:tcPr>
            <w:tcW w:w="931" w:type="dxa"/>
          </w:tcPr>
          <w:p w14:paraId="01B0CC4C" w14:textId="77777777" w:rsidR="008C7D3F" w:rsidRDefault="00B969CB">
            <w:pPr>
              <w:adjustRightInd w:val="0"/>
              <w:snapToGrid w:val="0"/>
              <w:spacing w:after="0" w:line="240" w:lineRule="auto"/>
              <w:rPr>
                <w:rFonts w:eastAsia="等线"/>
              </w:rPr>
            </w:pPr>
            <w:r>
              <w:rPr>
                <w:rFonts w:eastAsia="等线" w:hint="eastAsia"/>
              </w:rPr>
              <w:t>Option 2</w:t>
            </w:r>
          </w:p>
        </w:tc>
        <w:tc>
          <w:tcPr>
            <w:tcW w:w="4041" w:type="dxa"/>
          </w:tcPr>
          <w:p w14:paraId="769A387A"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Loose timing accuracy requirement for reader side</w:t>
            </w:r>
          </w:p>
          <w:p w14:paraId="15759B5C"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D2R Preamble </w:t>
            </w:r>
            <w:r>
              <w:rPr>
                <w:rFonts w:ascii="Times New Roman" w:eastAsia="等线" w:hAnsi="Times New Roman" w:hint="eastAsia"/>
                <w:sz w:val="20"/>
                <w:szCs w:val="20"/>
                <w:lang w:val="en-GB"/>
              </w:rPr>
              <w:t xml:space="preserve">can be designed simpler and less overhead  </w:t>
            </w:r>
          </w:p>
          <w:p w14:paraId="5BD5C65A"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w:t>
            </w:r>
            <w:r>
              <w:rPr>
                <w:rFonts w:ascii="Times New Roman" w:eastAsia="等线" w:hAnsi="Times New Roman"/>
                <w:sz w:val="20"/>
                <w:szCs w:val="20"/>
                <w:lang w:val="en-GB"/>
              </w:rPr>
              <w:t>Midamble/Postamble may not be necessary</w:t>
            </w:r>
            <w:r>
              <w:rPr>
                <w:rFonts w:ascii="Times New Roman" w:eastAsia="等线" w:hAnsi="Times New Roman" w:hint="eastAsia"/>
                <w:sz w:val="20"/>
                <w:szCs w:val="20"/>
                <w:lang w:val="en-GB"/>
              </w:rPr>
              <w:t xml:space="preserve"> for SFO estimation </w:t>
            </w:r>
          </w:p>
          <w:p w14:paraId="332751CC"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Decrease reader side processing/buffering complexity </w:t>
            </w:r>
            <w:r>
              <w:rPr>
                <w:rFonts w:ascii="Times New Roman" w:eastAsia="等线" w:hAnsi="Times New Roman" w:hint="eastAsia"/>
                <w:sz w:val="20"/>
                <w:szCs w:val="20"/>
                <w:lang w:val="en-GB"/>
              </w:rPr>
              <w:t>without</w:t>
            </w:r>
            <w:r>
              <w:rPr>
                <w:rFonts w:ascii="Times New Roman" w:eastAsia="等线" w:hAnsi="Times New Roman"/>
                <w:sz w:val="20"/>
                <w:szCs w:val="20"/>
                <w:lang w:val="en-GB"/>
              </w:rPr>
              <w:t xml:space="preserve"> postamble </w:t>
            </w:r>
          </w:p>
          <w:p w14:paraId="0679D68E"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May enhance the efficiency for FDMA of D2R transmissions</w:t>
            </w:r>
          </w:p>
        </w:tc>
        <w:tc>
          <w:tcPr>
            <w:tcW w:w="4238" w:type="dxa"/>
          </w:tcPr>
          <w:p w14:paraId="0B28B817"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Strict timing accuracy requirement for device</w:t>
            </w:r>
          </w:p>
          <w:p w14:paraId="342B0E2B"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R2D Preamble design with more overhead </w:t>
            </w:r>
          </w:p>
          <w:p w14:paraId="72CB49DB" w14:textId="77777777" w:rsidR="008C7D3F" w:rsidRDefault="00B969CB">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Higher complexity and/or power consumption for device to detect R2D preamble</w:t>
            </w:r>
            <w:r>
              <w:rPr>
                <w:rFonts w:ascii="Times New Roman" w:eastAsia="等线" w:hAnsi="Times New Roman" w:hint="eastAsia"/>
                <w:sz w:val="20"/>
                <w:szCs w:val="20"/>
                <w:lang w:val="en-GB"/>
              </w:rPr>
              <w:t xml:space="preserve">  </w:t>
            </w:r>
          </w:p>
        </w:tc>
      </w:tr>
    </w:tbl>
    <w:p w14:paraId="72DDE509" w14:textId="77777777" w:rsidR="008C7D3F" w:rsidRDefault="008C7D3F">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45A882FB" w14:textId="77777777" w:rsidR="008C7D3F" w:rsidRDefault="00B969CB">
      <w:pPr>
        <w:pStyle w:val="aff4"/>
        <w:numPr>
          <w:ilvl w:val="0"/>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hint="eastAsia"/>
          <w:sz w:val="20"/>
          <w:szCs w:val="20"/>
          <w:lang w:eastAsia="zh-CN"/>
        </w:rPr>
        <w:t>2</w:t>
      </w:r>
      <w:r>
        <w:rPr>
          <w:rFonts w:ascii="Times New Roman" w:eastAsiaTheme="minorEastAsia" w:hAnsi="Times New Roman" w:cs="Times New Roman"/>
          <w:sz w:val="20"/>
          <w:szCs w:val="20"/>
          <w:lang w:eastAsia="zh-CN"/>
        </w:rPr>
        <w:t>] proposed</w:t>
      </w:r>
      <w:r>
        <w:rPr>
          <w:rFonts w:ascii="Times New Roman" w:eastAsia="等线" w:hAnsi="Times New Roman" w:cs="Times New Roman" w:hint="eastAsia"/>
          <w:sz w:val="20"/>
          <w:szCs w:val="20"/>
          <w:lang w:eastAsia="zh-CN"/>
        </w:rPr>
        <w:t xml:space="preserve"> the c</w:t>
      </w:r>
      <w:r>
        <w:rPr>
          <w:rFonts w:ascii="Times New Roman" w:eastAsia="等线" w:hAnsi="Times New Roman" w:cs="Times New Roman"/>
          <w:sz w:val="20"/>
          <w:szCs w:val="20"/>
          <w:lang w:eastAsia="zh-CN"/>
        </w:rPr>
        <w:t>lock-acquisition part (CAP) of R2D preamble should at least include 16 chips to obtain the 5% sample error rate performance</w:t>
      </w:r>
      <w:r>
        <w:rPr>
          <w:rFonts w:ascii="Times New Roman" w:eastAsia="等线" w:hAnsi="Times New Roman" w:cs="Times New Roman" w:hint="eastAsia"/>
          <w:sz w:val="20"/>
          <w:szCs w:val="20"/>
          <w:lang w:eastAsia="zh-CN"/>
        </w:rPr>
        <w:t xml:space="preserve"> based on the </w:t>
      </w:r>
      <w:r>
        <w:rPr>
          <w:rFonts w:ascii="Times New Roman" w:eastAsia="等线" w:hAnsi="Times New Roman" w:cs="Times New Roman"/>
          <w:sz w:val="20"/>
          <w:szCs w:val="20"/>
          <w:lang w:eastAsia="zh-CN"/>
        </w:rPr>
        <w:t xml:space="preserve">evaluation in figure 2 below </w:t>
      </w:r>
      <w:r>
        <w:rPr>
          <w:rFonts w:ascii="Times New Roman" w:eastAsia="等线" w:hAnsi="Times New Roman" w:cs="Times New Roman" w:hint="eastAsia"/>
          <w:sz w:val="20"/>
          <w:szCs w:val="20"/>
          <w:lang w:eastAsia="zh-CN"/>
        </w:rPr>
        <w:t xml:space="preserve"> </w:t>
      </w:r>
    </w:p>
    <w:p w14:paraId="6CB5A2A2" w14:textId="77777777" w:rsidR="008C7D3F" w:rsidRDefault="00B969CB">
      <w:pPr>
        <w:adjustRightInd w:val="0"/>
        <w:snapToGrid w:val="0"/>
        <w:spacing w:afterLines="50" w:after="120" w:line="240" w:lineRule="auto"/>
        <w:jc w:val="center"/>
        <w:rPr>
          <w:rFonts w:eastAsiaTheme="minorEastAsia"/>
          <w:lang w:val="en-US" w:eastAsia="zh-CN"/>
        </w:rPr>
      </w:pPr>
      <w:r>
        <w:rPr>
          <w:noProof/>
          <w:lang w:val="en-US" w:eastAsia="zh-CN"/>
        </w:rPr>
        <w:lastRenderedPageBreak/>
        <w:drawing>
          <wp:inline distT="0" distB="0" distL="0" distR="0" wp14:anchorId="2C952188" wp14:editId="70342FB3">
            <wp:extent cx="3101340" cy="2450465"/>
            <wp:effectExtent l="0" t="0" r="3810" b="6985"/>
            <wp:docPr id="2" name="图片 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a:picLocks noChangeAspect="1"/>
                    </pic:cNvPicPr>
                  </pic:nvPicPr>
                  <pic:blipFill>
                    <a:blip r:embed="rId12"/>
                    <a:stretch>
                      <a:fillRect/>
                    </a:stretch>
                  </pic:blipFill>
                  <pic:spPr>
                    <a:xfrm>
                      <a:off x="0" y="0"/>
                      <a:ext cx="3111648" cy="2458345"/>
                    </a:xfrm>
                    <a:prstGeom prst="rect">
                      <a:avLst/>
                    </a:prstGeom>
                  </pic:spPr>
                </pic:pic>
              </a:graphicData>
            </a:graphic>
          </wp:inline>
        </w:drawing>
      </w:r>
      <w:r>
        <w:rPr>
          <w:lang w:val="en-US" w:eastAsia="zh-CN"/>
        </w:rPr>
        <w:t xml:space="preserve"> </w:t>
      </w:r>
    </w:p>
    <w:p w14:paraId="0F2D1DAF" w14:textId="77777777" w:rsidR="008C7D3F" w:rsidRDefault="00B969CB">
      <w:pPr>
        <w:pStyle w:val="a4"/>
        <w:adjustRightInd w:val="0"/>
        <w:snapToGrid w:val="0"/>
        <w:spacing w:before="0" w:afterLines="50" w:line="240" w:lineRule="auto"/>
        <w:ind w:left="420"/>
        <w:jc w:val="center"/>
        <w:rPr>
          <w:rFonts w:ascii="Times New Roman" w:eastAsiaTheme="minorEastAsia" w:hAnsi="Times New Roman" w:cs="Times New Roman"/>
          <w:b w:val="0"/>
          <w:sz w:val="20"/>
          <w:szCs w:val="20"/>
          <w:lang w:eastAsia="zh-CN"/>
        </w:rPr>
      </w:pPr>
      <w:bookmarkStart w:id="6" w:name="_Ref173765747"/>
      <w:r>
        <w:rPr>
          <w:rFonts w:ascii="Times New Roman" w:hAnsi="Times New Roman" w:cs="Times New Roman"/>
          <w:b w:val="0"/>
          <w:sz w:val="20"/>
          <w:szCs w:val="20"/>
          <w:lang w:eastAsia="zh-CN"/>
        </w:rPr>
        <w:t xml:space="preserve">Figure </w:t>
      </w:r>
      <w:r>
        <w:rPr>
          <w:rFonts w:ascii="Times New Roman" w:hAnsi="Times New Roman" w:cs="Times New Roman"/>
          <w:b w:val="0"/>
          <w:sz w:val="20"/>
          <w:szCs w:val="20"/>
          <w:lang w:eastAsia="zh-CN"/>
        </w:rPr>
        <w:fldChar w:fldCharType="begin"/>
      </w:r>
      <w:r>
        <w:rPr>
          <w:rFonts w:ascii="Times New Roman" w:hAnsi="Times New Roman" w:cs="Times New Roman"/>
          <w:b w:val="0"/>
          <w:sz w:val="20"/>
          <w:szCs w:val="20"/>
          <w:lang w:eastAsia="zh-CN"/>
        </w:rPr>
        <w:instrText xml:space="preserve"> SEQ Figure \* ARABIC </w:instrText>
      </w:r>
      <w:r>
        <w:rPr>
          <w:rFonts w:ascii="Times New Roman" w:hAnsi="Times New Roman" w:cs="Times New Roman"/>
          <w:b w:val="0"/>
          <w:sz w:val="20"/>
          <w:szCs w:val="20"/>
          <w:lang w:eastAsia="zh-CN"/>
        </w:rPr>
        <w:fldChar w:fldCharType="separate"/>
      </w:r>
      <w:r>
        <w:rPr>
          <w:rFonts w:ascii="Times New Roman" w:hAnsi="Times New Roman" w:cs="Times New Roman"/>
          <w:b w:val="0"/>
          <w:sz w:val="20"/>
          <w:szCs w:val="20"/>
          <w:lang w:eastAsia="zh-CN"/>
        </w:rPr>
        <w:t>2</w:t>
      </w:r>
      <w:r>
        <w:rPr>
          <w:rFonts w:ascii="Times New Roman" w:hAnsi="Times New Roman" w:cs="Times New Roman"/>
          <w:b w:val="0"/>
          <w:sz w:val="20"/>
          <w:szCs w:val="20"/>
          <w:lang w:eastAsia="zh-CN"/>
        </w:rPr>
        <w:fldChar w:fldCharType="end"/>
      </w:r>
      <w:bookmarkEnd w:id="6"/>
      <w:r>
        <w:rPr>
          <w:rFonts w:ascii="Times New Roman" w:hAnsi="Times New Roman" w:cs="Times New Roman"/>
          <w:b w:val="0"/>
          <w:sz w:val="20"/>
          <w:szCs w:val="20"/>
          <w:lang w:eastAsia="zh-CN"/>
        </w:rPr>
        <w:t>: The</w:t>
      </w:r>
      <w:r>
        <w:rPr>
          <w:rFonts w:ascii="Times New Roman" w:hAnsi="Times New Roman" w:cs="Times New Roman"/>
          <w:sz w:val="20"/>
          <w:szCs w:val="20"/>
        </w:rPr>
        <w:t xml:space="preserve"> </w:t>
      </w:r>
      <w:r>
        <w:rPr>
          <w:rFonts w:ascii="Times New Roman" w:hAnsi="Times New Roman" w:cs="Times New Roman"/>
          <w:b w:val="0"/>
          <w:sz w:val="20"/>
          <w:szCs w:val="20"/>
          <w:lang w:eastAsia="zh-CN"/>
        </w:rPr>
        <w:t>performance of sample error rate</w:t>
      </w:r>
      <w:r>
        <w:rPr>
          <w:rFonts w:ascii="Times New Roman" w:eastAsiaTheme="minorEastAsia" w:hAnsi="Times New Roman" w:cs="Times New Roman"/>
          <w:b w:val="0"/>
          <w:sz w:val="20"/>
          <w:szCs w:val="20"/>
          <w:lang w:eastAsia="zh-CN"/>
        </w:rPr>
        <w:t xml:space="preserve"> </w:t>
      </w:r>
      <w:r>
        <w:rPr>
          <w:rFonts w:ascii="Times New Roman" w:hAnsi="Times New Roman" w:cs="Times New Roman"/>
          <w:b w:val="0"/>
          <w:sz w:val="20"/>
          <w:szCs w:val="20"/>
          <w:lang w:eastAsia="zh-CN"/>
        </w:rPr>
        <w:t>(SER)</w:t>
      </w:r>
      <w:r>
        <w:rPr>
          <w:rFonts w:ascii="Times New Roman" w:eastAsiaTheme="minorEastAsia" w:hAnsi="Times New Roman" w:cs="Times New Roman"/>
          <w:b w:val="0"/>
          <w:sz w:val="20"/>
          <w:szCs w:val="20"/>
          <w:lang w:eastAsia="zh-CN"/>
        </w:rPr>
        <w:t xml:space="preserve"> of [1</w:t>
      </w:r>
      <w:r>
        <w:rPr>
          <w:rFonts w:ascii="Times New Roman" w:eastAsia="等线" w:hAnsi="Times New Roman" w:cs="Times New Roman" w:hint="eastAsia"/>
          <w:b w:val="0"/>
          <w:sz w:val="20"/>
          <w:szCs w:val="20"/>
          <w:lang w:eastAsia="zh-CN"/>
        </w:rPr>
        <w:t>2</w:t>
      </w:r>
      <w:r>
        <w:rPr>
          <w:rFonts w:ascii="Times New Roman" w:eastAsiaTheme="minorEastAsia" w:hAnsi="Times New Roman" w:cs="Times New Roman"/>
          <w:b w:val="0"/>
          <w:sz w:val="20"/>
          <w:szCs w:val="20"/>
          <w:lang w:eastAsia="zh-CN"/>
        </w:rPr>
        <w:t>]</w:t>
      </w:r>
    </w:p>
    <w:p w14:paraId="50D88DBA" w14:textId="77777777" w:rsidR="008C7D3F" w:rsidRDefault="00B969CB">
      <w:pPr>
        <w:pStyle w:val="aff4"/>
        <w:numPr>
          <w:ilvl w:val="0"/>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[30]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3-1 below and proposed that from data reception performance perspective, </w:t>
      </w:r>
      <w:r>
        <w:rPr>
          <w:rFonts w:ascii="Times New Roman" w:eastAsiaTheme="minorEastAsia" w:hAnsi="Times New Roman" w:cs="Times New Roman"/>
          <w:b/>
          <w:bCs/>
          <w:sz w:val="20"/>
          <w:szCs w:val="20"/>
          <w:lang w:eastAsia="zh-CN"/>
        </w:rPr>
        <w:t>residu</w:t>
      </w:r>
      <w:r>
        <w:rPr>
          <w:rFonts w:ascii="Times New Roman" w:eastAsiaTheme="minorEastAsia" w:hAnsi="Times New Roman" w:cs="Times New Roman" w:hint="eastAsia"/>
          <w:b/>
          <w:bCs/>
          <w:sz w:val="20"/>
          <w:szCs w:val="20"/>
          <w:lang w:eastAsia="zh-CN"/>
        </w:rPr>
        <w:t>al</w:t>
      </w:r>
      <w:r>
        <w:rPr>
          <w:rFonts w:ascii="Times New Roman" w:eastAsiaTheme="minorEastAsia" w:hAnsi="Times New Roman" w:cs="Times New Roman"/>
          <w:b/>
          <w:bCs/>
          <w:sz w:val="20"/>
          <w:szCs w:val="20"/>
          <w:lang w:eastAsia="zh-CN"/>
        </w:rPr>
        <w:t xml:space="preserve"> SFO requirement after device receiving R2D preamble can be set to 10000 PPM</w:t>
      </w:r>
      <w:r>
        <w:rPr>
          <w:rFonts w:ascii="Times New Roman" w:eastAsiaTheme="minorEastAsia" w:hAnsi="Times New Roman" w:cs="Times New Roman"/>
          <w:sz w:val="20"/>
          <w:szCs w:val="20"/>
          <w:lang w:eastAsia="zh-CN"/>
        </w:rPr>
        <w:t xml:space="preserve">, given </w:t>
      </w:r>
      <w:r>
        <w:rPr>
          <w:rFonts w:ascii="Times New Roman" w:hAnsi="Times New Roman" w:cs="Times New Roman"/>
          <w:sz w:val="20"/>
          <w:szCs w:val="20"/>
        </w:rPr>
        <w:t>device can track the PRDCH timing along the processing of Manchester on-off chips.</w:t>
      </w:r>
    </w:p>
    <w:p w14:paraId="1EC1F988" w14:textId="77777777" w:rsidR="008C7D3F" w:rsidRDefault="00B969CB">
      <w:pPr>
        <w:keepNext/>
        <w:adjustRightInd w:val="0"/>
        <w:snapToGrid w:val="0"/>
        <w:spacing w:afterLines="50" w:after="120" w:line="240" w:lineRule="auto"/>
        <w:jc w:val="center"/>
      </w:pPr>
      <w:r>
        <w:rPr>
          <w:noProof/>
          <w:lang w:val="en-US" w:eastAsia="zh-CN"/>
        </w:rPr>
        <w:drawing>
          <wp:inline distT="0" distB="0" distL="0" distR="0" wp14:anchorId="1D16E94E" wp14:editId="130111CE">
            <wp:extent cx="4557395" cy="2473325"/>
            <wp:effectExtent l="0" t="0" r="0" b="3175"/>
            <wp:docPr id="87768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86731" name="Picture 2"/>
                    <pic:cNvPicPr>
                      <a:picLocks noChangeAspect="1"/>
                    </pic:cNvPicPr>
                  </pic:nvPicPr>
                  <pic:blipFill>
                    <a:blip r:embed="rId13"/>
                    <a:stretch>
                      <a:fillRect/>
                    </a:stretch>
                  </pic:blipFill>
                  <pic:spPr>
                    <a:xfrm>
                      <a:off x="0" y="0"/>
                      <a:ext cx="4565208" cy="2477576"/>
                    </a:xfrm>
                    <a:prstGeom prst="rect">
                      <a:avLst/>
                    </a:prstGeom>
                  </pic:spPr>
                </pic:pic>
              </a:graphicData>
            </a:graphic>
          </wp:inline>
        </w:drawing>
      </w:r>
    </w:p>
    <w:p w14:paraId="128E8B89" w14:textId="77777777" w:rsidR="008C7D3F" w:rsidRDefault="00B969CB">
      <w:pPr>
        <w:pStyle w:val="a4"/>
        <w:adjustRightInd w:val="0"/>
        <w:snapToGrid w:val="0"/>
        <w:spacing w:before="0" w:afterLines="50" w:line="240" w:lineRule="auto"/>
        <w:jc w:val="center"/>
        <w:rPr>
          <w:rFonts w:ascii="Times New Roman" w:eastAsiaTheme="minorEastAsia" w:hAnsi="Times New Roman" w:cs="Times New Roman"/>
          <w:b w:val="0"/>
          <w:bCs/>
          <w:sz w:val="20"/>
          <w:szCs w:val="20"/>
          <w:lang w:eastAsia="zh-CN"/>
        </w:rPr>
      </w:pPr>
      <w:bookmarkStart w:id="7" w:name="_Ref17413358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STYLEREF 1 \s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3</w:t>
      </w:r>
      <w:r>
        <w:rPr>
          <w:rFonts w:ascii="Times New Roman" w:hAnsi="Times New Roman" w:cs="Times New Roman"/>
          <w:b w:val="0"/>
          <w:bCs/>
          <w:sz w:val="20"/>
          <w:szCs w:val="20"/>
        </w:rPr>
        <w:fldChar w:fldCharType="end"/>
      </w:r>
      <w:r>
        <w:rPr>
          <w:rFonts w:ascii="Times New Roman" w:hAnsi="Times New Roman" w:cs="Times New Roman"/>
          <w:b w:val="0"/>
          <w:bCs/>
          <w:sz w:val="20"/>
          <w:szCs w:val="20"/>
        </w:rPr>
        <w:noBreakHyphen/>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\s 1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w:t>
      </w:r>
      <w:r>
        <w:rPr>
          <w:rFonts w:ascii="Times New Roman" w:hAnsi="Times New Roman" w:cs="Times New Roman"/>
          <w:b w:val="0"/>
          <w:bCs/>
          <w:sz w:val="20"/>
          <w:szCs w:val="20"/>
        </w:rPr>
        <w:fldChar w:fldCharType="end"/>
      </w:r>
      <w:bookmarkEnd w:id="7"/>
      <w:r>
        <w:rPr>
          <w:rFonts w:ascii="Times New Roman" w:hAnsi="Times New Roman" w:cs="Times New Roman"/>
          <w:b w:val="0"/>
          <w:bCs/>
          <w:sz w:val="20"/>
          <w:szCs w:val="20"/>
        </w:rPr>
        <w:t xml:space="preserve">: R2D data reception robustness by timing tracking based on </w:t>
      </w:r>
      <w:bookmarkStart w:id="8" w:name="OLE_LINK29"/>
      <w:r>
        <w:rPr>
          <w:rFonts w:ascii="Times New Roman" w:hAnsi="Times New Roman" w:cs="Times New Roman"/>
          <w:b w:val="0"/>
          <w:bCs/>
          <w:sz w:val="20"/>
          <w:szCs w:val="20"/>
        </w:rPr>
        <w:t xml:space="preserve">Manchester </w:t>
      </w:r>
      <w:bookmarkEnd w:id="8"/>
      <w:r>
        <w:rPr>
          <w:rFonts w:ascii="Times New Roman" w:hAnsi="Times New Roman" w:cs="Times New Roman"/>
          <w:b w:val="0"/>
          <w:bCs/>
          <w:sz w:val="20"/>
          <w:szCs w:val="20"/>
        </w:rPr>
        <w:t>coding</w:t>
      </w:r>
      <w:r>
        <w:rPr>
          <w:rFonts w:ascii="Times New Roman" w:eastAsiaTheme="minorEastAsia" w:hAnsi="Times New Roman" w:cs="Times New Roman"/>
          <w:b w:val="0"/>
          <w:bCs/>
          <w:sz w:val="20"/>
          <w:szCs w:val="20"/>
          <w:lang w:eastAsia="zh-CN"/>
        </w:rPr>
        <w:t xml:space="preserve"> of [30]</w:t>
      </w:r>
    </w:p>
    <w:p w14:paraId="018BB1EF" w14:textId="77777777" w:rsidR="008C7D3F" w:rsidRDefault="008C7D3F">
      <w:pPr>
        <w:rPr>
          <w:rFonts w:eastAsiaTheme="minorEastAsia"/>
          <w:b/>
          <w:bCs/>
          <w:lang w:val="en-US" w:eastAsia="zh-CN"/>
        </w:rPr>
      </w:pPr>
    </w:p>
    <w:p w14:paraId="6735C2E9" w14:textId="77777777" w:rsidR="008C7D3F" w:rsidRDefault="00B969CB">
      <w:pPr>
        <w:pStyle w:val="aff4"/>
        <w:numPr>
          <w:ilvl w:val="0"/>
          <w:numId w:val="31"/>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Theme="minorEastAsia" w:hAnsi="Times New Roman" w:cs="Times New Roman"/>
          <w:sz w:val="20"/>
          <w:szCs w:val="20"/>
          <w:lang w:eastAsia="zh-CN"/>
        </w:rPr>
        <w:t xml:space="preserve">[34] </w:t>
      </w:r>
      <w:r>
        <w:rPr>
          <w:rFonts w:ascii="Times New Roman" w:eastAsia="等线" w:hAnsi="Times New Roman" w:cs="Times New Roman"/>
          <w:sz w:val="20"/>
          <w:szCs w:val="20"/>
          <w:lang w:eastAsia="zh-CN"/>
        </w:rPr>
        <w:t>present detailed analysis and evaluations on device SFO impacts on reader’s complexity to handle very large SFO for D2R demodulation, impact of large SFO on efficiency of D2R TDMA, impact of large SFO on efficiency of D2R FDMA etc and propose to</w:t>
      </w:r>
      <w:r>
        <w:rPr>
          <w:rFonts w:ascii="Times New Roman" w:eastAsiaTheme="minorEastAsia" w:hAnsi="Times New Roman" w:cs="Times New Roman"/>
          <w:sz w:val="20"/>
          <w:szCs w:val="20"/>
          <w:lang w:eastAsia="zh-CN"/>
        </w:rPr>
        <w:t xml:space="preserve"> enable SFO correction (clock calibration) by device before D2R transmission.</w:t>
      </w:r>
      <w:r>
        <w:rPr>
          <w:rFonts w:ascii="Times New Roman" w:eastAsia="等线" w:hAnsi="Times New Roman" w:cs="Times New Roman"/>
          <w:sz w:val="20"/>
          <w:szCs w:val="20"/>
          <w:lang w:eastAsia="zh-CN"/>
        </w:rPr>
        <w:t xml:space="preserve"> Following are the observations and proposals from [34].</w:t>
      </w:r>
    </w:p>
    <w:p w14:paraId="1483617B" w14:textId="77777777" w:rsidR="008C7D3F" w:rsidRDefault="00B969CB">
      <w:pPr>
        <w:pStyle w:val="aff4"/>
        <w:numPr>
          <w:ilvl w:val="1"/>
          <w:numId w:val="3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Observations</w:t>
      </w:r>
      <w:r>
        <w:rPr>
          <w:rFonts w:ascii="Times New Roman" w:eastAsia="等线" w:hAnsi="Times New Roman" w:cs="Times New Roman" w:hint="eastAsia"/>
          <w:sz w:val="20"/>
          <w:szCs w:val="20"/>
          <w:lang w:eastAsia="zh-CN"/>
        </w:rPr>
        <w:t xml:space="preserve"> </w:t>
      </w:r>
    </w:p>
    <w:p w14:paraId="0F3F5BCA" w14:textId="77777777" w:rsidR="008C7D3F" w:rsidRDefault="00B969CB">
      <w:pPr>
        <w:pStyle w:val="aff4"/>
        <w:numPr>
          <w:ilvl w:val="1"/>
          <w:numId w:val="31"/>
        </w:numPr>
        <w:adjustRightInd w:val="0"/>
        <w:snapToGrid w:val="0"/>
        <w:spacing w:afterLines="50" w:after="120" w:line="240" w:lineRule="auto"/>
        <w:ind w:leftChars="320" w:left="108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On reader’s complexity to handle very large SFO for D2R demodulation based on evaluations in Figs 3.2.1-3 and 3.2.1-4 of [34] </w:t>
      </w:r>
    </w:p>
    <w:p w14:paraId="0CB11F64" w14:textId="77777777" w:rsidR="008C7D3F" w:rsidRDefault="00B969CB">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10^5 ppm, it would be difficult for a reader to estimate the device clock frequency with the accuracy of 10^3 ppm or lower based on the D2R preamble</w:t>
      </w:r>
    </w:p>
    <w:p w14:paraId="020DEBFD" w14:textId="77777777" w:rsidR="008C7D3F" w:rsidRDefault="00B969CB">
      <w:pPr>
        <w:pStyle w:val="aff4"/>
        <w:numPr>
          <w:ilvl w:val="3"/>
          <w:numId w:val="33"/>
        </w:numPr>
        <w:adjustRightInd w:val="0"/>
        <w:snapToGrid w:val="0"/>
        <w:spacing w:afterLines="50" w:after="120" w:line="240" w:lineRule="auto"/>
        <w:ind w:leftChars="859" w:left="216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The target accuracy would not be achievable with testing less than 50 SFO hypotheses</w:t>
      </w:r>
    </w:p>
    <w:p w14:paraId="6B230646" w14:textId="77777777" w:rsidR="008C7D3F" w:rsidRDefault="00B969CB">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10^4 ppm, a reader is able to estimate the device clock frequency with the accuracy of 10^3 ppm or lower, based on the D2R preamble, by testing less than 8 SFO hypotheses</w:t>
      </w:r>
    </w:p>
    <w:p w14:paraId="39B4A292" w14:textId="77777777" w:rsidR="008C7D3F" w:rsidRDefault="00B969CB">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Therefore, for estimating device SFO at reader based on D2R preamble, SFO smaller than [0.1 – 1] * 10^5 ppm is essential</w:t>
      </w:r>
    </w:p>
    <w:p w14:paraId="61CD7E3F" w14:textId="77777777" w:rsidR="008C7D3F" w:rsidRDefault="00B969CB">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lastRenderedPageBreak/>
        <w:t>Using D2R postamble requires the reader to store (I, Q) samples of the overall D2R transmission and wait channel estimation, demodulation, and decoding, until the clock frequency estimation using D2R postamble is completed and disallow a reader to process the D2R in pipeline manner</w:t>
      </w:r>
    </w:p>
    <w:p w14:paraId="23713478" w14:textId="77777777" w:rsidR="008C7D3F" w:rsidRDefault="00B969CB">
      <w:pPr>
        <w:pStyle w:val="aff4"/>
        <w:numPr>
          <w:ilvl w:val="1"/>
          <w:numId w:val="31"/>
        </w:numPr>
        <w:adjustRightInd w:val="0"/>
        <w:snapToGrid w:val="0"/>
        <w:spacing w:afterLines="50" w:after="120" w:line="240" w:lineRule="auto"/>
        <w:ind w:leftChars="320" w:left="108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Impact of large SFO on efficiency of D2R TDMA</w:t>
      </w:r>
    </w:p>
    <w:p w14:paraId="48F6A38E" w14:textId="77777777" w:rsidR="008C7D3F" w:rsidRDefault="00B969CB">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SFO of up to 10^5ppm leads to significant resource inefficiency for TDMA for D2R transmissions</w:t>
      </w:r>
    </w:p>
    <w:p w14:paraId="38ED4EC3" w14:textId="77777777" w:rsidR="008C7D3F" w:rsidRDefault="00B969CB">
      <w:pPr>
        <w:pStyle w:val="aff4"/>
        <w:numPr>
          <w:ilvl w:val="1"/>
          <w:numId w:val="31"/>
        </w:numPr>
        <w:adjustRightInd w:val="0"/>
        <w:snapToGrid w:val="0"/>
        <w:spacing w:afterLines="50" w:after="120" w:line="240" w:lineRule="auto"/>
        <w:ind w:leftChars="320" w:left="108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Impact of large SFO on efficiency of D2R FDMA based on evaluations in Fig 3.2.3-2</w:t>
      </w:r>
    </w:p>
    <w:p w14:paraId="02F34FF5" w14:textId="77777777" w:rsidR="008C7D3F" w:rsidRDefault="00B969CB">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Large SFO generates non-negligible inter-device interference for FDMAed D2R transmissions and degrades the performance of D2R even if reader can ideally estimate the SFOs of FDMed devices.</w:t>
      </w:r>
    </w:p>
    <w:p w14:paraId="4B4F178F" w14:textId="77777777" w:rsidR="008C7D3F" w:rsidRDefault="00B969CB">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10^5 ppm, inter-device interference caused by SFO causes BLER floor for some frequency shifts and therefore, the devices with the frequency shifts cannot achieve BLER = 1%</w:t>
      </w:r>
    </w:p>
    <w:p w14:paraId="3447B393" w14:textId="77777777" w:rsidR="008C7D3F" w:rsidRDefault="00B969CB">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0.5 * [0.1 – 1] * 10^4 ppm, the performance loss due to inter-device interference caused by SFO is up to more than 10 dB for BLER = 1%</w:t>
      </w:r>
    </w:p>
    <w:p w14:paraId="3DC0EB17" w14:textId="77777777" w:rsidR="008C7D3F" w:rsidRDefault="00B969CB">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10^4 ppm, the performance loss due to inter-device interference caused by SFO is limited to 1 – 2 dB for BLER = 1%</w:t>
      </w:r>
    </w:p>
    <w:p w14:paraId="2D079F48" w14:textId="77777777" w:rsidR="008C7D3F" w:rsidRDefault="00B969CB">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For D2R FDMA, SFO smaller than [0.1 – 1] * 10^5 ppm is essential</w:t>
      </w:r>
    </w:p>
    <w:p w14:paraId="18766367" w14:textId="77777777" w:rsidR="008C7D3F" w:rsidRDefault="00B969CB">
      <w:pPr>
        <w:pStyle w:val="aff4"/>
        <w:numPr>
          <w:ilvl w:val="1"/>
          <w:numId w:val="3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Propose to c</w:t>
      </w:r>
      <w:r>
        <w:rPr>
          <w:rFonts w:ascii="Times New Roman" w:eastAsia="等线" w:hAnsi="Times New Roman" w:cs="Times New Roman"/>
          <w:sz w:val="20"/>
          <w:szCs w:val="20"/>
          <w:lang w:eastAsia="zh-CN"/>
        </w:rPr>
        <w:t>apture the following in the TR.</w:t>
      </w:r>
    </w:p>
    <w:p w14:paraId="10D01C85" w14:textId="77777777" w:rsidR="008C7D3F" w:rsidRDefault="00B969CB">
      <w:pPr>
        <w:pStyle w:val="aff4"/>
        <w:numPr>
          <w:ilvl w:val="2"/>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 SFO of [0.1 – 1] * 10</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5 ppm causes various issues and limitations of A-IoT D2R:</w:t>
      </w:r>
    </w:p>
    <w:p w14:paraId="1AE2D357" w14:textId="77777777" w:rsidR="008C7D3F" w:rsidRDefault="00B969CB">
      <w:pPr>
        <w:pStyle w:val="aff4"/>
        <w:numPr>
          <w:ilvl w:val="3"/>
          <w:numId w:val="34"/>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High reader complexity is unavoidable for SFO estimation/compensation at reader for D2R reception</w:t>
      </w:r>
    </w:p>
    <w:p w14:paraId="0AD26CDA" w14:textId="77777777" w:rsidR="008C7D3F" w:rsidRDefault="00B969CB">
      <w:pPr>
        <w:pStyle w:val="aff4"/>
        <w:numPr>
          <w:ilvl w:val="3"/>
          <w:numId w:val="34"/>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Significant performance/efficiency loss for any of multiple access schemes (TDMA, FDMA, and CDMA)</w:t>
      </w:r>
    </w:p>
    <w:p w14:paraId="45A69C2B" w14:textId="77777777" w:rsidR="008C7D3F" w:rsidRDefault="00B969CB">
      <w:pPr>
        <w:pStyle w:val="aff4"/>
        <w:numPr>
          <w:ilvl w:val="2"/>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It is reported that device SFO correction (clock calibration), targeting SFO of up to [0.1 – 1] * 10</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4 ppm, allows a reader to process D2R with a reasonable implementation complexity and improves performances for any of the multiple access schemes</w:t>
      </w:r>
    </w:p>
    <w:p w14:paraId="23C20792" w14:textId="77777777" w:rsidR="008C7D3F" w:rsidRDefault="00B969CB">
      <w:pPr>
        <w:pStyle w:val="aff4"/>
        <w:numPr>
          <w:ilvl w:val="0"/>
          <w:numId w:val="31"/>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Theme="minorEastAsia" w:hAnsi="Times New Roman" w:cs="Times New Roman"/>
          <w:sz w:val="20"/>
          <w:szCs w:val="20"/>
          <w:lang w:eastAsia="zh-CN"/>
        </w:rPr>
        <w:t>[3</w:t>
      </w:r>
      <w:r>
        <w:rPr>
          <w:rFonts w:ascii="Times New Roman" w:eastAsia="等线" w:hAnsi="Times New Roman" w:cs="Times New Roman"/>
          <w:sz w:val="20"/>
          <w:szCs w:val="20"/>
          <w:lang w:eastAsia="zh-CN"/>
        </w:rPr>
        <w:t xml:space="preserve">4] </w:t>
      </w:r>
      <w:r>
        <w:rPr>
          <w:rFonts w:ascii="Times New Roman" w:eastAsia="等线" w:hAnsi="Times New Roman" w:cs="Times New Roman" w:hint="eastAsia"/>
          <w:sz w:val="20"/>
          <w:szCs w:val="20"/>
          <w:lang w:eastAsia="zh-CN"/>
        </w:rPr>
        <w:t>provide e</w:t>
      </w:r>
      <w:r>
        <w:rPr>
          <w:rFonts w:ascii="Times New Roman" w:eastAsia="等线" w:hAnsi="Times New Roman" w:cs="Times New Roman"/>
          <w:sz w:val="20"/>
          <w:szCs w:val="20"/>
          <w:lang w:eastAsia="zh-CN"/>
        </w:rPr>
        <w:t>valuation on device SFO correction (clock calibration) accuracy</w:t>
      </w:r>
      <w:r>
        <w:rPr>
          <w:rFonts w:ascii="Times New Roman" w:eastAsia="等线" w:hAnsi="Times New Roman" w:cs="Times New Roman" w:hint="eastAsia"/>
          <w:sz w:val="20"/>
          <w:szCs w:val="20"/>
          <w:lang w:eastAsia="zh-CN"/>
        </w:rPr>
        <w:t xml:space="preserve"> and observed following: </w:t>
      </w:r>
    </w:p>
    <w:p w14:paraId="65A93FBB" w14:textId="77777777" w:rsidR="008C7D3F" w:rsidRDefault="00B969CB">
      <w:pPr>
        <w:pStyle w:val="aff4"/>
        <w:numPr>
          <w:ilvl w:val="1"/>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It is possible for a device to achieve SFO &lt;= 1% (10^4 ppm) by clock calibration via R2D using OOK envelope detector as long as time duration for clock calibration and R2D transmission bandwidth are sufficient</w:t>
      </w:r>
    </w:p>
    <w:p w14:paraId="28FEE504" w14:textId="77777777" w:rsidR="008C7D3F" w:rsidRDefault="00B969CB">
      <w:pPr>
        <w:pStyle w:val="aff4"/>
        <w:numPr>
          <w:ilvl w:val="2"/>
          <w:numId w:val="31"/>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It is observed that the accuracy of SFO correction depends on the value of M for OOK, the time duration for clock calibration, and R2D </w:t>
      </w:r>
      <w:r>
        <w:rPr>
          <w:rFonts w:ascii="Times New Roman" w:eastAsia="等线" w:hAnsi="Times New Roman" w:cs="Times New Roman"/>
          <w:sz w:val="20"/>
          <w:szCs w:val="20"/>
          <w:lang w:eastAsia="zh-CN"/>
        </w:rPr>
        <w:t>transmission</w:t>
      </w:r>
      <w:r>
        <w:rPr>
          <w:rFonts w:ascii="Times New Roman" w:eastAsia="等线" w:hAnsi="Times New Roman" w:cs="Times New Roman" w:hint="eastAsia"/>
          <w:sz w:val="20"/>
          <w:szCs w:val="20"/>
          <w:lang w:eastAsia="zh-CN"/>
        </w:rPr>
        <w:t xml:space="preserve"> bandwidth</w:t>
      </w:r>
    </w:p>
    <w:p w14:paraId="55A49C80" w14:textId="77777777" w:rsidR="008C7D3F" w:rsidRDefault="00B969CB">
      <w:pPr>
        <w:pStyle w:val="aff4"/>
        <w:numPr>
          <w:ilvl w:val="2"/>
          <w:numId w:val="31"/>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Longer time duration and wider bandwidth in general offers better accuracy</w:t>
      </w:r>
    </w:p>
    <w:p w14:paraId="2714B05F" w14:textId="77777777" w:rsidR="008C7D3F" w:rsidRDefault="00B969CB">
      <w:pPr>
        <w:pStyle w:val="aff4"/>
        <w:numPr>
          <w:ilvl w:val="1"/>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For larger values of R2D OOK M (e.g., 8, 12, 16), wider R2D transmission bandwidths than the ones agreed as starting point at RAN1#118 need to be considered for clock calibration via R2D</w:t>
      </w:r>
    </w:p>
    <w:p w14:paraId="5FBEE621" w14:textId="77777777" w:rsidR="008C7D3F" w:rsidRDefault="00B969CB">
      <w:pPr>
        <w:pStyle w:val="aff4"/>
        <w:numPr>
          <w:ilvl w:val="1"/>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evaluation result is summarized in Table 3.3.2-1 ~ 3.3.2-5</w:t>
      </w:r>
      <w:r>
        <w:rPr>
          <w:rFonts w:ascii="Times New Roman" w:eastAsiaTheme="minorEastAsia" w:hAnsi="Times New Roman" w:cs="Times New Roman" w:hint="eastAsia"/>
          <w:sz w:val="20"/>
          <w:szCs w:val="20"/>
          <w:lang w:eastAsia="zh-CN"/>
        </w:rPr>
        <w:t>, for reference only OOK4 M=4,8,16 is copied from [34]</w:t>
      </w:r>
      <w:r>
        <w:rPr>
          <w:rFonts w:ascii="Times New Roman" w:eastAsiaTheme="minorEastAsia" w:hAnsi="Times New Roman" w:cs="Times New Roman"/>
          <w:sz w:val="20"/>
          <w:szCs w:val="20"/>
          <w:lang w:eastAsia="zh-CN"/>
        </w:rPr>
        <w:t>.</w:t>
      </w:r>
    </w:p>
    <w:p w14:paraId="398F73FA" w14:textId="77777777" w:rsidR="008C7D3F" w:rsidRDefault="00B969CB">
      <w:pPr>
        <w:adjustRightInd w:val="0"/>
        <w:snapToGrid w:val="0"/>
        <w:spacing w:after="0" w:line="240" w:lineRule="auto"/>
        <w:jc w:val="center"/>
        <w:rPr>
          <w:lang w:eastAsia="ja-JP"/>
        </w:rPr>
      </w:pPr>
      <w:r>
        <w:rPr>
          <w:rFonts w:hint="eastAsia"/>
          <w:lang w:eastAsia="ja-JP"/>
        </w:rPr>
        <w:t>Table 3.3.2-1</w:t>
      </w:r>
      <w:r>
        <w:rPr>
          <w:lang w:eastAsia="ja-JP"/>
        </w:rPr>
        <w:tab/>
      </w:r>
      <w:r>
        <w:rPr>
          <w:rFonts w:hint="eastAsia"/>
          <w:lang w:eastAsia="ja-JP"/>
        </w:rPr>
        <w:t>OOK-4 M=4, SNR 10dB, TDL-A 30ns</w:t>
      </w:r>
    </w:p>
    <w:tbl>
      <w:tblPr>
        <w:tblStyle w:val="afc"/>
        <w:tblW w:w="9350" w:type="dxa"/>
        <w:tblInd w:w="600" w:type="dxa"/>
        <w:tblLook w:val="04A0" w:firstRow="1" w:lastRow="0" w:firstColumn="1" w:lastColumn="0" w:noHBand="0" w:noVBand="1"/>
      </w:tblPr>
      <w:tblGrid>
        <w:gridCol w:w="2122"/>
        <w:gridCol w:w="2268"/>
        <w:gridCol w:w="1275"/>
        <w:gridCol w:w="1276"/>
        <w:gridCol w:w="1134"/>
        <w:gridCol w:w="1275"/>
      </w:tblGrid>
      <w:tr w:rsidR="008C7D3F" w14:paraId="5BDDF42B" w14:textId="77777777">
        <w:trPr>
          <w:trHeight w:val="131"/>
        </w:trPr>
        <w:tc>
          <w:tcPr>
            <w:tcW w:w="9350" w:type="dxa"/>
            <w:gridSpan w:val="6"/>
            <w:shd w:val="clear" w:color="auto" w:fill="BFBFBF" w:themeFill="background1" w:themeFillShade="BF"/>
          </w:tcPr>
          <w:p w14:paraId="4F611E8D"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Percentile that a device can achieve SFO &lt;= 1% by clock calibration via R2D</w:t>
            </w:r>
          </w:p>
        </w:tc>
      </w:tr>
      <w:tr w:rsidR="008C7D3F" w14:paraId="2A3D03DB" w14:textId="77777777">
        <w:tc>
          <w:tcPr>
            <w:tcW w:w="2122" w:type="dxa"/>
            <w:vMerge w:val="restart"/>
            <w:shd w:val="clear" w:color="auto" w:fill="BFBFBF" w:themeFill="background1" w:themeFillShade="BF"/>
          </w:tcPr>
          <w:p w14:paraId="6CECF381"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59468C8E"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028B049F"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R2D transmission bandwidth</w:t>
            </w:r>
          </w:p>
        </w:tc>
      </w:tr>
      <w:tr w:rsidR="008C7D3F" w14:paraId="0529B53F" w14:textId="77777777">
        <w:tc>
          <w:tcPr>
            <w:tcW w:w="2122" w:type="dxa"/>
            <w:vMerge/>
            <w:shd w:val="clear" w:color="auto" w:fill="BFBFBF" w:themeFill="background1" w:themeFillShade="BF"/>
          </w:tcPr>
          <w:p w14:paraId="01C9B5F7" w14:textId="77777777" w:rsidR="008C7D3F" w:rsidRDefault="008C7D3F">
            <w:pPr>
              <w:adjustRightInd w:val="0"/>
              <w:snapToGrid w:val="0"/>
              <w:spacing w:after="0" w:line="240" w:lineRule="auto"/>
              <w:jc w:val="center"/>
              <w:rPr>
                <w:b/>
                <w:bCs/>
                <w:sz w:val="18"/>
                <w:szCs w:val="18"/>
                <w:lang w:eastAsia="ja-JP"/>
              </w:rPr>
            </w:pPr>
          </w:p>
        </w:tc>
        <w:tc>
          <w:tcPr>
            <w:tcW w:w="2268" w:type="dxa"/>
            <w:vMerge/>
            <w:shd w:val="clear" w:color="auto" w:fill="BFBFBF" w:themeFill="background1" w:themeFillShade="BF"/>
          </w:tcPr>
          <w:p w14:paraId="32568133" w14:textId="77777777" w:rsidR="008C7D3F" w:rsidRDefault="008C7D3F">
            <w:pPr>
              <w:adjustRightInd w:val="0"/>
              <w:snapToGrid w:val="0"/>
              <w:spacing w:after="0" w:line="240" w:lineRule="auto"/>
              <w:jc w:val="center"/>
              <w:rPr>
                <w:b/>
                <w:bCs/>
                <w:sz w:val="18"/>
                <w:szCs w:val="18"/>
                <w:lang w:eastAsia="ja-JP"/>
              </w:rPr>
            </w:pPr>
          </w:p>
        </w:tc>
        <w:tc>
          <w:tcPr>
            <w:tcW w:w="1275" w:type="dxa"/>
            <w:shd w:val="clear" w:color="auto" w:fill="BFBFBF" w:themeFill="background1" w:themeFillShade="BF"/>
          </w:tcPr>
          <w:p w14:paraId="3BA74B69"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1C04C95F"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7EAE0D43"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763FB5AD"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24 RBs</w:t>
            </w:r>
          </w:p>
        </w:tc>
      </w:tr>
      <w:tr w:rsidR="008C7D3F" w14:paraId="5F87103E" w14:textId="77777777">
        <w:tc>
          <w:tcPr>
            <w:tcW w:w="2122" w:type="dxa"/>
          </w:tcPr>
          <w:p w14:paraId="2C1AEE0E"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16 chips</w:t>
            </w:r>
          </w:p>
        </w:tc>
        <w:tc>
          <w:tcPr>
            <w:tcW w:w="2268" w:type="dxa"/>
          </w:tcPr>
          <w:p w14:paraId="202B6375"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4 symbols</w:t>
            </w:r>
          </w:p>
        </w:tc>
        <w:tc>
          <w:tcPr>
            <w:tcW w:w="1275" w:type="dxa"/>
          </w:tcPr>
          <w:p w14:paraId="3B934736"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99 %</w:t>
            </w:r>
          </w:p>
        </w:tc>
        <w:tc>
          <w:tcPr>
            <w:tcW w:w="1276" w:type="dxa"/>
          </w:tcPr>
          <w:p w14:paraId="1C1FB5F1"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100 %</w:t>
            </w:r>
          </w:p>
        </w:tc>
        <w:tc>
          <w:tcPr>
            <w:tcW w:w="1134" w:type="dxa"/>
          </w:tcPr>
          <w:p w14:paraId="0793916E"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100 %</w:t>
            </w:r>
          </w:p>
        </w:tc>
        <w:tc>
          <w:tcPr>
            <w:tcW w:w="1275" w:type="dxa"/>
          </w:tcPr>
          <w:p w14:paraId="433EE940"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100 %</w:t>
            </w:r>
          </w:p>
        </w:tc>
      </w:tr>
      <w:tr w:rsidR="008C7D3F" w14:paraId="3B8F664B" w14:textId="77777777">
        <w:tc>
          <w:tcPr>
            <w:tcW w:w="2122" w:type="dxa"/>
          </w:tcPr>
          <w:p w14:paraId="5B870C1D"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40 chips</w:t>
            </w:r>
          </w:p>
        </w:tc>
        <w:tc>
          <w:tcPr>
            <w:tcW w:w="2268" w:type="dxa"/>
          </w:tcPr>
          <w:p w14:paraId="66E89C75"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 symbols</w:t>
            </w:r>
          </w:p>
        </w:tc>
        <w:tc>
          <w:tcPr>
            <w:tcW w:w="1275" w:type="dxa"/>
          </w:tcPr>
          <w:p w14:paraId="04C7323D"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99 %</w:t>
            </w:r>
          </w:p>
        </w:tc>
        <w:tc>
          <w:tcPr>
            <w:tcW w:w="1276" w:type="dxa"/>
          </w:tcPr>
          <w:p w14:paraId="68DEF9B1"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100 %</w:t>
            </w:r>
          </w:p>
        </w:tc>
        <w:tc>
          <w:tcPr>
            <w:tcW w:w="1134" w:type="dxa"/>
          </w:tcPr>
          <w:p w14:paraId="4D1DE998"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100 %</w:t>
            </w:r>
          </w:p>
        </w:tc>
        <w:tc>
          <w:tcPr>
            <w:tcW w:w="1275" w:type="dxa"/>
          </w:tcPr>
          <w:p w14:paraId="0F975473"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100 %</w:t>
            </w:r>
          </w:p>
        </w:tc>
      </w:tr>
      <w:tr w:rsidR="008C7D3F" w14:paraId="512DD50A" w14:textId="77777777">
        <w:tc>
          <w:tcPr>
            <w:tcW w:w="2122" w:type="dxa"/>
          </w:tcPr>
          <w:p w14:paraId="07540CAA"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96 chips</w:t>
            </w:r>
          </w:p>
        </w:tc>
        <w:tc>
          <w:tcPr>
            <w:tcW w:w="2268" w:type="dxa"/>
          </w:tcPr>
          <w:p w14:paraId="3E7678D3"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24 symbols</w:t>
            </w:r>
          </w:p>
        </w:tc>
        <w:tc>
          <w:tcPr>
            <w:tcW w:w="1275" w:type="dxa"/>
          </w:tcPr>
          <w:p w14:paraId="620610CA"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97 %</w:t>
            </w:r>
          </w:p>
        </w:tc>
        <w:tc>
          <w:tcPr>
            <w:tcW w:w="1276" w:type="dxa"/>
          </w:tcPr>
          <w:p w14:paraId="1DBF02EE"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99 %</w:t>
            </w:r>
          </w:p>
        </w:tc>
        <w:tc>
          <w:tcPr>
            <w:tcW w:w="1134" w:type="dxa"/>
          </w:tcPr>
          <w:p w14:paraId="43E02D5E"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0A393EE0"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99 %</w:t>
            </w:r>
          </w:p>
        </w:tc>
      </w:tr>
    </w:tbl>
    <w:p w14:paraId="6652CD47" w14:textId="77777777" w:rsidR="008C7D3F" w:rsidRDefault="008C7D3F">
      <w:pPr>
        <w:adjustRightInd w:val="0"/>
        <w:snapToGrid w:val="0"/>
        <w:spacing w:after="0" w:line="240" w:lineRule="auto"/>
        <w:jc w:val="center"/>
        <w:rPr>
          <w:rFonts w:eastAsia="等线"/>
          <w:lang w:eastAsia="zh-CN"/>
        </w:rPr>
      </w:pPr>
    </w:p>
    <w:p w14:paraId="119A052C" w14:textId="77777777" w:rsidR="008C7D3F" w:rsidRDefault="00B969CB">
      <w:pPr>
        <w:adjustRightInd w:val="0"/>
        <w:snapToGrid w:val="0"/>
        <w:spacing w:after="0" w:line="240" w:lineRule="auto"/>
        <w:jc w:val="center"/>
        <w:rPr>
          <w:lang w:eastAsia="ja-JP"/>
        </w:rPr>
      </w:pPr>
      <w:r>
        <w:rPr>
          <w:rFonts w:hint="eastAsia"/>
          <w:lang w:eastAsia="ja-JP"/>
        </w:rPr>
        <w:t>Table 3.3.2-3</w:t>
      </w:r>
      <w:r>
        <w:rPr>
          <w:lang w:eastAsia="ja-JP"/>
        </w:rPr>
        <w:tab/>
      </w:r>
      <w:r>
        <w:rPr>
          <w:rFonts w:hint="eastAsia"/>
          <w:lang w:eastAsia="ja-JP"/>
        </w:rPr>
        <w:t>OOK-4 M=8, SNR 10dB, TDL-A 30ns</w:t>
      </w:r>
    </w:p>
    <w:tbl>
      <w:tblPr>
        <w:tblStyle w:val="afc"/>
        <w:tblW w:w="9350" w:type="dxa"/>
        <w:tblInd w:w="600" w:type="dxa"/>
        <w:tblLook w:val="04A0" w:firstRow="1" w:lastRow="0" w:firstColumn="1" w:lastColumn="0" w:noHBand="0" w:noVBand="1"/>
      </w:tblPr>
      <w:tblGrid>
        <w:gridCol w:w="2122"/>
        <w:gridCol w:w="2268"/>
        <w:gridCol w:w="1275"/>
        <w:gridCol w:w="1276"/>
        <w:gridCol w:w="1134"/>
        <w:gridCol w:w="1275"/>
      </w:tblGrid>
      <w:tr w:rsidR="008C7D3F" w14:paraId="11070ADC" w14:textId="77777777">
        <w:trPr>
          <w:trHeight w:val="131"/>
        </w:trPr>
        <w:tc>
          <w:tcPr>
            <w:tcW w:w="9350" w:type="dxa"/>
            <w:gridSpan w:val="6"/>
            <w:shd w:val="clear" w:color="auto" w:fill="BFBFBF" w:themeFill="background1" w:themeFillShade="BF"/>
          </w:tcPr>
          <w:p w14:paraId="5CC51D6F"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Percentile that a device can achieve SFO &lt;= 1% by clock calibration via R2D</w:t>
            </w:r>
          </w:p>
        </w:tc>
      </w:tr>
      <w:tr w:rsidR="008C7D3F" w14:paraId="7C235C07" w14:textId="77777777">
        <w:tc>
          <w:tcPr>
            <w:tcW w:w="2122" w:type="dxa"/>
            <w:vMerge w:val="restart"/>
            <w:shd w:val="clear" w:color="auto" w:fill="BFBFBF" w:themeFill="background1" w:themeFillShade="BF"/>
          </w:tcPr>
          <w:p w14:paraId="5638641A"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C650C8A"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5B9EF4D4"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R2D transmission bandwidth</w:t>
            </w:r>
          </w:p>
        </w:tc>
      </w:tr>
      <w:tr w:rsidR="008C7D3F" w14:paraId="0A68AE01" w14:textId="77777777">
        <w:tc>
          <w:tcPr>
            <w:tcW w:w="2122" w:type="dxa"/>
            <w:vMerge/>
            <w:shd w:val="clear" w:color="auto" w:fill="BFBFBF" w:themeFill="background1" w:themeFillShade="BF"/>
          </w:tcPr>
          <w:p w14:paraId="738E71C6" w14:textId="77777777" w:rsidR="008C7D3F" w:rsidRDefault="008C7D3F">
            <w:pPr>
              <w:adjustRightInd w:val="0"/>
              <w:snapToGrid w:val="0"/>
              <w:spacing w:after="0" w:line="240" w:lineRule="auto"/>
              <w:jc w:val="center"/>
              <w:rPr>
                <w:b/>
                <w:bCs/>
                <w:sz w:val="18"/>
                <w:szCs w:val="18"/>
                <w:lang w:eastAsia="ja-JP"/>
              </w:rPr>
            </w:pPr>
          </w:p>
        </w:tc>
        <w:tc>
          <w:tcPr>
            <w:tcW w:w="2268" w:type="dxa"/>
            <w:vMerge/>
            <w:shd w:val="clear" w:color="auto" w:fill="BFBFBF" w:themeFill="background1" w:themeFillShade="BF"/>
          </w:tcPr>
          <w:p w14:paraId="3AAFB53D" w14:textId="77777777" w:rsidR="008C7D3F" w:rsidRDefault="008C7D3F">
            <w:pPr>
              <w:adjustRightInd w:val="0"/>
              <w:snapToGrid w:val="0"/>
              <w:spacing w:after="0" w:line="240" w:lineRule="auto"/>
              <w:jc w:val="center"/>
              <w:rPr>
                <w:b/>
                <w:bCs/>
                <w:sz w:val="18"/>
                <w:szCs w:val="18"/>
                <w:lang w:eastAsia="ja-JP"/>
              </w:rPr>
            </w:pPr>
          </w:p>
        </w:tc>
        <w:tc>
          <w:tcPr>
            <w:tcW w:w="1275" w:type="dxa"/>
            <w:shd w:val="clear" w:color="auto" w:fill="BFBFBF" w:themeFill="background1" w:themeFillShade="BF"/>
          </w:tcPr>
          <w:p w14:paraId="01C8A5D4"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098E6021"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360A889D"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D27C977"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24 RBs</w:t>
            </w:r>
          </w:p>
        </w:tc>
      </w:tr>
      <w:tr w:rsidR="008C7D3F" w14:paraId="2F22CA1D" w14:textId="77777777">
        <w:tc>
          <w:tcPr>
            <w:tcW w:w="2122" w:type="dxa"/>
          </w:tcPr>
          <w:p w14:paraId="6CE812AF"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16 chips</w:t>
            </w:r>
          </w:p>
        </w:tc>
        <w:tc>
          <w:tcPr>
            <w:tcW w:w="2268" w:type="dxa"/>
          </w:tcPr>
          <w:p w14:paraId="1E21B7DE"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2 symbols</w:t>
            </w:r>
          </w:p>
        </w:tc>
        <w:tc>
          <w:tcPr>
            <w:tcW w:w="1275" w:type="dxa"/>
          </w:tcPr>
          <w:p w14:paraId="0E976F88"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629E6A81"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97 %</w:t>
            </w:r>
          </w:p>
        </w:tc>
        <w:tc>
          <w:tcPr>
            <w:tcW w:w="1134" w:type="dxa"/>
          </w:tcPr>
          <w:p w14:paraId="7268B63F"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3624717E"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100 %</w:t>
            </w:r>
          </w:p>
        </w:tc>
      </w:tr>
      <w:tr w:rsidR="008C7D3F" w14:paraId="446C97D2" w14:textId="77777777">
        <w:tc>
          <w:tcPr>
            <w:tcW w:w="2122" w:type="dxa"/>
          </w:tcPr>
          <w:p w14:paraId="64B07E1E"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40 chips</w:t>
            </w:r>
          </w:p>
        </w:tc>
        <w:tc>
          <w:tcPr>
            <w:tcW w:w="2268" w:type="dxa"/>
          </w:tcPr>
          <w:p w14:paraId="61E33EF4"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5 symbols</w:t>
            </w:r>
          </w:p>
        </w:tc>
        <w:tc>
          <w:tcPr>
            <w:tcW w:w="1275" w:type="dxa"/>
          </w:tcPr>
          <w:p w14:paraId="65F312B8"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39221541"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98 %</w:t>
            </w:r>
          </w:p>
        </w:tc>
        <w:tc>
          <w:tcPr>
            <w:tcW w:w="1134" w:type="dxa"/>
          </w:tcPr>
          <w:p w14:paraId="6B96347B"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7C6832AA"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100 %</w:t>
            </w:r>
          </w:p>
        </w:tc>
      </w:tr>
      <w:tr w:rsidR="008C7D3F" w14:paraId="599BDD32" w14:textId="77777777">
        <w:tc>
          <w:tcPr>
            <w:tcW w:w="2122" w:type="dxa"/>
          </w:tcPr>
          <w:p w14:paraId="15093B11"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96 chips</w:t>
            </w:r>
          </w:p>
        </w:tc>
        <w:tc>
          <w:tcPr>
            <w:tcW w:w="2268" w:type="dxa"/>
          </w:tcPr>
          <w:p w14:paraId="1E2BC49C"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12 symbols</w:t>
            </w:r>
          </w:p>
        </w:tc>
        <w:tc>
          <w:tcPr>
            <w:tcW w:w="1275" w:type="dxa"/>
          </w:tcPr>
          <w:p w14:paraId="10224873"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0E422AF6"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98 %</w:t>
            </w:r>
          </w:p>
        </w:tc>
        <w:tc>
          <w:tcPr>
            <w:tcW w:w="1134" w:type="dxa"/>
          </w:tcPr>
          <w:p w14:paraId="1B76E846"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3BB99527"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100 %</w:t>
            </w:r>
          </w:p>
        </w:tc>
      </w:tr>
    </w:tbl>
    <w:p w14:paraId="4B81B3CF" w14:textId="77777777" w:rsidR="008C7D3F" w:rsidRDefault="008C7D3F">
      <w:pPr>
        <w:adjustRightInd w:val="0"/>
        <w:snapToGrid w:val="0"/>
        <w:spacing w:after="0" w:line="240" w:lineRule="auto"/>
        <w:jc w:val="center"/>
        <w:rPr>
          <w:rFonts w:eastAsia="等线"/>
          <w:lang w:eastAsia="zh-CN"/>
        </w:rPr>
      </w:pPr>
    </w:p>
    <w:p w14:paraId="49DBF493" w14:textId="77777777" w:rsidR="008C7D3F" w:rsidRDefault="00B969CB">
      <w:pPr>
        <w:adjustRightInd w:val="0"/>
        <w:snapToGrid w:val="0"/>
        <w:spacing w:after="0" w:line="240" w:lineRule="auto"/>
        <w:jc w:val="center"/>
        <w:rPr>
          <w:lang w:eastAsia="ja-JP"/>
        </w:rPr>
      </w:pPr>
      <w:r>
        <w:rPr>
          <w:rFonts w:hint="eastAsia"/>
          <w:lang w:eastAsia="ja-JP"/>
        </w:rPr>
        <w:t>Table 3.3.2-5</w:t>
      </w:r>
      <w:r>
        <w:rPr>
          <w:lang w:eastAsia="ja-JP"/>
        </w:rPr>
        <w:tab/>
      </w:r>
      <w:r>
        <w:rPr>
          <w:rFonts w:hint="eastAsia"/>
          <w:lang w:eastAsia="ja-JP"/>
        </w:rPr>
        <w:t>OOK-4 M=16, SNR 10dB, TDL-A 30ns</w:t>
      </w:r>
    </w:p>
    <w:tbl>
      <w:tblPr>
        <w:tblStyle w:val="afc"/>
        <w:tblW w:w="9350" w:type="dxa"/>
        <w:tblInd w:w="600" w:type="dxa"/>
        <w:tblLook w:val="04A0" w:firstRow="1" w:lastRow="0" w:firstColumn="1" w:lastColumn="0" w:noHBand="0" w:noVBand="1"/>
      </w:tblPr>
      <w:tblGrid>
        <w:gridCol w:w="2122"/>
        <w:gridCol w:w="2268"/>
        <w:gridCol w:w="1275"/>
        <w:gridCol w:w="1276"/>
        <w:gridCol w:w="1134"/>
        <w:gridCol w:w="1275"/>
      </w:tblGrid>
      <w:tr w:rsidR="008C7D3F" w14:paraId="1123CB84" w14:textId="77777777">
        <w:trPr>
          <w:trHeight w:val="131"/>
        </w:trPr>
        <w:tc>
          <w:tcPr>
            <w:tcW w:w="9350" w:type="dxa"/>
            <w:gridSpan w:val="6"/>
            <w:shd w:val="clear" w:color="auto" w:fill="BFBFBF" w:themeFill="background1" w:themeFillShade="BF"/>
          </w:tcPr>
          <w:p w14:paraId="16428638"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lastRenderedPageBreak/>
              <w:t>Percentile that a device can achieve SFO &lt;= 1% by clock calibration via R2D</w:t>
            </w:r>
          </w:p>
        </w:tc>
      </w:tr>
      <w:tr w:rsidR="008C7D3F" w14:paraId="4E203D30" w14:textId="77777777">
        <w:tc>
          <w:tcPr>
            <w:tcW w:w="2122" w:type="dxa"/>
            <w:vMerge w:val="restart"/>
            <w:shd w:val="clear" w:color="auto" w:fill="BFBFBF" w:themeFill="background1" w:themeFillShade="BF"/>
          </w:tcPr>
          <w:p w14:paraId="25435122"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228C5873"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7D29F81C"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R2D transmission bandwidth</w:t>
            </w:r>
          </w:p>
        </w:tc>
      </w:tr>
      <w:tr w:rsidR="008C7D3F" w14:paraId="29D7C4F9" w14:textId="77777777">
        <w:tc>
          <w:tcPr>
            <w:tcW w:w="2122" w:type="dxa"/>
            <w:vMerge/>
            <w:shd w:val="clear" w:color="auto" w:fill="BFBFBF" w:themeFill="background1" w:themeFillShade="BF"/>
          </w:tcPr>
          <w:p w14:paraId="45D82D62" w14:textId="77777777" w:rsidR="008C7D3F" w:rsidRDefault="008C7D3F">
            <w:pPr>
              <w:adjustRightInd w:val="0"/>
              <w:snapToGrid w:val="0"/>
              <w:spacing w:after="0" w:line="240" w:lineRule="auto"/>
              <w:jc w:val="center"/>
              <w:rPr>
                <w:b/>
                <w:bCs/>
                <w:sz w:val="18"/>
                <w:szCs w:val="18"/>
                <w:lang w:eastAsia="ja-JP"/>
              </w:rPr>
            </w:pPr>
          </w:p>
        </w:tc>
        <w:tc>
          <w:tcPr>
            <w:tcW w:w="2268" w:type="dxa"/>
            <w:vMerge/>
            <w:shd w:val="clear" w:color="auto" w:fill="BFBFBF" w:themeFill="background1" w:themeFillShade="BF"/>
          </w:tcPr>
          <w:p w14:paraId="1151E55E" w14:textId="77777777" w:rsidR="008C7D3F" w:rsidRDefault="008C7D3F">
            <w:pPr>
              <w:adjustRightInd w:val="0"/>
              <w:snapToGrid w:val="0"/>
              <w:spacing w:after="0" w:line="240" w:lineRule="auto"/>
              <w:jc w:val="center"/>
              <w:rPr>
                <w:b/>
                <w:bCs/>
                <w:sz w:val="18"/>
                <w:szCs w:val="18"/>
                <w:lang w:eastAsia="ja-JP"/>
              </w:rPr>
            </w:pPr>
          </w:p>
        </w:tc>
        <w:tc>
          <w:tcPr>
            <w:tcW w:w="1275" w:type="dxa"/>
            <w:shd w:val="clear" w:color="auto" w:fill="BFBFBF" w:themeFill="background1" w:themeFillShade="BF"/>
          </w:tcPr>
          <w:p w14:paraId="0DD8F5AF"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5755E655"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157227B8"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576A7357" w14:textId="77777777" w:rsidR="008C7D3F" w:rsidRDefault="00B969CB">
            <w:pPr>
              <w:adjustRightInd w:val="0"/>
              <w:snapToGrid w:val="0"/>
              <w:spacing w:after="0" w:line="240" w:lineRule="auto"/>
              <w:jc w:val="center"/>
              <w:rPr>
                <w:b/>
                <w:bCs/>
                <w:sz w:val="18"/>
                <w:szCs w:val="18"/>
                <w:lang w:eastAsia="ja-JP"/>
              </w:rPr>
            </w:pPr>
            <w:r>
              <w:rPr>
                <w:rFonts w:hint="eastAsia"/>
                <w:b/>
                <w:bCs/>
                <w:sz w:val="18"/>
                <w:szCs w:val="18"/>
                <w:lang w:eastAsia="ja-JP"/>
              </w:rPr>
              <w:t>24 RBs</w:t>
            </w:r>
          </w:p>
        </w:tc>
      </w:tr>
      <w:tr w:rsidR="008C7D3F" w14:paraId="1CE7758A" w14:textId="77777777">
        <w:tc>
          <w:tcPr>
            <w:tcW w:w="2122" w:type="dxa"/>
          </w:tcPr>
          <w:p w14:paraId="55AC3B4E"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16 chips</w:t>
            </w:r>
          </w:p>
        </w:tc>
        <w:tc>
          <w:tcPr>
            <w:tcW w:w="2268" w:type="dxa"/>
          </w:tcPr>
          <w:p w14:paraId="4B6BF7AD"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1 symbols</w:t>
            </w:r>
          </w:p>
        </w:tc>
        <w:tc>
          <w:tcPr>
            <w:tcW w:w="1275" w:type="dxa"/>
          </w:tcPr>
          <w:p w14:paraId="0809879C"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70A42464"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81 %</w:t>
            </w:r>
          </w:p>
        </w:tc>
        <w:tc>
          <w:tcPr>
            <w:tcW w:w="1134" w:type="dxa"/>
          </w:tcPr>
          <w:p w14:paraId="6414FD6C"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89 %</w:t>
            </w:r>
          </w:p>
        </w:tc>
        <w:tc>
          <w:tcPr>
            <w:tcW w:w="1275" w:type="dxa"/>
          </w:tcPr>
          <w:p w14:paraId="144B040F"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91 %</w:t>
            </w:r>
          </w:p>
        </w:tc>
      </w:tr>
      <w:tr w:rsidR="008C7D3F" w14:paraId="3A2259B9" w14:textId="77777777">
        <w:tc>
          <w:tcPr>
            <w:tcW w:w="2122" w:type="dxa"/>
          </w:tcPr>
          <w:p w14:paraId="7694EA8C"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40 chips</w:t>
            </w:r>
          </w:p>
        </w:tc>
        <w:tc>
          <w:tcPr>
            <w:tcW w:w="2268" w:type="dxa"/>
          </w:tcPr>
          <w:p w14:paraId="49F6FEA3"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2.5 symbols</w:t>
            </w:r>
          </w:p>
        </w:tc>
        <w:tc>
          <w:tcPr>
            <w:tcW w:w="1275" w:type="dxa"/>
          </w:tcPr>
          <w:p w14:paraId="23937DC5"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6C4CBE23"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90 %</w:t>
            </w:r>
          </w:p>
        </w:tc>
        <w:tc>
          <w:tcPr>
            <w:tcW w:w="1134" w:type="dxa"/>
          </w:tcPr>
          <w:p w14:paraId="5727412B"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92 %</w:t>
            </w:r>
          </w:p>
        </w:tc>
        <w:tc>
          <w:tcPr>
            <w:tcW w:w="1275" w:type="dxa"/>
          </w:tcPr>
          <w:p w14:paraId="17FC0396"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94 %</w:t>
            </w:r>
          </w:p>
        </w:tc>
      </w:tr>
      <w:tr w:rsidR="008C7D3F" w14:paraId="1DFE7974" w14:textId="77777777">
        <w:tc>
          <w:tcPr>
            <w:tcW w:w="2122" w:type="dxa"/>
          </w:tcPr>
          <w:p w14:paraId="52D8EBF1"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96 chips</w:t>
            </w:r>
          </w:p>
        </w:tc>
        <w:tc>
          <w:tcPr>
            <w:tcW w:w="2268" w:type="dxa"/>
          </w:tcPr>
          <w:p w14:paraId="66E05F4E"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6 symbols</w:t>
            </w:r>
          </w:p>
        </w:tc>
        <w:tc>
          <w:tcPr>
            <w:tcW w:w="1275" w:type="dxa"/>
          </w:tcPr>
          <w:p w14:paraId="48B51C9C"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67176E60"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96 %</w:t>
            </w:r>
          </w:p>
        </w:tc>
        <w:tc>
          <w:tcPr>
            <w:tcW w:w="1134" w:type="dxa"/>
          </w:tcPr>
          <w:p w14:paraId="08F253B0"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96 %</w:t>
            </w:r>
          </w:p>
        </w:tc>
        <w:tc>
          <w:tcPr>
            <w:tcW w:w="1275" w:type="dxa"/>
          </w:tcPr>
          <w:p w14:paraId="53812F40" w14:textId="77777777" w:rsidR="008C7D3F" w:rsidRDefault="00B969CB">
            <w:pPr>
              <w:adjustRightInd w:val="0"/>
              <w:snapToGrid w:val="0"/>
              <w:spacing w:after="0" w:line="240" w:lineRule="auto"/>
              <w:jc w:val="center"/>
              <w:rPr>
                <w:sz w:val="18"/>
                <w:szCs w:val="18"/>
                <w:lang w:eastAsia="ja-JP"/>
              </w:rPr>
            </w:pPr>
            <w:r>
              <w:rPr>
                <w:rFonts w:hint="eastAsia"/>
                <w:sz w:val="18"/>
                <w:szCs w:val="18"/>
                <w:lang w:eastAsia="ja-JP"/>
              </w:rPr>
              <w:t>98 %</w:t>
            </w:r>
          </w:p>
        </w:tc>
      </w:tr>
    </w:tbl>
    <w:p w14:paraId="46860A64" w14:textId="77777777" w:rsidR="008C7D3F" w:rsidRDefault="008C7D3F">
      <w:pPr>
        <w:adjustRightInd w:val="0"/>
        <w:snapToGrid w:val="0"/>
        <w:spacing w:after="0" w:line="240" w:lineRule="auto"/>
        <w:rPr>
          <w:rFonts w:eastAsia="等线"/>
          <w:b/>
          <w:bCs/>
          <w:lang w:val="en-US" w:eastAsia="zh-CN"/>
        </w:rPr>
      </w:pPr>
    </w:p>
    <w:p w14:paraId="1F498176" w14:textId="77777777" w:rsidR="008C7D3F" w:rsidRDefault="00B969CB">
      <w:pPr>
        <w:pStyle w:val="4"/>
        <w:ind w:left="1102"/>
        <w:rPr>
          <w:rFonts w:eastAsia="等线"/>
          <w:lang w:eastAsia="zh-CN"/>
        </w:rPr>
      </w:pPr>
      <w:r>
        <w:rPr>
          <w:rFonts w:hint="eastAsia"/>
          <w:lang w:eastAsia="zh-CN"/>
        </w:rPr>
        <w:t xml:space="preserve">Issue#3: </w:t>
      </w:r>
      <w:r>
        <w:rPr>
          <w:rFonts w:eastAsia="等线" w:hint="eastAsia"/>
          <w:lang w:eastAsia="zh-CN"/>
        </w:rPr>
        <w:t>H</w:t>
      </w:r>
      <w:r>
        <w:rPr>
          <w:rFonts w:hint="eastAsia"/>
          <w:lang w:eastAsia="zh-CN"/>
        </w:rPr>
        <w:t>ow to achieve the SFO accuracy</w:t>
      </w:r>
      <w:r>
        <w:rPr>
          <w:rFonts w:eastAsia="等线" w:hint="eastAsia"/>
          <w:lang w:eastAsia="zh-CN"/>
        </w:rPr>
        <w:t xml:space="preserve"> and what is the required SFO accuracy</w:t>
      </w:r>
      <w:r>
        <w:rPr>
          <w:rFonts w:hint="eastAsia"/>
          <w:lang w:eastAsia="zh-CN"/>
        </w:rPr>
        <w:t xml:space="preserve"> at the reader side? </w:t>
      </w:r>
    </w:p>
    <w:p w14:paraId="61F84B41" w14:textId="77777777" w:rsidR="008C7D3F" w:rsidRDefault="00B969CB">
      <w:pPr>
        <w:adjustRightInd w:val="0"/>
        <w:snapToGrid w:val="0"/>
        <w:spacing w:afterLines="50" w:after="120" w:line="240" w:lineRule="auto"/>
        <w:rPr>
          <w:rFonts w:eastAsia="等线"/>
          <w:lang w:eastAsia="zh-CN"/>
        </w:rPr>
      </w:pPr>
      <w:r>
        <w:rPr>
          <w:rFonts w:eastAsia="等线" w:hint="eastAsia"/>
          <w:lang w:eastAsia="zh-CN"/>
        </w:rPr>
        <w:t xml:space="preserve">Related to Issue#1 and Issue#2 that </w:t>
      </w:r>
      <w:r>
        <w:rPr>
          <w:rFonts w:eastAsia="等线"/>
          <w:lang w:eastAsia="zh-CN"/>
        </w:rPr>
        <w:t>“</w:t>
      </w:r>
      <w:r>
        <w:rPr>
          <w:rFonts w:eastAsia="等线" w:hint="eastAsia"/>
          <w:lang w:eastAsia="zh-CN"/>
        </w:rPr>
        <w:t xml:space="preserve">FFS the applicability of </w:t>
      </w:r>
      <w:r>
        <w:rPr>
          <w:rFonts w:eastAsia="等线"/>
          <w:lang w:eastAsia="zh-CN"/>
        </w:rPr>
        <w:t>“Accuracy can be improved after clock calibration” for device 1”</w:t>
      </w:r>
      <w:r>
        <w:rPr>
          <w:rFonts w:eastAsia="等线" w:hint="eastAsia"/>
          <w:lang w:eastAsia="zh-CN"/>
        </w:rPr>
        <w:t xml:space="preserve"> discussed above, about how to achieve the SFO accuracy at the reader side for PDRCH reception, generally</w:t>
      </w:r>
      <w:r>
        <w:rPr>
          <w:rFonts w:eastAsia="等线"/>
          <w:lang w:eastAsia="zh-CN"/>
        </w:rPr>
        <w:t xml:space="preserve"> two </w:t>
      </w:r>
      <w:r>
        <w:rPr>
          <w:rFonts w:eastAsia="等线" w:hint="eastAsia"/>
          <w:lang w:eastAsia="zh-CN"/>
        </w:rPr>
        <w:t>options proposed by companies</w:t>
      </w:r>
      <w:r>
        <w:rPr>
          <w:rFonts w:eastAsia="等线"/>
          <w:lang w:eastAsia="zh-CN"/>
        </w:rPr>
        <w:t>.</w:t>
      </w:r>
    </w:p>
    <w:p w14:paraId="0D6BF015" w14:textId="77777777" w:rsidR="008C7D3F" w:rsidRDefault="00B969CB">
      <w:pPr>
        <w:pStyle w:val="aff4"/>
        <w:numPr>
          <w:ilvl w:val="0"/>
          <w:numId w:val="35"/>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Option</w:t>
      </w:r>
      <w:r>
        <w:rPr>
          <w:rFonts w:ascii="Times New Roman" w:eastAsiaTheme="minorEastAsia" w:hAnsi="Times New Roman" w:cs="Times New Roman"/>
          <w:b/>
          <w:bCs/>
          <w:sz w:val="20"/>
          <w:szCs w:val="20"/>
          <w:lang w:val="en-GB" w:eastAsia="zh-CN"/>
        </w:rPr>
        <w:t xml:space="preserve"> 1: Device </w:t>
      </w:r>
      <w:r>
        <w:rPr>
          <w:rFonts w:ascii="Times New Roman" w:eastAsia="等线" w:hAnsi="Times New Roman" w:cs="Times New Roman" w:hint="eastAsia"/>
          <w:b/>
          <w:bCs/>
          <w:sz w:val="20"/>
          <w:szCs w:val="20"/>
          <w:lang w:val="en-GB" w:eastAsia="zh-CN"/>
        </w:rPr>
        <w:t xml:space="preserve">1/2a is expected to achieve a </w:t>
      </w:r>
      <w:r>
        <w:rPr>
          <w:rFonts w:ascii="Times New Roman" w:eastAsia="等线" w:hAnsi="Times New Roman" w:cs="Times New Roman"/>
          <w:b/>
          <w:bCs/>
          <w:sz w:val="20"/>
          <w:szCs w:val="20"/>
          <w:lang w:val="en-GB" w:eastAsia="zh-CN"/>
        </w:rPr>
        <w:t>residual SFO from the range of [0.1 ~ 1] * 10^5 ppm</w:t>
      </w:r>
      <w:r>
        <w:rPr>
          <w:rFonts w:ascii="Times New Roman" w:eastAsia="等线"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p>
    <w:p w14:paraId="00E60596" w14:textId="77777777" w:rsidR="008C7D3F" w:rsidRDefault="00B969CB">
      <w:pPr>
        <w:pStyle w:val="aff4"/>
        <w:numPr>
          <w:ilvl w:val="0"/>
          <w:numId w:val="35"/>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bookmarkStart w:id="9" w:name="_Hlk174459224"/>
      <w:r>
        <w:rPr>
          <w:rFonts w:ascii="Times New Roman" w:eastAsia="等线" w:hAnsi="Times New Roman" w:cs="Times New Roman" w:hint="eastAsia"/>
          <w:b/>
          <w:bCs/>
          <w:sz w:val="20"/>
          <w:szCs w:val="20"/>
          <w:lang w:val="en-GB" w:eastAsia="zh-CN"/>
        </w:rPr>
        <w:t>Option</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hint="eastAsia"/>
          <w:b/>
          <w:bCs/>
          <w:sz w:val="20"/>
          <w:szCs w:val="20"/>
          <w:lang w:val="en-GB" w:eastAsia="zh-CN"/>
        </w:rPr>
        <w:t>2</w:t>
      </w:r>
      <w:r>
        <w:rPr>
          <w:rFonts w:ascii="Times New Roman" w:eastAsiaTheme="minorEastAsia" w:hAnsi="Times New Roman" w:cs="Times New Roman"/>
          <w:b/>
          <w:bCs/>
          <w:sz w:val="20"/>
          <w:szCs w:val="20"/>
          <w:lang w:val="en-GB" w:eastAsia="zh-CN"/>
        </w:rPr>
        <w:t xml:space="preserve">: Device </w:t>
      </w:r>
      <w:r>
        <w:rPr>
          <w:rFonts w:ascii="Times New Roman" w:eastAsia="等线" w:hAnsi="Times New Roman" w:cs="Times New Roman" w:hint="eastAsia"/>
          <w:b/>
          <w:bCs/>
          <w:sz w:val="20"/>
          <w:szCs w:val="20"/>
          <w:lang w:val="en-GB" w:eastAsia="zh-CN"/>
        </w:rPr>
        <w:t xml:space="preserve">1/2a is expected to achieve a </w:t>
      </w:r>
      <w:r>
        <w:rPr>
          <w:rFonts w:ascii="Times New Roman" w:eastAsia="等线" w:hAnsi="Times New Roman" w:cs="Times New Roman"/>
          <w:b/>
          <w:bCs/>
          <w:sz w:val="20"/>
          <w:szCs w:val="20"/>
          <w:lang w:val="en-GB" w:eastAsia="zh-CN"/>
        </w:rPr>
        <w:t>residual SFO from the range of [0.1 ~ 1] *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eastAsia="等线" w:hAnsi="Times New Roman" w:cs="Times New Roman" w:hint="eastAsia"/>
          <w:b/>
          <w:bCs/>
          <w:sz w:val="20"/>
          <w:szCs w:val="20"/>
          <w:lang w:val="en-GB" w:eastAsia="zh-CN"/>
        </w:rPr>
        <w:t xml:space="preserve">. </w:t>
      </w:r>
      <w:bookmarkEnd w:id="9"/>
      <w:r>
        <w:rPr>
          <w:rFonts w:ascii="Times New Roman" w:eastAsia="等线" w:hAnsi="Times New Roman" w:cs="Times New Roman" w:hint="eastAsia"/>
          <w:b/>
          <w:bCs/>
          <w:sz w:val="20"/>
          <w:szCs w:val="20"/>
          <w:lang w:val="en-GB" w:eastAsia="zh-CN"/>
        </w:rPr>
        <w:t xml:space="preserve"> </w:t>
      </w:r>
    </w:p>
    <w:p w14:paraId="13710890" w14:textId="77777777" w:rsidR="008C7D3F" w:rsidRDefault="00B969CB">
      <w:pPr>
        <w:tabs>
          <w:tab w:val="left" w:pos="432"/>
        </w:tabs>
        <w:adjustRightInd w:val="0"/>
        <w:snapToGrid w:val="0"/>
        <w:spacing w:afterLines="50" w:after="120" w:line="240" w:lineRule="auto"/>
        <w:rPr>
          <w:rFonts w:eastAsia="等线"/>
          <w:b/>
          <w:bCs/>
          <w:lang w:eastAsia="zh-CN"/>
        </w:rPr>
      </w:pPr>
      <w:r>
        <w:rPr>
          <w:rFonts w:eastAsia="等线" w:hint="eastAsia"/>
          <w:b/>
          <w:bCs/>
          <w:lang w:eastAsia="zh-CN"/>
        </w:rPr>
        <w:t xml:space="preserve">For above both options, the reader </w:t>
      </w:r>
      <w:r>
        <w:rPr>
          <w:rFonts w:eastAsia="等线"/>
          <w:b/>
          <w:bCs/>
          <w:lang w:eastAsia="zh-CN"/>
        </w:rPr>
        <w:t>estimates the time error of the received D2R transmission for detection/demodulation/decoding</w:t>
      </w:r>
      <w:r>
        <w:rPr>
          <w:rFonts w:eastAsia="等线" w:hint="eastAsia"/>
          <w:b/>
          <w:bCs/>
          <w:lang w:eastAsia="zh-CN"/>
        </w:rPr>
        <w:t xml:space="preserve">. </w:t>
      </w:r>
      <w:r>
        <w:rPr>
          <w:rFonts w:eastAsia="等线"/>
          <w:b/>
          <w:bCs/>
          <w:lang w:eastAsia="zh-CN"/>
        </w:rPr>
        <w:t xml:space="preserve">Option 2 allows for a relaxed SFO estimation accuracy compared to </w:t>
      </w:r>
      <w:r>
        <w:rPr>
          <w:rFonts w:eastAsia="等线" w:hint="eastAsia"/>
          <w:b/>
          <w:bCs/>
          <w:lang w:eastAsia="zh-CN"/>
        </w:rPr>
        <w:t>O</w:t>
      </w:r>
      <w:r>
        <w:rPr>
          <w:rFonts w:eastAsia="等线"/>
          <w:b/>
          <w:bCs/>
          <w:lang w:eastAsia="zh-CN"/>
        </w:rPr>
        <w:t>ption 1</w:t>
      </w:r>
      <w:r>
        <w:rPr>
          <w:rFonts w:eastAsia="等线" w:hint="eastAsia"/>
          <w:b/>
          <w:bCs/>
          <w:lang w:eastAsia="zh-CN"/>
        </w:rPr>
        <w:t xml:space="preserve"> on reader </w:t>
      </w:r>
      <w:r>
        <w:rPr>
          <w:rFonts w:eastAsia="等线"/>
          <w:b/>
          <w:bCs/>
          <w:lang w:eastAsia="zh-CN"/>
        </w:rPr>
        <w:t>side but</w:t>
      </w:r>
      <w:r>
        <w:rPr>
          <w:rFonts w:eastAsia="等线" w:hint="eastAsia"/>
          <w:b/>
          <w:bCs/>
          <w:lang w:eastAsia="zh-CN"/>
        </w:rPr>
        <w:t xml:space="preserve"> requires higher </w:t>
      </w:r>
      <w:r>
        <w:rPr>
          <w:rFonts w:eastAsia="等线"/>
          <w:b/>
          <w:bCs/>
          <w:lang w:eastAsia="zh-CN"/>
        </w:rPr>
        <w:t>SFO estimation accuracy</w:t>
      </w:r>
      <w:r>
        <w:rPr>
          <w:rFonts w:eastAsia="等线" w:hint="eastAsia"/>
          <w:b/>
          <w:bCs/>
          <w:lang w:eastAsia="zh-CN"/>
        </w:rPr>
        <w:t xml:space="preserve"> at the device side. </w:t>
      </w:r>
    </w:p>
    <w:p w14:paraId="72623136" w14:textId="77777777" w:rsidR="008C7D3F" w:rsidRDefault="00B969CB">
      <w:pPr>
        <w:tabs>
          <w:tab w:val="left" w:pos="432"/>
        </w:tabs>
        <w:adjustRightInd w:val="0"/>
        <w:snapToGrid w:val="0"/>
        <w:spacing w:afterLines="50" w:after="120" w:line="240" w:lineRule="auto"/>
        <w:rPr>
          <w:rFonts w:eastAsia="等线"/>
          <w:b/>
          <w:bCs/>
          <w:sz w:val="22"/>
          <w:szCs w:val="22"/>
          <w:lang w:eastAsia="zh-CN"/>
        </w:rPr>
      </w:pPr>
      <w:r>
        <w:rPr>
          <w:rFonts w:eastAsia="等线" w:hint="eastAsia"/>
          <w:b/>
          <w:bCs/>
          <w:sz w:val="22"/>
          <w:szCs w:val="22"/>
          <w:lang w:eastAsia="zh-CN"/>
        </w:rPr>
        <w:t xml:space="preserve">The two options have different impacts on for example R2D preamble and/or D2R preamble, midamble, postamble design, additional complexity/power consumption is more at device side or reader side, the </w:t>
      </w:r>
      <w:r>
        <w:rPr>
          <w:rFonts w:eastAsia="等线"/>
          <w:b/>
          <w:bCs/>
          <w:sz w:val="22"/>
          <w:szCs w:val="22"/>
          <w:lang w:eastAsia="zh-CN"/>
        </w:rPr>
        <w:t>performance</w:t>
      </w:r>
      <w:r>
        <w:rPr>
          <w:rFonts w:eastAsia="等线" w:hint="eastAsia"/>
          <w:b/>
          <w:bCs/>
          <w:sz w:val="22"/>
          <w:szCs w:val="22"/>
          <w:lang w:eastAsia="zh-CN"/>
        </w:rPr>
        <w:t xml:space="preserve"> </w:t>
      </w:r>
      <w:r>
        <w:rPr>
          <w:rFonts w:eastAsia="等线"/>
          <w:b/>
          <w:bCs/>
          <w:sz w:val="22"/>
          <w:szCs w:val="22"/>
          <w:lang w:eastAsia="zh-CN"/>
        </w:rPr>
        <w:t>improvement</w:t>
      </w:r>
      <w:r>
        <w:rPr>
          <w:rFonts w:eastAsia="等线" w:hint="eastAsia"/>
          <w:b/>
          <w:bCs/>
          <w:sz w:val="22"/>
          <w:szCs w:val="22"/>
          <w:lang w:eastAsia="zh-CN"/>
        </w:rPr>
        <w:t xml:space="preserve"> and transmission efficiency for R2D and/or D2R etc.     </w:t>
      </w:r>
    </w:p>
    <w:p w14:paraId="3C06D319" w14:textId="77777777" w:rsidR="008C7D3F" w:rsidRDefault="00B969CB">
      <w:pPr>
        <w:adjustRightInd w:val="0"/>
        <w:snapToGrid w:val="0"/>
        <w:spacing w:afterLines="50" w:after="120" w:line="240" w:lineRule="auto"/>
        <w:rPr>
          <w:rFonts w:eastAsia="等线"/>
          <w:lang w:eastAsia="zh-CN"/>
        </w:rPr>
      </w:pPr>
      <w:r>
        <w:rPr>
          <w:rFonts w:eastAsia="等线" w:hint="eastAsia"/>
          <w:lang w:eastAsia="zh-CN"/>
        </w:rPr>
        <w:t xml:space="preserve">In detail, </w:t>
      </w:r>
    </w:p>
    <w:p w14:paraId="6CDD4CA8"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[10] observed </w:t>
      </w:r>
      <w:r>
        <w:rPr>
          <w:rFonts w:ascii="Times New Roman" w:eastAsia="等线" w:hAnsi="Times New Roman" w:cs="Times New Roman"/>
          <w:kern w:val="0"/>
          <w:sz w:val="20"/>
          <w:szCs w:val="20"/>
          <w:lang w:val="en-GB" w:eastAsia="zh-CN"/>
        </w:rPr>
        <w:t>following</w:t>
      </w:r>
      <w:r>
        <w:rPr>
          <w:rFonts w:ascii="Times New Roman" w:eastAsia="等线" w:hAnsi="Times New Roman" w:cs="Times New Roman" w:hint="eastAsia"/>
          <w:kern w:val="0"/>
          <w:sz w:val="20"/>
          <w:szCs w:val="20"/>
          <w:lang w:val="en-GB" w:eastAsia="zh-CN"/>
        </w:rPr>
        <w:t>:</w:t>
      </w:r>
    </w:p>
    <w:p w14:paraId="00D2BC6D" w14:textId="77777777" w:rsidR="008C7D3F" w:rsidRDefault="00B969CB">
      <w:pPr>
        <w:pStyle w:val="aff4"/>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sz w:val="20"/>
          <w:szCs w:val="20"/>
          <w:lang w:eastAsia="zh-CN"/>
        </w:rPr>
        <w:t>Reader can search and detect the SFO by preamble and midamble/postamble, from 10% SFO to 0.05% residue SFO @ -3dB SNR TDL-A channel</w:t>
      </w:r>
      <w:r>
        <w:t xml:space="preserve"> </w:t>
      </w:r>
      <w:r>
        <w:rPr>
          <w:rFonts w:hint="eastAsia"/>
          <w:lang w:eastAsia="zh-CN"/>
        </w:rPr>
        <w:t>b</w:t>
      </w:r>
      <w:r>
        <w:rPr>
          <w:rFonts w:ascii="Times New Roman" w:eastAsia="等线" w:hAnsi="Times New Roman" w:cs="Times New Roman"/>
          <w:sz w:val="20"/>
          <w:szCs w:val="20"/>
          <w:lang w:eastAsia="zh-CN"/>
        </w:rPr>
        <w:t>ased on preamble and postamble, which is good enough for detection.</w:t>
      </w:r>
    </w:p>
    <w:p w14:paraId="2F934A96" w14:textId="77777777" w:rsidR="008C7D3F" w:rsidRDefault="00B969CB">
      <w:pPr>
        <w:pStyle w:val="aff4"/>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L</w:t>
      </w:r>
      <w:r>
        <w:rPr>
          <w:rFonts w:ascii="Times New Roman" w:eastAsiaTheme="minorEastAsia" w:hAnsi="Times New Roman" w:cs="Times New Roman"/>
          <w:sz w:val="20"/>
          <w:szCs w:val="20"/>
          <w:lang w:eastAsia="zh-CN"/>
        </w:rPr>
        <w:t xml:space="preserve">ower </w:t>
      </w:r>
      <w:r>
        <w:rPr>
          <w:rFonts w:ascii="Times New Roman" w:eastAsia="等线" w:hAnsi="Times New Roman" w:cs="Times New Roman" w:hint="eastAsia"/>
          <w:sz w:val="20"/>
          <w:szCs w:val="20"/>
          <w:lang w:eastAsia="zh-CN"/>
        </w:rPr>
        <w:t xml:space="preserve">the </w:t>
      </w:r>
      <w:r>
        <w:rPr>
          <w:rFonts w:ascii="Times New Roman" w:eastAsiaTheme="minorEastAsia" w:hAnsi="Times New Roman" w:cs="Times New Roman"/>
          <w:sz w:val="20"/>
          <w:szCs w:val="20"/>
          <w:lang w:eastAsia="zh-CN"/>
        </w:rPr>
        <w:t>required SFO estimation accuracy (e.g., 1%) at reader can provide 1-2 dB performance gain to higher SFO (e.g., 10%). However, it's also worth noting this comes with some trade-offs like increased device complexity and power consumption due to necessary implementation to calibrate.</w:t>
      </w:r>
    </w:p>
    <w:p w14:paraId="40A11DAE"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[11] provides the simulation result in figure 10 to compare the performance for SFO mitigation of case (i) where only preamble is used and case (ii) jointly using preamble + postamble.</w:t>
      </w:r>
      <w:r>
        <w:rPr>
          <w:rFonts w:ascii="Times New Roman" w:eastAsia="等线" w:hAnsi="Times New Roman" w:cs="Times New Roman" w:hint="eastAsia"/>
          <w:kern w:val="0"/>
          <w:sz w:val="20"/>
          <w:szCs w:val="20"/>
          <w:lang w:val="en-GB" w:eastAsia="zh-CN"/>
        </w:rPr>
        <w:t xml:space="preserve"> [11]</w:t>
      </w:r>
      <w:r>
        <w:rPr>
          <w:rFonts w:ascii="Times New Roman" w:eastAsia="等线" w:hAnsi="Times New Roman" w:cs="Times New Roman"/>
          <w:kern w:val="0"/>
          <w:sz w:val="20"/>
          <w:szCs w:val="20"/>
          <w:lang w:val="en-GB" w:eastAsia="zh-CN"/>
        </w:rPr>
        <w:t xml:space="preserve"> </w:t>
      </w:r>
      <w:r>
        <w:rPr>
          <w:rFonts w:ascii="Times New Roman" w:eastAsia="等线" w:hAnsi="Times New Roman" w:cs="Times New Roman" w:hint="eastAsia"/>
          <w:kern w:val="0"/>
          <w:sz w:val="20"/>
          <w:szCs w:val="20"/>
          <w:lang w:val="en-GB" w:eastAsia="zh-CN"/>
        </w:rPr>
        <w:t>o</w:t>
      </w:r>
      <w:r>
        <w:rPr>
          <w:rFonts w:ascii="Times New Roman" w:eastAsia="等线" w:hAnsi="Times New Roman" w:cs="Times New Roman"/>
          <w:kern w:val="0"/>
          <w:sz w:val="20"/>
          <w:szCs w:val="20"/>
          <w:lang w:val="en-GB" w:eastAsia="zh-CN"/>
        </w:rPr>
        <w:t>bserved that the “preamble + postamble” scheme has better performance on residual SFO elimination (from 10</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4 level to 10</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 xml:space="preserve">3 level at SNR=10dB) and about 3dB gain in SNR when the BLER is 10% compared with “preamble only” scheme. </w:t>
      </w:r>
    </w:p>
    <w:p w14:paraId="7FFC8299" w14:textId="77777777" w:rsidR="008C7D3F" w:rsidRDefault="008C7D3F">
      <w:pPr>
        <w:pStyle w:val="aff4"/>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152B1CC6" w14:textId="77777777" w:rsidR="008C7D3F" w:rsidRDefault="00B969CB">
      <w:pPr>
        <w:keepNext/>
        <w:adjustRightInd w:val="0"/>
        <w:snapToGrid w:val="0"/>
        <w:spacing w:after="50" w:line="240" w:lineRule="auto"/>
        <w:jc w:val="center"/>
      </w:pPr>
      <w:r>
        <w:rPr>
          <w:noProof/>
          <w:lang w:val="en-US" w:eastAsia="zh-CN"/>
        </w:rPr>
        <w:drawing>
          <wp:inline distT="0" distB="0" distL="0" distR="0" wp14:anchorId="2B14D5B8" wp14:editId="5957AB11">
            <wp:extent cx="2783205" cy="2203450"/>
            <wp:effectExtent l="0" t="0" r="0" b="635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87654" cy="2206471"/>
                    </a:xfrm>
                    <a:prstGeom prst="rect">
                      <a:avLst/>
                    </a:prstGeom>
                    <a:noFill/>
                    <a:ln>
                      <a:noFill/>
                    </a:ln>
                  </pic:spPr>
                </pic:pic>
              </a:graphicData>
            </a:graphic>
          </wp:inline>
        </w:drawing>
      </w:r>
    </w:p>
    <w:p w14:paraId="31FB8EB4" w14:textId="77777777" w:rsidR="008C7D3F" w:rsidRDefault="00B969CB">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eastAsia="Batang" w:hAnsi="Times New Roman" w:cs="Times New Roman"/>
          <w:b w:val="0"/>
          <w:sz w:val="20"/>
          <w:szCs w:val="20"/>
          <w:lang w:val="en-GB" w:eastAsia="ja-JP"/>
        </w:rPr>
        <w:t>Fig</w:t>
      </w:r>
      <w:r>
        <w:rPr>
          <w:rFonts w:ascii="Times New Roman" w:eastAsiaTheme="minorEastAsia" w:hAnsi="Times New Roman" w:cs="Times New Roman"/>
          <w:b w:val="0"/>
          <w:sz w:val="20"/>
          <w:szCs w:val="20"/>
          <w:lang w:val="en-GB" w:eastAsia="zh-CN"/>
        </w:rPr>
        <w:t>.</w:t>
      </w:r>
      <w:r>
        <w:rPr>
          <w:rFonts w:ascii="Times New Roman" w:eastAsia="Batang" w:hAnsi="Times New Roman" w:cs="Times New Roman"/>
          <w:b w:val="0"/>
          <w:sz w:val="20"/>
          <w:szCs w:val="20"/>
          <w:lang w:val="en-GB" w:eastAsia="ja-JP"/>
        </w:rPr>
        <w:t xml:space="preserve"> 10 Comparison on residual SFO elimination performance b/w preamble only and preamble+postamble case</w:t>
      </w:r>
      <w:r>
        <w:rPr>
          <w:rFonts w:ascii="Times New Roman" w:eastAsiaTheme="minorEastAsia" w:hAnsi="Times New Roman" w:cs="Times New Roman"/>
          <w:b w:val="0"/>
          <w:sz w:val="20"/>
          <w:szCs w:val="20"/>
          <w:lang w:val="en-GB" w:eastAsia="zh-CN"/>
        </w:rPr>
        <w:t xml:space="preserve"> of [11]</w:t>
      </w:r>
    </w:p>
    <w:p w14:paraId="1A9E60C4" w14:textId="77777777" w:rsidR="008C7D3F" w:rsidRDefault="008C7D3F">
      <w:pPr>
        <w:pStyle w:val="aff4"/>
        <w:adjustRightInd w:val="0"/>
        <w:snapToGrid w:val="0"/>
        <w:spacing w:after="50" w:line="240" w:lineRule="auto"/>
        <w:ind w:left="440"/>
        <w:contextualSpacing w:val="0"/>
        <w:rPr>
          <w:rFonts w:ascii="Times New Roman" w:hAnsi="Times New Roman" w:cs="Times New Roman"/>
          <w:sz w:val="20"/>
          <w:szCs w:val="20"/>
          <w:lang w:eastAsia="zh-CN"/>
        </w:rPr>
      </w:pPr>
    </w:p>
    <w:p w14:paraId="48F2FCB8"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w:t>
      </w:r>
      <w:r>
        <w:rPr>
          <w:rFonts w:ascii="Times New Roman" w:eastAsia="等线" w:hAnsi="Times New Roman" w:cs="Times New Roman" w:hint="eastAsia"/>
          <w:kern w:val="0"/>
          <w:sz w:val="20"/>
          <w:szCs w:val="20"/>
          <w:lang w:val="en-GB" w:eastAsia="zh-CN"/>
        </w:rPr>
        <w:t>27</w:t>
      </w:r>
      <w:r>
        <w:rPr>
          <w:rFonts w:ascii="Times New Roman" w:eastAsia="等线" w:hAnsi="Times New Roman" w:cs="Times New Roman"/>
          <w:kern w:val="0"/>
          <w:sz w:val="20"/>
          <w:szCs w:val="20"/>
          <w:lang w:val="en-GB" w:eastAsia="zh-CN"/>
        </w:rPr>
        <w:t xml:space="preserve">] observed that </w:t>
      </w:r>
      <w:r>
        <w:rPr>
          <w:rFonts w:ascii="Times New Roman" w:eastAsia="等线" w:hAnsi="Times New Roman" w:cs="Times New Roman" w:hint="eastAsia"/>
          <w:kern w:val="0"/>
          <w:sz w:val="20"/>
          <w:szCs w:val="20"/>
          <w:lang w:val="en-GB" w:eastAsia="zh-CN"/>
        </w:rPr>
        <w:t xml:space="preserve">for FDMA or CDMA cases, </w:t>
      </w:r>
      <w:r>
        <w:rPr>
          <w:rFonts w:ascii="Times New Roman" w:eastAsia="等线" w:hAnsi="Times New Roman" w:cs="Times New Roman"/>
          <w:kern w:val="0"/>
          <w:sz w:val="20"/>
          <w:szCs w:val="20"/>
          <w:lang w:val="en-GB" w:eastAsia="zh-CN"/>
        </w:rPr>
        <w:t>it is very challenging at the reader to adjust the clock based on multiple concurrent midambles received from different devices experiencing different clock drift and propose to study the impact of synchronization misalignment between devices and possible solutions for synchronization drift from multiplexed devices.</w:t>
      </w:r>
    </w:p>
    <w:p w14:paraId="2CD5FD8E"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lastRenderedPageBreak/>
        <w:t>[30] observed in the simulation figure 3-2 that to confine D2R data reception performance loss, smaller residu</w:t>
      </w:r>
      <w:r>
        <w:rPr>
          <w:rFonts w:ascii="Times New Roman" w:eastAsia="等线" w:hAnsi="Times New Roman" w:cs="Times New Roman" w:hint="eastAsia"/>
          <w:kern w:val="0"/>
          <w:sz w:val="20"/>
          <w:szCs w:val="20"/>
          <w:lang w:val="en-GB" w:eastAsia="zh-CN"/>
        </w:rPr>
        <w:t>al</w:t>
      </w:r>
      <w:r>
        <w:rPr>
          <w:rFonts w:ascii="Times New Roman" w:eastAsia="等线" w:hAnsi="Times New Roman" w:cs="Times New Roman"/>
          <w:kern w:val="0"/>
          <w:sz w:val="20"/>
          <w:szCs w:val="20"/>
          <w:lang w:val="en-GB" w:eastAsia="zh-CN"/>
        </w:rPr>
        <w:t xml:space="preserve"> SFO is required for longer TBS transmission, as can be checked in the below figure (500 PPM for 96 bits, 100 PPM for 400 bits, and 50 PPM for 1000 bits)</w:t>
      </w:r>
      <w:r>
        <w:rPr>
          <w:rFonts w:ascii="Times New Roman" w:eastAsia="等线" w:hAnsi="Times New Roman" w:cs="Times New Roman" w:hint="eastAsia"/>
          <w:kern w:val="0"/>
          <w:sz w:val="20"/>
          <w:szCs w:val="20"/>
          <w:lang w:val="en-GB" w:eastAsia="zh-CN"/>
        </w:rPr>
        <w:t xml:space="preserve"> </w:t>
      </w:r>
    </w:p>
    <w:p w14:paraId="286CFAD7"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[30] </w:t>
      </w:r>
      <w:r>
        <w:rPr>
          <w:rFonts w:ascii="Times New Roman" w:eastAsia="等线" w:hAnsi="Times New Roman" w:cs="Times New Roman"/>
          <w:kern w:val="0"/>
          <w:sz w:val="20"/>
          <w:szCs w:val="20"/>
          <w:lang w:val="en-GB" w:eastAsia="zh-CN"/>
        </w:rPr>
        <w:t>To avoid excess time offset between R2D preamble and D2R preamble, RAN1 targets D2R preamble design with 90%-tiled estimated time error no larger than X us, X = [1].</w:t>
      </w:r>
    </w:p>
    <w:p w14:paraId="77DFE42B" w14:textId="77777777" w:rsidR="008C7D3F" w:rsidRDefault="00B969CB">
      <w:pPr>
        <w:pStyle w:val="aff4"/>
        <w:numPr>
          <w:ilvl w:val="0"/>
          <w:numId w:val="37"/>
        </w:numPr>
        <w:adjustRightInd w:val="0"/>
        <w:snapToGrid w:val="0"/>
        <w:spacing w:after="5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For A-IOT reader, comparing the estimated time offset between D2R preamble and R2D preamble with the known time offset can be used to derive and compensate SFO.</w:t>
      </w:r>
    </w:p>
    <w:p w14:paraId="63412C32" w14:textId="77777777" w:rsidR="008C7D3F" w:rsidRDefault="00B969CB">
      <w:pPr>
        <w:pStyle w:val="aff4"/>
        <w:numPr>
          <w:ilvl w:val="0"/>
          <w:numId w:val="3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Given X-us time error of D2R preamble detection by the reader and Y-us time offset between R2D and D2R preambles, D2R residue SFO can be derived as X/Y * 10^6 PPM.</w:t>
      </w:r>
    </w:p>
    <w:p w14:paraId="56496DA1" w14:textId="77777777" w:rsidR="008C7D3F" w:rsidRDefault="00B969CB">
      <w:pPr>
        <w:pStyle w:val="aff4"/>
        <w:numPr>
          <w:ilvl w:val="0"/>
          <w:numId w:val="3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At least support indicating time offset between R2D preamble and D2R preamble as Y*X us, where Y = [2000], [10000], [20000] (and X = [1] as in the previous proposal). FFS explicitly or implicitly.</w:t>
      </w:r>
    </w:p>
    <w:p w14:paraId="59FF8FCE" w14:textId="77777777" w:rsidR="008C7D3F" w:rsidRDefault="00B969CB">
      <w:pPr>
        <w:keepNext/>
        <w:adjustRightInd w:val="0"/>
        <w:snapToGrid w:val="0"/>
        <w:spacing w:after="50" w:line="240" w:lineRule="auto"/>
        <w:jc w:val="center"/>
      </w:pPr>
      <w:r>
        <w:rPr>
          <w:noProof/>
          <w:lang w:val="en-US" w:eastAsia="zh-CN"/>
        </w:rPr>
        <w:drawing>
          <wp:inline distT="0" distB="0" distL="0" distR="0" wp14:anchorId="134A7FFF" wp14:editId="2C1D24CB">
            <wp:extent cx="3987800" cy="2209165"/>
            <wp:effectExtent l="0" t="0" r="0" b="635"/>
            <wp:docPr id="5"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图表&#10;&#10;描述已自动生成"/>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027834" cy="2231431"/>
                    </a:xfrm>
                    <a:prstGeom prst="rect">
                      <a:avLst/>
                    </a:prstGeom>
                  </pic:spPr>
                </pic:pic>
              </a:graphicData>
            </a:graphic>
          </wp:inline>
        </w:drawing>
      </w:r>
    </w:p>
    <w:p w14:paraId="3C3CB544" w14:textId="77777777" w:rsidR="008C7D3F" w:rsidRDefault="00B969CB">
      <w:pPr>
        <w:pStyle w:val="a4"/>
        <w:adjustRightInd w:val="0"/>
        <w:snapToGrid w:val="0"/>
        <w:spacing w:before="0" w:after="50" w:line="240" w:lineRule="auto"/>
        <w:jc w:val="center"/>
        <w:rPr>
          <w:rFonts w:ascii="Times New Roman" w:eastAsia="等线" w:hAnsi="Times New Roman" w:cs="Times New Roman"/>
          <w:b w:val="0"/>
          <w:sz w:val="20"/>
          <w:szCs w:val="20"/>
          <w:lang w:eastAsia="zh-CN"/>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STYLEREF 1 \s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3</w:t>
      </w:r>
      <w:r>
        <w:rPr>
          <w:rFonts w:ascii="Times New Roman" w:hAnsi="Times New Roman" w:cs="Times New Roman"/>
          <w:b w:val="0"/>
          <w:sz w:val="20"/>
          <w:szCs w:val="20"/>
        </w:rPr>
        <w:fldChar w:fldCharType="end"/>
      </w:r>
      <w:r>
        <w:rPr>
          <w:rFonts w:ascii="Times New Roman" w:hAnsi="Times New Roman" w:cs="Times New Roman"/>
          <w:b w:val="0"/>
          <w:sz w:val="20"/>
          <w:szCs w:val="20"/>
        </w:rPr>
        <w:noBreakHyphen/>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\s 1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2</w:t>
      </w:r>
      <w:r>
        <w:rPr>
          <w:rFonts w:ascii="Times New Roman" w:hAnsi="Times New Roman" w:cs="Times New Roman"/>
          <w:b w:val="0"/>
          <w:sz w:val="20"/>
          <w:szCs w:val="20"/>
        </w:rPr>
        <w:fldChar w:fldCharType="end"/>
      </w:r>
      <w:r>
        <w:rPr>
          <w:rFonts w:ascii="Times New Roman" w:hAnsi="Times New Roman" w:cs="Times New Roman"/>
          <w:b w:val="0"/>
          <w:sz w:val="20"/>
          <w:szCs w:val="20"/>
        </w:rPr>
        <w:t>: D2R performance w.r.t. different TBS and residue SFO values</w:t>
      </w:r>
      <w:r>
        <w:rPr>
          <w:rFonts w:ascii="Times New Roman" w:eastAsiaTheme="minorEastAsia" w:hAnsi="Times New Roman" w:cs="Times New Roman"/>
          <w:b w:val="0"/>
          <w:sz w:val="20"/>
          <w:szCs w:val="20"/>
          <w:lang w:eastAsia="zh-CN"/>
        </w:rPr>
        <w:t xml:space="preserve"> of [30]</w:t>
      </w:r>
    </w:p>
    <w:p w14:paraId="0002CCF8" w14:textId="77777777" w:rsidR="008C7D3F" w:rsidRDefault="00B969CB">
      <w:pPr>
        <w:pStyle w:val="aff4"/>
        <w:numPr>
          <w:ilvl w:val="0"/>
          <w:numId w:val="21"/>
        </w:numPr>
        <w:adjustRightInd w:val="0"/>
        <w:snapToGrid w:val="0"/>
        <w:spacing w:beforeLines="50" w:before="120" w:afterLines="50" w:after="120" w:line="240" w:lineRule="auto"/>
        <w:ind w:left="357"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[34] presented in Figure </w:t>
      </w:r>
      <w:r>
        <w:rPr>
          <w:rFonts w:ascii="Times New Roman" w:eastAsia="等线" w:hAnsi="Times New Roman" w:cs="Times New Roman" w:hint="eastAsia"/>
          <w:kern w:val="0"/>
          <w:sz w:val="20"/>
          <w:szCs w:val="20"/>
          <w:lang w:val="en-GB" w:eastAsia="zh-CN"/>
        </w:rPr>
        <w:t>3.2.1-2</w:t>
      </w:r>
      <w:r>
        <w:rPr>
          <w:rFonts w:ascii="Times New Roman" w:eastAsia="等线" w:hAnsi="Times New Roman" w:cs="Times New Roman"/>
          <w:kern w:val="0"/>
          <w:sz w:val="20"/>
          <w:szCs w:val="20"/>
          <w:lang w:val="en-GB" w:eastAsia="zh-CN"/>
        </w:rPr>
        <w:t xml:space="preserve"> the evaluation result for D2R BLER performance with the presence of clock frequency error and observed that</w:t>
      </w:r>
      <w:r>
        <w:rPr>
          <w:rFonts w:ascii="Times New Roman" w:eastAsia="等线" w:hAnsi="Times New Roman" w:cs="Times New Roman" w:hint="eastAsia"/>
          <w:kern w:val="0"/>
          <w:sz w:val="20"/>
          <w:szCs w:val="20"/>
          <w:lang w:val="en-GB" w:eastAsia="zh-CN"/>
        </w:rPr>
        <w:t xml:space="preserve"> f</w:t>
      </w:r>
      <w:r>
        <w:rPr>
          <w:rFonts w:ascii="Times New Roman" w:eastAsia="等线" w:hAnsi="Times New Roman" w:cs="Times New Roman"/>
          <w:kern w:val="0"/>
          <w:sz w:val="20"/>
          <w:szCs w:val="20"/>
          <w:lang w:val="en-GB" w:eastAsia="zh-CN"/>
        </w:rPr>
        <w:t>or D2R with coherent demodulation at reader, the reader needs to estimate the device clock frequency as accurate as 0.1% (10</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3ppm) or lower.</w:t>
      </w:r>
    </w:p>
    <w:p w14:paraId="067E02B7" w14:textId="77777777" w:rsidR="008C7D3F" w:rsidRDefault="00B969CB">
      <w:pPr>
        <w:pStyle w:val="aff4"/>
        <w:numPr>
          <w:ilvl w:val="1"/>
          <w:numId w:val="21"/>
        </w:numPr>
        <w:adjustRightInd w:val="0"/>
        <w:snapToGrid w:val="0"/>
        <w:spacing w:afterLines="50" w:after="120" w:line="240" w:lineRule="auto"/>
        <w:contextualSpacing w:val="0"/>
        <w:rPr>
          <w:rFonts w:eastAsiaTheme="minorEastAsia"/>
          <w:lang w:eastAsia="zh-CN"/>
        </w:rPr>
      </w:pPr>
      <w:r>
        <w:rPr>
          <w:rFonts w:ascii="Times New Roman" w:eastAsia="等线" w:hAnsi="Times New Roman" w:cs="Times New Roman"/>
          <w:kern w:val="0"/>
          <w:sz w:val="20"/>
          <w:szCs w:val="20"/>
          <w:lang w:val="en-GB" w:eastAsia="zh-CN"/>
        </w:rPr>
        <w:t xml:space="preserve">the estimation error of less than 0.1% is necessary for a D2R transmission with 96 information bits with R = 1/2 convolutional code, and less than 0.5% is necessary for a D2R transmission with 20 information bits with R = 1/2 convolutional code.  </w:t>
      </w:r>
      <w:r>
        <w:rPr>
          <w:rFonts w:ascii="Times New Roman" w:eastAsia="等线" w:hAnsi="Times New Roman" w:cs="Times New Roman" w:hint="eastAsia"/>
          <w:kern w:val="0"/>
          <w:sz w:val="20"/>
          <w:szCs w:val="20"/>
          <w:lang w:val="en-GB" w:eastAsia="zh-CN"/>
        </w:rPr>
        <w:t xml:space="preserve"> </w:t>
      </w:r>
    </w:p>
    <w:p w14:paraId="2B3AD7F0" w14:textId="77777777" w:rsidR="008C7D3F" w:rsidRDefault="00B969CB">
      <w:pPr>
        <w:adjustRightInd w:val="0"/>
        <w:snapToGrid w:val="0"/>
        <w:spacing w:after="50" w:line="240" w:lineRule="auto"/>
        <w:jc w:val="center"/>
        <w:rPr>
          <w:lang w:eastAsia="ja-JP"/>
        </w:rPr>
      </w:pPr>
      <w:r>
        <w:rPr>
          <w:noProof/>
          <w:lang w:val="en-US" w:eastAsia="zh-CN"/>
        </w:rPr>
        <w:drawing>
          <wp:inline distT="0" distB="0" distL="0" distR="0" wp14:anchorId="75193A56" wp14:editId="63DFF717">
            <wp:extent cx="4000500" cy="2997835"/>
            <wp:effectExtent l="0" t="0" r="0" b="0"/>
            <wp:docPr id="1415079336"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79336" name="图片 1" descr="图表, 折线图&#10;&#10;描述已自动生成"/>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002547" cy="2999253"/>
                    </a:xfrm>
                    <a:prstGeom prst="rect">
                      <a:avLst/>
                    </a:prstGeom>
                    <a:noFill/>
                  </pic:spPr>
                </pic:pic>
              </a:graphicData>
            </a:graphic>
          </wp:inline>
        </w:drawing>
      </w:r>
    </w:p>
    <w:p w14:paraId="0B7ACF01" w14:textId="77777777" w:rsidR="008C7D3F" w:rsidRDefault="00B969CB">
      <w:pPr>
        <w:adjustRightInd w:val="0"/>
        <w:snapToGrid w:val="0"/>
        <w:spacing w:after="50" w:line="240" w:lineRule="auto"/>
        <w:jc w:val="center"/>
        <w:rPr>
          <w:rFonts w:eastAsia="等线"/>
          <w:lang w:eastAsia="zh-CN"/>
        </w:rPr>
      </w:pPr>
      <w:r>
        <w:rPr>
          <w:lang w:eastAsia="ja-JP"/>
        </w:rPr>
        <w:t xml:space="preserve">Fig. </w:t>
      </w:r>
      <w:r>
        <w:rPr>
          <w:rFonts w:eastAsia="等线" w:hint="eastAsia"/>
          <w:lang w:eastAsia="zh-CN"/>
        </w:rPr>
        <w:t>3.2.1-2</w:t>
      </w:r>
      <w:r>
        <w:rPr>
          <w:rFonts w:eastAsiaTheme="minorEastAsia"/>
          <w:lang w:eastAsia="zh-CN"/>
        </w:rPr>
        <w:t xml:space="preserve"> </w:t>
      </w:r>
      <w:r>
        <w:rPr>
          <w:lang w:eastAsia="ja-JP"/>
        </w:rPr>
        <w:t>D2R BLER performance with the presence of clock frequency error</w:t>
      </w:r>
      <w:r>
        <w:rPr>
          <w:rFonts w:eastAsia="等线" w:hint="eastAsia"/>
          <w:lang w:eastAsia="zh-CN"/>
        </w:rPr>
        <w:t xml:space="preserve"> in [34]</w:t>
      </w:r>
    </w:p>
    <w:p w14:paraId="0164184F" w14:textId="77777777" w:rsidR="008C7D3F" w:rsidRDefault="008C7D3F">
      <w:pPr>
        <w:adjustRightInd w:val="0"/>
        <w:snapToGrid w:val="0"/>
        <w:spacing w:afterLines="50" w:after="120" w:line="240" w:lineRule="auto"/>
        <w:rPr>
          <w:rFonts w:eastAsia="等线"/>
          <w:lang w:eastAsia="zh-CN"/>
        </w:rPr>
      </w:pPr>
    </w:p>
    <w:p w14:paraId="780531FD" w14:textId="77777777" w:rsidR="008C7D3F" w:rsidRDefault="00B969CB">
      <w:pPr>
        <w:adjustRightInd w:val="0"/>
        <w:snapToGrid w:val="0"/>
        <w:spacing w:after="50" w:line="240" w:lineRule="auto"/>
        <w:rPr>
          <w:rFonts w:eastAsia="等线"/>
          <w:lang w:eastAsia="zh-CN"/>
        </w:rPr>
      </w:pPr>
      <w:r>
        <w:rPr>
          <w:rFonts w:eastAsia="等线" w:hint="eastAsia"/>
          <w:lang w:eastAsia="zh-CN"/>
        </w:rPr>
        <w:t xml:space="preserve">Considering all the discussions for Issue#1, #2 and #3, following one question on whether to capture one observation and one proposal are made: </w:t>
      </w:r>
    </w:p>
    <w:p w14:paraId="7A5BA5F4" w14:textId="77777777" w:rsidR="008C7D3F" w:rsidRDefault="008C7D3F">
      <w:pPr>
        <w:adjustRightInd w:val="0"/>
        <w:snapToGrid w:val="0"/>
        <w:spacing w:after="50" w:line="240" w:lineRule="auto"/>
        <w:rPr>
          <w:rFonts w:eastAsia="等线"/>
          <w:lang w:eastAsia="zh-CN"/>
        </w:rPr>
      </w:pPr>
    </w:p>
    <w:p w14:paraId="28FA6E5D" w14:textId="77777777" w:rsidR="008C7D3F" w:rsidRDefault="00B969CB">
      <w:pPr>
        <w:adjustRightInd w:val="0"/>
        <w:snapToGrid w:val="0"/>
        <w:spacing w:afterLines="50" w:after="120" w:line="240" w:lineRule="auto"/>
        <w:rPr>
          <w:rFonts w:eastAsia="等线"/>
          <w:b/>
          <w:bCs/>
          <w:lang w:eastAsia="zh-CN"/>
        </w:rPr>
      </w:pPr>
      <w:r>
        <w:rPr>
          <w:b/>
          <w:bCs/>
          <w:lang w:eastAsia="zh-CN"/>
        </w:rPr>
        <w:t xml:space="preserve">FL1 High Priority </w:t>
      </w:r>
      <w:r>
        <w:rPr>
          <w:rFonts w:eastAsia="等线"/>
          <w:b/>
          <w:bCs/>
          <w:lang w:eastAsia="zh-CN"/>
        </w:rPr>
        <w:t>Question</w:t>
      </w:r>
      <w:r>
        <w:rPr>
          <w:b/>
          <w:bCs/>
          <w:lang w:eastAsia="zh-CN"/>
        </w:rPr>
        <w:t xml:space="preserve"> 3.2.1.1: </w:t>
      </w:r>
    </w:p>
    <w:p w14:paraId="2A68AED8"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Is it necessary to c</w:t>
      </w:r>
      <w:r>
        <w:rPr>
          <w:rFonts w:ascii="Times New Roman" w:hAnsi="Times New Roman" w:cs="Times New Roman"/>
          <w:b/>
          <w:bCs/>
          <w:sz w:val="20"/>
          <w:szCs w:val="20"/>
          <w:lang w:eastAsia="zh-CN"/>
        </w:rPr>
        <w:t xml:space="preserve">apture the following </w:t>
      </w:r>
      <w:r>
        <w:rPr>
          <w:rFonts w:ascii="Times New Roman" w:hAnsi="Times New Roman" w:cs="Times New Roman"/>
          <w:b/>
          <w:bCs/>
          <w:sz w:val="20"/>
          <w:szCs w:val="20"/>
          <w:u w:val="single"/>
          <w:lang w:eastAsia="zh-CN"/>
        </w:rPr>
        <w:t xml:space="preserve">observation </w:t>
      </w:r>
      <w:r>
        <w:rPr>
          <w:rFonts w:ascii="Times New Roman" w:hAnsi="Times New Roman" w:cs="Times New Roman"/>
          <w:b/>
          <w:bCs/>
          <w:sz w:val="20"/>
          <w:szCs w:val="20"/>
          <w:lang w:eastAsia="zh-CN"/>
        </w:rPr>
        <w:t>in the TR</w:t>
      </w:r>
      <w:r>
        <w:rPr>
          <w:rFonts w:ascii="Times New Roman" w:hAnsi="Times New Roman" w:cs="Times New Roman" w:hint="eastAsia"/>
          <w:b/>
          <w:bCs/>
          <w:sz w:val="20"/>
          <w:szCs w:val="20"/>
          <w:lang w:eastAsia="zh-CN"/>
        </w:rPr>
        <w:t>,</w:t>
      </w:r>
      <w:r>
        <w:rPr>
          <w:rFonts w:ascii="Times New Roman" w:eastAsia="等线" w:hAnsi="Times New Roman" w:cs="Times New Roman"/>
          <w:b/>
          <w:bCs/>
          <w:sz w:val="20"/>
          <w:szCs w:val="20"/>
          <w:lang w:eastAsia="zh-CN"/>
        </w:rPr>
        <w:t xml:space="preserve"> or can we directly discuss</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 xml:space="preserve">Proposal 3.2.1.2 without </w:t>
      </w:r>
      <w:r>
        <w:rPr>
          <w:rFonts w:ascii="Times New Roman" w:eastAsia="等线" w:hAnsi="Times New Roman" w:cs="Times New Roman" w:hint="eastAsia"/>
          <w:b/>
          <w:bCs/>
          <w:sz w:val="20"/>
          <w:szCs w:val="20"/>
          <w:lang w:eastAsia="zh-CN"/>
        </w:rPr>
        <w:t>capturing</w:t>
      </w:r>
      <w:r>
        <w:rPr>
          <w:rFonts w:ascii="Times New Roman" w:eastAsia="等线" w:hAnsi="Times New Roman" w:cs="Times New Roman"/>
          <w:b/>
          <w:bCs/>
          <w:sz w:val="20"/>
          <w:szCs w:val="20"/>
          <w:lang w:eastAsia="zh-CN"/>
        </w:rPr>
        <w:t xml:space="preserve"> the observations?</w:t>
      </w:r>
    </w:p>
    <w:p w14:paraId="0D084BC5" w14:textId="77777777" w:rsidR="008C7D3F" w:rsidRDefault="00B969CB">
      <w:pPr>
        <w:pStyle w:val="aff4"/>
        <w:numPr>
          <w:ilvl w:val="0"/>
          <w:numId w:val="21"/>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Note the observation</w:t>
      </w:r>
      <w:r>
        <w:rPr>
          <w:rFonts w:ascii="Times New Roman" w:eastAsia="等线" w:hAnsi="Times New Roman" w:cs="Times New Roman" w:hint="eastAsia"/>
          <w:b/>
          <w:bCs/>
          <w:sz w:val="20"/>
          <w:szCs w:val="20"/>
          <w:lang w:eastAsia="zh-CN"/>
        </w:rPr>
        <w:t>s</w:t>
      </w:r>
      <w:r>
        <w:rPr>
          <w:rFonts w:ascii="Times New Roman" w:eastAsia="等线" w:hAnsi="Times New Roman" w:cs="Times New Roman"/>
          <w:b/>
          <w:bCs/>
          <w:sz w:val="20"/>
          <w:szCs w:val="20"/>
          <w:lang w:eastAsia="zh-CN"/>
        </w:rPr>
        <w:t xml:space="preserve"> does not imply that RAN1 </w:t>
      </w:r>
      <w:r>
        <w:rPr>
          <w:rFonts w:ascii="Times New Roman" w:eastAsia="等线" w:hAnsi="Times New Roman" w:cs="Times New Roman" w:hint="eastAsia"/>
          <w:b/>
          <w:bCs/>
          <w:sz w:val="20"/>
          <w:szCs w:val="20"/>
          <w:lang w:eastAsia="zh-CN"/>
        </w:rPr>
        <w:t>will</w:t>
      </w:r>
      <w:r>
        <w:rPr>
          <w:rFonts w:ascii="Times New Roman" w:eastAsia="等线" w:hAnsi="Times New Roman" w:cs="Times New Roman"/>
          <w:b/>
          <w:bCs/>
          <w:sz w:val="20"/>
          <w:szCs w:val="20"/>
          <w:lang w:eastAsia="zh-CN"/>
        </w:rPr>
        <w:t xml:space="preserve"> specify how a device should perform SFO correction, nor does it exclude other methods for a device to achieve SFO correction.</w:t>
      </w:r>
    </w:p>
    <w:p w14:paraId="124F79FE" w14:textId="77777777" w:rsidR="008C7D3F" w:rsidRDefault="00B969CB">
      <w:pPr>
        <w:adjustRightInd w:val="0"/>
        <w:snapToGrid w:val="0"/>
        <w:spacing w:afterLines="50" w:after="120" w:line="240" w:lineRule="auto"/>
        <w:rPr>
          <w:rFonts w:eastAsia="等线"/>
          <w:b/>
          <w:bCs/>
          <w:lang w:eastAsia="zh-CN"/>
        </w:rPr>
      </w:pPr>
      <w:r>
        <w:rPr>
          <w:rFonts w:eastAsia="等线"/>
          <w:b/>
          <w:bCs/>
          <w:lang w:eastAsia="zh-CN"/>
        </w:rPr>
        <w:t>Observation</w:t>
      </w:r>
      <w:r>
        <w:rPr>
          <w:rFonts w:eastAsia="等线" w:hint="eastAsia"/>
          <w:b/>
          <w:bCs/>
          <w:lang w:eastAsia="zh-CN"/>
        </w:rPr>
        <w:t>s</w:t>
      </w:r>
      <w:r>
        <w:rPr>
          <w:rFonts w:eastAsia="等线"/>
          <w:b/>
          <w:bCs/>
          <w:lang w:eastAsia="zh-CN"/>
        </w:rPr>
        <w:t xml:space="preserve"> </w:t>
      </w:r>
      <w:r>
        <w:rPr>
          <w:b/>
          <w:bCs/>
          <w:lang w:eastAsia="zh-CN"/>
        </w:rPr>
        <w:t>3.2.1.1</w:t>
      </w:r>
      <w:r>
        <w:rPr>
          <w:rFonts w:eastAsia="等线"/>
          <w:b/>
          <w:bCs/>
          <w:lang w:eastAsia="zh-CN"/>
        </w:rPr>
        <w:t>:</w:t>
      </w:r>
      <w:r>
        <w:rPr>
          <w:rFonts w:eastAsia="等线" w:hint="eastAsia"/>
          <w:b/>
          <w:bCs/>
          <w:lang w:eastAsia="zh-CN"/>
        </w:rPr>
        <w:t xml:space="preserve"> </w:t>
      </w:r>
    </w:p>
    <w:p w14:paraId="0E07CC4F" w14:textId="77777777" w:rsidR="008C7D3F" w:rsidRDefault="00B969CB">
      <w:pPr>
        <w:pStyle w:val="aff4"/>
        <w:numPr>
          <w:ilvl w:val="0"/>
          <w:numId w:val="38"/>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 xml:space="preserve">#1: </w:t>
      </w:r>
      <w:r>
        <w:rPr>
          <w:rFonts w:ascii="Times New Roman" w:hAnsi="Times New Roman" w:cs="Times New Roman" w:hint="eastAsia"/>
          <w:b/>
          <w:bCs/>
          <w:sz w:val="20"/>
          <w:szCs w:val="20"/>
        </w:rPr>
        <w:t>It is reported by [4], [9], [14], [24], [34] that d</w:t>
      </w:r>
      <w:r>
        <w:rPr>
          <w:rFonts w:ascii="Times New Roman" w:hAnsi="Times New Roman" w:cs="Times New Roman"/>
          <w:b/>
          <w:bCs/>
          <w:sz w:val="20"/>
          <w:szCs w:val="20"/>
        </w:rPr>
        <w:t>evice</w:t>
      </w:r>
      <w:r>
        <w:rPr>
          <w:rFonts w:ascii="Times New Roman" w:hAnsi="Times New Roman" w:cs="Times New Roman" w:hint="eastAsia"/>
          <w:b/>
          <w:bCs/>
          <w:sz w:val="20"/>
          <w:szCs w:val="20"/>
        </w:rPr>
        <w:t xml:space="preserve"> 1 </w:t>
      </w:r>
      <w:r>
        <w:rPr>
          <w:rFonts w:ascii="Times New Roman" w:hAnsi="Times New Roman" w:cs="Times New Roman"/>
          <w:b/>
          <w:bCs/>
          <w:sz w:val="20"/>
          <w:szCs w:val="20"/>
        </w:rPr>
        <w:t xml:space="preserve">can perform SFO correction (clock calibration) by </w:t>
      </w:r>
      <w:r>
        <w:rPr>
          <w:rFonts w:ascii="Times New Roman" w:hAnsi="Times New Roman" w:cs="Times New Roman" w:hint="eastAsia"/>
          <w:b/>
          <w:bCs/>
          <w:sz w:val="20"/>
          <w:szCs w:val="20"/>
        </w:rPr>
        <w:t xml:space="preserve">updating </w:t>
      </w:r>
      <w:r>
        <w:rPr>
          <w:rFonts w:ascii="Times New Roman" w:hAnsi="Times New Roman" w:cs="Times New Roman"/>
          <w:b/>
          <w:bCs/>
          <w:sz w:val="20"/>
          <w:szCs w:val="20"/>
        </w:rPr>
        <w:t>the number of clock samples within a chip/bit according to the received R2D signal</w:t>
      </w:r>
      <w:r>
        <w:rPr>
          <w:rFonts w:ascii="Times New Roman" w:hAnsi="Times New Roman" w:cs="Times New Roman" w:hint="eastAsia"/>
          <w:b/>
          <w:bCs/>
          <w:sz w:val="20"/>
          <w:szCs w:val="20"/>
          <w:lang w:eastAsia="zh-CN"/>
        </w:rPr>
        <w:t xml:space="preserve"> without </w:t>
      </w:r>
      <w:r>
        <w:rPr>
          <w:rFonts w:ascii="Times New Roman" w:hAnsi="Times New Roman" w:cs="Times New Roman"/>
          <w:b/>
          <w:bCs/>
          <w:sz w:val="20"/>
          <w:szCs w:val="20"/>
        </w:rPr>
        <w:t>chang</w:t>
      </w:r>
      <w:r>
        <w:rPr>
          <w:rFonts w:ascii="Times New Roman" w:hAnsi="Times New Roman" w:cs="Times New Roman" w:hint="eastAsia"/>
          <w:b/>
          <w:bCs/>
          <w:sz w:val="20"/>
          <w:szCs w:val="20"/>
          <w:lang w:eastAsia="zh-CN"/>
        </w:rPr>
        <w:t>ing</w:t>
      </w:r>
      <w:r>
        <w:rPr>
          <w:rFonts w:ascii="Times New Roman" w:hAnsi="Times New Roman" w:cs="Times New Roman"/>
          <w:b/>
          <w:bCs/>
          <w:sz w:val="20"/>
          <w:szCs w:val="20"/>
        </w:rPr>
        <w:t xml:space="preserve"> the clock frequency.</w:t>
      </w:r>
    </w:p>
    <w:p w14:paraId="5C35ADAB" w14:textId="77777777" w:rsidR="008C7D3F" w:rsidRDefault="00B969CB">
      <w:pPr>
        <w:pStyle w:val="aff4"/>
        <w:numPr>
          <w:ilvl w:val="0"/>
          <w:numId w:val="38"/>
        </w:numPr>
        <w:adjustRightInd w:val="0"/>
        <w:snapToGrid w:val="0"/>
        <w:spacing w:afterLines="50" w:after="120" w:line="240" w:lineRule="auto"/>
        <w:ind w:left="442" w:hanging="442"/>
        <w:contextualSpacing w:val="0"/>
        <w:rPr>
          <w:rFonts w:ascii="Times New Roman" w:eastAsia="Batang"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2: It is reported by [4] that device 1 and 2a </w:t>
      </w:r>
      <w:r>
        <w:rPr>
          <w:rFonts w:ascii="Times New Roman" w:eastAsia="等线" w:hAnsi="Times New Roman" w:cs="Times New Roman"/>
          <w:b/>
          <w:bCs/>
          <w:kern w:val="0"/>
          <w:sz w:val="20"/>
          <w:szCs w:val="20"/>
          <w:lang w:val="en-GB" w:eastAsia="zh-CN"/>
        </w:rPr>
        <w:t>cannot perform the conventional clock calibration procedure based on the frequency offset estimation and correction by using e.g. a voltage-controlled oscillator (VCO)</w:t>
      </w:r>
    </w:p>
    <w:p w14:paraId="12545117" w14:textId="77777777" w:rsidR="008C7D3F" w:rsidRDefault="00B969CB">
      <w:pPr>
        <w:pStyle w:val="aff4"/>
        <w:numPr>
          <w:ilvl w:val="0"/>
          <w:numId w:val="38"/>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3: It is reported by [24] that for </w:t>
      </w:r>
      <w:r>
        <w:rPr>
          <w:rFonts w:ascii="Times New Roman" w:eastAsia="等线" w:hAnsi="Times New Roman" w:cs="Times New Roman"/>
          <w:b/>
          <w:bCs/>
          <w:kern w:val="0"/>
          <w:sz w:val="20"/>
          <w:szCs w:val="20"/>
          <w:lang w:val="en-GB" w:eastAsia="zh-CN"/>
        </w:rPr>
        <w:t>device 1 and 2a without large frequency shift</w:t>
      </w:r>
      <w:r>
        <w:rPr>
          <w:rFonts w:ascii="Times New Roman" w:eastAsia="等线" w:hAnsi="Times New Roman" w:cs="Times New Roman" w:hint="eastAsia"/>
          <w:b/>
          <w:bCs/>
          <w:kern w:val="0"/>
          <w:sz w:val="20"/>
          <w:szCs w:val="20"/>
          <w:lang w:val="en-GB" w:eastAsia="zh-CN"/>
        </w:rPr>
        <w:t xml:space="preserve">, </w:t>
      </w:r>
      <w:r>
        <w:rPr>
          <w:rFonts w:ascii="Times New Roman" w:eastAsia="等线" w:hAnsi="Times New Roman" w:cs="Times New Roman"/>
          <w:b/>
          <w:bCs/>
          <w:kern w:val="0"/>
          <w:sz w:val="20"/>
          <w:szCs w:val="20"/>
          <w:lang w:val="en-GB" w:eastAsia="zh-CN"/>
        </w:rPr>
        <w:t xml:space="preserve">calibration based on VCO as analogue domain oscillator calibration increases the device power consumption and complexity. </w:t>
      </w:r>
    </w:p>
    <w:p w14:paraId="47B79C46" w14:textId="77777777" w:rsidR="008C7D3F" w:rsidRDefault="00B969CB">
      <w:pPr>
        <w:pStyle w:val="aff4"/>
        <w:numPr>
          <w:ilvl w:val="0"/>
          <w:numId w:val="38"/>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4: </w:t>
      </w:r>
      <w:r>
        <w:rPr>
          <w:rFonts w:ascii="Times New Roman" w:eastAsia="等线" w:hAnsi="Times New Roman" w:cs="Times New Roman"/>
          <w:b/>
          <w:bCs/>
          <w:kern w:val="0"/>
          <w:sz w:val="20"/>
          <w:szCs w:val="20"/>
          <w:lang w:val="en-GB" w:eastAsia="zh-CN"/>
        </w:rPr>
        <w:t>I</w:t>
      </w:r>
      <w:r>
        <w:rPr>
          <w:rFonts w:ascii="Times New Roman" w:eastAsia="等线" w:hAnsi="Times New Roman" w:cs="Times New Roman" w:hint="eastAsia"/>
          <w:b/>
          <w:bCs/>
          <w:kern w:val="0"/>
          <w:sz w:val="20"/>
          <w:szCs w:val="20"/>
          <w:lang w:val="en-GB" w:eastAsia="zh-CN"/>
        </w:rPr>
        <w:t xml:space="preserve">t is reported by [34] that </w:t>
      </w:r>
      <w:r>
        <w:rPr>
          <w:rFonts w:ascii="Times New Roman" w:eastAsia="等线" w:hAnsi="Times New Roman" w:cs="Times New Roman"/>
          <w:b/>
          <w:bCs/>
          <w:kern w:val="0"/>
          <w:sz w:val="20"/>
          <w:szCs w:val="20"/>
          <w:lang w:val="en-GB" w:eastAsia="zh-CN"/>
        </w:rPr>
        <w:t>it is possible to adjust the sampling clock frequency using DCO as reported in [</w:t>
      </w:r>
      <w:r>
        <w:rPr>
          <w:rFonts w:ascii="Times New Roman" w:eastAsia="等线" w:hAnsi="Times New Roman" w:cs="Times New Roman" w:hint="eastAsia"/>
          <w:b/>
          <w:bCs/>
          <w:kern w:val="0"/>
          <w:sz w:val="20"/>
          <w:szCs w:val="20"/>
          <w:lang w:val="en-GB" w:eastAsia="zh-CN"/>
        </w:rPr>
        <w:t>39</w:t>
      </w:r>
      <w:r>
        <w:rPr>
          <w:rFonts w:ascii="Times New Roman" w:eastAsia="等线" w:hAnsi="Times New Roman" w:cs="Times New Roman"/>
          <w:b/>
          <w:bCs/>
          <w:kern w:val="0"/>
          <w:sz w:val="20"/>
          <w:szCs w:val="20"/>
          <w:lang w:val="en-GB" w:eastAsia="zh-CN"/>
        </w:rPr>
        <w:t>].</w:t>
      </w:r>
    </w:p>
    <w:p w14:paraId="69F2F6C1" w14:textId="77777777" w:rsidR="008C7D3F" w:rsidRDefault="00B969CB">
      <w:pPr>
        <w:pStyle w:val="aff4"/>
        <w:numPr>
          <w:ilvl w:val="0"/>
          <w:numId w:val="38"/>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5: It is reported by [4], [24], [34] that device 2b </w:t>
      </w:r>
      <w:r>
        <w:rPr>
          <w:rFonts w:ascii="Times New Roman" w:eastAsia="等线" w:hAnsi="Times New Roman" w:cs="Times New Roman"/>
          <w:b/>
          <w:bCs/>
          <w:kern w:val="0"/>
          <w:sz w:val="20"/>
          <w:szCs w:val="20"/>
          <w:lang w:val="en-GB" w:eastAsia="zh-CN"/>
        </w:rPr>
        <w:t>can perform clock calibration by adjusting its clock frequency using a local oscillator.</w:t>
      </w:r>
    </w:p>
    <w:tbl>
      <w:tblPr>
        <w:tblStyle w:val="afc"/>
        <w:tblW w:w="9634" w:type="dxa"/>
        <w:tblLayout w:type="fixed"/>
        <w:tblLook w:val="04A0" w:firstRow="1" w:lastRow="0" w:firstColumn="1" w:lastColumn="0" w:noHBand="0" w:noVBand="1"/>
      </w:tblPr>
      <w:tblGrid>
        <w:gridCol w:w="1479"/>
        <w:gridCol w:w="2769"/>
        <w:gridCol w:w="5386"/>
      </w:tblGrid>
      <w:tr w:rsidR="008C7D3F" w14:paraId="163E3E69" w14:textId="77777777">
        <w:tc>
          <w:tcPr>
            <w:tcW w:w="1479" w:type="dxa"/>
            <w:shd w:val="clear" w:color="auto" w:fill="D9D9D9" w:themeFill="background1" w:themeFillShade="D9"/>
          </w:tcPr>
          <w:p w14:paraId="28F13556" w14:textId="77777777" w:rsidR="008C7D3F" w:rsidRDefault="00B969CB">
            <w:pPr>
              <w:adjustRightInd w:val="0"/>
              <w:snapToGrid w:val="0"/>
              <w:spacing w:after="50" w:line="240" w:lineRule="auto"/>
              <w:jc w:val="left"/>
              <w:rPr>
                <w:b/>
                <w:bCs/>
                <w:lang w:val="en-US"/>
              </w:rPr>
            </w:pPr>
            <w:r>
              <w:rPr>
                <w:b/>
                <w:bCs/>
                <w:lang w:val="en-US"/>
              </w:rPr>
              <w:t>Company</w:t>
            </w:r>
          </w:p>
        </w:tc>
        <w:tc>
          <w:tcPr>
            <w:tcW w:w="2769" w:type="dxa"/>
            <w:shd w:val="clear" w:color="auto" w:fill="D9D9D9" w:themeFill="background1" w:themeFillShade="D9"/>
          </w:tcPr>
          <w:p w14:paraId="4897FB4F" w14:textId="77777777" w:rsidR="008C7D3F" w:rsidRDefault="00B969CB">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Necessity on capture the observation </w:t>
            </w:r>
            <w:r>
              <w:rPr>
                <w:b/>
                <w:bCs/>
                <w:lang w:eastAsia="zh-CN"/>
              </w:rPr>
              <w:t>3.</w:t>
            </w:r>
            <w:r>
              <w:rPr>
                <w:rFonts w:hint="eastAsia"/>
                <w:b/>
                <w:bCs/>
                <w:lang w:eastAsia="zh-CN"/>
              </w:rPr>
              <w:t>2</w:t>
            </w:r>
            <w:r>
              <w:rPr>
                <w:b/>
                <w:bCs/>
                <w:lang w:eastAsia="zh-CN"/>
              </w:rPr>
              <w:t>.</w:t>
            </w:r>
            <w:r>
              <w:rPr>
                <w:rFonts w:hint="eastAsia"/>
                <w:b/>
                <w:bCs/>
                <w:lang w:eastAsia="zh-CN"/>
              </w:rPr>
              <w:t>1.1</w:t>
            </w:r>
            <w:r>
              <w:rPr>
                <w:rFonts w:eastAsia="等线" w:hint="eastAsia"/>
                <w:b/>
                <w:bCs/>
                <w:lang w:eastAsia="zh-CN"/>
              </w:rPr>
              <w:t xml:space="preserve"> (Y or N)</w:t>
            </w:r>
          </w:p>
        </w:tc>
        <w:tc>
          <w:tcPr>
            <w:tcW w:w="5386" w:type="dxa"/>
            <w:shd w:val="clear" w:color="auto" w:fill="D9D9D9" w:themeFill="background1" w:themeFillShade="D9"/>
          </w:tcPr>
          <w:p w14:paraId="0990E217" w14:textId="77777777" w:rsidR="008C7D3F" w:rsidRDefault="00B969CB">
            <w:pPr>
              <w:adjustRightInd w:val="0"/>
              <w:snapToGrid w:val="0"/>
              <w:spacing w:after="50" w:line="240" w:lineRule="auto"/>
              <w:jc w:val="left"/>
              <w:rPr>
                <w:rFonts w:eastAsia="等线"/>
                <w:b/>
                <w:bCs/>
                <w:lang w:val="en-US" w:eastAsia="zh-CN"/>
              </w:rPr>
            </w:pPr>
            <w:r>
              <w:rPr>
                <w:b/>
                <w:bCs/>
                <w:lang w:val="en-US"/>
              </w:rPr>
              <w:t>Comments</w:t>
            </w:r>
            <w:r>
              <w:rPr>
                <w:rFonts w:eastAsia="等线" w:hint="eastAsia"/>
                <w:b/>
                <w:bCs/>
                <w:lang w:val="en-US" w:eastAsia="zh-CN"/>
              </w:rPr>
              <w:t xml:space="preserve"> on above observations</w:t>
            </w:r>
          </w:p>
        </w:tc>
      </w:tr>
      <w:tr w:rsidR="008C7D3F" w14:paraId="340AE253" w14:textId="77777777">
        <w:tc>
          <w:tcPr>
            <w:tcW w:w="1479" w:type="dxa"/>
          </w:tcPr>
          <w:p w14:paraId="6CED0281"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2769" w:type="dxa"/>
          </w:tcPr>
          <w:p w14:paraId="5B861030"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5386" w:type="dxa"/>
          </w:tcPr>
          <w:p w14:paraId="4127EF0F"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It is good to capture the observations as outcome of the study.</w:t>
            </w:r>
          </w:p>
        </w:tc>
      </w:tr>
      <w:tr w:rsidR="008C7D3F" w14:paraId="2F011909" w14:textId="77777777">
        <w:tc>
          <w:tcPr>
            <w:tcW w:w="1479" w:type="dxa"/>
          </w:tcPr>
          <w:p w14:paraId="209955C2"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2769" w:type="dxa"/>
          </w:tcPr>
          <w:p w14:paraId="357BB185"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5386" w:type="dxa"/>
          </w:tcPr>
          <w:p w14:paraId="6555FE13"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t>W</w:t>
            </w:r>
            <w:r>
              <w:rPr>
                <w:rFonts w:eastAsia="等线" w:hint="eastAsia"/>
                <w:lang w:val="en-US" w:eastAsia="zh-CN"/>
              </w:rPr>
              <w:t>e think it is fair to capture companies</w:t>
            </w:r>
            <w:r>
              <w:rPr>
                <w:rFonts w:eastAsia="等线"/>
                <w:lang w:val="en-US" w:eastAsia="zh-CN"/>
              </w:rPr>
              <w:t>’</w:t>
            </w:r>
            <w:r>
              <w:rPr>
                <w:rFonts w:eastAsia="等线" w:hint="eastAsia"/>
                <w:lang w:val="en-US" w:eastAsia="zh-CN"/>
              </w:rPr>
              <w:t xml:space="preserve"> observations. But if it is </w:t>
            </w:r>
            <w:r>
              <w:rPr>
                <w:rFonts w:eastAsia="等线"/>
                <w:lang w:val="en-US" w:eastAsia="zh-CN"/>
              </w:rPr>
              <w:t>controversial</w:t>
            </w:r>
            <w:r>
              <w:rPr>
                <w:rFonts w:eastAsia="等线" w:hint="eastAsia"/>
                <w:lang w:val="en-US" w:eastAsia="zh-CN"/>
              </w:rPr>
              <w:t xml:space="preserve"> to agree these </w:t>
            </w:r>
            <w:r>
              <w:rPr>
                <w:rFonts w:eastAsia="等线"/>
                <w:lang w:val="en-US" w:eastAsia="zh-CN"/>
              </w:rPr>
              <w:t>observations</w:t>
            </w:r>
            <w:r>
              <w:rPr>
                <w:rFonts w:eastAsia="等线" w:hint="eastAsia"/>
                <w:lang w:val="en-US" w:eastAsia="zh-CN"/>
              </w:rPr>
              <w:t>, we can d</w:t>
            </w:r>
            <w:r>
              <w:rPr>
                <w:rFonts w:eastAsia="等线"/>
                <w:lang w:val="en-US" w:eastAsia="zh-CN"/>
              </w:rPr>
              <w:t>irectly discuss Proposal 3.2.1.2</w:t>
            </w:r>
            <w:r>
              <w:rPr>
                <w:rFonts w:eastAsia="等线" w:hint="eastAsia"/>
                <w:lang w:val="en-US" w:eastAsia="zh-CN"/>
              </w:rPr>
              <w:t xml:space="preserve"> as FL suggested</w:t>
            </w:r>
          </w:p>
        </w:tc>
      </w:tr>
      <w:tr w:rsidR="008C7D3F" w14:paraId="67B0F51C" w14:textId="77777777">
        <w:tc>
          <w:tcPr>
            <w:tcW w:w="1479" w:type="dxa"/>
          </w:tcPr>
          <w:p w14:paraId="582A4AF4"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2769" w:type="dxa"/>
          </w:tcPr>
          <w:p w14:paraId="698A66ED" w14:textId="77777777" w:rsidR="008C7D3F" w:rsidRDefault="00B969CB">
            <w:pPr>
              <w:tabs>
                <w:tab w:val="left" w:pos="551"/>
              </w:tabs>
              <w:adjustRightInd w:val="0"/>
              <w:snapToGrid w:val="0"/>
              <w:spacing w:after="50" w:line="240" w:lineRule="auto"/>
              <w:jc w:val="left"/>
              <w:rPr>
                <w:rFonts w:eastAsia="宋体"/>
                <w:lang w:val="en-US" w:eastAsia="zh-CN"/>
              </w:rPr>
            </w:pPr>
            <w:r>
              <w:rPr>
                <w:rFonts w:eastAsia="宋体" w:hint="eastAsia"/>
                <w:lang w:val="en-US" w:eastAsia="zh-CN"/>
              </w:rPr>
              <w:t>Y</w:t>
            </w:r>
          </w:p>
        </w:tc>
        <w:tc>
          <w:tcPr>
            <w:tcW w:w="5386" w:type="dxa"/>
          </w:tcPr>
          <w:p w14:paraId="7D9B8EB3"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It is better to capture the outcome of the study. Furthermore, we also provide the analysis about device</w:t>
            </w:r>
            <w:r>
              <w:rPr>
                <w:rFonts w:eastAsia="宋体"/>
                <w:lang w:val="en-US" w:eastAsia="zh-CN"/>
              </w:rPr>
              <w:t>’</w:t>
            </w:r>
            <w:r>
              <w:rPr>
                <w:rFonts w:eastAsia="宋体" w:hint="eastAsia"/>
                <w:lang w:val="en-US" w:eastAsia="zh-CN"/>
              </w:rPr>
              <w:t>s behavior of clock calibration in our Tdoc. Therefore, the following update is suggested.</w:t>
            </w:r>
          </w:p>
          <w:p w14:paraId="53BE6BDA" w14:textId="77777777" w:rsidR="008C7D3F" w:rsidRDefault="00B969CB">
            <w:pPr>
              <w:pStyle w:val="aff4"/>
              <w:numPr>
                <w:ilvl w:val="0"/>
                <w:numId w:val="38"/>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 xml:space="preserve">#1: </w:t>
            </w:r>
            <w:r>
              <w:rPr>
                <w:rFonts w:ascii="Times New Roman" w:hAnsi="Times New Roman" w:cs="Times New Roman" w:hint="eastAsia"/>
                <w:b/>
                <w:bCs/>
                <w:sz w:val="20"/>
                <w:szCs w:val="20"/>
              </w:rPr>
              <w:t>It is reported by [4], [9]</w:t>
            </w:r>
            <w:r>
              <w:rPr>
                <w:rFonts w:ascii="Times New Roman" w:hAnsi="Times New Roman" w:cs="Times New Roman" w:hint="eastAsia"/>
                <w:b/>
                <w:bCs/>
                <w:color w:val="0000FF"/>
                <w:sz w:val="20"/>
                <w:szCs w:val="20"/>
              </w:rPr>
              <w:t xml:space="preserve">, </w:t>
            </w:r>
            <w:r>
              <w:rPr>
                <w:rFonts w:ascii="Times New Roman" w:hAnsi="Times New Roman" w:cs="Times New Roman" w:hint="eastAsia"/>
                <w:b/>
                <w:bCs/>
                <w:color w:val="0000FF"/>
                <w:sz w:val="20"/>
                <w:szCs w:val="20"/>
                <w:lang w:eastAsia="zh-CN"/>
              </w:rPr>
              <w:t>[13]</w:t>
            </w:r>
            <w:r>
              <w:rPr>
                <w:rFonts w:ascii="Times New Roman" w:hAnsi="Times New Roman" w:cs="Times New Roman" w:hint="eastAsia"/>
                <w:b/>
                <w:bCs/>
                <w:sz w:val="20"/>
                <w:szCs w:val="20"/>
                <w:lang w:eastAsia="zh-CN"/>
              </w:rPr>
              <w:t>,</w:t>
            </w:r>
            <w:r>
              <w:rPr>
                <w:rFonts w:ascii="Times New Roman" w:hAnsi="Times New Roman" w:cs="Times New Roman" w:hint="eastAsia"/>
                <w:b/>
                <w:bCs/>
                <w:sz w:val="20"/>
                <w:szCs w:val="20"/>
              </w:rPr>
              <w:t>[14], [24], [34] that d</w:t>
            </w:r>
            <w:r>
              <w:rPr>
                <w:rFonts w:ascii="Times New Roman" w:hAnsi="Times New Roman" w:cs="Times New Roman"/>
                <w:b/>
                <w:bCs/>
                <w:sz w:val="20"/>
                <w:szCs w:val="20"/>
              </w:rPr>
              <w:t>evice</w:t>
            </w:r>
            <w:r>
              <w:rPr>
                <w:rFonts w:ascii="Times New Roman" w:hAnsi="Times New Roman" w:cs="Times New Roman" w:hint="eastAsia"/>
                <w:b/>
                <w:bCs/>
                <w:sz w:val="20"/>
                <w:szCs w:val="20"/>
              </w:rPr>
              <w:t xml:space="preserve"> 1 </w:t>
            </w:r>
            <w:r>
              <w:rPr>
                <w:rFonts w:ascii="Times New Roman" w:hAnsi="Times New Roman" w:cs="Times New Roman"/>
                <w:b/>
                <w:bCs/>
                <w:sz w:val="20"/>
                <w:szCs w:val="20"/>
              </w:rPr>
              <w:t xml:space="preserve">can perform SFO correction (clock calibration) by </w:t>
            </w:r>
            <w:r>
              <w:rPr>
                <w:rFonts w:ascii="Times New Roman" w:hAnsi="Times New Roman" w:cs="Times New Roman" w:hint="eastAsia"/>
                <w:b/>
                <w:bCs/>
                <w:sz w:val="20"/>
                <w:szCs w:val="20"/>
              </w:rPr>
              <w:t xml:space="preserve">updating </w:t>
            </w:r>
            <w:r>
              <w:rPr>
                <w:rFonts w:ascii="Times New Roman" w:hAnsi="Times New Roman" w:cs="Times New Roman"/>
                <w:b/>
                <w:bCs/>
                <w:sz w:val="20"/>
                <w:szCs w:val="20"/>
              </w:rPr>
              <w:t>the number of clock samples within a chip/bit according to the received R2D signal</w:t>
            </w:r>
            <w:r>
              <w:rPr>
                <w:rFonts w:ascii="Times New Roman" w:hAnsi="Times New Roman" w:cs="Times New Roman" w:hint="eastAsia"/>
                <w:b/>
                <w:bCs/>
                <w:sz w:val="20"/>
                <w:szCs w:val="20"/>
                <w:lang w:eastAsia="zh-CN"/>
              </w:rPr>
              <w:t xml:space="preserve"> without </w:t>
            </w:r>
            <w:r>
              <w:rPr>
                <w:rFonts w:ascii="Times New Roman" w:hAnsi="Times New Roman" w:cs="Times New Roman"/>
                <w:b/>
                <w:bCs/>
                <w:sz w:val="20"/>
                <w:szCs w:val="20"/>
              </w:rPr>
              <w:t>chang</w:t>
            </w:r>
            <w:r>
              <w:rPr>
                <w:rFonts w:ascii="Times New Roman" w:hAnsi="Times New Roman" w:cs="Times New Roman" w:hint="eastAsia"/>
                <w:b/>
                <w:bCs/>
                <w:sz w:val="20"/>
                <w:szCs w:val="20"/>
                <w:lang w:eastAsia="zh-CN"/>
              </w:rPr>
              <w:t>ing</w:t>
            </w:r>
            <w:r>
              <w:rPr>
                <w:rFonts w:ascii="Times New Roman" w:hAnsi="Times New Roman" w:cs="Times New Roman"/>
                <w:b/>
                <w:bCs/>
                <w:sz w:val="20"/>
                <w:szCs w:val="20"/>
              </w:rPr>
              <w:t xml:space="preserve"> the clock frequency.</w:t>
            </w:r>
          </w:p>
          <w:p w14:paraId="4B3C69BB" w14:textId="77777777" w:rsidR="008C7D3F" w:rsidRDefault="008C7D3F">
            <w:pPr>
              <w:adjustRightInd w:val="0"/>
              <w:snapToGrid w:val="0"/>
              <w:spacing w:after="50" w:line="240" w:lineRule="auto"/>
              <w:jc w:val="left"/>
              <w:rPr>
                <w:rFonts w:eastAsia="宋体"/>
                <w:lang w:val="en-US" w:eastAsia="zh-CN"/>
              </w:rPr>
            </w:pPr>
          </w:p>
        </w:tc>
      </w:tr>
      <w:tr w:rsidR="008C7D3F" w14:paraId="23350A3A" w14:textId="77777777">
        <w:tc>
          <w:tcPr>
            <w:tcW w:w="1479" w:type="dxa"/>
          </w:tcPr>
          <w:p w14:paraId="0AB82CA2"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2769" w:type="dxa"/>
          </w:tcPr>
          <w:p w14:paraId="5695072F"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5386" w:type="dxa"/>
          </w:tcPr>
          <w:p w14:paraId="2E418917" w14:textId="77777777" w:rsidR="008C7D3F" w:rsidRDefault="008C7D3F">
            <w:pPr>
              <w:adjustRightInd w:val="0"/>
              <w:snapToGrid w:val="0"/>
              <w:spacing w:after="50" w:line="240" w:lineRule="auto"/>
              <w:jc w:val="left"/>
              <w:rPr>
                <w:rFonts w:eastAsia="Yu Mincho"/>
                <w:lang w:val="en-US" w:eastAsia="ja-JP"/>
              </w:rPr>
            </w:pPr>
          </w:p>
        </w:tc>
      </w:tr>
      <w:tr w:rsidR="008C7D3F" w14:paraId="02F34A00" w14:textId="77777777">
        <w:tc>
          <w:tcPr>
            <w:tcW w:w="1479" w:type="dxa"/>
          </w:tcPr>
          <w:p w14:paraId="44D628DD"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2769" w:type="dxa"/>
          </w:tcPr>
          <w:p w14:paraId="66EA7F4C"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5386" w:type="dxa"/>
          </w:tcPr>
          <w:p w14:paraId="4D227EB8"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 xml:space="preserve">We are fine to capture </w:t>
            </w:r>
            <w:r>
              <w:rPr>
                <w:rFonts w:eastAsia="等线"/>
                <w:lang w:val="en-US" w:eastAsia="zh-CN"/>
              </w:rPr>
              <w:t>the</w:t>
            </w:r>
            <w:r>
              <w:rPr>
                <w:rFonts w:eastAsia="等线" w:hint="eastAsia"/>
                <w:lang w:val="en-US" w:eastAsia="zh-CN"/>
              </w:rPr>
              <w:t xml:space="preserve"> observations, but some of them may need </w:t>
            </w:r>
            <w:r>
              <w:rPr>
                <w:rFonts w:eastAsia="等线"/>
                <w:lang w:val="en-US" w:eastAsia="zh-CN"/>
              </w:rPr>
              <w:t>further</w:t>
            </w:r>
            <w:r>
              <w:rPr>
                <w:rFonts w:eastAsia="等线" w:hint="eastAsia"/>
                <w:lang w:val="en-US" w:eastAsia="zh-CN"/>
              </w:rPr>
              <w:t xml:space="preserve"> discussion or refinement.</w:t>
            </w:r>
          </w:p>
          <w:p w14:paraId="3F643934" w14:textId="77777777" w:rsidR="008C7D3F" w:rsidRDefault="00B969CB">
            <w:pPr>
              <w:adjustRightInd w:val="0"/>
              <w:snapToGrid w:val="0"/>
              <w:spacing w:after="50" w:line="240" w:lineRule="auto"/>
              <w:jc w:val="left"/>
              <w:rPr>
                <w:rFonts w:eastAsia="Yu Mincho"/>
                <w:lang w:val="en-US" w:eastAsia="ja-JP"/>
              </w:rPr>
            </w:pPr>
            <w:r>
              <w:rPr>
                <w:rFonts w:eastAsia="等线" w:hint="eastAsia"/>
                <w:lang w:val="en-US" w:eastAsia="zh-CN"/>
              </w:rPr>
              <w:t xml:space="preserve">For example, regarding Observation #4, more </w:t>
            </w:r>
            <w:r>
              <w:rPr>
                <w:rFonts w:eastAsia="等线"/>
                <w:lang w:val="en-US" w:eastAsia="zh-CN"/>
              </w:rPr>
              <w:t>details</w:t>
            </w:r>
            <w:r>
              <w:rPr>
                <w:rFonts w:eastAsia="等线" w:hint="eastAsia"/>
                <w:lang w:val="en-US" w:eastAsia="zh-CN"/>
              </w:rPr>
              <w:t xml:space="preserve"> regarding the clock frequency adjustment using DCO, at least the additional power consumption introduced, can be further added in the observation to </w:t>
            </w:r>
            <w:r>
              <w:rPr>
                <w:rFonts w:eastAsia="等线"/>
                <w:lang w:val="en-US" w:eastAsia="zh-CN"/>
              </w:rPr>
              <w:t>provide</w:t>
            </w:r>
            <w:r>
              <w:rPr>
                <w:rFonts w:eastAsia="等线" w:hint="eastAsia"/>
                <w:lang w:val="en-US" w:eastAsia="zh-CN"/>
              </w:rPr>
              <w:t xml:space="preserve"> us a more objective views regarding different methods.</w:t>
            </w:r>
          </w:p>
        </w:tc>
      </w:tr>
      <w:tr w:rsidR="008C7D3F" w14:paraId="227C9A40" w14:textId="77777777">
        <w:tc>
          <w:tcPr>
            <w:tcW w:w="1479" w:type="dxa"/>
          </w:tcPr>
          <w:p w14:paraId="4A6A87C3"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OPPO</w:t>
            </w:r>
          </w:p>
        </w:tc>
        <w:tc>
          <w:tcPr>
            <w:tcW w:w="2769" w:type="dxa"/>
          </w:tcPr>
          <w:p w14:paraId="73E732A9"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5386" w:type="dxa"/>
          </w:tcPr>
          <w:p w14:paraId="078F60AE" w14:textId="77777777" w:rsidR="008C7D3F" w:rsidRDefault="008C7D3F">
            <w:pPr>
              <w:adjustRightInd w:val="0"/>
              <w:snapToGrid w:val="0"/>
              <w:spacing w:after="50" w:line="240" w:lineRule="auto"/>
              <w:jc w:val="left"/>
              <w:rPr>
                <w:rFonts w:eastAsia="等线"/>
                <w:lang w:val="en-US" w:eastAsia="zh-CN"/>
              </w:rPr>
            </w:pPr>
          </w:p>
        </w:tc>
      </w:tr>
      <w:tr w:rsidR="008C7D3F" w14:paraId="5E7C2379" w14:textId="77777777">
        <w:tc>
          <w:tcPr>
            <w:tcW w:w="1479" w:type="dxa"/>
          </w:tcPr>
          <w:p w14:paraId="21365514"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2769" w:type="dxa"/>
          </w:tcPr>
          <w:p w14:paraId="3C6AB336"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w:t>
            </w:r>
          </w:p>
        </w:tc>
        <w:tc>
          <w:tcPr>
            <w:tcW w:w="5386" w:type="dxa"/>
          </w:tcPr>
          <w:p w14:paraId="6469FB60"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 xml:space="preserve">In our understanding, SFO correction may not be critical for OOK ED, i.e., without SFO correction, a device can perform ED by adjusting a number of samples assumed in a given chip duration. </w:t>
            </w:r>
          </w:p>
          <w:p w14:paraId="50DD8D22" w14:textId="77777777" w:rsidR="008C7D3F" w:rsidRDefault="00B969CB">
            <w:pPr>
              <w:adjustRightInd w:val="0"/>
              <w:snapToGrid w:val="0"/>
              <w:spacing w:after="50" w:line="240" w:lineRule="auto"/>
              <w:jc w:val="left"/>
              <w:rPr>
                <w:rFonts w:eastAsia="等线"/>
                <w:lang w:val="en-US" w:eastAsia="zh-CN"/>
              </w:rPr>
            </w:pPr>
            <w:r>
              <w:rPr>
                <w:rFonts w:eastAsia="Yu Mincho"/>
                <w:lang w:val="en-US" w:eastAsia="ja-JP"/>
              </w:rPr>
              <w:t xml:space="preserve">Therefore, it is more preferable to directly discuss Proposal 3.2.1.2 rather than spending time to discuss whether a device can perform calibration or not. </w:t>
            </w:r>
          </w:p>
        </w:tc>
      </w:tr>
      <w:tr w:rsidR="008C7D3F" w14:paraId="24FDA1B3" w14:textId="77777777">
        <w:tc>
          <w:tcPr>
            <w:tcW w:w="1479" w:type="dxa"/>
          </w:tcPr>
          <w:p w14:paraId="5B69B5CB"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2769" w:type="dxa"/>
          </w:tcPr>
          <w:p w14:paraId="0170089D"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5386" w:type="dxa"/>
          </w:tcPr>
          <w:p w14:paraId="420716AC" w14:textId="77777777" w:rsidR="008C7D3F" w:rsidRDefault="00B969CB">
            <w:pPr>
              <w:adjustRightInd w:val="0"/>
              <w:snapToGrid w:val="0"/>
              <w:spacing w:after="50" w:line="240" w:lineRule="auto"/>
              <w:jc w:val="left"/>
              <w:rPr>
                <w:rFonts w:eastAsia="Yu Mincho"/>
                <w:lang w:val="en-US" w:eastAsia="ja-JP"/>
              </w:rPr>
            </w:pPr>
            <w:r>
              <w:rPr>
                <w:rFonts w:ascii="等线" w:eastAsia="等线" w:hAnsi="等线" w:hint="eastAsia"/>
                <w:lang w:val="en-US" w:eastAsia="zh-CN"/>
              </w:rPr>
              <w:t>Support</w:t>
            </w:r>
            <w:r>
              <w:rPr>
                <w:rFonts w:eastAsia="等线" w:hint="eastAsia"/>
                <w:lang w:val="en-US" w:eastAsia="zh-CN"/>
              </w:rPr>
              <w:t xml:space="preserve"> capturing the observation into TR</w:t>
            </w:r>
          </w:p>
        </w:tc>
      </w:tr>
      <w:tr w:rsidR="008C7D3F" w14:paraId="3CD7C017" w14:textId="77777777">
        <w:tc>
          <w:tcPr>
            <w:tcW w:w="1479" w:type="dxa"/>
          </w:tcPr>
          <w:p w14:paraId="31310D78"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2769" w:type="dxa"/>
          </w:tcPr>
          <w:p w14:paraId="41DE8C56"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5386" w:type="dxa"/>
          </w:tcPr>
          <w:p w14:paraId="11BA8D9F" w14:textId="77777777" w:rsidR="008C7D3F" w:rsidRDefault="008C7D3F">
            <w:pPr>
              <w:adjustRightInd w:val="0"/>
              <w:snapToGrid w:val="0"/>
              <w:spacing w:after="50" w:line="240" w:lineRule="auto"/>
              <w:jc w:val="left"/>
              <w:rPr>
                <w:rFonts w:eastAsia="Yu Mincho"/>
                <w:lang w:val="en-US" w:eastAsia="ja-JP"/>
              </w:rPr>
            </w:pPr>
          </w:p>
        </w:tc>
      </w:tr>
      <w:tr w:rsidR="008C7D3F" w14:paraId="6BAF1CC2" w14:textId="77777777">
        <w:tc>
          <w:tcPr>
            <w:tcW w:w="1479" w:type="dxa"/>
          </w:tcPr>
          <w:p w14:paraId="3BF0F617"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lastRenderedPageBreak/>
              <w:t>S</w:t>
            </w:r>
            <w:r>
              <w:rPr>
                <w:rFonts w:eastAsia="等线"/>
                <w:lang w:val="en-US" w:eastAsia="zh-CN"/>
              </w:rPr>
              <w:t>preadtrum</w:t>
            </w:r>
          </w:p>
        </w:tc>
        <w:tc>
          <w:tcPr>
            <w:tcW w:w="2769" w:type="dxa"/>
          </w:tcPr>
          <w:p w14:paraId="261DB1FD" w14:textId="77777777" w:rsidR="008C7D3F" w:rsidRDefault="008C7D3F">
            <w:pPr>
              <w:tabs>
                <w:tab w:val="left" w:pos="551"/>
              </w:tabs>
              <w:adjustRightInd w:val="0"/>
              <w:snapToGrid w:val="0"/>
              <w:spacing w:after="50" w:line="240" w:lineRule="auto"/>
              <w:jc w:val="left"/>
              <w:rPr>
                <w:rFonts w:eastAsiaTheme="minorEastAsia"/>
                <w:lang w:val="en-US" w:eastAsia="zh-CN"/>
              </w:rPr>
            </w:pPr>
          </w:p>
        </w:tc>
        <w:tc>
          <w:tcPr>
            <w:tcW w:w="5386" w:type="dxa"/>
          </w:tcPr>
          <w:p w14:paraId="5C420462"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 xml:space="preserve">More prefer to discuss </w:t>
            </w:r>
            <w:r>
              <w:rPr>
                <w:rFonts w:eastAsia="Yu Mincho"/>
                <w:lang w:val="en-US" w:eastAsia="ja-JP"/>
              </w:rPr>
              <w:t>Proposal 3.2.1.2 directly.</w:t>
            </w:r>
          </w:p>
        </w:tc>
      </w:tr>
      <w:tr w:rsidR="008C7D3F" w14:paraId="43695758" w14:textId="77777777">
        <w:tc>
          <w:tcPr>
            <w:tcW w:w="1479" w:type="dxa"/>
          </w:tcPr>
          <w:p w14:paraId="37EF33AA"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Panasonic</w:t>
            </w:r>
          </w:p>
        </w:tc>
        <w:tc>
          <w:tcPr>
            <w:tcW w:w="2769" w:type="dxa"/>
          </w:tcPr>
          <w:p w14:paraId="6E9DDDE4"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5386" w:type="dxa"/>
          </w:tcPr>
          <w:p w14:paraId="39566B90" w14:textId="77777777" w:rsidR="008C7D3F" w:rsidRDefault="008C7D3F">
            <w:pPr>
              <w:adjustRightInd w:val="0"/>
              <w:snapToGrid w:val="0"/>
              <w:spacing w:after="50" w:line="240" w:lineRule="auto"/>
              <w:jc w:val="left"/>
              <w:rPr>
                <w:rFonts w:eastAsia="等线"/>
                <w:lang w:val="en-US" w:eastAsia="zh-CN"/>
              </w:rPr>
            </w:pPr>
          </w:p>
        </w:tc>
      </w:tr>
      <w:tr w:rsidR="008C7D3F" w14:paraId="6D2966B8" w14:textId="77777777">
        <w:tc>
          <w:tcPr>
            <w:tcW w:w="1479" w:type="dxa"/>
          </w:tcPr>
          <w:p w14:paraId="3B489141"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 xml:space="preserve">Lenovo </w:t>
            </w:r>
          </w:p>
        </w:tc>
        <w:tc>
          <w:tcPr>
            <w:tcW w:w="2769" w:type="dxa"/>
          </w:tcPr>
          <w:p w14:paraId="69F92C9F"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5386" w:type="dxa"/>
          </w:tcPr>
          <w:p w14:paraId="1731D0F1"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We are fine to capture the observation,</w:t>
            </w:r>
            <w:r>
              <w:rPr>
                <w:rFonts w:ascii="等线" w:eastAsia="等线" w:hAnsi="等线"/>
                <w:lang w:val="en-US" w:eastAsia="zh-CN"/>
              </w:rPr>
              <w:t xml:space="preserve"> </w:t>
            </w:r>
          </w:p>
        </w:tc>
      </w:tr>
      <w:tr w:rsidR="008C7D3F" w14:paraId="05D31A3E" w14:textId="77777777">
        <w:tc>
          <w:tcPr>
            <w:tcW w:w="1479" w:type="dxa"/>
          </w:tcPr>
          <w:p w14:paraId="68569162"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2769" w:type="dxa"/>
          </w:tcPr>
          <w:p w14:paraId="5C145635"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5386" w:type="dxa"/>
          </w:tcPr>
          <w:p w14:paraId="133C27E4" w14:textId="77777777" w:rsidR="008C7D3F" w:rsidRDefault="008C7D3F">
            <w:pPr>
              <w:adjustRightInd w:val="0"/>
              <w:snapToGrid w:val="0"/>
              <w:spacing w:after="50" w:line="240" w:lineRule="auto"/>
              <w:jc w:val="left"/>
              <w:rPr>
                <w:rFonts w:eastAsia="等线"/>
                <w:lang w:val="en-US" w:eastAsia="zh-CN"/>
              </w:rPr>
            </w:pPr>
          </w:p>
        </w:tc>
      </w:tr>
      <w:tr w:rsidR="008C7D3F" w14:paraId="47DBEB12" w14:textId="77777777">
        <w:tc>
          <w:tcPr>
            <w:tcW w:w="1479" w:type="dxa"/>
          </w:tcPr>
          <w:p w14:paraId="0EA269C9"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2769" w:type="dxa"/>
          </w:tcPr>
          <w:p w14:paraId="07C0EC69"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Not necessary to capture</w:t>
            </w:r>
          </w:p>
        </w:tc>
        <w:tc>
          <w:tcPr>
            <w:tcW w:w="5386" w:type="dxa"/>
          </w:tcPr>
          <w:p w14:paraId="0F3A27F4"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We would like to clarify that in #1, device 1 CANNOT perform clock calibration but clock compensation, and hence would like to remove “clock calibration” in Observation #1.</w:t>
            </w:r>
          </w:p>
          <w:p w14:paraId="451B6AC5" w14:textId="77777777" w:rsidR="008C7D3F" w:rsidRDefault="00B969CB">
            <w:pPr>
              <w:adjustRightInd w:val="0"/>
              <w:snapToGrid w:val="0"/>
              <w:spacing w:after="50" w:line="240" w:lineRule="auto"/>
              <w:jc w:val="left"/>
              <w:rPr>
                <w:rFonts w:eastAsia="等线"/>
                <w:lang w:val="en-US" w:eastAsia="zh-CN"/>
              </w:rPr>
            </w:pPr>
            <w:r>
              <w:rPr>
                <w:rFonts w:eastAsia="等线"/>
                <w:b/>
                <w:bCs/>
                <w:lang w:eastAsia="zh-CN"/>
              </w:rPr>
              <w:t xml:space="preserve">Observation </w:t>
            </w:r>
            <w:r>
              <w:rPr>
                <w:rFonts w:hint="eastAsia"/>
                <w:b/>
                <w:bCs/>
                <w:lang w:eastAsia="zh-CN"/>
              </w:rPr>
              <w:t xml:space="preserve">#1: </w:t>
            </w:r>
            <w:r>
              <w:rPr>
                <w:rFonts w:hint="eastAsia"/>
                <w:b/>
                <w:bCs/>
              </w:rPr>
              <w:t>It is reported by [4], [9], [14], [24], [34] that d</w:t>
            </w:r>
            <w:r>
              <w:rPr>
                <w:b/>
                <w:bCs/>
              </w:rPr>
              <w:t>evice</w:t>
            </w:r>
            <w:r>
              <w:rPr>
                <w:rFonts w:hint="eastAsia"/>
                <w:b/>
                <w:bCs/>
              </w:rPr>
              <w:t xml:space="preserve"> 1 </w:t>
            </w:r>
            <w:r>
              <w:rPr>
                <w:b/>
                <w:bCs/>
              </w:rPr>
              <w:t xml:space="preserve">can perform SFO correction </w:t>
            </w:r>
            <w:r>
              <w:rPr>
                <w:b/>
                <w:bCs/>
                <w:strike/>
                <w:color w:val="FF0000"/>
              </w:rPr>
              <w:t>(clock calibration)</w:t>
            </w:r>
            <w:r>
              <w:rPr>
                <w:b/>
                <w:bCs/>
              </w:rPr>
              <w:t xml:space="preserve"> by </w:t>
            </w:r>
            <w:r>
              <w:rPr>
                <w:rFonts w:hint="eastAsia"/>
                <w:b/>
                <w:bCs/>
              </w:rPr>
              <w:t xml:space="preserve">updating </w:t>
            </w:r>
            <w:r>
              <w:rPr>
                <w:b/>
                <w:bCs/>
              </w:rPr>
              <w:t>the number of clock samples within a chip/bit according to the received R2D signal</w:t>
            </w:r>
            <w:r>
              <w:rPr>
                <w:rFonts w:hint="eastAsia"/>
                <w:b/>
                <w:bCs/>
                <w:lang w:eastAsia="zh-CN"/>
              </w:rPr>
              <w:t xml:space="preserve"> without </w:t>
            </w:r>
            <w:r>
              <w:rPr>
                <w:b/>
                <w:bCs/>
              </w:rPr>
              <w:t>chang</w:t>
            </w:r>
            <w:r>
              <w:rPr>
                <w:rFonts w:hint="eastAsia"/>
                <w:b/>
                <w:bCs/>
                <w:lang w:eastAsia="zh-CN"/>
              </w:rPr>
              <w:t>ing</w:t>
            </w:r>
            <w:r>
              <w:rPr>
                <w:b/>
                <w:bCs/>
              </w:rPr>
              <w:t xml:space="preserve"> the clock frequency.</w:t>
            </w:r>
          </w:p>
        </w:tc>
      </w:tr>
      <w:tr w:rsidR="008C7D3F" w14:paraId="3A94B335" w14:textId="77777777">
        <w:tc>
          <w:tcPr>
            <w:tcW w:w="1479" w:type="dxa"/>
          </w:tcPr>
          <w:p w14:paraId="5AD5F3C5" w14:textId="77777777" w:rsidR="008C7D3F" w:rsidRDefault="00B969CB">
            <w:pPr>
              <w:adjustRightInd w:val="0"/>
              <w:snapToGrid w:val="0"/>
              <w:spacing w:after="50" w:line="240" w:lineRule="auto"/>
              <w:jc w:val="left"/>
              <w:rPr>
                <w:rFonts w:eastAsiaTheme="minorEastAsia"/>
                <w:lang w:val="en-US" w:eastAsia="zh-CN"/>
              </w:rPr>
            </w:pPr>
            <w:r>
              <w:rPr>
                <w:rFonts w:eastAsiaTheme="minorEastAsia"/>
                <w:lang w:val="en-US" w:eastAsia="ko-KR"/>
              </w:rPr>
              <w:t>IITK, IITM</w:t>
            </w:r>
          </w:p>
        </w:tc>
        <w:tc>
          <w:tcPr>
            <w:tcW w:w="2769" w:type="dxa"/>
          </w:tcPr>
          <w:p w14:paraId="5CF5AB6D"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ko-KR"/>
              </w:rPr>
              <w:t>Y</w:t>
            </w:r>
          </w:p>
        </w:tc>
        <w:tc>
          <w:tcPr>
            <w:tcW w:w="5386" w:type="dxa"/>
          </w:tcPr>
          <w:p w14:paraId="57BE4CCA" w14:textId="77777777" w:rsidR="008C7D3F" w:rsidRDefault="008C7D3F">
            <w:pPr>
              <w:adjustRightInd w:val="0"/>
              <w:snapToGrid w:val="0"/>
              <w:spacing w:after="50" w:line="240" w:lineRule="auto"/>
              <w:jc w:val="left"/>
              <w:rPr>
                <w:rFonts w:eastAsia="Yu Mincho"/>
                <w:lang w:val="en-US" w:eastAsia="ja-JP"/>
              </w:rPr>
            </w:pPr>
          </w:p>
        </w:tc>
      </w:tr>
    </w:tbl>
    <w:p w14:paraId="75ABB937" w14:textId="77777777" w:rsidR="008C7D3F" w:rsidRDefault="008C7D3F">
      <w:pPr>
        <w:adjustRightInd w:val="0"/>
        <w:snapToGrid w:val="0"/>
        <w:spacing w:after="50" w:line="240" w:lineRule="auto"/>
        <w:rPr>
          <w:rFonts w:eastAsia="等线"/>
          <w:lang w:eastAsia="zh-CN"/>
        </w:rPr>
      </w:pPr>
    </w:p>
    <w:p w14:paraId="57ED5F53" w14:textId="77777777" w:rsidR="008C7D3F" w:rsidRDefault="008C7D3F">
      <w:pPr>
        <w:adjustRightInd w:val="0"/>
        <w:snapToGrid w:val="0"/>
        <w:spacing w:after="50" w:line="240" w:lineRule="auto"/>
        <w:rPr>
          <w:rFonts w:eastAsia="等线"/>
          <w:lang w:eastAsia="zh-CN"/>
        </w:rPr>
      </w:pPr>
    </w:p>
    <w:p w14:paraId="486EE62B" w14:textId="77777777" w:rsidR="008C7D3F" w:rsidRDefault="00B969CB">
      <w:pPr>
        <w:adjustRightInd w:val="0"/>
        <w:snapToGrid w:val="0"/>
        <w:spacing w:afterLines="50" w:after="120" w:line="240" w:lineRule="auto"/>
        <w:rPr>
          <w:rFonts w:eastAsia="宋体"/>
          <w:b/>
          <w:bCs/>
        </w:rPr>
      </w:pPr>
      <w:r>
        <w:rPr>
          <w:b/>
          <w:bCs/>
          <w:lang w:eastAsia="zh-CN"/>
        </w:rPr>
        <w:t xml:space="preserve">FL1 </w:t>
      </w:r>
      <w:r>
        <w:rPr>
          <w:rFonts w:eastAsia="等线" w:hint="eastAsia"/>
          <w:b/>
          <w:bCs/>
          <w:lang w:eastAsia="zh-CN"/>
        </w:rPr>
        <w:t>High</w:t>
      </w:r>
      <w:r>
        <w:rPr>
          <w:b/>
          <w:bCs/>
          <w:lang w:eastAsia="zh-CN"/>
        </w:rPr>
        <w:t xml:space="preserve"> Priority Proposal 3.</w:t>
      </w:r>
      <w:r>
        <w:rPr>
          <w:rFonts w:eastAsia="等线" w:hint="eastAsia"/>
          <w:b/>
          <w:bCs/>
          <w:lang w:eastAsia="zh-CN"/>
        </w:rPr>
        <w:t>2</w:t>
      </w:r>
      <w:r>
        <w:rPr>
          <w:b/>
          <w:bCs/>
          <w:lang w:eastAsia="zh-CN"/>
        </w:rPr>
        <w:t>.</w:t>
      </w:r>
      <w:r>
        <w:rPr>
          <w:rFonts w:eastAsia="等线" w:hint="eastAsia"/>
          <w:b/>
          <w:bCs/>
          <w:lang w:eastAsia="zh-CN"/>
        </w:rPr>
        <w:t>1.2</w:t>
      </w:r>
      <w:r>
        <w:rPr>
          <w:b/>
          <w:bCs/>
          <w:lang w:eastAsia="zh-CN"/>
        </w:rPr>
        <w:t>:</w:t>
      </w:r>
      <w:r>
        <w:rPr>
          <w:rFonts w:eastAsia="等线" w:hint="eastAsia"/>
          <w:b/>
          <w:bCs/>
          <w:lang w:eastAsia="zh-CN"/>
        </w:rPr>
        <w:t xml:space="preserve"> 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two options of time synchronization for D2R transmission and reception.</w:t>
      </w:r>
    </w:p>
    <w:p w14:paraId="6180D27D" w14:textId="77777777" w:rsidR="008C7D3F" w:rsidRDefault="00B969CB">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device </w:t>
      </w:r>
      <w:r>
        <w:rPr>
          <w:rFonts w:ascii="Times New Roman" w:hAnsi="Times New Roman" w:cs="Times New Roman" w:hint="eastAsia"/>
          <w:b/>
          <w:bCs/>
          <w:sz w:val="20"/>
          <w:szCs w:val="20"/>
          <w:lang w:val="en-GB"/>
        </w:rPr>
        <w:t xml:space="preserve">is expected to achieve a </w:t>
      </w:r>
      <w:r>
        <w:rPr>
          <w:rFonts w:ascii="Times New Roman" w:hAnsi="Times New Roman" w:cs="Times New Roman"/>
          <w:b/>
          <w:bCs/>
          <w:sz w:val="20"/>
          <w:szCs w:val="20"/>
          <w:lang w:val="en-GB"/>
        </w:rPr>
        <w:t>residual SFO</w:t>
      </w:r>
      <w:r>
        <w:rPr>
          <w:rFonts w:ascii="Times New Roman" w:hAnsi="Times New Roman" w:cs="Times New Roman" w:hint="eastAsia"/>
          <w:b/>
          <w:bCs/>
          <w:sz w:val="20"/>
          <w:szCs w:val="20"/>
          <w:lang w:val="en-GB"/>
        </w:rPr>
        <w:t xml:space="preserve"> </w:t>
      </w:r>
      <w:r>
        <w:rPr>
          <w:rFonts w:ascii="Times New Roman" w:hAnsi="Times New Roman" w:cs="Times New Roman"/>
          <w:b/>
          <w:bCs/>
          <w:sz w:val="20"/>
          <w:szCs w:val="20"/>
          <w:lang w:val="en-GB"/>
        </w:rPr>
        <w:t>targe</w:t>
      </w:r>
      <w:r>
        <w:rPr>
          <w:rFonts w:ascii="Times New Roman" w:hAnsi="Times New Roman" w:cs="Times New Roman" w:hint="eastAsia"/>
          <w:b/>
          <w:bCs/>
          <w:sz w:val="20"/>
          <w:szCs w:val="20"/>
          <w:lang w:val="en-GB"/>
        </w:rPr>
        <w:t xml:space="preserve">t </w:t>
      </w:r>
      <w:r>
        <w:rPr>
          <w:rFonts w:ascii="Times New Roman" w:hAnsi="Times New Roman" w:cs="Times New Roman"/>
          <w:b/>
          <w:bCs/>
          <w:sz w:val="20"/>
          <w:szCs w:val="20"/>
          <w:lang w:val="en-GB"/>
        </w:rPr>
        <w:t>in the range of [0.1 ~ 1] * 10^5 ppm.</w:t>
      </w:r>
    </w:p>
    <w:p w14:paraId="26180191" w14:textId="77777777" w:rsidR="008C7D3F" w:rsidRDefault="00B969CB">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hAnsi="Times New Roman" w:cs="Times New Roman" w:hint="eastAsia"/>
          <w:b/>
          <w:bCs/>
          <w:sz w:val="20"/>
          <w:szCs w:val="20"/>
          <w:lang w:val="en-GB" w:eastAsia="zh-CN"/>
        </w:rPr>
        <w:t xml:space="preserve">device </w:t>
      </w:r>
      <w:r>
        <w:rPr>
          <w:rFonts w:ascii="Times New Roman" w:eastAsia="等线" w:hAnsi="Times New Roman" w:cs="Times New Roman" w:hint="eastAsia"/>
          <w:b/>
          <w:bCs/>
          <w:sz w:val="20"/>
          <w:szCs w:val="20"/>
          <w:lang w:val="en-GB" w:eastAsia="zh-CN"/>
        </w:rPr>
        <w:t xml:space="preserve">is expected to achieve a </w:t>
      </w:r>
      <w:r>
        <w:rPr>
          <w:rFonts w:ascii="Times New Roman" w:eastAsia="等线" w:hAnsi="Times New Roman" w:cs="Times New Roman"/>
          <w:b/>
          <w:bCs/>
          <w:sz w:val="20"/>
          <w:szCs w:val="20"/>
          <w:lang w:val="en-GB" w:eastAsia="zh-CN"/>
        </w:rPr>
        <w:t xml:space="preserve">residual SFO </w:t>
      </w:r>
      <w:r>
        <w:rPr>
          <w:rFonts w:ascii="Times New Roman" w:eastAsia="等线" w:hAnsi="Times New Roman" w:cs="Times New Roman" w:hint="eastAsia"/>
          <w:b/>
          <w:bCs/>
          <w:sz w:val="20"/>
          <w:szCs w:val="20"/>
          <w:lang w:val="en-GB" w:eastAsia="zh-CN"/>
        </w:rPr>
        <w:t xml:space="preserve">target </w:t>
      </w:r>
      <w:r>
        <w:rPr>
          <w:rFonts w:ascii="Times New Roman" w:eastAsia="等线" w:hAnsi="Times New Roman" w:cs="Times New Roman"/>
          <w:b/>
          <w:bCs/>
          <w:sz w:val="20"/>
          <w:szCs w:val="20"/>
          <w:lang w:val="en-GB" w:eastAsia="zh-CN"/>
        </w:rPr>
        <w:t>in the range of [0.1 ~ 1] *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0200F0B2" w14:textId="77777777" w:rsidR="008C7D3F" w:rsidRDefault="00B969CB">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both options, study aspects include at least following: </w:t>
      </w:r>
      <w:r>
        <w:rPr>
          <w:rFonts w:ascii="Times New Roman" w:eastAsia="Yu Mincho" w:hAnsi="Times New Roman" w:cs="Times New Roman"/>
          <w:b/>
          <w:bCs/>
          <w:sz w:val="20"/>
          <w:szCs w:val="20"/>
          <w:lang w:val="en-GB"/>
        </w:rPr>
        <w:t xml:space="preserve"> </w:t>
      </w:r>
    </w:p>
    <w:p w14:paraId="791E880B" w14:textId="77777777" w:rsidR="008C7D3F" w:rsidRDefault="00B969CB">
      <w:pPr>
        <w:pStyle w:val="aff4"/>
        <w:numPr>
          <w:ilvl w:val="1"/>
          <w:numId w:val="22"/>
        </w:numPr>
        <w:adjustRightInd w:val="0"/>
        <w:snapToGrid w:val="0"/>
        <w:spacing w:afterLines="50" w:after="12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FFS 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235614B9" w14:textId="77777777" w:rsidR="008C7D3F" w:rsidRDefault="00B969CB">
      <w:pPr>
        <w:pStyle w:val="aff4"/>
        <w:numPr>
          <w:ilvl w:val="1"/>
          <w:numId w:val="22"/>
        </w:numPr>
        <w:adjustRightInd w:val="0"/>
        <w:snapToGrid w:val="0"/>
        <w:spacing w:after="5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FFS 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design based on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to </w:t>
      </w:r>
      <w:r>
        <w:rPr>
          <w:rFonts w:ascii="Times New Roman" w:hAnsi="Times New Roman" w:cs="Times New Roman"/>
          <w:b/>
          <w:bCs/>
          <w:sz w:val="20"/>
          <w:szCs w:val="20"/>
          <w:lang w:val="en-GB" w:eastAsia="zh-CN"/>
        </w:rPr>
        <w:t xml:space="preserve">facilitate reader’s estimation of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of the received D2R transmission</w:t>
      </w:r>
      <w:r>
        <w:rPr>
          <w:rFonts w:ascii="Times New Roman" w:hAnsi="Times New Roman" w:cs="Times New Roman" w:hint="eastAsia"/>
          <w:b/>
          <w:bCs/>
          <w:sz w:val="20"/>
          <w:szCs w:val="20"/>
          <w:lang w:val="en-GB" w:eastAsia="zh-CN"/>
        </w:rPr>
        <w:t>, including</w:t>
      </w:r>
      <w:r>
        <w:rPr>
          <w:rFonts w:ascii="Times New Roman" w:hAnsi="Times New Roman" w:cs="Times New Roman"/>
          <w:b/>
          <w:bCs/>
          <w:sz w:val="20"/>
          <w:szCs w:val="20"/>
          <w:lang w:val="en-GB" w:eastAsia="zh-CN"/>
        </w:rPr>
        <w:t xml:space="preserve"> the achievable accuracy</w:t>
      </w:r>
      <w:r>
        <w:rPr>
          <w:rFonts w:ascii="Times New Roman" w:hAnsi="Times New Roman" w:cs="Times New Roman" w:hint="eastAsia"/>
          <w:b/>
          <w:bCs/>
          <w:sz w:val="20"/>
          <w:szCs w:val="20"/>
          <w:lang w:val="en-GB" w:eastAsia="zh-CN"/>
        </w:rPr>
        <w:t xml:space="preserve"> at the reader side.</w:t>
      </w:r>
    </w:p>
    <w:p w14:paraId="3865B807" w14:textId="77777777" w:rsidR="008C7D3F" w:rsidRDefault="00B969CB">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 </w:t>
      </w:r>
    </w:p>
    <w:p w14:paraId="3151AE93" w14:textId="77777777" w:rsidR="008C7D3F" w:rsidRDefault="00B969CB">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Performance and transmission efficiency    </w:t>
      </w:r>
    </w:p>
    <w:tbl>
      <w:tblPr>
        <w:tblStyle w:val="afc"/>
        <w:tblW w:w="9634" w:type="dxa"/>
        <w:tblLayout w:type="fixed"/>
        <w:tblLook w:val="04A0" w:firstRow="1" w:lastRow="0" w:firstColumn="1" w:lastColumn="0" w:noHBand="0" w:noVBand="1"/>
      </w:tblPr>
      <w:tblGrid>
        <w:gridCol w:w="1479"/>
        <w:gridCol w:w="1039"/>
        <w:gridCol w:w="7116"/>
      </w:tblGrid>
      <w:tr w:rsidR="008C7D3F" w14:paraId="7E58A7EB" w14:textId="77777777">
        <w:tc>
          <w:tcPr>
            <w:tcW w:w="1479" w:type="dxa"/>
            <w:shd w:val="clear" w:color="auto" w:fill="D9D9D9" w:themeFill="background1" w:themeFillShade="D9"/>
          </w:tcPr>
          <w:p w14:paraId="25A30290"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79A61AE3"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46268BA"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34695F29" w14:textId="77777777">
        <w:tc>
          <w:tcPr>
            <w:tcW w:w="1479" w:type="dxa"/>
          </w:tcPr>
          <w:p w14:paraId="2A2EE86B"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6497290F"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160F1CA3"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 xml:space="preserve">We believe it is important to design air-interface and procedure of A-IoT such that all device types are able to correct SFO via R2D reception such that residual SFO after the correction via R2D reception is at least 1% or lower. We support to discuss/study (1) how R2D should be designed to achieve device residual SFO &lt;= 1% after the SFO correction via R2D reception, (2) achievable benefits from the device SFO correction via R2D reception, and (3) implementation complexity and feasibility. So, the proposal captures these aspects and hence we support the proposal. </w:t>
            </w:r>
          </w:p>
          <w:p w14:paraId="5CCA5A2D" w14:textId="77777777" w:rsidR="008C7D3F" w:rsidRDefault="008C7D3F">
            <w:pPr>
              <w:adjustRightInd w:val="0"/>
              <w:snapToGrid w:val="0"/>
              <w:spacing w:after="50" w:line="240" w:lineRule="auto"/>
              <w:jc w:val="left"/>
              <w:rPr>
                <w:rFonts w:eastAsia="Yu Mincho"/>
                <w:lang w:val="en-US" w:eastAsia="ja-JP"/>
              </w:rPr>
            </w:pPr>
          </w:p>
          <w:p w14:paraId="59F25CB1"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We see there are views that the residual SFO should target &lt;= 10%. The current FL proposal should be a good starting point capturing both viewpoints.</w:t>
            </w:r>
          </w:p>
          <w:p w14:paraId="41DAE52B" w14:textId="77777777" w:rsidR="008C7D3F" w:rsidRDefault="008C7D3F">
            <w:pPr>
              <w:adjustRightInd w:val="0"/>
              <w:snapToGrid w:val="0"/>
              <w:spacing w:after="50" w:line="240" w:lineRule="auto"/>
              <w:jc w:val="left"/>
              <w:rPr>
                <w:rFonts w:eastAsia="Yu Mincho"/>
                <w:lang w:val="en-US" w:eastAsia="ja-JP"/>
              </w:rPr>
            </w:pPr>
          </w:p>
          <w:p w14:paraId="0596678F"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A couple of suggestions below. We also suggest to add Option 3 (for device 2).</w:t>
            </w:r>
          </w:p>
          <w:p w14:paraId="760F909E" w14:textId="77777777" w:rsidR="008C7D3F" w:rsidRDefault="008C7D3F">
            <w:pPr>
              <w:adjustRightInd w:val="0"/>
              <w:snapToGrid w:val="0"/>
              <w:spacing w:after="50" w:line="240" w:lineRule="auto"/>
              <w:jc w:val="left"/>
              <w:rPr>
                <w:rFonts w:eastAsia="Yu Mincho"/>
                <w:lang w:val="en-US" w:eastAsia="ja-JP"/>
              </w:rPr>
            </w:pPr>
          </w:p>
          <w:p w14:paraId="4E2BFC07" w14:textId="77777777" w:rsidR="008C7D3F" w:rsidRDefault="00B969CB">
            <w:pPr>
              <w:adjustRightInd w:val="0"/>
              <w:snapToGrid w:val="0"/>
              <w:spacing w:afterLines="50" w:after="120" w:line="240" w:lineRule="auto"/>
              <w:rPr>
                <w:rFonts w:eastAsia="宋体"/>
                <w:b/>
                <w:bCs/>
              </w:rPr>
            </w:pPr>
            <w:r>
              <w:rPr>
                <w:rFonts w:eastAsia="等线" w:hint="eastAsia"/>
                <w:b/>
                <w:bCs/>
                <w:lang w:eastAsia="zh-CN"/>
              </w:rPr>
              <w:t>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two options of </w:t>
            </w:r>
            <w:r>
              <w:rPr>
                <w:rFonts w:eastAsia="宋体"/>
                <w:b/>
                <w:bCs/>
                <w:strike/>
                <w:color w:val="FF0000"/>
              </w:rPr>
              <w:t>time</w:t>
            </w:r>
            <w:r>
              <w:rPr>
                <w:rFonts w:eastAsia="宋体"/>
                <w:b/>
                <w:bCs/>
                <w:color w:val="FF0000"/>
              </w:rPr>
              <w:t xml:space="preserve"> </w:t>
            </w:r>
            <w:r>
              <w:rPr>
                <w:rFonts w:eastAsia="宋体"/>
                <w:b/>
                <w:bCs/>
              </w:rPr>
              <w:t xml:space="preserve">synchronization </w:t>
            </w:r>
            <w:r>
              <w:rPr>
                <w:rFonts w:eastAsia="Yu Mincho" w:hint="eastAsia"/>
                <w:b/>
                <w:bCs/>
                <w:color w:val="FF0000"/>
                <w:lang w:eastAsia="ja-JP"/>
              </w:rPr>
              <w:t xml:space="preserve">via R2D reception </w:t>
            </w:r>
            <w:r>
              <w:rPr>
                <w:rFonts w:eastAsia="宋体"/>
                <w:b/>
                <w:bCs/>
                <w:strike/>
                <w:color w:val="FF0000"/>
              </w:rPr>
              <w:t>for D2R transmission</w:t>
            </w:r>
            <w:r>
              <w:rPr>
                <w:rFonts w:eastAsia="Yu Mincho" w:hint="eastAsia"/>
                <w:b/>
                <w:bCs/>
                <w:strike/>
                <w:color w:val="FF0000"/>
                <w:lang w:eastAsia="ja-JP"/>
              </w:rPr>
              <w:t xml:space="preserve"> </w:t>
            </w:r>
            <w:r>
              <w:rPr>
                <w:rFonts w:eastAsia="宋体"/>
                <w:b/>
                <w:bCs/>
                <w:strike/>
                <w:color w:val="FF0000"/>
              </w:rPr>
              <w:t>and reception</w:t>
            </w:r>
            <w:r>
              <w:rPr>
                <w:rFonts w:eastAsia="宋体"/>
                <w:b/>
                <w:bCs/>
              </w:rPr>
              <w:t>.</w:t>
            </w:r>
          </w:p>
          <w:p w14:paraId="0870717D" w14:textId="77777777" w:rsidR="008C7D3F" w:rsidRDefault="00B969CB">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w:t>
            </w:r>
            <w:r>
              <w:rPr>
                <w:rFonts w:ascii="Times New Roman" w:hAnsi="Times New Roman" w:cs="Times New Roman"/>
                <w:b/>
                <w:bCs/>
                <w:strike/>
                <w:color w:val="FF0000"/>
                <w:sz w:val="20"/>
                <w:szCs w:val="20"/>
                <w:lang w:val="en-GB"/>
              </w:rPr>
              <w:t xml:space="preserve">device </w:t>
            </w:r>
            <w:r>
              <w:rPr>
                <w:rFonts w:ascii="Times New Roman" w:hAnsi="Times New Roman" w:cs="Times New Roman" w:hint="eastAsia"/>
                <w:b/>
                <w:bCs/>
                <w:strike/>
                <w:color w:val="FF0000"/>
                <w:sz w:val="20"/>
                <w:szCs w:val="20"/>
                <w:lang w:val="en-GB"/>
              </w:rPr>
              <w:t xml:space="preserve">is expected to achieve a </w:t>
            </w:r>
            <w:r>
              <w:rPr>
                <w:rFonts w:ascii="Times New Roman" w:hAnsi="Times New Roman" w:cs="Times New Roman"/>
                <w:b/>
                <w:bCs/>
                <w:sz w:val="20"/>
                <w:szCs w:val="20"/>
                <w:lang w:val="en-GB"/>
              </w:rPr>
              <w:t>residual SFO</w:t>
            </w:r>
            <w:r>
              <w:rPr>
                <w:rFonts w:ascii="Times New Roman" w:hAnsi="Times New Roman" w:cs="Times New Roman" w:hint="eastAsia"/>
                <w:b/>
                <w:bCs/>
                <w:sz w:val="20"/>
                <w:szCs w:val="20"/>
                <w:lang w:val="en-GB"/>
              </w:rPr>
              <w:t xml:space="preserve"> </w:t>
            </w:r>
            <w:r>
              <w:rPr>
                <w:rFonts w:ascii="Times New Roman" w:hAnsi="Times New Roman" w:cs="Times New Roman"/>
                <w:b/>
                <w:bCs/>
                <w:strike/>
                <w:color w:val="FF0000"/>
                <w:sz w:val="20"/>
                <w:szCs w:val="20"/>
                <w:lang w:val="en-GB"/>
              </w:rPr>
              <w:t>targe</w:t>
            </w:r>
            <w:r>
              <w:rPr>
                <w:rFonts w:ascii="Times New Roman" w:hAnsi="Times New Roman" w:cs="Times New Roman" w:hint="eastAsia"/>
                <w:b/>
                <w:bCs/>
                <w:strike/>
                <w:color w:val="FF0000"/>
                <w:sz w:val="20"/>
                <w:szCs w:val="20"/>
                <w:lang w:val="en-GB"/>
              </w:rPr>
              <w:t>t</w:t>
            </w:r>
            <w:r>
              <w:rPr>
                <w:rFonts w:ascii="Times New Roman" w:hAnsi="Times New Roman" w:cs="Times New Roman" w:hint="eastAsia"/>
                <w:b/>
                <w:bCs/>
                <w:color w:val="FF0000"/>
                <w:sz w:val="20"/>
                <w:szCs w:val="20"/>
                <w:lang w:val="en-GB"/>
              </w:rPr>
              <w:t xml:space="preserve"> </w:t>
            </w:r>
            <w:r>
              <w:rPr>
                <w:rFonts w:ascii="Times New Roman" w:eastAsia="Yu Mincho" w:hAnsi="Times New Roman" w:cs="Times New Roman" w:hint="eastAsia"/>
                <w:b/>
                <w:bCs/>
                <w:color w:val="FF0000"/>
                <w:sz w:val="20"/>
                <w:szCs w:val="20"/>
                <w:lang w:val="en-GB"/>
              </w:rPr>
              <w:t>is no more than</w:t>
            </w:r>
            <w:r>
              <w:rPr>
                <w:rFonts w:ascii="Times New Roman" w:eastAsia="Yu Mincho" w:hAnsi="Times New Roman" w:cs="Times New Roman" w:hint="eastAsia"/>
                <w:b/>
                <w:bCs/>
                <w:sz w:val="20"/>
                <w:szCs w:val="20"/>
                <w:lang w:val="en-GB"/>
              </w:rPr>
              <w:t xml:space="preserve"> </w:t>
            </w:r>
            <w:r>
              <w:rPr>
                <w:rFonts w:ascii="Times New Roman" w:hAnsi="Times New Roman" w:cs="Times New Roman"/>
                <w:b/>
                <w:bCs/>
                <w:strike/>
                <w:color w:val="FF0000"/>
                <w:sz w:val="20"/>
                <w:szCs w:val="20"/>
                <w:lang w:val="en-GB"/>
              </w:rPr>
              <w:t>in the range of [0.1 ~ 1] *</w:t>
            </w:r>
            <w:r>
              <w:rPr>
                <w:rFonts w:ascii="Times New Roman" w:hAnsi="Times New Roman" w:cs="Times New Roman"/>
                <w:b/>
                <w:bCs/>
                <w:sz w:val="20"/>
                <w:szCs w:val="20"/>
                <w:lang w:val="en-GB"/>
              </w:rPr>
              <w:t xml:space="preserve"> 10^5 ppm.</w:t>
            </w:r>
          </w:p>
          <w:p w14:paraId="5CBE6CD3" w14:textId="77777777" w:rsidR="008C7D3F" w:rsidRDefault="00B969CB">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hAnsi="Times New Roman" w:cs="Times New Roman" w:hint="eastAsia"/>
                <w:b/>
                <w:bCs/>
                <w:strike/>
                <w:color w:val="FF0000"/>
                <w:sz w:val="20"/>
                <w:szCs w:val="20"/>
                <w:lang w:val="en-GB" w:eastAsia="zh-CN"/>
              </w:rPr>
              <w:t xml:space="preserve">device </w:t>
            </w:r>
            <w:r>
              <w:rPr>
                <w:rFonts w:ascii="Times New Roman" w:eastAsia="等线" w:hAnsi="Times New Roman" w:cs="Times New Roman" w:hint="eastAsia"/>
                <w:b/>
                <w:bCs/>
                <w:strike/>
                <w:color w:val="FF0000"/>
                <w:sz w:val="20"/>
                <w:szCs w:val="20"/>
                <w:lang w:val="en-GB" w:eastAsia="zh-CN"/>
              </w:rPr>
              <w:t xml:space="preserve">is expected to achieve a </w:t>
            </w:r>
            <w:r>
              <w:rPr>
                <w:rFonts w:ascii="Times New Roman" w:eastAsia="等线" w:hAnsi="Times New Roman" w:cs="Times New Roman"/>
                <w:b/>
                <w:bCs/>
                <w:sz w:val="20"/>
                <w:szCs w:val="20"/>
                <w:lang w:val="en-GB" w:eastAsia="zh-CN"/>
              </w:rPr>
              <w:t xml:space="preserve">residual SFO </w:t>
            </w:r>
            <w:r>
              <w:rPr>
                <w:rFonts w:ascii="Times New Roman" w:eastAsia="等线" w:hAnsi="Times New Roman" w:cs="Times New Roman" w:hint="eastAsia"/>
                <w:b/>
                <w:bCs/>
                <w:strike/>
                <w:color w:val="FF0000"/>
                <w:sz w:val="20"/>
                <w:szCs w:val="20"/>
                <w:lang w:val="en-GB" w:eastAsia="zh-CN"/>
              </w:rPr>
              <w:t>target</w:t>
            </w:r>
            <w:r>
              <w:rPr>
                <w:rFonts w:ascii="Times New Roman" w:eastAsia="等线" w:hAnsi="Times New Roman" w:cs="Times New Roman" w:hint="eastAsia"/>
                <w:b/>
                <w:bCs/>
                <w:color w:val="FF0000"/>
                <w:sz w:val="20"/>
                <w:szCs w:val="20"/>
                <w:lang w:val="en-GB" w:eastAsia="zh-CN"/>
              </w:rPr>
              <w:t xml:space="preserve"> </w:t>
            </w:r>
            <w:r>
              <w:rPr>
                <w:rFonts w:ascii="Times New Roman" w:eastAsia="Yu Mincho" w:hAnsi="Times New Roman" w:cs="Times New Roman" w:hint="eastAsia"/>
                <w:b/>
                <w:bCs/>
                <w:color w:val="FF0000"/>
                <w:sz w:val="20"/>
                <w:szCs w:val="20"/>
                <w:lang w:val="en-GB"/>
              </w:rPr>
              <w:t>is no more than</w:t>
            </w:r>
            <w:r>
              <w:rPr>
                <w:rFonts w:ascii="Times New Roman" w:eastAsia="Yu Mincho" w:hAnsi="Times New Roman" w:cs="Times New Roman" w:hint="eastAsia"/>
                <w:b/>
                <w:bCs/>
                <w:sz w:val="20"/>
                <w:szCs w:val="20"/>
                <w:lang w:val="en-GB"/>
              </w:rPr>
              <w:t xml:space="preserve"> </w:t>
            </w:r>
            <w:r>
              <w:rPr>
                <w:rFonts w:ascii="Times New Roman" w:eastAsia="等线" w:hAnsi="Times New Roman" w:cs="Times New Roman"/>
                <w:b/>
                <w:bCs/>
                <w:strike/>
                <w:color w:val="FF0000"/>
                <w:sz w:val="20"/>
                <w:szCs w:val="20"/>
                <w:lang w:val="en-GB" w:eastAsia="zh-CN"/>
              </w:rPr>
              <w:t xml:space="preserve">in the range of [0.1 ~ 1] * </w:t>
            </w:r>
            <w:r>
              <w:rPr>
                <w:rFonts w:ascii="Times New Roman" w:eastAsia="等线" w:hAnsi="Times New Roman" w:cs="Times New Roman"/>
                <w:b/>
                <w:bCs/>
                <w:sz w:val="20"/>
                <w:szCs w:val="20"/>
                <w:lang w:val="en-GB" w:eastAsia="zh-CN"/>
              </w:rPr>
              <w:t>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1061BF22" w14:textId="77777777" w:rsidR="008C7D3F" w:rsidRDefault="00B969CB">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color w:val="FF0000"/>
                <w:sz w:val="20"/>
                <w:szCs w:val="20"/>
                <w:lang w:val="en-GB"/>
              </w:rPr>
            </w:pPr>
            <w:r>
              <w:rPr>
                <w:rFonts w:ascii="Times New Roman" w:hAnsi="Times New Roman" w:cs="Times New Roman"/>
                <w:b/>
                <w:bCs/>
                <w:color w:val="FF0000"/>
                <w:sz w:val="20"/>
                <w:szCs w:val="20"/>
                <w:lang w:val="en-GB"/>
              </w:rPr>
              <w:t xml:space="preserve">Option </w:t>
            </w:r>
            <w:r>
              <w:rPr>
                <w:rFonts w:ascii="Times New Roman" w:eastAsia="Yu Mincho" w:hAnsi="Times New Roman" w:cs="Times New Roman" w:hint="eastAsia"/>
                <w:b/>
                <w:bCs/>
                <w:color w:val="FF0000"/>
                <w:sz w:val="20"/>
                <w:szCs w:val="20"/>
                <w:lang w:val="en-GB"/>
              </w:rPr>
              <w:t>3</w:t>
            </w:r>
            <w:r>
              <w:rPr>
                <w:rFonts w:ascii="Times New Roman" w:hAnsi="Times New Roman" w:cs="Times New Roman"/>
                <w:b/>
                <w:bCs/>
                <w:color w:val="FF0000"/>
                <w:sz w:val="20"/>
                <w:szCs w:val="20"/>
                <w:lang w:val="en-GB"/>
              </w:rPr>
              <w:t xml:space="preserve">: </w:t>
            </w:r>
            <w:r>
              <w:rPr>
                <w:rFonts w:ascii="Times New Roman" w:eastAsia="等线" w:hAnsi="Times New Roman" w:cs="Times New Roman"/>
                <w:b/>
                <w:bCs/>
                <w:color w:val="FF0000"/>
                <w:sz w:val="20"/>
                <w:szCs w:val="20"/>
                <w:lang w:val="en-GB" w:eastAsia="zh-CN"/>
              </w:rPr>
              <w:t xml:space="preserve">residual SFO </w:t>
            </w:r>
            <w:r>
              <w:rPr>
                <w:rFonts w:ascii="Times New Roman" w:eastAsia="Yu Mincho" w:hAnsi="Times New Roman" w:cs="Times New Roman" w:hint="eastAsia"/>
                <w:b/>
                <w:bCs/>
                <w:color w:val="FF0000"/>
                <w:sz w:val="20"/>
                <w:szCs w:val="20"/>
                <w:lang w:val="en-GB"/>
              </w:rPr>
              <w:t xml:space="preserve">is no more than </w:t>
            </w:r>
            <w:r>
              <w:rPr>
                <w:rFonts w:ascii="Times New Roman" w:eastAsia="等线" w:hAnsi="Times New Roman" w:cs="Times New Roman"/>
                <w:b/>
                <w:bCs/>
                <w:color w:val="FF0000"/>
                <w:sz w:val="20"/>
                <w:szCs w:val="20"/>
                <w:lang w:val="en-GB" w:eastAsia="zh-CN"/>
              </w:rPr>
              <w:t>10^</w:t>
            </w:r>
            <w:r>
              <w:rPr>
                <w:rFonts w:ascii="Times New Roman" w:eastAsia="Yu Mincho" w:hAnsi="Times New Roman" w:cs="Times New Roman" w:hint="eastAsia"/>
                <w:b/>
                <w:bCs/>
                <w:color w:val="FF0000"/>
                <w:sz w:val="20"/>
                <w:szCs w:val="20"/>
                <w:lang w:val="en-GB"/>
              </w:rPr>
              <w:t>3</w:t>
            </w:r>
            <w:r>
              <w:rPr>
                <w:rFonts w:ascii="Times New Roman" w:eastAsia="等线" w:hAnsi="Times New Roman" w:cs="Times New Roman"/>
                <w:b/>
                <w:bCs/>
                <w:color w:val="FF0000"/>
                <w:sz w:val="20"/>
                <w:szCs w:val="20"/>
                <w:lang w:val="en-GB" w:eastAsia="zh-CN"/>
              </w:rPr>
              <w:t xml:space="preserve"> ppm</w:t>
            </w:r>
            <w:r>
              <w:rPr>
                <w:rFonts w:ascii="Times New Roman" w:hAnsi="Times New Roman" w:cs="Times New Roman" w:hint="eastAsia"/>
                <w:b/>
                <w:bCs/>
                <w:color w:val="FF0000"/>
                <w:sz w:val="20"/>
                <w:szCs w:val="20"/>
                <w:lang w:val="en-GB"/>
              </w:rPr>
              <w:t>.</w:t>
            </w:r>
          </w:p>
          <w:p w14:paraId="10EE4516" w14:textId="77777777" w:rsidR="008C7D3F" w:rsidRDefault="00B969CB">
            <w:pPr>
              <w:pStyle w:val="aff4"/>
              <w:numPr>
                <w:ilvl w:val="1"/>
                <w:numId w:val="22"/>
              </w:numPr>
              <w:adjustRightInd w:val="0"/>
              <w:snapToGrid w:val="0"/>
              <w:spacing w:afterLines="50" w:after="120" w:line="240" w:lineRule="auto"/>
              <w:contextualSpacing w:val="0"/>
              <w:rPr>
                <w:rFonts w:ascii="Times New Roman" w:eastAsia="Yu Mincho" w:hAnsi="Times New Roman" w:cs="Times New Roman"/>
                <w:b/>
                <w:bCs/>
                <w:color w:val="FF0000"/>
                <w:sz w:val="20"/>
                <w:szCs w:val="20"/>
                <w:lang w:val="en-GB"/>
              </w:rPr>
            </w:pPr>
            <w:r>
              <w:rPr>
                <w:rFonts w:ascii="Times New Roman" w:eastAsia="Yu Mincho" w:hAnsi="Times New Roman" w:cs="Times New Roman" w:hint="eastAsia"/>
                <w:b/>
                <w:bCs/>
                <w:color w:val="FF0000"/>
                <w:sz w:val="20"/>
                <w:szCs w:val="20"/>
                <w:lang w:val="en-GB"/>
              </w:rPr>
              <w:t>Note: Option 3 considers device 2 only</w:t>
            </w:r>
          </w:p>
          <w:p w14:paraId="1FDD0648" w14:textId="77777777" w:rsidR="008C7D3F" w:rsidRDefault="00B969CB">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w:t>
            </w:r>
            <w:r>
              <w:rPr>
                <w:rFonts w:ascii="Times New Roman" w:eastAsia="Yu Mincho" w:hAnsi="Times New Roman" w:cs="Times New Roman" w:hint="eastAsia"/>
                <w:b/>
                <w:bCs/>
                <w:color w:val="FF0000"/>
                <w:sz w:val="20"/>
                <w:szCs w:val="20"/>
                <w:lang w:val="en-GB"/>
              </w:rPr>
              <w:t xml:space="preserve">all </w:t>
            </w:r>
            <w:r>
              <w:rPr>
                <w:rFonts w:ascii="Times New Roman" w:hAnsi="Times New Roman" w:cs="Times New Roman" w:hint="eastAsia"/>
                <w:b/>
                <w:bCs/>
                <w:strike/>
                <w:color w:val="FF0000"/>
                <w:sz w:val="20"/>
                <w:szCs w:val="20"/>
                <w:lang w:val="en-GB" w:eastAsia="zh-CN"/>
              </w:rPr>
              <w:t>both</w:t>
            </w:r>
            <w:r>
              <w:rPr>
                <w:rFonts w:ascii="Times New Roman" w:hAnsi="Times New Roman" w:cs="Times New Roman" w:hint="eastAsia"/>
                <w:b/>
                <w:bCs/>
                <w:sz w:val="20"/>
                <w:szCs w:val="20"/>
                <w:lang w:val="en-GB" w:eastAsia="zh-CN"/>
              </w:rPr>
              <w:t xml:space="preserve"> options, study aspects include at least following: </w:t>
            </w:r>
            <w:r>
              <w:rPr>
                <w:rFonts w:ascii="Times New Roman" w:eastAsia="Yu Mincho" w:hAnsi="Times New Roman" w:cs="Times New Roman"/>
                <w:b/>
                <w:bCs/>
                <w:sz w:val="20"/>
                <w:szCs w:val="20"/>
                <w:lang w:val="en-GB"/>
              </w:rPr>
              <w:t xml:space="preserve"> </w:t>
            </w:r>
          </w:p>
          <w:p w14:paraId="7D46AEDA" w14:textId="77777777" w:rsidR="008C7D3F" w:rsidRDefault="00B969CB">
            <w:pPr>
              <w:pStyle w:val="aff4"/>
              <w:numPr>
                <w:ilvl w:val="1"/>
                <w:numId w:val="22"/>
              </w:numPr>
              <w:adjustRightInd w:val="0"/>
              <w:snapToGrid w:val="0"/>
              <w:spacing w:afterLines="50" w:after="12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trike/>
                <w:color w:val="FF0000"/>
                <w:sz w:val="20"/>
                <w:szCs w:val="20"/>
                <w:lang w:val="en-GB" w:eastAsia="zh-CN"/>
              </w:rPr>
              <w:t xml:space="preserve">FFS </w:t>
            </w:r>
            <w:r>
              <w:rPr>
                <w:rFonts w:ascii="Times New Roman" w:eastAsia="等线" w:hAnsi="Times New Roman" w:cs="Times New Roman" w:hint="eastAsia"/>
                <w:b/>
                <w:bCs/>
                <w:sz w:val="20"/>
                <w:szCs w:val="20"/>
                <w:lang w:val="en-GB" w:eastAsia="zh-CN"/>
              </w:rPr>
              <w:t xml:space="preserve">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1BAED1F7" w14:textId="77777777" w:rsidR="008C7D3F" w:rsidRDefault="00B969CB">
            <w:pPr>
              <w:pStyle w:val="aff4"/>
              <w:numPr>
                <w:ilvl w:val="1"/>
                <w:numId w:val="22"/>
              </w:numPr>
              <w:adjustRightInd w:val="0"/>
              <w:snapToGrid w:val="0"/>
              <w:spacing w:after="5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trike/>
                <w:color w:val="FF0000"/>
                <w:sz w:val="20"/>
                <w:szCs w:val="20"/>
                <w:lang w:val="en-GB" w:eastAsia="zh-CN"/>
              </w:rPr>
              <w:lastRenderedPageBreak/>
              <w:t xml:space="preserve">FFS </w:t>
            </w:r>
            <w:r>
              <w:rPr>
                <w:rFonts w:ascii="Times New Roman" w:eastAsia="等线" w:hAnsi="Times New Roman" w:cs="Times New Roman" w:hint="eastAsia"/>
                <w:b/>
                <w:bCs/>
                <w:sz w:val="20"/>
                <w:szCs w:val="20"/>
                <w:lang w:val="en-GB" w:eastAsia="zh-CN"/>
              </w:rPr>
              <w:t xml:space="preserve">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eastAsia="Yu Mincho" w:hAnsi="Times New Roman" w:cs="Times New Roman" w:hint="eastAsia"/>
                <w:b/>
                <w:bCs/>
                <w:sz w:val="20"/>
                <w:szCs w:val="20"/>
                <w:lang w:val="en-GB"/>
              </w:rPr>
              <w:t xml:space="preserve">that </w:t>
            </w:r>
            <w:r>
              <w:rPr>
                <w:rFonts w:ascii="Times New Roman" w:hAnsi="Times New Roman" w:cs="Times New Roman" w:hint="eastAsia"/>
                <w:b/>
                <w:bCs/>
                <w:strike/>
                <w:color w:val="FF0000"/>
                <w:sz w:val="20"/>
                <w:szCs w:val="20"/>
                <w:lang w:val="en-GB" w:eastAsia="zh-CN"/>
              </w:rPr>
              <w:t>based on the target</w:t>
            </w:r>
            <w:r>
              <w:rPr>
                <w:rFonts w:ascii="Times New Roman" w:hAnsi="Times New Roman" w:cs="Times New Roman"/>
                <w:b/>
                <w:bCs/>
                <w:strike/>
                <w:color w:val="FF0000"/>
                <w:sz w:val="20"/>
                <w:szCs w:val="20"/>
                <w:lang w:val="en-GB" w:eastAsia="zh-CN"/>
              </w:rPr>
              <w:t xml:space="preserve"> residual SFO</w:t>
            </w:r>
            <w:r>
              <w:rPr>
                <w:rFonts w:ascii="Times New Roman" w:eastAsia="等线" w:hAnsi="Times New Roman" w:cs="Times New Roman" w:hint="eastAsia"/>
                <w:b/>
                <w:bCs/>
                <w:strike/>
                <w:color w:val="FF0000"/>
                <w:sz w:val="20"/>
                <w:szCs w:val="20"/>
                <w:lang w:val="en-GB" w:eastAsia="zh-CN"/>
              </w:rPr>
              <w:t xml:space="preserve"> to</w:t>
            </w:r>
            <w:r>
              <w:rPr>
                <w:rFonts w:ascii="Times New Roman" w:eastAsia="等线" w:hAnsi="Times New Roman" w:cs="Times New Roman" w:hint="eastAsia"/>
                <w:b/>
                <w:bCs/>
                <w:sz w:val="20"/>
                <w:szCs w:val="20"/>
                <w:lang w:val="en-GB" w:eastAsia="zh-CN"/>
              </w:rPr>
              <w:t xml:space="preserve"> </w:t>
            </w:r>
            <w:r>
              <w:rPr>
                <w:rFonts w:ascii="Times New Roman" w:hAnsi="Times New Roman" w:cs="Times New Roman"/>
                <w:b/>
                <w:bCs/>
                <w:sz w:val="20"/>
                <w:szCs w:val="20"/>
                <w:lang w:val="en-GB" w:eastAsia="zh-CN"/>
              </w:rPr>
              <w:t>facilitate</w:t>
            </w:r>
            <w:r>
              <w:rPr>
                <w:rFonts w:ascii="Times New Roman" w:eastAsia="Yu Mincho" w:hAnsi="Times New Roman" w:cs="Times New Roman" w:hint="eastAsia"/>
                <w:b/>
                <w:bCs/>
                <w:color w:val="FF0000"/>
                <w:sz w:val="20"/>
                <w:szCs w:val="20"/>
                <w:lang w:val="en-GB"/>
              </w:rPr>
              <w:t>s</w:t>
            </w:r>
            <w:r>
              <w:rPr>
                <w:rFonts w:ascii="Times New Roman" w:hAnsi="Times New Roman" w:cs="Times New Roman"/>
                <w:b/>
                <w:bCs/>
                <w:sz w:val="20"/>
                <w:szCs w:val="20"/>
                <w:lang w:val="en-GB" w:eastAsia="zh-CN"/>
              </w:rPr>
              <w:t xml:space="preserve"> reader’s </w:t>
            </w:r>
            <w:r>
              <w:rPr>
                <w:rFonts w:ascii="Times New Roman" w:eastAsia="Yu Mincho" w:hAnsi="Times New Roman" w:cs="Times New Roman" w:hint="eastAsia"/>
                <w:b/>
                <w:bCs/>
                <w:color w:val="FF0000"/>
                <w:sz w:val="20"/>
                <w:szCs w:val="20"/>
                <w:lang w:val="en-GB"/>
              </w:rPr>
              <w:t xml:space="preserve">reception/process </w:t>
            </w:r>
            <w:r>
              <w:rPr>
                <w:rFonts w:ascii="Times New Roman" w:hAnsi="Times New Roman" w:cs="Times New Roman"/>
                <w:b/>
                <w:bCs/>
                <w:strike/>
                <w:color w:val="FF0000"/>
                <w:sz w:val="20"/>
                <w:szCs w:val="20"/>
                <w:lang w:val="en-GB" w:eastAsia="zh-CN"/>
              </w:rPr>
              <w:t xml:space="preserve">estimation of the </w:t>
            </w:r>
            <w:r>
              <w:rPr>
                <w:rFonts w:ascii="Times New Roman" w:hAnsi="Times New Roman" w:cs="Times New Roman" w:hint="eastAsia"/>
                <w:b/>
                <w:bCs/>
                <w:strike/>
                <w:color w:val="FF0000"/>
                <w:sz w:val="20"/>
                <w:szCs w:val="20"/>
                <w:lang w:val="en-GB" w:eastAsia="zh-CN"/>
              </w:rPr>
              <w:t>time</w:t>
            </w:r>
            <w:r>
              <w:rPr>
                <w:rFonts w:ascii="Times New Roman" w:hAnsi="Times New Roman" w:cs="Times New Roman"/>
                <w:b/>
                <w:bCs/>
                <w:strike/>
                <w:color w:val="FF0000"/>
                <w:sz w:val="20"/>
                <w:szCs w:val="20"/>
                <w:lang w:val="en-GB" w:eastAsia="zh-CN"/>
              </w:rPr>
              <w:t xml:space="preserve"> </w:t>
            </w:r>
            <w:r>
              <w:rPr>
                <w:rFonts w:ascii="Times New Roman" w:hAnsi="Times New Roman" w:cs="Times New Roman" w:hint="eastAsia"/>
                <w:b/>
                <w:bCs/>
                <w:strike/>
                <w:color w:val="FF0000"/>
                <w:sz w:val="20"/>
                <w:szCs w:val="20"/>
                <w:lang w:val="en-GB" w:eastAsia="zh-CN"/>
              </w:rPr>
              <w:t xml:space="preserve">error </w:t>
            </w:r>
            <w:r>
              <w:rPr>
                <w:rFonts w:ascii="Times New Roman" w:hAnsi="Times New Roman" w:cs="Times New Roman"/>
                <w:b/>
                <w:bCs/>
                <w:sz w:val="20"/>
                <w:szCs w:val="20"/>
                <w:lang w:val="en-GB" w:eastAsia="zh-CN"/>
              </w:rPr>
              <w:t xml:space="preserve">of the </w:t>
            </w:r>
            <w:r>
              <w:rPr>
                <w:rFonts w:ascii="Times New Roman" w:hAnsi="Times New Roman" w:cs="Times New Roman"/>
                <w:b/>
                <w:bCs/>
                <w:strike/>
                <w:color w:val="FF0000"/>
                <w:sz w:val="20"/>
                <w:szCs w:val="20"/>
                <w:lang w:val="en-GB" w:eastAsia="zh-CN"/>
              </w:rPr>
              <w:t xml:space="preserve">received </w:t>
            </w:r>
            <w:r>
              <w:rPr>
                <w:rFonts w:ascii="Times New Roman" w:hAnsi="Times New Roman" w:cs="Times New Roman"/>
                <w:b/>
                <w:bCs/>
                <w:sz w:val="20"/>
                <w:szCs w:val="20"/>
                <w:lang w:val="en-GB" w:eastAsia="zh-CN"/>
              </w:rPr>
              <w:t>D2R transmission</w:t>
            </w:r>
            <w:r>
              <w:rPr>
                <w:rFonts w:ascii="Times New Roman" w:eastAsia="Yu Mincho" w:hAnsi="Times New Roman" w:cs="Times New Roman" w:hint="eastAsia"/>
                <w:b/>
                <w:bCs/>
                <w:sz w:val="20"/>
                <w:szCs w:val="20"/>
                <w:lang w:val="en-GB"/>
              </w:rPr>
              <w:t xml:space="preserve"> </w:t>
            </w:r>
            <w:r>
              <w:rPr>
                <w:rFonts w:ascii="Times New Roman" w:eastAsia="Yu Mincho" w:hAnsi="Times New Roman" w:cs="Times New Roman" w:hint="eastAsia"/>
                <w:b/>
                <w:bCs/>
                <w:color w:val="FF0000"/>
                <w:sz w:val="20"/>
                <w:szCs w:val="20"/>
                <w:lang w:val="en-GB"/>
              </w:rPr>
              <w:t>with the presence of the device residual SFO</w:t>
            </w:r>
            <w:r>
              <w:rPr>
                <w:rFonts w:ascii="Times New Roman" w:hAnsi="Times New Roman" w:cs="Times New Roman" w:hint="eastAsia"/>
                <w:b/>
                <w:bCs/>
                <w:strike/>
                <w:color w:val="FF0000"/>
                <w:sz w:val="20"/>
                <w:szCs w:val="20"/>
                <w:lang w:val="en-GB" w:eastAsia="zh-CN"/>
              </w:rPr>
              <w:t>, including</w:t>
            </w:r>
            <w:r>
              <w:rPr>
                <w:rFonts w:ascii="Times New Roman" w:hAnsi="Times New Roman" w:cs="Times New Roman"/>
                <w:b/>
                <w:bCs/>
                <w:strike/>
                <w:color w:val="FF0000"/>
                <w:sz w:val="20"/>
                <w:szCs w:val="20"/>
                <w:lang w:val="en-GB" w:eastAsia="zh-CN"/>
              </w:rPr>
              <w:t xml:space="preserve"> the achievable accuracy</w:t>
            </w:r>
            <w:r>
              <w:rPr>
                <w:rFonts w:ascii="Times New Roman" w:hAnsi="Times New Roman" w:cs="Times New Roman" w:hint="eastAsia"/>
                <w:b/>
                <w:bCs/>
                <w:strike/>
                <w:color w:val="FF0000"/>
                <w:sz w:val="20"/>
                <w:szCs w:val="20"/>
                <w:lang w:val="en-GB" w:eastAsia="zh-CN"/>
              </w:rPr>
              <w:t xml:space="preserve"> at the reader side</w:t>
            </w:r>
            <w:r>
              <w:rPr>
                <w:rFonts w:ascii="Times New Roman" w:hAnsi="Times New Roman" w:cs="Times New Roman" w:hint="eastAsia"/>
                <w:b/>
                <w:bCs/>
                <w:sz w:val="20"/>
                <w:szCs w:val="20"/>
                <w:lang w:val="en-GB" w:eastAsia="zh-CN"/>
              </w:rPr>
              <w:t>.</w:t>
            </w:r>
          </w:p>
          <w:p w14:paraId="1CB9B272" w14:textId="77777777" w:rsidR="008C7D3F" w:rsidRDefault="00B969CB">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 </w:t>
            </w:r>
          </w:p>
          <w:p w14:paraId="1AFF7E5B" w14:textId="77777777" w:rsidR="008C7D3F" w:rsidRDefault="00B969CB">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Performance and </w:t>
            </w:r>
            <w:r>
              <w:rPr>
                <w:rFonts w:ascii="Times New Roman" w:hAnsi="Times New Roman" w:cs="Times New Roman" w:hint="eastAsia"/>
                <w:b/>
                <w:bCs/>
                <w:strike/>
                <w:color w:val="FF0000"/>
                <w:sz w:val="20"/>
                <w:szCs w:val="20"/>
                <w:lang w:val="en-GB" w:eastAsia="zh-CN"/>
              </w:rPr>
              <w:t>transmission</w:t>
            </w:r>
            <w:r>
              <w:rPr>
                <w:rFonts w:ascii="Times New Roman" w:hAnsi="Times New Roman" w:cs="Times New Roman" w:hint="eastAsia"/>
                <w:b/>
                <w:bCs/>
                <w:color w:val="FF0000"/>
                <w:sz w:val="20"/>
                <w:szCs w:val="20"/>
                <w:lang w:val="en-GB" w:eastAsia="zh-CN"/>
              </w:rPr>
              <w:t xml:space="preserve"> </w:t>
            </w:r>
            <w:r>
              <w:rPr>
                <w:rFonts w:ascii="Times New Roman" w:eastAsia="Yu Mincho" w:hAnsi="Times New Roman" w:cs="Times New Roman" w:hint="eastAsia"/>
                <w:b/>
                <w:bCs/>
                <w:color w:val="FF0000"/>
                <w:sz w:val="20"/>
                <w:szCs w:val="20"/>
                <w:lang w:val="en-GB"/>
              </w:rPr>
              <w:t xml:space="preserve">resource </w:t>
            </w:r>
            <w:r>
              <w:rPr>
                <w:rFonts w:ascii="Times New Roman" w:hAnsi="Times New Roman" w:cs="Times New Roman" w:hint="eastAsia"/>
                <w:b/>
                <w:bCs/>
                <w:sz w:val="20"/>
                <w:szCs w:val="20"/>
                <w:lang w:val="en-GB" w:eastAsia="zh-CN"/>
              </w:rPr>
              <w:t xml:space="preserve">efficiency    </w:t>
            </w:r>
          </w:p>
          <w:p w14:paraId="569F32B6" w14:textId="77777777" w:rsidR="008C7D3F" w:rsidRDefault="008C7D3F">
            <w:pPr>
              <w:adjustRightInd w:val="0"/>
              <w:snapToGrid w:val="0"/>
              <w:spacing w:after="50" w:line="240" w:lineRule="auto"/>
              <w:jc w:val="left"/>
              <w:rPr>
                <w:rFonts w:eastAsia="Yu Mincho"/>
                <w:lang w:val="en-US" w:eastAsia="ja-JP"/>
              </w:rPr>
            </w:pPr>
          </w:p>
        </w:tc>
      </w:tr>
      <w:tr w:rsidR="008C7D3F" w14:paraId="37B74F58" w14:textId="77777777">
        <w:tc>
          <w:tcPr>
            <w:tcW w:w="1479" w:type="dxa"/>
          </w:tcPr>
          <w:p w14:paraId="49748914"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lastRenderedPageBreak/>
              <w:t>V</w:t>
            </w:r>
            <w:r>
              <w:rPr>
                <w:rFonts w:eastAsia="等线" w:hint="eastAsia"/>
                <w:lang w:val="en-US" w:eastAsia="zh-CN"/>
              </w:rPr>
              <w:t>ivo1</w:t>
            </w:r>
          </w:p>
        </w:tc>
        <w:tc>
          <w:tcPr>
            <w:tcW w:w="1039" w:type="dxa"/>
          </w:tcPr>
          <w:p w14:paraId="16BB8E4C"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344EBEC5"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F</w:t>
            </w:r>
            <w:r>
              <w:rPr>
                <w:rFonts w:eastAsia="等线" w:hint="eastAsia"/>
                <w:lang w:val="en-US" w:eastAsia="zh-CN"/>
              </w:rPr>
              <w:t>or QC</w:t>
            </w:r>
            <w:r>
              <w:rPr>
                <w:rFonts w:eastAsia="等线"/>
                <w:lang w:val="en-US" w:eastAsia="zh-CN"/>
              </w:rPr>
              <w:t>’</w:t>
            </w:r>
            <w:r>
              <w:rPr>
                <w:rFonts w:eastAsia="等线" w:hint="eastAsia"/>
                <w:lang w:val="en-US" w:eastAsia="zh-CN"/>
              </w:rPr>
              <w:t>s updates, three options are for study</w:t>
            </w:r>
          </w:p>
          <w:p w14:paraId="4BF95825" w14:textId="77777777" w:rsidR="008C7D3F" w:rsidRDefault="00B969CB">
            <w:pPr>
              <w:adjustRightInd w:val="0"/>
              <w:snapToGrid w:val="0"/>
              <w:spacing w:afterLines="50" w:after="120" w:line="240" w:lineRule="auto"/>
              <w:rPr>
                <w:rFonts w:eastAsia="宋体"/>
                <w:b/>
                <w:bCs/>
                <w:lang w:eastAsia="zh-CN"/>
              </w:rPr>
            </w:pPr>
            <w:r>
              <w:rPr>
                <w:rFonts w:eastAsia="等线" w:hint="eastAsia"/>
                <w:b/>
                <w:bCs/>
                <w:lang w:eastAsia="zh-CN"/>
              </w:rPr>
              <w:t>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w:t>
            </w:r>
            <w:r>
              <w:rPr>
                <w:rFonts w:eastAsia="宋体"/>
                <w:b/>
                <w:bCs/>
                <w:strike/>
                <w:color w:val="4472C4" w:themeColor="accent1"/>
              </w:rPr>
              <w:t xml:space="preserve">two </w:t>
            </w:r>
            <w:r>
              <w:rPr>
                <w:rFonts w:eastAsia="宋体" w:hint="eastAsia"/>
                <w:b/>
                <w:bCs/>
                <w:color w:val="4472C4" w:themeColor="accent1"/>
                <w:lang w:eastAsia="zh-CN"/>
              </w:rPr>
              <w:t xml:space="preserve">three </w:t>
            </w:r>
            <w:r>
              <w:rPr>
                <w:rFonts w:eastAsia="宋体"/>
                <w:b/>
                <w:bCs/>
              </w:rPr>
              <w:t xml:space="preserve">options of </w:t>
            </w:r>
            <w:r>
              <w:rPr>
                <w:rFonts w:eastAsia="宋体"/>
                <w:b/>
                <w:bCs/>
                <w:strike/>
                <w:color w:val="FF0000"/>
              </w:rPr>
              <w:t>time</w:t>
            </w:r>
            <w:r>
              <w:rPr>
                <w:rFonts w:eastAsia="宋体"/>
                <w:b/>
                <w:bCs/>
                <w:color w:val="FF0000"/>
              </w:rPr>
              <w:t xml:space="preserve"> </w:t>
            </w:r>
            <w:r>
              <w:rPr>
                <w:rFonts w:eastAsia="宋体"/>
                <w:b/>
                <w:bCs/>
              </w:rPr>
              <w:t xml:space="preserve">synchronization </w:t>
            </w:r>
            <w:r>
              <w:rPr>
                <w:rFonts w:eastAsia="Yu Mincho" w:hint="eastAsia"/>
                <w:b/>
                <w:bCs/>
                <w:color w:val="FF0000"/>
                <w:lang w:eastAsia="ja-JP"/>
              </w:rPr>
              <w:t xml:space="preserve">via R2D reception </w:t>
            </w:r>
            <w:r>
              <w:rPr>
                <w:rFonts w:eastAsia="宋体"/>
                <w:b/>
                <w:bCs/>
                <w:strike/>
                <w:color w:val="FF0000"/>
              </w:rPr>
              <w:t>for D2R transmission</w:t>
            </w:r>
            <w:r>
              <w:rPr>
                <w:rFonts w:eastAsia="Yu Mincho" w:hint="eastAsia"/>
                <w:b/>
                <w:bCs/>
                <w:strike/>
                <w:color w:val="FF0000"/>
                <w:lang w:eastAsia="ja-JP"/>
              </w:rPr>
              <w:t xml:space="preserve"> </w:t>
            </w:r>
            <w:r>
              <w:rPr>
                <w:rFonts w:eastAsia="宋体"/>
                <w:b/>
                <w:bCs/>
                <w:strike/>
                <w:color w:val="FF0000"/>
              </w:rPr>
              <w:t>and reception</w:t>
            </w:r>
            <w:r>
              <w:rPr>
                <w:rFonts w:eastAsia="宋体"/>
                <w:b/>
                <w:bCs/>
              </w:rPr>
              <w:t>.</w:t>
            </w:r>
          </w:p>
        </w:tc>
      </w:tr>
      <w:tr w:rsidR="008C7D3F" w14:paraId="1FB2F3D9" w14:textId="77777777">
        <w:tc>
          <w:tcPr>
            <w:tcW w:w="1479" w:type="dxa"/>
          </w:tcPr>
          <w:p w14:paraId="0E6BBCE3" w14:textId="77777777" w:rsidR="008C7D3F" w:rsidRDefault="00B969CB">
            <w:pPr>
              <w:adjustRightInd w:val="0"/>
              <w:snapToGrid w:val="0"/>
              <w:spacing w:after="50" w:line="240" w:lineRule="auto"/>
              <w:jc w:val="left"/>
              <w:rPr>
                <w:rFonts w:eastAsia="Yu Mincho"/>
                <w:lang w:val="en-US" w:eastAsia="ja-JP"/>
              </w:rPr>
            </w:pPr>
            <w:r>
              <w:rPr>
                <w:rFonts w:eastAsia="宋体" w:hint="eastAsia"/>
                <w:lang w:val="en-US" w:eastAsia="zh-CN"/>
              </w:rPr>
              <w:t>ZTE, Sanechips</w:t>
            </w:r>
          </w:p>
        </w:tc>
        <w:tc>
          <w:tcPr>
            <w:tcW w:w="1039" w:type="dxa"/>
          </w:tcPr>
          <w:p w14:paraId="563A02BE"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0A88084C"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Okay with the update by QC.</w:t>
            </w:r>
          </w:p>
        </w:tc>
      </w:tr>
      <w:tr w:rsidR="008C7D3F" w14:paraId="219A3850" w14:textId="77777777">
        <w:tc>
          <w:tcPr>
            <w:tcW w:w="1479" w:type="dxa"/>
          </w:tcPr>
          <w:p w14:paraId="2F419410"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01DA078D"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2460689E"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think option 1 is more feasible because the device 1 only have the capability to update the number of clock samples, which may have the SFO range of [0.1 ~ 1] * 10^5 ppm. And we do not think it is suitable to design additional R2D signal/channel for clock calibration, which may bring more complexity and power consumption on the device.</w:t>
            </w:r>
          </w:p>
        </w:tc>
      </w:tr>
      <w:tr w:rsidR="008C7D3F" w14:paraId="6B9349D5" w14:textId="77777777">
        <w:tc>
          <w:tcPr>
            <w:tcW w:w="1479" w:type="dxa"/>
          </w:tcPr>
          <w:p w14:paraId="346F2769" w14:textId="77777777" w:rsidR="008C7D3F" w:rsidRDefault="00B969CB">
            <w:pPr>
              <w:adjustRightInd w:val="0"/>
              <w:snapToGrid w:val="0"/>
              <w:spacing w:after="50" w:line="240" w:lineRule="auto"/>
              <w:jc w:val="left"/>
              <w:rPr>
                <w:rFonts w:eastAsia="等线"/>
                <w:lang w:val="en-US" w:eastAsia="zh-CN"/>
              </w:rPr>
            </w:pPr>
            <w:r>
              <w:rPr>
                <w:rFonts w:ascii="等线" w:eastAsia="等线" w:hAnsi="等线" w:hint="eastAsia"/>
                <w:lang w:val="en-US" w:eastAsia="zh-CN"/>
              </w:rPr>
              <w:t>CMCC</w:t>
            </w:r>
          </w:p>
        </w:tc>
        <w:tc>
          <w:tcPr>
            <w:tcW w:w="1039" w:type="dxa"/>
          </w:tcPr>
          <w:p w14:paraId="2747B286"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4988E2F"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 xml:space="preserve">We are fine to discuss this issue. As we clarified during the last meeting, and in our contribution, all device types are able to calibrate SFO at least based on counting sampling points. But the key issue here is that whether we need some additional R2D designs to allow the device to further improve SFO to a more precise accuracy, e.g., less than 1% for device 1. We should carefully </w:t>
            </w:r>
            <w:r>
              <w:rPr>
                <w:rFonts w:eastAsia="等线"/>
                <w:lang w:val="en-US" w:eastAsia="zh-CN"/>
              </w:rPr>
              <w:t>stud</w:t>
            </w:r>
            <w:r>
              <w:rPr>
                <w:rFonts w:eastAsia="等线" w:hint="eastAsia"/>
                <w:lang w:val="en-US" w:eastAsia="zh-CN"/>
              </w:rPr>
              <w:t xml:space="preserve">y the necessity to do so, due to the </w:t>
            </w:r>
            <w:r>
              <w:rPr>
                <w:rFonts w:eastAsia="等线"/>
                <w:lang w:val="en-US" w:eastAsia="zh-CN"/>
              </w:rPr>
              <w:t>addition</w:t>
            </w:r>
            <w:r>
              <w:rPr>
                <w:rFonts w:eastAsia="等线" w:hint="eastAsia"/>
                <w:lang w:val="en-US" w:eastAsia="zh-CN"/>
              </w:rPr>
              <w:t>al complexity and power consumption introduced for devices.</w:t>
            </w:r>
          </w:p>
        </w:tc>
      </w:tr>
      <w:tr w:rsidR="008C7D3F" w14:paraId="052F2CF0" w14:textId="77777777">
        <w:tc>
          <w:tcPr>
            <w:tcW w:w="1479" w:type="dxa"/>
          </w:tcPr>
          <w:p w14:paraId="0C846964" w14:textId="77777777" w:rsidR="008C7D3F" w:rsidRDefault="00B969CB">
            <w:pPr>
              <w:adjustRightInd w:val="0"/>
              <w:snapToGrid w:val="0"/>
              <w:spacing w:after="50" w:line="240" w:lineRule="auto"/>
              <w:jc w:val="left"/>
              <w:rPr>
                <w:rFonts w:ascii="等线" w:eastAsia="等线" w:hAnsi="等线" w:hint="eastAsia"/>
                <w:lang w:val="en-US" w:eastAsia="zh-CN"/>
              </w:rPr>
            </w:pPr>
            <w:r>
              <w:rPr>
                <w:rFonts w:eastAsia="等线"/>
                <w:lang w:val="en-US" w:eastAsia="zh-CN"/>
              </w:rPr>
              <w:t>OPPO</w:t>
            </w:r>
          </w:p>
        </w:tc>
        <w:tc>
          <w:tcPr>
            <w:tcW w:w="1039" w:type="dxa"/>
          </w:tcPr>
          <w:p w14:paraId="4ECBE24A"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EB51D3A" w14:textId="77777777" w:rsidR="008C7D3F" w:rsidRDefault="00B969CB">
            <w:pPr>
              <w:adjustRightInd w:val="0"/>
              <w:snapToGrid w:val="0"/>
              <w:spacing w:after="50" w:line="240" w:lineRule="auto"/>
              <w:jc w:val="left"/>
              <w:rPr>
                <w:rFonts w:eastAsia="等线"/>
                <w:lang w:val="en-US" w:eastAsia="zh-CN"/>
              </w:rPr>
            </w:pPr>
            <w:r>
              <w:rPr>
                <w:rFonts w:eastAsia="宋体" w:hint="eastAsia"/>
                <w:lang w:val="en-US" w:eastAsia="zh-CN"/>
              </w:rPr>
              <w:t>Okay with the update by QC</w:t>
            </w:r>
            <w:r>
              <w:rPr>
                <w:rFonts w:eastAsia="宋体"/>
                <w:lang w:val="en-US" w:eastAsia="zh-CN"/>
              </w:rPr>
              <w:t xml:space="preserve"> and Vivo1</w:t>
            </w:r>
            <w:r>
              <w:rPr>
                <w:rFonts w:eastAsia="宋体" w:hint="eastAsia"/>
                <w:lang w:val="en-US" w:eastAsia="zh-CN"/>
              </w:rPr>
              <w:t>.</w:t>
            </w:r>
          </w:p>
        </w:tc>
      </w:tr>
      <w:tr w:rsidR="008C7D3F" w14:paraId="3F8B9C71" w14:textId="77777777">
        <w:tc>
          <w:tcPr>
            <w:tcW w:w="1479" w:type="dxa"/>
          </w:tcPr>
          <w:p w14:paraId="7DDBB831"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71363B2A"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4888B4C4" w14:textId="77777777" w:rsidR="008C7D3F" w:rsidRDefault="008C7D3F">
            <w:pPr>
              <w:adjustRightInd w:val="0"/>
              <w:snapToGrid w:val="0"/>
              <w:spacing w:after="50" w:line="240" w:lineRule="auto"/>
              <w:jc w:val="left"/>
              <w:rPr>
                <w:rFonts w:eastAsia="宋体"/>
                <w:lang w:val="en-US" w:eastAsia="zh-CN"/>
              </w:rPr>
            </w:pPr>
          </w:p>
        </w:tc>
      </w:tr>
      <w:tr w:rsidR="008C7D3F" w14:paraId="275836BA" w14:textId="77777777">
        <w:tc>
          <w:tcPr>
            <w:tcW w:w="1479" w:type="dxa"/>
          </w:tcPr>
          <w:p w14:paraId="69FD81B3"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3D65AA63"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00466332" w14:textId="77777777" w:rsidR="008C7D3F" w:rsidRDefault="008C7D3F">
            <w:pPr>
              <w:adjustRightInd w:val="0"/>
              <w:snapToGrid w:val="0"/>
              <w:spacing w:after="50" w:line="240" w:lineRule="auto"/>
              <w:jc w:val="left"/>
              <w:rPr>
                <w:rFonts w:eastAsia="宋体"/>
                <w:lang w:val="en-US" w:eastAsia="zh-CN"/>
              </w:rPr>
            </w:pPr>
          </w:p>
        </w:tc>
      </w:tr>
      <w:tr w:rsidR="008C7D3F" w14:paraId="1117ECD7" w14:textId="77777777">
        <w:tc>
          <w:tcPr>
            <w:tcW w:w="1479" w:type="dxa"/>
          </w:tcPr>
          <w:p w14:paraId="7E3854EF"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521F5B78"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1804F42C"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 xml:space="preserve">For </w:t>
            </w:r>
            <w:r>
              <w:rPr>
                <w:rFonts w:eastAsia="等线" w:hint="eastAsia"/>
                <w:lang w:val="en-US" w:eastAsia="zh-CN"/>
              </w:rPr>
              <w:t>QC</w:t>
            </w:r>
            <w:r>
              <w:rPr>
                <w:rFonts w:eastAsia="等线"/>
                <w:lang w:val="en-US" w:eastAsia="zh-CN"/>
              </w:rPr>
              <w:t>’</w:t>
            </w:r>
            <w:r>
              <w:rPr>
                <w:rFonts w:eastAsia="等线" w:hint="eastAsia"/>
                <w:lang w:val="en-US" w:eastAsia="zh-CN"/>
              </w:rPr>
              <w:t xml:space="preserve">s updates, option 1 and 2 is for device 1, option 3 is for device 2. So </w:t>
            </w:r>
            <w:r>
              <w:rPr>
                <w:rFonts w:eastAsia="等线"/>
                <w:lang w:val="en-US" w:eastAsia="zh-CN"/>
              </w:rPr>
              <w:t>“</w:t>
            </w:r>
            <w:r>
              <w:rPr>
                <w:rFonts w:eastAsia="等线" w:hint="eastAsia"/>
                <w:b/>
                <w:bCs/>
                <w:lang w:eastAsia="zh-CN"/>
              </w:rPr>
              <w:t>For device 1</w:t>
            </w:r>
            <w:r>
              <w:rPr>
                <w:rFonts w:eastAsia="等线"/>
                <w:lang w:val="en-US" w:eastAsia="zh-CN"/>
              </w:rPr>
              <w:t>”</w:t>
            </w:r>
            <w:r>
              <w:rPr>
                <w:rFonts w:eastAsia="等线" w:hint="eastAsia"/>
                <w:lang w:val="en-US" w:eastAsia="zh-CN"/>
              </w:rPr>
              <w:t xml:space="preserve"> in the main bullet should be moved to sub-bullet.</w:t>
            </w:r>
          </w:p>
        </w:tc>
      </w:tr>
      <w:tr w:rsidR="008C7D3F" w14:paraId="07F9D61F" w14:textId="77777777">
        <w:tc>
          <w:tcPr>
            <w:tcW w:w="1479" w:type="dxa"/>
          </w:tcPr>
          <w:p w14:paraId="5DE5B810"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50D33459" w14:textId="77777777" w:rsidR="008C7D3F" w:rsidRDefault="008C7D3F">
            <w:pPr>
              <w:tabs>
                <w:tab w:val="left" w:pos="551"/>
              </w:tabs>
              <w:adjustRightInd w:val="0"/>
              <w:snapToGrid w:val="0"/>
              <w:spacing w:after="50" w:line="240" w:lineRule="auto"/>
              <w:jc w:val="left"/>
              <w:rPr>
                <w:rFonts w:eastAsiaTheme="minorEastAsia"/>
                <w:lang w:val="en-US" w:eastAsia="zh-CN"/>
              </w:rPr>
            </w:pPr>
          </w:p>
        </w:tc>
        <w:tc>
          <w:tcPr>
            <w:tcW w:w="7116" w:type="dxa"/>
          </w:tcPr>
          <w:p w14:paraId="518C21CF"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Prefer the version by QC/vivo1.</w:t>
            </w:r>
          </w:p>
        </w:tc>
      </w:tr>
      <w:tr w:rsidR="008C7D3F" w14:paraId="157682B7" w14:textId="77777777">
        <w:tc>
          <w:tcPr>
            <w:tcW w:w="1479" w:type="dxa"/>
          </w:tcPr>
          <w:p w14:paraId="16982786"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6631055C"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1A797C8" w14:textId="77777777" w:rsidR="008C7D3F" w:rsidRDefault="008C7D3F">
            <w:pPr>
              <w:adjustRightInd w:val="0"/>
              <w:snapToGrid w:val="0"/>
              <w:spacing w:after="50" w:line="240" w:lineRule="auto"/>
              <w:jc w:val="left"/>
              <w:rPr>
                <w:rFonts w:eastAsia="宋体"/>
                <w:lang w:val="en-US" w:eastAsia="zh-CN"/>
              </w:rPr>
            </w:pPr>
          </w:p>
        </w:tc>
      </w:tr>
      <w:tr w:rsidR="008C7D3F" w14:paraId="13DF9AD7" w14:textId="77777777">
        <w:tc>
          <w:tcPr>
            <w:tcW w:w="1479" w:type="dxa"/>
          </w:tcPr>
          <w:p w14:paraId="7E815CA7"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43CC6486"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13392F7D" w14:textId="77777777" w:rsidR="008C7D3F" w:rsidRDefault="00B969CB">
            <w:pPr>
              <w:adjustRightInd w:val="0"/>
              <w:snapToGrid w:val="0"/>
              <w:spacing w:after="50" w:line="240" w:lineRule="auto"/>
              <w:jc w:val="left"/>
              <w:rPr>
                <w:rFonts w:eastAsia="宋体"/>
                <w:lang w:val="en-US" w:eastAsia="zh-CN"/>
              </w:rPr>
            </w:pPr>
            <w:r>
              <w:rPr>
                <w:rFonts w:eastAsia="宋体"/>
                <w:lang w:val="en-US" w:eastAsia="zh-CN"/>
              </w:rPr>
              <w:t>Ok with QC’s update.</w:t>
            </w:r>
          </w:p>
        </w:tc>
      </w:tr>
      <w:tr w:rsidR="008C7D3F" w14:paraId="5C27D3E5" w14:textId="77777777">
        <w:tc>
          <w:tcPr>
            <w:tcW w:w="1479" w:type="dxa"/>
          </w:tcPr>
          <w:p w14:paraId="0443E813"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 xml:space="preserve">Lenovo </w:t>
            </w:r>
          </w:p>
        </w:tc>
        <w:tc>
          <w:tcPr>
            <w:tcW w:w="1039" w:type="dxa"/>
          </w:tcPr>
          <w:p w14:paraId="3C2ADCB2"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5361708E" w14:textId="77777777" w:rsidR="008C7D3F" w:rsidRDefault="00B969CB">
            <w:pPr>
              <w:adjustRightInd w:val="0"/>
              <w:snapToGrid w:val="0"/>
              <w:spacing w:after="50" w:line="240" w:lineRule="auto"/>
              <w:jc w:val="left"/>
              <w:rPr>
                <w:rFonts w:eastAsia="宋体"/>
                <w:lang w:val="en-US" w:eastAsia="zh-CN"/>
              </w:rPr>
            </w:pPr>
            <w:r>
              <w:rPr>
                <w:rFonts w:eastAsia="宋体"/>
                <w:lang w:val="en-US" w:eastAsia="zh-CN"/>
              </w:rPr>
              <w:t>Residual SFO &lt;= 1% should take into consideration the payload size, for larger payload size like 400 bits we might need to even lower residual SFO &lt; 0.5%</w:t>
            </w:r>
          </w:p>
        </w:tc>
      </w:tr>
      <w:tr w:rsidR="008C7D3F" w14:paraId="22D6569C" w14:textId="77777777">
        <w:tc>
          <w:tcPr>
            <w:tcW w:w="1479" w:type="dxa"/>
          </w:tcPr>
          <w:p w14:paraId="7EF8F000"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2F1C1AD9"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643ED191"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We do not agree that device 1 and 2a can achieve a residual SFO of 10^4 ppm, while device 2b can achieve a residual SFO of 10-100 ppm.</w:t>
            </w:r>
          </w:p>
          <w:p w14:paraId="58FAA69A" w14:textId="77777777" w:rsidR="008C7D3F" w:rsidRDefault="00B969CB">
            <w:pPr>
              <w:adjustRightInd w:val="0"/>
              <w:snapToGrid w:val="0"/>
              <w:spacing w:after="50" w:line="240" w:lineRule="auto"/>
              <w:jc w:val="left"/>
              <w:rPr>
                <w:rFonts w:eastAsia="宋体"/>
                <w:lang w:val="en-US" w:eastAsia="zh-CN"/>
              </w:rPr>
            </w:pPr>
            <w:r>
              <w:rPr>
                <w:rFonts w:eastAsia="Yu Mincho"/>
                <w:lang w:val="en-US" w:eastAsia="ja-JP"/>
              </w:rPr>
              <w:t>Keeping this in mind, we would prefer to rephrase the options based on the residual SFO achievable by the device types.</w:t>
            </w:r>
          </w:p>
        </w:tc>
      </w:tr>
      <w:tr w:rsidR="008C7D3F" w14:paraId="3DD62AE5" w14:textId="77777777">
        <w:tc>
          <w:tcPr>
            <w:tcW w:w="1479" w:type="dxa"/>
          </w:tcPr>
          <w:p w14:paraId="13C57165" w14:textId="77777777" w:rsidR="008C7D3F" w:rsidRDefault="00B969CB">
            <w:pPr>
              <w:adjustRightInd w:val="0"/>
              <w:snapToGrid w:val="0"/>
              <w:spacing w:after="50" w:line="240" w:lineRule="auto"/>
              <w:jc w:val="left"/>
              <w:rPr>
                <w:rFonts w:eastAsiaTheme="minorEastAsia"/>
                <w:lang w:val="en-US" w:eastAsia="zh-CN"/>
              </w:rPr>
            </w:pPr>
            <w:r>
              <w:rPr>
                <w:rFonts w:eastAsia="等线" w:hint="eastAsia"/>
                <w:lang w:val="en-US" w:eastAsia="zh-CN"/>
              </w:rPr>
              <w:t>N</w:t>
            </w:r>
            <w:r>
              <w:rPr>
                <w:rFonts w:eastAsia="等线"/>
                <w:lang w:val="en-US" w:eastAsia="zh-CN"/>
              </w:rPr>
              <w:t>EC</w:t>
            </w:r>
          </w:p>
        </w:tc>
        <w:tc>
          <w:tcPr>
            <w:tcW w:w="1039" w:type="dxa"/>
          </w:tcPr>
          <w:p w14:paraId="189BF78D"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3274971E" w14:textId="77777777" w:rsidR="008C7D3F" w:rsidRDefault="00B969CB">
            <w:pPr>
              <w:adjustRightInd w:val="0"/>
              <w:snapToGrid w:val="0"/>
              <w:spacing w:after="50" w:line="240" w:lineRule="auto"/>
              <w:jc w:val="left"/>
              <w:rPr>
                <w:rFonts w:eastAsia="Yu Mincho"/>
                <w:lang w:val="en-US" w:eastAsia="ja-JP"/>
              </w:rPr>
            </w:pPr>
            <w:r>
              <w:rPr>
                <w:rFonts w:eastAsia="宋体" w:hint="eastAsia"/>
                <w:lang w:val="en-US" w:eastAsia="zh-CN"/>
              </w:rPr>
              <w:t>W</w:t>
            </w:r>
            <w:r>
              <w:rPr>
                <w:rFonts w:eastAsia="宋体"/>
                <w:lang w:val="en-US" w:eastAsia="zh-CN"/>
              </w:rPr>
              <w:t>e suggest to discussion applicability of each option. For example, option 1 for device 1 and device 2, and option 2 only for device 2.</w:t>
            </w:r>
          </w:p>
        </w:tc>
      </w:tr>
      <w:tr w:rsidR="008C7D3F" w14:paraId="55DB3787" w14:textId="77777777">
        <w:tc>
          <w:tcPr>
            <w:tcW w:w="9634" w:type="dxa"/>
            <w:gridSpan w:val="3"/>
          </w:tcPr>
          <w:p w14:paraId="5C387A97" w14:textId="77777777" w:rsidR="008C7D3F" w:rsidRDefault="00B969CB">
            <w:pPr>
              <w:adjustRightInd w:val="0"/>
              <w:snapToGrid w:val="0"/>
              <w:spacing w:after="50" w:line="240" w:lineRule="auto"/>
              <w:jc w:val="left"/>
              <w:rPr>
                <w:rFonts w:eastAsia="宋体"/>
                <w:lang w:val="en-US" w:eastAsia="zh-CN"/>
              </w:rPr>
            </w:pPr>
            <w:r>
              <w:rPr>
                <w:rFonts w:eastAsia="宋体"/>
                <w:lang w:val="en-US" w:eastAsia="zh-CN"/>
              </w:rPr>
              <w:t>B</w:t>
            </w:r>
            <w:r>
              <w:rPr>
                <w:rFonts w:eastAsia="宋体" w:hint="eastAsia"/>
                <w:lang w:val="en-US" w:eastAsia="zh-CN"/>
              </w:rPr>
              <w:t xml:space="preserve">ased on comments, the proposal is updated below </w:t>
            </w:r>
          </w:p>
          <w:p w14:paraId="7DC3E62B" w14:textId="77777777" w:rsidR="008C7D3F" w:rsidRDefault="00B969CB">
            <w:pPr>
              <w:adjustRightInd w:val="0"/>
              <w:snapToGrid w:val="0"/>
              <w:spacing w:after="0" w:line="240" w:lineRule="auto"/>
              <w:rPr>
                <w:rFonts w:eastAsia="宋体"/>
                <w:b/>
                <w:bCs/>
              </w:rPr>
            </w:pPr>
            <w:r>
              <w:rPr>
                <w:b/>
                <w:bCs/>
                <w:lang w:eastAsia="zh-CN"/>
              </w:rPr>
              <w:t>FL</w:t>
            </w:r>
            <w:r>
              <w:rPr>
                <w:rFonts w:eastAsia="等线" w:hint="eastAsia"/>
                <w:b/>
                <w:bCs/>
                <w:lang w:eastAsia="zh-CN"/>
              </w:rPr>
              <w:t>2</w:t>
            </w:r>
            <w:r>
              <w:rPr>
                <w:b/>
                <w:bCs/>
                <w:lang w:eastAsia="zh-CN"/>
              </w:rPr>
              <w:t xml:space="preserve"> </w:t>
            </w:r>
            <w:r>
              <w:rPr>
                <w:rFonts w:eastAsia="等线" w:hint="eastAsia"/>
                <w:b/>
                <w:bCs/>
                <w:lang w:eastAsia="zh-CN"/>
              </w:rPr>
              <w:t>High</w:t>
            </w:r>
            <w:r>
              <w:rPr>
                <w:b/>
                <w:bCs/>
                <w:lang w:eastAsia="zh-CN"/>
              </w:rPr>
              <w:t xml:space="preserve"> Priority Proposal 3.</w:t>
            </w:r>
            <w:r>
              <w:rPr>
                <w:rFonts w:eastAsia="等线" w:hint="eastAsia"/>
                <w:b/>
                <w:bCs/>
                <w:lang w:eastAsia="zh-CN"/>
              </w:rPr>
              <w:t>2</w:t>
            </w:r>
            <w:r>
              <w:rPr>
                <w:b/>
                <w:bCs/>
                <w:lang w:eastAsia="zh-CN"/>
              </w:rPr>
              <w:t>.</w:t>
            </w:r>
            <w:r>
              <w:rPr>
                <w:rFonts w:eastAsia="等线" w:hint="eastAsia"/>
                <w:b/>
                <w:bCs/>
                <w:lang w:eastAsia="zh-CN"/>
              </w:rPr>
              <w:t>1.2a</w:t>
            </w:r>
            <w:r>
              <w:rPr>
                <w:b/>
                <w:bCs/>
                <w:lang w:eastAsia="zh-CN"/>
              </w:rPr>
              <w:t>:</w:t>
            </w:r>
            <w:r>
              <w:rPr>
                <w:rFonts w:eastAsia="等线" w:hint="eastAsia"/>
                <w:b/>
                <w:bCs/>
                <w:lang w:eastAsia="zh-CN"/>
              </w:rPr>
              <w:t xml:space="preserve">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options of synchronization </w:t>
            </w:r>
            <w:r>
              <w:rPr>
                <w:rFonts w:eastAsia="宋体" w:hint="eastAsia"/>
                <w:b/>
                <w:bCs/>
                <w:lang w:eastAsia="zh-CN"/>
              </w:rPr>
              <w:t>via R</w:t>
            </w:r>
            <w:r>
              <w:rPr>
                <w:rFonts w:eastAsia="宋体"/>
                <w:b/>
                <w:bCs/>
              </w:rPr>
              <w:t>2</w:t>
            </w:r>
            <w:r>
              <w:rPr>
                <w:rFonts w:eastAsia="宋体" w:hint="eastAsia"/>
                <w:b/>
                <w:bCs/>
                <w:lang w:eastAsia="zh-CN"/>
              </w:rPr>
              <w:t>D reception</w:t>
            </w:r>
          </w:p>
          <w:p w14:paraId="5F61EE5D" w14:textId="77777777" w:rsidR="008C7D3F" w:rsidRDefault="00B969CB">
            <w:pPr>
              <w:pStyle w:val="aff4"/>
              <w:numPr>
                <w:ilvl w:val="0"/>
                <w:numId w:val="22"/>
              </w:numPr>
              <w:adjustRightInd w:val="0"/>
              <w:snapToGrid w:val="0"/>
              <w:spacing w:after="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w:t>
            </w:r>
            <w:r>
              <w:rPr>
                <w:rFonts w:ascii="Times New Roman" w:hAnsi="Times New Roman" w:cs="Times New Roman" w:hint="eastAsia"/>
                <w:b/>
                <w:bCs/>
                <w:sz w:val="20"/>
                <w:szCs w:val="20"/>
                <w:lang w:val="en-GB" w:eastAsia="zh-CN"/>
              </w:rPr>
              <w:t>r</w:t>
            </w:r>
            <w:r>
              <w:rPr>
                <w:rFonts w:ascii="Times New Roman" w:hAnsi="Times New Roman" w:cs="Times New Roman"/>
                <w:b/>
                <w:bCs/>
                <w:sz w:val="20"/>
                <w:szCs w:val="20"/>
                <w:lang w:val="en-GB"/>
              </w:rPr>
              <w:t>esidual SFO</w:t>
            </w:r>
            <w:r>
              <w:rPr>
                <w:rFonts w:ascii="Times New Roman" w:hAnsi="Times New Roman" w:cs="Times New Roman" w:hint="eastAsia"/>
                <w:b/>
                <w:bCs/>
                <w:sz w:val="20"/>
                <w:szCs w:val="20"/>
                <w:lang w:val="en-GB"/>
              </w:rPr>
              <w:t xml:space="preserve"> </w:t>
            </w:r>
            <w:r>
              <w:rPr>
                <w:rFonts w:ascii="Times New Roman" w:hAnsi="Times New Roman" w:cs="Times New Roman" w:hint="eastAsia"/>
                <w:b/>
                <w:bCs/>
                <w:sz w:val="20"/>
                <w:szCs w:val="20"/>
                <w:lang w:val="en-GB" w:eastAsia="zh-CN"/>
              </w:rPr>
              <w:t>is no more than</w:t>
            </w:r>
            <w:r>
              <w:rPr>
                <w:rFonts w:ascii="Times New Roman" w:hAnsi="Times New Roman" w:cs="Times New Roman"/>
                <w:b/>
                <w:bCs/>
                <w:sz w:val="20"/>
                <w:szCs w:val="20"/>
                <w:lang w:val="en-GB"/>
              </w:rPr>
              <w:t xml:space="preserve"> 10^5 ppm.</w:t>
            </w:r>
          </w:p>
          <w:p w14:paraId="4B02519B" w14:textId="77777777" w:rsidR="008C7D3F" w:rsidRDefault="00B969CB">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eastAsia="等线" w:hAnsi="Times New Roman" w:cs="Times New Roman"/>
                <w:b/>
                <w:bCs/>
                <w:sz w:val="20"/>
                <w:szCs w:val="20"/>
                <w:lang w:val="en-GB" w:eastAsia="zh-CN"/>
              </w:rPr>
              <w:t>residual SFO</w:t>
            </w:r>
            <w:r>
              <w:rPr>
                <w:rFonts w:ascii="Times New Roman" w:eastAsia="等线" w:hAnsi="Times New Roman" w:cs="Times New Roman" w:hint="eastAsia"/>
                <w:b/>
                <w:bCs/>
                <w:sz w:val="20"/>
                <w:szCs w:val="20"/>
                <w:lang w:val="en-GB" w:eastAsia="zh-CN"/>
              </w:rPr>
              <w:t xml:space="preserve"> is no more than</w:t>
            </w:r>
            <w:r>
              <w:rPr>
                <w:rFonts w:ascii="Times New Roman" w:eastAsia="等线" w:hAnsi="Times New Roman" w:cs="Times New Roman"/>
                <w:b/>
                <w:bCs/>
                <w:sz w:val="20"/>
                <w:szCs w:val="20"/>
                <w:lang w:val="en-GB" w:eastAsia="zh-CN"/>
              </w:rPr>
              <w:t xml:space="preserve">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33018FC2" w14:textId="77777777" w:rsidR="008C7D3F" w:rsidRDefault="00B969CB">
            <w:pPr>
              <w:pStyle w:val="aff4"/>
              <w:numPr>
                <w:ilvl w:val="0"/>
                <w:numId w:val="22"/>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Option 3: residual SFO </w:t>
            </w:r>
            <w:r>
              <w:rPr>
                <w:rFonts w:ascii="Times New Roman" w:hAnsi="Times New Roman" w:cs="Times New Roman"/>
                <w:b/>
                <w:bCs/>
                <w:sz w:val="20"/>
                <w:szCs w:val="20"/>
                <w:lang w:val="en-GB" w:eastAsia="zh-CN"/>
              </w:rPr>
              <w:t>is no more than 10^3 ppm.</w:t>
            </w:r>
          </w:p>
          <w:p w14:paraId="5DF4E742" w14:textId="77777777" w:rsidR="008C7D3F" w:rsidRDefault="00B969CB">
            <w:pPr>
              <w:pStyle w:val="aff4"/>
              <w:numPr>
                <w:ilvl w:val="1"/>
                <w:numId w:val="22"/>
              </w:numPr>
              <w:adjustRightInd w:val="0"/>
              <w:snapToGrid w:val="0"/>
              <w:spacing w:after="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b/>
                <w:bCs/>
                <w:sz w:val="20"/>
                <w:szCs w:val="20"/>
                <w:lang w:val="en-GB" w:eastAsia="zh-CN"/>
              </w:rPr>
              <w:t>Note: Option 3 considers device 2 only</w:t>
            </w:r>
          </w:p>
          <w:p w14:paraId="1758AA64" w14:textId="77777777" w:rsidR="008C7D3F" w:rsidRDefault="00B969CB">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above options, study aspects include at least following: </w:t>
            </w:r>
            <w:r>
              <w:rPr>
                <w:rFonts w:ascii="Times New Roman" w:eastAsia="Yu Mincho" w:hAnsi="Times New Roman" w:cs="Times New Roman"/>
                <w:b/>
                <w:bCs/>
                <w:sz w:val="20"/>
                <w:szCs w:val="20"/>
                <w:lang w:val="en-GB"/>
              </w:rPr>
              <w:t xml:space="preserve"> </w:t>
            </w:r>
          </w:p>
          <w:p w14:paraId="3F8D88E2" w14:textId="77777777" w:rsidR="008C7D3F" w:rsidRDefault="00B969CB">
            <w:pPr>
              <w:pStyle w:val="aff4"/>
              <w:numPr>
                <w:ilvl w:val="1"/>
                <w:numId w:val="22"/>
              </w:numPr>
              <w:adjustRightInd w:val="0"/>
              <w:snapToGrid w:val="0"/>
              <w:spacing w:after="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33C915AD" w14:textId="77777777" w:rsidR="008C7D3F" w:rsidRDefault="00B969CB">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that </w:t>
            </w:r>
            <w:r>
              <w:rPr>
                <w:rFonts w:ascii="Times New Roman" w:hAnsi="Times New Roman" w:cs="Times New Roman"/>
                <w:b/>
                <w:bCs/>
                <w:sz w:val="20"/>
                <w:szCs w:val="20"/>
                <w:lang w:val="en-GB" w:eastAsia="zh-CN"/>
              </w:rPr>
              <w:t>facilitate</w:t>
            </w:r>
            <w:r>
              <w:rPr>
                <w:rFonts w:ascii="Times New Roman" w:hAnsi="Times New Roman" w:cs="Times New Roman" w:hint="eastAsia"/>
                <w:b/>
                <w:bCs/>
                <w:sz w:val="20"/>
                <w:szCs w:val="20"/>
                <w:lang w:val="en-GB" w:eastAsia="zh-CN"/>
              </w:rPr>
              <w:t>s</w:t>
            </w:r>
            <w:r>
              <w:rPr>
                <w:rFonts w:ascii="Times New Roman" w:hAnsi="Times New Roman" w:cs="Times New Roman"/>
                <w:b/>
                <w:bCs/>
                <w:sz w:val="20"/>
                <w:szCs w:val="20"/>
                <w:lang w:val="en-GB" w:eastAsia="zh-CN"/>
              </w:rPr>
              <w:t xml:space="preserve"> reader’s reception/process of the D2R transmission</w:t>
            </w:r>
            <w:r>
              <w:t xml:space="preserve"> </w:t>
            </w:r>
            <w:r>
              <w:rPr>
                <w:rFonts w:ascii="Times New Roman" w:hAnsi="Times New Roman" w:cs="Times New Roman"/>
                <w:b/>
                <w:bCs/>
                <w:sz w:val="20"/>
                <w:szCs w:val="20"/>
                <w:lang w:val="en-GB" w:eastAsia="zh-CN"/>
              </w:rPr>
              <w:t>with the presence of the device residual SFO</w:t>
            </w:r>
          </w:p>
          <w:p w14:paraId="445163F1" w14:textId="77777777" w:rsidR="008C7D3F" w:rsidRDefault="00B969CB">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w:t>
            </w:r>
          </w:p>
          <w:p w14:paraId="0173E314" w14:textId="77777777" w:rsidR="008C7D3F" w:rsidRDefault="00B969CB">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Performance and resource efficiency</w:t>
            </w:r>
          </w:p>
        </w:tc>
      </w:tr>
      <w:tr w:rsidR="008C7D3F" w14:paraId="787CE9FB" w14:textId="77777777">
        <w:tc>
          <w:tcPr>
            <w:tcW w:w="1479" w:type="dxa"/>
            <w:shd w:val="clear" w:color="auto" w:fill="D9D9D9" w:themeFill="background1" w:themeFillShade="D9"/>
          </w:tcPr>
          <w:p w14:paraId="55EE17E6"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2A17C067"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C3CEDD5"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5D9BA11C" w14:textId="77777777">
        <w:tc>
          <w:tcPr>
            <w:tcW w:w="1479" w:type="dxa"/>
          </w:tcPr>
          <w:p w14:paraId="6B2927B6"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24E54FC1"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0C31627A" w14:textId="77777777" w:rsidR="008C7D3F" w:rsidRDefault="008C7D3F">
            <w:pPr>
              <w:adjustRightInd w:val="0"/>
              <w:snapToGrid w:val="0"/>
              <w:spacing w:after="50" w:line="240" w:lineRule="auto"/>
              <w:jc w:val="left"/>
              <w:rPr>
                <w:rFonts w:eastAsia="宋体"/>
                <w:lang w:val="en-US" w:eastAsia="zh-CN"/>
              </w:rPr>
            </w:pPr>
          </w:p>
        </w:tc>
      </w:tr>
      <w:tr w:rsidR="008C7D3F" w14:paraId="4DFDB70A" w14:textId="77777777">
        <w:tc>
          <w:tcPr>
            <w:tcW w:w="1479" w:type="dxa"/>
          </w:tcPr>
          <w:p w14:paraId="36809141"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7D513B88"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3065D734" w14:textId="77777777" w:rsidR="008C7D3F" w:rsidRDefault="008C7D3F">
            <w:pPr>
              <w:adjustRightInd w:val="0"/>
              <w:snapToGrid w:val="0"/>
              <w:spacing w:after="50" w:line="240" w:lineRule="auto"/>
              <w:jc w:val="left"/>
              <w:rPr>
                <w:rFonts w:eastAsia="宋体"/>
                <w:lang w:val="en-US" w:eastAsia="zh-CN"/>
              </w:rPr>
            </w:pPr>
          </w:p>
        </w:tc>
      </w:tr>
      <w:tr w:rsidR="008C7D3F" w14:paraId="40A07C90" w14:textId="77777777">
        <w:tc>
          <w:tcPr>
            <w:tcW w:w="1479" w:type="dxa"/>
          </w:tcPr>
          <w:p w14:paraId="1963C99C" w14:textId="77777777" w:rsidR="008C7D3F" w:rsidRDefault="00B969CB">
            <w:pPr>
              <w:spacing w:line="240" w:lineRule="auto"/>
              <w:jc w:val="left"/>
              <w:rPr>
                <w:rFonts w:eastAsia="等线"/>
                <w:lang w:val="en-US" w:eastAsia="zh-CN"/>
              </w:rPr>
            </w:pPr>
            <w:r>
              <w:rPr>
                <w:rFonts w:eastAsia="等线"/>
                <w:lang w:val="en-US" w:eastAsia="zh-CN"/>
              </w:rPr>
              <w:lastRenderedPageBreak/>
              <w:t>V</w:t>
            </w:r>
            <w:r>
              <w:rPr>
                <w:rFonts w:eastAsia="等线" w:hint="eastAsia"/>
                <w:lang w:val="en-US" w:eastAsia="zh-CN"/>
              </w:rPr>
              <w:t>ivo2</w:t>
            </w:r>
          </w:p>
        </w:tc>
        <w:tc>
          <w:tcPr>
            <w:tcW w:w="1039" w:type="dxa"/>
          </w:tcPr>
          <w:p w14:paraId="243A2A62"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6678BABB" w14:textId="77777777" w:rsidR="008C7D3F" w:rsidRDefault="008C7D3F">
            <w:pPr>
              <w:spacing w:line="240" w:lineRule="auto"/>
              <w:jc w:val="left"/>
              <w:rPr>
                <w:rFonts w:eastAsiaTheme="minorEastAsia"/>
                <w:lang w:eastAsia="ko-KR"/>
              </w:rPr>
            </w:pPr>
          </w:p>
        </w:tc>
      </w:tr>
      <w:tr w:rsidR="008C7D3F" w14:paraId="5751007B" w14:textId="77777777">
        <w:tc>
          <w:tcPr>
            <w:tcW w:w="1479" w:type="dxa"/>
          </w:tcPr>
          <w:p w14:paraId="67D777FA"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50229F97"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B5141AA" w14:textId="77777777" w:rsidR="008C7D3F" w:rsidRDefault="008C7D3F">
            <w:pPr>
              <w:adjustRightInd w:val="0"/>
              <w:snapToGrid w:val="0"/>
              <w:spacing w:after="50" w:line="240" w:lineRule="auto"/>
              <w:jc w:val="left"/>
              <w:rPr>
                <w:rFonts w:eastAsia="宋体"/>
                <w:lang w:val="en-US" w:eastAsia="zh-CN"/>
              </w:rPr>
            </w:pPr>
          </w:p>
        </w:tc>
      </w:tr>
      <w:tr w:rsidR="008C7D3F" w14:paraId="2F08A4D6" w14:textId="77777777">
        <w:tc>
          <w:tcPr>
            <w:tcW w:w="1479" w:type="dxa"/>
          </w:tcPr>
          <w:p w14:paraId="598C53D6"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ko-KR"/>
              </w:rPr>
              <w:t>IITK, IITM</w:t>
            </w:r>
          </w:p>
        </w:tc>
        <w:tc>
          <w:tcPr>
            <w:tcW w:w="1039" w:type="dxa"/>
          </w:tcPr>
          <w:p w14:paraId="77791AD2"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ko-KR"/>
              </w:rPr>
              <w:t>Y</w:t>
            </w:r>
          </w:p>
        </w:tc>
        <w:tc>
          <w:tcPr>
            <w:tcW w:w="7116" w:type="dxa"/>
          </w:tcPr>
          <w:p w14:paraId="7C06E192" w14:textId="77777777" w:rsidR="008C7D3F" w:rsidRDefault="008C7D3F">
            <w:pPr>
              <w:adjustRightInd w:val="0"/>
              <w:snapToGrid w:val="0"/>
              <w:spacing w:after="50" w:line="240" w:lineRule="auto"/>
              <w:jc w:val="left"/>
              <w:rPr>
                <w:rFonts w:eastAsia="宋体"/>
                <w:lang w:val="en-US" w:eastAsia="zh-CN"/>
              </w:rPr>
            </w:pPr>
          </w:p>
        </w:tc>
      </w:tr>
      <w:tr w:rsidR="008C7D3F" w14:paraId="7F6489BA" w14:textId="77777777">
        <w:tc>
          <w:tcPr>
            <w:tcW w:w="1479" w:type="dxa"/>
          </w:tcPr>
          <w:p w14:paraId="79A876E3"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4EE5D7CD"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6294BEB1" w14:textId="77777777" w:rsidR="008C7D3F" w:rsidRDefault="008C7D3F">
            <w:pPr>
              <w:adjustRightInd w:val="0"/>
              <w:snapToGrid w:val="0"/>
              <w:spacing w:after="50" w:line="240" w:lineRule="auto"/>
              <w:jc w:val="left"/>
              <w:rPr>
                <w:rFonts w:eastAsia="宋体"/>
                <w:lang w:val="en-US" w:eastAsia="zh-CN"/>
              </w:rPr>
            </w:pPr>
          </w:p>
        </w:tc>
      </w:tr>
      <w:tr w:rsidR="008C7D3F" w14:paraId="779A3440" w14:textId="77777777">
        <w:tc>
          <w:tcPr>
            <w:tcW w:w="1479" w:type="dxa"/>
          </w:tcPr>
          <w:p w14:paraId="4F04A752" w14:textId="77777777" w:rsidR="008C7D3F" w:rsidRDefault="00B969CB">
            <w:pPr>
              <w:adjustRightInd w:val="0"/>
              <w:snapToGrid w:val="0"/>
              <w:spacing w:after="50" w:line="240" w:lineRule="auto"/>
              <w:jc w:val="left"/>
              <w:rPr>
                <w:rFonts w:eastAsia="Yu Mincho"/>
                <w:lang w:val="en-US" w:eastAsia="ja-JP"/>
              </w:rPr>
            </w:pPr>
            <w:r>
              <w:rPr>
                <w:rFonts w:ascii="等线" w:eastAsia="等线" w:hAnsi="等线" w:hint="eastAsia"/>
                <w:lang w:val="en-US" w:eastAsia="zh-CN"/>
              </w:rPr>
              <w:t>TCL</w:t>
            </w:r>
          </w:p>
        </w:tc>
        <w:tc>
          <w:tcPr>
            <w:tcW w:w="1039" w:type="dxa"/>
          </w:tcPr>
          <w:p w14:paraId="0093CD49" w14:textId="77777777" w:rsidR="008C7D3F" w:rsidRDefault="00B969CB">
            <w:pPr>
              <w:tabs>
                <w:tab w:val="left" w:pos="551"/>
              </w:tabs>
              <w:adjustRightInd w:val="0"/>
              <w:snapToGrid w:val="0"/>
              <w:spacing w:after="50" w:line="240" w:lineRule="auto"/>
              <w:jc w:val="left"/>
              <w:rPr>
                <w:rFonts w:eastAsia="Yu Mincho"/>
                <w:lang w:val="en-US" w:eastAsia="ja-JP"/>
              </w:rPr>
            </w:pPr>
            <w:r>
              <w:rPr>
                <w:rFonts w:ascii="等线" w:eastAsia="等线" w:hAnsi="等线" w:hint="eastAsia"/>
                <w:lang w:val="en-US" w:eastAsia="zh-CN"/>
              </w:rPr>
              <w:t>Y</w:t>
            </w:r>
          </w:p>
        </w:tc>
        <w:tc>
          <w:tcPr>
            <w:tcW w:w="7116" w:type="dxa"/>
          </w:tcPr>
          <w:p w14:paraId="41370A7D" w14:textId="77777777" w:rsidR="008C7D3F" w:rsidRDefault="008C7D3F">
            <w:pPr>
              <w:adjustRightInd w:val="0"/>
              <w:snapToGrid w:val="0"/>
              <w:spacing w:after="50" w:line="240" w:lineRule="auto"/>
              <w:jc w:val="left"/>
              <w:rPr>
                <w:rFonts w:eastAsia="宋体"/>
                <w:lang w:val="en-US" w:eastAsia="zh-CN"/>
              </w:rPr>
            </w:pPr>
          </w:p>
        </w:tc>
      </w:tr>
      <w:tr w:rsidR="008C7D3F" w14:paraId="3739BBF9" w14:textId="77777777">
        <w:tc>
          <w:tcPr>
            <w:tcW w:w="1479" w:type="dxa"/>
          </w:tcPr>
          <w:p w14:paraId="71D3748E" w14:textId="77777777" w:rsidR="008C7D3F" w:rsidRDefault="00B969CB">
            <w:pPr>
              <w:adjustRightInd w:val="0"/>
              <w:snapToGrid w:val="0"/>
              <w:spacing w:after="50" w:line="240" w:lineRule="auto"/>
              <w:jc w:val="left"/>
              <w:rPr>
                <w:rFonts w:ascii="等线" w:eastAsia="等线" w:hAnsi="等线" w:hint="eastAsia"/>
                <w:lang w:val="en-US" w:eastAsia="zh-CN"/>
              </w:rPr>
            </w:pPr>
            <w:r>
              <w:rPr>
                <w:rFonts w:ascii="等线" w:eastAsia="等线" w:hAnsi="等线"/>
                <w:lang w:val="en-US" w:eastAsia="zh-CN"/>
              </w:rPr>
              <w:t>Samsung</w:t>
            </w:r>
          </w:p>
        </w:tc>
        <w:tc>
          <w:tcPr>
            <w:tcW w:w="1039" w:type="dxa"/>
          </w:tcPr>
          <w:p w14:paraId="582B6EC9" w14:textId="77777777" w:rsidR="008C7D3F" w:rsidRDefault="00B969CB">
            <w:pPr>
              <w:tabs>
                <w:tab w:val="left" w:pos="551"/>
              </w:tabs>
              <w:adjustRightInd w:val="0"/>
              <w:snapToGrid w:val="0"/>
              <w:spacing w:after="50" w:line="240" w:lineRule="auto"/>
              <w:jc w:val="left"/>
              <w:rPr>
                <w:rFonts w:ascii="等线" w:eastAsia="等线" w:hAnsi="等线" w:hint="eastAsia"/>
                <w:lang w:val="en-US" w:eastAsia="zh-CN"/>
              </w:rPr>
            </w:pPr>
            <w:r>
              <w:rPr>
                <w:rFonts w:ascii="等线" w:eastAsia="等线" w:hAnsi="等线"/>
                <w:lang w:val="en-US" w:eastAsia="zh-CN"/>
              </w:rPr>
              <w:t>-</w:t>
            </w:r>
          </w:p>
        </w:tc>
        <w:tc>
          <w:tcPr>
            <w:tcW w:w="7116" w:type="dxa"/>
          </w:tcPr>
          <w:p w14:paraId="1545F0F6" w14:textId="77777777" w:rsidR="008C7D3F" w:rsidRDefault="00B969CB">
            <w:pPr>
              <w:adjustRightInd w:val="0"/>
              <w:snapToGrid w:val="0"/>
              <w:spacing w:after="50" w:line="240" w:lineRule="auto"/>
              <w:jc w:val="left"/>
              <w:rPr>
                <w:rFonts w:eastAsia="宋体"/>
                <w:lang w:val="en-US" w:eastAsia="zh-CN"/>
              </w:rPr>
            </w:pPr>
            <w:r>
              <w:rPr>
                <w:rFonts w:eastAsia="宋体"/>
                <w:lang w:val="en-US" w:eastAsia="zh-CN"/>
              </w:rPr>
              <w:t>We think this needs to be discussed per device type.</w:t>
            </w:r>
          </w:p>
        </w:tc>
      </w:tr>
      <w:tr w:rsidR="008C7D3F" w14:paraId="7D5BECCF" w14:textId="77777777">
        <w:tc>
          <w:tcPr>
            <w:tcW w:w="9634" w:type="dxa"/>
            <w:gridSpan w:val="3"/>
          </w:tcPr>
          <w:p w14:paraId="3CED188C" w14:textId="77777777" w:rsidR="008C7D3F" w:rsidRDefault="00B969CB">
            <w:pPr>
              <w:adjustRightInd w:val="0"/>
              <w:snapToGrid w:val="0"/>
              <w:spacing w:after="0" w:line="240" w:lineRule="auto"/>
              <w:jc w:val="left"/>
              <w:rPr>
                <w:rFonts w:eastAsia="宋体"/>
                <w:lang w:val="en-US" w:eastAsia="zh-CN"/>
              </w:rPr>
            </w:pPr>
            <w:r>
              <w:rPr>
                <w:rFonts w:eastAsia="宋体" w:hint="eastAsia"/>
                <w:lang w:val="en-US" w:eastAsia="zh-CN"/>
              </w:rPr>
              <w:t xml:space="preserve">As also discussed in AI 9.4.1.2, there was </w:t>
            </w:r>
            <w:r>
              <w:rPr>
                <w:rFonts w:eastAsia="宋体"/>
                <w:lang w:val="en-US" w:eastAsia="zh-CN"/>
              </w:rPr>
              <w:t>working</w:t>
            </w:r>
            <w:r>
              <w:rPr>
                <w:rFonts w:eastAsia="宋体" w:hint="eastAsia"/>
                <w:lang w:val="en-US" w:eastAsia="zh-CN"/>
              </w:rPr>
              <w:t xml:space="preserve"> assumption made in RAN1#117 meeting that</w:t>
            </w:r>
          </w:p>
          <w:p w14:paraId="6ED38B92" w14:textId="77777777" w:rsidR="008C7D3F" w:rsidRDefault="00B969CB">
            <w:pPr>
              <w:adjustRightInd w:val="0"/>
              <w:snapToGrid w:val="0"/>
              <w:spacing w:after="0" w:line="240" w:lineRule="auto"/>
              <w:ind w:leftChars="100" w:left="200"/>
              <w:jc w:val="left"/>
              <w:rPr>
                <w:lang w:eastAsia="ja-JP"/>
              </w:rPr>
            </w:pPr>
            <w:r>
              <w:rPr>
                <w:lang w:eastAsia="ja-JP"/>
              </w:rPr>
              <w:t xml:space="preserve">Initial SFO (Sampling Frequency Offset) (Fe): </w:t>
            </w:r>
          </w:p>
          <w:p w14:paraId="449E62A4" w14:textId="77777777" w:rsidR="008C7D3F" w:rsidRDefault="00B969CB">
            <w:pPr>
              <w:numPr>
                <w:ilvl w:val="0"/>
                <w:numId w:val="27"/>
              </w:numPr>
              <w:adjustRightInd w:val="0"/>
              <w:snapToGrid w:val="0"/>
              <w:spacing w:after="0" w:line="240" w:lineRule="auto"/>
              <w:ind w:leftChars="280" w:left="920"/>
              <w:jc w:val="left"/>
              <w:rPr>
                <w:lang w:eastAsia="ja-JP"/>
              </w:rPr>
            </w:pPr>
            <w:r>
              <w:rPr>
                <w:lang w:eastAsia="ja-JP"/>
              </w:rPr>
              <w:t>(M) Randomly select a value from the range of [0.1 ~ 1] *10^4 ppm for device 2,</w:t>
            </w:r>
          </w:p>
          <w:p w14:paraId="0B3AF823" w14:textId="77777777" w:rsidR="008C7D3F" w:rsidRDefault="00B969CB">
            <w:pPr>
              <w:numPr>
                <w:ilvl w:val="0"/>
                <w:numId w:val="27"/>
              </w:numPr>
              <w:adjustRightInd w:val="0"/>
              <w:snapToGrid w:val="0"/>
              <w:spacing w:after="0" w:line="240" w:lineRule="auto"/>
              <w:ind w:leftChars="280" w:left="920"/>
              <w:jc w:val="left"/>
              <w:rPr>
                <w:lang w:eastAsia="ja-JP"/>
              </w:rPr>
            </w:pPr>
            <w:r>
              <w:rPr>
                <w:lang w:eastAsia="ja-JP"/>
              </w:rPr>
              <w:t>(M) Randomly select a value from the range of [0.1 ~ 1] * 10^5 ppm for device 1,</w:t>
            </w:r>
          </w:p>
          <w:p w14:paraId="704DFFEC" w14:textId="77777777" w:rsidR="008C7D3F" w:rsidRDefault="00B969CB">
            <w:pPr>
              <w:numPr>
                <w:ilvl w:val="0"/>
                <w:numId w:val="27"/>
              </w:numPr>
              <w:adjustRightInd w:val="0"/>
              <w:snapToGrid w:val="0"/>
              <w:spacing w:after="0" w:line="240" w:lineRule="auto"/>
              <w:ind w:leftChars="280" w:left="920"/>
              <w:jc w:val="left"/>
              <w:rPr>
                <w:lang w:eastAsia="ja-JP"/>
              </w:rPr>
            </w:pPr>
            <w:r>
              <w:rPr>
                <w:lang w:eastAsia="ja-JP"/>
              </w:rPr>
              <w:t>Note: Accuracy can be improved after clock calibration for at least device 2.  FFS applicable for device 1</w:t>
            </w:r>
          </w:p>
          <w:p w14:paraId="7B5FFD30" w14:textId="77777777" w:rsidR="008C7D3F" w:rsidRDefault="008C7D3F">
            <w:pPr>
              <w:adjustRightInd w:val="0"/>
              <w:snapToGrid w:val="0"/>
              <w:spacing w:after="0" w:line="240" w:lineRule="auto"/>
              <w:ind w:left="360"/>
              <w:jc w:val="left"/>
              <w:rPr>
                <w:highlight w:val="yellow"/>
                <w:lang w:eastAsia="ja-JP"/>
              </w:rPr>
            </w:pPr>
          </w:p>
          <w:p w14:paraId="2C810F67"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Based on the above working assumption and the received comments, the following can be considered.</w:t>
            </w:r>
          </w:p>
          <w:p w14:paraId="6E38AAB9" w14:textId="77777777" w:rsidR="008C7D3F" w:rsidRDefault="00B969CB">
            <w:pPr>
              <w:adjustRightInd w:val="0"/>
              <w:snapToGrid w:val="0"/>
              <w:spacing w:after="0" w:line="240" w:lineRule="auto"/>
              <w:rPr>
                <w:rFonts w:eastAsia="宋体"/>
                <w:b/>
                <w:bCs/>
              </w:rPr>
            </w:pPr>
            <w:r>
              <w:rPr>
                <w:b/>
                <w:bCs/>
                <w:lang w:eastAsia="zh-CN"/>
              </w:rPr>
              <w:t>FL</w:t>
            </w:r>
            <w:r>
              <w:rPr>
                <w:rFonts w:eastAsia="等线" w:hint="eastAsia"/>
                <w:b/>
                <w:bCs/>
                <w:lang w:eastAsia="zh-CN"/>
              </w:rPr>
              <w:t>3</w:t>
            </w:r>
            <w:r>
              <w:rPr>
                <w:b/>
                <w:bCs/>
                <w:lang w:eastAsia="zh-CN"/>
              </w:rPr>
              <w:t xml:space="preserve"> </w:t>
            </w:r>
            <w:r>
              <w:rPr>
                <w:rFonts w:eastAsia="等线" w:hint="eastAsia"/>
                <w:b/>
                <w:bCs/>
                <w:lang w:eastAsia="zh-CN"/>
              </w:rPr>
              <w:t>High</w:t>
            </w:r>
            <w:r>
              <w:rPr>
                <w:b/>
                <w:bCs/>
                <w:lang w:eastAsia="zh-CN"/>
              </w:rPr>
              <w:t xml:space="preserve"> Priority Proposal 3.</w:t>
            </w:r>
            <w:r>
              <w:rPr>
                <w:rFonts w:eastAsia="等线" w:hint="eastAsia"/>
                <w:b/>
                <w:bCs/>
                <w:lang w:eastAsia="zh-CN"/>
              </w:rPr>
              <w:t>2</w:t>
            </w:r>
            <w:r>
              <w:rPr>
                <w:b/>
                <w:bCs/>
                <w:lang w:eastAsia="zh-CN"/>
              </w:rPr>
              <w:t>.</w:t>
            </w:r>
            <w:r>
              <w:rPr>
                <w:rFonts w:eastAsia="等线" w:hint="eastAsia"/>
                <w:b/>
                <w:bCs/>
                <w:lang w:eastAsia="zh-CN"/>
              </w:rPr>
              <w:t>1.2c</w:t>
            </w:r>
            <w:r>
              <w:rPr>
                <w:b/>
                <w:bCs/>
                <w:lang w:eastAsia="zh-CN"/>
              </w:rPr>
              <w:t>:</w:t>
            </w:r>
            <w:r>
              <w:rPr>
                <w:rFonts w:eastAsia="等线" w:hint="eastAsia"/>
                <w:b/>
                <w:bCs/>
                <w:lang w:eastAsia="zh-CN"/>
              </w:rPr>
              <w:t xml:space="preserve">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w:t>
            </w:r>
            <w:r>
              <w:rPr>
                <w:rFonts w:eastAsia="宋体" w:hint="eastAsia"/>
                <w:b/>
                <w:bCs/>
                <w:lang w:eastAsia="zh-CN"/>
              </w:rPr>
              <w:t xml:space="preserve">aspects for </w:t>
            </w:r>
            <w:r>
              <w:rPr>
                <w:rFonts w:eastAsia="宋体"/>
                <w:b/>
                <w:bCs/>
              </w:rPr>
              <w:t xml:space="preserve">synchronization </w:t>
            </w:r>
            <w:r>
              <w:rPr>
                <w:rFonts w:eastAsia="宋体" w:hint="eastAsia"/>
                <w:b/>
                <w:bCs/>
                <w:lang w:eastAsia="zh-CN"/>
              </w:rPr>
              <w:t>via R</w:t>
            </w:r>
            <w:r>
              <w:rPr>
                <w:rFonts w:eastAsia="宋体"/>
                <w:b/>
                <w:bCs/>
              </w:rPr>
              <w:t>2</w:t>
            </w:r>
            <w:r>
              <w:rPr>
                <w:rFonts w:eastAsia="宋体" w:hint="eastAsia"/>
                <w:b/>
                <w:bCs/>
                <w:lang w:eastAsia="zh-CN"/>
              </w:rPr>
              <w:t>D reception</w:t>
            </w:r>
          </w:p>
          <w:p w14:paraId="0EFA5FEA" w14:textId="77777777" w:rsidR="008C7D3F" w:rsidRDefault="00B969CB">
            <w:pPr>
              <w:pStyle w:val="aff4"/>
              <w:numPr>
                <w:ilvl w:val="1"/>
                <w:numId w:val="22"/>
              </w:numPr>
              <w:adjustRightInd w:val="0"/>
              <w:snapToGrid w:val="0"/>
              <w:spacing w:after="0" w:line="240" w:lineRule="auto"/>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hAnsi="Times New Roman" w:cs="Times New Roman" w:hint="eastAsia"/>
                <w:b/>
                <w:bCs/>
                <w:sz w:val="20"/>
                <w:szCs w:val="20"/>
                <w:lang w:val="en-GB" w:eastAsia="zh-CN"/>
              </w:rPr>
              <w:t xml:space="preserve"> </w:t>
            </w:r>
          </w:p>
          <w:p w14:paraId="363E4C48" w14:textId="77777777" w:rsidR="008C7D3F" w:rsidRDefault="00B969CB">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that </w:t>
            </w:r>
            <w:r>
              <w:rPr>
                <w:rFonts w:ascii="Times New Roman" w:hAnsi="Times New Roman" w:cs="Times New Roman"/>
                <w:b/>
                <w:bCs/>
                <w:sz w:val="20"/>
                <w:szCs w:val="20"/>
                <w:lang w:val="en-GB" w:eastAsia="zh-CN"/>
              </w:rPr>
              <w:t>facilitate</w:t>
            </w:r>
            <w:r>
              <w:rPr>
                <w:rFonts w:ascii="Times New Roman" w:hAnsi="Times New Roman" w:cs="Times New Roman" w:hint="eastAsia"/>
                <w:b/>
                <w:bCs/>
                <w:sz w:val="20"/>
                <w:szCs w:val="20"/>
                <w:lang w:val="en-GB" w:eastAsia="zh-CN"/>
              </w:rPr>
              <w:t>s</w:t>
            </w:r>
            <w:r>
              <w:rPr>
                <w:rFonts w:ascii="Times New Roman" w:hAnsi="Times New Roman" w:cs="Times New Roman"/>
                <w:b/>
                <w:bCs/>
                <w:sz w:val="20"/>
                <w:szCs w:val="20"/>
                <w:lang w:val="en-GB" w:eastAsia="zh-CN"/>
              </w:rPr>
              <w:t xml:space="preserve"> reader’s reception/process of the D2R transmission</w:t>
            </w:r>
            <w:r>
              <w:t xml:space="preserve"> </w:t>
            </w:r>
            <w:r>
              <w:rPr>
                <w:rFonts w:ascii="Times New Roman" w:hAnsi="Times New Roman" w:cs="Times New Roman"/>
                <w:b/>
                <w:bCs/>
                <w:sz w:val="20"/>
                <w:szCs w:val="20"/>
                <w:lang w:val="en-GB" w:eastAsia="zh-CN"/>
              </w:rPr>
              <w:t>with the presence of the device residual SFO</w:t>
            </w:r>
          </w:p>
          <w:p w14:paraId="0F012972" w14:textId="77777777" w:rsidR="008C7D3F" w:rsidRDefault="00B969CB">
            <w:pPr>
              <w:pStyle w:val="aff4"/>
              <w:numPr>
                <w:ilvl w:val="1"/>
                <w:numId w:val="22"/>
              </w:numPr>
              <w:adjustRightInd w:val="0"/>
              <w:snapToGrid w:val="0"/>
              <w:spacing w:after="0" w:line="240" w:lineRule="auto"/>
              <w:ind w:left="884" w:hanging="442"/>
              <w:contextualSpacing w:val="0"/>
              <w:jc w:val="left"/>
              <w:rPr>
                <w:lang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w:t>
            </w:r>
          </w:p>
          <w:p w14:paraId="3A9FB23C" w14:textId="77777777" w:rsidR="008C7D3F" w:rsidRDefault="00B969CB">
            <w:pPr>
              <w:pStyle w:val="aff4"/>
              <w:numPr>
                <w:ilvl w:val="1"/>
                <w:numId w:val="22"/>
              </w:numPr>
              <w:adjustRightInd w:val="0"/>
              <w:snapToGrid w:val="0"/>
              <w:spacing w:after="0" w:line="240" w:lineRule="auto"/>
              <w:ind w:left="884" w:hanging="442"/>
              <w:contextualSpacing w:val="0"/>
              <w:jc w:val="left"/>
              <w:rPr>
                <w:lang w:eastAsia="zh-CN"/>
              </w:rPr>
            </w:pPr>
            <w:r>
              <w:rPr>
                <w:rFonts w:ascii="Times New Roman" w:hAnsi="Times New Roman" w:cs="Times New Roman" w:hint="eastAsia"/>
                <w:b/>
                <w:bCs/>
                <w:sz w:val="20"/>
                <w:szCs w:val="20"/>
                <w:lang w:val="en-GB" w:eastAsia="zh-CN"/>
              </w:rPr>
              <w:t>Performance and resource efficiency</w:t>
            </w:r>
          </w:p>
          <w:p w14:paraId="1B858E00" w14:textId="77777777" w:rsidR="008C7D3F" w:rsidRDefault="00B969CB">
            <w:pPr>
              <w:pStyle w:val="aff4"/>
              <w:numPr>
                <w:ilvl w:val="1"/>
                <w:numId w:val="22"/>
              </w:numPr>
              <w:adjustRightInd w:val="0"/>
              <w:snapToGrid w:val="0"/>
              <w:spacing w:after="0" w:line="240" w:lineRule="auto"/>
              <w:ind w:left="884" w:hanging="442"/>
              <w:contextualSpacing w:val="0"/>
              <w:jc w:val="left"/>
              <w:rPr>
                <w:lang w:eastAsia="zh-CN"/>
              </w:rPr>
            </w:pPr>
            <w:r>
              <w:rPr>
                <w:rFonts w:ascii="Times New Roman" w:hAnsi="Times New Roman" w:cs="Times New Roman"/>
                <w:b/>
                <w:bCs/>
                <w:sz w:val="20"/>
                <w:szCs w:val="20"/>
                <w:lang w:val="en-GB" w:eastAsia="zh-CN"/>
              </w:rPr>
              <w:t>N</w:t>
            </w:r>
            <w:r>
              <w:rPr>
                <w:rFonts w:ascii="Times New Roman" w:hAnsi="Times New Roman" w:cs="Times New Roman" w:hint="eastAsia"/>
                <w:b/>
                <w:bCs/>
                <w:sz w:val="20"/>
                <w:szCs w:val="20"/>
                <w:lang w:val="en-GB" w:eastAsia="zh-CN"/>
              </w:rPr>
              <w:t>ote the target</w:t>
            </w:r>
            <w:r>
              <w:rPr>
                <w:rFonts w:ascii="Times New Roman" w:hAnsi="Times New Roman" w:cs="Times New Roman"/>
                <w:b/>
                <w:bCs/>
                <w:sz w:val="20"/>
                <w:szCs w:val="20"/>
                <w:lang w:val="en-GB" w:eastAsia="zh-CN"/>
              </w:rPr>
              <w:t xml:space="preserve"> residual SFO</w:t>
            </w:r>
            <w:r>
              <w:rPr>
                <w:rFonts w:ascii="Times New Roman" w:hAnsi="Times New Roman" w:cs="Times New Roman" w:hint="eastAsia"/>
                <w:b/>
                <w:bCs/>
                <w:sz w:val="20"/>
                <w:szCs w:val="20"/>
                <w:lang w:val="en-GB" w:eastAsia="zh-CN"/>
              </w:rPr>
              <w:t xml:space="preserve"> is the a</w:t>
            </w:r>
            <w:r>
              <w:rPr>
                <w:rFonts w:ascii="Times New Roman" w:hAnsi="Times New Roman" w:cs="Times New Roman"/>
                <w:b/>
                <w:bCs/>
                <w:sz w:val="20"/>
                <w:szCs w:val="20"/>
                <w:lang w:val="en-GB" w:eastAsia="zh-CN"/>
              </w:rPr>
              <w:t>ccuracy after clock sync at device side</w:t>
            </w:r>
            <w:r>
              <w:rPr>
                <w:rFonts w:ascii="Times New Roman" w:hAnsi="Times New Roman" w:cs="Times New Roman" w:hint="eastAsia"/>
                <w:b/>
                <w:bCs/>
                <w:sz w:val="20"/>
                <w:szCs w:val="20"/>
                <w:lang w:val="en-GB" w:eastAsia="zh-CN"/>
              </w:rPr>
              <w:t xml:space="preserve"> that is discussed in AI 9.4.1.2</w:t>
            </w:r>
          </w:p>
          <w:p w14:paraId="6DA5668C" w14:textId="77777777" w:rsidR="008C7D3F" w:rsidRDefault="008C7D3F">
            <w:pPr>
              <w:adjustRightInd w:val="0"/>
              <w:snapToGrid w:val="0"/>
              <w:spacing w:after="50" w:line="240" w:lineRule="auto"/>
              <w:jc w:val="left"/>
              <w:rPr>
                <w:rFonts w:eastAsia="宋体"/>
                <w:lang w:val="en-US" w:eastAsia="zh-CN"/>
              </w:rPr>
            </w:pPr>
          </w:p>
        </w:tc>
      </w:tr>
      <w:tr w:rsidR="008C7D3F" w14:paraId="5C1F04F2" w14:textId="77777777">
        <w:tc>
          <w:tcPr>
            <w:tcW w:w="1479" w:type="dxa"/>
            <w:shd w:val="clear" w:color="auto" w:fill="D9D9D9" w:themeFill="background1" w:themeFillShade="D9"/>
          </w:tcPr>
          <w:p w14:paraId="4A98CD64"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30C4979"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96B801F" w14:textId="77777777" w:rsidR="008C7D3F" w:rsidRDefault="00B969CB">
            <w:pPr>
              <w:adjustRightInd w:val="0"/>
              <w:snapToGrid w:val="0"/>
              <w:spacing w:after="50" w:line="240" w:lineRule="auto"/>
              <w:jc w:val="left"/>
              <w:rPr>
                <w:b/>
                <w:bCs/>
                <w:lang w:val="en-US"/>
              </w:rPr>
            </w:pPr>
            <w:r>
              <w:rPr>
                <w:b/>
                <w:bCs/>
                <w:lang w:val="en-US"/>
              </w:rPr>
              <w:t>Comments</w:t>
            </w:r>
          </w:p>
        </w:tc>
      </w:tr>
      <w:tr w:rsidR="008C7D3F" w:rsidRPr="0006040B" w14:paraId="3387A7DB" w14:textId="77777777">
        <w:trPr>
          <w:trHeight w:val="50"/>
        </w:trPr>
        <w:tc>
          <w:tcPr>
            <w:tcW w:w="1479" w:type="dxa"/>
          </w:tcPr>
          <w:p w14:paraId="2D0D9008" w14:textId="1ED3056C" w:rsidR="008C7D3F" w:rsidRPr="0006040B" w:rsidRDefault="0006040B">
            <w:pPr>
              <w:adjustRightInd w:val="0"/>
              <w:snapToGrid w:val="0"/>
              <w:spacing w:after="50" w:line="240" w:lineRule="auto"/>
              <w:jc w:val="left"/>
              <w:rPr>
                <w:rFonts w:eastAsia="Yu Mincho"/>
                <w:lang w:val="en-US" w:eastAsia="ja-JP"/>
              </w:rPr>
            </w:pPr>
            <w:r w:rsidRPr="0006040B">
              <w:rPr>
                <w:rFonts w:eastAsia="Yu Mincho"/>
                <w:lang w:val="en-US" w:eastAsia="ja-JP"/>
              </w:rPr>
              <w:t>DCM</w:t>
            </w:r>
          </w:p>
        </w:tc>
        <w:tc>
          <w:tcPr>
            <w:tcW w:w="1039" w:type="dxa"/>
          </w:tcPr>
          <w:p w14:paraId="7C5B4DC2" w14:textId="2083D01C" w:rsidR="008C7D3F" w:rsidRPr="0006040B" w:rsidRDefault="0006040B">
            <w:pPr>
              <w:tabs>
                <w:tab w:val="left" w:pos="551"/>
              </w:tabs>
              <w:adjustRightInd w:val="0"/>
              <w:snapToGrid w:val="0"/>
              <w:spacing w:after="50" w:line="240" w:lineRule="auto"/>
              <w:jc w:val="left"/>
              <w:rPr>
                <w:rFonts w:eastAsia="Yu Mincho"/>
                <w:lang w:val="en-US" w:eastAsia="ja-JP"/>
              </w:rPr>
            </w:pPr>
            <w:r w:rsidRPr="0006040B">
              <w:rPr>
                <w:rFonts w:eastAsia="Yu Mincho"/>
                <w:lang w:val="en-US" w:eastAsia="ja-JP"/>
              </w:rPr>
              <w:t>Y</w:t>
            </w:r>
          </w:p>
        </w:tc>
        <w:tc>
          <w:tcPr>
            <w:tcW w:w="7116" w:type="dxa"/>
          </w:tcPr>
          <w:p w14:paraId="55C2F6EC" w14:textId="77777777" w:rsidR="008C7D3F" w:rsidRPr="0006040B" w:rsidRDefault="008C7D3F">
            <w:pPr>
              <w:adjustRightInd w:val="0"/>
              <w:snapToGrid w:val="0"/>
              <w:spacing w:after="50" w:line="240" w:lineRule="auto"/>
              <w:jc w:val="left"/>
              <w:rPr>
                <w:rFonts w:eastAsia="宋体"/>
                <w:lang w:val="en-US" w:eastAsia="zh-CN"/>
              </w:rPr>
            </w:pPr>
          </w:p>
        </w:tc>
      </w:tr>
      <w:tr w:rsidR="008C7D3F" w:rsidRPr="0006040B" w14:paraId="5463B6B0" w14:textId="77777777">
        <w:tc>
          <w:tcPr>
            <w:tcW w:w="1479" w:type="dxa"/>
          </w:tcPr>
          <w:p w14:paraId="763F5A84" w14:textId="77777777" w:rsidR="008C7D3F" w:rsidRPr="0006040B" w:rsidRDefault="008C7D3F">
            <w:pPr>
              <w:adjustRightInd w:val="0"/>
              <w:snapToGrid w:val="0"/>
              <w:spacing w:after="50" w:line="240" w:lineRule="auto"/>
              <w:jc w:val="left"/>
              <w:rPr>
                <w:rFonts w:eastAsia="Yu Mincho"/>
                <w:lang w:val="en-US" w:eastAsia="ja-JP"/>
              </w:rPr>
            </w:pPr>
          </w:p>
        </w:tc>
        <w:tc>
          <w:tcPr>
            <w:tcW w:w="1039" w:type="dxa"/>
          </w:tcPr>
          <w:p w14:paraId="7780719C" w14:textId="77777777" w:rsidR="008C7D3F" w:rsidRPr="0006040B" w:rsidRDefault="008C7D3F" w:rsidP="0006040B">
            <w:pPr>
              <w:adjustRightInd w:val="0"/>
              <w:snapToGrid w:val="0"/>
              <w:spacing w:after="50" w:line="240" w:lineRule="auto"/>
              <w:jc w:val="left"/>
              <w:rPr>
                <w:rFonts w:eastAsia="Yu Mincho"/>
                <w:lang w:val="en-US" w:eastAsia="ja-JP"/>
              </w:rPr>
            </w:pPr>
          </w:p>
        </w:tc>
        <w:tc>
          <w:tcPr>
            <w:tcW w:w="7116" w:type="dxa"/>
          </w:tcPr>
          <w:p w14:paraId="15937106" w14:textId="77777777" w:rsidR="008C7D3F" w:rsidRPr="0006040B" w:rsidRDefault="008C7D3F">
            <w:pPr>
              <w:adjustRightInd w:val="0"/>
              <w:snapToGrid w:val="0"/>
              <w:spacing w:after="50" w:line="240" w:lineRule="auto"/>
              <w:jc w:val="left"/>
              <w:rPr>
                <w:rFonts w:eastAsia="Yu Mincho"/>
                <w:lang w:val="en-US" w:eastAsia="ja-JP"/>
              </w:rPr>
            </w:pPr>
          </w:p>
        </w:tc>
      </w:tr>
    </w:tbl>
    <w:p w14:paraId="10647108" w14:textId="77777777" w:rsidR="008C7D3F" w:rsidRDefault="008C7D3F">
      <w:pPr>
        <w:adjustRightInd w:val="0"/>
        <w:snapToGrid w:val="0"/>
        <w:spacing w:afterLines="50" w:after="120" w:line="240" w:lineRule="auto"/>
        <w:rPr>
          <w:rFonts w:eastAsia="等线"/>
          <w:lang w:eastAsia="zh-CN"/>
        </w:rPr>
      </w:pPr>
    </w:p>
    <w:p w14:paraId="7850F361" w14:textId="77777777" w:rsidR="008C7D3F" w:rsidRDefault="00B969CB">
      <w:pPr>
        <w:adjustRightInd w:val="0"/>
        <w:snapToGrid w:val="0"/>
        <w:spacing w:afterLines="50" w:after="120" w:line="240" w:lineRule="auto"/>
        <w:rPr>
          <w:b/>
          <w:bCs/>
          <w:lang w:eastAsia="zh-CN"/>
        </w:rPr>
      </w:pPr>
      <w:r>
        <w:rPr>
          <w:b/>
          <w:bCs/>
          <w:lang w:eastAsia="zh-CN"/>
        </w:rPr>
        <w:t xml:space="preserve">FL1 </w:t>
      </w:r>
      <w:r>
        <w:rPr>
          <w:rFonts w:eastAsia="等线" w:hint="eastAsia"/>
          <w:b/>
          <w:bCs/>
          <w:lang w:eastAsia="zh-CN"/>
        </w:rPr>
        <w:t>Low</w:t>
      </w:r>
      <w:r>
        <w:rPr>
          <w:b/>
          <w:bCs/>
          <w:lang w:eastAsia="zh-CN"/>
        </w:rPr>
        <w:t xml:space="preserve"> Priority </w:t>
      </w:r>
      <w:r>
        <w:rPr>
          <w:rFonts w:hint="eastAsia"/>
          <w:b/>
          <w:bCs/>
          <w:lang w:eastAsia="zh-CN"/>
        </w:rPr>
        <w:t>Question</w:t>
      </w:r>
      <w:r>
        <w:rPr>
          <w:b/>
          <w:bCs/>
          <w:lang w:eastAsia="zh-CN"/>
        </w:rPr>
        <w:t xml:space="preserve"> 3.</w:t>
      </w:r>
      <w:r>
        <w:rPr>
          <w:rFonts w:hint="eastAsia"/>
          <w:b/>
          <w:bCs/>
          <w:lang w:eastAsia="zh-CN"/>
        </w:rPr>
        <w:t>2</w:t>
      </w:r>
      <w:r>
        <w:rPr>
          <w:b/>
          <w:bCs/>
          <w:lang w:eastAsia="zh-CN"/>
        </w:rPr>
        <w:t>.</w:t>
      </w:r>
      <w:r>
        <w:rPr>
          <w:rFonts w:hint="eastAsia"/>
          <w:b/>
          <w:bCs/>
          <w:lang w:eastAsia="zh-CN"/>
        </w:rPr>
        <w:t>1.3</w:t>
      </w:r>
      <w:r>
        <w:rPr>
          <w:b/>
          <w:bCs/>
          <w:lang w:eastAsia="zh-CN"/>
        </w:rPr>
        <w:t>:</w:t>
      </w:r>
      <w:r>
        <w:rPr>
          <w:rFonts w:hint="eastAsia"/>
          <w:b/>
          <w:bCs/>
          <w:lang w:eastAsia="zh-CN"/>
        </w:rPr>
        <w:t xml:space="preserve"> </w:t>
      </w:r>
    </w:p>
    <w:p w14:paraId="5495C846" w14:textId="77777777" w:rsidR="008C7D3F" w:rsidRDefault="00B969CB">
      <w:pPr>
        <w:pStyle w:val="aff4"/>
        <w:numPr>
          <w:ilvl w:val="0"/>
          <w:numId w:val="38"/>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zh-CN"/>
        </w:rPr>
      </w:pPr>
      <w:r>
        <w:rPr>
          <w:rFonts w:ascii="Times New Roman" w:eastAsia="Batang" w:hAnsi="Times New Roman" w:cs="Times New Roman" w:hint="eastAsia"/>
          <w:b/>
          <w:bCs/>
          <w:kern w:val="0"/>
          <w:sz w:val="20"/>
          <w:szCs w:val="20"/>
          <w:lang w:val="en-GB" w:eastAsia="zh-CN"/>
        </w:rPr>
        <w:t xml:space="preserve">What is the </w:t>
      </w:r>
      <w:r>
        <w:rPr>
          <w:rFonts w:ascii="Times New Roman" w:eastAsia="Batang" w:hAnsi="Times New Roman" w:cs="Times New Roman"/>
          <w:b/>
          <w:bCs/>
          <w:kern w:val="0"/>
          <w:sz w:val="20"/>
          <w:szCs w:val="20"/>
          <w:lang w:val="en-GB" w:eastAsia="zh-CN"/>
        </w:rPr>
        <w:t>residual SFO target</w:t>
      </w:r>
      <w:r>
        <w:rPr>
          <w:rFonts w:ascii="Times New Roman" w:eastAsia="Batang" w:hAnsi="Times New Roman" w:cs="Times New Roman" w:hint="eastAsia"/>
          <w:b/>
          <w:bCs/>
          <w:kern w:val="0"/>
          <w:sz w:val="20"/>
          <w:szCs w:val="20"/>
          <w:lang w:val="en-GB" w:eastAsia="zh-CN"/>
        </w:rPr>
        <w:t xml:space="preserve"> for Device 2a?</w:t>
      </w:r>
    </w:p>
    <w:p w14:paraId="1130FEF9" w14:textId="77777777" w:rsidR="008C7D3F" w:rsidRDefault="00B969CB">
      <w:pPr>
        <w:pStyle w:val="aff4"/>
        <w:numPr>
          <w:ilvl w:val="0"/>
          <w:numId w:val="38"/>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zh-CN"/>
        </w:rPr>
      </w:pPr>
      <w:r>
        <w:rPr>
          <w:rFonts w:ascii="Times New Roman" w:eastAsia="Batang" w:hAnsi="Times New Roman" w:cs="Times New Roman" w:hint="eastAsia"/>
          <w:b/>
          <w:bCs/>
          <w:kern w:val="0"/>
          <w:sz w:val="20"/>
          <w:szCs w:val="20"/>
          <w:lang w:val="en-GB" w:eastAsia="zh-CN"/>
        </w:rPr>
        <w:t xml:space="preserve">What is the </w:t>
      </w:r>
      <w:r>
        <w:rPr>
          <w:rFonts w:ascii="Times New Roman" w:eastAsia="Batang" w:hAnsi="Times New Roman" w:cs="Times New Roman"/>
          <w:b/>
          <w:bCs/>
          <w:kern w:val="0"/>
          <w:sz w:val="20"/>
          <w:szCs w:val="20"/>
          <w:lang w:val="en-GB" w:eastAsia="zh-CN"/>
        </w:rPr>
        <w:t>residual SFO target</w:t>
      </w:r>
      <w:r>
        <w:rPr>
          <w:rFonts w:ascii="Times New Roman" w:eastAsia="Batang" w:hAnsi="Times New Roman" w:cs="Times New Roman" w:hint="eastAsia"/>
          <w:b/>
          <w:bCs/>
          <w:kern w:val="0"/>
          <w:sz w:val="20"/>
          <w:szCs w:val="20"/>
          <w:lang w:val="en-GB" w:eastAsia="zh-CN"/>
        </w:rPr>
        <w:t xml:space="preserve"> for Device 2b?</w:t>
      </w:r>
    </w:p>
    <w:p w14:paraId="1FB24C42" w14:textId="77777777" w:rsidR="008C7D3F" w:rsidRDefault="00B969CB">
      <w:pPr>
        <w:pStyle w:val="aff4"/>
        <w:numPr>
          <w:ilvl w:val="0"/>
          <w:numId w:val="39"/>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zh-CN"/>
        </w:rPr>
      </w:pPr>
      <w:r>
        <w:rPr>
          <w:rFonts w:ascii="Times New Roman" w:eastAsia="等线" w:hAnsi="Times New Roman" w:cs="Times New Roman"/>
          <w:b/>
          <w:bCs/>
          <w:kern w:val="0"/>
          <w:sz w:val="20"/>
          <w:szCs w:val="20"/>
          <w:lang w:val="en-GB" w:eastAsia="zh-CN"/>
        </w:rPr>
        <w:t>The question can first be addressed in AI 9.4.1.2, so it is marked as low priority.</w:t>
      </w:r>
      <w:r>
        <w:rPr>
          <w:rFonts w:ascii="Times New Roman" w:eastAsia="等线" w:hAnsi="Times New Roman" w:cs="Times New Roman" w:hint="eastAsia"/>
          <w:b/>
          <w:bCs/>
          <w:kern w:val="0"/>
          <w:sz w:val="20"/>
          <w:szCs w:val="20"/>
          <w:lang w:val="en-GB" w:eastAsia="zh-CN"/>
        </w:rPr>
        <w:t xml:space="preserve">   </w:t>
      </w:r>
    </w:p>
    <w:tbl>
      <w:tblPr>
        <w:tblStyle w:val="afc"/>
        <w:tblW w:w="9634" w:type="dxa"/>
        <w:tblLayout w:type="fixed"/>
        <w:tblLook w:val="04A0" w:firstRow="1" w:lastRow="0" w:firstColumn="1" w:lastColumn="0" w:noHBand="0" w:noVBand="1"/>
      </w:tblPr>
      <w:tblGrid>
        <w:gridCol w:w="1479"/>
        <w:gridCol w:w="4612"/>
        <w:gridCol w:w="3543"/>
      </w:tblGrid>
      <w:tr w:rsidR="008C7D3F" w14:paraId="578A055D" w14:textId="77777777">
        <w:tc>
          <w:tcPr>
            <w:tcW w:w="1479" w:type="dxa"/>
            <w:shd w:val="clear" w:color="auto" w:fill="D9D9D9" w:themeFill="background1" w:themeFillShade="D9"/>
          </w:tcPr>
          <w:p w14:paraId="1624437D" w14:textId="77777777" w:rsidR="008C7D3F" w:rsidRDefault="00B969CB">
            <w:pPr>
              <w:adjustRightInd w:val="0"/>
              <w:snapToGrid w:val="0"/>
              <w:spacing w:after="50" w:line="240" w:lineRule="auto"/>
              <w:jc w:val="left"/>
              <w:rPr>
                <w:b/>
                <w:bCs/>
                <w:lang w:val="en-US"/>
              </w:rPr>
            </w:pPr>
            <w:r>
              <w:rPr>
                <w:b/>
                <w:bCs/>
                <w:lang w:val="en-US"/>
              </w:rPr>
              <w:t>Company</w:t>
            </w:r>
          </w:p>
        </w:tc>
        <w:tc>
          <w:tcPr>
            <w:tcW w:w="4612" w:type="dxa"/>
            <w:shd w:val="clear" w:color="auto" w:fill="D9D9D9" w:themeFill="background1" w:themeFillShade="D9"/>
          </w:tcPr>
          <w:p w14:paraId="083DDF24" w14:textId="77777777" w:rsidR="008C7D3F" w:rsidRDefault="00B969CB">
            <w:pPr>
              <w:pStyle w:val="aff4"/>
              <w:numPr>
                <w:ilvl w:val="0"/>
                <w:numId w:val="40"/>
              </w:numPr>
              <w:adjustRightInd w:val="0"/>
              <w:snapToGrid w:val="0"/>
              <w:spacing w:after="50" w:line="240" w:lineRule="auto"/>
              <w:ind w:left="284" w:hanging="284"/>
              <w:jc w:val="left"/>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For device 2a, </w:t>
            </w:r>
          </w:p>
          <w:p w14:paraId="48A61B8E" w14:textId="77777777" w:rsidR="008C7D3F" w:rsidRDefault="00B969CB">
            <w:pPr>
              <w:pStyle w:val="aff4"/>
              <w:numPr>
                <w:ilvl w:val="0"/>
                <w:numId w:val="40"/>
              </w:numPr>
              <w:adjustRightInd w:val="0"/>
              <w:snapToGrid w:val="0"/>
              <w:spacing w:after="50" w:line="240" w:lineRule="auto"/>
              <w:ind w:left="284" w:hanging="284"/>
              <w:jc w:val="left"/>
              <w:rPr>
                <w:rFonts w:eastAsia="等线"/>
                <w:b/>
                <w:bCs/>
                <w:lang w:eastAsia="zh-CN"/>
              </w:rPr>
            </w:pPr>
            <w:r>
              <w:rPr>
                <w:rFonts w:ascii="Times New Roman" w:eastAsia="Batang" w:hAnsi="Times New Roman" w:cs="Times New Roman" w:hint="eastAsia"/>
                <w:b/>
                <w:bCs/>
                <w:kern w:val="0"/>
                <w:sz w:val="20"/>
                <w:szCs w:val="20"/>
                <w:lang w:eastAsia="en-US"/>
              </w:rPr>
              <w:t>For device 2b,</w:t>
            </w:r>
          </w:p>
        </w:tc>
        <w:tc>
          <w:tcPr>
            <w:tcW w:w="3543" w:type="dxa"/>
            <w:shd w:val="clear" w:color="auto" w:fill="D9D9D9" w:themeFill="background1" w:themeFillShade="D9"/>
          </w:tcPr>
          <w:p w14:paraId="277BE842"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3335191D" w14:textId="77777777">
        <w:tc>
          <w:tcPr>
            <w:tcW w:w="1479" w:type="dxa"/>
          </w:tcPr>
          <w:p w14:paraId="64FCB55F" w14:textId="77777777" w:rsidR="008C7D3F" w:rsidRDefault="00B969CB">
            <w:pPr>
              <w:adjustRightInd w:val="0"/>
              <w:snapToGrid w:val="0"/>
              <w:spacing w:after="50" w:line="240" w:lineRule="auto"/>
              <w:jc w:val="left"/>
              <w:rPr>
                <w:rFonts w:eastAsiaTheme="minorEastAsia"/>
                <w:lang w:val="en-US" w:eastAsia="zh-CN"/>
              </w:rPr>
            </w:pPr>
            <w:r>
              <w:rPr>
                <w:rFonts w:eastAsiaTheme="minorEastAsia"/>
                <w:lang w:val="en-US" w:eastAsia="zh-CN"/>
              </w:rPr>
              <w:t>Samsung</w:t>
            </w:r>
          </w:p>
        </w:tc>
        <w:tc>
          <w:tcPr>
            <w:tcW w:w="4612" w:type="dxa"/>
          </w:tcPr>
          <w:p w14:paraId="4DC6EFA1"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w:t>
            </w:r>
          </w:p>
        </w:tc>
        <w:tc>
          <w:tcPr>
            <w:tcW w:w="3543" w:type="dxa"/>
          </w:tcPr>
          <w:p w14:paraId="63E3BF77"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This issue may be better discussed in 9.4.1.1 or 9.4.1.2.</w:t>
            </w:r>
          </w:p>
        </w:tc>
      </w:tr>
      <w:tr w:rsidR="008C7D3F" w14:paraId="333C6214" w14:textId="77777777">
        <w:tc>
          <w:tcPr>
            <w:tcW w:w="1479" w:type="dxa"/>
          </w:tcPr>
          <w:p w14:paraId="1711420F" w14:textId="77777777" w:rsidR="008C7D3F" w:rsidRDefault="008C7D3F">
            <w:pPr>
              <w:adjustRightInd w:val="0"/>
              <w:snapToGrid w:val="0"/>
              <w:spacing w:after="50" w:line="240" w:lineRule="auto"/>
              <w:jc w:val="left"/>
              <w:rPr>
                <w:rFonts w:eastAsia="Yu Mincho"/>
                <w:lang w:val="en-US" w:eastAsia="ja-JP"/>
              </w:rPr>
            </w:pPr>
          </w:p>
        </w:tc>
        <w:tc>
          <w:tcPr>
            <w:tcW w:w="4612" w:type="dxa"/>
          </w:tcPr>
          <w:p w14:paraId="0C1FE8BC"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3543" w:type="dxa"/>
          </w:tcPr>
          <w:p w14:paraId="3F301903" w14:textId="77777777" w:rsidR="008C7D3F" w:rsidRDefault="008C7D3F">
            <w:pPr>
              <w:adjustRightInd w:val="0"/>
              <w:snapToGrid w:val="0"/>
              <w:spacing w:after="50" w:line="240" w:lineRule="auto"/>
              <w:jc w:val="left"/>
              <w:rPr>
                <w:rFonts w:eastAsia="Yu Mincho"/>
                <w:lang w:val="en-US" w:eastAsia="ja-JP"/>
              </w:rPr>
            </w:pPr>
          </w:p>
        </w:tc>
      </w:tr>
      <w:tr w:rsidR="008C7D3F" w14:paraId="5208B2BD" w14:textId="77777777">
        <w:tc>
          <w:tcPr>
            <w:tcW w:w="1479" w:type="dxa"/>
          </w:tcPr>
          <w:p w14:paraId="2E8B78E0" w14:textId="77777777" w:rsidR="008C7D3F" w:rsidRDefault="008C7D3F">
            <w:pPr>
              <w:adjustRightInd w:val="0"/>
              <w:snapToGrid w:val="0"/>
              <w:spacing w:after="50" w:line="240" w:lineRule="auto"/>
              <w:jc w:val="left"/>
              <w:rPr>
                <w:rFonts w:eastAsia="Yu Mincho"/>
                <w:lang w:val="en-US" w:eastAsia="ja-JP"/>
              </w:rPr>
            </w:pPr>
          </w:p>
        </w:tc>
        <w:tc>
          <w:tcPr>
            <w:tcW w:w="4612" w:type="dxa"/>
          </w:tcPr>
          <w:p w14:paraId="37A8FA86"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3543" w:type="dxa"/>
          </w:tcPr>
          <w:p w14:paraId="689FB5A7" w14:textId="77777777" w:rsidR="008C7D3F" w:rsidRDefault="008C7D3F">
            <w:pPr>
              <w:adjustRightInd w:val="0"/>
              <w:snapToGrid w:val="0"/>
              <w:spacing w:after="50" w:line="240" w:lineRule="auto"/>
              <w:jc w:val="left"/>
              <w:rPr>
                <w:rFonts w:eastAsia="Yu Mincho"/>
                <w:lang w:val="en-US" w:eastAsia="ja-JP"/>
              </w:rPr>
            </w:pPr>
          </w:p>
        </w:tc>
      </w:tr>
    </w:tbl>
    <w:p w14:paraId="32BDEC28" w14:textId="77777777" w:rsidR="008C7D3F" w:rsidRDefault="008C7D3F">
      <w:pPr>
        <w:adjustRightInd w:val="0"/>
        <w:snapToGrid w:val="0"/>
        <w:spacing w:afterLines="50" w:after="120" w:line="240" w:lineRule="auto"/>
        <w:rPr>
          <w:rFonts w:eastAsia="等线"/>
          <w:b/>
          <w:bCs/>
          <w:lang w:eastAsia="zh-CN"/>
        </w:rPr>
      </w:pPr>
    </w:p>
    <w:p w14:paraId="3B1978CC" w14:textId="77777777" w:rsidR="008C7D3F" w:rsidRDefault="008C7D3F">
      <w:pPr>
        <w:adjustRightInd w:val="0"/>
        <w:snapToGrid w:val="0"/>
        <w:spacing w:afterLines="50" w:after="120" w:line="240" w:lineRule="auto"/>
        <w:rPr>
          <w:rFonts w:eastAsia="等线"/>
          <w:lang w:eastAsia="zh-CN"/>
        </w:rPr>
      </w:pPr>
    </w:p>
    <w:p w14:paraId="5B3C01C6" w14:textId="77777777" w:rsidR="008C7D3F" w:rsidRDefault="00B969CB">
      <w:pPr>
        <w:pStyle w:val="30"/>
        <w:ind w:left="200"/>
        <w:rPr>
          <w:lang w:eastAsia="zh-CN"/>
        </w:rPr>
      </w:pPr>
      <w:r>
        <w:rPr>
          <w:rFonts w:eastAsia="等线" w:hint="eastAsia"/>
          <w:lang w:eastAsia="zh-CN"/>
        </w:rPr>
        <w:t xml:space="preserve">3.2.2 </w:t>
      </w:r>
      <w:r>
        <w:rPr>
          <w:rFonts w:hint="eastAsia"/>
          <w:lang w:eastAsia="zh-CN"/>
        </w:rPr>
        <w:t>C</w:t>
      </w:r>
      <w:r>
        <w:rPr>
          <w:lang w:eastAsia="zh-CN"/>
        </w:rPr>
        <w:t>arrier and frequency synchronization for device 2b</w:t>
      </w:r>
      <w:r>
        <w:rPr>
          <w:rFonts w:eastAsia="等线" w:hint="eastAsia"/>
          <w:lang w:eastAsia="zh-CN"/>
        </w:rPr>
        <w:t xml:space="preserve"> </w:t>
      </w:r>
      <w:r>
        <w:rPr>
          <w:rFonts w:hint="eastAsia"/>
          <w:lang w:eastAsia="zh-CN"/>
        </w:rPr>
        <w:t xml:space="preserve">  </w:t>
      </w:r>
    </w:p>
    <w:p w14:paraId="281CF6B4" w14:textId="77777777" w:rsidR="008C7D3F" w:rsidRDefault="00B969CB">
      <w:pPr>
        <w:adjustRightInd w:val="0"/>
        <w:snapToGrid w:val="0"/>
        <w:spacing w:beforeLines="50" w:before="120" w:afterLines="50" w:after="120" w:line="240" w:lineRule="auto"/>
        <w:rPr>
          <w:rFonts w:eastAsia="等线"/>
          <w:lang w:eastAsia="zh-CN"/>
        </w:rPr>
      </w:pPr>
      <w:r>
        <w:rPr>
          <w:rFonts w:eastAsia="等线"/>
          <w:lang w:eastAsia="zh-CN"/>
        </w:rPr>
        <w:t xml:space="preserve">Fewer companies </w:t>
      </w:r>
      <w:r>
        <w:rPr>
          <w:rFonts w:eastAsia="等线" w:hint="eastAsia"/>
          <w:lang w:eastAsia="zh-CN"/>
        </w:rPr>
        <w:t xml:space="preserve">share the </w:t>
      </w:r>
      <w:r>
        <w:rPr>
          <w:rFonts w:eastAsia="等线"/>
          <w:lang w:eastAsia="zh-CN"/>
        </w:rPr>
        <w:t>views</w:t>
      </w:r>
      <w:r>
        <w:rPr>
          <w:rFonts w:eastAsia="等线" w:hint="eastAsia"/>
          <w:lang w:eastAsia="zh-CN"/>
        </w:rPr>
        <w:t xml:space="preserve"> </w:t>
      </w:r>
      <w:r>
        <w:rPr>
          <w:rFonts w:eastAsia="等线"/>
          <w:lang w:eastAsia="zh-CN"/>
        </w:rPr>
        <w:t>on how device 2b handles carrier frequency synchronization and the accuracy it achieves.</w:t>
      </w:r>
    </w:p>
    <w:p w14:paraId="7A310ED6" w14:textId="77777777" w:rsidR="008C7D3F" w:rsidRDefault="00B969CB">
      <w:pPr>
        <w:pStyle w:val="aff4"/>
        <w:numPr>
          <w:ilvl w:val="0"/>
          <w:numId w:val="21"/>
        </w:numPr>
        <w:adjustRightInd w:val="0"/>
        <w:snapToGrid w:val="0"/>
        <w:spacing w:beforeLines="50" w:before="120" w:afterLines="50" w:after="120" w:line="240" w:lineRule="auto"/>
        <w:ind w:left="357"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[15] observed that </w:t>
      </w:r>
      <w:r>
        <w:rPr>
          <w:rFonts w:ascii="Times New Roman" w:eastAsia="等线" w:hAnsi="Times New Roman" w:cs="Times New Roman"/>
          <w:kern w:val="0"/>
          <w:sz w:val="20"/>
          <w:szCs w:val="20"/>
          <w:lang w:val="en-GB" w:eastAsia="zh-CN"/>
        </w:rPr>
        <w:t>a reference carrier frequency would be needed for device 2b</w:t>
      </w:r>
      <w:r>
        <w:rPr>
          <w:rFonts w:ascii="Times New Roman" w:eastAsia="等线" w:hAnsi="Times New Roman" w:cs="Times New Roman" w:hint="eastAsia"/>
          <w:kern w:val="0"/>
          <w:sz w:val="20"/>
          <w:szCs w:val="20"/>
          <w:lang w:val="en-GB" w:eastAsia="zh-CN"/>
        </w:rPr>
        <w:t xml:space="preserve"> and propose to s</w:t>
      </w:r>
      <w:r>
        <w:rPr>
          <w:rFonts w:ascii="Times New Roman" w:eastAsia="等线" w:hAnsi="Times New Roman" w:cs="Times New Roman"/>
          <w:kern w:val="0"/>
          <w:sz w:val="20"/>
          <w:szCs w:val="20"/>
          <w:lang w:val="en-GB" w:eastAsia="zh-CN"/>
        </w:rPr>
        <w:t>tudy whether a periodic R2D timing acquisition signal/preamble is sufficient</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 xml:space="preserve"> or a new / dedicated signal is needed to achieve the frequency synchronization accuracy for device 2b D2R transmissions</w:t>
      </w:r>
      <w:r>
        <w:rPr>
          <w:rFonts w:ascii="Times New Roman" w:eastAsia="等线" w:hAnsi="Times New Roman" w:cs="Times New Roman" w:hint="eastAsia"/>
          <w:kern w:val="0"/>
          <w:sz w:val="20"/>
          <w:szCs w:val="20"/>
          <w:lang w:val="en-GB" w:eastAsia="zh-CN"/>
        </w:rPr>
        <w:t>.</w:t>
      </w:r>
    </w:p>
    <w:p w14:paraId="47131177" w14:textId="77777777" w:rsidR="008C7D3F" w:rsidRDefault="00B969CB">
      <w:pPr>
        <w:pStyle w:val="aff4"/>
        <w:numPr>
          <w:ilvl w:val="0"/>
          <w:numId w:val="21"/>
        </w:numPr>
        <w:adjustRightInd w:val="0"/>
        <w:snapToGrid w:val="0"/>
        <w:spacing w:beforeLines="50" w:before="120" w:afterLines="50" w:after="120" w:line="240" w:lineRule="auto"/>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[34] proposed to c</w:t>
      </w:r>
      <w:r>
        <w:rPr>
          <w:rFonts w:ascii="Times New Roman" w:eastAsia="等线" w:hAnsi="Times New Roman" w:cs="Times New Roman"/>
          <w:kern w:val="0"/>
          <w:sz w:val="20"/>
          <w:szCs w:val="20"/>
          <w:lang w:val="en-GB" w:eastAsia="zh-CN"/>
        </w:rPr>
        <w:t>apture the following in the TR:</w:t>
      </w:r>
    </w:p>
    <w:p w14:paraId="4191E775" w14:textId="77777777" w:rsidR="008C7D3F" w:rsidRDefault="00B969CB">
      <w:pPr>
        <w:pStyle w:val="aff4"/>
        <w:numPr>
          <w:ilvl w:val="1"/>
          <w:numId w:val="21"/>
        </w:numPr>
        <w:adjustRightInd w:val="0"/>
        <w:snapToGrid w:val="0"/>
        <w:spacing w:beforeLines="50" w:before="120" w:afterLines="50" w:after="120" w:line="240" w:lineRule="auto"/>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For device 2a/2b, synchronization for carrier/large frequency is essential and identifying the solution is necessary.</w:t>
      </w:r>
    </w:p>
    <w:p w14:paraId="15695C8E" w14:textId="77777777" w:rsidR="008C7D3F" w:rsidRDefault="00B969CB">
      <w:pPr>
        <w:pStyle w:val="aff4"/>
        <w:numPr>
          <w:ilvl w:val="1"/>
          <w:numId w:val="21"/>
        </w:numPr>
        <w:adjustRightInd w:val="0"/>
        <w:snapToGrid w:val="0"/>
        <w:spacing w:beforeLines="50" w:before="120" w:afterLines="50" w:after="120" w:line="240" w:lineRule="auto"/>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Following two options are identified:</w:t>
      </w:r>
    </w:p>
    <w:p w14:paraId="06108064" w14:textId="77777777" w:rsidR="008C7D3F" w:rsidRDefault="00B969CB">
      <w:pPr>
        <w:pStyle w:val="aff4"/>
        <w:numPr>
          <w:ilvl w:val="2"/>
          <w:numId w:val="41"/>
        </w:numPr>
        <w:spacing w:after="0" w:line="276" w:lineRule="auto"/>
        <w:ind w:left="132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Opt.1: Introduce dedicated </w:t>
      </w:r>
      <w:r>
        <w:rPr>
          <w:rFonts w:ascii="Times New Roman" w:eastAsia="等线" w:hAnsi="Times New Roman" w:cs="Times New Roman"/>
          <w:kern w:val="0"/>
          <w:sz w:val="20"/>
          <w:szCs w:val="20"/>
          <w:lang w:val="en-GB" w:eastAsia="zh-CN"/>
        </w:rPr>
        <w:t>synchronization</w:t>
      </w:r>
      <w:r>
        <w:rPr>
          <w:rFonts w:ascii="Times New Roman" w:eastAsia="等线" w:hAnsi="Times New Roman" w:cs="Times New Roman" w:hint="eastAsia"/>
          <w:kern w:val="0"/>
          <w:sz w:val="20"/>
          <w:szCs w:val="20"/>
          <w:lang w:val="en-GB" w:eastAsia="zh-CN"/>
        </w:rPr>
        <w:t xml:space="preserve"> signal for synchronization for carrier/large frequency</w:t>
      </w:r>
    </w:p>
    <w:p w14:paraId="421A36C6" w14:textId="77777777" w:rsidR="008C7D3F" w:rsidRDefault="00B969CB">
      <w:pPr>
        <w:pStyle w:val="aff4"/>
        <w:numPr>
          <w:ilvl w:val="2"/>
          <w:numId w:val="41"/>
        </w:numPr>
        <w:spacing w:after="0" w:line="276" w:lineRule="auto"/>
        <w:ind w:left="132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Opt.2: Enable synchronization for carrier/large frequency using R2D OOK </w:t>
      </w:r>
    </w:p>
    <w:p w14:paraId="02B4177C" w14:textId="77777777" w:rsidR="008C7D3F" w:rsidRDefault="008C7D3F">
      <w:pPr>
        <w:rPr>
          <w:rFonts w:eastAsia="等线"/>
          <w:b/>
          <w:bCs/>
          <w:lang w:val="en-US" w:eastAsia="zh-CN"/>
        </w:rPr>
      </w:pPr>
    </w:p>
    <w:p w14:paraId="51F5A372" w14:textId="77777777" w:rsidR="008C7D3F" w:rsidRDefault="00B969CB">
      <w:pPr>
        <w:adjustRightInd w:val="0"/>
        <w:snapToGrid w:val="0"/>
        <w:spacing w:afterLines="50" w:after="120" w:line="240" w:lineRule="auto"/>
        <w:rPr>
          <w:rFonts w:eastAsia="等线"/>
          <w:b/>
          <w:bCs/>
          <w:lang w:val="en-US" w:eastAsia="zh-CN"/>
        </w:rPr>
      </w:pPr>
      <w:r>
        <w:rPr>
          <w:rFonts w:eastAsia="等线"/>
          <w:b/>
          <w:bCs/>
          <w:lang w:val="en-US" w:eastAsia="zh-CN"/>
        </w:rPr>
        <w:t xml:space="preserve">FL1 Low Priority </w:t>
      </w:r>
      <w:r>
        <w:rPr>
          <w:rFonts w:eastAsia="等线" w:hint="eastAsia"/>
          <w:b/>
          <w:bCs/>
          <w:lang w:val="en-US" w:eastAsia="zh-CN"/>
        </w:rPr>
        <w:t>Proposal</w:t>
      </w:r>
      <w:r>
        <w:rPr>
          <w:rFonts w:eastAsia="等线"/>
          <w:b/>
          <w:bCs/>
          <w:lang w:val="en-US" w:eastAsia="zh-CN"/>
        </w:rPr>
        <w:t xml:space="preserve"> 3.2.</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For device 2b, RAN1 studies following two options for </w:t>
      </w:r>
      <w:r>
        <w:rPr>
          <w:rFonts w:eastAsia="等线"/>
          <w:b/>
          <w:bCs/>
          <w:lang w:val="en-US" w:eastAsia="zh-CN"/>
        </w:rPr>
        <w:t>carrier frequency synchronization</w:t>
      </w:r>
      <w:r>
        <w:rPr>
          <w:rFonts w:eastAsia="等线" w:hint="eastAsia"/>
          <w:b/>
          <w:bCs/>
          <w:lang w:val="en-US" w:eastAsia="zh-CN"/>
        </w:rPr>
        <w:t>:</w:t>
      </w:r>
    </w:p>
    <w:p w14:paraId="578C3D7B" w14:textId="77777777" w:rsidR="008C7D3F" w:rsidRDefault="00B969CB">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bookmarkStart w:id="10" w:name="_Hlk179295472"/>
      <w:r>
        <w:rPr>
          <w:rFonts w:ascii="Times New Roman" w:hAnsi="Times New Roman" w:cs="Times New Roman" w:hint="eastAsia"/>
          <w:b/>
          <w:bCs/>
          <w:sz w:val="20"/>
          <w:szCs w:val="20"/>
          <w:lang w:val="en-GB"/>
        </w:rPr>
        <w:t xml:space="preserve">Opt.1: Introduce dedicated </w:t>
      </w:r>
      <w:r>
        <w:rPr>
          <w:rFonts w:ascii="Times New Roman" w:hAnsi="Times New Roman" w:cs="Times New Roman"/>
          <w:b/>
          <w:bCs/>
          <w:sz w:val="20"/>
          <w:szCs w:val="20"/>
          <w:lang w:val="en-GB"/>
        </w:rPr>
        <w:t>synchronization</w:t>
      </w:r>
      <w:r>
        <w:rPr>
          <w:rFonts w:ascii="Times New Roman" w:hAnsi="Times New Roman" w:cs="Times New Roman" w:hint="eastAsia"/>
          <w:b/>
          <w:bCs/>
          <w:sz w:val="20"/>
          <w:szCs w:val="20"/>
          <w:lang w:val="en-GB"/>
        </w:rPr>
        <w:t xml:space="preserve"> signal for carrier frequency synchronization</w:t>
      </w:r>
    </w:p>
    <w:p w14:paraId="3A1F8C33" w14:textId="77777777" w:rsidR="008C7D3F" w:rsidRDefault="00B969CB">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 xml:space="preserve">Opt.2: Enable synchronization for carrier frequency using 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 xml:space="preserve">/channel </w:t>
      </w:r>
    </w:p>
    <w:tbl>
      <w:tblPr>
        <w:tblStyle w:val="afc"/>
        <w:tblW w:w="9634" w:type="dxa"/>
        <w:tblLayout w:type="fixed"/>
        <w:tblLook w:val="04A0" w:firstRow="1" w:lastRow="0" w:firstColumn="1" w:lastColumn="0" w:noHBand="0" w:noVBand="1"/>
      </w:tblPr>
      <w:tblGrid>
        <w:gridCol w:w="1479"/>
        <w:gridCol w:w="1039"/>
        <w:gridCol w:w="7116"/>
      </w:tblGrid>
      <w:tr w:rsidR="008C7D3F" w14:paraId="76186675" w14:textId="77777777">
        <w:tc>
          <w:tcPr>
            <w:tcW w:w="1479" w:type="dxa"/>
            <w:shd w:val="clear" w:color="auto" w:fill="D9D9D9" w:themeFill="background1" w:themeFillShade="D9"/>
          </w:tcPr>
          <w:bookmarkEnd w:id="10"/>
          <w:p w14:paraId="6752454F"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A39DE29"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90CAB66"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07F283D2" w14:textId="77777777">
        <w:tc>
          <w:tcPr>
            <w:tcW w:w="1479" w:type="dxa"/>
          </w:tcPr>
          <w:p w14:paraId="211F80D4" w14:textId="77777777" w:rsidR="008C7D3F" w:rsidRDefault="00B969CB">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509E1543"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5BA299C8" w14:textId="77777777" w:rsidR="008C7D3F" w:rsidRDefault="008C7D3F">
            <w:pPr>
              <w:adjustRightInd w:val="0"/>
              <w:snapToGrid w:val="0"/>
              <w:spacing w:after="50" w:line="240" w:lineRule="auto"/>
              <w:jc w:val="left"/>
              <w:rPr>
                <w:rFonts w:eastAsia="Yu Mincho"/>
                <w:lang w:val="en-US" w:eastAsia="ja-JP"/>
              </w:rPr>
            </w:pPr>
          </w:p>
        </w:tc>
      </w:tr>
      <w:tr w:rsidR="008C7D3F" w14:paraId="05BFC7BD" w14:textId="77777777">
        <w:tc>
          <w:tcPr>
            <w:tcW w:w="1479" w:type="dxa"/>
          </w:tcPr>
          <w:p w14:paraId="7DB7D3EC"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039" w:type="dxa"/>
          </w:tcPr>
          <w:p w14:paraId="1049ED43"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7F1FE5CC"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Duplicated with proposal 2.1.2-2 in 9.4.2.3</w:t>
            </w:r>
          </w:p>
        </w:tc>
      </w:tr>
      <w:tr w:rsidR="008C7D3F" w14:paraId="19223630" w14:textId="77777777">
        <w:tc>
          <w:tcPr>
            <w:tcW w:w="1479" w:type="dxa"/>
          </w:tcPr>
          <w:p w14:paraId="295E3E41" w14:textId="77777777" w:rsidR="008C7D3F" w:rsidRDefault="00B969CB">
            <w:pPr>
              <w:adjustRightInd w:val="0"/>
              <w:snapToGrid w:val="0"/>
              <w:spacing w:after="50" w:line="240" w:lineRule="auto"/>
              <w:jc w:val="left"/>
              <w:rPr>
                <w:rFonts w:eastAsia="Yu Mincho"/>
                <w:lang w:val="en-US" w:eastAsia="ja-JP"/>
              </w:rPr>
            </w:pPr>
            <w:r>
              <w:rPr>
                <w:rFonts w:eastAsia="等线" w:hint="eastAsia"/>
                <w:lang w:val="en-US" w:eastAsia="zh-CN"/>
              </w:rPr>
              <w:t>CMCC</w:t>
            </w:r>
          </w:p>
        </w:tc>
        <w:tc>
          <w:tcPr>
            <w:tcW w:w="1039" w:type="dxa"/>
          </w:tcPr>
          <w:p w14:paraId="1F871DFB"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1D95DBE9" w14:textId="77777777" w:rsidR="008C7D3F" w:rsidRDefault="00B969CB">
            <w:pPr>
              <w:adjustRightInd w:val="0"/>
              <w:snapToGrid w:val="0"/>
              <w:spacing w:after="50" w:line="240" w:lineRule="auto"/>
              <w:jc w:val="left"/>
              <w:rPr>
                <w:rFonts w:eastAsia="Yu Mincho"/>
                <w:lang w:val="en-US" w:eastAsia="ja-JP"/>
              </w:rPr>
            </w:pPr>
            <w:r>
              <w:rPr>
                <w:rFonts w:eastAsia="等线" w:hint="eastAsia"/>
                <w:lang w:val="en-US" w:eastAsia="zh-CN"/>
              </w:rPr>
              <w:t xml:space="preserve">For this issue, we think that we </w:t>
            </w:r>
            <w:r>
              <w:rPr>
                <w:rFonts w:eastAsia="等线"/>
                <w:lang w:val="en-US" w:eastAsia="zh-CN"/>
              </w:rPr>
              <w:t>should</w:t>
            </w:r>
            <w:r>
              <w:rPr>
                <w:rFonts w:eastAsia="等线" w:hint="eastAsia"/>
                <w:lang w:val="en-US" w:eastAsia="zh-CN"/>
              </w:rPr>
              <w:t xml:space="preserve"> first clarify the intention to do CFO calibration, whether it is for reader to do coherent detection, or just to simply reduce the occupied BW. If it is the latter, then device can by implementation to calibrate its CFO to a level of tens of ppm, and no optional R2D design is required.</w:t>
            </w:r>
          </w:p>
        </w:tc>
      </w:tr>
      <w:tr w:rsidR="008C7D3F" w14:paraId="22C869A8" w14:textId="77777777">
        <w:tc>
          <w:tcPr>
            <w:tcW w:w="1479" w:type="dxa"/>
          </w:tcPr>
          <w:p w14:paraId="5085A049"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3162E9FC"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3AB73DBE" w14:textId="77777777" w:rsidR="008C7D3F" w:rsidRDefault="00B969CB">
            <w:pPr>
              <w:adjustRightInd w:val="0"/>
              <w:snapToGrid w:val="0"/>
              <w:spacing w:after="50" w:line="240" w:lineRule="auto"/>
              <w:jc w:val="left"/>
              <w:rPr>
                <w:rFonts w:eastAsia="等线"/>
                <w:lang w:val="en-US" w:eastAsia="zh-CN"/>
              </w:rPr>
            </w:pPr>
            <w:r>
              <w:rPr>
                <w:rFonts w:eastAsia="Yu Mincho"/>
                <w:lang w:val="en-US" w:eastAsia="ja-JP"/>
              </w:rPr>
              <w:t xml:space="preserve">In our view, if the to-be-designed preamble signal (start-indicator part + clock-acquisition part) can support carrier frequency synchronization functionality for device 2b, option 2 will be a natural choice. Otherwise, we think an additional signal will be necessary for the preamble, e.g., preamble signal (start-indicator part + clock-acquisition part + training field).   </w:t>
            </w:r>
          </w:p>
        </w:tc>
      </w:tr>
      <w:tr w:rsidR="008C7D3F" w14:paraId="0750AA34" w14:textId="77777777">
        <w:tc>
          <w:tcPr>
            <w:tcW w:w="1479" w:type="dxa"/>
          </w:tcPr>
          <w:p w14:paraId="7D8A1E61" w14:textId="77777777" w:rsidR="008C7D3F" w:rsidRDefault="00B969CB">
            <w:pPr>
              <w:adjustRightInd w:val="0"/>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39" w:type="dxa"/>
          </w:tcPr>
          <w:p w14:paraId="36BC72F7"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76932DCB" w14:textId="77777777" w:rsidR="008C7D3F" w:rsidRDefault="008C7D3F">
            <w:pPr>
              <w:adjustRightInd w:val="0"/>
              <w:snapToGrid w:val="0"/>
              <w:spacing w:after="50" w:line="240" w:lineRule="auto"/>
              <w:jc w:val="left"/>
              <w:rPr>
                <w:rFonts w:eastAsia="Yu Mincho"/>
                <w:lang w:val="en-US" w:eastAsia="ja-JP"/>
              </w:rPr>
            </w:pPr>
          </w:p>
        </w:tc>
      </w:tr>
      <w:tr w:rsidR="008C7D3F" w14:paraId="40AF27C2" w14:textId="77777777">
        <w:tc>
          <w:tcPr>
            <w:tcW w:w="1479" w:type="dxa"/>
          </w:tcPr>
          <w:p w14:paraId="3C9E3E45" w14:textId="77777777" w:rsidR="008C7D3F" w:rsidRDefault="00B969CB">
            <w:pPr>
              <w:adjustRightInd w:val="0"/>
              <w:snapToGrid w:val="0"/>
              <w:spacing w:after="50" w:line="240" w:lineRule="auto"/>
              <w:jc w:val="left"/>
              <w:rPr>
                <w:rFonts w:eastAsiaTheme="minorEastAsia"/>
                <w:lang w:val="en-US" w:eastAsia="zh-CN"/>
              </w:rPr>
            </w:pPr>
            <w:r>
              <w:rPr>
                <w:rFonts w:eastAsia="等线"/>
                <w:lang w:val="en-US" w:eastAsia="zh-CN"/>
              </w:rPr>
              <w:t>Tejas Networks</w:t>
            </w:r>
          </w:p>
        </w:tc>
        <w:tc>
          <w:tcPr>
            <w:tcW w:w="1039" w:type="dxa"/>
          </w:tcPr>
          <w:p w14:paraId="1DC7AB72"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1008E7BE"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Dedicated synchronization signal should be introduced</w:t>
            </w:r>
          </w:p>
        </w:tc>
      </w:tr>
      <w:tr w:rsidR="008C7D3F" w14:paraId="30118D45" w14:textId="77777777">
        <w:tc>
          <w:tcPr>
            <w:tcW w:w="1479" w:type="dxa"/>
          </w:tcPr>
          <w:p w14:paraId="1A951F1C"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65D742A5" w14:textId="77777777" w:rsidR="008C7D3F" w:rsidRDefault="008C7D3F">
            <w:pPr>
              <w:tabs>
                <w:tab w:val="left" w:pos="551"/>
              </w:tabs>
              <w:adjustRightInd w:val="0"/>
              <w:snapToGrid w:val="0"/>
              <w:spacing w:after="50" w:line="240" w:lineRule="auto"/>
              <w:jc w:val="left"/>
              <w:rPr>
                <w:rFonts w:eastAsiaTheme="minorEastAsia"/>
                <w:lang w:val="en-US" w:eastAsia="zh-CN"/>
              </w:rPr>
            </w:pPr>
          </w:p>
        </w:tc>
        <w:tc>
          <w:tcPr>
            <w:tcW w:w="7116" w:type="dxa"/>
          </w:tcPr>
          <w:p w14:paraId="0E24AD1B"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We prefer to define a separate CFO calibration signal.</w:t>
            </w:r>
          </w:p>
        </w:tc>
      </w:tr>
      <w:tr w:rsidR="008C7D3F" w14:paraId="2A3B560E" w14:textId="77777777">
        <w:tc>
          <w:tcPr>
            <w:tcW w:w="9634" w:type="dxa"/>
            <w:gridSpan w:val="3"/>
          </w:tcPr>
          <w:p w14:paraId="2C656D34"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Based on the CMCC</w:t>
            </w:r>
            <w:r>
              <w:rPr>
                <w:rFonts w:eastAsia="等线"/>
                <w:lang w:val="en-US" w:eastAsia="zh-CN"/>
              </w:rPr>
              <w:t>’</w:t>
            </w:r>
            <w:r>
              <w:rPr>
                <w:rFonts w:eastAsia="等线" w:hint="eastAsia"/>
                <w:lang w:val="en-US" w:eastAsia="zh-CN"/>
              </w:rPr>
              <w:t>s comments, let</w:t>
            </w:r>
            <w:r>
              <w:rPr>
                <w:rFonts w:eastAsia="等线"/>
                <w:lang w:val="en-US" w:eastAsia="zh-CN"/>
              </w:rPr>
              <w:t>’</w:t>
            </w:r>
            <w:r>
              <w:rPr>
                <w:rFonts w:eastAsia="等线" w:hint="eastAsia"/>
                <w:lang w:val="en-US" w:eastAsia="zh-CN"/>
              </w:rPr>
              <w:t>s first clarify by the following question</w:t>
            </w:r>
          </w:p>
          <w:p w14:paraId="4A1B3543" w14:textId="77777777" w:rsidR="008C7D3F" w:rsidRDefault="00B969CB">
            <w:pPr>
              <w:adjustRightInd w:val="0"/>
              <w:snapToGrid w:val="0"/>
              <w:spacing w:afterLines="50" w:after="120" w:line="240" w:lineRule="auto"/>
              <w:rPr>
                <w:rFonts w:eastAsia="等线"/>
                <w:b/>
                <w:bCs/>
                <w:lang w:val="en-US" w:eastAsia="zh-CN"/>
              </w:rPr>
            </w:pPr>
            <w:r>
              <w:rPr>
                <w:rFonts w:eastAsia="等线"/>
                <w:b/>
                <w:bCs/>
                <w:lang w:val="en-US" w:eastAsia="zh-CN"/>
              </w:rPr>
              <w:t>FL</w:t>
            </w:r>
            <w:r>
              <w:rPr>
                <w:rFonts w:eastAsia="等线" w:hint="eastAsia"/>
                <w:b/>
                <w:bCs/>
                <w:lang w:val="en-US" w:eastAsia="zh-CN"/>
              </w:rPr>
              <w:t xml:space="preserve">3 High </w:t>
            </w:r>
            <w:r>
              <w:rPr>
                <w:rFonts w:eastAsia="等线"/>
                <w:b/>
                <w:bCs/>
                <w:lang w:val="en-US" w:eastAsia="zh-CN"/>
              </w:rPr>
              <w:t>Priority</w:t>
            </w:r>
            <w:r>
              <w:rPr>
                <w:rFonts w:eastAsia="等线" w:hint="eastAsia"/>
                <w:b/>
                <w:bCs/>
                <w:lang w:val="en-US" w:eastAsia="zh-CN"/>
              </w:rPr>
              <w:t xml:space="preserve"> Question</w:t>
            </w:r>
            <w:r>
              <w:rPr>
                <w:rFonts w:eastAsia="等线"/>
                <w:b/>
                <w:bCs/>
                <w:lang w:val="en-US" w:eastAsia="zh-CN"/>
              </w:rPr>
              <w:t xml:space="preserve"> 3.2.</w:t>
            </w:r>
            <w:r>
              <w:rPr>
                <w:rFonts w:eastAsia="等线" w:hint="eastAsia"/>
                <w:b/>
                <w:bCs/>
                <w:lang w:val="en-US" w:eastAsia="zh-CN"/>
              </w:rPr>
              <w:t>2-1</w:t>
            </w:r>
            <w:r>
              <w:rPr>
                <w:rFonts w:eastAsia="等线"/>
                <w:b/>
                <w:bCs/>
                <w:lang w:val="en-US" w:eastAsia="zh-CN"/>
              </w:rPr>
              <w:t>:</w:t>
            </w:r>
            <w:r>
              <w:rPr>
                <w:rFonts w:eastAsia="等线" w:hint="eastAsia"/>
                <w:b/>
                <w:bCs/>
                <w:lang w:val="en-US" w:eastAsia="zh-CN"/>
              </w:rPr>
              <w:t xml:space="preserve"> For device 2b, what is the purpose to </w:t>
            </w:r>
            <w:r>
              <w:rPr>
                <w:rFonts w:eastAsia="等线"/>
                <w:b/>
                <w:bCs/>
                <w:lang w:val="en-US" w:eastAsia="zh-CN"/>
              </w:rPr>
              <w:t>calibration</w:t>
            </w:r>
            <w:r>
              <w:rPr>
                <w:rFonts w:eastAsia="等线" w:hint="eastAsia"/>
                <w:b/>
                <w:bCs/>
                <w:lang w:val="en-US" w:eastAsia="zh-CN"/>
              </w:rPr>
              <w:t xml:space="preserve"> for CFO? </w:t>
            </w:r>
          </w:p>
          <w:p w14:paraId="10D72F39" w14:textId="77777777" w:rsidR="008C7D3F" w:rsidRDefault="00B969CB">
            <w:pPr>
              <w:adjustRightInd w:val="0"/>
              <w:snapToGrid w:val="0"/>
              <w:spacing w:afterLines="50" w:after="120" w:line="240" w:lineRule="auto"/>
              <w:rPr>
                <w:rFonts w:eastAsia="等线"/>
                <w:b/>
                <w:bCs/>
                <w:lang w:val="en-US" w:eastAsia="zh-CN"/>
              </w:rPr>
            </w:pPr>
            <w:r>
              <w:rPr>
                <w:rFonts w:eastAsia="等线" w:hint="eastAsia"/>
                <w:b/>
                <w:bCs/>
                <w:lang w:val="en-US" w:eastAsia="zh-CN"/>
              </w:rPr>
              <w:t>e.g., for the reader to do coherent detection, or just to simply reduce the occupied BW</w:t>
            </w:r>
          </w:p>
        </w:tc>
      </w:tr>
      <w:tr w:rsidR="008C7D3F" w14:paraId="74DFE6B2" w14:textId="77777777">
        <w:tc>
          <w:tcPr>
            <w:tcW w:w="1479" w:type="dxa"/>
            <w:shd w:val="clear" w:color="auto" w:fill="D9D9D9" w:themeFill="background1" w:themeFillShade="D9"/>
          </w:tcPr>
          <w:p w14:paraId="41612157" w14:textId="77777777" w:rsidR="008C7D3F" w:rsidRDefault="00B969CB">
            <w:pPr>
              <w:adjustRightInd w:val="0"/>
              <w:snapToGrid w:val="0"/>
              <w:spacing w:after="50" w:line="240" w:lineRule="auto"/>
              <w:jc w:val="left"/>
              <w:rPr>
                <w:b/>
                <w:bCs/>
                <w:lang w:val="en-US"/>
              </w:rPr>
            </w:pPr>
            <w:r>
              <w:rPr>
                <w:b/>
                <w:bCs/>
                <w:lang w:val="en-US"/>
              </w:rPr>
              <w:t>Company</w:t>
            </w:r>
          </w:p>
        </w:tc>
        <w:tc>
          <w:tcPr>
            <w:tcW w:w="8155" w:type="dxa"/>
            <w:gridSpan w:val="2"/>
            <w:shd w:val="clear" w:color="auto" w:fill="D9D9D9" w:themeFill="background1" w:themeFillShade="D9"/>
          </w:tcPr>
          <w:p w14:paraId="4648E0AB"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5F43EFE0" w14:textId="77777777">
        <w:tc>
          <w:tcPr>
            <w:tcW w:w="1479" w:type="dxa"/>
          </w:tcPr>
          <w:p w14:paraId="4CA22E0E" w14:textId="77777777" w:rsidR="008C7D3F" w:rsidRDefault="008C7D3F">
            <w:pPr>
              <w:adjustRightInd w:val="0"/>
              <w:snapToGrid w:val="0"/>
              <w:spacing w:after="50" w:line="240" w:lineRule="auto"/>
              <w:jc w:val="left"/>
              <w:rPr>
                <w:rFonts w:eastAsiaTheme="minorEastAsia"/>
                <w:lang w:val="en-US" w:eastAsia="zh-CN"/>
              </w:rPr>
            </w:pPr>
          </w:p>
        </w:tc>
        <w:tc>
          <w:tcPr>
            <w:tcW w:w="8155" w:type="dxa"/>
            <w:gridSpan w:val="2"/>
          </w:tcPr>
          <w:p w14:paraId="04CD9E70" w14:textId="77777777" w:rsidR="008C7D3F" w:rsidRDefault="008C7D3F">
            <w:pPr>
              <w:adjustRightInd w:val="0"/>
              <w:snapToGrid w:val="0"/>
              <w:spacing w:after="50" w:line="240" w:lineRule="auto"/>
              <w:jc w:val="left"/>
              <w:rPr>
                <w:rFonts w:eastAsia="Yu Mincho"/>
                <w:lang w:val="en-US" w:eastAsia="ja-JP"/>
              </w:rPr>
            </w:pPr>
          </w:p>
        </w:tc>
      </w:tr>
      <w:tr w:rsidR="008C7D3F" w14:paraId="775CCB86" w14:textId="77777777">
        <w:tc>
          <w:tcPr>
            <w:tcW w:w="1479" w:type="dxa"/>
          </w:tcPr>
          <w:p w14:paraId="4C563F43" w14:textId="77777777" w:rsidR="008C7D3F" w:rsidRDefault="008C7D3F">
            <w:pPr>
              <w:adjustRightInd w:val="0"/>
              <w:snapToGrid w:val="0"/>
              <w:spacing w:after="50" w:line="240" w:lineRule="auto"/>
              <w:jc w:val="left"/>
              <w:rPr>
                <w:rFonts w:eastAsiaTheme="minorEastAsia"/>
                <w:lang w:val="en-US" w:eastAsia="zh-CN"/>
              </w:rPr>
            </w:pPr>
          </w:p>
        </w:tc>
        <w:tc>
          <w:tcPr>
            <w:tcW w:w="8155" w:type="dxa"/>
            <w:gridSpan w:val="2"/>
          </w:tcPr>
          <w:p w14:paraId="23C5D3D8" w14:textId="77777777" w:rsidR="008C7D3F" w:rsidRDefault="008C7D3F">
            <w:pPr>
              <w:adjustRightInd w:val="0"/>
              <w:snapToGrid w:val="0"/>
              <w:spacing w:after="50" w:line="240" w:lineRule="auto"/>
              <w:jc w:val="left"/>
              <w:rPr>
                <w:rFonts w:eastAsia="Yu Mincho"/>
                <w:lang w:val="en-US" w:eastAsia="ja-JP"/>
              </w:rPr>
            </w:pPr>
          </w:p>
        </w:tc>
      </w:tr>
    </w:tbl>
    <w:p w14:paraId="3DF8CD83" w14:textId="77777777" w:rsidR="008C7D3F" w:rsidRDefault="008C7D3F">
      <w:pPr>
        <w:adjustRightInd w:val="0"/>
        <w:snapToGrid w:val="0"/>
        <w:spacing w:afterLines="100" w:after="240" w:line="240" w:lineRule="auto"/>
        <w:rPr>
          <w:rFonts w:eastAsia="Microsoft YaHei UI"/>
          <w:lang w:eastAsia="zh-CN"/>
        </w:rPr>
      </w:pPr>
    </w:p>
    <w:p w14:paraId="0CF101EB" w14:textId="77777777" w:rsidR="008C7D3F" w:rsidRDefault="00B969CB">
      <w:pPr>
        <w:adjustRightInd w:val="0"/>
        <w:snapToGrid w:val="0"/>
        <w:spacing w:afterLines="50" w:after="120" w:line="240" w:lineRule="auto"/>
        <w:rPr>
          <w:rFonts w:eastAsia="等线"/>
          <w:b/>
          <w:bCs/>
          <w:lang w:val="en-US" w:eastAsia="zh-CN"/>
        </w:rPr>
      </w:pPr>
      <w:r>
        <w:rPr>
          <w:rFonts w:eastAsia="等线"/>
          <w:b/>
          <w:bCs/>
          <w:lang w:val="en-US" w:eastAsia="zh-CN"/>
        </w:rPr>
        <w:t>FL</w:t>
      </w:r>
      <w:r>
        <w:rPr>
          <w:rFonts w:eastAsia="等线" w:hint="eastAsia"/>
          <w:b/>
          <w:bCs/>
          <w:lang w:val="en-US" w:eastAsia="zh-CN"/>
        </w:rPr>
        <w:t>3 High</w:t>
      </w:r>
      <w:r>
        <w:rPr>
          <w:rFonts w:eastAsia="等线"/>
          <w:b/>
          <w:bCs/>
          <w:lang w:val="en-US" w:eastAsia="zh-CN"/>
        </w:rPr>
        <w:t xml:space="preserve"> Priority </w:t>
      </w:r>
      <w:r>
        <w:rPr>
          <w:rFonts w:eastAsia="等线" w:hint="eastAsia"/>
          <w:b/>
          <w:bCs/>
          <w:lang w:val="en-US" w:eastAsia="zh-CN"/>
        </w:rPr>
        <w:t>Proposal</w:t>
      </w:r>
      <w:r>
        <w:rPr>
          <w:rFonts w:eastAsia="等线"/>
          <w:b/>
          <w:bCs/>
          <w:lang w:val="en-US" w:eastAsia="zh-CN"/>
        </w:rPr>
        <w:t xml:space="preserve"> 3.2.</w:t>
      </w:r>
      <w:r>
        <w:rPr>
          <w:rFonts w:eastAsia="等线" w:hint="eastAsia"/>
          <w:b/>
          <w:bCs/>
          <w:lang w:val="en-US" w:eastAsia="zh-CN"/>
        </w:rPr>
        <w:t>2-2</w:t>
      </w:r>
      <w:r>
        <w:rPr>
          <w:rFonts w:eastAsia="等线"/>
          <w:b/>
          <w:bCs/>
          <w:lang w:val="en-US" w:eastAsia="zh-CN"/>
        </w:rPr>
        <w:t>:</w:t>
      </w:r>
      <w:r>
        <w:rPr>
          <w:rFonts w:eastAsia="等线" w:hint="eastAsia"/>
          <w:b/>
          <w:bCs/>
          <w:lang w:val="en-US" w:eastAsia="zh-CN"/>
        </w:rPr>
        <w:t xml:space="preserve"> For device 2b, RAN1 studies the following two options for </w:t>
      </w:r>
      <w:r>
        <w:rPr>
          <w:rFonts w:eastAsia="等线"/>
          <w:b/>
          <w:bCs/>
          <w:lang w:val="en-US" w:eastAsia="zh-CN"/>
        </w:rPr>
        <w:t>carrier frequency synchronization</w:t>
      </w:r>
      <w:r>
        <w:rPr>
          <w:rFonts w:eastAsia="等线" w:hint="eastAsia"/>
          <w:b/>
          <w:bCs/>
          <w:lang w:val="en-US" w:eastAsia="zh-CN"/>
        </w:rPr>
        <w:t>:</w:t>
      </w:r>
    </w:p>
    <w:p w14:paraId="14E35A5B" w14:textId="77777777" w:rsidR="008C7D3F" w:rsidRDefault="00B969CB">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 xml:space="preserve">Opt.1: Introduce dedicated </w:t>
      </w:r>
      <w:r>
        <w:rPr>
          <w:rFonts w:ascii="Times New Roman" w:hAnsi="Times New Roman" w:cs="Times New Roman"/>
          <w:b/>
          <w:bCs/>
          <w:sz w:val="20"/>
          <w:szCs w:val="20"/>
          <w:lang w:val="en-GB"/>
        </w:rPr>
        <w:t>synchronization</w:t>
      </w:r>
      <w:r>
        <w:rPr>
          <w:rFonts w:ascii="Times New Roman" w:hAnsi="Times New Roman" w:cs="Times New Roman" w:hint="eastAsia"/>
          <w:b/>
          <w:bCs/>
          <w:sz w:val="20"/>
          <w:szCs w:val="20"/>
          <w:lang w:val="en-GB"/>
        </w:rPr>
        <w:t xml:space="preserve"> signal for carrier frequency synchronization</w:t>
      </w:r>
    </w:p>
    <w:p w14:paraId="710E218F" w14:textId="77777777" w:rsidR="008C7D3F" w:rsidRDefault="00B969CB">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 xml:space="preserve">Opt.2: Enable synchronization for carrier frequency using 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 xml:space="preserve">/channel </w:t>
      </w:r>
    </w:p>
    <w:tbl>
      <w:tblPr>
        <w:tblStyle w:val="afc"/>
        <w:tblW w:w="9634" w:type="dxa"/>
        <w:tblLayout w:type="fixed"/>
        <w:tblLook w:val="04A0" w:firstRow="1" w:lastRow="0" w:firstColumn="1" w:lastColumn="0" w:noHBand="0" w:noVBand="1"/>
      </w:tblPr>
      <w:tblGrid>
        <w:gridCol w:w="1479"/>
        <w:gridCol w:w="1039"/>
        <w:gridCol w:w="7116"/>
      </w:tblGrid>
      <w:tr w:rsidR="008C7D3F" w14:paraId="65B162CA" w14:textId="77777777">
        <w:tc>
          <w:tcPr>
            <w:tcW w:w="1479" w:type="dxa"/>
            <w:shd w:val="clear" w:color="auto" w:fill="D9D9D9" w:themeFill="background1" w:themeFillShade="D9"/>
          </w:tcPr>
          <w:p w14:paraId="462A563F"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13B8CEC"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449A1200"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36E68B0F" w14:textId="77777777">
        <w:tc>
          <w:tcPr>
            <w:tcW w:w="1479" w:type="dxa"/>
          </w:tcPr>
          <w:p w14:paraId="6127C296" w14:textId="77777777" w:rsidR="008C7D3F" w:rsidRDefault="008C7D3F">
            <w:pPr>
              <w:adjustRightInd w:val="0"/>
              <w:snapToGrid w:val="0"/>
              <w:spacing w:after="50" w:line="240" w:lineRule="auto"/>
              <w:jc w:val="left"/>
              <w:rPr>
                <w:rFonts w:eastAsiaTheme="minorEastAsia"/>
                <w:lang w:val="en-US" w:eastAsia="zh-CN"/>
              </w:rPr>
            </w:pPr>
          </w:p>
        </w:tc>
        <w:tc>
          <w:tcPr>
            <w:tcW w:w="1039" w:type="dxa"/>
          </w:tcPr>
          <w:p w14:paraId="4D60E136" w14:textId="77777777" w:rsidR="008C7D3F" w:rsidRDefault="008C7D3F">
            <w:pPr>
              <w:tabs>
                <w:tab w:val="left" w:pos="551"/>
              </w:tabs>
              <w:adjustRightInd w:val="0"/>
              <w:snapToGrid w:val="0"/>
              <w:spacing w:after="50" w:line="240" w:lineRule="auto"/>
              <w:jc w:val="left"/>
              <w:rPr>
                <w:rFonts w:eastAsiaTheme="minorEastAsia"/>
                <w:lang w:val="en-US" w:eastAsia="zh-CN"/>
              </w:rPr>
            </w:pPr>
          </w:p>
        </w:tc>
        <w:tc>
          <w:tcPr>
            <w:tcW w:w="7116" w:type="dxa"/>
          </w:tcPr>
          <w:p w14:paraId="18ACC3F7" w14:textId="77777777" w:rsidR="008C7D3F" w:rsidRDefault="008C7D3F">
            <w:pPr>
              <w:adjustRightInd w:val="0"/>
              <w:snapToGrid w:val="0"/>
              <w:spacing w:after="50" w:line="240" w:lineRule="auto"/>
              <w:jc w:val="left"/>
              <w:rPr>
                <w:rFonts w:eastAsia="Yu Mincho"/>
                <w:lang w:val="en-US" w:eastAsia="ja-JP"/>
              </w:rPr>
            </w:pPr>
          </w:p>
        </w:tc>
      </w:tr>
      <w:tr w:rsidR="008C7D3F" w14:paraId="78826577" w14:textId="77777777">
        <w:tc>
          <w:tcPr>
            <w:tcW w:w="1479" w:type="dxa"/>
          </w:tcPr>
          <w:p w14:paraId="45719E5C" w14:textId="77777777" w:rsidR="008C7D3F" w:rsidRDefault="008C7D3F">
            <w:pPr>
              <w:adjustRightInd w:val="0"/>
              <w:snapToGrid w:val="0"/>
              <w:spacing w:after="50" w:line="240" w:lineRule="auto"/>
              <w:jc w:val="left"/>
              <w:rPr>
                <w:rFonts w:eastAsia="宋体"/>
                <w:lang w:val="en-US" w:eastAsia="zh-CN"/>
              </w:rPr>
            </w:pPr>
          </w:p>
        </w:tc>
        <w:tc>
          <w:tcPr>
            <w:tcW w:w="1039" w:type="dxa"/>
          </w:tcPr>
          <w:p w14:paraId="32D4F615"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2EF1421F" w14:textId="77777777" w:rsidR="008C7D3F" w:rsidRDefault="008C7D3F">
            <w:pPr>
              <w:adjustRightInd w:val="0"/>
              <w:snapToGrid w:val="0"/>
              <w:spacing w:after="50" w:line="240" w:lineRule="auto"/>
              <w:jc w:val="left"/>
              <w:rPr>
                <w:rFonts w:eastAsia="宋体"/>
                <w:lang w:val="en-US" w:eastAsia="zh-CN"/>
              </w:rPr>
            </w:pPr>
          </w:p>
        </w:tc>
      </w:tr>
    </w:tbl>
    <w:p w14:paraId="3D7B8E00" w14:textId="77777777" w:rsidR="008C7D3F" w:rsidRDefault="008C7D3F">
      <w:pPr>
        <w:adjustRightInd w:val="0"/>
        <w:snapToGrid w:val="0"/>
        <w:spacing w:afterLines="100" w:after="240" w:line="240" w:lineRule="auto"/>
        <w:rPr>
          <w:rFonts w:eastAsia="Microsoft YaHei UI"/>
          <w:lang w:eastAsia="zh-CN"/>
        </w:rPr>
      </w:pPr>
    </w:p>
    <w:p w14:paraId="480374EF" w14:textId="77777777" w:rsidR="008C7D3F" w:rsidRDefault="00B969CB">
      <w:pPr>
        <w:pStyle w:val="30"/>
        <w:ind w:left="200"/>
      </w:pPr>
      <w:r>
        <w:rPr>
          <w:rFonts w:eastAsiaTheme="minorEastAsia" w:hint="eastAsia"/>
          <w:lang w:eastAsia="zh-CN"/>
        </w:rPr>
        <w:t>3</w:t>
      </w:r>
      <w:r>
        <w:t>.2.</w:t>
      </w:r>
      <w:r>
        <w:rPr>
          <w:rFonts w:eastAsia="等线" w:hint="eastAsia"/>
          <w:lang w:eastAsia="zh-CN"/>
        </w:rPr>
        <w:t>3</w:t>
      </w:r>
      <w:r>
        <w:t xml:space="preserve"> </w:t>
      </w:r>
      <w:r>
        <w:rPr>
          <w:rFonts w:hint="eastAsia"/>
        </w:rPr>
        <w:t>M</w:t>
      </w:r>
      <w:r>
        <w:t>idamble</w:t>
      </w:r>
    </w:p>
    <w:p w14:paraId="47A9D3FC" w14:textId="77777777" w:rsidR="008C7D3F" w:rsidRDefault="00B969CB">
      <w:pPr>
        <w:adjustRightInd w:val="0"/>
        <w:snapToGrid w:val="0"/>
        <w:spacing w:afterLines="50" w:after="120" w:line="240" w:lineRule="auto"/>
        <w:rPr>
          <w:rFonts w:eastAsia="等线"/>
          <w:bCs/>
          <w:lang w:eastAsia="zh-CN"/>
        </w:rPr>
      </w:pPr>
      <w:r>
        <w:rPr>
          <w:rFonts w:eastAsia="等线" w:hint="eastAsia"/>
          <w:bCs/>
          <w:lang w:eastAsia="zh-CN"/>
        </w:rPr>
        <w:t xml:space="preserve">Many companies proposed midamble is needed at least for </w:t>
      </w:r>
      <w:r>
        <w:rPr>
          <w:rFonts w:eastAsia="等线"/>
          <w:bCs/>
          <w:lang w:eastAsia="zh-CN"/>
        </w:rPr>
        <w:t>the purpose of SFO tracking</w:t>
      </w:r>
      <w:r>
        <w:rPr>
          <w:rFonts w:eastAsia="等线" w:hint="eastAsia"/>
          <w:bCs/>
          <w:lang w:eastAsia="zh-CN"/>
        </w:rPr>
        <w:t xml:space="preserve"> for the PDRCH with long transmission duration and it may not be necessary for PDRCH with small </w:t>
      </w:r>
      <w:r>
        <w:rPr>
          <w:rFonts w:eastAsia="等线"/>
          <w:bCs/>
          <w:lang w:eastAsia="zh-CN"/>
        </w:rPr>
        <w:t>payload</w:t>
      </w:r>
      <w:r>
        <w:rPr>
          <w:rFonts w:eastAsia="等线" w:hint="eastAsia"/>
          <w:bCs/>
          <w:lang w:eastAsia="zh-CN"/>
        </w:rPr>
        <w:t xml:space="preserve"> size and/or short </w:t>
      </w:r>
      <w:r>
        <w:rPr>
          <w:rFonts w:eastAsia="等线"/>
          <w:bCs/>
          <w:lang w:eastAsia="zh-CN"/>
        </w:rPr>
        <w:t>transmission</w:t>
      </w:r>
      <w:r>
        <w:rPr>
          <w:rFonts w:eastAsia="等线" w:hint="eastAsia"/>
          <w:bCs/>
          <w:lang w:eastAsia="zh-CN"/>
        </w:rPr>
        <w:t xml:space="preserve"> duration. </w:t>
      </w:r>
    </w:p>
    <w:p w14:paraId="5936383F" w14:textId="77777777" w:rsidR="008C7D3F" w:rsidRDefault="00B969CB">
      <w:pPr>
        <w:adjustRightInd w:val="0"/>
        <w:snapToGrid w:val="0"/>
        <w:spacing w:afterLines="50" w:after="120" w:line="240" w:lineRule="auto"/>
        <w:rPr>
          <w:rFonts w:eastAsiaTheme="minorEastAsia"/>
          <w:bCs/>
          <w:lang w:eastAsia="zh-CN"/>
        </w:rPr>
      </w:pPr>
      <w:r>
        <w:rPr>
          <w:rFonts w:eastAsiaTheme="minorEastAsia"/>
          <w:bCs/>
          <w:lang w:eastAsia="zh-CN"/>
        </w:rPr>
        <w:t>[4] provides the decoding performance of PDRCH reception for coherent detection with/without midamble with 10% SFO assumption as shown in Figure 10, and observes following:</w:t>
      </w:r>
    </w:p>
    <w:p w14:paraId="1018B097" w14:textId="77777777" w:rsidR="008C7D3F" w:rsidRDefault="00B969CB">
      <w:pPr>
        <w:pStyle w:val="aff4"/>
        <w:numPr>
          <w:ilvl w:val="0"/>
          <w:numId w:val="42"/>
        </w:numPr>
        <w:adjustRightInd w:val="0"/>
        <w:snapToGrid w:val="0"/>
        <w:spacing w:after="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The midamble is essential when the packet size is large, e.g., &gt;96bits with low overhead and obvious performance gain, while the midamble is not needed when the packet size is small, e.g., &lt;96bits with a non-negligible overhead and non-obvious performance gain</w:t>
      </w:r>
    </w:p>
    <w:p w14:paraId="1E3B5352" w14:textId="77777777" w:rsidR="008C7D3F" w:rsidRDefault="00B969CB">
      <w:pPr>
        <w:pStyle w:val="aff4"/>
        <w:numPr>
          <w:ilvl w:val="0"/>
          <w:numId w:val="42"/>
        </w:numPr>
        <w:adjustRightInd w:val="0"/>
        <w:snapToGrid w:val="0"/>
        <w:spacing w:after="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When a PDRCH that is 400-bit </w:t>
      </w:r>
      <w:r>
        <w:rPr>
          <w:rFonts w:ascii="Times New Roman" w:eastAsiaTheme="minorEastAsia" w:hAnsi="Times New Roman" w:cs="Times New Roman" w:hint="eastAsia"/>
          <w:bCs/>
          <w:sz w:val="20"/>
          <w:szCs w:val="20"/>
          <w:lang w:val="en-GB" w:eastAsia="zh-CN"/>
        </w:rPr>
        <w:t>p</w:t>
      </w:r>
      <w:r>
        <w:rPr>
          <w:rFonts w:ascii="Times New Roman" w:eastAsiaTheme="minorEastAsia" w:hAnsi="Times New Roman" w:cs="Times New Roman"/>
          <w:bCs/>
          <w:sz w:val="20"/>
          <w:szCs w:val="20"/>
          <w:lang w:val="en-GB" w:eastAsia="zh-CN"/>
        </w:rPr>
        <w:t xml:space="preserve">ayload with a 16-bit CRC, with Manchester encoding and an 1/3 rate FEC encoder is evenly divided to 4 parts with 3 midambles and each part is no longer than 100ms, the simulation results shows </w:t>
      </w:r>
      <w:r>
        <w:rPr>
          <w:rFonts w:ascii="Times New Roman" w:eastAsiaTheme="minorEastAsia" w:hAnsi="Times New Roman" w:cs="Times New Roman"/>
          <w:bCs/>
          <w:sz w:val="20"/>
          <w:szCs w:val="20"/>
          <w:lang w:val="en-GB" w:eastAsia="zh-CN"/>
        </w:rPr>
        <w:lastRenderedPageBreak/>
        <w:t>no error floor at 10% and 1% BLER. Similarly, when the PDRCH is equally divided in to 3 parts with 2 midambles and each part is ~111 ms, the simulation results shows that there is an error floor at 1% BLER</w:t>
      </w:r>
    </w:p>
    <w:p w14:paraId="64F828AF" w14:textId="77777777" w:rsidR="008C7D3F" w:rsidRDefault="00B969CB">
      <w:pPr>
        <w:snapToGrid w:val="0"/>
        <w:spacing w:afterLines="50" w:after="120" w:line="240" w:lineRule="auto"/>
        <w:jc w:val="center"/>
        <w:rPr>
          <w:rFonts w:eastAsiaTheme="minorEastAsia"/>
          <w:lang w:eastAsia="zh-CN"/>
        </w:rPr>
      </w:pPr>
      <w:r>
        <w:rPr>
          <w:noProof/>
          <w:lang w:val="en-US" w:eastAsia="zh-CN"/>
        </w:rPr>
        <w:drawing>
          <wp:inline distT="0" distB="0" distL="0" distR="0" wp14:anchorId="22172551" wp14:editId="6CFF66D8">
            <wp:extent cx="3084830" cy="2623185"/>
            <wp:effectExtent l="0" t="0" r="1270" b="5715"/>
            <wp:docPr id="725315713" name="图片 72531571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5713" name="图片 725315713" descr="图表, 折线图&#10;&#10;描述已自动生成"/>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105249" cy="2640865"/>
                    </a:xfrm>
                    <a:prstGeom prst="rect">
                      <a:avLst/>
                    </a:prstGeom>
                    <a:noFill/>
                  </pic:spPr>
                </pic:pic>
              </a:graphicData>
            </a:graphic>
          </wp:inline>
        </w:drawing>
      </w:r>
    </w:p>
    <w:p w14:paraId="1F3DAEBF" w14:textId="77777777" w:rsidR="008C7D3F" w:rsidRDefault="00B969CB">
      <w:pPr>
        <w:snapToGrid w:val="0"/>
        <w:spacing w:afterLines="50" w:after="120" w:line="240" w:lineRule="auto"/>
        <w:jc w:val="center"/>
        <w:rPr>
          <w:rFonts w:eastAsia="等线"/>
          <w:bCs/>
          <w:lang w:eastAsia="zh-CN"/>
        </w:rPr>
      </w:pPr>
      <w:bookmarkStart w:id="11" w:name="_Ref165215066"/>
      <w:r>
        <w:rPr>
          <w:bCs/>
        </w:rPr>
        <w:t xml:space="preserve">Figure </w:t>
      </w:r>
      <w:bookmarkEnd w:id="11"/>
      <w:r>
        <w:rPr>
          <w:rFonts w:eastAsiaTheme="minorEastAsia"/>
          <w:bCs/>
          <w:lang w:eastAsia="zh-CN"/>
        </w:rPr>
        <w:t>1</w:t>
      </w:r>
      <w:r>
        <w:rPr>
          <w:bCs/>
        </w:rPr>
        <w:t xml:space="preserve">. </w:t>
      </w:r>
      <w:r>
        <w:rPr>
          <w:bCs/>
          <w:lang w:eastAsia="zh-CN"/>
        </w:rPr>
        <w:t>The decoding performance of PDRCH reception with/without midamble from [4]</w:t>
      </w:r>
    </w:p>
    <w:p w14:paraId="1C65A1D1" w14:textId="77777777" w:rsidR="008C7D3F" w:rsidRDefault="008C7D3F">
      <w:pPr>
        <w:snapToGrid w:val="0"/>
        <w:spacing w:afterLines="50" w:after="120" w:line="240" w:lineRule="auto"/>
        <w:rPr>
          <w:rFonts w:eastAsia="等线"/>
          <w:bCs/>
          <w:lang w:eastAsia="zh-CN"/>
        </w:rPr>
      </w:pPr>
    </w:p>
    <w:p w14:paraId="01FD8CE5" w14:textId="77777777" w:rsidR="008C7D3F" w:rsidRDefault="00B969CB">
      <w:pPr>
        <w:adjustRightInd w:val="0"/>
        <w:snapToGrid w:val="0"/>
        <w:spacing w:after="0" w:line="240" w:lineRule="auto"/>
        <w:rPr>
          <w:rFonts w:eastAsia="等线"/>
          <w:bCs/>
          <w:lang w:eastAsia="zh-CN"/>
        </w:rPr>
      </w:pPr>
      <w:r>
        <w:rPr>
          <w:rFonts w:eastAsia="等线" w:hint="eastAsia"/>
          <w:bCs/>
          <w:lang w:eastAsia="zh-CN"/>
        </w:rPr>
        <w:t>[5]</w:t>
      </w:r>
      <w:r>
        <w:rPr>
          <w:rFonts w:eastAsia="等线"/>
          <w:bCs/>
          <w:lang w:eastAsia="zh-CN"/>
        </w:rPr>
        <w:t xml:space="preserve"> </w:t>
      </w:r>
      <w:r>
        <w:rPr>
          <w:rFonts w:eastAsia="等线" w:hint="eastAsia"/>
          <w:bCs/>
          <w:lang w:eastAsia="zh-CN"/>
        </w:rPr>
        <w:t xml:space="preserve">observed from following </w:t>
      </w:r>
      <w:r>
        <w:rPr>
          <w:rFonts w:eastAsia="等线"/>
          <w:bCs/>
          <w:lang w:eastAsia="zh-CN"/>
        </w:rPr>
        <w:t>evaluation</w:t>
      </w:r>
      <w:r>
        <w:rPr>
          <w:rFonts w:eastAsia="等线" w:hint="eastAsia"/>
          <w:bCs/>
          <w:lang w:eastAsia="zh-CN"/>
        </w:rPr>
        <w:t xml:space="preserve"> </w:t>
      </w:r>
      <w:r>
        <w:rPr>
          <w:rFonts w:eastAsia="等线"/>
          <w:bCs/>
          <w:lang w:eastAsia="zh-CN"/>
        </w:rPr>
        <w:t>result</w:t>
      </w:r>
      <w:r>
        <w:rPr>
          <w:rFonts w:eastAsia="等线" w:hint="eastAsia"/>
          <w:bCs/>
          <w:lang w:eastAsia="zh-CN"/>
        </w:rPr>
        <w:t xml:space="preserve"> that w</w:t>
      </w:r>
      <w:r>
        <w:rPr>
          <w:rFonts w:eastAsia="等线"/>
          <w:bCs/>
          <w:lang w:eastAsia="zh-CN"/>
        </w:rPr>
        <w:t>ith 10% SFO, for PDRCH with 400-bit payload</w:t>
      </w:r>
      <w:r>
        <w:rPr>
          <w:rFonts w:eastAsia="等线" w:hint="eastAsia"/>
          <w:bCs/>
          <w:lang w:eastAsia="zh-CN"/>
        </w:rPr>
        <w:t xml:space="preserve"> and 16-bit CRC</w:t>
      </w:r>
      <w:r>
        <w:rPr>
          <w:rFonts w:eastAsia="等线"/>
          <w:bCs/>
          <w:lang w:eastAsia="zh-CN"/>
        </w:rPr>
        <w:t xml:space="preserve">, midamble is needed to achieve 10% BLER target for reader using coherent detection.  </w:t>
      </w:r>
    </w:p>
    <w:p w14:paraId="7712E8FB" w14:textId="77777777" w:rsidR="008C7D3F" w:rsidRDefault="00B969CB">
      <w:pPr>
        <w:jc w:val="center"/>
        <w:rPr>
          <w:lang w:eastAsia="zh-CN"/>
        </w:rPr>
      </w:pPr>
      <w:r>
        <w:rPr>
          <w:noProof/>
          <w:lang w:val="en-US" w:eastAsia="zh-CN"/>
        </w:rPr>
        <w:drawing>
          <wp:inline distT="0" distB="0" distL="0" distR="0" wp14:anchorId="1D19652E" wp14:editId="4170CCC6">
            <wp:extent cx="3695700" cy="2877820"/>
            <wp:effectExtent l="0" t="0" r="0" b="0"/>
            <wp:docPr id="1086431309" name="图片 1086431309" descr="C:\Users\mimi.chen.SPREADTRUM\AppData\Local\Temp\企业微信截图_17273430608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31309" name="图片 1086431309" descr="C:\Users\mimi.chen.SPREADTRUM\AppData\Local\Temp\企业微信截图_17273430608023.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700231" cy="2881913"/>
                    </a:xfrm>
                    <a:prstGeom prst="rect">
                      <a:avLst/>
                    </a:prstGeom>
                    <a:noFill/>
                    <a:ln>
                      <a:noFill/>
                    </a:ln>
                  </pic:spPr>
                </pic:pic>
              </a:graphicData>
            </a:graphic>
          </wp:inline>
        </w:drawing>
      </w:r>
    </w:p>
    <w:p w14:paraId="2B80E371" w14:textId="77777777" w:rsidR="008C7D3F" w:rsidRDefault="00B969CB">
      <w:pPr>
        <w:jc w:val="center"/>
        <w:rPr>
          <w:rFonts w:eastAsia="等线"/>
          <w:bCs/>
          <w:szCs w:val="18"/>
          <w:lang w:eastAsia="zh-CN"/>
        </w:rPr>
      </w:pPr>
      <w:r>
        <w:rPr>
          <w:bCs/>
          <w:szCs w:val="18"/>
          <w:lang w:eastAsia="zh-CN"/>
        </w:rPr>
        <w:t>F</w:t>
      </w:r>
      <w:r>
        <w:rPr>
          <w:rFonts w:hint="eastAsia"/>
          <w:bCs/>
          <w:szCs w:val="18"/>
          <w:lang w:eastAsia="zh-CN"/>
        </w:rPr>
        <w:t>igure</w:t>
      </w:r>
      <w:r>
        <w:rPr>
          <w:bCs/>
          <w:szCs w:val="18"/>
          <w:lang w:eastAsia="zh-CN"/>
        </w:rPr>
        <w:t xml:space="preserve"> 2.2.2.1-1</w:t>
      </w:r>
      <w:r>
        <w:rPr>
          <w:rFonts w:hint="eastAsia"/>
          <w:bCs/>
          <w:szCs w:val="18"/>
          <w:lang w:eastAsia="zh-CN"/>
        </w:rPr>
        <w:t>.</w:t>
      </w:r>
      <w:r>
        <w:rPr>
          <w:bCs/>
          <w:szCs w:val="18"/>
          <w:lang w:eastAsia="zh-CN"/>
        </w:rPr>
        <w:t xml:space="preserve"> S</w:t>
      </w:r>
      <w:r>
        <w:rPr>
          <w:rFonts w:hint="eastAsia"/>
          <w:bCs/>
          <w:szCs w:val="18"/>
          <w:lang w:eastAsia="zh-CN"/>
        </w:rPr>
        <w:t>imulation</w:t>
      </w:r>
      <w:r>
        <w:rPr>
          <w:bCs/>
          <w:szCs w:val="18"/>
          <w:lang w:eastAsia="zh-CN"/>
        </w:rPr>
        <w:t xml:space="preserve"> </w:t>
      </w:r>
      <w:r>
        <w:rPr>
          <w:rFonts w:hint="eastAsia"/>
          <w:bCs/>
          <w:szCs w:val="18"/>
          <w:lang w:eastAsia="zh-CN"/>
        </w:rPr>
        <w:t>results</w:t>
      </w:r>
      <w:r>
        <w:rPr>
          <w:bCs/>
          <w:szCs w:val="18"/>
          <w:lang w:eastAsia="zh-CN"/>
        </w:rPr>
        <w:t xml:space="preserve"> </w:t>
      </w:r>
      <w:r>
        <w:rPr>
          <w:rFonts w:hint="eastAsia"/>
          <w:bCs/>
          <w:szCs w:val="18"/>
          <w:lang w:eastAsia="zh-CN"/>
        </w:rPr>
        <w:t>o</w:t>
      </w:r>
      <w:r>
        <w:rPr>
          <w:bCs/>
          <w:szCs w:val="18"/>
          <w:lang w:eastAsia="zh-CN"/>
        </w:rPr>
        <w:t>f Midamble for 400bits message size</w:t>
      </w:r>
      <w:r>
        <w:rPr>
          <w:rFonts w:eastAsia="等线" w:hint="eastAsia"/>
          <w:bCs/>
          <w:szCs w:val="18"/>
          <w:lang w:eastAsia="zh-CN"/>
        </w:rPr>
        <w:t xml:space="preserve"> from [5]</w:t>
      </w:r>
    </w:p>
    <w:p w14:paraId="0AA23301" w14:textId="77777777" w:rsidR="008C7D3F" w:rsidRDefault="008C7D3F">
      <w:pPr>
        <w:adjustRightInd w:val="0"/>
        <w:snapToGrid w:val="0"/>
        <w:spacing w:after="0" w:line="240" w:lineRule="auto"/>
        <w:rPr>
          <w:rFonts w:eastAsia="宋体"/>
          <w:bCs/>
          <w:lang w:eastAsia="zh-CN"/>
        </w:rPr>
      </w:pPr>
    </w:p>
    <w:p w14:paraId="0B8B75BF" w14:textId="77777777" w:rsidR="008C7D3F" w:rsidRDefault="00B969CB">
      <w:pPr>
        <w:adjustRightInd w:val="0"/>
        <w:snapToGrid w:val="0"/>
        <w:spacing w:after="0" w:line="240" w:lineRule="auto"/>
        <w:rPr>
          <w:rFonts w:eastAsia="宋体"/>
          <w:bCs/>
          <w:lang w:eastAsia="zh-CN"/>
        </w:rPr>
      </w:pPr>
      <w:r>
        <w:rPr>
          <w:rFonts w:eastAsia="宋体" w:hint="eastAsia"/>
          <w:bCs/>
          <w:lang w:eastAsia="zh-CN"/>
        </w:rPr>
        <w:t>[9] provides evaluation on midamble used for timing correction and/or channel estimation purpose.</w:t>
      </w:r>
    </w:p>
    <w:p w14:paraId="0030E5B3" w14:textId="77777777" w:rsidR="008C7D3F" w:rsidRDefault="00B969CB">
      <w:pPr>
        <w:pStyle w:val="aff4"/>
        <w:numPr>
          <w:ilvl w:val="0"/>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
          <w:kern w:val="0"/>
          <w:sz w:val="20"/>
          <w:szCs w:val="20"/>
          <w:lang w:val="en-GB" w:eastAsia="zh-CN"/>
        </w:rPr>
        <w:t>F</w:t>
      </w:r>
      <w:r>
        <w:rPr>
          <w:rFonts w:ascii="Times New Roman" w:hAnsi="Times New Roman" w:cs="Times New Roman" w:hint="eastAsia"/>
          <w:b/>
          <w:kern w:val="0"/>
          <w:sz w:val="20"/>
          <w:szCs w:val="20"/>
          <w:lang w:val="en-GB" w:eastAsia="zh-CN"/>
        </w:rPr>
        <w:t>or timing correction</w:t>
      </w:r>
      <w:r>
        <w:rPr>
          <w:rFonts w:ascii="Times New Roman" w:hAnsi="Times New Roman" w:cs="Times New Roman" w:hint="eastAsia"/>
          <w:bCs/>
          <w:kern w:val="0"/>
          <w:sz w:val="20"/>
          <w:szCs w:val="20"/>
          <w:lang w:val="en-GB" w:eastAsia="zh-CN"/>
        </w:rPr>
        <w:t xml:space="preserve">, it is observed that </w:t>
      </w:r>
      <w:r>
        <w:rPr>
          <w:rFonts w:ascii="Times New Roman" w:hAnsi="Times New Roman" w:cs="Times New Roman"/>
          <w:bCs/>
          <w:kern w:val="0"/>
          <w:sz w:val="20"/>
          <w:szCs w:val="20"/>
          <w:lang w:val="en-GB" w:eastAsia="zh-CN"/>
        </w:rPr>
        <w:t>to achieve comparable SFO estimation accuracy and BLER performance as SFO estimation solely on preamble with 20 SFO hypotheses, 16 hypotheses on preamble is still needed even with further SFO update based on midamble/postamble</w:t>
      </w:r>
      <w:r>
        <w:rPr>
          <w:rFonts w:ascii="Times New Roman" w:hAnsi="Times New Roman" w:cs="Times New Roman" w:hint="eastAsia"/>
          <w:bCs/>
          <w:kern w:val="0"/>
          <w:sz w:val="20"/>
          <w:szCs w:val="20"/>
          <w:lang w:val="en-GB" w:eastAsia="zh-CN"/>
        </w:rPr>
        <w:t>.</w:t>
      </w:r>
      <w:r>
        <w:rPr>
          <w:rFonts w:ascii="Times New Roman" w:hAnsi="Times New Roman" w:cs="Times New Roman"/>
          <w:bCs/>
          <w:kern w:val="0"/>
          <w:sz w:val="20"/>
          <w:szCs w:val="20"/>
          <w:lang w:val="en-GB" w:eastAsia="zh-CN"/>
        </w:rPr>
        <w:t xml:space="preserve"> The benefit of using midamble/postamble for improving SFO and timing accuracy is limited, while additional complexity and overhead is high on midamble and postamble processing for SFO and timing refinement.</w:t>
      </w:r>
      <w:r>
        <w:rPr>
          <w:rFonts w:ascii="Times New Roman" w:hAnsi="Times New Roman" w:cs="Times New Roman" w:hint="eastAsia"/>
          <w:bCs/>
          <w:kern w:val="0"/>
          <w:sz w:val="20"/>
          <w:szCs w:val="20"/>
          <w:lang w:val="en-GB" w:eastAsia="zh-CN"/>
        </w:rPr>
        <w:t xml:space="preserve"> </w:t>
      </w:r>
    </w:p>
    <w:tbl>
      <w:tblPr>
        <w:tblStyle w:val="afc"/>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4959"/>
      </w:tblGrid>
      <w:tr w:rsidR="008C7D3F" w14:paraId="08BFA5A4" w14:textId="77777777">
        <w:tc>
          <w:tcPr>
            <w:tcW w:w="4395" w:type="dxa"/>
          </w:tcPr>
          <w:p w14:paraId="6EE8B82D" w14:textId="77777777" w:rsidR="008C7D3F" w:rsidRDefault="00B969CB">
            <w:pPr>
              <w:adjustRightInd w:val="0"/>
              <w:snapToGrid w:val="0"/>
              <w:spacing w:after="0" w:line="240" w:lineRule="auto"/>
              <w:rPr>
                <w:bCs/>
              </w:rPr>
            </w:pPr>
            <w:r>
              <w:rPr>
                <w:noProof/>
                <w:lang w:val="en-US" w:eastAsia="zh-CN"/>
              </w:rPr>
              <w:lastRenderedPageBreak/>
              <w:drawing>
                <wp:inline distT="0" distB="0" distL="0" distR="0" wp14:anchorId="50DB5EB9" wp14:editId="0ACDD0BA">
                  <wp:extent cx="2715260" cy="220916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9">
                            <a:extLst>
                              <a:ext uri="{28A0092B-C50C-407E-A947-70E740481C1C}">
                                <a14:useLocalDpi xmlns:a14="http://schemas.microsoft.com/office/drawing/2010/main" val="0"/>
                              </a:ext>
                            </a:extLst>
                          </a:blip>
                          <a:srcRect l="4666" t="2549" r="5794"/>
                          <a:stretch>
                            <a:fillRect/>
                          </a:stretch>
                        </pic:blipFill>
                        <pic:spPr>
                          <a:xfrm>
                            <a:off x="0" y="0"/>
                            <a:ext cx="2750341" cy="2237601"/>
                          </a:xfrm>
                          <a:prstGeom prst="rect">
                            <a:avLst/>
                          </a:prstGeom>
                          <a:noFill/>
                          <a:ln>
                            <a:noFill/>
                          </a:ln>
                        </pic:spPr>
                      </pic:pic>
                    </a:graphicData>
                  </a:graphic>
                </wp:inline>
              </w:drawing>
            </w:r>
          </w:p>
        </w:tc>
        <w:tc>
          <w:tcPr>
            <w:tcW w:w="4959" w:type="dxa"/>
          </w:tcPr>
          <w:p w14:paraId="70EE805F" w14:textId="77777777" w:rsidR="008C7D3F" w:rsidRDefault="00B969CB">
            <w:pPr>
              <w:adjustRightInd w:val="0"/>
              <w:snapToGrid w:val="0"/>
              <w:spacing w:after="0" w:line="240" w:lineRule="auto"/>
              <w:ind w:leftChars="200" w:left="400"/>
              <w:rPr>
                <w:bCs/>
              </w:rPr>
            </w:pPr>
            <w:r>
              <w:rPr>
                <w:noProof/>
                <w:lang w:val="en-US" w:eastAsia="zh-CN"/>
              </w:rPr>
              <w:drawing>
                <wp:inline distT="0" distB="0" distL="0" distR="0" wp14:anchorId="14CD2A2B" wp14:editId="1DD768BF">
                  <wp:extent cx="2536190" cy="21653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0">
                            <a:extLst>
                              <a:ext uri="{28A0092B-C50C-407E-A947-70E740481C1C}">
                                <a14:useLocalDpi xmlns:a14="http://schemas.microsoft.com/office/drawing/2010/main" val="0"/>
                              </a:ext>
                            </a:extLst>
                          </a:blip>
                          <a:srcRect l="8705" t="2664" r="6665" b="2894"/>
                          <a:stretch>
                            <a:fillRect/>
                          </a:stretch>
                        </pic:blipFill>
                        <pic:spPr>
                          <a:xfrm>
                            <a:off x="0" y="0"/>
                            <a:ext cx="2601084" cy="2220890"/>
                          </a:xfrm>
                          <a:prstGeom prst="rect">
                            <a:avLst/>
                          </a:prstGeom>
                          <a:noFill/>
                          <a:ln>
                            <a:noFill/>
                          </a:ln>
                        </pic:spPr>
                      </pic:pic>
                    </a:graphicData>
                  </a:graphic>
                </wp:inline>
              </w:drawing>
            </w:r>
          </w:p>
        </w:tc>
      </w:tr>
      <w:tr w:rsidR="008C7D3F" w14:paraId="62A5CE9C" w14:textId="77777777">
        <w:tc>
          <w:tcPr>
            <w:tcW w:w="4395" w:type="dxa"/>
          </w:tcPr>
          <w:p w14:paraId="3B42320F" w14:textId="77777777" w:rsidR="008C7D3F" w:rsidRDefault="00B969CB">
            <w:pPr>
              <w:adjustRightInd w:val="0"/>
              <w:snapToGrid w:val="0"/>
              <w:spacing w:after="0" w:line="240" w:lineRule="auto"/>
              <w:jc w:val="center"/>
              <w:rPr>
                <w:rFonts w:eastAsiaTheme="minorEastAsia"/>
                <w:bCs/>
              </w:rPr>
            </w:pPr>
            <w:r>
              <w:rPr>
                <w:rFonts w:eastAsiaTheme="minorEastAsia"/>
                <w:bCs/>
              </w:rPr>
              <w:t>10dB SNR &amp; TDL-A 30ns</w:t>
            </w:r>
          </w:p>
        </w:tc>
        <w:tc>
          <w:tcPr>
            <w:tcW w:w="4959" w:type="dxa"/>
          </w:tcPr>
          <w:p w14:paraId="75874D1A" w14:textId="77777777" w:rsidR="008C7D3F" w:rsidRDefault="00B969CB">
            <w:pPr>
              <w:adjustRightInd w:val="0"/>
              <w:snapToGrid w:val="0"/>
              <w:spacing w:after="0" w:line="240" w:lineRule="auto"/>
              <w:jc w:val="center"/>
            </w:pPr>
            <w:r>
              <w:rPr>
                <w:rFonts w:eastAsiaTheme="minorEastAsia"/>
                <w:bCs/>
              </w:rPr>
              <w:t>(b)  Mid/post-amble for sync/SFO Est (not for ChanEst)</w:t>
            </w:r>
          </w:p>
        </w:tc>
      </w:tr>
    </w:tbl>
    <w:p w14:paraId="0DF433BB" w14:textId="77777777" w:rsidR="008C7D3F" w:rsidRDefault="00B969CB">
      <w:pPr>
        <w:adjustRightInd w:val="0"/>
        <w:snapToGrid w:val="0"/>
        <w:spacing w:beforeLines="50" w:before="120" w:afterLines="50" w:after="120" w:line="240" w:lineRule="auto"/>
        <w:jc w:val="center"/>
        <w:rPr>
          <w:rFonts w:eastAsia="宋体"/>
          <w:bCs/>
          <w:lang w:eastAsia="zh-CN"/>
        </w:rPr>
      </w:pPr>
      <w:r>
        <w:rPr>
          <w:rFonts w:eastAsia="宋体"/>
          <w:bCs/>
        </w:rPr>
        <w:t xml:space="preserve">Figure </w:t>
      </w:r>
      <w:r>
        <w:rPr>
          <w:rFonts w:eastAsia="宋体" w:hint="eastAsia"/>
          <w:bCs/>
        </w:rPr>
        <w:t>2.</w:t>
      </w:r>
      <w:r>
        <w:rPr>
          <w:rFonts w:eastAsia="宋体"/>
          <w:bCs/>
        </w:rPr>
        <w:t>3</w:t>
      </w:r>
      <w:r>
        <w:rPr>
          <w:rFonts w:eastAsia="宋体" w:hint="eastAsia"/>
          <w:bCs/>
        </w:rPr>
        <w:t>-3</w:t>
      </w:r>
      <w:r>
        <w:rPr>
          <w:rFonts w:eastAsia="宋体"/>
          <w:bCs/>
        </w:rPr>
        <w:t xml:space="preserve"> CDF of SFO estimation error</w:t>
      </w:r>
      <w:r>
        <w:rPr>
          <w:rFonts w:eastAsia="宋体" w:hint="eastAsia"/>
          <w:bCs/>
          <w:lang w:eastAsia="zh-CN"/>
        </w:rPr>
        <w:t xml:space="preserve"> in [9]</w:t>
      </w:r>
    </w:p>
    <w:p w14:paraId="6C71467A" w14:textId="77777777" w:rsidR="008C7D3F" w:rsidRDefault="00B969CB">
      <w:pPr>
        <w:pStyle w:val="aff4"/>
        <w:numPr>
          <w:ilvl w:val="0"/>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hint="eastAsia"/>
          <w:b/>
          <w:kern w:val="0"/>
          <w:sz w:val="20"/>
          <w:szCs w:val="20"/>
          <w:lang w:val="en-GB" w:eastAsia="zh-CN"/>
        </w:rPr>
        <w:t>For coherent detection vs non-coherent detection,</w:t>
      </w:r>
      <w:r>
        <w:rPr>
          <w:rFonts w:ascii="Times New Roman" w:hAnsi="Times New Roman" w:cs="Times New Roman" w:hint="eastAsia"/>
          <w:bCs/>
          <w:kern w:val="0"/>
          <w:sz w:val="20"/>
          <w:szCs w:val="20"/>
          <w:lang w:val="en-GB" w:eastAsia="zh-CN"/>
        </w:rPr>
        <w:t xml:space="preserve"> it is observed that </w:t>
      </w:r>
    </w:p>
    <w:p w14:paraId="50A9A357" w14:textId="77777777" w:rsidR="008C7D3F" w:rsidRDefault="00B969CB">
      <w:pPr>
        <w:pStyle w:val="aff4"/>
        <w:numPr>
          <w:ilvl w:val="1"/>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hint="eastAsia"/>
          <w:bCs/>
          <w:kern w:val="0"/>
          <w:sz w:val="20"/>
          <w:szCs w:val="20"/>
          <w:lang w:val="en-GB" w:eastAsia="zh-CN"/>
        </w:rPr>
        <w:t>F</w:t>
      </w:r>
      <w:r>
        <w:rPr>
          <w:rFonts w:ascii="Times New Roman" w:hAnsi="Times New Roman" w:cs="Times New Roman"/>
          <w:bCs/>
          <w:kern w:val="0"/>
          <w:sz w:val="20"/>
          <w:szCs w:val="20"/>
          <w:lang w:val="en-GB" w:eastAsia="zh-CN"/>
        </w:rPr>
        <w:t>or D2R transmission with sufficient midamble/postamble, 2~3 dB gain can be obtained from coherent detection at 10% BLER, at the expense of higher overhead and receiver complexity.</w:t>
      </w:r>
    </w:p>
    <w:p w14:paraId="16EC2589" w14:textId="77777777" w:rsidR="008C7D3F" w:rsidRDefault="00B969CB">
      <w:pPr>
        <w:pStyle w:val="aff4"/>
        <w:numPr>
          <w:ilvl w:val="1"/>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Cs/>
          <w:kern w:val="0"/>
          <w:sz w:val="20"/>
          <w:szCs w:val="20"/>
          <w:lang w:val="en-GB" w:eastAsia="zh-CN"/>
        </w:rPr>
        <w:t xml:space="preserve">For D2R transmission with long duration, </w:t>
      </w:r>
    </w:p>
    <w:p w14:paraId="7C68C5F1" w14:textId="77777777" w:rsidR="008C7D3F" w:rsidRDefault="00B969CB">
      <w:pPr>
        <w:pStyle w:val="aff4"/>
        <w:numPr>
          <w:ilvl w:val="2"/>
          <w:numId w:val="44"/>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Cs/>
          <w:kern w:val="0"/>
          <w:sz w:val="20"/>
          <w:szCs w:val="20"/>
          <w:lang w:val="en-GB" w:eastAsia="zh-CN"/>
        </w:rPr>
        <w:t>Error floor can be observed even with the insertion of multiple midambles/postamble.</w:t>
      </w:r>
    </w:p>
    <w:p w14:paraId="5A7EB233" w14:textId="77777777" w:rsidR="008C7D3F" w:rsidRDefault="00B969CB">
      <w:pPr>
        <w:pStyle w:val="aff4"/>
        <w:numPr>
          <w:ilvl w:val="2"/>
          <w:numId w:val="44"/>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Cs/>
          <w:kern w:val="0"/>
          <w:sz w:val="20"/>
          <w:szCs w:val="20"/>
          <w:lang w:val="en-GB" w:eastAsia="zh-CN"/>
        </w:rPr>
        <w:t>Performance of non-coherent detection may outperform coherent detection in high SNR region</w:t>
      </w:r>
    </w:p>
    <w:tbl>
      <w:tblPr>
        <w:tblStyle w:val="afc"/>
        <w:tblW w:w="9670" w:type="dxa"/>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800"/>
      </w:tblGrid>
      <w:tr w:rsidR="008C7D3F" w14:paraId="7E2856BE" w14:textId="77777777">
        <w:tc>
          <w:tcPr>
            <w:tcW w:w="4870" w:type="dxa"/>
          </w:tcPr>
          <w:p w14:paraId="49872DE9" w14:textId="77777777" w:rsidR="008C7D3F" w:rsidRDefault="00B969CB">
            <w:pPr>
              <w:adjustRightInd w:val="0"/>
              <w:snapToGrid w:val="0"/>
              <w:spacing w:after="0" w:line="240" w:lineRule="auto"/>
              <w:jc w:val="center"/>
              <w:rPr>
                <w:bCs/>
              </w:rPr>
            </w:pPr>
            <w:r>
              <w:rPr>
                <w:noProof/>
                <w:lang w:val="en-US" w:eastAsia="zh-CN"/>
              </w:rPr>
              <w:drawing>
                <wp:inline distT="0" distB="0" distL="0" distR="0" wp14:anchorId="6BDA38E8" wp14:editId="2DC60E19">
                  <wp:extent cx="2710180" cy="2218055"/>
                  <wp:effectExtent l="0" t="0" r="0" b="0"/>
                  <wp:docPr id="567314290" name="图片 56731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14290" name="图片 567314290"/>
                          <pic:cNvPicPr>
                            <a:picLocks noChangeAspect="1" noChangeArrowheads="1"/>
                          </pic:cNvPicPr>
                        </pic:nvPicPr>
                        <pic:blipFill>
                          <a:blip r:embed="rId21">
                            <a:extLst>
                              <a:ext uri="{28A0092B-C50C-407E-A947-70E740481C1C}">
                                <a14:useLocalDpi xmlns:a14="http://schemas.microsoft.com/office/drawing/2010/main" val="0"/>
                              </a:ext>
                            </a:extLst>
                          </a:blip>
                          <a:srcRect l="2454" r="6110"/>
                          <a:stretch>
                            <a:fillRect/>
                          </a:stretch>
                        </pic:blipFill>
                        <pic:spPr>
                          <a:xfrm>
                            <a:off x="0" y="0"/>
                            <a:ext cx="2713284" cy="2220880"/>
                          </a:xfrm>
                          <a:prstGeom prst="rect">
                            <a:avLst/>
                          </a:prstGeom>
                          <a:noFill/>
                          <a:ln>
                            <a:noFill/>
                          </a:ln>
                        </pic:spPr>
                      </pic:pic>
                    </a:graphicData>
                  </a:graphic>
                </wp:inline>
              </w:drawing>
            </w:r>
          </w:p>
          <w:p w14:paraId="61F92640" w14:textId="77777777" w:rsidR="008C7D3F" w:rsidRDefault="00B969CB">
            <w:pPr>
              <w:adjustRightInd w:val="0"/>
              <w:snapToGrid w:val="0"/>
              <w:spacing w:after="0" w:line="240" w:lineRule="auto"/>
              <w:jc w:val="center"/>
              <w:rPr>
                <w:rFonts w:eastAsiaTheme="minorEastAsia"/>
                <w:bCs/>
              </w:rPr>
            </w:pPr>
            <w:r>
              <w:rPr>
                <w:rFonts w:eastAsiaTheme="minorEastAsia"/>
                <w:bCs/>
              </w:rPr>
              <w:t>(a)96bits, ~6kbps, W/O SFO, ideal timing</w:t>
            </w:r>
          </w:p>
        </w:tc>
        <w:tc>
          <w:tcPr>
            <w:tcW w:w="4800" w:type="dxa"/>
          </w:tcPr>
          <w:p w14:paraId="2E3D4097" w14:textId="77777777" w:rsidR="008C7D3F" w:rsidRDefault="00B969CB">
            <w:pPr>
              <w:adjustRightInd w:val="0"/>
              <w:snapToGrid w:val="0"/>
              <w:spacing w:after="0" w:line="240" w:lineRule="auto"/>
              <w:jc w:val="center"/>
              <w:rPr>
                <w:bCs/>
              </w:rPr>
            </w:pPr>
            <w:r>
              <w:rPr>
                <w:noProof/>
                <w:lang w:val="en-US" w:eastAsia="zh-CN"/>
              </w:rPr>
              <w:drawing>
                <wp:inline distT="0" distB="0" distL="0" distR="0" wp14:anchorId="2217ABA0" wp14:editId="011FEB1A">
                  <wp:extent cx="2666365" cy="2195195"/>
                  <wp:effectExtent l="0" t="0" r="8890" b="0"/>
                  <wp:docPr id="423333583" name="图片 42333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33583" name="图片 423333583"/>
                          <pic:cNvPicPr>
                            <a:picLocks noChangeAspect="1" noChangeArrowheads="1"/>
                          </pic:cNvPicPr>
                        </pic:nvPicPr>
                        <pic:blipFill>
                          <a:blip r:embed="rId22">
                            <a:extLst>
                              <a:ext uri="{28A0092B-C50C-407E-A947-70E740481C1C}">
                                <a14:useLocalDpi xmlns:a14="http://schemas.microsoft.com/office/drawing/2010/main" val="0"/>
                              </a:ext>
                            </a:extLst>
                          </a:blip>
                          <a:srcRect l="2701" r="6369"/>
                          <a:stretch>
                            <a:fillRect/>
                          </a:stretch>
                        </pic:blipFill>
                        <pic:spPr>
                          <a:xfrm>
                            <a:off x="0" y="0"/>
                            <a:ext cx="2666560" cy="2195668"/>
                          </a:xfrm>
                          <a:prstGeom prst="rect">
                            <a:avLst/>
                          </a:prstGeom>
                          <a:noFill/>
                          <a:ln>
                            <a:noFill/>
                          </a:ln>
                        </pic:spPr>
                      </pic:pic>
                    </a:graphicData>
                  </a:graphic>
                </wp:inline>
              </w:drawing>
            </w:r>
          </w:p>
          <w:p w14:paraId="7EE3A470" w14:textId="77777777" w:rsidR="008C7D3F" w:rsidRDefault="00B969CB">
            <w:pPr>
              <w:adjustRightInd w:val="0"/>
              <w:snapToGrid w:val="0"/>
              <w:spacing w:after="0" w:line="240" w:lineRule="auto"/>
              <w:jc w:val="center"/>
              <w:rPr>
                <w:bCs/>
              </w:rPr>
            </w:pPr>
            <w:r>
              <w:rPr>
                <w:rFonts w:eastAsiaTheme="minorEastAsia"/>
                <w:bCs/>
              </w:rPr>
              <w:t>(b)96bits, ~6kbps, W/ SFO, real timing/SFO estimation</w:t>
            </w:r>
          </w:p>
        </w:tc>
      </w:tr>
      <w:tr w:rsidR="008C7D3F" w14:paraId="1B5B8738" w14:textId="77777777">
        <w:tc>
          <w:tcPr>
            <w:tcW w:w="4870" w:type="dxa"/>
          </w:tcPr>
          <w:p w14:paraId="6C94B32D" w14:textId="77777777" w:rsidR="008C7D3F" w:rsidRDefault="00B969CB">
            <w:pPr>
              <w:adjustRightInd w:val="0"/>
              <w:snapToGrid w:val="0"/>
              <w:spacing w:after="0" w:line="240" w:lineRule="auto"/>
              <w:rPr>
                <w:rFonts w:eastAsiaTheme="minorEastAsia"/>
                <w:bCs/>
              </w:rPr>
            </w:pPr>
            <w:r>
              <w:rPr>
                <w:rFonts w:hint="eastAsia"/>
                <w:noProof/>
                <w:lang w:val="en-US" w:eastAsia="zh-CN"/>
              </w:rPr>
              <w:drawing>
                <wp:inline distT="0" distB="0" distL="0" distR="0" wp14:anchorId="408AECFB" wp14:editId="2CB23D4A">
                  <wp:extent cx="2955290" cy="22098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83042" cy="2230997"/>
                          </a:xfrm>
                          <a:prstGeom prst="rect">
                            <a:avLst/>
                          </a:prstGeom>
                          <a:noFill/>
                          <a:ln>
                            <a:noFill/>
                          </a:ln>
                        </pic:spPr>
                      </pic:pic>
                    </a:graphicData>
                  </a:graphic>
                </wp:inline>
              </w:drawing>
            </w:r>
          </w:p>
          <w:p w14:paraId="1FAAC4CE" w14:textId="77777777" w:rsidR="008C7D3F" w:rsidRDefault="00B969CB">
            <w:pPr>
              <w:adjustRightInd w:val="0"/>
              <w:snapToGrid w:val="0"/>
              <w:spacing w:after="0" w:line="240" w:lineRule="auto"/>
              <w:jc w:val="center"/>
              <w:rPr>
                <w:rFonts w:eastAsiaTheme="minorEastAsia"/>
                <w:bCs/>
              </w:rPr>
            </w:pPr>
            <w:r>
              <w:rPr>
                <w:rFonts w:eastAsiaTheme="minorEastAsia"/>
                <w:bCs/>
              </w:rPr>
              <w:t xml:space="preserve">(c)  400bits, ~6kbps, W/O SFO, ideal timing                   </w:t>
            </w:r>
          </w:p>
        </w:tc>
        <w:tc>
          <w:tcPr>
            <w:tcW w:w="4800" w:type="dxa"/>
          </w:tcPr>
          <w:p w14:paraId="754CC542" w14:textId="77777777" w:rsidR="008C7D3F" w:rsidRDefault="00B969CB">
            <w:pPr>
              <w:adjustRightInd w:val="0"/>
              <w:snapToGrid w:val="0"/>
              <w:spacing w:after="0" w:line="240" w:lineRule="auto"/>
              <w:jc w:val="center"/>
              <w:rPr>
                <w:rFonts w:eastAsiaTheme="minorEastAsia"/>
                <w:bCs/>
              </w:rPr>
            </w:pPr>
            <w:r>
              <w:rPr>
                <w:rFonts w:hint="eastAsia"/>
                <w:noProof/>
                <w:lang w:val="en-US" w:eastAsia="zh-CN"/>
              </w:rPr>
              <w:drawing>
                <wp:inline distT="0" distB="0" distL="0" distR="0" wp14:anchorId="4CE61899" wp14:editId="324A81D2">
                  <wp:extent cx="2910840" cy="21774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38126" cy="2197404"/>
                          </a:xfrm>
                          <a:prstGeom prst="rect">
                            <a:avLst/>
                          </a:prstGeom>
                          <a:noFill/>
                          <a:ln>
                            <a:noFill/>
                          </a:ln>
                        </pic:spPr>
                      </pic:pic>
                    </a:graphicData>
                  </a:graphic>
                </wp:inline>
              </w:drawing>
            </w:r>
          </w:p>
          <w:p w14:paraId="1D387E8C" w14:textId="77777777" w:rsidR="008C7D3F" w:rsidRDefault="00B969CB">
            <w:pPr>
              <w:adjustRightInd w:val="0"/>
              <w:snapToGrid w:val="0"/>
              <w:spacing w:after="0" w:line="240" w:lineRule="auto"/>
              <w:jc w:val="center"/>
              <w:rPr>
                <w:rFonts w:eastAsiaTheme="minorEastAsia"/>
                <w:bCs/>
              </w:rPr>
            </w:pPr>
            <w:r>
              <w:rPr>
                <w:rFonts w:eastAsiaTheme="minorEastAsia"/>
                <w:bCs/>
              </w:rPr>
              <w:t>(d)   400bits, ~6kbps, W/ SFO, real timing/SFO estimation</w:t>
            </w:r>
          </w:p>
        </w:tc>
      </w:tr>
    </w:tbl>
    <w:p w14:paraId="215F3853" w14:textId="77777777" w:rsidR="008C7D3F" w:rsidRDefault="00B969CB">
      <w:pPr>
        <w:adjustRightInd w:val="0"/>
        <w:snapToGrid w:val="0"/>
        <w:spacing w:beforeLines="50" w:before="120" w:afterLines="100" w:after="240"/>
        <w:jc w:val="center"/>
        <w:rPr>
          <w:rFonts w:eastAsia="宋体"/>
          <w:bCs/>
          <w:lang w:val="en-US"/>
        </w:rPr>
      </w:pPr>
      <w:r>
        <w:rPr>
          <w:rFonts w:eastAsia="宋体"/>
          <w:bCs/>
        </w:rPr>
        <w:t xml:space="preserve">Figure </w:t>
      </w:r>
      <w:r>
        <w:rPr>
          <w:rFonts w:eastAsia="宋体"/>
          <w:bCs/>
        </w:rPr>
        <w:fldChar w:fldCharType="begin"/>
      </w:r>
      <w:r>
        <w:rPr>
          <w:rFonts w:eastAsia="宋体"/>
          <w:bCs/>
        </w:rPr>
        <w:instrText xml:space="preserve"> SEQ Figure \* ARABIC </w:instrText>
      </w:r>
      <w:r>
        <w:rPr>
          <w:rFonts w:eastAsia="宋体"/>
          <w:bCs/>
        </w:rPr>
        <w:fldChar w:fldCharType="separate"/>
      </w:r>
      <w:r>
        <w:rPr>
          <w:rFonts w:eastAsia="宋体"/>
          <w:bCs/>
        </w:rPr>
        <w:t>4</w:t>
      </w:r>
      <w:r>
        <w:rPr>
          <w:rFonts w:eastAsia="宋体"/>
          <w:bCs/>
        </w:rPr>
        <w:fldChar w:fldCharType="end"/>
      </w:r>
      <w:r>
        <w:rPr>
          <w:rFonts w:eastAsia="宋体"/>
          <w:bCs/>
        </w:rPr>
        <w:t xml:space="preserve"> Comparison between D2R w/o midamble/postamble vs D2R w/ midamble</w:t>
      </w:r>
      <w:r>
        <w:rPr>
          <w:bCs/>
        </w:rPr>
        <w:t xml:space="preserve"> </w:t>
      </w:r>
      <w:r>
        <w:rPr>
          <w:rFonts w:eastAsia="宋体"/>
          <w:bCs/>
        </w:rPr>
        <w:t>&amp;</w:t>
      </w:r>
      <w:r>
        <w:rPr>
          <w:bCs/>
        </w:rPr>
        <w:t xml:space="preserve"> </w:t>
      </w:r>
      <w:r>
        <w:rPr>
          <w:rFonts w:eastAsia="宋体"/>
          <w:bCs/>
        </w:rPr>
        <w:t>postamble in [</w:t>
      </w:r>
      <w:r>
        <w:rPr>
          <w:rFonts w:eastAsia="宋体" w:hint="eastAsia"/>
          <w:bCs/>
          <w:lang w:eastAsia="zh-CN"/>
        </w:rPr>
        <w:t>9</w:t>
      </w:r>
      <w:r>
        <w:rPr>
          <w:rFonts w:eastAsia="宋体"/>
          <w:bCs/>
        </w:rPr>
        <w:t>]</w:t>
      </w:r>
    </w:p>
    <w:p w14:paraId="5D009ED8" w14:textId="77777777" w:rsidR="008C7D3F" w:rsidRDefault="008C7D3F">
      <w:pPr>
        <w:adjustRightInd w:val="0"/>
        <w:snapToGrid w:val="0"/>
        <w:spacing w:after="0" w:line="240" w:lineRule="auto"/>
        <w:rPr>
          <w:rFonts w:eastAsia="宋体"/>
          <w:bCs/>
          <w:lang w:eastAsia="zh-CN"/>
        </w:rPr>
      </w:pPr>
    </w:p>
    <w:p w14:paraId="7BDAA460" w14:textId="77777777" w:rsidR="008C7D3F" w:rsidRDefault="00B969CB">
      <w:pPr>
        <w:adjustRightInd w:val="0"/>
        <w:snapToGrid w:val="0"/>
        <w:spacing w:after="0" w:line="240" w:lineRule="auto"/>
        <w:rPr>
          <w:rFonts w:eastAsiaTheme="minorEastAsia"/>
          <w:bCs/>
          <w:lang w:eastAsia="zh-CN"/>
        </w:rPr>
      </w:pPr>
      <w:r>
        <w:rPr>
          <w:rFonts w:eastAsia="宋体" w:hint="eastAsia"/>
          <w:bCs/>
          <w:lang w:eastAsia="zh-CN"/>
        </w:rPr>
        <w:lastRenderedPageBreak/>
        <w:t>[11]</w:t>
      </w:r>
      <w:r>
        <w:rPr>
          <w:rFonts w:eastAsiaTheme="minorEastAsia"/>
          <w:bCs/>
          <w:lang w:eastAsia="zh-CN"/>
        </w:rPr>
        <w:t xml:space="preserve"> observes</w:t>
      </w:r>
      <w:r>
        <w:rPr>
          <w:rFonts w:eastAsia="等线" w:hint="eastAsia"/>
          <w:bCs/>
          <w:lang w:eastAsia="zh-CN"/>
        </w:rPr>
        <w:t xml:space="preserve"> based on the following </w:t>
      </w:r>
      <w:r>
        <w:rPr>
          <w:rFonts w:eastAsia="等线"/>
          <w:bCs/>
          <w:lang w:eastAsia="zh-CN"/>
        </w:rPr>
        <w:t>evaluation</w:t>
      </w:r>
      <w:r>
        <w:rPr>
          <w:rFonts w:eastAsia="等线" w:hint="eastAsia"/>
          <w:bCs/>
          <w:lang w:eastAsia="zh-CN"/>
        </w:rPr>
        <w:t xml:space="preserve"> result that w</w:t>
      </w:r>
      <w:r>
        <w:rPr>
          <w:rFonts w:eastAsiaTheme="minorEastAsia"/>
          <w:bCs/>
          <w:lang w:eastAsia="zh-CN"/>
        </w:rPr>
        <w:t xml:space="preserve">hen a PDRCH that is 400-bit </w:t>
      </w:r>
      <w:r>
        <w:rPr>
          <w:rFonts w:eastAsiaTheme="minorEastAsia" w:hint="eastAsia"/>
          <w:bCs/>
          <w:lang w:eastAsia="zh-CN"/>
        </w:rPr>
        <w:t>p</w:t>
      </w:r>
      <w:r>
        <w:rPr>
          <w:rFonts w:eastAsiaTheme="minorEastAsia"/>
          <w:bCs/>
          <w:lang w:eastAsia="zh-CN"/>
        </w:rPr>
        <w:t xml:space="preserve">ayload with a 16-bit CRC, with </w:t>
      </w:r>
      <w:r>
        <w:rPr>
          <w:rFonts w:eastAsia="等线" w:hint="eastAsia"/>
          <w:bCs/>
          <w:lang w:eastAsia="zh-CN"/>
        </w:rPr>
        <w:t xml:space="preserve">1/2 </w:t>
      </w:r>
      <w:r>
        <w:rPr>
          <w:rFonts w:eastAsiaTheme="minorEastAsia"/>
          <w:bCs/>
          <w:lang w:eastAsia="zh-CN"/>
        </w:rPr>
        <w:t xml:space="preserve">Manchester encoding and </w:t>
      </w:r>
      <w:r>
        <w:rPr>
          <w:rFonts w:eastAsia="等线" w:hint="eastAsia"/>
          <w:bCs/>
          <w:lang w:eastAsia="zh-CN"/>
        </w:rPr>
        <w:t xml:space="preserve">3 times </w:t>
      </w:r>
      <w:r>
        <w:rPr>
          <w:rFonts w:eastAsia="等线"/>
          <w:bCs/>
          <w:lang w:eastAsia="zh-CN"/>
        </w:rPr>
        <w:t>Block level repetition</w:t>
      </w:r>
      <w:r>
        <w:rPr>
          <w:rFonts w:eastAsia="等线" w:hint="eastAsia"/>
          <w:bCs/>
          <w:lang w:eastAsia="zh-CN"/>
        </w:rPr>
        <w:t xml:space="preserve">, </w:t>
      </w:r>
      <w:r>
        <w:rPr>
          <w:rFonts w:eastAsia="等线"/>
          <w:bCs/>
          <w:lang w:eastAsia="zh-CN"/>
        </w:rPr>
        <w:t>without the inserted midamble, the BLER cannot reach 0.1 even when the SNR is 15dB.</w:t>
      </w:r>
    </w:p>
    <w:p w14:paraId="0DE0E3E6" w14:textId="77777777" w:rsidR="008C7D3F" w:rsidRDefault="008C7D3F">
      <w:pPr>
        <w:adjustRightInd w:val="0"/>
        <w:snapToGrid w:val="0"/>
        <w:spacing w:after="0" w:line="240" w:lineRule="auto"/>
        <w:rPr>
          <w:rFonts w:eastAsia="宋体"/>
          <w:bCs/>
          <w:lang w:eastAsia="zh-CN"/>
        </w:rPr>
      </w:pPr>
    </w:p>
    <w:p w14:paraId="0793AD20" w14:textId="77777777" w:rsidR="008C7D3F" w:rsidRDefault="00B969CB">
      <w:pPr>
        <w:keepNext/>
        <w:widowControl w:val="0"/>
        <w:autoSpaceDN w:val="0"/>
        <w:adjustRightInd w:val="0"/>
        <w:snapToGrid w:val="0"/>
        <w:spacing w:after="0" w:line="240" w:lineRule="auto"/>
        <w:jc w:val="center"/>
      </w:pPr>
      <w:r>
        <w:rPr>
          <w:rFonts w:ascii="等线" w:eastAsia="等线" w:hAnsi="等线"/>
          <w:noProof/>
          <w:kern w:val="2"/>
          <w:sz w:val="21"/>
          <w:lang w:val="en-US" w:eastAsia="zh-CN"/>
        </w:rPr>
        <w:drawing>
          <wp:inline distT="0" distB="0" distL="0" distR="0" wp14:anchorId="6F631FC4" wp14:editId="48C6912C">
            <wp:extent cx="3270250" cy="25717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5"/>
                    <a:stretch>
                      <a:fillRect/>
                    </a:stretch>
                  </pic:blipFill>
                  <pic:spPr>
                    <a:xfrm>
                      <a:off x="0" y="0"/>
                      <a:ext cx="3275076" cy="2575189"/>
                    </a:xfrm>
                    <a:prstGeom prst="rect">
                      <a:avLst/>
                    </a:prstGeom>
                  </pic:spPr>
                </pic:pic>
              </a:graphicData>
            </a:graphic>
          </wp:inline>
        </w:drawing>
      </w:r>
    </w:p>
    <w:p w14:paraId="47654B70" w14:textId="77777777" w:rsidR="008C7D3F" w:rsidRDefault="00B969CB">
      <w:pPr>
        <w:adjustRightInd w:val="0"/>
        <w:snapToGrid w:val="0"/>
        <w:spacing w:after="0" w:line="240" w:lineRule="auto"/>
        <w:jc w:val="center"/>
        <w:rPr>
          <w:bCs/>
          <w:szCs w:val="18"/>
          <w:lang w:eastAsia="zh-CN"/>
        </w:rPr>
      </w:pPr>
      <w:r>
        <w:rPr>
          <w:bCs/>
          <w:szCs w:val="18"/>
          <w:lang w:eastAsia="zh-CN"/>
        </w:rPr>
        <w:t xml:space="preserve">Figure </w:t>
      </w:r>
      <w:r>
        <w:rPr>
          <w:rFonts w:eastAsia="等线" w:hint="eastAsia"/>
          <w:bCs/>
          <w:szCs w:val="18"/>
          <w:lang w:eastAsia="zh-CN"/>
        </w:rPr>
        <w:t>17</w:t>
      </w:r>
      <w:r>
        <w:rPr>
          <w:bCs/>
          <w:szCs w:val="18"/>
          <w:lang w:eastAsia="zh-CN"/>
        </w:rPr>
        <w:t xml:space="preserve"> The simulation results comparison b/w w and w/o midamble cases for D2R transmission </w:t>
      </w:r>
      <w:r>
        <w:rPr>
          <w:rFonts w:eastAsia="等线" w:hint="eastAsia"/>
          <w:bCs/>
          <w:szCs w:val="18"/>
          <w:lang w:eastAsia="zh-CN"/>
        </w:rPr>
        <w:t>from</w:t>
      </w:r>
      <w:r>
        <w:rPr>
          <w:rFonts w:hint="eastAsia"/>
          <w:bCs/>
          <w:szCs w:val="18"/>
          <w:lang w:eastAsia="zh-CN"/>
        </w:rPr>
        <w:t xml:space="preserve"> [11]</w:t>
      </w:r>
    </w:p>
    <w:p w14:paraId="140BE4FA" w14:textId="77777777" w:rsidR="008C7D3F" w:rsidRDefault="008C7D3F">
      <w:pPr>
        <w:snapToGrid w:val="0"/>
        <w:spacing w:afterLines="50" w:after="120" w:line="240" w:lineRule="auto"/>
        <w:rPr>
          <w:rFonts w:eastAsia="宋体"/>
          <w:bCs/>
          <w:lang w:val="en-US" w:eastAsia="zh-CN"/>
        </w:rPr>
      </w:pPr>
    </w:p>
    <w:p w14:paraId="275C03C5" w14:textId="77777777" w:rsidR="008C7D3F" w:rsidRDefault="00B969CB">
      <w:pPr>
        <w:snapToGrid w:val="0"/>
        <w:spacing w:afterLines="50" w:after="120" w:line="240" w:lineRule="auto"/>
        <w:rPr>
          <w:rFonts w:eastAsia="等线"/>
          <w:bCs/>
          <w:lang w:eastAsia="zh-CN"/>
        </w:rPr>
      </w:pPr>
      <w:r>
        <w:rPr>
          <w:rFonts w:eastAsia="等线" w:hint="eastAsia"/>
          <w:bCs/>
          <w:lang w:eastAsia="zh-CN"/>
        </w:rPr>
        <w:t xml:space="preserve">[36] </w:t>
      </w:r>
      <w:r>
        <w:rPr>
          <w:rFonts w:eastAsia="等线"/>
          <w:bCs/>
          <w:lang w:eastAsia="zh-CN"/>
        </w:rPr>
        <w:t>proposed D2R midamble for the other purpose, e.g., channel estimation or interference estimation is not considered.</w:t>
      </w:r>
    </w:p>
    <w:p w14:paraId="100951D8" w14:textId="77777777" w:rsidR="008C7D3F" w:rsidRDefault="00B969CB">
      <w:pPr>
        <w:snapToGrid w:val="0"/>
        <w:spacing w:afterLines="50" w:after="120" w:line="240" w:lineRule="auto"/>
        <w:rPr>
          <w:rFonts w:eastAsia="等线"/>
          <w:bCs/>
          <w:lang w:eastAsia="zh-CN"/>
        </w:rPr>
      </w:pPr>
      <w:r>
        <w:rPr>
          <w:rFonts w:eastAsia="等线" w:hint="eastAsia"/>
          <w:bCs/>
          <w:lang w:eastAsia="zh-CN"/>
        </w:rPr>
        <w:t xml:space="preserve">[38] </w:t>
      </w:r>
      <w:r>
        <w:rPr>
          <w:rFonts w:eastAsia="等线"/>
          <w:bCs/>
          <w:lang w:eastAsia="zh-CN"/>
        </w:rPr>
        <w:t>proposed</w:t>
      </w:r>
      <w:r>
        <w:rPr>
          <w:rFonts w:eastAsia="等线" w:hint="eastAsia"/>
          <w:bCs/>
          <w:lang w:eastAsia="zh-CN"/>
        </w:rPr>
        <w:t xml:space="preserve"> t</w:t>
      </w:r>
      <w:r>
        <w:rPr>
          <w:rFonts w:eastAsia="等线"/>
          <w:bCs/>
          <w:lang w:eastAsia="zh-CN"/>
        </w:rPr>
        <w:t>he maximum TB size should be decided before designing the midamble</w:t>
      </w:r>
      <w:r>
        <w:rPr>
          <w:rFonts w:eastAsia="等线" w:hint="eastAsia"/>
          <w:bCs/>
          <w:lang w:eastAsia="zh-CN"/>
        </w:rPr>
        <w:t>.</w:t>
      </w:r>
    </w:p>
    <w:p w14:paraId="50958490" w14:textId="77777777" w:rsidR="008C7D3F" w:rsidRDefault="00B969CB">
      <w:pPr>
        <w:adjustRightInd w:val="0"/>
        <w:snapToGrid w:val="0"/>
        <w:spacing w:afterLines="50" w:after="120" w:line="240" w:lineRule="auto"/>
        <w:rPr>
          <w:rFonts w:eastAsia="宋体"/>
          <w:b/>
          <w:lang w:eastAsia="zh-CN"/>
        </w:rPr>
      </w:pPr>
      <w:r>
        <w:rPr>
          <w:rFonts w:eastAsia="宋体" w:hint="eastAsia"/>
          <w:b/>
          <w:lang w:eastAsia="zh-CN"/>
        </w:rPr>
        <w:t>D2R midamble has been already discussed for several meetings. Let</w:t>
      </w:r>
      <w:r>
        <w:rPr>
          <w:rFonts w:eastAsia="宋体"/>
          <w:b/>
          <w:lang w:eastAsia="zh-CN"/>
        </w:rPr>
        <w:t>’</w:t>
      </w:r>
      <w:r>
        <w:rPr>
          <w:rFonts w:eastAsia="宋体" w:hint="eastAsia"/>
          <w:b/>
          <w:lang w:eastAsia="zh-CN"/>
        </w:rPr>
        <w:t>s try following.</w:t>
      </w:r>
    </w:p>
    <w:p w14:paraId="130B71E4" w14:textId="77777777" w:rsidR="008C7D3F" w:rsidRDefault="00B969CB">
      <w:pPr>
        <w:adjustRightInd w:val="0"/>
        <w:snapToGrid w:val="0"/>
        <w:spacing w:afterLines="50" w:after="120" w:line="240" w:lineRule="auto"/>
        <w:rPr>
          <w:rFonts w:eastAsia="宋体"/>
          <w:b/>
          <w:lang w:eastAsia="zh-CN"/>
        </w:rPr>
      </w:pPr>
      <w:r>
        <w:rPr>
          <w:rFonts w:eastAsia="宋体" w:hint="eastAsia"/>
          <w:b/>
          <w:lang w:eastAsia="zh-CN"/>
        </w:rPr>
        <w:t xml:space="preserve">FL1 High Priority </w:t>
      </w:r>
      <w:r>
        <w:rPr>
          <w:rFonts w:eastAsia="宋体"/>
          <w:b/>
          <w:lang w:eastAsia="zh-CN"/>
        </w:rPr>
        <w:t>Proposal</w:t>
      </w:r>
      <w:r>
        <w:rPr>
          <w:rFonts w:eastAsia="宋体" w:hint="eastAsia"/>
          <w:b/>
          <w:lang w:eastAsia="zh-CN"/>
        </w:rPr>
        <w:t xml:space="preserve"> 3.2.3-1: </w:t>
      </w:r>
      <w:r>
        <w:rPr>
          <w:rFonts w:eastAsia="宋体"/>
          <w:b/>
          <w:lang w:eastAsia="zh-CN"/>
        </w:rPr>
        <w:t>For the D2R midamble, the following observations are captured in TR 38.769</w:t>
      </w:r>
      <w:r>
        <w:rPr>
          <w:rFonts w:eastAsia="宋体" w:hint="eastAsia"/>
          <w:b/>
          <w:lang w:eastAsia="zh-CN"/>
        </w:rPr>
        <w:t xml:space="preserve"> </w:t>
      </w:r>
    </w:p>
    <w:p w14:paraId="391CE8AF" w14:textId="77777777" w:rsidR="008C7D3F" w:rsidRDefault="00B969CB">
      <w:pPr>
        <w:pStyle w:val="a4"/>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Observation #1: With up to 10% SFO, for a </w:t>
      </w:r>
      <w:r>
        <w:rPr>
          <w:rFonts w:ascii="Times New Roman" w:eastAsia="宋体" w:hAnsi="Times New Roman" w:cs="Times New Roman"/>
          <w:sz w:val="20"/>
          <w:szCs w:val="20"/>
          <w:lang w:eastAsia="zh-CN"/>
        </w:rPr>
        <w:t>PRDCH with a 400-bit payload size and a 16-bit CRC</w:t>
      </w:r>
      <w:r>
        <w:rPr>
          <w:rFonts w:ascii="Times New Roman" w:eastAsia="宋体" w:hAnsi="Times New Roman" w:cs="Times New Roman" w:hint="eastAsia"/>
          <w:sz w:val="20"/>
          <w:szCs w:val="20"/>
          <w:lang w:eastAsia="zh-CN"/>
        </w:rPr>
        <w:t xml:space="preserve">, using </w:t>
      </w:r>
      <w:r>
        <w:rPr>
          <w:rFonts w:ascii="Times New Roman" w:eastAsia="宋体" w:hAnsi="Times New Roman" w:cs="Times New Roman"/>
          <w:sz w:val="20"/>
          <w:szCs w:val="20"/>
          <w:lang w:eastAsia="zh-CN"/>
        </w:rPr>
        <w:t>1/2 Manchester encoding</w:t>
      </w:r>
      <w:r>
        <w:rPr>
          <w:rFonts w:ascii="Times New Roman" w:eastAsia="宋体" w:hAnsi="Times New Roman" w:cs="Times New Roman" w:hint="eastAsia"/>
          <w:sz w:val="20"/>
          <w:szCs w:val="20"/>
          <w:lang w:eastAsia="zh-CN"/>
        </w:rPr>
        <w:t xml:space="preserve"> and </w:t>
      </w:r>
      <w:r>
        <w:rPr>
          <w:rFonts w:ascii="Times New Roman" w:eastAsia="宋体" w:hAnsi="Times New Roman" w:cs="Times New Roman"/>
          <w:sz w:val="20"/>
          <w:szCs w:val="20"/>
          <w:lang w:eastAsia="zh-CN"/>
        </w:rPr>
        <w:t xml:space="preserve">convolutional code </w:t>
      </w:r>
      <w:r>
        <w:rPr>
          <w:rFonts w:ascii="Times New Roman" w:eastAsia="宋体" w:hAnsi="Times New Roman" w:cs="Times New Roman" w:hint="eastAsia"/>
          <w:sz w:val="20"/>
          <w:szCs w:val="20"/>
          <w:lang w:eastAsia="zh-CN"/>
        </w:rPr>
        <w:t xml:space="preserve">of 1/3 coding rate </w:t>
      </w:r>
      <w:r>
        <w:rPr>
          <w:rFonts w:ascii="Times New Roman" w:eastAsia="宋体" w:hAnsi="Times New Roman" w:cs="Times New Roman"/>
          <w:sz w:val="20"/>
          <w:szCs w:val="20"/>
          <w:lang w:eastAsia="zh-CN"/>
        </w:rPr>
        <w:t>or</w:t>
      </w:r>
      <w:r>
        <w:rPr>
          <w:rFonts w:ascii="Times New Roman" w:eastAsia="宋体" w:hAnsi="Times New Roman" w:cs="Times New Roman" w:hint="eastAsia"/>
          <w:sz w:val="20"/>
          <w:szCs w:val="20"/>
          <w:lang w:eastAsia="zh-CN"/>
        </w:rPr>
        <w:t xml:space="preserve"> 3 times</w:t>
      </w:r>
      <w:r>
        <w:rPr>
          <w:rFonts w:ascii="Times New Roman" w:eastAsia="宋体" w:hAnsi="Times New Roman" w:cs="Times New Roman"/>
          <w:sz w:val="20"/>
          <w:szCs w:val="20"/>
          <w:lang w:eastAsia="zh-CN"/>
        </w:rPr>
        <w:t xml:space="preserve"> block level repetition:</w:t>
      </w:r>
    </w:p>
    <w:p w14:paraId="25174589" w14:textId="77777777" w:rsidR="008C7D3F" w:rsidRDefault="00B969CB">
      <w:pPr>
        <w:pStyle w:val="a4"/>
        <w:numPr>
          <w:ilvl w:val="1"/>
          <w:numId w:val="45"/>
        </w:num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It is observed by Source [4] that for coherent </w:t>
      </w:r>
      <w:r>
        <w:rPr>
          <w:rFonts w:ascii="Times New Roman" w:eastAsia="宋体" w:hAnsi="Times New Roman" w:cs="Times New Roman"/>
          <w:sz w:val="20"/>
          <w:szCs w:val="20"/>
          <w:lang w:eastAsia="zh-CN"/>
        </w:rPr>
        <w:t>detection</w:t>
      </w:r>
      <w:r>
        <w:rPr>
          <w:rFonts w:ascii="Times New Roman" w:eastAsia="宋体" w:hAnsi="Times New Roman" w:cs="Times New Roman" w:hint="eastAsia"/>
          <w:sz w:val="20"/>
          <w:szCs w:val="20"/>
          <w:lang w:eastAsia="zh-CN"/>
        </w:rPr>
        <w:t>, us</w:t>
      </w:r>
      <w:r>
        <w:rPr>
          <w:rFonts w:ascii="Times New Roman" w:eastAsia="宋体" w:hAnsi="Times New Roman" w:cs="Times New Roman"/>
          <w:sz w:val="20"/>
          <w:szCs w:val="20"/>
          <w:lang w:eastAsia="zh-CN"/>
        </w:rPr>
        <w:t xml:space="preserve">ing 3 midambles </w:t>
      </w:r>
      <w:r>
        <w:rPr>
          <w:rFonts w:ascii="Times New Roman" w:eastAsia="宋体" w:hAnsi="Times New Roman" w:cs="Times New Roman" w:hint="eastAsia"/>
          <w:sz w:val="20"/>
          <w:szCs w:val="20"/>
          <w:lang w:eastAsia="zh-CN"/>
        </w:rPr>
        <w:t xml:space="preserve">and 1 postamble </w:t>
      </w:r>
      <w:r>
        <w:rPr>
          <w:rFonts w:ascii="Times New Roman" w:eastAsia="宋体" w:hAnsi="Times New Roman" w:cs="Times New Roman"/>
          <w:sz w:val="20"/>
          <w:szCs w:val="20"/>
          <w:lang w:eastAsia="zh-CN"/>
        </w:rPr>
        <w:t xml:space="preserve">is </w:t>
      </w:r>
      <w:r>
        <w:rPr>
          <w:rFonts w:ascii="Times New Roman" w:eastAsia="宋体" w:hAnsi="Times New Roman" w:cs="Times New Roman" w:hint="eastAsia"/>
          <w:sz w:val="20"/>
          <w:szCs w:val="20"/>
          <w:lang w:eastAsia="zh-CN"/>
        </w:rPr>
        <w:t xml:space="preserve">about </w:t>
      </w:r>
      <w:r>
        <w:rPr>
          <w:rFonts w:ascii="Times New Roman" w:eastAsia="宋体" w:hAnsi="Times New Roman" w:cs="Times New Roman"/>
          <w:sz w:val="20"/>
          <w:szCs w:val="20"/>
          <w:lang w:eastAsia="zh-CN"/>
        </w:rPr>
        <w:t xml:space="preserve">1 dB better </w:t>
      </w:r>
      <w:r>
        <w:rPr>
          <w:rFonts w:ascii="Times New Roman" w:eastAsia="宋体" w:hAnsi="Times New Roman" w:cs="Times New Roman" w:hint="eastAsia"/>
          <w:sz w:val="20"/>
          <w:szCs w:val="20"/>
          <w:lang w:eastAsia="zh-CN"/>
        </w:rPr>
        <w:t xml:space="preserve">at </w:t>
      </w:r>
      <w:r>
        <w:rPr>
          <w:rFonts w:ascii="Times New Roman" w:eastAsia="宋体" w:hAnsi="Times New Roman" w:cs="Times New Roman"/>
          <w:sz w:val="20"/>
          <w:szCs w:val="20"/>
          <w:lang w:eastAsia="zh-CN"/>
        </w:rPr>
        <w:t xml:space="preserve">10% BLER </w:t>
      </w:r>
      <w:r>
        <w:rPr>
          <w:rFonts w:ascii="Times New Roman" w:eastAsia="宋体" w:hAnsi="Times New Roman" w:cs="Times New Roman" w:hint="eastAsia"/>
          <w:sz w:val="20"/>
          <w:szCs w:val="20"/>
          <w:lang w:eastAsia="zh-CN"/>
        </w:rPr>
        <w:t xml:space="preserve">than using </w:t>
      </w:r>
      <w:r>
        <w:rPr>
          <w:rFonts w:ascii="Times New Roman" w:eastAsia="宋体" w:hAnsi="Times New Roman" w:cs="Times New Roman"/>
          <w:sz w:val="20"/>
          <w:szCs w:val="20"/>
          <w:lang w:eastAsia="zh-CN"/>
        </w:rPr>
        <w:t>2 midambles</w:t>
      </w:r>
      <w:r>
        <w:rPr>
          <w:rFonts w:ascii="Times New Roman" w:eastAsia="宋体" w:hAnsi="Times New Roman" w:cs="Times New Roman" w:hint="eastAsia"/>
          <w:sz w:val="20"/>
          <w:szCs w:val="20"/>
          <w:lang w:eastAsia="zh-CN"/>
        </w:rPr>
        <w:t xml:space="preserve"> and 1 postamble</w:t>
      </w:r>
      <w:r>
        <w:rPr>
          <w:rFonts w:ascii="Times New Roman" w:eastAsia="宋体" w:hAnsi="Times New Roman" w:cs="Times New Roman"/>
          <w:sz w:val="20"/>
          <w:szCs w:val="20"/>
          <w:lang w:eastAsia="zh-CN"/>
        </w:rPr>
        <w:t>, and it avoids an error floor at 1% BLER.</w:t>
      </w:r>
      <w:r>
        <w:rPr>
          <w:rFonts w:ascii="Times New Roman" w:eastAsia="宋体" w:hAnsi="Times New Roman" w:cs="Times New Roman" w:hint="eastAsia"/>
          <w:sz w:val="20"/>
          <w:szCs w:val="20"/>
          <w:lang w:eastAsia="zh-CN"/>
        </w:rPr>
        <w:t xml:space="preserve"> The overhead for </w:t>
      </w:r>
      <w:r>
        <w:rPr>
          <w:rFonts w:ascii="Times New Roman" w:eastAsia="宋体" w:hAnsi="Times New Roman" w:cs="Times New Roman"/>
          <w:sz w:val="20"/>
          <w:szCs w:val="20"/>
          <w:lang w:eastAsia="zh-CN"/>
        </w:rPr>
        <w:t>3 midambles</w:t>
      </w:r>
      <w:r>
        <w:rPr>
          <w:rFonts w:ascii="Times New Roman" w:eastAsia="宋体" w:hAnsi="Times New Roman" w:cs="Times New Roman" w:hint="eastAsia"/>
          <w:sz w:val="20"/>
          <w:szCs w:val="20"/>
          <w:lang w:eastAsia="zh-CN"/>
        </w:rPr>
        <w:t xml:space="preserve"> is 7.7%, which is</w:t>
      </w:r>
      <w:r>
        <w:rPr>
          <w:rFonts w:ascii="Times New Roman" w:eastAsia="宋体" w:hAnsi="Times New Roman" w:cs="Times New Roman"/>
          <w:sz w:val="20"/>
          <w:szCs w:val="20"/>
          <w:lang w:eastAsia="zh-CN"/>
        </w:rPr>
        <w:t xml:space="preserve"> acceptable for</w:t>
      </w:r>
      <w:r>
        <w:rPr>
          <w:rFonts w:ascii="Times New Roman" w:eastAsia="宋体" w:hAnsi="Times New Roman" w:cs="Times New Roman" w:hint="eastAsia"/>
          <w:sz w:val="20"/>
          <w:szCs w:val="20"/>
          <w:lang w:eastAsia="zh-CN"/>
        </w:rPr>
        <w:t xml:space="preserve"> such</w:t>
      </w:r>
      <w:r>
        <w:rPr>
          <w:rFonts w:ascii="Times New Roman" w:eastAsia="宋体" w:hAnsi="Times New Roman" w:cs="Times New Roman"/>
          <w:sz w:val="20"/>
          <w:szCs w:val="20"/>
          <w:lang w:eastAsia="zh-CN"/>
        </w:rPr>
        <w:t xml:space="preserve"> large packet size</w:t>
      </w:r>
      <w:r>
        <w:rPr>
          <w:rFonts w:ascii="Times New Roman" w:eastAsia="宋体" w:hAnsi="Times New Roman" w:cs="Times New Roman" w:hint="eastAsia"/>
          <w:sz w:val="20"/>
          <w:szCs w:val="20"/>
          <w:lang w:eastAsia="zh-CN"/>
        </w:rPr>
        <w:t xml:space="preserve">. </w:t>
      </w:r>
    </w:p>
    <w:p w14:paraId="08D368F2" w14:textId="77777777" w:rsidR="008C7D3F" w:rsidRDefault="00B969CB">
      <w:pPr>
        <w:pStyle w:val="a4"/>
        <w:numPr>
          <w:ilvl w:val="1"/>
          <w:numId w:val="45"/>
        </w:num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It is observed by Source [5] and [11] that it is </w:t>
      </w:r>
      <w:r>
        <w:rPr>
          <w:rFonts w:ascii="Times New Roman" w:eastAsia="宋体" w:hAnsi="Times New Roman" w:cs="Times New Roman"/>
          <w:sz w:val="20"/>
          <w:szCs w:val="20"/>
          <w:lang w:eastAsia="zh-CN"/>
        </w:rPr>
        <w:t>difficult to achieve a BLER of 10%</w:t>
      </w:r>
      <w:r>
        <w:rPr>
          <w:rFonts w:ascii="Times New Roman" w:eastAsia="宋体" w:hAnsi="Times New Roman" w:cs="Times New Roman" w:hint="eastAsia"/>
          <w:sz w:val="20"/>
          <w:szCs w:val="20"/>
          <w:lang w:eastAsia="zh-CN"/>
        </w:rPr>
        <w:t xml:space="preserve"> when only </w:t>
      </w:r>
      <w:r>
        <w:rPr>
          <w:rFonts w:ascii="Times New Roman" w:eastAsia="宋体" w:hAnsi="Times New Roman" w:cs="Times New Roman"/>
          <w:sz w:val="20"/>
          <w:szCs w:val="20"/>
          <w:lang w:eastAsia="zh-CN"/>
        </w:rPr>
        <w:t>preamble</w:t>
      </w:r>
      <w:r>
        <w:rPr>
          <w:rFonts w:ascii="Times New Roman" w:eastAsia="宋体" w:hAnsi="Times New Roman" w:cs="Times New Roman" w:hint="eastAsia"/>
          <w:sz w:val="20"/>
          <w:szCs w:val="20"/>
          <w:lang w:eastAsia="zh-CN"/>
        </w:rPr>
        <w:t xml:space="preserve"> is used.</w:t>
      </w:r>
      <w:r>
        <w:rPr>
          <w:rFonts w:ascii="Times New Roman" w:eastAsia="宋体" w:hAnsi="Times New Roman" w:cs="Times New Roman"/>
          <w:sz w:val="20"/>
          <w:szCs w:val="20"/>
          <w:lang w:eastAsia="zh-CN"/>
        </w:rPr>
        <w:t xml:space="preserve"> When using a preamble and a </w:t>
      </w:r>
      <w:r>
        <w:rPr>
          <w:rFonts w:ascii="Times New Roman" w:eastAsia="宋体" w:hAnsi="Times New Roman" w:cs="Times New Roman" w:hint="eastAsia"/>
          <w:sz w:val="20"/>
          <w:szCs w:val="20"/>
          <w:lang w:eastAsia="zh-CN"/>
        </w:rPr>
        <w:t>m</w:t>
      </w:r>
      <w:r>
        <w:rPr>
          <w:rFonts w:ascii="Times New Roman" w:eastAsia="宋体" w:hAnsi="Times New Roman" w:cs="Times New Roman"/>
          <w:sz w:val="20"/>
          <w:szCs w:val="20"/>
          <w:lang w:eastAsia="zh-CN"/>
        </w:rPr>
        <w:t>idamble for channel estimation, BLER will significantly decrease</w:t>
      </w:r>
      <w:r>
        <w:rPr>
          <w:rFonts w:ascii="Times New Roman" w:eastAsia="宋体" w:hAnsi="Times New Roman" w:cs="Times New Roman" w:hint="eastAsia"/>
          <w:sz w:val="20"/>
          <w:szCs w:val="20"/>
          <w:lang w:eastAsia="zh-CN"/>
        </w:rPr>
        <w:t xml:space="preserve"> and 10% BLER can be achieved</w:t>
      </w:r>
      <w:r>
        <w:rPr>
          <w:rFonts w:ascii="Times New Roman" w:eastAsia="宋体" w:hAnsi="Times New Roman" w:cs="Times New Roman"/>
          <w:sz w:val="20"/>
          <w:szCs w:val="20"/>
          <w:lang w:eastAsia="zh-CN"/>
        </w:rPr>
        <w:t xml:space="preserve">. </w:t>
      </w:r>
    </w:p>
    <w:p w14:paraId="316DCD07" w14:textId="77777777" w:rsidR="008C7D3F" w:rsidRDefault="00B969CB">
      <w:pPr>
        <w:pStyle w:val="a4"/>
        <w:numPr>
          <w:ilvl w:val="1"/>
          <w:numId w:val="45"/>
        </w:num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It is observed by Source [9] that compared with non-coherent detection without any midamble/postamble, </w:t>
      </w:r>
      <w:r>
        <w:rPr>
          <w:rFonts w:ascii="Times New Roman" w:eastAsia="宋体" w:hAnsi="Times New Roman" w:cs="Times New Roman"/>
          <w:sz w:val="20"/>
          <w:szCs w:val="20"/>
          <w:lang w:eastAsia="zh-CN"/>
        </w:rPr>
        <w:t xml:space="preserve">2~3 dB gain can be obtained </w:t>
      </w:r>
      <w:r>
        <w:rPr>
          <w:rFonts w:ascii="Times New Roman" w:eastAsia="宋体" w:hAnsi="Times New Roman" w:cs="Times New Roman" w:hint="eastAsia"/>
          <w:sz w:val="20"/>
          <w:szCs w:val="20"/>
          <w:lang w:eastAsia="zh-CN"/>
        </w:rPr>
        <w:t>for</w:t>
      </w:r>
      <w:r>
        <w:rPr>
          <w:rFonts w:ascii="Times New Roman" w:eastAsia="宋体" w:hAnsi="Times New Roman" w:cs="Times New Roman"/>
          <w:sz w:val="20"/>
          <w:szCs w:val="20"/>
          <w:lang w:eastAsia="zh-CN"/>
        </w:rPr>
        <w:t xml:space="preserve"> coherent detection at 10% BLER</w:t>
      </w:r>
      <w:r>
        <w:rPr>
          <w:rFonts w:ascii="Times New Roman" w:eastAsia="宋体" w:hAnsi="Times New Roman" w:cs="Times New Roman" w:hint="eastAsia"/>
          <w:sz w:val="20"/>
          <w:szCs w:val="20"/>
          <w:lang w:eastAsia="zh-CN"/>
        </w:rPr>
        <w:t xml:space="preserve"> with 4 </w:t>
      </w:r>
      <w:r>
        <w:rPr>
          <w:rFonts w:ascii="Times New Roman" w:eastAsia="宋体" w:hAnsi="Times New Roman" w:cs="Times New Roman"/>
          <w:sz w:val="20"/>
          <w:szCs w:val="20"/>
          <w:lang w:eastAsia="zh-CN"/>
        </w:rPr>
        <w:t>midamble</w:t>
      </w:r>
      <w:r>
        <w:rPr>
          <w:rFonts w:ascii="Times New Roman" w:eastAsia="宋体" w:hAnsi="Times New Roman" w:cs="Times New Roman" w:hint="eastAsia"/>
          <w:sz w:val="20"/>
          <w:szCs w:val="20"/>
          <w:lang w:eastAsia="zh-CN"/>
        </w:rPr>
        <w:t>s and 1 postamble</w:t>
      </w:r>
      <w:r>
        <w:rPr>
          <w:rFonts w:ascii="Times New Roman" w:eastAsia="宋体" w:hAnsi="Times New Roman" w:cs="Times New Roman"/>
          <w:sz w:val="20"/>
          <w:szCs w:val="20"/>
          <w:lang w:eastAsia="zh-CN"/>
        </w:rPr>
        <w:t xml:space="preserve">, at the expense of </w:t>
      </w:r>
      <w:r>
        <w:rPr>
          <w:rFonts w:ascii="Times New Roman" w:eastAsia="宋体" w:hAnsi="Times New Roman" w:cs="Times New Roman" w:hint="eastAsia"/>
          <w:sz w:val="20"/>
          <w:szCs w:val="20"/>
          <w:lang w:eastAsia="zh-CN"/>
        </w:rPr>
        <w:t>10%</w:t>
      </w:r>
      <w:r>
        <w:rPr>
          <w:rFonts w:ascii="Times New Roman" w:eastAsia="宋体" w:hAnsi="Times New Roman" w:cs="Times New Roman"/>
          <w:sz w:val="20"/>
          <w:szCs w:val="20"/>
          <w:lang w:eastAsia="zh-CN"/>
        </w:rPr>
        <w:t xml:space="preserve"> overhead and receiver complexity.</w:t>
      </w:r>
      <w:r>
        <w:rPr>
          <w:rFonts w:ascii="Times New Roman" w:eastAsia="宋体" w:hAnsi="Times New Roman" w:cs="Times New Roman" w:hint="eastAsia"/>
          <w:sz w:val="20"/>
          <w:szCs w:val="20"/>
          <w:lang w:eastAsia="zh-CN"/>
        </w:rPr>
        <w:t xml:space="preserve"> The p</w:t>
      </w:r>
      <w:r>
        <w:rPr>
          <w:rFonts w:ascii="Times New Roman" w:eastAsia="宋体" w:hAnsi="Times New Roman" w:cs="Times New Roman"/>
          <w:sz w:val="20"/>
          <w:szCs w:val="20"/>
          <w:lang w:eastAsia="zh-CN"/>
        </w:rPr>
        <w:t>erformance of non-coherent detection may outperform coherent detection in high SNR region</w:t>
      </w:r>
      <w:r>
        <w:rPr>
          <w:rFonts w:ascii="Times New Roman" w:eastAsia="宋体" w:hAnsi="Times New Roman" w:cs="Times New Roman" w:hint="eastAsia"/>
          <w:sz w:val="20"/>
          <w:szCs w:val="20"/>
          <w:lang w:eastAsia="zh-CN"/>
        </w:rPr>
        <w:t xml:space="preserve"> for 1% or lower BLER.</w:t>
      </w:r>
    </w:p>
    <w:tbl>
      <w:tblPr>
        <w:tblStyle w:val="afc"/>
        <w:tblW w:w="9634" w:type="dxa"/>
        <w:tblLayout w:type="fixed"/>
        <w:tblLook w:val="04A0" w:firstRow="1" w:lastRow="0" w:firstColumn="1" w:lastColumn="0" w:noHBand="0" w:noVBand="1"/>
      </w:tblPr>
      <w:tblGrid>
        <w:gridCol w:w="1479"/>
        <w:gridCol w:w="1039"/>
        <w:gridCol w:w="7116"/>
      </w:tblGrid>
      <w:tr w:rsidR="008C7D3F" w14:paraId="57C7E87F" w14:textId="77777777">
        <w:tc>
          <w:tcPr>
            <w:tcW w:w="1479" w:type="dxa"/>
            <w:shd w:val="clear" w:color="auto" w:fill="D9D9D9" w:themeFill="background1" w:themeFillShade="D9"/>
          </w:tcPr>
          <w:p w14:paraId="5C5F5976"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0F7EE7D"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2851D75"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120ACA5D" w14:textId="77777777">
        <w:tc>
          <w:tcPr>
            <w:tcW w:w="1479" w:type="dxa"/>
          </w:tcPr>
          <w:p w14:paraId="2B2F258E"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4AC0951F"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5925AC9D"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D2R postamble for reader</w:t>
            </w:r>
            <w:r>
              <w:rPr>
                <w:rFonts w:eastAsia="Yu Mincho"/>
                <w:lang w:val="en-US" w:eastAsia="ja-JP"/>
              </w:rPr>
              <w:t>’</w:t>
            </w:r>
            <w:r>
              <w:rPr>
                <w:rFonts w:eastAsia="Yu Mincho" w:hint="eastAsia"/>
                <w:lang w:val="en-US" w:eastAsia="ja-JP"/>
              </w:rPr>
              <w:t xml:space="preserve">s SFO estimation has not been agreed. The evaluation results in the proposed observation include the cases where D2R postamble, as well as midamble is used. We </w:t>
            </w:r>
            <w:r>
              <w:rPr>
                <w:rFonts w:eastAsia="Yu Mincho"/>
                <w:lang w:val="en-US" w:eastAsia="ja-JP"/>
              </w:rPr>
              <w:t>suggest</w:t>
            </w:r>
            <w:r>
              <w:rPr>
                <w:rFonts w:eastAsia="Yu Mincho" w:hint="eastAsia"/>
                <w:lang w:val="en-US" w:eastAsia="ja-JP"/>
              </w:rPr>
              <w:t xml:space="preserve"> to split the cases to establish the observation.</w:t>
            </w:r>
          </w:p>
          <w:p w14:paraId="155BE186" w14:textId="77777777" w:rsidR="008C7D3F" w:rsidRDefault="008C7D3F">
            <w:pPr>
              <w:adjustRightInd w:val="0"/>
              <w:snapToGrid w:val="0"/>
              <w:spacing w:after="50" w:line="240" w:lineRule="auto"/>
              <w:jc w:val="left"/>
              <w:rPr>
                <w:rFonts w:eastAsia="Yu Mincho"/>
                <w:lang w:val="en-US" w:eastAsia="ja-JP"/>
              </w:rPr>
            </w:pPr>
          </w:p>
          <w:p w14:paraId="00E78708"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More specifically, we suggest to formulate the observations as follows.</w:t>
            </w:r>
          </w:p>
          <w:p w14:paraId="4D33FDF8" w14:textId="77777777" w:rsidR="008C7D3F" w:rsidRDefault="008C7D3F">
            <w:pPr>
              <w:adjustRightInd w:val="0"/>
              <w:snapToGrid w:val="0"/>
              <w:spacing w:after="50" w:line="240" w:lineRule="auto"/>
              <w:jc w:val="left"/>
              <w:rPr>
                <w:rFonts w:eastAsia="Yu Mincho"/>
                <w:lang w:val="en-US" w:eastAsia="ja-JP"/>
              </w:rPr>
            </w:pPr>
          </w:p>
          <w:p w14:paraId="5EA2F88C"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Observation #1: D2R preamble only</w:t>
            </w:r>
          </w:p>
          <w:p w14:paraId="2D25F5EB" w14:textId="77777777" w:rsidR="008C7D3F" w:rsidRDefault="00B969CB">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2457F0CB" w14:textId="77777777" w:rsidR="008C7D3F" w:rsidRDefault="00B969CB">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5CBD6CF8" w14:textId="77777777" w:rsidR="008C7D3F" w:rsidRDefault="00B969CB">
            <w:pPr>
              <w:adjustRightInd w:val="0"/>
              <w:snapToGrid w:val="0"/>
              <w:spacing w:after="50" w:line="240" w:lineRule="auto"/>
              <w:jc w:val="left"/>
              <w:rPr>
                <w:rFonts w:eastAsia="Yu Mincho"/>
                <w:lang w:eastAsia="ja-JP"/>
              </w:rPr>
            </w:pPr>
            <w:r>
              <w:rPr>
                <w:rFonts w:eastAsia="Yu Mincho" w:hint="eastAsia"/>
                <w:lang w:eastAsia="ja-JP"/>
              </w:rPr>
              <w:t>Observation #2: D2R preamble + midamble</w:t>
            </w:r>
          </w:p>
          <w:p w14:paraId="6A0A3C09" w14:textId="77777777" w:rsidR="008C7D3F" w:rsidRDefault="00B969CB">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25AE0C39" w14:textId="77777777" w:rsidR="008C7D3F" w:rsidRDefault="00B969CB">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2117B037" w14:textId="77777777" w:rsidR="008C7D3F" w:rsidRDefault="00B969CB">
            <w:pPr>
              <w:adjustRightInd w:val="0"/>
              <w:snapToGrid w:val="0"/>
              <w:spacing w:after="50" w:line="240" w:lineRule="auto"/>
              <w:jc w:val="left"/>
              <w:rPr>
                <w:rFonts w:eastAsia="Yu Mincho"/>
                <w:lang w:eastAsia="ja-JP"/>
              </w:rPr>
            </w:pPr>
            <w:r>
              <w:rPr>
                <w:rFonts w:eastAsia="Yu Mincho" w:hint="eastAsia"/>
                <w:lang w:eastAsia="ja-JP"/>
              </w:rPr>
              <w:t>Observation #3: D2R preamble + postamble</w:t>
            </w:r>
          </w:p>
          <w:p w14:paraId="24CFE8BA" w14:textId="77777777" w:rsidR="008C7D3F" w:rsidRDefault="00B969CB">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lastRenderedPageBreak/>
              <w:t xml:space="preserve">It is observed by source [xx] that </w:t>
            </w:r>
            <w:r>
              <w:rPr>
                <w:rFonts w:eastAsia="Yu Mincho"/>
                <w:sz w:val="20"/>
                <w:szCs w:val="20"/>
              </w:rPr>
              <w:t>…</w:t>
            </w:r>
          </w:p>
          <w:p w14:paraId="571FEAA1" w14:textId="77777777" w:rsidR="008C7D3F" w:rsidRDefault="00B969CB">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7E791221" w14:textId="77777777" w:rsidR="008C7D3F" w:rsidRDefault="00B969CB">
            <w:pPr>
              <w:adjustRightInd w:val="0"/>
              <w:snapToGrid w:val="0"/>
              <w:spacing w:after="50" w:line="240" w:lineRule="auto"/>
              <w:jc w:val="left"/>
              <w:rPr>
                <w:rFonts w:eastAsia="Yu Mincho"/>
                <w:lang w:eastAsia="ja-JP"/>
              </w:rPr>
            </w:pPr>
            <w:r>
              <w:rPr>
                <w:rFonts w:eastAsia="Yu Mincho" w:hint="eastAsia"/>
                <w:lang w:eastAsia="ja-JP"/>
              </w:rPr>
              <w:t>Observation #4: D2R preamble + midamble + postamble</w:t>
            </w:r>
          </w:p>
          <w:p w14:paraId="05B96E8F" w14:textId="77777777" w:rsidR="008C7D3F" w:rsidRDefault="00B969CB">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35D30D16" w14:textId="77777777" w:rsidR="008C7D3F" w:rsidRDefault="00B969CB">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7CA9D41D" w14:textId="77777777" w:rsidR="008C7D3F" w:rsidRDefault="008C7D3F">
            <w:pPr>
              <w:adjustRightInd w:val="0"/>
              <w:snapToGrid w:val="0"/>
              <w:spacing w:after="50" w:line="240" w:lineRule="auto"/>
              <w:jc w:val="left"/>
              <w:rPr>
                <w:rFonts w:eastAsia="Yu Mincho"/>
                <w:lang w:eastAsia="ja-JP"/>
              </w:rPr>
            </w:pPr>
          </w:p>
          <w:p w14:paraId="1A3B558C" w14:textId="77777777" w:rsidR="008C7D3F" w:rsidRDefault="00B969CB">
            <w:pPr>
              <w:adjustRightInd w:val="0"/>
              <w:snapToGrid w:val="0"/>
              <w:spacing w:after="50" w:line="240" w:lineRule="auto"/>
              <w:jc w:val="left"/>
              <w:rPr>
                <w:rFonts w:eastAsia="Yu Mincho"/>
                <w:lang w:eastAsia="ja-JP"/>
              </w:rPr>
            </w:pPr>
            <w:r>
              <w:rPr>
                <w:rFonts w:eastAsia="Yu Mincho" w:hint="eastAsia"/>
                <w:lang w:eastAsia="ja-JP"/>
              </w:rPr>
              <w:t xml:space="preserve">We provided our evaluation results with D2R preamble only with SFO of up to 10% and up to 1% in [34]. We think our results should be captured under the observation for </w:t>
            </w:r>
            <w:r>
              <w:rPr>
                <w:rFonts w:eastAsia="Yu Mincho"/>
                <w:lang w:eastAsia="ja-JP"/>
              </w:rPr>
              <w:t>“</w:t>
            </w:r>
            <w:r>
              <w:rPr>
                <w:rFonts w:eastAsia="Yu Mincho" w:hint="eastAsia"/>
                <w:lang w:eastAsia="ja-JP"/>
              </w:rPr>
              <w:t>D2R preamble only</w:t>
            </w:r>
            <w:r>
              <w:rPr>
                <w:rFonts w:eastAsia="Yu Mincho"/>
                <w:lang w:eastAsia="ja-JP"/>
              </w:rPr>
              <w:t>”</w:t>
            </w:r>
            <w:r>
              <w:rPr>
                <w:rFonts w:eastAsia="Yu Mincho" w:hint="eastAsia"/>
                <w:lang w:eastAsia="ja-JP"/>
              </w:rPr>
              <w:t xml:space="preserve"> as follows:</w:t>
            </w:r>
          </w:p>
          <w:p w14:paraId="714D9CD2" w14:textId="77777777" w:rsidR="008C7D3F" w:rsidRDefault="008C7D3F">
            <w:pPr>
              <w:adjustRightInd w:val="0"/>
              <w:snapToGrid w:val="0"/>
              <w:spacing w:after="50" w:line="240" w:lineRule="auto"/>
              <w:jc w:val="left"/>
              <w:rPr>
                <w:rFonts w:eastAsia="Yu Mincho"/>
                <w:lang w:eastAsia="ja-JP"/>
              </w:rPr>
            </w:pPr>
          </w:p>
          <w:p w14:paraId="498610A3"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Observation #1: D2R preamble only</w:t>
            </w:r>
          </w:p>
          <w:p w14:paraId="373909DE" w14:textId="77777777" w:rsidR="008C7D3F" w:rsidRDefault="00B969CB">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Following is observed by Source [34]:</w:t>
            </w:r>
          </w:p>
          <w:p w14:paraId="223C5C85" w14:textId="77777777" w:rsidR="008C7D3F" w:rsidRDefault="00B969CB">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W</w:t>
            </w:r>
            <w:r>
              <w:rPr>
                <w:rFonts w:eastAsia="Yu Mincho"/>
                <w:sz w:val="20"/>
                <w:szCs w:val="20"/>
              </w:rPr>
              <w:t xml:space="preserve">ith up to 10% </w:t>
            </w:r>
            <w:r>
              <w:rPr>
                <w:rFonts w:eastAsia="Yu Mincho" w:hint="eastAsia"/>
                <w:sz w:val="20"/>
                <w:szCs w:val="20"/>
              </w:rPr>
              <w:t xml:space="preserve">device </w:t>
            </w:r>
            <w:r>
              <w:rPr>
                <w:rFonts w:eastAsia="Yu Mincho"/>
                <w:sz w:val="20"/>
                <w:szCs w:val="20"/>
              </w:rPr>
              <w:t>SFO</w:t>
            </w:r>
            <w:r>
              <w:rPr>
                <w:rFonts w:eastAsia="Yu Mincho" w:hint="eastAsia"/>
                <w:sz w:val="20"/>
                <w:szCs w:val="20"/>
              </w:rPr>
              <w:t xml:space="preserve"> for D2R transmission</w:t>
            </w:r>
            <w:r>
              <w:rPr>
                <w:rFonts w:eastAsia="Yu Mincho"/>
                <w:sz w:val="20"/>
                <w:szCs w:val="20"/>
              </w:rPr>
              <w:t xml:space="preserve">, for a </w:t>
            </w:r>
            <w:r>
              <w:rPr>
                <w:rFonts w:eastAsia="Yu Mincho" w:hint="eastAsia"/>
                <w:sz w:val="20"/>
                <w:szCs w:val="20"/>
              </w:rPr>
              <w:t>D2R preamble with a sequence length of 7 chips or 15 chips, reader</w:t>
            </w:r>
            <w:r>
              <w:rPr>
                <w:rFonts w:eastAsia="Yu Mincho"/>
                <w:sz w:val="20"/>
                <w:szCs w:val="20"/>
              </w:rPr>
              <w:t>’</w:t>
            </w:r>
            <w:r>
              <w:rPr>
                <w:rFonts w:eastAsia="Yu Mincho" w:hint="eastAsia"/>
                <w:sz w:val="20"/>
                <w:szCs w:val="20"/>
              </w:rPr>
              <w:t>s device SFO estimation error cannot be lower than 0.1% for any SNR unless reader is able to test more than 50 SFO hypotheses using correlation for the D2R preamble.</w:t>
            </w:r>
          </w:p>
          <w:p w14:paraId="00B6301D" w14:textId="77777777" w:rsidR="008C7D3F" w:rsidRDefault="00B969CB">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W</w:t>
            </w:r>
            <w:r>
              <w:rPr>
                <w:rFonts w:eastAsia="Yu Mincho"/>
                <w:sz w:val="20"/>
                <w:szCs w:val="20"/>
              </w:rPr>
              <w:t xml:space="preserve">ith up to 1% </w:t>
            </w:r>
            <w:r>
              <w:rPr>
                <w:rFonts w:eastAsia="Yu Mincho" w:hint="eastAsia"/>
                <w:sz w:val="20"/>
                <w:szCs w:val="20"/>
              </w:rPr>
              <w:t xml:space="preserve">device </w:t>
            </w:r>
            <w:r>
              <w:rPr>
                <w:rFonts w:eastAsia="Yu Mincho"/>
                <w:sz w:val="20"/>
                <w:szCs w:val="20"/>
              </w:rPr>
              <w:t>SFO</w:t>
            </w:r>
            <w:r>
              <w:rPr>
                <w:rFonts w:eastAsia="Yu Mincho" w:hint="eastAsia"/>
                <w:sz w:val="20"/>
                <w:szCs w:val="20"/>
              </w:rPr>
              <w:t xml:space="preserve"> for D2R transmission</w:t>
            </w:r>
            <w:r>
              <w:rPr>
                <w:rFonts w:eastAsia="Yu Mincho"/>
                <w:sz w:val="20"/>
                <w:szCs w:val="20"/>
              </w:rPr>
              <w:t xml:space="preserve">, for a </w:t>
            </w:r>
            <w:r>
              <w:rPr>
                <w:rFonts w:eastAsia="Yu Mincho" w:hint="eastAsia"/>
                <w:sz w:val="20"/>
                <w:szCs w:val="20"/>
              </w:rPr>
              <w:t>D2R preamble with a sequence length of 7 chips or 15 chips, reader</w:t>
            </w:r>
            <w:r>
              <w:rPr>
                <w:rFonts w:eastAsia="Yu Mincho"/>
                <w:sz w:val="20"/>
                <w:szCs w:val="20"/>
              </w:rPr>
              <w:t>’</w:t>
            </w:r>
            <w:r>
              <w:rPr>
                <w:rFonts w:eastAsia="Yu Mincho" w:hint="eastAsia"/>
                <w:sz w:val="20"/>
                <w:szCs w:val="20"/>
              </w:rPr>
              <w:t xml:space="preserve">s device SFO estimation error can be lower than 0.1% even for SNR lower than 0dB as long as reader tests 6 SFO hypotheses using correlation for the D2R preamble. </w:t>
            </w:r>
          </w:p>
          <w:p w14:paraId="68607B2F" w14:textId="77777777" w:rsidR="008C7D3F" w:rsidRDefault="00B969CB">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For coherent reception of</w:t>
            </w:r>
            <w:r>
              <w:rPr>
                <w:rFonts w:eastAsia="Yu Mincho"/>
                <w:sz w:val="20"/>
                <w:szCs w:val="20"/>
              </w:rPr>
              <w:t xml:space="preserve"> </w:t>
            </w:r>
            <w:r>
              <w:rPr>
                <w:rFonts w:eastAsia="Yu Mincho" w:hint="eastAsia"/>
                <w:sz w:val="20"/>
                <w:szCs w:val="20"/>
              </w:rPr>
              <w:t xml:space="preserve">BPSK modulated </w:t>
            </w:r>
            <w:r>
              <w:rPr>
                <w:rFonts w:eastAsia="Yu Mincho"/>
                <w:sz w:val="20"/>
                <w:szCs w:val="20"/>
              </w:rPr>
              <w:t>PD</w:t>
            </w:r>
            <w:r>
              <w:rPr>
                <w:rFonts w:eastAsia="Yu Mincho" w:hint="eastAsia"/>
                <w:sz w:val="20"/>
                <w:szCs w:val="20"/>
              </w:rPr>
              <w:t>R</w:t>
            </w:r>
            <w:r>
              <w:rPr>
                <w:rFonts w:eastAsia="Yu Mincho"/>
                <w:sz w:val="20"/>
                <w:szCs w:val="20"/>
              </w:rPr>
              <w:t xml:space="preserve">CH with </w:t>
            </w:r>
            <w:r>
              <w:rPr>
                <w:rFonts w:eastAsia="Yu Mincho" w:hint="eastAsia"/>
                <w:sz w:val="20"/>
                <w:szCs w:val="20"/>
              </w:rPr>
              <w:t xml:space="preserve">20 information bits with </w:t>
            </w:r>
            <w:r>
              <w:rPr>
                <w:rFonts w:eastAsia="Yu Mincho"/>
                <w:sz w:val="20"/>
                <w:szCs w:val="20"/>
              </w:rPr>
              <w:t>convolutional code of 1/</w:t>
            </w:r>
            <w:r>
              <w:rPr>
                <w:rFonts w:eastAsia="Yu Mincho" w:hint="eastAsia"/>
                <w:sz w:val="20"/>
                <w:szCs w:val="20"/>
              </w:rPr>
              <w:t>2</w:t>
            </w:r>
            <w:r>
              <w:rPr>
                <w:rFonts w:eastAsia="Yu Mincho"/>
                <w:sz w:val="20"/>
                <w:szCs w:val="20"/>
              </w:rPr>
              <w:t xml:space="preserve"> coding rate</w:t>
            </w:r>
            <w:r>
              <w:rPr>
                <w:rFonts w:eastAsia="Yu Mincho" w:hint="eastAsia"/>
                <w:sz w:val="20"/>
                <w:szCs w:val="20"/>
              </w:rPr>
              <w:t>, reader</w:t>
            </w:r>
            <w:r>
              <w:rPr>
                <w:rFonts w:eastAsia="Yu Mincho"/>
                <w:sz w:val="20"/>
                <w:szCs w:val="20"/>
              </w:rPr>
              <w:t>’</w:t>
            </w:r>
            <w:r>
              <w:rPr>
                <w:rFonts w:eastAsia="Yu Mincho" w:hint="eastAsia"/>
                <w:sz w:val="20"/>
                <w:szCs w:val="20"/>
              </w:rPr>
              <w:t>s device SFO estimation error of 0.1% does not cause BLER performance degradation compared to the case where reader</w:t>
            </w:r>
            <w:r>
              <w:rPr>
                <w:rFonts w:eastAsia="Yu Mincho"/>
                <w:sz w:val="20"/>
                <w:szCs w:val="20"/>
              </w:rPr>
              <w:t>’</w:t>
            </w:r>
            <w:r>
              <w:rPr>
                <w:rFonts w:eastAsia="Yu Mincho" w:hint="eastAsia"/>
                <w:sz w:val="20"/>
                <w:szCs w:val="20"/>
              </w:rPr>
              <w:t>s device SFO estimation error is 0%.</w:t>
            </w:r>
          </w:p>
          <w:p w14:paraId="5862B22F" w14:textId="77777777" w:rsidR="008C7D3F" w:rsidRDefault="00B969CB">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For coherent reception of</w:t>
            </w:r>
            <w:r>
              <w:rPr>
                <w:rFonts w:eastAsia="Yu Mincho"/>
                <w:sz w:val="20"/>
                <w:szCs w:val="20"/>
              </w:rPr>
              <w:t xml:space="preserve"> </w:t>
            </w:r>
            <w:r>
              <w:rPr>
                <w:rFonts w:eastAsia="Yu Mincho" w:hint="eastAsia"/>
                <w:sz w:val="20"/>
                <w:szCs w:val="20"/>
              </w:rPr>
              <w:t xml:space="preserve">BPSK modulated </w:t>
            </w:r>
            <w:r>
              <w:rPr>
                <w:rFonts w:eastAsia="Yu Mincho"/>
                <w:sz w:val="20"/>
                <w:szCs w:val="20"/>
              </w:rPr>
              <w:t>PD</w:t>
            </w:r>
            <w:r>
              <w:rPr>
                <w:rFonts w:eastAsia="Yu Mincho" w:hint="eastAsia"/>
                <w:sz w:val="20"/>
                <w:szCs w:val="20"/>
              </w:rPr>
              <w:t>R</w:t>
            </w:r>
            <w:r>
              <w:rPr>
                <w:rFonts w:eastAsia="Yu Mincho"/>
                <w:sz w:val="20"/>
                <w:szCs w:val="20"/>
              </w:rPr>
              <w:t xml:space="preserve">CH with </w:t>
            </w:r>
            <w:r>
              <w:rPr>
                <w:rFonts w:eastAsia="Yu Mincho" w:hint="eastAsia"/>
                <w:sz w:val="20"/>
                <w:szCs w:val="20"/>
              </w:rPr>
              <w:t xml:space="preserve">96 information bits with </w:t>
            </w:r>
            <w:r>
              <w:rPr>
                <w:rFonts w:eastAsia="Yu Mincho"/>
                <w:sz w:val="20"/>
                <w:szCs w:val="20"/>
              </w:rPr>
              <w:t>convolutional code of 1/</w:t>
            </w:r>
            <w:r>
              <w:rPr>
                <w:rFonts w:eastAsia="Yu Mincho" w:hint="eastAsia"/>
                <w:sz w:val="20"/>
                <w:szCs w:val="20"/>
              </w:rPr>
              <w:t>2</w:t>
            </w:r>
            <w:r>
              <w:rPr>
                <w:rFonts w:eastAsia="Yu Mincho"/>
                <w:sz w:val="20"/>
                <w:szCs w:val="20"/>
              </w:rPr>
              <w:t xml:space="preserve"> coding rate</w:t>
            </w:r>
            <w:r>
              <w:rPr>
                <w:rFonts w:eastAsia="Yu Mincho" w:hint="eastAsia"/>
                <w:sz w:val="20"/>
                <w:szCs w:val="20"/>
              </w:rPr>
              <w:t>, reader</w:t>
            </w:r>
            <w:r>
              <w:rPr>
                <w:rFonts w:eastAsia="Yu Mincho"/>
                <w:sz w:val="20"/>
                <w:szCs w:val="20"/>
              </w:rPr>
              <w:t>’</w:t>
            </w:r>
            <w:r>
              <w:rPr>
                <w:rFonts w:eastAsia="Yu Mincho" w:hint="eastAsia"/>
                <w:sz w:val="20"/>
                <w:szCs w:val="20"/>
              </w:rPr>
              <w:t>s device SFO estimation error of 0.05% does not cause BLER performance degradation compared to the case where reader</w:t>
            </w:r>
            <w:r>
              <w:rPr>
                <w:rFonts w:eastAsia="Yu Mincho"/>
                <w:sz w:val="20"/>
                <w:szCs w:val="20"/>
              </w:rPr>
              <w:t>’</w:t>
            </w:r>
            <w:r>
              <w:rPr>
                <w:rFonts w:eastAsia="Yu Mincho" w:hint="eastAsia"/>
                <w:sz w:val="20"/>
                <w:szCs w:val="20"/>
              </w:rPr>
              <w:t>s device SFO estimation error is 0%.</w:t>
            </w:r>
          </w:p>
          <w:p w14:paraId="5D5AA0E5" w14:textId="77777777" w:rsidR="008C7D3F" w:rsidRDefault="008C7D3F">
            <w:pPr>
              <w:adjustRightInd w:val="0"/>
              <w:snapToGrid w:val="0"/>
              <w:spacing w:after="50" w:line="240" w:lineRule="auto"/>
              <w:jc w:val="left"/>
              <w:rPr>
                <w:rFonts w:eastAsia="Yu Mincho"/>
                <w:lang w:val="en-US" w:eastAsia="ja-JP"/>
              </w:rPr>
            </w:pPr>
          </w:p>
          <w:p w14:paraId="78DB59A3" w14:textId="77777777" w:rsidR="008C7D3F" w:rsidRDefault="008C7D3F">
            <w:pPr>
              <w:adjustRightInd w:val="0"/>
              <w:snapToGrid w:val="0"/>
              <w:spacing w:after="50" w:line="240" w:lineRule="auto"/>
              <w:jc w:val="left"/>
              <w:rPr>
                <w:rFonts w:eastAsia="Yu Mincho"/>
                <w:lang w:val="en-US" w:eastAsia="ja-JP"/>
              </w:rPr>
            </w:pPr>
          </w:p>
        </w:tc>
      </w:tr>
      <w:tr w:rsidR="008C7D3F" w14:paraId="7C1B925E" w14:textId="77777777">
        <w:tc>
          <w:tcPr>
            <w:tcW w:w="1479" w:type="dxa"/>
          </w:tcPr>
          <w:p w14:paraId="430206E9"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lastRenderedPageBreak/>
              <w:t>V</w:t>
            </w:r>
            <w:r>
              <w:rPr>
                <w:rFonts w:eastAsia="等线" w:hint="eastAsia"/>
                <w:lang w:val="en-US" w:eastAsia="zh-CN"/>
              </w:rPr>
              <w:t>ivo1</w:t>
            </w:r>
          </w:p>
        </w:tc>
        <w:tc>
          <w:tcPr>
            <w:tcW w:w="1039" w:type="dxa"/>
          </w:tcPr>
          <w:p w14:paraId="3FCFEA2B"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26573F13"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t>W</w:t>
            </w:r>
            <w:r>
              <w:rPr>
                <w:rFonts w:eastAsia="等线" w:hint="eastAsia"/>
                <w:lang w:val="en-US" w:eastAsia="zh-CN"/>
              </w:rPr>
              <w:t xml:space="preserve">e think it is fair to capture </w:t>
            </w:r>
            <w:r>
              <w:rPr>
                <w:rFonts w:eastAsia="等线"/>
                <w:lang w:val="en-US" w:eastAsia="zh-CN"/>
              </w:rPr>
              <w:t>companies’</w:t>
            </w:r>
            <w:r>
              <w:rPr>
                <w:rFonts w:eastAsia="等线" w:hint="eastAsia"/>
                <w:lang w:val="en-US" w:eastAsia="zh-CN"/>
              </w:rPr>
              <w:t xml:space="preserve"> </w:t>
            </w:r>
            <w:r>
              <w:rPr>
                <w:rFonts w:eastAsia="等线"/>
                <w:lang w:val="en-US" w:eastAsia="zh-CN"/>
              </w:rPr>
              <w:t>observation</w:t>
            </w:r>
            <w:r>
              <w:rPr>
                <w:rFonts w:eastAsia="等线" w:hint="eastAsia"/>
                <w:lang w:val="en-US" w:eastAsia="zh-CN"/>
              </w:rPr>
              <w:t xml:space="preserve"> at study phase</w:t>
            </w:r>
          </w:p>
        </w:tc>
      </w:tr>
      <w:tr w:rsidR="008C7D3F" w14:paraId="43F82083" w14:textId="77777777">
        <w:trPr>
          <w:trHeight w:val="691"/>
        </w:trPr>
        <w:tc>
          <w:tcPr>
            <w:tcW w:w="1479" w:type="dxa"/>
          </w:tcPr>
          <w:p w14:paraId="48CB1184" w14:textId="77777777" w:rsidR="008C7D3F" w:rsidRDefault="00B969CB">
            <w:pPr>
              <w:adjustRightInd w:val="0"/>
              <w:snapToGrid w:val="0"/>
              <w:spacing w:after="50" w:line="240" w:lineRule="auto"/>
              <w:jc w:val="left"/>
              <w:rPr>
                <w:rFonts w:eastAsia="等线"/>
                <w:lang w:val="en-US" w:eastAsia="ja-JP"/>
              </w:rPr>
            </w:pPr>
            <w:r>
              <w:rPr>
                <w:rFonts w:eastAsia="等线" w:hint="eastAsia"/>
                <w:lang w:val="en-US" w:eastAsia="zh-CN"/>
              </w:rPr>
              <w:t>ZTE, Sanechips</w:t>
            </w:r>
          </w:p>
        </w:tc>
        <w:tc>
          <w:tcPr>
            <w:tcW w:w="1039" w:type="dxa"/>
          </w:tcPr>
          <w:p w14:paraId="316BC80D" w14:textId="77777777" w:rsidR="008C7D3F" w:rsidRDefault="00B969CB">
            <w:pPr>
              <w:tabs>
                <w:tab w:val="left" w:pos="551"/>
              </w:tabs>
              <w:adjustRightInd w:val="0"/>
              <w:snapToGrid w:val="0"/>
              <w:spacing w:after="50" w:line="240" w:lineRule="auto"/>
              <w:jc w:val="left"/>
              <w:rPr>
                <w:rFonts w:eastAsia="等线"/>
                <w:lang w:val="en-US" w:eastAsia="ja-JP"/>
              </w:rPr>
            </w:pPr>
            <w:r>
              <w:rPr>
                <w:rFonts w:eastAsia="等线" w:hint="eastAsia"/>
                <w:lang w:val="en-US" w:eastAsia="zh-CN"/>
              </w:rPr>
              <w:t>Y</w:t>
            </w:r>
          </w:p>
        </w:tc>
        <w:tc>
          <w:tcPr>
            <w:tcW w:w="7116" w:type="dxa"/>
          </w:tcPr>
          <w:p w14:paraId="0EE65F10" w14:textId="77777777" w:rsidR="008C7D3F" w:rsidRDefault="00B969CB">
            <w:pPr>
              <w:adjustRightInd w:val="0"/>
              <w:snapToGrid w:val="0"/>
              <w:spacing w:after="50" w:line="240" w:lineRule="auto"/>
              <w:jc w:val="left"/>
              <w:rPr>
                <w:lang w:val="en-US" w:eastAsia="zh-CN"/>
              </w:rPr>
            </w:pPr>
            <w:r>
              <w:rPr>
                <w:rFonts w:hint="eastAsia"/>
                <w:lang w:val="en-US" w:eastAsia="zh-CN"/>
              </w:rPr>
              <w:t>(1)it is observed that in addition to code rate, repetition times, the data rate is also an important metric that determines that need of midamble, which should be captured in the observation as well.</w:t>
            </w:r>
          </w:p>
          <w:p w14:paraId="36D98F1A" w14:textId="77777777" w:rsidR="008C7D3F" w:rsidRDefault="00B969CB">
            <w:pPr>
              <w:adjustRightInd w:val="0"/>
              <w:snapToGrid w:val="0"/>
              <w:spacing w:after="50" w:line="240" w:lineRule="auto"/>
              <w:jc w:val="left"/>
              <w:rPr>
                <w:lang w:val="en-US" w:eastAsia="zh-CN"/>
              </w:rPr>
            </w:pPr>
            <w:r>
              <w:rPr>
                <w:rFonts w:hint="eastAsia"/>
                <w:lang w:val="en-US" w:eastAsia="zh-CN"/>
              </w:rPr>
              <w:t xml:space="preserve">(2) our evaluation results of midamble/postamble/preamble can be found in </w:t>
            </w:r>
            <w:r>
              <w:rPr>
                <w:lang w:val="en-US" w:eastAsia="zh-CN"/>
              </w:rPr>
              <w:t>R1-2408069</w:t>
            </w:r>
            <w:r>
              <w:rPr>
                <w:rFonts w:hint="eastAsia"/>
                <w:lang w:val="en-US" w:eastAsia="zh-CN"/>
              </w:rPr>
              <w:t xml:space="preserve"> submitted in AI9.4.2.3. If we intend to capture these evaluations in AI9.4.2.2, our Tdoc </w:t>
            </w:r>
            <w:r>
              <w:rPr>
                <w:lang w:val="en-US" w:eastAsia="zh-CN"/>
              </w:rPr>
              <w:t>R1-2408069</w:t>
            </w:r>
            <w:r>
              <w:rPr>
                <w:rFonts w:hint="eastAsia"/>
                <w:lang w:val="en-US" w:eastAsia="zh-CN"/>
              </w:rPr>
              <w:t xml:space="preserve"> can be also cited, which can be added as reference 40.</w:t>
            </w:r>
          </w:p>
          <w:p w14:paraId="5353AB51" w14:textId="77777777" w:rsidR="008C7D3F" w:rsidRDefault="008C7D3F">
            <w:pPr>
              <w:adjustRightInd w:val="0"/>
              <w:snapToGrid w:val="0"/>
              <w:spacing w:after="50" w:line="240" w:lineRule="auto"/>
              <w:jc w:val="left"/>
              <w:rPr>
                <w:lang w:val="en-US" w:eastAsia="zh-CN"/>
              </w:rPr>
            </w:pPr>
          </w:p>
          <w:tbl>
            <w:tblPr>
              <w:tblStyle w:val="afc"/>
              <w:tblW w:w="0" w:type="auto"/>
              <w:tblLayout w:type="fixed"/>
              <w:tblLook w:val="04A0" w:firstRow="1" w:lastRow="0" w:firstColumn="1" w:lastColumn="0" w:noHBand="0" w:noVBand="1"/>
            </w:tblPr>
            <w:tblGrid>
              <w:gridCol w:w="6890"/>
            </w:tblGrid>
            <w:tr w:rsidR="008C7D3F" w14:paraId="62403028" w14:textId="77777777">
              <w:tc>
                <w:tcPr>
                  <w:tcW w:w="6890" w:type="dxa"/>
                </w:tcPr>
                <w:p w14:paraId="4BE01838" w14:textId="77777777" w:rsidR="008C7D3F" w:rsidRDefault="00B969CB">
                  <w:pPr>
                    <w:adjustRightInd w:val="0"/>
                    <w:snapToGrid w:val="0"/>
                    <w:spacing w:after="50" w:line="240" w:lineRule="auto"/>
                    <w:jc w:val="left"/>
                    <w:rPr>
                      <w:lang w:eastAsia="zh-CN"/>
                    </w:rPr>
                  </w:pPr>
                  <w:r>
                    <w:rPr>
                      <w:rFonts w:hint="eastAsia"/>
                      <w:lang w:val="en-US" w:eastAsia="zh-CN"/>
                    </w:rPr>
                    <w:t>[40]</w:t>
                  </w:r>
                  <w:r>
                    <w:rPr>
                      <w:lang w:eastAsia="zh-CN"/>
                    </w:rPr>
                    <w:t xml:space="preserve"> provides the decoding performance of PDRCH reception with </w:t>
                  </w:r>
                  <w:r>
                    <w:rPr>
                      <w:rFonts w:hint="eastAsia"/>
                      <w:lang w:val="en-US" w:eastAsia="zh-CN"/>
                    </w:rPr>
                    <w:t>400</w:t>
                  </w:r>
                  <w:r>
                    <w:rPr>
                      <w:lang w:eastAsia="zh-CN"/>
                    </w:rPr>
                    <w:t xml:space="preserve"> bits for coherent detection with/without </w:t>
                  </w:r>
                  <w:r>
                    <w:rPr>
                      <w:rFonts w:hint="eastAsia"/>
                      <w:lang w:val="en-US" w:eastAsia="zh-CN"/>
                    </w:rPr>
                    <w:t xml:space="preserve">midamble </w:t>
                  </w:r>
                  <w:r>
                    <w:rPr>
                      <w:lang w:eastAsia="zh-CN"/>
                    </w:rPr>
                    <w:t>with 10</w:t>
                  </w:r>
                  <w:r>
                    <w:rPr>
                      <w:vertAlign w:val="superscript"/>
                      <w:lang w:eastAsia="zh-CN"/>
                    </w:rPr>
                    <w:t>5</w:t>
                  </w:r>
                  <w:r>
                    <w:rPr>
                      <w:lang w:eastAsia="zh-CN"/>
                    </w:rPr>
                    <w:t xml:space="preserve"> SFO assumption as shown in Figure </w:t>
                  </w:r>
                  <w:r>
                    <w:rPr>
                      <w:rFonts w:hint="eastAsia"/>
                      <w:lang w:val="en-US" w:eastAsia="zh-CN"/>
                    </w:rPr>
                    <w:t>6,</w:t>
                  </w:r>
                  <w:r>
                    <w:rPr>
                      <w:lang w:eastAsia="zh-CN"/>
                    </w:rPr>
                    <w:t xml:space="preserve"> it is observed that:</w:t>
                  </w:r>
                </w:p>
                <w:p w14:paraId="6F0DF55B" w14:textId="77777777" w:rsidR="008C7D3F" w:rsidRDefault="00B969CB">
                  <w:pPr>
                    <w:spacing w:before="120" w:after="120"/>
                    <w:rPr>
                      <w:lang w:val="en-US" w:eastAsia="zh-CN"/>
                    </w:rPr>
                  </w:pPr>
                  <w:r>
                    <w:rPr>
                      <w:rFonts w:hint="eastAsia"/>
                      <w:lang w:val="en-US" w:eastAsia="zh-CN"/>
                    </w:rPr>
                    <w:t xml:space="preserve"> -- </w:t>
                  </w:r>
                  <w:r>
                    <w:rPr>
                      <w:lang w:val="en-US" w:eastAsia="zh-CN"/>
                    </w:rPr>
                    <w:t>C</w:t>
                  </w:r>
                  <w:r>
                    <w:rPr>
                      <w:rFonts w:hint="eastAsia"/>
                    </w:rPr>
                    <w:t>ompared to using preamble and postamble, adding a midamble can bring additional performance gain of approximately 1dB</w:t>
                  </w:r>
                  <w:r>
                    <w:rPr>
                      <w:rFonts w:eastAsia="宋体" w:hint="eastAsia"/>
                      <w:lang w:val="en-US" w:eastAsia="zh-CN"/>
                    </w:rPr>
                    <w:t xml:space="preserve"> in the case of 1Kbps data rate</w:t>
                  </w:r>
                  <w:r>
                    <w:rPr>
                      <w:rFonts w:hint="eastAsia"/>
                    </w:rPr>
                    <w:t>.</w:t>
                  </w:r>
                </w:p>
                <w:p w14:paraId="058A9C2C" w14:textId="77777777" w:rsidR="008C7D3F" w:rsidRDefault="00B969CB">
                  <w:pPr>
                    <w:spacing w:before="120" w:after="120"/>
                    <w:jc w:val="center"/>
                  </w:pPr>
                  <w:r>
                    <w:rPr>
                      <w:noProof/>
                      <w:lang w:val="en-US" w:eastAsia="zh-CN"/>
                    </w:rPr>
                    <w:lastRenderedPageBreak/>
                    <w:drawing>
                      <wp:inline distT="0" distB="0" distL="0" distR="0" wp14:anchorId="04BC1F47" wp14:editId="4008958C">
                        <wp:extent cx="4237355" cy="2736215"/>
                        <wp:effectExtent l="0" t="0" r="0" b="6985"/>
                        <wp:docPr id="1" name="图片 1" descr="C:\Users\002458~1.WIN\AppData\Local\Temp\ksohtml15848\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458~1.WIN\AppData\Local\Temp\ksohtml15848\wps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237355" cy="2736215"/>
                                </a:xfrm>
                                <a:prstGeom prst="rect">
                                  <a:avLst/>
                                </a:prstGeom>
                                <a:noFill/>
                                <a:ln>
                                  <a:noFill/>
                                </a:ln>
                              </pic:spPr>
                            </pic:pic>
                          </a:graphicData>
                        </a:graphic>
                      </wp:inline>
                    </w:drawing>
                  </w:r>
                  <w:r>
                    <w:t xml:space="preserve"> </w:t>
                  </w:r>
                </w:p>
                <w:p w14:paraId="3195FE0E" w14:textId="77777777" w:rsidR="008C7D3F" w:rsidRDefault="00B969CB">
                  <w:pPr>
                    <w:spacing w:before="120" w:after="120"/>
                    <w:jc w:val="center"/>
                  </w:pPr>
                  <w:r>
                    <w:rPr>
                      <w:rFonts w:hint="eastAsia"/>
                    </w:rPr>
                    <w:t>Figure 6 Simulation results for packet size of 400 bits,1Kbps, with and without midamble</w:t>
                  </w:r>
                </w:p>
              </w:tc>
            </w:tr>
          </w:tbl>
          <w:p w14:paraId="53845CE6" w14:textId="77777777" w:rsidR="008C7D3F" w:rsidRDefault="00B969CB">
            <w:pPr>
              <w:adjustRightInd w:val="0"/>
              <w:snapToGrid w:val="0"/>
              <w:spacing w:after="50" w:line="240" w:lineRule="auto"/>
              <w:jc w:val="left"/>
              <w:rPr>
                <w:lang w:val="en-US" w:eastAsia="zh-CN"/>
              </w:rPr>
            </w:pPr>
            <w:r>
              <w:rPr>
                <w:rFonts w:hint="eastAsia"/>
                <w:lang w:val="en-US" w:eastAsia="zh-CN"/>
              </w:rPr>
              <w:lastRenderedPageBreak/>
              <w:t>For Observation 1, the following modification is proposed:</w:t>
            </w:r>
          </w:p>
          <w:p w14:paraId="17ECD2C0" w14:textId="77777777" w:rsidR="008C7D3F" w:rsidRDefault="00B969CB">
            <w:pPr>
              <w:pStyle w:val="a4"/>
              <w:rPr>
                <w:rFonts w:ascii="Times New Roman" w:hAnsi="Times New Roman" w:cs="Times New Roman"/>
                <w:color w:val="0000FF"/>
                <w:lang w:eastAsia="zh-CN"/>
              </w:rPr>
            </w:pPr>
            <w:r>
              <w:rPr>
                <w:rFonts w:ascii="Times New Roman" w:hAnsi="Times New Roman" w:cs="Times New Roman"/>
                <w:lang w:eastAsia="zh-CN"/>
              </w:rPr>
              <w:t>Observation #1: With up to 10% SFO, for a PRDCH with a 400-bit payload size and a 16-bit CRC, using 1/2 Manchester encoding and convolutional code of 1/3 coding rate or 3 times block level repetition</w:t>
            </w:r>
            <w:r>
              <w:rPr>
                <w:rFonts w:ascii="Times New Roman" w:hAnsi="Times New Roman" w:cs="Times New Roman"/>
                <w:color w:val="0000FF"/>
                <w:lang w:eastAsia="zh-CN"/>
              </w:rPr>
              <w:t>:</w:t>
            </w:r>
          </w:p>
          <w:p w14:paraId="735DD881" w14:textId="77777777" w:rsidR="008C7D3F" w:rsidRDefault="00B969CB">
            <w:pPr>
              <w:pStyle w:val="a4"/>
              <w:numPr>
                <w:ilvl w:val="1"/>
                <w:numId w:val="45"/>
              </w:numPr>
              <w:rPr>
                <w:rFonts w:ascii="Times New Roman" w:hAnsi="Times New Roman" w:cs="Times New Roman"/>
                <w:color w:val="0000FF"/>
                <w:lang w:eastAsia="ja-JP"/>
              </w:rPr>
            </w:pPr>
            <w:r>
              <w:rPr>
                <w:rFonts w:ascii="Times New Roman" w:hAnsi="Times New Roman" w:cs="Times New Roman"/>
                <w:color w:val="0000FF"/>
                <w:lang w:eastAsia="zh-CN"/>
              </w:rPr>
              <w:t xml:space="preserve">It is observed by Source [40] that for coherent detection, compared to using preamble and postamble, adding </w:t>
            </w:r>
            <w:r>
              <w:rPr>
                <w:rFonts w:ascii="Times New Roman" w:hAnsi="Times New Roman" w:cs="Times New Roman" w:hint="eastAsia"/>
                <w:color w:val="0000FF"/>
                <w:lang w:eastAsia="zh-CN"/>
              </w:rPr>
              <w:t>one</w:t>
            </w:r>
            <w:r>
              <w:rPr>
                <w:rFonts w:ascii="Times New Roman" w:hAnsi="Times New Roman" w:cs="Times New Roman"/>
                <w:color w:val="0000FF"/>
                <w:lang w:eastAsia="zh-CN"/>
              </w:rPr>
              <w:t xml:space="preserve"> midamble can bring additional performance gain of approximately 1dB at 10% BLER</w:t>
            </w:r>
            <w:r>
              <w:rPr>
                <w:rFonts w:ascii="Times New Roman" w:hAnsi="Times New Roman" w:cs="Times New Roman" w:hint="eastAsia"/>
                <w:color w:val="0000FF"/>
                <w:lang w:eastAsia="zh-CN"/>
              </w:rPr>
              <w:t xml:space="preserve"> in the case of 1Kbps data rate</w:t>
            </w:r>
            <w:r>
              <w:rPr>
                <w:rFonts w:ascii="Times New Roman" w:hAnsi="Times New Roman" w:cs="Times New Roman"/>
                <w:color w:val="0000FF"/>
                <w:lang w:eastAsia="zh-CN"/>
              </w:rPr>
              <w:t xml:space="preserve">. </w:t>
            </w:r>
          </w:p>
          <w:p w14:paraId="7247B503" w14:textId="77777777" w:rsidR="008C7D3F" w:rsidRDefault="00B969CB">
            <w:pPr>
              <w:rPr>
                <w:rFonts w:eastAsia="宋体"/>
                <w:lang w:val="en-US" w:eastAsia="zh-CN"/>
              </w:rPr>
            </w:pPr>
            <w:r>
              <w:rPr>
                <w:rFonts w:eastAsia="宋体"/>
                <w:lang w:val="en-US" w:eastAsia="zh-CN"/>
              </w:rPr>
              <w:t xml:space="preserve">[40] </w:t>
            </w:r>
            <w:r>
              <w:rPr>
                <w:lang w:val="en-US" w:eastAsia="zh-CN"/>
              </w:rPr>
              <w:t xml:space="preserve"> R1-2408069, Discussion on channel and signal for Ambient IoT, ZTE Corporation, Sanechips</w:t>
            </w:r>
          </w:p>
        </w:tc>
      </w:tr>
      <w:tr w:rsidR="008C7D3F" w14:paraId="5F4F63B7" w14:textId="77777777">
        <w:tc>
          <w:tcPr>
            <w:tcW w:w="1479" w:type="dxa"/>
          </w:tcPr>
          <w:p w14:paraId="21041523"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lastRenderedPageBreak/>
              <w:t>x</w:t>
            </w:r>
            <w:r>
              <w:rPr>
                <w:rFonts w:eastAsia="等线"/>
                <w:lang w:val="en-US" w:eastAsia="zh-CN"/>
              </w:rPr>
              <w:t>iaomi</w:t>
            </w:r>
          </w:p>
        </w:tc>
        <w:tc>
          <w:tcPr>
            <w:tcW w:w="1039" w:type="dxa"/>
          </w:tcPr>
          <w:p w14:paraId="34ABA77F"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8458D6D" w14:textId="77777777" w:rsidR="008C7D3F" w:rsidRDefault="008C7D3F">
            <w:pPr>
              <w:adjustRightInd w:val="0"/>
              <w:snapToGrid w:val="0"/>
              <w:spacing w:after="50" w:line="240" w:lineRule="auto"/>
              <w:jc w:val="left"/>
              <w:rPr>
                <w:rFonts w:eastAsia="Yu Mincho"/>
                <w:lang w:val="en-US" w:eastAsia="ja-JP"/>
              </w:rPr>
            </w:pPr>
          </w:p>
        </w:tc>
      </w:tr>
      <w:tr w:rsidR="008C7D3F" w14:paraId="3783F174" w14:textId="77777777">
        <w:tc>
          <w:tcPr>
            <w:tcW w:w="1479" w:type="dxa"/>
          </w:tcPr>
          <w:p w14:paraId="03B14A83"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43842DB3"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7116" w:type="dxa"/>
          </w:tcPr>
          <w:p w14:paraId="40DA0903"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We are OK to discuss and capture some observations regarding midabmle.</w:t>
            </w:r>
          </w:p>
          <w:p w14:paraId="0798A1E4"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o</w:t>
            </w:r>
            <w:r>
              <w:rPr>
                <w:rFonts w:eastAsia="等线" w:hint="eastAsia"/>
                <w:lang w:val="en-US" w:eastAsia="zh-CN"/>
              </w:rPr>
              <w:t xml:space="preserve">te that as agreed in RAN1#116bis under this agenda item, midamble may provide multiple functionalities, e.g., timing acquisition, channel estimation, interference estimation. We prefer to reflect the differences in the </w:t>
            </w:r>
            <w:r>
              <w:rPr>
                <w:rFonts w:eastAsia="等线"/>
                <w:lang w:val="en-US" w:eastAsia="zh-CN"/>
              </w:rPr>
              <w:t>observation</w:t>
            </w:r>
            <w:r>
              <w:rPr>
                <w:rFonts w:eastAsia="等线" w:hint="eastAsia"/>
                <w:lang w:val="en-US" w:eastAsia="zh-CN"/>
              </w:rPr>
              <w:t>, if possible.</w:t>
            </w:r>
          </w:p>
          <w:p w14:paraId="05876D97" w14:textId="77777777" w:rsidR="008C7D3F" w:rsidRDefault="00B969CB">
            <w:pPr>
              <w:adjustRightInd w:val="0"/>
              <w:snapToGrid w:val="0"/>
              <w:spacing w:after="50" w:line="240" w:lineRule="auto"/>
              <w:jc w:val="left"/>
              <w:rPr>
                <w:rFonts w:eastAsia="Yu Mincho"/>
                <w:lang w:val="en-US" w:eastAsia="ja-JP"/>
              </w:rPr>
            </w:pPr>
            <w:r>
              <w:rPr>
                <w:rFonts w:eastAsia="等线" w:hint="eastAsia"/>
                <w:lang w:val="en-US" w:eastAsia="zh-CN"/>
              </w:rPr>
              <w:t xml:space="preserve">At least from our analysis, for larger packet size, e.g., &gt;= 400 bits, midamble can be inserted to assist channel estimation. Although midamble can also play the same role as preamble and/or postamble for timing acquisition, using midamble for timing acquisition will increase the overhead for midamble. In our evaluation, more than 100 chips are required to obtain decent </w:t>
            </w:r>
            <w:r>
              <w:rPr>
                <w:rFonts w:eastAsia="等线"/>
                <w:lang w:val="en-US" w:eastAsia="zh-CN"/>
              </w:rPr>
              <w:t>synchronization</w:t>
            </w:r>
            <w:r>
              <w:rPr>
                <w:rFonts w:eastAsia="等线" w:hint="eastAsia"/>
                <w:lang w:val="en-US" w:eastAsia="zh-CN"/>
              </w:rPr>
              <w:t xml:space="preserve"> </w:t>
            </w:r>
            <w:r>
              <w:rPr>
                <w:rFonts w:eastAsia="等线"/>
                <w:lang w:val="en-US" w:eastAsia="zh-CN"/>
              </w:rPr>
              <w:t>performance</w:t>
            </w:r>
            <w:r>
              <w:rPr>
                <w:rFonts w:eastAsia="等线" w:hint="eastAsia"/>
                <w:lang w:val="en-US" w:eastAsia="zh-CN"/>
              </w:rPr>
              <w:t xml:space="preserve">, but only several chips </w:t>
            </w:r>
            <w:r>
              <w:rPr>
                <w:rFonts w:eastAsia="等线"/>
                <w:lang w:val="en-US" w:eastAsia="zh-CN"/>
              </w:rPr>
              <w:t>are</w:t>
            </w:r>
            <w:r>
              <w:rPr>
                <w:rFonts w:eastAsia="等线" w:hint="eastAsia"/>
                <w:lang w:val="en-US" w:eastAsia="zh-CN"/>
              </w:rPr>
              <w:t xml:space="preserve"> needed when midamble is only used for channel estimation.</w:t>
            </w:r>
          </w:p>
        </w:tc>
      </w:tr>
      <w:tr w:rsidR="008C7D3F" w14:paraId="41348963" w14:textId="77777777">
        <w:tc>
          <w:tcPr>
            <w:tcW w:w="1479" w:type="dxa"/>
          </w:tcPr>
          <w:p w14:paraId="5BD2C070"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3F2D6599"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4B9F8169" w14:textId="77777777" w:rsidR="008C7D3F" w:rsidRDefault="00B969CB">
            <w:pPr>
              <w:adjustRightInd w:val="0"/>
              <w:snapToGrid w:val="0"/>
              <w:spacing w:after="50" w:line="240" w:lineRule="auto"/>
              <w:jc w:val="left"/>
              <w:rPr>
                <w:rFonts w:eastAsia="等线"/>
                <w:lang w:val="en-US" w:eastAsia="zh-CN"/>
              </w:rPr>
            </w:pPr>
            <w:r>
              <w:rPr>
                <w:rFonts w:eastAsia="Yu Mincho"/>
                <w:lang w:val="en-US" w:eastAsia="ja-JP"/>
              </w:rPr>
              <w:t>While we think it is reasonable and fair to capture in the TR on observations made and proposed in company contributions, but we think it is more accurate that the observations should be structured in a formulation proposed by QC in the above.</w:t>
            </w:r>
          </w:p>
        </w:tc>
      </w:tr>
      <w:tr w:rsidR="008C7D3F" w14:paraId="31C51DC3" w14:textId="77777777">
        <w:tc>
          <w:tcPr>
            <w:tcW w:w="1479" w:type="dxa"/>
          </w:tcPr>
          <w:p w14:paraId="1787788E"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43288E0B"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05DE0727"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We support the observation.</w:t>
            </w:r>
          </w:p>
        </w:tc>
      </w:tr>
      <w:tr w:rsidR="008C7D3F" w14:paraId="23281A89" w14:textId="77777777">
        <w:tc>
          <w:tcPr>
            <w:tcW w:w="1479" w:type="dxa"/>
          </w:tcPr>
          <w:p w14:paraId="72139D53"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75877109"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8085815" w14:textId="77777777" w:rsidR="008C7D3F" w:rsidRDefault="008C7D3F">
            <w:pPr>
              <w:adjustRightInd w:val="0"/>
              <w:snapToGrid w:val="0"/>
              <w:spacing w:after="50" w:line="240" w:lineRule="auto"/>
              <w:jc w:val="left"/>
              <w:rPr>
                <w:rFonts w:eastAsia="Yu Mincho"/>
                <w:lang w:val="en-US" w:eastAsia="ja-JP"/>
              </w:rPr>
            </w:pPr>
          </w:p>
        </w:tc>
      </w:tr>
      <w:tr w:rsidR="008C7D3F" w14:paraId="7190585B" w14:textId="77777777">
        <w:tc>
          <w:tcPr>
            <w:tcW w:w="1479" w:type="dxa"/>
          </w:tcPr>
          <w:p w14:paraId="548ECBBD"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052B06ED" w14:textId="77777777" w:rsidR="008C7D3F" w:rsidRDefault="008C7D3F">
            <w:pPr>
              <w:tabs>
                <w:tab w:val="left" w:pos="551"/>
              </w:tabs>
              <w:adjustRightInd w:val="0"/>
              <w:snapToGrid w:val="0"/>
              <w:spacing w:after="50" w:line="240" w:lineRule="auto"/>
              <w:jc w:val="left"/>
              <w:rPr>
                <w:rFonts w:eastAsiaTheme="minorEastAsia"/>
                <w:lang w:val="en-US" w:eastAsia="zh-CN"/>
              </w:rPr>
            </w:pPr>
          </w:p>
        </w:tc>
        <w:tc>
          <w:tcPr>
            <w:tcW w:w="7116" w:type="dxa"/>
          </w:tcPr>
          <w:p w14:paraId="5EB56FD6"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We prefer QC</w:t>
            </w:r>
            <w:r>
              <w:rPr>
                <w:rFonts w:eastAsia="Yu Mincho"/>
                <w:lang w:val="en-US" w:eastAsia="ja-JP"/>
              </w:rPr>
              <w:t>’</w:t>
            </w:r>
            <w:r>
              <w:rPr>
                <w:rFonts w:eastAsia="Yu Mincho" w:hint="eastAsia"/>
                <w:lang w:val="en-US" w:eastAsia="ja-JP"/>
              </w:rPr>
              <w:t>s version. Besides, the main bullet of the observation should be PDRCH rather than PRDCH, perhaps.</w:t>
            </w:r>
          </w:p>
        </w:tc>
      </w:tr>
      <w:tr w:rsidR="008C7D3F" w14:paraId="3A13940F" w14:textId="77777777">
        <w:tc>
          <w:tcPr>
            <w:tcW w:w="1479" w:type="dxa"/>
          </w:tcPr>
          <w:p w14:paraId="499A7F50"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4712FB66"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E436201" w14:textId="77777777" w:rsidR="008C7D3F" w:rsidRDefault="008C7D3F">
            <w:pPr>
              <w:adjustRightInd w:val="0"/>
              <w:snapToGrid w:val="0"/>
              <w:spacing w:after="50" w:line="240" w:lineRule="auto"/>
              <w:jc w:val="left"/>
              <w:rPr>
                <w:rFonts w:eastAsia="宋体"/>
                <w:lang w:val="en-US" w:eastAsia="zh-CN"/>
              </w:rPr>
            </w:pPr>
          </w:p>
        </w:tc>
      </w:tr>
      <w:tr w:rsidR="008C7D3F" w14:paraId="0E5B22E6" w14:textId="77777777">
        <w:tc>
          <w:tcPr>
            <w:tcW w:w="1479" w:type="dxa"/>
          </w:tcPr>
          <w:p w14:paraId="1C23D92B"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264F18AB"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43722DFD" w14:textId="77777777" w:rsidR="008C7D3F" w:rsidRDefault="00B969CB">
            <w:pPr>
              <w:adjustRightInd w:val="0"/>
              <w:snapToGrid w:val="0"/>
              <w:spacing w:after="50" w:line="240" w:lineRule="auto"/>
              <w:jc w:val="left"/>
              <w:rPr>
                <w:rFonts w:eastAsia="宋体"/>
                <w:lang w:val="en-US" w:eastAsia="zh-CN"/>
              </w:rPr>
            </w:pPr>
            <w:r>
              <w:rPr>
                <w:rFonts w:eastAsia="Yu Mincho"/>
                <w:lang w:val="en-US" w:eastAsia="ja-JP"/>
              </w:rPr>
              <w:t xml:space="preserve">We support to capture the observations. </w:t>
            </w:r>
          </w:p>
        </w:tc>
      </w:tr>
      <w:tr w:rsidR="008C7D3F" w14:paraId="18CD03B5" w14:textId="77777777">
        <w:tc>
          <w:tcPr>
            <w:tcW w:w="1479" w:type="dxa"/>
          </w:tcPr>
          <w:p w14:paraId="595678D1"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6565CAA8"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0D1C7BFB" w14:textId="77777777" w:rsidR="008C7D3F" w:rsidRDefault="008C7D3F">
            <w:pPr>
              <w:adjustRightInd w:val="0"/>
              <w:snapToGrid w:val="0"/>
              <w:spacing w:after="50" w:line="240" w:lineRule="auto"/>
              <w:jc w:val="left"/>
              <w:rPr>
                <w:rFonts w:eastAsia="Yu Mincho"/>
                <w:lang w:val="en-US" w:eastAsia="ja-JP"/>
              </w:rPr>
            </w:pPr>
          </w:p>
        </w:tc>
      </w:tr>
      <w:tr w:rsidR="008C7D3F" w14:paraId="767A63A8" w14:textId="77777777">
        <w:tc>
          <w:tcPr>
            <w:tcW w:w="9634" w:type="dxa"/>
            <w:gridSpan w:val="3"/>
          </w:tcPr>
          <w:p w14:paraId="0C140116" w14:textId="77777777" w:rsidR="008C7D3F" w:rsidRDefault="00B969CB">
            <w:pPr>
              <w:adjustRightInd w:val="0"/>
              <w:snapToGrid w:val="0"/>
              <w:spacing w:afterLines="50" w:after="120" w:line="240" w:lineRule="auto"/>
              <w:rPr>
                <w:rFonts w:eastAsia="宋体"/>
                <w:b/>
                <w:lang w:eastAsia="zh-CN"/>
              </w:rPr>
            </w:pPr>
            <w:r>
              <w:rPr>
                <w:rFonts w:eastAsia="宋体" w:hint="eastAsia"/>
                <w:b/>
                <w:lang w:eastAsia="zh-CN"/>
              </w:rPr>
              <w:lastRenderedPageBreak/>
              <w:t xml:space="preserve">FL2: Based on the comments, proposal is merged with FL2 high priority proposal </w:t>
            </w:r>
            <w:r>
              <w:rPr>
                <w:b/>
                <w:bCs/>
                <w:lang w:val="en-US"/>
              </w:rPr>
              <w:t>3.2.</w:t>
            </w:r>
            <w:r>
              <w:rPr>
                <w:rFonts w:eastAsia="等线" w:hint="eastAsia"/>
                <w:b/>
                <w:bCs/>
                <w:lang w:val="en-US" w:eastAsia="zh-CN"/>
              </w:rPr>
              <w:t>4a.</w:t>
            </w:r>
          </w:p>
        </w:tc>
      </w:tr>
    </w:tbl>
    <w:p w14:paraId="504E2CDA" w14:textId="77777777" w:rsidR="008C7D3F" w:rsidRDefault="008C7D3F">
      <w:pPr>
        <w:adjustRightInd w:val="0"/>
        <w:snapToGrid w:val="0"/>
        <w:spacing w:afterLines="50" w:after="120" w:line="240" w:lineRule="auto"/>
        <w:rPr>
          <w:rFonts w:eastAsiaTheme="minorEastAsia"/>
          <w:bCs/>
          <w:lang w:eastAsia="zh-CN"/>
        </w:rPr>
      </w:pPr>
    </w:p>
    <w:p w14:paraId="621B74BF" w14:textId="77777777" w:rsidR="008C7D3F" w:rsidRDefault="00B969CB">
      <w:pPr>
        <w:adjustRightInd w:val="0"/>
        <w:snapToGrid w:val="0"/>
        <w:spacing w:afterLines="50" w:after="120" w:line="240" w:lineRule="auto"/>
        <w:rPr>
          <w:rFonts w:eastAsia="宋体"/>
          <w:b/>
          <w:lang w:eastAsia="zh-CN"/>
        </w:rPr>
      </w:pPr>
      <w:r>
        <w:rPr>
          <w:rFonts w:eastAsia="宋体"/>
          <w:b/>
          <w:lang w:eastAsia="zh-CN"/>
        </w:rPr>
        <w:t xml:space="preserve">Determination of D2R midamble </w:t>
      </w:r>
    </w:p>
    <w:p w14:paraId="525A9D26" w14:textId="77777777" w:rsidR="008C7D3F" w:rsidRDefault="00B969CB">
      <w:pPr>
        <w:pStyle w:val="Proposal"/>
        <w:numPr>
          <w:ilvl w:val="0"/>
          <w:numId w:val="46"/>
        </w:numPr>
        <w:tabs>
          <w:tab w:val="clear" w:pos="360"/>
          <w:tab w:val="clear" w:pos="1701"/>
        </w:tabs>
        <w:snapToGrid w:val="0"/>
        <w:spacing w:afterLines="50" w:line="240" w:lineRule="auto"/>
        <w:jc w:val="left"/>
        <w:rPr>
          <w:rFonts w:ascii="Times New Roman" w:eastAsiaTheme="minorEastAsia" w:hAnsi="Times New Roman" w:cs="Times New Roman"/>
          <w:b w:val="0"/>
          <w:szCs w:val="20"/>
          <w:lang w:val="en-GB"/>
        </w:rPr>
      </w:pPr>
      <w:bookmarkStart w:id="12" w:name="_Toc174124085"/>
      <w:r>
        <w:rPr>
          <w:rFonts w:ascii="Times New Roman" w:eastAsiaTheme="minorEastAsia" w:hAnsi="Times New Roman" w:cs="Times New Roman"/>
          <w:b w:val="0"/>
          <w:szCs w:val="20"/>
          <w:lang w:val="en-GB"/>
        </w:rPr>
        <w:t>[2], [3],</w:t>
      </w:r>
      <w:r>
        <w:rPr>
          <w:rFonts w:ascii="Times New Roman" w:eastAsia="等线" w:hAnsi="Times New Roman" w:cs="Times New Roman" w:hint="eastAsia"/>
          <w:b w:val="0"/>
          <w:szCs w:val="20"/>
          <w:lang w:val="en-GB"/>
        </w:rPr>
        <w:t xml:space="preserve"> [6],</w:t>
      </w:r>
      <w:r>
        <w:rPr>
          <w:rFonts w:ascii="Times New Roman" w:eastAsiaTheme="minorEastAsia" w:hAnsi="Times New Roman" w:cs="Times New Roman"/>
          <w:b w:val="0"/>
          <w:szCs w:val="20"/>
          <w:lang w:val="en-GB"/>
        </w:rPr>
        <w:t xml:space="preserve"> [28]: RAN1 to support indication/configuration of mid-amble for D2R transmissions by a reader.</w:t>
      </w:r>
    </w:p>
    <w:bookmarkEnd w:id="12"/>
    <w:p w14:paraId="794BABDE" w14:textId="77777777" w:rsidR="008C7D3F" w:rsidRDefault="00B969CB">
      <w:pPr>
        <w:pStyle w:val="aff4"/>
        <w:numPr>
          <w:ilvl w:val="0"/>
          <w:numId w:val="4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[4]: The interval of PDRCH for inserting the midamble is recommended to be configurable, e.g., ~100ms intervals.</w:t>
      </w:r>
    </w:p>
    <w:p w14:paraId="670D6785" w14:textId="77777777" w:rsidR="008C7D3F" w:rsidRDefault="00B969CB">
      <w:pPr>
        <w:pStyle w:val="aff4"/>
        <w:numPr>
          <w:ilvl w:val="0"/>
          <w:numId w:val="4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[5]: </w:t>
      </w:r>
      <w:r>
        <w:rPr>
          <w:rFonts w:ascii="Times New Roman" w:eastAsia="等线" w:hAnsi="Times New Roman" w:cs="Times New Roman"/>
          <w:bCs/>
          <w:sz w:val="20"/>
          <w:szCs w:val="20"/>
          <w:lang w:val="en-GB" w:eastAsia="zh-CN"/>
        </w:rPr>
        <w:t>For large data packet and lower data rate, D2R midamble with fixed pattern is needed. For small data packet and higher data rate, D2R transmission without midamble is more preferred.</w:t>
      </w:r>
    </w:p>
    <w:p w14:paraId="08494D89" w14:textId="77777777" w:rsidR="008C7D3F" w:rsidRDefault="00B969CB">
      <w:pPr>
        <w:pStyle w:val="aff4"/>
        <w:numPr>
          <w:ilvl w:val="0"/>
          <w:numId w:val="4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[10]: The midamble length, overhead and other information can be indicated based on a pre-configured threshold or Indicated by the R2D control information.</w:t>
      </w:r>
    </w:p>
    <w:p w14:paraId="7F3029AD" w14:textId="77777777" w:rsidR="008C7D3F" w:rsidRDefault="00B969CB">
      <w:pPr>
        <w:pStyle w:val="aff4"/>
        <w:numPr>
          <w:ilvl w:val="0"/>
          <w:numId w:val="46"/>
        </w:numPr>
        <w:snapToGrid w:val="0"/>
        <w:spacing w:afterLines="50" w:after="120" w:line="240" w:lineRule="auto"/>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 xml:space="preserve">[11] </w:t>
      </w:r>
      <w:r>
        <w:rPr>
          <w:rFonts w:ascii="Times New Roman" w:eastAsiaTheme="minorEastAsia" w:hAnsi="Times New Roman" w:cs="Times New Roman" w:hint="eastAsia"/>
          <w:bCs/>
          <w:kern w:val="0"/>
          <w:sz w:val="20"/>
          <w:szCs w:val="20"/>
          <w:lang w:val="en-GB" w:eastAsia="zh-CN"/>
        </w:rPr>
        <w:t>proposed following three options</w:t>
      </w:r>
    </w:p>
    <w:p w14:paraId="75BBD8CA" w14:textId="77777777" w:rsidR="008C7D3F" w:rsidRDefault="00B969CB">
      <w:pPr>
        <w:pStyle w:val="aff4"/>
        <w:widowControl w:val="0"/>
        <w:numPr>
          <w:ilvl w:val="0"/>
          <w:numId w:val="47"/>
        </w:numPr>
        <w:autoSpaceDN w:val="0"/>
        <w:spacing w:beforeLines="50" w:before="120" w:after="120" w:line="240" w:lineRule="auto"/>
        <w:ind w:leftChars="100" w:left="62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Option 1: Midamble can be inserted once in-between every two L chips/bits of D2R transmission segments.</w:t>
      </w:r>
    </w:p>
    <w:p w14:paraId="4278C2D5" w14:textId="77777777" w:rsidR="008C7D3F" w:rsidRDefault="00B969CB">
      <w:pPr>
        <w:pStyle w:val="aff4"/>
        <w:widowControl w:val="0"/>
        <w:numPr>
          <w:ilvl w:val="1"/>
          <w:numId w:val="48"/>
        </w:numPr>
        <w:autoSpaceDN w:val="0"/>
        <w:spacing w:beforeLines="50" w:before="120" w:after="120" w:line="240" w:lineRule="auto"/>
        <w:ind w:leftChars="310" w:left="104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For a D2R transmission whose size is smaller than L</w:t>
      </w:r>
      <w:r>
        <w:rPr>
          <w:rFonts w:ascii="Times New Roman" w:eastAsia="等线" w:hAnsi="Times New Roman" w:cs="Times New Roman" w:hint="eastAsia"/>
          <w:bCs/>
          <w:kern w:val="0"/>
          <w:sz w:val="20"/>
          <w:szCs w:val="20"/>
          <w:lang w:val="en-GB" w:eastAsia="zh-CN"/>
        </w:rPr>
        <w:t xml:space="preserve"> (</w:t>
      </w:r>
      <w:r>
        <w:rPr>
          <w:rFonts w:ascii="Times New Roman" w:eastAsiaTheme="minorEastAsia" w:hAnsi="Times New Roman" w:cs="Times New Roman"/>
          <w:bCs/>
          <w:kern w:val="0"/>
          <w:sz w:val="20"/>
          <w:szCs w:val="20"/>
          <w:lang w:val="en-GB" w:eastAsia="zh-CN"/>
        </w:rPr>
        <w:t>FFS: The exact value of L</w:t>
      </w:r>
      <w:r>
        <w:rPr>
          <w:rFonts w:ascii="Times New Roman" w:eastAsia="等线" w:hAnsi="Times New Roman" w:cs="Times New Roman" w:hint="eastAsia"/>
          <w:bCs/>
          <w:kern w:val="0"/>
          <w:sz w:val="20"/>
          <w:szCs w:val="20"/>
          <w:lang w:val="en-GB" w:eastAsia="zh-CN"/>
        </w:rPr>
        <w:t>)</w:t>
      </w:r>
      <w:r>
        <w:rPr>
          <w:rFonts w:ascii="Times New Roman" w:eastAsiaTheme="minorEastAsia" w:hAnsi="Times New Roman" w:cs="Times New Roman"/>
          <w:bCs/>
          <w:kern w:val="0"/>
          <w:sz w:val="20"/>
          <w:szCs w:val="20"/>
          <w:lang w:val="en-GB" w:eastAsia="zh-CN"/>
        </w:rPr>
        <w:t>, the midamble transmission can be omitted;</w:t>
      </w:r>
    </w:p>
    <w:p w14:paraId="2DD72C30" w14:textId="77777777" w:rsidR="008C7D3F" w:rsidRDefault="00B969CB">
      <w:pPr>
        <w:pStyle w:val="aff4"/>
        <w:widowControl w:val="0"/>
        <w:numPr>
          <w:ilvl w:val="0"/>
          <w:numId w:val="49"/>
        </w:numPr>
        <w:autoSpaceDN w:val="0"/>
        <w:spacing w:beforeLines="50" w:before="120" w:after="120" w:line="240" w:lineRule="auto"/>
        <w:ind w:leftChars="100" w:left="62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Option 2: Midamble location/length/pattern can be pre-defined for each type of D2R transmission;</w:t>
      </w:r>
    </w:p>
    <w:p w14:paraId="32C6F9DE" w14:textId="77777777" w:rsidR="008C7D3F" w:rsidRDefault="00B969CB">
      <w:pPr>
        <w:pStyle w:val="aff4"/>
        <w:widowControl w:val="0"/>
        <w:numPr>
          <w:ilvl w:val="0"/>
          <w:numId w:val="49"/>
        </w:numPr>
        <w:autoSpaceDN w:val="0"/>
        <w:spacing w:beforeLines="50" w:before="120" w:after="120" w:line="240" w:lineRule="auto"/>
        <w:ind w:leftChars="100" w:left="62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hint="eastAsia"/>
          <w:bCs/>
          <w:kern w:val="0"/>
          <w:sz w:val="20"/>
          <w:szCs w:val="20"/>
          <w:lang w:val="en-GB" w:eastAsia="zh-CN"/>
        </w:rPr>
        <w:t>O</w:t>
      </w:r>
      <w:r>
        <w:rPr>
          <w:rFonts w:ascii="Times New Roman" w:eastAsiaTheme="minorEastAsia" w:hAnsi="Times New Roman" w:cs="Times New Roman"/>
          <w:bCs/>
          <w:kern w:val="0"/>
          <w:sz w:val="20"/>
          <w:szCs w:val="20"/>
          <w:lang w:val="en-GB" w:eastAsia="zh-CN"/>
        </w:rPr>
        <w:t xml:space="preserve">ption 3: </w:t>
      </w:r>
      <w:bookmarkStart w:id="13" w:name="OLE_LINK81"/>
      <w:r>
        <w:rPr>
          <w:rFonts w:ascii="Times New Roman" w:eastAsiaTheme="minorEastAsia" w:hAnsi="Times New Roman" w:cs="Times New Roman"/>
          <w:bCs/>
          <w:kern w:val="0"/>
          <w:sz w:val="20"/>
          <w:szCs w:val="20"/>
          <w:lang w:val="en-GB" w:eastAsia="zh-CN"/>
        </w:rPr>
        <w:t>Midamble location/length/pattern can be indicated dynamically by the control information carried by the corresponding R2D transmission.</w:t>
      </w:r>
      <w:bookmarkEnd w:id="13"/>
    </w:p>
    <w:p w14:paraId="166C779E" w14:textId="77777777" w:rsidR="008C7D3F" w:rsidRDefault="00B969CB">
      <w:pPr>
        <w:pStyle w:val="aff4"/>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26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 one-bit indicator in the preamble for the existence of the midamble depending upon the TBS</w:t>
      </w:r>
    </w:p>
    <w:p w14:paraId="5A35A431" w14:textId="77777777" w:rsidR="008C7D3F" w:rsidRDefault="00B969CB">
      <w:pPr>
        <w:pStyle w:val="aff4"/>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[27]: </w:t>
      </w:r>
      <w:r>
        <w:rPr>
          <w:rFonts w:ascii="Times New Roman" w:hAnsi="Times New Roman" w:cs="Times New Roman"/>
          <w:sz w:val="20"/>
          <w:szCs w:val="20"/>
          <w:lang w:eastAsia="zh-CN"/>
        </w:rPr>
        <w:t>For D2R midamble, the presence, location and the number of midambles can be determined based on 1) explicit indication in the preceding PRDCH, or 2) predefined rule such as the message type or payload size.</w:t>
      </w:r>
    </w:p>
    <w:p w14:paraId="56E8C3B1" w14:textId="77777777" w:rsidR="008C7D3F" w:rsidRDefault="00B969CB">
      <w:pPr>
        <w:adjustRightInd w:val="0"/>
        <w:snapToGrid w:val="0"/>
        <w:spacing w:afterLines="50" w:after="120" w:line="240" w:lineRule="auto"/>
        <w:rPr>
          <w:rFonts w:eastAsia="宋体"/>
          <w:b/>
          <w:lang w:eastAsia="zh-CN"/>
        </w:rPr>
      </w:pPr>
      <w:r>
        <w:rPr>
          <w:rFonts w:eastAsia="宋体"/>
          <w:b/>
          <w:lang w:eastAsia="zh-CN"/>
        </w:rPr>
        <w:t>FL1</w:t>
      </w:r>
      <w:r>
        <w:rPr>
          <w:rFonts w:eastAsia="宋体" w:hint="eastAsia"/>
          <w:b/>
          <w:lang w:eastAsia="zh-CN"/>
        </w:rPr>
        <w:t xml:space="preserve"> Medium</w:t>
      </w:r>
      <w:r>
        <w:rPr>
          <w:rFonts w:eastAsia="宋体"/>
          <w:b/>
          <w:lang w:eastAsia="zh-CN"/>
        </w:rPr>
        <w:t xml:space="preserve"> Priority Proposal 3.2.3-2: If D2R midamble is supported, </w:t>
      </w:r>
      <w:r>
        <w:rPr>
          <w:rFonts w:eastAsia="宋体" w:hint="eastAsia"/>
          <w:b/>
          <w:lang w:eastAsia="zh-CN"/>
        </w:rPr>
        <w:t xml:space="preserve">study </w:t>
      </w:r>
      <w:r>
        <w:rPr>
          <w:rFonts w:eastAsia="宋体"/>
          <w:b/>
          <w:lang w:eastAsia="zh-CN"/>
        </w:rPr>
        <w:t>the placement and the number of midambles in relation to D2R transmission length.</w:t>
      </w:r>
    </w:p>
    <w:tbl>
      <w:tblPr>
        <w:tblStyle w:val="afc"/>
        <w:tblW w:w="9634" w:type="dxa"/>
        <w:tblLayout w:type="fixed"/>
        <w:tblLook w:val="04A0" w:firstRow="1" w:lastRow="0" w:firstColumn="1" w:lastColumn="0" w:noHBand="0" w:noVBand="1"/>
      </w:tblPr>
      <w:tblGrid>
        <w:gridCol w:w="1479"/>
        <w:gridCol w:w="1039"/>
        <w:gridCol w:w="7116"/>
      </w:tblGrid>
      <w:tr w:rsidR="008C7D3F" w14:paraId="760CC5FE" w14:textId="77777777">
        <w:tc>
          <w:tcPr>
            <w:tcW w:w="1479" w:type="dxa"/>
            <w:shd w:val="clear" w:color="auto" w:fill="D9D9D9" w:themeFill="background1" w:themeFillShade="D9"/>
          </w:tcPr>
          <w:p w14:paraId="3AA8399D"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2B70D7B"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38D1289"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15C619D3" w14:textId="77777777">
        <w:tc>
          <w:tcPr>
            <w:tcW w:w="1479" w:type="dxa"/>
          </w:tcPr>
          <w:p w14:paraId="63149243" w14:textId="77777777" w:rsidR="008C7D3F" w:rsidRDefault="00B969CB">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273C113F"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466E6FDC"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t>W</w:t>
            </w:r>
            <w:r>
              <w:rPr>
                <w:rFonts w:eastAsia="等线" w:hint="eastAsia"/>
                <w:lang w:val="en-US" w:eastAsia="zh-CN"/>
              </w:rPr>
              <w:t xml:space="preserve">e support to study midamble in 9422, but </w:t>
            </w:r>
            <w:r>
              <w:rPr>
                <w:rFonts w:eastAsia="宋体"/>
                <w:bCs/>
                <w:lang w:eastAsia="zh-CN"/>
              </w:rPr>
              <w:t>Proposal 3.2.3-</w:t>
            </w:r>
            <w:r>
              <w:rPr>
                <w:rFonts w:eastAsia="宋体" w:hint="eastAsia"/>
                <w:bCs/>
                <w:lang w:eastAsia="zh-CN"/>
              </w:rPr>
              <w:t>3 below seems to be part of 9423</w:t>
            </w:r>
          </w:p>
        </w:tc>
      </w:tr>
      <w:tr w:rsidR="008C7D3F" w14:paraId="0F0D32A3" w14:textId="77777777">
        <w:tc>
          <w:tcPr>
            <w:tcW w:w="1479" w:type="dxa"/>
          </w:tcPr>
          <w:p w14:paraId="6BD97164" w14:textId="77777777" w:rsidR="008C7D3F" w:rsidRDefault="00B969CB">
            <w:pPr>
              <w:adjustRightInd w:val="0"/>
              <w:snapToGrid w:val="0"/>
              <w:spacing w:after="50" w:line="240" w:lineRule="auto"/>
              <w:jc w:val="left"/>
              <w:rPr>
                <w:rFonts w:eastAsiaTheme="minorEastAsia"/>
                <w:lang w:val="en-US" w:eastAsia="ja-JP"/>
              </w:rPr>
            </w:pPr>
            <w:r>
              <w:rPr>
                <w:rFonts w:eastAsiaTheme="minorEastAsia"/>
                <w:lang w:val="en-US" w:eastAsia="zh-CN"/>
              </w:rPr>
              <w:t>Samsung</w:t>
            </w:r>
          </w:p>
        </w:tc>
        <w:tc>
          <w:tcPr>
            <w:tcW w:w="1039" w:type="dxa"/>
          </w:tcPr>
          <w:p w14:paraId="0FDFFCF2" w14:textId="77777777" w:rsidR="008C7D3F" w:rsidRDefault="00B969CB">
            <w:pPr>
              <w:tabs>
                <w:tab w:val="left" w:pos="551"/>
              </w:tabs>
              <w:adjustRightInd w:val="0"/>
              <w:snapToGrid w:val="0"/>
              <w:spacing w:after="50" w:line="240" w:lineRule="auto"/>
              <w:jc w:val="left"/>
              <w:rPr>
                <w:rFonts w:eastAsiaTheme="minorEastAsia"/>
                <w:lang w:val="en-US" w:eastAsia="ja-JP"/>
              </w:rPr>
            </w:pPr>
            <w:r>
              <w:rPr>
                <w:rFonts w:eastAsiaTheme="minorEastAsia"/>
                <w:lang w:val="en-US" w:eastAsia="zh-CN"/>
              </w:rPr>
              <w:t>Y</w:t>
            </w:r>
          </w:p>
        </w:tc>
        <w:tc>
          <w:tcPr>
            <w:tcW w:w="7116" w:type="dxa"/>
          </w:tcPr>
          <w:p w14:paraId="1EF78DE2"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 xml:space="preserve">We support the proposal in high-level. In addition, it is necessary to discuss whether the ‘placement and the number’ is based on a predetermined rule or an R2D indication. </w:t>
            </w:r>
          </w:p>
          <w:p w14:paraId="1A0AD2E6" w14:textId="77777777" w:rsidR="008C7D3F" w:rsidRDefault="008C7D3F">
            <w:pPr>
              <w:adjustRightInd w:val="0"/>
              <w:snapToGrid w:val="0"/>
              <w:spacing w:after="50" w:line="240" w:lineRule="auto"/>
              <w:jc w:val="left"/>
              <w:rPr>
                <w:rFonts w:eastAsia="Yu Mincho"/>
                <w:lang w:val="en-US" w:eastAsia="ja-JP"/>
              </w:rPr>
            </w:pPr>
          </w:p>
          <w:p w14:paraId="2C497315" w14:textId="77777777" w:rsidR="008C7D3F" w:rsidRDefault="00B969CB">
            <w:pPr>
              <w:adjustRightInd w:val="0"/>
              <w:snapToGrid w:val="0"/>
              <w:spacing w:after="50" w:line="240" w:lineRule="auto"/>
              <w:jc w:val="left"/>
              <w:rPr>
                <w:rFonts w:eastAsia="宋体"/>
                <w:b/>
                <w:lang w:eastAsia="zh-CN"/>
              </w:rPr>
            </w:pPr>
            <w:r>
              <w:rPr>
                <w:rFonts w:eastAsia="宋体"/>
                <w:b/>
                <w:lang w:eastAsia="zh-CN"/>
              </w:rPr>
              <w:t xml:space="preserve">Proposal 3.2.3-2: If D2R midamble is supported, </w:t>
            </w:r>
            <w:r>
              <w:rPr>
                <w:rFonts w:eastAsia="宋体" w:hint="eastAsia"/>
                <w:b/>
                <w:lang w:eastAsia="zh-CN"/>
              </w:rPr>
              <w:t xml:space="preserve">study </w:t>
            </w:r>
            <w:r>
              <w:rPr>
                <w:rFonts w:eastAsia="宋体"/>
                <w:b/>
                <w:lang w:eastAsia="zh-CN"/>
              </w:rPr>
              <w:t>the placement and the number of midambles in relation to D2R transmission length.</w:t>
            </w:r>
          </w:p>
          <w:p w14:paraId="18D0C8F1" w14:textId="77777777" w:rsidR="008C7D3F" w:rsidRDefault="00B969CB">
            <w:pPr>
              <w:pStyle w:val="aff4"/>
              <w:numPr>
                <w:ilvl w:val="0"/>
                <w:numId w:val="50"/>
              </w:numPr>
              <w:adjustRightInd w:val="0"/>
              <w:snapToGrid w:val="0"/>
              <w:spacing w:after="50" w:line="240" w:lineRule="auto"/>
              <w:jc w:val="left"/>
              <w:rPr>
                <w:rFonts w:eastAsia="Yu Mincho"/>
                <w:b/>
                <w:color w:val="0070C0"/>
                <w:sz w:val="20"/>
                <w:szCs w:val="20"/>
              </w:rPr>
            </w:pPr>
            <w:r>
              <w:rPr>
                <w:rFonts w:eastAsia="Yu Mincho"/>
                <w:b/>
                <w:color w:val="0070C0"/>
                <w:sz w:val="20"/>
                <w:szCs w:val="20"/>
              </w:rPr>
              <w:t>Option 1: based on a predetermined rule</w:t>
            </w:r>
          </w:p>
          <w:p w14:paraId="1CB99700" w14:textId="77777777" w:rsidR="008C7D3F" w:rsidRDefault="00B969CB">
            <w:pPr>
              <w:pStyle w:val="aff4"/>
              <w:numPr>
                <w:ilvl w:val="0"/>
                <w:numId w:val="50"/>
              </w:numPr>
              <w:adjustRightInd w:val="0"/>
              <w:snapToGrid w:val="0"/>
              <w:spacing w:after="50" w:line="240" w:lineRule="auto"/>
              <w:jc w:val="left"/>
              <w:rPr>
                <w:rFonts w:eastAsia="Yu Mincho"/>
                <w:b/>
                <w:color w:val="0070C0"/>
                <w:sz w:val="20"/>
                <w:szCs w:val="20"/>
              </w:rPr>
            </w:pPr>
            <w:r>
              <w:rPr>
                <w:rFonts w:eastAsia="Yu Mincho"/>
                <w:b/>
                <w:color w:val="0070C0"/>
                <w:sz w:val="20"/>
                <w:szCs w:val="20"/>
              </w:rPr>
              <w:t>Option 2: based on R2D indication</w:t>
            </w:r>
          </w:p>
          <w:p w14:paraId="16E29F7D" w14:textId="77777777" w:rsidR="008C7D3F" w:rsidRDefault="008C7D3F">
            <w:pPr>
              <w:adjustRightInd w:val="0"/>
              <w:snapToGrid w:val="0"/>
              <w:spacing w:after="50" w:line="240" w:lineRule="auto"/>
              <w:jc w:val="left"/>
              <w:rPr>
                <w:rFonts w:eastAsia="宋体"/>
                <w:b/>
                <w:color w:val="0000FF"/>
                <w:lang w:val="en-US" w:eastAsia="zh-CN"/>
              </w:rPr>
            </w:pPr>
          </w:p>
        </w:tc>
      </w:tr>
      <w:tr w:rsidR="008C7D3F" w14:paraId="7154C7B6" w14:textId="77777777">
        <w:tc>
          <w:tcPr>
            <w:tcW w:w="1479" w:type="dxa"/>
          </w:tcPr>
          <w:p w14:paraId="085C61D9"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5B227202" w14:textId="77777777" w:rsidR="008C7D3F" w:rsidRDefault="008C7D3F">
            <w:pPr>
              <w:tabs>
                <w:tab w:val="left" w:pos="551"/>
              </w:tabs>
              <w:adjustRightInd w:val="0"/>
              <w:snapToGrid w:val="0"/>
              <w:spacing w:after="50" w:line="240" w:lineRule="auto"/>
              <w:jc w:val="left"/>
              <w:rPr>
                <w:rFonts w:eastAsiaTheme="minorEastAsia"/>
                <w:lang w:val="en-US" w:eastAsia="ja-JP"/>
              </w:rPr>
            </w:pPr>
          </w:p>
        </w:tc>
        <w:tc>
          <w:tcPr>
            <w:tcW w:w="7116" w:type="dxa"/>
          </w:tcPr>
          <w:p w14:paraId="537CAF0F" w14:textId="77777777" w:rsidR="008C7D3F" w:rsidRDefault="00B969CB">
            <w:pPr>
              <w:adjustRightInd w:val="0"/>
              <w:snapToGrid w:val="0"/>
              <w:spacing w:after="50" w:line="240" w:lineRule="auto"/>
              <w:jc w:val="left"/>
              <w:rPr>
                <w:rFonts w:eastAsia="宋体"/>
                <w:bCs/>
                <w:lang w:eastAsia="zh-CN"/>
              </w:rPr>
            </w:pPr>
            <w:r>
              <w:rPr>
                <w:rFonts w:eastAsia="宋体"/>
                <w:bCs/>
                <w:lang w:eastAsia="zh-CN"/>
              </w:rPr>
              <w:t>I</w:t>
            </w:r>
            <w:r>
              <w:rPr>
                <w:rFonts w:eastAsia="宋体" w:hint="eastAsia"/>
                <w:bCs/>
                <w:lang w:eastAsia="zh-CN"/>
              </w:rPr>
              <w:t>t</w:t>
            </w:r>
            <w:r>
              <w:rPr>
                <w:rFonts w:eastAsia="宋体"/>
                <w:bCs/>
                <w:lang w:eastAsia="zh-CN"/>
              </w:rPr>
              <w:t xml:space="preserve"> seems more suitable to discuss it in 9.4.2.3</w:t>
            </w:r>
          </w:p>
        </w:tc>
      </w:tr>
      <w:tr w:rsidR="008C7D3F" w14:paraId="4FFAA650" w14:textId="77777777">
        <w:tc>
          <w:tcPr>
            <w:tcW w:w="1479" w:type="dxa"/>
          </w:tcPr>
          <w:p w14:paraId="5C7E7538" w14:textId="77777777" w:rsidR="008C7D3F" w:rsidRDefault="00B969CB">
            <w:pPr>
              <w:adjustRightInd w:val="0"/>
              <w:snapToGrid w:val="0"/>
              <w:spacing w:after="50" w:line="240" w:lineRule="auto"/>
              <w:jc w:val="left"/>
              <w:rPr>
                <w:rFonts w:eastAsia="Yu Mincho"/>
                <w:lang w:eastAsia="ja-JP"/>
              </w:rPr>
            </w:pPr>
            <w:r>
              <w:rPr>
                <w:rFonts w:eastAsia="Yu Mincho"/>
                <w:lang w:val="en-US" w:eastAsia="ja-JP"/>
              </w:rPr>
              <w:t xml:space="preserve">Lenovo </w:t>
            </w:r>
          </w:p>
        </w:tc>
        <w:tc>
          <w:tcPr>
            <w:tcW w:w="1039" w:type="dxa"/>
          </w:tcPr>
          <w:p w14:paraId="7A63D8F4"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63871342" w14:textId="77777777" w:rsidR="008C7D3F" w:rsidRDefault="00B969CB">
            <w:pPr>
              <w:adjustRightInd w:val="0"/>
              <w:snapToGrid w:val="0"/>
              <w:spacing w:after="50" w:line="240" w:lineRule="auto"/>
              <w:jc w:val="left"/>
              <w:rPr>
                <w:rFonts w:eastAsia="Yu Mincho"/>
                <w:lang w:val="en-US" w:eastAsia="ja-JP"/>
              </w:rPr>
            </w:pPr>
            <w:r>
              <w:rPr>
                <w:rFonts w:eastAsia="宋体" w:hint="eastAsia"/>
                <w:b/>
                <w:lang w:eastAsia="zh-CN"/>
              </w:rPr>
              <w:t xml:space="preserve">study </w:t>
            </w:r>
            <w:r>
              <w:rPr>
                <w:rFonts w:eastAsia="宋体"/>
                <w:b/>
                <w:lang w:eastAsia="zh-CN"/>
              </w:rPr>
              <w:t xml:space="preserve">the placement and the number of midambles in relation to D2R transmission length </w:t>
            </w:r>
            <w:r>
              <w:rPr>
                <w:rFonts w:eastAsia="宋体"/>
                <w:b/>
                <w:color w:val="FF0000"/>
                <w:lang w:eastAsia="zh-CN"/>
              </w:rPr>
              <w:t xml:space="preserve">and chip duration </w:t>
            </w:r>
          </w:p>
        </w:tc>
      </w:tr>
      <w:tr w:rsidR="008C7D3F" w14:paraId="6375C7B4" w14:textId="77777777">
        <w:tc>
          <w:tcPr>
            <w:tcW w:w="1479" w:type="dxa"/>
          </w:tcPr>
          <w:p w14:paraId="5DCB3502"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57BD87C9"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1D0EFFBD" w14:textId="77777777" w:rsidR="008C7D3F" w:rsidRDefault="008C7D3F">
            <w:pPr>
              <w:adjustRightInd w:val="0"/>
              <w:snapToGrid w:val="0"/>
              <w:spacing w:after="50" w:line="240" w:lineRule="auto"/>
              <w:jc w:val="left"/>
              <w:rPr>
                <w:rFonts w:eastAsia="Yu Mincho"/>
                <w:lang w:val="en-US" w:eastAsia="ja-JP"/>
              </w:rPr>
            </w:pPr>
          </w:p>
        </w:tc>
      </w:tr>
      <w:tr w:rsidR="008C7D3F" w14:paraId="38A7B7D3" w14:textId="77777777">
        <w:tc>
          <w:tcPr>
            <w:tcW w:w="1479" w:type="dxa"/>
          </w:tcPr>
          <w:p w14:paraId="387B409F" w14:textId="77777777" w:rsidR="008C7D3F" w:rsidRDefault="00B969CB">
            <w:pPr>
              <w:adjustRightInd w:val="0"/>
              <w:snapToGrid w:val="0"/>
              <w:spacing w:after="50" w:line="240" w:lineRule="auto"/>
              <w:jc w:val="left"/>
              <w:rPr>
                <w:rFonts w:eastAsiaTheme="minorEastAsia"/>
                <w:lang w:val="en-US" w:eastAsia="ko-KR"/>
              </w:rPr>
            </w:pPr>
            <w:r>
              <w:rPr>
                <w:rFonts w:eastAsia="Yu Mincho"/>
                <w:lang w:eastAsia="ja-JP"/>
              </w:rPr>
              <w:t>NEC</w:t>
            </w:r>
          </w:p>
        </w:tc>
        <w:tc>
          <w:tcPr>
            <w:tcW w:w="1039" w:type="dxa"/>
          </w:tcPr>
          <w:p w14:paraId="6B6AF3BE"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0115B404"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t>We support the proposal, and by considering the scenario without midamble when the payload is too small, we suggest to use “presence and pattern” instead of “placement and number” .</w:t>
            </w:r>
          </w:p>
        </w:tc>
      </w:tr>
      <w:tr w:rsidR="008C7D3F" w14:paraId="080E323A" w14:textId="77777777">
        <w:tc>
          <w:tcPr>
            <w:tcW w:w="1479" w:type="dxa"/>
          </w:tcPr>
          <w:p w14:paraId="1543E03D" w14:textId="77777777" w:rsidR="008C7D3F" w:rsidRDefault="00B969CB">
            <w:pPr>
              <w:adjustRightInd w:val="0"/>
              <w:snapToGrid w:val="0"/>
              <w:spacing w:after="50" w:line="240" w:lineRule="auto"/>
              <w:jc w:val="left"/>
              <w:rPr>
                <w:rFonts w:eastAsia="Yu Mincho"/>
                <w:lang w:eastAsia="ja-JP"/>
              </w:rPr>
            </w:pPr>
            <w:r>
              <w:rPr>
                <w:rFonts w:eastAsiaTheme="minorEastAsia" w:hint="eastAsia"/>
                <w:lang w:val="en-US" w:eastAsia="ko-KR"/>
              </w:rPr>
              <w:t>E</w:t>
            </w:r>
            <w:r>
              <w:rPr>
                <w:rFonts w:eastAsiaTheme="minorEastAsia"/>
                <w:lang w:val="en-US" w:eastAsia="ko-KR"/>
              </w:rPr>
              <w:t>TRI</w:t>
            </w:r>
          </w:p>
        </w:tc>
        <w:tc>
          <w:tcPr>
            <w:tcW w:w="1039" w:type="dxa"/>
          </w:tcPr>
          <w:p w14:paraId="67FE4725"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hint="eastAsia"/>
                <w:lang w:val="en-US" w:eastAsia="ko-KR"/>
              </w:rPr>
              <w:t>Y</w:t>
            </w:r>
          </w:p>
        </w:tc>
        <w:tc>
          <w:tcPr>
            <w:tcW w:w="7116" w:type="dxa"/>
          </w:tcPr>
          <w:p w14:paraId="20FC3F1E" w14:textId="77777777" w:rsidR="008C7D3F" w:rsidRDefault="008C7D3F">
            <w:pPr>
              <w:adjustRightInd w:val="0"/>
              <w:snapToGrid w:val="0"/>
              <w:spacing w:after="50" w:line="240" w:lineRule="auto"/>
              <w:jc w:val="left"/>
              <w:rPr>
                <w:rFonts w:eastAsia="等线"/>
                <w:lang w:val="en-US" w:eastAsia="zh-CN"/>
              </w:rPr>
            </w:pPr>
          </w:p>
        </w:tc>
      </w:tr>
    </w:tbl>
    <w:p w14:paraId="23A983C2" w14:textId="77777777" w:rsidR="008C7D3F" w:rsidRDefault="008C7D3F">
      <w:pPr>
        <w:adjustRightInd w:val="0"/>
        <w:snapToGrid w:val="0"/>
        <w:spacing w:afterLines="50" w:after="120" w:line="240" w:lineRule="auto"/>
        <w:rPr>
          <w:rFonts w:eastAsia="等线"/>
          <w:b/>
          <w:lang w:eastAsia="zh-CN"/>
        </w:rPr>
      </w:pPr>
    </w:p>
    <w:p w14:paraId="39307528" w14:textId="77777777" w:rsidR="008C7D3F" w:rsidRDefault="00B969CB">
      <w:pPr>
        <w:adjustRightInd w:val="0"/>
        <w:snapToGrid w:val="0"/>
        <w:spacing w:afterLines="50" w:after="120" w:line="240" w:lineRule="auto"/>
        <w:rPr>
          <w:rFonts w:eastAsia="宋体"/>
          <w:b/>
          <w:lang w:eastAsia="zh-CN"/>
        </w:rPr>
      </w:pPr>
      <w:r>
        <w:rPr>
          <w:rFonts w:eastAsia="宋体"/>
          <w:b/>
          <w:lang w:eastAsia="zh-CN"/>
        </w:rPr>
        <w:t>FL1</w:t>
      </w:r>
      <w:r>
        <w:rPr>
          <w:rFonts w:eastAsia="宋体" w:hint="eastAsia"/>
          <w:b/>
          <w:lang w:eastAsia="zh-CN"/>
        </w:rPr>
        <w:t xml:space="preserve"> Low</w:t>
      </w:r>
      <w:r>
        <w:rPr>
          <w:rFonts w:eastAsia="宋体"/>
          <w:b/>
          <w:lang w:eastAsia="zh-CN"/>
        </w:rPr>
        <w:t xml:space="preserve"> Priority Proposal 3.2.3-</w:t>
      </w:r>
      <w:r>
        <w:rPr>
          <w:rFonts w:eastAsia="宋体" w:hint="eastAsia"/>
          <w:b/>
          <w:lang w:eastAsia="zh-CN"/>
        </w:rPr>
        <w:t>3</w:t>
      </w:r>
      <w:r>
        <w:rPr>
          <w:rFonts w:eastAsia="宋体"/>
          <w:b/>
          <w:lang w:eastAsia="zh-CN"/>
        </w:rPr>
        <w:t xml:space="preserve">: If D2R midamble is supported, </w:t>
      </w:r>
      <w:r>
        <w:rPr>
          <w:rFonts w:eastAsia="宋体" w:hint="eastAsia"/>
          <w:b/>
          <w:lang w:eastAsia="zh-CN"/>
        </w:rPr>
        <w:t xml:space="preserve">study following options for </w:t>
      </w:r>
      <w:r>
        <w:rPr>
          <w:rFonts w:eastAsia="宋体"/>
          <w:b/>
          <w:lang w:eastAsia="zh-CN"/>
        </w:rPr>
        <w:t>the placement and the number of midambles</w:t>
      </w:r>
      <w:r>
        <w:rPr>
          <w:rFonts w:eastAsia="宋体" w:hint="eastAsia"/>
          <w:b/>
          <w:lang w:eastAsia="zh-CN"/>
        </w:rPr>
        <w:t>.</w:t>
      </w:r>
    </w:p>
    <w:p w14:paraId="130B448B" w14:textId="77777777" w:rsidR="008C7D3F" w:rsidRDefault="00B969CB">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1: </w:t>
      </w:r>
      <w:r>
        <w:rPr>
          <w:rFonts w:ascii="Times New Roman" w:hAnsi="Times New Roman" w:cs="Times New Roman" w:hint="eastAsia"/>
          <w:b/>
          <w:kern w:val="0"/>
          <w:sz w:val="20"/>
          <w:szCs w:val="20"/>
          <w:lang w:val="en-GB" w:eastAsia="zh-CN"/>
        </w:rPr>
        <w:t xml:space="preserve">based on </w:t>
      </w:r>
      <w:r>
        <w:rPr>
          <w:rFonts w:ascii="Times New Roman" w:hAnsi="Times New Roman" w:cs="Times New Roman"/>
          <w:b/>
          <w:kern w:val="0"/>
          <w:sz w:val="20"/>
          <w:szCs w:val="20"/>
          <w:lang w:val="en-GB" w:eastAsia="zh-CN"/>
        </w:rPr>
        <w:t xml:space="preserve">reader’s indication </w:t>
      </w:r>
    </w:p>
    <w:p w14:paraId="32514723" w14:textId="77777777" w:rsidR="008C7D3F" w:rsidRDefault="00B969CB">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2: </w:t>
      </w:r>
      <w:r>
        <w:rPr>
          <w:rFonts w:ascii="Times New Roman" w:hAnsi="Times New Roman" w:cs="Times New Roman" w:hint="eastAsia"/>
          <w:b/>
          <w:kern w:val="0"/>
          <w:sz w:val="20"/>
          <w:szCs w:val="20"/>
          <w:lang w:val="en-GB" w:eastAsia="zh-CN"/>
        </w:rPr>
        <w:t xml:space="preserve">based on </w:t>
      </w:r>
      <w:r>
        <w:rPr>
          <w:rFonts w:ascii="Times New Roman" w:hAnsi="Times New Roman" w:cs="Times New Roman"/>
          <w:b/>
          <w:kern w:val="0"/>
          <w:sz w:val="20"/>
          <w:szCs w:val="20"/>
          <w:lang w:val="en-GB" w:eastAsia="zh-CN"/>
        </w:rPr>
        <w:t xml:space="preserve">predefined </w:t>
      </w:r>
      <w:r>
        <w:rPr>
          <w:rFonts w:ascii="Times New Roman" w:hAnsi="Times New Roman" w:cs="Times New Roman" w:hint="eastAsia"/>
          <w:b/>
          <w:kern w:val="0"/>
          <w:sz w:val="20"/>
          <w:szCs w:val="20"/>
          <w:lang w:val="en-GB" w:eastAsia="zh-CN"/>
        </w:rPr>
        <w:t>rules e.g., the transmission length or payload size or message type</w:t>
      </w:r>
    </w:p>
    <w:p w14:paraId="7322DDDB" w14:textId="77777777" w:rsidR="008C7D3F" w:rsidRDefault="00B969CB">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hint="eastAsia"/>
          <w:b/>
          <w:kern w:val="0"/>
          <w:sz w:val="20"/>
          <w:szCs w:val="20"/>
          <w:lang w:val="en-GB" w:eastAsia="zh-CN"/>
        </w:rPr>
        <w:t xml:space="preserve">Note above option 1 and option 2 may not be </w:t>
      </w:r>
      <w:r>
        <w:rPr>
          <w:rFonts w:ascii="Times New Roman" w:hAnsi="Times New Roman" w:cs="Times New Roman"/>
          <w:b/>
          <w:kern w:val="0"/>
          <w:sz w:val="20"/>
          <w:szCs w:val="20"/>
          <w:lang w:val="en-GB" w:eastAsia="zh-CN"/>
        </w:rPr>
        <w:t>mutually</w:t>
      </w:r>
      <w:r>
        <w:rPr>
          <w:rFonts w:ascii="Times New Roman" w:hAnsi="Times New Roman" w:cs="Times New Roman" w:hint="eastAsia"/>
          <w:b/>
          <w:kern w:val="0"/>
          <w:sz w:val="20"/>
          <w:szCs w:val="20"/>
          <w:lang w:val="en-GB" w:eastAsia="zh-CN"/>
        </w:rPr>
        <w:t xml:space="preserve"> exclusive.</w:t>
      </w:r>
    </w:p>
    <w:tbl>
      <w:tblPr>
        <w:tblStyle w:val="afc"/>
        <w:tblW w:w="9634" w:type="dxa"/>
        <w:tblLayout w:type="fixed"/>
        <w:tblLook w:val="04A0" w:firstRow="1" w:lastRow="0" w:firstColumn="1" w:lastColumn="0" w:noHBand="0" w:noVBand="1"/>
      </w:tblPr>
      <w:tblGrid>
        <w:gridCol w:w="1479"/>
        <w:gridCol w:w="1039"/>
        <w:gridCol w:w="7116"/>
      </w:tblGrid>
      <w:tr w:rsidR="008C7D3F" w14:paraId="16EB1B5E" w14:textId="77777777">
        <w:tc>
          <w:tcPr>
            <w:tcW w:w="1479" w:type="dxa"/>
            <w:shd w:val="clear" w:color="auto" w:fill="D9D9D9" w:themeFill="background1" w:themeFillShade="D9"/>
          </w:tcPr>
          <w:p w14:paraId="1BA61A17"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E439DD3"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130A8DB5"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4FEEF867" w14:textId="77777777">
        <w:tc>
          <w:tcPr>
            <w:tcW w:w="1479" w:type="dxa"/>
          </w:tcPr>
          <w:p w14:paraId="5485AAFB" w14:textId="77777777" w:rsidR="008C7D3F" w:rsidRDefault="00B969CB">
            <w:pPr>
              <w:adjustRightInd w:val="0"/>
              <w:snapToGrid w:val="0"/>
              <w:spacing w:after="50" w:line="240" w:lineRule="auto"/>
              <w:jc w:val="left"/>
              <w:rPr>
                <w:rFonts w:eastAsiaTheme="minorEastAsia"/>
                <w:lang w:val="en-US" w:eastAsia="zh-CN"/>
              </w:rPr>
            </w:pPr>
            <w:r>
              <w:rPr>
                <w:rFonts w:eastAsia="等线"/>
                <w:lang w:val="en-US" w:eastAsia="zh-CN"/>
              </w:rPr>
              <w:lastRenderedPageBreak/>
              <w:t>V</w:t>
            </w:r>
            <w:r>
              <w:rPr>
                <w:rFonts w:eastAsia="等线" w:hint="eastAsia"/>
                <w:lang w:val="en-US" w:eastAsia="zh-CN"/>
              </w:rPr>
              <w:t>ivo1</w:t>
            </w:r>
          </w:p>
        </w:tc>
        <w:tc>
          <w:tcPr>
            <w:tcW w:w="1039" w:type="dxa"/>
          </w:tcPr>
          <w:p w14:paraId="26FD441D"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5D2AD9B6"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t>N</w:t>
            </w:r>
            <w:r>
              <w:rPr>
                <w:rFonts w:eastAsia="等线" w:hint="eastAsia"/>
                <w:lang w:val="en-US" w:eastAsia="zh-CN"/>
              </w:rPr>
              <w:t xml:space="preserve">ot sure </w:t>
            </w:r>
            <w:r>
              <w:rPr>
                <w:rFonts w:eastAsia="等线"/>
                <w:lang w:val="en-US" w:eastAsia="zh-CN"/>
              </w:rPr>
              <w:t>whether</w:t>
            </w:r>
            <w:r>
              <w:rPr>
                <w:rFonts w:eastAsia="等线" w:hint="eastAsia"/>
                <w:lang w:val="en-US" w:eastAsia="zh-CN"/>
              </w:rPr>
              <w:t xml:space="preserve"> this proposal should be handled in 9422 or 9423, we are ok with either way, we suggest that both </w:t>
            </w:r>
            <w:r>
              <w:rPr>
                <w:rFonts w:eastAsia="等线"/>
                <w:lang w:val="en-US" w:eastAsia="zh-CN"/>
              </w:rPr>
              <w:t>Proposal 3.2.3-2</w:t>
            </w:r>
            <w:r>
              <w:rPr>
                <w:rFonts w:eastAsia="等线" w:hint="eastAsia"/>
                <w:lang w:val="en-US" w:eastAsia="zh-CN"/>
              </w:rPr>
              <w:t xml:space="preserve"> and </w:t>
            </w:r>
            <w:r>
              <w:rPr>
                <w:rFonts w:eastAsia="宋体"/>
                <w:bCs/>
                <w:lang w:eastAsia="zh-CN"/>
              </w:rPr>
              <w:t>Proposal 3.2.3-</w:t>
            </w:r>
            <w:r>
              <w:rPr>
                <w:rFonts w:eastAsia="宋体" w:hint="eastAsia"/>
                <w:bCs/>
                <w:lang w:eastAsia="zh-CN"/>
              </w:rPr>
              <w:t>3 should be discussed in the same agenda</w:t>
            </w:r>
          </w:p>
        </w:tc>
      </w:tr>
      <w:tr w:rsidR="008C7D3F" w14:paraId="7A0D365A" w14:textId="77777777">
        <w:tc>
          <w:tcPr>
            <w:tcW w:w="1479" w:type="dxa"/>
          </w:tcPr>
          <w:p w14:paraId="1DBC66BB" w14:textId="77777777" w:rsidR="008C7D3F" w:rsidRDefault="00B969CB">
            <w:pPr>
              <w:adjustRightInd w:val="0"/>
              <w:snapToGrid w:val="0"/>
              <w:spacing w:after="50" w:line="240" w:lineRule="auto"/>
              <w:jc w:val="left"/>
              <w:rPr>
                <w:rFonts w:eastAsia="Yu Mincho"/>
                <w:lang w:val="en-US" w:eastAsia="ja-JP"/>
              </w:rPr>
            </w:pPr>
            <w:r>
              <w:rPr>
                <w:rFonts w:eastAsiaTheme="minorEastAsia" w:hint="eastAsia"/>
                <w:lang w:val="en-US" w:eastAsia="zh-CN"/>
              </w:rPr>
              <w:t>ZTE, Sanehips</w:t>
            </w:r>
          </w:p>
        </w:tc>
        <w:tc>
          <w:tcPr>
            <w:tcW w:w="1039" w:type="dxa"/>
          </w:tcPr>
          <w:p w14:paraId="5FBDC935"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0EDCD5B7"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 xml:space="preserve">In our understanding, </w:t>
            </w:r>
            <w:r>
              <w:rPr>
                <w:rFonts w:eastAsia="宋体"/>
                <w:lang w:val="en-US" w:eastAsia="zh-CN"/>
              </w:rPr>
              <w:t>“</w:t>
            </w:r>
            <w:r>
              <w:rPr>
                <w:rFonts w:hint="eastAsia"/>
                <w:b/>
                <w:lang w:eastAsia="zh-CN"/>
              </w:rPr>
              <w:t xml:space="preserve">based on </w:t>
            </w:r>
            <w:r>
              <w:rPr>
                <w:b/>
                <w:lang w:eastAsia="zh-CN"/>
              </w:rPr>
              <w:t xml:space="preserve">reader’s indication </w:t>
            </w:r>
            <w:r>
              <w:rPr>
                <w:rFonts w:eastAsia="宋体"/>
                <w:lang w:val="en-US" w:eastAsia="zh-CN"/>
              </w:rPr>
              <w:t>”</w:t>
            </w:r>
            <w:r>
              <w:rPr>
                <w:rFonts w:eastAsia="宋体" w:hint="eastAsia"/>
                <w:lang w:val="en-US" w:eastAsia="zh-CN"/>
              </w:rPr>
              <w:t xml:space="preserve"> in option 1 and </w:t>
            </w:r>
            <w:r>
              <w:rPr>
                <w:rFonts w:eastAsia="宋体"/>
                <w:lang w:val="en-US" w:eastAsia="zh-CN"/>
              </w:rPr>
              <w:t>“</w:t>
            </w:r>
            <w:r>
              <w:rPr>
                <w:rFonts w:hint="eastAsia"/>
                <w:b/>
                <w:lang w:eastAsia="zh-CN"/>
              </w:rPr>
              <w:t xml:space="preserve">based on </w:t>
            </w:r>
            <w:r>
              <w:rPr>
                <w:b/>
                <w:lang w:eastAsia="zh-CN"/>
              </w:rPr>
              <w:t xml:space="preserve">predefined </w:t>
            </w:r>
            <w:r>
              <w:rPr>
                <w:rFonts w:hint="eastAsia"/>
                <w:b/>
                <w:lang w:eastAsia="zh-CN"/>
              </w:rPr>
              <w:t>rules</w:t>
            </w:r>
            <w:r>
              <w:rPr>
                <w:rFonts w:eastAsia="宋体"/>
                <w:lang w:val="en-US" w:eastAsia="zh-CN"/>
              </w:rPr>
              <w:t>”</w:t>
            </w:r>
            <w:r>
              <w:rPr>
                <w:rFonts w:eastAsia="宋体" w:hint="eastAsia"/>
                <w:lang w:val="en-US" w:eastAsia="zh-CN"/>
              </w:rPr>
              <w:t xml:space="preserve"> in option 2 are exclusive.</w:t>
            </w:r>
          </w:p>
          <w:p w14:paraId="48FF90B1"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Moreover, we think the necessity of midamble is closely dependent on the channel coherence, therefore, simply predetermined by the factors such as transmission length is not sufficient. On the contrary, indication from reader is preferred,where the indication can be related to the factors listed in option 2.</w:t>
            </w:r>
          </w:p>
          <w:p w14:paraId="0F5EAD85"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Therefore, the following update is suggested:</w:t>
            </w:r>
          </w:p>
          <w:p w14:paraId="3E338B47" w14:textId="77777777" w:rsidR="008C7D3F" w:rsidRDefault="00B969CB">
            <w:pPr>
              <w:adjustRightInd w:val="0"/>
              <w:snapToGrid w:val="0"/>
              <w:spacing w:afterLines="50" w:after="120" w:line="240" w:lineRule="auto"/>
              <w:rPr>
                <w:rFonts w:eastAsia="宋体"/>
                <w:b/>
                <w:lang w:eastAsia="zh-CN"/>
              </w:rPr>
            </w:pPr>
            <w:r>
              <w:rPr>
                <w:rFonts w:eastAsia="宋体"/>
                <w:b/>
                <w:strike/>
                <w:color w:val="0000FF"/>
                <w:lang w:eastAsia="zh-CN"/>
              </w:rPr>
              <w:t xml:space="preserve">If D2R midamble is supported, </w:t>
            </w:r>
            <w:r>
              <w:rPr>
                <w:rFonts w:eastAsia="宋体" w:hint="eastAsia"/>
                <w:b/>
                <w:strike/>
                <w:color w:val="0000FF"/>
                <w:lang w:eastAsia="zh-CN"/>
              </w:rPr>
              <w:t>s</w:t>
            </w:r>
            <w:r>
              <w:rPr>
                <w:rFonts w:eastAsia="宋体" w:hint="eastAsia"/>
                <w:b/>
                <w:strike/>
                <w:color w:val="0000FF"/>
                <w:lang w:val="en-US" w:eastAsia="zh-CN"/>
              </w:rPr>
              <w:t>S</w:t>
            </w:r>
            <w:r>
              <w:rPr>
                <w:rFonts w:eastAsia="宋体" w:hint="eastAsia"/>
                <w:b/>
                <w:lang w:eastAsia="zh-CN"/>
              </w:rPr>
              <w:t xml:space="preserve">tudy following options for </w:t>
            </w:r>
            <w:r>
              <w:rPr>
                <w:rFonts w:eastAsia="宋体"/>
                <w:b/>
                <w:lang w:eastAsia="zh-CN"/>
              </w:rPr>
              <w:t>the placement and the number of midambles</w:t>
            </w:r>
            <w:r>
              <w:rPr>
                <w:rFonts w:eastAsia="宋体" w:hint="eastAsia"/>
                <w:b/>
                <w:lang w:eastAsia="zh-CN"/>
              </w:rPr>
              <w:t>.</w:t>
            </w:r>
          </w:p>
          <w:p w14:paraId="5A72F2F7" w14:textId="77777777" w:rsidR="008C7D3F" w:rsidRDefault="00B969CB">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1: </w:t>
            </w:r>
            <w:r>
              <w:rPr>
                <w:rFonts w:ascii="Times New Roman" w:hAnsi="Times New Roman" w:cs="Times New Roman" w:hint="eastAsia"/>
                <w:b/>
                <w:kern w:val="0"/>
                <w:sz w:val="20"/>
                <w:szCs w:val="20"/>
                <w:lang w:val="en-GB" w:eastAsia="zh-CN"/>
              </w:rPr>
              <w:t xml:space="preserve">based on </w:t>
            </w:r>
            <w:r>
              <w:rPr>
                <w:rFonts w:ascii="Times New Roman" w:hAnsi="Times New Roman" w:cs="Times New Roman"/>
                <w:b/>
                <w:kern w:val="0"/>
                <w:sz w:val="20"/>
                <w:szCs w:val="20"/>
                <w:lang w:val="en-GB" w:eastAsia="zh-CN"/>
              </w:rPr>
              <w:t xml:space="preserve">reader’s indication </w:t>
            </w:r>
          </w:p>
          <w:p w14:paraId="06DFD536" w14:textId="77777777" w:rsidR="008C7D3F" w:rsidRDefault="00B969CB">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2: </w:t>
            </w:r>
            <w:r>
              <w:rPr>
                <w:rFonts w:ascii="Times New Roman" w:hAnsi="Times New Roman" w:cs="Times New Roman" w:hint="eastAsia"/>
                <w:b/>
                <w:strike/>
                <w:color w:val="0000FF"/>
                <w:kern w:val="0"/>
                <w:sz w:val="20"/>
                <w:szCs w:val="20"/>
                <w:lang w:val="en-GB" w:eastAsia="zh-CN"/>
              </w:rPr>
              <w:t xml:space="preserve">based on </w:t>
            </w:r>
            <w:r>
              <w:rPr>
                <w:rFonts w:ascii="Times New Roman" w:hAnsi="Times New Roman" w:cs="Times New Roman"/>
                <w:b/>
                <w:strike/>
                <w:color w:val="0000FF"/>
                <w:kern w:val="0"/>
                <w:sz w:val="20"/>
                <w:szCs w:val="20"/>
                <w:lang w:val="en-GB" w:eastAsia="zh-CN"/>
              </w:rPr>
              <w:t xml:space="preserve">predefined </w:t>
            </w:r>
            <w:r>
              <w:rPr>
                <w:rFonts w:ascii="Times New Roman" w:hAnsi="Times New Roman" w:cs="Times New Roman" w:hint="eastAsia"/>
                <w:b/>
                <w:strike/>
                <w:color w:val="0000FF"/>
                <w:kern w:val="0"/>
                <w:sz w:val="20"/>
                <w:szCs w:val="20"/>
                <w:lang w:val="en-GB" w:eastAsia="zh-CN"/>
              </w:rPr>
              <w:t>rules</w:t>
            </w:r>
            <w:r>
              <w:rPr>
                <w:rFonts w:ascii="Times New Roman" w:hAnsi="Times New Roman" w:cs="Times New Roman" w:hint="eastAsia"/>
                <w:b/>
                <w:kern w:val="0"/>
                <w:sz w:val="20"/>
                <w:szCs w:val="20"/>
                <w:lang w:val="en-GB" w:eastAsia="zh-CN"/>
              </w:rPr>
              <w:t xml:space="preserve"> e.g., the transmission length or payload size or message type</w:t>
            </w:r>
            <w:r>
              <w:rPr>
                <w:rFonts w:ascii="Times New Roman" w:hAnsi="Times New Roman" w:cs="Times New Roman" w:hint="eastAsia"/>
                <w:b/>
                <w:kern w:val="0"/>
                <w:sz w:val="20"/>
                <w:szCs w:val="20"/>
                <w:lang w:eastAsia="zh-CN"/>
              </w:rPr>
              <w:t xml:space="preserve"> </w:t>
            </w:r>
            <w:r>
              <w:rPr>
                <w:rFonts w:ascii="Times New Roman" w:hAnsi="Times New Roman" w:cs="Times New Roman" w:hint="eastAsia"/>
                <w:b/>
                <w:color w:val="0000FF"/>
                <w:kern w:val="0"/>
                <w:sz w:val="20"/>
                <w:szCs w:val="20"/>
                <w:lang w:eastAsia="zh-CN"/>
              </w:rPr>
              <w:t>or code rate, or data rate</w:t>
            </w:r>
          </w:p>
          <w:p w14:paraId="5403262C" w14:textId="77777777" w:rsidR="008C7D3F" w:rsidRDefault="00B969CB">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hint="eastAsia"/>
                <w:b/>
                <w:kern w:val="0"/>
                <w:sz w:val="20"/>
                <w:szCs w:val="20"/>
                <w:lang w:val="en-GB" w:eastAsia="zh-CN"/>
              </w:rPr>
              <w:t>Note above option 1 and option 2</w:t>
            </w:r>
            <w:r>
              <w:rPr>
                <w:rFonts w:ascii="Times New Roman" w:hAnsi="Times New Roman" w:cs="Times New Roman" w:hint="eastAsia"/>
                <w:b/>
                <w:color w:val="0000FF"/>
                <w:kern w:val="0"/>
                <w:sz w:val="20"/>
                <w:szCs w:val="20"/>
                <w:lang w:val="en-GB" w:eastAsia="zh-CN"/>
              </w:rPr>
              <w:t xml:space="preserve"> </w:t>
            </w:r>
            <w:r>
              <w:rPr>
                <w:rFonts w:ascii="Times New Roman" w:hAnsi="Times New Roman" w:cs="Times New Roman" w:hint="eastAsia"/>
                <w:b/>
                <w:color w:val="0000FF"/>
                <w:kern w:val="0"/>
                <w:sz w:val="20"/>
                <w:szCs w:val="20"/>
                <w:lang w:eastAsia="zh-CN"/>
              </w:rPr>
              <w:t>can be combined</w:t>
            </w:r>
            <w:r>
              <w:rPr>
                <w:rFonts w:ascii="Times New Roman" w:hAnsi="Times New Roman" w:cs="Times New Roman" w:hint="eastAsia"/>
                <w:b/>
                <w:kern w:val="0"/>
                <w:sz w:val="20"/>
                <w:szCs w:val="20"/>
                <w:lang w:eastAsia="zh-CN"/>
              </w:rPr>
              <w:t xml:space="preserve"> </w:t>
            </w:r>
            <w:r>
              <w:rPr>
                <w:rFonts w:ascii="Times New Roman" w:hAnsi="Times New Roman" w:cs="Times New Roman" w:hint="eastAsia"/>
                <w:b/>
                <w:strike/>
                <w:color w:val="0000FF"/>
                <w:kern w:val="0"/>
                <w:sz w:val="20"/>
                <w:szCs w:val="20"/>
                <w:lang w:val="en-GB" w:eastAsia="zh-CN"/>
              </w:rPr>
              <w:t xml:space="preserve">may not be </w:t>
            </w:r>
            <w:r>
              <w:rPr>
                <w:rFonts w:ascii="Times New Roman" w:hAnsi="Times New Roman" w:cs="Times New Roman"/>
                <w:b/>
                <w:strike/>
                <w:color w:val="0000FF"/>
                <w:kern w:val="0"/>
                <w:sz w:val="20"/>
                <w:szCs w:val="20"/>
                <w:lang w:val="en-GB" w:eastAsia="zh-CN"/>
              </w:rPr>
              <w:t>mutually</w:t>
            </w:r>
            <w:r>
              <w:rPr>
                <w:rFonts w:ascii="Times New Roman" w:hAnsi="Times New Roman" w:cs="Times New Roman" w:hint="eastAsia"/>
                <w:b/>
                <w:strike/>
                <w:color w:val="0000FF"/>
                <w:kern w:val="0"/>
                <w:sz w:val="20"/>
                <w:szCs w:val="20"/>
                <w:lang w:val="en-GB" w:eastAsia="zh-CN"/>
              </w:rPr>
              <w:t xml:space="preserve"> exclusive.</w:t>
            </w:r>
          </w:p>
          <w:p w14:paraId="17DC509C" w14:textId="77777777" w:rsidR="008C7D3F" w:rsidRDefault="008C7D3F">
            <w:pPr>
              <w:adjustRightInd w:val="0"/>
              <w:snapToGrid w:val="0"/>
              <w:spacing w:after="50" w:line="240" w:lineRule="auto"/>
              <w:jc w:val="left"/>
              <w:rPr>
                <w:rFonts w:eastAsia="宋体"/>
                <w:lang w:val="en-US" w:eastAsia="zh-CN"/>
              </w:rPr>
            </w:pPr>
          </w:p>
        </w:tc>
      </w:tr>
      <w:tr w:rsidR="008C7D3F" w14:paraId="6F4CF446" w14:textId="77777777">
        <w:tc>
          <w:tcPr>
            <w:tcW w:w="1479" w:type="dxa"/>
          </w:tcPr>
          <w:p w14:paraId="67EB180C" w14:textId="77777777" w:rsidR="008C7D3F" w:rsidRDefault="00B969CB">
            <w:pPr>
              <w:adjustRightInd w:val="0"/>
              <w:snapToGrid w:val="0"/>
              <w:spacing w:after="50" w:line="240" w:lineRule="auto"/>
              <w:jc w:val="left"/>
              <w:rPr>
                <w:rFonts w:eastAsia="Yu Mincho"/>
                <w:lang w:val="en-US" w:eastAsia="ja-JP"/>
              </w:rPr>
            </w:pPr>
            <w:r>
              <w:rPr>
                <w:rFonts w:eastAsiaTheme="minorEastAsia"/>
                <w:lang w:val="en-US" w:eastAsia="zh-CN"/>
              </w:rPr>
              <w:t>Samsung</w:t>
            </w:r>
          </w:p>
        </w:tc>
        <w:tc>
          <w:tcPr>
            <w:tcW w:w="1039" w:type="dxa"/>
          </w:tcPr>
          <w:p w14:paraId="41068037"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w:t>
            </w:r>
          </w:p>
        </w:tc>
        <w:tc>
          <w:tcPr>
            <w:tcW w:w="7116" w:type="dxa"/>
          </w:tcPr>
          <w:p w14:paraId="3171A17D"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 xml:space="preserve">Given the Proposal 3.2.3-2, we think this proposal is redundant. It is suggested to combine the two proposals as we suggested above. </w:t>
            </w:r>
          </w:p>
        </w:tc>
      </w:tr>
      <w:tr w:rsidR="008C7D3F" w14:paraId="69D72500" w14:textId="77777777">
        <w:tc>
          <w:tcPr>
            <w:tcW w:w="1479" w:type="dxa"/>
          </w:tcPr>
          <w:p w14:paraId="764426A6" w14:textId="77777777" w:rsidR="008C7D3F" w:rsidRDefault="00B969CB">
            <w:pPr>
              <w:adjustRightInd w:val="0"/>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39" w:type="dxa"/>
          </w:tcPr>
          <w:p w14:paraId="2F8BAD02" w14:textId="77777777" w:rsidR="008C7D3F" w:rsidRDefault="00B969CB">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1C790590"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 xml:space="preserve">Yes </w:t>
            </w:r>
          </w:p>
        </w:tc>
      </w:tr>
      <w:tr w:rsidR="008C7D3F" w14:paraId="3A91F2C2" w14:textId="77777777">
        <w:tc>
          <w:tcPr>
            <w:tcW w:w="1479" w:type="dxa"/>
          </w:tcPr>
          <w:p w14:paraId="7DB359F9"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lang w:val="en-US" w:eastAsia="ko-KR"/>
              </w:rPr>
              <w:t>LG</w:t>
            </w:r>
          </w:p>
        </w:tc>
        <w:tc>
          <w:tcPr>
            <w:tcW w:w="1039" w:type="dxa"/>
          </w:tcPr>
          <w:p w14:paraId="648F91A7"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2D39898" w14:textId="77777777" w:rsidR="008C7D3F" w:rsidRDefault="008C7D3F">
            <w:pPr>
              <w:adjustRightInd w:val="0"/>
              <w:snapToGrid w:val="0"/>
              <w:spacing w:after="50" w:line="240" w:lineRule="auto"/>
              <w:jc w:val="left"/>
              <w:rPr>
                <w:rFonts w:eastAsia="Yu Mincho"/>
                <w:lang w:val="en-US" w:eastAsia="ja-JP"/>
              </w:rPr>
            </w:pPr>
          </w:p>
        </w:tc>
      </w:tr>
    </w:tbl>
    <w:p w14:paraId="0C1AD9EA" w14:textId="77777777" w:rsidR="008C7D3F" w:rsidRDefault="008C7D3F">
      <w:pPr>
        <w:adjustRightInd w:val="0"/>
        <w:snapToGrid w:val="0"/>
        <w:spacing w:afterLines="50" w:after="120" w:line="240" w:lineRule="auto"/>
        <w:rPr>
          <w:rFonts w:eastAsia="宋体"/>
          <w:b/>
          <w:lang w:eastAsia="zh-CN"/>
        </w:rPr>
      </w:pPr>
    </w:p>
    <w:p w14:paraId="7D26ACE3" w14:textId="77777777" w:rsidR="008C7D3F" w:rsidRDefault="00B969CB">
      <w:pPr>
        <w:pStyle w:val="30"/>
        <w:ind w:left="200"/>
      </w:pPr>
      <w:r>
        <w:rPr>
          <w:rFonts w:eastAsiaTheme="minorEastAsia" w:hint="eastAsia"/>
          <w:lang w:eastAsia="zh-CN"/>
        </w:rPr>
        <w:t>3</w:t>
      </w:r>
      <w:r>
        <w:t>.2.</w:t>
      </w:r>
      <w:r>
        <w:rPr>
          <w:rFonts w:eastAsia="等线" w:hint="eastAsia"/>
          <w:lang w:eastAsia="zh-CN"/>
        </w:rPr>
        <w:t>4</w:t>
      </w:r>
      <w:r>
        <w:t xml:space="preserve"> Postamble</w:t>
      </w:r>
    </w:p>
    <w:p w14:paraId="4FC37A39" w14:textId="77777777" w:rsidR="008C7D3F" w:rsidRDefault="00B969CB">
      <w:pPr>
        <w:adjustRightInd w:val="0"/>
        <w:snapToGrid w:val="0"/>
        <w:spacing w:afterLines="50" w:after="120" w:line="240" w:lineRule="auto"/>
        <w:rPr>
          <w:rFonts w:eastAsia="等线"/>
          <w:bCs/>
          <w:lang w:eastAsia="zh-CN"/>
        </w:rPr>
      </w:pPr>
      <w:r>
        <w:rPr>
          <w:rFonts w:eastAsia="等线" w:hint="eastAsia"/>
          <w:bCs/>
          <w:lang w:eastAsia="zh-CN"/>
        </w:rPr>
        <w:t>It is observed and mentioned by many companies that midamble</w:t>
      </w:r>
      <w:r>
        <w:rPr>
          <w:rFonts w:eastAsiaTheme="minorEastAsia"/>
          <w:bCs/>
          <w:lang w:eastAsia="zh-CN"/>
        </w:rPr>
        <w:t xml:space="preserve"> can be used as the same purpose of postamble </w:t>
      </w:r>
      <w:r>
        <w:rPr>
          <w:rFonts w:eastAsia="等线" w:hint="eastAsia"/>
          <w:bCs/>
          <w:lang w:eastAsia="zh-CN"/>
        </w:rPr>
        <w:t xml:space="preserve">at least </w:t>
      </w:r>
      <w:r>
        <w:rPr>
          <w:rFonts w:eastAsiaTheme="minorEastAsia"/>
          <w:bCs/>
          <w:lang w:eastAsia="zh-CN"/>
        </w:rPr>
        <w:t>for SFO e</w:t>
      </w:r>
      <w:r>
        <w:rPr>
          <w:rFonts w:eastAsia="等线" w:hint="eastAsia"/>
          <w:bCs/>
          <w:lang w:eastAsia="zh-CN"/>
        </w:rPr>
        <w:t xml:space="preserve">stimation and channel estimation. </w:t>
      </w:r>
    </w:p>
    <w:p w14:paraId="1934BCFE" w14:textId="77777777" w:rsidR="008C7D3F" w:rsidRDefault="00B969CB">
      <w:pPr>
        <w:pStyle w:val="aff4"/>
        <w:numPr>
          <w:ilvl w:val="0"/>
          <w:numId w:val="5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[4]</w:t>
      </w:r>
      <w:r>
        <w:rPr>
          <w:rFonts w:ascii="Times New Roman" w:eastAsia="等线" w:hAnsi="Times New Roman" w:cs="Times New Roman" w:hint="eastAsia"/>
          <w:bCs/>
          <w:sz w:val="20"/>
          <w:szCs w:val="20"/>
          <w:lang w:val="en-GB" w:eastAsia="zh-CN"/>
        </w:rPr>
        <w:t xml:space="preserve"> proposed to capture following observations in TR</w:t>
      </w:r>
    </w:p>
    <w:p w14:paraId="17431F69" w14:textId="77777777" w:rsidR="008C7D3F" w:rsidRDefault="00B969CB">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D2R postamble is used to determine the final accumulated time offset for the reader to counter the large SFO and achieve fine timing recovery.</w:t>
      </w:r>
      <w:r>
        <w:rPr>
          <w:rFonts w:ascii="Times New Roman" w:eastAsia="等线" w:hAnsi="Times New Roman" w:cs="Times New Roman" w:hint="eastAsia"/>
          <w:bCs/>
          <w:sz w:val="20"/>
          <w:szCs w:val="20"/>
          <w:lang w:val="en-GB" w:eastAsia="zh-CN"/>
        </w:rPr>
        <w:t xml:space="preserve">  </w:t>
      </w:r>
    </w:p>
    <w:p w14:paraId="0518CF66" w14:textId="77777777" w:rsidR="008C7D3F" w:rsidRDefault="00B969CB">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The reader uses the D2R postamble along with the preamble to estimate the accumulated timing offset during the PDRCH by estimating the correlation peak detection of both the D2R preamble and postamble and deriving the deviation between the expected and actual number of samples between the two correlation peaks.</w:t>
      </w:r>
    </w:p>
    <w:p w14:paraId="23D91DC6" w14:textId="77777777" w:rsidR="008C7D3F" w:rsidRDefault="00B969CB">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The reader is assumed to be aware of the TBS and the amount of time domain resources required for the PDRCH transmission since it scheduled the PDRCH transmission and provided this information in the control information to the device.</w:t>
      </w:r>
    </w:p>
    <w:p w14:paraId="5B5804BA" w14:textId="77777777" w:rsidR="008C7D3F" w:rsidRDefault="00B969CB">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With the reader being aware of the PDRCH transmission length and TBS, but without a D2R postamble, the reader can only estimate the coarse ending time of the PDRCH and cannot determine the exact or finer ending time of the transmission.</w:t>
      </w:r>
    </w:p>
    <w:p w14:paraId="5ABA3E91" w14:textId="77777777" w:rsidR="008C7D3F" w:rsidRDefault="00B969CB">
      <w:pPr>
        <w:pStyle w:val="aff4"/>
        <w:numPr>
          <w:ilvl w:val="0"/>
          <w:numId w:val="5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D2R postamble is used to improve the channel estimation of PDRCH, when combined with the channel estimation results of the D2R preamble.</w:t>
      </w:r>
    </w:p>
    <w:p w14:paraId="35FF2934" w14:textId="77777777" w:rsidR="008C7D3F" w:rsidRDefault="00B969CB">
      <w:pPr>
        <w:pStyle w:val="aff4"/>
        <w:numPr>
          <w:ilvl w:val="0"/>
          <w:numId w:val="31"/>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[9] provide evaluation to </w:t>
      </w:r>
      <w:r>
        <w:rPr>
          <w:rFonts w:ascii="Times New Roman" w:eastAsia="等线" w:hAnsi="Times New Roman" w:cs="Times New Roman"/>
          <w:sz w:val="20"/>
          <w:szCs w:val="20"/>
          <w:lang w:eastAsia="zh-CN"/>
        </w:rPr>
        <w:t>compare performance differences</w:t>
      </w:r>
      <w:r>
        <w:rPr>
          <w:rFonts w:ascii="Times New Roman" w:eastAsia="等线" w:hAnsi="Times New Roman" w:cs="Times New Roman" w:hint="eastAsia"/>
          <w:sz w:val="20"/>
          <w:szCs w:val="20"/>
          <w:lang w:eastAsia="zh-CN"/>
        </w:rPr>
        <w:t xml:space="preserve"> between </w:t>
      </w:r>
      <w:r>
        <w:rPr>
          <w:rFonts w:ascii="Times New Roman" w:eastAsia="等线" w:hAnsi="Times New Roman" w:cs="Times New Roman"/>
          <w:sz w:val="20"/>
          <w:szCs w:val="20"/>
          <w:lang w:eastAsia="zh-CN"/>
        </w:rPr>
        <w:t>D2R transmission using "preamble+4 midamble" versus "preamble+3 midamble+1 postamble"</w:t>
      </w:r>
      <w:r>
        <w:rPr>
          <w:rFonts w:ascii="Times New Roman" w:eastAsia="等线" w:hAnsi="Times New Roman" w:cs="Times New Roman" w:hint="eastAsia"/>
          <w:sz w:val="20"/>
          <w:szCs w:val="20"/>
          <w:lang w:eastAsia="zh-CN"/>
        </w:rPr>
        <w:t xml:space="preserve"> and observed following:</w:t>
      </w:r>
    </w:p>
    <w:p w14:paraId="18DC7248" w14:textId="77777777" w:rsidR="008C7D3F" w:rsidRDefault="00B969CB">
      <w:pPr>
        <w:pStyle w:val="aff4"/>
        <w:numPr>
          <w:ilvl w:val="1"/>
          <w:numId w:val="31"/>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a D2R payload of 400 bits, 16-bit CRC, 1/2 Manchester coding, and TBCC at a 1/3 code rate, the performance between preamble+3 midamble+1 postamble and preamble+4 midamble is similar at 1% and 10% BLER. However, the former requires more processing time on the reader side.</w:t>
      </w:r>
    </w:p>
    <w:p w14:paraId="5C18E515" w14:textId="77777777" w:rsidR="008C7D3F" w:rsidRDefault="00B969CB">
      <w:pPr>
        <w:adjustRightInd w:val="0"/>
        <w:snapToGrid w:val="0"/>
        <w:spacing w:afterLines="50" w:after="120" w:line="240" w:lineRule="auto"/>
        <w:jc w:val="center"/>
        <w:rPr>
          <w:rFonts w:eastAsia="宋体"/>
          <w:b/>
          <w:bCs/>
        </w:rPr>
      </w:pPr>
      <w:r>
        <w:rPr>
          <w:rFonts w:hint="eastAsia"/>
          <w:noProof/>
          <w:lang w:val="en-US" w:eastAsia="zh-CN"/>
        </w:rPr>
        <w:lastRenderedPageBreak/>
        <w:drawing>
          <wp:inline distT="0" distB="0" distL="0" distR="0" wp14:anchorId="245E02E3" wp14:editId="45A18EF0">
            <wp:extent cx="3314065" cy="26035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27">
                      <a:extLst>
                        <a:ext uri="{28A0092B-C50C-407E-A947-70E740481C1C}">
                          <a14:useLocalDpi xmlns:a14="http://schemas.microsoft.com/office/drawing/2010/main" val="0"/>
                        </a:ext>
                      </a:extLst>
                    </a:blip>
                    <a:srcRect l="2796" t="4205" r="6025"/>
                    <a:stretch>
                      <a:fillRect/>
                    </a:stretch>
                  </pic:blipFill>
                  <pic:spPr>
                    <a:xfrm>
                      <a:off x="0" y="0"/>
                      <a:ext cx="3348396" cy="2631042"/>
                    </a:xfrm>
                    <a:prstGeom prst="rect">
                      <a:avLst/>
                    </a:prstGeom>
                    <a:noFill/>
                    <a:ln>
                      <a:noFill/>
                    </a:ln>
                  </pic:spPr>
                </pic:pic>
              </a:graphicData>
            </a:graphic>
          </wp:inline>
        </w:drawing>
      </w:r>
    </w:p>
    <w:p w14:paraId="421947EC" w14:textId="77777777" w:rsidR="008C7D3F" w:rsidRDefault="00B969CB">
      <w:pPr>
        <w:adjustRightInd w:val="0"/>
        <w:snapToGrid w:val="0"/>
        <w:spacing w:afterLines="100" w:after="240" w:line="240" w:lineRule="auto"/>
        <w:jc w:val="center"/>
        <w:rPr>
          <w:rFonts w:eastAsia="等线"/>
          <w:bCs/>
          <w:lang w:val="en-US" w:eastAsia="zh-CN"/>
        </w:rPr>
      </w:pPr>
      <w:r>
        <w:rPr>
          <w:bCs/>
        </w:rPr>
        <w:t xml:space="preserve">Figure </w:t>
      </w:r>
      <w:r>
        <w:rPr>
          <w:rFonts w:hint="eastAsia"/>
          <w:bCs/>
        </w:rPr>
        <w:t>2.4-1</w:t>
      </w:r>
      <w:r>
        <w:rPr>
          <w:bCs/>
        </w:rPr>
        <w:t xml:space="preserve"> Comparison between D2R w/o postamble vs D2R w/ postamble</w:t>
      </w:r>
      <w:r>
        <w:rPr>
          <w:rFonts w:eastAsia="等线" w:hint="eastAsia"/>
          <w:bCs/>
          <w:lang w:eastAsia="zh-CN"/>
        </w:rPr>
        <w:t xml:space="preserve"> in [9]</w:t>
      </w:r>
    </w:p>
    <w:p w14:paraId="5EE8F4C9" w14:textId="77777777" w:rsidR="008C7D3F" w:rsidRDefault="00B969CB">
      <w:pPr>
        <w:pStyle w:val="aff4"/>
        <w:numPr>
          <w:ilvl w:val="0"/>
          <w:numId w:val="31"/>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[2], [9] observed that f</w:t>
      </w:r>
      <w:r>
        <w:rPr>
          <w:rFonts w:ascii="Times New Roman" w:eastAsia="等线" w:hAnsi="Times New Roman" w:cs="Times New Roman"/>
          <w:sz w:val="20"/>
          <w:szCs w:val="20"/>
          <w:lang w:eastAsia="zh-CN"/>
        </w:rPr>
        <w:t xml:space="preserve">or timing correction and channel estimation, if the D2R preamble is insufficient under certain condition(s), one or more D2R midambles within the PDRCH </w:t>
      </w:r>
      <w:r>
        <w:rPr>
          <w:rFonts w:ascii="Times New Roman" w:eastAsia="等线" w:hAnsi="Times New Roman" w:cs="Times New Roman" w:hint="eastAsia"/>
          <w:sz w:val="20"/>
          <w:szCs w:val="20"/>
          <w:lang w:eastAsia="zh-CN"/>
        </w:rPr>
        <w:t>could</w:t>
      </w:r>
      <w:r>
        <w:rPr>
          <w:rFonts w:ascii="Times New Roman" w:eastAsia="等线" w:hAnsi="Times New Roman" w:cs="Times New Roman"/>
          <w:sz w:val="20"/>
          <w:szCs w:val="20"/>
          <w:lang w:eastAsia="zh-CN"/>
        </w:rPr>
        <w:t xml:space="preserve"> be used.</w:t>
      </w:r>
    </w:p>
    <w:p w14:paraId="2A03AADF" w14:textId="77777777" w:rsidR="008C7D3F" w:rsidRDefault="00B969CB">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[12] proposed no </w:t>
      </w:r>
      <w:r>
        <w:rPr>
          <w:rFonts w:ascii="Times New Roman" w:eastAsia="等线" w:hAnsi="Times New Roman" w:cs="Times New Roman"/>
          <w:bCs/>
          <w:sz w:val="20"/>
          <w:szCs w:val="20"/>
          <w:lang w:val="en-GB" w:eastAsia="zh-CN"/>
        </w:rPr>
        <w:t xml:space="preserve">additional timing synchronization is needed </w:t>
      </w:r>
      <w:r>
        <w:rPr>
          <w:rFonts w:ascii="Times New Roman" w:eastAsia="等线" w:hAnsi="Times New Roman" w:cs="Times New Roman" w:hint="eastAsia"/>
          <w:bCs/>
          <w:sz w:val="20"/>
          <w:szCs w:val="20"/>
          <w:lang w:val="en-GB" w:eastAsia="zh-CN"/>
        </w:rPr>
        <w:t>since t</w:t>
      </w:r>
      <w:r>
        <w:rPr>
          <w:rFonts w:ascii="Times New Roman" w:eastAsia="等线" w:hAnsi="Times New Roman" w:cs="Times New Roman"/>
          <w:bCs/>
          <w:sz w:val="20"/>
          <w:szCs w:val="20"/>
          <w:lang w:val="en-GB" w:eastAsia="zh-CN"/>
        </w:rPr>
        <w:t>he initial timing of PDRCH could be derived from the preamble of the PDRCH. Since the reader has stringent frequency stability requirements at 0.05 ppm for gNB reader and 0.1 ppm for UE reader, the preamble could also derive the timing and frequency offset of the PDRCH from the preamble.</w:t>
      </w:r>
      <w:r>
        <w:rPr>
          <w:rFonts w:ascii="Times New Roman" w:eastAsia="等线" w:hAnsi="Times New Roman" w:cs="Times New Roman" w:hint="eastAsia"/>
          <w:bCs/>
          <w:sz w:val="20"/>
          <w:szCs w:val="20"/>
          <w:lang w:val="en-GB" w:eastAsia="zh-CN"/>
        </w:rPr>
        <w:t xml:space="preserve"> </w:t>
      </w:r>
    </w:p>
    <w:p w14:paraId="69BEFD68" w14:textId="77777777" w:rsidR="008C7D3F" w:rsidRDefault="00B969CB">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bCs/>
          <w:sz w:val="20"/>
          <w:szCs w:val="20"/>
          <w:lang w:val="en-GB" w:eastAsia="zh-CN"/>
        </w:rPr>
        <w:t>[34] observed that i</w:t>
      </w:r>
      <w:r>
        <w:rPr>
          <w:rFonts w:ascii="Times New Roman" w:eastAsia="等线" w:hAnsi="Times New Roman" w:cs="Times New Roman"/>
          <w:sz w:val="20"/>
          <w:szCs w:val="20"/>
          <w:lang w:eastAsia="zh-CN"/>
        </w:rPr>
        <w:t xml:space="preserve">f D2R postamble is introduced, measuring the time gap between D2R preamble and D2R postamble and comparing it with the time gap based on the ideal clock, the reader would be able to estimate the device clock frequency. </w:t>
      </w:r>
    </w:p>
    <w:p w14:paraId="5F0C7B29" w14:textId="77777777" w:rsidR="008C7D3F" w:rsidRDefault="00B969CB">
      <w:pPr>
        <w:pStyle w:val="aff4"/>
        <w:numPr>
          <w:ilvl w:val="1"/>
          <w:numId w:val="3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However, this way requires the reader to store (I, Q) samples of the overall D2R transmission and wait channel estimation, demodulation, and decoding, until the clock frequency estimation using D2R postamble is completed</w:t>
      </w:r>
    </w:p>
    <w:p w14:paraId="7CDDC1D0" w14:textId="77777777" w:rsidR="008C7D3F" w:rsidRDefault="00B969CB">
      <w:pPr>
        <w:pStyle w:val="aff4"/>
        <w:numPr>
          <w:ilvl w:val="1"/>
          <w:numId w:val="3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This does not allow a reader to process the D2R in pipeline manner</w:t>
      </w:r>
    </w:p>
    <w:p w14:paraId="6261344F"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hint="eastAsia"/>
          <w:lang w:val="en-US" w:eastAsia="zh-CN"/>
        </w:rPr>
        <w:t>About whether to support the D2R postamble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PD</w:t>
      </w:r>
      <w:r>
        <w:rPr>
          <w:rFonts w:eastAsia="Microsoft YaHei UI" w:hint="eastAsia"/>
          <w:lang w:val="en-US" w:eastAsia="zh-CN"/>
        </w:rPr>
        <w:t>R</w:t>
      </w:r>
      <w:r>
        <w:rPr>
          <w:rFonts w:eastAsia="Microsoft YaHei UI"/>
          <w:lang w:val="en-US" w:eastAsia="zh-CN"/>
        </w:rPr>
        <w:t>CH transmission</w:t>
      </w:r>
      <w:r>
        <w:rPr>
          <w:rFonts w:eastAsia="Microsoft YaHei UI" w:hint="eastAsia"/>
          <w:lang w:val="en-US" w:eastAsia="zh-CN"/>
        </w:rPr>
        <w:t xml:space="preserve"> (TBS indication) </w:t>
      </w:r>
      <w:r>
        <w:rPr>
          <w:rFonts w:eastAsia="Microsoft YaHei UI"/>
          <w:lang w:val="en-US" w:eastAsia="zh-CN"/>
        </w:rPr>
        <w:t>is for different purpose and</w:t>
      </w:r>
      <w:r>
        <w:rPr>
          <w:rFonts w:eastAsia="Microsoft YaHei UI" w:hint="eastAsia"/>
          <w:lang w:val="en-US" w:eastAsia="zh-CN"/>
        </w:rPr>
        <w:t xml:space="preserve"> should be</w:t>
      </w:r>
      <w:r>
        <w:rPr>
          <w:rFonts w:eastAsia="Microsoft YaHei UI"/>
          <w:lang w:val="en-US" w:eastAsia="zh-CN"/>
        </w:rPr>
        <w:t xml:space="preserve"> discussed separately</w:t>
      </w:r>
      <w:r>
        <w:rPr>
          <w:rFonts w:eastAsia="Microsoft YaHei UI" w:hint="eastAsia"/>
          <w:lang w:val="en-US" w:eastAsia="zh-CN"/>
        </w:rPr>
        <w:t xml:space="preserve">. Please see section 6.2.1 of this document. </w:t>
      </w:r>
    </w:p>
    <w:p w14:paraId="46209C55" w14:textId="77777777" w:rsidR="008C7D3F" w:rsidRDefault="00B969CB">
      <w:pPr>
        <w:adjustRightInd w:val="0"/>
        <w:snapToGrid w:val="0"/>
        <w:spacing w:afterLines="50" w:after="120" w:line="240" w:lineRule="auto"/>
        <w:rPr>
          <w:rFonts w:eastAsiaTheme="minorEastAsia"/>
          <w:bCs/>
          <w:lang w:eastAsia="zh-CN"/>
        </w:rPr>
      </w:pPr>
      <w:r>
        <w:rPr>
          <w:rFonts w:eastAsiaTheme="minorEastAsia" w:hint="eastAsia"/>
          <w:bCs/>
          <w:lang w:eastAsia="zh-CN"/>
        </w:rPr>
        <w:t xml:space="preserve">Given </w:t>
      </w:r>
      <w:r>
        <w:rPr>
          <w:rFonts w:eastAsia="等线" w:hint="eastAsia"/>
          <w:bCs/>
          <w:lang w:eastAsia="zh-CN"/>
        </w:rPr>
        <w:t xml:space="preserve">above, following can be considered:  </w:t>
      </w:r>
      <w:r>
        <w:rPr>
          <w:rFonts w:eastAsiaTheme="minorEastAsia" w:hint="eastAsia"/>
          <w:bCs/>
          <w:lang w:eastAsia="zh-CN"/>
        </w:rPr>
        <w:t xml:space="preserve"> </w:t>
      </w:r>
    </w:p>
    <w:p w14:paraId="6C1A365A" w14:textId="77777777" w:rsidR="008C7D3F" w:rsidRDefault="00B969CB">
      <w:pPr>
        <w:adjustRightInd w:val="0"/>
        <w:snapToGrid w:val="0"/>
        <w:spacing w:afterLines="50" w:after="120" w:line="240" w:lineRule="auto"/>
        <w:rPr>
          <w:rFonts w:eastAsia="宋体"/>
          <w:b/>
          <w:lang w:eastAsia="zh-CN"/>
        </w:rPr>
      </w:pPr>
      <w:r>
        <w:rPr>
          <w:rFonts w:eastAsia="宋体"/>
          <w:b/>
          <w:lang w:eastAsia="zh-CN"/>
        </w:rPr>
        <w:t>FL</w:t>
      </w:r>
      <w:r>
        <w:rPr>
          <w:rFonts w:eastAsia="宋体" w:hint="eastAsia"/>
          <w:b/>
          <w:lang w:eastAsia="zh-CN"/>
        </w:rPr>
        <w:t>1</w:t>
      </w:r>
      <w:r>
        <w:rPr>
          <w:rFonts w:eastAsia="宋体"/>
          <w:b/>
          <w:lang w:eastAsia="zh-CN"/>
        </w:rPr>
        <w:t xml:space="preserve"> </w:t>
      </w:r>
      <w:r>
        <w:rPr>
          <w:rFonts w:eastAsia="等线" w:hint="eastAsia"/>
          <w:b/>
          <w:bCs/>
          <w:lang w:val="en-US" w:eastAsia="zh-CN"/>
        </w:rPr>
        <w:t>High</w:t>
      </w:r>
      <w:r>
        <w:rPr>
          <w:b/>
          <w:bCs/>
          <w:lang w:val="en-US"/>
        </w:rPr>
        <w:t xml:space="preserve"> Priority </w:t>
      </w:r>
      <w:r>
        <w:rPr>
          <w:rFonts w:eastAsiaTheme="minorEastAsia"/>
          <w:b/>
          <w:bCs/>
          <w:lang w:val="en-US" w:eastAsia="zh-CN"/>
        </w:rPr>
        <w:t>Proposal</w:t>
      </w:r>
      <w:r>
        <w:rPr>
          <w:b/>
          <w:bCs/>
          <w:lang w:val="en-US"/>
        </w:rPr>
        <w:t xml:space="preserve"> 3.2.</w:t>
      </w:r>
      <w:r>
        <w:rPr>
          <w:rFonts w:eastAsia="等线" w:hint="eastAsia"/>
          <w:b/>
          <w:bCs/>
          <w:lang w:val="en-US" w:eastAsia="zh-CN"/>
        </w:rPr>
        <w:t xml:space="preserve">4: </w:t>
      </w:r>
      <w:r>
        <w:rPr>
          <w:rFonts w:eastAsia="宋体"/>
          <w:b/>
          <w:lang w:eastAsia="zh-CN"/>
        </w:rPr>
        <w:t xml:space="preserve">For the D2R </w:t>
      </w:r>
      <w:r>
        <w:rPr>
          <w:rFonts w:eastAsia="宋体" w:hint="eastAsia"/>
          <w:b/>
          <w:lang w:eastAsia="zh-CN"/>
        </w:rPr>
        <w:t>post</w:t>
      </w:r>
      <w:r>
        <w:rPr>
          <w:rFonts w:eastAsia="宋体"/>
          <w:b/>
          <w:lang w:eastAsia="zh-CN"/>
        </w:rPr>
        <w:t>amble, the following observations are captured in TR 38.769</w:t>
      </w:r>
      <w:r>
        <w:rPr>
          <w:rFonts w:eastAsia="宋体" w:hint="eastAsia"/>
          <w:b/>
          <w:lang w:eastAsia="zh-CN"/>
        </w:rPr>
        <w:t xml:space="preserve"> </w:t>
      </w:r>
    </w:p>
    <w:p w14:paraId="44A413DB" w14:textId="77777777" w:rsidR="008C7D3F" w:rsidRDefault="00B969CB">
      <w:pPr>
        <w:pStyle w:val="aff4"/>
        <w:numPr>
          <w:ilvl w:val="0"/>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w:t>
      </w:r>
      <w:r>
        <w:rPr>
          <w:rFonts w:ascii="Times New Roman" w:eastAsia="Batang" w:hAnsi="Times New Roman" w:cs="Times New Roman" w:hint="eastAsia"/>
          <w:b/>
          <w:bCs/>
          <w:kern w:val="0"/>
          <w:sz w:val="20"/>
          <w:szCs w:val="20"/>
          <w:lang w:eastAsia="en-US"/>
        </w:rPr>
        <w:t xml:space="preserve">1: </w:t>
      </w:r>
      <w:r>
        <w:rPr>
          <w:rFonts w:ascii="Times New Roman" w:eastAsia="Batang" w:hAnsi="Times New Roman" w:cs="Times New Roman"/>
          <w:b/>
          <w:bCs/>
          <w:kern w:val="0"/>
          <w:sz w:val="20"/>
          <w:szCs w:val="20"/>
          <w:lang w:eastAsia="en-US"/>
        </w:rPr>
        <w:t xml:space="preserve">D2R postamble is used to </w:t>
      </w:r>
    </w:p>
    <w:p w14:paraId="659A8775" w14:textId="77777777" w:rsidR="008C7D3F" w:rsidRDefault="00B969CB">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744B779B" w14:textId="77777777" w:rsidR="008C7D3F" w:rsidRDefault="00B969CB">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0E3868ED" w14:textId="77777777" w:rsidR="008C7D3F" w:rsidRDefault="00B969CB">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Batang" w:hAnsi="Times New Roman" w:cs="Times New Roman" w:hint="eastAsia"/>
          <w:b/>
          <w:bCs/>
          <w:kern w:val="0"/>
          <w:sz w:val="20"/>
          <w:szCs w:val="20"/>
          <w:lang w:eastAsia="en-US"/>
        </w:rPr>
        <w:t>Observation</w:t>
      </w:r>
      <w:r>
        <w:rPr>
          <w:rFonts w:ascii="Times New Roman" w:eastAsia="等线" w:hAnsi="Times New Roman" w:cs="Times New Roman" w:hint="eastAsia"/>
          <w:b/>
          <w:bCs/>
          <w:kern w:val="0"/>
          <w:sz w:val="20"/>
          <w:szCs w:val="20"/>
          <w:lang w:eastAsia="zh-CN"/>
        </w:rPr>
        <w:t xml:space="preserve"> #2</w:t>
      </w:r>
      <w:r>
        <w:rPr>
          <w:rFonts w:ascii="Times New Roman" w:eastAsia="Batang" w:hAnsi="Times New Roman" w:cs="Times New Roman" w:hint="eastAsia"/>
          <w:b/>
          <w:bCs/>
          <w:kern w:val="0"/>
          <w:sz w:val="20"/>
          <w:szCs w:val="20"/>
          <w:lang w:eastAsia="en-US"/>
        </w:rPr>
        <w:t>:</w:t>
      </w:r>
      <w:r>
        <w:rPr>
          <w:rFonts w:ascii="Times New Roman" w:eastAsia="等线" w:hAnsi="Times New Roman" w:cs="Times New Roman" w:hint="eastAsia"/>
          <w:b/>
          <w:bCs/>
          <w:sz w:val="20"/>
          <w:szCs w:val="20"/>
          <w:lang w:val="en-GB" w:eastAsia="zh-CN"/>
        </w:rPr>
        <w:t xml:space="preserve"> </w:t>
      </w:r>
      <w:r>
        <w:rPr>
          <w:rFonts w:ascii="Times New Roman" w:eastAsia="等线" w:hAnsi="Times New Roman" w:cs="Times New Roman" w:hint="eastAsia"/>
          <w:b/>
          <w:bCs/>
          <w:kern w:val="0"/>
          <w:sz w:val="20"/>
          <w:szCs w:val="20"/>
          <w:lang w:eastAsia="zh-CN"/>
        </w:rPr>
        <w:t>it is observed by source [34] that</w:t>
      </w:r>
      <w:r>
        <w:rPr>
          <w:rFonts w:ascii="Times New Roman" w:eastAsia="等线" w:hAnsi="Times New Roman" w:cs="Times New Roman" w:hint="eastAsia"/>
          <w:b/>
          <w:bCs/>
          <w:sz w:val="20"/>
          <w:szCs w:val="20"/>
          <w:lang w:val="en-GB" w:eastAsia="zh-CN"/>
        </w:rPr>
        <w:t xml:space="preserve"> i</w:t>
      </w:r>
      <w:r>
        <w:rPr>
          <w:rFonts w:ascii="Times New Roman" w:eastAsia="等线" w:hAnsi="Times New Roman" w:cs="Times New Roman"/>
          <w:b/>
          <w:bCs/>
          <w:sz w:val="20"/>
          <w:szCs w:val="20"/>
          <w:lang w:eastAsia="zh-CN"/>
        </w:rPr>
        <w:t xml:space="preserve">f D2R postamble is introduced, measuring the time gap between D2R preamble and D2R postamble and comparing it with the time gap based on the ideal clock, the reader would be able to estimate the device clock frequency. </w:t>
      </w:r>
    </w:p>
    <w:p w14:paraId="251E0A11" w14:textId="77777777" w:rsidR="008C7D3F" w:rsidRDefault="00B969CB">
      <w:pPr>
        <w:pStyle w:val="aff4"/>
        <w:numPr>
          <w:ilvl w:val="1"/>
          <w:numId w:val="3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However, this way requires the reader to store (I, Q) samples of the overall D2R transmission and wait channel estimation, demodulation, and decoding, until the clock frequency estimation using D2R postamble is completed</w:t>
      </w:r>
    </w:p>
    <w:p w14:paraId="0C74E9F9" w14:textId="77777777" w:rsidR="008C7D3F" w:rsidRDefault="00B969CB">
      <w:pPr>
        <w:pStyle w:val="aff4"/>
        <w:numPr>
          <w:ilvl w:val="1"/>
          <w:numId w:val="3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This does not allow a reader to process the D2R in pipeline manner</w:t>
      </w:r>
    </w:p>
    <w:p w14:paraId="7C40A6FB" w14:textId="77777777" w:rsidR="008C7D3F" w:rsidRDefault="00B969CB">
      <w:pPr>
        <w:pStyle w:val="aff4"/>
        <w:numPr>
          <w:ilvl w:val="0"/>
          <w:numId w:val="54"/>
        </w:numPr>
        <w:adjustRightInd w:val="0"/>
        <w:snapToGrid w:val="0"/>
        <w:spacing w:after="50" w:line="240" w:lineRule="auto"/>
        <w:contextualSpacing w:val="0"/>
        <w:rPr>
          <w:rFonts w:ascii="Times New Roman" w:eastAsia="等线" w:hAnsi="Times New Roman" w:cs="Times New Roman"/>
          <w:b/>
          <w:bCs/>
          <w:kern w:val="0"/>
          <w:sz w:val="20"/>
          <w:szCs w:val="20"/>
          <w:lang w:eastAsia="zh-CN"/>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#3</w:t>
      </w:r>
      <w:r>
        <w:rPr>
          <w:rFonts w:ascii="Times New Roman" w:eastAsia="Batang" w:hAnsi="Times New Roman" w:cs="Times New Roman" w:hint="eastAsia"/>
          <w:b/>
          <w:bCs/>
          <w:kern w:val="0"/>
          <w:sz w:val="20"/>
          <w:szCs w:val="20"/>
          <w:lang w:eastAsia="en-US"/>
        </w:rPr>
        <w:t xml:space="preserve">: </w:t>
      </w:r>
      <w:r>
        <w:rPr>
          <w:rFonts w:ascii="Times New Roman" w:eastAsia="等线" w:hAnsi="Times New Roman" w:cs="Times New Roman" w:hint="eastAsia"/>
          <w:b/>
          <w:bCs/>
          <w:kern w:val="0"/>
          <w:sz w:val="20"/>
          <w:szCs w:val="20"/>
          <w:lang w:eastAsia="zh-CN"/>
        </w:rPr>
        <w:t>it is observed by source [9] that w</w:t>
      </w:r>
      <w:r>
        <w:rPr>
          <w:rFonts w:ascii="Times New Roman" w:eastAsia="等线" w:hAnsi="Times New Roman" w:cs="Times New Roman"/>
          <w:b/>
          <w:bCs/>
          <w:kern w:val="0"/>
          <w:sz w:val="20"/>
          <w:szCs w:val="20"/>
          <w:lang w:eastAsia="zh-CN"/>
        </w:rPr>
        <w:t xml:space="preserve">ith a D2R payload of 400 bits, 16-bit CRC, 1/2 Manchester coding, and TBCC at a 1/3 code rate, the performance between </w:t>
      </w:r>
      <w:r>
        <w:rPr>
          <w:rFonts w:ascii="Times New Roman" w:eastAsia="等线" w:hAnsi="Times New Roman" w:cs="Times New Roman" w:hint="eastAsia"/>
          <w:b/>
          <w:bCs/>
          <w:kern w:val="0"/>
          <w:sz w:val="20"/>
          <w:szCs w:val="20"/>
          <w:lang w:eastAsia="zh-CN"/>
        </w:rPr>
        <w:t xml:space="preserve">the case of D2R transmission with </w:t>
      </w:r>
      <w:r>
        <w:rPr>
          <w:rFonts w:ascii="Times New Roman" w:eastAsia="等线" w:hAnsi="Times New Roman" w:cs="Times New Roman"/>
          <w:b/>
          <w:bCs/>
          <w:kern w:val="0"/>
          <w:sz w:val="20"/>
          <w:szCs w:val="20"/>
          <w:lang w:eastAsia="zh-CN"/>
        </w:rPr>
        <w:t>preamble</w:t>
      </w:r>
      <w:r>
        <w:rPr>
          <w:rFonts w:ascii="Times New Roman" w:eastAsia="等线" w:hAnsi="Times New Roman" w:cs="Times New Roman" w:hint="eastAsia"/>
          <w:b/>
          <w:bCs/>
          <w:kern w:val="0"/>
          <w:sz w:val="20"/>
          <w:szCs w:val="20"/>
          <w:lang w:eastAsia="zh-CN"/>
        </w:rPr>
        <w:t xml:space="preserve"> with </w:t>
      </w:r>
      <w:r>
        <w:rPr>
          <w:rFonts w:ascii="Times New Roman" w:eastAsia="等线" w:hAnsi="Times New Roman" w:cs="Times New Roman"/>
          <w:b/>
          <w:bCs/>
          <w:kern w:val="0"/>
          <w:sz w:val="20"/>
          <w:szCs w:val="20"/>
          <w:lang w:eastAsia="zh-CN"/>
        </w:rPr>
        <w:t>3 midamble</w:t>
      </w:r>
      <w:r>
        <w:rPr>
          <w:rFonts w:ascii="Times New Roman" w:eastAsia="等线" w:hAnsi="Times New Roman" w:cs="Times New Roman" w:hint="eastAsia"/>
          <w:b/>
          <w:bCs/>
          <w:kern w:val="0"/>
          <w:sz w:val="20"/>
          <w:szCs w:val="20"/>
          <w:lang w:eastAsia="zh-CN"/>
        </w:rPr>
        <w:t xml:space="preserve"> and with </w:t>
      </w:r>
      <w:r>
        <w:rPr>
          <w:rFonts w:ascii="Times New Roman" w:eastAsia="等线" w:hAnsi="Times New Roman" w:cs="Times New Roman"/>
          <w:b/>
          <w:bCs/>
          <w:kern w:val="0"/>
          <w:sz w:val="20"/>
          <w:szCs w:val="20"/>
          <w:lang w:eastAsia="zh-CN"/>
        </w:rPr>
        <w:t xml:space="preserve">1 postamble and </w:t>
      </w:r>
      <w:r>
        <w:rPr>
          <w:rFonts w:ascii="Times New Roman" w:eastAsia="等线" w:hAnsi="Times New Roman" w:cs="Times New Roman" w:hint="eastAsia"/>
          <w:b/>
          <w:bCs/>
          <w:kern w:val="0"/>
          <w:sz w:val="20"/>
          <w:szCs w:val="20"/>
          <w:lang w:eastAsia="zh-CN"/>
        </w:rPr>
        <w:t xml:space="preserve">the case of D2R transmission with </w:t>
      </w:r>
      <w:r>
        <w:rPr>
          <w:rFonts w:ascii="Times New Roman" w:eastAsia="等线" w:hAnsi="Times New Roman" w:cs="Times New Roman"/>
          <w:b/>
          <w:bCs/>
          <w:kern w:val="0"/>
          <w:sz w:val="20"/>
          <w:szCs w:val="20"/>
          <w:lang w:eastAsia="zh-CN"/>
        </w:rPr>
        <w:t>preamble</w:t>
      </w:r>
      <w:r>
        <w:rPr>
          <w:rFonts w:ascii="Times New Roman" w:eastAsia="等线" w:hAnsi="Times New Roman" w:cs="Times New Roman" w:hint="eastAsia"/>
          <w:b/>
          <w:bCs/>
          <w:kern w:val="0"/>
          <w:sz w:val="20"/>
          <w:szCs w:val="20"/>
          <w:lang w:eastAsia="zh-CN"/>
        </w:rPr>
        <w:t xml:space="preserve"> with </w:t>
      </w:r>
      <w:r>
        <w:rPr>
          <w:rFonts w:ascii="Times New Roman" w:eastAsia="等线" w:hAnsi="Times New Roman" w:cs="Times New Roman"/>
          <w:b/>
          <w:bCs/>
          <w:kern w:val="0"/>
          <w:sz w:val="20"/>
          <w:szCs w:val="20"/>
          <w:lang w:eastAsia="zh-CN"/>
        </w:rPr>
        <w:t xml:space="preserve">4 midamble </w:t>
      </w:r>
      <w:r>
        <w:rPr>
          <w:rFonts w:ascii="Times New Roman" w:eastAsia="等线" w:hAnsi="Times New Roman" w:cs="Times New Roman" w:hint="eastAsia"/>
          <w:b/>
          <w:bCs/>
          <w:kern w:val="0"/>
          <w:sz w:val="20"/>
          <w:szCs w:val="20"/>
          <w:lang w:eastAsia="zh-CN"/>
        </w:rPr>
        <w:t xml:space="preserve">and without postamble </w:t>
      </w:r>
      <w:r>
        <w:rPr>
          <w:rFonts w:ascii="Times New Roman" w:eastAsia="等线" w:hAnsi="Times New Roman" w:cs="Times New Roman"/>
          <w:b/>
          <w:bCs/>
          <w:kern w:val="0"/>
          <w:sz w:val="20"/>
          <w:szCs w:val="20"/>
          <w:lang w:eastAsia="zh-CN"/>
        </w:rPr>
        <w:t>is similar at 1% and 10% BLER. However, the former requires more processing time on the reader side.</w:t>
      </w:r>
    </w:p>
    <w:tbl>
      <w:tblPr>
        <w:tblStyle w:val="afc"/>
        <w:tblW w:w="9213" w:type="dxa"/>
        <w:tblInd w:w="421" w:type="dxa"/>
        <w:tblLayout w:type="fixed"/>
        <w:tblLook w:val="04A0" w:firstRow="1" w:lastRow="0" w:firstColumn="1" w:lastColumn="0" w:noHBand="0" w:noVBand="1"/>
      </w:tblPr>
      <w:tblGrid>
        <w:gridCol w:w="1417"/>
        <w:gridCol w:w="1134"/>
        <w:gridCol w:w="6662"/>
      </w:tblGrid>
      <w:tr w:rsidR="008C7D3F" w14:paraId="66208339" w14:textId="77777777">
        <w:tc>
          <w:tcPr>
            <w:tcW w:w="1417" w:type="dxa"/>
            <w:shd w:val="clear" w:color="auto" w:fill="D9D9D9" w:themeFill="background1" w:themeFillShade="D9"/>
          </w:tcPr>
          <w:p w14:paraId="5752EDDC" w14:textId="77777777" w:rsidR="008C7D3F" w:rsidRDefault="00B969CB">
            <w:pPr>
              <w:adjustRightInd w:val="0"/>
              <w:snapToGrid w:val="0"/>
              <w:spacing w:after="50" w:line="240" w:lineRule="auto"/>
              <w:jc w:val="left"/>
              <w:rPr>
                <w:b/>
                <w:bCs/>
                <w:lang w:val="en-US"/>
              </w:rPr>
            </w:pPr>
            <w:r>
              <w:rPr>
                <w:b/>
                <w:bCs/>
                <w:lang w:val="en-US"/>
              </w:rPr>
              <w:lastRenderedPageBreak/>
              <w:t>Company</w:t>
            </w:r>
          </w:p>
        </w:tc>
        <w:tc>
          <w:tcPr>
            <w:tcW w:w="1134" w:type="dxa"/>
            <w:shd w:val="clear" w:color="auto" w:fill="D9D9D9" w:themeFill="background1" w:themeFillShade="D9"/>
          </w:tcPr>
          <w:p w14:paraId="237BE25F" w14:textId="77777777" w:rsidR="008C7D3F" w:rsidRDefault="00B969CB">
            <w:pPr>
              <w:adjustRightInd w:val="0"/>
              <w:snapToGrid w:val="0"/>
              <w:spacing w:after="50" w:line="240" w:lineRule="auto"/>
              <w:jc w:val="left"/>
              <w:rPr>
                <w:b/>
                <w:bCs/>
                <w:lang w:val="en-US"/>
              </w:rPr>
            </w:pPr>
            <w:r>
              <w:rPr>
                <w:b/>
                <w:bCs/>
                <w:lang w:val="en-US"/>
              </w:rPr>
              <w:t>Y/N</w:t>
            </w:r>
          </w:p>
        </w:tc>
        <w:tc>
          <w:tcPr>
            <w:tcW w:w="6662" w:type="dxa"/>
            <w:shd w:val="clear" w:color="auto" w:fill="D9D9D9" w:themeFill="background1" w:themeFillShade="D9"/>
          </w:tcPr>
          <w:p w14:paraId="62A81AFF"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3FD0CC6C" w14:textId="77777777">
        <w:tc>
          <w:tcPr>
            <w:tcW w:w="1417" w:type="dxa"/>
          </w:tcPr>
          <w:p w14:paraId="085712B4"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134" w:type="dxa"/>
          </w:tcPr>
          <w:p w14:paraId="0F753393"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N</w:t>
            </w:r>
          </w:p>
        </w:tc>
        <w:tc>
          <w:tcPr>
            <w:tcW w:w="6662" w:type="dxa"/>
          </w:tcPr>
          <w:p w14:paraId="1E483A03"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 xml:space="preserve">Observation #1 suggest to agree D2R postamble. However, as reported in [34], we observed D2R preamble only can achieve good performance for coherent demodulation of BPSK modulated PDRCH with 96 information bits with 1/2 rate convolutional code as long as device can correct its SFO to 1% or lower via R2D signal. </w:t>
            </w:r>
          </w:p>
          <w:p w14:paraId="53E653FD" w14:textId="77777777" w:rsidR="008C7D3F" w:rsidRDefault="008C7D3F">
            <w:pPr>
              <w:adjustRightInd w:val="0"/>
              <w:snapToGrid w:val="0"/>
              <w:spacing w:after="50" w:line="240" w:lineRule="auto"/>
              <w:jc w:val="left"/>
              <w:rPr>
                <w:rFonts w:eastAsia="Yu Mincho"/>
                <w:lang w:val="en-US" w:eastAsia="ja-JP"/>
              </w:rPr>
            </w:pPr>
          </w:p>
          <w:p w14:paraId="4630F504"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 xml:space="preserve">For a very long D2R transmission such as 400 information bits with FEC, D2R preamble only may not work. However, for such a very long D2R transmission, we prefer to use midamble, rather than postamble. </w:t>
            </w:r>
          </w:p>
          <w:p w14:paraId="5F3467B4" w14:textId="77777777" w:rsidR="008C7D3F" w:rsidRDefault="008C7D3F">
            <w:pPr>
              <w:adjustRightInd w:val="0"/>
              <w:snapToGrid w:val="0"/>
              <w:spacing w:after="50" w:line="240" w:lineRule="auto"/>
              <w:jc w:val="left"/>
              <w:rPr>
                <w:rFonts w:eastAsia="Yu Mincho"/>
                <w:lang w:val="en-US" w:eastAsia="ja-JP"/>
              </w:rPr>
            </w:pPr>
          </w:p>
          <w:p w14:paraId="787B48A4"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More specifically, we can consider following 3 options. Among them, we prefer Opt.3. Opt.3 allows reader to use different SFO estimation methods; (1) SFO estimation by using preamble for demodulating the first 200 bits of the PDRCH and SFO estimation by using midamble for the remaining 200 bits of the PDRCH; or (2) by measuring the gap between preamble + midamble to estimate SFO for demodulating the whole PDRCH. Again, as reported in [34], as long as device residual SFO is up to 1%, both (1) and (2) can achieve good demodulation performance.</w:t>
            </w:r>
          </w:p>
          <w:p w14:paraId="2C9EBD21" w14:textId="77777777" w:rsidR="008C7D3F" w:rsidRDefault="00B969CB">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Opt.1: N chips preamble + 400 bits PDRCH + M chips postamble</w:t>
            </w:r>
          </w:p>
          <w:p w14:paraId="60CA7713" w14:textId="77777777" w:rsidR="008C7D3F" w:rsidRDefault="00B969CB">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Opt.2: N chips preamble + 100 bits PDRCH + M chips midamble + 300 bits PDRCH</w:t>
            </w:r>
          </w:p>
          <w:p w14:paraId="5246F6CF" w14:textId="77777777" w:rsidR="008C7D3F" w:rsidRDefault="00B969CB">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Opt.3: N chips preamble + 200 bits PDRCH + M chips midamble + 200 bits PDRCH</w:t>
            </w:r>
          </w:p>
          <w:p w14:paraId="0777340D"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Total overhead is same among the above options.</w:t>
            </w:r>
          </w:p>
          <w:p w14:paraId="031489D4" w14:textId="77777777" w:rsidR="008C7D3F" w:rsidRDefault="008C7D3F">
            <w:pPr>
              <w:adjustRightInd w:val="0"/>
              <w:snapToGrid w:val="0"/>
              <w:spacing w:after="50" w:line="240" w:lineRule="auto"/>
              <w:jc w:val="left"/>
              <w:rPr>
                <w:rFonts w:eastAsia="Yu Mincho"/>
                <w:lang w:val="en-US" w:eastAsia="ja-JP"/>
              </w:rPr>
            </w:pPr>
          </w:p>
          <w:p w14:paraId="45F838D9"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It would be good to suggest companies to study further overall, what amble(s) is/are necessary in which condition(s), and to what amount. Impact of the amble(s), including reader</w:t>
            </w:r>
            <w:r>
              <w:rPr>
                <w:rFonts w:eastAsia="Yu Mincho"/>
                <w:lang w:val="en-US" w:eastAsia="ja-JP"/>
              </w:rPr>
              <w:t>’</w:t>
            </w:r>
            <w:r>
              <w:rPr>
                <w:rFonts w:eastAsia="Yu Mincho" w:hint="eastAsia"/>
                <w:lang w:val="en-US" w:eastAsia="ja-JP"/>
              </w:rPr>
              <w:t>s complexity and spectral efficiency should also be considered. With that, we suggest something like following:</w:t>
            </w:r>
          </w:p>
          <w:p w14:paraId="5EA9A477"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Proposal:</w:t>
            </w:r>
          </w:p>
          <w:p w14:paraId="2D174C96" w14:textId="77777777" w:rsidR="008C7D3F" w:rsidRDefault="00B969CB">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Companies are encouraged to evaluate/analyze following D2R amble(s) design options:</w:t>
            </w:r>
          </w:p>
          <w:p w14:paraId="71E1EAC9"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Opt.1: D2R preamble only</w:t>
            </w:r>
          </w:p>
          <w:p w14:paraId="02F90820"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Opt.2: D2R preamble + midamble</w:t>
            </w:r>
          </w:p>
          <w:p w14:paraId="26B964B4"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Opt.3: D2R preamble + postamble</w:t>
            </w:r>
          </w:p>
          <w:p w14:paraId="31592642"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Opt.4: D2R preamble + midamble + postamble</w:t>
            </w:r>
          </w:p>
          <w:p w14:paraId="441D8CCA" w14:textId="77777777" w:rsidR="008C7D3F" w:rsidRDefault="00B969CB">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The evaluation/analysis should consider at least following aspects:</w:t>
            </w:r>
          </w:p>
          <w:p w14:paraId="3CAF00EB"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PDRCH data/chip rate</w:t>
            </w:r>
          </w:p>
          <w:p w14:paraId="20C3018D"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Device residual SFO</w:t>
            </w:r>
          </w:p>
          <w:p w14:paraId="741F5151"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Reader</w:t>
            </w:r>
            <w:r>
              <w:rPr>
                <w:rFonts w:eastAsia="Yu Mincho"/>
                <w:sz w:val="20"/>
                <w:szCs w:val="21"/>
              </w:rPr>
              <w:t>’</w:t>
            </w:r>
            <w:r>
              <w:rPr>
                <w:rFonts w:eastAsia="Yu Mincho" w:hint="eastAsia"/>
                <w:sz w:val="20"/>
                <w:szCs w:val="21"/>
              </w:rPr>
              <w:t>s SFO estimation complexity</w:t>
            </w:r>
          </w:p>
          <w:p w14:paraId="707F7B1F"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Demodulation scheme (e.g., coherent or non-coherent)</w:t>
            </w:r>
          </w:p>
          <w:p w14:paraId="65A34746"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Total overhead of x-amble(s)</w:t>
            </w:r>
          </w:p>
          <w:p w14:paraId="43F241BD" w14:textId="77777777" w:rsidR="008C7D3F" w:rsidRDefault="008C7D3F">
            <w:pPr>
              <w:adjustRightInd w:val="0"/>
              <w:snapToGrid w:val="0"/>
              <w:spacing w:after="50" w:line="240" w:lineRule="auto"/>
              <w:jc w:val="left"/>
              <w:rPr>
                <w:rFonts w:eastAsia="Yu Mincho"/>
                <w:lang w:val="en-US" w:eastAsia="ja-JP"/>
              </w:rPr>
            </w:pPr>
          </w:p>
        </w:tc>
      </w:tr>
      <w:tr w:rsidR="008C7D3F" w14:paraId="42BF76F2" w14:textId="77777777">
        <w:tc>
          <w:tcPr>
            <w:tcW w:w="1417" w:type="dxa"/>
          </w:tcPr>
          <w:p w14:paraId="483F2021"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134" w:type="dxa"/>
          </w:tcPr>
          <w:p w14:paraId="38C0641C"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6662" w:type="dxa"/>
          </w:tcPr>
          <w:p w14:paraId="47CD6302" w14:textId="77777777" w:rsidR="008C7D3F" w:rsidRDefault="00B969CB">
            <w:pPr>
              <w:adjustRightInd w:val="0"/>
              <w:snapToGrid w:val="0"/>
              <w:spacing w:after="50" w:line="240" w:lineRule="auto"/>
              <w:jc w:val="left"/>
              <w:rPr>
                <w:lang w:val="en-US" w:eastAsia="zh-CN"/>
              </w:rPr>
            </w:pPr>
            <w:r>
              <w:rPr>
                <w:rFonts w:hint="eastAsia"/>
                <w:lang w:val="en-US" w:eastAsia="zh-CN"/>
              </w:rPr>
              <w:t xml:space="preserve">Our evaluation results of midamble/postamble/preamble can be found in </w:t>
            </w:r>
            <w:r>
              <w:rPr>
                <w:lang w:val="en-US" w:eastAsia="zh-CN"/>
              </w:rPr>
              <w:t>R1-2408069</w:t>
            </w:r>
            <w:r>
              <w:rPr>
                <w:rFonts w:hint="eastAsia"/>
                <w:lang w:val="en-US" w:eastAsia="zh-CN"/>
              </w:rPr>
              <w:t xml:space="preserve"> submitted in AI9.4.2.3. If we intend to capture these evaluations in AI9.4.2.2, our Tdoc </w:t>
            </w:r>
            <w:r>
              <w:rPr>
                <w:lang w:val="en-US" w:eastAsia="zh-CN"/>
              </w:rPr>
              <w:t>R1-2408069</w:t>
            </w:r>
            <w:r>
              <w:rPr>
                <w:rFonts w:hint="eastAsia"/>
                <w:lang w:val="en-US" w:eastAsia="zh-CN"/>
              </w:rPr>
              <w:t xml:space="preserve"> can be also cited, which can be added as reference 40.</w:t>
            </w:r>
          </w:p>
          <w:tbl>
            <w:tblPr>
              <w:tblStyle w:val="afc"/>
              <w:tblW w:w="0" w:type="auto"/>
              <w:tblLayout w:type="fixed"/>
              <w:tblLook w:val="04A0" w:firstRow="1" w:lastRow="0" w:firstColumn="1" w:lastColumn="0" w:noHBand="0" w:noVBand="1"/>
            </w:tblPr>
            <w:tblGrid>
              <w:gridCol w:w="6890"/>
            </w:tblGrid>
            <w:tr w:rsidR="008C7D3F" w14:paraId="0DB3BE97" w14:textId="77777777">
              <w:tc>
                <w:tcPr>
                  <w:tcW w:w="6890" w:type="dxa"/>
                </w:tcPr>
                <w:p w14:paraId="2D5C1F97" w14:textId="77777777" w:rsidR="008C7D3F" w:rsidRDefault="00B969CB">
                  <w:pPr>
                    <w:adjustRightInd w:val="0"/>
                    <w:snapToGrid w:val="0"/>
                    <w:spacing w:after="50" w:line="240" w:lineRule="auto"/>
                    <w:jc w:val="left"/>
                    <w:rPr>
                      <w:rFonts w:eastAsiaTheme="minorEastAsia"/>
                      <w:bCs/>
                      <w:lang w:eastAsia="zh-CN"/>
                    </w:rPr>
                  </w:pPr>
                  <w:r>
                    <w:rPr>
                      <w:rFonts w:eastAsia="等线" w:hint="eastAsia"/>
                      <w:lang w:val="en-US" w:eastAsia="zh-CN"/>
                    </w:rPr>
                    <w:t>[40]</w:t>
                  </w:r>
                  <w:r>
                    <w:rPr>
                      <w:rFonts w:eastAsiaTheme="minorEastAsia"/>
                      <w:bCs/>
                      <w:lang w:eastAsia="zh-CN"/>
                    </w:rPr>
                    <w:t xml:space="preserve"> provides the decoding performance of PDRCH reception with 96bits and 128 bits for coherent detection with/without postamble with 10</w:t>
                  </w:r>
                  <w:r>
                    <w:rPr>
                      <w:rFonts w:eastAsiaTheme="minorEastAsia"/>
                      <w:bCs/>
                      <w:vertAlign w:val="superscript"/>
                      <w:lang w:eastAsia="zh-CN"/>
                    </w:rPr>
                    <w:t>5</w:t>
                  </w:r>
                  <w:r>
                    <w:rPr>
                      <w:rFonts w:eastAsiaTheme="minorEastAsia"/>
                      <w:bCs/>
                      <w:lang w:eastAsia="zh-CN"/>
                    </w:rPr>
                    <w:t xml:space="preserve"> SFO assumption as shown in Figure 5</w:t>
                  </w:r>
                  <w:r>
                    <w:rPr>
                      <w:rFonts w:eastAsiaTheme="minorEastAsia" w:hint="eastAsia"/>
                      <w:bCs/>
                      <w:lang w:val="en-US" w:eastAsia="zh-CN"/>
                    </w:rPr>
                    <w:t>,</w:t>
                  </w:r>
                  <w:r>
                    <w:rPr>
                      <w:rFonts w:eastAsiaTheme="minorEastAsia"/>
                      <w:bCs/>
                      <w:lang w:eastAsia="zh-CN"/>
                    </w:rPr>
                    <w:t xml:space="preserve"> it is observed that:</w:t>
                  </w:r>
                </w:p>
                <w:p w14:paraId="4234B1DB" w14:textId="77777777" w:rsidR="008C7D3F" w:rsidRDefault="00B969CB">
                  <w:pPr>
                    <w:adjustRightInd w:val="0"/>
                    <w:snapToGrid w:val="0"/>
                    <w:spacing w:after="50" w:line="240" w:lineRule="auto"/>
                    <w:ind w:firstLineChars="50" w:firstLine="100"/>
                    <w:jc w:val="left"/>
                  </w:pPr>
                  <w:r>
                    <w:t>-- F</w:t>
                  </w:r>
                  <w:r>
                    <w:rPr>
                      <w:rFonts w:hint="eastAsia"/>
                    </w:rPr>
                    <w:t xml:space="preserve">or a packet size of 128 bits, the absence of a postamble results in an error floor at BLER of 0.01. </w:t>
                  </w:r>
                </w:p>
                <w:p w14:paraId="7A97FBC4" w14:textId="77777777" w:rsidR="008C7D3F" w:rsidRDefault="00B969CB">
                  <w:pPr>
                    <w:adjustRightInd w:val="0"/>
                    <w:snapToGrid w:val="0"/>
                    <w:spacing w:after="50" w:line="240" w:lineRule="auto"/>
                    <w:ind w:firstLineChars="50" w:firstLine="100"/>
                    <w:jc w:val="left"/>
                    <w:rPr>
                      <w:rFonts w:eastAsiaTheme="minorEastAsia"/>
                      <w:bCs/>
                      <w:lang w:eastAsia="zh-CN"/>
                    </w:rPr>
                  </w:pPr>
                  <w:r>
                    <w:t>-- C</w:t>
                  </w:r>
                  <w:r>
                    <w:rPr>
                      <w:rFonts w:hint="eastAsia"/>
                    </w:rPr>
                    <w:t xml:space="preserve">ompared to using only the preamble, adding a postamble can bring about 1dB performance gain at BLER of 0.1. </w:t>
                  </w:r>
                </w:p>
                <w:p w14:paraId="33A28CE8" w14:textId="77777777" w:rsidR="008C7D3F" w:rsidRDefault="00B969CB">
                  <w:pPr>
                    <w:spacing w:before="120" w:after="120"/>
                  </w:pPr>
                  <w:r>
                    <w:rPr>
                      <w:noProof/>
                      <w:lang w:val="en-US" w:eastAsia="zh-CN"/>
                    </w:rPr>
                    <w:lastRenderedPageBreak/>
                    <w:drawing>
                      <wp:inline distT="0" distB="0" distL="0" distR="0" wp14:anchorId="61F56A2C" wp14:editId="1EF703C9">
                        <wp:extent cx="1958340" cy="1466850"/>
                        <wp:effectExtent l="0" t="0" r="0" b="0"/>
                        <wp:docPr id="13" name="图片 13" descr="C:\Users\002458~1.WIN\AppData\Local\Temp\ksohtml15848\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002458~1.WIN\AppData\Local\Temp\ksohtml15848\wps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67552" cy="1474245"/>
                                </a:xfrm>
                                <a:prstGeom prst="rect">
                                  <a:avLst/>
                                </a:prstGeom>
                                <a:noFill/>
                                <a:ln>
                                  <a:noFill/>
                                </a:ln>
                              </pic:spPr>
                            </pic:pic>
                          </a:graphicData>
                        </a:graphic>
                      </wp:inline>
                    </w:drawing>
                  </w:r>
                  <w:r>
                    <w:rPr>
                      <w:noProof/>
                      <w:lang w:val="en-US" w:eastAsia="zh-CN"/>
                    </w:rPr>
                    <w:drawing>
                      <wp:inline distT="0" distB="0" distL="0" distR="0" wp14:anchorId="0558FBC8" wp14:editId="41BFDF41">
                        <wp:extent cx="1996440" cy="1452880"/>
                        <wp:effectExtent l="0" t="0" r="0" b="0"/>
                        <wp:docPr id="14" name="图片 14" descr="C:\Users\002458~1.WIN\AppData\Local\Temp\ksohtml15848\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002458~1.WIN\AppData\Local\Temp\ksohtml15848\wps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011844" cy="1464585"/>
                                </a:xfrm>
                                <a:prstGeom prst="rect">
                                  <a:avLst/>
                                </a:prstGeom>
                                <a:noFill/>
                                <a:ln>
                                  <a:noFill/>
                                </a:ln>
                              </pic:spPr>
                            </pic:pic>
                          </a:graphicData>
                        </a:graphic>
                      </wp:inline>
                    </w:drawing>
                  </w:r>
                  <w:r>
                    <w:t xml:space="preserve"> </w:t>
                  </w:r>
                </w:p>
                <w:p w14:paraId="7E04801C" w14:textId="77777777" w:rsidR="008C7D3F" w:rsidRDefault="00B969CB">
                  <w:pPr>
                    <w:spacing w:before="120" w:after="120"/>
                    <w:jc w:val="center"/>
                  </w:pPr>
                  <w:r>
                    <w:rPr>
                      <w:rFonts w:hint="eastAsia"/>
                    </w:rPr>
                    <w:t>Figure 5 Simulation results for packet size of 96 and 128 bits, with and without postamble</w:t>
                  </w:r>
                </w:p>
              </w:tc>
            </w:tr>
          </w:tbl>
          <w:p w14:paraId="43A3699E" w14:textId="77777777" w:rsidR="008C7D3F" w:rsidRDefault="00B969CB">
            <w:pPr>
              <w:pStyle w:val="a4"/>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lastRenderedPageBreak/>
              <w:t>We also propose to add the following in the observation</w:t>
            </w:r>
          </w:p>
          <w:p w14:paraId="6F17A62A" w14:textId="77777777" w:rsidR="008C7D3F" w:rsidRDefault="00B969CB">
            <w:pPr>
              <w:adjustRightInd w:val="0"/>
              <w:snapToGrid w:val="0"/>
              <w:spacing w:after="50" w:line="240" w:lineRule="auto"/>
              <w:jc w:val="left"/>
              <w:rPr>
                <w:rFonts w:eastAsia="宋体"/>
                <w:b/>
                <w:bCs/>
                <w:color w:val="0000FF"/>
                <w:lang w:val="en-US" w:eastAsia="zh-CN"/>
              </w:rPr>
            </w:pPr>
            <w:r>
              <w:rPr>
                <w:rFonts w:eastAsia="宋体" w:hint="eastAsia"/>
                <w:b/>
                <w:bCs/>
                <w:color w:val="0000FF"/>
                <w:lang w:val="en-US"/>
              </w:rPr>
              <w:t xml:space="preserve">Observation </w:t>
            </w:r>
            <w:r>
              <w:rPr>
                <w:rFonts w:eastAsia="宋体" w:hint="eastAsia"/>
                <w:b/>
                <w:bCs/>
                <w:color w:val="0000FF"/>
                <w:lang w:val="en-US" w:eastAsia="zh-CN"/>
              </w:rPr>
              <w:t>#4</w:t>
            </w:r>
            <w:r>
              <w:rPr>
                <w:rFonts w:eastAsia="宋体" w:hint="eastAsia"/>
                <w:b/>
                <w:bCs/>
                <w:color w:val="0000FF"/>
                <w:lang w:val="en-US"/>
              </w:rPr>
              <w:t xml:space="preserve">: </w:t>
            </w:r>
            <w:r>
              <w:rPr>
                <w:rFonts w:eastAsia="宋体" w:hint="eastAsia"/>
                <w:b/>
                <w:bCs/>
                <w:color w:val="0000FF"/>
                <w:lang w:val="en-US" w:eastAsia="zh-CN"/>
              </w:rPr>
              <w:t>it is observed by source [40] that with a D2R payload of 96 bits or 128 bits, 16-bit CRC, 1/2 Manchester coding, and TBCC at a 1/3 code rate, compared to using only the preamble, adding a postamble can bring about 1dB performance gain at BLER of 0.1, and avoid error floor at BLER of 0.01 for D2R payload of 128bits.</w:t>
            </w:r>
          </w:p>
          <w:p w14:paraId="794E9C4E" w14:textId="77777777" w:rsidR="008C7D3F" w:rsidRDefault="00B969CB">
            <w:pPr>
              <w:adjustRightInd w:val="0"/>
              <w:snapToGrid w:val="0"/>
              <w:spacing w:after="50" w:line="240" w:lineRule="auto"/>
              <w:jc w:val="left"/>
              <w:rPr>
                <w:rFonts w:eastAsia="等线"/>
                <w:b/>
                <w:bCs/>
                <w:color w:val="FF0000"/>
                <w:lang w:val="en-US" w:eastAsia="zh-CN"/>
              </w:rPr>
            </w:pPr>
            <w:r>
              <w:rPr>
                <w:rFonts w:eastAsia="等线" w:hint="eastAsia"/>
                <w:b/>
                <w:bCs/>
                <w:color w:val="FF0000"/>
                <w:lang w:val="en-US" w:eastAsia="zh-CN"/>
              </w:rPr>
              <w:t xml:space="preserve"> </w:t>
            </w:r>
          </w:p>
          <w:p w14:paraId="57CF50B3"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The following update is suggested:</w:t>
            </w:r>
          </w:p>
          <w:p w14:paraId="4757C050" w14:textId="77777777" w:rsidR="008C7D3F" w:rsidRDefault="00B969CB">
            <w:pPr>
              <w:pStyle w:val="aff4"/>
              <w:numPr>
                <w:ilvl w:val="0"/>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w:t>
            </w:r>
            <w:r>
              <w:rPr>
                <w:rFonts w:ascii="Times New Roman" w:eastAsia="Batang" w:hAnsi="Times New Roman" w:cs="Times New Roman" w:hint="eastAsia"/>
                <w:b/>
                <w:bCs/>
                <w:kern w:val="0"/>
                <w:sz w:val="20"/>
                <w:szCs w:val="20"/>
                <w:lang w:eastAsia="en-US"/>
              </w:rPr>
              <w:t xml:space="preserve">1: </w:t>
            </w:r>
            <w:r>
              <w:rPr>
                <w:rFonts w:ascii="Times New Roman" w:eastAsia="Batang" w:hAnsi="Times New Roman" w:cs="Times New Roman"/>
                <w:b/>
                <w:bCs/>
                <w:kern w:val="0"/>
                <w:sz w:val="20"/>
                <w:szCs w:val="20"/>
                <w:lang w:eastAsia="en-US"/>
              </w:rPr>
              <w:t xml:space="preserve">D2R postamble is used to </w:t>
            </w:r>
          </w:p>
          <w:p w14:paraId="0C799C60" w14:textId="77777777" w:rsidR="008C7D3F" w:rsidRDefault="00B969CB">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 xml:space="preserve">determine the final accumulated time offset for the reader to counter the large SFO and achieve fine timing </w:t>
            </w:r>
            <w:r>
              <w:rPr>
                <w:rFonts w:ascii="Times New Roman" w:eastAsia="Batang" w:hAnsi="Times New Roman" w:cs="Times New Roman"/>
                <w:b/>
                <w:bCs/>
                <w:strike/>
                <w:color w:val="0000FF"/>
                <w:kern w:val="0"/>
                <w:sz w:val="20"/>
                <w:szCs w:val="20"/>
                <w:lang w:eastAsia="en-US"/>
              </w:rPr>
              <w:t>recovery</w:t>
            </w:r>
            <w:r>
              <w:rPr>
                <w:rFonts w:ascii="Times New Roman" w:hAnsi="Times New Roman" w:cs="Times New Roman" w:hint="eastAsia"/>
                <w:b/>
                <w:bCs/>
                <w:strike/>
                <w:color w:val="0000FF"/>
                <w:kern w:val="0"/>
                <w:sz w:val="20"/>
                <w:szCs w:val="20"/>
                <w:lang w:eastAsia="zh-CN"/>
              </w:rPr>
              <w:t xml:space="preserve"> </w:t>
            </w:r>
            <w:r>
              <w:rPr>
                <w:rFonts w:ascii="Times New Roman" w:hAnsi="Times New Roman" w:cs="Times New Roman" w:hint="eastAsia"/>
                <w:b/>
                <w:bCs/>
                <w:color w:val="0000FF"/>
                <w:kern w:val="0"/>
                <w:sz w:val="20"/>
                <w:szCs w:val="20"/>
                <w:lang w:eastAsia="zh-CN"/>
              </w:rPr>
              <w:t>acquisition</w:t>
            </w:r>
            <w:r>
              <w:rPr>
                <w:rFonts w:ascii="Times New Roman" w:eastAsia="Batang" w:hAnsi="Times New Roman" w:cs="Times New Roman"/>
                <w:b/>
                <w:bCs/>
                <w:kern w:val="0"/>
                <w:sz w:val="20"/>
                <w:szCs w:val="20"/>
                <w:lang w:eastAsia="en-US"/>
              </w:rPr>
              <w:t>.</w:t>
            </w:r>
            <w:r>
              <w:rPr>
                <w:rFonts w:ascii="Times New Roman" w:eastAsia="Batang" w:hAnsi="Times New Roman" w:cs="Times New Roman" w:hint="eastAsia"/>
                <w:b/>
                <w:bCs/>
                <w:kern w:val="0"/>
                <w:sz w:val="20"/>
                <w:szCs w:val="20"/>
                <w:lang w:eastAsia="en-US"/>
              </w:rPr>
              <w:t xml:space="preserve">  </w:t>
            </w:r>
          </w:p>
          <w:p w14:paraId="3070C426" w14:textId="77777777" w:rsidR="008C7D3F" w:rsidRDefault="00B969CB">
            <w:pPr>
              <w:pStyle w:val="aff4"/>
              <w:numPr>
                <w:ilvl w:val="1"/>
                <w:numId w:val="54"/>
              </w:numPr>
              <w:adjustRightInd w:val="0"/>
              <w:snapToGrid w:val="0"/>
              <w:spacing w:afterLines="50" w:after="120" w:line="240" w:lineRule="auto"/>
              <w:contextualSpacing w:val="0"/>
              <w:rPr>
                <w:rFonts w:ascii="Times New Roman" w:eastAsia="等线" w:hAnsi="Times New Roman" w:cs="Times New Roman"/>
                <w:b/>
                <w:bCs/>
                <w:color w:val="FF0000"/>
                <w:kern w:val="0"/>
                <w:sz w:val="20"/>
                <w:szCs w:val="20"/>
                <w:lang w:eastAsia="zh-CN"/>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7121C543" w14:textId="77777777" w:rsidR="008C7D3F" w:rsidRDefault="008C7D3F">
            <w:pPr>
              <w:pStyle w:val="aff4"/>
              <w:adjustRightInd w:val="0"/>
              <w:snapToGrid w:val="0"/>
              <w:spacing w:afterLines="50" w:after="120" w:line="240" w:lineRule="auto"/>
              <w:ind w:left="440"/>
              <w:contextualSpacing w:val="0"/>
              <w:rPr>
                <w:rFonts w:ascii="Times New Roman" w:eastAsia="Batang" w:hAnsi="Times New Roman" w:cs="Times New Roman"/>
                <w:b/>
                <w:bCs/>
                <w:kern w:val="0"/>
                <w:sz w:val="20"/>
                <w:szCs w:val="20"/>
                <w:lang w:eastAsia="en-US"/>
              </w:rPr>
            </w:pPr>
          </w:p>
          <w:p w14:paraId="379984EA" w14:textId="77777777" w:rsidR="008C7D3F" w:rsidRDefault="00B969CB">
            <w:pPr>
              <w:pStyle w:val="aff4"/>
              <w:adjustRightInd w:val="0"/>
              <w:snapToGrid w:val="0"/>
              <w:spacing w:afterLines="50" w:after="120" w:line="240" w:lineRule="auto"/>
              <w:ind w:left="0"/>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In our understanding, for the D2R transmission, if we compare the following two options, we think option2 may provide better performance under the constrains of the same resource overhead since the channel estimation provided by option 2 is extrapolation, while for option 3, it is interpolation.</w:t>
            </w:r>
          </w:p>
          <w:p w14:paraId="178CDC4D"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Opt.2: D2R preamble + midamble</w:t>
            </w:r>
          </w:p>
          <w:p w14:paraId="11EC40E7" w14:textId="77777777" w:rsidR="008C7D3F" w:rsidRDefault="00B969CB">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Opt.3: D2R preamble + postamble</w:t>
            </w:r>
          </w:p>
          <w:p w14:paraId="2F82A9F9" w14:textId="77777777" w:rsidR="008C7D3F" w:rsidRDefault="00B969CB">
            <w:pPr>
              <w:adjustRightInd w:val="0"/>
              <w:snapToGrid w:val="0"/>
              <w:spacing w:after="50" w:line="240" w:lineRule="auto"/>
              <w:jc w:val="left"/>
              <w:rPr>
                <w:rFonts w:eastAsia="等线"/>
                <w:b/>
                <w:bCs/>
                <w:color w:val="FF0000"/>
                <w:lang w:val="en-US" w:eastAsia="ja-JP"/>
              </w:rPr>
            </w:pPr>
            <w:r>
              <w:rPr>
                <w:rFonts w:eastAsia="宋体"/>
                <w:lang w:val="en-US" w:eastAsia="zh-CN"/>
              </w:rPr>
              <w:t xml:space="preserve">[40] </w:t>
            </w:r>
            <w:r>
              <w:rPr>
                <w:lang w:val="en-US" w:eastAsia="zh-CN"/>
              </w:rPr>
              <w:t xml:space="preserve"> R1-2408069, Discussion on channel and signal for Ambient IoT, ZTE Corporation, Sanechips</w:t>
            </w:r>
          </w:p>
        </w:tc>
      </w:tr>
      <w:tr w:rsidR="008C7D3F" w14:paraId="1DC47DC6" w14:textId="77777777">
        <w:tc>
          <w:tcPr>
            <w:tcW w:w="1417" w:type="dxa"/>
          </w:tcPr>
          <w:p w14:paraId="4642F250"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lastRenderedPageBreak/>
              <w:t>x</w:t>
            </w:r>
            <w:r>
              <w:rPr>
                <w:rFonts w:eastAsia="等线"/>
                <w:lang w:val="en-US" w:eastAsia="zh-CN"/>
              </w:rPr>
              <w:t>iaomi</w:t>
            </w:r>
          </w:p>
        </w:tc>
        <w:tc>
          <w:tcPr>
            <w:tcW w:w="1134" w:type="dxa"/>
          </w:tcPr>
          <w:p w14:paraId="1156BD15"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6662" w:type="dxa"/>
          </w:tcPr>
          <w:p w14:paraId="47A0962F"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he following modification was proposed:</w:t>
            </w:r>
          </w:p>
          <w:p w14:paraId="76AE74D1"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w:t>
            </w:r>
            <w:r>
              <w:rPr>
                <w:rFonts w:eastAsia="Yu Mincho"/>
                <w:lang w:val="en-US" w:eastAsia="ja-JP"/>
              </w:rPr>
              <w:tab/>
              <w:t xml:space="preserve">improve the channel estimation of PDRCH, when combined with the channel estimation results of the D2R preamble and </w:t>
            </w:r>
            <w:r>
              <w:rPr>
                <w:rFonts w:eastAsia="Yu Mincho"/>
                <w:color w:val="FF0000"/>
                <w:lang w:val="en-US" w:eastAsia="ja-JP"/>
              </w:rPr>
              <w:t>midamble (if any)</w:t>
            </w:r>
            <w:r>
              <w:rPr>
                <w:rFonts w:eastAsia="Yu Mincho"/>
                <w:lang w:val="en-US" w:eastAsia="ja-JP"/>
              </w:rPr>
              <w:t>.</w:t>
            </w:r>
          </w:p>
        </w:tc>
      </w:tr>
      <w:tr w:rsidR="008C7D3F" w14:paraId="20139E06" w14:textId="77777777">
        <w:tc>
          <w:tcPr>
            <w:tcW w:w="1417" w:type="dxa"/>
          </w:tcPr>
          <w:p w14:paraId="1619D48C"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134" w:type="dxa"/>
          </w:tcPr>
          <w:p w14:paraId="77FBBA80"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6662" w:type="dxa"/>
          </w:tcPr>
          <w:p w14:paraId="0F2EB0D2"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We are generally fine with the layout. Our observation is aligned with Observation #1.</w:t>
            </w:r>
          </w:p>
          <w:p w14:paraId="0D42268F"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 xml:space="preserve">As commented for Observations regarding midamble, we think that a similar layout here for postamble can be considered </w:t>
            </w:r>
            <w:r>
              <w:rPr>
                <w:rFonts w:eastAsia="等线"/>
                <w:lang w:val="en-US" w:eastAsia="zh-CN"/>
              </w:rPr>
              <w:t>different</w:t>
            </w:r>
            <w:r>
              <w:rPr>
                <w:rFonts w:eastAsia="等线" w:hint="eastAsia"/>
                <w:lang w:val="en-US" w:eastAsia="zh-CN"/>
              </w:rPr>
              <w:t xml:space="preserve"> </w:t>
            </w:r>
            <w:r>
              <w:rPr>
                <w:rFonts w:eastAsia="等线"/>
                <w:lang w:val="en-US" w:eastAsia="zh-CN"/>
              </w:rPr>
              <w:t>functionalities</w:t>
            </w:r>
            <w:r>
              <w:rPr>
                <w:rFonts w:eastAsia="等线" w:hint="eastAsia"/>
                <w:lang w:val="en-US" w:eastAsia="zh-CN"/>
              </w:rPr>
              <w:t>.</w:t>
            </w:r>
          </w:p>
          <w:p w14:paraId="3DCDED41"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Similar comments as ZTE, we also provide some results under AI 9.4.2.3, and corresponding observation can be captured.</w:t>
            </w:r>
          </w:p>
        </w:tc>
      </w:tr>
      <w:tr w:rsidR="008C7D3F" w14:paraId="55BF40E9" w14:textId="77777777">
        <w:tc>
          <w:tcPr>
            <w:tcW w:w="1417" w:type="dxa"/>
          </w:tcPr>
          <w:p w14:paraId="2BA203A1"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134" w:type="dxa"/>
          </w:tcPr>
          <w:p w14:paraId="0171FADA"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w:t>
            </w:r>
          </w:p>
        </w:tc>
        <w:tc>
          <w:tcPr>
            <w:tcW w:w="6662" w:type="dxa"/>
          </w:tcPr>
          <w:p w14:paraId="0CB13BFD"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 xml:space="preserve">Prior to agree on capturing observations, we first need to agree on the supported functionality of D2R postamble. </w:t>
            </w:r>
          </w:p>
          <w:p w14:paraId="065714A2" w14:textId="77777777" w:rsidR="008C7D3F" w:rsidRDefault="00B969CB">
            <w:pPr>
              <w:adjustRightInd w:val="0"/>
              <w:snapToGrid w:val="0"/>
              <w:spacing w:after="50" w:line="240" w:lineRule="auto"/>
              <w:jc w:val="left"/>
              <w:rPr>
                <w:rFonts w:eastAsia="等线"/>
                <w:lang w:val="en-US" w:eastAsia="zh-CN"/>
              </w:rPr>
            </w:pPr>
            <w:r>
              <w:rPr>
                <w:rFonts w:eastAsia="Yu Mincho"/>
                <w:lang w:val="en-US" w:eastAsia="ja-JP"/>
              </w:rPr>
              <w:t xml:space="preserve">For instance, if postamble is only for end-of-signal indication with a very short ON-OFF pattern, the functionalities described in the observations, e.g., channel estimation, frequency synchronization, may not be even supported. </w:t>
            </w:r>
          </w:p>
        </w:tc>
      </w:tr>
      <w:tr w:rsidR="008C7D3F" w14:paraId="03DA3875" w14:textId="77777777">
        <w:tc>
          <w:tcPr>
            <w:tcW w:w="1417" w:type="dxa"/>
          </w:tcPr>
          <w:p w14:paraId="252A19BA"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134" w:type="dxa"/>
          </w:tcPr>
          <w:p w14:paraId="5B29C617"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6662" w:type="dxa"/>
          </w:tcPr>
          <w:p w14:paraId="6CA1522B"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We tend to agree QC</w:t>
            </w:r>
            <w:r>
              <w:rPr>
                <w:rFonts w:eastAsia="Yu Mincho"/>
                <w:lang w:val="en-US" w:eastAsia="ja-JP"/>
              </w:rPr>
              <w:t>’</w:t>
            </w:r>
            <w:r>
              <w:rPr>
                <w:rFonts w:eastAsia="Yu Mincho" w:hint="eastAsia"/>
                <w:lang w:val="en-US" w:eastAsia="ja-JP"/>
              </w:rPr>
              <w:t xml:space="preserve">s </w:t>
            </w:r>
            <w:r>
              <w:rPr>
                <w:rFonts w:eastAsia="Yu Mincho"/>
                <w:lang w:val="en-US" w:eastAsia="ja-JP"/>
              </w:rPr>
              <w:t>comment</w:t>
            </w:r>
            <w:r>
              <w:rPr>
                <w:rFonts w:eastAsia="Yu Mincho" w:hint="eastAsia"/>
                <w:lang w:val="en-US" w:eastAsia="ja-JP"/>
              </w:rPr>
              <w:t xml:space="preserve">; this proposal may be premature. </w:t>
            </w:r>
          </w:p>
        </w:tc>
      </w:tr>
      <w:tr w:rsidR="008C7D3F" w14:paraId="330B163B" w14:textId="77777777">
        <w:tc>
          <w:tcPr>
            <w:tcW w:w="1417" w:type="dxa"/>
          </w:tcPr>
          <w:p w14:paraId="65B4854B"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134" w:type="dxa"/>
          </w:tcPr>
          <w:p w14:paraId="596A6F34"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6662" w:type="dxa"/>
          </w:tcPr>
          <w:p w14:paraId="6338F960"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 xml:space="preserve">As we have not make a down selection for the following agreement and Option 1 has not been excluded, D2R postamble can also be used to acquire and determine the end of the PDRCH transmission. </w:t>
            </w:r>
          </w:p>
          <w:tbl>
            <w:tblPr>
              <w:tblStyle w:val="afc"/>
              <w:tblW w:w="0" w:type="auto"/>
              <w:tblLayout w:type="fixed"/>
              <w:tblLook w:val="04A0" w:firstRow="1" w:lastRow="0" w:firstColumn="1" w:lastColumn="0" w:noHBand="0" w:noVBand="1"/>
            </w:tblPr>
            <w:tblGrid>
              <w:gridCol w:w="6436"/>
            </w:tblGrid>
            <w:tr w:rsidR="008C7D3F" w14:paraId="719AACE7" w14:textId="77777777">
              <w:tc>
                <w:tcPr>
                  <w:tcW w:w="6436" w:type="dxa"/>
                </w:tcPr>
                <w:p w14:paraId="1BC3CFC3" w14:textId="77777777" w:rsidR="008C7D3F" w:rsidRDefault="00B969CB">
                  <w:pPr>
                    <w:adjustRightInd w:val="0"/>
                    <w:snapToGrid w:val="0"/>
                    <w:rPr>
                      <w:bCs/>
                      <w:lang w:val="en-US"/>
                    </w:rPr>
                  </w:pPr>
                  <w:r>
                    <w:rPr>
                      <w:bCs/>
                      <w:highlight w:val="green"/>
                      <w:lang w:val="en-US"/>
                    </w:rPr>
                    <w:lastRenderedPageBreak/>
                    <w:t>Agreement</w:t>
                  </w:r>
                </w:p>
                <w:p w14:paraId="4206374B" w14:textId="77777777" w:rsidR="008C7D3F" w:rsidRDefault="00B969CB">
                  <w:pPr>
                    <w:adjustRightInd w:val="0"/>
                    <w:snapToGrid w:val="0"/>
                    <w:rPr>
                      <w:bCs/>
                      <w:lang w:val="en-US"/>
                    </w:rPr>
                  </w:pPr>
                  <w:r>
                    <w:rPr>
                      <w:bCs/>
                      <w:lang w:val="en-US"/>
                    </w:rPr>
                    <w:t xml:space="preserve">For the reader to acquire the end of PDRCH transmission, study at least following options:  </w:t>
                  </w:r>
                </w:p>
                <w:p w14:paraId="03840EB8" w14:textId="77777777" w:rsidR="008C7D3F" w:rsidRDefault="00B969CB">
                  <w:pPr>
                    <w:widowControl w:val="0"/>
                    <w:numPr>
                      <w:ilvl w:val="0"/>
                      <w:numId w:val="55"/>
                    </w:numPr>
                    <w:autoSpaceDE w:val="0"/>
                    <w:autoSpaceDN w:val="0"/>
                    <w:adjustRightInd w:val="0"/>
                    <w:spacing w:after="0" w:line="240" w:lineRule="auto"/>
                  </w:pPr>
                  <w:r>
                    <w:rPr>
                      <w:rFonts w:hint="eastAsia"/>
                    </w:rPr>
                    <w:t>O</w:t>
                  </w:r>
                  <w:r>
                    <w:t>ption 1: D2R postamble immediately follows the PDRCH</w:t>
                  </w:r>
                </w:p>
                <w:p w14:paraId="7C354D7B" w14:textId="77777777" w:rsidR="008C7D3F" w:rsidRDefault="00B969CB">
                  <w:pPr>
                    <w:widowControl w:val="0"/>
                    <w:numPr>
                      <w:ilvl w:val="0"/>
                      <w:numId w:val="55"/>
                    </w:numPr>
                    <w:autoSpaceDE w:val="0"/>
                    <w:autoSpaceDN w:val="0"/>
                    <w:adjustRightInd w:val="0"/>
                    <w:spacing w:after="0" w:line="240" w:lineRule="auto"/>
                  </w:pPr>
                  <w:r>
                    <w:rPr>
                      <w:rFonts w:hint="eastAsia"/>
                    </w:rPr>
                    <w:t>O</w:t>
                  </w:r>
                  <w:r>
                    <w:t>ption 2: Based on control information</w:t>
                  </w:r>
                </w:p>
                <w:p w14:paraId="23EA6112" w14:textId="77777777" w:rsidR="008C7D3F" w:rsidRDefault="008C7D3F">
                  <w:pPr>
                    <w:adjustRightInd w:val="0"/>
                    <w:snapToGrid w:val="0"/>
                    <w:spacing w:after="50" w:line="240" w:lineRule="auto"/>
                    <w:jc w:val="left"/>
                    <w:rPr>
                      <w:rFonts w:eastAsia="等线"/>
                      <w:lang w:eastAsia="zh-CN"/>
                    </w:rPr>
                  </w:pPr>
                </w:p>
              </w:tc>
            </w:tr>
          </w:tbl>
          <w:p w14:paraId="55E8110E" w14:textId="77777777" w:rsidR="008C7D3F" w:rsidRDefault="008C7D3F">
            <w:pPr>
              <w:adjustRightInd w:val="0"/>
              <w:snapToGrid w:val="0"/>
              <w:spacing w:after="50" w:line="240" w:lineRule="auto"/>
              <w:jc w:val="left"/>
              <w:rPr>
                <w:rFonts w:eastAsia="等线"/>
                <w:lang w:val="en-US" w:eastAsia="zh-CN"/>
              </w:rPr>
            </w:pPr>
          </w:p>
          <w:p w14:paraId="42E318BB"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So we suggest to add an sub-bullet in observation#1 as follows:</w:t>
            </w:r>
          </w:p>
          <w:p w14:paraId="1D38A530" w14:textId="77777777" w:rsidR="008C7D3F" w:rsidRDefault="00B969CB">
            <w:pPr>
              <w:pStyle w:val="aff4"/>
              <w:numPr>
                <w:ilvl w:val="0"/>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w:t>
            </w:r>
            <w:r>
              <w:rPr>
                <w:rFonts w:ascii="Times New Roman" w:eastAsia="Batang" w:hAnsi="Times New Roman" w:cs="Times New Roman" w:hint="eastAsia"/>
                <w:b/>
                <w:bCs/>
                <w:kern w:val="0"/>
                <w:sz w:val="20"/>
                <w:szCs w:val="20"/>
                <w:lang w:eastAsia="en-US"/>
              </w:rPr>
              <w:t xml:space="preserve">1: </w:t>
            </w:r>
            <w:r>
              <w:rPr>
                <w:rFonts w:ascii="Times New Roman" w:eastAsia="Batang" w:hAnsi="Times New Roman" w:cs="Times New Roman"/>
                <w:b/>
                <w:bCs/>
                <w:kern w:val="0"/>
                <w:sz w:val="20"/>
                <w:szCs w:val="20"/>
                <w:lang w:eastAsia="en-US"/>
              </w:rPr>
              <w:t xml:space="preserve">D2R postamble is used to </w:t>
            </w:r>
          </w:p>
          <w:p w14:paraId="2125E174" w14:textId="77777777" w:rsidR="008C7D3F" w:rsidRDefault="00B969CB">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4546EFC3" w14:textId="77777777" w:rsidR="008C7D3F" w:rsidRDefault="00B969CB">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4D68F6C3" w14:textId="77777777" w:rsidR="008C7D3F" w:rsidRDefault="00B969CB">
            <w:pPr>
              <w:pStyle w:val="aff4"/>
              <w:numPr>
                <w:ilvl w:val="1"/>
                <w:numId w:val="54"/>
              </w:numPr>
              <w:adjustRightInd w:val="0"/>
              <w:snapToGrid w:val="0"/>
              <w:spacing w:afterLines="50" w:after="120" w:line="240" w:lineRule="auto"/>
              <w:contextualSpacing w:val="0"/>
              <w:rPr>
                <w:rFonts w:ascii="Times New Roman" w:eastAsia="Batang" w:hAnsi="Times New Roman" w:cs="Times New Roman"/>
                <w:b/>
                <w:bCs/>
                <w:color w:val="FF0000"/>
                <w:kern w:val="0"/>
                <w:sz w:val="20"/>
                <w:szCs w:val="20"/>
                <w:lang w:eastAsia="en-US"/>
              </w:rPr>
            </w:pPr>
            <w:r>
              <w:rPr>
                <w:rFonts w:ascii="Times New Roman" w:eastAsia="Batang" w:hAnsi="Times New Roman" w:cs="Times New Roman"/>
                <w:b/>
                <w:bCs/>
                <w:color w:val="FF0000"/>
                <w:kern w:val="0"/>
                <w:sz w:val="20"/>
                <w:szCs w:val="20"/>
                <w:lang w:eastAsia="en-US"/>
              </w:rPr>
              <w:t>acquire the end of the PDRCH transmission.</w:t>
            </w:r>
          </w:p>
          <w:p w14:paraId="4ECF7865" w14:textId="77777777" w:rsidR="008C7D3F" w:rsidRDefault="008C7D3F">
            <w:pPr>
              <w:adjustRightInd w:val="0"/>
              <w:snapToGrid w:val="0"/>
              <w:spacing w:after="50" w:line="240" w:lineRule="auto"/>
              <w:jc w:val="left"/>
              <w:rPr>
                <w:rFonts w:eastAsia="等线"/>
                <w:lang w:val="en-US" w:eastAsia="zh-CN"/>
              </w:rPr>
            </w:pPr>
          </w:p>
          <w:p w14:paraId="084AA791" w14:textId="77777777" w:rsidR="008C7D3F" w:rsidRDefault="008C7D3F">
            <w:pPr>
              <w:adjustRightInd w:val="0"/>
              <w:snapToGrid w:val="0"/>
              <w:spacing w:after="50" w:line="240" w:lineRule="auto"/>
              <w:jc w:val="left"/>
              <w:rPr>
                <w:rFonts w:eastAsia="等线"/>
                <w:lang w:val="en-US" w:eastAsia="zh-CN"/>
              </w:rPr>
            </w:pPr>
          </w:p>
        </w:tc>
      </w:tr>
      <w:tr w:rsidR="008C7D3F" w14:paraId="2161B926" w14:textId="77777777">
        <w:tc>
          <w:tcPr>
            <w:tcW w:w="1417" w:type="dxa"/>
          </w:tcPr>
          <w:p w14:paraId="4B60A3E2"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zh-CN"/>
              </w:rPr>
              <w:lastRenderedPageBreak/>
              <w:t>Huawei, HiSilicon</w:t>
            </w:r>
          </w:p>
        </w:tc>
        <w:tc>
          <w:tcPr>
            <w:tcW w:w="1134" w:type="dxa"/>
          </w:tcPr>
          <w:p w14:paraId="557BF5C2"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6662" w:type="dxa"/>
          </w:tcPr>
          <w:p w14:paraId="0F8FF975" w14:textId="77777777" w:rsidR="008C7D3F" w:rsidRDefault="00B969CB">
            <w:pPr>
              <w:adjustRightInd w:val="0"/>
              <w:snapToGrid w:val="0"/>
              <w:spacing w:after="50" w:line="240" w:lineRule="auto"/>
              <w:jc w:val="left"/>
              <w:rPr>
                <w:rFonts w:eastAsia="等线"/>
                <w:lang w:val="en-US" w:eastAsia="zh-CN"/>
              </w:rPr>
            </w:pPr>
            <w:r>
              <w:rPr>
                <w:rFonts w:eastAsia="Yu Mincho"/>
                <w:lang w:val="en-US" w:eastAsia="ja-JP"/>
              </w:rPr>
              <w:t>For observation#2, to avoid the device to store samples before the postamble, the midamble can be introduced.</w:t>
            </w:r>
          </w:p>
        </w:tc>
      </w:tr>
      <w:tr w:rsidR="008C7D3F" w14:paraId="2C4CE8AE" w14:textId="77777777">
        <w:tc>
          <w:tcPr>
            <w:tcW w:w="9213" w:type="dxa"/>
            <w:gridSpan w:val="3"/>
          </w:tcPr>
          <w:p w14:paraId="3D08B0C2" w14:textId="77777777" w:rsidR="008C7D3F" w:rsidRDefault="00B969CB">
            <w:pPr>
              <w:adjustRightInd w:val="0"/>
              <w:snapToGrid w:val="0"/>
              <w:spacing w:after="50" w:line="240" w:lineRule="auto"/>
              <w:jc w:val="left"/>
              <w:rPr>
                <w:rFonts w:eastAsia="宋体"/>
                <w:b/>
                <w:lang w:eastAsia="zh-CN"/>
              </w:rPr>
            </w:pPr>
            <w:r>
              <w:rPr>
                <w:rFonts w:eastAsia="宋体" w:hint="eastAsia"/>
                <w:b/>
                <w:lang w:eastAsia="zh-CN"/>
              </w:rPr>
              <w:t xml:space="preserve">After coordination with FL of AI 9.4.2.3, companies are </w:t>
            </w:r>
            <w:r>
              <w:rPr>
                <w:rFonts w:eastAsia="宋体"/>
                <w:b/>
                <w:lang w:eastAsia="zh-CN"/>
              </w:rPr>
              <w:t>encouraged</w:t>
            </w:r>
            <w:r>
              <w:rPr>
                <w:rFonts w:eastAsia="宋体" w:hint="eastAsia"/>
                <w:b/>
                <w:lang w:eastAsia="zh-CN"/>
              </w:rPr>
              <w:t xml:space="preserve"> to provide evaluation results for </w:t>
            </w:r>
            <w:r>
              <w:rPr>
                <w:rFonts w:eastAsia="宋体"/>
                <w:b/>
                <w:lang w:eastAsia="zh-CN"/>
              </w:rPr>
              <w:t>‘</w:t>
            </w:r>
            <w:r>
              <w:rPr>
                <w:rFonts w:eastAsia="宋体" w:hint="eastAsia"/>
                <w:b/>
                <w:lang w:eastAsia="zh-CN"/>
              </w:rPr>
              <w:t>ambles</w:t>
            </w:r>
            <w:r>
              <w:rPr>
                <w:rFonts w:eastAsia="宋体"/>
                <w:b/>
                <w:lang w:eastAsia="zh-CN"/>
              </w:rPr>
              <w:t>’</w:t>
            </w:r>
            <w:r>
              <w:rPr>
                <w:rFonts w:eastAsia="宋体" w:hint="eastAsia"/>
                <w:b/>
                <w:lang w:eastAsia="zh-CN"/>
              </w:rPr>
              <w:t xml:space="preserve"> to AI 9.4.2.2.  </w:t>
            </w:r>
          </w:p>
          <w:p w14:paraId="1171E709" w14:textId="77777777" w:rsidR="008C7D3F" w:rsidRDefault="00B969CB">
            <w:pPr>
              <w:adjustRightInd w:val="0"/>
              <w:snapToGrid w:val="0"/>
              <w:spacing w:after="50" w:line="240" w:lineRule="auto"/>
              <w:rPr>
                <w:rFonts w:eastAsia="宋体"/>
                <w:b/>
                <w:lang w:eastAsia="zh-CN"/>
              </w:rPr>
            </w:pPr>
            <w:r>
              <w:rPr>
                <w:rFonts w:eastAsia="宋体" w:hint="eastAsia"/>
                <w:b/>
                <w:lang w:eastAsia="zh-CN"/>
              </w:rPr>
              <w:t xml:space="preserve">Based on the comments for </w:t>
            </w:r>
            <w:r>
              <w:rPr>
                <w:rFonts w:eastAsia="宋体"/>
                <w:b/>
                <w:lang w:eastAsia="zh-CN"/>
              </w:rPr>
              <w:t>Proposal</w:t>
            </w:r>
            <w:r>
              <w:rPr>
                <w:rFonts w:eastAsia="宋体" w:hint="eastAsia"/>
                <w:b/>
                <w:lang w:eastAsia="zh-CN"/>
              </w:rPr>
              <w:t xml:space="preserve"> 3.2.3-1 for D2R midamble and comments for</w:t>
            </w:r>
            <w:r>
              <w:rPr>
                <w:rFonts w:eastAsia="宋体"/>
                <w:b/>
                <w:lang w:eastAsia="zh-CN"/>
              </w:rPr>
              <w:t xml:space="preserve"> Proposal 3.2.</w:t>
            </w:r>
            <w:r>
              <w:rPr>
                <w:rFonts w:eastAsia="宋体" w:hint="eastAsia"/>
                <w:b/>
                <w:lang w:eastAsia="zh-CN"/>
              </w:rPr>
              <w:t xml:space="preserve">4 D2R postamble, for example, suggestions on amble design options, the purpose of the amble, e.g., midamble is used for SFO correction only, or it is also used for channel estimation? </w:t>
            </w:r>
            <w:r>
              <w:rPr>
                <w:rFonts w:eastAsia="宋体"/>
                <w:b/>
                <w:lang w:eastAsia="zh-CN"/>
              </w:rPr>
              <w:t>T</w:t>
            </w:r>
            <w:r>
              <w:rPr>
                <w:rFonts w:eastAsia="宋体" w:hint="eastAsia"/>
                <w:b/>
                <w:lang w:eastAsia="zh-CN"/>
              </w:rPr>
              <w:t xml:space="preserve">he purpose of postamble, only for final SFO correction, or it is also used for channel estimation. In addition, for each design option, it is also suggested that it is more constructive to report the evaluation assumptions/conditions, e.g., device SFO assumption, D2R data rate, D2R payload size, transmission length, the </w:t>
            </w:r>
            <w:r>
              <w:rPr>
                <w:rFonts w:eastAsia="宋体"/>
                <w:b/>
                <w:lang w:eastAsia="zh-CN"/>
              </w:rPr>
              <w:t>amount</w:t>
            </w:r>
            <w:r>
              <w:rPr>
                <w:rFonts w:eastAsia="宋体" w:hint="eastAsia"/>
                <w:b/>
                <w:lang w:eastAsia="zh-CN"/>
              </w:rPr>
              <w:t xml:space="preserve"> of needed midamble and related overhead. Therefore, following proposal can be considered</w:t>
            </w:r>
          </w:p>
          <w:p w14:paraId="59B8EE9A" w14:textId="77777777" w:rsidR="008C7D3F" w:rsidRDefault="008C7D3F">
            <w:pPr>
              <w:adjustRightInd w:val="0"/>
              <w:snapToGrid w:val="0"/>
              <w:spacing w:after="50" w:line="240" w:lineRule="auto"/>
              <w:jc w:val="left"/>
              <w:rPr>
                <w:rFonts w:eastAsia="宋体"/>
                <w:b/>
                <w:lang w:eastAsia="zh-CN"/>
              </w:rPr>
            </w:pPr>
          </w:p>
          <w:p w14:paraId="26A67BD7" w14:textId="77777777" w:rsidR="008C7D3F" w:rsidRDefault="00B969CB">
            <w:pPr>
              <w:adjustRightInd w:val="0"/>
              <w:snapToGrid w:val="0"/>
              <w:spacing w:after="50" w:line="240" w:lineRule="auto"/>
              <w:jc w:val="left"/>
              <w:rPr>
                <w:rFonts w:eastAsia="宋体"/>
                <w:b/>
                <w:lang w:eastAsia="zh-CN"/>
              </w:rPr>
            </w:pPr>
            <w:r>
              <w:rPr>
                <w:rFonts w:eastAsia="宋体"/>
                <w:b/>
                <w:lang w:eastAsia="zh-CN"/>
              </w:rPr>
              <w:t>FL</w:t>
            </w:r>
            <w:r>
              <w:rPr>
                <w:rFonts w:eastAsia="宋体" w:hint="eastAsia"/>
                <w:b/>
                <w:lang w:eastAsia="zh-CN"/>
              </w:rPr>
              <w:t>2</w:t>
            </w:r>
            <w:r>
              <w:rPr>
                <w:rFonts w:eastAsia="宋体"/>
                <w:b/>
                <w:lang w:eastAsia="zh-CN"/>
              </w:rPr>
              <w:t xml:space="preserve"> </w:t>
            </w:r>
            <w:r>
              <w:rPr>
                <w:rFonts w:eastAsia="等线" w:hint="eastAsia"/>
                <w:b/>
                <w:lang w:val="en-US" w:eastAsia="zh-CN"/>
              </w:rPr>
              <w:t>High</w:t>
            </w:r>
            <w:r>
              <w:rPr>
                <w:b/>
                <w:lang w:val="en-US"/>
              </w:rPr>
              <w:t xml:space="preserve"> Priority </w:t>
            </w:r>
            <w:r>
              <w:rPr>
                <w:rFonts w:eastAsiaTheme="minorEastAsia"/>
                <w:b/>
                <w:lang w:val="en-US" w:eastAsia="zh-CN"/>
              </w:rPr>
              <w:t>Proposal</w:t>
            </w:r>
            <w:r>
              <w:rPr>
                <w:b/>
                <w:lang w:val="en-US"/>
              </w:rPr>
              <w:t xml:space="preserve"> </w:t>
            </w:r>
            <w:r>
              <w:rPr>
                <w:rFonts w:eastAsia="宋体"/>
                <w:b/>
                <w:lang w:eastAsia="zh-CN"/>
              </w:rPr>
              <w:t>3.2.</w:t>
            </w:r>
            <w:r>
              <w:rPr>
                <w:rFonts w:eastAsia="宋体" w:hint="eastAsia"/>
                <w:b/>
                <w:lang w:eastAsia="zh-CN"/>
              </w:rPr>
              <w:t xml:space="preserve">4a: </w:t>
            </w:r>
          </w:p>
          <w:p w14:paraId="5BE99E2D" w14:textId="77777777" w:rsidR="008C7D3F" w:rsidRDefault="00B969CB">
            <w:pPr>
              <w:pStyle w:val="aff4"/>
              <w:numPr>
                <w:ilvl w:val="0"/>
                <w:numId w:val="33"/>
              </w:numPr>
              <w:adjustRightInd w:val="0"/>
              <w:snapToGrid w:val="0"/>
              <w:spacing w:after="50" w:line="240" w:lineRule="auto"/>
              <w:jc w:val="left"/>
              <w:rPr>
                <w:rFonts w:eastAsia="Yu Mincho"/>
                <w:b/>
                <w:sz w:val="20"/>
                <w:szCs w:val="21"/>
              </w:rPr>
            </w:pPr>
            <w:r>
              <w:rPr>
                <w:rFonts w:eastAsia="Yu Mincho" w:hint="eastAsia"/>
                <w:b/>
                <w:sz w:val="20"/>
                <w:szCs w:val="21"/>
              </w:rPr>
              <w:t xml:space="preserve">Companies are encouraged to evaluate/analyze </w:t>
            </w:r>
            <w:r>
              <w:rPr>
                <w:rFonts w:eastAsia="等线" w:hint="eastAsia"/>
                <w:b/>
                <w:sz w:val="20"/>
                <w:szCs w:val="21"/>
                <w:lang w:eastAsia="zh-CN"/>
              </w:rPr>
              <w:t xml:space="preserve">the </w:t>
            </w:r>
            <w:r>
              <w:rPr>
                <w:rFonts w:eastAsia="Yu Mincho" w:hint="eastAsia"/>
                <w:b/>
                <w:sz w:val="20"/>
                <w:szCs w:val="21"/>
              </w:rPr>
              <w:t>following D2R amble(s) design options:</w:t>
            </w:r>
          </w:p>
          <w:p w14:paraId="2C661198" w14:textId="77777777" w:rsidR="008C7D3F" w:rsidRDefault="00B969CB">
            <w:pPr>
              <w:pStyle w:val="aff4"/>
              <w:numPr>
                <w:ilvl w:val="1"/>
                <w:numId w:val="56"/>
              </w:numPr>
              <w:adjustRightInd w:val="0"/>
              <w:snapToGrid w:val="0"/>
              <w:spacing w:after="50" w:line="240" w:lineRule="auto"/>
              <w:jc w:val="left"/>
              <w:rPr>
                <w:rFonts w:eastAsia="Yu Mincho"/>
                <w:b/>
                <w:sz w:val="20"/>
                <w:szCs w:val="21"/>
              </w:rPr>
            </w:pPr>
            <w:r>
              <w:rPr>
                <w:rFonts w:eastAsia="Yu Mincho" w:hint="eastAsia"/>
                <w:b/>
                <w:sz w:val="20"/>
                <w:szCs w:val="21"/>
              </w:rPr>
              <w:t>Opt</w:t>
            </w:r>
            <w:r>
              <w:rPr>
                <w:rFonts w:eastAsia="等线" w:hint="eastAsia"/>
                <w:b/>
                <w:sz w:val="20"/>
                <w:szCs w:val="21"/>
                <w:lang w:eastAsia="zh-CN"/>
              </w:rPr>
              <w:t xml:space="preserve">ion </w:t>
            </w:r>
            <w:r>
              <w:rPr>
                <w:rFonts w:eastAsia="Yu Mincho" w:hint="eastAsia"/>
                <w:b/>
                <w:sz w:val="20"/>
                <w:szCs w:val="21"/>
              </w:rPr>
              <w:t>1: D2R preamble only</w:t>
            </w:r>
          </w:p>
          <w:p w14:paraId="62BDC79D" w14:textId="77777777" w:rsidR="008C7D3F" w:rsidRDefault="00B969CB">
            <w:pPr>
              <w:pStyle w:val="aff4"/>
              <w:numPr>
                <w:ilvl w:val="1"/>
                <w:numId w:val="56"/>
              </w:numPr>
              <w:adjustRightInd w:val="0"/>
              <w:snapToGrid w:val="0"/>
              <w:spacing w:after="50" w:line="240" w:lineRule="auto"/>
              <w:jc w:val="left"/>
              <w:rPr>
                <w:rFonts w:eastAsia="Yu Mincho"/>
                <w:b/>
                <w:sz w:val="20"/>
                <w:szCs w:val="21"/>
              </w:rPr>
            </w:pPr>
            <w:r>
              <w:rPr>
                <w:rFonts w:eastAsia="Yu Mincho" w:hint="eastAsia"/>
                <w:b/>
                <w:sz w:val="20"/>
                <w:szCs w:val="21"/>
              </w:rPr>
              <w:t>Opt</w:t>
            </w:r>
            <w:r>
              <w:rPr>
                <w:rFonts w:eastAsia="等线" w:hint="eastAsia"/>
                <w:b/>
                <w:sz w:val="20"/>
                <w:szCs w:val="21"/>
                <w:lang w:eastAsia="zh-CN"/>
              </w:rPr>
              <w:t xml:space="preserve">ion </w:t>
            </w:r>
            <w:r>
              <w:rPr>
                <w:rFonts w:eastAsia="Yu Mincho" w:hint="eastAsia"/>
                <w:b/>
                <w:sz w:val="20"/>
                <w:szCs w:val="21"/>
              </w:rPr>
              <w:t xml:space="preserve">2: D2R preamble + </w:t>
            </w:r>
            <w:r>
              <w:rPr>
                <w:rFonts w:eastAsia="等线" w:hint="eastAsia"/>
                <w:b/>
                <w:sz w:val="20"/>
                <w:szCs w:val="21"/>
                <w:lang w:eastAsia="zh-CN"/>
              </w:rPr>
              <w:t xml:space="preserve">X </w:t>
            </w:r>
            <w:r>
              <w:rPr>
                <w:rFonts w:eastAsia="Yu Mincho" w:hint="eastAsia"/>
                <w:b/>
                <w:sz w:val="20"/>
                <w:szCs w:val="21"/>
              </w:rPr>
              <w:t>midamble</w:t>
            </w:r>
            <w:r>
              <w:rPr>
                <w:rFonts w:eastAsia="等线" w:hint="eastAsia"/>
                <w:b/>
                <w:sz w:val="20"/>
                <w:szCs w:val="21"/>
                <w:lang w:eastAsia="zh-CN"/>
              </w:rPr>
              <w:t xml:space="preserve">(s), where X </w:t>
            </w:r>
            <w:r>
              <w:rPr>
                <w:rFonts w:eastAsia="等线"/>
                <w:b/>
                <w:sz w:val="20"/>
                <w:szCs w:val="21"/>
                <w:lang w:eastAsia="zh-CN"/>
              </w:rPr>
              <w:sym w:font="Symbol" w:char="F0B3"/>
            </w:r>
            <w:r>
              <w:rPr>
                <w:rFonts w:eastAsia="等线" w:hint="eastAsia"/>
                <w:b/>
                <w:sz w:val="20"/>
                <w:szCs w:val="21"/>
                <w:lang w:eastAsia="zh-CN"/>
              </w:rPr>
              <w:t>1</w:t>
            </w:r>
          </w:p>
          <w:p w14:paraId="259FB23F" w14:textId="77777777" w:rsidR="008C7D3F" w:rsidRDefault="00B969CB">
            <w:pPr>
              <w:pStyle w:val="aff4"/>
              <w:numPr>
                <w:ilvl w:val="1"/>
                <w:numId w:val="56"/>
              </w:numPr>
              <w:adjustRightInd w:val="0"/>
              <w:snapToGrid w:val="0"/>
              <w:spacing w:after="50" w:line="240" w:lineRule="auto"/>
              <w:jc w:val="left"/>
              <w:rPr>
                <w:rFonts w:eastAsia="Yu Mincho"/>
                <w:b/>
                <w:sz w:val="20"/>
                <w:szCs w:val="21"/>
              </w:rPr>
            </w:pPr>
            <w:r>
              <w:rPr>
                <w:rFonts w:eastAsia="Yu Mincho" w:hint="eastAsia"/>
                <w:b/>
                <w:sz w:val="20"/>
                <w:szCs w:val="21"/>
              </w:rPr>
              <w:t>Opt</w:t>
            </w:r>
            <w:r>
              <w:rPr>
                <w:rFonts w:eastAsia="等线" w:hint="eastAsia"/>
                <w:b/>
                <w:sz w:val="20"/>
                <w:szCs w:val="21"/>
                <w:lang w:eastAsia="zh-CN"/>
              </w:rPr>
              <w:t xml:space="preserve">ion </w:t>
            </w:r>
            <w:r>
              <w:rPr>
                <w:rFonts w:eastAsia="Yu Mincho" w:hint="eastAsia"/>
                <w:b/>
                <w:sz w:val="20"/>
                <w:szCs w:val="21"/>
              </w:rPr>
              <w:t>3: D2R preamble + postamble</w:t>
            </w:r>
          </w:p>
          <w:p w14:paraId="7A85D70D" w14:textId="77777777" w:rsidR="008C7D3F" w:rsidRDefault="00B969CB">
            <w:pPr>
              <w:pStyle w:val="aff4"/>
              <w:numPr>
                <w:ilvl w:val="1"/>
                <w:numId w:val="56"/>
              </w:numPr>
              <w:adjustRightInd w:val="0"/>
              <w:snapToGrid w:val="0"/>
              <w:spacing w:after="50" w:line="240" w:lineRule="auto"/>
              <w:jc w:val="left"/>
              <w:rPr>
                <w:rFonts w:eastAsia="Yu Mincho"/>
                <w:b/>
                <w:sz w:val="20"/>
                <w:szCs w:val="21"/>
              </w:rPr>
            </w:pPr>
            <w:r>
              <w:rPr>
                <w:rFonts w:eastAsia="Yu Mincho" w:hint="eastAsia"/>
                <w:b/>
                <w:sz w:val="20"/>
                <w:szCs w:val="21"/>
              </w:rPr>
              <w:t>Opt</w:t>
            </w:r>
            <w:r>
              <w:rPr>
                <w:rFonts w:eastAsia="等线" w:hint="eastAsia"/>
                <w:b/>
                <w:sz w:val="20"/>
                <w:szCs w:val="21"/>
                <w:lang w:eastAsia="zh-CN"/>
              </w:rPr>
              <w:t xml:space="preserve">ion </w:t>
            </w:r>
            <w:r>
              <w:rPr>
                <w:rFonts w:eastAsia="Yu Mincho" w:hint="eastAsia"/>
                <w:b/>
                <w:sz w:val="20"/>
                <w:szCs w:val="21"/>
              </w:rPr>
              <w:t xml:space="preserve">4: D2R preamble + </w:t>
            </w:r>
            <w:r>
              <w:rPr>
                <w:rFonts w:eastAsia="等线" w:hint="eastAsia"/>
                <w:b/>
                <w:sz w:val="20"/>
                <w:szCs w:val="21"/>
                <w:lang w:eastAsia="zh-CN"/>
              </w:rPr>
              <w:t xml:space="preserve">Y </w:t>
            </w:r>
            <w:r>
              <w:rPr>
                <w:rFonts w:eastAsia="Yu Mincho" w:hint="eastAsia"/>
                <w:b/>
                <w:sz w:val="20"/>
                <w:szCs w:val="21"/>
              </w:rPr>
              <w:t>midamble</w:t>
            </w:r>
            <w:r>
              <w:rPr>
                <w:rFonts w:eastAsia="等线" w:hint="eastAsia"/>
                <w:b/>
                <w:sz w:val="20"/>
                <w:szCs w:val="21"/>
                <w:lang w:eastAsia="zh-CN"/>
              </w:rPr>
              <w:t>(s)</w:t>
            </w:r>
            <w:r>
              <w:rPr>
                <w:rFonts w:eastAsia="Yu Mincho" w:hint="eastAsia"/>
                <w:b/>
                <w:sz w:val="20"/>
                <w:szCs w:val="21"/>
              </w:rPr>
              <w:t xml:space="preserve"> + postamble</w:t>
            </w:r>
            <w:r>
              <w:rPr>
                <w:rFonts w:eastAsia="等线" w:hint="eastAsia"/>
                <w:b/>
                <w:sz w:val="20"/>
                <w:szCs w:val="21"/>
                <w:lang w:eastAsia="zh-CN"/>
              </w:rPr>
              <w:t>, where Y</w:t>
            </w:r>
            <w:r>
              <w:rPr>
                <w:rFonts w:eastAsia="等线"/>
                <w:b/>
                <w:sz w:val="20"/>
                <w:szCs w:val="21"/>
                <w:lang w:eastAsia="zh-CN"/>
              </w:rPr>
              <w:sym w:font="Symbol" w:char="F0B3"/>
            </w:r>
            <w:r>
              <w:rPr>
                <w:rFonts w:eastAsia="等线" w:hint="eastAsia"/>
                <w:b/>
                <w:sz w:val="20"/>
                <w:szCs w:val="21"/>
                <w:lang w:eastAsia="zh-CN"/>
              </w:rPr>
              <w:t>1</w:t>
            </w:r>
          </w:p>
          <w:p w14:paraId="7B980874" w14:textId="77777777" w:rsidR="008C7D3F" w:rsidRDefault="00B969CB">
            <w:pPr>
              <w:pStyle w:val="aff4"/>
              <w:numPr>
                <w:ilvl w:val="0"/>
                <w:numId w:val="33"/>
              </w:numPr>
              <w:adjustRightInd w:val="0"/>
              <w:snapToGrid w:val="0"/>
              <w:spacing w:after="50" w:line="240" w:lineRule="auto"/>
              <w:jc w:val="left"/>
              <w:rPr>
                <w:rFonts w:eastAsia="Yu Mincho"/>
                <w:b/>
                <w:sz w:val="20"/>
                <w:szCs w:val="21"/>
              </w:rPr>
            </w:pPr>
            <w:r>
              <w:rPr>
                <w:rFonts w:eastAsia="等线" w:hint="eastAsia"/>
                <w:b/>
                <w:sz w:val="20"/>
                <w:szCs w:val="21"/>
                <w:lang w:eastAsia="zh-CN"/>
              </w:rPr>
              <w:t xml:space="preserve">For the above options, </w:t>
            </w:r>
            <w:r>
              <w:rPr>
                <w:rFonts w:eastAsia="等线"/>
                <w:b/>
                <w:sz w:val="20"/>
                <w:szCs w:val="21"/>
                <w:lang w:eastAsia="zh-CN"/>
              </w:rPr>
              <w:t>report</w:t>
            </w:r>
            <w:r>
              <w:rPr>
                <w:rFonts w:eastAsia="等线" w:hint="eastAsia"/>
                <w:b/>
                <w:sz w:val="20"/>
                <w:szCs w:val="21"/>
                <w:lang w:eastAsia="zh-CN"/>
              </w:rPr>
              <w:t xml:space="preserve"> at least the following:</w:t>
            </w:r>
          </w:p>
          <w:p w14:paraId="1289385D" w14:textId="77777777" w:rsidR="008C7D3F" w:rsidRDefault="00B969CB">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 xml:space="preserve">Purpose(s) of the preamble, midamble and postamble used for the </w:t>
            </w:r>
            <w:r>
              <w:rPr>
                <w:rFonts w:eastAsia="Yu Mincho"/>
                <w:b/>
                <w:sz w:val="20"/>
                <w:szCs w:val="21"/>
              </w:rPr>
              <w:t>evaluation</w:t>
            </w:r>
            <w:r>
              <w:rPr>
                <w:rFonts w:eastAsia="Yu Mincho" w:hint="eastAsia"/>
                <w:b/>
                <w:sz w:val="20"/>
                <w:szCs w:val="21"/>
              </w:rPr>
              <w:t xml:space="preserve"> </w:t>
            </w:r>
          </w:p>
          <w:p w14:paraId="354402C1" w14:textId="77777777" w:rsidR="008C7D3F" w:rsidRDefault="00B969CB">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Device residual SFO</w:t>
            </w:r>
          </w:p>
          <w:p w14:paraId="0D2A7E15" w14:textId="77777777" w:rsidR="008C7D3F" w:rsidRDefault="00B969CB">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PDRCH data rate and payload</w:t>
            </w:r>
          </w:p>
          <w:p w14:paraId="3233A88C" w14:textId="77777777" w:rsidR="008C7D3F" w:rsidRDefault="00B969CB">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Total overhead of x-amble(s)</w:t>
            </w:r>
          </w:p>
          <w:p w14:paraId="02D5D030" w14:textId="77777777" w:rsidR="008C7D3F" w:rsidRDefault="00B969CB">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Demodulation scheme (e.g., coherent or non-coherent)</w:t>
            </w:r>
          </w:p>
          <w:p w14:paraId="5FA0864C" w14:textId="77777777" w:rsidR="008C7D3F" w:rsidRDefault="008C7D3F">
            <w:pPr>
              <w:adjustRightInd w:val="0"/>
              <w:snapToGrid w:val="0"/>
              <w:spacing w:after="50" w:line="240" w:lineRule="auto"/>
              <w:jc w:val="left"/>
              <w:rPr>
                <w:rFonts w:eastAsia="等线"/>
                <w:lang w:val="en-US" w:eastAsia="zh-CN"/>
              </w:rPr>
            </w:pPr>
          </w:p>
        </w:tc>
      </w:tr>
      <w:tr w:rsidR="008C7D3F" w14:paraId="2D00DA2F" w14:textId="77777777">
        <w:tc>
          <w:tcPr>
            <w:tcW w:w="1417" w:type="dxa"/>
            <w:shd w:val="clear" w:color="auto" w:fill="D9D9D9" w:themeFill="background1" w:themeFillShade="D9"/>
          </w:tcPr>
          <w:p w14:paraId="1D87283D" w14:textId="77777777" w:rsidR="008C7D3F" w:rsidRDefault="00B969CB">
            <w:pPr>
              <w:adjustRightInd w:val="0"/>
              <w:snapToGrid w:val="0"/>
              <w:spacing w:after="50" w:line="240" w:lineRule="auto"/>
              <w:jc w:val="left"/>
              <w:rPr>
                <w:b/>
                <w:bCs/>
                <w:lang w:val="en-US"/>
              </w:rPr>
            </w:pPr>
            <w:r>
              <w:rPr>
                <w:b/>
                <w:bCs/>
                <w:lang w:val="en-US"/>
              </w:rPr>
              <w:t>Company</w:t>
            </w:r>
          </w:p>
        </w:tc>
        <w:tc>
          <w:tcPr>
            <w:tcW w:w="1134" w:type="dxa"/>
            <w:shd w:val="clear" w:color="auto" w:fill="D9D9D9" w:themeFill="background1" w:themeFillShade="D9"/>
          </w:tcPr>
          <w:p w14:paraId="651F7B82" w14:textId="77777777" w:rsidR="008C7D3F" w:rsidRDefault="00B969CB">
            <w:pPr>
              <w:adjustRightInd w:val="0"/>
              <w:snapToGrid w:val="0"/>
              <w:spacing w:after="50" w:line="240" w:lineRule="auto"/>
              <w:jc w:val="left"/>
              <w:rPr>
                <w:b/>
                <w:bCs/>
                <w:lang w:val="en-US"/>
              </w:rPr>
            </w:pPr>
            <w:r>
              <w:rPr>
                <w:b/>
                <w:bCs/>
                <w:lang w:val="en-US"/>
              </w:rPr>
              <w:t>Y/N</w:t>
            </w:r>
          </w:p>
        </w:tc>
        <w:tc>
          <w:tcPr>
            <w:tcW w:w="6662" w:type="dxa"/>
            <w:shd w:val="clear" w:color="auto" w:fill="D9D9D9" w:themeFill="background1" w:themeFillShade="D9"/>
          </w:tcPr>
          <w:p w14:paraId="03D211C8"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776E08C5" w14:textId="77777777">
        <w:tc>
          <w:tcPr>
            <w:tcW w:w="1417" w:type="dxa"/>
          </w:tcPr>
          <w:p w14:paraId="14BEFD37" w14:textId="77777777" w:rsidR="008C7D3F" w:rsidRDefault="00B969CB">
            <w:pPr>
              <w:adjustRightInd w:val="0"/>
              <w:snapToGrid w:val="0"/>
              <w:spacing w:after="50" w:line="240" w:lineRule="auto"/>
              <w:jc w:val="left"/>
              <w:rPr>
                <w:rFonts w:eastAsiaTheme="minorEastAsia"/>
                <w:lang w:val="en-US" w:eastAsia="zh-CN"/>
              </w:rPr>
            </w:pPr>
            <w:r>
              <w:rPr>
                <w:rFonts w:eastAsiaTheme="minorEastAsia"/>
                <w:lang w:val="en-US" w:eastAsia="zh-CN"/>
              </w:rPr>
              <w:t>OPPO</w:t>
            </w:r>
          </w:p>
        </w:tc>
        <w:tc>
          <w:tcPr>
            <w:tcW w:w="1134" w:type="dxa"/>
          </w:tcPr>
          <w:p w14:paraId="7E04ED09"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6662" w:type="dxa"/>
          </w:tcPr>
          <w:p w14:paraId="1E066C1B" w14:textId="77777777" w:rsidR="008C7D3F" w:rsidRDefault="008C7D3F">
            <w:pPr>
              <w:adjustRightInd w:val="0"/>
              <w:snapToGrid w:val="0"/>
              <w:spacing w:after="50" w:line="240" w:lineRule="auto"/>
              <w:jc w:val="left"/>
              <w:rPr>
                <w:rFonts w:eastAsia="Yu Mincho"/>
                <w:lang w:val="en-US" w:eastAsia="ja-JP"/>
              </w:rPr>
            </w:pPr>
          </w:p>
        </w:tc>
      </w:tr>
      <w:tr w:rsidR="008C7D3F" w14:paraId="02848CCA" w14:textId="77777777">
        <w:tc>
          <w:tcPr>
            <w:tcW w:w="1417" w:type="dxa"/>
          </w:tcPr>
          <w:p w14:paraId="535359E9"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134" w:type="dxa"/>
          </w:tcPr>
          <w:p w14:paraId="3FAD32A9"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6662" w:type="dxa"/>
          </w:tcPr>
          <w:p w14:paraId="727D5043"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Suggest to add following under the 2</w:t>
            </w:r>
            <w:r>
              <w:rPr>
                <w:rFonts w:eastAsia="Yu Mincho" w:hint="eastAsia"/>
                <w:vertAlign w:val="superscript"/>
                <w:lang w:val="en-US" w:eastAsia="ja-JP"/>
              </w:rPr>
              <w:t>nd</w:t>
            </w:r>
            <w:r>
              <w:rPr>
                <w:rFonts w:eastAsia="Yu Mincho" w:hint="eastAsia"/>
                <w:lang w:val="en-US" w:eastAsia="ja-JP"/>
              </w:rPr>
              <w:t xml:space="preserve"> bullet:</w:t>
            </w:r>
          </w:p>
          <w:p w14:paraId="4C7D167F" w14:textId="77777777" w:rsidR="008C7D3F" w:rsidRDefault="00B969CB">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 xml:space="preserve">Design(s) of the preamble, midamble and postamble used for the </w:t>
            </w:r>
            <w:r>
              <w:rPr>
                <w:rFonts w:eastAsia="Yu Mincho"/>
                <w:b/>
                <w:sz w:val="20"/>
                <w:szCs w:val="21"/>
              </w:rPr>
              <w:t>evaluation</w:t>
            </w:r>
            <w:r>
              <w:rPr>
                <w:rFonts w:eastAsia="Yu Mincho" w:hint="eastAsia"/>
                <w:b/>
                <w:sz w:val="20"/>
                <w:szCs w:val="21"/>
              </w:rPr>
              <w:t xml:space="preserve"> </w:t>
            </w:r>
          </w:p>
          <w:p w14:paraId="75D4DF39" w14:textId="77777777" w:rsidR="008C7D3F" w:rsidRDefault="008C7D3F">
            <w:pPr>
              <w:adjustRightInd w:val="0"/>
              <w:snapToGrid w:val="0"/>
              <w:spacing w:after="50" w:line="240" w:lineRule="auto"/>
              <w:jc w:val="left"/>
              <w:rPr>
                <w:rFonts w:eastAsia="Yu Mincho"/>
                <w:lang w:val="en-US" w:eastAsia="ja-JP"/>
              </w:rPr>
            </w:pPr>
          </w:p>
        </w:tc>
      </w:tr>
      <w:tr w:rsidR="008C7D3F" w14:paraId="2D4AC2AF" w14:textId="77777777">
        <w:tc>
          <w:tcPr>
            <w:tcW w:w="1417" w:type="dxa"/>
          </w:tcPr>
          <w:p w14:paraId="3219D742"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134" w:type="dxa"/>
          </w:tcPr>
          <w:p w14:paraId="2463C976"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6662" w:type="dxa"/>
          </w:tcPr>
          <w:p w14:paraId="23346D1D"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lang w:val="en-US" w:eastAsia="ko-KR"/>
              </w:rPr>
              <w:t>Also support QC’s additional bullet.</w:t>
            </w:r>
          </w:p>
        </w:tc>
      </w:tr>
      <w:tr w:rsidR="008C7D3F" w14:paraId="05DE6BBD" w14:textId="77777777">
        <w:tc>
          <w:tcPr>
            <w:tcW w:w="1417" w:type="dxa"/>
          </w:tcPr>
          <w:p w14:paraId="281B828D" w14:textId="77777777" w:rsidR="008C7D3F" w:rsidRDefault="00B969CB">
            <w:pPr>
              <w:adjustRightInd w:val="0"/>
              <w:snapToGrid w:val="0"/>
              <w:spacing w:after="50" w:line="240" w:lineRule="auto"/>
              <w:jc w:val="left"/>
              <w:rPr>
                <w:rFonts w:eastAsia="等线"/>
                <w:lang w:eastAsia="zh-CN"/>
              </w:rPr>
            </w:pPr>
            <w:r>
              <w:rPr>
                <w:rFonts w:eastAsia="等线"/>
                <w:lang w:eastAsia="zh-CN"/>
              </w:rPr>
              <w:t>V</w:t>
            </w:r>
            <w:r>
              <w:rPr>
                <w:rFonts w:eastAsia="等线" w:hint="eastAsia"/>
                <w:lang w:eastAsia="zh-CN"/>
              </w:rPr>
              <w:t>ivo2</w:t>
            </w:r>
          </w:p>
        </w:tc>
        <w:tc>
          <w:tcPr>
            <w:tcW w:w="1134" w:type="dxa"/>
          </w:tcPr>
          <w:p w14:paraId="426C1FEF"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6662" w:type="dxa"/>
          </w:tcPr>
          <w:p w14:paraId="4911DCF4"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S</w:t>
            </w:r>
            <w:r>
              <w:rPr>
                <w:rFonts w:eastAsia="等线" w:hint="eastAsia"/>
                <w:lang w:val="en-US" w:eastAsia="zh-CN"/>
              </w:rPr>
              <w:t>uggest to add one bullet:</w:t>
            </w:r>
          </w:p>
          <w:p w14:paraId="4D566145" w14:textId="77777777" w:rsidR="008C7D3F" w:rsidRDefault="00B969CB">
            <w:pPr>
              <w:pStyle w:val="aff4"/>
              <w:numPr>
                <w:ilvl w:val="0"/>
                <w:numId w:val="57"/>
              </w:numPr>
              <w:adjustRightInd w:val="0"/>
              <w:snapToGrid w:val="0"/>
              <w:spacing w:after="50" w:line="240" w:lineRule="auto"/>
              <w:jc w:val="left"/>
              <w:rPr>
                <w:rFonts w:eastAsia="Yu Mincho"/>
                <w:b/>
                <w:sz w:val="20"/>
                <w:szCs w:val="21"/>
              </w:rPr>
            </w:pPr>
            <w:r>
              <w:rPr>
                <w:rFonts w:eastAsia="Yu Mincho" w:hint="eastAsia"/>
                <w:b/>
                <w:sz w:val="20"/>
                <w:szCs w:val="21"/>
              </w:rPr>
              <w:t xml:space="preserve">Design(s) </w:t>
            </w:r>
            <w:r>
              <w:rPr>
                <w:rFonts w:eastAsia="等线" w:hint="eastAsia"/>
                <w:b/>
                <w:sz w:val="20"/>
                <w:szCs w:val="21"/>
                <w:lang w:eastAsia="zh-CN"/>
              </w:rPr>
              <w:t>on how the preamble, midamble and postambles are designed and used to achieve the purposes</w:t>
            </w:r>
            <w:r>
              <w:rPr>
                <w:rFonts w:eastAsia="Yu Mincho" w:hint="eastAsia"/>
                <w:b/>
                <w:sz w:val="20"/>
                <w:szCs w:val="21"/>
              </w:rPr>
              <w:t xml:space="preserve"> </w:t>
            </w:r>
          </w:p>
        </w:tc>
      </w:tr>
      <w:tr w:rsidR="008C7D3F" w14:paraId="19EBFB68" w14:textId="77777777">
        <w:tc>
          <w:tcPr>
            <w:tcW w:w="1417" w:type="dxa"/>
          </w:tcPr>
          <w:p w14:paraId="40D7D2B4" w14:textId="77777777" w:rsidR="008C7D3F" w:rsidRDefault="00B969CB">
            <w:pPr>
              <w:adjustRightInd w:val="0"/>
              <w:snapToGrid w:val="0"/>
              <w:spacing w:after="50" w:line="240" w:lineRule="auto"/>
              <w:jc w:val="left"/>
              <w:rPr>
                <w:rFonts w:eastAsiaTheme="minorEastAsia"/>
                <w:lang w:val="en-US" w:eastAsia="zh-CN"/>
              </w:rPr>
            </w:pPr>
            <w:r>
              <w:rPr>
                <w:rFonts w:eastAsiaTheme="minorEastAsia"/>
                <w:lang w:val="en-US" w:eastAsia="zh-CN"/>
              </w:rPr>
              <w:t>Ericsson</w:t>
            </w:r>
          </w:p>
        </w:tc>
        <w:tc>
          <w:tcPr>
            <w:tcW w:w="1134" w:type="dxa"/>
          </w:tcPr>
          <w:p w14:paraId="32BB2134"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6662" w:type="dxa"/>
          </w:tcPr>
          <w:p w14:paraId="4FF58B40" w14:textId="77777777" w:rsidR="008C7D3F" w:rsidRDefault="008C7D3F">
            <w:pPr>
              <w:adjustRightInd w:val="0"/>
              <w:snapToGrid w:val="0"/>
              <w:spacing w:after="50" w:line="240" w:lineRule="auto"/>
              <w:jc w:val="left"/>
              <w:rPr>
                <w:rFonts w:eastAsia="Yu Mincho"/>
                <w:lang w:val="en-US" w:eastAsia="ja-JP"/>
              </w:rPr>
            </w:pPr>
          </w:p>
        </w:tc>
      </w:tr>
      <w:tr w:rsidR="008C7D3F" w14:paraId="56CB9B32" w14:textId="77777777">
        <w:tc>
          <w:tcPr>
            <w:tcW w:w="1417" w:type="dxa"/>
          </w:tcPr>
          <w:p w14:paraId="0D188081"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lastRenderedPageBreak/>
              <w:t>DCM</w:t>
            </w:r>
          </w:p>
        </w:tc>
        <w:tc>
          <w:tcPr>
            <w:tcW w:w="1134" w:type="dxa"/>
          </w:tcPr>
          <w:p w14:paraId="00067F6D"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6662" w:type="dxa"/>
          </w:tcPr>
          <w:p w14:paraId="145332AC" w14:textId="77777777" w:rsidR="008C7D3F" w:rsidRDefault="008C7D3F">
            <w:pPr>
              <w:adjustRightInd w:val="0"/>
              <w:snapToGrid w:val="0"/>
              <w:spacing w:after="50" w:line="240" w:lineRule="auto"/>
              <w:jc w:val="left"/>
              <w:rPr>
                <w:rFonts w:eastAsia="Yu Mincho"/>
                <w:lang w:val="en-US" w:eastAsia="ja-JP"/>
              </w:rPr>
            </w:pPr>
          </w:p>
        </w:tc>
      </w:tr>
      <w:tr w:rsidR="008C7D3F" w14:paraId="4B4D34D8" w14:textId="77777777">
        <w:tc>
          <w:tcPr>
            <w:tcW w:w="1417" w:type="dxa"/>
          </w:tcPr>
          <w:p w14:paraId="5C0DA2D3" w14:textId="77777777" w:rsidR="008C7D3F" w:rsidRDefault="00B969CB">
            <w:pPr>
              <w:adjustRightInd w:val="0"/>
              <w:snapToGrid w:val="0"/>
              <w:spacing w:after="50" w:line="240" w:lineRule="auto"/>
              <w:jc w:val="left"/>
              <w:rPr>
                <w:rFonts w:eastAsia="Yu Mincho"/>
                <w:lang w:val="en-US" w:eastAsia="ja-JP"/>
              </w:rPr>
            </w:pPr>
            <w:r>
              <w:rPr>
                <w:rFonts w:ascii="等线" w:eastAsia="等线" w:hAnsi="等线" w:hint="eastAsia"/>
                <w:lang w:val="en-US" w:eastAsia="zh-CN"/>
              </w:rPr>
              <w:t>TCL</w:t>
            </w:r>
          </w:p>
        </w:tc>
        <w:tc>
          <w:tcPr>
            <w:tcW w:w="1134" w:type="dxa"/>
          </w:tcPr>
          <w:p w14:paraId="122C623B" w14:textId="77777777" w:rsidR="008C7D3F" w:rsidRDefault="00B969CB">
            <w:pPr>
              <w:tabs>
                <w:tab w:val="left" w:pos="551"/>
              </w:tabs>
              <w:adjustRightInd w:val="0"/>
              <w:snapToGrid w:val="0"/>
              <w:spacing w:after="50" w:line="240" w:lineRule="auto"/>
              <w:jc w:val="left"/>
              <w:rPr>
                <w:rFonts w:eastAsia="Yu Mincho"/>
                <w:lang w:val="en-US" w:eastAsia="ja-JP"/>
              </w:rPr>
            </w:pPr>
            <w:r>
              <w:rPr>
                <w:rFonts w:ascii="等线" w:eastAsia="等线" w:hAnsi="等线" w:hint="eastAsia"/>
                <w:lang w:val="en-US" w:eastAsia="zh-CN"/>
              </w:rPr>
              <w:t>Y</w:t>
            </w:r>
          </w:p>
        </w:tc>
        <w:tc>
          <w:tcPr>
            <w:tcW w:w="6662" w:type="dxa"/>
          </w:tcPr>
          <w:p w14:paraId="4BC12249" w14:textId="77777777" w:rsidR="008C7D3F" w:rsidRDefault="00B969CB">
            <w:pPr>
              <w:adjustRightInd w:val="0"/>
              <w:snapToGrid w:val="0"/>
              <w:spacing w:after="50" w:line="240" w:lineRule="auto"/>
              <w:jc w:val="left"/>
              <w:rPr>
                <w:rFonts w:eastAsia="等线"/>
                <w:lang w:val="en-US" w:eastAsia="zh-CN"/>
              </w:rPr>
            </w:pPr>
            <w:r>
              <w:rPr>
                <w:rFonts w:ascii="等线" w:eastAsia="等线" w:hAnsi="等线" w:hint="eastAsia"/>
                <w:lang w:val="en-US" w:eastAsia="zh-CN"/>
              </w:rPr>
              <w:t>Agree</w:t>
            </w:r>
            <w:r>
              <w:rPr>
                <w:rFonts w:eastAsia="等线" w:hint="eastAsia"/>
                <w:lang w:val="en-US" w:eastAsia="zh-CN"/>
              </w:rPr>
              <w:t xml:space="preserve"> Vivo</w:t>
            </w:r>
            <w:r>
              <w:rPr>
                <w:rFonts w:eastAsia="等线"/>
                <w:lang w:val="en-US" w:eastAsia="zh-CN"/>
              </w:rPr>
              <w:t>’</w:t>
            </w:r>
            <w:r>
              <w:rPr>
                <w:rFonts w:eastAsia="等线" w:hint="eastAsia"/>
                <w:lang w:val="en-US" w:eastAsia="zh-CN"/>
              </w:rPr>
              <w:t>s update.</w:t>
            </w:r>
          </w:p>
        </w:tc>
      </w:tr>
      <w:tr w:rsidR="008C7D3F" w14:paraId="55335340" w14:textId="77777777">
        <w:tc>
          <w:tcPr>
            <w:tcW w:w="1417" w:type="dxa"/>
          </w:tcPr>
          <w:p w14:paraId="6BF112A4" w14:textId="77777777" w:rsidR="008C7D3F" w:rsidRDefault="00B969CB">
            <w:pPr>
              <w:adjustRightInd w:val="0"/>
              <w:snapToGrid w:val="0"/>
              <w:spacing w:after="50" w:line="240" w:lineRule="auto"/>
              <w:jc w:val="left"/>
              <w:rPr>
                <w:rFonts w:ascii="等线" w:eastAsia="等线" w:hAnsi="等线" w:hint="eastAsia"/>
                <w:lang w:val="en-US" w:eastAsia="zh-CN"/>
              </w:rPr>
            </w:pPr>
            <w:r>
              <w:rPr>
                <w:rFonts w:ascii="等线" w:eastAsia="等线" w:hAnsi="等线" w:hint="eastAsia"/>
                <w:lang w:val="en-US" w:eastAsia="zh-CN"/>
              </w:rPr>
              <w:t>N</w:t>
            </w:r>
            <w:r>
              <w:rPr>
                <w:rFonts w:ascii="等线" w:eastAsia="等线" w:hAnsi="等线"/>
                <w:lang w:val="en-US" w:eastAsia="zh-CN"/>
              </w:rPr>
              <w:t>EC</w:t>
            </w:r>
          </w:p>
        </w:tc>
        <w:tc>
          <w:tcPr>
            <w:tcW w:w="1134" w:type="dxa"/>
          </w:tcPr>
          <w:p w14:paraId="1A65050F" w14:textId="77777777" w:rsidR="008C7D3F" w:rsidRDefault="00B969CB">
            <w:pPr>
              <w:tabs>
                <w:tab w:val="left" w:pos="551"/>
              </w:tabs>
              <w:adjustRightInd w:val="0"/>
              <w:snapToGrid w:val="0"/>
              <w:spacing w:after="50" w:line="240" w:lineRule="auto"/>
              <w:jc w:val="left"/>
              <w:rPr>
                <w:rFonts w:ascii="等线" w:eastAsia="等线" w:hAnsi="等线" w:hint="eastAsia"/>
                <w:lang w:val="en-US" w:eastAsia="zh-CN"/>
              </w:rPr>
            </w:pPr>
            <w:r>
              <w:rPr>
                <w:rFonts w:ascii="等线" w:eastAsia="等线" w:hAnsi="等线" w:hint="eastAsia"/>
                <w:lang w:val="en-US" w:eastAsia="zh-CN"/>
              </w:rPr>
              <w:t>Y</w:t>
            </w:r>
          </w:p>
        </w:tc>
        <w:tc>
          <w:tcPr>
            <w:tcW w:w="6662" w:type="dxa"/>
          </w:tcPr>
          <w:p w14:paraId="307FBE15" w14:textId="77777777" w:rsidR="008C7D3F" w:rsidRDefault="00B969CB">
            <w:pPr>
              <w:adjustRightInd w:val="0"/>
              <w:snapToGrid w:val="0"/>
              <w:spacing w:after="50" w:line="240" w:lineRule="auto"/>
              <w:jc w:val="left"/>
              <w:rPr>
                <w:rFonts w:ascii="等线" w:eastAsia="等线" w:hAnsi="等线" w:hint="eastAsia"/>
                <w:lang w:val="en-US" w:eastAsia="zh-CN"/>
              </w:rPr>
            </w:pPr>
            <w:r>
              <w:rPr>
                <w:rFonts w:ascii="等线" w:eastAsia="等线" w:hAnsi="等线" w:hint="eastAsia"/>
                <w:lang w:val="en-US" w:eastAsia="zh-CN"/>
              </w:rPr>
              <w:t>S</w:t>
            </w:r>
            <w:r>
              <w:rPr>
                <w:rFonts w:ascii="等线" w:eastAsia="等线" w:hAnsi="等线"/>
                <w:lang w:val="en-US" w:eastAsia="zh-CN"/>
              </w:rPr>
              <w:t>uggest to add analysis assumption under overhead bullet:</w:t>
            </w:r>
          </w:p>
          <w:p w14:paraId="2FABF6DC" w14:textId="77777777" w:rsidR="008C7D3F" w:rsidRDefault="00B969CB">
            <w:pPr>
              <w:pStyle w:val="aff4"/>
              <w:numPr>
                <w:ilvl w:val="0"/>
                <w:numId w:val="57"/>
              </w:numPr>
              <w:adjustRightInd w:val="0"/>
              <w:snapToGrid w:val="0"/>
              <w:spacing w:after="50" w:line="240" w:lineRule="auto"/>
              <w:ind w:left="440"/>
              <w:jc w:val="left"/>
              <w:rPr>
                <w:rFonts w:eastAsia="Yu Mincho"/>
                <w:b/>
                <w:sz w:val="20"/>
                <w:szCs w:val="21"/>
              </w:rPr>
            </w:pPr>
            <w:r>
              <w:rPr>
                <w:rFonts w:eastAsia="Yu Mincho" w:hint="eastAsia"/>
                <w:b/>
                <w:sz w:val="20"/>
                <w:szCs w:val="21"/>
              </w:rPr>
              <w:t>Total overhead of x-amble(s)</w:t>
            </w:r>
            <w:r>
              <w:rPr>
                <w:rFonts w:eastAsia="Yu Mincho"/>
                <w:b/>
                <w:sz w:val="20"/>
                <w:szCs w:val="21"/>
              </w:rPr>
              <w:t xml:space="preserve"> </w:t>
            </w:r>
            <w:r>
              <w:rPr>
                <w:rFonts w:eastAsia="Yu Mincho"/>
                <w:b/>
                <w:color w:val="FF0000"/>
                <w:sz w:val="20"/>
                <w:szCs w:val="21"/>
              </w:rPr>
              <w:t>with the following assumption</w:t>
            </w:r>
          </w:p>
          <w:p w14:paraId="732A177B" w14:textId="77777777" w:rsidR="008C7D3F" w:rsidRDefault="00B969CB">
            <w:pPr>
              <w:pStyle w:val="aff4"/>
              <w:numPr>
                <w:ilvl w:val="1"/>
                <w:numId w:val="57"/>
              </w:numPr>
              <w:adjustRightInd w:val="0"/>
              <w:snapToGrid w:val="0"/>
              <w:spacing w:after="50" w:line="240" w:lineRule="auto"/>
              <w:jc w:val="left"/>
              <w:rPr>
                <w:rFonts w:eastAsia="Yu Mincho"/>
                <w:b/>
                <w:color w:val="FF0000"/>
                <w:sz w:val="20"/>
                <w:szCs w:val="21"/>
              </w:rPr>
            </w:pPr>
            <w:r>
              <w:rPr>
                <w:rFonts w:eastAsia="等线"/>
                <w:b/>
                <w:color w:val="FF0000"/>
                <w:sz w:val="20"/>
                <w:szCs w:val="21"/>
                <w:lang w:eastAsia="zh-CN"/>
              </w:rPr>
              <w:t>Overhead of one preamble is the same among all options;</w:t>
            </w:r>
          </w:p>
          <w:p w14:paraId="30D3C76A" w14:textId="77777777" w:rsidR="008C7D3F" w:rsidRDefault="00B969CB">
            <w:pPr>
              <w:pStyle w:val="aff4"/>
              <w:numPr>
                <w:ilvl w:val="1"/>
                <w:numId w:val="57"/>
              </w:numPr>
              <w:adjustRightInd w:val="0"/>
              <w:snapToGrid w:val="0"/>
              <w:spacing w:after="50" w:line="240" w:lineRule="auto"/>
              <w:jc w:val="left"/>
              <w:rPr>
                <w:rFonts w:eastAsia="Yu Mincho"/>
                <w:b/>
                <w:color w:val="FF0000"/>
                <w:sz w:val="20"/>
                <w:szCs w:val="21"/>
              </w:rPr>
            </w:pPr>
            <w:r>
              <w:rPr>
                <w:rFonts w:eastAsia="等线"/>
                <w:b/>
                <w:color w:val="FF0000"/>
                <w:sz w:val="20"/>
                <w:szCs w:val="21"/>
                <w:lang w:eastAsia="zh-CN"/>
              </w:rPr>
              <w:t>Overhead of one midamble is the same between option 2 and 4;</w:t>
            </w:r>
          </w:p>
          <w:p w14:paraId="4795FF8E" w14:textId="77777777" w:rsidR="008C7D3F" w:rsidRDefault="00B969CB">
            <w:pPr>
              <w:pStyle w:val="aff4"/>
              <w:numPr>
                <w:ilvl w:val="1"/>
                <w:numId w:val="57"/>
              </w:numPr>
              <w:adjustRightInd w:val="0"/>
              <w:snapToGrid w:val="0"/>
              <w:spacing w:after="50" w:line="240" w:lineRule="auto"/>
              <w:jc w:val="left"/>
              <w:rPr>
                <w:rFonts w:eastAsia="Yu Mincho"/>
                <w:b/>
                <w:color w:val="FF0000"/>
                <w:sz w:val="20"/>
                <w:szCs w:val="21"/>
              </w:rPr>
            </w:pPr>
            <w:r>
              <w:rPr>
                <w:rFonts w:eastAsia="等线"/>
                <w:b/>
                <w:color w:val="FF0000"/>
                <w:sz w:val="20"/>
                <w:szCs w:val="21"/>
                <w:lang w:eastAsia="zh-CN"/>
              </w:rPr>
              <w:t xml:space="preserve">Overhead of </w:t>
            </w:r>
            <w:r>
              <w:rPr>
                <w:rFonts w:eastAsia="Yu Mincho" w:hint="eastAsia"/>
                <w:b/>
                <w:color w:val="FF0000"/>
                <w:sz w:val="20"/>
                <w:szCs w:val="21"/>
              </w:rPr>
              <w:t>postamble</w:t>
            </w:r>
            <w:r>
              <w:rPr>
                <w:rFonts w:eastAsia="等线"/>
                <w:b/>
                <w:color w:val="FF0000"/>
                <w:sz w:val="20"/>
                <w:szCs w:val="21"/>
                <w:lang w:eastAsia="zh-CN"/>
              </w:rPr>
              <w:t xml:space="preserve"> is the same between option 3 and 4;</w:t>
            </w:r>
          </w:p>
          <w:p w14:paraId="6079C074" w14:textId="77777777" w:rsidR="008C7D3F" w:rsidRDefault="008C7D3F">
            <w:pPr>
              <w:adjustRightInd w:val="0"/>
              <w:snapToGrid w:val="0"/>
              <w:spacing w:after="50" w:line="240" w:lineRule="auto"/>
              <w:jc w:val="left"/>
              <w:rPr>
                <w:rFonts w:eastAsia="等线"/>
                <w:b/>
                <w:szCs w:val="21"/>
                <w:lang w:eastAsia="zh-CN"/>
              </w:rPr>
            </w:pPr>
          </w:p>
          <w:p w14:paraId="39D90220" w14:textId="77777777" w:rsidR="008C7D3F" w:rsidRDefault="00B969CB">
            <w:pPr>
              <w:adjustRightInd w:val="0"/>
              <w:snapToGrid w:val="0"/>
              <w:spacing w:after="50" w:line="240" w:lineRule="auto"/>
              <w:jc w:val="left"/>
              <w:rPr>
                <w:rFonts w:ascii="等线" w:eastAsia="等线" w:hAnsi="等线" w:hint="eastAsia"/>
                <w:lang w:val="en-US" w:eastAsia="zh-CN"/>
              </w:rPr>
            </w:pPr>
            <w:r>
              <w:rPr>
                <w:rFonts w:eastAsia="等线" w:hint="eastAsia"/>
                <w:bCs/>
                <w:szCs w:val="21"/>
                <w:lang w:eastAsia="zh-CN"/>
              </w:rPr>
              <w:t>O</w:t>
            </w:r>
            <w:r>
              <w:rPr>
                <w:rFonts w:eastAsia="等线"/>
                <w:bCs/>
                <w:szCs w:val="21"/>
                <w:lang w:eastAsia="zh-CN"/>
              </w:rPr>
              <w:t>therwise, difference in preamble would cause extra comparison.</w:t>
            </w:r>
          </w:p>
        </w:tc>
      </w:tr>
      <w:tr w:rsidR="008C7D3F" w14:paraId="7E98F020" w14:textId="77777777">
        <w:tc>
          <w:tcPr>
            <w:tcW w:w="9213" w:type="dxa"/>
            <w:gridSpan w:val="3"/>
          </w:tcPr>
          <w:p w14:paraId="2D0D9EFC" w14:textId="77777777" w:rsidR="008C7D3F" w:rsidRDefault="008C7D3F">
            <w:pPr>
              <w:pStyle w:val="aff4"/>
              <w:numPr>
                <w:ilvl w:val="0"/>
                <w:numId w:val="57"/>
              </w:numPr>
              <w:adjustRightInd w:val="0"/>
              <w:snapToGrid w:val="0"/>
              <w:spacing w:after="0" w:line="240" w:lineRule="auto"/>
              <w:contextualSpacing w:val="0"/>
              <w:jc w:val="left"/>
              <w:rPr>
                <w:rFonts w:ascii="Times New Roman" w:eastAsia="Yu Mincho" w:hAnsi="Times New Roman"/>
                <w:sz w:val="20"/>
                <w:szCs w:val="20"/>
              </w:rPr>
            </w:pPr>
          </w:p>
        </w:tc>
      </w:tr>
    </w:tbl>
    <w:p w14:paraId="4C40FFDF" w14:textId="77777777" w:rsidR="008C7D3F" w:rsidRDefault="008C7D3F">
      <w:pPr>
        <w:adjustRightInd w:val="0"/>
        <w:snapToGrid w:val="0"/>
        <w:spacing w:afterLines="50" w:after="120" w:line="240" w:lineRule="auto"/>
        <w:rPr>
          <w:rFonts w:eastAsia="宋体"/>
          <w:b/>
          <w:lang w:eastAsia="zh-CN"/>
        </w:rPr>
      </w:pPr>
    </w:p>
    <w:p w14:paraId="74A4FEC7" w14:textId="77777777" w:rsidR="008C7D3F" w:rsidRDefault="00B969CB">
      <w:pPr>
        <w:adjustRightInd w:val="0"/>
        <w:snapToGrid w:val="0"/>
        <w:spacing w:after="50" w:line="240" w:lineRule="auto"/>
        <w:rPr>
          <w:rFonts w:eastAsia="等线"/>
          <w:b/>
          <w:lang w:eastAsia="zh-CN"/>
        </w:rPr>
      </w:pPr>
      <w:r>
        <w:rPr>
          <w:rFonts w:eastAsia="等线" w:hint="eastAsia"/>
          <w:b/>
          <w:lang w:eastAsia="zh-CN"/>
        </w:rPr>
        <w:t xml:space="preserve">Following is agreed on </w:t>
      </w:r>
      <w:r>
        <w:rPr>
          <w:rFonts w:eastAsia="等线"/>
          <w:b/>
          <w:lang w:eastAsia="zh-CN"/>
        </w:rPr>
        <w:t>Wednesday</w:t>
      </w:r>
      <w:r>
        <w:rPr>
          <w:rFonts w:eastAsia="等线" w:hint="eastAsia"/>
          <w:b/>
          <w:lang w:eastAsia="zh-CN"/>
        </w:rPr>
        <w:t xml:space="preserve"> online this meeting</w:t>
      </w:r>
    </w:p>
    <w:p w14:paraId="78CF004A" w14:textId="77777777" w:rsidR="008C7D3F" w:rsidRDefault="00B969CB">
      <w:pPr>
        <w:adjustRightInd w:val="0"/>
        <w:snapToGrid w:val="0"/>
        <w:spacing w:after="0" w:line="240" w:lineRule="auto"/>
        <w:rPr>
          <w:rFonts w:eastAsia="宋体"/>
          <w:b/>
          <w:lang w:eastAsia="zh-CN"/>
        </w:rPr>
      </w:pPr>
      <w:r>
        <w:rPr>
          <w:rFonts w:eastAsia="宋体"/>
          <w:b/>
          <w:highlight w:val="green"/>
          <w:lang w:eastAsia="zh-CN"/>
        </w:rPr>
        <w:t>Agreement</w:t>
      </w:r>
      <w:r>
        <w:rPr>
          <w:rFonts w:eastAsia="宋体" w:hint="eastAsia"/>
          <w:b/>
          <w:lang w:eastAsia="zh-CN"/>
        </w:rPr>
        <w:t>@118bis</w:t>
      </w:r>
    </w:p>
    <w:p w14:paraId="384B1B95" w14:textId="77777777" w:rsidR="008C7D3F" w:rsidRDefault="00B969CB">
      <w:pPr>
        <w:pStyle w:val="aff4"/>
        <w:numPr>
          <w:ilvl w:val="0"/>
          <w:numId w:val="33"/>
        </w:numPr>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 xml:space="preserve">The TR will capture the following options, and companies are encouraged to analyze </w:t>
      </w:r>
      <w:r>
        <w:rPr>
          <w:rFonts w:ascii="Times New Roman" w:eastAsia="等线" w:hAnsi="Times New Roman"/>
          <w:sz w:val="20"/>
          <w:szCs w:val="20"/>
          <w:lang w:eastAsia="zh-CN"/>
        </w:rPr>
        <w:t xml:space="preserve">the tradeoffs among the </w:t>
      </w:r>
      <w:r>
        <w:rPr>
          <w:rFonts w:ascii="Times New Roman" w:eastAsia="Yu Mincho" w:hAnsi="Times New Roman"/>
          <w:sz w:val="20"/>
          <w:szCs w:val="20"/>
        </w:rPr>
        <w:t>following D2R amble(s) options:</w:t>
      </w:r>
    </w:p>
    <w:p w14:paraId="346DF0FB" w14:textId="77777777" w:rsidR="008C7D3F" w:rsidRDefault="00B969CB">
      <w:pPr>
        <w:pStyle w:val="aff4"/>
        <w:numPr>
          <w:ilvl w:val="1"/>
          <w:numId w:val="56"/>
        </w:numPr>
        <w:adjustRightInd w:val="0"/>
        <w:snapToGrid w:val="0"/>
        <w:spacing w:after="0" w:line="240" w:lineRule="auto"/>
        <w:ind w:leftChars="220"/>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1: D2R preamble only</w:t>
      </w:r>
    </w:p>
    <w:p w14:paraId="78C29C74" w14:textId="77777777" w:rsidR="008C7D3F" w:rsidRDefault="00B969CB">
      <w:pPr>
        <w:pStyle w:val="aff4"/>
        <w:numPr>
          <w:ilvl w:val="1"/>
          <w:numId w:val="56"/>
        </w:numPr>
        <w:adjustRightInd w:val="0"/>
        <w:snapToGrid w:val="0"/>
        <w:spacing w:after="0" w:line="240" w:lineRule="auto"/>
        <w:ind w:leftChars="220"/>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2: D2R preamble + </w:t>
      </w:r>
      <w:r>
        <w:rPr>
          <w:rFonts w:ascii="Times New Roman" w:eastAsia="等线" w:hAnsi="Times New Roman"/>
          <w:sz w:val="20"/>
          <w:szCs w:val="20"/>
          <w:lang w:eastAsia="zh-CN"/>
        </w:rPr>
        <w:t xml:space="preserve">X </w:t>
      </w:r>
      <w:r>
        <w:rPr>
          <w:rFonts w:ascii="Times New Roman" w:eastAsia="Yu Mincho" w:hAnsi="Times New Roman"/>
          <w:sz w:val="20"/>
          <w:szCs w:val="20"/>
        </w:rPr>
        <w:t>midamble</w:t>
      </w:r>
      <w:r>
        <w:rPr>
          <w:rFonts w:ascii="Times New Roman" w:eastAsia="等线" w:hAnsi="Times New Roman"/>
          <w:sz w:val="20"/>
          <w:szCs w:val="20"/>
          <w:lang w:eastAsia="zh-CN"/>
        </w:rPr>
        <w:t xml:space="preserve">(s), where X </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5CF91516" w14:textId="77777777" w:rsidR="008C7D3F" w:rsidRDefault="00B969CB">
      <w:pPr>
        <w:pStyle w:val="aff4"/>
        <w:numPr>
          <w:ilvl w:val="1"/>
          <w:numId w:val="56"/>
        </w:numPr>
        <w:adjustRightInd w:val="0"/>
        <w:snapToGrid w:val="0"/>
        <w:spacing w:after="0" w:line="240" w:lineRule="auto"/>
        <w:ind w:leftChars="220"/>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3: D2R preamble + postamble</w:t>
      </w:r>
    </w:p>
    <w:p w14:paraId="5AAACC13" w14:textId="77777777" w:rsidR="008C7D3F" w:rsidRDefault="00B969CB">
      <w:pPr>
        <w:pStyle w:val="aff4"/>
        <w:numPr>
          <w:ilvl w:val="1"/>
          <w:numId w:val="56"/>
        </w:numPr>
        <w:adjustRightInd w:val="0"/>
        <w:snapToGrid w:val="0"/>
        <w:spacing w:after="0" w:line="240" w:lineRule="auto"/>
        <w:ind w:leftChars="220"/>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4: D2R preamble + </w:t>
      </w:r>
      <w:r>
        <w:rPr>
          <w:rFonts w:ascii="Times New Roman" w:eastAsia="等线" w:hAnsi="Times New Roman"/>
          <w:sz w:val="20"/>
          <w:szCs w:val="20"/>
          <w:lang w:eastAsia="zh-CN"/>
        </w:rPr>
        <w:t xml:space="preserve">Y </w:t>
      </w:r>
      <w:r>
        <w:rPr>
          <w:rFonts w:ascii="Times New Roman" w:eastAsia="Yu Mincho" w:hAnsi="Times New Roman"/>
          <w:sz w:val="20"/>
          <w:szCs w:val="20"/>
        </w:rPr>
        <w:t>midamble</w:t>
      </w:r>
      <w:r>
        <w:rPr>
          <w:rFonts w:ascii="Times New Roman" w:eastAsia="等线" w:hAnsi="Times New Roman"/>
          <w:sz w:val="20"/>
          <w:szCs w:val="20"/>
          <w:lang w:eastAsia="zh-CN"/>
        </w:rPr>
        <w:t>(s)</w:t>
      </w:r>
      <w:r>
        <w:rPr>
          <w:rFonts w:ascii="Times New Roman" w:eastAsia="Yu Mincho" w:hAnsi="Times New Roman"/>
          <w:sz w:val="20"/>
          <w:szCs w:val="20"/>
        </w:rPr>
        <w:t xml:space="preserve"> + postamble</w:t>
      </w:r>
      <w:r>
        <w:rPr>
          <w:rFonts w:ascii="Times New Roman" w:eastAsia="等线" w:hAnsi="Times New Roman"/>
          <w:sz w:val="20"/>
          <w:szCs w:val="20"/>
          <w:lang w:eastAsia="zh-CN"/>
        </w:rPr>
        <w:t>, where Y</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6563E1FF" w14:textId="77777777" w:rsidR="008C7D3F" w:rsidRDefault="00B969CB">
      <w:pPr>
        <w:pStyle w:val="aff4"/>
        <w:numPr>
          <w:ilvl w:val="0"/>
          <w:numId w:val="33"/>
        </w:numPr>
        <w:adjustRightInd w:val="0"/>
        <w:snapToGrid w:val="0"/>
        <w:spacing w:after="0" w:line="240" w:lineRule="auto"/>
        <w:contextualSpacing w:val="0"/>
        <w:rPr>
          <w:rFonts w:ascii="Times New Roman" w:eastAsia="Yu Mincho" w:hAnsi="Times New Roman"/>
          <w:sz w:val="20"/>
          <w:szCs w:val="20"/>
        </w:rPr>
      </w:pPr>
      <w:r>
        <w:rPr>
          <w:rFonts w:ascii="Times New Roman" w:eastAsia="等线" w:hAnsi="Times New Roman"/>
          <w:sz w:val="20"/>
          <w:szCs w:val="20"/>
          <w:lang w:eastAsia="zh-CN"/>
        </w:rPr>
        <w:t>For the above options, companies are encouraged to report at least the following:</w:t>
      </w:r>
    </w:p>
    <w:p w14:paraId="43E1DF75" w14:textId="77777777" w:rsidR="008C7D3F" w:rsidRDefault="00B969CB">
      <w:pPr>
        <w:pStyle w:val="aff4"/>
        <w:numPr>
          <w:ilvl w:val="0"/>
          <w:numId w:val="57"/>
        </w:numPr>
        <w:adjustRightInd w:val="0"/>
        <w:snapToGrid w:val="0"/>
        <w:spacing w:after="0" w:line="240" w:lineRule="auto"/>
        <w:ind w:leftChars="220"/>
        <w:contextualSpacing w:val="0"/>
        <w:rPr>
          <w:rFonts w:ascii="Times New Roman" w:eastAsia="Yu Mincho" w:hAnsi="Times New Roman"/>
          <w:sz w:val="20"/>
          <w:szCs w:val="20"/>
        </w:rPr>
      </w:pPr>
      <w:r>
        <w:rPr>
          <w:rFonts w:ascii="Times New Roman" w:eastAsia="Yu Mincho" w:hAnsi="Times New Roman"/>
          <w:sz w:val="20"/>
          <w:szCs w:val="20"/>
        </w:rPr>
        <w:t xml:space="preserve">Purpose(s) of the preamble, midamble and postamble </w:t>
      </w:r>
    </w:p>
    <w:p w14:paraId="4B4673F4" w14:textId="77777777" w:rsidR="008C7D3F" w:rsidRDefault="00B969CB">
      <w:pPr>
        <w:pStyle w:val="aff4"/>
        <w:numPr>
          <w:ilvl w:val="0"/>
          <w:numId w:val="57"/>
        </w:numPr>
        <w:adjustRightInd w:val="0"/>
        <w:snapToGrid w:val="0"/>
        <w:spacing w:after="0" w:line="240" w:lineRule="auto"/>
        <w:ind w:leftChars="220"/>
        <w:contextualSpacing w:val="0"/>
        <w:rPr>
          <w:rFonts w:ascii="Times New Roman" w:eastAsia="Yu Mincho" w:hAnsi="Times New Roman"/>
          <w:sz w:val="20"/>
          <w:szCs w:val="20"/>
        </w:rPr>
      </w:pPr>
      <w:r>
        <w:rPr>
          <w:rFonts w:ascii="Times New Roman" w:eastAsia="Yu Mincho" w:hAnsi="Times New Roman" w:hint="eastAsia"/>
          <w:sz w:val="20"/>
          <w:szCs w:val="20"/>
        </w:rPr>
        <w:t>W</w:t>
      </w:r>
      <w:r>
        <w:rPr>
          <w:rFonts w:ascii="Times New Roman" w:eastAsia="Yu Mincho" w:hAnsi="Times New Roman"/>
          <w:sz w:val="20"/>
          <w:szCs w:val="20"/>
        </w:rPr>
        <w:t>hether companies assume multiple options can be supported</w:t>
      </w:r>
    </w:p>
    <w:p w14:paraId="68DB396B" w14:textId="77777777" w:rsidR="008C7D3F" w:rsidRDefault="008C7D3F">
      <w:pPr>
        <w:adjustRightInd w:val="0"/>
        <w:snapToGrid w:val="0"/>
        <w:spacing w:afterLines="50" w:after="120" w:line="240" w:lineRule="auto"/>
        <w:rPr>
          <w:rFonts w:eastAsia="宋体"/>
          <w:b/>
          <w:lang w:val="en-US" w:eastAsia="zh-CN"/>
        </w:rPr>
      </w:pPr>
    </w:p>
    <w:p w14:paraId="3D36BFA6" w14:textId="77777777" w:rsidR="008C7D3F" w:rsidRDefault="00B969CB">
      <w:pPr>
        <w:adjustRightInd w:val="0"/>
        <w:snapToGrid w:val="0"/>
        <w:spacing w:afterLines="50" w:after="120" w:line="240" w:lineRule="auto"/>
        <w:rPr>
          <w:rFonts w:eastAsia="宋体"/>
          <w:b/>
          <w:lang w:val="en-US" w:eastAsia="zh-CN"/>
        </w:rPr>
      </w:pPr>
      <w:r>
        <w:rPr>
          <w:rFonts w:eastAsia="宋体" w:hint="eastAsia"/>
          <w:b/>
          <w:lang w:val="en-US" w:eastAsia="zh-CN"/>
        </w:rPr>
        <w:t>In addition, the following were agreed in previous meetings</w:t>
      </w:r>
    </w:p>
    <w:p w14:paraId="78630DDB" w14:textId="77777777" w:rsidR="008C7D3F" w:rsidRDefault="00B969CB">
      <w:pPr>
        <w:adjustRightInd w:val="0"/>
        <w:snapToGrid w:val="0"/>
        <w:spacing w:after="0" w:line="240" w:lineRule="auto"/>
        <w:rPr>
          <w:rFonts w:eastAsia="等线"/>
          <w:b/>
          <w:lang w:val="en-US" w:eastAsia="zh-CN"/>
        </w:rPr>
      </w:pPr>
      <w:r>
        <w:rPr>
          <w:b/>
          <w:highlight w:val="green"/>
          <w:lang w:val="en-US"/>
        </w:rPr>
        <w:t>Agreement</w:t>
      </w:r>
      <w:r>
        <w:rPr>
          <w:rFonts w:eastAsia="等线" w:hint="eastAsia"/>
          <w:b/>
          <w:lang w:val="en-US" w:eastAsia="zh-CN"/>
        </w:rPr>
        <w:t>@116bis</w:t>
      </w:r>
    </w:p>
    <w:p w14:paraId="0B178080" w14:textId="77777777" w:rsidR="008C7D3F" w:rsidRDefault="00B969CB">
      <w:pPr>
        <w:adjustRightInd w:val="0"/>
        <w:snapToGrid w:val="0"/>
        <w:spacing w:after="0" w:line="240" w:lineRule="auto"/>
        <w:rPr>
          <w:rFonts w:eastAsia="宋体"/>
          <w:bCs/>
        </w:rPr>
      </w:pPr>
      <w:r>
        <w:rPr>
          <w:rFonts w:eastAsia="宋体"/>
          <w:bCs/>
        </w:rPr>
        <w:t xml:space="preserve">For D2R transmission, study the necessity of midamble at least for the purpose of performing timing/frequency tracking or channel estimation or interference estimation, considering at least the following: </w:t>
      </w:r>
    </w:p>
    <w:p w14:paraId="1FA95E62" w14:textId="77777777" w:rsidR="008C7D3F" w:rsidRDefault="00B969CB">
      <w:pPr>
        <w:widowControl w:val="0"/>
        <w:numPr>
          <w:ilvl w:val="0"/>
          <w:numId w:val="55"/>
        </w:numPr>
        <w:autoSpaceDE w:val="0"/>
        <w:autoSpaceDN w:val="0"/>
        <w:adjustRightInd w:val="0"/>
        <w:snapToGrid w:val="0"/>
        <w:spacing w:after="0" w:line="240" w:lineRule="auto"/>
      </w:pPr>
      <w:r>
        <w:t xml:space="preserve">Modulation and Coding schemes, e.g., data modulation, line/channel coding </w:t>
      </w:r>
    </w:p>
    <w:p w14:paraId="3F968BB3"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R</w:t>
      </w:r>
      <w:r>
        <w:t>eceiving methods, e.g., coherent or non-coherent</w:t>
      </w:r>
    </w:p>
    <w:p w14:paraId="0D7A316A" w14:textId="77777777" w:rsidR="008C7D3F" w:rsidRDefault="00B969CB">
      <w:pPr>
        <w:widowControl w:val="0"/>
        <w:numPr>
          <w:ilvl w:val="0"/>
          <w:numId w:val="55"/>
        </w:numPr>
        <w:autoSpaceDE w:val="0"/>
        <w:autoSpaceDN w:val="0"/>
        <w:adjustRightInd w:val="0"/>
        <w:snapToGrid w:val="0"/>
        <w:spacing w:after="0" w:line="240" w:lineRule="auto"/>
      </w:pPr>
      <w:r>
        <w:t>D2R transmission length/packet size</w:t>
      </w:r>
    </w:p>
    <w:p w14:paraId="23C66BC1"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M</w:t>
      </w:r>
      <w:r>
        <w:t>idamble overhead</w:t>
      </w:r>
    </w:p>
    <w:p w14:paraId="0E208017"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T</w:t>
      </w:r>
      <w:r>
        <w:t>iming/frequency accuracy</w:t>
      </w:r>
    </w:p>
    <w:p w14:paraId="0FDEB5F2" w14:textId="77777777" w:rsidR="008C7D3F" w:rsidRDefault="00B969CB">
      <w:pPr>
        <w:widowControl w:val="0"/>
        <w:numPr>
          <w:ilvl w:val="0"/>
          <w:numId w:val="55"/>
        </w:numPr>
        <w:autoSpaceDE w:val="0"/>
        <w:autoSpaceDN w:val="0"/>
        <w:adjustRightInd w:val="0"/>
        <w:snapToGrid w:val="0"/>
        <w:spacing w:after="0" w:line="240" w:lineRule="auto"/>
      </w:pPr>
      <w:r>
        <w:t>Phase accuracy</w:t>
      </w:r>
    </w:p>
    <w:p w14:paraId="6DF6B23E" w14:textId="77777777" w:rsidR="008C7D3F" w:rsidRDefault="008C7D3F">
      <w:pPr>
        <w:adjustRightInd w:val="0"/>
        <w:snapToGrid w:val="0"/>
        <w:spacing w:afterLines="50" w:after="120" w:line="240" w:lineRule="auto"/>
        <w:rPr>
          <w:rFonts w:eastAsia="宋体"/>
          <w:b/>
          <w:lang w:val="en-US" w:eastAsia="zh-CN"/>
        </w:rPr>
      </w:pPr>
    </w:p>
    <w:p w14:paraId="2C20F09B" w14:textId="77777777" w:rsidR="008C7D3F" w:rsidRDefault="00B969CB">
      <w:pPr>
        <w:adjustRightInd w:val="0"/>
        <w:snapToGrid w:val="0"/>
        <w:spacing w:after="0" w:line="240" w:lineRule="auto"/>
        <w:rPr>
          <w:b/>
          <w:bCs/>
          <w:iCs/>
          <w:lang w:eastAsia="zh-CN"/>
        </w:rPr>
      </w:pPr>
      <w:r>
        <w:rPr>
          <w:b/>
          <w:bCs/>
          <w:iCs/>
          <w:highlight w:val="green"/>
          <w:lang w:eastAsia="zh-CN"/>
        </w:rPr>
        <w:t>Agreement</w:t>
      </w:r>
      <w:r>
        <w:rPr>
          <w:rFonts w:eastAsia="等线" w:hint="eastAsia"/>
          <w:b/>
          <w:bCs/>
          <w:lang w:val="en-US" w:eastAsia="zh-CN"/>
        </w:rPr>
        <w:t>@118</w:t>
      </w:r>
    </w:p>
    <w:p w14:paraId="06BB3C5C" w14:textId="77777777" w:rsidR="008C7D3F" w:rsidRDefault="00B969CB">
      <w:pPr>
        <w:adjustRightInd w:val="0"/>
        <w:snapToGrid w:val="0"/>
        <w:spacing w:after="0" w:line="240" w:lineRule="auto"/>
      </w:pPr>
      <w:r>
        <w:t>For D2R transmission, preamble preceding the PDRCH is studied also for the potential additional functionalities:</w:t>
      </w:r>
    </w:p>
    <w:p w14:paraId="580744ED" w14:textId="77777777" w:rsidR="008C7D3F" w:rsidRDefault="00B969CB">
      <w:pPr>
        <w:pStyle w:val="aff4"/>
        <w:numPr>
          <w:ilvl w:val="0"/>
          <w:numId w:val="58"/>
        </w:numPr>
        <w:autoSpaceDE w:val="0"/>
        <w:autoSpaceDN w:val="0"/>
        <w:adjustRightInd w:val="0"/>
        <w:snapToGrid w:val="0"/>
        <w:spacing w:after="0" w:line="240" w:lineRule="auto"/>
        <w:contextualSpacing w:val="0"/>
        <w:jc w:val="left"/>
        <w:rPr>
          <w:rFonts w:ascii="Times New Roman" w:eastAsia="Batang" w:hAnsi="Times New Roman" w:cs="Times New Roman"/>
          <w:kern w:val="0"/>
          <w:sz w:val="20"/>
          <w:szCs w:val="20"/>
          <w:lang w:val="en-GB" w:eastAsia="en-US"/>
        </w:rPr>
      </w:pPr>
      <w:r>
        <w:rPr>
          <w:rFonts w:ascii="Times New Roman" w:eastAsia="Batang" w:hAnsi="Times New Roman" w:cs="Times New Roman"/>
          <w:kern w:val="0"/>
          <w:sz w:val="20"/>
          <w:szCs w:val="20"/>
          <w:lang w:val="en-GB" w:eastAsia="en-US"/>
        </w:rPr>
        <w:t>SFO estimation</w:t>
      </w:r>
    </w:p>
    <w:p w14:paraId="29EC1815" w14:textId="77777777" w:rsidR="008C7D3F" w:rsidRDefault="00B969CB">
      <w:pPr>
        <w:pStyle w:val="aff4"/>
        <w:numPr>
          <w:ilvl w:val="0"/>
          <w:numId w:val="58"/>
        </w:numPr>
        <w:autoSpaceDE w:val="0"/>
        <w:autoSpaceDN w:val="0"/>
        <w:adjustRightInd w:val="0"/>
        <w:snapToGrid w:val="0"/>
        <w:spacing w:after="0" w:line="240" w:lineRule="auto"/>
        <w:contextualSpacing w:val="0"/>
        <w:jc w:val="left"/>
      </w:pPr>
      <w:r>
        <w:t>CFO estimation</w:t>
      </w:r>
    </w:p>
    <w:p w14:paraId="6164AB41" w14:textId="77777777" w:rsidR="008C7D3F" w:rsidRDefault="00B969CB">
      <w:pPr>
        <w:pStyle w:val="aff4"/>
        <w:numPr>
          <w:ilvl w:val="0"/>
          <w:numId w:val="58"/>
        </w:numPr>
        <w:autoSpaceDE w:val="0"/>
        <w:autoSpaceDN w:val="0"/>
        <w:adjustRightInd w:val="0"/>
        <w:snapToGrid w:val="0"/>
        <w:spacing w:after="0" w:line="240" w:lineRule="auto"/>
        <w:contextualSpacing w:val="0"/>
        <w:jc w:val="left"/>
      </w:pPr>
      <w:r>
        <w:t>Channel estimation</w:t>
      </w:r>
    </w:p>
    <w:p w14:paraId="6E0ABD58" w14:textId="77777777" w:rsidR="008C7D3F" w:rsidRDefault="00B969CB">
      <w:pPr>
        <w:pStyle w:val="aff4"/>
        <w:numPr>
          <w:ilvl w:val="0"/>
          <w:numId w:val="58"/>
        </w:numPr>
        <w:autoSpaceDE w:val="0"/>
        <w:autoSpaceDN w:val="0"/>
        <w:adjustRightInd w:val="0"/>
        <w:snapToGrid w:val="0"/>
        <w:spacing w:after="0" w:line="240" w:lineRule="auto"/>
        <w:contextualSpacing w:val="0"/>
        <w:jc w:val="left"/>
      </w:pPr>
      <w:r>
        <w:rPr>
          <w:rFonts w:hint="eastAsia"/>
        </w:rPr>
        <w:t>I</w:t>
      </w:r>
      <w:r>
        <w:t>nterference estimation</w:t>
      </w:r>
    </w:p>
    <w:p w14:paraId="2D0EC5EA" w14:textId="77777777" w:rsidR="008C7D3F" w:rsidRDefault="00B969CB">
      <w:pPr>
        <w:adjustRightInd w:val="0"/>
        <w:snapToGrid w:val="0"/>
        <w:spacing w:after="0" w:line="240" w:lineRule="auto"/>
      </w:pPr>
      <w:r>
        <w:rPr>
          <w:rFonts w:hint="eastAsia"/>
        </w:rPr>
        <w:t>N</w:t>
      </w:r>
      <w:r>
        <w:t>ote: this does not preclude studying the above functionalities by using a midamble and/or postamble, if supported</w:t>
      </w:r>
    </w:p>
    <w:p w14:paraId="2ACB800B" w14:textId="77777777" w:rsidR="008C7D3F" w:rsidRDefault="00B969CB">
      <w:pPr>
        <w:adjustRightInd w:val="0"/>
        <w:snapToGrid w:val="0"/>
        <w:spacing w:after="0" w:line="240" w:lineRule="auto"/>
      </w:pPr>
      <w:r>
        <w:t>FFS: Other functionalities, if any</w:t>
      </w:r>
    </w:p>
    <w:p w14:paraId="5BFBFE43" w14:textId="77777777" w:rsidR="008C7D3F" w:rsidRDefault="008C7D3F">
      <w:pPr>
        <w:ind w:leftChars="100" w:left="200"/>
        <w:rPr>
          <w:rFonts w:eastAsia="等线"/>
          <w:b/>
          <w:bCs/>
          <w:lang w:eastAsia="zh-CN"/>
        </w:rPr>
      </w:pPr>
    </w:p>
    <w:p w14:paraId="50A127D7" w14:textId="77777777" w:rsidR="00913FAC" w:rsidRDefault="00913FAC" w:rsidP="00913FAC">
      <w:pPr>
        <w:rPr>
          <w:rFonts w:eastAsia="等线"/>
          <w:b/>
          <w:bCs/>
          <w:lang w:eastAsia="zh-CN"/>
        </w:rPr>
      </w:pPr>
      <w:r>
        <w:rPr>
          <w:rFonts w:eastAsia="等线" w:hint="eastAsia"/>
          <w:b/>
          <w:bCs/>
          <w:lang w:eastAsia="zh-CN"/>
        </w:rPr>
        <w:t xml:space="preserve">FL3 </w:t>
      </w:r>
      <w:r>
        <w:rPr>
          <w:rFonts w:eastAsia="等线" w:hint="eastAsia"/>
          <w:b/>
          <w:lang w:val="en-US" w:eastAsia="zh-CN"/>
        </w:rPr>
        <w:t>High</w:t>
      </w:r>
      <w:r>
        <w:rPr>
          <w:b/>
          <w:lang w:val="en-US"/>
        </w:rPr>
        <w:t xml:space="preserve"> Priority </w:t>
      </w:r>
      <w:r>
        <w:rPr>
          <w:rFonts w:eastAsiaTheme="minorEastAsia"/>
          <w:b/>
          <w:lang w:val="en-US" w:eastAsia="zh-CN"/>
        </w:rPr>
        <w:t>Proposal</w:t>
      </w:r>
      <w:r>
        <w:rPr>
          <w:b/>
          <w:lang w:val="en-US"/>
        </w:rPr>
        <w:t xml:space="preserve"> </w:t>
      </w:r>
      <w:r>
        <w:rPr>
          <w:rFonts w:eastAsia="宋体"/>
          <w:b/>
          <w:lang w:eastAsia="zh-CN"/>
        </w:rPr>
        <w:t>3.2.</w:t>
      </w:r>
      <w:r>
        <w:rPr>
          <w:rFonts w:eastAsia="宋体" w:hint="eastAsia"/>
          <w:b/>
          <w:lang w:eastAsia="zh-CN"/>
        </w:rPr>
        <w:t xml:space="preserve">4-2a: </w:t>
      </w:r>
      <w:r>
        <w:rPr>
          <w:rFonts w:eastAsia="等线" w:hint="eastAsia"/>
          <w:b/>
          <w:bCs/>
          <w:lang w:eastAsia="zh-CN"/>
        </w:rPr>
        <w:t xml:space="preserve">for </w:t>
      </w:r>
      <w:r>
        <w:rPr>
          <w:rFonts w:eastAsia="等线"/>
          <w:b/>
          <w:bCs/>
          <w:lang w:eastAsia="zh-CN"/>
        </w:rPr>
        <w:t>analys</w:t>
      </w:r>
      <w:r>
        <w:rPr>
          <w:rFonts w:eastAsia="等线" w:hint="eastAsia"/>
          <w:b/>
          <w:bCs/>
          <w:lang w:eastAsia="zh-CN"/>
        </w:rPr>
        <w:t xml:space="preserve">ing the </w:t>
      </w:r>
      <w:r>
        <w:rPr>
          <w:rFonts w:eastAsia="等线"/>
          <w:b/>
          <w:bCs/>
          <w:lang w:eastAsia="zh-CN"/>
        </w:rPr>
        <w:t>trade</w:t>
      </w:r>
      <w:r>
        <w:rPr>
          <w:rFonts w:eastAsia="等线" w:hint="eastAsia"/>
          <w:b/>
          <w:bCs/>
          <w:lang w:eastAsia="zh-CN"/>
        </w:rPr>
        <w:t>-</w:t>
      </w:r>
      <w:r>
        <w:rPr>
          <w:rFonts w:eastAsia="等线"/>
          <w:b/>
          <w:bCs/>
          <w:lang w:eastAsia="zh-CN"/>
        </w:rPr>
        <w:t>offs among the D2R amble(s) options</w:t>
      </w:r>
      <w:r>
        <w:rPr>
          <w:rFonts w:eastAsia="等线" w:hint="eastAsia"/>
          <w:b/>
          <w:bCs/>
          <w:lang w:eastAsia="zh-CN"/>
        </w:rPr>
        <w:t>, c</w:t>
      </w:r>
      <w:r>
        <w:rPr>
          <w:rFonts w:eastAsia="等线"/>
          <w:b/>
          <w:bCs/>
          <w:lang w:eastAsia="zh-CN"/>
        </w:rPr>
        <w:t xml:space="preserve">ompanies can refer to the </w:t>
      </w:r>
      <w:r>
        <w:rPr>
          <w:rFonts w:eastAsia="等线" w:hint="eastAsia"/>
          <w:b/>
          <w:bCs/>
          <w:lang w:eastAsia="zh-CN"/>
        </w:rPr>
        <w:t>T</w:t>
      </w:r>
      <w:r>
        <w:rPr>
          <w:rFonts w:eastAsia="等线"/>
          <w:b/>
          <w:bCs/>
          <w:lang w:eastAsia="zh-CN"/>
        </w:rPr>
        <w:t xml:space="preserve">able </w:t>
      </w:r>
      <w:r>
        <w:rPr>
          <w:rFonts w:eastAsia="宋体"/>
          <w:b/>
          <w:lang w:eastAsia="zh-CN"/>
        </w:rPr>
        <w:t>3.2.</w:t>
      </w:r>
      <w:r>
        <w:rPr>
          <w:rFonts w:eastAsia="宋体" w:hint="eastAsia"/>
          <w:b/>
          <w:lang w:eastAsia="zh-CN"/>
        </w:rPr>
        <w:t xml:space="preserve">4 </w:t>
      </w:r>
      <w:r>
        <w:rPr>
          <w:rFonts w:eastAsia="等线"/>
          <w:b/>
          <w:bCs/>
          <w:lang w:eastAsia="zh-CN"/>
        </w:rPr>
        <w:t xml:space="preserve">in section </w:t>
      </w:r>
      <w:r>
        <w:rPr>
          <w:rFonts w:eastAsia="等线" w:hint="eastAsia"/>
          <w:b/>
          <w:bCs/>
          <w:lang w:eastAsia="zh-CN"/>
        </w:rPr>
        <w:t>3</w:t>
      </w:r>
      <w:r>
        <w:rPr>
          <w:rFonts w:eastAsia="等线"/>
          <w:b/>
          <w:bCs/>
          <w:lang w:eastAsia="zh-CN"/>
        </w:rPr>
        <w:t>.</w:t>
      </w:r>
      <w:r>
        <w:rPr>
          <w:rFonts w:eastAsia="等线" w:hint="eastAsia"/>
          <w:b/>
          <w:bCs/>
          <w:lang w:eastAsia="zh-CN"/>
        </w:rPr>
        <w:t>2.4</w:t>
      </w:r>
      <w:r>
        <w:rPr>
          <w:rFonts w:eastAsia="等线"/>
          <w:b/>
          <w:bCs/>
          <w:lang w:eastAsia="zh-CN"/>
        </w:rPr>
        <w:t xml:space="preserve"> of R1-240899</w:t>
      </w:r>
      <w:r>
        <w:rPr>
          <w:rFonts w:eastAsia="等线" w:hint="eastAsia"/>
          <w:b/>
          <w:bCs/>
          <w:lang w:eastAsia="zh-CN"/>
        </w:rPr>
        <w:t>3</w:t>
      </w:r>
      <w:hyperlink r:id="rId30" w:history="1"/>
      <w:r>
        <w:rPr>
          <w:rFonts w:eastAsia="等线"/>
          <w:b/>
          <w:bCs/>
          <w:lang w:eastAsia="zh-CN"/>
        </w:rPr>
        <w:t xml:space="preserve"> for information.</w:t>
      </w:r>
    </w:p>
    <w:p w14:paraId="51823E38" w14:textId="77777777" w:rsidR="00913FAC" w:rsidRDefault="00913FAC" w:rsidP="00913FAC">
      <w:pPr>
        <w:adjustRightInd w:val="0"/>
        <w:snapToGrid w:val="0"/>
        <w:spacing w:afterLines="50" w:after="120" w:line="240" w:lineRule="auto"/>
        <w:jc w:val="center"/>
        <w:rPr>
          <w:sz w:val="18"/>
          <w:szCs w:val="18"/>
          <w:lang w:eastAsia="zh-CN"/>
        </w:rPr>
      </w:pPr>
      <w:r>
        <w:rPr>
          <w:rFonts w:eastAsia="等线"/>
          <w:b/>
          <w:sz w:val="21"/>
          <w:szCs w:val="21"/>
          <w:lang w:eastAsia="zh-CN"/>
        </w:rPr>
        <w:t>Table</w:t>
      </w:r>
      <w:r>
        <w:rPr>
          <w:rFonts w:eastAsia="等线"/>
          <w:b/>
          <w:bCs/>
          <w:lang w:eastAsia="zh-CN"/>
        </w:rPr>
        <w:t xml:space="preserve"> </w:t>
      </w:r>
      <w:r>
        <w:rPr>
          <w:rFonts w:eastAsia="宋体"/>
          <w:b/>
          <w:lang w:eastAsia="zh-CN"/>
        </w:rPr>
        <w:t>3.2.</w:t>
      </w:r>
      <w:r>
        <w:rPr>
          <w:rFonts w:eastAsia="宋体" w:hint="eastAsia"/>
          <w:b/>
          <w:lang w:eastAsia="zh-CN"/>
        </w:rPr>
        <w:t>4</w:t>
      </w:r>
      <w:r>
        <w:rPr>
          <w:rFonts w:eastAsia="等线" w:hint="eastAsia"/>
          <w:b/>
          <w:sz w:val="21"/>
          <w:szCs w:val="21"/>
          <w:lang w:eastAsia="zh-CN"/>
        </w:rPr>
        <w:t>: t</w:t>
      </w:r>
      <w:r>
        <w:rPr>
          <w:rFonts w:eastAsia="等线"/>
          <w:b/>
          <w:bCs/>
          <w:lang w:eastAsia="zh-CN"/>
        </w:rPr>
        <w:t>rade-offs analysis</w:t>
      </w:r>
      <w:r>
        <w:rPr>
          <w:rFonts w:eastAsia="等线" w:hint="eastAsia"/>
          <w:b/>
          <w:sz w:val="21"/>
          <w:szCs w:val="21"/>
          <w:lang w:eastAsia="zh-CN"/>
        </w:rPr>
        <w:t xml:space="preserve"> for D2R amble option(s)</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2066"/>
        <w:gridCol w:w="2015"/>
        <w:gridCol w:w="2512"/>
        <w:gridCol w:w="3150"/>
      </w:tblGrid>
      <w:tr w:rsidR="00913FAC" w14:paraId="22E50A97" w14:textId="77777777" w:rsidTr="0075150D">
        <w:trPr>
          <w:trHeight w:val="426"/>
        </w:trPr>
        <w:tc>
          <w:tcPr>
            <w:tcW w:w="2066" w:type="dxa"/>
            <w:shd w:val="clear" w:color="auto" w:fill="BDD6EE" w:themeFill="accent5" w:themeFillTint="66"/>
          </w:tcPr>
          <w:p w14:paraId="0C99BF64" w14:textId="77777777" w:rsidR="00913FAC" w:rsidRDefault="00913FAC" w:rsidP="0075150D">
            <w:pPr>
              <w:adjustRightInd w:val="0"/>
              <w:snapToGrid w:val="0"/>
              <w:spacing w:after="0" w:line="240" w:lineRule="auto"/>
              <w:jc w:val="center"/>
              <w:rPr>
                <w:rFonts w:eastAsia="等线"/>
                <w:b/>
                <w:bCs/>
                <w:lang w:eastAsia="zh-CN"/>
              </w:rPr>
            </w:pPr>
            <w:bookmarkStart w:id="14" w:name="_Hlk180049135"/>
            <w:r>
              <w:rPr>
                <w:rFonts w:eastAsia="等线"/>
                <w:b/>
                <w:bCs/>
                <w:lang w:eastAsia="zh-CN"/>
              </w:rPr>
              <w:t>O</w:t>
            </w:r>
            <w:r>
              <w:rPr>
                <w:rFonts w:eastAsia="等线" w:hint="eastAsia"/>
                <w:b/>
                <w:bCs/>
                <w:lang w:eastAsia="zh-CN"/>
              </w:rPr>
              <w:t>ption(s)</w:t>
            </w:r>
          </w:p>
        </w:tc>
        <w:tc>
          <w:tcPr>
            <w:tcW w:w="2015" w:type="dxa"/>
            <w:shd w:val="clear" w:color="auto" w:fill="BDD6EE" w:themeFill="accent5" w:themeFillTint="66"/>
          </w:tcPr>
          <w:p w14:paraId="01501907" w14:textId="77777777" w:rsidR="00913FAC" w:rsidRDefault="00913FAC" w:rsidP="0075150D">
            <w:pPr>
              <w:adjustRightInd w:val="0"/>
              <w:snapToGrid w:val="0"/>
              <w:spacing w:after="0" w:line="240" w:lineRule="auto"/>
              <w:jc w:val="center"/>
              <w:rPr>
                <w:rFonts w:eastAsia="等线"/>
                <w:b/>
                <w:bCs/>
                <w:lang w:eastAsia="zh-CN"/>
              </w:rPr>
            </w:pPr>
            <w:r>
              <w:rPr>
                <w:rFonts w:eastAsia="等线"/>
                <w:b/>
                <w:bCs/>
                <w:lang w:eastAsia="zh-CN"/>
              </w:rPr>
              <w:t>Purpose(s) for amble(s)</w:t>
            </w:r>
          </w:p>
        </w:tc>
        <w:tc>
          <w:tcPr>
            <w:tcW w:w="0" w:type="auto"/>
            <w:shd w:val="clear" w:color="auto" w:fill="BDD6EE" w:themeFill="accent5" w:themeFillTint="66"/>
          </w:tcPr>
          <w:p w14:paraId="78DCCFC5" w14:textId="77777777" w:rsidR="00913FAC" w:rsidRDefault="00913FAC" w:rsidP="0075150D">
            <w:pPr>
              <w:adjustRightInd w:val="0"/>
              <w:snapToGrid w:val="0"/>
              <w:spacing w:after="0" w:line="240" w:lineRule="auto"/>
              <w:jc w:val="center"/>
              <w:rPr>
                <w:rFonts w:eastAsia="等线"/>
                <w:b/>
                <w:bCs/>
                <w:lang w:eastAsia="zh-CN"/>
              </w:rPr>
            </w:pPr>
            <w:r>
              <w:rPr>
                <w:rFonts w:eastAsia="等线"/>
                <w:b/>
                <w:bCs/>
                <w:lang w:eastAsia="zh-CN"/>
              </w:rPr>
              <w:t>Assumptions</w:t>
            </w:r>
          </w:p>
          <w:p w14:paraId="4A1BBB8B" w14:textId="77777777" w:rsidR="00913FAC" w:rsidRDefault="00913FAC" w:rsidP="0075150D">
            <w:pPr>
              <w:adjustRightInd w:val="0"/>
              <w:snapToGrid w:val="0"/>
              <w:spacing w:after="0" w:line="240" w:lineRule="auto"/>
              <w:jc w:val="center"/>
              <w:rPr>
                <w:rFonts w:eastAsia="等线"/>
                <w:b/>
                <w:bCs/>
                <w:lang w:eastAsia="zh-CN"/>
              </w:rPr>
            </w:pPr>
          </w:p>
        </w:tc>
        <w:tc>
          <w:tcPr>
            <w:tcW w:w="0" w:type="auto"/>
            <w:shd w:val="clear" w:color="auto" w:fill="BDD6EE" w:themeFill="accent5" w:themeFillTint="66"/>
          </w:tcPr>
          <w:p w14:paraId="24F695FE" w14:textId="77777777" w:rsidR="00913FAC" w:rsidRDefault="00913FAC" w:rsidP="0075150D">
            <w:pPr>
              <w:adjustRightInd w:val="0"/>
              <w:snapToGrid w:val="0"/>
              <w:spacing w:after="0" w:line="240" w:lineRule="auto"/>
              <w:jc w:val="center"/>
              <w:rPr>
                <w:rFonts w:eastAsia="等线"/>
                <w:b/>
                <w:bCs/>
              </w:rPr>
            </w:pPr>
            <w:r>
              <w:rPr>
                <w:rFonts w:eastAsia="等线"/>
                <w:b/>
                <w:bCs/>
                <w:lang w:eastAsia="zh-CN"/>
              </w:rPr>
              <w:t>Aspects to be considered for trade-offs analysis</w:t>
            </w:r>
          </w:p>
        </w:tc>
      </w:tr>
      <w:tr w:rsidR="00913FAC" w14:paraId="5F2D3601" w14:textId="77777777" w:rsidTr="0075150D">
        <w:trPr>
          <w:trHeight w:val="2063"/>
        </w:trPr>
        <w:tc>
          <w:tcPr>
            <w:tcW w:w="2066" w:type="dxa"/>
            <w:shd w:val="clear" w:color="auto" w:fill="FFFFFF" w:themeFill="background1" w:themeFillTint="66"/>
          </w:tcPr>
          <w:p w14:paraId="47D40A1D" w14:textId="77777777" w:rsidR="00913FAC" w:rsidRPr="00841585"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sidRPr="00841585">
              <w:rPr>
                <w:rFonts w:ascii="Times New Roman" w:eastAsia="等线" w:hAnsi="Times New Roman" w:cs="Times New Roman"/>
                <w:color w:val="000000"/>
                <w:sz w:val="20"/>
                <w:szCs w:val="20"/>
                <w:lang w:eastAsia="zh-CN"/>
              </w:rPr>
              <w:lastRenderedPageBreak/>
              <w:t>Opt</w:t>
            </w:r>
            <w:r>
              <w:rPr>
                <w:rFonts w:ascii="Times New Roman" w:eastAsia="等线" w:hAnsi="Times New Roman" w:cs="Times New Roman" w:hint="eastAsia"/>
                <w:color w:val="000000"/>
                <w:sz w:val="20"/>
                <w:szCs w:val="20"/>
                <w:lang w:eastAsia="zh-CN"/>
              </w:rPr>
              <w:t>.</w:t>
            </w:r>
            <w:r w:rsidRPr="00841585">
              <w:rPr>
                <w:rFonts w:ascii="Times New Roman" w:eastAsia="等线" w:hAnsi="Times New Roman" w:cs="Times New Roman"/>
                <w:color w:val="000000"/>
                <w:sz w:val="20"/>
                <w:szCs w:val="20"/>
                <w:lang w:eastAsia="zh-CN"/>
              </w:rPr>
              <w:t>1: D2R preamble only</w:t>
            </w:r>
          </w:p>
          <w:p w14:paraId="2C94CA69" w14:textId="77777777" w:rsidR="00913FAC" w:rsidRPr="00841585"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sidRPr="00841585">
              <w:rPr>
                <w:rFonts w:ascii="Times New Roman" w:eastAsia="等线" w:hAnsi="Times New Roman" w:cs="Times New Roman"/>
                <w:color w:val="000000"/>
                <w:sz w:val="20"/>
                <w:szCs w:val="20"/>
                <w:lang w:eastAsia="zh-CN"/>
              </w:rPr>
              <w:t>Opt</w:t>
            </w:r>
            <w:r>
              <w:rPr>
                <w:rFonts w:ascii="Times New Roman" w:eastAsia="等线" w:hAnsi="Times New Roman" w:cs="Times New Roman" w:hint="eastAsia"/>
                <w:color w:val="000000"/>
                <w:sz w:val="20"/>
                <w:szCs w:val="20"/>
                <w:lang w:eastAsia="zh-CN"/>
              </w:rPr>
              <w:t>.</w:t>
            </w:r>
            <w:r w:rsidRPr="00841585">
              <w:rPr>
                <w:rFonts w:ascii="Times New Roman" w:eastAsia="等线" w:hAnsi="Times New Roman" w:cs="Times New Roman"/>
                <w:color w:val="000000"/>
                <w:sz w:val="20"/>
                <w:szCs w:val="20"/>
                <w:lang w:eastAsia="zh-CN"/>
              </w:rPr>
              <w:t xml:space="preserve">2: D2R preamble + X midamble(s) </w:t>
            </w:r>
          </w:p>
          <w:p w14:paraId="6325E9BF" w14:textId="77777777" w:rsidR="00913FAC" w:rsidRPr="00841585"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sidRPr="00841585">
              <w:rPr>
                <w:rFonts w:ascii="Times New Roman" w:eastAsia="等线" w:hAnsi="Times New Roman" w:cs="Times New Roman"/>
                <w:color w:val="000000"/>
                <w:sz w:val="20"/>
                <w:szCs w:val="20"/>
                <w:lang w:eastAsia="zh-CN"/>
              </w:rPr>
              <w:t>Opt</w:t>
            </w:r>
            <w:r>
              <w:rPr>
                <w:rFonts w:ascii="Times New Roman" w:eastAsia="等线" w:hAnsi="Times New Roman" w:cs="Times New Roman" w:hint="eastAsia"/>
                <w:color w:val="000000"/>
                <w:sz w:val="20"/>
                <w:szCs w:val="20"/>
                <w:lang w:eastAsia="zh-CN"/>
              </w:rPr>
              <w:t>.</w:t>
            </w:r>
            <w:r w:rsidRPr="00841585">
              <w:rPr>
                <w:rFonts w:ascii="Times New Roman" w:eastAsia="等线" w:hAnsi="Times New Roman" w:cs="Times New Roman"/>
                <w:color w:val="000000"/>
                <w:sz w:val="20"/>
                <w:szCs w:val="20"/>
                <w:lang w:eastAsia="zh-CN"/>
              </w:rPr>
              <w:t>3: D2R preamble + postamble</w:t>
            </w:r>
          </w:p>
          <w:p w14:paraId="408528CA"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sidRPr="00841585">
              <w:rPr>
                <w:rFonts w:ascii="Times New Roman" w:eastAsia="等线" w:hAnsi="Times New Roman" w:cs="Times New Roman"/>
                <w:color w:val="000000"/>
                <w:sz w:val="20"/>
                <w:szCs w:val="20"/>
                <w:lang w:eastAsia="zh-CN"/>
              </w:rPr>
              <w:t>Opt</w:t>
            </w:r>
            <w:r>
              <w:rPr>
                <w:rFonts w:ascii="Times New Roman" w:eastAsia="等线" w:hAnsi="Times New Roman" w:cs="Times New Roman" w:hint="eastAsia"/>
                <w:color w:val="000000"/>
                <w:sz w:val="20"/>
                <w:szCs w:val="20"/>
                <w:lang w:eastAsia="zh-CN"/>
              </w:rPr>
              <w:t>.</w:t>
            </w:r>
            <w:r w:rsidRPr="00841585">
              <w:rPr>
                <w:rFonts w:ascii="Times New Roman" w:eastAsia="等线" w:hAnsi="Times New Roman" w:cs="Times New Roman"/>
                <w:color w:val="000000"/>
                <w:sz w:val="20"/>
                <w:szCs w:val="20"/>
                <w:lang w:eastAsia="zh-CN"/>
              </w:rPr>
              <w:t xml:space="preserve">4: D2R preamble + Y midamble(s) + postamble, </w:t>
            </w:r>
          </w:p>
        </w:tc>
        <w:tc>
          <w:tcPr>
            <w:tcW w:w="2015" w:type="dxa"/>
            <w:shd w:val="clear" w:color="auto" w:fill="FFFFFF" w:themeFill="background1" w:themeFillTint="66"/>
          </w:tcPr>
          <w:p w14:paraId="4F7AB682"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hint="eastAsia"/>
                <w:color w:val="000000"/>
                <w:sz w:val="20"/>
                <w:szCs w:val="20"/>
                <w:lang w:eastAsia="zh-CN"/>
              </w:rPr>
              <w:t>T</w:t>
            </w:r>
            <w:r>
              <w:rPr>
                <w:rFonts w:ascii="Times New Roman" w:eastAsia="等线" w:hAnsi="Times New Roman" w:cs="Times New Roman"/>
                <w:color w:val="000000"/>
                <w:sz w:val="20"/>
                <w:szCs w:val="20"/>
                <w:lang w:eastAsia="zh-CN"/>
              </w:rPr>
              <w:t xml:space="preserve">iming/frequency tracking </w:t>
            </w:r>
          </w:p>
          <w:p w14:paraId="31B86CFF"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hint="eastAsia"/>
                <w:color w:val="000000"/>
                <w:sz w:val="20"/>
                <w:szCs w:val="20"/>
                <w:lang w:eastAsia="zh-CN"/>
              </w:rPr>
              <w:t>C</w:t>
            </w:r>
            <w:r>
              <w:rPr>
                <w:rFonts w:ascii="Times New Roman" w:eastAsia="等线" w:hAnsi="Times New Roman" w:cs="Times New Roman"/>
                <w:color w:val="000000"/>
                <w:sz w:val="20"/>
                <w:szCs w:val="20"/>
                <w:lang w:eastAsia="zh-CN"/>
              </w:rPr>
              <w:t xml:space="preserve">hannel estimation </w:t>
            </w:r>
          </w:p>
          <w:p w14:paraId="0B3A4F54" w14:textId="77777777" w:rsidR="00913FAC" w:rsidRPr="00A027CC" w:rsidRDefault="00913FAC" w:rsidP="0075150D">
            <w:pPr>
              <w:pStyle w:val="aff4"/>
              <w:numPr>
                <w:ilvl w:val="0"/>
                <w:numId w:val="59"/>
              </w:numPr>
              <w:adjustRightInd w:val="0"/>
              <w:snapToGrid w:val="0"/>
              <w:spacing w:after="0" w:line="240" w:lineRule="auto"/>
              <w:ind w:left="284" w:hanging="284"/>
              <w:contextualSpacing w:val="0"/>
              <w:rPr>
                <w:rFonts w:eastAsia="等线"/>
                <w:b/>
                <w:bCs/>
              </w:rPr>
            </w:pPr>
            <w:r>
              <w:rPr>
                <w:rFonts w:ascii="Times New Roman" w:eastAsia="等线" w:hAnsi="Times New Roman" w:cs="Times New Roman" w:hint="eastAsia"/>
                <w:color w:val="000000"/>
                <w:sz w:val="20"/>
                <w:szCs w:val="20"/>
                <w:lang w:eastAsia="zh-CN"/>
              </w:rPr>
              <w:t>I</w:t>
            </w:r>
            <w:r>
              <w:rPr>
                <w:rFonts w:ascii="Times New Roman" w:eastAsia="等线" w:hAnsi="Times New Roman" w:cs="Times New Roman"/>
                <w:color w:val="000000"/>
                <w:sz w:val="20"/>
                <w:szCs w:val="20"/>
                <w:lang w:eastAsia="zh-CN"/>
              </w:rPr>
              <w:t>nterference estimation</w:t>
            </w:r>
          </w:p>
          <w:p w14:paraId="5701F114" w14:textId="77777777" w:rsidR="00913FAC" w:rsidRDefault="00913FAC" w:rsidP="0075150D">
            <w:pPr>
              <w:pStyle w:val="aff4"/>
              <w:numPr>
                <w:ilvl w:val="0"/>
                <w:numId w:val="59"/>
              </w:numPr>
              <w:adjustRightInd w:val="0"/>
              <w:snapToGrid w:val="0"/>
              <w:spacing w:after="0" w:line="240" w:lineRule="auto"/>
              <w:ind w:left="284" w:hanging="284"/>
              <w:contextualSpacing w:val="0"/>
              <w:rPr>
                <w:rFonts w:eastAsia="等线"/>
                <w:b/>
                <w:bCs/>
              </w:rPr>
            </w:pPr>
            <w:r>
              <w:rPr>
                <w:rFonts w:ascii="Times New Roman" w:eastAsia="等线" w:hAnsi="Times New Roman" w:cs="Times New Roman"/>
                <w:color w:val="000000"/>
                <w:lang w:eastAsia="zh-CN"/>
              </w:rPr>
              <w:t>…</w:t>
            </w:r>
          </w:p>
        </w:tc>
        <w:tc>
          <w:tcPr>
            <w:tcW w:w="0" w:type="auto"/>
            <w:shd w:val="clear" w:color="auto" w:fill="FFFFFF" w:themeFill="background1" w:themeFillTint="66"/>
          </w:tcPr>
          <w:p w14:paraId="008A6283"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57F1F1B0"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data rate</w:t>
            </w:r>
            <w:r>
              <w:rPr>
                <w:rFonts w:ascii="Times New Roman" w:eastAsia="等线" w:hAnsi="Times New Roman" w:cs="Times New Roman" w:hint="eastAsia"/>
                <w:color w:val="000000"/>
                <w:sz w:val="20"/>
                <w:szCs w:val="20"/>
                <w:lang w:eastAsia="zh-CN"/>
              </w:rPr>
              <w:t xml:space="preserve">, </w:t>
            </w:r>
            <w:r>
              <w:rPr>
                <w:rFonts w:ascii="Times New Roman" w:eastAsia="等线" w:hAnsi="Times New Roman" w:cs="Times New Roman"/>
                <w:color w:val="000000"/>
                <w:sz w:val="20"/>
                <w:szCs w:val="20"/>
                <w:lang w:eastAsia="zh-CN"/>
              </w:rPr>
              <w:t>payload</w:t>
            </w:r>
            <w:r>
              <w:rPr>
                <w:rFonts w:ascii="Times New Roman" w:eastAsia="等线" w:hAnsi="Times New Roman" w:cs="Times New Roman" w:hint="eastAsia"/>
                <w:color w:val="000000"/>
                <w:sz w:val="20"/>
                <w:szCs w:val="20"/>
                <w:lang w:eastAsia="zh-CN"/>
              </w:rPr>
              <w:t>, coding scheme</w:t>
            </w:r>
          </w:p>
          <w:p w14:paraId="77D1CC52"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(e.g., coherent or non-coherent)</w:t>
            </w:r>
          </w:p>
          <w:p w14:paraId="469853DC"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w:t>
            </w:r>
          </w:p>
        </w:tc>
        <w:tc>
          <w:tcPr>
            <w:tcW w:w="0" w:type="auto"/>
            <w:shd w:val="clear" w:color="auto" w:fill="FFFFFF" w:themeFill="background1" w:themeFillTint="66"/>
          </w:tcPr>
          <w:p w14:paraId="5CD5F251"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hAnsi="Times New Roman" w:cs="Times New Roman"/>
                <w:sz w:val="20"/>
                <w:szCs w:val="20"/>
              </w:rPr>
            </w:pPr>
            <w:r>
              <w:rPr>
                <w:rFonts w:ascii="Times New Roman" w:eastAsia="等线" w:hAnsi="Times New Roman" w:cs="Times New Roman"/>
                <w:color w:val="000000"/>
                <w:sz w:val="20"/>
                <w:szCs w:val="20"/>
                <w:lang w:eastAsia="zh-CN"/>
              </w:rPr>
              <w:t xml:space="preserve">Timing/frequency accuracy for D2R reception </w:t>
            </w:r>
          </w:p>
          <w:p w14:paraId="16BDEDA3"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Amble(s) overhead </w:t>
            </w:r>
          </w:p>
          <w:p w14:paraId="0F524263"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Reception Performance </w:t>
            </w:r>
          </w:p>
          <w:p w14:paraId="61C97DF8"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Impacts on Device implementation, power consumption, processing if any</w:t>
            </w:r>
          </w:p>
          <w:p w14:paraId="09F2812B"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Impacts on Reader implementation, power consumption, processing if any</w:t>
            </w:r>
          </w:p>
          <w:p w14:paraId="3751FB94" w14:textId="77777777" w:rsidR="00913FAC" w:rsidRDefault="00913FAC" w:rsidP="0075150D">
            <w:pPr>
              <w:pStyle w:val="aff4"/>
              <w:numPr>
                <w:ilvl w:val="0"/>
                <w:numId w:val="59"/>
              </w:numPr>
              <w:adjustRightInd w:val="0"/>
              <w:snapToGrid w:val="0"/>
              <w:spacing w:after="0" w:line="240" w:lineRule="auto"/>
              <w:ind w:left="284" w:hanging="284"/>
              <w:contextualSpacing w:val="0"/>
              <w:rPr>
                <w:rFonts w:ascii="Times New Roman" w:hAnsi="Times New Roman" w:cs="Times New Roman"/>
                <w:b/>
                <w:bCs/>
                <w:sz w:val="20"/>
                <w:szCs w:val="20"/>
              </w:rPr>
            </w:pPr>
            <w:r>
              <w:rPr>
                <w:rFonts w:ascii="Times New Roman" w:eastAsia="等线" w:hAnsi="Times New Roman" w:cs="Times New Roman"/>
                <w:color w:val="000000"/>
                <w:sz w:val="20"/>
                <w:szCs w:val="20"/>
                <w:lang w:eastAsia="zh-CN"/>
              </w:rPr>
              <w:t>…</w:t>
            </w:r>
          </w:p>
        </w:tc>
      </w:tr>
      <w:bookmarkEnd w:id="14"/>
    </w:tbl>
    <w:p w14:paraId="6E99A802" w14:textId="77777777" w:rsidR="008C7D3F" w:rsidRDefault="008C7D3F">
      <w:pPr>
        <w:adjustRightInd w:val="0"/>
        <w:snapToGrid w:val="0"/>
        <w:spacing w:afterLines="50" w:after="120" w:line="240" w:lineRule="auto"/>
        <w:rPr>
          <w:rFonts w:eastAsia="宋体"/>
          <w:b/>
          <w:lang w:eastAsia="zh-CN"/>
        </w:rPr>
      </w:pPr>
    </w:p>
    <w:tbl>
      <w:tblPr>
        <w:tblStyle w:val="afc"/>
        <w:tblW w:w="9213" w:type="dxa"/>
        <w:tblInd w:w="421" w:type="dxa"/>
        <w:tblLayout w:type="fixed"/>
        <w:tblLook w:val="04A0" w:firstRow="1" w:lastRow="0" w:firstColumn="1" w:lastColumn="0" w:noHBand="0" w:noVBand="1"/>
      </w:tblPr>
      <w:tblGrid>
        <w:gridCol w:w="1417"/>
        <w:gridCol w:w="1134"/>
        <w:gridCol w:w="6662"/>
      </w:tblGrid>
      <w:tr w:rsidR="008C7D3F" w14:paraId="26BE5B44" w14:textId="77777777">
        <w:tc>
          <w:tcPr>
            <w:tcW w:w="1417" w:type="dxa"/>
            <w:shd w:val="clear" w:color="auto" w:fill="D9D9D9" w:themeFill="background1" w:themeFillShade="D9"/>
          </w:tcPr>
          <w:p w14:paraId="17CF480B" w14:textId="77777777" w:rsidR="008C7D3F" w:rsidRDefault="00B969CB">
            <w:pPr>
              <w:adjustRightInd w:val="0"/>
              <w:snapToGrid w:val="0"/>
              <w:spacing w:after="50" w:line="240" w:lineRule="auto"/>
              <w:jc w:val="left"/>
              <w:rPr>
                <w:b/>
                <w:bCs/>
                <w:lang w:val="en-US"/>
              </w:rPr>
            </w:pPr>
            <w:r>
              <w:rPr>
                <w:b/>
                <w:bCs/>
                <w:lang w:val="en-US"/>
              </w:rPr>
              <w:t>Company</w:t>
            </w:r>
          </w:p>
        </w:tc>
        <w:tc>
          <w:tcPr>
            <w:tcW w:w="1134" w:type="dxa"/>
            <w:shd w:val="clear" w:color="auto" w:fill="D9D9D9" w:themeFill="background1" w:themeFillShade="D9"/>
          </w:tcPr>
          <w:p w14:paraId="060B9675" w14:textId="77777777" w:rsidR="008C7D3F" w:rsidRDefault="00B969CB">
            <w:pPr>
              <w:adjustRightInd w:val="0"/>
              <w:snapToGrid w:val="0"/>
              <w:spacing w:after="50" w:line="240" w:lineRule="auto"/>
              <w:jc w:val="left"/>
              <w:rPr>
                <w:b/>
                <w:bCs/>
                <w:lang w:val="en-US"/>
              </w:rPr>
            </w:pPr>
            <w:r>
              <w:rPr>
                <w:b/>
                <w:bCs/>
                <w:lang w:val="en-US"/>
              </w:rPr>
              <w:t>Y/N</w:t>
            </w:r>
          </w:p>
        </w:tc>
        <w:tc>
          <w:tcPr>
            <w:tcW w:w="6662" w:type="dxa"/>
            <w:shd w:val="clear" w:color="auto" w:fill="D9D9D9" w:themeFill="background1" w:themeFillShade="D9"/>
          </w:tcPr>
          <w:p w14:paraId="0597AC6C"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6AB7082E" w14:textId="77777777">
        <w:tc>
          <w:tcPr>
            <w:tcW w:w="1417" w:type="dxa"/>
          </w:tcPr>
          <w:p w14:paraId="6FC003BC" w14:textId="77777777" w:rsidR="008C7D3F" w:rsidRDefault="008C7D3F">
            <w:pPr>
              <w:adjustRightInd w:val="0"/>
              <w:snapToGrid w:val="0"/>
              <w:spacing w:after="50" w:line="240" w:lineRule="auto"/>
              <w:jc w:val="left"/>
              <w:rPr>
                <w:rFonts w:eastAsiaTheme="minorEastAsia"/>
                <w:lang w:val="en-US" w:eastAsia="zh-CN"/>
              </w:rPr>
            </w:pPr>
          </w:p>
        </w:tc>
        <w:tc>
          <w:tcPr>
            <w:tcW w:w="1134" w:type="dxa"/>
          </w:tcPr>
          <w:p w14:paraId="345C40CE"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6662" w:type="dxa"/>
          </w:tcPr>
          <w:p w14:paraId="522EDBE7" w14:textId="77777777" w:rsidR="008C7D3F" w:rsidRDefault="008C7D3F">
            <w:pPr>
              <w:adjustRightInd w:val="0"/>
              <w:snapToGrid w:val="0"/>
              <w:spacing w:after="50" w:line="240" w:lineRule="auto"/>
              <w:jc w:val="left"/>
              <w:rPr>
                <w:rFonts w:eastAsia="Yu Mincho"/>
                <w:lang w:val="en-US" w:eastAsia="ja-JP"/>
              </w:rPr>
            </w:pPr>
          </w:p>
        </w:tc>
      </w:tr>
      <w:tr w:rsidR="008C7D3F" w14:paraId="4AA8DD17" w14:textId="77777777">
        <w:tc>
          <w:tcPr>
            <w:tcW w:w="1417" w:type="dxa"/>
          </w:tcPr>
          <w:p w14:paraId="0AC1AFB2" w14:textId="77777777" w:rsidR="008C7D3F" w:rsidRDefault="008C7D3F">
            <w:pPr>
              <w:adjustRightInd w:val="0"/>
              <w:snapToGrid w:val="0"/>
              <w:spacing w:after="50" w:line="240" w:lineRule="auto"/>
              <w:jc w:val="left"/>
              <w:rPr>
                <w:rFonts w:eastAsiaTheme="minorEastAsia"/>
                <w:lang w:val="en-US" w:eastAsia="zh-CN"/>
              </w:rPr>
            </w:pPr>
          </w:p>
        </w:tc>
        <w:tc>
          <w:tcPr>
            <w:tcW w:w="1134" w:type="dxa"/>
          </w:tcPr>
          <w:p w14:paraId="437DF11E"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6662" w:type="dxa"/>
          </w:tcPr>
          <w:p w14:paraId="5197E13E" w14:textId="77777777" w:rsidR="008C7D3F" w:rsidRDefault="008C7D3F">
            <w:pPr>
              <w:adjustRightInd w:val="0"/>
              <w:snapToGrid w:val="0"/>
              <w:spacing w:after="50" w:line="240" w:lineRule="auto"/>
              <w:jc w:val="left"/>
              <w:rPr>
                <w:rFonts w:eastAsia="Yu Mincho"/>
                <w:lang w:val="en-US" w:eastAsia="ja-JP"/>
              </w:rPr>
            </w:pPr>
          </w:p>
        </w:tc>
      </w:tr>
      <w:tr w:rsidR="008C7D3F" w14:paraId="1F30C298" w14:textId="77777777">
        <w:tc>
          <w:tcPr>
            <w:tcW w:w="1417" w:type="dxa"/>
          </w:tcPr>
          <w:p w14:paraId="4B36A5D4" w14:textId="77777777" w:rsidR="008C7D3F" w:rsidRDefault="008C7D3F">
            <w:pPr>
              <w:adjustRightInd w:val="0"/>
              <w:snapToGrid w:val="0"/>
              <w:spacing w:after="50" w:line="240" w:lineRule="auto"/>
              <w:jc w:val="left"/>
              <w:rPr>
                <w:rFonts w:eastAsiaTheme="minorEastAsia"/>
                <w:lang w:val="en-US" w:eastAsia="zh-CN"/>
              </w:rPr>
            </w:pPr>
          </w:p>
        </w:tc>
        <w:tc>
          <w:tcPr>
            <w:tcW w:w="1134" w:type="dxa"/>
          </w:tcPr>
          <w:p w14:paraId="0A849421"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6662" w:type="dxa"/>
          </w:tcPr>
          <w:p w14:paraId="1B336EDD" w14:textId="77777777" w:rsidR="008C7D3F" w:rsidRDefault="008C7D3F">
            <w:pPr>
              <w:adjustRightInd w:val="0"/>
              <w:snapToGrid w:val="0"/>
              <w:spacing w:after="50" w:line="240" w:lineRule="auto"/>
              <w:jc w:val="left"/>
              <w:rPr>
                <w:rFonts w:eastAsia="Yu Mincho"/>
                <w:lang w:val="en-US" w:eastAsia="ja-JP"/>
              </w:rPr>
            </w:pPr>
          </w:p>
        </w:tc>
      </w:tr>
    </w:tbl>
    <w:p w14:paraId="2CA5FE70" w14:textId="77777777" w:rsidR="008C7D3F" w:rsidRDefault="008C7D3F">
      <w:pPr>
        <w:adjustRightInd w:val="0"/>
        <w:snapToGrid w:val="0"/>
        <w:spacing w:afterLines="50" w:after="120" w:line="240" w:lineRule="auto"/>
        <w:rPr>
          <w:rFonts w:eastAsia="等线"/>
          <w:b/>
          <w:bCs/>
          <w:lang w:eastAsia="zh-CN"/>
        </w:rPr>
      </w:pPr>
    </w:p>
    <w:p w14:paraId="771ED185" w14:textId="77777777" w:rsidR="008C7D3F" w:rsidRDefault="00B969CB">
      <w:pPr>
        <w:pStyle w:val="1"/>
      </w:pPr>
      <w:r>
        <w:t>Energy harvest on device availability for Tx/Rx procedures</w:t>
      </w:r>
    </w:p>
    <w:p w14:paraId="7458DC6A" w14:textId="77777777" w:rsidR="008C7D3F" w:rsidRDefault="00B969CB">
      <w:pPr>
        <w:rPr>
          <w:rFonts w:eastAsia="等线"/>
          <w:lang w:eastAsia="zh-CN"/>
        </w:rPr>
      </w:pPr>
      <w:r>
        <w:rPr>
          <w:lang w:eastAsia="ja-JP"/>
        </w:rPr>
        <w:t xml:space="preserve">In RAN1#118, </w:t>
      </w:r>
      <w:r>
        <w:rPr>
          <w:rFonts w:eastAsia="等线" w:hint="eastAsia"/>
          <w:lang w:eastAsia="zh-CN"/>
        </w:rPr>
        <w:t>following agreements</w:t>
      </w:r>
      <w:r>
        <w:rPr>
          <w:lang w:eastAsia="ja-JP"/>
        </w:rPr>
        <w:t xml:space="preserve"> for Direction 1 and Direction 2</w:t>
      </w:r>
      <w:r>
        <w:rPr>
          <w:rFonts w:eastAsia="等线" w:hint="eastAsia"/>
          <w:lang w:eastAsia="zh-CN"/>
        </w:rPr>
        <w:t xml:space="preserve"> were agreed together with the two Tables that will be captured in the TR </w:t>
      </w:r>
      <w:r>
        <w:rPr>
          <w:rFonts w:eastAsia="等线"/>
          <w:lang w:eastAsia="zh-CN"/>
        </w:rPr>
        <w:t>based</w:t>
      </w:r>
      <w:r>
        <w:rPr>
          <w:rFonts w:eastAsia="等线" w:hint="eastAsia"/>
          <w:lang w:eastAsia="zh-CN"/>
        </w:rPr>
        <w:t xml:space="preserve"> on </w:t>
      </w:r>
      <w:r>
        <w:rPr>
          <w:rFonts w:eastAsia="等线"/>
          <w:lang w:eastAsia="zh-CN"/>
        </w:rPr>
        <w:t>companies’</w:t>
      </w:r>
      <w:r>
        <w:rPr>
          <w:rFonts w:eastAsia="等线" w:hint="eastAsia"/>
          <w:lang w:eastAsia="zh-CN"/>
        </w:rPr>
        <w:t xml:space="preserve"> report.  </w:t>
      </w:r>
    </w:p>
    <w:p w14:paraId="100CCD84" w14:textId="77777777" w:rsidR="008C7D3F" w:rsidRDefault="00B969CB">
      <w:pPr>
        <w:spacing w:after="0"/>
      </w:pPr>
      <w:r>
        <w:rPr>
          <w:highlight w:val="green"/>
        </w:rPr>
        <w:t>Agreement</w:t>
      </w:r>
    </w:p>
    <w:p w14:paraId="5634EFEF" w14:textId="77777777" w:rsidR="008C7D3F" w:rsidRDefault="00B969CB">
      <w:pPr>
        <w:spacing w:after="0"/>
      </w:pPr>
      <w:r>
        <w:t>For the study of the potential impact of device unavailability due to charging by energy harvesting, the following directions are captured in TR 38.769:</w:t>
      </w:r>
    </w:p>
    <w:p w14:paraId="47E57964" w14:textId="77777777" w:rsidR="008C7D3F" w:rsidRDefault="00B969CB">
      <w:pPr>
        <w:pStyle w:val="aff4"/>
        <w:numPr>
          <w:ilvl w:val="0"/>
          <w:numId w:val="60"/>
        </w:numPr>
        <w:autoSpaceDE w:val="0"/>
        <w:autoSpaceDN w:val="0"/>
        <w:adjustRightInd w:val="0"/>
        <w:snapToGrid w:val="0"/>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Direction 1: </w:t>
      </w:r>
      <w:bookmarkStart w:id="15" w:name="OLE_LINK67"/>
      <w:r>
        <w:rPr>
          <w:rFonts w:ascii="Times New Roman" w:hAnsi="Times New Roman" w:cs="Times New Roman"/>
          <w:sz w:val="20"/>
          <w:szCs w:val="20"/>
        </w:rPr>
        <w:t xml:space="preserve">Reader does not provide information to a device regarding when the device may become available/unavailable. </w:t>
      </w:r>
      <w:bookmarkEnd w:id="15"/>
    </w:p>
    <w:p w14:paraId="496EDBCD" w14:textId="77777777" w:rsidR="008C7D3F" w:rsidRDefault="00B969CB">
      <w:pPr>
        <w:pStyle w:val="aff4"/>
        <w:numPr>
          <w:ilvl w:val="0"/>
          <w:numId w:val="60"/>
        </w:numPr>
        <w:autoSpaceDE w:val="0"/>
        <w:autoSpaceDN w:val="0"/>
        <w:adjustRightInd w:val="0"/>
        <w:snapToGrid w:val="0"/>
        <w:spacing w:after="0" w:line="240" w:lineRule="auto"/>
        <w:jc w:val="left"/>
        <w:rPr>
          <w:rFonts w:ascii="Times New Roman" w:hAnsi="Times New Roman" w:cs="Times New Roman"/>
          <w:sz w:val="20"/>
          <w:szCs w:val="20"/>
        </w:rPr>
      </w:pPr>
      <w:bookmarkStart w:id="16" w:name="OLE_LINK93"/>
      <w:r>
        <w:rPr>
          <w:rFonts w:ascii="Times New Roman" w:hAnsi="Times New Roman" w:cs="Times New Roman"/>
          <w:sz w:val="20"/>
          <w:szCs w:val="20"/>
        </w:rPr>
        <w:t xml:space="preserve">Direction 2: Reader can provide </w:t>
      </w:r>
      <w:bookmarkStart w:id="17" w:name="OLE_LINK209"/>
      <w:r>
        <w:rPr>
          <w:rFonts w:ascii="Times New Roman" w:hAnsi="Times New Roman" w:cs="Times New Roman"/>
          <w:sz w:val="20"/>
          <w:szCs w:val="20"/>
        </w:rPr>
        <w:t>information to a device based on which the device may become available/unavailable</w:t>
      </w:r>
      <w:bookmarkEnd w:id="17"/>
      <w:r>
        <w:rPr>
          <w:rFonts w:ascii="Times New Roman" w:hAnsi="Times New Roman" w:cs="Times New Roman"/>
          <w:sz w:val="20"/>
          <w:szCs w:val="20"/>
        </w:rPr>
        <w:t>.</w:t>
      </w:r>
      <w:bookmarkEnd w:id="16"/>
      <w:r>
        <w:rPr>
          <w:rFonts w:ascii="Times New Roman" w:hAnsi="Times New Roman" w:cs="Times New Roman"/>
          <w:sz w:val="20"/>
          <w:szCs w:val="20"/>
        </w:rPr>
        <w:t xml:space="preserve"> </w:t>
      </w:r>
    </w:p>
    <w:p w14:paraId="3CF32595" w14:textId="77777777" w:rsidR="008C7D3F" w:rsidRDefault="00B969CB">
      <w:pPr>
        <w:pStyle w:val="aff4"/>
        <w:numPr>
          <w:ilvl w:val="0"/>
          <w:numId w:val="60"/>
        </w:numPr>
        <w:autoSpaceDE w:val="0"/>
        <w:autoSpaceDN w:val="0"/>
        <w:adjustRightInd w:val="0"/>
        <w:snapToGrid w:val="0"/>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The applicability of Direction 1 and/or 2 to different device types 1/2a/2b may be further discussed. </w:t>
      </w:r>
    </w:p>
    <w:p w14:paraId="56F5A45D" w14:textId="77777777" w:rsidR="008C7D3F" w:rsidRDefault="00B969CB">
      <w:pPr>
        <w:spacing w:after="0"/>
      </w:pPr>
      <w:r>
        <w:t>Note: Direction 1 and Direction 2 are not for down-selection.</w:t>
      </w:r>
    </w:p>
    <w:p w14:paraId="28AF5875" w14:textId="77777777" w:rsidR="008C7D3F" w:rsidRDefault="008C7D3F">
      <w:pPr>
        <w:rPr>
          <w:rFonts w:eastAsia="等线"/>
          <w:lang w:eastAsia="zh-CN"/>
        </w:rPr>
      </w:pPr>
    </w:p>
    <w:p w14:paraId="69E13DB8" w14:textId="77777777" w:rsidR="008C7D3F" w:rsidRDefault="00B969CB">
      <w:pPr>
        <w:pStyle w:val="20"/>
        <w:tabs>
          <w:tab w:val="clear" w:pos="772"/>
        </w:tabs>
        <w:rPr>
          <w:rFonts w:ascii="Arial" w:eastAsia="等线" w:hAnsi="Arial" w:cs="Arial"/>
          <w:lang w:eastAsia="zh-CN"/>
        </w:rPr>
      </w:pPr>
      <w:r>
        <w:rPr>
          <w:rFonts w:ascii="Arial" w:eastAsiaTheme="minorEastAsia" w:hAnsi="Arial" w:cs="Arial" w:hint="eastAsia"/>
          <w:lang w:eastAsia="zh-CN"/>
        </w:rPr>
        <w:t xml:space="preserve">4.1 </w:t>
      </w:r>
      <w:r>
        <w:rPr>
          <w:rFonts w:ascii="Arial" w:eastAsiaTheme="minorEastAsia" w:hAnsi="Arial" w:cs="Arial"/>
          <w:lang w:eastAsia="zh-CN"/>
        </w:rPr>
        <w:t xml:space="preserve">Direction 1 </w:t>
      </w:r>
      <w:r>
        <w:rPr>
          <w:rFonts w:ascii="Arial" w:eastAsia="等线" w:hAnsi="Arial" w:cs="Arial" w:hint="eastAsia"/>
          <w:lang w:eastAsia="zh-CN"/>
        </w:rPr>
        <w:t xml:space="preserve">and Direction 2 </w:t>
      </w:r>
      <w:r>
        <w:rPr>
          <w:rFonts w:ascii="Arial" w:eastAsiaTheme="minorEastAsia" w:hAnsi="Arial" w:cs="Arial"/>
          <w:lang w:eastAsia="zh-CN"/>
        </w:rPr>
        <w:t>solution details</w:t>
      </w:r>
      <w:r>
        <w:rPr>
          <w:rFonts w:ascii="Arial" w:eastAsia="等线" w:hAnsi="Arial" w:cs="Arial" w:hint="eastAsia"/>
          <w:lang w:eastAsia="zh-CN"/>
        </w:rPr>
        <w:t xml:space="preserve"> </w:t>
      </w:r>
    </w:p>
    <w:p w14:paraId="0109A50C"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For Direction 1 and Direction 2, a TP that captures solution details proposed by </w:t>
      </w:r>
      <w:r>
        <w:rPr>
          <w:rFonts w:eastAsia="Microsoft YaHei UI"/>
          <w:lang w:val="en-US" w:eastAsia="zh-CN"/>
        </w:rPr>
        <w:t>companies</w:t>
      </w:r>
      <w:r>
        <w:rPr>
          <w:rFonts w:eastAsia="Microsoft YaHei UI" w:hint="eastAsia"/>
          <w:lang w:val="en-US" w:eastAsia="zh-CN"/>
        </w:rPr>
        <w:t xml:space="preserve"> will be provided in a </w:t>
      </w:r>
      <w:r>
        <w:rPr>
          <w:rFonts w:eastAsia="Microsoft YaHei UI"/>
          <w:lang w:val="en-US" w:eastAsia="zh-CN"/>
        </w:rPr>
        <w:t>separate</w:t>
      </w:r>
      <w:r>
        <w:rPr>
          <w:rFonts w:eastAsia="Microsoft YaHei UI" w:hint="eastAsia"/>
          <w:lang w:val="en-US" w:eastAsia="zh-CN"/>
        </w:rPr>
        <w:t xml:space="preserve"> document in the draft folder </w:t>
      </w:r>
      <w:r>
        <w:rPr>
          <w:rFonts w:eastAsia="Microsoft YaHei UI"/>
          <w:lang w:val="en-US" w:eastAsia="zh-CN"/>
        </w:rPr>
        <w:t>“TP on</w:t>
      </w:r>
      <w:r>
        <w:rPr>
          <w:rFonts w:eastAsia="Microsoft YaHei UI" w:hint="eastAsia"/>
          <w:lang w:val="en-US" w:eastAsia="zh-CN"/>
        </w:rPr>
        <w:t xml:space="preserve"> Energy harvest</w:t>
      </w:r>
      <w:r>
        <w:rPr>
          <w:rFonts w:eastAsia="Microsoft YaHei UI"/>
          <w:lang w:val="en-US" w:eastAsia="zh-CN"/>
        </w:rPr>
        <w:t>”</w:t>
      </w:r>
      <w:r>
        <w:rPr>
          <w:rFonts w:eastAsia="Microsoft YaHei UI" w:hint="eastAsia"/>
          <w:lang w:val="en-US" w:eastAsia="zh-CN"/>
        </w:rPr>
        <w:t xml:space="preserve"> (can be found in the following link). Companies are encouraged to check the details. If </w:t>
      </w:r>
      <w:r>
        <w:rPr>
          <w:rFonts w:eastAsia="Microsoft YaHei UI"/>
          <w:lang w:val="en-US" w:eastAsia="zh-CN"/>
        </w:rPr>
        <w:t>there are any</w:t>
      </w:r>
      <w:r>
        <w:rPr>
          <w:rFonts w:eastAsia="Microsoft YaHei UI" w:hint="eastAsia"/>
          <w:lang w:val="en-US" w:eastAsia="zh-CN"/>
        </w:rPr>
        <w:t xml:space="preserve"> mistake/comments, please using revision mode or commend mode to correct it for easily tracking the </w:t>
      </w:r>
      <w:r>
        <w:rPr>
          <w:rFonts w:eastAsia="Microsoft YaHei UI"/>
          <w:lang w:val="en-US" w:eastAsia="zh-CN"/>
        </w:rPr>
        <w:t>changes</w:t>
      </w:r>
      <w:r>
        <w:rPr>
          <w:rFonts w:eastAsia="Microsoft YaHei UI" w:hint="eastAsia"/>
          <w:lang w:val="en-US" w:eastAsia="zh-CN"/>
        </w:rPr>
        <w:t>/corrections. Thanks!</w:t>
      </w:r>
    </w:p>
    <w:p w14:paraId="6A0D71BB" w14:textId="77777777" w:rsidR="008C7D3F" w:rsidRDefault="00B969CB">
      <w:pPr>
        <w:adjustRightInd w:val="0"/>
        <w:snapToGrid w:val="0"/>
        <w:spacing w:afterLines="50" w:after="120" w:line="240" w:lineRule="auto"/>
        <w:rPr>
          <w:rFonts w:eastAsia="Microsoft YaHei UI"/>
          <w:lang w:val="en-US" w:eastAsia="zh-CN"/>
        </w:rPr>
      </w:pPr>
      <w:hyperlink r:id="rId31" w:history="1">
        <w:r>
          <w:rPr>
            <w:rStyle w:val="aff0"/>
            <w:rFonts w:eastAsia="Microsoft YaHei UI"/>
            <w:lang w:val="en-US" w:eastAsia="zh-CN"/>
          </w:rPr>
          <w:t>TP on Section 6.2 Device (un)availability</w:t>
        </w:r>
      </w:hyperlink>
    </w:p>
    <w:p w14:paraId="20D111DE" w14:textId="77777777" w:rsidR="008C7D3F" w:rsidRDefault="00B969CB">
      <w:pPr>
        <w:adjustRightInd w:val="0"/>
        <w:snapToGrid w:val="0"/>
        <w:spacing w:afterLines="50" w:after="120" w:line="240" w:lineRule="auto"/>
        <w:rPr>
          <w:rFonts w:eastAsia="Microsoft YaHei UI"/>
          <w:b/>
          <w:bCs/>
          <w:lang w:val="en-US" w:eastAsia="zh-CN"/>
        </w:rPr>
      </w:pPr>
      <w:r>
        <w:rPr>
          <w:rFonts w:eastAsia="Microsoft YaHei UI"/>
          <w:b/>
          <w:bCs/>
          <w:lang w:val="en-US" w:eastAsia="zh-CN"/>
        </w:rPr>
        <w:t>FL1</w:t>
      </w:r>
      <w:r>
        <w:rPr>
          <w:rFonts w:eastAsia="Microsoft YaHei UI" w:hint="eastAsia"/>
          <w:b/>
          <w:bCs/>
          <w:lang w:val="en-US" w:eastAsia="zh-CN"/>
        </w:rPr>
        <w:t>/FL2</w:t>
      </w:r>
      <w:r>
        <w:rPr>
          <w:rFonts w:eastAsia="Microsoft YaHei UI"/>
          <w:b/>
          <w:bCs/>
          <w:lang w:val="en-US" w:eastAsia="zh-CN"/>
        </w:rPr>
        <w:t xml:space="preserve"> High Priority Proposal 4.1: TP in R1-xxxxx can be approved in principle, subject to possible revisions.</w:t>
      </w:r>
      <w:r>
        <w:rPr>
          <w:rFonts w:eastAsia="Microsoft YaHei UI" w:hint="eastAsia"/>
          <w:b/>
          <w:bCs/>
          <w:lang w:val="en-US"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8C7D3F" w14:paraId="4F85A506" w14:textId="77777777">
        <w:tc>
          <w:tcPr>
            <w:tcW w:w="1479" w:type="dxa"/>
            <w:shd w:val="clear" w:color="auto" w:fill="D9D9D9" w:themeFill="background1" w:themeFillShade="D9"/>
          </w:tcPr>
          <w:p w14:paraId="0FA7250D"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A452E6E"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B12E91B"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45B0EBBB" w14:textId="77777777">
        <w:tc>
          <w:tcPr>
            <w:tcW w:w="1479" w:type="dxa"/>
          </w:tcPr>
          <w:p w14:paraId="5518A687"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2DB97098"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3E21521B"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We are generally fine to capture the companies</w:t>
            </w:r>
            <w:r>
              <w:rPr>
                <w:rFonts w:eastAsia="Yu Mincho"/>
                <w:lang w:val="en-US" w:eastAsia="ja-JP"/>
              </w:rPr>
              <w:t>’</w:t>
            </w:r>
            <w:r>
              <w:rPr>
                <w:rFonts w:eastAsia="Yu Mincho" w:hint="eastAsia"/>
                <w:lang w:val="en-US" w:eastAsia="ja-JP"/>
              </w:rPr>
              <w:t xml:space="preserve"> inputs in the TR as agreed. We agree the TP approval is subject to possible revisions.</w:t>
            </w:r>
          </w:p>
          <w:p w14:paraId="1F57BC50" w14:textId="77777777" w:rsidR="008C7D3F" w:rsidRDefault="008C7D3F">
            <w:pPr>
              <w:adjustRightInd w:val="0"/>
              <w:snapToGrid w:val="0"/>
              <w:spacing w:after="50" w:line="240" w:lineRule="auto"/>
              <w:jc w:val="left"/>
              <w:rPr>
                <w:rFonts w:eastAsia="Yu Mincho"/>
                <w:lang w:val="en-US" w:eastAsia="ja-JP"/>
              </w:rPr>
            </w:pPr>
          </w:p>
          <w:p w14:paraId="03E00F20"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Our inputs are captured as source [34]. We have updated the contribution to R1-2409057. Appreciate if the update is applied to the TP as well.</w:t>
            </w:r>
          </w:p>
        </w:tc>
      </w:tr>
      <w:tr w:rsidR="008C7D3F" w14:paraId="440AE98F" w14:textId="77777777">
        <w:tc>
          <w:tcPr>
            <w:tcW w:w="1479" w:type="dxa"/>
          </w:tcPr>
          <w:p w14:paraId="2F504C1C"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3684AC95"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1ADDA4E0" w14:textId="77777777" w:rsidR="008C7D3F" w:rsidRDefault="008C7D3F">
            <w:pPr>
              <w:adjustRightInd w:val="0"/>
              <w:snapToGrid w:val="0"/>
              <w:spacing w:after="50" w:line="240" w:lineRule="auto"/>
              <w:jc w:val="left"/>
              <w:rPr>
                <w:rFonts w:eastAsia="Yu Mincho"/>
                <w:lang w:val="en-US" w:eastAsia="ja-JP"/>
              </w:rPr>
            </w:pPr>
          </w:p>
        </w:tc>
      </w:tr>
      <w:tr w:rsidR="008C7D3F" w14:paraId="48CAA9F6" w14:textId="77777777">
        <w:tc>
          <w:tcPr>
            <w:tcW w:w="1479" w:type="dxa"/>
          </w:tcPr>
          <w:p w14:paraId="71AEF806"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039" w:type="dxa"/>
          </w:tcPr>
          <w:p w14:paraId="606DFFA7"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76F5A512"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Our inputs to direction 2 are suggested to be added in the TP. Thanks.</w:t>
            </w:r>
          </w:p>
        </w:tc>
      </w:tr>
      <w:tr w:rsidR="008C7D3F" w14:paraId="6923E2D8" w14:textId="77777777">
        <w:tc>
          <w:tcPr>
            <w:tcW w:w="1479" w:type="dxa"/>
          </w:tcPr>
          <w:p w14:paraId="21E7171D" w14:textId="77777777" w:rsidR="008C7D3F" w:rsidRDefault="00B969CB">
            <w:pPr>
              <w:adjustRightInd w:val="0"/>
              <w:snapToGrid w:val="0"/>
              <w:spacing w:after="50" w:line="240" w:lineRule="auto"/>
              <w:jc w:val="left"/>
              <w:rPr>
                <w:rFonts w:eastAsia="宋体"/>
                <w:lang w:val="en-US" w:eastAsia="zh-CN"/>
              </w:rPr>
            </w:pPr>
            <w:r>
              <w:rPr>
                <w:rFonts w:eastAsia="宋体" w:hint="eastAsia"/>
                <w:lang w:val="en-US" w:eastAsia="zh-CN"/>
              </w:rPr>
              <w:t>x</w:t>
            </w:r>
            <w:r>
              <w:rPr>
                <w:rFonts w:eastAsia="宋体"/>
                <w:lang w:val="en-US" w:eastAsia="zh-CN"/>
              </w:rPr>
              <w:t>iaomi</w:t>
            </w:r>
          </w:p>
        </w:tc>
        <w:tc>
          <w:tcPr>
            <w:tcW w:w="1039" w:type="dxa"/>
          </w:tcPr>
          <w:p w14:paraId="396E77B8"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DF3B2EC" w14:textId="77777777" w:rsidR="008C7D3F" w:rsidRDefault="008C7D3F">
            <w:pPr>
              <w:adjustRightInd w:val="0"/>
              <w:snapToGrid w:val="0"/>
              <w:spacing w:after="50" w:line="240" w:lineRule="auto"/>
              <w:jc w:val="left"/>
              <w:rPr>
                <w:rFonts w:eastAsia="宋体"/>
                <w:lang w:val="en-US" w:eastAsia="zh-CN"/>
              </w:rPr>
            </w:pPr>
          </w:p>
        </w:tc>
      </w:tr>
      <w:tr w:rsidR="008C7D3F" w14:paraId="1AEFE9FC" w14:textId="77777777">
        <w:tc>
          <w:tcPr>
            <w:tcW w:w="1479" w:type="dxa"/>
          </w:tcPr>
          <w:p w14:paraId="20C273E1" w14:textId="77777777" w:rsidR="008C7D3F" w:rsidRDefault="00B969CB">
            <w:pPr>
              <w:adjustRightInd w:val="0"/>
              <w:snapToGrid w:val="0"/>
              <w:spacing w:after="50" w:line="240" w:lineRule="auto"/>
              <w:jc w:val="left"/>
              <w:rPr>
                <w:rFonts w:eastAsia="宋体"/>
                <w:lang w:val="en-US" w:eastAsia="zh-CN"/>
              </w:rPr>
            </w:pPr>
            <w:r>
              <w:rPr>
                <w:rFonts w:eastAsia="等线" w:hint="eastAsia"/>
                <w:lang w:val="en-US" w:eastAsia="zh-CN"/>
              </w:rPr>
              <w:t>CMCC</w:t>
            </w:r>
          </w:p>
        </w:tc>
        <w:tc>
          <w:tcPr>
            <w:tcW w:w="1039" w:type="dxa"/>
          </w:tcPr>
          <w:p w14:paraId="5EE4386E"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455CEEA" w14:textId="77777777" w:rsidR="008C7D3F" w:rsidRDefault="00B969CB">
            <w:pPr>
              <w:adjustRightInd w:val="0"/>
              <w:snapToGrid w:val="0"/>
              <w:spacing w:after="50" w:line="240" w:lineRule="auto"/>
              <w:jc w:val="left"/>
              <w:rPr>
                <w:rFonts w:eastAsia="宋体"/>
                <w:lang w:val="en-US" w:eastAsia="zh-CN"/>
              </w:rPr>
            </w:pPr>
            <w:r>
              <w:rPr>
                <w:rFonts w:eastAsia="等线" w:hint="eastAsia"/>
                <w:lang w:val="en-US" w:eastAsia="zh-CN"/>
              </w:rPr>
              <w:t xml:space="preserve">Thanks FL for the </w:t>
            </w:r>
            <w:r>
              <w:rPr>
                <w:rFonts w:eastAsia="等线"/>
                <w:lang w:val="en-US" w:eastAsia="zh-CN"/>
              </w:rPr>
              <w:t>effort</w:t>
            </w:r>
            <w:r>
              <w:rPr>
                <w:rFonts w:eastAsia="等线" w:hint="eastAsia"/>
                <w:lang w:val="en-US" w:eastAsia="zh-CN"/>
              </w:rPr>
              <w:t xml:space="preserve"> for collecting the submitted results.</w:t>
            </w:r>
          </w:p>
        </w:tc>
      </w:tr>
      <w:tr w:rsidR="008C7D3F" w14:paraId="2B35F7F1" w14:textId="77777777">
        <w:tc>
          <w:tcPr>
            <w:tcW w:w="1479" w:type="dxa"/>
          </w:tcPr>
          <w:p w14:paraId="00F02F82" w14:textId="77777777" w:rsidR="008C7D3F" w:rsidRDefault="00B969CB">
            <w:pPr>
              <w:adjustRightInd w:val="0"/>
              <w:snapToGrid w:val="0"/>
              <w:spacing w:after="50" w:line="240" w:lineRule="auto"/>
              <w:jc w:val="left"/>
              <w:rPr>
                <w:rFonts w:eastAsia="等线"/>
                <w:lang w:val="en-US" w:eastAsia="zh-CN"/>
              </w:rPr>
            </w:pPr>
            <w:r>
              <w:rPr>
                <w:rFonts w:eastAsia="宋体"/>
                <w:lang w:val="en-US" w:eastAsia="zh-CN"/>
              </w:rPr>
              <w:lastRenderedPageBreak/>
              <w:t>OPPO</w:t>
            </w:r>
          </w:p>
        </w:tc>
        <w:tc>
          <w:tcPr>
            <w:tcW w:w="1039" w:type="dxa"/>
          </w:tcPr>
          <w:p w14:paraId="195B423B"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D088728" w14:textId="77777777" w:rsidR="008C7D3F" w:rsidRDefault="00B969CB">
            <w:pPr>
              <w:adjustRightInd w:val="0"/>
              <w:snapToGrid w:val="0"/>
              <w:spacing w:after="50" w:line="240" w:lineRule="auto"/>
              <w:jc w:val="left"/>
              <w:rPr>
                <w:rFonts w:eastAsia="等线"/>
                <w:lang w:val="en-US" w:eastAsia="zh-CN"/>
              </w:rPr>
            </w:pPr>
            <w:r>
              <w:rPr>
                <w:rFonts w:eastAsia="宋体"/>
                <w:lang w:val="en-US" w:eastAsia="zh-CN"/>
              </w:rPr>
              <w:t xml:space="preserve">We have made some minor revisions to the TPs related to our contribution (e.g., typos and clarifications) in the separate document in the draft folder. </w:t>
            </w:r>
          </w:p>
        </w:tc>
      </w:tr>
      <w:tr w:rsidR="008C7D3F" w14:paraId="72FEEEF1" w14:textId="77777777">
        <w:tc>
          <w:tcPr>
            <w:tcW w:w="1479" w:type="dxa"/>
          </w:tcPr>
          <w:p w14:paraId="507591A5" w14:textId="77777777" w:rsidR="008C7D3F" w:rsidRDefault="00B969CB">
            <w:pPr>
              <w:adjustRightInd w:val="0"/>
              <w:snapToGrid w:val="0"/>
              <w:spacing w:after="50" w:line="240" w:lineRule="auto"/>
              <w:jc w:val="left"/>
              <w:rPr>
                <w:rFonts w:eastAsia="宋体"/>
                <w:lang w:val="en-US" w:eastAsia="zh-CN"/>
              </w:rPr>
            </w:pPr>
            <w:r>
              <w:rPr>
                <w:rFonts w:eastAsiaTheme="minorEastAsia"/>
                <w:lang w:val="en-US" w:eastAsia="zh-CN"/>
              </w:rPr>
              <w:t>Samsung</w:t>
            </w:r>
          </w:p>
        </w:tc>
        <w:tc>
          <w:tcPr>
            <w:tcW w:w="1039" w:type="dxa"/>
          </w:tcPr>
          <w:p w14:paraId="49615084"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355AAF2C" w14:textId="77777777" w:rsidR="008C7D3F" w:rsidRDefault="00B969CB">
            <w:pPr>
              <w:adjustRightInd w:val="0"/>
              <w:snapToGrid w:val="0"/>
              <w:spacing w:after="50" w:line="240" w:lineRule="auto"/>
              <w:jc w:val="left"/>
              <w:rPr>
                <w:rFonts w:eastAsia="宋体"/>
                <w:lang w:val="en-US" w:eastAsia="zh-CN"/>
              </w:rPr>
            </w:pPr>
            <w:r>
              <w:rPr>
                <w:rFonts w:eastAsia="Yu Mincho"/>
                <w:lang w:val="en-US" w:eastAsia="ja-JP"/>
              </w:rPr>
              <w:t xml:space="preserve">We support the proposal. </w:t>
            </w:r>
          </w:p>
        </w:tc>
      </w:tr>
      <w:tr w:rsidR="008C7D3F" w14:paraId="366F4FFF" w14:textId="77777777">
        <w:tc>
          <w:tcPr>
            <w:tcW w:w="1479" w:type="dxa"/>
          </w:tcPr>
          <w:p w14:paraId="39218A17"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56BB559E"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BD07041" w14:textId="77777777" w:rsidR="008C7D3F" w:rsidRDefault="00B969CB">
            <w:pPr>
              <w:adjustRightInd w:val="0"/>
              <w:snapToGrid w:val="0"/>
              <w:spacing w:after="50" w:line="240" w:lineRule="auto"/>
              <w:jc w:val="left"/>
              <w:rPr>
                <w:rFonts w:eastAsia="Yu Mincho"/>
                <w:lang w:val="en-US" w:eastAsia="ja-JP"/>
              </w:rPr>
            </w:pPr>
            <w:r>
              <w:rPr>
                <w:rFonts w:eastAsia="等线"/>
                <w:lang w:val="en-US" w:eastAsia="zh-CN"/>
              </w:rPr>
              <w:t>P</w:t>
            </w:r>
            <w:r>
              <w:rPr>
                <w:rFonts w:eastAsia="等线" w:hint="eastAsia"/>
                <w:lang w:val="en-US" w:eastAsia="zh-CN"/>
              </w:rPr>
              <w:t xml:space="preserve">lease find the our revision in </w:t>
            </w:r>
            <w:r>
              <w:rPr>
                <w:rFonts w:eastAsia="等线"/>
                <w:lang w:val="en-US" w:eastAsia="zh-CN"/>
              </w:rPr>
              <w:t>“</w:t>
            </w:r>
            <w:r>
              <w:rPr>
                <w:rFonts w:eastAsia="Microsoft YaHei UI"/>
                <w:lang w:val="en-US" w:eastAsia="zh-CN"/>
              </w:rPr>
              <w:t>TP on</w:t>
            </w:r>
            <w:r>
              <w:rPr>
                <w:rFonts w:eastAsia="Microsoft YaHei UI" w:hint="eastAsia"/>
                <w:lang w:val="en-US" w:eastAsia="zh-CN"/>
              </w:rPr>
              <w:t xml:space="preserve"> Energy harvest</w:t>
            </w:r>
            <w:r>
              <w:rPr>
                <w:rFonts w:eastAsia="等线"/>
                <w:lang w:val="en-US" w:eastAsia="zh-CN"/>
              </w:rPr>
              <w:t>”</w:t>
            </w:r>
            <w:r>
              <w:rPr>
                <w:rFonts w:eastAsia="等线" w:hint="eastAsia"/>
                <w:lang w:val="en-US" w:eastAsia="zh-CN"/>
              </w:rPr>
              <w:t>.</w:t>
            </w:r>
          </w:p>
        </w:tc>
      </w:tr>
      <w:tr w:rsidR="008C7D3F" w14:paraId="565988AB" w14:textId="77777777">
        <w:tc>
          <w:tcPr>
            <w:tcW w:w="1479" w:type="dxa"/>
          </w:tcPr>
          <w:p w14:paraId="675CB024"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69DE525B"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[N]</w:t>
            </w:r>
          </w:p>
        </w:tc>
        <w:tc>
          <w:tcPr>
            <w:tcW w:w="7116" w:type="dxa"/>
          </w:tcPr>
          <w:p w14:paraId="110A61E0"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We thank FL for the effort, but at the same time we are not sure whether capturing all without sufficient discussion in RAN1 is really meaningful</w:t>
            </w:r>
            <w:r>
              <w:rPr>
                <w:rFonts w:eastAsia="Yu Mincho"/>
                <w:lang w:val="en-US" w:eastAsia="ja-JP"/>
              </w:rPr>
              <w:t>…</w:t>
            </w:r>
            <w:r>
              <w:rPr>
                <w:rFonts w:eastAsia="Yu Mincho" w:hint="eastAsia"/>
                <w:lang w:val="en-US" w:eastAsia="ja-JP"/>
              </w:rPr>
              <w:t xml:space="preserve"> Some would be valid, while some may not be valid. Is this OK for </w:t>
            </w:r>
            <w:r>
              <w:rPr>
                <w:rFonts w:eastAsia="Yu Mincho"/>
                <w:lang w:val="en-US" w:eastAsia="ja-JP"/>
              </w:rPr>
              <w:t>companies</w:t>
            </w:r>
            <w:r>
              <w:rPr>
                <w:rFonts w:eastAsia="Yu Mincho" w:hint="eastAsia"/>
                <w:lang w:val="en-US" w:eastAsia="ja-JP"/>
              </w:rPr>
              <w:t>? Or do you intend to fix them all only within this week?</w:t>
            </w:r>
          </w:p>
        </w:tc>
      </w:tr>
      <w:tr w:rsidR="008C7D3F" w14:paraId="16129642" w14:textId="77777777">
        <w:tc>
          <w:tcPr>
            <w:tcW w:w="1479" w:type="dxa"/>
          </w:tcPr>
          <w:p w14:paraId="43DCEE19"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InterDigital</w:t>
            </w:r>
          </w:p>
        </w:tc>
        <w:tc>
          <w:tcPr>
            <w:tcW w:w="1039" w:type="dxa"/>
          </w:tcPr>
          <w:p w14:paraId="0DA71717"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5E2D974F" w14:textId="77777777" w:rsidR="008C7D3F" w:rsidRDefault="008C7D3F">
            <w:pPr>
              <w:adjustRightInd w:val="0"/>
              <w:snapToGrid w:val="0"/>
              <w:spacing w:after="50" w:line="240" w:lineRule="auto"/>
              <w:jc w:val="left"/>
              <w:rPr>
                <w:rFonts w:eastAsia="Yu Mincho"/>
                <w:lang w:val="en-US" w:eastAsia="ja-JP"/>
              </w:rPr>
            </w:pPr>
          </w:p>
        </w:tc>
      </w:tr>
      <w:tr w:rsidR="008C7D3F" w14:paraId="75B50E20" w14:textId="77777777">
        <w:tc>
          <w:tcPr>
            <w:tcW w:w="1479" w:type="dxa"/>
          </w:tcPr>
          <w:p w14:paraId="621B0C4F"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Spreadtrum</w:t>
            </w:r>
          </w:p>
        </w:tc>
        <w:tc>
          <w:tcPr>
            <w:tcW w:w="1039" w:type="dxa"/>
          </w:tcPr>
          <w:p w14:paraId="42B42497"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3EC924B" w14:textId="77777777" w:rsidR="008C7D3F" w:rsidRDefault="008C7D3F">
            <w:pPr>
              <w:adjustRightInd w:val="0"/>
              <w:snapToGrid w:val="0"/>
              <w:spacing w:after="50" w:line="240" w:lineRule="auto"/>
              <w:jc w:val="left"/>
              <w:rPr>
                <w:rFonts w:eastAsia="Yu Mincho"/>
                <w:lang w:val="en-US" w:eastAsia="ja-JP"/>
              </w:rPr>
            </w:pPr>
          </w:p>
        </w:tc>
      </w:tr>
      <w:tr w:rsidR="008C7D3F" w14:paraId="3895BD32" w14:textId="77777777">
        <w:tc>
          <w:tcPr>
            <w:tcW w:w="1479" w:type="dxa"/>
          </w:tcPr>
          <w:p w14:paraId="3DEBDB62"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1C4C1EE3"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F49AD9A" w14:textId="77777777" w:rsidR="008C7D3F" w:rsidRDefault="008C7D3F">
            <w:pPr>
              <w:adjustRightInd w:val="0"/>
              <w:snapToGrid w:val="0"/>
              <w:spacing w:after="50" w:line="240" w:lineRule="auto"/>
              <w:jc w:val="left"/>
              <w:rPr>
                <w:rFonts w:eastAsia="Yu Mincho"/>
                <w:lang w:val="en-US" w:eastAsia="ja-JP"/>
              </w:rPr>
            </w:pPr>
          </w:p>
        </w:tc>
      </w:tr>
      <w:tr w:rsidR="008C7D3F" w14:paraId="5ACAC890" w14:textId="77777777">
        <w:tc>
          <w:tcPr>
            <w:tcW w:w="1479" w:type="dxa"/>
          </w:tcPr>
          <w:p w14:paraId="6387EF3E"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0F213AF"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11EA0B93" w14:textId="77777777" w:rsidR="008C7D3F" w:rsidRDefault="00B969CB">
            <w:pPr>
              <w:adjustRightInd w:val="0"/>
              <w:snapToGrid w:val="0"/>
              <w:spacing w:after="50" w:line="240" w:lineRule="auto"/>
              <w:jc w:val="left"/>
              <w:rPr>
                <w:rFonts w:eastAsia="等线"/>
                <w:lang w:val="en-US" w:eastAsia="zh-CN"/>
              </w:rPr>
            </w:pPr>
            <w:r>
              <w:rPr>
                <w:rFonts w:eastAsia="Yu Mincho" w:hint="eastAsia"/>
                <w:lang w:val="en-US" w:eastAsia="ja-JP"/>
              </w:rPr>
              <w:t xml:space="preserve">Our inputs are captured </w:t>
            </w:r>
            <w:r>
              <w:rPr>
                <w:rFonts w:eastAsia="Yu Mincho"/>
                <w:lang w:val="en-US" w:eastAsia="ja-JP"/>
              </w:rPr>
              <w:t xml:space="preserve">in the TP </w:t>
            </w:r>
            <w:r>
              <w:rPr>
                <w:rFonts w:eastAsia="Yu Mincho" w:hint="eastAsia"/>
                <w:lang w:val="en-US" w:eastAsia="ja-JP"/>
              </w:rPr>
              <w:t>as source [</w:t>
            </w:r>
            <w:r>
              <w:rPr>
                <w:rFonts w:eastAsia="Yu Mincho"/>
                <w:lang w:val="en-US" w:eastAsia="ja-JP"/>
              </w:rPr>
              <w:t>28</w:t>
            </w:r>
            <w:r>
              <w:rPr>
                <w:rFonts w:eastAsia="Yu Mincho" w:hint="eastAsia"/>
                <w:lang w:val="en-US" w:eastAsia="ja-JP"/>
              </w:rPr>
              <w:t>].</w:t>
            </w:r>
          </w:p>
        </w:tc>
      </w:tr>
      <w:tr w:rsidR="008C7D3F" w14:paraId="31C47FF8" w14:textId="77777777">
        <w:tc>
          <w:tcPr>
            <w:tcW w:w="1479" w:type="dxa"/>
          </w:tcPr>
          <w:p w14:paraId="307D2510"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lang w:val="en-US" w:eastAsia="zh-CN"/>
              </w:rPr>
              <w:t>Huawei, HiSilicon</w:t>
            </w:r>
          </w:p>
        </w:tc>
        <w:tc>
          <w:tcPr>
            <w:tcW w:w="1039" w:type="dxa"/>
          </w:tcPr>
          <w:p w14:paraId="4C03AE1B" w14:textId="77777777" w:rsidR="008C7D3F" w:rsidRDefault="008C7D3F">
            <w:pPr>
              <w:tabs>
                <w:tab w:val="left" w:pos="551"/>
              </w:tabs>
              <w:adjustRightInd w:val="0"/>
              <w:snapToGrid w:val="0"/>
              <w:spacing w:after="50" w:line="240" w:lineRule="auto"/>
              <w:jc w:val="left"/>
              <w:rPr>
                <w:rFonts w:eastAsiaTheme="minorEastAsia"/>
                <w:lang w:val="en-US" w:eastAsia="ko-KR"/>
              </w:rPr>
            </w:pPr>
          </w:p>
        </w:tc>
        <w:tc>
          <w:tcPr>
            <w:tcW w:w="7116" w:type="dxa"/>
          </w:tcPr>
          <w:p w14:paraId="443B0CBD"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For the solutions that describe the use of the device charge status in Direction 1 [3][8][30], we are not clear on how the device would be able to determine this information without additional hardware support, or an accurate clock to be able to count the number of slots for a long duration of time, which is not possible in device 1.</w:t>
            </w:r>
          </w:p>
          <w:p w14:paraId="28647AB7"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For the solutions that describe the possibility of the device performing EH during the inventory round in Direction 2 [10][15], we would prefer to first focus on the solutions that discuss the device being able to perform EH before the inventory procedure such that devices can be ensured to be charged adequately such that it can receive a Paging message and complete the inventory round. If it is found that the device still requires further EH, we can explore the EH solutions during inventory.</w:t>
            </w:r>
          </w:p>
        </w:tc>
      </w:tr>
      <w:tr w:rsidR="008C7D3F" w14:paraId="542C3CB8" w14:textId="77777777">
        <w:tc>
          <w:tcPr>
            <w:tcW w:w="1479" w:type="dxa"/>
          </w:tcPr>
          <w:p w14:paraId="5A6E1D7E" w14:textId="77777777" w:rsidR="008C7D3F" w:rsidRDefault="00B969CB">
            <w:pPr>
              <w:adjustRightInd w:val="0"/>
              <w:snapToGrid w:val="0"/>
              <w:spacing w:after="50" w:line="240" w:lineRule="auto"/>
              <w:jc w:val="left"/>
              <w:rPr>
                <w:rFonts w:eastAsiaTheme="minorEastAsia"/>
                <w:lang w:val="en-US" w:eastAsia="zh-CN"/>
              </w:rPr>
            </w:pPr>
            <w:r>
              <w:rPr>
                <w:rFonts w:eastAsia="等线" w:hint="eastAsia"/>
                <w:lang w:val="en-US" w:eastAsia="zh-CN"/>
              </w:rPr>
              <w:t>N</w:t>
            </w:r>
            <w:r>
              <w:rPr>
                <w:rFonts w:eastAsia="等线"/>
                <w:lang w:val="en-US" w:eastAsia="zh-CN"/>
              </w:rPr>
              <w:t>EC</w:t>
            </w:r>
          </w:p>
        </w:tc>
        <w:tc>
          <w:tcPr>
            <w:tcW w:w="1039" w:type="dxa"/>
          </w:tcPr>
          <w:p w14:paraId="4D6E40CA"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19B8734E" w14:textId="77777777" w:rsidR="008C7D3F" w:rsidRDefault="008C7D3F">
            <w:pPr>
              <w:adjustRightInd w:val="0"/>
              <w:snapToGrid w:val="0"/>
              <w:spacing w:after="50" w:line="240" w:lineRule="auto"/>
              <w:jc w:val="left"/>
              <w:rPr>
                <w:rFonts w:eastAsia="Yu Mincho"/>
                <w:lang w:val="en-US" w:eastAsia="ja-JP"/>
              </w:rPr>
            </w:pPr>
          </w:p>
        </w:tc>
      </w:tr>
      <w:tr w:rsidR="008C7D3F" w14:paraId="0FC603C7" w14:textId="77777777">
        <w:tc>
          <w:tcPr>
            <w:tcW w:w="1479" w:type="dxa"/>
          </w:tcPr>
          <w:p w14:paraId="40224053"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Ericsson</w:t>
            </w:r>
          </w:p>
        </w:tc>
        <w:tc>
          <w:tcPr>
            <w:tcW w:w="1039" w:type="dxa"/>
          </w:tcPr>
          <w:p w14:paraId="7D0A960D"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7116" w:type="dxa"/>
          </w:tcPr>
          <w:p w14:paraId="1A2B7220"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We have some sympathy with DCM’s comment. Perhaps it would be possible to merge some solutions to avoid duplication?</w:t>
            </w:r>
          </w:p>
        </w:tc>
      </w:tr>
    </w:tbl>
    <w:p w14:paraId="3A8BAE14" w14:textId="77777777" w:rsidR="008C7D3F" w:rsidRDefault="008C7D3F">
      <w:pPr>
        <w:adjustRightInd w:val="0"/>
        <w:snapToGrid w:val="0"/>
        <w:spacing w:afterLines="50" w:after="120" w:line="240" w:lineRule="auto"/>
        <w:rPr>
          <w:rFonts w:eastAsia="Microsoft YaHei UI"/>
          <w:lang w:val="en-US" w:eastAsia="zh-CN"/>
        </w:rPr>
      </w:pPr>
    </w:p>
    <w:p w14:paraId="1BA2055E" w14:textId="77777777" w:rsidR="008C7D3F" w:rsidRDefault="00B969CB">
      <w:pPr>
        <w:pStyle w:val="20"/>
        <w:tabs>
          <w:tab w:val="clear" w:pos="772"/>
        </w:tabs>
        <w:rPr>
          <w:rFonts w:ascii="Arial" w:eastAsia="等线" w:hAnsi="Arial" w:cs="Arial"/>
          <w:lang w:eastAsia="zh-CN"/>
        </w:rPr>
      </w:pPr>
      <w:r>
        <w:rPr>
          <w:rFonts w:ascii="Arial" w:eastAsiaTheme="minorEastAsia" w:hAnsi="Arial" w:cs="Arial" w:hint="eastAsia"/>
          <w:lang w:eastAsia="zh-CN"/>
        </w:rPr>
        <w:t>4.</w:t>
      </w:r>
      <w:r>
        <w:rPr>
          <w:rFonts w:ascii="Arial" w:eastAsia="等线" w:hAnsi="Arial" w:cs="Arial" w:hint="eastAsia"/>
          <w:lang w:eastAsia="zh-CN"/>
        </w:rPr>
        <w:t>2</w:t>
      </w:r>
      <w:r>
        <w:rPr>
          <w:rFonts w:ascii="Arial" w:eastAsiaTheme="minorEastAsia" w:hAnsi="Arial" w:cs="Arial" w:hint="eastAsia"/>
          <w:lang w:eastAsia="zh-CN"/>
        </w:rPr>
        <w:t xml:space="preserve"> </w:t>
      </w:r>
      <w:r>
        <w:rPr>
          <w:rFonts w:ascii="Arial" w:eastAsia="等线" w:hAnsi="Arial" w:cs="Arial" w:hint="eastAsia"/>
          <w:lang w:eastAsia="zh-CN"/>
        </w:rPr>
        <w:t xml:space="preserve">Others </w:t>
      </w:r>
    </w:p>
    <w:p w14:paraId="31B4A14B" w14:textId="77777777" w:rsidR="008C7D3F" w:rsidRDefault="00B969CB">
      <w:pPr>
        <w:adjustRightInd w:val="0"/>
        <w:snapToGrid w:val="0"/>
        <w:spacing w:afterLines="50" w:after="120" w:line="240" w:lineRule="auto"/>
        <w:rPr>
          <w:rFonts w:eastAsia="Microsoft YaHei UI"/>
          <w:b/>
          <w:bCs/>
          <w:sz w:val="21"/>
          <w:szCs w:val="22"/>
          <w:lang w:val="en-US" w:eastAsia="zh-CN"/>
        </w:rPr>
      </w:pPr>
      <w:r>
        <w:rPr>
          <w:rFonts w:eastAsia="Microsoft YaHei UI"/>
          <w:b/>
          <w:bCs/>
          <w:sz w:val="21"/>
          <w:szCs w:val="22"/>
          <w:lang w:val="en-US" w:eastAsia="zh-CN"/>
        </w:rPr>
        <w:t>General</w:t>
      </w:r>
      <w:r>
        <w:rPr>
          <w:rFonts w:eastAsia="Microsoft YaHei UI" w:hint="eastAsia"/>
          <w:b/>
          <w:bCs/>
          <w:sz w:val="21"/>
          <w:szCs w:val="22"/>
          <w:lang w:val="en-US" w:eastAsia="zh-CN"/>
        </w:rPr>
        <w:t xml:space="preserve"> on i</w:t>
      </w:r>
      <w:r>
        <w:rPr>
          <w:rFonts w:eastAsia="Microsoft YaHei UI"/>
          <w:b/>
          <w:bCs/>
          <w:sz w:val="21"/>
          <w:szCs w:val="22"/>
          <w:lang w:val="en-US" w:eastAsia="zh-CN"/>
        </w:rPr>
        <w:t>mpacts on scheduling/processing time</w:t>
      </w:r>
      <w:r>
        <w:rPr>
          <w:rFonts w:eastAsia="Microsoft YaHei UI" w:hint="eastAsia"/>
          <w:b/>
          <w:bCs/>
          <w:sz w:val="21"/>
          <w:szCs w:val="22"/>
          <w:lang w:val="en-US" w:eastAsia="zh-CN"/>
        </w:rPr>
        <w:t>line</w:t>
      </w:r>
    </w:p>
    <w:p w14:paraId="799C9249" w14:textId="77777777" w:rsidR="008C7D3F" w:rsidRDefault="00B969CB">
      <w:pPr>
        <w:pStyle w:val="aff4"/>
        <w:numPr>
          <w:ilvl w:val="0"/>
          <w:numId w:val="61"/>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[7] proposed the CW transmission window for charging/recharging the device should be included in the timing aspects.</w:t>
      </w:r>
    </w:p>
    <w:p w14:paraId="06A4E4C6" w14:textId="77777777" w:rsidR="008C7D3F" w:rsidRDefault="00B969CB">
      <w:pPr>
        <w:pStyle w:val="aff4"/>
        <w:numPr>
          <w:ilvl w:val="0"/>
          <w:numId w:val="61"/>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[13] proposed that t</w:t>
      </w:r>
      <w:r>
        <w:rPr>
          <w:rFonts w:ascii="Times New Roman" w:eastAsia="Microsoft YaHei UI" w:hAnsi="Times New Roman" w:cs="Times New Roman"/>
          <w:sz w:val="20"/>
          <w:szCs w:val="20"/>
          <w:lang w:eastAsia="zh-CN"/>
        </w:rPr>
        <w:t>he energy harvest time is not considered for the following time intervals.</w:t>
      </w:r>
    </w:p>
    <w:p w14:paraId="7EE922EB" w14:textId="77777777" w:rsidR="008C7D3F" w:rsidRDefault="00B969CB">
      <w:pPr>
        <w:pStyle w:val="aff4"/>
        <w:numPr>
          <w:ilvl w:val="2"/>
          <w:numId w:val="62"/>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interval between a R2D transmission and the corresponding D2R transmission following it.</w:t>
      </w:r>
    </w:p>
    <w:p w14:paraId="50ED8AE7" w14:textId="77777777" w:rsidR="008C7D3F" w:rsidRDefault="00B969CB">
      <w:pPr>
        <w:pStyle w:val="aff4"/>
        <w:numPr>
          <w:ilvl w:val="2"/>
          <w:numId w:val="62"/>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interval between a D2R transmission and the corresponding R2D transmission following it.</w:t>
      </w:r>
    </w:p>
    <w:p w14:paraId="43F6B1BC" w14:textId="77777777" w:rsidR="008C7D3F" w:rsidRDefault="00B969CB">
      <w:pPr>
        <w:pStyle w:val="aff4"/>
        <w:numPr>
          <w:ilvl w:val="0"/>
          <w:numId w:val="61"/>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18] </w:t>
      </w:r>
      <w:r>
        <w:rPr>
          <w:rFonts w:ascii="Times New Roman" w:eastAsia="Microsoft YaHei UI" w:hAnsi="Times New Roman" w:cs="Times New Roman" w:hint="eastAsia"/>
          <w:sz w:val="20"/>
          <w:szCs w:val="20"/>
          <w:lang w:eastAsia="zh-CN"/>
        </w:rPr>
        <w:t xml:space="preserve">proposed that </w:t>
      </w:r>
      <w:r>
        <w:rPr>
          <w:rFonts w:ascii="Times New Roman" w:eastAsia="Microsoft YaHei UI" w:hAnsi="Times New Roman" w:cs="Times New Roman"/>
          <w:sz w:val="20"/>
          <w:szCs w:val="20"/>
          <w:lang w:eastAsia="zh-CN"/>
        </w:rPr>
        <w:t>r</w:t>
      </w:r>
      <w:r>
        <w:rPr>
          <w:rFonts w:ascii="Times New Roman" w:eastAsia="Microsoft YaHei UI" w:hAnsi="Times New Roman" w:cs="Times New Roman" w:hint="eastAsia"/>
          <w:sz w:val="20"/>
          <w:szCs w:val="20"/>
          <w:lang w:eastAsia="zh-CN"/>
        </w:rPr>
        <w:t xml:space="preserve">egarding </w:t>
      </w:r>
      <w:r>
        <w:rPr>
          <w:rFonts w:ascii="Times New Roman" w:eastAsia="Microsoft YaHei UI" w:hAnsi="Times New Roman" w:cs="Times New Roman"/>
          <w:sz w:val="20"/>
          <w:szCs w:val="20"/>
          <w:lang w:eastAsia="zh-CN"/>
        </w:rPr>
        <w:t>the potential impact of device unavailability due to charging by energy harvesting</w:t>
      </w:r>
      <w:r>
        <w:rPr>
          <w:rFonts w:ascii="Times New Roman" w:eastAsia="Microsoft YaHei UI" w:hAnsi="Times New Roman" w:cs="Times New Roman" w:hint="eastAsia"/>
          <w:sz w:val="20"/>
          <w:szCs w:val="20"/>
          <w:lang w:eastAsia="zh-CN"/>
        </w:rPr>
        <w:t>, study a solution for Direction 2 on quantifying the unavailable time windows of a device</w:t>
      </w:r>
      <w:r>
        <w:rPr>
          <w:rFonts w:ascii="Times New Roman" w:eastAsia="Microsoft YaHei UI" w:hAnsi="Times New Roman" w:cs="Times New Roman"/>
          <w:sz w:val="20"/>
          <w:szCs w:val="20"/>
          <w:lang w:eastAsia="zh-CN"/>
        </w:rPr>
        <w:t>.</w:t>
      </w:r>
    </w:p>
    <w:p w14:paraId="6A0D4FC3" w14:textId="77777777" w:rsidR="008C7D3F" w:rsidRDefault="00B969CB">
      <w:pPr>
        <w:pStyle w:val="aff4"/>
        <w:numPr>
          <w:ilvl w:val="0"/>
          <w:numId w:val="61"/>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[21] proposed the A-IoT signalling protocol allows for device charging time during an ongoing signalling exchange. </w:t>
      </w:r>
    </w:p>
    <w:p w14:paraId="1BB9DD35" w14:textId="77777777" w:rsidR="008C7D3F" w:rsidRDefault="00B969CB">
      <w:pPr>
        <w:pStyle w:val="aff4"/>
        <w:numPr>
          <w:ilvl w:val="0"/>
          <w:numId w:val="61"/>
        </w:numPr>
        <w:adjustRightInd w:val="0"/>
        <w:snapToGrid w:val="0"/>
        <w:spacing w:afterLines="50" w:after="120" w:line="240" w:lineRule="auto"/>
        <w:contextualSpacing w:val="0"/>
        <w:rPr>
          <w:rFonts w:ascii="Times New Roman" w:hAnsi="Times New Roman" w:cs="Times New Roman"/>
          <w:sz w:val="20"/>
          <w:szCs w:val="20"/>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 xml:space="preserve">] proposed to </w:t>
      </w:r>
      <w:r>
        <w:rPr>
          <w:rFonts w:ascii="Times New Roman" w:hAnsi="Times New Roman" w:cs="Times New Roman"/>
          <w:sz w:val="20"/>
          <w:szCs w:val="20"/>
        </w:rPr>
        <w:t>Study on A-IoT charging duration awareness to the reader.</w:t>
      </w:r>
    </w:p>
    <w:p w14:paraId="44680D46" w14:textId="77777777" w:rsidR="008C7D3F" w:rsidRDefault="00B969CB">
      <w:pPr>
        <w:pStyle w:val="aff4"/>
        <w:numPr>
          <w:ilvl w:val="0"/>
          <w:numId w:val="6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[28] proposed to study energy storage status based on CW provision and their impact on the scheduling and timing, </w:t>
      </w:r>
      <w:r>
        <w:rPr>
          <w:rFonts w:ascii="Times New Roman" w:eastAsia="Microsoft YaHei UI" w:hAnsi="Times New Roman" w:cs="Times New Roman" w:hint="eastAsia"/>
          <w:sz w:val="20"/>
          <w:szCs w:val="20"/>
          <w:lang w:eastAsia="zh-CN"/>
        </w:rPr>
        <w:t>T</w:t>
      </w:r>
      <w:r>
        <w:rPr>
          <w:rFonts w:ascii="Times New Roman" w:eastAsia="Microsoft YaHei UI" w:hAnsi="Times New Roman" w:cs="Times New Roman"/>
          <w:sz w:val="20"/>
          <w:szCs w:val="20"/>
          <w:lang w:eastAsia="zh-CN"/>
        </w:rPr>
        <w:t>iming between multiple R2D/D2R transmissions.</w:t>
      </w:r>
    </w:p>
    <w:p w14:paraId="66D21A28" w14:textId="77777777" w:rsidR="008C7D3F" w:rsidRDefault="00B969CB">
      <w:pPr>
        <w:pStyle w:val="aff4"/>
        <w:numPr>
          <w:ilvl w:val="0"/>
          <w:numId w:val="61"/>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[33] suggested to specify the energy harvest procedures with certain timeline restrictions to avoid the energy harvest proceeding in undesired time slot. A stripped-down mode without the dynamic adjustments for energy harvest can be prior to carry and try in R19.</w:t>
      </w:r>
    </w:p>
    <w:p w14:paraId="254267AB" w14:textId="77777777" w:rsidR="008C7D3F" w:rsidRDefault="00B969CB">
      <w:pPr>
        <w:pStyle w:val="aff4"/>
        <w:numPr>
          <w:ilvl w:val="0"/>
          <w:numId w:val="61"/>
        </w:numPr>
        <w:adjustRightInd w:val="0"/>
        <w:snapToGrid w:val="0"/>
        <w:spacing w:after="5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[37] proposed to consider the energy harvesting time due to unavailability of device for the time intervals (between R2D and D2R; between D2R and R2D; between two consecutive R2Ds; between two consecutive D2Rs) within inventory round.</w:t>
      </w:r>
    </w:p>
    <w:p w14:paraId="7F8FDD9D" w14:textId="77777777" w:rsidR="008C7D3F" w:rsidRDefault="008C7D3F">
      <w:pPr>
        <w:pStyle w:val="aff4"/>
        <w:adjustRightInd w:val="0"/>
        <w:snapToGrid w:val="0"/>
        <w:spacing w:after="50" w:line="240" w:lineRule="auto"/>
        <w:ind w:left="357"/>
        <w:contextualSpacing w:val="0"/>
        <w:rPr>
          <w:rFonts w:eastAsia="Microsoft YaHei UI"/>
          <w:b/>
          <w:bCs/>
          <w:sz w:val="21"/>
          <w:szCs w:val="22"/>
          <w:lang w:eastAsia="zh-CN"/>
        </w:rPr>
      </w:pPr>
    </w:p>
    <w:p w14:paraId="4D35CFB6" w14:textId="77777777" w:rsidR="008C7D3F" w:rsidRDefault="00B969CB">
      <w:pPr>
        <w:adjustRightInd w:val="0"/>
        <w:snapToGrid w:val="0"/>
        <w:spacing w:after="50" w:line="240" w:lineRule="auto"/>
        <w:rPr>
          <w:rFonts w:eastAsia="Microsoft YaHei UI"/>
          <w:b/>
          <w:bCs/>
          <w:sz w:val="21"/>
          <w:szCs w:val="22"/>
          <w:lang w:val="en-US" w:eastAsia="zh-CN"/>
        </w:rPr>
      </w:pPr>
      <w:r>
        <w:rPr>
          <w:rFonts w:eastAsia="Microsoft YaHei UI" w:hint="eastAsia"/>
          <w:b/>
          <w:bCs/>
          <w:sz w:val="21"/>
          <w:szCs w:val="22"/>
          <w:lang w:val="en-US" w:eastAsia="zh-CN"/>
        </w:rPr>
        <w:t>A</w:t>
      </w:r>
      <w:r>
        <w:rPr>
          <w:rFonts w:eastAsia="Microsoft YaHei UI"/>
          <w:b/>
          <w:bCs/>
          <w:sz w:val="21"/>
          <w:szCs w:val="22"/>
          <w:lang w:val="en-US" w:eastAsia="zh-CN"/>
        </w:rPr>
        <w:t>ssistant information from device</w:t>
      </w:r>
    </w:p>
    <w:p w14:paraId="246E66BD" w14:textId="77777777" w:rsidR="008C7D3F" w:rsidRDefault="00B969CB">
      <w:pPr>
        <w:pStyle w:val="aff4"/>
        <w:numPr>
          <w:ilvl w:val="0"/>
          <w:numId w:val="61"/>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27] proposed RAN1 to study when/how a device can transmit energy status report.</w:t>
      </w:r>
    </w:p>
    <w:p w14:paraId="3A683089" w14:textId="77777777" w:rsidR="008C7D3F" w:rsidRDefault="00B969CB">
      <w:pPr>
        <w:pStyle w:val="aff4"/>
        <w:numPr>
          <w:ilvl w:val="0"/>
          <w:numId w:val="61"/>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[28]</w:t>
      </w:r>
      <w:r>
        <w:rPr>
          <w:rFonts w:ascii="Times New Roman" w:eastAsia="Microsoft YaHei UI" w:hAnsi="Times New Roman" w:cs="Times New Roman"/>
          <w:sz w:val="20"/>
          <w:szCs w:val="21"/>
          <w:lang w:eastAsia="zh-CN"/>
        </w:rPr>
        <w:t xml:space="preserve"> proposed </w:t>
      </w:r>
      <w:r>
        <w:rPr>
          <w:rFonts w:ascii="Times New Roman" w:eastAsia="Microsoft YaHei UI" w:hAnsi="Times New Roman" w:cs="Times New Roman" w:hint="eastAsia"/>
          <w:sz w:val="20"/>
          <w:szCs w:val="21"/>
          <w:lang w:eastAsia="zh-CN"/>
        </w:rPr>
        <w:t>t</w:t>
      </w:r>
      <w:r>
        <w:rPr>
          <w:rFonts w:ascii="Times New Roman" w:eastAsia="Microsoft YaHei UI" w:hAnsi="Times New Roman" w:cs="Times New Roman"/>
          <w:sz w:val="20"/>
          <w:szCs w:val="21"/>
          <w:lang w:eastAsia="zh-CN"/>
        </w:rPr>
        <w:t>he device can report its energy storage status to the reader.</w:t>
      </w:r>
    </w:p>
    <w:p w14:paraId="4A1AC35F" w14:textId="77777777" w:rsidR="008C7D3F" w:rsidRDefault="008C7D3F">
      <w:pPr>
        <w:adjustRightInd w:val="0"/>
        <w:snapToGrid w:val="0"/>
        <w:spacing w:after="0" w:line="240" w:lineRule="auto"/>
        <w:rPr>
          <w:rFonts w:eastAsia="Microsoft YaHei UI"/>
          <w:b/>
          <w:bCs/>
          <w:sz w:val="21"/>
          <w:szCs w:val="22"/>
          <w:lang w:val="en-US" w:eastAsia="zh-CN"/>
        </w:rPr>
      </w:pPr>
    </w:p>
    <w:p w14:paraId="7FC5F7E9" w14:textId="77777777" w:rsidR="008C7D3F" w:rsidRDefault="00B969CB">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lastRenderedPageBreak/>
        <w:t>P</w:t>
      </w:r>
      <w:r>
        <w:rPr>
          <w:rFonts w:eastAsia="Microsoft YaHei UI"/>
          <w:b/>
          <w:bCs/>
          <w:sz w:val="21"/>
          <w:szCs w:val="22"/>
          <w:lang w:val="en-US" w:eastAsia="zh-CN"/>
        </w:rPr>
        <w:t xml:space="preserve">acket segmentation  </w:t>
      </w:r>
    </w:p>
    <w:p w14:paraId="68C4B521" w14:textId="77777777" w:rsidR="008C7D3F" w:rsidRDefault="00B969CB">
      <w:pPr>
        <w:pStyle w:val="aff4"/>
        <w:numPr>
          <w:ilvl w:val="0"/>
          <w:numId w:val="61"/>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[8] proposed to consider following</w:t>
      </w:r>
    </w:p>
    <w:p w14:paraId="5D65AD32" w14:textId="77777777" w:rsidR="008C7D3F" w:rsidRDefault="00B969CB">
      <w:pPr>
        <w:pStyle w:val="aff4"/>
        <w:numPr>
          <w:ilvl w:val="2"/>
          <w:numId w:val="63"/>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aware transmission of payload segmentation from Ambient IoT device in D2R communication</w:t>
      </w:r>
    </w:p>
    <w:p w14:paraId="20B23AD2" w14:textId="77777777" w:rsidR="008C7D3F" w:rsidRDefault="00B969CB">
      <w:pPr>
        <w:pStyle w:val="aff4"/>
        <w:numPr>
          <w:ilvl w:val="2"/>
          <w:numId w:val="63"/>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harvesting time in the scheduling/processing timings (T</w:t>
      </w:r>
      <w:r>
        <w:rPr>
          <w:rFonts w:ascii="Times New Roman" w:eastAsia="Microsoft YaHei UI" w:hAnsi="Times New Roman" w:cs="Times New Roman"/>
          <w:sz w:val="20"/>
          <w:szCs w:val="21"/>
          <w:vertAlign w:val="subscript"/>
          <w:lang w:eastAsia="zh-CN"/>
        </w:rPr>
        <w:t>D2R_D2R_min</w:t>
      </w:r>
      <w:r>
        <w:rPr>
          <w:rFonts w:ascii="Times New Roman" w:eastAsia="Microsoft YaHei UI" w:hAnsi="Times New Roman" w:cs="Times New Roman"/>
          <w:sz w:val="20"/>
          <w:szCs w:val="21"/>
          <w:lang w:eastAsia="zh-CN"/>
        </w:rPr>
        <w:t xml:space="preserve"> and T</w:t>
      </w:r>
      <w:r>
        <w:rPr>
          <w:rFonts w:ascii="Times New Roman" w:eastAsia="Microsoft YaHei UI" w:hAnsi="Times New Roman" w:cs="Times New Roman"/>
          <w:sz w:val="20"/>
          <w:szCs w:val="21"/>
          <w:vertAlign w:val="subscript"/>
          <w:lang w:eastAsia="zh-CN"/>
        </w:rPr>
        <w:t>D2R_min</w:t>
      </w:r>
      <w:r>
        <w:rPr>
          <w:rFonts w:ascii="Times New Roman" w:eastAsia="Microsoft YaHei UI" w:hAnsi="Times New Roman" w:cs="Times New Roman"/>
          <w:sz w:val="20"/>
          <w:szCs w:val="21"/>
          <w:lang w:eastAsia="zh-CN"/>
        </w:rPr>
        <w:t>) to transmit the remaining payload segments due to insufficient energy and the device can do energy harvesting between the segments.</w:t>
      </w:r>
    </w:p>
    <w:p w14:paraId="70875417" w14:textId="77777777" w:rsidR="008C7D3F" w:rsidRDefault="00B969CB">
      <w:pPr>
        <w:pStyle w:val="aff4"/>
        <w:numPr>
          <w:ilvl w:val="0"/>
          <w:numId w:val="61"/>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16] proposed PDRCH could be divided into multiple sub-transmission with guard period between them, when the transmission duration is larger than a threshold that A-IoT device needs to do energy harvesting during guard period.</w:t>
      </w:r>
    </w:p>
    <w:p w14:paraId="12B1F357" w14:textId="77777777" w:rsidR="008C7D3F" w:rsidRDefault="00B969CB">
      <w:pPr>
        <w:pStyle w:val="aff4"/>
        <w:numPr>
          <w:ilvl w:val="0"/>
          <w:numId w:val="61"/>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26] proposed that Dynamic segmentation of the payloads at A-IoT, depending upon the residual energy, will help exit PDRCH next to the NR frame and Each segment of the A-IoT will have CRC.</w:t>
      </w:r>
    </w:p>
    <w:p w14:paraId="4FD1032E" w14:textId="77777777" w:rsidR="008C7D3F" w:rsidRDefault="00B969CB">
      <w:pPr>
        <w:pStyle w:val="aff4"/>
        <w:numPr>
          <w:ilvl w:val="0"/>
          <w:numId w:val="61"/>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[28] </w:t>
      </w:r>
      <w:r>
        <w:rPr>
          <w:rFonts w:ascii="Times New Roman" w:eastAsia="Microsoft YaHei UI" w:hAnsi="Times New Roman" w:cs="Times New Roman"/>
          <w:sz w:val="20"/>
          <w:szCs w:val="21"/>
          <w:lang w:eastAsia="zh-CN"/>
        </w:rPr>
        <w:t>proposed reply types may be defined according to the device’s energy storage capacity. E.g., if the device’s energy storage capacity is sufficient, a reply type that transmits D2R data at once can be used, and if the device’s energy storage capacity is not sufficient, a reply type that transmits D2R data divided into several can be used.</w:t>
      </w:r>
    </w:p>
    <w:p w14:paraId="2073ECDB" w14:textId="77777777" w:rsidR="008C7D3F" w:rsidRDefault="008C7D3F">
      <w:pPr>
        <w:pStyle w:val="aff4"/>
        <w:adjustRightInd w:val="0"/>
        <w:snapToGrid w:val="0"/>
        <w:spacing w:afterLines="50" w:after="120" w:line="240" w:lineRule="auto"/>
        <w:ind w:left="357"/>
        <w:contextualSpacing w:val="0"/>
        <w:rPr>
          <w:rFonts w:ascii="Times New Roman" w:eastAsia="Microsoft YaHei UI" w:hAnsi="Times New Roman" w:cs="Times New Roman"/>
          <w:sz w:val="20"/>
          <w:szCs w:val="21"/>
          <w:lang w:eastAsia="zh-CN"/>
        </w:rPr>
      </w:pPr>
    </w:p>
    <w:p w14:paraId="1A524BAD" w14:textId="77777777" w:rsidR="008C7D3F" w:rsidRDefault="00B969CB">
      <w:pPr>
        <w:adjustRightInd w:val="0"/>
        <w:snapToGrid w:val="0"/>
        <w:spacing w:afterLines="50" w:after="120" w:line="240" w:lineRule="auto"/>
        <w:rPr>
          <w:rFonts w:eastAsiaTheme="minorEastAsia"/>
          <w:lang w:val="en-US" w:eastAsia="zh-CN"/>
        </w:rPr>
      </w:pPr>
      <w:r>
        <w:rPr>
          <w:rFonts w:eastAsiaTheme="minorEastAsia"/>
          <w:lang w:val="en-US" w:eastAsia="zh-CN"/>
        </w:rPr>
        <w:t xml:space="preserve">The issue on whether to count device energy harvest time into the scheduling/processing timeline was briefly discussed in </w:t>
      </w:r>
      <w:r>
        <w:rPr>
          <w:rFonts w:eastAsia="等线" w:hint="eastAsia"/>
          <w:lang w:val="en-US" w:eastAsia="zh-CN"/>
        </w:rPr>
        <w:t>RAN1#117 meeting</w:t>
      </w:r>
      <w:r>
        <w:rPr>
          <w:rFonts w:eastAsiaTheme="minorEastAsia"/>
          <w:lang w:val="en-US" w:eastAsia="zh-CN"/>
        </w:rPr>
        <w:t xml:space="preserve">. Due to following, </w:t>
      </w:r>
    </w:p>
    <w:p w14:paraId="622DF593" w14:textId="77777777" w:rsidR="008C7D3F" w:rsidRDefault="00B969CB">
      <w:pPr>
        <w:pStyle w:val="aff4"/>
        <w:numPr>
          <w:ilvl w:val="0"/>
          <w:numId w:val="6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 reader cannot know the charging completion time of a device since the charging time depends on many factors including at least capacitor size, distance between devices and RF EH source, charging efficiency, etc.</w:t>
      </w:r>
    </w:p>
    <w:p w14:paraId="1832FE6B" w14:textId="77777777" w:rsidR="008C7D3F" w:rsidRDefault="00B969CB">
      <w:pPr>
        <w:pStyle w:val="aff4"/>
        <w:numPr>
          <w:ilvl w:val="0"/>
          <w:numId w:val="6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energy harvest time is assumed to be up to several tens of seconds</w:t>
      </w:r>
      <w:r>
        <w:rPr>
          <w:rFonts w:ascii="Times New Roman" w:eastAsiaTheme="minorEastAsia" w:hAnsi="Times New Roman" w:cs="Times New Roman" w:hint="eastAsia"/>
          <w:sz w:val="20"/>
          <w:szCs w:val="20"/>
          <w:lang w:eastAsia="zh-CN"/>
        </w:rPr>
        <w:t xml:space="preserve"> </w:t>
      </w:r>
    </w:p>
    <w:p w14:paraId="77570591" w14:textId="77777777" w:rsidR="008C7D3F" w:rsidRDefault="00B969CB">
      <w:pPr>
        <w:adjustRightInd w:val="0"/>
        <w:snapToGrid w:val="0"/>
        <w:spacing w:afterLines="50" w:after="120" w:line="240" w:lineRule="auto"/>
        <w:rPr>
          <w:rFonts w:eastAsiaTheme="minorEastAsia"/>
          <w:lang w:eastAsia="zh-CN"/>
        </w:rPr>
      </w:pPr>
      <w:r>
        <w:rPr>
          <w:rFonts w:eastAsiaTheme="minorEastAsia"/>
          <w:lang w:val="en-US" w:eastAsia="zh-CN"/>
        </w:rPr>
        <w:t>It seems difficult and complex to include the charging time to the scheduling/processing timeline</w:t>
      </w:r>
      <w:r>
        <w:rPr>
          <w:rFonts w:eastAsiaTheme="minorEastAsia" w:hint="eastAsia"/>
          <w:lang w:val="en-US" w:eastAsia="zh-CN"/>
        </w:rPr>
        <w:t xml:space="preserve"> for </w:t>
      </w:r>
      <w:r>
        <w:rPr>
          <w:rFonts w:eastAsia="Times New Roman"/>
          <w:lang w:eastAsia="en-GB"/>
        </w:rPr>
        <w:t>T</w:t>
      </w:r>
      <w:r>
        <w:rPr>
          <w:rFonts w:eastAsia="Times New Roman"/>
          <w:vertAlign w:val="subscript"/>
          <w:lang w:eastAsia="en-GB"/>
        </w:rPr>
        <w:t>R2D</w:t>
      </w:r>
      <w:r>
        <w:rPr>
          <w:rFonts w:eastAsiaTheme="minorEastAsia" w:hint="eastAsia"/>
          <w:vertAlign w:val="subscript"/>
          <w:lang w:eastAsia="zh-CN"/>
        </w:rPr>
        <w:t xml:space="preserve"> </w:t>
      </w:r>
      <w:r>
        <w:rPr>
          <w:rFonts w:eastAsiaTheme="minorEastAsia" w:hint="eastAsia"/>
          <w:lang w:val="en-US" w:eastAsia="zh-CN"/>
        </w:rPr>
        <w:t xml:space="preserve">and </w:t>
      </w:r>
      <w:r>
        <w:rPr>
          <w:rFonts w:eastAsia="Times New Roman"/>
          <w:lang w:eastAsia="en-GB"/>
        </w:rPr>
        <w:t>T</w:t>
      </w:r>
      <w:r>
        <w:rPr>
          <w:rFonts w:eastAsia="Times New Roman"/>
          <w:vertAlign w:val="subscript"/>
          <w:lang w:eastAsia="en-GB"/>
        </w:rPr>
        <w:t>D2</w:t>
      </w:r>
      <w:r>
        <w:rPr>
          <w:rFonts w:eastAsia="Times New Roman" w:hint="eastAsia"/>
          <w:vertAlign w:val="subscript"/>
          <w:lang w:eastAsia="en-GB"/>
        </w:rPr>
        <w:t>R</w:t>
      </w:r>
      <w:r>
        <w:rPr>
          <w:rFonts w:eastAsiaTheme="minorEastAsia" w:hint="eastAsia"/>
          <w:vertAlign w:val="subscript"/>
          <w:lang w:eastAsia="zh-CN"/>
        </w:rPr>
        <w:t xml:space="preserve"> </w:t>
      </w:r>
      <w:r>
        <w:rPr>
          <w:rFonts w:eastAsiaTheme="minorEastAsia" w:hint="eastAsia"/>
          <w:lang w:eastAsia="zh-CN"/>
        </w:rPr>
        <w:t xml:space="preserve">such kind of immediately reply. </w:t>
      </w:r>
      <w:r>
        <w:rPr>
          <w:rFonts w:eastAsia="Microsoft YaHei UI" w:hint="eastAsia"/>
          <w:lang w:val="en-US" w:eastAsia="zh-CN"/>
        </w:rPr>
        <w:t xml:space="preserve">Therefore, </w:t>
      </w:r>
      <w:r>
        <w:rPr>
          <w:rFonts w:eastAsia="Microsoft YaHei UI"/>
          <w:lang w:val="en-US" w:eastAsia="zh-CN"/>
        </w:rPr>
        <w:t>following proposal can be the starting point for discussion.</w:t>
      </w:r>
    </w:p>
    <w:p w14:paraId="607D7C71" w14:textId="77777777" w:rsidR="008C7D3F" w:rsidRDefault="00B969CB">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4</w:t>
      </w:r>
      <w:r>
        <w:rPr>
          <w:b/>
          <w:bCs/>
          <w:lang w:val="en-US"/>
        </w:rPr>
        <w:t>.</w:t>
      </w:r>
      <w:r>
        <w:rPr>
          <w:rFonts w:eastAsia="等线" w:hint="eastAsia"/>
          <w:b/>
          <w:bCs/>
          <w:lang w:val="en-US" w:eastAsia="zh-CN"/>
        </w:rPr>
        <w:t>2</w:t>
      </w:r>
      <w:r>
        <w:rPr>
          <w:b/>
          <w:bCs/>
          <w:lang w:val="en-US"/>
        </w:rPr>
        <w:t xml:space="preserve">: </w:t>
      </w:r>
      <w:r>
        <w:rPr>
          <w:rFonts w:eastAsiaTheme="minorEastAsia" w:hint="eastAsia"/>
          <w:b/>
          <w:bCs/>
          <w:lang w:val="en-US" w:eastAsia="zh-CN"/>
        </w:rPr>
        <w:t>A</w:t>
      </w:r>
      <w:r>
        <w:rPr>
          <w:b/>
          <w:bCs/>
          <w:lang w:val="en-US"/>
        </w:rPr>
        <w:t>t least following time interval</w:t>
      </w:r>
      <w:r>
        <w:rPr>
          <w:rFonts w:eastAsiaTheme="minorEastAsia" w:hint="eastAsia"/>
          <w:b/>
          <w:bCs/>
          <w:lang w:val="en-US" w:eastAsia="zh-CN"/>
        </w:rPr>
        <w:t xml:space="preserve">s do not </w:t>
      </w:r>
      <w:r>
        <w:rPr>
          <w:b/>
          <w:bCs/>
          <w:lang w:val="en-US"/>
        </w:rPr>
        <w:t xml:space="preserve">consider the energy harvest time as baseline.  </w:t>
      </w:r>
    </w:p>
    <w:p w14:paraId="491BE320" w14:textId="77777777" w:rsidR="008C7D3F" w:rsidRDefault="00B969CB">
      <w:pPr>
        <w:pStyle w:val="aff4"/>
        <w:numPr>
          <w:ilvl w:val="0"/>
          <w:numId w:val="65"/>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r>
        <w:rPr>
          <w:rFonts w:ascii="Times New Roman" w:eastAsiaTheme="minorEastAsia" w:hAnsi="Times New Roman" w:cs="Times New Roman" w:hint="eastAsia"/>
          <w:b/>
          <w:bCs/>
          <w:sz w:val="20"/>
          <w:szCs w:val="20"/>
          <w:lang w:eastAsia="zh-CN"/>
        </w:rPr>
        <w:t xml:space="preserve"> </w:t>
      </w:r>
      <w:r>
        <w:rPr>
          <w:rFonts w:ascii="Times New Roman" w:eastAsia="Times New Roman" w:hAnsi="Times New Roman" w:cs="Times New Roman"/>
          <w:b/>
          <w:bCs/>
          <w:sz w:val="20"/>
          <w:szCs w:val="20"/>
          <w:lang w:eastAsia="en-GB"/>
        </w:rPr>
        <w:t>following it.</w:t>
      </w:r>
    </w:p>
    <w:p w14:paraId="4DE527ED" w14:textId="77777777" w:rsidR="008C7D3F" w:rsidRDefault="00B969CB">
      <w:pPr>
        <w:pStyle w:val="aff4"/>
        <w:numPr>
          <w:ilvl w:val="0"/>
          <w:numId w:val="65"/>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tbl>
      <w:tblPr>
        <w:tblStyle w:val="afc"/>
        <w:tblW w:w="9634" w:type="dxa"/>
        <w:tblLayout w:type="fixed"/>
        <w:tblLook w:val="04A0" w:firstRow="1" w:lastRow="0" w:firstColumn="1" w:lastColumn="0" w:noHBand="0" w:noVBand="1"/>
      </w:tblPr>
      <w:tblGrid>
        <w:gridCol w:w="1479"/>
        <w:gridCol w:w="1039"/>
        <w:gridCol w:w="7116"/>
      </w:tblGrid>
      <w:tr w:rsidR="008C7D3F" w14:paraId="4F5AE40C" w14:textId="77777777">
        <w:tc>
          <w:tcPr>
            <w:tcW w:w="1479" w:type="dxa"/>
            <w:shd w:val="clear" w:color="auto" w:fill="D9D9D9" w:themeFill="background1" w:themeFillShade="D9"/>
          </w:tcPr>
          <w:p w14:paraId="6B399F1D" w14:textId="77777777" w:rsidR="008C7D3F" w:rsidRDefault="00B969CB">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C9A0A95" w14:textId="77777777" w:rsidR="008C7D3F" w:rsidRDefault="00B969CB">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C94B119" w14:textId="77777777" w:rsidR="008C7D3F" w:rsidRDefault="00B969CB">
            <w:pPr>
              <w:snapToGrid w:val="0"/>
              <w:spacing w:after="50" w:line="240" w:lineRule="auto"/>
              <w:jc w:val="left"/>
              <w:rPr>
                <w:b/>
                <w:bCs/>
                <w:lang w:val="en-US"/>
              </w:rPr>
            </w:pPr>
            <w:r>
              <w:rPr>
                <w:b/>
                <w:bCs/>
                <w:lang w:val="en-US"/>
              </w:rPr>
              <w:t>Comments</w:t>
            </w:r>
          </w:p>
        </w:tc>
      </w:tr>
      <w:tr w:rsidR="008C7D3F" w14:paraId="29D6F025" w14:textId="77777777">
        <w:tc>
          <w:tcPr>
            <w:tcW w:w="1479" w:type="dxa"/>
          </w:tcPr>
          <w:p w14:paraId="6CEB83A3" w14:textId="77777777" w:rsidR="008C7D3F" w:rsidRDefault="00B969CB">
            <w:pPr>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ivo1  </w:t>
            </w:r>
          </w:p>
        </w:tc>
        <w:tc>
          <w:tcPr>
            <w:tcW w:w="1039" w:type="dxa"/>
          </w:tcPr>
          <w:p w14:paraId="2225F7E8" w14:textId="77777777" w:rsidR="008C7D3F" w:rsidRDefault="00B969CB">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25A44424" w14:textId="77777777" w:rsidR="008C7D3F" w:rsidRDefault="00B969CB">
            <w:pPr>
              <w:snapToGrid w:val="0"/>
              <w:spacing w:after="50" w:line="240" w:lineRule="auto"/>
              <w:jc w:val="left"/>
              <w:rPr>
                <w:rFonts w:eastAsia="Yu Mincho"/>
                <w:lang w:val="en-US" w:eastAsia="ja-JP"/>
              </w:rPr>
            </w:pPr>
            <w:r>
              <w:rPr>
                <w:rFonts w:eastAsiaTheme="minorEastAsia" w:hint="eastAsia"/>
                <w:lang w:eastAsia="zh-CN"/>
              </w:rPr>
              <w:t>Agree with FL that t</w:t>
            </w:r>
            <w:r>
              <w:t xml:space="preserve">he reader cannot determine the energy harvesting time, as it heavily depends on the device implementation. Therefore, scheduling and processing timings based on harvesting times, which could extend to tens of seconds, is impractical. </w:t>
            </w:r>
          </w:p>
        </w:tc>
      </w:tr>
      <w:tr w:rsidR="008C7D3F" w14:paraId="2A2E0CE7" w14:textId="77777777">
        <w:tc>
          <w:tcPr>
            <w:tcW w:w="1479" w:type="dxa"/>
          </w:tcPr>
          <w:p w14:paraId="35C797D4" w14:textId="77777777" w:rsidR="008C7D3F" w:rsidRDefault="00B969CB">
            <w:pPr>
              <w:snapToGrid w:val="0"/>
              <w:spacing w:after="50" w:line="240" w:lineRule="auto"/>
              <w:jc w:val="left"/>
              <w:rPr>
                <w:rFonts w:eastAsiaTheme="minorEastAsia"/>
                <w:lang w:val="en-US" w:eastAsia="zh-CN"/>
              </w:rPr>
            </w:pPr>
            <w:r>
              <w:rPr>
                <w:rFonts w:eastAsiaTheme="minorEastAsia" w:hint="eastAsia"/>
                <w:lang w:val="en-US" w:eastAsia="zh-CN"/>
              </w:rPr>
              <w:t>ZTE, Sanechips</w:t>
            </w:r>
          </w:p>
        </w:tc>
        <w:tc>
          <w:tcPr>
            <w:tcW w:w="1039" w:type="dxa"/>
          </w:tcPr>
          <w:p w14:paraId="4518786E" w14:textId="77777777" w:rsidR="008C7D3F" w:rsidRDefault="00B969CB">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56D0FAB0" w14:textId="77777777" w:rsidR="008C7D3F" w:rsidRDefault="00B969CB">
            <w:pPr>
              <w:snapToGrid w:val="0"/>
              <w:spacing w:after="50" w:line="240" w:lineRule="auto"/>
              <w:jc w:val="left"/>
              <w:rPr>
                <w:rFonts w:eastAsiaTheme="minorEastAsia"/>
                <w:lang w:val="en-US" w:eastAsia="zh-CN"/>
              </w:rPr>
            </w:pPr>
            <w:r>
              <w:rPr>
                <w:rFonts w:eastAsiaTheme="minorEastAsia" w:hint="eastAsia"/>
                <w:lang w:val="en-US" w:eastAsia="zh-CN"/>
              </w:rPr>
              <w:t xml:space="preserve">Agreed. The interruption time caused by energy harvesting depends on many factors, which are implementation issues and unknown by the reader or NW. </w:t>
            </w:r>
          </w:p>
        </w:tc>
      </w:tr>
      <w:tr w:rsidR="008C7D3F" w14:paraId="7E759BB2" w14:textId="77777777">
        <w:tc>
          <w:tcPr>
            <w:tcW w:w="1479" w:type="dxa"/>
          </w:tcPr>
          <w:p w14:paraId="43B1C106" w14:textId="77777777" w:rsidR="008C7D3F" w:rsidRDefault="00B969CB">
            <w:pPr>
              <w:snapToGrid w:val="0"/>
              <w:spacing w:after="50" w:line="240" w:lineRule="auto"/>
              <w:jc w:val="left"/>
              <w:rPr>
                <w:rFonts w:eastAsiaTheme="minorEastAsia"/>
                <w:lang w:val="en-US" w:eastAsia="zh-CN"/>
              </w:rPr>
            </w:pPr>
            <w:r>
              <w:rPr>
                <w:rFonts w:eastAsiaTheme="minorEastAsia"/>
                <w:lang w:val="en-US" w:eastAsia="zh-CN"/>
              </w:rPr>
              <w:t>Samsung</w:t>
            </w:r>
          </w:p>
        </w:tc>
        <w:tc>
          <w:tcPr>
            <w:tcW w:w="1039" w:type="dxa"/>
          </w:tcPr>
          <w:p w14:paraId="1546EB7C" w14:textId="77777777" w:rsidR="008C7D3F" w:rsidRDefault="00B969CB">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5CC4A187" w14:textId="77777777" w:rsidR="008C7D3F" w:rsidRDefault="008C7D3F">
            <w:pPr>
              <w:snapToGrid w:val="0"/>
              <w:spacing w:after="50" w:line="240" w:lineRule="auto"/>
              <w:jc w:val="left"/>
              <w:rPr>
                <w:rFonts w:eastAsia="Yu Mincho"/>
                <w:lang w:val="en-US" w:eastAsia="ja-JP"/>
              </w:rPr>
            </w:pPr>
          </w:p>
        </w:tc>
      </w:tr>
      <w:tr w:rsidR="008C7D3F" w14:paraId="5BD700EF" w14:textId="77777777">
        <w:tc>
          <w:tcPr>
            <w:tcW w:w="1479" w:type="dxa"/>
          </w:tcPr>
          <w:p w14:paraId="00E2EBD6"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Spreadtrum</w:t>
            </w:r>
          </w:p>
        </w:tc>
        <w:tc>
          <w:tcPr>
            <w:tcW w:w="1039" w:type="dxa"/>
          </w:tcPr>
          <w:p w14:paraId="1C7E2113"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DC78F73" w14:textId="77777777" w:rsidR="008C7D3F" w:rsidRDefault="008C7D3F">
            <w:pPr>
              <w:adjustRightInd w:val="0"/>
              <w:snapToGrid w:val="0"/>
              <w:spacing w:after="50" w:line="240" w:lineRule="auto"/>
              <w:jc w:val="left"/>
              <w:rPr>
                <w:rFonts w:eastAsia="Yu Mincho"/>
                <w:lang w:val="en-US" w:eastAsia="ja-JP"/>
              </w:rPr>
            </w:pPr>
          </w:p>
        </w:tc>
      </w:tr>
      <w:tr w:rsidR="008C7D3F" w14:paraId="7390796B" w14:textId="77777777">
        <w:tc>
          <w:tcPr>
            <w:tcW w:w="1479" w:type="dxa"/>
          </w:tcPr>
          <w:p w14:paraId="624BC453" w14:textId="77777777" w:rsidR="008C7D3F" w:rsidRDefault="00B969CB">
            <w:pPr>
              <w:snapToGrid w:val="0"/>
              <w:spacing w:after="50"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039" w:type="dxa"/>
          </w:tcPr>
          <w:p w14:paraId="0FB7911A" w14:textId="77777777" w:rsidR="008C7D3F" w:rsidRDefault="00B969CB">
            <w:pPr>
              <w:tabs>
                <w:tab w:val="left" w:pos="551"/>
              </w:tabs>
              <w:snapToGrid w:val="0"/>
              <w:spacing w:after="50" w:line="240" w:lineRule="auto"/>
              <w:jc w:val="left"/>
              <w:rPr>
                <w:rFonts w:eastAsia="Yu Mincho"/>
                <w:lang w:val="en-US" w:eastAsia="ja-JP"/>
              </w:rPr>
            </w:pPr>
            <w:r>
              <w:rPr>
                <w:rFonts w:eastAsiaTheme="minorEastAsia" w:hint="eastAsia"/>
                <w:lang w:val="en-US" w:eastAsia="ko-KR"/>
              </w:rPr>
              <w:t>N</w:t>
            </w:r>
          </w:p>
        </w:tc>
        <w:tc>
          <w:tcPr>
            <w:tcW w:w="7116" w:type="dxa"/>
          </w:tcPr>
          <w:p w14:paraId="104649F8" w14:textId="77777777" w:rsidR="008C7D3F" w:rsidRDefault="00B969CB">
            <w:pPr>
              <w:snapToGrid w:val="0"/>
              <w:spacing w:after="50" w:line="240" w:lineRule="auto"/>
              <w:jc w:val="left"/>
              <w:rPr>
                <w:rFonts w:eastAsia="Yu Mincho"/>
                <w:lang w:val="en-US" w:eastAsia="ja-JP"/>
              </w:rPr>
            </w:pPr>
            <w:r>
              <w:rPr>
                <w:rFonts w:eastAsiaTheme="minorEastAsia"/>
                <w:lang w:val="en-US" w:eastAsia="ko-KR"/>
              </w:rPr>
              <w:t>We don’t need to make explicit agreement regarding this issue. We think it is up to device implementation.</w:t>
            </w:r>
          </w:p>
        </w:tc>
      </w:tr>
    </w:tbl>
    <w:p w14:paraId="088F0545" w14:textId="77777777" w:rsidR="008C7D3F" w:rsidRDefault="008C7D3F">
      <w:pPr>
        <w:rPr>
          <w:rFonts w:eastAsiaTheme="minorEastAsia"/>
          <w:bCs/>
          <w:lang w:val="en-US" w:eastAsia="zh-CN"/>
        </w:rPr>
      </w:pPr>
    </w:p>
    <w:p w14:paraId="71C9E43B" w14:textId="77777777" w:rsidR="008C7D3F" w:rsidRDefault="00B969CB">
      <w:pPr>
        <w:pStyle w:val="1"/>
      </w:pPr>
      <w:r>
        <w:t xml:space="preserve">Random access </w:t>
      </w:r>
    </w:p>
    <w:p w14:paraId="6945A62A" w14:textId="77777777" w:rsidR="008C7D3F" w:rsidRDefault="00B969CB">
      <w:pPr>
        <w:rPr>
          <w:rFonts w:eastAsiaTheme="minorEastAsia"/>
          <w:b/>
          <w:bCs/>
          <w:sz w:val="21"/>
          <w:szCs w:val="21"/>
          <w:u w:val="single"/>
          <w:lang w:eastAsia="zh-CN"/>
        </w:rPr>
      </w:pPr>
      <w:r>
        <w:rPr>
          <w:rFonts w:eastAsia="等线" w:hint="eastAsia"/>
          <w:b/>
          <w:bCs/>
          <w:sz w:val="21"/>
          <w:szCs w:val="21"/>
          <w:u w:val="single"/>
          <w:lang w:eastAsia="zh-CN"/>
        </w:rPr>
        <w:t>RAN2 a</w:t>
      </w:r>
      <w:r>
        <w:rPr>
          <w:b/>
          <w:bCs/>
          <w:sz w:val="21"/>
          <w:szCs w:val="21"/>
          <w:u w:val="single"/>
          <w:lang w:eastAsia="zh-CN"/>
        </w:rPr>
        <w:t>greements for access procedure</w:t>
      </w:r>
      <w:r>
        <w:rPr>
          <w:rFonts w:eastAsia="等线" w:hint="eastAsia"/>
          <w:b/>
          <w:bCs/>
          <w:sz w:val="21"/>
          <w:szCs w:val="21"/>
          <w:u w:val="single"/>
          <w:lang w:eastAsia="zh-CN"/>
        </w:rPr>
        <w:t xml:space="preserve"> are listed in Appendix B for reference</w:t>
      </w:r>
      <w:r>
        <w:rPr>
          <w:rFonts w:eastAsiaTheme="minorEastAsia" w:hint="eastAsia"/>
          <w:b/>
          <w:bCs/>
          <w:sz w:val="21"/>
          <w:szCs w:val="21"/>
          <w:u w:val="single"/>
          <w:lang w:eastAsia="zh-CN"/>
        </w:rPr>
        <w:t>.</w:t>
      </w:r>
    </w:p>
    <w:p w14:paraId="3004877B" w14:textId="77777777" w:rsidR="008C7D3F" w:rsidRDefault="00B969CB">
      <w:pPr>
        <w:rPr>
          <w:b/>
          <w:bCs/>
          <w:lang w:eastAsia="zh-CN"/>
        </w:rPr>
      </w:pPr>
      <w:r>
        <w:rPr>
          <w:b/>
          <w:bCs/>
          <w:lang w:eastAsia="zh-CN"/>
        </w:rPr>
        <w:t>The following clarification has been made on the RAN1 reflector:</w:t>
      </w:r>
    </w:p>
    <w:tbl>
      <w:tblPr>
        <w:tblStyle w:val="afc"/>
        <w:tblW w:w="9708" w:type="dxa"/>
        <w:tblLook w:val="04A0" w:firstRow="1" w:lastRow="0" w:firstColumn="1" w:lastColumn="0" w:noHBand="0" w:noVBand="1"/>
      </w:tblPr>
      <w:tblGrid>
        <w:gridCol w:w="9708"/>
      </w:tblGrid>
      <w:tr w:rsidR="008C7D3F" w14:paraId="59C3E2C3" w14:textId="77777777">
        <w:trPr>
          <w:trHeight w:val="1485"/>
        </w:trPr>
        <w:tc>
          <w:tcPr>
            <w:tcW w:w="9708" w:type="dxa"/>
          </w:tcPr>
          <w:p w14:paraId="38CE3494" w14:textId="77777777" w:rsidR="008C7D3F" w:rsidRDefault="00B969CB">
            <w:pPr>
              <w:autoSpaceDE w:val="0"/>
              <w:autoSpaceDN w:val="0"/>
              <w:rPr>
                <w:rFonts w:eastAsia="等线"/>
                <w:b/>
                <w:bCs/>
                <w:lang w:val="en-US" w:eastAsia="zh-CN"/>
              </w:rPr>
            </w:pPr>
            <w:r>
              <w:rPr>
                <w:rFonts w:eastAsia="Malgun Gothic"/>
                <w:b/>
                <w:bCs/>
                <w:lang w:val="en-US" w:eastAsia="zh-CN"/>
              </w:rPr>
              <w:t>It is not in the scope of RAN1 to define the number of steps and the function of the message for each step in random-access procedure. RAN1 can study contention resolution aspects at physical layer (in case of contention-based access) and how to use physical resources (in case of contention-free access), i.e. to study physical resources and physical channel(s)/signal(s) for contention-based and contention-free random-access procedures that are agreed to be studied by RAN2 (please refer to RAN2 agreements).</w:t>
            </w:r>
          </w:p>
        </w:tc>
      </w:tr>
    </w:tbl>
    <w:p w14:paraId="4ADF3A3E" w14:textId="77777777" w:rsidR="008C7D3F" w:rsidRDefault="008C7D3F">
      <w:pPr>
        <w:rPr>
          <w:rFonts w:eastAsia="宋体"/>
          <w:lang w:eastAsia="zh-CN"/>
        </w:rPr>
      </w:pPr>
    </w:p>
    <w:p w14:paraId="70CA2979" w14:textId="77777777" w:rsidR="008C7D3F" w:rsidRDefault="00B969CB">
      <w:pPr>
        <w:spacing w:after="0" w:line="240" w:lineRule="auto"/>
        <w:rPr>
          <w:rFonts w:eastAsiaTheme="minorEastAsia"/>
          <w:b/>
          <w:bCs/>
          <w:iCs/>
          <w:lang w:val="en-US"/>
        </w:rPr>
      </w:pPr>
      <w:r>
        <w:rPr>
          <w:rFonts w:eastAsia="宋体" w:hint="eastAsia"/>
          <w:b/>
          <w:bCs/>
          <w:lang w:eastAsia="zh-CN"/>
        </w:rPr>
        <w:t>[33] proposed to s</w:t>
      </w:r>
      <w:r>
        <w:rPr>
          <w:rFonts w:eastAsiaTheme="minorEastAsia"/>
          <w:b/>
          <w:bCs/>
          <w:iCs/>
        </w:rPr>
        <w:t>tudy the following alternatives for A-IoT communication procedure design</w:t>
      </w:r>
      <w:r>
        <w:rPr>
          <w:rFonts w:eastAsiaTheme="minorEastAsia" w:hint="eastAsia"/>
          <w:b/>
          <w:bCs/>
          <w:iCs/>
        </w:rPr>
        <w:t>.</w:t>
      </w:r>
    </w:p>
    <w:p w14:paraId="16A5F5B4" w14:textId="77777777" w:rsidR="008C7D3F" w:rsidRDefault="00B969CB">
      <w:pPr>
        <w:numPr>
          <w:ilvl w:val="0"/>
          <w:numId w:val="66"/>
        </w:numPr>
        <w:tabs>
          <w:tab w:val="left" w:pos="432"/>
        </w:tabs>
        <w:spacing w:after="0" w:line="240" w:lineRule="auto"/>
        <w:jc w:val="left"/>
        <w:rPr>
          <w:rFonts w:eastAsiaTheme="minorEastAsia"/>
          <w:iCs/>
          <w:lang w:val="en-US"/>
        </w:rPr>
      </w:pPr>
      <w:r>
        <w:rPr>
          <w:rFonts w:eastAsiaTheme="minorEastAsia"/>
          <w:iCs/>
          <w:lang w:val="en-US"/>
        </w:rPr>
        <w:lastRenderedPageBreak/>
        <w:t>Alt 1: One paging associated with multiple D2R slots</w:t>
      </w:r>
    </w:p>
    <w:p w14:paraId="77CFBFD9" w14:textId="77777777" w:rsidR="008C7D3F" w:rsidRDefault="00B969CB">
      <w:pPr>
        <w:numPr>
          <w:ilvl w:val="1"/>
          <w:numId w:val="66"/>
        </w:numPr>
        <w:tabs>
          <w:tab w:val="left" w:pos="576"/>
        </w:tabs>
        <w:spacing w:after="0" w:line="240" w:lineRule="auto"/>
        <w:jc w:val="left"/>
        <w:rPr>
          <w:rFonts w:eastAsiaTheme="minorEastAsia"/>
          <w:iCs/>
          <w:lang w:val="en-US"/>
        </w:rPr>
      </w:pPr>
      <w:r>
        <w:rPr>
          <w:rFonts w:eastAsiaTheme="minorEastAsia"/>
          <w:iCs/>
        </w:rPr>
        <w:t xml:space="preserve">A single A-IoT paging followed by A-IoT Msg1s from </w:t>
      </w:r>
      <w:r>
        <w:rPr>
          <w:rFonts w:eastAsiaTheme="minorEastAsia" w:hint="eastAsia"/>
          <w:iCs/>
        </w:rPr>
        <w:t>multiple</w:t>
      </w:r>
      <w:r>
        <w:rPr>
          <w:rFonts w:eastAsiaTheme="minorEastAsia"/>
          <w:iCs/>
        </w:rPr>
        <w:t xml:space="preserve"> devices based on slotted-ALOHA followed by subsequent </w:t>
      </w:r>
      <w:r>
        <w:rPr>
          <w:rFonts w:eastAsiaTheme="minorEastAsia" w:hint="eastAsia"/>
          <w:iCs/>
        </w:rPr>
        <w:t>messages.</w:t>
      </w:r>
    </w:p>
    <w:p w14:paraId="77FFD047" w14:textId="77777777" w:rsidR="008C7D3F" w:rsidRDefault="00B969CB">
      <w:pPr>
        <w:numPr>
          <w:ilvl w:val="1"/>
          <w:numId w:val="66"/>
        </w:numPr>
        <w:tabs>
          <w:tab w:val="left" w:pos="576"/>
        </w:tabs>
        <w:spacing w:after="0" w:line="240" w:lineRule="auto"/>
        <w:jc w:val="left"/>
        <w:rPr>
          <w:rFonts w:eastAsiaTheme="minorEastAsia"/>
          <w:iCs/>
          <w:lang w:val="en-US"/>
        </w:rPr>
      </w:pPr>
      <w:r>
        <w:rPr>
          <w:rFonts w:eastAsiaTheme="minorEastAsia"/>
          <w:iCs/>
          <w:lang w:val="en-US"/>
        </w:rPr>
        <w:t>Slotted-ALOHA: A single trigger determines multiple TDMed slots and each devices selects a slot without further tr</w:t>
      </w:r>
      <w:r>
        <w:rPr>
          <w:rFonts w:eastAsiaTheme="minorEastAsia" w:hint="eastAsia"/>
          <w:iCs/>
          <w:lang w:val="en-US"/>
        </w:rPr>
        <w:t>i</w:t>
      </w:r>
      <w:r>
        <w:rPr>
          <w:rFonts w:eastAsiaTheme="minorEastAsia"/>
          <w:iCs/>
          <w:lang w:val="en-US"/>
        </w:rPr>
        <w:t>gger per slot</w:t>
      </w:r>
      <w:r>
        <w:rPr>
          <w:rFonts w:eastAsiaTheme="minorEastAsia" w:hint="eastAsia"/>
          <w:iCs/>
          <w:lang w:val="en-US"/>
        </w:rPr>
        <w:t>.</w:t>
      </w:r>
    </w:p>
    <w:p w14:paraId="2BE63C17" w14:textId="77777777" w:rsidR="008C7D3F" w:rsidRDefault="00B969CB">
      <w:pPr>
        <w:numPr>
          <w:ilvl w:val="0"/>
          <w:numId w:val="66"/>
        </w:numPr>
        <w:tabs>
          <w:tab w:val="left" w:pos="432"/>
        </w:tabs>
        <w:spacing w:after="0" w:line="240" w:lineRule="auto"/>
        <w:jc w:val="left"/>
        <w:rPr>
          <w:rFonts w:eastAsiaTheme="minorEastAsia"/>
          <w:iCs/>
          <w:lang w:val="en-US"/>
        </w:rPr>
      </w:pPr>
      <w:r>
        <w:rPr>
          <w:rFonts w:eastAsiaTheme="minorEastAsia"/>
          <w:iCs/>
          <w:lang w:val="en-US"/>
        </w:rPr>
        <w:t xml:space="preserve">Alt 2: Each paging </w:t>
      </w:r>
      <w:r>
        <w:rPr>
          <w:rFonts w:eastAsiaTheme="minorEastAsia" w:hint="eastAsia"/>
          <w:iCs/>
          <w:lang w:val="en-US"/>
        </w:rPr>
        <w:t>providing</w:t>
      </w:r>
      <w:r>
        <w:rPr>
          <w:rFonts w:eastAsiaTheme="minorEastAsia"/>
          <w:iCs/>
          <w:lang w:val="en-US"/>
        </w:rPr>
        <w:t xml:space="preserve"> a single D2R slot</w:t>
      </w:r>
    </w:p>
    <w:p w14:paraId="3A9C016B" w14:textId="77777777" w:rsidR="008C7D3F" w:rsidRDefault="00B969CB">
      <w:pPr>
        <w:numPr>
          <w:ilvl w:val="1"/>
          <w:numId w:val="66"/>
        </w:numPr>
        <w:tabs>
          <w:tab w:val="left" w:pos="576"/>
        </w:tabs>
        <w:spacing w:after="0" w:line="240" w:lineRule="auto"/>
        <w:jc w:val="left"/>
        <w:rPr>
          <w:rFonts w:eastAsiaTheme="minorEastAsia"/>
          <w:iCs/>
          <w:lang w:val="en-US"/>
        </w:rPr>
      </w:pPr>
      <w:r>
        <w:rPr>
          <w:rFonts w:eastAsiaTheme="minorEastAsia"/>
          <w:iCs/>
        </w:rPr>
        <w:t>A-IoT paging/</w:t>
      </w:r>
      <w:r>
        <w:rPr>
          <w:rFonts w:eastAsiaTheme="minorEastAsia" w:hint="eastAsia"/>
          <w:iCs/>
        </w:rPr>
        <w:t xml:space="preserve">re-paging </w:t>
      </w:r>
      <w:r>
        <w:rPr>
          <w:rFonts w:eastAsiaTheme="minorEastAsia"/>
          <w:iCs/>
        </w:rPr>
        <w:t xml:space="preserve">followed by A-IoT Msg1 and subsequent </w:t>
      </w:r>
      <w:r>
        <w:rPr>
          <w:rFonts w:eastAsiaTheme="minorEastAsia" w:hint="eastAsia"/>
          <w:iCs/>
        </w:rPr>
        <w:t>message</w:t>
      </w:r>
      <w:r>
        <w:rPr>
          <w:rFonts w:eastAsiaTheme="minorEastAsia"/>
          <w:iCs/>
        </w:rPr>
        <w:t>s from</w:t>
      </w:r>
      <w:r>
        <w:rPr>
          <w:rFonts w:eastAsiaTheme="minorEastAsia" w:hint="eastAsia"/>
          <w:iCs/>
        </w:rPr>
        <w:t>/to</w:t>
      </w:r>
      <w:r>
        <w:rPr>
          <w:rFonts w:eastAsiaTheme="minorEastAsia"/>
          <w:iCs/>
        </w:rPr>
        <w:t xml:space="preserve"> a single device, per slot</w:t>
      </w:r>
      <w:r>
        <w:rPr>
          <w:rFonts w:eastAsiaTheme="minorEastAsia" w:hint="eastAsia"/>
          <w:iCs/>
        </w:rPr>
        <w:t>.</w:t>
      </w:r>
    </w:p>
    <w:p w14:paraId="0DEF2F28" w14:textId="77777777" w:rsidR="008C7D3F" w:rsidRDefault="00B969CB">
      <w:pPr>
        <w:numPr>
          <w:ilvl w:val="1"/>
          <w:numId w:val="66"/>
        </w:numPr>
        <w:tabs>
          <w:tab w:val="left" w:pos="576"/>
        </w:tabs>
        <w:spacing w:after="0" w:line="240" w:lineRule="auto"/>
        <w:jc w:val="left"/>
        <w:rPr>
          <w:rFonts w:eastAsiaTheme="minorEastAsia"/>
          <w:iCs/>
          <w:lang w:val="en-US"/>
        </w:rPr>
      </w:pPr>
      <w:r>
        <w:rPr>
          <w:rFonts w:eastAsiaTheme="minorEastAsia"/>
          <w:iCs/>
          <w:lang w:val="en-US"/>
        </w:rPr>
        <w:t>Slotted-ALOHA: A single trigger determines a single slot</w:t>
      </w:r>
      <w:r>
        <w:rPr>
          <w:rFonts w:eastAsiaTheme="minorEastAsia" w:hint="eastAsia"/>
          <w:iCs/>
          <w:lang w:val="en-US"/>
        </w:rPr>
        <w:t>,</w:t>
      </w:r>
      <w:r>
        <w:rPr>
          <w:rFonts w:eastAsiaTheme="minorEastAsia"/>
          <w:iCs/>
          <w:lang w:val="en-US"/>
        </w:rPr>
        <w:t xml:space="preserve"> and the next trigger is transmitted to determine the next slot</w:t>
      </w:r>
      <w:r>
        <w:rPr>
          <w:rFonts w:eastAsiaTheme="minorEastAsia" w:hint="eastAsia"/>
          <w:iCs/>
          <w:lang w:val="en-US"/>
        </w:rPr>
        <w:t>.</w:t>
      </w:r>
    </w:p>
    <w:p w14:paraId="2BF0B75F" w14:textId="77777777" w:rsidR="008C7D3F" w:rsidRDefault="008C7D3F">
      <w:pPr>
        <w:adjustRightInd w:val="0"/>
        <w:snapToGrid w:val="0"/>
        <w:spacing w:afterLines="50" w:after="120" w:line="240" w:lineRule="auto"/>
        <w:rPr>
          <w:rFonts w:eastAsia="宋体"/>
          <w:lang w:eastAsia="zh-CN"/>
        </w:rPr>
      </w:pPr>
    </w:p>
    <w:p w14:paraId="4CB786EF" w14:textId="77777777" w:rsidR="008C7D3F" w:rsidRDefault="00B969CB">
      <w:pPr>
        <w:adjustRightInd w:val="0"/>
        <w:snapToGrid w:val="0"/>
        <w:spacing w:afterLines="50" w:after="120" w:line="240" w:lineRule="auto"/>
        <w:rPr>
          <w:rFonts w:eastAsia="宋体"/>
          <w:lang w:eastAsia="zh-CN"/>
        </w:rPr>
      </w:pPr>
      <w:r>
        <w:rPr>
          <w:rFonts w:eastAsia="宋体" w:hint="eastAsia"/>
          <w:lang w:eastAsia="zh-CN"/>
        </w:rPr>
        <w:t>FL think the two Alternatives may belong to RAN2</w:t>
      </w:r>
      <w:r>
        <w:rPr>
          <w:rFonts w:eastAsia="宋体"/>
          <w:lang w:eastAsia="zh-CN"/>
        </w:rPr>
        <w:t>’</w:t>
      </w:r>
      <w:r>
        <w:rPr>
          <w:rFonts w:eastAsia="宋体" w:hint="eastAsia"/>
          <w:lang w:eastAsia="zh-CN"/>
        </w:rPr>
        <w:t xml:space="preserve">s work and </w:t>
      </w:r>
      <w:r>
        <w:rPr>
          <w:rFonts w:eastAsia="宋体" w:hint="eastAsia"/>
          <w:b/>
          <w:bCs/>
          <w:lang w:eastAsia="zh-CN"/>
        </w:rPr>
        <w:t xml:space="preserve">RAN1 will focus on the resources within a </w:t>
      </w:r>
      <w:r>
        <w:rPr>
          <w:rFonts w:eastAsia="宋体"/>
          <w:b/>
          <w:bCs/>
          <w:lang w:eastAsia="zh-CN"/>
        </w:rPr>
        <w:t>‘</w:t>
      </w:r>
      <w:r>
        <w:rPr>
          <w:rFonts w:eastAsia="宋体" w:hint="eastAsia"/>
          <w:b/>
          <w:bCs/>
          <w:lang w:eastAsia="zh-CN"/>
        </w:rPr>
        <w:t>slot</w:t>
      </w:r>
      <w:r>
        <w:rPr>
          <w:rFonts w:eastAsia="宋体"/>
          <w:b/>
          <w:bCs/>
          <w:lang w:eastAsia="zh-CN"/>
        </w:rPr>
        <w:t>’</w:t>
      </w:r>
      <w:r>
        <w:rPr>
          <w:rFonts w:eastAsia="宋体" w:hint="eastAsia"/>
          <w:b/>
          <w:bCs/>
          <w:lang w:eastAsia="zh-CN"/>
        </w:rPr>
        <w:t>,</w:t>
      </w:r>
      <w:r>
        <w:rPr>
          <w:rFonts w:eastAsia="宋体" w:hint="eastAsia"/>
          <w:lang w:eastAsia="zh-CN"/>
        </w:rPr>
        <w:t xml:space="preserve"> based on the chair</w:t>
      </w:r>
      <w:r>
        <w:rPr>
          <w:rFonts w:eastAsia="宋体"/>
          <w:lang w:eastAsia="zh-CN"/>
        </w:rPr>
        <w:t>’</w:t>
      </w:r>
      <w:r>
        <w:rPr>
          <w:rFonts w:eastAsia="宋体" w:hint="eastAsia"/>
          <w:lang w:eastAsia="zh-CN"/>
        </w:rPr>
        <w:t xml:space="preserve">s guidance that </w:t>
      </w:r>
      <w:r>
        <w:rPr>
          <w:rFonts w:eastAsia="宋体"/>
          <w:lang w:eastAsia="zh-CN"/>
        </w:rPr>
        <w:t>it is</w:t>
      </w:r>
      <w:r>
        <w:rPr>
          <w:rFonts w:eastAsia="宋体" w:hint="eastAsia"/>
          <w:lang w:eastAsia="zh-CN"/>
        </w:rPr>
        <w:t xml:space="preserve"> NOT </w:t>
      </w:r>
      <w:r>
        <w:rPr>
          <w:rFonts w:eastAsia="宋体"/>
          <w:lang w:eastAsia="zh-CN"/>
        </w:rPr>
        <w:t xml:space="preserve">in the scope of RAN1 to define the </w:t>
      </w:r>
      <w:r>
        <w:rPr>
          <w:rFonts w:eastAsia="Malgun Gothic"/>
          <w:lang w:val="en-US" w:eastAsia="zh-CN"/>
        </w:rPr>
        <w:t>the number of steps and the function of the message for each step in random-access procedure</w:t>
      </w:r>
      <w:r>
        <w:rPr>
          <w:rFonts w:eastAsia="等线" w:hint="eastAsia"/>
          <w:lang w:val="en-US" w:eastAsia="zh-CN"/>
        </w:rPr>
        <w:t xml:space="preserve">. </w:t>
      </w:r>
      <w:r>
        <w:rPr>
          <w:rFonts w:eastAsia="宋体" w:hint="eastAsia"/>
          <w:lang w:eastAsia="zh-CN"/>
        </w:rPr>
        <w:t xml:space="preserve">But FL may be wrong. If different understandings, please share your views. </w:t>
      </w:r>
    </w:p>
    <w:tbl>
      <w:tblPr>
        <w:tblStyle w:val="afc"/>
        <w:tblW w:w="9634" w:type="dxa"/>
        <w:tblLayout w:type="fixed"/>
        <w:tblLook w:val="04A0" w:firstRow="1" w:lastRow="0" w:firstColumn="1" w:lastColumn="0" w:noHBand="0" w:noVBand="1"/>
      </w:tblPr>
      <w:tblGrid>
        <w:gridCol w:w="1479"/>
        <w:gridCol w:w="8155"/>
      </w:tblGrid>
      <w:tr w:rsidR="008C7D3F" w14:paraId="7A0FD62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C06D58"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2F9FBC"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11E9B593" w14:textId="77777777">
        <w:tc>
          <w:tcPr>
            <w:tcW w:w="1479" w:type="dxa"/>
          </w:tcPr>
          <w:p w14:paraId="4C983EF5" w14:textId="77777777" w:rsidR="008C7D3F" w:rsidRDefault="00B969CB">
            <w:pPr>
              <w:spacing w:line="240" w:lineRule="auto"/>
              <w:jc w:val="left"/>
              <w:rPr>
                <w:rFonts w:eastAsia="宋体"/>
                <w:lang w:val="en-US" w:eastAsia="zh-CN"/>
              </w:rPr>
            </w:pPr>
            <w:r>
              <w:rPr>
                <w:rFonts w:eastAsia="宋体" w:hint="eastAsia"/>
                <w:lang w:val="en-US" w:eastAsia="zh-CN"/>
              </w:rPr>
              <w:t>ZTE, Sanechips</w:t>
            </w:r>
          </w:p>
        </w:tc>
        <w:tc>
          <w:tcPr>
            <w:tcW w:w="8155" w:type="dxa"/>
          </w:tcPr>
          <w:p w14:paraId="07B42947" w14:textId="77777777" w:rsidR="008C7D3F" w:rsidRDefault="00B969CB">
            <w:pPr>
              <w:spacing w:line="240" w:lineRule="auto"/>
              <w:jc w:val="left"/>
              <w:rPr>
                <w:rFonts w:eastAsia="宋体"/>
                <w:lang w:val="en-US" w:eastAsia="zh-CN"/>
              </w:rPr>
            </w:pPr>
            <w:r>
              <w:rPr>
                <w:rFonts w:eastAsia="宋体" w:hint="eastAsia"/>
                <w:lang w:val="en-US" w:eastAsia="zh-CN"/>
              </w:rPr>
              <w:t xml:space="preserve">The device availability, which is being discussed in RAN1, may also impact the slot determination/decrement at the device side. And also the </w:t>
            </w:r>
            <w:r>
              <w:rPr>
                <w:rFonts w:eastAsia="宋体" w:hint="eastAsia"/>
                <w:lang w:eastAsia="zh-CN"/>
              </w:rPr>
              <w:t>resource</w:t>
            </w:r>
            <w:r>
              <w:rPr>
                <w:rFonts w:eastAsia="宋体" w:hint="eastAsia"/>
                <w:lang w:val="en-US" w:eastAsia="zh-CN"/>
              </w:rPr>
              <w:t xml:space="preserve"> associated with one slot has impact on the resource determination for scheduling. If there is no clear understanding about the slot, it may has impact on the discussion about the solutions/directions.</w:t>
            </w:r>
          </w:p>
          <w:p w14:paraId="25A04E54" w14:textId="77777777" w:rsidR="008C7D3F" w:rsidRDefault="00B969CB">
            <w:pPr>
              <w:spacing w:line="240" w:lineRule="auto"/>
              <w:jc w:val="left"/>
              <w:rPr>
                <w:rFonts w:eastAsia="宋体"/>
                <w:lang w:val="en-US" w:eastAsia="zh-CN"/>
              </w:rPr>
            </w:pPr>
            <w:r>
              <w:rPr>
                <w:rFonts w:eastAsia="宋体" w:hint="eastAsia"/>
                <w:lang w:val="en-US" w:eastAsia="zh-CN"/>
              </w:rPr>
              <w:t>Therefore, we think some initial discussion should be triggered by RAN1.</w:t>
            </w:r>
          </w:p>
        </w:tc>
      </w:tr>
      <w:tr w:rsidR="008C7D3F" w14:paraId="30F005F6" w14:textId="77777777">
        <w:tc>
          <w:tcPr>
            <w:tcW w:w="1479" w:type="dxa"/>
          </w:tcPr>
          <w:p w14:paraId="4DE77FB3" w14:textId="77777777" w:rsidR="008C7D3F" w:rsidRDefault="00B969CB">
            <w:pPr>
              <w:spacing w:line="240" w:lineRule="auto"/>
              <w:jc w:val="left"/>
              <w:rPr>
                <w:rFonts w:eastAsia="宋体"/>
                <w:lang w:val="en-US" w:eastAsia="zh-CN"/>
              </w:rPr>
            </w:pPr>
            <w:r>
              <w:rPr>
                <w:rFonts w:eastAsia="Yu Mincho"/>
                <w:lang w:val="en-US" w:eastAsia="ja-JP"/>
              </w:rPr>
              <w:t>Samsung</w:t>
            </w:r>
          </w:p>
        </w:tc>
        <w:tc>
          <w:tcPr>
            <w:tcW w:w="8155" w:type="dxa"/>
          </w:tcPr>
          <w:p w14:paraId="451AD1D1" w14:textId="77777777" w:rsidR="008C7D3F" w:rsidRDefault="00B969CB">
            <w:pPr>
              <w:spacing w:line="240" w:lineRule="auto"/>
              <w:jc w:val="left"/>
              <w:rPr>
                <w:rFonts w:eastAsia="Yu Mincho"/>
                <w:lang w:eastAsia="ja-JP"/>
              </w:rPr>
            </w:pPr>
            <w:r>
              <w:rPr>
                <w:rFonts w:eastAsia="Yu Mincho"/>
                <w:lang w:eastAsia="ja-JP"/>
              </w:rPr>
              <w:t xml:space="preserve">We share a similar understanding as FL. RAN1 can focus on designing TDMA/FDMA resources for multi-access while leaving procedure related aspects to RAN2. Alt 1, Alt 2 in the above also seem falling into RAN2 scope. </w:t>
            </w:r>
          </w:p>
        </w:tc>
      </w:tr>
      <w:tr w:rsidR="008C7D3F" w14:paraId="3BF03489" w14:textId="77777777">
        <w:tc>
          <w:tcPr>
            <w:tcW w:w="1479" w:type="dxa"/>
          </w:tcPr>
          <w:p w14:paraId="03216957" w14:textId="77777777" w:rsidR="008C7D3F" w:rsidRDefault="00B969CB">
            <w:pPr>
              <w:spacing w:line="240" w:lineRule="auto"/>
              <w:jc w:val="left"/>
              <w:rPr>
                <w:rFonts w:eastAsia="宋体"/>
                <w:lang w:val="en-US" w:eastAsia="zh-CN"/>
              </w:rPr>
            </w:pPr>
            <w:r>
              <w:rPr>
                <w:rFonts w:eastAsia="宋体" w:hint="eastAsia"/>
                <w:lang w:val="en-US" w:eastAsia="zh-CN"/>
              </w:rPr>
              <w:t>S</w:t>
            </w:r>
            <w:r>
              <w:rPr>
                <w:rFonts w:eastAsia="宋体"/>
                <w:lang w:val="en-US" w:eastAsia="zh-CN"/>
              </w:rPr>
              <w:t>preadtrum</w:t>
            </w:r>
          </w:p>
        </w:tc>
        <w:tc>
          <w:tcPr>
            <w:tcW w:w="8155" w:type="dxa"/>
          </w:tcPr>
          <w:p w14:paraId="33D2E036" w14:textId="77777777" w:rsidR="008C7D3F" w:rsidRDefault="00B969CB">
            <w:pPr>
              <w:spacing w:line="240" w:lineRule="auto"/>
              <w:jc w:val="left"/>
              <w:rPr>
                <w:rFonts w:eastAsia="等线"/>
                <w:lang w:eastAsia="zh-CN"/>
              </w:rPr>
            </w:pPr>
            <w:r>
              <w:rPr>
                <w:rFonts w:eastAsia="等线"/>
                <w:lang w:eastAsia="zh-CN"/>
              </w:rPr>
              <w:t>Agree with FL that RAN1 should focus on the time domain resources within a ‘slot’. In addition, if any discussion is trigged, RAN1 should clearly point that the time domain resources are located within a "slot" to prevent any misunderstanding by RAN2.</w:t>
            </w:r>
          </w:p>
        </w:tc>
      </w:tr>
      <w:tr w:rsidR="008C7D3F" w14:paraId="2651490E" w14:textId="77777777">
        <w:tc>
          <w:tcPr>
            <w:tcW w:w="1479" w:type="dxa"/>
          </w:tcPr>
          <w:p w14:paraId="091C501A"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8155" w:type="dxa"/>
          </w:tcPr>
          <w:p w14:paraId="1E39B13E" w14:textId="77777777" w:rsidR="008C7D3F" w:rsidRDefault="00B969CB">
            <w:pPr>
              <w:spacing w:line="240" w:lineRule="auto"/>
              <w:jc w:val="left"/>
              <w:rPr>
                <w:rFonts w:eastAsiaTheme="minorEastAsia"/>
                <w:lang w:eastAsia="ko-KR"/>
              </w:rPr>
            </w:pPr>
            <w:r>
              <w:rPr>
                <w:rFonts w:eastAsiaTheme="minorEastAsia" w:hint="eastAsia"/>
                <w:lang w:eastAsia="ko-KR"/>
              </w:rPr>
              <w:t>A</w:t>
            </w:r>
            <w:r>
              <w:rPr>
                <w:rFonts w:eastAsiaTheme="minorEastAsia"/>
                <w:lang w:eastAsia="ko-KR"/>
              </w:rPr>
              <w:t>gree with FL’s comment.</w:t>
            </w:r>
          </w:p>
        </w:tc>
      </w:tr>
      <w:tr w:rsidR="008C7D3F" w14:paraId="139B8D55" w14:textId="77777777">
        <w:tc>
          <w:tcPr>
            <w:tcW w:w="1479" w:type="dxa"/>
          </w:tcPr>
          <w:p w14:paraId="176C540A" w14:textId="77777777" w:rsidR="008C7D3F" w:rsidRDefault="00B969CB">
            <w:pPr>
              <w:spacing w:line="240" w:lineRule="auto"/>
              <w:jc w:val="left"/>
              <w:rPr>
                <w:rFonts w:eastAsiaTheme="minorEastAsia"/>
                <w:lang w:val="en-US" w:eastAsia="ko-KR"/>
              </w:rPr>
            </w:pPr>
            <w:r>
              <w:rPr>
                <w:rFonts w:eastAsia="等线"/>
                <w:lang w:val="en-US" w:eastAsia="zh-CN"/>
              </w:rPr>
              <w:t>Tejas Networks</w:t>
            </w:r>
          </w:p>
        </w:tc>
        <w:tc>
          <w:tcPr>
            <w:tcW w:w="8155" w:type="dxa"/>
          </w:tcPr>
          <w:p w14:paraId="31E0AEB8" w14:textId="77777777" w:rsidR="008C7D3F" w:rsidRDefault="00B969CB">
            <w:pPr>
              <w:spacing w:line="240" w:lineRule="auto"/>
              <w:jc w:val="left"/>
              <w:rPr>
                <w:rFonts w:eastAsiaTheme="minorEastAsia"/>
                <w:lang w:eastAsia="ko-KR"/>
              </w:rPr>
            </w:pPr>
            <w:r>
              <w:rPr>
                <w:rFonts w:eastAsiaTheme="minorEastAsia"/>
                <w:iCs/>
                <w:lang w:val="en-US"/>
              </w:rPr>
              <w:t>Alt 1: One paging associated with multiple D2R slots</w:t>
            </w:r>
          </w:p>
        </w:tc>
      </w:tr>
    </w:tbl>
    <w:p w14:paraId="5189AA1A" w14:textId="77777777" w:rsidR="008C7D3F" w:rsidRDefault="008C7D3F">
      <w:pPr>
        <w:rPr>
          <w:rFonts w:eastAsia="宋体"/>
          <w:lang w:eastAsia="zh-CN"/>
        </w:rPr>
      </w:pPr>
    </w:p>
    <w:p w14:paraId="294F9870" w14:textId="77777777" w:rsidR="008C7D3F" w:rsidRDefault="00B969CB">
      <w:pPr>
        <w:pStyle w:val="20"/>
        <w:rPr>
          <w:rFonts w:ascii="Arial" w:hAnsi="Arial" w:cs="Arial"/>
        </w:rPr>
      </w:pPr>
      <w:r>
        <w:rPr>
          <w:rFonts w:ascii="Arial" w:eastAsia="等线" w:hAnsi="Arial" w:cs="Arial" w:hint="eastAsia"/>
          <w:lang w:eastAsia="zh-CN"/>
        </w:rPr>
        <w:t>5</w:t>
      </w:r>
      <w:r>
        <w:rPr>
          <w:rFonts w:ascii="Arial" w:eastAsia="等线" w:hAnsi="Arial" w:cs="Arial"/>
          <w:lang w:eastAsia="zh-CN"/>
        </w:rPr>
        <w:t>.</w:t>
      </w:r>
      <w:r>
        <w:rPr>
          <w:rFonts w:ascii="Arial" w:eastAsia="等线" w:hAnsi="Arial" w:cs="Arial" w:hint="eastAsia"/>
          <w:lang w:eastAsia="zh-CN"/>
        </w:rPr>
        <w:t>1</w:t>
      </w:r>
      <w:r>
        <w:rPr>
          <w:rFonts w:ascii="Arial" w:eastAsia="等线" w:hAnsi="Arial" w:cs="Arial"/>
          <w:lang w:eastAsia="zh-CN"/>
        </w:rPr>
        <w:t xml:space="preserve"> </w:t>
      </w:r>
      <w:r>
        <w:rPr>
          <w:rFonts w:ascii="Arial" w:hAnsi="Arial" w:cs="Arial"/>
        </w:rPr>
        <w:t xml:space="preserve">Resource determination for Msg1 </w:t>
      </w:r>
    </w:p>
    <w:p w14:paraId="6D97D73A" w14:textId="77777777" w:rsidR="008C7D3F" w:rsidRDefault="00B969CB">
      <w:pPr>
        <w:pStyle w:val="30"/>
        <w:ind w:left="200"/>
        <w:rPr>
          <w:lang w:eastAsia="zh-CN"/>
        </w:rPr>
      </w:pPr>
      <w:r>
        <w:rPr>
          <w:rFonts w:eastAsia="等线" w:hint="eastAsia"/>
          <w:lang w:eastAsia="zh-CN"/>
        </w:rPr>
        <w:t>5</w:t>
      </w:r>
      <w:r>
        <w:rPr>
          <w:rFonts w:hint="eastAsia"/>
          <w:lang w:eastAsia="zh-CN"/>
        </w:rPr>
        <w:t xml:space="preserve">.1.1 </w:t>
      </w:r>
      <w:r>
        <w:rPr>
          <w:lang w:eastAsia="zh-CN"/>
        </w:rPr>
        <w:t>TDMA</w:t>
      </w:r>
    </w:p>
    <w:p w14:paraId="7528C467" w14:textId="77777777" w:rsidR="008C7D3F" w:rsidRDefault="00B969CB">
      <w:pPr>
        <w:adjustRightInd w:val="0"/>
        <w:snapToGrid w:val="0"/>
        <w:spacing w:afterLines="50" w:after="120" w:line="240" w:lineRule="auto"/>
        <w:rPr>
          <w:rFonts w:eastAsia="等线"/>
          <w:lang w:eastAsia="zh-CN"/>
        </w:rPr>
      </w:pPr>
      <w:r>
        <w:rPr>
          <w:rFonts w:eastAsia="等线" w:hint="eastAsia"/>
          <w:lang w:eastAsia="zh-CN"/>
        </w:rPr>
        <w:t xml:space="preserve">First, most companies proposed to study </w:t>
      </w:r>
      <w:r>
        <w:rPr>
          <w:rFonts w:eastAsia="等线"/>
          <w:lang w:eastAsia="zh-CN"/>
        </w:rPr>
        <w:t>TDMA for Msg.1 transmissions from multiple devices corresponding to a PRDCH providing a triggering message.</w:t>
      </w:r>
      <w:r>
        <w:rPr>
          <w:rFonts w:eastAsia="等线" w:hint="eastAsia"/>
          <w:lang w:eastAsia="zh-CN"/>
        </w:rPr>
        <w:t xml:space="preserve">  </w:t>
      </w:r>
    </w:p>
    <w:p w14:paraId="380398D5" w14:textId="77777777" w:rsidR="008C7D3F" w:rsidRDefault="00B969CB">
      <w:pPr>
        <w:pStyle w:val="aff4"/>
        <w:numPr>
          <w:ilvl w:val="0"/>
          <w:numId w:val="67"/>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[9] provide the evaluation in Table 4-1 and observed that</w:t>
      </w:r>
      <w:r>
        <w:rPr>
          <w:rFonts w:ascii="Times New Roman" w:eastAsia="等线" w:hAnsi="Times New Roman" w:cs="Times New Roman"/>
          <w:kern w:val="0"/>
          <w:sz w:val="20"/>
          <w:szCs w:val="20"/>
          <w:lang w:val="en-GB" w:eastAsia="zh-CN"/>
        </w:rPr>
        <w:t xml:space="preserve"> </w:t>
      </w:r>
      <w:r>
        <w:rPr>
          <w:rFonts w:ascii="Times New Roman" w:eastAsia="等线" w:hAnsi="Times New Roman" w:cs="Times New Roman" w:hint="eastAsia"/>
          <w:kern w:val="0"/>
          <w:sz w:val="20"/>
          <w:szCs w:val="20"/>
          <w:lang w:val="en-GB" w:eastAsia="zh-CN"/>
        </w:rPr>
        <w:t>f</w:t>
      </w:r>
      <w:r>
        <w:rPr>
          <w:rFonts w:ascii="Times New Roman" w:eastAsia="等线" w:hAnsi="Times New Roman" w:cs="Times New Roman"/>
          <w:kern w:val="0"/>
          <w:sz w:val="20"/>
          <w:szCs w:val="20"/>
          <w:lang w:val="en-GB" w:eastAsia="zh-CN"/>
        </w:rPr>
        <w:t>or TDMA Case with 3ms, 4ms and 6.5ms A-IoT paging period for 1, 2 and 4 TDMed resources that scheduled by a single R2D transmission, compared to a single time-domain resource, multiple TDMed resources can effectively reduce totally inventory time for all schemes and reduce the R2D transmission overhead.</w:t>
      </w:r>
      <w:r>
        <w:rPr>
          <w:rFonts w:ascii="Times New Roman" w:eastAsia="等线" w:hAnsi="Times New Roman" w:cs="Times New Roman" w:hint="eastAsia"/>
          <w:kern w:val="0"/>
          <w:sz w:val="20"/>
          <w:szCs w:val="20"/>
          <w:lang w:val="en-GB" w:eastAsia="zh-CN"/>
        </w:rPr>
        <w:t xml:space="preserve"> </w:t>
      </w:r>
    </w:p>
    <w:p w14:paraId="7D0AEF21" w14:textId="77777777" w:rsidR="008C7D3F" w:rsidRDefault="00B969CB">
      <w:pPr>
        <w:snapToGrid w:val="0"/>
        <w:spacing w:after="50"/>
        <w:jc w:val="center"/>
        <w:rPr>
          <w:rFonts w:eastAsia="等线"/>
          <w:lang w:eastAsia="zh-CN"/>
        </w:rPr>
      </w:pPr>
      <w:r>
        <w:rPr>
          <w:rFonts w:eastAsia="等线" w:hint="eastAsia"/>
          <w:lang w:eastAsia="zh-CN"/>
        </w:rPr>
        <w:t>T</w:t>
      </w:r>
      <w:r>
        <w:rPr>
          <w:rFonts w:eastAsia="等线"/>
          <w:lang w:eastAsia="zh-CN"/>
        </w:rPr>
        <w:t xml:space="preserve">able </w:t>
      </w:r>
      <w:r>
        <w:rPr>
          <w:rFonts w:eastAsia="等线" w:hint="eastAsia"/>
          <w:lang w:eastAsia="zh-CN"/>
        </w:rPr>
        <w:t>4-1:</w:t>
      </w:r>
      <w:r>
        <w:rPr>
          <w:rFonts w:eastAsia="等线"/>
          <w:lang w:eastAsia="zh-CN"/>
        </w:rPr>
        <w:t xml:space="preserve"> inventory time for</w:t>
      </w:r>
      <w:r>
        <w:rPr>
          <w:rFonts w:eastAsia="等线" w:hint="eastAsia"/>
          <w:lang w:eastAsia="zh-CN"/>
        </w:rPr>
        <w:t xml:space="preserve"> </w:t>
      </w:r>
      <w:r>
        <w:rPr>
          <w:rFonts w:eastAsia="等线"/>
          <w:lang w:eastAsia="zh-CN"/>
        </w:rPr>
        <w:t>100</w:t>
      </w:r>
      <w:r>
        <w:rPr>
          <w:rFonts w:eastAsia="等线" w:hint="eastAsia"/>
          <w:lang w:eastAsia="zh-CN"/>
        </w:rPr>
        <w:t xml:space="preserve">% </w:t>
      </w:r>
      <w:r>
        <w:rPr>
          <w:rFonts w:eastAsia="等线"/>
          <w:lang w:eastAsia="zh-CN"/>
        </w:rPr>
        <w:t>successfully</w:t>
      </w:r>
      <w:r>
        <w:rPr>
          <w:rFonts w:eastAsia="等线" w:hint="eastAsia"/>
          <w:lang w:eastAsia="zh-CN"/>
        </w:rPr>
        <w:t xml:space="preserve"> inventoried devices</w:t>
      </w:r>
      <w:r>
        <w:rPr>
          <w:rFonts w:eastAsia="等线"/>
          <w:lang w:eastAsia="zh-CN"/>
        </w:rPr>
        <w:t xml:space="preserve"> </w:t>
      </w:r>
      <w:r>
        <w:rPr>
          <w:rFonts w:eastAsia="等线" w:hint="eastAsia"/>
          <w:lang w:eastAsia="zh-CN"/>
        </w:rPr>
        <w:t xml:space="preserve">with </w:t>
      </w:r>
      <w:r>
        <w:rPr>
          <w:rFonts w:eastAsia="等线"/>
          <w:lang w:eastAsia="zh-CN"/>
        </w:rPr>
        <w:t>the shortest paging period</w:t>
      </w:r>
      <w:r>
        <w:rPr>
          <w:rFonts w:eastAsia="等线" w:hint="eastAsia"/>
          <w:lang w:eastAsia="zh-CN"/>
        </w:rPr>
        <w:t xml:space="preserve"> of [9]</w:t>
      </w:r>
    </w:p>
    <w:tbl>
      <w:tblPr>
        <w:tblStyle w:val="1-11"/>
        <w:tblW w:w="8221" w:type="dxa"/>
        <w:tblInd w:w="696" w:type="dxa"/>
        <w:tblLook w:val="04A0" w:firstRow="1" w:lastRow="0" w:firstColumn="1" w:lastColumn="0" w:noHBand="0" w:noVBand="1"/>
      </w:tblPr>
      <w:tblGrid>
        <w:gridCol w:w="2533"/>
        <w:gridCol w:w="1896"/>
        <w:gridCol w:w="1896"/>
        <w:gridCol w:w="1896"/>
      </w:tblGrid>
      <w:tr w:rsidR="008C7D3F" w14:paraId="465AC751" w14:textId="77777777" w:rsidTr="008C7D3F">
        <w:trPr>
          <w:cnfStyle w:val="100000000000" w:firstRow="1" w:lastRow="0" w:firstColumn="0" w:lastColumn="0" w:oddVBand="0" w:evenVBand="0" w:oddHBand="0" w:evenHBand="0" w:firstRowFirstColumn="0" w:firstRowLastColumn="0" w:lastRowFirstColumn="0" w:lastRowLastColumn="0"/>
          <w:trHeight w:val="181"/>
        </w:trPr>
        <w:tc>
          <w:tcPr>
            <w:cnfStyle w:val="001000000000" w:firstRow="0" w:lastRow="0" w:firstColumn="1" w:lastColumn="0" w:oddVBand="0" w:evenVBand="0" w:oddHBand="0" w:evenHBand="0" w:firstRowFirstColumn="0" w:firstRowLastColumn="0" w:lastRowFirstColumn="0" w:lastRowLastColumn="0"/>
            <w:tcW w:w="2533" w:type="dxa"/>
            <w:vMerge w:val="restart"/>
          </w:tcPr>
          <w:p w14:paraId="2784B755" w14:textId="77777777" w:rsidR="008C7D3F" w:rsidRDefault="00B969CB">
            <w:pPr>
              <w:adjustRightInd w:val="0"/>
              <w:snapToGrid w:val="0"/>
              <w:spacing w:after="0" w:line="240" w:lineRule="auto"/>
              <w:rPr>
                <w:b w:val="0"/>
                <w:bCs w:val="0"/>
                <w:sz w:val="20"/>
                <w:szCs w:val="21"/>
              </w:rPr>
            </w:pPr>
            <w:r>
              <w:rPr>
                <w:rFonts w:hint="eastAsia"/>
                <w:sz w:val="20"/>
                <w:szCs w:val="21"/>
              </w:rPr>
              <w:t>Schemes</w:t>
            </w:r>
          </w:p>
        </w:tc>
        <w:tc>
          <w:tcPr>
            <w:tcW w:w="5688" w:type="dxa"/>
            <w:gridSpan w:val="3"/>
          </w:tcPr>
          <w:p w14:paraId="2979F28D" w14:textId="77777777" w:rsidR="008C7D3F" w:rsidRDefault="00B969CB">
            <w:pPr>
              <w:adjustRightInd w:val="0"/>
              <w:snapToGrid w:val="0"/>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1"/>
              </w:rPr>
            </w:pPr>
            <w:r>
              <w:rPr>
                <w:rFonts w:hint="eastAsia"/>
                <w:sz w:val="20"/>
                <w:szCs w:val="21"/>
              </w:rPr>
              <w:t>Totally inventory time [s]</w:t>
            </w:r>
          </w:p>
        </w:tc>
      </w:tr>
      <w:tr w:rsidR="008C7D3F" w14:paraId="3A0402F6" w14:textId="77777777" w:rsidTr="008C7D3F">
        <w:trPr>
          <w:trHeight w:val="331"/>
        </w:trPr>
        <w:tc>
          <w:tcPr>
            <w:cnfStyle w:val="001000000000" w:firstRow="0" w:lastRow="0" w:firstColumn="1" w:lastColumn="0" w:oddVBand="0" w:evenVBand="0" w:oddHBand="0" w:evenHBand="0" w:firstRowFirstColumn="0" w:firstRowLastColumn="0" w:lastRowFirstColumn="0" w:lastRowLastColumn="0"/>
            <w:tcW w:w="2533" w:type="dxa"/>
            <w:vMerge/>
          </w:tcPr>
          <w:p w14:paraId="239D3BD4" w14:textId="77777777" w:rsidR="008C7D3F" w:rsidRDefault="008C7D3F">
            <w:pPr>
              <w:adjustRightInd w:val="0"/>
              <w:snapToGrid w:val="0"/>
              <w:spacing w:after="0" w:line="240" w:lineRule="auto"/>
              <w:rPr>
                <w:b w:val="0"/>
                <w:bCs w:val="0"/>
                <w:sz w:val="20"/>
                <w:szCs w:val="21"/>
              </w:rPr>
            </w:pPr>
          </w:p>
        </w:tc>
        <w:tc>
          <w:tcPr>
            <w:tcW w:w="1896" w:type="dxa"/>
          </w:tcPr>
          <w:p w14:paraId="620CFFD7"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TDMA=1, Paging period: 3ms</w:t>
            </w:r>
          </w:p>
        </w:tc>
        <w:tc>
          <w:tcPr>
            <w:tcW w:w="1896" w:type="dxa"/>
          </w:tcPr>
          <w:p w14:paraId="27BFD46B"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TDMA=2, Paging period: 4ms</w:t>
            </w:r>
          </w:p>
        </w:tc>
        <w:tc>
          <w:tcPr>
            <w:tcW w:w="1896" w:type="dxa"/>
          </w:tcPr>
          <w:p w14:paraId="0544C346"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TDMA=4, Paging period: 6.5ms</w:t>
            </w:r>
          </w:p>
        </w:tc>
      </w:tr>
      <w:tr w:rsidR="008C7D3F" w14:paraId="263866F6" w14:textId="77777777" w:rsidTr="008C7D3F">
        <w:trPr>
          <w:trHeight w:val="181"/>
        </w:trPr>
        <w:tc>
          <w:tcPr>
            <w:cnfStyle w:val="001000000000" w:firstRow="0" w:lastRow="0" w:firstColumn="1" w:lastColumn="0" w:oddVBand="0" w:evenVBand="0" w:oddHBand="0" w:evenHBand="0" w:firstRowFirstColumn="0" w:firstRowLastColumn="0" w:lastRowFirstColumn="0" w:lastRowLastColumn="0"/>
            <w:tcW w:w="2533" w:type="dxa"/>
          </w:tcPr>
          <w:p w14:paraId="46F2697D" w14:textId="77777777" w:rsidR="008C7D3F" w:rsidRDefault="00B969CB">
            <w:pPr>
              <w:adjustRightInd w:val="0"/>
              <w:snapToGrid w:val="0"/>
              <w:spacing w:after="0" w:line="240" w:lineRule="auto"/>
              <w:rPr>
                <w:b w:val="0"/>
                <w:bCs w:val="0"/>
                <w:sz w:val="20"/>
                <w:szCs w:val="21"/>
              </w:rPr>
            </w:pPr>
            <w:r>
              <w:rPr>
                <w:rFonts w:hint="eastAsia"/>
                <w:sz w:val="20"/>
                <w:szCs w:val="21"/>
              </w:rPr>
              <w:t>OFF when fully discharged</w:t>
            </w:r>
          </w:p>
        </w:tc>
        <w:tc>
          <w:tcPr>
            <w:tcW w:w="1896" w:type="dxa"/>
          </w:tcPr>
          <w:p w14:paraId="5CC5BD3F"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21.256</w:t>
            </w:r>
          </w:p>
        </w:tc>
        <w:tc>
          <w:tcPr>
            <w:tcW w:w="1896" w:type="dxa"/>
          </w:tcPr>
          <w:p w14:paraId="28F9F5C0"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13.546</w:t>
            </w:r>
          </w:p>
        </w:tc>
        <w:tc>
          <w:tcPr>
            <w:tcW w:w="1896" w:type="dxa"/>
          </w:tcPr>
          <w:p w14:paraId="185594C1"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10.688</w:t>
            </w:r>
          </w:p>
        </w:tc>
      </w:tr>
      <w:tr w:rsidR="008C7D3F" w14:paraId="6A4ECE96" w14:textId="77777777" w:rsidTr="008C7D3F">
        <w:trPr>
          <w:trHeight w:val="173"/>
        </w:trPr>
        <w:tc>
          <w:tcPr>
            <w:cnfStyle w:val="001000000000" w:firstRow="0" w:lastRow="0" w:firstColumn="1" w:lastColumn="0" w:oddVBand="0" w:evenVBand="0" w:oddHBand="0" w:evenHBand="0" w:firstRowFirstColumn="0" w:firstRowLastColumn="0" w:lastRowFirstColumn="0" w:lastRowLastColumn="0"/>
            <w:tcW w:w="2533" w:type="dxa"/>
          </w:tcPr>
          <w:p w14:paraId="5CD2C3B5" w14:textId="77777777" w:rsidR="008C7D3F" w:rsidRDefault="00B969CB">
            <w:pPr>
              <w:adjustRightInd w:val="0"/>
              <w:snapToGrid w:val="0"/>
              <w:spacing w:after="0" w:line="240" w:lineRule="auto"/>
              <w:rPr>
                <w:b w:val="0"/>
                <w:bCs w:val="0"/>
                <w:sz w:val="20"/>
                <w:szCs w:val="21"/>
              </w:rPr>
            </w:pPr>
            <w:r>
              <w:rPr>
                <w:rFonts w:hint="eastAsia"/>
                <w:sz w:val="20"/>
                <w:szCs w:val="21"/>
              </w:rPr>
              <w:t>OFF when energy &lt;90%</w:t>
            </w:r>
          </w:p>
        </w:tc>
        <w:tc>
          <w:tcPr>
            <w:tcW w:w="1896" w:type="dxa"/>
          </w:tcPr>
          <w:p w14:paraId="1CAAD684"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16.034</w:t>
            </w:r>
          </w:p>
        </w:tc>
        <w:tc>
          <w:tcPr>
            <w:tcW w:w="1896" w:type="dxa"/>
          </w:tcPr>
          <w:p w14:paraId="60F43EAC"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9.676</w:t>
            </w:r>
          </w:p>
        </w:tc>
        <w:tc>
          <w:tcPr>
            <w:tcW w:w="1896" w:type="dxa"/>
          </w:tcPr>
          <w:p w14:paraId="15153995"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7.864</w:t>
            </w:r>
          </w:p>
        </w:tc>
      </w:tr>
      <w:tr w:rsidR="008C7D3F" w14:paraId="754187EF" w14:textId="77777777" w:rsidTr="008C7D3F">
        <w:trPr>
          <w:trHeight w:val="181"/>
        </w:trPr>
        <w:tc>
          <w:tcPr>
            <w:cnfStyle w:val="001000000000" w:firstRow="0" w:lastRow="0" w:firstColumn="1" w:lastColumn="0" w:oddVBand="0" w:evenVBand="0" w:oddHBand="0" w:evenHBand="0" w:firstRowFirstColumn="0" w:firstRowLastColumn="0" w:lastRowFirstColumn="0" w:lastRowLastColumn="0"/>
            <w:tcW w:w="2533" w:type="dxa"/>
          </w:tcPr>
          <w:p w14:paraId="6C5838F1" w14:textId="77777777" w:rsidR="008C7D3F" w:rsidRDefault="00B969CB">
            <w:pPr>
              <w:adjustRightInd w:val="0"/>
              <w:snapToGrid w:val="0"/>
              <w:spacing w:after="0" w:line="240" w:lineRule="auto"/>
              <w:rPr>
                <w:b w:val="0"/>
                <w:bCs w:val="0"/>
                <w:sz w:val="20"/>
                <w:szCs w:val="21"/>
              </w:rPr>
            </w:pPr>
            <w:r>
              <w:rPr>
                <w:rFonts w:hint="eastAsia"/>
                <w:sz w:val="20"/>
                <w:szCs w:val="21"/>
              </w:rPr>
              <w:t>SLEEP w R2D control</w:t>
            </w:r>
          </w:p>
        </w:tc>
        <w:tc>
          <w:tcPr>
            <w:tcW w:w="1896" w:type="dxa"/>
          </w:tcPr>
          <w:p w14:paraId="0F8D5756"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11.186</w:t>
            </w:r>
          </w:p>
        </w:tc>
        <w:tc>
          <w:tcPr>
            <w:tcW w:w="1896" w:type="dxa"/>
          </w:tcPr>
          <w:p w14:paraId="3C5C335E"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5.634</w:t>
            </w:r>
          </w:p>
        </w:tc>
        <w:tc>
          <w:tcPr>
            <w:tcW w:w="1896" w:type="dxa"/>
          </w:tcPr>
          <w:p w14:paraId="382B6EAC" w14:textId="77777777" w:rsidR="008C7D3F" w:rsidRDefault="00B969CB">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2.710</w:t>
            </w:r>
          </w:p>
        </w:tc>
      </w:tr>
    </w:tbl>
    <w:p w14:paraId="6E08D8A7" w14:textId="77777777" w:rsidR="008C7D3F" w:rsidRDefault="008C7D3F">
      <w:pPr>
        <w:adjustRightInd w:val="0"/>
        <w:snapToGrid w:val="0"/>
        <w:spacing w:afterLines="50" w:after="120" w:line="240" w:lineRule="auto"/>
        <w:rPr>
          <w:rFonts w:eastAsia="等线"/>
          <w:lang w:eastAsia="zh-CN"/>
        </w:rPr>
      </w:pPr>
    </w:p>
    <w:p w14:paraId="646C702F" w14:textId="77777777" w:rsidR="008C7D3F" w:rsidRDefault="00B969CB">
      <w:pPr>
        <w:pStyle w:val="aff4"/>
        <w:numPr>
          <w:ilvl w:val="0"/>
          <w:numId w:val="67"/>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lastRenderedPageBreak/>
        <w:t xml:space="preserve">[12] observed that </w:t>
      </w:r>
      <w:r>
        <w:rPr>
          <w:rFonts w:ascii="Times New Roman" w:eastAsia="等线" w:hAnsi="Times New Roman" w:cs="Times New Roman"/>
          <w:kern w:val="0"/>
          <w:sz w:val="20"/>
          <w:szCs w:val="20"/>
          <w:lang w:val="en-GB" w:eastAsia="zh-CN"/>
        </w:rPr>
        <w:t>too large or too small</w:t>
      </w:r>
      <w:r>
        <w:rPr>
          <w:rFonts w:ascii="Times New Roman" w:eastAsia="等线" w:hAnsi="Times New Roman" w:cs="Times New Roman" w:hint="eastAsia"/>
          <w:kern w:val="0"/>
          <w:sz w:val="20"/>
          <w:szCs w:val="20"/>
          <w:lang w:val="en-GB" w:eastAsia="zh-CN"/>
        </w:rPr>
        <w:t xml:space="preserve"> number of TDMA resource units</w:t>
      </w:r>
      <w:r>
        <w:rPr>
          <w:rFonts w:ascii="Times New Roman" w:eastAsia="等线" w:hAnsi="Times New Roman" w:cs="Times New Roman"/>
          <w:kern w:val="0"/>
          <w:sz w:val="20"/>
          <w:szCs w:val="20"/>
          <w:lang w:val="en-GB" w:eastAsia="zh-CN"/>
        </w:rPr>
        <w:t xml:space="preserve"> allocated </w:t>
      </w:r>
      <w:r>
        <w:rPr>
          <w:rFonts w:ascii="Times New Roman" w:eastAsia="等线" w:hAnsi="Times New Roman" w:cs="Times New Roman" w:hint="eastAsia"/>
          <w:kern w:val="0"/>
          <w:sz w:val="20"/>
          <w:szCs w:val="20"/>
          <w:lang w:val="en-GB" w:eastAsia="zh-CN"/>
        </w:rPr>
        <w:t>in</w:t>
      </w:r>
      <w:r>
        <w:rPr>
          <w:rFonts w:ascii="Times New Roman" w:eastAsia="等线" w:hAnsi="Times New Roman" w:cs="Times New Roman"/>
          <w:kern w:val="0"/>
          <w:sz w:val="20"/>
          <w:szCs w:val="20"/>
          <w:lang w:val="en-GB" w:eastAsia="zh-CN"/>
        </w:rPr>
        <w:t xml:space="preserve"> random access</w:t>
      </w:r>
      <w:r>
        <w:rPr>
          <w:rFonts w:ascii="Times New Roman" w:eastAsia="等线" w:hAnsi="Times New Roman" w:cs="Times New Roman" w:hint="eastAsia"/>
          <w:kern w:val="0"/>
          <w:sz w:val="20"/>
          <w:szCs w:val="20"/>
          <w:lang w:val="en-GB" w:eastAsia="zh-CN"/>
        </w:rPr>
        <w:t xml:space="preserve"> procedure</w:t>
      </w:r>
      <w:r>
        <w:rPr>
          <w:rFonts w:ascii="Times New Roman" w:eastAsia="等线" w:hAnsi="Times New Roman" w:cs="Times New Roman"/>
          <w:kern w:val="0"/>
          <w:sz w:val="20"/>
          <w:szCs w:val="20"/>
          <w:lang w:val="en-GB" w:eastAsia="zh-CN"/>
        </w:rPr>
        <w:t xml:space="preserve"> will lead to increased inventory completion time</w:t>
      </w:r>
      <w:r>
        <w:rPr>
          <w:rFonts w:ascii="Times New Roman" w:eastAsia="等线" w:hAnsi="Times New Roman" w:cs="Times New Roman" w:hint="eastAsia"/>
          <w:kern w:val="0"/>
          <w:sz w:val="20"/>
          <w:szCs w:val="20"/>
          <w:lang w:val="en-GB" w:eastAsia="zh-CN"/>
        </w:rPr>
        <w:t xml:space="preserve"> and proposed to study </w:t>
      </w:r>
      <w:r>
        <w:rPr>
          <w:rFonts w:ascii="Times New Roman" w:eastAsia="等线" w:hAnsi="Times New Roman" w:cs="Times New Roman"/>
          <w:kern w:val="0"/>
          <w:sz w:val="20"/>
          <w:szCs w:val="20"/>
          <w:lang w:val="en-GB" w:eastAsia="zh-CN"/>
        </w:rPr>
        <w:t>how to determine a proper number of TDMA resource units for random access</w:t>
      </w:r>
      <w:r>
        <w:rPr>
          <w:rFonts w:ascii="Times New Roman" w:eastAsia="等线" w:hAnsi="Times New Roman" w:cs="Times New Roman" w:hint="eastAsia"/>
          <w:kern w:val="0"/>
          <w:sz w:val="20"/>
          <w:szCs w:val="20"/>
          <w:lang w:val="en-GB" w:eastAsia="zh-CN"/>
        </w:rPr>
        <w:t xml:space="preserve">. </w:t>
      </w:r>
    </w:p>
    <w:p w14:paraId="2F189C1C" w14:textId="77777777" w:rsidR="008C7D3F" w:rsidRDefault="00B969CB">
      <w:pPr>
        <w:snapToGrid w:val="0"/>
        <w:spacing w:after="0" w:line="240" w:lineRule="auto"/>
        <w:jc w:val="center"/>
        <w:rPr>
          <w:rFonts w:eastAsia="等线"/>
          <w:lang w:eastAsia="zh-CN"/>
        </w:rPr>
      </w:pPr>
      <w:r>
        <w:rPr>
          <w:rFonts w:eastAsia="等线"/>
          <w:lang w:eastAsia="zh-CN"/>
        </w:rPr>
        <w:t>Table 6: Evaluation results of inventory completion time</w:t>
      </w:r>
      <w:r>
        <w:rPr>
          <w:rFonts w:eastAsia="等线" w:hint="eastAsia"/>
          <w:lang w:eastAsia="zh-CN"/>
        </w:rPr>
        <w:t xml:space="preserve"> of [12]</w:t>
      </w:r>
    </w:p>
    <w:tbl>
      <w:tblPr>
        <w:tblW w:w="668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742"/>
        <w:gridCol w:w="1616"/>
        <w:gridCol w:w="1660"/>
        <w:gridCol w:w="1663"/>
      </w:tblGrid>
      <w:tr w:rsidR="008C7D3F" w14:paraId="677B07A2" w14:textId="77777777">
        <w:trPr>
          <w:trHeight w:val="340"/>
          <w:jc w:val="center"/>
        </w:trPr>
        <w:tc>
          <w:tcPr>
            <w:tcW w:w="1742" w:type="dxa"/>
            <w:vMerge w:val="restart"/>
            <w:vAlign w:val="center"/>
          </w:tcPr>
          <w:p w14:paraId="5E299A43"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Initial number of FDMA units</w:t>
            </w:r>
          </w:p>
        </w:tc>
        <w:tc>
          <w:tcPr>
            <w:tcW w:w="4939" w:type="dxa"/>
            <w:gridSpan w:val="3"/>
            <w:vAlign w:val="center"/>
          </w:tcPr>
          <w:p w14:paraId="7D0FF01A"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 xml:space="preserve">Initial number </w:t>
            </w:r>
            <w:r>
              <w:rPr>
                <w:rFonts w:eastAsia="宋体"/>
                <w:sz w:val="21"/>
                <w:szCs w:val="21"/>
                <w:lang w:eastAsia="zh-CN"/>
              </w:rPr>
              <w:t>of TDMA units</w:t>
            </w:r>
          </w:p>
        </w:tc>
      </w:tr>
      <w:tr w:rsidR="008C7D3F" w14:paraId="64E2DBF6" w14:textId="77777777">
        <w:trPr>
          <w:trHeight w:val="20"/>
          <w:jc w:val="center"/>
        </w:trPr>
        <w:tc>
          <w:tcPr>
            <w:tcW w:w="1742" w:type="dxa"/>
            <w:vMerge/>
          </w:tcPr>
          <w:p w14:paraId="75E0CB28" w14:textId="77777777" w:rsidR="008C7D3F" w:rsidRDefault="008C7D3F">
            <w:pPr>
              <w:snapToGrid w:val="0"/>
              <w:spacing w:after="0" w:line="240" w:lineRule="auto"/>
              <w:jc w:val="left"/>
              <w:rPr>
                <w:rFonts w:eastAsia="宋体"/>
                <w:sz w:val="21"/>
                <w:szCs w:val="21"/>
                <w:lang w:eastAsia="zh-CN"/>
              </w:rPr>
            </w:pPr>
          </w:p>
        </w:tc>
        <w:tc>
          <w:tcPr>
            <w:tcW w:w="1616" w:type="dxa"/>
            <w:vAlign w:val="center"/>
          </w:tcPr>
          <w:p w14:paraId="4BDEC0A8"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32</w:t>
            </w:r>
          </w:p>
        </w:tc>
        <w:tc>
          <w:tcPr>
            <w:tcW w:w="1660" w:type="dxa"/>
            <w:tcMar>
              <w:top w:w="54" w:type="dxa"/>
              <w:left w:w="108" w:type="dxa"/>
              <w:bottom w:w="54" w:type="dxa"/>
              <w:right w:w="108" w:type="dxa"/>
            </w:tcMar>
            <w:vAlign w:val="center"/>
          </w:tcPr>
          <w:p w14:paraId="3B91C213"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64</w:t>
            </w:r>
          </w:p>
        </w:tc>
        <w:tc>
          <w:tcPr>
            <w:tcW w:w="1663" w:type="dxa"/>
            <w:tcMar>
              <w:top w:w="54" w:type="dxa"/>
              <w:left w:w="108" w:type="dxa"/>
              <w:bottom w:w="54" w:type="dxa"/>
              <w:right w:w="108" w:type="dxa"/>
            </w:tcMar>
            <w:vAlign w:val="center"/>
          </w:tcPr>
          <w:p w14:paraId="61CF32F5"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128</w:t>
            </w:r>
          </w:p>
        </w:tc>
      </w:tr>
      <w:tr w:rsidR="008C7D3F" w14:paraId="0A225D63" w14:textId="77777777">
        <w:trPr>
          <w:trHeight w:val="20"/>
          <w:jc w:val="center"/>
        </w:trPr>
        <w:tc>
          <w:tcPr>
            <w:tcW w:w="1742" w:type="dxa"/>
          </w:tcPr>
          <w:p w14:paraId="6E1D48FA" w14:textId="77777777" w:rsidR="008C7D3F" w:rsidRDefault="00B969CB">
            <w:pPr>
              <w:snapToGrid w:val="0"/>
              <w:spacing w:after="0" w:line="240" w:lineRule="auto"/>
              <w:jc w:val="center"/>
              <w:rPr>
                <w:rFonts w:eastAsia="宋体"/>
                <w:sz w:val="21"/>
                <w:szCs w:val="21"/>
                <w:lang w:eastAsia="zh-CN"/>
              </w:rPr>
            </w:pPr>
            <w:r>
              <w:rPr>
                <w:rFonts w:eastAsia="宋体"/>
                <w:sz w:val="21"/>
                <w:szCs w:val="21"/>
                <w:lang w:eastAsia="zh-CN"/>
              </w:rPr>
              <w:t>1</w:t>
            </w:r>
          </w:p>
        </w:tc>
        <w:tc>
          <w:tcPr>
            <w:tcW w:w="1616" w:type="dxa"/>
          </w:tcPr>
          <w:p w14:paraId="74858C23"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w:t>
            </w:r>
          </w:p>
        </w:tc>
        <w:tc>
          <w:tcPr>
            <w:tcW w:w="1660" w:type="dxa"/>
            <w:tcMar>
              <w:top w:w="54" w:type="dxa"/>
              <w:left w:w="108" w:type="dxa"/>
              <w:bottom w:w="54" w:type="dxa"/>
              <w:right w:w="108" w:type="dxa"/>
            </w:tcMar>
          </w:tcPr>
          <w:p w14:paraId="425E1B84"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4.29s</w:t>
            </w:r>
          </w:p>
        </w:tc>
        <w:tc>
          <w:tcPr>
            <w:tcW w:w="1663" w:type="dxa"/>
            <w:tcMar>
              <w:top w:w="54" w:type="dxa"/>
              <w:left w:w="108" w:type="dxa"/>
              <w:bottom w:w="54" w:type="dxa"/>
              <w:right w:w="108" w:type="dxa"/>
            </w:tcMar>
          </w:tcPr>
          <w:p w14:paraId="2F527A16"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3.24s</w:t>
            </w:r>
          </w:p>
        </w:tc>
      </w:tr>
      <w:tr w:rsidR="008C7D3F" w14:paraId="42090F39" w14:textId="77777777">
        <w:trPr>
          <w:trHeight w:val="20"/>
          <w:jc w:val="center"/>
        </w:trPr>
        <w:tc>
          <w:tcPr>
            <w:tcW w:w="1742" w:type="dxa"/>
          </w:tcPr>
          <w:p w14:paraId="636545B3" w14:textId="77777777" w:rsidR="008C7D3F" w:rsidRDefault="00B969CB">
            <w:pPr>
              <w:snapToGrid w:val="0"/>
              <w:spacing w:after="0" w:line="240" w:lineRule="auto"/>
              <w:jc w:val="center"/>
              <w:rPr>
                <w:rFonts w:eastAsia="宋体"/>
                <w:sz w:val="21"/>
                <w:szCs w:val="21"/>
                <w:lang w:eastAsia="zh-CN"/>
              </w:rPr>
            </w:pPr>
            <w:r>
              <w:rPr>
                <w:rFonts w:eastAsia="宋体"/>
                <w:sz w:val="21"/>
                <w:szCs w:val="21"/>
                <w:lang w:eastAsia="zh-CN"/>
              </w:rPr>
              <w:t>2</w:t>
            </w:r>
          </w:p>
        </w:tc>
        <w:tc>
          <w:tcPr>
            <w:tcW w:w="1616" w:type="dxa"/>
          </w:tcPr>
          <w:p w14:paraId="3F2FE0B5"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2.31s</w:t>
            </w:r>
          </w:p>
        </w:tc>
        <w:tc>
          <w:tcPr>
            <w:tcW w:w="1660" w:type="dxa"/>
            <w:tcMar>
              <w:top w:w="54" w:type="dxa"/>
              <w:left w:w="108" w:type="dxa"/>
              <w:bottom w:w="54" w:type="dxa"/>
              <w:right w:w="108" w:type="dxa"/>
            </w:tcMar>
          </w:tcPr>
          <w:p w14:paraId="2ACC632F"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1.46s</w:t>
            </w:r>
          </w:p>
        </w:tc>
        <w:tc>
          <w:tcPr>
            <w:tcW w:w="1663" w:type="dxa"/>
            <w:tcMar>
              <w:top w:w="54" w:type="dxa"/>
              <w:left w:w="108" w:type="dxa"/>
              <w:bottom w:w="54" w:type="dxa"/>
              <w:right w:w="108" w:type="dxa"/>
            </w:tcMar>
          </w:tcPr>
          <w:p w14:paraId="7E05DD55"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2.04s</w:t>
            </w:r>
          </w:p>
        </w:tc>
      </w:tr>
      <w:tr w:rsidR="008C7D3F" w14:paraId="1ED0BC67" w14:textId="77777777">
        <w:trPr>
          <w:trHeight w:val="20"/>
          <w:jc w:val="center"/>
        </w:trPr>
        <w:tc>
          <w:tcPr>
            <w:tcW w:w="1742" w:type="dxa"/>
          </w:tcPr>
          <w:p w14:paraId="7099D598" w14:textId="77777777" w:rsidR="008C7D3F" w:rsidRDefault="00B969CB">
            <w:pPr>
              <w:snapToGrid w:val="0"/>
              <w:spacing w:after="0" w:line="240" w:lineRule="auto"/>
              <w:jc w:val="center"/>
              <w:rPr>
                <w:rFonts w:eastAsia="宋体"/>
                <w:sz w:val="21"/>
                <w:szCs w:val="21"/>
                <w:lang w:eastAsia="zh-CN"/>
              </w:rPr>
            </w:pPr>
            <w:r>
              <w:rPr>
                <w:rFonts w:eastAsia="宋体"/>
                <w:sz w:val="21"/>
                <w:szCs w:val="21"/>
                <w:lang w:eastAsia="zh-CN"/>
              </w:rPr>
              <w:t>4</w:t>
            </w:r>
          </w:p>
        </w:tc>
        <w:tc>
          <w:tcPr>
            <w:tcW w:w="1616" w:type="dxa"/>
          </w:tcPr>
          <w:p w14:paraId="58A42AE4"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1.19s</w:t>
            </w:r>
          </w:p>
        </w:tc>
        <w:tc>
          <w:tcPr>
            <w:tcW w:w="1660" w:type="dxa"/>
            <w:tcMar>
              <w:top w:w="54" w:type="dxa"/>
              <w:left w:w="108" w:type="dxa"/>
              <w:bottom w:w="54" w:type="dxa"/>
              <w:right w:w="108" w:type="dxa"/>
            </w:tcMar>
          </w:tcPr>
          <w:p w14:paraId="2D0E64A4"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1.22s</w:t>
            </w:r>
          </w:p>
        </w:tc>
        <w:tc>
          <w:tcPr>
            <w:tcW w:w="1663" w:type="dxa"/>
            <w:tcMar>
              <w:top w:w="54" w:type="dxa"/>
              <w:left w:w="108" w:type="dxa"/>
              <w:bottom w:w="54" w:type="dxa"/>
              <w:right w:w="108" w:type="dxa"/>
            </w:tcMar>
          </w:tcPr>
          <w:p w14:paraId="1C37AC11"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1.71s</w:t>
            </w:r>
          </w:p>
        </w:tc>
      </w:tr>
      <w:tr w:rsidR="008C7D3F" w14:paraId="74E8EFAC" w14:textId="77777777">
        <w:trPr>
          <w:trHeight w:val="20"/>
          <w:jc w:val="center"/>
        </w:trPr>
        <w:tc>
          <w:tcPr>
            <w:tcW w:w="1742" w:type="dxa"/>
          </w:tcPr>
          <w:p w14:paraId="48D8860C"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 xml:space="preserve"> </w:t>
            </w:r>
            <w:r>
              <w:rPr>
                <w:rFonts w:eastAsia="宋体"/>
                <w:sz w:val="21"/>
                <w:szCs w:val="21"/>
                <w:lang w:eastAsia="zh-CN"/>
              </w:rPr>
              <w:t>8</w:t>
            </w:r>
          </w:p>
        </w:tc>
        <w:tc>
          <w:tcPr>
            <w:tcW w:w="1616" w:type="dxa"/>
          </w:tcPr>
          <w:p w14:paraId="359B50E7"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1.10s</w:t>
            </w:r>
          </w:p>
        </w:tc>
        <w:tc>
          <w:tcPr>
            <w:tcW w:w="1660" w:type="dxa"/>
            <w:tcMar>
              <w:top w:w="54" w:type="dxa"/>
              <w:left w:w="108" w:type="dxa"/>
              <w:bottom w:w="54" w:type="dxa"/>
              <w:right w:w="108" w:type="dxa"/>
            </w:tcMar>
          </w:tcPr>
          <w:p w14:paraId="227B7FE4"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1.16s</w:t>
            </w:r>
          </w:p>
        </w:tc>
        <w:tc>
          <w:tcPr>
            <w:tcW w:w="1663" w:type="dxa"/>
            <w:tcMar>
              <w:top w:w="54" w:type="dxa"/>
              <w:left w:w="108" w:type="dxa"/>
              <w:bottom w:w="54" w:type="dxa"/>
              <w:right w:w="108" w:type="dxa"/>
            </w:tcMar>
          </w:tcPr>
          <w:p w14:paraId="76E61CB9" w14:textId="77777777" w:rsidR="008C7D3F" w:rsidRDefault="00B969CB">
            <w:pPr>
              <w:snapToGrid w:val="0"/>
              <w:spacing w:after="0" w:line="240" w:lineRule="auto"/>
              <w:jc w:val="center"/>
              <w:rPr>
                <w:rFonts w:eastAsia="宋体"/>
                <w:sz w:val="21"/>
                <w:szCs w:val="21"/>
                <w:lang w:eastAsia="zh-CN"/>
              </w:rPr>
            </w:pPr>
            <w:r>
              <w:rPr>
                <w:rFonts w:eastAsia="宋体" w:hint="eastAsia"/>
                <w:sz w:val="21"/>
                <w:szCs w:val="21"/>
                <w:lang w:eastAsia="zh-CN"/>
              </w:rPr>
              <w:t>1.55s</w:t>
            </w:r>
          </w:p>
        </w:tc>
      </w:tr>
    </w:tbl>
    <w:p w14:paraId="273F8D1A" w14:textId="77777777" w:rsidR="008C7D3F" w:rsidRDefault="008C7D3F">
      <w:pPr>
        <w:rPr>
          <w:rFonts w:eastAsia="等线"/>
          <w:lang w:eastAsia="zh-CN"/>
        </w:rPr>
      </w:pPr>
    </w:p>
    <w:p w14:paraId="4C14DC69" w14:textId="77777777" w:rsidR="008C7D3F" w:rsidRDefault="00B969CB">
      <w:pPr>
        <w:adjustRightInd w:val="0"/>
        <w:snapToGrid w:val="0"/>
        <w:spacing w:afterLines="50" w:after="120" w:line="240" w:lineRule="auto"/>
        <w:rPr>
          <w:rFonts w:eastAsia="等线"/>
          <w:b/>
          <w:bCs/>
          <w:lang w:eastAsia="zh-CN"/>
        </w:rPr>
      </w:pPr>
      <w:r>
        <w:rPr>
          <w:rFonts w:eastAsia="等线" w:hint="eastAsia"/>
          <w:b/>
          <w:bCs/>
          <w:lang w:eastAsia="zh-CN"/>
        </w:rPr>
        <w:t>Then, about the maximum number of (e.g., X</w:t>
      </w:r>
      <w:r>
        <w:rPr>
          <w:rFonts w:eastAsia="等线"/>
          <w:b/>
          <w:bCs/>
          <w:lang w:eastAsia="zh-CN"/>
        </w:rPr>
        <w:sym w:font="Symbol" w:char="F0B3"/>
      </w:r>
      <w:r>
        <w:rPr>
          <w:rFonts w:eastAsia="等线" w:hint="eastAsia"/>
          <w:b/>
          <w:bCs/>
          <w:lang w:eastAsia="zh-CN"/>
        </w:rPr>
        <w:t xml:space="preserve">1) </w:t>
      </w:r>
      <w:r>
        <w:rPr>
          <w:rFonts w:eastAsia="等线"/>
          <w:b/>
          <w:bCs/>
          <w:lang w:eastAsia="zh-CN"/>
        </w:rPr>
        <w:t>time domain resource(s) for D2R transmission(s) for Msg1</w:t>
      </w:r>
      <w:r>
        <w:rPr>
          <w:rFonts w:eastAsia="等线" w:hint="eastAsia"/>
          <w:b/>
          <w:bCs/>
          <w:lang w:eastAsia="zh-CN"/>
        </w:rPr>
        <w:t xml:space="preserve"> that is in response to a</w:t>
      </w:r>
      <w:r>
        <w:rPr>
          <w:rFonts w:eastAsia="等线"/>
          <w:b/>
          <w:bCs/>
          <w:lang w:eastAsia="zh-CN"/>
        </w:rPr>
        <w:t xml:space="preserve"> R2D transmission triggering random access</w:t>
      </w:r>
    </w:p>
    <w:p w14:paraId="57588A4D" w14:textId="77777777" w:rsidR="008C7D3F" w:rsidRDefault="00B969CB">
      <w:pPr>
        <w:pStyle w:val="aff4"/>
        <w:numPr>
          <w:ilvl w:val="0"/>
          <w:numId w:val="6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 observed following based on Figure 2 plotted </w:t>
      </w:r>
      <w:r>
        <w:rPr>
          <w:rFonts w:ascii="Times New Roman" w:hAnsi="Times New Roman" w:cs="Times New Roman"/>
          <w:sz w:val="20"/>
          <w:szCs w:val="20"/>
          <w:lang w:eastAsia="zh-CN"/>
        </w:rPr>
        <w:t>mathematically</w:t>
      </w:r>
      <w:r>
        <w:rPr>
          <w:rFonts w:ascii="Times New Roman" w:hAnsi="Times New Roman" w:cs="Times New Roman" w:hint="eastAsia"/>
          <w:sz w:val="20"/>
          <w:szCs w:val="20"/>
          <w:lang w:eastAsia="zh-CN"/>
        </w:rPr>
        <w:t>:</w:t>
      </w:r>
    </w:p>
    <w:p w14:paraId="7ABE83DC" w14:textId="77777777" w:rsidR="008C7D3F" w:rsidRDefault="00B969CB">
      <w:pPr>
        <w:pStyle w:val="aff4"/>
        <w:numPr>
          <w:ilvl w:val="0"/>
          <w:numId w:val="6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TDMA of A-IoT Msg-1, the duration of transmission occasions is sensitive to the SFO. When the SFO is about 10</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5, the maximum number of transmission occasions should not exceed 3 for a resource utilization of ~50%.</w:t>
      </w:r>
    </w:p>
    <w:p w14:paraId="79D59198" w14:textId="77777777" w:rsidR="008C7D3F" w:rsidRDefault="00B969CB">
      <w:pPr>
        <w:pStyle w:val="aff4"/>
        <w:numPr>
          <w:ilvl w:val="0"/>
          <w:numId w:val="6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TDMA of A-IoT Msg-1, a small SFO may be needed to support reasonable number of transmission occasions (e.g., X=10) at a reasonable resource utilization (e.g., 83%)</w:t>
      </w:r>
    </w:p>
    <w:p w14:paraId="113F6C08" w14:textId="77777777" w:rsidR="008C7D3F" w:rsidRDefault="00B969CB">
      <w:pPr>
        <w:pStyle w:val="aff4"/>
        <w:ind w:left="420"/>
        <w:jc w:val="center"/>
        <w:rPr>
          <w:rFonts w:ascii="Times New Roman" w:hAnsi="Times New Roman" w:cs="Times New Roman"/>
          <w:sz w:val="20"/>
          <w:szCs w:val="20"/>
          <w:lang w:eastAsia="zh-CN"/>
        </w:rPr>
      </w:pPr>
      <w:r>
        <w:rPr>
          <w:noProof/>
          <w:lang w:eastAsia="zh-CN"/>
        </w:rPr>
        <w:drawing>
          <wp:inline distT="0" distB="0" distL="0" distR="0" wp14:anchorId="78E491E8" wp14:editId="73BE748E">
            <wp:extent cx="3383280" cy="2339340"/>
            <wp:effectExtent l="0" t="0" r="7620" b="3810"/>
            <wp:docPr id="1759895965"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895965" name="Picture 1" descr="图表, 折线图&#10;&#10;描述已自动生成"/>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383280" cy="2339779"/>
                    </a:xfrm>
                    <a:prstGeom prst="rect">
                      <a:avLst/>
                    </a:prstGeom>
                    <a:noFill/>
                  </pic:spPr>
                </pic:pic>
              </a:graphicData>
            </a:graphic>
          </wp:inline>
        </w:drawing>
      </w:r>
    </w:p>
    <w:p w14:paraId="49203377" w14:textId="77777777" w:rsidR="008C7D3F" w:rsidRDefault="00B969CB">
      <w:pPr>
        <w:pStyle w:val="aff4"/>
        <w:adjustRightInd w:val="0"/>
        <w:snapToGrid w:val="0"/>
        <w:spacing w:afterLines="50" w:after="120" w:line="240" w:lineRule="auto"/>
        <w:ind w:left="420"/>
        <w:contextualSpacing w:val="0"/>
        <w:jc w:val="center"/>
        <w:rPr>
          <w:rFonts w:ascii="Times New Roman" w:hAnsi="Times New Roman" w:cs="Times New Roman"/>
          <w:sz w:val="20"/>
          <w:szCs w:val="20"/>
          <w:lang w:eastAsia="zh-CN"/>
        </w:rPr>
      </w:pPr>
      <w:r>
        <w:rPr>
          <w:rFonts w:ascii="Times New Roman" w:hAnsi="Times New Roman" w:cs="Times New Roman"/>
          <w:sz w:val="20"/>
          <w:szCs w:val="20"/>
          <w:lang w:eastAsia="zh-CN"/>
        </w:rPr>
        <w:t>F</w:t>
      </w:r>
      <w:r>
        <w:rPr>
          <w:rFonts w:ascii="Times New Roman" w:hAnsi="Times New Roman" w:cs="Times New Roman" w:hint="eastAsia"/>
          <w:sz w:val="20"/>
          <w:szCs w:val="20"/>
          <w:lang w:eastAsia="zh-CN"/>
        </w:rPr>
        <w:t>igure 2 in [1]:</w:t>
      </w:r>
      <w:r>
        <w:t xml:space="preserve"> </w:t>
      </w:r>
      <w:r>
        <w:rPr>
          <w:rFonts w:ascii="Times New Roman" w:hAnsi="Times New Roman" w:cs="Times New Roman"/>
          <w:sz w:val="20"/>
          <w:szCs w:val="20"/>
          <w:lang w:eastAsia="zh-CN"/>
        </w:rPr>
        <w:t>Duration of the transmission occasion Ts for several values of X and fe. assuming Tm1=1.</w:t>
      </w:r>
    </w:p>
    <w:p w14:paraId="73633DC9" w14:textId="77777777" w:rsidR="008C7D3F" w:rsidRDefault="00B969CB">
      <w:pPr>
        <w:pStyle w:val="aff4"/>
        <w:numPr>
          <w:ilvl w:val="0"/>
          <w:numId w:val="6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[4] </w:t>
      </w:r>
      <w:r>
        <w:rPr>
          <w:rFonts w:ascii="Times New Roman" w:hAnsi="Times New Roman" w:cs="Times New Roman"/>
          <w:sz w:val="20"/>
          <w:szCs w:val="20"/>
          <w:lang w:eastAsia="zh-CN"/>
        </w:rPr>
        <w:t>analyzed</w:t>
      </w:r>
      <w:r>
        <w:rPr>
          <w:rFonts w:ascii="Times New Roman" w:hAnsi="Times New Roman" w:cs="Times New Roman" w:hint="eastAsia"/>
          <w:sz w:val="20"/>
          <w:szCs w:val="20"/>
          <w:lang w:eastAsia="zh-CN"/>
        </w:rPr>
        <w:t xml:space="preserve"> the maximum number of X has impacts on the r</w:t>
      </w:r>
      <w:r>
        <w:rPr>
          <w:rFonts w:ascii="Times New Roman" w:hAnsi="Times New Roman" w:cs="Times New Roman"/>
          <w:sz w:val="20"/>
          <w:szCs w:val="20"/>
          <w:lang w:eastAsia="zh-CN"/>
        </w:rPr>
        <w:t>equired register size for clock counters</w:t>
      </w:r>
      <w:r>
        <w:rPr>
          <w:rFonts w:ascii="Times New Roman" w:hAnsi="Times New Roman" w:cs="Times New Roman" w:hint="eastAsia"/>
          <w:sz w:val="20"/>
          <w:szCs w:val="20"/>
          <w:lang w:eastAsia="zh-CN"/>
        </w:rPr>
        <w:t xml:space="preserve"> in following Table 1, which </w:t>
      </w:r>
      <w:r>
        <w:rPr>
          <w:rFonts w:ascii="Times New Roman" w:hAnsi="Times New Roman" w:cs="Times New Roman"/>
          <w:sz w:val="20"/>
          <w:szCs w:val="20"/>
          <w:lang w:eastAsia="zh-CN"/>
        </w:rPr>
        <w:t>further</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impact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to device power consumption and complexity</w:t>
      </w:r>
      <w:r>
        <w:rPr>
          <w:rFonts w:ascii="Times New Roman" w:hAnsi="Times New Roman" w:cs="Times New Roman" w:hint="eastAsia"/>
          <w:sz w:val="20"/>
          <w:szCs w:val="20"/>
          <w:lang w:eastAsia="zh-CN"/>
        </w:rPr>
        <w:t xml:space="preserve"> f</w:t>
      </w:r>
      <w:r>
        <w:rPr>
          <w:rFonts w:ascii="Times New Roman" w:hAnsi="Times New Roman" w:cs="Times New Roman"/>
          <w:sz w:val="20"/>
          <w:szCs w:val="20"/>
          <w:lang w:eastAsia="zh-CN"/>
        </w:rPr>
        <w:t xml:space="preserve">or one </w:t>
      </w:r>
      <w:r>
        <w:rPr>
          <w:rFonts w:ascii="Times New Roman" w:hAnsi="Times New Roman" w:cs="Times New Roman" w:hint="eastAsia"/>
          <w:sz w:val="20"/>
          <w:szCs w:val="20"/>
          <w:lang w:eastAsia="zh-CN"/>
        </w:rPr>
        <w:t xml:space="preserve">16-bit </w:t>
      </w:r>
      <w:r>
        <w:rPr>
          <w:rFonts w:ascii="Times New Roman" w:hAnsi="Times New Roman" w:cs="Times New Roman"/>
          <w:sz w:val="20"/>
          <w:szCs w:val="20"/>
          <w:lang w:eastAsia="zh-CN"/>
        </w:rPr>
        <w:t>Msg1 transmission with 1kbps data rate</w:t>
      </w:r>
      <w:r>
        <w:rPr>
          <w:rFonts w:ascii="Times New Roman" w:hAnsi="Times New Roman" w:cs="Times New Roman" w:hint="eastAsia"/>
          <w:sz w:val="20"/>
          <w:szCs w:val="20"/>
          <w:lang w:eastAsia="zh-CN"/>
        </w:rPr>
        <w:t xml:space="preserve"> below: </w:t>
      </w:r>
    </w:p>
    <w:p w14:paraId="414634E4" w14:textId="77777777" w:rsidR="008C7D3F" w:rsidRDefault="00B969CB">
      <w:pPr>
        <w:pStyle w:val="a4"/>
        <w:jc w:val="center"/>
        <w:rPr>
          <w:rFonts w:ascii="Times New Roman" w:eastAsia="等线" w:hAnsi="Times New Roman" w:cs="Times New Roman"/>
          <w:b w:val="0"/>
          <w:sz w:val="20"/>
          <w:szCs w:val="20"/>
          <w:lang w:val="en-GB" w:eastAsia="zh-CN"/>
        </w:rPr>
      </w:pPr>
      <w:bookmarkStart w:id="18" w:name="_Ref178532584"/>
      <w:r>
        <w:rPr>
          <w:rFonts w:ascii="Times New Roman" w:eastAsia="等线" w:hAnsi="Times New Roman" w:cs="Times New Roman"/>
          <w:b w:val="0"/>
          <w:sz w:val="20"/>
          <w:szCs w:val="20"/>
          <w:lang w:val="en-GB" w:eastAsia="zh-CN"/>
        </w:rPr>
        <w:t xml:space="preserve">Table </w:t>
      </w:r>
      <w:r>
        <w:rPr>
          <w:rFonts w:ascii="Times New Roman" w:eastAsia="等线" w:hAnsi="Times New Roman" w:cs="Times New Roman"/>
          <w:b w:val="0"/>
          <w:sz w:val="20"/>
          <w:szCs w:val="20"/>
          <w:lang w:val="en-GB" w:eastAsia="zh-CN"/>
        </w:rPr>
        <w:fldChar w:fldCharType="begin"/>
      </w:r>
      <w:r>
        <w:rPr>
          <w:rFonts w:ascii="Times New Roman" w:eastAsia="等线" w:hAnsi="Times New Roman" w:cs="Times New Roman"/>
          <w:b w:val="0"/>
          <w:sz w:val="20"/>
          <w:szCs w:val="20"/>
          <w:lang w:val="en-GB" w:eastAsia="zh-CN"/>
        </w:rPr>
        <w:instrText xml:space="preserve"> SEQ Table \* ARABIC </w:instrText>
      </w:r>
      <w:r>
        <w:rPr>
          <w:rFonts w:ascii="Times New Roman" w:eastAsia="等线" w:hAnsi="Times New Roman" w:cs="Times New Roman"/>
          <w:b w:val="0"/>
          <w:sz w:val="20"/>
          <w:szCs w:val="20"/>
          <w:lang w:val="en-GB" w:eastAsia="zh-CN"/>
        </w:rPr>
        <w:fldChar w:fldCharType="separate"/>
      </w:r>
      <w:r>
        <w:rPr>
          <w:rFonts w:ascii="Times New Roman" w:eastAsia="等线" w:hAnsi="Times New Roman" w:cs="Times New Roman"/>
          <w:b w:val="0"/>
          <w:sz w:val="20"/>
          <w:szCs w:val="20"/>
          <w:lang w:val="en-GB" w:eastAsia="zh-CN"/>
        </w:rPr>
        <w:t>1</w:t>
      </w:r>
      <w:r>
        <w:rPr>
          <w:rFonts w:ascii="Times New Roman" w:eastAsia="等线" w:hAnsi="Times New Roman" w:cs="Times New Roman"/>
          <w:b w:val="0"/>
          <w:sz w:val="20"/>
          <w:szCs w:val="20"/>
          <w:lang w:val="en-GB" w:eastAsia="zh-CN"/>
        </w:rPr>
        <w:fldChar w:fldCharType="end"/>
      </w:r>
      <w:bookmarkEnd w:id="18"/>
      <w:r>
        <w:rPr>
          <w:rFonts w:ascii="Times New Roman" w:eastAsia="等线" w:hAnsi="Times New Roman" w:cs="Times New Roman"/>
          <w:b w:val="0"/>
          <w:sz w:val="20"/>
          <w:szCs w:val="20"/>
          <w:lang w:val="en-GB" w:eastAsia="zh-CN"/>
        </w:rPr>
        <w:t xml:space="preserve"> T</w:t>
      </w:r>
      <w:r>
        <w:rPr>
          <w:rFonts w:ascii="Times New Roman" w:eastAsia="等线" w:hAnsi="Times New Roman" w:cs="Times New Roman" w:hint="eastAsia"/>
          <w:b w:val="0"/>
          <w:sz w:val="20"/>
          <w:szCs w:val="20"/>
          <w:lang w:val="en-GB" w:eastAsia="zh-CN"/>
        </w:rPr>
        <w:t>h</w:t>
      </w:r>
      <w:r>
        <w:rPr>
          <w:rFonts w:ascii="Times New Roman" w:eastAsia="等线" w:hAnsi="Times New Roman" w:cs="Times New Roman"/>
          <w:b w:val="0"/>
          <w:sz w:val="20"/>
          <w:szCs w:val="20"/>
          <w:lang w:val="en-GB" w:eastAsia="zh-CN"/>
        </w:rPr>
        <w:t xml:space="preserve">e </w:t>
      </w:r>
      <w:r>
        <w:rPr>
          <w:rFonts w:ascii="Times New Roman" w:eastAsia="等线" w:hAnsi="Times New Roman" w:cs="Times New Roman" w:hint="eastAsia"/>
          <w:b w:val="0"/>
          <w:sz w:val="20"/>
          <w:szCs w:val="20"/>
          <w:lang w:val="en-GB" w:eastAsia="zh-CN"/>
        </w:rPr>
        <w:t>number</w:t>
      </w:r>
      <w:r>
        <w:rPr>
          <w:rFonts w:ascii="Times New Roman" w:eastAsia="等线" w:hAnsi="Times New Roman" w:cs="Times New Roman"/>
          <w:b w:val="0"/>
          <w:sz w:val="20"/>
          <w:szCs w:val="20"/>
          <w:lang w:val="en-GB" w:eastAsia="zh-CN"/>
        </w:rPr>
        <w:t xml:space="preserve"> </w:t>
      </w:r>
      <w:r>
        <w:rPr>
          <w:rFonts w:ascii="Times New Roman" w:eastAsia="等线" w:hAnsi="Times New Roman" w:cs="Times New Roman" w:hint="eastAsia"/>
          <w:b w:val="0"/>
          <w:sz w:val="20"/>
          <w:szCs w:val="20"/>
          <w:lang w:val="en-GB" w:eastAsia="zh-CN"/>
        </w:rPr>
        <w:t>of</w:t>
      </w:r>
      <w:r>
        <w:rPr>
          <w:rFonts w:ascii="Times New Roman" w:eastAsia="等线" w:hAnsi="Times New Roman" w:cs="Times New Roman"/>
          <w:b w:val="0"/>
          <w:sz w:val="20"/>
          <w:szCs w:val="20"/>
          <w:lang w:val="en-GB" w:eastAsia="zh-CN"/>
        </w:rPr>
        <w:t xml:space="preserve"> required </w:t>
      </w:r>
      <w:r>
        <w:rPr>
          <w:rFonts w:ascii="Times New Roman" w:eastAsia="等线" w:hAnsi="Times New Roman" w:cs="Times New Roman" w:hint="eastAsia"/>
          <w:b w:val="0"/>
          <w:sz w:val="20"/>
          <w:szCs w:val="20"/>
          <w:lang w:val="en-GB" w:eastAsia="zh-CN"/>
        </w:rPr>
        <w:t>re</w:t>
      </w:r>
      <w:r>
        <w:rPr>
          <w:rFonts w:ascii="Times New Roman" w:eastAsia="等线" w:hAnsi="Times New Roman" w:cs="Times New Roman"/>
          <w:b w:val="0"/>
          <w:sz w:val="20"/>
          <w:szCs w:val="20"/>
          <w:lang w:val="en-GB" w:eastAsia="zh-CN"/>
        </w:rPr>
        <w:t xml:space="preserve">gister bit size with different X </w:t>
      </w:r>
      <w:r>
        <w:rPr>
          <w:rFonts w:ascii="Times New Roman" w:eastAsia="等线" w:hAnsi="Times New Roman" w:cs="Times New Roman" w:hint="eastAsia"/>
          <w:b w:val="0"/>
          <w:sz w:val="20"/>
          <w:szCs w:val="20"/>
          <w:lang w:val="en-GB" w:eastAsia="zh-CN"/>
        </w:rPr>
        <w:t>value</w:t>
      </w:r>
      <w:r>
        <w:rPr>
          <w:rFonts w:ascii="Times New Roman" w:eastAsia="等线" w:hAnsi="Times New Roman" w:cs="Times New Roman"/>
          <w:b w:val="0"/>
          <w:sz w:val="20"/>
          <w:szCs w:val="20"/>
          <w:lang w:val="en-GB" w:eastAsia="zh-CN"/>
        </w:rPr>
        <w:t>s</w:t>
      </w:r>
      <w:r>
        <w:rPr>
          <w:rFonts w:ascii="Times New Roman" w:eastAsia="等线" w:hAnsi="Times New Roman" w:cs="Times New Roman" w:hint="eastAsia"/>
          <w:b w:val="0"/>
          <w:sz w:val="20"/>
          <w:szCs w:val="20"/>
          <w:lang w:val="en-GB" w:eastAsia="zh-CN"/>
        </w:rPr>
        <w:t xml:space="preserve"> of [4]</w:t>
      </w:r>
    </w:p>
    <w:tbl>
      <w:tblPr>
        <w:tblStyle w:val="afc"/>
        <w:tblW w:w="9307" w:type="dxa"/>
        <w:tblInd w:w="400" w:type="dxa"/>
        <w:tblLook w:val="04A0" w:firstRow="1" w:lastRow="0" w:firstColumn="1" w:lastColumn="0" w:noHBand="0" w:noVBand="1"/>
      </w:tblPr>
      <w:tblGrid>
        <w:gridCol w:w="1369"/>
        <w:gridCol w:w="1659"/>
        <w:gridCol w:w="1768"/>
        <w:gridCol w:w="1513"/>
        <w:gridCol w:w="1516"/>
        <w:gridCol w:w="1482"/>
      </w:tblGrid>
      <w:tr w:rsidR="008C7D3F" w14:paraId="0BE179A5" w14:textId="77777777">
        <w:tc>
          <w:tcPr>
            <w:tcW w:w="1369" w:type="dxa"/>
            <w:shd w:val="clear" w:color="auto" w:fill="F2F2F2" w:themeFill="background1" w:themeFillShade="F2"/>
          </w:tcPr>
          <w:p w14:paraId="3D67E5D2" w14:textId="77777777" w:rsidR="008C7D3F" w:rsidRDefault="00B969CB">
            <w:pPr>
              <w:adjustRightInd w:val="0"/>
              <w:snapToGrid w:val="0"/>
              <w:spacing w:after="0" w:line="240" w:lineRule="auto"/>
            </w:pPr>
            <w:r>
              <w:rPr>
                <w:rFonts w:hint="eastAsia"/>
              </w:rPr>
              <w:t>T</w:t>
            </w:r>
            <w:r>
              <w:t>he value of X</w:t>
            </w:r>
          </w:p>
        </w:tc>
        <w:tc>
          <w:tcPr>
            <w:tcW w:w="1659" w:type="dxa"/>
            <w:shd w:val="clear" w:color="auto" w:fill="F2F2F2" w:themeFill="background1" w:themeFillShade="F2"/>
          </w:tcPr>
          <w:p w14:paraId="55E87EB5" w14:textId="77777777" w:rsidR="008C7D3F" w:rsidRDefault="00B969CB">
            <w:pPr>
              <w:adjustRightInd w:val="0"/>
              <w:snapToGrid w:val="0"/>
              <w:spacing w:after="0" w:line="240" w:lineRule="auto"/>
            </w:pPr>
            <w:r>
              <w:rPr>
                <w:rFonts w:hint="eastAsia"/>
              </w:rPr>
              <w:t>S</w:t>
            </w:r>
            <w:r>
              <w:t>ampling clock rate</w:t>
            </w:r>
          </w:p>
        </w:tc>
        <w:tc>
          <w:tcPr>
            <w:tcW w:w="1768" w:type="dxa"/>
            <w:shd w:val="clear" w:color="auto" w:fill="F2F2F2" w:themeFill="background1" w:themeFillShade="F2"/>
          </w:tcPr>
          <w:p w14:paraId="5351C24A" w14:textId="77777777" w:rsidR="008C7D3F" w:rsidRDefault="00B969CB">
            <w:pPr>
              <w:adjustRightInd w:val="0"/>
              <w:snapToGrid w:val="0"/>
              <w:spacing w:after="0" w:line="240" w:lineRule="auto"/>
            </w:pPr>
            <w:r>
              <w:rPr>
                <w:rFonts w:hint="eastAsia"/>
              </w:rPr>
              <w:t>D</w:t>
            </w:r>
            <w:r>
              <w:t>uration for clock counters:</w:t>
            </w:r>
          </w:p>
          <w:p w14:paraId="0297773D" w14:textId="77777777" w:rsidR="008C7D3F" w:rsidRDefault="00B969CB">
            <w:pPr>
              <w:adjustRightInd w:val="0"/>
              <w:snapToGrid w:val="0"/>
              <w:spacing w:after="0" w:line="240" w:lineRule="auto"/>
            </w:pPr>
            <w:r>
              <w:rPr>
                <w:rFonts w:hint="eastAsia"/>
              </w:rPr>
              <w:t>(</w:t>
            </w:r>
            <w:r>
              <w:t>X-1)</w:t>
            </w:r>
            <w:r>
              <w:sym w:font="Wingdings 2" w:char="F0CD"/>
            </w:r>
            <w:r>
              <w:t>Msg1 duration</w:t>
            </w:r>
          </w:p>
        </w:tc>
        <w:tc>
          <w:tcPr>
            <w:tcW w:w="1513" w:type="dxa"/>
            <w:shd w:val="clear" w:color="auto" w:fill="F2F2F2" w:themeFill="background1" w:themeFillShade="F2"/>
          </w:tcPr>
          <w:p w14:paraId="07C61749" w14:textId="77777777" w:rsidR="008C7D3F" w:rsidRDefault="00B969CB">
            <w:pPr>
              <w:adjustRightInd w:val="0"/>
              <w:snapToGrid w:val="0"/>
              <w:spacing w:after="0" w:line="240" w:lineRule="auto"/>
            </w:pPr>
            <w:r>
              <w:rPr>
                <w:rFonts w:hint="eastAsia"/>
              </w:rPr>
              <w:t>N</w:t>
            </w:r>
            <w:r>
              <w:t xml:space="preserve">um of Samples for clock </w:t>
            </w:r>
          </w:p>
        </w:tc>
        <w:tc>
          <w:tcPr>
            <w:tcW w:w="1516" w:type="dxa"/>
            <w:shd w:val="clear" w:color="auto" w:fill="F2F2F2" w:themeFill="background1" w:themeFillShade="F2"/>
          </w:tcPr>
          <w:p w14:paraId="557800DF" w14:textId="77777777" w:rsidR="008C7D3F" w:rsidRDefault="00B969CB">
            <w:pPr>
              <w:adjustRightInd w:val="0"/>
              <w:snapToGrid w:val="0"/>
              <w:spacing w:after="0" w:line="240" w:lineRule="auto"/>
            </w:pPr>
            <w:r>
              <w:t>Re</w:t>
            </w:r>
            <w:r>
              <w:rPr>
                <w:rFonts w:hint="eastAsia"/>
              </w:rPr>
              <w:t>q</w:t>
            </w:r>
            <w:r>
              <w:t>uired r</w:t>
            </w:r>
            <w:r>
              <w:rPr>
                <w:rFonts w:hint="eastAsia"/>
              </w:rPr>
              <w:t>e</w:t>
            </w:r>
            <w:r>
              <w:t>gister bit size</w:t>
            </w:r>
          </w:p>
        </w:tc>
        <w:tc>
          <w:tcPr>
            <w:tcW w:w="1482" w:type="dxa"/>
            <w:shd w:val="clear" w:color="auto" w:fill="F2F2F2" w:themeFill="background1" w:themeFillShade="F2"/>
          </w:tcPr>
          <w:p w14:paraId="77C64211" w14:textId="77777777" w:rsidR="008C7D3F" w:rsidRDefault="00B969CB">
            <w:pPr>
              <w:adjustRightInd w:val="0"/>
              <w:snapToGrid w:val="0"/>
              <w:spacing w:after="0" w:line="240" w:lineRule="auto"/>
            </w:pPr>
            <w:r>
              <w:rPr>
                <w:rFonts w:hint="eastAsia"/>
              </w:rPr>
              <w:t>Oc</w:t>
            </w:r>
            <w:r>
              <w:t>cupied ratio of total register size</w:t>
            </w:r>
          </w:p>
        </w:tc>
      </w:tr>
      <w:tr w:rsidR="008C7D3F" w14:paraId="48140D97" w14:textId="77777777">
        <w:tc>
          <w:tcPr>
            <w:tcW w:w="1369" w:type="dxa"/>
          </w:tcPr>
          <w:p w14:paraId="64045EF8" w14:textId="77777777" w:rsidR="008C7D3F" w:rsidRDefault="00B969CB">
            <w:pPr>
              <w:adjustRightInd w:val="0"/>
              <w:snapToGrid w:val="0"/>
              <w:spacing w:after="0" w:line="240" w:lineRule="auto"/>
            </w:pPr>
            <w:r>
              <w:rPr>
                <w:rFonts w:hint="eastAsia"/>
              </w:rPr>
              <w:t>X</w:t>
            </w:r>
            <w:r>
              <w:t xml:space="preserve"> = 2</w:t>
            </w:r>
          </w:p>
        </w:tc>
        <w:tc>
          <w:tcPr>
            <w:tcW w:w="1659" w:type="dxa"/>
          </w:tcPr>
          <w:p w14:paraId="16BC3A7F" w14:textId="77777777" w:rsidR="008C7D3F" w:rsidRDefault="00B969CB">
            <w:pPr>
              <w:adjustRightInd w:val="0"/>
              <w:snapToGrid w:val="0"/>
              <w:spacing w:after="0" w:line="240" w:lineRule="auto"/>
            </w:pPr>
            <w:r>
              <w:rPr>
                <w:rFonts w:hint="eastAsia"/>
              </w:rPr>
              <w:t>1</w:t>
            </w:r>
            <w:r>
              <w:t>.92MHz</w:t>
            </w:r>
          </w:p>
        </w:tc>
        <w:tc>
          <w:tcPr>
            <w:tcW w:w="1768" w:type="dxa"/>
          </w:tcPr>
          <w:p w14:paraId="4E1CCAEA" w14:textId="77777777" w:rsidR="008C7D3F" w:rsidRDefault="00B969CB">
            <w:pPr>
              <w:adjustRightInd w:val="0"/>
              <w:snapToGrid w:val="0"/>
              <w:spacing w:after="0" w:line="240" w:lineRule="auto"/>
            </w:pPr>
            <w:r>
              <w:t>16</w:t>
            </w:r>
            <w:r>
              <w:rPr>
                <w:rFonts w:hint="eastAsia"/>
              </w:rPr>
              <w:t>ms</w:t>
            </w:r>
          </w:p>
        </w:tc>
        <w:tc>
          <w:tcPr>
            <w:tcW w:w="1513" w:type="dxa"/>
          </w:tcPr>
          <w:p w14:paraId="41A1565D" w14:textId="77777777" w:rsidR="008C7D3F" w:rsidRDefault="00B969CB">
            <w:pPr>
              <w:adjustRightInd w:val="0"/>
              <w:snapToGrid w:val="0"/>
              <w:spacing w:after="0" w:line="240" w:lineRule="auto"/>
            </w:pPr>
            <w:r>
              <w:rPr>
                <w:rFonts w:hint="eastAsia"/>
              </w:rPr>
              <w:t>3</w:t>
            </w:r>
            <w:r>
              <w:t>0720</w:t>
            </w:r>
          </w:p>
        </w:tc>
        <w:tc>
          <w:tcPr>
            <w:tcW w:w="1516" w:type="dxa"/>
          </w:tcPr>
          <w:p w14:paraId="657B0214" w14:textId="77777777" w:rsidR="008C7D3F" w:rsidRDefault="00B969CB">
            <w:pPr>
              <w:adjustRightInd w:val="0"/>
              <w:snapToGrid w:val="0"/>
              <w:spacing w:after="0" w:line="240" w:lineRule="auto"/>
            </w:pPr>
            <w:r>
              <w:rPr>
                <w:rFonts w:hint="eastAsia"/>
              </w:rPr>
              <w:t>1</w:t>
            </w:r>
            <w:r>
              <w:t>6bits</w:t>
            </w:r>
          </w:p>
        </w:tc>
        <w:tc>
          <w:tcPr>
            <w:tcW w:w="1482" w:type="dxa"/>
          </w:tcPr>
          <w:p w14:paraId="3B0BA05E" w14:textId="77777777" w:rsidR="008C7D3F" w:rsidRDefault="00B969CB">
            <w:pPr>
              <w:adjustRightInd w:val="0"/>
              <w:snapToGrid w:val="0"/>
              <w:spacing w:after="0" w:line="240" w:lineRule="auto"/>
            </w:pPr>
            <w:r>
              <w:rPr>
                <w:rFonts w:hint="eastAsia"/>
              </w:rPr>
              <w:t>3</w:t>
            </w:r>
            <w:r>
              <w:t>2%</w:t>
            </w:r>
          </w:p>
        </w:tc>
      </w:tr>
      <w:tr w:rsidR="008C7D3F" w14:paraId="1614B25D" w14:textId="77777777">
        <w:tc>
          <w:tcPr>
            <w:tcW w:w="1369" w:type="dxa"/>
          </w:tcPr>
          <w:p w14:paraId="445A32B8" w14:textId="77777777" w:rsidR="008C7D3F" w:rsidRDefault="00B969CB">
            <w:pPr>
              <w:adjustRightInd w:val="0"/>
              <w:snapToGrid w:val="0"/>
              <w:spacing w:after="0" w:line="240" w:lineRule="auto"/>
            </w:pPr>
            <w:r>
              <w:rPr>
                <w:rFonts w:hint="eastAsia"/>
              </w:rPr>
              <w:t>X</w:t>
            </w:r>
            <w:r>
              <w:t xml:space="preserve"> = 4</w:t>
            </w:r>
          </w:p>
        </w:tc>
        <w:tc>
          <w:tcPr>
            <w:tcW w:w="1659" w:type="dxa"/>
          </w:tcPr>
          <w:p w14:paraId="5358A704" w14:textId="77777777" w:rsidR="008C7D3F" w:rsidRDefault="00B969CB">
            <w:pPr>
              <w:adjustRightInd w:val="0"/>
              <w:snapToGrid w:val="0"/>
              <w:spacing w:after="0" w:line="240" w:lineRule="auto"/>
            </w:pPr>
            <w:r>
              <w:rPr>
                <w:rFonts w:hint="eastAsia"/>
              </w:rPr>
              <w:t>1</w:t>
            </w:r>
            <w:r>
              <w:t>.92MHz</w:t>
            </w:r>
          </w:p>
        </w:tc>
        <w:tc>
          <w:tcPr>
            <w:tcW w:w="1768" w:type="dxa"/>
          </w:tcPr>
          <w:p w14:paraId="0B0C2D0E" w14:textId="77777777" w:rsidR="008C7D3F" w:rsidRDefault="00B969CB">
            <w:pPr>
              <w:adjustRightInd w:val="0"/>
              <w:snapToGrid w:val="0"/>
              <w:spacing w:after="0" w:line="240" w:lineRule="auto"/>
            </w:pPr>
            <w:r>
              <w:t>48</w:t>
            </w:r>
            <w:r>
              <w:rPr>
                <w:rFonts w:hint="eastAsia"/>
              </w:rPr>
              <w:t>ms</w:t>
            </w:r>
          </w:p>
        </w:tc>
        <w:tc>
          <w:tcPr>
            <w:tcW w:w="1513" w:type="dxa"/>
          </w:tcPr>
          <w:p w14:paraId="6D293B70" w14:textId="77777777" w:rsidR="008C7D3F" w:rsidRDefault="00B969CB">
            <w:pPr>
              <w:adjustRightInd w:val="0"/>
              <w:snapToGrid w:val="0"/>
              <w:spacing w:after="0" w:line="240" w:lineRule="auto"/>
            </w:pPr>
            <w:r>
              <w:rPr>
                <w:rFonts w:hint="eastAsia"/>
              </w:rPr>
              <w:t>9</w:t>
            </w:r>
            <w:r>
              <w:t>2160</w:t>
            </w:r>
          </w:p>
        </w:tc>
        <w:tc>
          <w:tcPr>
            <w:tcW w:w="1516" w:type="dxa"/>
          </w:tcPr>
          <w:p w14:paraId="61DA3138" w14:textId="77777777" w:rsidR="008C7D3F" w:rsidRDefault="00B969CB">
            <w:pPr>
              <w:adjustRightInd w:val="0"/>
              <w:snapToGrid w:val="0"/>
              <w:spacing w:after="0" w:line="240" w:lineRule="auto"/>
            </w:pPr>
            <w:r>
              <w:rPr>
                <w:rFonts w:hint="eastAsia"/>
              </w:rPr>
              <w:t>1</w:t>
            </w:r>
            <w:r>
              <w:t>7bits</w:t>
            </w:r>
          </w:p>
        </w:tc>
        <w:tc>
          <w:tcPr>
            <w:tcW w:w="1482" w:type="dxa"/>
          </w:tcPr>
          <w:p w14:paraId="0A9F232A" w14:textId="77777777" w:rsidR="008C7D3F" w:rsidRDefault="00B969CB">
            <w:pPr>
              <w:adjustRightInd w:val="0"/>
              <w:snapToGrid w:val="0"/>
              <w:spacing w:after="0" w:line="240" w:lineRule="auto"/>
            </w:pPr>
            <w:r>
              <w:rPr>
                <w:rFonts w:hint="eastAsia"/>
              </w:rPr>
              <w:t>3</w:t>
            </w:r>
            <w:r>
              <w:t>4%</w:t>
            </w:r>
          </w:p>
        </w:tc>
      </w:tr>
      <w:tr w:rsidR="008C7D3F" w14:paraId="32838812" w14:textId="77777777">
        <w:tc>
          <w:tcPr>
            <w:tcW w:w="1369" w:type="dxa"/>
          </w:tcPr>
          <w:p w14:paraId="330B64CA" w14:textId="77777777" w:rsidR="008C7D3F" w:rsidRDefault="00B969CB">
            <w:pPr>
              <w:adjustRightInd w:val="0"/>
              <w:snapToGrid w:val="0"/>
              <w:spacing w:after="0" w:line="240" w:lineRule="auto"/>
            </w:pPr>
            <w:r>
              <w:rPr>
                <w:rFonts w:hint="eastAsia"/>
              </w:rPr>
              <w:t>X</w:t>
            </w:r>
            <w:r>
              <w:t xml:space="preserve"> = 8</w:t>
            </w:r>
          </w:p>
        </w:tc>
        <w:tc>
          <w:tcPr>
            <w:tcW w:w="1659" w:type="dxa"/>
          </w:tcPr>
          <w:p w14:paraId="57266C67" w14:textId="77777777" w:rsidR="008C7D3F" w:rsidRDefault="00B969CB">
            <w:pPr>
              <w:adjustRightInd w:val="0"/>
              <w:snapToGrid w:val="0"/>
              <w:spacing w:after="0" w:line="240" w:lineRule="auto"/>
            </w:pPr>
            <w:r>
              <w:rPr>
                <w:rFonts w:hint="eastAsia"/>
              </w:rPr>
              <w:t>1</w:t>
            </w:r>
            <w:r>
              <w:t>.92MHz</w:t>
            </w:r>
          </w:p>
        </w:tc>
        <w:tc>
          <w:tcPr>
            <w:tcW w:w="1768" w:type="dxa"/>
          </w:tcPr>
          <w:p w14:paraId="78198F25" w14:textId="77777777" w:rsidR="008C7D3F" w:rsidRDefault="00B969CB">
            <w:pPr>
              <w:adjustRightInd w:val="0"/>
              <w:snapToGrid w:val="0"/>
              <w:spacing w:after="0" w:line="240" w:lineRule="auto"/>
            </w:pPr>
            <w:r>
              <w:t>112</w:t>
            </w:r>
            <w:r>
              <w:rPr>
                <w:rFonts w:hint="eastAsia"/>
              </w:rPr>
              <w:t>ms</w:t>
            </w:r>
          </w:p>
        </w:tc>
        <w:tc>
          <w:tcPr>
            <w:tcW w:w="1513" w:type="dxa"/>
          </w:tcPr>
          <w:p w14:paraId="07957595" w14:textId="77777777" w:rsidR="008C7D3F" w:rsidRDefault="00B969CB">
            <w:pPr>
              <w:adjustRightInd w:val="0"/>
              <w:snapToGrid w:val="0"/>
              <w:spacing w:after="0" w:line="240" w:lineRule="auto"/>
            </w:pPr>
            <w:r>
              <w:rPr>
                <w:rFonts w:hint="eastAsia"/>
              </w:rPr>
              <w:t>2</w:t>
            </w:r>
            <w:r>
              <w:t>15040</w:t>
            </w:r>
          </w:p>
        </w:tc>
        <w:tc>
          <w:tcPr>
            <w:tcW w:w="1516" w:type="dxa"/>
          </w:tcPr>
          <w:p w14:paraId="0BCC816A" w14:textId="77777777" w:rsidR="008C7D3F" w:rsidRDefault="00B969CB">
            <w:pPr>
              <w:adjustRightInd w:val="0"/>
              <w:snapToGrid w:val="0"/>
              <w:spacing w:after="0" w:line="240" w:lineRule="auto"/>
            </w:pPr>
            <w:r>
              <w:rPr>
                <w:rFonts w:hint="eastAsia"/>
              </w:rPr>
              <w:t>1</w:t>
            </w:r>
            <w:r>
              <w:t>8bits</w:t>
            </w:r>
          </w:p>
        </w:tc>
        <w:tc>
          <w:tcPr>
            <w:tcW w:w="1482" w:type="dxa"/>
          </w:tcPr>
          <w:p w14:paraId="3F8D8065" w14:textId="77777777" w:rsidR="008C7D3F" w:rsidRDefault="00B969CB">
            <w:pPr>
              <w:adjustRightInd w:val="0"/>
              <w:snapToGrid w:val="0"/>
              <w:spacing w:after="0" w:line="240" w:lineRule="auto"/>
            </w:pPr>
            <w:r>
              <w:rPr>
                <w:rFonts w:hint="eastAsia"/>
              </w:rPr>
              <w:t>3</w:t>
            </w:r>
            <w:r>
              <w:t>6%</w:t>
            </w:r>
          </w:p>
        </w:tc>
      </w:tr>
      <w:tr w:rsidR="008C7D3F" w14:paraId="4F828A4B" w14:textId="77777777">
        <w:tc>
          <w:tcPr>
            <w:tcW w:w="1369" w:type="dxa"/>
          </w:tcPr>
          <w:p w14:paraId="7B07EB29" w14:textId="77777777" w:rsidR="008C7D3F" w:rsidRDefault="00B969CB">
            <w:pPr>
              <w:adjustRightInd w:val="0"/>
              <w:snapToGrid w:val="0"/>
              <w:spacing w:after="0" w:line="240" w:lineRule="auto"/>
            </w:pPr>
            <w:r>
              <w:rPr>
                <w:rFonts w:hint="eastAsia"/>
              </w:rPr>
              <w:t>X</w:t>
            </w:r>
            <w:r>
              <w:t xml:space="preserve"> = 16</w:t>
            </w:r>
          </w:p>
        </w:tc>
        <w:tc>
          <w:tcPr>
            <w:tcW w:w="1659" w:type="dxa"/>
          </w:tcPr>
          <w:p w14:paraId="79D56ED0" w14:textId="77777777" w:rsidR="008C7D3F" w:rsidRDefault="00B969CB">
            <w:pPr>
              <w:adjustRightInd w:val="0"/>
              <w:snapToGrid w:val="0"/>
              <w:spacing w:after="0" w:line="240" w:lineRule="auto"/>
            </w:pPr>
            <w:r>
              <w:rPr>
                <w:rFonts w:hint="eastAsia"/>
              </w:rPr>
              <w:t>1</w:t>
            </w:r>
            <w:r>
              <w:t>.92MHz</w:t>
            </w:r>
          </w:p>
        </w:tc>
        <w:tc>
          <w:tcPr>
            <w:tcW w:w="1768" w:type="dxa"/>
          </w:tcPr>
          <w:p w14:paraId="0C092990" w14:textId="77777777" w:rsidR="008C7D3F" w:rsidRDefault="00B969CB">
            <w:pPr>
              <w:adjustRightInd w:val="0"/>
              <w:snapToGrid w:val="0"/>
              <w:spacing w:after="0" w:line="240" w:lineRule="auto"/>
            </w:pPr>
            <w:r>
              <w:t>240</w:t>
            </w:r>
            <w:r>
              <w:rPr>
                <w:rFonts w:hint="eastAsia"/>
              </w:rPr>
              <w:t>ms</w:t>
            </w:r>
          </w:p>
        </w:tc>
        <w:tc>
          <w:tcPr>
            <w:tcW w:w="1513" w:type="dxa"/>
          </w:tcPr>
          <w:p w14:paraId="568C2080" w14:textId="77777777" w:rsidR="008C7D3F" w:rsidRDefault="00B969CB">
            <w:pPr>
              <w:adjustRightInd w:val="0"/>
              <w:snapToGrid w:val="0"/>
              <w:spacing w:after="0" w:line="240" w:lineRule="auto"/>
            </w:pPr>
            <w:r>
              <w:rPr>
                <w:rFonts w:hint="eastAsia"/>
              </w:rPr>
              <w:t>4</w:t>
            </w:r>
            <w:r>
              <w:t>60800</w:t>
            </w:r>
          </w:p>
        </w:tc>
        <w:tc>
          <w:tcPr>
            <w:tcW w:w="1516" w:type="dxa"/>
          </w:tcPr>
          <w:p w14:paraId="58C7A843" w14:textId="77777777" w:rsidR="008C7D3F" w:rsidRDefault="00B969CB">
            <w:pPr>
              <w:adjustRightInd w:val="0"/>
              <w:snapToGrid w:val="0"/>
              <w:spacing w:after="0" w:line="240" w:lineRule="auto"/>
            </w:pPr>
            <w:r>
              <w:rPr>
                <w:rFonts w:hint="eastAsia"/>
              </w:rPr>
              <w:t>1</w:t>
            </w:r>
            <w:r>
              <w:t>9bits</w:t>
            </w:r>
          </w:p>
        </w:tc>
        <w:tc>
          <w:tcPr>
            <w:tcW w:w="1482" w:type="dxa"/>
          </w:tcPr>
          <w:p w14:paraId="7E8F0367" w14:textId="77777777" w:rsidR="008C7D3F" w:rsidRDefault="00B969CB">
            <w:pPr>
              <w:adjustRightInd w:val="0"/>
              <w:snapToGrid w:val="0"/>
              <w:spacing w:after="0" w:line="240" w:lineRule="auto"/>
            </w:pPr>
            <w:r>
              <w:rPr>
                <w:rFonts w:hint="eastAsia"/>
              </w:rPr>
              <w:t>3</w:t>
            </w:r>
            <w:r>
              <w:t>8%</w:t>
            </w:r>
          </w:p>
        </w:tc>
      </w:tr>
      <w:tr w:rsidR="008C7D3F" w14:paraId="4BB062AE" w14:textId="77777777">
        <w:tc>
          <w:tcPr>
            <w:tcW w:w="1369" w:type="dxa"/>
          </w:tcPr>
          <w:p w14:paraId="5E002D18" w14:textId="77777777" w:rsidR="008C7D3F" w:rsidRDefault="00B969CB">
            <w:pPr>
              <w:adjustRightInd w:val="0"/>
              <w:snapToGrid w:val="0"/>
              <w:spacing w:after="0" w:line="240" w:lineRule="auto"/>
            </w:pPr>
            <w:r>
              <w:rPr>
                <w:rFonts w:hint="eastAsia"/>
              </w:rPr>
              <w:t>X</w:t>
            </w:r>
            <w:r>
              <w:t xml:space="preserve"> = 32</w:t>
            </w:r>
          </w:p>
        </w:tc>
        <w:tc>
          <w:tcPr>
            <w:tcW w:w="1659" w:type="dxa"/>
          </w:tcPr>
          <w:p w14:paraId="47CEE75B" w14:textId="77777777" w:rsidR="008C7D3F" w:rsidRDefault="00B969CB">
            <w:pPr>
              <w:adjustRightInd w:val="0"/>
              <w:snapToGrid w:val="0"/>
              <w:spacing w:after="0" w:line="240" w:lineRule="auto"/>
            </w:pPr>
            <w:r>
              <w:rPr>
                <w:rFonts w:hint="eastAsia"/>
              </w:rPr>
              <w:t>1</w:t>
            </w:r>
            <w:r>
              <w:t>.92MHz</w:t>
            </w:r>
          </w:p>
        </w:tc>
        <w:tc>
          <w:tcPr>
            <w:tcW w:w="1768" w:type="dxa"/>
          </w:tcPr>
          <w:p w14:paraId="678E6EA4" w14:textId="77777777" w:rsidR="008C7D3F" w:rsidRDefault="00B969CB">
            <w:pPr>
              <w:adjustRightInd w:val="0"/>
              <w:snapToGrid w:val="0"/>
              <w:spacing w:after="0" w:line="240" w:lineRule="auto"/>
            </w:pPr>
            <w:r>
              <w:t>496</w:t>
            </w:r>
            <w:r>
              <w:rPr>
                <w:rFonts w:hint="eastAsia"/>
              </w:rPr>
              <w:t>ms</w:t>
            </w:r>
          </w:p>
        </w:tc>
        <w:tc>
          <w:tcPr>
            <w:tcW w:w="1513" w:type="dxa"/>
          </w:tcPr>
          <w:p w14:paraId="5E376896" w14:textId="77777777" w:rsidR="008C7D3F" w:rsidRDefault="00B969CB">
            <w:pPr>
              <w:adjustRightInd w:val="0"/>
              <w:snapToGrid w:val="0"/>
              <w:spacing w:after="0" w:line="240" w:lineRule="auto"/>
            </w:pPr>
            <w:r>
              <w:rPr>
                <w:rFonts w:hint="eastAsia"/>
              </w:rPr>
              <w:t>9</w:t>
            </w:r>
            <w:r>
              <w:t>52320</w:t>
            </w:r>
          </w:p>
        </w:tc>
        <w:tc>
          <w:tcPr>
            <w:tcW w:w="1516" w:type="dxa"/>
          </w:tcPr>
          <w:p w14:paraId="0EB4289F" w14:textId="77777777" w:rsidR="008C7D3F" w:rsidRDefault="00B969CB">
            <w:pPr>
              <w:adjustRightInd w:val="0"/>
              <w:snapToGrid w:val="0"/>
              <w:spacing w:after="0" w:line="240" w:lineRule="auto"/>
            </w:pPr>
            <w:r>
              <w:t>20bits</w:t>
            </w:r>
          </w:p>
        </w:tc>
        <w:tc>
          <w:tcPr>
            <w:tcW w:w="1482" w:type="dxa"/>
          </w:tcPr>
          <w:p w14:paraId="30872558" w14:textId="77777777" w:rsidR="008C7D3F" w:rsidRDefault="00B969CB">
            <w:pPr>
              <w:adjustRightInd w:val="0"/>
              <w:snapToGrid w:val="0"/>
              <w:spacing w:after="0" w:line="240" w:lineRule="auto"/>
            </w:pPr>
            <w:r>
              <w:rPr>
                <w:rFonts w:hint="eastAsia"/>
              </w:rPr>
              <w:t>4</w:t>
            </w:r>
            <w:r>
              <w:t>0%</w:t>
            </w:r>
          </w:p>
        </w:tc>
      </w:tr>
      <w:tr w:rsidR="008C7D3F" w14:paraId="185F0A0B" w14:textId="77777777">
        <w:tc>
          <w:tcPr>
            <w:tcW w:w="1369" w:type="dxa"/>
            <w:shd w:val="clear" w:color="auto" w:fill="F2F2F2" w:themeFill="background1" w:themeFillShade="F2"/>
          </w:tcPr>
          <w:p w14:paraId="48C69284" w14:textId="77777777" w:rsidR="008C7D3F" w:rsidRDefault="00B969CB">
            <w:pPr>
              <w:adjustRightInd w:val="0"/>
              <w:snapToGrid w:val="0"/>
              <w:spacing w:after="0" w:line="240" w:lineRule="auto"/>
            </w:pPr>
            <w:r>
              <w:rPr>
                <w:rFonts w:hint="eastAsia"/>
              </w:rPr>
              <w:t>X</w:t>
            </w:r>
            <w:r>
              <w:t xml:space="preserve"> = 2</w:t>
            </w:r>
          </w:p>
        </w:tc>
        <w:tc>
          <w:tcPr>
            <w:tcW w:w="1659" w:type="dxa"/>
            <w:shd w:val="clear" w:color="auto" w:fill="F2F2F2" w:themeFill="background1" w:themeFillShade="F2"/>
          </w:tcPr>
          <w:p w14:paraId="04EF9B9D" w14:textId="77777777" w:rsidR="008C7D3F" w:rsidRDefault="00B969CB">
            <w:pPr>
              <w:adjustRightInd w:val="0"/>
              <w:snapToGrid w:val="0"/>
              <w:spacing w:after="0" w:line="240" w:lineRule="auto"/>
            </w:pPr>
            <w:r>
              <w:t>2.4MHz</w:t>
            </w:r>
          </w:p>
        </w:tc>
        <w:tc>
          <w:tcPr>
            <w:tcW w:w="1768" w:type="dxa"/>
            <w:shd w:val="clear" w:color="auto" w:fill="F2F2F2" w:themeFill="background1" w:themeFillShade="F2"/>
          </w:tcPr>
          <w:p w14:paraId="77317859" w14:textId="77777777" w:rsidR="008C7D3F" w:rsidRDefault="00B969CB">
            <w:pPr>
              <w:adjustRightInd w:val="0"/>
              <w:snapToGrid w:val="0"/>
              <w:spacing w:after="0" w:line="240" w:lineRule="auto"/>
            </w:pPr>
            <w:r>
              <w:t>16</w:t>
            </w:r>
            <w:r>
              <w:rPr>
                <w:rFonts w:hint="eastAsia"/>
              </w:rPr>
              <w:t>ms</w:t>
            </w:r>
          </w:p>
        </w:tc>
        <w:tc>
          <w:tcPr>
            <w:tcW w:w="1513" w:type="dxa"/>
            <w:shd w:val="clear" w:color="auto" w:fill="F2F2F2" w:themeFill="background1" w:themeFillShade="F2"/>
          </w:tcPr>
          <w:p w14:paraId="3FE2F5E1" w14:textId="77777777" w:rsidR="008C7D3F" w:rsidRDefault="00B969CB">
            <w:pPr>
              <w:adjustRightInd w:val="0"/>
              <w:snapToGrid w:val="0"/>
              <w:spacing w:after="0" w:line="240" w:lineRule="auto"/>
            </w:pPr>
            <w:r>
              <w:rPr>
                <w:rFonts w:hint="eastAsia"/>
              </w:rPr>
              <w:t>3</w:t>
            </w:r>
            <w:r>
              <w:t>8400</w:t>
            </w:r>
          </w:p>
        </w:tc>
        <w:tc>
          <w:tcPr>
            <w:tcW w:w="1516" w:type="dxa"/>
            <w:shd w:val="clear" w:color="auto" w:fill="F2F2F2" w:themeFill="background1" w:themeFillShade="F2"/>
          </w:tcPr>
          <w:p w14:paraId="00FF82D9" w14:textId="77777777" w:rsidR="008C7D3F" w:rsidRDefault="00B969CB">
            <w:pPr>
              <w:adjustRightInd w:val="0"/>
              <w:snapToGrid w:val="0"/>
              <w:spacing w:after="0" w:line="240" w:lineRule="auto"/>
            </w:pPr>
            <w:r>
              <w:rPr>
                <w:rFonts w:hint="eastAsia"/>
              </w:rPr>
              <w:t>1</w:t>
            </w:r>
            <w:r>
              <w:t>6bits</w:t>
            </w:r>
          </w:p>
        </w:tc>
        <w:tc>
          <w:tcPr>
            <w:tcW w:w="1482" w:type="dxa"/>
            <w:shd w:val="clear" w:color="auto" w:fill="F2F2F2" w:themeFill="background1" w:themeFillShade="F2"/>
          </w:tcPr>
          <w:p w14:paraId="654B6498" w14:textId="77777777" w:rsidR="008C7D3F" w:rsidRDefault="00B969CB">
            <w:pPr>
              <w:adjustRightInd w:val="0"/>
              <w:snapToGrid w:val="0"/>
              <w:spacing w:after="0" w:line="240" w:lineRule="auto"/>
            </w:pPr>
            <w:r>
              <w:rPr>
                <w:rFonts w:hint="eastAsia"/>
              </w:rPr>
              <w:t>3</w:t>
            </w:r>
            <w:r>
              <w:t>2%</w:t>
            </w:r>
          </w:p>
        </w:tc>
      </w:tr>
      <w:tr w:rsidR="008C7D3F" w14:paraId="3E65E2BD" w14:textId="77777777">
        <w:tc>
          <w:tcPr>
            <w:tcW w:w="1369" w:type="dxa"/>
            <w:shd w:val="clear" w:color="auto" w:fill="F2F2F2" w:themeFill="background1" w:themeFillShade="F2"/>
          </w:tcPr>
          <w:p w14:paraId="1110F961" w14:textId="77777777" w:rsidR="008C7D3F" w:rsidRDefault="00B969CB">
            <w:pPr>
              <w:adjustRightInd w:val="0"/>
              <w:snapToGrid w:val="0"/>
              <w:spacing w:after="0" w:line="240" w:lineRule="auto"/>
            </w:pPr>
            <w:r>
              <w:rPr>
                <w:rFonts w:hint="eastAsia"/>
              </w:rPr>
              <w:t>X</w:t>
            </w:r>
            <w:r>
              <w:t xml:space="preserve"> = 4</w:t>
            </w:r>
          </w:p>
        </w:tc>
        <w:tc>
          <w:tcPr>
            <w:tcW w:w="1659" w:type="dxa"/>
            <w:shd w:val="clear" w:color="auto" w:fill="F2F2F2" w:themeFill="background1" w:themeFillShade="F2"/>
          </w:tcPr>
          <w:p w14:paraId="533BA640" w14:textId="77777777" w:rsidR="008C7D3F" w:rsidRDefault="00B969CB">
            <w:pPr>
              <w:adjustRightInd w:val="0"/>
              <w:snapToGrid w:val="0"/>
              <w:spacing w:after="0" w:line="240" w:lineRule="auto"/>
            </w:pPr>
            <w:r>
              <w:t>2.4MHz</w:t>
            </w:r>
          </w:p>
        </w:tc>
        <w:tc>
          <w:tcPr>
            <w:tcW w:w="1768" w:type="dxa"/>
            <w:shd w:val="clear" w:color="auto" w:fill="F2F2F2" w:themeFill="background1" w:themeFillShade="F2"/>
          </w:tcPr>
          <w:p w14:paraId="3265BEF1" w14:textId="77777777" w:rsidR="008C7D3F" w:rsidRDefault="00B969CB">
            <w:pPr>
              <w:adjustRightInd w:val="0"/>
              <w:snapToGrid w:val="0"/>
              <w:spacing w:after="0" w:line="240" w:lineRule="auto"/>
            </w:pPr>
            <w:r>
              <w:t>48</w:t>
            </w:r>
            <w:r>
              <w:rPr>
                <w:rFonts w:hint="eastAsia"/>
              </w:rPr>
              <w:t>ms</w:t>
            </w:r>
          </w:p>
        </w:tc>
        <w:tc>
          <w:tcPr>
            <w:tcW w:w="1513" w:type="dxa"/>
            <w:shd w:val="clear" w:color="auto" w:fill="F2F2F2" w:themeFill="background1" w:themeFillShade="F2"/>
          </w:tcPr>
          <w:p w14:paraId="045AE74A" w14:textId="77777777" w:rsidR="008C7D3F" w:rsidRDefault="00B969CB">
            <w:pPr>
              <w:adjustRightInd w:val="0"/>
              <w:snapToGrid w:val="0"/>
              <w:spacing w:after="0" w:line="240" w:lineRule="auto"/>
            </w:pPr>
            <w:r>
              <w:rPr>
                <w:rFonts w:hint="eastAsia"/>
              </w:rPr>
              <w:t>1</w:t>
            </w:r>
            <w:r>
              <w:t>15200</w:t>
            </w:r>
          </w:p>
        </w:tc>
        <w:tc>
          <w:tcPr>
            <w:tcW w:w="1516" w:type="dxa"/>
            <w:shd w:val="clear" w:color="auto" w:fill="F2F2F2" w:themeFill="background1" w:themeFillShade="F2"/>
          </w:tcPr>
          <w:p w14:paraId="2E67BD27" w14:textId="77777777" w:rsidR="008C7D3F" w:rsidRDefault="00B969CB">
            <w:pPr>
              <w:adjustRightInd w:val="0"/>
              <w:snapToGrid w:val="0"/>
              <w:spacing w:after="0" w:line="240" w:lineRule="auto"/>
            </w:pPr>
            <w:r>
              <w:rPr>
                <w:rFonts w:hint="eastAsia"/>
              </w:rPr>
              <w:t>1</w:t>
            </w:r>
            <w:r>
              <w:t>7bits</w:t>
            </w:r>
          </w:p>
        </w:tc>
        <w:tc>
          <w:tcPr>
            <w:tcW w:w="1482" w:type="dxa"/>
            <w:shd w:val="clear" w:color="auto" w:fill="F2F2F2" w:themeFill="background1" w:themeFillShade="F2"/>
          </w:tcPr>
          <w:p w14:paraId="5CD04EA4" w14:textId="77777777" w:rsidR="008C7D3F" w:rsidRDefault="00B969CB">
            <w:pPr>
              <w:adjustRightInd w:val="0"/>
              <w:snapToGrid w:val="0"/>
              <w:spacing w:after="0" w:line="240" w:lineRule="auto"/>
            </w:pPr>
            <w:r>
              <w:rPr>
                <w:rFonts w:hint="eastAsia"/>
              </w:rPr>
              <w:t>3</w:t>
            </w:r>
            <w:r>
              <w:t>4%</w:t>
            </w:r>
          </w:p>
        </w:tc>
      </w:tr>
      <w:tr w:rsidR="008C7D3F" w14:paraId="47AF9F8B" w14:textId="77777777">
        <w:tc>
          <w:tcPr>
            <w:tcW w:w="1369" w:type="dxa"/>
            <w:shd w:val="clear" w:color="auto" w:fill="F2F2F2" w:themeFill="background1" w:themeFillShade="F2"/>
          </w:tcPr>
          <w:p w14:paraId="65B83B7C" w14:textId="77777777" w:rsidR="008C7D3F" w:rsidRDefault="00B969CB">
            <w:pPr>
              <w:adjustRightInd w:val="0"/>
              <w:snapToGrid w:val="0"/>
              <w:spacing w:after="0" w:line="240" w:lineRule="auto"/>
            </w:pPr>
            <w:r>
              <w:rPr>
                <w:rFonts w:hint="eastAsia"/>
              </w:rPr>
              <w:t>X</w:t>
            </w:r>
            <w:r>
              <w:t xml:space="preserve"> = 8</w:t>
            </w:r>
          </w:p>
        </w:tc>
        <w:tc>
          <w:tcPr>
            <w:tcW w:w="1659" w:type="dxa"/>
            <w:shd w:val="clear" w:color="auto" w:fill="F2F2F2" w:themeFill="background1" w:themeFillShade="F2"/>
          </w:tcPr>
          <w:p w14:paraId="67CEE12E" w14:textId="77777777" w:rsidR="008C7D3F" w:rsidRDefault="00B969CB">
            <w:pPr>
              <w:adjustRightInd w:val="0"/>
              <w:snapToGrid w:val="0"/>
              <w:spacing w:after="0" w:line="240" w:lineRule="auto"/>
            </w:pPr>
            <w:r>
              <w:t>2.4MHz</w:t>
            </w:r>
          </w:p>
        </w:tc>
        <w:tc>
          <w:tcPr>
            <w:tcW w:w="1768" w:type="dxa"/>
            <w:shd w:val="clear" w:color="auto" w:fill="F2F2F2" w:themeFill="background1" w:themeFillShade="F2"/>
          </w:tcPr>
          <w:p w14:paraId="06A19973" w14:textId="77777777" w:rsidR="008C7D3F" w:rsidRDefault="00B969CB">
            <w:pPr>
              <w:adjustRightInd w:val="0"/>
              <w:snapToGrid w:val="0"/>
              <w:spacing w:after="0" w:line="240" w:lineRule="auto"/>
            </w:pPr>
            <w:r>
              <w:t>112</w:t>
            </w:r>
            <w:r>
              <w:rPr>
                <w:rFonts w:hint="eastAsia"/>
              </w:rPr>
              <w:t>ms</w:t>
            </w:r>
          </w:p>
        </w:tc>
        <w:tc>
          <w:tcPr>
            <w:tcW w:w="1513" w:type="dxa"/>
            <w:shd w:val="clear" w:color="auto" w:fill="F2F2F2" w:themeFill="background1" w:themeFillShade="F2"/>
          </w:tcPr>
          <w:p w14:paraId="00888E4C" w14:textId="77777777" w:rsidR="008C7D3F" w:rsidRDefault="00B969CB">
            <w:pPr>
              <w:adjustRightInd w:val="0"/>
              <w:snapToGrid w:val="0"/>
              <w:spacing w:after="0" w:line="240" w:lineRule="auto"/>
            </w:pPr>
            <w:r>
              <w:rPr>
                <w:rFonts w:hint="eastAsia"/>
              </w:rPr>
              <w:t>2</w:t>
            </w:r>
            <w:r>
              <w:t>68800</w:t>
            </w:r>
          </w:p>
        </w:tc>
        <w:tc>
          <w:tcPr>
            <w:tcW w:w="1516" w:type="dxa"/>
            <w:shd w:val="clear" w:color="auto" w:fill="F2F2F2" w:themeFill="background1" w:themeFillShade="F2"/>
          </w:tcPr>
          <w:p w14:paraId="11C7B1F5" w14:textId="77777777" w:rsidR="008C7D3F" w:rsidRDefault="00B969CB">
            <w:pPr>
              <w:adjustRightInd w:val="0"/>
              <w:snapToGrid w:val="0"/>
              <w:spacing w:after="0" w:line="240" w:lineRule="auto"/>
            </w:pPr>
            <w:r>
              <w:rPr>
                <w:rFonts w:hint="eastAsia"/>
              </w:rPr>
              <w:t>1</w:t>
            </w:r>
            <w:r>
              <w:t>9bits</w:t>
            </w:r>
          </w:p>
        </w:tc>
        <w:tc>
          <w:tcPr>
            <w:tcW w:w="1482" w:type="dxa"/>
            <w:shd w:val="clear" w:color="auto" w:fill="F2F2F2" w:themeFill="background1" w:themeFillShade="F2"/>
          </w:tcPr>
          <w:p w14:paraId="3502CE43" w14:textId="77777777" w:rsidR="008C7D3F" w:rsidRDefault="00B969CB">
            <w:pPr>
              <w:adjustRightInd w:val="0"/>
              <w:snapToGrid w:val="0"/>
              <w:spacing w:after="0" w:line="240" w:lineRule="auto"/>
            </w:pPr>
            <w:r>
              <w:rPr>
                <w:rFonts w:hint="eastAsia"/>
              </w:rPr>
              <w:t>3</w:t>
            </w:r>
            <w:r>
              <w:t>8%</w:t>
            </w:r>
          </w:p>
        </w:tc>
      </w:tr>
      <w:tr w:rsidR="008C7D3F" w14:paraId="12BD2479" w14:textId="77777777">
        <w:tc>
          <w:tcPr>
            <w:tcW w:w="1369" w:type="dxa"/>
            <w:shd w:val="clear" w:color="auto" w:fill="F2F2F2" w:themeFill="background1" w:themeFillShade="F2"/>
          </w:tcPr>
          <w:p w14:paraId="3788665C" w14:textId="77777777" w:rsidR="008C7D3F" w:rsidRDefault="00B969CB">
            <w:pPr>
              <w:adjustRightInd w:val="0"/>
              <w:snapToGrid w:val="0"/>
              <w:spacing w:after="0" w:line="240" w:lineRule="auto"/>
            </w:pPr>
            <w:r>
              <w:rPr>
                <w:rFonts w:hint="eastAsia"/>
              </w:rPr>
              <w:lastRenderedPageBreak/>
              <w:t>X</w:t>
            </w:r>
            <w:r>
              <w:t xml:space="preserve"> = 16</w:t>
            </w:r>
          </w:p>
        </w:tc>
        <w:tc>
          <w:tcPr>
            <w:tcW w:w="1659" w:type="dxa"/>
            <w:shd w:val="clear" w:color="auto" w:fill="F2F2F2" w:themeFill="background1" w:themeFillShade="F2"/>
          </w:tcPr>
          <w:p w14:paraId="06CBA4E7" w14:textId="77777777" w:rsidR="008C7D3F" w:rsidRDefault="00B969CB">
            <w:pPr>
              <w:adjustRightInd w:val="0"/>
              <w:snapToGrid w:val="0"/>
              <w:spacing w:after="0" w:line="240" w:lineRule="auto"/>
            </w:pPr>
            <w:r>
              <w:t>2.4MHz</w:t>
            </w:r>
          </w:p>
        </w:tc>
        <w:tc>
          <w:tcPr>
            <w:tcW w:w="1768" w:type="dxa"/>
            <w:shd w:val="clear" w:color="auto" w:fill="F2F2F2" w:themeFill="background1" w:themeFillShade="F2"/>
          </w:tcPr>
          <w:p w14:paraId="4D81DE5A" w14:textId="77777777" w:rsidR="008C7D3F" w:rsidRDefault="00B969CB">
            <w:pPr>
              <w:adjustRightInd w:val="0"/>
              <w:snapToGrid w:val="0"/>
              <w:spacing w:after="0" w:line="240" w:lineRule="auto"/>
            </w:pPr>
            <w:r>
              <w:t>240</w:t>
            </w:r>
            <w:r>
              <w:rPr>
                <w:rFonts w:hint="eastAsia"/>
              </w:rPr>
              <w:t>ms</w:t>
            </w:r>
          </w:p>
        </w:tc>
        <w:tc>
          <w:tcPr>
            <w:tcW w:w="1513" w:type="dxa"/>
            <w:shd w:val="clear" w:color="auto" w:fill="F2F2F2" w:themeFill="background1" w:themeFillShade="F2"/>
          </w:tcPr>
          <w:p w14:paraId="0A3BF186" w14:textId="77777777" w:rsidR="008C7D3F" w:rsidRDefault="00B969CB">
            <w:pPr>
              <w:adjustRightInd w:val="0"/>
              <w:snapToGrid w:val="0"/>
              <w:spacing w:after="0" w:line="240" w:lineRule="auto"/>
            </w:pPr>
            <w:r>
              <w:rPr>
                <w:rFonts w:hint="eastAsia"/>
              </w:rPr>
              <w:t>5</w:t>
            </w:r>
            <w:r>
              <w:t>76000</w:t>
            </w:r>
          </w:p>
        </w:tc>
        <w:tc>
          <w:tcPr>
            <w:tcW w:w="1516" w:type="dxa"/>
            <w:shd w:val="clear" w:color="auto" w:fill="F2F2F2" w:themeFill="background1" w:themeFillShade="F2"/>
          </w:tcPr>
          <w:p w14:paraId="38AD5874" w14:textId="77777777" w:rsidR="008C7D3F" w:rsidRDefault="00B969CB">
            <w:pPr>
              <w:adjustRightInd w:val="0"/>
              <w:snapToGrid w:val="0"/>
              <w:spacing w:after="0" w:line="240" w:lineRule="auto"/>
            </w:pPr>
            <w:r>
              <w:t>20bits</w:t>
            </w:r>
          </w:p>
        </w:tc>
        <w:tc>
          <w:tcPr>
            <w:tcW w:w="1482" w:type="dxa"/>
            <w:shd w:val="clear" w:color="auto" w:fill="F2F2F2" w:themeFill="background1" w:themeFillShade="F2"/>
          </w:tcPr>
          <w:p w14:paraId="6D272B83" w14:textId="77777777" w:rsidR="008C7D3F" w:rsidRDefault="00B969CB">
            <w:pPr>
              <w:adjustRightInd w:val="0"/>
              <w:snapToGrid w:val="0"/>
              <w:spacing w:after="0" w:line="240" w:lineRule="auto"/>
            </w:pPr>
            <w:r>
              <w:rPr>
                <w:rFonts w:hint="eastAsia"/>
              </w:rPr>
              <w:t>4</w:t>
            </w:r>
            <w:r>
              <w:t>0%</w:t>
            </w:r>
          </w:p>
        </w:tc>
      </w:tr>
    </w:tbl>
    <w:p w14:paraId="7D2CEE60" w14:textId="77777777" w:rsidR="008C7D3F" w:rsidRDefault="008C7D3F">
      <w:pPr>
        <w:rPr>
          <w:rFonts w:eastAsia="等线"/>
          <w:lang w:eastAsia="zh-CN"/>
        </w:rPr>
      </w:pPr>
    </w:p>
    <w:p w14:paraId="3FC1D076" w14:textId="77777777" w:rsidR="008C7D3F" w:rsidRDefault="00B969CB">
      <w:pPr>
        <w:pStyle w:val="aff4"/>
        <w:numPr>
          <w:ilvl w:val="0"/>
          <w:numId w:val="6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[4] proposed for</w:t>
      </w:r>
      <w:r>
        <w:rPr>
          <w:rFonts w:ascii="Times New Roman" w:hAnsi="Times New Roman" w:cs="Times New Roman"/>
          <w:sz w:val="20"/>
          <w:szCs w:val="20"/>
          <w:lang w:eastAsia="zh-CN"/>
        </w:rPr>
        <w:t xml:space="preserve"> TDMA and X &gt;= 1, the X time domain resource(s) of each Msg1 is determined by an individual corresponding R2D triggering message</w:t>
      </w:r>
      <w:r>
        <w:rPr>
          <w:rFonts w:ascii="Times New Roman" w:hAnsi="Times New Roman" w:cs="Times New Roman" w:hint="eastAsia"/>
          <w:sz w:val="20"/>
          <w:szCs w:val="20"/>
          <w:lang w:eastAsia="zh-CN"/>
        </w:rPr>
        <w:t xml:space="preserve"> and capture </w:t>
      </w:r>
      <w:r>
        <w:rPr>
          <w:rFonts w:ascii="Times New Roman" w:hAnsi="Times New Roman" w:cs="Times New Roman"/>
          <w:sz w:val="20"/>
          <w:szCs w:val="20"/>
          <w:lang w:eastAsia="zh-CN"/>
        </w:rPr>
        <w:t>following observations in TR</w:t>
      </w:r>
      <w:r>
        <w:rPr>
          <w:rFonts w:ascii="Times New Roman" w:hAnsi="Times New Roman" w:cs="Times New Roman" w:hint="eastAsia"/>
          <w:sz w:val="20"/>
          <w:szCs w:val="20"/>
          <w:lang w:eastAsia="zh-CN"/>
        </w:rPr>
        <w:t>.</w:t>
      </w:r>
    </w:p>
    <w:p w14:paraId="096714D0" w14:textId="77777777" w:rsidR="008C7D3F" w:rsidRDefault="00B969CB">
      <w:pPr>
        <w:pStyle w:val="aff4"/>
        <w:numPr>
          <w:ilvl w:val="1"/>
          <w:numId w:val="7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maximum value of X shall be limited, e.g. X &lt; 6. </w:t>
      </w:r>
    </w:p>
    <w:p w14:paraId="52963026" w14:textId="77777777" w:rsidR="008C7D3F" w:rsidRDefault="00B969CB">
      <w:pPr>
        <w:pStyle w:val="aff4"/>
        <w:numPr>
          <w:ilvl w:val="1"/>
          <w:numId w:val="7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required register size for clock counters to keep timing between R2D </w:t>
      </w:r>
      <w:r>
        <w:rPr>
          <w:rFonts w:ascii="Times New Roman" w:hAnsi="Times New Roman" w:cs="Times New Roman" w:hint="eastAsia"/>
          <w:sz w:val="20"/>
          <w:szCs w:val="20"/>
          <w:lang w:eastAsia="zh-CN"/>
        </w:rPr>
        <w:t>tr</w:t>
      </w:r>
      <w:r>
        <w:rPr>
          <w:rFonts w:ascii="Times New Roman" w:hAnsi="Times New Roman" w:cs="Times New Roman"/>
          <w:sz w:val="20"/>
          <w:szCs w:val="20"/>
          <w:lang w:eastAsia="zh-CN"/>
        </w:rPr>
        <w:t xml:space="preserve">iggering message and Msg1 increases with the maximum number of X, which has impact to device power consumption and complexity. </w:t>
      </w:r>
    </w:p>
    <w:p w14:paraId="66C211AC" w14:textId="77777777" w:rsidR="008C7D3F" w:rsidRDefault="00B969CB">
      <w:pPr>
        <w:pStyle w:val="aff4"/>
        <w:numPr>
          <w:ilvl w:val="1"/>
          <w:numId w:val="70"/>
        </w:numPr>
        <w:adjustRightInd w:val="0"/>
        <w:snapToGrid w:val="0"/>
        <w:spacing w:afterLines="50" w:after="120" w:line="240" w:lineRule="auto"/>
        <w:contextualSpacing w:val="0"/>
        <w:rPr>
          <w:rFonts w:ascii="Times New Roman" w:hAnsi="Times New Roman" w:cs="Times New Roman"/>
          <w:sz w:val="20"/>
          <w:szCs w:val="20"/>
          <w:lang w:eastAsia="zh-CN"/>
        </w:rPr>
      </w:pPr>
      <w:bookmarkStart w:id="19" w:name="_Hlk179360116"/>
      <w:r>
        <w:rPr>
          <w:rFonts w:ascii="Times New Roman" w:hAnsi="Times New Roman" w:cs="Times New Roman"/>
          <w:sz w:val="20"/>
          <w:szCs w:val="20"/>
          <w:lang w:eastAsia="zh-CN"/>
        </w:rPr>
        <w:t>The gap between adjacent Msg1 messages due SFO impact increases with the maximum number of X, which has impact to transmission efficiency.</w:t>
      </w:r>
      <w:bookmarkEnd w:id="19"/>
      <w:r>
        <w:rPr>
          <w:rFonts w:ascii="Times New Roman" w:hAnsi="Times New Roman" w:cs="Times New Roman"/>
          <w:sz w:val="20"/>
          <w:szCs w:val="20"/>
          <w:lang w:eastAsia="zh-CN"/>
        </w:rPr>
        <w:t xml:space="preserve"> </w:t>
      </w:r>
    </w:p>
    <w:p w14:paraId="3E2CD498" w14:textId="77777777" w:rsidR="008C7D3F" w:rsidRDefault="00B969CB">
      <w:pPr>
        <w:rPr>
          <w:rFonts w:eastAsia="等线"/>
          <w:lang w:val="en-US" w:eastAsia="zh-CN"/>
        </w:rPr>
      </w:pPr>
      <w:r>
        <w:rPr>
          <w:rFonts w:eastAsia="等线" w:hint="eastAsia"/>
          <w:lang w:val="en-US" w:eastAsia="zh-CN"/>
        </w:rPr>
        <w:t xml:space="preserve">In addition, many companies proposed to reserve </w:t>
      </w:r>
      <w:r>
        <w:rPr>
          <w:rFonts w:eastAsia="等线"/>
          <w:lang w:val="en-US" w:eastAsia="zh-CN"/>
        </w:rPr>
        <w:t>some margin</w:t>
      </w:r>
      <w:r>
        <w:rPr>
          <w:rFonts w:eastAsia="等线" w:hint="eastAsia"/>
          <w:lang w:val="en-US" w:eastAsia="zh-CN"/>
        </w:rPr>
        <w:t xml:space="preserve">/gap </w:t>
      </w:r>
      <w:r>
        <w:rPr>
          <w:rFonts w:eastAsia="等线"/>
          <w:lang w:val="en-US" w:eastAsia="zh-CN"/>
        </w:rPr>
        <w:t>conquer the potential timing error due to the inaccurate clock embedded in the device.</w:t>
      </w:r>
    </w:p>
    <w:p w14:paraId="58E48E47" w14:textId="77777777" w:rsidR="008C7D3F" w:rsidRDefault="00B969CB">
      <w:pPr>
        <w:pStyle w:val="aff4"/>
        <w:numPr>
          <w:ilvl w:val="0"/>
          <w:numId w:val="67"/>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 observed that the guard time which is the time gap </w:t>
      </w:r>
      <w:r>
        <w:rPr>
          <w:rFonts w:ascii="Times New Roman" w:eastAsia="等线" w:hAnsi="Times New Roman" w:cs="Times New Roman"/>
          <w:kern w:val="0"/>
          <w:sz w:val="20"/>
          <w:szCs w:val="20"/>
          <w:lang w:val="en-GB" w:eastAsia="zh-CN"/>
        </w:rPr>
        <w:t>between the end of a message transmission for a device with a slower clock and the beginning of the next transmission for a device with a faster clock</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gets shorter in subsequent instances</w:t>
      </w:r>
      <w:r>
        <w:rPr>
          <w:rFonts w:ascii="Times New Roman" w:eastAsia="等线" w:hAnsi="Times New Roman" w:cs="Times New Roman" w:hint="eastAsia"/>
          <w:kern w:val="0"/>
          <w:sz w:val="20"/>
          <w:szCs w:val="20"/>
          <w:lang w:val="en-GB" w:eastAsia="zh-CN"/>
        </w:rPr>
        <w:t>, as shown in Figure 1 below:</w:t>
      </w:r>
    </w:p>
    <w:p w14:paraId="5333296F" w14:textId="77777777" w:rsidR="008C7D3F" w:rsidRDefault="00B969CB">
      <w:pPr>
        <w:pStyle w:val="aff4"/>
        <w:ind w:left="420" w:firstLineChars="200" w:firstLine="440"/>
        <w:jc w:val="left"/>
        <w:rPr>
          <w:rFonts w:ascii="Times New Roman" w:hAnsi="Times New Roman" w:cs="Times New Roman"/>
          <w:sz w:val="20"/>
          <w:szCs w:val="20"/>
          <w:lang w:eastAsia="zh-CN"/>
        </w:rPr>
      </w:pPr>
      <w:r>
        <w:rPr>
          <w:noProof/>
          <w:lang w:eastAsia="zh-CN"/>
        </w:rPr>
        <w:drawing>
          <wp:inline distT="0" distB="0" distL="0" distR="0" wp14:anchorId="6C8A4E6A" wp14:editId="10EF28D4">
            <wp:extent cx="5036185" cy="1041400"/>
            <wp:effectExtent l="0" t="0" r="0" b="6350"/>
            <wp:docPr id="105299756" name="图片 1" descr="图片包含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99756" name="图片 1" descr="图片包含 日程表&#10;&#10;描述已自动生成"/>
                    <pic:cNvPicPr>
                      <a:picLocks noChangeAspect="1"/>
                    </pic:cNvPicPr>
                  </pic:nvPicPr>
                  <pic:blipFill>
                    <a:blip r:embed="rId33"/>
                    <a:stretch>
                      <a:fillRect/>
                    </a:stretch>
                  </pic:blipFill>
                  <pic:spPr>
                    <a:xfrm>
                      <a:off x="0" y="0"/>
                      <a:ext cx="5069543" cy="1048617"/>
                    </a:xfrm>
                    <a:prstGeom prst="rect">
                      <a:avLst/>
                    </a:prstGeom>
                  </pic:spPr>
                </pic:pic>
              </a:graphicData>
            </a:graphic>
          </wp:inline>
        </w:drawing>
      </w:r>
    </w:p>
    <w:p w14:paraId="6CC979E3" w14:textId="77777777" w:rsidR="008C7D3F" w:rsidRDefault="00B969CB">
      <w:pPr>
        <w:pStyle w:val="aff4"/>
        <w:ind w:left="420"/>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Figure 1 </w:t>
      </w:r>
      <w:r>
        <w:rPr>
          <w:rFonts w:ascii="Times New Roman" w:hAnsi="Times New Roman" w:cs="Times New Roman"/>
          <w:sz w:val="20"/>
          <w:szCs w:val="20"/>
          <w:lang w:eastAsia="zh-CN"/>
        </w:rPr>
        <w:t>At the reader, each transmission occasion for devices with fast and slow clocks assuming fe=0.05, X=4 is shown</w:t>
      </w:r>
      <w:r>
        <w:rPr>
          <w:rFonts w:ascii="Times New Roman" w:hAnsi="Times New Roman" w:cs="Times New Roman" w:hint="eastAsia"/>
          <w:sz w:val="20"/>
          <w:szCs w:val="20"/>
          <w:lang w:eastAsia="zh-CN"/>
        </w:rPr>
        <w:t xml:space="preserve"> [1]</w:t>
      </w:r>
    </w:p>
    <w:p w14:paraId="0855EF41" w14:textId="77777777" w:rsidR="008C7D3F" w:rsidRDefault="00B969CB">
      <w:pPr>
        <w:pStyle w:val="aff4"/>
        <w:numPr>
          <w:ilvl w:val="0"/>
          <w:numId w:val="67"/>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 proposed to study</w:t>
      </w:r>
      <w:r>
        <w:rPr>
          <w:rFonts w:ascii="Times New Roman" w:eastAsia="等线" w:hAnsi="Times New Roman" w:cs="Times New Roman"/>
          <w:kern w:val="0"/>
          <w:sz w:val="20"/>
          <w:szCs w:val="20"/>
          <w:lang w:val="en-GB" w:eastAsia="zh-CN"/>
        </w:rPr>
        <w:t xml:space="preserve"> TDMA of Msg1 transmissions from multiple devices corresponding to the same trigger message for contention-based access, including following:</w:t>
      </w:r>
    </w:p>
    <w:p w14:paraId="63C858C4" w14:textId="77777777" w:rsidR="008C7D3F" w:rsidRDefault="00B969CB">
      <w:pPr>
        <w:pStyle w:val="aff4"/>
        <w:numPr>
          <w:ilvl w:val="0"/>
          <w:numId w:val="71"/>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What is the unit for resource allocation in time domain (e.g., Msg1 sequence length in chips or bits)?</w:t>
      </w:r>
    </w:p>
    <w:p w14:paraId="18025456" w14:textId="77777777" w:rsidR="008C7D3F" w:rsidRDefault="00B969CB">
      <w:pPr>
        <w:pStyle w:val="aff4"/>
        <w:numPr>
          <w:ilvl w:val="0"/>
          <w:numId w:val="71"/>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How are the time domain resources allocated for TDMA of Msg1 transmissions (e.g., pre-defined or by the reader)? </w:t>
      </w:r>
    </w:p>
    <w:p w14:paraId="2C6A27C2" w14:textId="77777777" w:rsidR="008C7D3F" w:rsidRDefault="00B969CB">
      <w:pPr>
        <w:pStyle w:val="aff4"/>
        <w:numPr>
          <w:ilvl w:val="0"/>
          <w:numId w:val="71"/>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How does a device determine the time domain resource for the Msg1 transmission (e.g., based on device capability/type or indicated by the reader)?</w:t>
      </w:r>
    </w:p>
    <w:p w14:paraId="7F840002" w14:textId="77777777" w:rsidR="008C7D3F" w:rsidRDefault="00B969CB">
      <w:pPr>
        <w:pStyle w:val="aff4"/>
        <w:numPr>
          <w:ilvl w:val="0"/>
          <w:numId w:val="71"/>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Whether/how to address the timing error for time-adjacent Msg1 transmissions caused by the initial/residual SFO of the device?</w:t>
      </w:r>
    </w:p>
    <w:p w14:paraId="06015852" w14:textId="77777777" w:rsidR="008C7D3F" w:rsidRDefault="00B969CB">
      <w:pPr>
        <w:adjustRightInd w:val="0"/>
        <w:snapToGrid w:val="0"/>
        <w:spacing w:afterLines="50" w:after="120" w:line="240" w:lineRule="auto"/>
        <w:rPr>
          <w:rFonts w:eastAsia="等线"/>
          <w:lang w:eastAsia="zh-CN"/>
        </w:rPr>
      </w:pPr>
      <w:bookmarkStart w:id="20" w:name="OLE_LINK214"/>
      <w:r>
        <w:rPr>
          <w:rFonts w:eastAsia="等线"/>
          <w:lang w:eastAsia="zh-CN"/>
        </w:rPr>
        <w:t xml:space="preserve">Based on above, following proposal can be considered for Msg1 first.  </w:t>
      </w:r>
    </w:p>
    <w:p w14:paraId="7CA6048C" w14:textId="77777777" w:rsidR="008C7D3F" w:rsidRDefault="00B969CB">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080968FF"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where each D2R transmission occurs in one time domain resource.</w:t>
      </w:r>
      <w:r>
        <w:rPr>
          <w:rFonts w:ascii="Times New Roman" w:hAnsi="Times New Roman" w:cs="Times New Roman" w:hint="eastAsia"/>
          <w:b/>
          <w:bCs/>
          <w:sz w:val="20"/>
          <w:szCs w:val="20"/>
          <w:lang w:eastAsia="zh-CN"/>
        </w:rPr>
        <w:t xml:space="preserve"> </w:t>
      </w:r>
    </w:p>
    <w:p w14:paraId="6C0DB51B"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64E9CF08"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bookmarkEnd w:id="20"/>
    <w:p w14:paraId="78B85A6B"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5371A605"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49FADE10"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3825FA42"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bl>
      <w:tblPr>
        <w:tblStyle w:val="afc"/>
        <w:tblW w:w="9634" w:type="dxa"/>
        <w:tblLayout w:type="fixed"/>
        <w:tblLook w:val="04A0" w:firstRow="1" w:lastRow="0" w:firstColumn="1" w:lastColumn="0" w:noHBand="0" w:noVBand="1"/>
      </w:tblPr>
      <w:tblGrid>
        <w:gridCol w:w="1479"/>
        <w:gridCol w:w="1039"/>
        <w:gridCol w:w="7116"/>
      </w:tblGrid>
      <w:tr w:rsidR="008C7D3F" w14:paraId="05D25797"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FE85C7"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5EE7ED"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F457A0"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34DC99C7" w14:textId="77777777">
        <w:tc>
          <w:tcPr>
            <w:tcW w:w="1479" w:type="dxa"/>
          </w:tcPr>
          <w:p w14:paraId="7176F3C0"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7B71F9EB"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5E8D9F3C" w14:textId="77777777" w:rsidR="008C7D3F" w:rsidRDefault="00B969CB">
            <w:pPr>
              <w:spacing w:line="240" w:lineRule="auto"/>
              <w:jc w:val="left"/>
              <w:rPr>
                <w:rFonts w:eastAsia="Yu Mincho"/>
                <w:lang w:eastAsia="ja-JP"/>
              </w:rPr>
            </w:pPr>
            <w:r>
              <w:rPr>
                <w:rFonts w:eastAsia="Yu Mincho" w:hint="eastAsia"/>
                <w:lang w:eastAsia="ja-JP"/>
              </w:rPr>
              <w:t>The proposal is generally good for us. We suggest a bit of editorial changes as follows:</w:t>
            </w:r>
          </w:p>
          <w:p w14:paraId="7A22AC2A" w14:textId="77777777" w:rsidR="008C7D3F" w:rsidRDefault="00B969CB">
            <w:pPr>
              <w:adjustRightInd w:val="0"/>
              <w:snapToGrid w:val="0"/>
              <w:spacing w:afterLines="50" w:after="120" w:line="240" w:lineRule="auto"/>
              <w:rPr>
                <w:b/>
                <w:bCs/>
              </w:rPr>
            </w:pPr>
            <w:r>
              <w:rPr>
                <w:rFonts w:hint="eastAsia"/>
                <w:b/>
                <w:bCs/>
              </w:rPr>
              <w:t>RAN1 studies following:</w:t>
            </w:r>
          </w:p>
          <w:p w14:paraId="1F33D2A0"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lastRenderedPageBreak/>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Pr>
                <w:rFonts w:ascii="Times New Roman" w:eastAsia="Yu Mincho" w:hAnsi="Times New Roman" w:cs="Times New Roman" w:hint="eastAsia"/>
                <w:b/>
                <w:bCs/>
                <w:color w:val="FF0000"/>
                <w:sz w:val="20"/>
                <w:szCs w:val="20"/>
              </w:rPr>
              <w:t>for Msg1</w:t>
            </w:r>
            <w:r>
              <w:rPr>
                <w:rFonts w:ascii="Times New Roman" w:eastAsia="Yu Mincho" w:hAnsi="Times New Roman" w:cs="Times New Roman" w:hint="eastAsia"/>
                <w:b/>
                <w:bCs/>
                <w:sz w:val="20"/>
                <w:szCs w:val="20"/>
              </w:rPr>
              <w:t xml:space="preserve"> </w:t>
            </w:r>
            <w:r>
              <w:rPr>
                <w:rFonts w:ascii="Times New Roman" w:hAnsi="Times New Roman" w:cs="Times New Roman"/>
                <w:b/>
                <w:bCs/>
                <w:sz w:val="20"/>
                <w:szCs w:val="20"/>
                <w:lang w:eastAsia="zh-CN"/>
              </w:rPr>
              <w:t>occurs in one time domain resource</w:t>
            </w:r>
            <w:r>
              <w:rPr>
                <w:rFonts w:ascii="Times New Roman" w:eastAsia="Yu Mincho" w:hAnsi="Times New Roman" w:cs="Times New Roman" w:hint="eastAsia"/>
                <w:b/>
                <w:bCs/>
                <w:sz w:val="20"/>
                <w:szCs w:val="20"/>
              </w:rPr>
              <w:t xml:space="preserve"> </w:t>
            </w:r>
            <w:r>
              <w:rPr>
                <w:rFonts w:ascii="Times New Roman" w:eastAsia="Yu Mincho" w:hAnsi="Times New Roman" w:cs="Times New Roman" w:hint="eastAsia"/>
                <w:b/>
                <w:bCs/>
                <w:color w:val="FF0000"/>
                <w:sz w:val="20"/>
                <w:szCs w:val="20"/>
              </w:rPr>
              <w:t>of the X time domain resource(s)</w:t>
            </w:r>
            <w:r>
              <w:rPr>
                <w:rFonts w:ascii="Times New Roman" w:hAnsi="Times New Roman" w:cs="Times New Roman"/>
                <w:b/>
                <w:bCs/>
                <w:sz w:val="20"/>
                <w:szCs w:val="20"/>
                <w:lang w:eastAsia="zh-CN"/>
              </w:rPr>
              <w:t>.</w:t>
            </w:r>
            <w:r>
              <w:rPr>
                <w:rFonts w:ascii="Times New Roman" w:hAnsi="Times New Roman" w:cs="Times New Roman" w:hint="eastAsia"/>
                <w:b/>
                <w:bCs/>
                <w:sz w:val="20"/>
                <w:szCs w:val="20"/>
                <w:lang w:eastAsia="zh-CN"/>
              </w:rPr>
              <w:t xml:space="preserve"> </w:t>
            </w:r>
          </w:p>
          <w:p w14:paraId="22241846"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5DC3E83B"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Yu Mincho" w:hAnsi="Times New Roman" w:cs="Times New Roman" w:hint="eastAsia"/>
                <w:b/>
                <w:bCs/>
                <w:color w:val="FF0000"/>
                <w:sz w:val="20"/>
                <w:szCs w:val="20"/>
              </w:rPr>
              <w:t xml:space="preserve">Maximum value of </w:t>
            </w:r>
            <w:r>
              <w:rPr>
                <w:rFonts w:ascii="Times New Roman" w:hAnsi="Times New Roman" w:cs="Times New Roman"/>
                <w:b/>
                <w:bCs/>
                <w:strike/>
                <w:color w:val="FF0000"/>
                <w:sz w:val="20"/>
                <w:szCs w:val="20"/>
                <w:lang w:eastAsia="zh-CN"/>
              </w:rPr>
              <w:t xml:space="preserve">X=1 </w:t>
            </w:r>
            <w:r>
              <w:rPr>
                <w:rFonts w:ascii="Times New Roman" w:hAnsi="Times New Roman" w:cs="Times New Roman" w:hint="eastAsia"/>
                <w:b/>
                <w:bCs/>
                <w:strike/>
                <w:color w:val="FF0000"/>
                <w:sz w:val="20"/>
                <w:szCs w:val="20"/>
                <w:lang w:eastAsia="zh-CN"/>
              </w:rPr>
              <w:t>and</w:t>
            </w:r>
            <w:r>
              <w:rPr>
                <w:rFonts w:ascii="Times New Roman" w:hAnsi="Times New Roman" w:cs="Times New Roman" w:hint="eastAsia"/>
                <w:b/>
                <w:bCs/>
                <w:sz w:val="20"/>
                <w:szCs w:val="20"/>
                <w:lang w:eastAsia="zh-CN"/>
              </w:rPr>
              <w:t xml:space="preserve"> X&gt;1</w:t>
            </w:r>
            <w:r>
              <w:rPr>
                <w:rFonts w:ascii="Times New Roman" w:hAnsi="Times New Roman" w:cs="Times New Roman" w:hint="eastAsia"/>
                <w:b/>
                <w:bCs/>
                <w:strike/>
                <w:color w:val="FF0000"/>
                <w:sz w:val="20"/>
                <w:szCs w:val="20"/>
                <w:lang w:eastAsia="zh-CN"/>
              </w:rPr>
              <w:t>, the maximum value of X should be limited,</w:t>
            </w:r>
            <w:r>
              <w:rPr>
                <w:rFonts w:ascii="Times New Roman" w:hAnsi="Times New Roman" w:cs="Times New Roman" w:hint="eastAsia"/>
                <w:b/>
                <w:bCs/>
                <w:sz w:val="20"/>
                <w:szCs w:val="20"/>
                <w:lang w:eastAsia="zh-CN"/>
              </w:rPr>
              <w:t xml:space="preserve">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p w14:paraId="3FB0FF1E"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0437FA05"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727F364E"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155339C9"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c>
      </w:tr>
      <w:tr w:rsidR="008C7D3F" w14:paraId="6B904C6A" w14:textId="77777777">
        <w:tc>
          <w:tcPr>
            <w:tcW w:w="1479" w:type="dxa"/>
          </w:tcPr>
          <w:p w14:paraId="0E044542" w14:textId="77777777" w:rsidR="008C7D3F" w:rsidRDefault="00B969CB">
            <w:pPr>
              <w:spacing w:line="240" w:lineRule="auto"/>
              <w:jc w:val="left"/>
              <w:rPr>
                <w:rFonts w:eastAsia="Yu Mincho"/>
                <w:lang w:val="en-US" w:eastAsia="ja-JP"/>
              </w:rPr>
            </w:pPr>
            <w:r>
              <w:rPr>
                <w:rFonts w:eastAsia="等线"/>
                <w:lang w:val="en-US" w:eastAsia="zh-CN"/>
              </w:rPr>
              <w:lastRenderedPageBreak/>
              <w:t>V</w:t>
            </w:r>
            <w:r>
              <w:rPr>
                <w:rFonts w:eastAsia="等线" w:hint="eastAsia"/>
                <w:lang w:val="en-US" w:eastAsia="zh-CN"/>
              </w:rPr>
              <w:t>ivo1</w:t>
            </w:r>
          </w:p>
        </w:tc>
        <w:tc>
          <w:tcPr>
            <w:tcW w:w="1039" w:type="dxa"/>
          </w:tcPr>
          <w:p w14:paraId="54E19FE9" w14:textId="77777777" w:rsidR="008C7D3F" w:rsidRDefault="00B969CB">
            <w:pPr>
              <w:spacing w:line="240" w:lineRule="auto"/>
              <w:jc w:val="left"/>
              <w:rPr>
                <w:rFonts w:eastAsiaTheme="minorEastAsia"/>
                <w:lang w:val="en-US" w:eastAsia="zh-CN"/>
              </w:rPr>
            </w:pPr>
            <w:r>
              <w:rPr>
                <w:rFonts w:eastAsia="等线" w:hint="eastAsia"/>
                <w:lang w:val="en-US" w:eastAsia="zh-CN"/>
              </w:rPr>
              <w:t>Y</w:t>
            </w:r>
          </w:p>
        </w:tc>
        <w:tc>
          <w:tcPr>
            <w:tcW w:w="7116" w:type="dxa"/>
          </w:tcPr>
          <w:p w14:paraId="6EC08A8E" w14:textId="77777777" w:rsidR="008C7D3F" w:rsidRDefault="008C7D3F">
            <w:pPr>
              <w:spacing w:line="240" w:lineRule="auto"/>
              <w:jc w:val="left"/>
              <w:rPr>
                <w:rFonts w:eastAsia="Yu Mincho"/>
                <w:lang w:eastAsia="ja-JP"/>
              </w:rPr>
            </w:pPr>
          </w:p>
        </w:tc>
      </w:tr>
      <w:tr w:rsidR="008C7D3F" w14:paraId="2334D60A" w14:textId="77777777">
        <w:tc>
          <w:tcPr>
            <w:tcW w:w="1479" w:type="dxa"/>
          </w:tcPr>
          <w:p w14:paraId="19D06ED4" w14:textId="77777777" w:rsidR="008C7D3F" w:rsidRDefault="00B969CB">
            <w:pPr>
              <w:spacing w:line="240" w:lineRule="auto"/>
              <w:jc w:val="left"/>
              <w:rPr>
                <w:rFonts w:eastAsia="宋体"/>
                <w:lang w:val="en-US" w:eastAsia="zh-CN"/>
              </w:rPr>
            </w:pPr>
            <w:r>
              <w:rPr>
                <w:rFonts w:eastAsia="宋体" w:hint="eastAsia"/>
                <w:lang w:val="en-US" w:eastAsia="zh-CN"/>
              </w:rPr>
              <w:t>ZTE, Sanechips</w:t>
            </w:r>
          </w:p>
        </w:tc>
        <w:tc>
          <w:tcPr>
            <w:tcW w:w="1039" w:type="dxa"/>
          </w:tcPr>
          <w:p w14:paraId="6C387947" w14:textId="77777777" w:rsidR="008C7D3F" w:rsidRDefault="008C7D3F">
            <w:pPr>
              <w:spacing w:line="240" w:lineRule="auto"/>
              <w:jc w:val="left"/>
              <w:rPr>
                <w:rFonts w:eastAsiaTheme="minorEastAsia"/>
                <w:lang w:val="en-US" w:eastAsia="zh-CN"/>
              </w:rPr>
            </w:pPr>
          </w:p>
        </w:tc>
        <w:tc>
          <w:tcPr>
            <w:tcW w:w="7116" w:type="dxa"/>
          </w:tcPr>
          <w:p w14:paraId="4D9196D2" w14:textId="77777777" w:rsidR="008C7D3F" w:rsidRDefault="00B969CB">
            <w:pPr>
              <w:spacing w:line="240" w:lineRule="auto"/>
              <w:jc w:val="left"/>
              <w:rPr>
                <w:lang w:val="en-US" w:eastAsia="zh-CN"/>
              </w:rPr>
            </w:pPr>
            <w:r>
              <w:rPr>
                <w:lang w:val="en-US" w:eastAsia="zh-CN"/>
              </w:rPr>
              <w:t xml:space="preserve">On the one hand, compared to </w:t>
            </w:r>
            <w:r>
              <w:rPr>
                <w:rFonts w:hint="eastAsia"/>
                <w:lang w:val="en-US" w:eastAsia="zh-CN"/>
              </w:rPr>
              <w:t>X</w:t>
            </w:r>
            <w:r>
              <w:rPr>
                <w:lang w:val="en-US" w:eastAsia="zh-CN"/>
              </w:rPr>
              <w:t>=1</w:t>
            </w:r>
            <w:r>
              <w:rPr>
                <w:rFonts w:hint="eastAsia"/>
                <w:lang w:val="en-US" w:eastAsia="zh-CN"/>
              </w:rPr>
              <w:t xml:space="preserve"> case</w:t>
            </w:r>
            <w:r>
              <w:rPr>
                <w:lang w:val="en-US" w:eastAsia="zh-CN"/>
              </w:rPr>
              <w:t xml:space="preserve">, </w:t>
            </w:r>
            <w:r>
              <w:rPr>
                <w:rFonts w:hint="eastAsia"/>
                <w:lang w:val="en-US" w:eastAsia="zh-CN"/>
              </w:rPr>
              <w:t xml:space="preserve">the case that </w:t>
            </w:r>
            <w:r>
              <w:rPr>
                <w:lang w:val="en-US" w:eastAsia="zh-CN"/>
              </w:rPr>
              <w:t>X&gt;1</w:t>
            </w:r>
            <w:r>
              <w:rPr>
                <w:rFonts w:hint="eastAsia"/>
                <w:lang w:val="en-US" w:eastAsia="zh-CN"/>
              </w:rPr>
              <w:t xml:space="preserve"> </w:t>
            </w:r>
            <w:r>
              <w:rPr>
                <w:lang w:val="en-US" w:eastAsia="zh-CN"/>
              </w:rPr>
              <w:t xml:space="preserve">saves X−1 R2D trigger transmissions. However, due to the large SFO of the device, </w:t>
            </w:r>
            <w:r>
              <w:rPr>
                <w:rFonts w:hint="eastAsia"/>
                <w:lang w:val="en-US" w:eastAsia="zh-CN"/>
              </w:rPr>
              <w:t>(</w:t>
            </w:r>
            <w:r>
              <w:rPr>
                <w:lang w:val="en-US" w:eastAsia="zh-CN"/>
              </w:rPr>
              <w:t>X−1</w:t>
            </w:r>
            <w:r>
              <w:rPr>
                <w:rFonts w:hint="eastAsia"/>
                <w:lang w:val="en-US" w:eastAsia="zh-CN"/>
              </w:rPr>
              <w:t>)</w:t>
            </w:r>
            <w:r>
              <w:rPr>
                <w:lang w:val="en-US" w:eastAsia="zh-CN"/>
              </w:rPr>
              <w:t xml:space="preserve"> intervals need to be reserved </w:t>
            </w:r>
            <w:r>
              <w:rPr>
                <w:rFonts w:hint="eastAsia"/>
                <w:lang w:val="en-US" w:eastAsia="zh-CN"/>
              </w:rPr>
              <w:t xml:space="preserve">among </w:t>
            </w:r>
            <w:r>
              <w:rPr>
                <w:lang w:val="en-US" w:eastAsia="zh-CN"/>
              </w:rPr>
              <w:t>X Msg1 transmissions, and the interval</w:t>
            </w:r>
            <w:r>
              <w:rPr>
                <w:rFonts w:hint="eastAsia"/>
                <w:lang w:val="en-US" w:eastAsia="zh-CN"/>
              </w:rPr>
              <w:t xml:space="preserve"> period</w:t>
            </w:r>
            <w:r>
              <w:rPr>
                <w:lang w:val="en-US" w:eastAsia="zh-CN"/>
              </w:rPr>
              <w:t>s increase as the increases</w:t>
            </w:r>
            <w:r>
              <w:rPr>
                <w:rFonts w:hint="eastAsia"/>
                <w:lang w:val="en-US" w:eastAsia="zh-CN"/>
              </w:rPr>
              <w:t xml:space="preserve"> </w:t>
            </w:r>
            <w:r>
              <w:rPr>
                <w:lang w:val="en-US" w:eastAsia="zh-CN"/>
              </w:rPr>
              <w:t xml:space="preserve">of X, </w:t>
            </w:r>
            <w:r>
              <w:rPr>
                <w:rFonts w:hint="eastAsia"/>
                <w:lang w:val="en-US" w:eastAsia="zh-CN"/>
              </w:rPr>
              <w:t xml:space="preserve">it </w:t>
            </w:r>
            <w:r>
              <w:rPr>
                <w:lang w:val="en-US" w:eastAsia="zh-CN"/>
              </w:rPr>
              <w:t xml:space="preserve">potentially </w:t>
            </w:r>
            <w:r>
              <w:rPr>
                <w:rFonts w:hint="eastAsia"/>
                <w:lang w:val="en-US" w:eastAsia="zh-CN"/>
              </w:rPr>
              <w:t>degrades the resource efficiency</w:t>
            </w:r>
            <w:r>
              <w:rPr>
                <w:lang w:val="en-US" w:eastAsia="zh-CN"/>
              </w:rPr>
              <w:t>.</w:t>
            </w:r>
          </w:p>
          <w:p w14:paraId="6553E435" w14:textId="77777777" w:rsidR="008C7D3F" w:rsidRDefault="00B969CB">
            <w:pPr>
              <w:spacing w:line="240" w:lineRule="auto"/>
              <w:jc w:val="left"/>
              <w:rPr>
                <w:lang w:val="en-US" w:eastAsia="zh-CN"/>
              </w:rPr>
            </w:pPr>
            <w:r>
              <w:rPr>
                <w:lang w:val="en-US" w:eastAsia="zh-CN"/>
              </w:rPr>
              <w:t xml:space="preserve">On the other hand, </w:t>
            </w:r>
            <w:r>
              <w:rPr>
                <w:rFonts w:hint="eastAsia"/>
                <w:lang w:val="en-US" w:eastAsia="zh-CN"/>
              </w:rPr>
              <w:t xml:space="preserve">for X&gt;1, </w:t>
            </w:r>
            <w:r>
              <w:rPr>
                <w:lang w:val="en-US" w:eastAsia="zh-CN"/>
              </w:rPr>
              <w:t xml:space="preserve">devices randomly select resources from </w:t>
            </w:r>
            <w:r>
              <w:rPr>
                <w:rFonts w:hint="eastAsia"/>
                <w:lang w:val="en-US" w:eastAsia="zh-CN"/>
              </w:rPr>
              <w:t xml:space="preserve">the </w:t>
            </w:r>
            <w:r>
              <w:rPr>
                <w:lang w:val="en-US" w:eastAsia="zh-CN"/>
              </w:rPr>
              <w:t xml:space="preserve">X time-domain resources. Neither the reader nor the devices can determine which resources are selected and which are idle. Therefore, these X time-domain resources </w:t>
            </w:r>
            <w:r>
              <w:rPr>
                <w:rFonts w:hint="eastAsia"/>
                <w:lang w:val="en-US" w:eastAsia="zh-CN"/>
              </w:rPr>
              <w:t xml:space="preserve">have to </w:t>
            </w:r>
            <w:r>
              <w:rPr>
                <w:lang w:val="en-US" w:eastAsia="zh-CN"/>
              </w:rPr>
              <w:t xml:space="preserve">be predefined or </w:t>
            </w:r>
            <w:r>
              <w:rPr>
                <w:rFonts w:hint="eastAsia"/>
                <w:lang w:val="en-US" w:eastAsia="zh-CN"/>
              </w:rPr>
              <w:t xml:space="preserve">be </w:t>
            </w:r>
            <w:r>
              <w:rPr>
                <w:lang w:val="en-US" w:eastAsia="zh-CN"/>
              </w:rPr>
              <w:t>indicated based on the maximum resource</w:t>
            </w:r>
            <w:r>
              <w:rPr>
                <w:rFonts w:hint="eastAsia"/>
                <w:lang w:val="en-US" w:eastAsia="zh-CN"/>
              </w:rPr>
              <w:t xml:space="preserve"> </w:t>
            </w:r>
            <w:r>
              <w:rPr>
                <w:lang w:val="en-US" w:eastAsia="zh-CN"/>
              </w:rPr>
              <w:t xml:space="preserve">duration. However, in the case of X=1, the reader can </w:t>
            </w:r>
            <w:r>
              <w:rPr>
                <w:rFonts w:hint="eastAsia"/>
                <w:lang w:val="en-US" w:eastAsia="zh-CN"/>
              </w:rPr>
              <w:t>initiate another round of R2D triggering</w:t>
            </w:r>
            <w:r>
              <w:rPr>
                <w:lang w:val="en-US" w:eastAsia="zh-CN"/>
              </w:rPr>
              <w:t xml:space="preserve"> if no Msg1 is detected. Thus, in this aspect, X&gt;1 </w:t>
            </w:r>
            <w:r>
              <w:rPr>
                <w:rFonts w:hint="eastAsia"/>
                <w:lang w:val="en-US" w:eastAsia="zh-CN"/>
              </w:rPr>
              <w:t xml:space="preserve">may </w:t>
            </w:r>
            <w:r>
              <w:rPr>
                <w:lang w:val="en-US" w:eastAsia="zh-CN"/>
              </w:rPr>
              <w:t xml:space="preserve">also lead to </w:t>
            </w:r>
            <w:r>
              <w:rPr>
                <w:rFonts w:hint="eastAsia"/>
                <w:lang w:val="en-US" w:eastAsia="zh-CN"/>
              </w:rPr>
              <w:t xml:space="preserve">resource </w:t>
            </w:r>
            <w:r>
              <w:rPr>
                <w:lang w:val="en-US" w:eastAsia="zh-CN"/>
              </w:rPr>
              <w:t>waste</w:t>
            </w:r>
            <w:r>
              <w:rPr>
                <w:rFonts w:hint="eastAsia"/>
                <w:lang w:val="en-US" w:eastAsia="zh-CN"/>
              </w:rPr>
              <w:t>, consequently, increase the inventory latency</w:t>
            </w:r>
            <w:r>
              <w:rPr>
                <w:lang w:val="en-US" w:eastAsia="zh-CN"/>
              </w:rPr>
              <w:t>.</w:t>
            </w:r>
          </w:p>
          <w:p w14:paraId="5E66B100" w14:textId="77777777" w:rsidR="008C7D3F" w:rsidRDefault="00B969CB">
            <w:pPr>
              <w:spacing w:line="240" w:lineRule="auto"/>
              <w:jc w:val="left"/>
              <w:rPr>
                <w:lang w:val="en-US" w:eastAsia="zh-CN"/>
              </w:rPr>
            </w:pPr>
            <w:r>
              <w:rPr>
                <w:rFonts w:hint="eastAsia"/>
                <w:lang w:val="en-US" w:eastAsia="zh-CN"/>
              </w:rPr>
              <w:t>Therefore, it is necessary to evaluate the gain of TDMed Msg1 transmissions, and the max X value. So we have the following suggestion:</w:t>
            </w:r>
          </w:p>
          <w:p w14:paraId="24A12E7C" w14:textId="77777777" w:rsidR="008C7D3F" w:rsidRDefault="00B969CB">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56810A96"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where each D2R transmission occurs in one time domain resource.</w:t>
            </w:r>
            <w:r>
              <w:rPr>
                <w:rFonts w:ascii="Times New Roman" w:hAnsi="Times New Roman" w:cs="Times New Roman" w:hint="eastAsia"/>
                <w:b/>
                <w:bCs/>
                <w:sz w:val="20"/>
                <w:szCs w:val="20"/>
                <w:lang w:eastAsia="zh-CN"/>
              </w:rPr>
              <w:t xml:space="preserve"> </w:t>
            </w:r>
          </w:p>
          <w:p w14:paraId="2F7FF788"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5B47EA7B"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device power consumption</w:t>
            </w:r>
            <w:r>
              <w:rPr>
                <w:rFonts w:ascii="Times New Roman" w:hAnsi="Times New Roman" w:cs="Times New Roman" w:hint="eastAsia"/>
                <w:b/>
                <w:bCs/>
                <w:sz w:val="20"/>
                <w:szCs w:val="20"/>
                <w:lang w:eastAsia="zh-CN"/>
              </w:rPr>
              <w:t>，</w:t>
            </w:r>
            <w:r>
              <w:rPr>
                <w:rFonts w:ascii="Times New Roman" w:hAnsi="Times New Roman" w:cs="Times New Roman" w:hint="eastAsia"/>
                <w:b/>
                <w:bCs/>
                <w:color w:val="FF0000"/>
                <w:sz w:val="20"/>
                <w:szCs w:val="20"/>
                <w:lang w:eastAsia="zh-CN"/>
              </w:rPr>
              <w:t>resource efficiency</w:t>
            </w:r>
            <w:r>
              <w:rPr>
                <w:rFonts w:ascii="Times New Roman" w:hAnsi="Times New Roman" w:cs="Times New Roman" w:hint="eastAsia"/>
                <w:b/>
                <w:bCs/>
                <w:sz w:val="20"/>
                <w:szCs w:val="20"/>
                <w:lang w:eastAsia="zh-CN"/>
              </w:rPr>
              <w:t xml:space="preserve"> and the transmission efficiency affected by SFO. </w:t>
            </w:r>
          </w:p>
          <w:p w14:paraId="70FB54DC"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color w:val="FF0000"/>
                <w:sz w:val="20"/>
                <w:szCs w:val="20"/>
                <w:lang w:eastAsia="zh-CN"/>
              </w:rPr>
            </w:pPr>
            <w:r>
              <w:rPr>
                <w:rFonts w:ascii="Times New Roman" w:hAnsi="Times New Roman" w:cs="Times New Roman" w:hint="eastAsia"/>
                <w:b/>
                <w:bCs/>
                <w:color w:val="FF0000"/>
                <w:sz w:val="20"/>
                <w:szCs w:val="20"/>
                <w:lang w:eastAsia="zh-CN"/>
              </w:rPr>
              <w:t>Evaluation of the benefits of X&gt;1 compared to X=1</w:t>
            </w:r>
          </w:p>
          <w:p w14:paraId="74F37680"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3B1612FF"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58E39C46"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2EEF08E4"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c>
      </w:tr>
      <w:tr w:rsidR="008C7D3F" w14:paraId="4AE441DE" w14:textId="77777777">
        <w:tc>
          <w:tcPr>
            <w:tcW w:w="1479" w:type="dxa"/>
          </w:tcPr>
          <w:p w14:paraId="3D0414DA"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60A0B327"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1005D5B5" w14:textId="77777777" w:rsidR="008C7D3F" w:rsidRDefault="008C7D3F">
            <w:pPr>
              <w:adjustRightInd w:val="0"/>
              <w:snapToGrid w:val="0"/>
              <w:spacing w:after="50" w:line="240" w:lineRule="auto"/>
              <w:jc w:val="left"/>
              <w:rPr>
                <w:rFonts w:eastAsia="Yu Mincho"/>
                <w:lang w:val="en-US" w:eastAsia="ja-JP"/>
              </w:rPr>
            </w:pPr>
          </w:p>
        </w:tc>
      </w:tr>
      <w:tr w:rsidR="008C7D3F" w14:paraId="78DFCD05" w14:textId="77777777">
        <w:tc>
          <w:tcPr>
            <w:tcW w:w="1479" w:type="dxa"/>
          </w:tcPr>
          <w:p w14:paraId="31BFB592"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22A5664D"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E525DA8" w14:textId="77777777" w:rsidR="008C7D3F" w:rsidRDefault="00B969CB">
            <w:pPr>
              <w:adjustRightInd w:val="0"/>
              <w:snapToGrid w:val="0"/>
              <w:spacing w:after="50" w:line="240" w:lineRule="auto"/>
              <w:jc w:val="left"/>
              <w:rPr>
                <w:rFonts w:eastAsia="Yu Mincho"/>
                <w:lang w:val="en-US" w:eastAsia="ja-JP"/>
              </w:rPr>
            </w:pPr>
            <w:r>
              <w:rPr>
                <w:rFonts w:eastAsia="等线" w:hint="eastAsia"/>
                <w:lang w:eastAsia="zh-CN"/>
              </w:rPr>
              <w:t xml:space="preserve">We are fine with this proposal. Our view is that X=1 and X&gt;1 should be both </w:t>
            </w:r>
            <w:r>
              <w:rPr>
                <w:rFonts w:eastAsia="等线"/>
                <w:lang w:eastAsia="zh-CN"/>
              </w:rPr>
              <w:t>supported</w:t>
            </w:r>
            <w:r>
              <w:rPr>
                <w:rFonts w:eastAsia="等线" w:hint="eastAsia"/>
                <w:lang w:eastAsia="zh-CN"/>
              </w:rPr>
              <w:t xml:space="preserve"> for study. </w:t>
            </w:r>
            <w:r>
              <w:rPr>
                <w:rFonts w:eastAsia="等线"/>
                <w:lang w:eastAsia="zh-CN"/>
              </w:rPr>
              <w:t>I</w:t>
            </w:r>
            <w:r>
              <w:rPr>
                <w:rFonts w:eastAsia="等线" w:hint="eastAsia"/>
                <w:lang w:eastAsia="zh-CN"/>
              </w:rPr>
              <w:t>n contrast to X&gt;1, X=1 should be the baseline.</w:t>
            </w:r>
          </w:p>
        </w:tc>
      </w:tr>
      <w:tr w:rsidR="008C7D3F" w14:paraId="26F54D62" w14:textId="77777777">
        <w:tc>
          <w:tcPr>
            <w:tcW w:w="1479" w:type="dxa"/>
          </w:tcPr>
          <w:p w14:paraId="3CC93499"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0DF3AE1F"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86B9B40"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We also think the time separation between the time domain resources when X&gt;2 is also important for the study due to device SFO / timing drift. So, we suggest the following:</w:t>
            </w:r>
          </w:p>
          <w:p w14:paraId="332FC4BC" w14:textId="77777777" w:rsidR="008C7D3F" w:rsidRDefault="00B969CB">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4A9B3C02"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lastRenderedPageBreak/>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where each D2R transmission occurs in one time domain resource.</w:t>
            </w:r>
            <w:r>
              <w:rPr>
                <w:rFonts w:ascii="Times New Roman" w:hAnsi="Times New Roman" w:cs="Times New Roman" w:hint="eastAsia"/>
                <w:b/>
                <w:bCs/>
                <w:sz w:val="20"/>
                <w:szCs w:val="20"/>
                <w:lang w:eastAsia="zh-CN"/>
              </w:rPr>
              <w:t xml:space="preserve"> </w:t>
            </w:r>
          </w:p>
          <w:p w14:paraId="4059FF27"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579E609F"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p w14:paraId="71ED8B5A"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4107E27F"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color w:val="FF0000"/>
                <w:sz w:val="20"/>
                <w:szCs w:val="20"/>
                <w:lang w:eastAsia="zh-CN"/>
              </w:rPr>
            </w:pPr>
            <w:r>
              <w:rPr>
                <w:rFonts w:ascii="Times New Roman" w:hAnsi="Times New Roman" w:cs="Times New Roman"/>
                <w:b/>
                <w:bCs/>
                <w:color w:val="FF0000"/>
                <w:sz w:val="20"/>
                <w:szCs w:val="20"/>
                <w:lang w:eastAsia="zh-CN"/>
              </w:rPr>
              <w:t>Time separation required between time domain resources, when X&gt;1</w:t>
            </w:r>
          </w:p>
          <w:p w14:paraId="66890411"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316DE987"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60A4A25A"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b/>
                <w:bCs/>
                <w:lang w:eastAsia="zh-CN"/>
              </w:rPr>
              <w:t xml:space="preserve">Addressing timing errors </w:t>
            </w:r>
            <w:r>
              <w:rPr>
                <w:rFonts w:hint="eastAsia"/>
                <w:b/>
                <w:bCs/>
                <w:lang w:eastAsia="zh-CN"/>
              </w:rPr>
              <w:t>for</w:t>
            </w:r>
            <w:r>
              <w:rPr>
                <w:b/>
                <w:bCs/>
                <w:lang w:eastAsia="zh-CN"/>
              </w:rPr>
              <w:t xml:space="preserve"> adjacent time domain resources due to residual SFO of the device</w:t>
            </w:r>
          </w:p>
        </w:tc>
      </w:tr>
      <w:tr w:rsidR="008C7D3F" w14:paraId="3A8BF29C" w14:textId="77777777">
        <w:tc>
          <w:tcPr>
            <w:tcW w:w="1479" w:type="dxa"/>
          </w:tcPr>
          <w:p w14:paraId="2BA677A7"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lastRenderedPageBreak/>
              <w:t>FUTUREWEI</w:t>
            </w:r>
          </w:p>
        </w:tc>
        <w:tc>
          <w:tcPr>
            <w:tcW w:w="1039" w:type="dxa"/>
          </w:tcPr>
          <w:p w14:paraId="2C490D59"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0991D458" w14:textId="77777777" w:rsidR="008C7D3F" w:rsidRDefault="008C7D3F">
            <w:pPr>
              <w:adjustRightInd w:val="0"/>
              <w:snapToGrid w:val="0"/>
              <w:spacing w:after="50" w:line="240" w:lineRule="auto"/>
              <w:jc w:val="left"/>
              <w:rPr>
                <w:rFonts w:eastAsia="Yu Mincho"/>
                <w:lang w:val="en-US" w:eastAsia="ja-JP"/>
              </w:rPr>
            </w:pPr>
          </w:p>
        </w:tc>
      </w:tr>
      <w:tr w:rsidR="008C7D3F" w14:paraId="69887ABF" w14:textId="77777777">
        <w:tc>
          <w:tcPr>
            <w:tcW w:w="1479" w:type="dxa"/>
          </w:tcPr>
          <w:p w14:paraId="25E71ED1" w14:textId="77777777" w:rsidR="008C7D3F" w:rsidRDefault="00B969CB">
            <w:pPr>
              <w:adjustRightInd w:val="0"/>
              <w:snapToGrid w:val="0"/>
              <w:spacing w:after="50" w:line="240" w:lineRule="auto"/>
              <w:jc w:val="left"/>
              <w:rPr>
                <w:rFonts w:eastAsia="等线"/>
                <w:lang w:val="en-US" w:eastAsia="zh-CN"/>
              </w:rPr>
            </w:pPr>
            <w:r>
              <w:rPr>
                <w:rFonts w:eastAsia="Yu Mincho"/>
                <w:lang w:val="en-US" w:eastAsia="ja-JP"/>
              </w:rPr>
              <w:t>Samsung</w:t>
            </w:r>
          </w:p>
        </w:tc>
        <w:tc>
          <w:tcPr>
            <w:tcW w:w="1039" w:type="dxa"/>
          </w:tcPr>
          <w:p w14:paraId="2E961118" w14:textId="77777777" w:rsidR="008C7D3F" w:rsidRDefault="008C7D3F">
            <w:pPr>
              <w:tabs>
                <w:tab w:val="left" w:pos="551"/>
              </w:tabs>
              <w:adjustRightInd w:val="0"/>
              <w:snapToGrid w:val="0"/>
              <w:spacing w:after="50" w:line="240" w:lineRule="auto"/>
              <w:jc w:val="left"/>
              <w:rPr>
                <w:rFonts w:eastAsia="等线"/>
                <w:lang w:val="en-US" w:eastAsia="zh-CN"/>
              </w:rPr>
            </w:pPr>
          </w:p>
        </w:tc>
        <w:tc>
          <w:tcPr>
            <w:tcW w:w="7116" w:type="dxa"/>
          </w:tcPr>
          <w:p w14:paraId="4E1A7F0A" w14:textId="77777777" w:rsidR="008C7D3F" w:rsidRDefault="00B969CB">
            <w:pPr>
              <w:adjustRightInd w:val="0"/>
              <w:snapToGrid w:val="0"/>
              <w:spacing w:after="50" w:line="240" w:lineRule="auto"/>
              <w:jc w:val="left"/>
              <w:rPr>
                <w:rFonts w:eastAsia="Yu Mincho"/>
                <w:lang w:val="en-US" w:eastAsia="ja-JP"/>
              </w:rPr>
            </w:pPr>
            <w:r>
              <w:rPr>
                <w:rFonts w:eastAsia="Yu Mincho"/>
                <w:lang w:eastAsia="ja-JP"/>
              </w:rPr>
              <w:t xml:space="preserve">We support the proposal in high-level. ‘R2D transmission triggering random access’ needs to be clarified a bit whether it refers to a paging message from RAN2 or another triggering message initiating each random access round. </w:t>
            </w:r>
          </w:p>
        </w:tc>
      </w:tr>
      <w:tr w:rsidR="008C7D3F" w14:paraId="3E0342FF" w14:textId="77777777">
        <w:tc>
          <w:tcPr>
            <w:tcW w:w="1479" w:type="dxa"/>
          </w:tcPr>
          <w:p w14:paraId="33D9E29B"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48D71964"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EF5FD4C" w14:textId="77777777" w:rsidR="008C7D3F" w:rsidRDefault="00B969CB">
            <w:pPr>
              <w:adjustRightInd w:val="0"/>
              <w:snapToGrid w:val="0"/>
              <w:spacing w:after="50" w:line="240" w:lineRule="auto"/>
              <w:jc w:val="left"/>
              <w:rPr>
                <w:rFonts w:eastAsia="Yu Mincho"/>
                <w:lang w:val="en-US" w:eastAsia="ja-JP"/>
              </w:rPr>
            </w:pPr>
            <w:r>
              <w:rPr>
                <w:rFonts w:eastAsia="等线"/>
                <w:lang w:eastAsia="zh-CN"/>
              </w:rPr>
              <w:t>A</w:t>
            </w:r>
            <w:r>
              <w:rPr>
                <w:rFonts w:eastAsia="等线" w:hint="eastAsia"/>
                <w:lang w:eastAsia="zh-CN"/>
              </w:rPr>
              <w:t>gree with the proposal</w:t>
            </w:r>
          </w:p>
        </w:tc>
      </w:tr>
      <w:tr w:rsidR="008C7D3F" w14:paraId="329F7F2C" w14:textId="77777777">
        <w:tc>
          <w:tcPr>
            <w:tcW w:w="1479" w:type="dxa"/>
          </w:tcPr>
          <w:p w14:paraId="1E2E0A2E"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67493C82"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7FA33119"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 xml:space="preserve">We do not prefer to have </w:t>
            </w:r>
            <w:r>
              <w:rPr>
                <w:rFonts w:eastAsia="Yu Mincho"/>
                <w:lang w:val="en-US" w:eastAsia="ja-JP"/>
              </w:rPr>
              <w:t>“</w:t>
            </w:r>
            <w:r>
              <w:rPr>
                <w:rFonts w:hint="eastAsia"/>
                <w:b/>
                <w:bCs/>
                <w:lang w:eastAsia="zh-CN"/>
              </w:rPr>
              <w:t>the maximum value of X should be limited</w:t>
            </w:r>
            <w:r>
              <w:rPr>
                <w:rFonts w:eastAsia="Yu Mincho"/>
                <w:lang w:val="en-US" w:eastAsia="ja-JP"/>
              </w:rPr>
              <w:t>”</w:t>
            </w:r>
            <w:r>
              <w:rPr>
                <w:rFonts w:eastAsia="Yu Mincho" w:hint="eastAsia"/>
                <w:lang w:val="en-US" w:eastAsia="ja-JP"/>
              </w:rPr>
              <w:t>. We suggest removing this part.</w:t>
            </w:r>
          </w:p>
        </w:tc>
      </w:tr>
      <w:tr w:rsidR="008C7D3F" w14:paraId="23B3FBB9" w14:textId="77777777">
        <w:tc>
          <w:tcPr>
            <w:tcW w:w="1479" w:type="dxa"/>
          </w:tcPr>
          <w:p w14:paraId="2BDE94D3" w14:textId="77777777" w:rsidR="008C7D3F" w:rsidRDefault="00B969CB">
            <w:pPr>
              <w:adjustRightInd w:val="0"/>
              <w:snapToGrid w:val="0"/>
              <w:spacing w:after="50" w:line="240" w:lineRule="auto"/>
              <w:jc w:val="left"/>
              <w:rPr>
                <w:rFonts w:eastAsia="Yu Mincho"/>
                <w:lang w:val="en-US" w:eastAsia="ja-JP"/>
              </w:rPr>
            </w:pPr>
            <w:r>
              <w:rPr>
                <w:rFonts w:eastAsia="Yu Mincho"/>
                <w:lang w:val="en-US" w:eastAsia="ja-JP"/>
              </w:rPr>
              <w:t>InterDigital</w:t>
            </w:r>
          </w:p>
        </w:tc>
        <w:tc>
          <w:tcPr>
            <w:tcW w:w="1039" w:type="dxa"/>
          </w:tcPr>
          <w:p w14:paraId="15003454"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43E42D8B" w14:textId="77777777" w:rsidR="008C7D3F" w:rsidRDefault="008C7D3F">
            <w:pPr>
              <w:adjustRightInd w:val="0"/>
              <w:snapToGrid w:val="0"/>
              <w:spacing w:after="50" w:line="240" w:lineRule="auto"/>
              <w:jc w:val="left"/>
              <w:rPr>
                <w:rFonts w:eastAsia="Yu Mincho"/>
                <w:lang w:val="en-US" w:eastAsia="ja-JP"/>
              </w:rPr>
            </w:pPr>
          </w:p>
        </w:tc>
      </w:tr>
      <w:tr w:rsidR="008C7D3F" w14:paraId="2540B57B" w14:textId="77777777">
        <w:tc>
          <w:tcPr>
            <w:tcW w:w="1479" w:type="dxa"/>
          </w:tcPr>
          <w:p w14:paraId="4ACCB3F6"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Spreadtrum</w:t>
            </w:r>
          </w:p>
        </w:tc>
        <w:tc>
          <w:tcPr>
            <w:tcW w:w="1039" w:type="dxa"/>
          </w:tcPr>
          <w:p w14:paraId="2A20B059"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431A00DA" w14:textId="77777777" w:rsidR="008C7D3F" w:rsidRDefault="00B969CB">
            <w:pPr>
              <w:adjustRightInd w:val="0"/>
              <w:snapToGrid w:val="0"/>
              <w:spacing w:after="50" w:line="240" w:lineRule="auto"/>
              <w:jc w:val="left"/>
              <w:rPr>
                <w:rFonts w:eastAsia="等线"/>
                <w:lang w:eastAsia="zh-CN"/>
              </w:rPr>
            </w:pPr>
            <w:r>
              <w:rPr>
                <w:rFonts w:eastAsia="等线"/>
                <w:lang w:eastAsia="zh-CN"/>
              </w:rPr>
              <w:t>RAN1 should clearly point that the time domain resource(s) are located within one "slot" to prevent any misunderstanding by RAN2.</w:t>
            </w:r>
          </w:p>
          <w:p w14:paraId="579F7FB7" w14:textId="77777777" w:rsidR="008C7D3F" w:rsidRDefault="00B969CB">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1CF36520"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 xml:space="preserve">X time domain resource(s) </w:t>
            </w:r>
            <w:r>
              <w:rPr>
                <w:rFonts w:ascii="Times New Roman" w:hAnsi="Times New Roman" w:cs="Times New Roman"/>
                <w:b/>
                <w:bCs/>
                <w:color w:val="FF0000"/>
                <w:sz w:val="20"/>
                <w:szCs w:val="20"/>
                <w:lang w:eastAsia="zh-CN"/>
              </w:rPr>
              <w:t>within a slot</w:t>
            </w:r>
            <w:r>
              <w:rPr>
                <w:rFonts w:ascii="Times New Roman" w:hAnsi="Times New Roman" w:cs="Times New Roman"/>
                <w:b/>
                <w:bCs/>
                <w:sz w:val="20"/>
                <w:szCs w:val="20"/>
                <w:lang w:eastAsia="zh-CN"/>
              </w:rPr>
              <w:t xml:space="preserve">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Pr>
                <w:rFonts w:ascii="Times New Roman" w:hAnsi="Times New Roman" w:cs="Times New Roman"/>
                <w:b/>
                <w:bCs/>
                <w:color w:val="FF0000"/>
                <w:sz w:val="20"/>
                <w:szCs w:val="20"/>
                <w:lang w:eastAsia="zh-CN"/>
              </w:rPr>
              <w:t xml:space="preserve">for Msg1 </w:t>
            </w:r>
            <w:r>
              <w:rPr>
                <w:rFonts w:ascii="Times New Roman" w:hAnsi="Times New Roman" w:cs="Times New Roman"/>
                <w:b/>
                <w:bCs/>
                <w:sz w:val="20"/>
                <w:szCs w:val="20"/>
                <w:lang w:eastAsia="zh-CN"/>
              </w:rPr>
              <w:t>occurs in one time domain resource.</w:t>
            </w:r>
            <w:r>
              <w:rPr>
                <w:rFonts w:ascii="Times New Roman" w:hAnsi="Times New Roman" w:cs="Times New Roman" w:hint="eastAsia"/>
                <w:b/>
                <w:bCs/>
                <w:sz w:val="20"/>
                <w:szCs w:val="20"/>
                <w:lang w:eastAsia="zh-CN"/>
              </w:rPr>
              <w:t xml:space="preserve"> </w:t>
            </w:r>
          </w:p>
          <w:p w14:paraId="407B47B4" w14:textId="77777777" w:rsidR="008C7D3F" w:rsidRDefault="00B969CB">
            <w:pPr>
              <w:pStyle w:val="aff4"/>
              <w:numPr>
                <w:ilvl w:val="0"/>
                <w:numId w:val="7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547A9E61"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p w14:paraId="7F1ACED8"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427E2BFB"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7D6A0B3B"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683DC879"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c>
      </w:tr>
      <w:tr w:rsidR="008C7D3F" w14:paraId="27C7A754" w14:textId="77777777">
        <w:tc>
          <w:tcPr>
            <w:tcW w:w="1479" w:type="dxa"/>
          </w:tcPr>
          <w:p w14:paraId="3E7EFC43"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28A0623E"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BE5BE70" w14:textId="77777777" w:rsidR="008C7D3F" w:rsidRDefault="008C7D3F">
            <w:pPr>
              <w:adjustRightInd w:val="0"/>
              <w:snapToGrid w:val="0"/>
              <w:spacing w:after="50" w:line="240" w:lineRule="auto"/>
              <w:jc w:val="left"/>
              <w:rPr>
                <w:rFonts w:eastAsia="等线"/>
                <w:lang w:eastAsia="zh-CN"/>
              </w:rPr>
            </w:pPr>
          </w:p>
        </w:tc>
      </w:tr>
      <w:tr w:rsidR="008C7D3F" w14:paraId="0175C003" w14:textId="77777777">
        <w:tc>
          <w:tcPr>
            <w:tcW w:w="1479" w:type="dxa"/>
          </w:tcPr>
          <w:p w14:paraId="316B16C9"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 xml:space="preserve">Lenovo </w:t>
            </w:r>
          </w:p>
        </w:tc>
        <w:tc>
          <w:tcPr>
            <w:tcW w:w="1039" w:type="dxa"/>
          </w:tcPr>
          <w:p w14:paraId="7455EB9E"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F3CFAFF" w14:textId="77777777" w:rsidR="008C7D3F" w:rsidRDefault="00B969CB">
            <w:pPr>
              <w:adjustRightInd w:val="0"/>
              <w:snapToGrid w:val="0"/>
              <w:spacing w:after="50" w:line="240" w:lineRule="auto"/>
              <w:jc w:val="left"/>
              <w:rPr>
                <w:rFonts w:eastAsia="等线"/>
                <w:lang w:eastAsia="zh-CN"/>
              </w:rPr>
            </w:pPr>
            <w:r>
              <w:rPr>
                <w:rFonts w:eastAsia="等线"/>
                <w:lang w:eastAsia="zh-CN"/>
              </w:rPr>
              <w:t xml:space="preserve">We are fine with the QC addition </w:t>
            </w:r>
          </w:p>
        </w:tc>
      </w:tr>
      <w:tr w:rsidR="008C7D3F" w14:paraId="54A788AC" w14:textId="77777777">
        <w:tc>
          <w:tcPr>
            <w:tcW w:w="1479" w:type="dxa"/>
          </w:tcPr>
          <w:p w14:paraId="1D53EF7C"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38172AF6"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6BD7E636" w14:textId="77777777" w:rsidR="008C7D3F" w:rsidRDefault="008C7D3F">
            <w:pPr>
              <w:adjustRightInd w:val="0"/>
              <w:snapToGrid w:val="0"/>
              <w:spacing w:after="50" w:line="240" w:lineRule="auto"/>
              <w:jc w:val="left"/>
              <w:rPr>
                <w:rFonts w:eastAsiaTheme="minorEastAsia"/>
                <w:lang w:eastAsia="ko-KR"/>
              </w:rPr>
            </w:pPr>
          </w:p>
        </w:tc>
      </w:tr>
      <w:tr w:rsidR="008C7D3F" w14:paraId="785B8B02" w14:textId="77777777">
        <w:tc>
          <w:tcPr>
            <w:tcW w:w="1479" w:type="dxa"/>
          </w:tcPr>
          <w:p w14:paraId="3A330D6B" w14:textId="77777777" w:rsidR="008C7D3F" w:rsidRDefault="00B969CB">
            <w:pPr>
              <w:adjustRightInd w:val="0"/>
              <w:snapToGrid w:val="0"/>
              <w:spacing w:after="50" w:line="240" w:lineRule="auto"/>
              <w:jc w:val="left"/>
              <w:rPr>
                <w:rFonts w:eastAsiaTheme="minorEastAsia"/>
                <w:lang w:val="en-US" w:eastAsia="ko-KR"/>
              </w:rPr>
            </w:pPr>
            <w:r>
              <w:rPr>
                <w:rFonts w:eastAsia="等线" w:hint="eastAsia"/>
                <w:lang w:val="en-US" w:eastAsia="zh-CN"/>
              </w:rPr>
              <w:t>NEC</w:t>
            </w:r>
          </w:p>
        </w:tc>
        <w:tc>
          <w:tcPr>
            <w:tcW w:w="1039" w:type="dxa"/>
          </w:tcPr>
          <w:p w14:paraId="5396A107"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54AC7D9B" w14:textId="77777777" w:rsidR="008C7D3F" w:rsidRDefault="008C7D3F">
            <w:pPr>
              <w:adjustRightInd w:val="0"/>
              <w:snapToGrid w:val="0"/>
              <w:spacing w:after="50" w:line="240" w:lineRule="auto"/>
              <w:jc w:val="left"/>
              <w:rPr>
                <w:rFonts w:eastAsiaTheme="minorEastAsia"/>
                <w:lang w:eastAsia="ko-KR"/>
              </w:rPr>
            </w:pPr>
          </w:p>
        </w:tc>
      </w:tr>
      <w:tr w:rsidR="008C7D3F" w14:paraId="47092452" w14:textId="77777777">
        <w:tc>
          <w:tcPr>
            <w:tcW w:w="9634" w:type="dxa"/>
            <w:gridSpan w:val="3"/>
          </w:tcPr>
          <w:p w14:paraId="6AF0B48D" w14:textId="77777777" w:rsidR="008C7D3F" w:rsidRDefault="00B969CB">
            <w:pPr>
              <w:adjustRightInd w:val="0"/>
              <w:snapToGrid w:val="0"/>
              <w:spacing w:after="50" w:line="240" w:lineRule="auto"/>
              <w:jc w:val="left"/>
              <w:rPr>
                <w:rFonts w:eastAsia="等线"/>
                <w:lang w:eastAsia="zh-CN"/>
              </w:rPr>
            </w:pPr>
            <w:r>
              <w:rPr>
                <w:rFonts w:eastAsia="等线" w:hint="eastAsia"/>
                <w:lang w:eastAsia="zh-CN"/>
              </w:rPr>
              <w:t>@ZTE, two companies show the evaluation results [9] and [12] to show the benefits for X&gt;1. So, let</w:t>
            </w:r>
            <w:r>
              <w:rPr>
                <w:rFonts w:eastAsia="等线"/>
                <w:lang w:eastAsia="zh-CN"/>
              </w:rPr>
              <w:t>’</w:t>
            </w:r>
            <w:r>
              <w:rPr>
                <w:rFonts w:eastAsia="等线" w:hint="eastAsia"/>
                <w:lang w:eastAsia="zh-CN"/>
              </w:rPr>
              <w:t xml:space="preserve">s study both X=1 and X&gt;1 and of course the maximum value of X should be limited. </w:t>
            </w:r>
          </w:p>
          <w:p w14:paraId="2F4B638F" w14:textId="77777777" w:rsidR="008C7D3F" w:rsidRDefault="00B969CB">
            <w:pPr>
              <w:adjustRightInd w:val="0"/>
              <w:snapToGrid w:val="0"/>
              <w:spacing w:after="50" w:line="240" w:lineRule="auto"/>
              <w:jc w:val="left"/>
              <w:rPr>
                <w:rFonts w:eastAsia="等线"/>
                <w:lang w:eastAsia="zh-CN"/>
              </w:rPr>
            </w:pPr>
            <w:r>
              <w:rPr>
                <w:rFonts w:eastAsia="等线" w:hint="eastAsia"/>
                <w:lang w:eastAsia="zh-CN"/>
              </w:rPr>
              <w:t xml:space="preserve">@OPPO, </w:t>
            </w:r>
            <w:r>
              <w:rPr>
                <w:rFonts w:eastAsia="等线"/>
                <w:lang w:eastAsia="zh-CN"/>
              </w:rPr>
              <w:t>I</w:t>
            </w:r>
            <w:r>
              <w:rPr>
                <w:rFonts w:eastAsia="等线" w:hint="eastAsia"/>
                <w:lang w:eastAsia="zh-CN"/>
              </w:rPr>
              <w:t xml:space="preserve"> think </w:t>
            </w:r>
            <w:r>
              <w:rPr>
                <w:rFonts w:eastAsia="等线"/>
                <w:lang w:eastAsia="zh-CN"/>
              </w:rPr>
              <w:t>“Time separation required between time domain resources, when X&gt;1”</w:t>
            </w:r>
            <w:r>
              <w:rPr>
                <w:rFonts w:eastAsia="等线" w:hint="eastAsia"/>
                <w:lang w:eastAsia="zh-CN"/>
              </w:rPr>
              <w:t xml:space="preserve"> is covered by the last bullet </w:t>
            </w:r>
            <w:r>
              <w:rPr>
                <w:rFonts w:eastAsia="等线"/>
                <w:lang w:eastAsia="zh-CN"/>
              </w:rPr>
              <w:t>“Addressing timing errors for adjacent time domain resources due to residual SFO of the device”</w:t>
            </w:r>
            <w:r>
              <w:rPr>
                <w:rFonts w:eastAsia="等线" w:hint="eastAsia"/>
                <w:lang w:eastAsia="zh-CN"/>
              </w:rPr>
              <w:t>.</w:t>
            </w:r>
          </w:p>
          <w:p w14:paraId="7A3732CC" w14:textId="77777777" w:rsidR="008C7D3F" w:rsidRDefault="00B969CB">
            <w:pPr>
              <w:adjustRightInd w:val="0"/>
              <w:snapToGrid w:val="0"/>
              <w:spacing w:after="50" w:line="240" w:lineRule="auto"/>
              <w:jc w:val="left"/>
              <w:rPr>
                <w:rFonts w:eastAsia="等线"/>
                <w:lang w:eastAsia="zh-CN"/>
              </w:rPr>
            </w:pPr>
            <w:r>
              <w:rPr>
                <w:rFonts w:eastAsia="等线" w:hint="eastAsia"/>
                <w:lang w:eastAsia="zh-CN"/>
              </w:rPr>
              <w:t xml:space="preserve">@ </w:t>
            </w:r>
            <w:r>
              <w:rPr>
                <w:rFonts w:eastAsia="等线" w:hint="eastAsia"/>
                <w:lang w:val="en-US" w:eastAsia="zh-CN"/>
              </w:rPr>
              <w:t>Spreadtrum</w:t>
            </w:r>
            <w:r>
              <w:rPr>
                <w:rFonts w:eastAsia="等线" w:hint="eastAsia"/>
                <w:lang w:eastAsia="zh-CN"/>
              </w:rPr>
              <w:t xml:space="preserve">, based on discussions happened in previous meetings, RAN1 will not define what is </w:t>
            </w:r>
            <w:r>
              <w:rPr>
                <w:rFonts w:eastAsia="等线"/>
                <w:lang w:eastAsia="zh-CN"/>
              </w:rPr>
              <w:t>‘</w:t>
            </w:r>
            <w:r>
              <w:rPr>
                <w:rFonts w:eastAsia="等线" w:hint="eastAsia"/>
                <w:lang w:eastAsia="zh-CN"/>
              </w:rPr>
              <w:t>slot</w:t>
            </w:r>
            <w:r>
              <w:rPr>
                <w:rFonts w:eastAsia="等线"/>
                <w:lang w:eastAsia="zh-CN"/>
              </w:rPr>
              <w:t>’</w:t>
            </w:r>
            <w:r>
              <w:rPr>
                <w:rFonts w:eastAsia="等线" w:hint="eastAsia"/>
                <w:lang w:eastAsia="zh-CN"/>
              </w:rPr>
              <w:t xml:space="preserve"> means. </w:t>
            </w:r>
          </w:p>
          <w:p w14:paraId="32A4B1BF" w14:textId="77777777" w:rsidR="008C7D3F" w:rsidRDefault="00B969CB">
            <w:pPr>
              <w:adjustRightInd w:val="0"/>
              <w:snapToGrid w:val="0"/>
              <w:spacing w:after="50" w:line="240" w:lineRule="auto"/>
              <w:jc w:val="left"/>
              <w:rPr>
                <w:rFonts w:eastAsia="等线"/>
                <w:lang w:eastAsia="zh-CN"/>
              </w:rPr>
            </w:pPr>
            <w:r>
              <w:rPr>
                <w:rFonts w:eastAsia="等线" w:hint="eastAsia"/>
                <w:lang w:eastAsia="zh-CN"/>
              </w:rPr>
              <w:t>Based on the comments, the following proposal can be considered</w:t>
            </w:r>
          </w:p>
          <w:p w14:paraId="7343CD1E" w14:textId="77777777" w:rsidR="008C7D3F" w:rsidRDefault="00B969CB">
            <w:pPr>
              <w:adjustRightInd w:val="0"/>
              <w:snapToGrid w:val="0"/>
              <w:spacing w:after="0" w:line="240" w:lineRule="auto"/>
              <w:rPr>
                <w:b/>
                <w:bCs/>
              </w:rPr>
            </w:pPr>
            <w:r>
              <w:rPr>
                <w:b/>
                <w:bCs/>
              </w:rPr>
              <w:t>FL</w:t>
            </w:r>
            <w:r>
              <w:rPr>
                <w:rFonts w:eastAsia="等线" w:hint="eastAsia"/>
                <w:b/>
                <w:bCs/>
                <w:lang w:eastAsia="zh-CN"/>
              </w:rPr>
              <w:t>2</w:t>
            </w:r>
            <w:r>
              <w:rPr>
                <w:b/>
                <w:bCs/>
              </w:rPr>
              <w:t xml:space="preserve"> </w:t>
            </w:r>
            <w:r>
              <w:rPr>
                <w:rFonts w:hint="eastAsia"/>
                <w:b/>
                <w:bCs/>
              </w:rPr>
              <w:t>High</w:t>
            </w:r>
            <w:r>
              <w:rPr>
                <w:b/>
                <w:bCs/>
              </w:rPr>
              <w:t xml:space="preserve"> priority Proposal </w:t>
            </w:r>
            <w:r>
              <w:rPr>
                <w:rFonts w:hint="eastAsia"/>
                <w:b/>
                <w:bCs/>
              </w:rPr>
              <w:t>5.1.1</w:t>
            </w:r>
            <w:r>
              <w:rPr>
                <w:rFonts w:eastAsia="等线" w:hint="eastAsia"/>
                <w:b/>
                <w:bCs/>
                <w:lang w:eastAsia="zh-CN"/>
              </w:rPr>
              <w:t>a</w:t>
            </w:r>
            <w:r>
              <w:rPr>
                <w:b/>
                <w:bCs/>
              </w:rPr>
              <w:t>:</w:t>
            </w:r>
            <w:r>
              <w:rPr>
                <w:rFonts w:hint="eastAsia"/>
                <w:b/>
                <w:bCs/>
              </w:rPr>
              <w:t xml:space="preserve"> RAN1 studies following:</w:t>
            </w:r>
          </w:p>
          <w:p w14:paraId="0B20E4D9" w14:textId="77777777" w:rsidR="008C7D3F" w:rsidRDefault="00B969CB">
            <w:pPr>
              <w:pStyle w:val="aff4"/>
              <w:numPr>
                <w:ilvl w:val="0"/>
                <w:numId w:val="72"/>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lastRenderedPageBreak/>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Pr>
                <w:rFonts w:ascii="Times New Roman" w:eastAsia="Yu Mincho" w:hAnsi="Times New Roman" w:cs="Times New Roman" w:hint="eastAsia"/>
                <w:b/>
                <w:bCs/>
                <w:sz w:val="20"/>
                <w:szCs w:val="20"/>
              </w:rPr>
              <w:t xml:space="preserve">for Msg1 </w:t>
            </w:r>
            <w:r>
              <w:rPr>
                <w:rFonts w:ascii="Times New Roman" w:hAnsi="Times New Roman" w:cs="Times New Roman"/>
                <w:b/>
                <w:bCs/>
                <w:sz w:val="20"/>
                <w:szCs w:val="20"/>
                <w:lang w:eastAsia="zh-CN"/>
              </w:rPr>
              <w:t>occurs in one time domain resource</w:t>
            </w:r>
            <w:r>
              <w:rPr>
                <w:rFonts w:ascii="Times New Roman" w:eastAsia="Yu Mincho" w:hAnsi="Times New Roman" w:cs="Times New Roman" w:hint="eastAsia"/>
                <w:b/>
                <w:bCs/>
                <w:sz w:val="20"/>
                <w:szCs w:val="20"/>
              </w:rPr>
              <w:t xml:space="preserve"> of the X time domain resource(s)</w:t>
            </w:r>
            <w:r>
              <w:rPr>
                <w:rFonts w:ascii="Times New Roman" w:hAnsi="Times New Roman" w:cs="Times New Roman"/>
                <w:b/>
                <w:bCs/>
                <w:sz w:val="20"/>
                <w:szCs w:val="20"/>
                <w:lang w:eastAsia="zh-CN"/>
              </w:rPr>
              <w:t>.</w:t>
            </w:r>
            <w:r>
              <w:rPr>
                <w:rFonts w:ascii="Times New Roman" w:hAnsi="Times New Roman" w:cs="Times New Roman" w:hint="eastAsia"/>
                <w:b/>
                <w:bCs/>
                <w:sz w:val="20"/>
                <w:szCs w:val="20"/>
                <w:lang w:eastAsia="zh-CN"/>
              </w:rPr>
              <w:t xml:space="preserve"> </w:t>
            </w:r>
          </w:p>
          <w:p w14:paraId="07F81082" w14:textId="77777777" w:rsidR="008C7D3F" w:rsidRDefault="00B969CB">
            <w:pPr>
              <w:pStyle w:val="aff4"/>
              <w:numPr>
                <w:ilvl w:val="0"/>
                <w:numId w:val="72"/>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529DFD21"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X&gt;1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resource efficiency affected by SFO. </w:t>
            </w:r>
          </w:p>
          <w:p w14:paraId="1204B3C8"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5971BC7F"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7B5940DB" w14:textId="77777777" w:rsidR="008C7D3F" w:rsidRDefault="00B969CB">
            <w:pPr>
              <w:pStyle w:val="aff4"/>
              <w:numPr>
                <w:ilvl w:val="1"/>
                <w:numId w:val="73"/>
              </w:numPr>
              <w:adjustRightInd w:val="0"/>
              <w:snapToGrid w:val="0"/>
              <w:spacing w:after="0" w:line="240" w:lineRule="auto"/>
              <w:contextualSpacing w:val="0"/>
              <w:rPr>
                <w:rFonts w:eastAsia="等线"/>
                <w:b/>
                <w:bCs/>
                <w:sz w:val="24"/>
                <w:lang w:val="en-GB" w:eastAsia="zh-CN"/>
              </w:rPr>
            </w:pPr>
            <w:r>
              <w:rPr>
                <w:rFonts w:ascii="Times New Roman" w:hAnsi="Times New Roman" w:cs="Times New Roman"/>
                <w:b/>
                <w:bCs/>
                <w:sz w:val="20"/>
                <w:szCs w:val="20"/>
                <w:lang w:eastAsia="zh-CN"/>
              </w:rPr>
              <w:t>Device determination of a single time domain resource</w:t>
            </w:r>
          </w:p>
          <w:p w14:paraId="2A1A00E7" w14:textId="77777777" w:rsidR="008C7D3F" w:rsidRDefault="00B969CB">
            <w:pPr>
              <w:pStyle w:val="aff4"/>
              <w:numPr>
                <w:ilvl w:val="1"/>
                <w:numId w:val="73"/>
              </w:numPr>
              <w:adjustRightInd w:val="0"/>
              <w:snapToGrid w:val="0"/>
              <w:spacing w:after="0" w:line="240" w:lineRule="auto"/>
              <w:contextualSpacing w:val="0"/>
              <w:rPr>
                <w:rFonts w:eastAsia="等线"/>
                <w:b/>
                <w:bCs/>
                <w:sz w:val="24"/>
                <w:lang w:val="en-GB"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p w14:paraId="42A174C3" w14:textId="77777777" w:rsidR="008C7D3F" w:rsidRDefault="008C7D3F">
            <w:pPr>
              <w:adjustRightInd w:val="0"/>
              <w:snapToGrid w:val="0"/>
              <w:spacing w:after="50" w:line="240" w:lineRule="auto"/>
              <w:jc w:val="left"/>
              <w:rPr>
                <w:rFonts w:eastAsia="等线"/>
                <w:lang w:eastAsia="zh-CN"/>
              </w:rPr>
            </w:pPr>
          </w:p>
        </w:tc>
      </w:tr>
      <w:tr w:rsidR="008C7D3F" w14:paraId="78ABD758"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C34291" w14:textId="77777777" w:rsidR="008C7D3F" w:rsidRDefault="00B969CB">
            <w:pPr>
              <w:adjustRightInd w:val="0"/>
              <w:snapToGrid w:val="0"/>
              <w:spacing w:afterLines="50" w:after="120" w:line="240" w:lineRule="auto"/>
              <w:jc w:val="left"/>
              <w:rPr>
                <w:b/>
                <w:bCs/>
                <w:lang w:val="en-US"/>
              </w:rPr>
            </w:pPr>
            <w:r>
              <w:rPr>
                <w:b/>
                <w:bCs/>
                <w:lang w:val="en-US"/>
              </w:rPr>
              <w:lastRenderedPageBreak/>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1DD9A48"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747B51"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1970F58E" w14:textId="77777777">
        <w:tc>
          <w:tcPr>
            <w:tcW w:w="1479" w:type="dxa"/>
          </w:tcPr>
          <w:p w14:paraId="73715429"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5DB69936"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4120913F" w14:textId="77777777" w:rsidR="008C7D3F" w:rsidRDefault="008C7D3F">
            <w:pPr>
              <w:adjustRightInd w:val="0"/>
              <w:snapToGrid w:val="0"/>
              <w:spacing w:after="50" w:line="240" w:lineRule="auto"/>
              <w:jc w:val="left"/>
              <w:rPr>
                <w:rFonts w:eastAsiaTheme="minorEastAsia"/>
                <w:lang w:eastAsia="ko-KR"/>
              </w:rPr>
            </w:pPr>
          </w:p>
        </w:tc>
      </w:tr>
      <w:tr w:rsidR="008C7D3F" w14:paraId="5D41FDD9" w14:textId="77777777">
        <w:tc>
          <w:tcPr>
            <w:tcW w:w="1479" w:type="dxa"/>
          </w:tcPr>
          <w:p w14:paraId="1D890FFF"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2E376116"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1D944C5B" w14:textId="77777777" w:rsidR="008C7D3F" w:rsidRDefault="008C7D3F">
            <w:pPr>
              <w:adjustRightInd w:val="0"/>
              <w:snapToGrid w:val="0"/>
              <w:spacing w:after="50" w:line="240" w:lineRule="auto"/>
              <w:jc w:val="left"/>
              <w:rPr>
                <w:rFonts w:eastAsiaTheme="minorEastAsia"/>
                <w:lang w:eastAsia="ko-KR"/>
              </w:rPr>
            </w:pPr>
          </w:p>
        </w:tc>
      </w:tr>
      <w:tr w:rsidR="008C7D3F" w14:paraId="223F7857" w14:textId="77777777">
        <w:tc>
          <w:tcPr>
            <w:tcW w:w="1479" w:type="dxa"/>
          </w:tcPr>
          <w:p w14:paraId="47B44FEA" w14:textId="77777777" w:rsidR="008C7D3F" w:rsidRDefault="00B969CB">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6B6A94EE" w14:textId="77777777" w:rsidR="008C7D3F" w:rsidRDefault="00B969CB">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2E04EE4" w14:textId="77777777" w:rsidR="008C7D3F" w:rsidRDefault="008C7D3F">
            <w:pPr>
              <w:adjustRightInd w:val="0"/>
              <w:snapToGrid w:val="0"/>
              <w:spacing w:after="50" w:line="240" w:lineRule="auto"/>
              <w:jc w:val="left"/>
              <w:rPr>
                <w:rFonts w:eastAsiaTheme="minorEastAsia"/>
                <w:lang w:eastAsia="ko-KR"/>
              </w:rPr>
            </w:pPr>
          </w:p>
        </w:tc>
      </w:tr>
      <w:tr w:rsidR="008C7D3F" w14:paraId="0A875760" w14:textId="77777777">
        <w:tc>
          <w:tcPr>
            <w:tcW w:w="1479" w:type="dxa"/>
          </w:tcPr>
          <w:p w14:paraId="77F870A7" w14:textId="77777777" w:rsidR="008C7D3F" w:rsidRDefault="00B969CB">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1106A8B6"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47831347" w14:textId="77777777" w:rsidR="008C7D3F" w:rsidRDefault="008C7D3F">
            <w:pPr>
              <w:spacing w:line="240" w:lineRule="auto"/>
              <w:jc w:val="left"/>
              <w:rPr>
                <w:rFonts w:eastAsiaTheme="minorEastAsia"/>
                <w:lang w:eastAsia="ko-KR"/>
              </w:rPr>
            </w:pPr>
          </w:p>
        </w:tc>
      </w:tr>
      <w:tr w:rsidR="008C7D3F" w14:paraId="3265BCA5" w14:textId="77777777">
        <w:tc>
          <w:tcPr>
            <w:tcW w:w="1479" w:type="dxa"/>
          </w:tcPr>
          <w:p w14:paraId="052FA36B" w14:textId="77777777" w:rsidR="008C7D3F" w:rsidRDefault="00B969CB">
            <w:pPr>
              <w:spacing w:line="240" w:lineRule="auto"/>
              <w:jc w:val="left"/>
              <w:rPr>
                <w:rFonts w:eastAsia="等线"/>
                <w:lang w:val="en-US" w:eastAsia="zh-CN"/>
              </w:rPr>
            </w:pPr>
            <w:r>
              <w:rPr>
                <w:rFonts w:eastAsia="等线"/>
                <w:lang w:val="en-US" w:eastAsia="zh-CN"/>
              </w:rPr>
              <w:t>InterDigital</w:t>
            </w:r>
          </w:p>
        </w:tc>
        <w:tc>
          <w:tcPr>
            <w:tcW w:w="1039" w:type="dxa"/>
          </w:tcPr>
          <w:p w14:paraId="0F9CF36D"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13334EE1" w14:textId="77777777" w:rsidR="008C7D3F" w:rsidRDefault="008C7D3F">
            <w:pPr>
              <w:spacing w:line="240" w:lineRule="auto"/>
              <w:jc w:val="left"/>
              <w:rPr>
                <w:rFonts w:eastAsiaTheme="minorEastAsia"/>
                <w:lang w:eastAsia="ko-KR"/>
              </w:rPr>
            </w:pPr>
          </w:p>
        </w:tc>
      </w:tr>
      <w:tr w:rsidR="008C7D3F" w14:paraId="2AB7BD91" w14:textId="77777777">
        <w:tc>
          <w:tcPr>
            <w:tcW w:w="1479" w:type="dxa"/>
          </w:tcPr>
          <w:p w14:paraId="0402D48C"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Huawei, HiSilicon</w:t>
            </w:r>
          </w:p>
        </w:tc>
        <w:tc>
          <w:tcPr>
            <w:tcW w:w="1039" w:type="dxa"/>
          </w:tcPr>
          <w:p w14:paraId="7BA0A0B9"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 with comment</w:t>
            </w:r>
          </w:p>
        </w:tc>
        <w:tc>
          <w:tcPr>
            <w:tcW w:w="7116" w:type="dxa"/>
          </w:tcPr>
          <w:p w14:paraId="5C42DD4E" w14:textId="77777777" w:rsidR="008C7D3F" w:rsidRDefault="00B969CB">
            <w:pPr>
              <w:adjustRightInd w:val="0"/>
              <w:snapToGrid w:val="0"/>
              <w:spacing w:after="50" w:line="240" w:lineRule="auto"/>
              <w:jc w:val="left"/>
              <w:rPr>
                <w:rFonts w:eastAsia="等线"/>
                <w:lang w:eastAsia="zh-CN"/>
              </w:rPr>
            </w:pPr>
            <w:r>
              <w:rPr>
                <w:rFonts w:eastAsia="等线" w:hint="eastAsia"/>
                <w:lang w:eastAsia="zh-CN"/>
              </w:rPr>
              <w:t>Thanks FL</w:t>
            </w:r>
            <w:r>
              <w:rPr>
                <w:rFonts w:eastAsia="等线"/>
                <w:lang w:eastAsia="zh-CN"/>
              </w:rPr>
              <w:t xml:space="preserve">’s proposal, </w:t>
            </w:r>
          </w:p>
          <w:p w14:paraId="0C30DC2B" w14:textId="77777777" w:rsidR="008C7D3F" w:rsidRDefault="008C7D3F">
            <w:pPr>
              <w:adjustRightInd w:val="0"/>
              <w:snapToGrid w:val="0"/>
              <w:spacing w:after="50" w:line="240" w:lineRule="auto"/>
              <w:jc w:val="left"/>
              <w:rPr>
                <w:rFonts w:eastAsia="等线"/>
                <w:lang w:eastAsia="zh-CN"/>
              </w:rPr>
            </w:pPr>
          </w:p>
          <w:p w14:paraId="497B2780" w14:textId="77777777" w:rsidR="008C7D3F" w:rsidRDefault="00B969CB">
            <w:pPr>
              <w:adjustRightInd w:val="0"/>
              <w:snapToGrid w:val="0"/>
              <w:spacing w:after="50" w:line="240" w:lineRule="auto"/>
              <w:jc w:val="left"/>
              <w:rPr>
                <w:rFonts w:eastAsia="等线"/>
                <w:lang w:eastAsia="zh-CN"/>
              </w:rPr>
            </w:pPr>
            <w:r>
              <w:rPr>
                <w:rFonts w:eastAsia="等线"/>
                <w:lang w:eastAsia="zh-CN"/>
              </w:rPr>
              <w:t>Regarding the last but one sub-bullet, we are wondering what exact meaning of this sentence “</w:t>
            </w:r>
            <w:r>
              <w:rPr>
                <w:b/>
                <w:bCs/>
                <w:lang w:eastAsia="zh-CN"/>
              </w:rPr>
              <w:t>Device determination of a single time domain resource</w:t>
            </w:r>
            <w:r>
              <w:rPr>
                <w:rFonts w:eastAsia="等线"/>
                <w:lang w:eastAsia="zh-CN"/>
              </w:rPr>
              <w:t>”, if it is timing relationship we would like to clarify it explicitly with an update. If it is mean how device select one resource from X resources we regard this is up to RAN2 procedure discussion.</w:t>
            </w:r>
            <w:r>
              <w:rPr>
                <w:rFonts w:eastAsia="等线" w:hint="eastAsia"/>
                <w:lang w:eastAsia="zh-CN"/>
              </w:rPr>
              <w:t xml:space="preserve"> </w:t>
            </w:r>
            <w:r>
              <w:rPr>
                <w:rFonts w:eastAsia="等线"/>
                <w:lang w:eastAsia="zh-CN"/>
              </w:rPr>
              <w:t>With above comment, we suggest the followings</w:t>
            </w:r>
          </w:p>
          <w:p w14:paraId="14A73717" w14:textId="77777777" w:rsidR="008C7D3F" w:rsidRDefault="008C7D3F">
            <w:pPr>
              <w:adjustRightInd w:val="0"/>
              <w:snapToGrid w:val="0"/>
              <w:spacing w:after="50" w:line="240" w:lineRule="auto"/>
              <w:jc w:val="left"/>
              <w:rPr>
                <w:rFonts w:eastAsia="等线"/>
                <w:lang w:eastAsia="zh-CN"/>
              </w:rPr>
            </w:pPr>
          </w:p>
          <w:p w14:paraId="6DF91BCF" w14:textId="77777777" w:rsidR="008C7D3F" w:rsidRDefault="00B969CB">
            <w:pPr>
              <w:adjustRightInd w:val="0"/>
              <w:snapToGrid w:val="0"/>
              <w:spacing w:after="0" w:line="240" w:lineRule="auto"/>
              <w:rPr>
                <w:b/>
                <w:bCs/>
              </w:rPr>
            </w:pPr>
            <w:r>
              <w:rPr>
                <w:b/>
                <w:bCs/>
              </w:rPr>
              <w:t>FL</w:t>
            </w:r>
            <w:r>
              <w:rPr>
                <w:rFonts w:eastAsia="等线" w:hint="eastAsia"/>
                <w:b/>
                <w:bCs/>
                <w:lang w:eastAsia="zh-CN"/>
              </w:rPr>
              <w:t>2</w:t>
            </w:r>
            <w:r>
              <w:rPr>
                <w:b/>
                <w:bCs/>
              </w:rPr>
              <w:t xml:space="preserve"> </w:t>
            </w:r>
            <w:r>
              <w:rPr>
                <w:rFonts w:hint="eastAsia"/>
                <w:b/>
                <w:bCs/>
              </w:rPr>
              <w:t>High</w:t>
            </w:r>
            <w:r>
              <w:rPr>
                <w:b/>
                <w:bCs/>
              </w:rPr>
              <w:t xml:space="preserve"> priority Proposal </w:t>
            </w:r>
            <w:r>
              <w:rPr>
                <w:rFonts w:hint="eastAsia"/>
                <w:b/>
                <w:bCs/>
              </w:rPr>
              <w:t>5.1.1</w:t>
            </w:r>
            <w:r>
              <w:rPr>
                <w:rFonts w:eastAsia="等线" w:hint="eastAsia"/>
                <w:b/>
                <w:bCs/>
                <w:lang w:eastAsia="zh-CN"/>
              </w:rPr>
              <w:t>a</w:t>
            </w:r>
            <w:r>
              <w:rPr>
                <w:b/>
                <w:bCs/>
              </w:rPr>
              <w:t>:</w:t>
            </w:r>
            <w:r>
              <w:rPr>
                <w:rFonts w:hint="eastAsia"/>
                <w:b/>
                <w:bCs/>
              </w:rPr>
              <w:t xml:space="preserve"> RAN1 studies following:</w:t>
            </w:r>
          </w:p>
          <w:p w14:paraId="08ACC5B8" w14:textId="77777777" w:rsidR="008C7D3F" w:rsidRDefault="00B969CB">
            <w:pPr>
              <w:pStyle w:val="aff4"/>
              <w:numPr>
                <w:ilvl w:val="0"/>
                <w:numId w:val="72"/>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Pr>
                <w:rFonts w:ascii="Times New Roman" w:eastAsia="Yu Mincho" w:hAnsi="Times New Roman" w:cs="Times New Roman" w:hint="eastAsia"/>
                <w:b/>
                <w:bCs/>
                <w:sz w:val="20"/>
                <w:szCs w:val="20"/>
              </w:rPr>
              <w:t xml:space="preserve">for Msg1 </w:t>
            </w:r>
            <w:r>
              <w:rPr>
                <w:rFonts w:ascii="Times New Roman" w:hAnsi="Times New Roman" w:cs="Times New Roman"/>
                <w:b/>
                <w:bCs/>
                <w:sz w:val="20"/>
                <w:szCs w:val="20"/>
                <w:lang w:eastAsia="zh-CN"/>
              </w:rPr>
              <w:t>occurs in one time domain resource</w:t>
            </w:r>
            <w:r>
              <w:rPr>
                <w:rFonts w:ascii="Times New Roman" w:eastAsia="Yu Mincho" w:hAnsi="Times New Roman" w:cs="Times New Roman" w:hint="eastAsia"/>
                <w:b/>
                <w:bCs/>
                <w:sz w:val="20"/>
                <w:szCs w:val="20"/>
              </w:rPr>
              <w:t xml:space="preserve"> of the X time domain resource(s)</w:t>
            </w:r>
            <w:r>
              <w:rPr>
                <w:rFonts w:ascii="Times New Roman" w:hAnsi="Times New Roman" w:cs="Times New Roman"/>
                <w:b/>
                <w:bCs/>
                <w:sz w:val="20"/>
                <w:szCs w:val="20"/>
                <w:lang w:eastAsia="zh-CN"/>
              </w:rPr>
              <w:t>.</w:t>
            </w:r>
            <w:r>
              <w:rPr>
                <w:rFonts w:ascii="Times New Roman" w:hAnsi="Times New Roman" w:cs="Times New Roman" w:hint="eastAsia"/>
                <w:b/>
                <w:bCs/>
                <w:sz w:val="20"/>
                <w:szCs w:val="20"/>
                <w:lang w:eastAsia="zh-CN"/>
              </w:rPr>
              <w:t xml:space="preserve"> </w:t>
            </w:r>
          </w:p>
          <w:p w14:paraId="6729DE83" w14:textId="77777777" w:rsidR="008C7D3F" w:rsidRDefault="00B969CB">
            <w:pPr>
              <w:pStyle w:val="aff4"/>
              <w:numPr>
                <w:ilvl w:val="0"/>
                <w:numId w:val="72"/>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4C4A2A0C"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X&gt;1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resource efficiency affected by SFO. </w:t>
            </w:r>
          </w:p>
          <w:p w14:paraId="543BDBC2"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176A93AC"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w:t>
            </w:r>
            <w:r>
              <w:rPr>
                <w:rFonts w:ascii="Times New Roman" w:hAnsi="Times New Roman" w:cs="Times New Roman"/>
                <w:b/>
                <w:bCs/>
                <w:color w:val="FF0000"/>
                <w:sz w:val="20"/>
                <w:szCs w:val="20"/>
                <w:lang w:eastAsia="zh-CN"/>
              </w:rPr>
              <w:t>(</w:t>
            </w:r>
            <w:r>
              <w:rPr>
                <w:rFonts w:ascii="Times New Roman" w:hAnsi="Times New Roman" w:cs="Times New Roman"/>
                <w:b/>
                <w:bCs/>
                <w:sz w:val="20"/>
                <w:szCs w:val="20"/>
                <w:lang w:eastAsia="zh-CN"/>
              </w:rPr>
              <w:t>s</w:t>
            </w:r>
            <w:r>
              <w:rPr>
                <w:rFonts w:ascii="Times New Roman" w:hAnsi="Times New Roman" w:cs="Times New Roman"/>
                <w:b/>
                <w:bCs/>
                <w:color w:val="FF0000"/>
                <w:sz w:val="20"/>
                <w:szCs w:val="20"/>
                <w:lang w:eastAsia="zh-CN"/>
              </w:rPr>
              <w:t>)</w:t>
            </w:r>
          </w:p>
          <w:p w14:paraId="6EAFDA10"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Device determination of </w:t>
            </w:r>
            <w:r>
              <w:rPr>
                <w:rFonts w:ascii="Times New Roman" w:hAnsi="Times New Roman" w:cs="Times New Roman"/>
                <w:b/>
                <w:bCs/>
                <w:color w:val="FF0000"/>
                <w:sz w:val="20"/>
                <w:szCs w:val="20"/>
                <w:lang w:eastAsia="zh-CN"/>
              </w:rPr>
              <w:t xml:space="preserve">the X </w:t>
            </w:r>
            <w:r>
              <w:rPr>
                <w:rFonts w:ascii="Times New Roman" w:hAnsi="Times New Roman" w:cs="Times New Roman"/>
                <w:b/>
                <w:bCs/>
                <w:strike/>
                <w:color w:val="FF0000"/>
                <w:sz w:val="20"/>
                <w:szCs w:val="20"/>
                <w:lang w:eastAsia="zh-CN"/>
              </w:rPr>
              <w:t xml:space="preserve">a single </w:t>
            </w:r>
            <w:r>
              <w:rPr>
                <w:rFonts w:ascii="Times New Roman" w:hAnsi="Times New Roman" w:cs="Times New Roman"/>
                <w:b/>
                <w:bCs/>
                <w:sz w:val="20"/>
                <w:szCs w:val="20"/>
                <w:lang w:eastAsia="zh-CN"/>
              </w:rPr>
              <w:t>time domain resource</w:t>
            </w:r>
            <w:r>
              <w:rPr>
                <w:rFonts w:ascii="Times New Roman" w:hAnsi="Times New Roman" w:cs="Times New Roman"/>
                <w:b/>
                <w:bCs/>
                <w:color w:val="FF0000"/>
                <w:sz w:val="20"/>
                <w:szCs w:val="20"/>
                <w:lang w:eastAsia="zh-CN"/>
              </w:rPr>
              <w:t>(s) in terms of timing relationship</w:t>
            </w:r>
          </w:p>
          <w:p w14:paraId="6B4D9AEF"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p w14:paraId="1B3DBE3C" w14:textId="77777777" w:rsidR="008C7D3F" w:rsidRDefault="008C7D3F">
            <w:pPr>
              <w:adjustRightInd w:val="0"/>
              <w:snapToGrid w:val="0"/>
              <w:spacing w:after="50" w:line="240" w:lineRule="auto"/>
              <w:jc w:val="left"/>
              <w:rPr>
                <w:rFonts w:eastAsia="等线"/>
                <w:lang w:eastAsia="zh-CN"/>
              </w:rPr>
            </w:pPr>
          </w:p>
        </w:tc>
      </w:tr>
      <w:tr w:rsidR="008C7D3F" w14:paraId="3394C3D8" w14:textId="77777777">
        <w:tc>
          <w:tcPr>
            <w:tcW w:w="1479" w:type="dxa"/>
          </w:tcPr>
          <w:p w14:paraId="65F03F3C"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Ericsson</w:t>
            </w:r>
          </w:p>
        </w:tc>
        <w:tc>
          <w:tcPr>
            <w:tcW w:w="1039" w:type="dxa"/>
          </w:tcPr>
          <w:p w14:paraId="4CB6DFA6"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EAED101" w14:textId="77777777" w:rsidR="008C7D3F" w:rsidRDefault="008C7D3F">
            <w:pPr>
              <w:adjustRightInd w:val="0"/>
              <w:snapToGrid w:val="0"/>
              <w:spacing w:after="50" w:line="240" w:lineRule="auto"/>
              <w:jc w:val="left"/>
              <w:rPr>
                <w:rFonts w:eastAsiaTheme="minorEastAsia"/>
                <w:lang w:eastAsia="ko-KR"/>
              </w:rPr>
            </w:pPr>
          </w:p>
        </w:tc>
      </w:tr>
      <w:tr w:rsidR="008C7D3F" w14:paraId="7E0C5E68" w14:textId="77777777">
        <w:tc>
          <w:tcPr>
            <w:tcW w:w="1479" w:type="dxa"/>
          </w:tcPr>
          <w:p w14:paraId="6D29FCF3"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ko-KR"/>
              </w:rPr>
              <w:t>IITK, IITM</w:t>
            </w:r>
          </w:p>
        </w:tc>
        <w:tc>
          <w:tcPr>
            <w:tcW w:w="1039" w:type="dxa"/>
          </w:tcPr>
          <w:p w14:paraId="7ED9DB0D"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ko-KR"/>
              </w:rPr>
              <w:t>Y</w:t>
            </w:r>
          </w:p>
        </w:tc>
        <w:tc>
          <w:tcPr>
            <w:tcW w:w="7116" w:type="dxa"/>
          </w:tcPr>
          <w:p w14:paraId="06B58DC4" w14:textId="77777777" w:rsidR="008C7D3F" w:rsidRDefault="008C7D3F">
            <w:pPr>
              <w:adjustRightInd w:val="0"/>
              <w:snapToGrid w:val="0"/>
              <w:spacing w:after="50" w:line="240" w:lineRule="auto"/>
              <w:jc w:val="left"/>
              <w:rPr>
                <w:rFonts w:eastAsiaTheme="minorEastAsia"/>
                <w:lang w:eastAsia="ko-KR"/>
              </w:rPr>
            </w:pPr>
          </w:p>
        </w:tc>
      </w:tr>
      <w:tr w:rsidR="008C7D3F" w14:paraId="10A36C28" w14:textId="77777777">
        <w:tc>
          <w:tcPr>
            <w:tcW w:w="1479" w:type="dxa"/>
          </w:tcPr>
          <w:p w14:paraId="3B8EC38D"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6EF0D727"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287AF8B1" w14:textId="77777777" w:rsidR="008C7D3F" w:rsidRDefault="00B969CB">
            <w:pPr>
              <w:adjustRightInd w:val="0"/>
              <w:snapToGrid w:val="0"/>
              <w:spacing w:after="50" w:line="240" w:lineRule="auto"/>
              <w:jc w:val="left"/>
              <w:rPr>
                <w:rFonts w:eastAsia="Yu Mincho"/>
                <w:lang w:eastAsia="ja-JP"/>
              </w:rPr>
            </w:pPr>
            <w:r>
              <w:rPr>
                <w:rFonts w:eastAsia="Yu Mincho" w:hint="eastAsia"/>
                <w:lang w:eastAsia="ja-JP"/>
              </w:rPr>
              <w:t xml:space="preserve">OK if </w:t>
            </w:r>
            <w:r>
              <w:rPr>
                <w:rFonts w:eastAsia="Yu Mincho"/>
                <w:lang w:eastAsia="ja-JP"/>
              </w:rPr>
              <w:t>“</w:t>
            </w:r>
            <w:r>
              <w:rPr>
                <w:rFonts w:hint="eastAsia"/>
                <w:b/>
                <w:bCs/>
                <w:lang w:eastAsia="zh-CN"/>
              </w:rPr>
              <w:t>should be limited</w:t>
            </w:r>
            <w:r>
              <w:rPr>
                <w:rFonts w:eastAsia="Yu Mincho"/>
                <w:lang w:eastAsia="ja-JP"/>
              </w:rPr>
              <w:t>”</w:t>
            </w:r>
            <w:r>
              <w:rPr>
                <w:rFonts w:eastAsia="Yu Mincho" w:hint="eastAsia"/>
                <w:lang w:eastAsia="ja-JP"/>
              </w:rPr>
              <w:t xml:space="preserve"> is removed. If only </w:t>
            </w:r>
            <w:r>
              <w:rPr>
                <w:rFonts w:eastAsia="Yu Mincho"/>
                <w:lang w:eastAsia="ja-JP"/>
              </w:rPr>
              <w:t>“</w:t>
            </w:r>
            <w:r>
              <w:rPr>
                <w:rFonts w:eastAsia="Yu Mincho" w:hint="eastAsia"/>
                <w:lang w:eastAsia="ja-JP"/>
              </w:rPr>
              <w:t>limited</w:t>
            </w:r>
            <w:r>
              <w:rPr>
                <w:rFonts w:eastAsia="Yu Mincho"/>
                <w:lang w:eastAsia="ja-JP"/>
              </w:rPr>
              <w:t>”</w:t>
            </w:r>
            <w:r>
              <w:rPr>
                <w:rFonts w:eastAsia="Yu Mincho" w:hint="eastAsia"/>
                <w:lang w:eastAsia="ja-JP"/>
              </w:rPr>
              <w:t xml:space="preserve"> is the determination criterion, it could mean X=1 is sufficient. But actually limitation may be necessary from some perspectives and enlarging may be necessary from other perspectives. Then we will find the best max value. </w:t>
            </w:r>
          </w:p>
        </w:tc>
      </w:tr>
      <w:tr w:rsidR="008C7D3F" w14:paraId="5D7AD8CC" w14:textId="77777777">
        <w:tc>
          <w:tcPr>
            <w:tcW w:w="1479" w:type="dxa"/>
          </w:tcPr>
          <w:p w14:paraId="6878E371"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00BA46A3"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53493DD" w14:textId="77777777" w:rsidR="008C7D3F" w:rsidRDefault="00B969CB">
            <w:pPr>
              <w:adjustRightInd w:val="0"/>
              <w:snapToGrid w:val="0"/>
              <w:spacing w:after="50" w:line="240" w:lineRule="auto"/>
              <w:jc w:val="left"/>
              <w:rPr>
                <w:rFonts w:eastAsia="等线"/>
                <w:lang w:eastAsia="zh-CN"/>
              </w:rPr>
            </w:pPr>
            <w:r>
              <w:rPr>
                <w:rFonts w:eastAsia="等线"/>
                <w:lang w:eastAsia="zh-CN"/>
              </w:rPr>
              <w:t>A</w:t>
            </w:r>
            <w:r>
              <w:rPr>
                <w:rFonts w:eastAsia="等线" w:hint="eastAsia"/>
                <w:lang w:eastAsia="zh-CN"/>
              </w:rPr>
              <w:t>gree with the following modification:</w:t>
            </w:r>
          </w:p>
          <w:p w14:paraId="4D19450D" w14:textId="77777777" w:rsidR="008C7D3F" w:rsidRDefault="00B969CB">
            <w:pPr>
              <w:adjustRightInd w:val="0"/>
              <w:snapToGrid w:val="0"/>
              <w:spacing w:after="50" w:line="240" w:lineRule="auto"/>
              <w:jc w:val="left"/>
              <w:rPr>
                <w:rFonts w:eastAsia="等线"/>
                <w:lang w:eastAsia="zh-CN"/>
              </w:rPr>
            </w:pPr>
            <w:r>
              <w:rPr>
                <w:b/>
                <w:bCs/>
                <w:lang w:eastAsia="zh-CN"/>
              </w:rPr>
              <w:t xml:space="preserve">X=1 </w:t>
            </w:r>
            <w:r>
              <w:rPr>
                <w:rFonts w:hint="eastAsia"/>
                <w:b/>
                <w:bCs/>
                <w:lang w:eastAsia="zh-CN"/>
              </w:rPr>
              <w:t>and X&gt;1, the maximum value of X</w:t>
            </w:r>
            <w:r>
              <w:rPr>
                <w:rFonts w:eastAsia="等线" w:hint="eastAsia"/>
                <w:b/>
                <w:bCs/>
                <w:lang w:eastAsia="zh-CN"/>
              </w:rPr>
              <w:t xml:space="preserve"> </w:t>
            </w:r>
            <w:r>
              <w:rPr>
                <w:rFonts w:eastAsia="等线" w:hint="eastAsia"/>
                <w:b/>
                <w:bCs/>
                <w:color w:val="FF0000"/>
                <w:lang w:eastAsia="zh-CN"/>
              </w:rPr>
              <w:t>(when X</w:t>
            </w:r>
            <w:r>
              <w:rPr>
                <w:rFonts w:hint="eastAsia"/>
                <w:b/>
                <w:bCs/>
                <w:color w:val="FF0000"/>
                <w:lang w:eastAsia="zh-CN"/>
              </w:rPr>
              <w:t>&gt;1</w:t>
            </w:r>
            <w:r>
              <w:rPr>
                <w:rFonts w:eastAsia="等线" w:hint="eastAsia"/>
                <w:b/>
                <w:bCs/>
                <w:color w:val="FF0000"/>
                <w:lang w:eastAsia="zh-CN"/>
              </w:rPr>
              <w:t>)</w:t>
            </w:r>
            <w:r>
              <w:rPr>
                <w:rFonts w:hint="eastAsia"/>
                <w:b/>
                <w:bCs/>
                <w:lang w:eastAsia="zh-CN"/>
              </w:rPr>
              <w:t xml:space="preserve"> should be limited,</w:t>
            </w:r>
          </w:p>
        </w:tc>
      </w:tr>
      <w:tr w:rsidR="008C7D3F" w14:paraId="0E8080EF" w14:textId="77777777">
        <w:tc>
          <w:tcPr>
            <w:tcW w:w="1479" w:type="dxa"/>
          </w:tcPr>
          <w:p w14:paraId="4CDBF93A"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2DF50E39"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D2F669E" w14:textId="77777777" w:rsidR="008C7D3F" w:rsidRDefault="00B969CB">
            <w:pPr>
              <w:adjustRightInd w:val="0"/>
              <w:snapToGrid w:val="0"/>
              <w:spacing w:after="50" w:line="240" w:lineRule="auto"/>
              <w:jc w:val="left"/>
              <w:rPr>
                <w:rFonts w:eastAsia="等线"/>
                <w:lang w:eastAsia="zh-CN"/>
              </w:rPr>
            </w:pPr>
            <w:r>
              <w:rPr>
                <w:rFonts w:eastAsia="等线"/>
                <w:lang w:eastAsia="zh-CN"/>
              </w:rPr>
              <w:t xml:space="preserve">Fine with the proposal. ‘should be limited’ needs to be revised as X shall be always limited in any case. </w:t>
            </w:r>
          </w:p>
        </w:tc>
      </w:tr>
    </w:tbl>
    <w:p w14:paraId="72DF19E0" w14:textId="77777777" w:rsidR="008C7D3F" w:rsidRDefault="008C7D3F">
      <w:pPr>
        <w:widowControl w:val="0"/>
        <w:autoSpaceDN w:val="0"/>
        <w:adjustRightInd w:val="0"/>
        <w:snapToGrid w:val="0"/>
        <w:spacing w:afterLines="50" w:after="120" w:line="240" w:lineRule="auto"/>
        <w:rPr>
          <w:rFonts w:eastAsiaTheme="minorEastAsia"/>
          <w:b/>
          <w:bCs/>
          <w:lang w:eastAsia="zh-CN"/>
        </w:rPr>
      </w:pPr>
    </w:p>
    <w:p w14:paraId="73F0AA65" w14:textId="77777777" w:rsidR="008C7D3F" w:rsidRDefault="00B969CB">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On </w:t>
      </w:r>
      <w:r>
        <w:rPr>
          <w:rFonts w:eastAsia="等线" w:hint="eastAsia"/>
          <w:b/>
          <w:bCs/>
          <w:lang w:eastAsia="zh-CN"/>
        </w:rPr>
        <w:t xml:space="preserve">the </w:t>
      </w:r>
      <w:r>
        <w:rPr>
          <w:rFonts w:eastAsiaTheme="minorEastAsia"/>
          <w:b/>
          <w:bCs/>
          <w:lang w:eastAsia="zh-CN"/>
        </w:rPr>
        <w:t xml:space="preserve">details of </w:t>
      </w:r>
      <w:r>
        <w:rPr>
          <w:rFonts w:eastAsia="宋体"/>
          <w:b/>
          <w:bCs/>
        </w:rPr>
        <w:t>time domain resource</w:t>
      </w:r>
      <w:r>
        <w:rPr>
          <w:b/>
          <w:bCs/>
        </w:rPr>
        <w:t xml:space="preserve"> </w:t>
      </w:r>
      <w:r>
        <w:rPr>
          <w:rFonts w:eastAsia="等线" w:hint="eastAsia"/>
          <w:b/>
          <w:bCs/>
          <w:lang w:eastAsia="zh-CN"/>
        </w:rPr>
        <w:t xml:space="preserve">indication and </w:t>
      </w:r>
      <w:r>
        <w:rPr>
          <w:b/>
          <w:bCs/>
        </w:rPr>
        <w:t>determination for TDMA of</w:t>
      </w:r>
      <w:r>
        <w:rPr>
          <w:rFonts w:eastAsia="宋体"/>
          <w:b/>
          <w:bCs/>
        </w:rPr>
        <w:t xml:space="preserve"> D2R transmission</w:t>
      </w:r>
      <w:r>
        <w:rPr>
          <w:rFonts w:eastAsia="宋体" w:hint="eastAsia"/>
          <w:b/>
          <w:bCs/>
          <w:lang w:eastAsia="zh-CN"/>
        </w:rPr>
        <w:t>s in response to a single</w:t>
      </w:r>
      <w:r>
        <w:rPr>
          <w:rFonts w:eastAsia="宋体"/>
          <w:b/>
          <w:bCs/>
        </w:rPr>
        <w:t xml:space="preserve"> R2D transmission</w:t>
      </w:r>
    </w:p>
    <w:p w14:paraId="72C5E6FD" w14:textId="77777777" w:rsidR="008C7D3F" w:rsidRDefault="00B969CB">
      <w:pPr>
        <w:pStyle w:val="aff4"/>
        <w:numPr>
          <w:ilvl w:val="0"/>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lastRenderedPageBreak/>
        <w:t>[2], [10]: The reader provides the total number of resources, and the devices can randomly select their own resources from the total.</w:t>
      </w:r>
    </w:p>
    <w:p w14:paraId="2D3B7352" w14:textId="77777777" w:rsidR="008C7D3F" w:rsidRDefault="00B969CB">
      <w:pPr>
        <w:pStyle w:val="aff4"/>
        <w:numPr>
          <w:ilvl w:val="1"/>
          <w:numId w:val="75"/>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when X&gt;1 the number of assigned slots can in some cases be more than the available devices, FFS whether value of X can be changed after initial assignment in case of X&gt;1</w:t>
      </w:r>
    </w:p>
    <w:p w14:paraId="5CC3CA8F" w14:textId="77777777" w:rsidR="008C7D3F" w:rsidRDefault="00B969CB">
      <w:pPr>
        <w:pStyle w:val="aff4"/>
        <w:numPr>
          <w:ilvl w:val="0"/>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proposed the number of X and the TDRA including {the starting time, the length} of each time domain resource can be Alt.1 carried in the control information of R2D transmission triggering message or Alt.2 based on a pre-defined value.</w:t>
      </w:r>
    </w:p>
    <w:p w14:paraId="5E3EAB83" w14:textId="77777777" w:rsidR="008C7D3F" w:rsidRDefault="00B969CB">
      <w:pPr>
        <w:pStyle w:val="aff4"/>
        <w:numPr>
          <w:ilvl w:val="0"/>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[8] proposed to consider grouping of one or more Tx and Rx resources for R2D and D2R communications within an occasion and use slotted aloha method to select the occasion as shown in figure 10.</w:t>
      </w:r>
    </w:p>
    <w:p w14:paraId="25469915" w14:textId="77777777" w:rsidR="008C7D3F" w:rsidRDefault="00B969CB">
      <w:pPr>
        <w:adjustRightInd w:val="0"/>
        <w:snapToGrid w:val="0"/>
        <w:spacing w:afterLines="50" w:after="120" w:line="240" w:lineRule="auto"/>
        <w:jc w:val="center"/>
        <w:rPr>
          <w:b/>
          <w:bCs/>
          <w:i/>
          <w:iCs/>
        </w:rPr>
      </w:pPr>
      <w:r>
        <w:object w:dxaOrig="9324" w:dyaOrig="2698" w14:anchorId="41FE0B48">
          <v:shape id="_x0000_i1026" type="#_x0000_t75" style="width:466.65pt;height:134.9pt" o:ole="">
            <v:imagedata r:id="rId34" o:title=""/>
          </v:shape>
          <o:OLEObject Type="Embed" ProgID="Visio.Drawing.15" ShapeID="_x0000_i1026" DrawAspect="Content" ObjectID="_1790679505" r:id="rId35"/>
        </w:object>
      </w:r>
    </w:p>
    <w:p w14:paraId="206B81F7" w14:textId="77777777" w:rsidR="008C7D3F" w:rsidRDefault="00B969CB">
      <w:pPr>
        <w:pStyle w:val="a4"/>
        <w:adjustRightInd w:val="0"/>
        <w:snapToGrid w:val="0"/>
        <w:spacing w:before="0" w:afterLines="50" w:line="240" w:lineRule="auto"/>
        <w:jc w:val="center"/>
        <w:rPr>
          <w:rFonts w:ascii="Times New Roman" w:hAnsi="Times New Roman" w:cs="Times New Roman"/>
          <w:b w:val="0"/>
          <w:bCs/>
          <w:sz w:val="20"/>
          <w:szCs w:val="20"/>
        </w:rPr>
      </w:pPr>
      <w:r>
        <w:rPr>
          <w:rFonts w:ascii="Times New Roman" w:hAnsi="Times New Roman" w:cs="Times New Roman"/>
          <w:b w:val="0"/>
          <w:bCs/>
          <w:sz w:val="20"/>
          <w:szCs w:val="20"/>
        </w:rPr>
        <w:t>Figure 10: Illustration of grouping of resources and selection of occasion using slotted aloha method from [8]</w:t>
      </w:r>
    </w:p>
    <w:p w14:paraId="57659135" w14:textId="77777777" w:rsidR="008C7D3F" w:rsidRDefault="00B969CB">
      <w:pPr>
        <w:pStyle w:val="aff4"/>
        <w:numPr>
          <w:ilvl w:val="0"/>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[9] proposed following two options based on the two options agreed for D2R response timing. Figure 4-1 and 4-2 give examples for the two options.</w:t>
      </w:r>
    </w:p>
    <w:p w14:paraId="6E808C19" w14:textId="77777777" w:rsidR="008C7D3F" w:rsidRDefault="00B969CB">
      <w:pPr>
        <w:pStyle w:val="aff4"/>
        <w:numPr>
          <w:ilvl w:val="0"/>
          <w:numId w:val="7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Option 1: Extension of the time window based solution to TDMed Msg1 transmission: introducing/defining a main time window [T</w:t>
      </w:r>
      <w:r>
        <w:rPr>
          <w:rFonts w:ascii="Times New Roman" w:hAnsi="Times New Roman" w:cs="Times New Roman"/>
          <w:sz w:val="20"/>
          <w:szCs w:val="20"/>
          <w:vertAlign w:val="subscript"/>
          <w:lang w:eastAsia="zh-CN"/>
        </w:rPr>
        <w:t>D2Rstart</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D2Rend</w:t>
      </w:r>
      <w:r>
        <w:rPr>
          <w:rFonts w:ascii="Times New Roman" w:hAnsi="Times New Roman" w:cs="Times New Roman"/>
          <w:sz w:val="20"/>
          <w:szCs w:val="20"/>
          <w:lang w:eastAsia="zh-CN"/>
        </w:rPr>
        <w:t>] that covers all the TDMed Msg1 resources/transmission</w:t>
      </w:r>
    </w:p>
    <w:p w14:paraId="548B7FDC" w14:textId="77777777" w:rsidR="008C7D3F" w:rsidRDefault="00B969CB">
      <w:pPr>
        <w:pStyle w:val="aff4"/>
        <w:numPr>
          <w:ilvl w:val="0"/>
          <w:numId w:val="7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2: Indication based where multiple Msg1 transmission timing is indicated by Paging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5090"/>
      </w:tblGrid>
      <w:tr w:rsidR="008C7D3F" w14:paraId="41AF8333" w14:textId="77777777">
        <w:tc>
          <w:tcPr>
            <w:tcW w:w="4530" w:type="dxa"/>
          </w:tcPr>
          <w:p w14:paraId="06B5009A" w14:textId="77777777" w:rsidR="008C7D3F" w:rsidRDefault="00B969CB">
            <w:pPr>
              <w:adjustRightInd w:val="0"/>
              <w:snapToGrid w:val="0"/>
              <w:spacing w:afterLines="50" w:after="120" w:line="240" w:lineRule="auto"/>
              <w:ind w:left="440"/>
              <w:jc w:val="left"/>
            </w:pPr>
            <w:r>
              <w:rPr>
                <w:noProof/>
                <w:lang w:val="en-US" w:eastAsia="zh-CN"/>
              </w:rPr>
              <w:drawing>
                <wp:inline distT="0" distB="0" distL="0" distR="0" wp14:anchorId="4A03A0D2" wp14:editId="4417003C">
                  <wp:extent cx="2606040" cy="1886585"/>
                  <wp:effectExtent l="0" t="0" r="0" b="0"/>
                  <wp:docPr id="1856323721" name="图片 185632372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23721" name="图片 1856323721" descr="图片包含 文本&#10;&#10;描述已自动生成"/>
                          <pic:cNvPicPr>
                            <a:picLocks noChangeAspect="1" noChangeArrowheads="1"/>
                          </pic:cNvPicPr>
                        </pic:nvPicPr>
                        <pic:blipFill>
                          <a:blip r:embed="rId36" cstate="print">
                            <a:extLst>
                              <a:ext uri="{28A0092B-C50C-407E-A947-70E740481C1C}">
                                <a14:useLocalDpi xmlns:a14="http://schemas.microsoft.com/office/drawing/2010/main" val="0"/>
                              </a:ext>
                            </a:extLst>
                          </a:blip>
                          <a:srcRect t="6614" r="5863"/>
                          <a:stretch>
                            <a:fillRect/>
                          </a:stretch>
                        </pic:blipFill>
                        <pic:spPr>
                          <a:xfrm>
                            <a:off x="0" y="0"/>
                            <a:ext cx="2623558" cy="1899229"/>
                          </a:xfrm>
                          <a:prstGeom prst="rect">
                            <a:avLst/>
                          </a:prstGeom>
                          <a:noFill/>
                          <a:ln>
                            <a:noFill/>
                          </a:ln>
                        </pic:spPr>
                      </pic:pic>
                    </a:graphicData>
                  </a:graphic>
                </wp:inline>
              </w:drawing>
            </w:r>
          </w:p>
          <w:p w14:paraId="68E4DA13" w14:textId="77777777" w:rsidR="008C7D3F" w:rsidRDefault="00B969CB">
            <w:pPr>
              <w:adjustRightInd w:val="0"/>
              <w:snapToGrid w:val="0"/>
              <w:spacing w:afterLines="50" w:after="120" w:line="240" w:lineRule="auto"/>
              <w:ind w:left="440"/>
              <w:jc w:val="left"/>
            </w:pPr>
            <w:r>
              <w:t>4-1a: Same size/length for 1</w:t>
            </w:r>
            <w:r>
              <w:rPr>
                <w:vertAlign w:val="superscript"/>
              </w:rPr>
              <w:t>st</w:t>
            </w:r>
            <w:r>
              <w:t xml:space="preserve"> and 2</w:t>
            </w:r>
            <w:r>
              <w:rPr>
                <w:vertAlign w:val="superscript"/>
              </w:rPr>
              <w:t>nd</w:t>
            </w:r>
            <w:r>
              <w:t xml:space="preserve"> sub-windows</w:t>
            </w:r>
          </w:p>
        </w:tc>
        <w:tc>
          <w:tcPr>
            <w:tcW w:w="4530" w:type="dxa"/>
          </w:tcPr>
          <w:p w14:paraId="2E8F0BB5" w14:textId="77777777" w:rsidR="008C7D3F" w:rsidRDefault="00B969CB">
            <w:pPr>
              <w:pStyle w:val="aff4"/>
              <w:numPr>
                <w:ilvl w:val="0"/>
                <w:numId w:val="77"/>
              </w:numPr>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noProof/>
                <w:sz w:val="20"/>
                <w:szCs w:val="20"/>
                <w:lang w:eastAsia="zh-CN"/>
              </w:rPr>
              <w:drawing>
                <wp:inline distT="0" distB="0" distL="0" distR="0" wp14:anchorId="3B4CCB43" wp14:editId="15BB0E0F">
                  <wp:extent cx="2679065" cy="1886585"/>
                  <wp:effectExtent l="0" t="0" r="6985" b="0"/>
                  <wp:docPr id="528567078" name="图片 52856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67078" name="图片 528567078"/>
                          <pic:cNvPicPr>
                            <a:picLocks noChangeAspect="1" noChangeArrowheads="1"/>
                          </pic:cNvPicPr>
                        </pic:nvPicPr>
                        <pic:blipFill>
                          <a:blip r:embed="rId37" cstate="print">
                            <a:extLst>
                              <a:ext uri="{28A0092B-C50C-407E-A947-70E740481C1C}">
                                <a14:useLocalDpi xmlns:a14="http://schemas.microsoft.com/office/drawing/2010/main" val="0"/>
                              </a:ext>
                            </a:extLst>
                          </a:blip>
                          <a:srcRect t="7789" r="6638" b="1962"/>
                          <a:stretch>
                            <a:fillRect/>
                          </a:stretch>
                        </pic:blipFill>
                        <pic:spPr>
                          <a:xfrm>
                            <a:off x="0" y="0"/>
                            <a:ext cx="2707918" cy="1906679"/>
                          </a:xfrm>
                          <a:prstGeom prst="rect">
                            <a:avLst/>
                          </a:prstGeom>
                          <a:noFill/>
                          <a:ln>
                            <a:noFill/>
                          </a:ln>
                        </pic:spPr>
                      </pic:pic>
                    </a:graphicData>
                  </a:graphic>
                </wp:inline>
              </w:drawing>
            </w:r>
          </w:p>
          <w:p w14:paraId="40C0DB72" w14:textId="77777777" w:rsidR="008C7D3F" w:rsidRDefault="00B969CB">
            <w:pPr>
              <w:adjustRightInd w:val="0"/>
              <w:snapToGrid w:val="0"/>
              <w:spacing w:afterLines="50" w:after="120" w:line="240" w:lineRule="auto"/>
              <w:ind w:right="180"/>
              <w:jc w:val="right"/>
            </w:pPr>
            <w:r>
              <w:t>4-1b: Different size/length for 1</w:t>
            </w:r>
            <w:r>
              <w:rPr>
                <w:vertAlign w:val="superscript"/>
              </w:rPr>
              <w:t>st</w:t>
            </w:r>
            <w:r>
              <w:t xml:space="preserve"> and 2</w:t>
            </w:r>
            <w:r>
              <w:rPr>
                <w:vertAlign w:val="superscript"/>
              </w:rPr>
              <w:t>nd</w:t>
            </w:r>
            <w:r>
              <w:t xml:space="preserve"> sub-windows</w:t>
            </w:r>
          </w:p>
        </w:tc>
      </w:tr>
    </w:tbl>
    <w:p w14:paraId="05490CC1" w14:textId="77777777" w:rsidR="008C7D3F" w:rsidRDefault="00B969CB">
      <w:pPr>
        <w:adjustRightInd w:val="0"/>
        <w:snapToGrid w:val="0"/>
        <w:spacing w:afterLines="50" w:after="120" w:line="240" w:lineRule="auto"/>
        <w:jc w:val="center"/>
        <w:rPr>
          <w:lang w:eastAsia="zh-CN"/>
        </w:rPr>
      </w:pPr>
      <w:r>
        <w:rPr>
          <w:rFonts w:eastAsia="宋体"/>
        </w:rPr>
        <w:t>Fig 4-1: Illustration for Option 1 that a main time window covers all the TDMed Msg1 resources/transmission</w:t>
      </w:r>
      <w:r>
        <w:rPr>
          <w:rFonts w:eastAsia="宋体"/>
          <w:lang w:eastAsia="zh-CN"/>
        </w:rPr>
        <w:t xml:space="preserve"> of [9]</w:t>
      </w:r>
    </w:p>
    <w:p w14:paraId="5E7AF7B1" w14:textId="77777777" w:rsidR="008C7D3F" w:rsidRDefault="00B969CB">
      <w:pPr>
        <w:adjustRightInd w:val="0"/>
        <w:snapToGrid w:val="0"/>
        <w:spacing w:afterLines="50" w:after="120" w:line="240" w:lineRule="auto"/>
        <w:jc w:val="center"/>
        <w:rPr>
          <w:rFonts w:eastAsia="宋体"/>
        </w:rPr>
      </w:pPr>
      <w:r>
        <w:rPr>
          <w:rFonts w:eastAsia="宋体"/>
          <w:noProof/>
          <w:lang w:val="en-US" w:eastAsia="zh-CN"/>
        </w:rPr>
        <w:drawing>
          <wp:inline distT="0" distB="0" distL="0" distR="0" wp14:anchorId="0B08942F" wp14:editId="63298ACA">
            <wp:extent cx="2235200" cy="16637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247463" cy="1673160"/>
                    </a:xfrm>
                    <a:prstGeom prst="rect">
                      <a:avLst/>
                    </a:prstGeom>
                    <a:noFill/>
                  </pic:spPr>
                </pic:pic>
              </a:graphicData>
            </a:graphic>
          </wp:inline>
        </w:drawing>
      </w:r>
    </w:p>
    <w:p w14:paraId="2E7D2841" w14:textId="77777777" w:rsidR="008C7D3F" w:rsidRDefault="00B969CB">
      <w:pPr>
        <w:adjustRightInd w:val="0"/>
        <w:snapToGrid w:val="0"/>
        <w:spacing w:afterLines="50" w:after="120" w:line="240" w:lineRule="auto"/>
        <w:jc w:val="center"/>
        <w:rPr>
          <w:rFonts w:eastAsiaTheme="minorEastAsia"/>
          <w:bCs/>
          <w:lang w:eastAsia="zh-CN"/>
        </w:rPr>
      </w:pPr>
      <w:r>
        <w:rPr>
          <w:bCs/>
        </w:rPr>
        <w:t>Fig 4-2: Illustration for Option 2 that multiple Msg1 response timing is indicated by Paging</w:t>
      </w:r>
      <w:r>
        <w:rPr>
          <w:rFonts w:eastAsiaTheme="minorEastAsia"/>
          <w:bCs/>
          <w:lang w:eastAsia="zh-CN"/>
        </w:rPr>
        <w:t xml:space="preserve"> of [</w:t>
      </w:r>
      <w:r>
        <w:rPr>
          <w:rFonts w:eastAsia="等线"/>
          <w:bCs/>
          <w:lang w:eastAsia="zh-CN"/>
        </w:rPr>
        <w:t>9</w:t>
      </w:r>
      <w:r>
        <w:rPr>
          <w:rFonts w:eastAsiaTheme="minorEastAsia"/>
          <w:bCs/>
          <w:lang w:eastAsia="zh-CN"/>
        </w:rPr>
        <w:t>]</w:t>
      </w:r>
    </w:p>
    <w:p w14:paraId="127E0F1F" w14:textId="77777777" w:rsidR="008C7D3F" w:rsidRDefault="00B969CB">
      <w:pPr>
        <w:pStyle w:val="aff4"/>
        <w:numPr>
          <w:ilvl w:val="0"/>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lastRenderedPageBreak/>
        <w:t>[11] proposed one sub-occasion for Msg.1 transmission can be defined as one {starting offset, length} pair within one access occasion for time domain resource allocation in D2R.</w:t>
      </w:r>
    </w:p>
    <w:p w14:paraId="0916D302" w14:textId="77777777" w:rsidR="008C7D3F" w:rsidRDefault="00B969CB">
      <w:pPr>
        <w:pStyle w:val="aff4"/>
        <w:numPr>
          <w:ilvl w:val="0"/>
          <w:numId w:val="7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{Starting offset, length} or only {starting offset} is used for the D2R time domain indication;</w:t>
      </w:r>
    </w:p>
    <w:p w14:paraId="4BA9B6C9" w14:textId="77777777" w:rsidR="008C7D3F" w:rsidRDefault="00B969CB">
      <w:pPr>
        <w:pStyle w:val="aff4"/>
        <w:numPr>
          <w:ilvl w:val="0"/>
          <w:numId w:val="7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number of sub-occasions in one access occasion should be limited due to timing drift caused by SFO.</w:t>
      </w:r>
    </w:p>
    <w:p w14:paraId="48D62CAA" w14:textId="77777777" w:rsidR="008C7D3F" w:rsidRDefault="00B969CB">
      <w:pPr>
        <w:pStyle w:val="aff4"/>
        <w:numPr>
          <w:ilvl w:val="0"/>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[14] </w:t>
      </w:r>
      <w:r>
        <w:rPr>
          <w:rFonts w:ascii="Times New Roman" w:eastAsia="等线" w:hAnsi="Times New Roman" w:cs="Times New Roman"/>
          <w:sz w:val="20"/>
          <w:szCs w:val="20"/>
          <w:lang w:eastAsia="zh-CN"/>
        </w:rPr>
        <w:t>The position of a time domain resource can be indicated by an offset and a duration in reference to the position of the paging message</w:t>
      </w:r>
    </w:p>
    <w:p w14:paraId="5B7C41F5" w14:textId="77777777" w:rsidR="008C7D3F" w:rsidRDefault="00B969CB">
      <w:pPr>
        <w:pStyle w:val="aff4"/>
        <w:numPr>
          <w:ilvl w:val="0"/>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[22] proposed reader transmits an indication of the slot start for every M slot(s) of the slotted-Aloha based contention-based access procedure and devices with high SFO prioritize the selection of D2R resources in the N slots following a R2D transmission. FFS the value of N.</w:t>
      </w:r>
    </w:p>
    <w:p w14:paraId="48FB49CA" w14:textId="77777777" w:rsidR="008C7D3F" w:rsidRDefault="00B969CB">
      <w:pPr>
        <w:pStyle w:val="aff4"/>
        <w:numPr>
          <w:ilvl w:val="0"/>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[28] for D2R response timing option 1, a separate time offset may be indicated to each device so that the transmission timing window determined by each device does not overlap; for D2R response timing option 2, the reader may indicate T</w:t>
      </w:r>
      <w:r>
        <w:rPr>
          <w:rFonts w:ascii="Times New Roman" w:eastAsia="等线" w:hAnsi="Times New Roman" w:cs="Times New Roman"/>
          <w:sz w:val="20"/>
          <w:szCs w:val="20"/>
          <w:vertAlign w:val="subscript"/>
          <w:lang w:eastAsia="zh-CN"/>
        </w:rPr>
        <w:t>R2D</w:t>
      </w:r>
      <w:r>
        <w:rPr>
          <w:rFonts w:ascii="Times New Roman" w:eastAsia="等线" w:hAnsi="Times New Roman" w:cs="Times New Roman"/>
          <w:sz w:val="20"/>
          <w:szCs w:val="20"/>
          <w:lang w:eastAsia="zh-CN"/>
        </w:rPr>
        <w:t xml:space="preserve"> differently for each device to perform TDMA.</w:t>
      </w:r>
    </w:p>
    <w:p w14:paraId="6B4AB8E6" w14:textId="77777777" w:rsidR="008C7D3F" w:rsidRDefault="00B969CB">
      <w:pPr>
        <w:pStyle w:val="aff4"/>
        <w:numPr>
          <w:ilvl w:val="0"/>
          <w:numId w:val="7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[34] observed that for TDMA case, if back-to-back based transmission for one device is enabled, </w:t>
      </w:r>
      <w:r>
        <w:rPr>
          <w:rFonts w:ascii="Times New Roman" w:eastAsia="等线" w:hAnsi="Times New Roman" w:cs="Times New Roman"/>
          <w:sz w:val="20"/>
          <w:szCs w:val="20"/>
          <w:lang w:eastAsia="zh-CN"/>
        </w:rPr>
        <w:t>time-domain resource allocation for the rest of messages can be simple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e.g., just follow the previous msg</w:t>
      </w:r>
      <w:r>
        <w:rPr>
          <w:rFonts w:ascii="Times New Roman" w:eastAsia="等线" w:hAnsi="Times New Roman" w:cs="Times New Roman" w:hint="eastAsia"/>
          <w:sz w:val="20"/>
          <w:szCs w:val="20"/>
          <w:lang w:eastAsia="zh-CN"/>
        </w:rPr>
        <w:t xml:space="preserve"> as shown in Figure 4.2-1 below. </w:t>
      </w:r>
    </w:p>
    <w:p w14:paraId="2CA44CB0" w14:textId="77777777" w:rsidR="008C7D3F" w:rsidRDefault="00B969CB">
      <w:pPr>
        <w:adjustRightInd w:val="0"/>
        <w:snapToGrid w:val="0"/>
        <w:spacing w:after="0" w:line="240" w:lineRule="auto"/>
        <w:jc w:val="center"/>
        <w:rPr>
          <w:lang w:eastAsia="ja-JP"/>
        </w:rPr>
      </w:pPr>
      <w:r>
        <w:rPr>
          <w:noProof/>
          <w:lang w:val="en-US" w:eastAsia="zh-CN"/>
        </w:rPr>
        <w:drawing>
          <wp:inline distT="0" distB="0" distL="0" distR="0" wp14:anchorId="4BBE5EAB" wp14:editId="6142A68D">
            <wp:extent cx="4772660" cy="1141730"/>
            <wp:effectExtent l="0" t="0" r="0" b="0"/>
            <wp:docPr id="9991052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05259"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778437" cy="1143558"/>
                    </a:xfrm>
                    <a:prstGeom prst="rect">
                      <a:avLst/>
                    </a:prstGeom>
                    <a:noFill/>
                    <a:ln>
                      <a:noFill/>
                    </a:ln>
                  </pic:spPr>
                </pic:pic>
              </a:graphicData>
            </a:graphic>
          </wp:inline>
        </w:drawing>
      </w:r>
    </w:p>
    <w:p w14:paraId="361EBC9A" w14:textId="77777777" w:rsidR="008C7D3F" w:rsidRDefault="00B969CB">
      <w:pPr>
        <w:adjustRightInd w:val="0"/>
        <w:snapToGrid w:val="0"/>
        <w:spacing w:afterLines="50" w:after="120" w:line="240" w:lineRule="auto"/>
        <w:jc w:val="center"/>
        <w:rPr>
          <w:rFonts w:eastAsia="等线"/>
          <w:lang w:eastAsia="zh-CN"/>
        </w:rPr>
      </w:pPr>
      <w:r>
        <w:t>Fig. 4.2-1</w:t>
      </w:r>
      <w:r>
        <w:tab/>
        <w:t>Random-access procedure with D2R timing determination</w:t>
      </w:r>
      <w:r>
        <w:rPr>
          <w:rFonts w:eastAsia="等线" w:hint="eastAsia"/>
          <w:lang w:eastAsia="zh-CN"/>
        </w:rPr>
        <w:t xml:space="preserve"> of [34]</w:t>
      </w:r>
    </w:p>
    <w:p w14:paraId="5436306B" w14:textId="77777777" w:rsidR="008C7D3F" w:rsidRDefault="008C7D3F">
      <w:pPr>
        <w:adjustRightInd w:val="0"/>
        <w:snapToGrid w:val="0"/>
        <w:spacing w:afterLines="50" w:after="120" w:line="240" w:lineRule="auto"/>
        <w:rPr>
          <w:rFonts w:eastAsia="等线"/>
          <w:lang w:eastAsia="zh-CN"/>
        </w:rPr>
      </w:pPr>
    </w:p>
    <w:p w14:paraId="3DEC55DC" w14:textId="77777777" w:rsidR="008C7D3F" w:rsidRDefault="00B969CB">
      <w:pPr>
        <w:pStyle w:val="30"/>
        <w:ind w:left="200"/>
        <w:rPr>
          <w:lang w:eastAsia="zh-CN"/>
        </w:rPr>
      </w:pPr>
      <w:r>
        <w:rPr>
          <w:rFonts w:eastAsia="等线" w:hint="eastAsia"/>
          <w:lang w:eastAsia="zh-CN"/>
        </w:rPr>
        <w:t>5</w:t>
      </w:r>
      <w:r>
        <w:rPr>
          <w:rFonts w:hint="eastAsia"/>
          <w:lang w:eastAsia="zh-CN"/>
        </w:rPr>
        <w:t xml:space="preserve">.1.2 </w:t>
      </w:r>
      <w:r>
        <w:rPr>
          <w:lang w:eastAsia="zh-CN"/>
        </w:rPr>
        <w:t>FDMA</w:t>
      </w:r>
    </w:p>
    <w:p w14:paraId="2EA69C5C" w14:textId="77777777" w:rsidR="008C7D3F" w:rsidRDefault="00B969CB">
      <w:pPr>
        <w:adjustRightInd w:val="0"/>
        <w:snapToGrid w:val="0"/>
        <w:spacing w:after="120"/>
        <w:rPr>
          <w:rFonts w:eastAsia="等线"/>
          <w:bCs/>
          <w:highlight w:val="green"/>
          <w:lang w:eastAsia="zh-CN"/>
        </w:rPr>
      </w:pPr>
      <w:r>
        <w:rPr>
          <w:rFonts w:eastAsia="宋体" w:hint="eastAsia"/>
          <w:lang w:val="en-US" w:eastAsia="zh-CN"/>
        </w:rPr>
        <w:t xml:space="preserve">In RAN1 #118 meeting, following agreement was </w:t>
      </w:r>
      <w:r>
        <w:rPr>
          <w:rFonts w:eastAsia="宋体"/>
          <w:lang w:val="en-US" w:eastAsia="zh-CN"/>
        </w:rPr>
        <w:t>achieved</w:t>
      </w:r>
      <w:r>
        <w:rPr>
          <w:rFonts w:eastAsia="宋体" w:hint="eastAsia"/>
          <w:lang w:val="en-US" w:eastAsia="zh-CN"/>
        </w:rPr>
        <w:t xml:space="preserve">: </w:t>
      </w:r>
    </w:p>
    <w:tbl>
      <w:tblPr>
        <w:tblStyle w:val="afc"/>
        <w:tblW w:w="0" w:type="auto"/>
        <w:tblLook w:val="04A0" w:firstRow="1" w:lastRow="0" w:firstColumn="1" w:lastColumn="0" w:noHBand="0" w:noVBand="1"/>
      </w:tblPr>
      <w:tblGrid>
        <w:gridCol w:w="9630"/>
      </w:tblGrid>
      <w:tr w:rsidR="008C7D3F" w14:paraId="1BB1E900" w14:textId="77777777">
        <w:tc>
          <w:tcPr>
            <w:tcW w:w="9630" w:type="dxa"/>
          </w:tcPr>
          <w:p w14:paraId="48C93B2E" w14:textId="77777777" w:rsidR="008C7D3F" w:rsidRDefault="00B969CB">
            <w:pPr>
              <w:adjustRightInd w:val="0"/>
              <w:snapToGrid w:val="0"/>
              <w:spacing w:after="120"/>
              <w:rPr>
                <w:bCs/>
              </w:rPr>
            </w:pPr>
            <w:r>
              <w:rPr>
                <w:rFonts w:eastAsia="等线"/>
                <w:bCs/>
                <w:highlight w:val="green"/>
                <w:lang w:eastAsia="zh-CN"/>
              </w:rPr>
              <w:t>Agreement</w:t>
            </w:r>
          </w:p>
          <w:p w14:paraId="6AF031AB" w14:textId="77777777" w:rsidR="008C7D3F" w:rsidRDefault="00B969CB">
            <w:pPr>
              <w:adjustRightInd w:val="0"/>
              <w:snapToGrid w:val="0"/>
              <w:spacing w:after="120"/>
              <w:rPr>
                <w:bCs/>
                <w:lang w:eastAsia="zh-CN"/>
              </w:rPr>
            </w:pPr>
            <w:r>
              <w:rPr>
                <w:bCs/>
              </w:rPr>
              <w:t xml:space="preserve">Study FDMA of </w:t>
            </w:r>
            <w:r>
              <w:rPr>
                <w:rFonts w:eastAsia="等线"/>
                <w:bCs/>
                <w:lang w:eastAsia="zh-CN"/>
              </w:rPr>
              <w:t>D2R transmission</w:t>
            </w:r>
            <w:r>
              <w:rPr>
                <w:rFonts w:eastAsia="等线" w:hint="eastAsia"/>
                <w:bCs/>
                <w:lang w:eastAsia="zh-CN"/>
              </w:rPr>
              <w:t>s</w:t>
            </w:r>
            <w:r>
              <w:rPr>
                <w:rFonts w:eastAsia="等线"/>
                <w:bCs/>
                <w:lang w:eastAsia="zh-CN"/>
              </w:rPr>
              <w:t xml:space="preserve">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1BAE64C9" w14:textId="77777777" w:rsidR="008C7D3F" w:rsidRDefault="00B969CB">
            <w:pPr>
              <w:numPr>
                <w:ilvl w:val="0"/>
                <w:numId w:val="78"/>
              </w:numPr>
              <w:adjustRightInd w:val="0"/>
              <w:snapToGrid w:val="0"/>
              <w:spacing w:after="120" w:line="240" w:lineRule="auto"/>
              <w:jc w:val="left"/>
              <w:rPr>
                <w:bCs/>
                <w:lang w:eastAsia="zh-CN"/>
              </w:rPr>
            </w:pPr>
            <w:r>
              <w:rPr>
                <w:rFonts w:eastAsia="等线"/>
                <w:bCs/>
                <w:lang w:eastAsia="zh-CN"/>
              </w:rPr>
              <w:t>How the frequency domain resources are allocated for the FDMA of D2R transmission</w:t>
            </w:r>
            <w:r>
              <w:rPr>
                <w:rFonts w:eastAsia="等线" w:hint="eastAsia"/>
                <w:bCs/>
                <w:lang w:eastAsia="zh-CN"/>
              </w:rPr>
              <w:t>s</w:t>
            </w:r>
            <w:r>
              <w:rPr>
                <w:rFonts w:eastAsia="等线"/>
                <w:bCs/>
                <w:lang w:eastAsia="zh-CN"/>
              </w:rPr>
              <w:t xml:space="preserve"> for Msg.1 </w:t>
            </w:r>
          </w:p>
          <w:p w14:paraId="0C5D29A5" w14:textId="77777777" w:rsidR="008C7D3F" w:rsidRDefault="00B969CB">
            <w:pPr>
              <w:numPr>
                <w:ilvl w:val="0"/>
                <w:numId w:val="78"/>
              </w:numPr>
              <w:adjustRightInd w:val="0"/>
              <w:snapToGrid w:val="0"/>
              <w:spacing w:after="120" w:line="240" w:lineRule="auto"/>
              <w:jc w:val="left"/>
              <w:rPr>
                <w:bCs/>
                <w:lang w:eastAsia="zh-CN"/>
              </w:rPr>
            </w:pPr>
            <w:r>
              <w:rPr>
                <w:rFonts w:eastAsia="等线"/>
                <w:bCs/>
                <w:lang w:eastAsia="zh-CN"/>
              </w:rPr>
              <w:t>How a device determines the frequency domain resource for the D2R transmission</w:t>
            </w:r>
            <w:r>
              <w:rPr>
                <w:rFonts w:eastAsia="等线" w:hint="eastAsia"/>
                <w:bCs/>
                <w:lang w:eastAsia="zh-CN"/>
              </w:rPr>
              <w:t>s</w:t>
            </w:r>
            <w:r>
              <w:rPr>
                <w:rFonts w:eastAsia="等线"/>
                <w:bCs/>
                <w:lang w:eastAsia="zh-CN"/>
              </w:rPr>
              <w:t xml:space="preserve"> for Msg.1 </w:t>
            </w:r>
          </w:p>
          <w:p w14:paraId="6D136260" w14:textId="77777777" w:rsidR="008C7D3F" w:rsidRDefault="00B969CB">
            <w:pPr>
              <w:numPr>
                <w:ilvl w:val="0"/>
                <w:numId w:val="78"/>
              </w:numPr>
              <w:adjustRightInd w:val="0"/>
              <w:snapToGrid w:val="0"/>
              <w:spacing w:after="120" w:line="240" w:lineRule="auto"/>
              <w:jc w:val="left"/>
              <w:rPr>
                <w:rFonts w:eastAsia="等线"/>
                <w:bCs/>
                <w:lang w:eastAsia="zh-CN"/>
              </w:rPr>
            </w:pPr>
            <w:r>
              <w:rPr>
                <w:rFonts w:eastAsia="等线" w:hint="eastAsia"/>
                <w:bCs/>
                <w:lang w:eastAsia="zh-CN"/>
              </w:rPr>
              <w:t>N</w:t>
            </w:r>
            <w:r>
              <w:rPr>
                <w:rFonts w:eastAsia="等线"/>
                <w:bCs/>
                <w:lang w:eastAsia="zh-CN"/>
              </w:rPr>
              <w:t>ote: this does not preclude discussion on TDMA for D2R transmissions for Msg.1</w:t>
            </w:r>
          </w:p>
        </w:tc>
      </w:tr>
    </w:tbl>
    <w:p w14:paraId="13445CAD" w14:textId="77777777" w:rsidR="008C7D3F" w:rsidRDefault="008C7D3F">
      <w:pPr>
        <w:adjustRightInd w:val="0"/>
        <w:snapToGrid w:val="0"/>
        <w:spacing w:afterLines="50" w:after="120" w:line="240" w:lineRule="auto"/>
        <w:rPr>
          <w:rFonts w:eastAsia="等线"/>
          <w:bCs/>
          <w:lang w:eastAsia="zh-CN"/>
        </w:rPr>
      </w:pPr>
    </w:p>
    <w:p w14:paraId="40A40AC0" w14:textId="77777777" w:rsidR="008C7D3F" w:rsidRDefault="00B969CB">
      <w:pPr>
        <w:adjustRightInd w:val="0"/>
        <w:snapToGrid w:val="0"/>
        <w:spacing w:afterLines="50" w:after="120" w:line="240" w:lineRule="auto"/>
        <w:rPr>
          <w:rFonts w:eastAsia="等线"/>
          <w:bCs/>
          <w:lang w:eastAsia="zh-CN"/>
        </w:rPr>
      </w:pPr>
      <w:r>
        <w:rPr>
          <w:rFonts w:eastAsia="等线" w:hint="eastAsia"/>
          <w:bCs/>
          <w:lang w:eastAsia="zh-CN"/>
        </w:rPr>
        <w:t>[13] proposed to c</w:t>
      </w:r>
      <w:r>
        <w:rPr>
          <w:rFonts w:eastAsia="等线"/>
          <w:bCs/>
          <w:lang w:eastAsia="zh-CN"/>
        </w:rPr>
        <w:t>larify the applicability of FDMA based Msg1, i.e., whether it can be applied to</w:t>
      </w:r>
      <w:bookmarkStart w:id="21" w:name="_Hlk179119364"/>
      <w:r>
        <w:rPr>
          <w:rFonts w:eastAsia="等线"/>
          <w:bCs/>
          <w:lang w:eastAsia="zh-CN"/>
        </w:rPr>
        <w:t xml:space="preserve"> both 2-step and 4-step random access procedures</w:t>
      </w:r>
      <w:bookmarkEnd w:id="21"/>
      <w:r>
        <w:rPr>
          <w:rFonts w:eastAsia="等线"/>
          <w:bCs/>
          <w:lang w:eastAsia="zh-CN"/>
        </w:rPr>
        <w:t xml:space="preserve"> or one of them.</w:t>
      </w:r>
    </w:p>
    <w:p w14:paraId="703D408A" w14:textId="77777777" w:rsidR="008C7D3F" w:rsidRDefault="00B969CB">
      <w:pPr>
        <w:adjustRightInd w:val="0"/>
        <w:snapToGrid w:val="0"/>
        <w:spacing w:afterLines="50" w:after="120" w:line="240" w:lineRule="auto"/>
        <w:rPr>
          <w:rFonts w:eastAsia="等线"/>
          <w:b/>
          <w:bCs/>
          <w:lang w:val="en-US" w:eastAsia="zh-CN"/>
        </w:rPr>
      </w:pPr>
      <w:r>
        <w:rPr>
          <w:rFonts w:eastAsia="等线" w:hint="eastAsia"/>
          <w:b/>
          <w:bCs/>
          <w:lang w:val="en-US" w:eastAsia="zh-CN"/>
        </w:rPr>
        <w:t>In FL</w:t>
      </w:r>
      <w:r>
        <w:rPr>
          <w:rFonts w:eastAsia="等线"/>
          <w:b/>
          <w:bCs/>
          <w:lang w:val="en-US" w:eastAsia="zh-CN"/>
        </w:rPr>
        <w:t>’</w:t>
      </w:r>
      <w:r>
        <w:rPr>
          <w:rFonts w:eastAsia="等线" w:hint="eastAsia"/>
          <w:b/>
          <w:bCs/>
          <w:lang w:val="en-US" w:eastAsia="zh-CN"/>
        </w:rPr>
        <w:t xml:space="preserve">s view, agreement was made without any restriction for random access procedure from RAN1 perspective. In other word, the FDMA study applies to </w:t>
      </w:r>
      <w:r>
        <w:rPr>
          <w:rFonts w:eastAsia="等线"/>
          <w:b/>
          <w:bCs/>
          <w:lang w:val="en-US" w:eastAsia="zh-CN"/>
        </w:rPr>
        <w:t>both 2-step and 4-step random access procedures</w:t>
      </w:r>
      <w:r>
        <w:rPr>
          <w:rFonts w:eastAsia="等线" w:hint="eastAsia"/>
          <w:b/>
          <w:bCs/>
          <w:lang w:val="en-US" w:eastAsia="zh-CN"/>
        </w:rPr>
        <w:t xml:space="preserve">, contention based and contention free random access. </w:t>
      </w:r>
    </w:p>
    <w:p w14:paraId="78E1D156" w14:textId="77777777" w:rsidR="008C7D3F" w:rsidRDefault="00B969CB">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Note that for contention free random access, RAN2 made following agreement, also referring to the Appendix B. </w:t>
      </w:r>
    </w:p>
    <w:p w14:paraId="0A28BCF7" w14:textId="77777777" w:rsidR="008C7D3F" w:rsidRDefault="00B969CB">
      <w:pPr>
        <w:adjustRightInd w:val="0"/>
        <w:snapToGrid w:val="0"/>
        <w:spacing w:afterLines="50" w:after="120" w:line="240" w:lineRule="auto"/>
        <w:rPr>
          <w:rFonts w:eastAsia="等线"/>
          <w:u w:val="single"/>
          <w:lang w:val="en-US" w:eastAsia="zh-CN"/>
        </w:rPr>
      </w:pPr>
      <w:r>
        <w:rPr>
          <w:rFonts w:eastAsia="等线" w:hint="eastAsia"/>
          <w:u w:val="single"/>
          <w:lang w:val="en-US" w:eastAsia="zh-CN"/>
        </w:rPr>
        <w:t>RAN2#126</w:t>
      </w:r>
    </w:p>
    <w:p w14:paraId="57E618C9" w14:textId="77777777" w:rsidR="008C7D3F" w:rsidRDefault="00B969CB">
      <w:pPr>
        <w:pStyle w:val="aff4"/>
        <w:numPr>
          <w:ilvl w:val="0"/>
          <w:numId w:val="79"/>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From reader perspective, contention-free access procedure we will study single and multi-device case (depending on RAN1 discussion).</w:t>
      </w:r>
    </w:p>
    <w:p w14:paraId="3151B4AE" w14:textId="77777777" w:rsidR="008C7D3F" w:rsidRDefault="00B969CB">
      <w:pPr>
        <w:adjustRightInd w:val="0"/>
        <w:snapToGrid w:val="0"/>
        <w:spacing w:afterLines="50" w:after="120" w:line="240" w:lineRule="auto"/>
        <w:rPr>
          <w:rFonts w:eastAsia="等线"/>
          <w:u w:val="single"/>
          <w:lang w:eastAsia="zh-CN"/>
        </w:rPr>
      </w:pPr>
      <w:r>
        <w:rPr>
          <w:u w:val="single"/>
        </w:rPr>
        <w:t>RAN2#127</w:t>
      </w:r>
    </w:p>
    <w:p w14:paraId="268D5300" w14:textId="77777777" w:rsidR="008C7D3F" w:rsidRDefault="00B969CB">
      <w:pPr>
        <w:pStyle w:val="aff4"/>
        <w:numPr>
          <w:ilvl w:val="0"/>
          <w:numId w:val="79"/>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16B5EE09" w14:textId="77777777" w:rsidR="008C7D3F" w:rsidRDefault="00B969CB">
      <w:pPr>
        <w:adjustRightInd w:val="0"/>
        <w:snapToGrid w:val="0"/>
        <w:spacing w:afterLines="50" w:after="120" w:line="240" w:lineRule="auto"/>
        <w:rPr>
          <w:rFonts w:eastAsia="等线"/>
          <w:b/>
          <w:bCs/>
          <w:lang w:val="en-US" w:eastAsia="zh-CN"/>
        </w:rPr>
      </w:pPr>
      <w:r>
        <w:rPr>
          <w:rFonts w:eastAsia="等线"/>
          <w:b/>
          <w:bCs/>
          <w:lang w:val="en-US" w:eastAsia="zh-CN"/>
        </w:rPr>
        <w:lastRenderedPageBreak/>
        <w:t>If different understanding</w:t>
      </w:r>
      <w:r>
        <w:rPr>
          <w:rFonts w:eastAsia="等线" w:hint="eastAsia"/>
          <w:b/>
          <w:bCs/>
          <w:lang w:val="en-US" w:eastAsia="zh-CN"/>
        </w:rPr>
        <w:t xml:space="preserve"> that there is use case restriction for study </w:t>
      </w:r>
      <w:r>
        <w:rPr>
          <w:rFonts w:eastAsia="等线"/>
          <w:b/>
          <w:bCs/>
          <w:lang w:val="en-US" w:eastAsia="zh-CN"/>
        </w:rPr>
        <w:t>FDMA based Msg1</w:t>
      </w:r>
      <w:r>
        <w:rPr>
          <w:rFonts w:eastAsia="等线" w:hint="eastAsia"/>
          <w:b/>
          <w:bCs/>
          <w:lang w:val="en-US" w:eastAsia="zh-CN"/>
        </w:rPr>
        <w:t xml:space="preserve"> (agreement made in RAN1#118 meeting)</w:t>
      </w:r>
      <w:r>
        <w:rPr>
          <w:rFonts w:eastAsia="等线"/>
          <w:b/>
          <w:bCs/>
          <w:lang w:val="en-US" w:eastAsia="zh-CN"/>
        </w:rPr>
        <w:t>, please share in the following table.</w:t>
      </w:r>
    </w:p>
    <w:tbl>
      <w:tblPr>
        <w:tblStyle w:val="afc"/>
        <w:tblW w:w="9634" w:type="dxa"/>
        <w:tblLayout w:type="fixed"/>
        <w:tblLook w:val="04A0" w:firstRow="1" w:lastRow="0" w:firstColumn="1" w:lastColumn="0" w:noHBand="0" w:noVBand="1"/>
      </w:tblPr>
      <w:tblGrid>
        <w:gridCol w:w="1479"/>
        <w:gridCol w:w="1039"/>
        <w:gridCol w:w="7116"/>
      </w:tblGrid>
      <w:tr w:rsidR="008C7D3F" w14:paraId="13EE559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798A3D"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B91E20"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C594E9"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765160D1" w14:textId="77777777">
        <w:tc>
          <w:tcPr>
            <w:tcW w:w="1479" w:type="dxa"/>
          </w:tcPr>
          <w:p w14:paraId="39570689" w14:textId="77777777" w:rsidR="008C7D3F" w:rsidRDefault="008C7D3F">
            <w:pPr>
              <w:spacing w:line="240" w:lineRule="auto"/>
              <w:jc w:val="left"/>
              <w:rPr>
                <w:rFonts w:eastAsia="Yu Mincho"/>
                <w:lang w:val="en-US" w:eastAsia="ja-JP"/>
              </w:rPr>
            </w:pPr>
          </w:p>
        </w:tc>
        <w:tc>
          <w:tcPr>
            <w:tcW w:w="1039" w:type="dxa"/>
          </w:tcPr>
          <w:p w14:paraId="5AA27D79" w14:textId="77777777" w:rsidR="008C7D3F" w:rsidRDefault="008C7D3F">
            <w:pPr>
              <w:spacing w:line="240" w:lineRule="auto"/>
              <w:jc w:val="left"/>
              <w:rPr>
                <w:rFonts w:eastAsia="Yu Mincho"/>
                <w:lang w:val="en-US" w:eastAsia="ja-JP"/>
              </w:rPr>
            </w:pPr>
          </w:p>
        </w:tc>
        <w:tc>
          <w:tcPr>
            <w:tcW w:w="7116" w:type="dxa"/>
          </w:tcPr>
          <w:p w14:paraId="26B484A4" w14:textId="77777777" w:rsidR="008C7D3F" w:rsidRDefault="008C7D3F">
            <w:pPr>
              <w:spacing w:line="240" w:lineRule="auto"/>
              <w:jc w:val="left"/>
              <w:rPr>
                <w:rFonts w:eastAsia="Yu Mincho"/>
                <w:lang w:eastAsia="ja-JP"/>
              </w:rPr>
            </w:pPr>
          </w:p>
        </w:tc>
      </w:tr>
      <w:tr w:rsidR="008C7D3F" w14:paraId="095CFCE3" w14:textId="77777777">
        <w:tc>
          <w:tcPr>
            <w:tcW w:w="1479" w:type="dxa"/>
          </w:tcPr>
          <w:p w14:paraId="2AFC1894" w14:textId="77777777" w:rsidR="008C7D3F" w:rsidRDefault="008C7D3F">
            <w:pPr>
              <w:spacing w:line="240" w:lineRule="auto"/>
              <w:jc w:val="left"/>
              <w:rPr>
                <w:rFonts w:eastAsia="Yu Mincho"/>
                <w:lang w:val="en-US" w:eastAsia="ja-JP"/>
              </w:rPr>
            </w:pPr>
          </w:p>
        </w:tc>
        <w:tc>
          <w:tcPr>
            <w:tcW w:w="1039" w:type="dxa"/>
          </w:tcPr>
          <w:p w14:paraId="2447B9EA" w14:textId="77777777" w:rsidR="008C7D3F" w:rsidRDefault="008C7D3F">
            <w:pPr>
              <w:spacing w:line="240" w:lineRule="auto"/>
              <w:jc w:val="left"/>
              <w:rPr>
                <w:rFonts w:eastAsiaTheme="minorEastAsia"/>
                <w:lang w:val="en-US" w:eastAsia="zh-CN"/>
              </w:rPr>
            </w:pPr>
          </w:p>
        </w:tc>
        <w:tc>
          <w:tcPr>
            <w:tcW w:w="7116" w:type="dxa"/>
          </w:tcPr>
          <w:p w14:paraId="6EB3F8CF" w14:textId="77777777" w:rsidR="008C7D3F" w:rsidRDefault="008C7D3F">
            <w:pPr>
              <w:spacing w:line="240" w:lineRule="auto"/>
              <w:jc w:val="left"/>
              <w:rPr>
                <w:rFonts w:eastAsia="Yu Mincho"/>
                <w:lang w:eastAsia="ja-JP"/>
              </w:rPr>
            </w:pPr>
          </w:p>
        </w:tc>
      </w:tr>
      <w:tr w:rsidR="008C7D3F" w14:paraId="0B2CF2ED" w14:textId="77777777">
        <w:tc>
          <w:tcPr>
            <w:tcW w:w="1479" w:type="dxa"/>
          </w:tcPr>
          <w:p w14:paraId="4F5E424B" w14:textId="77777777" w:rsidR="008C7D3F" w:rsidRDefault="008C7D3F">
            <w:pPr>
              <w:spacing w:line="240" w:lineRule="auto"/>
              <w:jc w:val="left"/>
              <w:rPr>
                <w:rFonts w:eastAsia="Yu Mincho"/>
                <w:lang w:val="en-US" w:eastAsia="ja-JP"/>
              </w:rPr>
            </w:pPr>
          </w:p>
        </w:tc>
        <w:tc>
          <w:tcPr>
            <w:tcW w:w="1039" w:type="dxa"/>
          </w:tcPr>
          <w:p w14:paraId="6E220911" w14:textId="77777777" w:rsidR="008C7D3F" w:rsidRDefault="008C7D3F">
            <w:pPr>
              <w:spacing w:line="240" w:lineRule="auto"/>
              <w:jc w:val="left"/>
              <w:rPr>
                <w:rFonts w:eastAsiaTheme="minorEastAsia"/>
                <w:lang w:val="en-US" w:eastAsia="zh-CN"/>
              </w:rPr>
            </w:pPr>
          </w:p>
        </w:tc>
        <w:tc>
          <w:tcPr>
            <w:tcW w:w="7116" w:type="dxa"/>
          </w:tcPr>
          <w:p w14:paraId="2AC2B881" w14:textId="77777777" w:rsidR="008C7D3F" w:rsidRDefault="008C7D3F">
            <w:pPr>
              <w:spacing w:line="240" w:lineRule="auto"/>
              <w:jc w:val="left"/>
              <w:rPr>
                <w:rFonts w:eastAsiaTheme="minorEastAsia"/>
                <w:lang w:eastAsia="zh-CN"/>
              </w:rPr>
            </w:pPr>
          </w:p>
        </w:tc>
      </w:tr>
    </w:tbl>
    <w:p w14:paraId="56701B34" w14:textId="77777777" w:rsidR="008C7D3F" w:rsidRDefault="008C7D3F">
      <w:pPr>
        <w:adjustRightInd w:val="0"/>
        <w:snapToGrid w:val="0"/>
        <w:spacing w:afterLines="50" w:after="120" w:line="240" w:lineRule="auto"/>
        <w:rPr>
          <w:rFonts w:eastAsia="等线"/>
          <w:b/>
          <w:bCs/>
          <w:lang w:eastAsia="zh-CN"/>
        </w:rPr>
      </w:pPr>
    </w:p>
    <w:p w14:paraId="25D08112" w14:textId="77777777" w:rsidR="008C7D3F" w:rsidRDefault="00B969CB">
      <w:pPr>
        <w:adjustRightInd w:val="0"/>
        <w:snapToGrid w:val="0"/>
        <w:spacing w:afterLines="50" w:after="120" w:line="240" w:lineRule="auto"/>
        <w:rPr>
          <w:rFonts w:eastAsia="等线"/>
          <w:b/>
          <w:bCs/>
          <w:lang w:eastAsia="zh-CN"/>
        </w:rPr>
      </w:pPr>
      <w:r>
        <w:rPr>
          <w:b/>
          <w:bCs/>
          <w:lang w:eastAsia="zh-CN"/>
        </w:rPr>
        <w:t>Regarding frequency resource</w:t>
      </w:r>
      <w:r>
        <w:rPr>
          <w:rFonts w:eastAsia="等线" w:hint="eastAsia"/>
          <w:b/>
          <w:bCs/>
          <w:lang w:eastAsia="zh-CN"/>
        </w:rPr>
        <w:t xml:space="preserve"> allocation/determination</w:t>
      </w:r>
      <w:r>
        <w:rPr>
          <w:b/>
          <w:bCs/>
          <w:lang w:eastAsia="zh-CN"/>
        </w:rPr>
        <w:t xml:space="preserve"> for Msg.1</w:t>
      </w:r>
      <w:r>
        <w:rPr>
          <w:rFonts w:eastAsia="等线" w:hint="eastAsia"/>
          <w:b/>
          <w:bCs/>
          <w:lang w:eastAsia="zh-CN"/>
        </w:rPr>
        <w:t xml:space="preserve"> </w:t>
      </w:r>
    </w:p>
    <w:p w14:paraId="4AF44796" w14:textId="77777777" w:rsidR="008C7D3F" w:rsidRDefault="00B969CB">
      <w:pPr>
        <w:pStyle w:val="aff4"/>
        <w:numPr>
          <w:ilvl w:val="1"/>
          <w:numId w:val="8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 proposed </w:t>
      </w:r>
      <w:r>
        <w:rPr>
          <w:rFonts w:ascii="Times New Roman" w:hAnsi="Times New Roman" w:cs="Times New Roman"/>
          <w:sz w:val="20"/>
          <w:szCs w:val="20"/>
          <w:lang w:eastAsia="zh-CN"/>
        </w:rPr>
        <w:t>A single R2D transmission triggering D2R transmission for Msg.1 from multiple devices indicates Manchester line coding-based small frequency shifting by randomly allocating different chip rate/length.</w:t>
      </w:r>
    </w:p>
    <w:p w14:paraId="186B1A3D" w14:textId="77777777" w:rsidR="008C7D3F" w:rsidRDefault="00B969CB">
      <w:pPr>
        <w:pStyle w:val="aff4"/>
        <w:widowControl w:val="0"/>
        <w:numPr>
          <w:ilvl w:val="0"/>
          <w:numId w:val="80"/>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[4] </w:t>
      </w:r>
      <w:r>
        <w:rPr>
          <w:rFonts w:ascii="Times New Roman" w:eastAsia="等线" w:hAnsi="Times New Roman" w:cs="Times New Roman"/>
          <w:bCs/>
          <w:kern w:val="0"/>
          <w:sz w:val="20"/>
          <w:szCs w:val="20"/>
          <w:lang w:val="en-GB" w:eastAsia="zh-CN"/>
        </w:rPr>
        <w:t>For D2R transmission carrying Msg1 during access procedures in FDMA manner, the following observations are captured in TR 38.769:</w:t>
      </w:r>
    </w:p>
    <w:p w14:paraId="5FDA5A58" w14:textId="77777777" w:rsidR="008C7D3F" w:rsidRDefault="00B969CB">
      <w:pPr>
        <w:pStyle w:val="aff4"/>
        <w:widowControl w:val="0"/>
        <w:numPr>
          <w:ilvl w:val="2"/>
          <w:numId w:val="81"/>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frequency resource set for Msg1 can be determined by line code repetition number set.</w:t>
      </w:r>
    </w:p>
    <w:p w14:paraId="56C8C70C" w14:textId="77777777" w:rsidR="008C7D3F" w:rsidRDefault="00B969CB">
      <w:pPr>
        <w:pStyle w:val="aff4"/>
        <w:widowControl w:val="0"/>
        <w:numPr>
          <w:ilvl w:val="2"/>
          <w:numId w:val="81"/>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maximum frequency resource number for FDMed Msg1 messages is limited due to SFO and sampling clock frequency restraint, e.g. no more than 8.</w:t>
      </w:r>
    </w:p>
    <w:p w14:paraId="6F88F278" w14:textId="77777777" w:rsidR="008C7D3F" w:rsidRDefault="00B969CB">
      <w:pPr>
        <w:pStyle w:val="aff4"/>
        <w:numPr>
          <w:ilvl w:val="1"/>
          <w:numId w:val="8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[7] proposed the f</w:t>
      </w:r>
      <w:r>
        <w:rPr>
          <w:rFonts w:ascii="Times New Roman" w:hAnsi="Times New Roman" w:cs="Times New Roman"/>
          <w:sz w:val="20"/>
          <w:szCs w:val="20"/>
          <w:lang w:eastAsia="zh-CN"/>
        </w:rPr>
        <w:t>requency domain resource: Subcarrier allocation</w:t>
      </w:r>
      <w:r>
        <w:rPr>
          <w:rFonts w:ascii="Times New Roman" w:hAnsi="Times New Roman" w:cs="Times New Roman" w:hint="eastAsia"/>
          <w:sz w:val="20"/>
          <w:szCs w:val="20"/>
          <w:lang w:eastAsia="zh-CN"/>
        </w:rPr>
        <w:t xml:space="preserve"> and </w:t>
      </w:r>
      <w:r>
        <w:rPr>
          <w:rFonts w:ascii="Times New Roman" w:hAnsi="Times New Roman" w:cs="Times New Roman"/>
          <w:sz w:val="20"/>
          <w:szCs w:val="20"/>
          <w:lang w:eastAsia="zh-CN"/>
        </w:rPr>
        <w:t xml:space="preserve">the reader allocates one subcarrier to each device based on the energy status of that device. </w:t>
      </w:r>
      <w:r>
        <w:rPr>
          <w:rFonts w:ascii="Times New Roman" w:hAnsi="Times New Roman" w:cs="Times New Roman" w:hint="eastAsia"/>
          <w:sz w:val="20"/>
          <w:szCs w:val="20"/>
          <w:lang w:eastAsia="zh-CN"/>
        </w:rPr>
        <w:t xml:space="preserve"> </w:t>
      </w:r>
    </w:p>
    <w:p w14:paraId="73CAE0FF" w14:textId="77777777" w:rsidR="008C7D3F" w:rsidRDefault="00B969CB">
      <w:pPr>
        <w:pStyle w:val="aff4"/>
        <w:numPr>
          <w:ilvl w:val="1"/>
          <w:numId w:val="8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[9],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10</w:t>
      </w:r>
      <w:r>
        <w:rPr>
          <w:rFonts w:ascii="Times New Roman" w:hAnsi="Times New Roman" w:cs="Times New Roman"/>
          <w:sz w:val="20"/>
          <w:szCs w:val="20"/>
          <w:lang w:eastAsia="zh-CN"/>
        </w:rPr>
        <w:t>] proposed for FDMA of Msg1, the candidate frequency resources should be provided before the inventory round starts, including at least the SFS (small frequency shift) frequencies for each candidate resource.</w:t>
      </w:r>
    </w:p>
    <w:p w14:paraId="49269D22" w14:textId="77777777" w:rsidR="008C7D3F" w:rsidRDefault="00B969CB">
      <w:pPr>
        <w:pStyle w:val="aff4"/>
        <w:numPr>
          <w:ilvl w:val="1"/>
          <w:numId w:val="8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 proposed one frequency domain resource can be defined as one {BLF, M} pair for frequency domain resource allocation in D2R, where BLF represent the backscatter link frequency and M represent the coding rate or the baseband waveform multiplied by a square-wave at M times the symbol rate.</w:t>
      </w:r>
    </w:p>
    <w:p w14:paraId="6966FCFD" w14:textId="77777777" w:rsidR="008C7D3F" w:rsidRDefault="00B969CB">
      <w:pPr>
        <w:pStyle w:val="aff4"/>
        <w:numPr>
          <w:ilvl w:val="2"/>
          <w:numId w:val="82"/>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the reader can indicate a set of frequency domain resources (i.e., {BLF, M} pairs) target for multiple devices, and each device selected this occasion for access may need to further randomly select one to obtain its own D2R frequency resource for Msg1 transmission.</w:t>
      </w:r>
    </w:p>
    <w:p w14:paraId="2F04555F" w14:textId="77777777" w:rsidR="008C7D3F" w:rsidRDefault="00B969CB">
      <w:pPr>
        <w:pStyle w:val="aff4"/>
        <w:numPr>
          <w:ilvl w:val="2"/>
          <w:numId w:val="82"/>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indicate separate frequency domain resource associated with the ID of each device for the D2R frequency resource indication and determination, for Msg1 transmission.</w:t>
      </w:r>
    </w:p>
    <w:p w14:paraId="544BE0B9" w14:textId="77777777" w:rsidR="008C7D3F" w:rsidRDefault="00B969CB">
      <w:pPr>
        <w:pStyle w:val="aff4"/>
        <w:widowControl w:val="0"/>
        <w:numPr>
          <w:ilvl w:val="0"/>
          <w:numId w:val="80"/>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[12]: </w:t>
      </w:r>
      <w:r>
        <w:rPr>
          <w:rFonts w:ascii="Times New Roman" w:eastAsia="等线" w:hAnsi="Times New Roman" w:cs="Times New Roman"/>
          <w:bCs/>
          <w:kern w:val="0"/>
          <w:sz w:val="20"/>
          <w:szCs w:val="20"/>
          <w:lang w:val="en-GB" w:eastAsia="zh-CN"/>
        </w:rPr>
        <w:t>For the resource selection of random access by A-IoT devices could be based on the predefined rules</w:t>
      </w:r>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e.g., A-IoT ID mod No. of occasion with specified probability</w:t>
      </w:r>
      <w:r>
        <w:rPr>
          <w:rFonts w:ascii="Times New Roman" w:eastAsia="等线" w:hAnsi="Times New Roman" w:cs="Times New Roman" w:hint="eastAsia"/>
          <w:bCs/>
          <w:kern w:val="0"/>
          <w:sz w:val="20"/>
          <w:szCs w:val="20"/>
          <w:lang w:val="en-GB" w:eastAsia="zh-CN"/>
        </w:rPr>
        <w:t>)</w:t>
      </w:r>
      <w:r>
        <w:rPr>
          <w:rFonts w:ascii="Times New Roman" w:eastAsia="等线" w:hAnsi="Times New Roman" w:cs="Times New Roman"/>
          <w:bCs/>
          <w:kern w:val="0"/>
          <w:sz w:val="20"/>
          <w:szCs w:val="20"/>
          <w:lang w:val="en-GB" w:eastAsia="zh-CN"/>
        </w:rPr>
        <w:t xml:space="preserve"> similar to that of NR paging.</w:t>
      </w:r>
    </w:p>
    <w:p w14:paraId="7DF8F06C" w14:textId="77777777" w:rsidR="008C7D3F" w:rsidRDefault="00B969CB">
      <w:pPr>
        <w:pStyle w:val="aff4"/>
        <w:widowControl w:val="0"/>
        <w:numPr>
          <w:ilvl w:val="0"/>
          <w:numId w:val="80"/>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[13]: </w:t>
      </w:r>
      <w:r>
        <w:rPr>
          <w:rFonts w:ascii="Times New Roman" w:eastAsia="等线" w:hAnsi="Times New Roman" w:cs="Times New Roman"/>
          <w:bCs/>
          <w:kern w:val="0"/>
          <w:sz w:val="20"/>
          <w:szCs w:val="20"/>
          <w:lang w:val="en-GB" w:eastAsia="zh-CN"/>
        </w:rPr>
        <w:t>For FMDA, the device randomly selects one frequency domain resource for Msg1 from the available frequency domain resources. And the available frequency domain resources can be default or indicated resources.</w:t>
      </w:r>
    </w:p>
    <w:p w14:paraId="522C498F" w14:textId="77777777" w:rsidR="008C7D3F" w:rsidRDefault="00B969CB">
      <w:pPr>
        <w:pStyle w:val="aff4"/>
        <w:numPr>
          <w:ilvl w:val="1"/>
          <w:numId w:val="80"/>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[16]: </w:t>
      </w:r>
      <w:r>
        <w:rPr>
          <w:rFonts w:ascii="Times New Roman" w:hAnsi="Times New Roman" w:cs="Times New Roman"/>
          <w:sz w:val="20"/>
          <w:szCs w:val="20"/>
          <w:lang w:eastAsia="zh-CN"/>
        </w:rPr>
        <w:t>the resource’s location for Msg.1 transmission of each device can be determined according to the random ID or device ID.</w:t>
      </w:r>
    </w:p>
    <w:p w14:paraId="080EC333" w14:textId="77777777" w:rsidR="008C7D3F" w:rsidRDefault="00B969CB">
      <w:pPr>
        <w:pStyle w:val="aff4"/>
        <w:numPr>
          <w:ilvl w:val="1"/>
          <w:numId w:val="8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17</w:t>
      </w:r>
      <w:r>
        <w:rPr>
          <w:rFonts w:ascii="Times New Roman" w:hAnsi="Times New Roman" w:cs="Times New Roman"/>
          <w:sz w:val="20"/>
          <w:szCs w:val="20"/>
          <w:lang w:eastAsia="zh-CN"/>
        </w:rPr>
        <w:t xml:space="preserve">] </w:t>
      </w:r>
    </w:p>
    <w:p w14:paraId="3963439C" w14:textId="77777777" w:rsidR="008C7D3F" w:rsidRDefault="00B969CB">
      <w:pPr>
        <w:pStyle w:val="aff4"/>
        <w:numPr>
          <w:ilvl w:val="1"/>
          <w:numId w:val="8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random access FDMed resource allocation, 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 Each device randomly selects one RO candidate to send msg1.</w:t>
      </w:r>
    </w:p>
    <w:p w14:paraId="30258779" w14:textId="77777777" w:rsidR="008C7D3F" w:rsidRDefault="00B969CB">
      <w:pPr>
        <w:pStyle w:val="aff4"/>
        <w:numPr>
          <w:ilvl w:val="1"/>
          <w:numId w:val="8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random access FDMed resource allocation, the paging devices can be associated with the RO candidates. The devices in the paging list correspond to the RO candidates in turn, and the RO candidates are first numbered in the frequency domain, and then in the time slots/occasions in the access round. Each device uses a dedicated RO candidate to send msg1.</w:t>
      </w:r>
    </w:p>
    <w:p w14:paraId="2ACAF198" w14:textId="77777777" w:rsidR="008C7D3F" w:rsidRDefault="00B969CB">
      <w:pPr>
        <w:pStyle w:val="aff4"/>
        <w:numPr>
          <w:ilvl w:val="1"/>
          <w:numId w:val="8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[22] proposed </w:t>
      </w:r>
    </w:p>
    <w:p w14:paraId="46A31661" w14:textId="77777777" w:rsidR="008C7D3F" w:rsidRDefault="00B969CB">
      <w:pPr>
        <w:pStyle w:val="aff4"/>
        <w:numPr>
          <w:ilvl w:val="1"/>
          <w:numId w:val="8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reader indicate multiple sets of parameters for the D2R frequency resource/channel determination, and each device randomly select one set of parameters to obtain its own D2R frequency resource/channel.</w:t>
      </w:r>
    </w:p>
    <w:p w14:paraId="799E6FFC" w14:textId="77777777" w:rsidR="008C7D3F" w:rsidRDefault="00B969CB">
      <w:pPr>
        <w:pStyle w:val="aff4"/>
        <w:numPr>
          <w:ilvl w:val="1"/>
          <w:numId w:val="8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4E3B1433" w14:textId="77777777" w:rsidR="008C7D3F" w:rsidRDefault="00B969CB">
      <w:pPr>
        <w:pStyle w:val="aff4"/>
        <w:numPr>
          <w:ilvl w:val="0"/>
          <w:numId w:val="83"/>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 xml:space="preserve">[28]: </w:t>
      </w:r>
      <w:r>
        <w:rPr>
          <w:rFonts w:ascii="Times New Roman" w:hAnsi="Times New Roman" w:cs="Times New Roman"/>
          <w:sz w:val="20"/>
          <w:szCs w:val="20"/>
          <w:lang w:eastAsia="zh-CN"/>
        </w:rPr>
        <w:t>The reader explicitly provides the FDMed resource index (e.g., frequency shift value)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for each device, or devices implicitly select one of the FDMed resources based on the specific parameter (e.g., device ID).</w:t>
      </w:r>
    </w:p>
    <w:p w14:paraId="4B82D9E5" w14:textId="77777777" w:rsidR="008C7D3F" w:rsidRDefault="00B969CB">
      <w:pPr>
        <w:pStyle w:val="aff4"/>
        <w:numPr>
          <w:ilvl w:val="0"/>
          <w:numId w:val="8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[33] </w:t>
      </w:r>
      <w:r>
        <w:rPr>
          <w:rFonts w:ascii="Times New Roman" w:hAnsi="Times New Roman" w:cs="Times New Roman"/>
          <w:sz w:val="20"/>
          <w:szCs w:val="20"/>
          <w:lang w:eastAsia="zh-CN"/>
        </w:rPr>
        <w:t>For FDMA of Msg1, when a device determines use of a slot in slotted-ALOHA, the device selects randomly a frequency-domain resource of the slot.</w:t>
      </w:r>
    </w:p>
    <w:p w14:paraId="75EDF936" w14:textId="77777777" w:rsidR="008C7D3F" w:rsidRDefault="00B969CB">
      <w:pPr>
        <w:adjustRightInd w:val="0"/>
        <w:snapToGrid w:val="0"/>
        <w:spacing w:afterLines="50" w:after="120" w:line="240" w:lineRule="auto"/>
        <w:rPr>
          <w:rFonts w:eastAsiaTheme="minorEastAsia"/>
          <w:lang w:val="en-US" w:eastAsia="zh-CN"/>
        </w:rPr>
      </w:pPr>
      <w:r>
        <w:rPr>
          <w:rFonts w:eastAsia="等线" w:hint="eastAsia"/>
          <w:lang w:val="en-US" w:eastAsia="zh-CN"/>
        </w:rPr>
        <w:t xml:space="preserve">About the detailed parameter(s) used for indication/allocation of different </w:t>
      </w:r>
      <w:r>
        <w:rPr>
          <w:rFonts w:eastAsia="等线"/>
          <w:lang w:val="en-US" w:eastAsia="zh-CN"/>
        </w:rPr>
        <w:t>frequency domain resources for the FDMA of Msg1</w:t>
      </w:r>
      <w:r>
        <w:rPr>
          <w:rFonts w:eastAsia="等线" w:hint="eastAsia"/>
          <w:lang w:val="en-US" w:eastAsia="zh-CN"/>
        </w:rPr>
        <w:t xml:space="preserve"> transmission </w:t>
      </w:r>
      <w:r>
        <w:rPr>
          <w:rFonts w:eastAsia="等线"/>
          <w:lang w:val="en-US" w:eastAsia="zh-CN"/>
        </w:rPr>
        <w:t>can be left to the potential normative phase</w:t>
      </w:r>
      <w:r>
        <w:rPr>
          <w:rFonts w:eastAsia="等线" w:hint="eastAsia"/>
          <w:lang w:val="en-US" w:eastAsia="zh-CN"/>
        </w:rPr>
        <w:t xml:space="preserve"> </w:t>
      </w:r>
      <w:r>
        <w:rPr>
          <w:rFonts w:eastAsia="等线"/>
          <w:lang w:val="en-US" w:eastAsia="zh-CN"/>
        </w:rPr>
        <w:t>which</w:t>
      </w:r>
      <w:r>
        <w:rPr>
          <w:rFonts w:eastAsia="等线" w:hint="eastAsia"/>
          <w:lang w:val="en-US" w:eastAsia="zh-CN"/>
        </w:rPr>
        <w:t xml:space="preserve"> also depends on how s</w:t>
      </w:r>
      <w:r>
        <w:rPr>
          <w:rFonts w:eastAsia="等线"/>
          <w:lang w:val="en-US" w:eastAsia="zh-CN"/>
        </w:rPr>
        <w:t xml:space="preserve">mall frequency shifts for D2R </w:t>
      </w:r>
      <w:r>
        <w:rPr>
          <w:rFonts w:eastAsia="等线" w:hint="eastAsia"/>
          <w:lang w:val="en-US" w:eastAsia="zh-CN"/>
        </w:rPr>
        <w:t>is achieved. Given above,</w:t>
      </w:r>
      <w:r>
        <w:rPr>
          <w:rFonts w:eastAsiaTheme="minorEastAsia"/>
          <w:lang w:val="en-US" w:eastAsia="zh-CN"/>
        </w:rPr>
        <w:t xml:space="preserve"> </w:t>
      </w:r>
      <w:r>
        <w:rPr>
          <w:rFonts w:eastAsia="等线" w:hint="eastAsia"/>
          <w:lang w:val="en-US" w:eastAsia="zh-CN"/>
        </w:rPr>
        <w:t xml:space="preserve">the </w:t>
      </w:r>
      <w:r>
        <w:rPr>
          <w:rFonts w:eastAsiaTheme="minorEastAsia"/>
          <w:lang w:val="en-US" w:eastAsia="zh-CN"/>
        </w:rPr>
        <w:t>following proposal is made:</w:t>
      </w:r>
    </w:p>
    <w:p w14:paraId="457E7059" w14:textId="77777777" w:rsidR="008C7D3F" w:rsidRDefault="00B969CB">
      <w:pPr>
        <w:adjustRightInd w:val="0"/>
        <w:snapToGrid w:val="0"/>
        <w:spacing w:afterLines="50" w:after="120" w:line="240" w:lineRule="auto"/>
        <w:rPr>
          <w:b/>
          <w:bCs/>
          <w:lang w:eastAsia="zh-CN"/>
        </w:rPr>
      </w:pPr>
      <w:r>
        <w:rPr>
          <w:b/>
          <w:bCs/>
        </w:rPr>
        <w:t>FL1</w:t>
      </w:r>
      <w:r>
        <w:rPr>
          <w:rFonts w:eastAsia="等线" w:hint="eastAsia"/>
          <w:b/>
          <w:bCs/>
          <w:lang w:eastAsia="zh-CN"/>
        </w:rPr>
        <w:t xml:space="preserve"> Medium </w:t>
      </w:r>
      <w:r>
        <w:rPr>
          <w:b/>
          <w:bCs/>
        </w:rPr>
        <w:t xml:space="preserve">priority </w:t>
      </w:r>
      <w:r>
        <w:rPr>
          <w:rFonts w:hint="eastAsia"/>
          <w:b/>
          <w:bCs/>
        </w:rPr>
        <w:t>P</w:t>
      </w:r>
      <w:r>
        <w:rPr>
          <w:b/>
          <w:bCs/>
        </w:rPr>
        <w:t xml:space="preserve">roposal </w:t>
      </w:r>
      <w:r>
        <w:rPr>
          <w:rFonts w:eastAsia="等线" w:hint="eastAsia"/>
          <w:b/>
          <w:bCs/>
          <w:lang w:eastAsia="zh-CN"/>
        </w:rPr>
        <w:t>5</w:t>
      </w:r>
      <w:r>
        <w:rPr>
          <w:rFonts w:eastAsiaTheme="minorEastAsia" w:hint="eastAsia"/>
          <w:b/>
          <w:bCs/>
          <w:lang w:eastAsia="zh-CN"/>
        </w:rPr>
        <w:t>.</w:t>
      </w:r>
      <w:r>
        <w:rPr>
          <w:b/>
          <w:bCs/>
        </w:rPr>
        <w:t>1</w:t>
      </w:r>
      <w:r>
        <w:rPr>
          <w:rFonts w:eastAsiaTheme="minorEastAsia" w:hint="eastAsia"/>
          <w:b/>
          <w:bCs/>
          <w:lang w:eastAsia="zh-CN"/>
        </w:rPr>
        <w:t>.2</w:t>
      </w:r>
      <w:r>
        <w:rPr>
          <w:rFonts w:eastAsia="等线" w:hint="eastAsia"/>
          <w:b/>
          <w:bCs/>
          <w:lang w:eastAsia="zh-CN"/>
        </w:rPr>
        <w:t>-1</w:t>
      </w:r>
      <w:r>
        <w:rPr>
          <w:b/>
          <w:bCs/>
        </w:rPr>
        <w:t xml:space="preserve">: </w:t>
      </w:r>
      <w:r>
        <w:rPr>
          <w:b/>
          <w:bCs/>
          <w:lang w:eastAsia="zh-CN"/>
        </w:rPr>
        <w:t xml:space="preserve">For contention-based </w:t>
      </w:r>
      <w:r>
        <w:rPr>
          <w:rFonts w:eastAsia="等线" w:hint="eastAsia"/>
          <w:b/>
          <w:bCs/>
          <w:lang w:eastAsia="zh-CN"/>
        </w:rPr>
        <w:t xml:space="preserve">random </w:t>
      </w:r>
      <w:r>
        <w:rPr>
          <w:b/>
          <w:bCs/>
          <w:lang w:eastAsia="zh-CN"/>
        </w:rPr>
        <w:t xml:space="preserve">access, </w:t>
      </w:r>
      <w:r>
        <w:rPr>
          <w:rFonts w:hint="eastAsia"/>
          <w:b/>
          <w:bCs/>
          <w:lang w:eastAsia="zh-CN"/>
        </w:rPr>
        <w:t>different</w:t>
      </w:r>
      <w:r>
        <w:rPr>
          <w:b/>
          <w:bCs/>
          <w:lang w:eastAsia="zh-CN"/>
        </w:rPr>
        <w:t xml:space="preserve"> frequency domain resources </w:t>
      </w:r>
      <w:r>
        <w:rPr>
          <w:rFonts w:hint="eastAsia"/>
          <w:b/>
          <w:bCs/>
          <w:lang w:eastAsia="zh-CN"/>
        </w:rPr>
        <w:t>for Msg1 transmission</w:t>
      </w:r>
      <w:r>
        <w:rPr>
          <w:rFonts w:eastAsia="等线" w:hint="eastAsia"/>
          <w:b/>
          <w:bCs/>
          <w:lang w:eastAsia="zh-CN"/>
        </w:rPr>
        <w:t xml:space="preserve"> is indicated in a R2D transmission </w:t>
      </w:r>
      <w:r>
        <w:rPr>
          <w:rFonts w:eastAsia="等线"/>
          <w:b/>
          <w:bCs/>
          <w:lang w:eastAsia="zh-CN"/>
        </w:rPr>
        <w:t>triggering</w:t>
      </w:r>
      <w:r>
        <w:rPr>
          <w:rFonts w:eastAsia="等线" w:hint="eastAsia"/>
          <w:b/>
          <w:bCs/>
          <w:lang w:eastAsia="zh-CN"/>
        </w:rPr>
        <w:t xml:space="preserve"> the random access</w:t>
      </w:r>
      <w:r>
        <w:rPr>
          <w:b/>
          <w:bCs/>
          <w:lang w:eastAsia="zh-CN"/>
        </w:rPr>
        <w:t xml:space="preserve">, </w:t>
      </w:r>
      <w:r>
        <w:rPr>
          <w:rFonts w:hint="eastAsia"/>
          <w:b/>
          <w:bCs/>
          <w:lang w:eastAsia="zh-CN"/>
        </w:rPr>
        <w:t xml:space="preserve">study following options for the devices to determine the </w:t>
      </w:r>
      <w:r>
        <w:rPr>
          <w:b/>
          <w:bCs/>
          <w:lang w:eastAsia="zh-CN"/>
        </w:rPr>
        <w:t>frequency</w:t>
      </w:r>
      <w:r>
        <w:rPr>
          <w:rFonts w:hint="eastAsia"/>
          <w:b/>
          <w:bCs/>
          <w:lang w:eastAsia="zh-CN"/>
        </w:rPr>
        <w:t xml:space="preserve"> domain resource:</w:t>
      </w:r>
    </w:p>
    <w:p w14:paraId="1EA8D72F" w14:textId="77777777" w:rsidR="008C7D3F" w:rsidRDefault="00B969CB">
      <w:pPr>
        <w:pStyle w:val="aff4"/>
        <w:numPr>
          <w:ilvl w:val="1"/>
          <w:numId w:val="8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Option 1: the device randomly selects one of the FDMed </w:t>
      </w:r>
      <w:r>
        <w:rPr>
          <w:rFonts w:ascii="Times New Roman" w:hAnsi="Times New Roman" w:cs="Times New Roman"/>
          <w:b/>
          <w:bCs/>
          <w:sz w:val="20"/>
          <w:szCs w:val="20"/>
          <w:lang w:eastAsia="zh-CN"/>
        </w:rPr>
        <w:t>resources</w:t>
      </w:r>
    </w:p>
    <w:p w14:paraId="4E53D92D" w14:textId="77777777" w:rsidR="008C7D3F" w:rsidRDefault="00B969CB">
      <w:pPr>
        <w:pStyle w:val="aff4"/>
        <w:numPr>
          <w:ilvl w:val="1"/>
          <w:numId w:val="8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Option 2: the device selects one of the FDMed </w:t>
      </w:r>
      <w:r>
        <w:rPr>
          <w:rFonts w:ascii="Times New Roman" w:hAnsi="Times New Roman" w:cs="Times New Roman"/>
          <w:b/>
          <w:bCs/>
          <w:sz w:val="20"/>
          <w:szCs w:val="20"/>
          <w:lang w:eastAsia="zh-CN"/>
        </w:rPr>
        <w:t>resources</w:t>
      </w:r>
      <w:r>
        <w:rPr>
          <w:rFonts w:ascii="Times New Roman" w:eastAsia="等线" w:hAnsi="Times New Roman" w:cs="Times New Roman"/>
          <w:b/>
          <w:bCs/>
          <w:kern w:val="0"/>
          <w:sz w:val="20"/>
          <w:szCs w:val="20"/>
          <w:lang w:val="en-GB" w:eastAsia="zh-CN"/>
        </w:rPr>
        <w:t xml:space="preserve"> based on the predefined rule</w:t>
      </w:r>
      <w:r>
        <w:rPr>
          <w:rFonts w:ascii="Times New Roman" w:eastAsia="等线" w:hAnsi="Times New Roman" w:cs="Times New Roman" w:hint="eastAsia"/>
          <w:b/>
          <w:bCs/>
          <w:kern w:val="0"/>
          <w:sz w:val="20"/>
          <w:szCs w:val="20"/>
          <w:lang w:val="en-GB" w:eastAsia="zh-CN"/>
        </w:rPr>
        <w:t>(</w:t>
      </w:r>
      <w:r>
        <w:rPr>
          <w:rFonts w:ascii="Times New Roman" w:eastAsia="等线" w:hAnsi="Times New Roman" w:cs="Times New Roman"/>
          <w:b/>
          <w:bCs/>
          <w:kern w:val="0"/>
          <w:sz w:val="20"/>
          <w:szCs w:val="20"/>
          <w:lang w:val="en-GB" w:eastAsia="zh-CN"/>
        </w:rPr>
        <w:t>s</w:t>
      </w:r>
      <w:r>
        <w:rPr>
          <w:rFonts w:ascii="Times New Roman" w:eastAsia="等线" w:hAnsi="Times New Roman" w:cs="Times New Roman" w:hint="eastAsia"/>
          <w:b/>
          <w:bCs/>
          <w:kern w:val="0"/>
          <w:sz w:val="20"/>
          <w:szCs w:val="20"/>
          <w:lang w:val="en-GB" w:eastAsia="zh-CN"/>
        </w:rPr>
        <w:t>)</w:t>
      </w:r>
      <w:r>
        <w:rPr>
          <w:rFonts w:ascii="Times New Roman" w:hAnsi="Times New Roman" w:cs="Times New Roman"/>
          <w:b/>
          <w:bCs/>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8C7D3F" w14:paraId="5E4C87F8"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BF688C"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1A6421"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01258"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1E6C5765" w14:textId="77777777">
        <w:tc>
          <w:tcPr>
            <w:tcW w:w="1479" w:type="dxa"/>
          </w:tcPr>
          <w:p w14:paraId="3909124E" w14:textId="77777777" w:rsidR="008C7D3F" w:rsidRDefault="00B969CB">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2C1012AE" w14:textId="77777777" w:rsidR="008C7D3F" w:rsidRDefault="00B969CB">
            <w:pPr>
              <w:spacing w:line="240" w:lineRule="auto"/>
              <w:jc w:val="left"/>
              <w:rPr>
                <w:rFonts w:eastAsia="Yu Mincho"/>
                <w:lang w:val="en-US" w:eastAsia="ja-JP"/>
              </w:rPr>
            </w:pPr>
            <w:r>
              <w:rPr>
                <w:rFonts w:eastAsia="等线" w:hint="eastAsia"/>
                <w:lang w:val="en-US" w:eastAsia="zh-CN"/>
              </w:rPr>
              <w:t>Y</w:t>
            </w:r>
          </w:p>
        </w:tc>
        <w:tc>
          <w:tcPr>
            <w:tcW w:w="7116" w:type="dxa"/>
          </w:tcPr>
          <w:p w14:paraId="7FA9569A" w14:textId="77777777" w:rsidR="008C7D3F" w:rsidRDefault="008C7D3F">
            <w:pPr>
              <w:spacing w:line="240" w:lineRule="auto"/>
              <w:jc w:val="left"/>
              <w:rPr>
                <w:rFonts w:eastAsia="Yu Mincho"/>
                <w:lang w:eastAsia="ja-JP"/>
              </w:rPr>
            </w:pPr>
          </w:p>
        </w:tc>
      </w:tr>
      <w:tr w:rsidR="008C7D3F" w14:paraId="0CF6BBAE" w14:textId="77777777">
        <w:tc>
          <w:tcPr>
            <w:tcW w:w="1479" w:type="dxa"/>
          </w:tcPr>
          <w:p w14:paraId="3D618480" w14:textId="77777777" w:rsidR="008C7D3F" w:rsidRDefault="00B969CB">
            <w:pPr>
              <w:spacing w:line="240" w:lineRule="auto"/>
              <w:jc w:val="left"/>
              <w:rPr>
                <w:rFonts w:eastAsia="Yu Mincho"/>
                <w:lang w:val="en-US" w:eastAsia="ja-JP"/>
              </w:rPr>
            </w:pPr>
            <w:r>
              <w:rPr>
                <w:rFonts w:eastAsia="Yu Mincho"/>
                <w:lang w:val="en-US" w:eastAsia="ja-JP"/>
              </w:rPr>
              <w:t>Samsung</w:t>
            </w:r>
          </w:p>
        </w:tc>
        <w:tc>
          <w:tcPr>
            <w:tcW w:w="1039" w:type="dxa"/>
          </w:tcPr>
          <w:p w14:paraId="6124EEED" w14:textId="77777777" w:rsidR="008C7D3F" w:rsidRDefault="00B969CB">
            <w:pPr>
              <w:spacing w:line="240" w:lineRule="auto"/>
              <w:jc w:val="left"/>
              <w:rPr>
                <w:rFonts w:eastAsiaTheme="minorEastAsia"/>
                <w:lang w:val="en-US" w:eastAsia="zh-CN"/>
              </w:rPr>
            </w:pPr>
            <w:r>
              <w:rPr>
                <w:rFonts w:eastAsia="Yu Mincho"/>
                <w:lang w:val="en-US" w:eastAsia="ja-JP"/>
              </w:rPr>
              <w:t xml:space="preserve">- </w:t>
            </w:r>
          </w:p>
        </w:tc>
        <w:tc>
          <w:tcPr>
            <w:tcW w:w="7116" w:type="dxa"/>
          </w:tcPr>
          <w:p w14:paraId="60EEDE6D" w14:textId="77777777" w:rsidR="008C7D3F" w:rsidRDefault="00B969CB">
            <w:pPr>
              <w:spacing w:line="240" w:lineRule="auto"/>
              <w:jc w:val="left"/>
              <w:rPr>
                <w:rFonts w:eastAsia="Yu Mincho"/>
                <w:lang w:eastAsia="ja-JP"/>
              </w:rPr>
            </w:pPr>
            <w:r>
              <w:rPr>
                <w:rFonts w:eastAsia="Yu Mincho"/>
                <w:lang w:eastAsia="ja-JP"/>
              </w:rPr>
              <w:t>Support the proposal in high-level but a couple of comments as below:</w:t>
            </w:r>
          </w:p>
          <w:p w14:paraId="46D7DDC1" w14:textId="77777777" w:rsidR="008C7D3F" w:rsidRDefault="00B969CB">
            <w:pPr>
              <w:pStyle w:val="aff4"/>
              <w:numPr>
                <w:ilvl w:val="0"/>
                <w:numId w:val="84"/>
              </w:numPr>
              <w:spacing w:line="240" w:lineRule="auto"/>
              <w:jc w:val="left"/>
              <w:rPr>
                <w:rFonts w:eastAsia="Yu Mincho"/>
                <w:sz w:val="20"/>
                <w:szCs w:val="20"/>
              </w:rPr>
            </w:pPr>
            <w:r>
              <w:rPr>
                <w:rFonts w:eastAsia="Yu Mincho"/>
                <w:sz w:val="20"/>
                <w:szCs w:val="20"/>
              </w:rPr>
              <w:t xml:space="preserve">As mentioned earlier, the ‘R2D transmission triggering the random access’ needs to be clarified. </w:t>
            </w:r>
          </w:p>
          <w:p w14:paraId="62630D01" w14:textId="77777777" w:rsidR="008C7D3F" w:rsidRDefault="00B969CB">
            <w:pPr>
              <w:spacing w:line="240" w:lineRule="auto"/>
              <w:jc w:val="left"/>
              <w:rPr>
                <w:rFonts w:eastAsia="Yu Mincho"/>
                <w:lang w:eastAsia="ja-JP"/>
              </w:rPr>
            </w:pPr>
            <w:r>
              <w:rPr>
                <w:rFonts w:eastAsia="Yu Mincho"/>
              </w:rPr>
              <w:t xml:space="preserve">For option 2, the predefined rules need further description. Without a clear idea on the resource selection based on a predefined rule, it is difficult to agree on listing the option. </w:t>
            </w:r>
          </w:p>
        </w:tc>
      </w:tr>
      <w:tr w:rsidR="008C7D3F" w14:paraId="7586F111" w14:textId="77777777">
        <w:tc>
          <w:tcPr>
            <w:tcW w:w="1479" w:type="dxa"/>
          </w:tcPr>
          <w:p w14:paraId="708AAD4B" w14:textId="77777777" w:rsidR="008C7D3F" w:rsidRDefault="00B969CB">
            <w:pPr>
              <w:spacing w:line="240" w:lineRule="auto"/>
              <w:jc w:val="left"/>
              <w:rPr>
                <w:rFonts w:eastAsia="Yu Mincho"/>
                <w:lang w:val="en-US" w:eastAsia="ja-JP"/>
              </w:rPr>
            </w:pPr>
            <w:r>
              <w:rPr>
                <w:rFonts w:eastAsia="Yu Mincho"/>
                <w:lang w:val="en-US" w:eastAsia="ja-JP"/>
              </w:rPr>
              <w:t xml:space="preserve">Lenovo </w:t>
            </w:r>
          </w:p>
        </w:tc>
        <w:tc>
          <w:tcPr>
            <w:tcW w:w="1039" w:type="dxa"/>
          </w:tcPr>
          <w:p w14:paraId="13270119" w14:textId="77777777" w:rsidR="008C7D3F" w:rsidRDefault="00B969CB">
            <w:pPr>
              <w:spacing w:line="240" w:lineRule="auto"/>
              <w:jc w:val="left"/>
              <w:rPr>
                <w:rFonts w:eastAsiaTheme="minorEastAsia"/>
                <w:lang w:val="en-US" w:eastAsia="zh-CN"/>
              </w:rPr>
            </w:pPr>
            <w:r>
              <w:rPr>
                <w:rFonts w:eastAsiaTheme="minorEastAsia"/>
                <w:lang w:val="en-US" w:eastAsia="zh-CN"/>
              </w:rPr>
              <w:t>Y</w:t>
            </w:r>
          </w:p>
        </w:tc>
        <w:tc>
          <w:tcPr>
            <w:tcW w:w="7116" w:type="dxa"/>
          </w:tcPr>
          <w:p w14:paraId="5A61D075" w14:textId="77777777" w:rsidR="008C7D3F" w:rsidRDefault="00B969CB">
            <w:pPr>
              <w:spacing w:line="240" w:lineRule="auto"/>
              <w:jc w:val="left"/>
              <w:rPr>
                <w:rFonts w:eastAsiaTheme="minorEastAsia"/>
                <w:lang w:eastAsia="zh-CN"/>
              </w:rPr>
            </w:pPr>
            <w:r>
              <w:rPr>
                <w:rFonts w:eastAsiaTheme="minorEastAsia"/>
                <w:lang w:eastAsia="zh-CN"/>
              </w:rPr>
              <w:t>Option 2 should say study whether predefined rule can be used to select FDMed resource, FFS: details of predefined rule</w:t>
            </w:r>
          </w:p>
        </w:tc>
      </w:tr>
      <w:tr w:rsidR="008C7D3F" w14:paraId="1399AD2A" w14:textId="77777777">
        <w:tc>
          <w:tcPr>
            <w:tcW w:w="1479" w:type="dxa"/>
          </w:tcPr>
          <w:p w14:paraId="54DB0DD7"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2AEC3E6"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359E43BE" w14:textId="77777777" w:rsidR="008C7D3F" w:rsidRDefault="008C7D3F">
            <w:pPr>
              <w:spacing w:line="240" w:lineRule="auto"/>
              <w:jc w:val="left"/>
              <w:rPr>
                <w:rFonts w:eastAsiaTheme="minorEastAsia"/>
                <w:lang w:eastAsia="zh-CN"/>
              </w:rPr>
            </w:pPr>
          </w:p>
        </w:tc>
      </w:tr>
      <w:tr w:rsidR="008C7D3F" w14:paraId="79E4EB5B" w14:textId="77777777">
        <w:tc>
          <w:tcPr>
            <w:tcW w:w="1479" w:type="dxa"/>
          </w:tcPr>
          <w:p w14:paraId="0994CF45" w14:textId="77777777" w:rsidR="008C7D3F" w:rsidRDefault="00B969CB">
            <w:pPr>
              <w:spacing w:line="240" w:lineRule="auto"/>
              <w:jc w:val="left"/>
              <w:rPr>
                <w:rFonts w:eastAsiaTheme="minorEastAsia"/>
                <w:lang w:val="en-US" w:eastAsia="ko-KR"/>
              </w:rPr>
            </w:pPr>
            <w:r>
              <w:rPr>
                <w:rFonts w:eastAsia="Yu Mincho"/>
                <w:lang w:val="en-US" w:eastAsia="ja-JP"/>
              </w:rPr>
              <w:t>Tejas Networks</w:t>
            </w:r>
          </w:p>
        </w:tc>
        <w:tc>
          <w:tcPr>
            <w:tcW w:w="1039" w:type="dxa"/>
          </w:tcPr>
          <w:p w14:paraId="2CE04796" w14:textId="77777777" w:rsidR="008C7D3F" w:rsidRDefault="00B969CB">
            <w:pPr>
              <w:spacing w:line="240" w:lineRule="auto"/>
              <w:jc w:val="left"/>
              <w:rPr>
                <w:rFonts w:eastAsiaTheme="minorEastAsia"/>
                <w:lang w:val="en-US" w:eastAsia="ko-KR"/>
              </w:rPr>
            </w:pPr>
            <w:r>
              <w:rPr>
                <w:rFonts w:eastAsiaTheme="minorEastAsia"/>
                <w:lang w:val="en-US" w:eastAsia="zh-CN"/>
              </w:rPr>
              <w:t>Y</w:t>
            </w:r>
          </w:p>
        </w:tc>
        <w:tc>
          <w:tcPr>
            <w:tcW w:w="7116" w:type="dxa"/>
          </w:tcPr>
          <w:p w14:paraId="3326FDD7" w14:textId="77777777" w:rsidR="008C7D3F" w:rsidRDefault="00B969CB">
            <w:pPr>
              <w:spacing w:line="240" w:lineRule="auto"/>
              <w:jc w:val="left"/>
              <w:rPr>
                <w:rFonts w:eastAsiaTheme="minorEastAsia"/>
                <w:lang w:eastAsia="zh-CN"/>
              </w:rPr>
            </w:pPr>
            <w:r>
              <w:rPr>
                <w:rFonts w:hint="eastAsia"/>
                <w:b/>
                <w:bCs/>
                <w:lang w:eastAsia="zh-CN"/>
              </w:rPr>
              <w:t xml:space="preserve">Option 1: the device randomly selects one of the FDMed </w:t>
            </w:r>
            <w:r>
              <w:rPr>
                <w:b/>
                <w:bCs/>
                <w:lang w:eastAsia="zh-CN"/>
              </w:rPr>
              <w:t>resources</w:t>
            </w:r>
          </w:p>
        </w:tc>
      </w:tr>
      <w:tr w:rsidR="008C7D3F" w14:paraId="465A6373" w14:textId="77777777">
        <w:tc>
          <w:tcPr>
            <w:tcW w:w="1479" w:type="dxa"/>
          </w:tcPr>
          <w:p w14:paraId="5E26027C" w14:textId="77777777" w:rsidR="008C7D3F" w:rsidRDefault="00B969CB">
            <w:pPr>
              <w:spacing w:line="240" w:lineRule="auto"/>
              <w:jc w:val="left"/>
              <w:rPr>
                <w:rFonts w:eastAsia="Yu Mincho"/>
                <w:lang w:val="en-US" w:eastAsia="ja-JP"/>
              </w:rPr>
            </w:pPr>
            <w:r>
              <w:rPr>
                <w:rFonts w:eastAsia="Yu Mincho"/>
                <w:lang w:val="en-US" w:eastAsia="ja-JP"/>
              </w:rPr>
              <w:t>Ericsson</w:t>
            </w:r>
          </w:p>
        </w:tc>
        <w:tc>
          <w:tcPr>
            <w:tcW w:w="1039" w:type="dxa"/>
          </w:tcPr>
          <w:p w14:paraId="733A35C5" w14:textId="77777777" w:rsidR="008C7D3F" w:rsidRDefault="00B969CB">
            <w:pPr>
              <w:spacing w:line="240" w:lineRule="auto"/>
              <w:jc w:val="left"/>
              <w:rPr>
                <w:rFonts w:eastAsiaTheme="minorEastAsia"/>
                <w:lang w:val="en-US" w:eastAsia="zh-CN"/>
              </w:rPr>
            </w:pPr>
            <w:r>
              <w:rPr>
                <w:rFonts w:eastAsiaTheme="minorEastAsia"/>
                <w:lang w:val="en-US" w:eastAsia="zh-CN"/>
              </w:rPr>
              <w:t>Y</w:t>
            </w:r>
          </w:p>
        </w:tc>
        <w:tc>
          <w:tcPr>
            <w:tcW w:w="7116" w:type="dxa"/>
          </w:tcPr>
          <w:p w14:paraId="1B2DC7E5" w14:textId="77777777" w:rsidR="008C7D3F" w:rsidRDefault="008C7D3F">
            <w:pPr>
              <w:spacing w:line="240" w:lineRule="auto"/>
              <w:jc w:val="left"/>
              <w:rPr>
                <w:rFonts w:eastAsia="Yu Mincho"/>
                <w:lang w:eastAsia="ja-JP"/>
              </w:rPr>
            </w:pPr>
          </w:p>
        </w:tc>
      </w:tr>
    </w:tbl>
    <w:p w14:paraId="14A602A7" w14:textId="77777777" w:rsidR="008C7D3F" w:rsidRDefault="008C7D3F">
      <w:pPr>
        <w:adjustRightInd w:val="0"/>
        <w:snapToGrid w:val="0"/>
        <w:spacing w:afterLines="50" w:after="120" w:line="240" w:lineRule="auto"/>
        <w:rPr>
          <w:rFonts w:eastAsia="等线"/>
          <w:b/>
          <w:bCs/>
          <w:lang w:eastAsia="zh-CN"/>
        </w:rPr>
      </w:pPr>
    </w:p>
    <w:p w14:paraId="3FC08C45" w14:textId="77777777" w:rsidR="008C7D3F" w:rsidRDefault="00B969CB">
      <w:pPr>
        <w:adjustRightInd w:val="0"/>
        <w:snapToGrid w:val="0"/>
        <w:spacing w:afterLines="50" w:after="120" w:line="240" w:lineRule="auto"/>
        <w:rPr>
          <w:rFonts w:eastAsia="等线"/>
          <w:b/>
          <w:bCs/>
          <w:lang w:eastAsia="zh-CN"/>
        </w:rPr>
      </w:pPr>
      <w:r>
        <w:rPr>
          <w:rFonts w:eastAsia="等线"/>
          <w:b/>
          <w:bCs/>
          <w:lang w:eastAsia="zh-CN"/>
        </w:rPr>
        <w:t xml:space="preserve">FL1 Low priority Proposal 5.1.2-2: For contention-free random access, an R2D transmission that initiates the random access </w:t>
      </w:r>
      <w:r>
        <w:rPr>
          <w:rFonts w:eastAsia="等线" w:hint="eastAsia"/>
          <w:b/>
          <w:bCs/>
          <w:lang w:eastAsia="zh-CN"/>
        </w:rPr>
        <w:t>indicates</w:t>
      </w:r>
      <w:r>
        <w:rPr>
          <w:rFonts w:eastAsia="等线"/>
          <w:b/>
          <w:bCs/>
          <w:lang w:eastAsia="zh-CN"/>
        </w:rPr>
        <w:t xml:space="preserve"> a unique frequency domain resource for D2R transmission to each target device.</w:t>
      </w:r>
    </w:p>
    <w:tbl>
      <w:tblPr>
        <w:tblStyle w:val="afc"/>
        <w:tblW w:w="9634" w:type="dxa"/>
        <w:tblLayout w:type="fixed"/>
        <w:tblLook w:val="04A0" w:firstRow="1" w:lastRow="0" w:firstColumn="1" w:lastColumn="0" w:noHBand="0" w:noVBand="1"/>
      </w:tblPr>
      <w:tblGrid>
        <w:gridCol w:w="1479"/>
        <w:gridCol w:w="1039"/>
        <w:gridCol w:w="7116"/>
      </w:tblGrid>
      <w:tr w:rsidR="008C7D3F" w14:paraId="009CE8B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D21778"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DB3FB9"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28499E"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6A824EB4" w14:textId="77777777">
        <w:tc>
          <w:tcPr>
            <w:tcW w:w="1479" w:type="dxa"/>
          </w:tcPr>
          <w:p w14:paraId="1E98CF23" w14:textId="77777777" w:rsidR="008C7D3F" w:rsidRDefault="00B969CB">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674F2198" w14:textId="77777777" w:rsidR="008C7D3F" w:rsidRDefault="008C7D3F">
            <w:pPr>
              <w:spacing w:line="240" w:lineRule="auto"/>
              <w:jc w:val="left"/>
              <w:rPr>
                <w:rFonts w:eastAsia="Yu Mincho"/>
                <w:lang w:val="en-US" w:eastAsia="ja-JP"/>
              </w:rPr>
            </w:pPr>
          </w:p>
        </w:tc>
        <w:tc>
          <w:tcPr>
            <w:tcW w:w="7116" w:type="dxa"/>
          </w:tcPr>
          <w:p w14:paraId="61C8AC2E" w14:textId="77777777" w:rsidR="008C7D3F" w:rsidRDefault="00B969CB">
            <w:pPr>
              <w:spacing w:line="240" w:lineRule="auto"/>
              <w:jc w:val="left"/>
              <w:rPr>
                <w:rFonts w:eastAsia="Yu Mincho"/>
                <w:lang w:eastAsia="ja-JP"/>
              </w:rPr>
            </w:pPr>
            <w:r>
              <w:rPr>
                <w:rFonts w:eastAsia="等线"/>
                <w:lang w:eastAsia="zh-CN"/>
              </w:rPr>
              <w:t>W</w:t>
            </w:r>
            <w:r>
              <w:rPr>
                <w:rFonts w:eastAsia="等线" w:hint="eastAsia"/>
                <w:lang w:eastAsia="zh-CN"/>
              </w:rPr>
              <w:t>e are not quite sure what</w:t>
            </w:r>
            <w:r>
              <w:t xml:space="preserve"> </w:t>
            </w:r>
            <w:r>
              <w:rPr>
                <w:rFonts w:eastAsia="等线"/>
                <w:lang w:eastAsia="zh-CN"/>
              </w:rPr>
              <w:t>contention-free random access</w:t>
            </w:r>
            <w:r>
              <w:rPr>
                <w:rFonts w:eastAsia="等线" w:hint="eastAsia"/>
                <w:lang w:eastAsia="zh-CN"/>
              </w:rPr>
              <w:t xml:space="preserve"> means. Is it just like NR CFRA where a dedicated PRACH resource is assigned? </w:t>
            </w:r>
            <w:r>
              <w:rPr>
                <w:rFonts w:eastAsia="等线"/>
                <w:lang w:eastAsia="zh-CN"/>
              </w:rPr>
              <w:t>W</w:t>
            </w:r>
            <w:r>
              <w:rPr>
                <w:rFonts w:eastAsia="等线" w:hint="eastAsia"/>
                <w:lang w:eastAsia="zh-CN"/>
              </w:rPr>
              <w:t>e suggest to clarify the concept of CFRA first.</w:t>
            </w:r>
          </w:p>
        </w:tc>
      </w:tr>
      <w:tr w:rsidR="008C7D3F" w14:paraId="41572525" w14:textId="77777777">
        <w:tc>
          <w:tcPr>
            <w:tcW w:w="1479" w:type="dxa"/>
          </w:tcPr>
          <w:p w14:paraId="2412421C" w14:textId="77777777" w:rsidR="008C7D3F" w:rsidRDefault="00B969CB">
            <w:pPr>
              <w:spacing w:line="240" w:lineRule="auto"/>
              <w:jc w:val="left"/>
              <w:rPr>
                <w:rFonts w:eastAsia="Yu Mincho"/>
                <w:lang w:val="en-US" w:eastAsia="ja-JP"/>
              </w:rPr>
            </w:pPr>
            <w:r>
              <w:rPr>
                <w:rFonts w:eastAsia="Yu Mincho"/>
                <w:lang w:val="en-US" w:eastAsia="ja-JP"/>
              </w:rPr>
              <w:t>Samsung</w:t>
            </w:r>
          </w:p>
        </w:tc>
        <w:tc>
          <w:tcPr>
            <w:tcW w:w="1039" w:type="dxa"/>
          </w:tcPr>
          <w:p w14:paraId="6B7EE32B" w14:textId="77777777" w:rsidR="008C7D3F" w:rsidRDefault="00B969CB">
            <w:pPr>
              <w:spacing w:line="240" w:lineRule="auto"/>
              <w:jc w:val="left"/>
              <w:rPr>
                <w:rFonts w:eastAsiaTheme="minorEastAsia"/>
                <w:lang w:val="en-US" w:eastAsia="zh-CN"/>
              </w:rPr>
            </w:pPr>
            <w:r>
              <w:rPr>
                <w:rFonts w:eastAsia="Yu Mincho"/>
                <w:lang w:val="en-US" w:eastAsia="ja-JP"/>
              </w:rPr>
              <w:t xml:space="preserve">- </w:t>
            </w:r>
          </w:p>
        </w:tc>
        <w:tc>
          <w:tcPr>
            <w:tcW w:w="7116" w:type="dxa"/>
          </w:tcPr>
          <w:p w14:paraId="7DDDCEE5" w14:textId="77777777" w:rsidR="008C7D3F" w:rsidRDefault="00B969CB">
            <w:pPr>
              <w:spacing w:line="240" w:lineRule="auto"/>
              <w:jc w:val="left"/>
              <w:rPr>
                <w:rFonts w:eastAsia="Yu Mincho"/>
                <w:lang w:eastAsia="ja-JP"/>
              </w:rPr>
            </w:pPr>
            <w:r>
              <w:rPr>
                <w:rFonts w:eastAsia="Yu Mincho"/>
                <w:lang w:eastAsia="ja-JP"/>
              </w:rPr>
              <w:t xml:space="preserve">We agree the proposal in high-level. However, we can revisit this proposal after concluding the support of TDMA based access as well. </w:t>
            </w:r>
          </w:p>
        </w:tc>
      </w:tr>
      <w:tr w:rsidR="008C7D3F" w14:paraId="5CE82E5C" w14:textId="77777777">
        <w:tc>
          <w:tcPr>
            <w:tcW w:w="1479" w:type="dxa"/>
          </w:tcPr>
          <w:p w14:paraId="4738E351" w14:textId="77777777" w:rsidR="008C7D3F" w:rsidRDefault="00B969CB">
            <w:pPr>
              <w:spacing w:line="240" w:lineRule="auto"/>
              <w:jc w:val="left"/>
              <w:rPr>
                <w:rFonts w:eastAsia="Yu Mincho"/>
                <w:lang w:val="en-US" w:eastAsia="ja-JP"/>
              </w:rPr>
            </w:pPr>
            <w:r>
              <w:rPr>
                <w:rFonts w:eastAsia="Yu Mincho"/>
                <w:lang w:val="en-US" w:eastAsia="ja-JP"/>
              </w:rPr>
              <w:t xml:space="preserve">Lenovo </w:t>
            </w:r>
          </w:p>
        </w:tc>
        <w:tc>
          <w:tcPr>
            <w:tcW w:w="1039" w:type="dxa"/>
          </w:tcPr>
          <w:p w14:paraId="6C758353" w14:textId="77777777" w:rsidR="008C7D3F" w:rsidRDefault="00B969CB">
            <w:pPr>
              <w:spacing w:line="240" w:lineRule="auto"/>
              <w:jc w:val="left"/>
              <w:rPr>
                <w:rFonts w:eastAsiaTheme="minorEastAsia"/>
                <w:lang w:val="en-US" w:eastAsia="zh-CN"/>
              </w:rPr>
            </w:pPr>
            <w:r>
              <w:rPr>
                <w:rFonts w:eastAsiaTheme="minorEastAsia"/>
                <w:lang w:val="en-US" w:eastAsia="zh-CN"/>
              </w:rPr>
              <w:t>Y</w:t>
            </w:r>
          </w:p>
        </w:tc>
        <w:tc>
          <w:tcPr>
            <w:tcW w:w="7116" w:type="dxa"/>
          </w:tcPr>
          <w:p w14:paraId="733BEC61" w14:textId="77777777" w:rsidR="008C7D3F" w:rsidRDefault="008C7D3F">
            <w:pPr>
              <w:spacing w:line="240" w:lineRule="auto"/>
              <w:jc w:val="left"/>
              <w:rPr>
                <w:rFonts w:eastAsiaTheme="minorEastAsia"/>
                <w:lang w:eastAsia="zh-CN"/>
              </w:rPr>
            </w:pPr>
          </w:p>
        </w:tc>
      </w:tr>
      <w:tr w:rsidR="008C7D3F" w14:paraId="764EA980" w14:textId="77777777">
        <w:tc>
          <w:tcPr>
            <w:tcW w:w="1479" w:type="dxa"/>
          </w:tcPr>
          <w:p w14:paraId="524779A1"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B11F925"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1B8FCA40" w14:textId="77777777" w:rsidR="008C7D3F" w:rsidRDefault="00B969CB">
            <w:pPr>
              <w:spacing w:line="240" w:lineRule="auto"/>
              <w:jc w:val="left"/>
              <w:rPr>
                <w:rFonts w:eastAsiaTheme="minorEastAsia"/>
                <w:lang w:eastAsia="ko-KR"/>
              </w:rPr>
            </w:pPr>
            <w:r>
              <w:rPr>
                <w:rFonts w:eastAsiaTheme="minorEastAsia"/>
                <w:lang w:eastAsia="ko-KR"/>
              </w:rPr>
              <w:t>We think a similar proposal could be considered in the TDMA case.</w:t>
            </w:r>
          </w:p>
        </w:tc>
      </w:tr>
      <w:tr w:rsidR="008C7D3F" w14:paraId="13906594" w14:textId="77777777">
        <w:tc>
          <w:tcPr>
            <w:tcW w:w="1479" w:type="dxa"/>
          </w:tcPr>
          <w:p w14:paraId="42C992CE" w14:textId="77777777" w:rsidR="008C7D3F" w:rsidRDefault="00B969CB">
            <w:pPr>
              <w:spacing w:line="240" w:lineRule="auto"/>
              <w:jc w:val="left"/>
              <w:rPr>
                <w:rFonts w:eastAsia="Yu Mincho"/>
                <w:lang w:val="en-US" w:eastAsia="ja-JP"/>
              </w:rPr>
            </w:pPr>
            <w:r>
              <w:rPr>
                <w:rFonts w:eastAsia="Yu Mincho"/>
                <w:lang w:val="en-US" w:eastAsia="ja-JP"/>
              </w:rPr>
              <w:t>Ericsson</w:t>
            </w:r>
          </w:p>
        </w:tc>
        <w:tc>
          <w:tcPr>
            <w:tcW w:w="1039" w:type="dxa"/>
          </w:tcPr>
          <w:p w14:paraId="4A11B3B0" w14:textId="77777777" w:rsidR="008C7D3F" w:rsidRDefault="00B969CB">
            <w:pPr>
              <w:spacing w:line="240" w:lineRule="auto"/>
              <w:jc w:val="left"/>
              <w:rPr>
                <w:rFonts w:eastAsia="Yu Mincho"/>
                <w:lang w:val="en-US" w:eastAsia="ja-JP"/>
              </w:rPr>
            </w:pPr>
            <w:r>
              <w:rPr>
                <w:rFonts w:eastAsia="Yu Mincho"/>
                <w:lang w:val="en-US" w:eastAsia="ja-JP"/>
              </w:rPr>
              <w:t>Y</w:t>
            </w:r>
          </w:p>
        </w:tc>
        <w:tc>
          <w:tcPr>
            <w:tcW w:w="7116" w:type="dxa"/>
          </w:tcPr>
          <w:p w14:paraId="24275263" w14:textId="77777777" w:rsidR="008C7D3F" w:rsidRDefault="008C7D3F">
            <w:pPr>
              <w:spacing w:line="240" w:lineRule="auto"/>
              <w:jc w:val="left"/>
              <w:rPr>
                <w:rFonts w:eastAsiaTheme="minorEastAsia"/>
                <w:lang w:eastAsia="ko-KR"/>
              </w:rPr>
            </w:pPr>
          </w:p>
        </w:tc>
      </w:tr>
    </w:tbl>
    <w:p w14:paraId="2595886D" w14:textId="77777777" w:rsidR="008C7D3F" w:rsidRDefault="008C7D3F">
      <w:pPr>
        <w:adjustRightInd w:val="0"/>
        <w:snapToGrid w:val="0"/>
        <w:spacing w:afterLines="50" w:after="120" w:line="240" w:lineRule="auto"/>
        <w:rPr>
          <w:rFonts w:eastAsia="等线"/>
          <w:b/>
          <w:bCs/>
          <w:lang w:eastAsia="zh-CN"/>
        </w:rPr>
      </w:pPr>
    </w:p>
    <w:p w14:paraId="749F9722" w14:textId="77777777" w:rsidR="008C7D3F" w:rsidRDefault="008C7D3F">
      <w:pPr>
        <w:widowControl w:val="0"/>
        <w:autoSpaceDN w:val="0"/>
        <w:adjustRightInd w:val="0"/>
        <w:snapToGrid w:val="0"/>
        <w:spacing w:afterLines="50" w:after="120" w:line="240" w:lineRule="auto"/>
        <w:rPr>
          <w:rFonts w:eastAsia="等线"/>
          <w:lang w:val="sv-SE" w:eastAsia="zh-CN"/>
        </w:rPr>
      </w:pPr>
    </w:p>
    <w:p w14:paraId="2975F5E1" w14:textId="77777777" w:rsidR="008C7D3F" w:rsidRDefault="00B969CB">
      <w:pPr>
        <w:pStyle w:val="20"/>
        <w:rPr>
          <w:rFonts w:ascii="Arial" w:eastAsia="等线" w:hAnsi="Arial" w:cs="Arial"/>
          <w:lang w:eastAsia="zh-CN"/>
        </w:rPr>
      </w:pPr>
      <w:r>
        <w:rPr>
          <w:rFonts w:ascii="Arial" w:eastAsia="等线" w:hAnsi="Arial" w:cs="Arial" w:hint="eastAsia"/>
          <w:lang w:eastAsia="zh-CN"/>
        </w:rPr>
        <w:t>5.2 Msg2 related aspects</w:t>
      </w:r>
    </w:p>
    <w:p w14:paraId="2D667C66" w14:textId="77777777" w:rsidR="008C7D3F" w:rsidRDefault="00B969CB">
      <w:pPr>
        <w:widowControl w:val="0"/>
        <w:autoSpaceDN w:val="0"/>
        <w:adjustRightInd w:val="0"/>
        <w:snapToGrid w:val="0"/>
        <w:spacing w:afterLines="50" w:after="120" w:line="240" w:lineRule="auto"/>
        <w:rPr>
          <w:rFonts w:eastAsiaTheme="minorEastAsia"/>
          <w:lang w:val="en-US" w:eastAsia="zh-CN"/>
        </w:rPr>
      </w:pPr>
      <w:r>
        <w:rPr>
          <w:rFonts w:eastAsiaTheme="minorEastAsia"/>
          <w:lang w:val="en-US" w:eastAsia="zh-CN"/>
        </w:rPr>
        <w:t>For Msg2 in response to multiple TDMed/FDMed Msg1 that is triggered by one A-IoT paging, foll</w:t>
      </w:r>
      <w:r>
        <w:rPr>
          <w:rFonts w:eastAsiaTheme="minorEastAsia" w:hint="eastAsia"/>
          <w:lang w:val="en-US" w:eastAsia="zh-CN"/>
        </w:rPr>
        <w:t>o</w:t>
      </w:r>
      <w:r>
        <w:rPr>
          <w:rFonts w:eastAsiaTheme="minorEastAsia"/>
          <w:lang w:val="en-US" w:eastAsia="zh-CN"/>
        </w:rPr>
        <w:t>wing should be discussed.</w:t>
      </w:r>
    </w:p>
    <w:p w14:paraId="4FBF2FB8" w14:textId="77777777" w:rsidR="008C7D3F" w:rsidRDefault="00B969CB">
      <w:pPr>
        <w:pStyle w:val="30"/>
        <w:ind w:left="200"/>
        <w:rPr>
          <w:lang w:eastAsia="zh-CN"/>
        </w:rPr>
      </w:pPr>
      <w:r>
        <w:rPr>
          <w:rFonts w:eastAsia="等线" w:hint="eastAsia"/>
          <w:lang w:eastAsia="zh-CN"/>
        </w:rPr>
        <w:lastRenderedPageBreak/>
        <w:t xml:space="preserve">5.2.1 </w:t>
      </w:r>
      <w:r>
        <w:rPr>
          <w:lang w:eastAsia="zh-CN"/>
        </w:rPr>
        <w:t xml:space="preserve">Aspect#1: Msg2 contains only one or more than one response  </w:t>
      </w:r>
    </w:p>
    <w:p w14:paraId="74967770" w14:textId="77777777" w:rsidR="008C7D3F" w:rsidRDefault="00B969CB">
      <w:pPr>
        <w:numPr>
          <w:ilvl w:val="0"/>
          <w:numId w:val="85"/>
        </w:numPr>
        <w:adjustRightInd w:val="0"/>
        <w:snapToGrid w:val="0"/>
        <w:spacing w:after="50" w:line="240" w:lineRule="auto"/>
        <w:rPr>
          <w:iCs/>
        </w:rPr>
      </w:pPr>
      <w:r>
        <w:rPr>
          <w:rFonts w:eastAsia="等线" w:hint="eastAsia"/>
          <w:iCs/>
          <w:lang w:eastAsia="zh-CN"/>
        </w:rPr>
        <w:t xml:space="preserve">[1], [2], [4], [5], [10], [11], [13], [14], [15], [27], </w:t>
      </w:r>
      <w:r>
        <w:rPr>
          <w:rFonts w:eastAsiaTheme="minorEastAsia"/>
          <w:iCs/>
          <w:lang w:eastAsia="zh-CN"/>
        </w:rPr>
        <w:t xml:space="preserve">[5], [7], </w:t>
      </w:r>
      <w:r>
        <w:rPr>
          <w:rFonts w:eastAsiaTheme="minorEastAsia" w:hint="eastAsia"/>
          <w:iCs/>
          <w:lang w:eastAsia="zh-CN"/>
        </w:rPr>
        <w:t>[</w:t>
      </w:r>
      <w:r>
        <w:rPr>
          <w:rFonts w:eastAsia="等线" w:hint="eastAsia"/>
          <w:iCs/>
          <w:lang w:eastAsia="zh-CN"/>
        </w:rPr>
        <w:t>9</w:t>
      </w:r>
      <w:r>
        <w:rPr>
          <w:rFonts w:eastAsiaTheme="minorEastAsia" w:hint="eastAsia"/>
          <w:iCs/>
          <w:lang w:eastAsia="zh-CN"/>
        </w:rPr>
        <w:t xml:space="preserve">], </w:t>
      </w:r>
      <w:r>
        <w:rPr>
          <w:rFonts w:eastAsiaTheme="minorEastAsia"/>
          <w:iCs/>
          <w:lang w:eastAsia="zh-CN"/>
        </w:rPr>
        <w:t>[30], [34]</w:t>
      </w:r>
      <w:r>
        <w:rPr>
          <w:rFonts w:eastAsia="等线" w:hint="eastAsia"/>
          <w:iCs/>
          <w:lang w:eastAsia="zh-CN"/>
        </w:rPr>
        <w:t>, [35]</w:t>
      </w:r>
      <w:r>
        <w:rPr>
          <w:rFonts w:eastAsiaTheme="minorEastAsia"/>
          <w:iCs/>
          <w:lang w:eastAsia="zh-CN"/>
        </w:rPr>
        <w:t xml:space="preserve"> proposed to study following options on how Msg3 is scheduled by Msg2</w:t>
      </w:r>
    </w:p>
    <w:p w14:paraId="4B70FC79" w14:textId="77777777" w:rsidR="008C7D3F" w:rsidRDefault="00B969CB">
      <w:pPr>
        <w:numPr>
          <w:ilvl w:val="2"/>
          <w:numId w:val="86"/>
        </w:numPr>
        <w:adjustRightInd w:val="0"/>
        <w:snapToGrid w:val="0"/>
        <w:spacing w:after="50" w:line="240" w:lineRule="auto"/>
        <w:rPr>
          <w:lang w:val="en-US" w:eastAsia="zh-CN"/>
        </w:rPr>
      </w:pPr>
      <w:r>
        <w:rPr>
          <w:lang w:val="en-US" w:eastAsia="zh-CN"/>
        </w:rPr>
        <w:t xml:space="preserve">Opt.1: </w:t>
      </w:r>
      <w:r>
        <w:rPr>
          <w:rFonts w:eastAsiaTheme="minorEastAsia" w:hint="eastAsia"/>
          <w:lang w:val="en-US" w:eastAsia="zh-CN"/>
        </w:rPr>
        <w:t xml:space="preserve">A </w:t>
      </w:r>
      <w:r>
        <w:rPr>
          <w:rFonts w:eastAsia="等线" w:hint="eastAsia"/>
          <w:lang w:val="en-US" w:eastAsia="zh-CN"/>
        </w:rPr>
        <w:t xml:space="preserve">single </w:t>
      </w:r>
      <w:r>
        <w:rPr>
          <w:lang w:val="en-US" w:eastAsia="zh-CN"/>
        </w:rPr>
        <w:t>Msg2 contains a single R2D response to echo one ID received in A-IoT Msg1</w:t>
      </w:r>
    </w:p>
    <w:p w14:paraId="4892804E" w14:textId="77777777" w:rsidR="008C7D3F" w:rsidRDefault="00B969CB">
      <w:pPr>
        <w:numPr>
          <w:ilvl w:val="2"/>
          <w:numId w:val="86"/>
        </w:numPr>
        <w:adjustRightInd w:val="0"/>
        <w:snapToGrid w:val="0"/>
        <w:spacing w:after="50" w:line="240" w:lineRule="auto"/>
        <w:rPr>
          <w:lang w:val="en-US" w:eastAsia="zh-CN"/>
        </w:rPr>
      </w:pPr>
      <w:r>
        <w:rPr>
          <w:lang w:val="en-US" w:eastAsia="zh-CN"/>
        </w:rPr>
        <w:t xml:space="preserve">Opt.2: </w:t>
      </w:r>
      <w:r>
        <w:rPr>
          <w:rFonts w:eastAsiaTheme="minorEastAsia" w:hint="eastAsia"/>
          <w:lang w:val="en-US" w:eastAsia="zh-CN"/>
        </w:rPr>
        <w:t xml:space="preserve">A </w:t>
      </w:r>
      <w:r>
        <w:rPr>
          <w:rFonts w:eastAsia="等线" w:hint="eastAsia"/>
          <w:lang w:val="en-US" w:eastAsia="zh-CN"/>
        </w:rPr>
        <w:t xml:space="preserve">single </w:t>
      </w:r>
      <w:r>
        <w:rPr>
          <w:lang w:val="en-US" w:eastAsia="zh-CN"/>
        </w:rPr>
        <w:t xml:space="preserve">Msg2 contains multiple R2D responses to echo </w:t>
      </w:r>
      <w:r>
        <w:rPr>
          <w:rFonts w:eastAsia="等线" w:hint="eastAsia"/>
          <w:lang w:val="en-US" w:eastAsia="zh-CN"/>
        </w:rPr>
        <w:t>all</w:t>
      </w:r>
      <w:r>
        <w:rPr>
          <w:lang w:val="en-US" w:eastAsia="zh-CN"/>
        </w:rPr>
        <w:t xml:space="preserve"> IDs received in A-IoT Msg1</w:t>
      </w:r>
    </w:p>
    <w:p w14:paraId="3750FBB7" w14:textId="77777777" w:rsidR="008C7D3F" w:rsidRDefault="00B969CB">
      <w:pPr>
        <w:numPr>
          <w:ilvl w:val="2"/>
          <w:numId w:val="86"/>
        </w:numPr>
        <w:adjustRightInd w:val="0"/>
        <w:snapToGrid w:val="0"/>
        <w:spacing w:after="50" w:line="240" w:lineRule="auto"/>
        <w:rPr>
          <w:lang w:val="en-US" w:eastAsia="zh-CN"/>
        </w:rPr>
      </w:pPr>
      <w:r>
        <w:rPr>
          <w:lang w:val="en-US" w:eastAsia="zh-CN"/>
        </w:rPr>
        <w:t xml:space="preserve">Opt.3: </w:t>
      </w:r>
      <w:r>
        <w:rPr>
          <w:rFonts w:eastAsiaTheme="minorEastAsia" w:hint="eastAsia"/>
          <w:lang w:val="en-US" w:eastAsia="zh-CN"/>
        </w:rPr>
        <w:t xml:space="preserve">A </w:t>
      </w:r>
      <w:r>
        <w:rPr>
          <w:rFonts w:eastAsia="等线" w:hint="eastAsia"/>
          <w:lang w:val="en-US" w:eastAsia="zh-CN"/>
        </w:rPr>
        <w:t xml:space="preserve">single </w:t>
      </w:r>
      <w:r>
        <w:rPr>
          <w:lang w:val="en-US" w:eastAsia="zh-CN"/>
        </w:rPr>
        <w:t xml:space="preserve">Msg2 </w:t>
      </w:r>
      <w:r>
        <w:rPr>
          <w:rFonts w:eastAsiaTheme="minorEastAsia" w:hint="eastAsia"/>
          <w:lang w:val="en-US" w:eastAsia="zh-CN"/>
        </w:rPr>
        <w:t xml:space="preserve">can </w:t>
      </w:r>
      <w:r>
        <w:rPr>
          <w:lang w:val="en-US" w:eastAsia="zh-CN"/>
        </w:rPr>
        <w:t xml:space="preserve">contain one or more than one R2D responses to echo one or more than one ID(s) received in A-IoT Msg1, which is determined by the Reader </w:t>
      </w:r>
      <w:r>
        <w:rPr>
          <w:i/>
          <w:iCs/>
          <w:lang w:val="en-US" w:eastAsia="zh-CN"/>
        </w:rPr>
        <w:t xml:space="preserve"> </w:t>
      </w:r>
    </w:p>
    <w:p w14:paraId="38D56AFB" w14:textId="77777777" w:rsidR="008C7D3F" w:rsidRDefault="00B969CB">
      <w:pPr>
        <w:numPr>
          <w:ilvl w:val="0"/>
          <w:numId w:val="85"/>
        </w:numPr>
        <w:adjustRightInd w:val="0"/>
        <w:snapToGrid w:val="0"/>
        <w:spacing w:after="50" w:line="240" w:lineRule="auto"/>
        <w:rPr>
          <w:iCs/>
        </w:rPr>
      </w:pPr>
      <w:r>
        <w:rPr>
          <w:rFonts w:eastAsia="等线" w:hint="eastAsia"/>
          <w:iCs/>
          <w:lang w:eastAsia="zh-CN"/>
        </w:rPr>
        <w:t xml:space="preserve">[13] prefers option 3 given option 1 and 2 are special case of option 3. </w:t>
      </w:r>
    </w:p>
    <w:p w14:paraId="6E75EE4E" w14:textId="77777777" w:rsidR="008C7D3F" w:rsidRDefault="00B969CB">
      <w:pPr>
        <w:numPr>
          <w:ilvl w:val="0"/>
          <w:numId w:val="85"/>
        </w:numPr>
        <w:adjustRightInd w:val="0"/>
        <w:snapToGrid w:val="0"/>
        <w:spacing w:after="50" w:line="240" w:lineRule="auto"/>
        <w:rPr>
          <w:rFonts w:eastAsia="等线"/>
          <w:iCs/>
          <w:lang w:eastAsia="zh-CN"/>
        </w:rPr>
      </w:pPr>
      <w:r>
        <w:rPr>
          <w:rFonts w:eastAsia="等线" w:hint="eastAsia"/>
          <w:iCs/>
          <w:lang w:eastAsia="zh-CN"/>
        </w:rPr>
        <w:t xml:space="preserve">[27] </w:t>
      </w:r>
      <w:r>
        <w:rPr>
          <w:rFonts w:eastAsia="等线"/>
          <w:iCs/>
          <w:lang w:eastAsia="zh-CN"/>
        </w:rPr>
        <w:t>point</w:t>
      </w:r>
      <w:r>
        <w:rPr>
          <w:rFonts w:eastAsia="等线" w:hint="eastAsia"/>
          <w:iCs/>
          <w:lang w:eastAsia="zh-CN"/>
        </w:rPr>
        <w:t>ed</w:t>
      </w:r>
      <w:r>
        <w:rPr>
          <w:rFonts w:eastAsia="等线"/>
          <w:iCs/>
          <w:lang w:eastAsia="zh-CN"/>
        </w:rPr>
        <w:t xml:space="preserve"> out that </w:t>
      </w:r>
      <w:r>
        <w:rPr>
          <w:rFonts w:eastAsia="等线" w:hint="eastAsia"/>
          <w:iCs/>
          <w:lang w:eastAsia="zh-CN"/>
        </w:rPr>
        <w:t xml:space="preserve">above </w:t>
      </w:r>
      <w:r>
        <w:rPr>
          <w:rFonts w:eastAsia="等线"/>
          <w:iCs/>
          <w:lang w:eastAsia="zh-CN"/>
        </w:rPr>
        <w:t>Option 2 and Option 3 can be combined into one as “A Msg2 contains multiple R2D responses to echo multiple IDs received in A-IoT Msg1”. This is because Option 3 is an implementation issue as it cannot be tested whether the reader echoes all the IDs or subset of the received IDs.</w:t>
      </w:r>
    </w:p>
    <w:p w14:paraId="3D441F58" w14:textId="77777777" w:rsidR="008C7D3F" w:rsidRDefault="00B969CB">
      <w:pPr>
        <w:numPr>
          <w:ilvl w:val="0"/>
          <w:numId w:val="85"/>
        </w:numPr>
        <w:adjustRightInd w:val="0"/>
        <w:snapToGrid w:val="0"/>
        <w:spacing w:after="50" w:line="240" w:lineRule="auto"/>
        <w:rPr>
          <w:rFonts w:eastAsia="等线"/>
          <w:iCs/>
          <w:lang w:eastAsia="zh-CN"/>
        </w:rPr>
      </w:pPr>
      <w:r>
        <w:rPr>
          <w:rFonts w:eastAsia="等线" w:hint="eastAsia"/>
          <w:iCs/>
          <w:lang w:eastAsia="zh-CN"/>
        </w:rPr>
        <w:t>[2], [35] observed that a</w:t>
      </w:r>
      <w:r>
        <w:rPr>
          <w:rFonts w:eastAsia="等线"/>
          <w:iCs/>
          <w:lang w:eastAsia="zh-CN"/>
        </w:rPr>
        <w:t xml:space="preserve"> common (single) Msg2 transmission for multiple devices can increase the power consumption of the devices but has lower control information, while separate (multiple) Msg2 transmissions will have reduced power consumption but increased control information overhead.</w:t>
      </w:r>
    </w:p>
    <w:p w14:paraId="79735A4B" w14:textId="77777777" w:rsidR="008C7D3F" w:rsidRDefault="00B969CB">
      <w:pPr>
        <w:numPr>
          <w:ilvl w:val="0"/>
          <w:numId w:val="85"/>
        </w:numPr>
        <w:adjustRightInd w:val="0"/>
        <w:snapToGrid w:val="0"/>
        <w:spacing w:after="50" w:line="240" w:lineRule="auto"/>
        <w:rPr>
          <w:rFonts w:eastAsia="等线"/>
          <w:iCs/>
          <w:lang w:eastAsia="zh-CN"/>
        </w:rPr>
      </w:pPr>
      <w:r>
        <w:rPr>
          <w:rFonts w:eastAsia="等线" w:hint="eastAsia"/>
          <w:iCs/>
          <w:lang w:eastAsia="zh-CN"/>
        </w:rPr>
        <w:t>[4] proposed to capture following</w:t>
      </w:r>
      <w:r>
        <w:rPr>
          <w:rFonts w:eastAsia="等线"/>
          <w:iCs/>
          <w:u w:val="single"/>
          <w:lang w:eastAsia="zh-CN"/>
        </w:rPr>
        <w:t xml:space="preserve"> observations for Msg2</w:t>
      </w:r>
      <w:r>
        <w:rPr>
          <w:rFonts w:eastAsia="等线" w:hint="eastAsia"/>
          <w:iCs/>
          <w:u w:val="single"/>
          <w:lang w:eastAsia="zh-CN"/>
        </w:rPr>
        <w:t xml:space="preserve"> in TR</w:t>
      </w:r>
      <w:r>
        <w:rPr>
          <w:rFonts w:eastAsia="等线" w:hint="eastAsia"/>
          <w:iCs/>
          <w:lang w:eastAsia="zh-CN"/>
        </w:rPr>
        <w:t>:</w:t>
      </w:r>
    </w:p>
    <w:p w14:paraId="595BDB97" w14:textId="77777777" w:rsidR="008C7D3F" w:rsidRDefault="00B969CB">
      <w:pPr>
        <w:numPr>
          <w:ilvl w:val="2"/>
          <w:numId w:val="87"/>
        </w:numPr>
        <w:adjustRightInd w:val="0"/>
        <w:snapToGrid w:val="0"/>
        <w:spacing w:after="50" w:line="240" w:lineRule="auto"/>
        <w:rPr>
          <w:rFonts w:eastAsia="等线"/>
          <w:iCs/>
          <w:lang w:eastAsia="zh-CN"/>
        </w:rPr>
      </w:pPr>
      <w:r>
        <w:rPr>
          <w:rFonts w:eastAsia="等线" w:hint="eastAsia"/>
          <w:iCs/>
          <w:lang w:eastAsia="zh-CN"/>
        </w:rPr>
        <w:t>f</w:t>
      </w:r>
      <w:r>
        <w:rPr>
          <w:rFonts w:eastAsia="等线"/>
          <w:iCs/>
          <w:lang w:eastAsia="zh-CN"/>
        </w:rPr>
        <w:t xml:space="preserve">or TDMA and X &gt;= 1 for Msg1, </w:t>
      </w:r>
    </w:p>
    <w:p w14:paraId="340422DF" w14:textId="77777777" w:rsidR="008C7D3F" w:rsidRDefault="00B969CB">
      <w:pPr>
        <w:pStyle w:val="aff4"/>
        <w:numPr>
          <w:ilvl w:val="3"/>
          <w:numId w:val="85"/>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If separate Msg2 used, </w:t>
      </w:r>
    </w:p>
    <w:p w14:paraId="1DBA97E3" w14:textId="77777777" w:rsidR="008C7D3F" w:rsidRDefault="00B969CB">
      <w:pPr>
        <w:pStyle w:val="aff4"/>
        <w:numPr>
          <w:ilvl w:val="3"/>
          <w:numId w:val="85"/>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required register size for clock counters to keep timing between Msg1 and Msg2 increases with the maximum number of X, which has impact to device power consumption and complexity. </w:t>
      </w:r>
    </w:p>
    <w:p w14:paraId="1A618EE6" w14:textId="77777777" w:rsidR="008C7D3F" w:rsidRDefault="00B969CB">
      <w:pPr>
        <w:pStyle w:val="aff4"/>
        <w:numPr>
          <w:ilvl w:val="3"/>
          <w:numId w:val="85"/>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gap between adjacent Msg2 messages increases with the maximum number of X, which has impact to transmission efficiency.</w:t>
      </w:r>
    </w:p>
    <w:p w14:paraId="2BB3C035" w14:textId="77777777" w:rsidR="008C7D3F" w:rsidRDefault="00B969CB">
      <w:pPr>
        <w:pStyle w:val="aff4"/>
        <w:numPr>
          <w:ilvl w:val="3"/>
          <w:numId w:val="85"/>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 common Msg2 can be considered to contain multiple R2D responses to echo all IDs received from Msg1 messages transmitted in the X time resources.</w:t>
      </w:r>
    </w:p>
    <w:p w14:paraId="29E18301" w14:textId="77777777" w:rsidR="008C7D3F" w:rsidRDefault="00B969CB">
      <w:pPr>
        <w:numPr>
          <w:ilvl w:val="2"/>
          <w:numId w:val="87"/>
        </w:numPr>
        <w:adjustRightInd w:val="0"/>
        <w:snapToGrid w:val="0"/>
        <w:spacing w:after="50" w:line="240" w:lineRule="auto"/>
        <w:ind w:left="986" w:hanging="340"/>
        <w:rPr>
          <w:rFonts w:eastAsia="等线"/>
          <w:iCs/>
          <w:lang w:eastAsia="zh-CN"/>
        </w:rPr>
      </w:pPr>
      <w:r>
        <w:rPr>
          <w:rFonts w:eastAsia="等线"/>
          <w:iCs/>
          <w:lang w:eastAsia="zh-CN"/>
        </w:rPr>
        <w:t>F</w:t>
      </w:r>
      <w:r>
        <w:rPr>
          <w:rFonts w:eastAsia="等线" w:hint="eastAsia"/>
          <w:iCs/>
          <w:lang w:eastAsia="zh-CN"/>
        </w:rPr>
        <w:t>or FDMA for Msg1,</w:t>
      </w:r>
      <w:r>
        <w:rPr>
          <w:rFonts w:eastAsia="等线"/>
          <w:iCs/>
          <w:lang w:eastAsia="zh-CN"/>
        </w:rPr>
        <w:t xml:space="preserve"> </w:t>
      </w:r>
      <w:r>
        <w:rPr>
          <w:rFonts w:eastAsia="等线" w:hint="eastAsia"/>
          <w:iCs/>
          <w:lang w:eastAsia="zh-CN"/>
        </w:rPr>
        <w:t xml:space="preserve"> </w:t>
      </w:r>
    </w:p>
    <w:p w14:paraId="4B6B775B" w14:textId="77777777" w:rsidR="008C7D3F" w:rsidRDefault="00B969CB">
      <w:pPr>
        <w:pStyle w:val="aff4"/>
        <w:numPr>
          <w:ilvl w:val="3"/>
          <w:numId w:val="85"/>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hint="eastAsia"/>
          <w:iCs/>
          <w:kern w:val="0"/>
          <w:sz w:val="20"/>
          <w:szCs w:val="20"/>
          <w:lang w:val="en-GB" w:eastAsia="zh-CN"/>
        </w:rPr>
        <w:t>I</w:t>
      </w:r>
      <w:r>
        <w:rPr>
          <w:rFonts w:ascii="Times New Roman" w:eastAsia="等线" w:hAnsi="Times New Roman" w:cs="Times New Roman"/>
          <w:iCs/>
          <w:kern w:val="0"/>
          <w:sz w:val="20"/>
          <w:szCs w:val="20"/>
          <w:lang w:val="en-GB" w:eastAsia="zh-CN"/>
        </w:rPr>
        <w:t>f separate Msg2 is used</w:t>
      </w:r>
    </w:p>
    <w:p w14:paraId="74CECE86" w14:textId="77777777" w:rsidR="008C7D3F" w:rsidRDefault="00B969CB">
      <w:pPr>
        <w:pStyle w:val="aff4"/>
        <w:numPr>
          <w:ilvl w:val="3"/>
          <w:numId w:val="85"/>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maximum number of FDMed Msg1 should be limited, e.g. no more than 6. </w:t>
      </w:r>
    </w:p>
    <w:p w14:paraId="3CD5DD2C" w14:textId="77777777" w:rsidR="008C7D3F" w:rsidRDefault="00B969CB">
      <w:pPr>
        <w:pStyle w:val="aff4"/>
        <w:numPr>
          <w:ilvl w:val="3"/>
          <w:numId w:val="85"/>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required register size for clock counters to keep timing between Msg1 and Msg2 increases with the maximum number of FDMed Msg1, which has impact to device power consumption and complexity. </w:t>
      </w:r>
    </w:p>
    <w:p w14:paraId="7392A970" w14:textId="77777777" w:rsidR="008C7D3F" w:rsidRDefault="00B969CB">
      <w:pPr>
        <w:pStyle w:val="aff4"/>
        <w:numPr>
          <w:ilvl w:val="3"/>
          <w:numId w:val="85"/>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gap between adjacent Msg2s increases with the maximum number of FDMed Msg1, which has impact to transmission efficiency.</w:t>
      </w:r>
    </w:p>
    <w:p w14:paraId="5C7B2054" w14:textId="77777777" w:rsidR="008C7D3F" w:rsidRDefault="00B969CB">
      <w:pPr>
        <w:pStyle w:val="aff4"/>
        <w:numPr>
          <w:ilvl w:val="3"/>
          <w:numId w:val="85"/>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 common Msg2 can be considered to contain multiple R2D responses to echo all IDs received in FDMed Msg1s.</w:t>
      </w:r>
    </w:p>
    <w:p w14:paraId="7A940D0E" w14:textId="77777777" w:rsidR="008C7D3F" w:rsidRDefault="00B969CB">
      <w:pPr>
        <w:numPr>
          <w:ilvl w:val="0"/>
          <w:numId w:val="85"/>
        </w:numPr>
        <w:adjustRightInd w:val="0"/>
        <w:snapToGrid w:val="0"/>
        <w:spacing w:after="50" w:line="240" w:lineRule="auto"/>
        <w:rPr>
          <w:iCs/>
        </w:rPr>
      </w:pPr>
      <w:r>
        <w:rPr>
          <w:rFonts w:eastAsia="等线" w:hint="eastAsia"/>
          <w:iCs/>
          <w:lang w:eastAsia="zh-CN"/>
        </w:rPr>
        <w:t>[10] proposed for option 1, a</w:t>
      </w:r>
      <w:r>
        <w:rPr>
          <w:rFonts w:eastAsia="等线"/>
          <w:iCs/>
          <w:lang w:eastAsia="zh-CN"/>
        </w:rPr>
        <w:t>ssistance information such as the transmission order of multiple Msg.2 can be provided to devices to reduce monitoring complexity.</w:t>
      </w:r>
    </w:p>
    <w:p w14:paraId="1CC5CA6C" w14:textId="77777777" w:rsidR="008C7D3F" w:rsidRDefault="00B969CB">
      <w:pPr>
        <w:widowControl w:val="0"/>
        <w:autoSpaceDN w:val="0"/>
        <w:adjustRightInd w:val="0"/>
        <w:snapToGrid w:val="0"/>
        <w:spacing w:afterLines="50" w:after="120" w:line="240" w:lineRule="auto"/>
        <w:rPr>
          <w:rFonts w:eastAsia="等线"/>
          <w:lang w:eastAsia="zh-CN"/>
        </w:rPr>
      </w:pPr>
      <w:r>
        <w:rPr>
          <w:rFonts w:eastAsia="等线" w:hint="eastAsia"/>
          <w:lang w:eastAsia="zh-CN"/>
        </w:rPr>
        <w:t xml:space="preserve">Given above, </w:t>
      </w:r>
      <w:r>
        <w:rPr>
          <w:rFonts w:eastAsiaTheme="minorEastAsia" w:hint="eastAsia"/>
          <w:lang w:eastAsia="zh-CN"/>
        </w:rPr>
        <w:t>following proposal can be considered</w:t>
      </w:r>
      <w:r>
        <w:rPr>
          <w:rFonts w:eastAsia="等线" w:hint="eastAsia"/>
          <w:lang w:eastAsia="zh-CN"/>
        </w:rPr>
        <w:t xml:space="preserve"> and note that there is no intention for down-selection at this point and both options should be </w:t>
      </w:r>
      <w:r>
        <w:rPr>
          <w:rFonts w:eastAsia="等线"/>
          <w:lang w:eastAsia="zh-CN"/>
        </w:rPr>
        <w:t>studied</w:t>
      </w:r>
      <w:r>
        <w:rPr>
          <w:rFonts w:eastAsia="等线" w:hint="eastAsia"/>
          <w:lang w:eastAsia="zh-CN"/>
        </w:rPr>
        <w:t xml:space="preserve"> further </w:t>
      </w:r>
      <w:r>
        <w:rPr>
          <w:rFonts w:eastAsia="等线"/>
          <w:lang w:eastAsia="zh-CN"/>
        </w:rPr>
        <w:t>considering</w:t>
      </w:r>
      <w:r>
        <w:rPr>
          <w:rFonts w:eastAsia="等线" w:hint="eastAsia"/>
          <w:lang w:eastAsia="zh-CN"/>
        </w:rPr>
        <w:t xml:space="preserve"> other WG</w:t>
      </w:r>
      <w:r>
        <w:rPr>
          <w:rFonts w:eastAsia="等线"/>
          <w:lang w:eastAsia="zh-CN"/>
        </w:rPr>
        <w:t>’</w:t>
      </w:r>
      <w:r>
        <w:rPr>
          <w:rFonts w:eastAsia="等线" w:hint="eastAsia"/>
          <w:lang w:eastAsia="zh-CN"/>
        </w:rPr>
        <w:t>s progress</w:t>
      </w:r>
      <w:r>
        <w:rPr>
          <w:rFonts w:eastAsiaTheme="minorEastAsia" w:hint="eastAsia"/>
          <w:lang w:eastAsia="zh-CN"/>
        </w:rPr>
        <w:t xml:space="preserve">. </w:t>
      </w:r>
    </w:p>
    <w:p w14:paraId="6AF36048" w14:textId="77777777" w:rsidR="008C7D3F" w:rsidRDefault="00B969CB">
      <w:pPr>
        <w:adjustRightInd w:val="0"/>
        <w:snapToGrid w:val="0"/>
        <w:spacing w:afterLines="50" w:after="120" w:line="240" w:lineRule="auto"/>
        <w:rPr>
          <w:b/>
          <w:bCs/>
        </w:rPr>
      </w:pPr>
      <w:r>
        <w:rPr>
          <w:rFonts w:hint="eastAsia"/>
          <w:b/>
          <w:bCs/>
        </w:rPr>
        <w:t>FL1 High Priority Proposal 5.2</w:t>
      </w:r>
      <w:r>
        <w:rPr>
          <w:rFonts w:eastAsia="等线" w:hint="eastAsia"/>
          <w:b/>
          <w:bCs/>
          <w:lang w:eastAsia="zh-CN"/>
        </w:rPr>
        <w:t>.</w:t>
      </w:r>
      <w:r>
        <w:rPr>
          <w:rFonts w:hint="eastAsia"/>
          <w:b/>
          <w:bCs/>
        </w:rPr>
        <w:t>1: RAN1 studies following options</w:t>
      </w:r>
      <w:r>
        <w:rPr>
          <w:b/>
          <w:bCs/>
        </w:rPr>
        <w:t xml:space="preserve"> </w:t>
      </w:r>
      <w:r>
        <w:rPr>
          <w:rFonts w:hint="eastAsia"/>
          <w:b/>
          <w:bCs/>
        </w:rPr>
        <w:t>f</w:t>
      </w:r>
      <w:r>
        <w:rPr>
          <w:b/>
          <w:bCs/>
        </w:rPr>
        <w:t xml:space="preserve">or Msg2 </w:t>
      </w:r>
      <w:r>
        <w:rPr>
          <w:rFonts w:hint="eastAsia"/>
          <w:b/>
          <w:bCs/>
        </w:rPr>
        <w:t xml:space="preserve">transmission </w:t>
      </w:r>
      <w:r>
        <w:rPr>
          <w:b/>
          <w:bCs/>
        </w:rPr>
        <w:t xml:space="preserve">in response to </w:t>
      </w:r>
      <w:r>
        <w:rPr>
          <w:rFonts w:hint="eastAsia"/>
          <w:b/>
          <w:bCs/>
        </w:rPr>
        <w:t xml:space="preserve">FDMA and/or TDMA of </w:t>
      </w:r>
      <w:r>
        <w:rPr>
          <w:b/>
          <w:bCs/>
        </w:rPr>
        <w:t>multiple Msg1 transmissions</w:t>
      </w:r>
      <w:r>
        <w:rPr>
          <w:rFonts w:hint="eastAsia"/>
          <w:b/>
          <w:bCs/>
        </w:rPr>
        <w:t>, which</w:t>
      </w:r>
      <w:r>
        <w:rPr>
          <w:b/>
          <w:bCs/>
        </w:rPr>
        <w:t xml:space="preserve"> is </w:t>
      </w:r>
      <w:r>
        <w:rPr>
          <w:rFonts w:hint="eastAsia"/>
          <w:b/>
          <w:bCs/>
        </w:rPr>
        <w:t>initiated by</w:t>
      </w:r>
      <w:r>
        <w:rPr>
          <w:b/>
          <w:bCs/>
        </w:rPr>
        <w:t xml:space="preserve"> a R2D transmission </w:t>
      </w:r>
      <w:r>
        <w:rPr>
          <w:rFonts w:hint="eastAsia"/>
          <w:b/>
          <w:bCs/>
        </w:rPr>
        <w:t>triggering</w:t>
      </w:r>
      <w:r>
        <w:rPr>
          <w:b/>
          <w:bCs/>
        </w:rPr>
        <w:t xml:space="preserve"> random access</w:t>
      </w:r>
      <w:r>
        <w:rPr>
          <w:rFonts w:hint="eastAsia"/>
          <w:b/>
          <w:bCs/>
        </w:rPr>
        <w:t xml:space="preserve">. </w:t>
      </w:r>
    </w:p>
    <w:p w14:paraId="15C19C33" w14:textId="77777777" w:rsidR="008C7D3F" w:rsidRDefault="00B969CB">
      <w:pPr>
        <w:pStyle w:val="aff4"/>
        <w:numPr>
          <w:ilvl w:val="0"/>
          <w:numId w:val="88"/>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1: A single Msg2 contains a single R2D response to echo one ID received in A-IoT Msg1</w:t>
      </w:r>
    </w:p>
    <w:p w14:paraId="3F9215B0" w14:textId="77777777" w:rsidR="008C7D3F" w:rsidRDefault="00B969CB">
      <w:pPr>
        <w:pStyle w:val="aff4"/>
        <w:numPr>
          <w:ilvl w:val="0"/>
          <w:numId w:val="88"/>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2: A single Msg2 contains multiple R2D responses to echo multiple IDs received in A-IoT Msg1</w:t>
      </w:r>
    </w:p>
    <w:tbl>
      <w:tblPr>
        <w:tblStyle w:val="afc"/>
        <w:tblW w:w="9634" w:type="dxa"/>
        <w:tblLayout w:type="fixed"/>
        <w:tblLook w:val="04A0" w:firstRow="1" w:lastRow="0" w:firstColumn="1" w:lastColumn="0" w:noHBand="0" w:noVBand="1"/>
      </w:tblPr>
      <w:tblGrid>
        <w:gridCol w:w="1479"/>
        <w:gridCol w:w="1039"/>
        <w:gridCol w:w="7116"/>
      </w:tblGrid>
      <w:tr w:rsidR="008C7D3F" w14:paraId="7B0C8598" w14:textId="77777777" w:rsidTr="00CD4883">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56CD83"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170CDB"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55077A"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71C9CD1F" w14:textId="77777777" w:rsidTr="00CD4883">
        <w:tc>
          <w:tcPr>
            <w:tcW w:w="1479" w:type="dxa"/>
          </w:tcPr>
          <w:p w14:paraId="2A6E13DA"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5BFC60F2"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7C1FFA14" w14:textId="77777777" w:rsidR="008C7D3F" w:rsidRDefault="00B969CB">
            <w:pPr>
              <w:spacing w:line="240" w:lineRule="auto"/>
              <w:jc w:val="left"/>
              <w:rPr>
                <w:rFonts w:eastAsia="Yu Mincho"/>
                <w:lang w:eastAsia="ja-JP"/>
              </w:rPr>
            </w:pPr>
            <w:r>
              <w:rPr>
                <w:rFonts w:eastAsia="Yu Mincho" w:hint="eastAsia"/>
                <w:lang w:eastAsia="ja-JP"/>
              </w:rPr>
              <w:t>The two options need to be studied. The proposal clarifies the study should be done in RAN1. We are OK with the proposal.</w:t>
            </w:r>
          </w:p>
        </w:tc>
      </w:tr>
      <w:tr w:rsidR="008C7D3F" w14:paraId="5581885B" w14:textId="77777777" w:rsidTr="00CD4883">
        <w:tc>
          <w:tcPr>
            <w:tcW w:w="1479" w:type="dxa"/>
          </w:tcPr>
          <w:p w14:paraId="65CF01D7" w14:textId="77777777" w:rsidR="008C7D3F" w:rsidRDefault="00B969CB">
            <w:pPr>
              <w:spacing w:line="240" w:lineRule="auto"/>
              <w:jc w:val="left"/>
              <w:rPr>
                <w:rFonts w:eastAsia="Yu Mincho"/>
                <w:lang w:val="en-US" w:eastAsia="ja-JP"/>
              </w:rPr>
            </w:pPr>
            <w:r>
              <w:rPr>
                <w:rFonts w:eastAsia="等线"/>
                <w:lang w:val="en-US" w:eastAsia="zh-CN"/>
              </w:rPr>
              <w:t>Vivo1</w:t>
            </w:r>
          </w:p>
        </w:tc>
        <w:tc>
          <w:tcPr>
            <w:tcW w:w="1039" w:type="dxa"/>
          </w:tcPr>
          <w:p w14:paraId="51867E61" w14:textId="77777777" w:rsidR="008C7D3F" w:rsidRDefault="00B969CB">
            <w:pPr>
              <w:spacing w:line="240" w:lineRule="auto"/>
              <w:jc w:val="left"/>
              <w:rPr>
                <w:rFonts w:eastAsiaTheme="minorEastAsia"/>
                <w:lang w:val="en-US" w:eastAsia="zh-CN"/>
              </w:rPr>
            </w:pPr>
            <w:r>
              <w:rPr>
                <w:rFonts w:eastAsia="等线"/>
                <w:lang w:val="en-US" w:eastAsia="zh-CN"/>
              </w:rPr>
              <w:t>Y</w:t>
            </w:r>
          </w:p>
        </w:tc>
        <w:tc>
          <w:tcPr>
            <w:tcW w:w="7116" w:type="dxa"/>
          </w:tcPr>
          <w:p w14:paraId="2FAB30F2" w14:textId="77777777" w:rsidR="008C7D3F" w:rsidRDefault="00B969CB">
            <w:pPr>
              <w:spacing w:line="240" w:lineRule="auto"/>
              <w:jc w:val="left"/>
              <w:rPr>
                <w:rFonts w:eastAsia="Yu Mincho"/>
                <w:lang w:eastAsia="ja-JP"/>
              </w:rPr>
            </w:pPr>
            <w:r>
              <w:rPr>
                <w:rFonts w:eastAsia="等线"/>
                <w:lang w:eastAsia="zh-CN"/>
              </w:rPr>
              <w:t xml:space="preserve">We support this proposal. </w:t>
            </w:r>
            <w:r>
              <w:rPr>
                <w:rFonts w:eastAsia="等线" w:hint="eastAsia"/>
                <w:lang w:eastAsia="zh-CN"/>
              </w:rPr>
              <w:t xml:space="preserve">We think these options should be </w:t>
            </w:r>
            <w:r>
              <w:rPr>
                <w:rFonts w:eastAsia="等线"/>
                <w:lang w:eastAsia="zh-CN"/>
              </w:rPr>
              <w:t>discussed</w:t>
            </w:r>
            <w:r>
              <w:rPr>
                <w:rFonts w:eastAsia="等线" w:hint="eastAsia"/>
                <w:lang w:eastAsia="zh-CN"/>
              </w:rPr>
              <w:t xml:space="preserve"> in RAN1 as they are </w:t>
            </w:r>
            <w:r>
              <w:rPr>
                <w:rFonts w:eastAsia="等线"/>
                <w:lang w:eastAsia="zh-CN"/>
              </w:rPr>
              <w:t>the fundamental assumption for further design in resource allocation and timeline during the multi access procedure in RAN1, as listed in Aspect#2 in 5.2.2</w:t>
            </w:r>
          </w:p>
        </w:tc>
      </w:tr>
      <w:tr w:rsidR="008C7D3F" w14:paraId="1C15A4FA" w14:textId="77777777" w:rsidTr="00CD4883">
        <w:tc>
          <w:tcPr>
            <w:tcW w:w="1479" w:type="dxa"/>
          </w:tcPr>
          <w:p w14:paraId="65590018" w14:textId="77777777" w:rsidR="008C7D3F" w:rsidRDefault="00B969CB">
            <w:pPr>
              <w:spacing w:line="240" w:lineRule="auto"/>
              <w:jc w:val="left"/>
              <w:rPr>
                <w:rFonts w:eastAsia="宋体"/>
                <w:lang w:val="en-US" w:eastAsia="zh-CN"/>
              </w:rPr>
            </w:pPr>
            <w:r>
              <w:rPr>
                <w:rFonts w:eastAsia="宋体" w:hint="eastAsia"/>
                <w:lang w:val="en-US" w:eastAsia="zh-CN"/>
              </w:rPr>
              <w:lastRenderedPageBreak/>
              <w:t>ZTE, Sanechips</w:t>
            </w:r>
          </w:p>
        </w:tc>
        <w:tc>
          <w:tcPr>
            <w:tcW w:w="1039" w:type="dxa"/>
          </w:tcPr>
          <w:p w14:paraId="22658E49" w14:textId="77777777" w:rsidR="008C7D3F" w:rsidRDefault="008C7D3F">
            <w:pPr>
              <w:spacing w:line="240" w:lineRule="auto"/>
              <w:jc w:val="left"/>
              <w:rPr>
                <w:rFonts w:eastAsiaTheme="minorEastAsia"/>
                <w:lang w:val="en-US" w:eastAsia="zh-CN"/>
              </w:rPr>
            </w:pPr>
          </w:p>
        </w:tc>
        <w:tc>
          <w:tcPr>
            <w:tcW w:w="7116" w:type="dxa"/>
          </w:tcPr>
          <w:p w14:paraId="2D1039C6" w14:textId="77777777" w:rsidR="008C7D3F" w:rsidRDefault="00B969CB">
            <w:pPr>
              <w:spacing w:line="240" w:lineRule="auto"/>
              <w:jc w:val="left"/>
              <w:rPr>
                <w:rFonts w:eastAsia="宋体"/>
                <w:lang w:val="en-US" w:eastAsia="zh-CN"/>
              </w:rPr>
            </w:pPr>
            <w:r>
              <w:rPr>
                <w:rFonts w:eastAsia="宋体" w:hint="eastAsia"/>
                <w:lang w:val="en-US" w:eastAsia="zh-CN"/>
              </w:rPr>
              <w:t>In our understanding, option2 considers only one single Msg2, we think another option is to consider multiple Msg2 transmissions, each of them contains multiple R2D responses, which provides more flexible scheduling/indication by reader.</w:t>
            </w:r>
          </w:p>
          <w:p w14:paraId="62851DB2" w14:textId="77777777" w:rsidR="008C7D3F" w:rsidRDefault="00B969CB">
            <w:pPr>
              <w:spacing w:line="240" w:lineRule="auto"/>
              <w:jc w:val="left"/>
              <w:rPr>
                <w:rFonts w:eastAsia="宋体"/>
                <w:lang w:val="en-US" w:eastAsia="zh-CN"/>
              </w:rPr>
            </w:pPr>
            <w:r>
              <w:rPr>
                <w:rFonts w:eastAsia="宋体" w:hint="eastAsia"/>
                <w:lang w:val="en-US" w:eastAsia="zh-CN"/>
              </w:rPr>
              <w:t xml:space="preserve">We recommend to add the following option 3 </w:t>
            </w:r>
          </w:p>
          <w:p w14:paraId="27D11B6B" w14:textId="77777777" w:rsidR="008C7D3F" w:rsidRDefault="00B969CB">
            <w:pPr>
              <w:spacing w:line="240" w:lineRule="auto"/>
              <w:jc w:val="left"/>
              <w:rPr>
                <w:rFonts w:eastAsiaTheme="minorEastAsia"/>
                <w:lang w:eastAsia="zh-CN"/>
              </w:rPr>
            </w:pPr>
            <w:r>
              <w:rPr>
                <w:color w:val="0070C0"/>
                <w:lang w:val="en-US" w:eastAsia="zh-CN"/>
              </w:rPr>
              <w:t>Opt</w:t>
            </w:r>
            <w:r>
              <w:rPr>
                <w:rFonts w:hint="eastAsia"/>
                <w:color w:val="0070C0"/>
                <w:lang w:val="en-US" w:eastAsia="zh-CN"/>
              </w:rPr>
              <w:t>ion</w:t>
            </w:r>
            <w:r>
              <w:rPr>
                <w:color w:val="0070C0"/>
                <w:lang w:val="en-US" w:eastAsia="zh-CN"/>
              </w:rPr>
              <w:t xml:space="preserve"> 3: </w:t>
            </w:r>
            <w:r>
              <w:rPr>
                <w:rFonts w:hint="eastAsia"/>
                <w:color w:val="0070C0"/>
                <w:lang w:val="en-US" w:eastAsia="zh-CN"/>
              </w:rPr>
              <w:t xml:space="preserve">A </w:t>
            </w:r>
            <w:r>
              <w:rPr>
                <w:color w:val="0070C0"/>
                <w:lang w:val="en-US" w:eastAsia="zh-CN"/>
              </w:rPr>
              <w:t xml:space="preserve">Msg2 contain one or more R2D responses to echo one or more ID(s) </w:t>
            </w:r>
            <w:r>
              <w:rPr>
                <w:rFonts w:hint="eastAsia"/>
                <w:color w:val="0070C0"/>
                <w:lang w:val="en-US" w:eastAsia="zh-CN"/>
              </w:rPr>
              <w:t xml:space="preserve">received </w:t>
            </w:r>
            <w:r>
              <w:rPr>
                <w:color w:val="0070C0"/>
                <w:lang w:val="en-US" w:eastAsia="zh-CN"/>
              </w:rPr>
              <w:t xml:space="preserve">in A-IoT Msg1, </w:t>
            </w:r>
            <w:r>
              <w:rPr>
                <w:rFonts w:hint="eastAsia"/>
                <w:color w:val="0070C0"/>
                <w:lang w:val="en-US" w:eastAsia="zh-CN"/>
              </w:rPr>
              <w:t xml:space="preserve">where the number of devices </w:t>
            </w:r>
            <w:r>
              <w:rPr>
                <w:color w:val="0070C0"/>
                <w:lang w:val="en-US" w:eastAsia="zh-CN"/>
              </w:rPr>
              <w:t>echo</w:t>
            </w:r>
            <w:r>
              <w:rPr>
                <w:rFonts w:hint="eastAsia"/>
                <w:color w:val="0070C0"/>
                <w:lang w:val="en-US" w:eastAsia="zh-CN"/>
              </w:rPr>
              <w:t>ed in one Msg2</w:t>
            </w:r>
            <w:r>
              <w:rPr>
                <w:color w:val="0070C0"/>
                <w:lang w:val="en-US" w:eastAsia="zh-CN"/>
              </w:rPr>
              <w:t xml:space="preserve"> is determined by the Reader</w:t>
            </w:r>
            <w:r>
              <w:rPr>
                <w:lang w:val="en-US" w:eastAsia="zh-CN"/>
              </w:rPr>
              <w:t xml:space="preserve"> </w:t>
            </w:r>
          </w:p>
        </w:tc>
      </w:tr>
      <w:tr w:rsidR="008C7D3F" w14:paraId="037B998F" w14:textId="77777777" w:rsidTr="00CD4883">
        <w:tc>
          <w:tcPr>
            <w:tcW w:w="1479" w:type="dxa"/>
          </w:tcPr>
          <w:p w14:paraId="0566BAC7" w14:textId="77777777" w:rsidR="008C7D3F" w:rsidRDefault="00B969CB">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5118215C" w14:textId="77777777" w:rsidR="008C7D3F" w:rsidRDefault="008C7D3F">
            <w:pPr>
              <w:spacing w:line="240" w:lineRule="auto"/>
              <w:jc w:val="left"/>
              <w:rPr>
                <w:rFonts w:eastAsia="等线"/>
                <w:lang w:val="en-US" w:eastAsia="zh-CN"/>
              </w:rPr>
            </w:pPr>
          </w:p>
        </w:tc>
        <w:tc>
          <w:tcPr>
            <w:tcW w:w="7116" w:type="dxa"/>
          </w:tcPr>
          <w:p w14:paraId="25C4A1B0" w14:textId="77777777" w:rsidR="008C7D3F" w:rsidRDefault="00B969CB">
            <w:pPr>
              <w:spacing w:line="240" w:lineRule="auto"/>
              <w:jc w:val="left"/>
              <w:rPr>
                <w:rFonts w:eastAsia="等线"/>
                <w:lang w:eastAsia="zh-CN"/>
              </w:rPr>
            </w:pPr>
            <w:r>
              <w:rPr>
                <w:rFonts w:eastAsia="等线"/>
                <w:lang w:eastAsia="zh-CN"/>
              </w:rPr>
              <w:t>Maybe this discussion is coupled with RAN2 discussion, so it needs to be clarified whether this should be determined by RAN1 or RAN2 first.</w:t>
            </w:r>
          </w:p>
        </w:tc>
      </w:tr>
      <w:tr w:rsidR="008C7D3F" w14:paraId="0A367E42" w14:textId="77777777" w:rsidTr="00CD4883">
        <w:tc>
          <w:tcPr>
            <w:tcW w:w="1479" w:type="dxa"/>
          </w:tcPr>
          <w:p w14:paraId="37BEB467" w14:textId="77777777" w:rsidR="008C7D3F" w:rsidRDefault="00B969CB">
            <w:pPr>
              <w:spacing w:line="240" w:lineRule="auto"/>
              <w:jc w:val="left"/>
              <w:rPr>
                <w:rFonts w:eastAsia="等线"/>
                <w:lang w:val="en-US" w:eastAsia="zh-CN"/>
              </w:rPr>
            </w:pPr>
            <w:r>
              <w:rPr>
                <w:rFonts w:eastAsia="等线" w:hint="eastAsia"/>
                <w:lang w:val="en-US" w:eastAsia="zh-CN"/>
              </w:rPr>
              <w:t>CMCC</w:t>
            </w:r>
          </w:p>
        </w:tc>
        <w:tc>
          <w:tcPr>
            <w:tcW w:w="1039" w:type="dxa"/>
          </w:tcPr>
          <w:p w14:paraId="2A1BA8C3"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02261669" w14:textId="77777777" w:rsidR="008C7D3F" w:rsidRDefault="008C7D3F">
            <w:pPr>
              <w:spacing w:line="240" w:lineRule="auto"/>
              <w:jc w:val="left"/>
              <w:rPr>
                <w:rFonts w:eastAsia="等线"/>
                <w:lang w:eastAsia="zh-CN"/>
              </w:rPr>
            </w:pPr>
          </w:p>
        </w:tc>
      </w:tr>
      <w:tr w:rsidR="008C7D3F" w14:paraId="3860A5AC" w14:textId="77777777" w:rsidTr="00CD4883">
        <w:tc>
          <w:tcPr>
            <w:tcW w:w="1479" w:type="dxa"/>
          </w:tcPr>
          <w:p w14:paraId="679661B9" w14:textId="77777777" w:rsidR="008C7D3F" w:rsidRDefault="00B969CB">
            <w:pPr>
              <w:spacing w:line="240" w:lineRule="auto"/>
              <w:jc w:val="left"/>
              <w:rPr>
                <w:rFonts w:eastAsia="等线"/>
                <w:lang w:val="en-US" w:eastAsia="zh-CN"/>
              </w:rPr>
            </w:pPr>
            <w:r>
              <w:rPr>
                <w:rFonts w:eastAsia="等线"/>
                <w:lang w:val="en-US" w:eastAsia="zh-CN"/>
              </w:rPr>
              <w:t>OPPO</w:t>
            </w:r>
          </w:p>
        </w:tc>
        <w:tc>
          <w:tcPr>
            <w:tcW w:w="1039" w:type="dxa"/>
          </w:tcPr>
          <w:p w14:paraId="0F2FEC70"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3C8E4101" w14:textId="77777777" w:rsidR="008C7D3F" w:rsidRDefault="00B969CB">
            <w:pPr>
              <w:spacing w:line="240" w:lineRule="auto"/>
              <w:jc w:val="left"/>
              <w:rPr>
                <w:rFonts w:eastAsia="等线"/>
                <w:lang w:eastAsia="zh-CN"/>
              </w:rPr>
            </w:pPr>
            <w:r>
              <w:rPr>
                <w:rFonts w:eastAsia="等线"/>
                <w:lang w:eastAsia="zh-CN"/>
              </w:rPr>
              <w:t>We agree with ZTE’s proposed Option 3, for the same reason.</w:t>
            </w:r>
          </w:p>
        </w:tc>
      </w:tr>
      <w:tr w:rsidR="008C7D3F" w14:paraId="13F96298" w14:textId="77777777" w:rsidTr="00CD4883">
        <w:tc>
          <w:tcPr>
            <w:tcW w:w="1479" w:type="dxa"/>
          </w:tcPr>
          <w:p w14:paraId="6EC076F2" w14:textId="77777777" w:rsidR="008C7D3F" w:rsidRDefault="00B969CB">
            <w:pPr>
              <w:spacing w:line="240" w:lineRule="auto"/>
              <w:jc w:val="left"/>
              <w:rPr>
                <w:rFonts w:eastAsia="等线"/>
                <w:lang w:val="en-US" w:eastAsia="zh-CN"/>
              </w:rPr>
            </w:pPr>
            <w:r>
              <w:rPr>
                <w:rFonts w:eastAsia="Yu Mincho"/>
                <w:lang w:val="en-US" w:eastAsia="ja-JP"/>
              </w:rPr>
              <w:t>Samsung</w:t>
            </w:r>
          </w:p>
        </w:tc>
        <w:tc>
          <w:tcPr>
            <w:tcW w:w="1039" w:type="dxa"/>
          </w:tcPr>
          <w:p w14:paraId="68A01C58" w14:textId="77777777" w:rsidR="008C7D3F" w:rsidRDefault="00B969CB">
            <w:pPr>
              <w:spacing w:line="240" w:lineRule="auto"/>
              <w:jc w:val="left"/>
              <w:rPr>
                <w:rFonts w:eastAsia="等线"/>
                <w:lang w:val="en-US" w:eastAsia="zh-CN"/>
              </w:rPr>
            </w:pPr>
            <w:r>
              <w:rPr>
                <w:rFonts w:eastAsia="Yu Mincho"/>
                <w:lang w:val="en-US" w:eastAsia="ja-JP"/>
              </w:rPr>
              <w:t>Y</w:t>
            </w:r>
          </w:p>
        </w:tc>
        <w:tc>
          <w:tcPr>
            <w:tcW w:w="7116" w:type="dxa"/>
          </w:tcPr>
          <w:p w14:paraId="616C54AD" w14:textId="77777777" w:rsidR="008C7D3F" w:rsidRDefault="008C7D3F">
            <w:pPr>
              <w:spacing w:line="240" w:lineRule="auto"/>
              <w:jc w:val="left"/>
              <w:rPr>
                <w:rFonts w:eastAsia="等线"/>
                <w:lang w:eastAsia="zh-CN"/>
              </w:rPr>
            </w:pPr>
          </w:p>
        </w:tc>
      </w:tr>
      <w:tr w:rsidR="008C7D3F" w14:paraId="2C537719" w14:textId="77777777" w:rsidTr="00CD4883">
        <w:tc>
          <w:tcPr>
            <w:tcW w:w="1479" w:type="dxa"/>
          </w:tcPr>
          <w:p w14:paraId="61480A5A" w14:textId="77777777" w:rsidR="008C7D3F" w:rsidRDefault="00B969CB">
            <w:pPr>
              <w:spacing w:line="240" w:lineRule="auto"/>
              <w:jc w:val="left"/>
              <w:rPr>
                <w:rFonts w:eastAsia="等线"/>
                <w:lang w:val="en-US" w:eastAsia="zh-CN"/>
              </w:rPr>
            </w:pPr>
            <w:r>
              <w:rPr>
                <w:rFonts w:eastAsia="等线" w:hint="eastAsia"/>
                <w:lang w:val="en-US" w:eastAsia="zh-CN"/>
              </w:rPr>
              <w:t>TCL</w:t>
            </w:r>
          </w:p>
        </w:tc>
        <w:tc>
          <w:tcPr>
            <w:tcW w:w="1039" w:type="dxa"/>
          </w:tcPr>
          <w:p w14:paraId="23C2142F"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678D21B8" w14:textId="77777777" w:rsidR="008C7D3F" w:rsidRDefault="008C7D3F">
            <w:pPr>
              <w:spacing w:line="240" w:lineRule="auto"/>
              <w:jc w:val="left"/>
              <w:rPr>
                <w:rFonts w:eastAsia="等线"/>
                <w:lang w:eastAsia="zh-CN"/>
              </w:rPr>
            </w:pPr>
          </w:p>
        </w:tc>
      </w:tr>
      <w:tr w:rsidR="008C7D3F" w14:paraId="77C9969E" w14:textId="77777777" w:rsidTr="00CD4883">
        <w:tc>
          <w:tcPr>
            <w:tcW w:w="1479" w:type="dxa"/>
          </w:tcPr>
          <w:p w14:paraId="190CB919"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1039" w:type="dxa"/>
          </w:tcPr>
          <w:p w14:paraId="1825C4B5"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7BF8184F" w14:textId="77777777" w:rsidR="008C7D3F" w:rsidRDefault="008C7D3F">
            <w:pPr>
              <w:spacing w:line="240" w:lineRule="auto"/>
              <w:jc w:val="left"/>
              <w:rPr>
                <w:rFonts w:eastAsia="等线"/>
                <w:lang w:eastAsia="zh-CN"/>
              </w:rPr>
            </w:pPr>
          </w:p>
        </w:tc>
      </w:tr>
      <w:tr w:rsidR="008C7D3F" w14:paraId="1C569B98" w14:textId="77777777" w:rsidTr="00CD4883">
        <w:tc>
          <w:tcPr>
            <w:tcW w:w="1479" w:type="dxa"/>
          </w:tcPr>
          <w:p w14:paraId="0BA4186C" w14:textId="77777777" w:rsidR="008C7D3F" w:rsidRDefault="00B969CB">
            <w:pPr>
              <w:spacing w:line="240" w:lineRule="auto"/>
              <w:jc w:val="left"/>
              <w:rPr>
                <w:rFonts w:eastAsia="Yu Mincho"/>
                <w:lang w:val="en-US" w:eastAsia="ja-JP"/>
              </w:rPr>
            </w:pPr>
            <w:r>
              <w:rPr>
                <w:rFonts w:eastAsia="Yu Mincho"/>
                <w:lang w:val="en-US" w:eastAsia="ja-JP"/>
              </w:rPr>
              <w:t>InterDigital</w:t>
            </w:r>
          </w:p>
        </w:tc>
        <w:tc>
          <w:tcPr>
            <w:tcW w:w="1039" w:type="dxa"/>
          </w:tcPr>
          <w:p w14:paraId="3149A5CD" w14:textId="77777777" w:rsidR="008C7D3F" w:rsidRDefault="00B969CB">
            <w:pPr>
              <w:spacing w:line="240" w:lineRule="auto"/>
              <w:jc w:val="left"/>
              <w:rPr>
                <w:rFonts w:eastAsia="Yu Mincho"/>
                <w:lang w:val="en-US" w:eastAsia="ja-JP"/>
              </w:rPr>
            </w:pPr>
            <w:r>
              <w:rPr>
                <w:rFonts w:eastAsia="Yu Mincho"/>
                <w:lang w:val="en-US" w:eastAsia="ja-JP"/>
              </w:rPr>
              <w:t>Y</w:t>
            </w:r>
          </w:p>
        </w:tc>
        <w:tc>
          <w:tcPr>
            <w:tcW w:w="7116" w:type="dxa"/>
          </w:tcPr>
          <w:p w14:paraId="716A76A5" w14:textId="77777777" w:rsidR="008C7D3F" w:rsidRDefault="008C7D3F">
            <w:pPr>
              <w:spacing w:line="240" w:lineRule="auto"/>
              <w:jc w:val="left"/>
              <w:rPr>
                <w:rFonts w:eastAsia="等线"/>
                <w:lang w:eastAsia="zh-CN"/>
              </w:rPr>
            </w:pPr>
          </w:p>
        </w:tc>
      </w:tr>
      <w:tr w:rsidR="008C7D3F" w14:paraId="5D906B14" w14:textId="77777777" w:rsidTr="00CD4883">
        <w:tc>
          <w:tcPr>
            <w:tcW w:w="1479" w:type="dxa"/>
          </w:tcPr>
          <w:p w14:paraId="419BCF3D" w14:textId="77777777" w:rsidR="008C7D3F" w:rsidRDefault="00B969CB">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116A39C5"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3336EF8B" w14:textId="77777777" w:rsidR="008C7D3F" w:rsidRDefault="008C7D3F">
            <w:pPr>
              <w:spacing w:line="240" w:lineRule="auto"/>
              <w:jc w:val="left"/>
              <w:rPr>
                <w:rFonts w:eastAsia="等线"/>
                <w:lang w:eastAsia="zh-CN"/>
              </w:rPr>
            </w:pPr>
          </w:p>
        </w:tc>
      </w:tr>
      <w:tr w:rsidR="008C7D3F" w14:paraId="5C7DA351" w14:textId="77777777" w:rsidTr="00CD4883">
        <w:tc>
          <w:tcPr>
            <w:tcW w:w="1479" w:type="dxa"/>
          </w:tcPr>
          <w:p w14:paraId="0868D854" w14:textId="77777777" w:rsidR="008C7D3F" w:rsidRDefault="00B969CB">
            <w:pPr>
              <w:spacing w:line="240" w:lineRule="auto"/>
              <w:jc w:val="left"/>
              <w:rPr>
                <w:rFonts w:eastAsia="等线"/>
                <w:lang w:val="en-US" w:eastAsia="zh-CN"/>
              </w:rPr>
            </w:pPr>
            <w:r>
              <w:rPr>
                <w:rFonts w:eastAsia="等线"/>
                <w:lang w:val="en-US" w:eastAsia="zh-CN"/>
              </w:rPr>
              <w:t>Panasonic</w:t>
            </w:r>
          </w:p>
        </w:tc>
        <w:tc>
          <w:tcPr>
            <w:tcW w:w="1039" w:type="dxa"/>
          </w:tcPr>
          <w:p w14:paraId="393FBDDF"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5D63E60F" w14:textId="77777777" w:rsidR="008C7D3F" w:rsidRDefault="008C7D3F">
            <w:pPr>
              <w:spacing w:line="240" w:lineRule="auto"/>
              <w:jc w:val="left"/>
              <w:rPr>
                <w:rFonts w:eastAsia="等线"/>
                <w:lang w:eastAsia="zh-CN"/>
              </w:rPr>
            </w:pPr>
          </w:p>
        </w:tc>
      </w:tr>
      <w:tr w:rsidR="008C7D3F" w14:paraId="45AA529F" w14:textId="77777777" w:rsidTr="00CD4883">
        <w:tc>
          <w:tcPr>
            <w:tcW w:w="1479" w:type="dxa"/>
          </w:tcPr>
          <w:p w14:paraId="5AEF3A68" w14:textId="77777777" w:rsidR="008C7D3F" w:rsidRDefault="00B969CB">
            <w:pPr>
              <w:spacing w:line="240" w:lineRule="auto"/>
              <w:jc w:val="left"/>
              <w:rPr>
                <w:rFonts w:eastAsia="等线"/>
                <w:lang w:val="en-US" w:eastAsia="zh-CN"/>
              </w:rPr>
            </w:pPr>
            <w:r>
              <w:rPr>
                <w:rFonts w:eastAsia="等线"/>
                <w:lang w:val="en-US" w:eastAsia="zh-CN"/>
              </w:rPr>
              <w:t xml:space="preserve">Lenovo </w:t>
            </w:r>
          </w:p>
        </w:tc>
        <w:tc>
          <w:tcPr>
            <w:tcW w:w="1039" w:type="dxa"/>
          </w:tcPr>
          <w:p w14:paraId="26A09BC6"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7A84B54C" w14:textId="77777777" w:rsidR="008C7D3F" w:rsidRDefault="00B969CB">
            <w:pPr>
              <w:spacing w:line="240" w:lineRule="auto"/>
              <w:jc w:val="left"/>
              <w:rPr>
                <w:rFonts w:eastAsia="等线"/>
                <w:lang w:eastAsia="zh-CN"/>
              </w:rPr>
            </w:pPr>
            <w:r>
              <w:rPr>
                <w:rFonts w:eastAsia="等线"/>
                <w:lang w:eastAsia="zh-CN"/>
              </w:rPr>
              <w:t xml:space="preserve">Please add some clarification for the timing between Msg1 and Msg2 specifically addressing multiple R2D response embedded in the single Msg2. </w:t>
            </w:r>
          </w:p>
          <w:p w14:paraId="502C118E" w14:textId="77777777" w:rsidR="008C7D3F" w:rsidRDefault="00B969CB">
            <w:pPr>
              <w:spacing w:line="240" w:lineRule="auto"/>
              <w:jc w:val="left"/>
              <w:rPr>
                <w:rFonts w:eastAsia="等线"/>
                <w:lang w:eastAsia="zh-CN"/>
              </w:rPr>
            </w:pPr>
            <w:r>
              <w:rPr>
                <w:rFonts w:eastAsia="等线"/>
                <w:lang w:eastAsia="zh-CN"/>
              </w:rPr>
              <w:t>FFS timing relationship between Msg1 and Msg2 in case of multiple R2D responses embedded in single Msg2</w:t>
            </w:r>
          </w:p>
        </w:tc>
      </w:tr>
      <w:tr w:rsidR="008C7D3F" w14:paraId="3F133EAD" w14:textId="77777777" w:rsidTr="00CD4883">
        <w:tc>
          <w:tcPr>
            <w:tcW w:w="1479" w:type="dxa"/>
          </w:tcPr>
          <w:p w14:paraId="32307607"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082CC356" w14:textId="77777777" w:rsidR="008C7D3F" w:rsidRDefault="008C7D3F">
            <w:pPr>
              <w:spacing w:line="240" w:lineRule="auto"/>
              <w:jc w:val="left"/>
              <w:rPr>
                <w:rFonts w:eastAsiaTheme="minorEastAsia"/>
                <w:lang w:val="en-US" w:eastAsia="ko-KR"/>
              </w:rPr>
            </w:pPr>
          </w:p>
        </w:tc>
        <w:tc>
          <w:tcPr>
            <w:tcW w:w="7116" w:type="dxa"/>
          </w:tcPr>
          <w:p w14:paraId="384E7716" w14:textId="77777777" w:rsidR="008C7D3F" w:rsidRDefault="00B969CB">
            <w:pPr>
              <w:spacing w:line="240" w:lineRule="auto"/>
              <w:jc w:val="left"/>
              <w:rPr>
                <w:rFonts w:eastAsia="等线"/>
                <w:lang w:eastAsia="zh-CN"/>
              </w:rPr>
            </w:pPr>
            <w:r>
              <w:rPr>
                <w:rFonts w:eastAsiaTheme="minorEastAsia"/>
                <w:lang w:eastAsia="ko-KR"/>
              </w:rPr>
              <w:t>In this proposal, we need to clarify about Msg2. In other words, we need to clarify whether a single Msg2 means a single Msg2 payload to be included within PRDCH or a single Msg2 means a single PRDCH for Msg2 transmission. If a single Msg2 means a single PRDCH for Msg2 transmission, we can support it.</w:t>
            </w:r>
          </w:p>
          <w:p w14:paraId="353B4D5A" w14:textId="77777777" w:rsidR="008C7D3F" w:rsidRDefault="00B969CB">
            <w:pPr>
              <w:spacing w:line="240" w:lineRule="auto"/>
              <w:jc w:val="left"/>
              <w:rPr>
                <w:rFonts w:eastAsia="等线"/>
                <w:b/>
                <w:bCs/>
                <w:lang w:eastAsia="zh-CN"/>
              </w:rPr>
            </w:pPr>
            <w:r>
              <w:rPr>
                <w:rFonts w:eastAsia="等线" w:hint="eastAsia"/>
                <w:b/>
                <w:bCs/>
                <w:lang w:eastAsia="zh-CN"/>
              </w:rPr>
              <w:t xml:space="preserve">FL2: the intention is a </w:t>
            </w:r>
            <w:r>
              <w:rPr>
                <w:rFonts w:eastAsia="等线"/>
                <w:b/>
                <w:bCs/>
                <w:lang w:eastAsia="zh-CN"/>
              </w:rPr>
              <w:t>single PRDCH for Msg2 transmission</w:t>
            </w:r>
            <w:r>
              <w:rPr>
                <w:rFonts w:eastAsia="等线" w:hint="eastAsia"/>
                <w:b/>
                <w:bCs/>
                <w:lang w:eastAsia="zh-CN"/>
              </w:rPr>
              <w:t>.</w:t>
            </w:r>
          </w:p>
        </w:tc>
      </w:tr>
      <w:tr w:rsidR="008C7D3F" w14:paraId="26E264E4" w14:textId="77777777" w:rsidTr="00CD4883">
        <w:tc>
          <w:tcPr>
            <w:tcW w:w="1479" w:type="dxa"/>
          </w:tcPr>
          <w:p w14:paraId="6058498A" w14:textId="77777777" w:rsidR="008C7D3F" w:rsidRDefault="00B969CB">
            <w:pPr>
              <w:spacing w:line="240" w:lineRule="auto"/>
              <w:jc w:val="left"/>
              <w:rPr>
                <w:rFonts w:eastAsiaTheme="minorEastAsia"/>
                <w:lang w:val="en-US" w:eastAsia="ko-KR"/>
              </w:rPr>
            </w:pPr>
            <w:r>
              <w:rPr>
                <w:rFonts w:eastAsia="等线"/>
                <w:lang w:val="en-US" w:eastAsia="zh-CN"/>
              </w:rPr>
              <w:t>Tejas Networks</w:t>
            </w:r>
          </w:p>
        </w:tc>
        <w:tc>
          <w:tcPr>
            <w:tcW w:w="1039" w:type="dxa"/>
          </w:tcPr>
          <w:p w14:paraId="360A130B" w14:textId="77777777" w:rsidR="008C7D3F" w:rsidRDefault="00B969CB">
            <w:pPr>
              <w:spacing w:line="240" w:lineRule="auto"/>
              <w:jc w:val="left"/>
              <w:rPr>
                <w:rFonts w:eastAsiaTheme="minorEastAsia"/>
                <w:lang w:val="en-US" w:eastAsia="ko-KR"/>
              </w:rPr>
            </w:pPr>
            <w:r>
              <w:rPr>
                <w:rFonts w:eastAsia="等线"/>
                <w:lang w:val="en-US" w:eastAsia="zh-CN"/>
              </w:rPr>
              <w:t>Y</w:t>
            </w:r>
          </w:p>
        </w:tc>
        <w:tc>
          <w:tcPr>
            <w:tcW w:w="7116" w:type="dxa"/>
          </w:tcPr>
          <w:p w14:paraId="3B8953A7" w14:textId="77777777" w:rsidR="008C7D3F" w:rsidRDefault="00B969CB">
            <w:pPr>
              <w:adjustRightInd w:val="0"/>
              <w:snapToGrid w:val="0"/>
              <w:spacing w:afterLines="50" w:after="120" w:line="240" w:lineRule="auto"/>
              <w:rPr>
                <w:b/>
                <w:bCs/>
              </w:rPr>
            </w:pPr>
            <w:r>
              <w:rPr>
                <w:b/>
                <w:bCs/>
              </w:rPr>
              <w:t>Option 2: A single Msg2 contains multiple R2D responses to echo multiple IDs received in A-IoT Msg1.</w:t>
            </w:r>
          </w:p>
          <w:p w14:paraId="1E5B1286" w14:textId="77777777" w:rsidR="008C7D3F" w:rsidRDefault="00B969CB">
            <w:pPr>
              <w:spacing w:line="240" w:lineRule="auto"/>
              <w:jc w:val="left"/>
              <w:rPr>
                <w:rFonts w:eastAsiaTheme="minorEastAsia"/>
                <w:lang w:eastAsia="ko-KR"/>
              </w:rPr>
            </w:pPr>
            <w:r>
              <w:t>This will reduce the latency/inventory completion time</w:t>
            </w:r>
          </w:p>
        </w:tc>
      </w:tr>
      <w:tr w:rsidR="008C7D3F" w14:paraId="0039CB9B" w14:textId="77777777" w:rsidTr="00CD4883">
        <w:tc>
          <w:tcPr>
            <w:tcW w:w="1479" w:type="dxa"/>
          </w:tcPr>
          <w:p w14:paraId="564539DF" w14:textId="77777777" w:rsidR="008C7D3F" w:rsidRDefault="00B969CB">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38C9FEF2"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38466913" w14:textId="77777777" w:rsidR="008C7D3F" w:rsidRDefault="008C7D3F">
            <w:pPr>
              <w:adjustRightInd w:val="0"/>
              <w:snapToGrid w:val="0"/>
              <w:spacing w:afterLines="50" w:after="120" w:line="240" w:lineRule="auto"/>
              <w:rPr>
                <w:b/>
                <w:bCs/>
              </w:rPr>
            </w:pPr>
          </w:p>
        </w:tc>
      </w:tr>
      <w:tr w:rsidR="008C7D3F" w14:paraId="456A85B4" w14:textId="77777777" w:rsidTr="00CD4883">
        <w:tc>
          <w:tcPr>
            <w:tcW w:w="9634" w:type="dxa"/>
            <w:gridSpan w:val="3"/>
          </w:tcPr>
          <w:p w14:paraId="4444BAA5" w14:textId="77777777" w:rsidR="008C7D3F" w:rsidRDefault="00B969CB">
            <w:pPr>
              <w:adjustRightInd w:val="0"/>
              <w:snapToGrid w:val="0"/>
              <w:spacing w:after="0" w:line="240" w:lineRule="auto"/>
              <w:rPr>
                <w:rFonts w:eastAsia="等线"/>
                <w:b/>
                <w:bCs/>
                <w:lang w:eastAsia="zh-CN"/>
              </w:rPr>
            </w:pPr>
            <w:r>
              <w:rPr>
                <w:rFonts w:eastAsia="等线"/>
                <w:b/>
                <w:bCs/>
                <w:lang w:eastAsia="zh-CN"/>
              </w:rPr>
              <w:t>B</w:t>
            </w:r>
            <w:r>
              <w:rPr>
                <w:rFonts w:eastAsia="等线" w:hint="eastAsia"/>
                <w:b/>
                <w:bCs/>
                <w:lang w:eastAsia="zh-CN"/>
              </w:rPr>
              <w:t>ased on the comments, following proposal can be considered:</w:t>
            </w:r>
          </w:p>
          <w:p w14:paraId="1BB934C5" w14:textId="77777777" w:rsidR="008C7D3F" w:rsidRDefault="008C7D3F">
            <w:pPr>
              <w:adjustRightInd w:val="0"/>
              <w:snapToGrid w:val="0"/>
              <w:spacing w:after="0" w:line="240" w:lineRule="auto"/>
              <w:rPr>
                <w:rFonts w:eastAsia="等线"/>
                <w:b/>
                <w:bCs/>
                <w:lang w:eastAsia="zh-CN"/>
              </w:rPr>
            </w:pPr>
          </w:p>
          <w:p w14:paraId="2B2A2FDA" w14:textId="77777777" w:rsidR="008C7D3F" w:rsidRDefault="00B969CB">
            <w:pPr>
              <w:adjustRightInd w:val="0"/>
              <w:snapToGrid w:val="0"/>
              <w:spacing w:after="0" w:line="240" w:lineRule="auto"/>
              <w:rPr>
                <w:b/>
                <w:bCs/>
              </w:rPr>
            </w:pPr>
            <w:r>
              <w:rPr>
                <w:rFonts w:hint="eastAsia"/>
                <w:b/>
                <w:bCs/>
              </w:rPr>
              <w:t>FL</w:t>
            </w:r>
            <w:r>
              <w:rPr>
                <w:rFonts w:eastAsia="等线" w:hint="eastAsia"/>
                <w:b/>
                <w:bCs/>
                <w:lang w:eastAsia="zh-CN"/>
              </w:rPr>
              <w:t>2</w:t>
            </w:r>
            <w:r>
              <w:rPr>
                <w:rFonts w:hint="eastAsia"/>
                <w:b/>
                <w:bCs/>
              </w:rPr>
              <w:t xml:space="preserve"> High Priority Proposal 5.2</w:t>
            </w:r>
            <w:r>
              <w:rPr>
                <w:rFonts w:eastAsia="等线" w:hint="eastAsia"/>
                <w:b/>
                <w:bCs/>
                <w:lang w:eastAsia="zh-CN"/>
              </w:rPr>
              <w:t>.</w:t>
            </w:r>
            <w:r>
              <w:rPr>
                <w:rFonts w:hint="eastAsia"/>
                <w:b/>
                <w:bCs/>
              </w:rPr>
              <w:t>1</w:t>
            </w:r>
            <w:r>
              <w:rPr>
                <w:rFonts w:eastAsia="等线" w:hint="eastAsia"/>
                <w:b/>
                <w:bCs/>
                <w:lang w:eastAsia="zh-CN"/>
              </w:rPr>
              <w:t>a</w:t>
            </w:r>
            <w:r>
              <w:rPr>
                <w:rFonts w:hint="eastAsia"/>
                <w:b/>
                <w:bCs/>
              </w:rPr>
              <w:t>: RAN1 studies following options</w:t>
            </w:r>
            <w:r>
              <w:rPr>
                <w:b/>
                <w:bCs/>
              </w:rPr>
              <w:t xml:space="preserve"> </w:t>
            </w:r>
            <w:r>
              <w:rPr>
                <w:rFonts w:hint="eastAsia"/>
                <w:b/>
                <w:bCs/>
              </w:rPr>
              <w:t>f</w:t>
            </w:r>
            <w:r>
              <w:rPr>
                <w:b/>
                <w:bCs/>
              </w:rPr>
              <w:t xml:space="preserve">or Msg2 </w:t>
            </w:r>
            <w:r>
              <w:rPr>
                <w:rFonts w:hint="eastAsia"/>
                <w:b/>
                <w:bCs/>
              </w:rPr>
              <w:t xml:space="preserve">transmission </w:t>
            </w:r>
            <w:r>
              <w:rPr>
                <w:b/>
                <w:bCs/>
              </w:rPr>
              <w:t xml:space="preserve">in response to </w:t>
            </w:r>
            <w:r>
              <w:rPr>
                <w:rFonts w:hint="eastAsia"/>
                <w:b/>
                <w:bCs/>
              </w:rPr>
              <w:t xml:space="preserve">FDMA and/or TDMA of </w:t>
            </w:r>
            <w:r>
              <w:rPr>
                <w:b/>
                <w:bCs/>
              </w:rPr>
              <w:t>multiple Msg1 transmissions</w:t>
            </w:r>
            <w:r>
              <w:rPr>
                <w:rFonts w:hint="eastAsia"/>
                <w:b/>
                <w:bCs/>
              </w:rPr>
              <w:t>, which</w:t>
            </w:r>
            <w:r>
              <w:rPr>
                <w:b/>
                <w:bCs/>
              </w:rPr>
              <w:t xml:space="preserve"> is </w:t>
            </w:r>
            <w:r>
              <w:rPr>
                <w:rFonts w:hint="eastAsia"/>
                <w:b/>
                <w:bCs/>
              </w:rPr>
              <w:t>initiated by</w:t>
            </w:r>
            <w:r>
              <w:rPr>
                <w:b/>
                <w:bCs/>
              </w:rPr>
              <w:t xml:space="preserve"> a R2D transmission </w:t>
            </w:r>
            <w:r>
              <w:rPr>
                <w:rFonts w:hint="eastAsia"/>
                <w:b/>
                <w:bCs/>
              </w:rPr>
              <w:t>triggering</w:t>
            </w:r>
            <w:r>
              <w:rPr>
                <w:b/>
                <w:bCs/>
              </w:rPr>
              <w:t xml:space="preserve"> random access</w:t>
            </w:r>
            <w:r>
              <w:rPr>
                <w:rFonts w:hint="eastAsia"/>
                <w:b/>
                <w:bCs/>
              </w:rPr>
              <w:t xml:space="preserve">. </w:t>
            </w:r>
          </w:p>
          <w:p w14:paraId="0C7A8036" w14:textId="77777777" w:rsidR="008C7D3F" w:rsidRDefault="00B969CB">
            <w:pPr>
              <w:pStyle w:val="aff4"/>
              <w:numPr>
                <w:ilvl w:val="0"/>
                <w:numId w:val="88"/>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1: A single PRDCH for Msg2 transmission contains a single R2D response to echo one ID received in A-IoT Msg1</w:t>
            </w:r>
          </w:p>
          <w:p w14:paraId="52954C11" w14:textId="77777777" w:rsidR="008C7D3F" w:rsidRDefault="00B969CB">
            <w:pPr>
              <w:pStyle w:val="aff4"/>
              <w:numPr>
                <w:ilvl w:val="0"/>
                <w:numId w:val="88"/>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2: A single PRDCH for Msg2 transmission contains multiple R2D responses to echo multiple IDs received in A-IoT Msg1</w:t>
            </w:r>
          </w:p>
          <w:p w14:paraId="449407B6" w14:textId="77777777" w:rsidR="008C7D3F" w:rsidRDefault="00B969CB">
            <w:pPr>
              <w:pStyle w:val="aff4"/>
              <w:numPr>
                <w:ilvl w:val="0"/>
                <w:numId w:val="88"/>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w:t>
            </w:r>
            <w:r>
              <w:rPr>
                <w:rFonts w:ascii="Times New Roman" w:hAnsi="Times New Roman" w:cs="Times New Roman" w:hint="eastAsia"/>
                <w:b/>
                <w:bCs/>
                <w:sz w:val="20"/>
                <w:szCs w:val="20"/>
              </w:rPr>
              <w:t>ion</w:t>
            </w:r>
            <w:r>
              <w:rPr>
                <w:rFonts w:ascii="Times New Roman" w:hAnsi="Times New Roman" w:cs="Times New Roman"/>
                <w:b/>
                <w:bCs/>
                <w:sz w:val="20"/>
                <w:szCs w:val="20"/>
              </w:rPr>
              <w:t xml:space="preserve"> 3: A single PRDCH for Msg2 transmission contain</w:t>
            </w:r>
            <w:r>
              <w:rPr>
                <w:rFonts w:ascii="Times New Roman" w:hAnsi="Times New Roman" w:cs="Times New Roman" w:hint="eastAsia"/>
                <w:b/>
                <w:bCs/>
                <w:sz w:val="20"/>
                <w:szCs w:val="20"/>
                <w:lang w:eastAsia="zh-CN"/>
              </w:rPr>
              <w:t>s</w:t>
            </w:r>
            <w:r>
              <w:rPr>
                <w:rFonts w:ascii="Times New Roman" w:hAnsi="Times New Roman" w:cs="Times New Roman"/>
                <w:b/>
                <w:bCs/>
                <w:sz w:val="20"/>
                <w:szCs w:val="20"/>
              </w:rPr>
              <w:t xml:space="preserve"> one or more R2D responses to echo one or more ID(s) </w:t>
            </w:r>
            <w:r>
              <w:rPr>
                <w:rFonts w:ascii="Times New Roman" w:hAnsi="Times New Roman" w:cs="Times New Roman" w:hint="eastAsia"/>
                <w:b/>
                <w:bCs/>
                <w:sz w:val="20"/>
                <w:szCs w:val="20"/>
              </w:rPr>
              <w:t xml:space="preserve">received </w:t>
            </w:r>
            <w:r>
              <w:rPr>
                <w:rFonts w:ascii="Times New Roman" w:hAnsi="Times New Roman" w:cs="Times New Roman"/>
                <w:b/>
                <w:bCs/>
                <w:sz w:val="20"/>
                <w:szCs w:val="20"/>
              </w:rPr>
              <w:t xml:space="preserve">in A-IoT Msg1, </w:t>
            </w:r>
            <w:r>
              <w:rPr>
                <w:rFonts w:ascii="Times New Roman" w:hAnsi="Times New Roman" w:cs="Times New Roman" w:hint="eastAsia"/>
                <w:b/>
                <w:bCs/>
                <w:sz w:val="20"/>
                <w:szCs w:val="20"/>
              </w:rPr>
              <w:t xml:space="preserve">where the number of devices </w:t>
            </w:r>
            <w:r>
              <w:rPr>
                <w:rFonts w:ascii="Times New Roman" w:hAnsi="Times New Roman" w:cs="Times New Roman"/>
                <w:b/>
                <w:bCs/>
                <w:sz w:val="20"/>
                <w:szCs w:val="20"/>
              </w:rPr>
              <w:t>echo</w:t>
            </w:r>
            <w:r>
              <w:rPr>
                <w:rFonts w:ascii="Times New Roman" w:hAnsi="Times New Roman" w:cs="Times New Roman" w:hint="eastAsia"/>
                <w:b/>
                <w:bCs/>
                <w:sz w:val="20"/>
                <w:szCs w:val="20"/>
              </w:rPr>
              <w:t>ed in one Msg2</w:t>
            </w:r>
            <w:r>
              <w:rPr>
                <w:rFonts w:ascii="Times New Roman" w:hAnsi="Times New Roman" w:cs="Times New Roman"/>
                <w:b/>
                <w:bCs/>
                <w:sz w:val="20"/>
                <w:szCs w:val="20"/>
              </w:rPr>
              <w:t xml:space="preserve"> is determined by the </w:t>
            </w:r>
            <w:r>
              <w:rPr>
                <w:rFonts w:ascii="Times New Roman" w:hAnsi="Times New Roman" w:cs="Times New Roman" w:hint="eastAsia"/>
                <w:b/>
                <w:bCs/>
                <w:sz w:val="20"/>
                <w:szCs w:val="20"/>
                <w:lang w:eastAsia="zh-CN"/>
              </w:rPr>
              <w:t>r</w:t>
            </w:r>
            <w:r>
              <w:rPr>
                <w:rFonts w:ascii="Times New Roman" w:hAnsi="Times New Roman" w:cs="Times New Roman"/>
                <w:b/>
                <w:bCs/>
                <w:sz w:val="20"/>
                <w:szCs w:val="20"/>
              </w:rPr>
              <w:t>eader</w:t>
            </w:r>
          </w:p>
          <w:p w14:paraId="7DF89B4B" w14:textId="77777777" w:rsidR="008C7D3F" w:rsidRDefault="008C7D3F">
            <w:pPr>
              <w:adjustRightInd w:val="0"/>
              <w:snapToGrid w:val="0"/>
              <w:spacing w:after="0" w:line="240" w:lineRule="auto"/>
              <w:rPr>
                <w:b/>
                <w:bCs/>
              </w:rPr>
            </w:pPr>
          </w:p>
        </w:tc>
      </w:tr>
      <w:tr w:rsidR="008C7D3F" w14:paraId="6973D693" w14:textId="77777777" w:rsidTr="00CD4883">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98352A"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3C5FE1"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37097D"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77F003DD" w14:textId="77777777" w:rsidTr="00CD4883">
        <w:tc>
          <w:tcPr>
            <w:tcW w:w="1479" w:type="dxa"/>
          </w:tcPr>
          <w:p w14:paraId="1BFBC143" w14:textId="77777777" w:rsidR="008C7D3F" w:rsidRDefault="00B969CB">
            <w:pPr>
              <w:spacing w:line="240" w:lineRule="auto"/>
              <w:jc w:val="left"/>
              <w:rPr>
                <w:rFonts w:eastAsia="等线"/>
                <w:lang w:val="en-US" w:eastAsia="zh-CN"/>
              </w:rPr>
            </w:pPr>
            <w:r>
              <w:rPr>
                <w:rFonts w:eastAsia="等线"/>
                <w:lang w:val="en-US" w:eastAsia="zh-CN"/>
              </w:rPr>
              <w:t>OPPO</w:t>
            </w:r>
          </w:p>
        </w:tc>
        <w:tc>
          <w:tcPr>
            <w:tcW w:w="1039" w:type="dxa"/>
          </w:tcPr>
          <w:p w14:paraId="2431E47C"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291724EB" w14:textId="77777777" w:rsidR="008C7D3F" w:rsidRDefault="008C7D3F">
            <w:pPr>
              <w:adjustRightInd w:val="0"/>
              <w:snapToGrid w:val="0"/>
              <w:spacing w:afterLines="50" w:after="120" w:line="240" w:lineRule="auto"/>
              <w:rPr>
                <w:b/>
                <w:bCs/>
              </w:rPr>
            </w:pPr>
          </w:p>
        </w:tc>
      </w:tr>
      <w:tr w:rsidR="008C7D3F" w14:paraId="64CB7478" w14:textId="77777777" w:rsidTr="00CD4883">
        <w:tc>
          <w:tcPr>
            <w:tcW w:w="1479" w:type="dxa"/>
          </w:tcPr>
          <w:p w14:paraId="4DD133D7" w14:textId="77777777" w:rsidR="008C7D3F" w:rsidRDefault="00B969CB">
            <w:pPr>
              <w:spacing w:line="240" w:lineRule="auto"/>
              <w:jc w:val="left"/>
              <w:rPr>
                <w:rFonts w:eastAsia="Yu Mincho"/>
                <w:lang w:val="en-US" w:eastAsia="ja-JP"/>
              </w:rPr>
            </w:pPr>
            <w:r>
              <w:rPr>
                <w:rFonts w:eastAsia="Yu Mincho" w:hint="eastAsia"/>
                <w:lang w:val="en-US" w:eastAsia="ja-JP"/>
              </w:rPr>
              <w:lastRenderedPageBreak/>
              <w:t>Qualcomm</w:t>
            </w:r>
          </w:p>
        </w:tc>
        <w:tc>
          <w:tcPr>
            <w:tcW w:w="1039" w:type="dxa"/>
          </w:tcPr>
          <w:p w14:paraId="6DBE9100"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42CD9B4B" w14:textId="77777777" w:rsidR="008C7D3F" w:rsidRDefault="008C7D3F">
            <w:pPr>
              <w:adjustRightInd w:val="0"/>
              <w:snapToGrid w:val="0"/>
              <w:spacing w:afterLines="50" w:after="120" w:line="240" w:lineRule="auto"/>
              <w:rPr>
                <w:b/>
                <w:bCs/>
              </w:rPr>
            </w:pPr>
          </w:p>
        </w:tc>
      </w:tr>
      <w:tr w:rsidR="008C7D3F" w14:paraId="16D9E774" w14:textId="77777777" w:rsidTr="00CD4883">
        <w:tc>
          <w:tcPr>
            <w:tcW w:w="1479" w:type="dxa"/>
          </w:tcPr>
          <w:p w14:paraId="6C4012D5"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11F5D27"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5B459109" w14:textId="77777777" w:rsidR="008C7D3F" w:rsidRDefault="008C7D3F">
            <w:pPr>
              <w:adjustRightInd w:val="0"/>
              <w:snapToGrid w:val="0"/>
              <w:spacing w:afterLines="50" w:after="120" w:line="240" w:lineRule="auto"/>
              <w:rPr>
                <w:b/>
                <w:bCs/>
              </w:rPr>
            </w:pPr>
          </w:p>
        </w:tc>
      </w:tr>
      <w:tr w:rsidR="008C7D3F" w14:paraId="2C71FBB8" w14:textId="77777777" w:rsidTr="00CD4883">
        <w:tc>
          <w:tcPr>
            <w:tcW w:w="1479" w:type="dxa"/>
          </w:tcPr>
          <w:p w14:paraId="4091172C" w14:textId="77777777" w:rsidR="008C7D3F" w:rsidRDefault="00B969CB">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1932B825"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49CF3005" w14:textId="77777777" w:rsidR="008C7D3F" w:rsidRDefault="008C7D3F">
            <w:pPr>
              <w:spacing w:line="240" w:lineRule="auto"/>
              <w:jc w:val="left"/>
              <w:rPr>
                <w:rFonts w:eastAsiaTheme="minorEastAsia"/>
                <w:lang w:eastAsia="ko-KR"/>
              </w:rPr>
            </w:pPr>
          </w:p>
        </w:tc>
      </w:tr>
      <w:tr w:rsidR="008C7D3F" w14:paraId="5FE9A8F0" w14:textId="77777777" w:rsidTr="00CD4883">
        <w:tc>
          <w:tcPr>
            <w:tcW w:w="1479" w:type="dxa"/>
          </w:tcPr>
          <w:p w14:paraId="2BD29BC2" w14:textId="77777777" w:rsidR="008C7D3F" w:rsidRDefault="00B969CB">
            <w:pPr>
              <w:spacing w:line="240" w:lineRule="auto"/>
              <w:jc w:val="left"/>
              <w:rPr>
                <w:rFonts w:eastAsia="等线"/>
                <w:lang w:val="en-US" w:eastAsia="zh-CN"/>
              </w:rPr>
            </w:pPr>
            <w:r>
              <w:rPr>
                <w:rFonts w:eastAsiaTheme="minorEastAsia"/>
                <w:lang w:val="en-US" w:eastAsia="ko-KR"/>
              </w:rPr>
              <w:t>InterDigital</w:t>
            </w:r>
          </w:p>
        </w:tc>
        <w:tc>
          <w:tcPr>
            <w:tcW w:w="1039" w:type="dxa"/>
          </w:tcPr>
          <w:p w14:paraId="49AE3A1E" w14:textId="77777777" w:rsidR="008C7D3F" w:rsidRDefault="008C7D3F">
            <w:pPr>
              <w:spacing w:line="240" w:lineRule="auto"/>
              <w:jc w:val="left"/>
              <w:rPr>
                <w:rFonts w:eastAsia="等线"/>
                <w:lang w:val="en-US" w:eastAsia="zh-CN"/>
              </w:rPr>
            </w:pPr>
          </w:p>
        </w:tc>
        <w:tc>
          <w:tcPr>
            <w:tcW w:w="7116" w:type="dxa"/>
          </w:tcPr>
          <w:p w14:paraId="3BF8662B" w14:textId="77777777" w:rsidR="008C7D3F" w:rsidRDefault="00B969CB">
            <w:pPr>
              <w:spacing w:line="240" w:lineRule="auto"/>
              <w:jc w:val="left"/>
            </w:pPr>
            <w:r>
              <w:t xml:space="preserve">Suggest reverting to earlier version. There is no difference between Option 2 and Option 3 as formulated. </w:t>
            </w:r>
          </w:p>
          <w:p w14:paraId="43744E39" w14:textId="77777777" w:rsidR="008C7D3F" w:rsidRDefault="00B969CB">
            <w:pPr>
              <w:spacing w:line="240" w:lineRule="auto"/>
              <w:jc w:val="left"/>
              <w:rPr>
                <w:rFonts w:eastAsiaTheme="minorEastAsia"/>
                <w:lang w:eastAsia="ko-KR"/>
              </w:rPr>
            </w:pPr>
            <w:r>
              <w:t>Option 2 does not exclude possibility that there are multiple PRDCH for msg2 transmission. How the number of devices is determined is next level of detail within Option 2.</w:t>
            </w:r>
          </w:p>
        </w:tc>
      </w:tr>
      <w:tr w:rsidR="008C7D3F" w14:paraId="1A0E3B49" w14:textId="77777777" w:rsidTr="00CD4883">
        <w:tc>
          <w:tcPr>
            <w:tcW w:w="1479" w:type="dxa"/>
          </w:tcPr>
          <w:p w14:paraId="2202DCED" w14:textId="77777777" w:rsidR="008C7D3F" w:rsidRDefault="00B969CB">
            <w:pPr>
              <w:spacing w:line="240" w:lineRule="auto"/>
              <w:jc w:val="left"/>
              <w:rPr>
                <w:rFonts w:eastAsiaTheme="minorEastAsia"/>
                <w:lang w:val="en-US" w:eastAsia="ko-KR"/>
              </w:rPr>
            </w:pPr>
            <w:r>
              <w:rPr>
                <w:rFonts w:eastAsia="等线" w:hint="eastAsia"/>
                <w:lang w:val="en-US" w:eastAsia="zh-CN"/>
              </w:rPr>
              <w:t>Huawei, HiSilicon</w:t>
            </w:r>
          </w:p>
        </w:tc>
        <w:tc>
          <w:tcPr>
            <w:tcW w:w="1039" w:type="dxa"/>
          </w:tcPr>
          <w:p w14:paraId="62E22C7D" w14:textId="77777777" w:rsidR="008C7D3F" w:rsidRDefault="008C7D3F">
            <w:pPr>
              <w:spacing w:line="240" w:lineRule="auto"/>
              <w:jc w:val="left"/>
              <w:rPr>
                <w:rFonts w:eastAsiaTheme="minorEastAsia"/>
                <w:lang w:val="en-US" w:eastAsia="ko-KR"/>
              </w:rPr>
            </w:pPr>
          </w:p>
        </w:tc>
        <w:tc>
          <w:tcPr>
            <w:tcW w:w="7116" w:type="dxa"/>
          </w:tcPr>
          <w:p w14:paraId="19D1A0B0" w14:textId="77777777" w:rsidR="008C7D3F" w:rsidRDefault="00B969CB">
            <w:pPr>
              <w:spacing w:line="240" w:lineRule="auto"/>
              <w:jc w:val="left"/>
              <w:rPr>
                <w:rFonts w:eastAsia="等线"/>
                <w:lang w:val="en-US" w:eastAsia="zh-CN"/>
              </w:rPr>
            </w:pPr>
            <w:r>
              <w:rPr>
                <w:rFonts w:eastAsia="等线"/>
                <w:lang w:eastAsia="zh-CN"/>
              </w:rPr>
              <w:t>It seems the original proposal with first 2 bullets is enough. Our understanding Option 3 is on top of Option 1 and Option 2 which is a detail solution should be discussed in late stage.</w:t>
            </w:r>
          </w:p>
        </w:tc>
      </w:tr>
      <w:tr w:rsidR="008C7D3F" w14:paraId="66D4440E" w14:textId="77777777" w:rsidTr="00CD4883">
        <w:tc>
          <w:tcPr>
            <w:tcW w:w="1479" w:type="dxa"/>
          </w:tcPr>
          <w:p w14:paraId="2F050D9A" w14:textId="77777777" w:rsidR="008C7D3F" w:rsidRDefault="00B969CB">
            <w:pPr>
              <w:spacing w:line="240" w:lineRule="auto"/>
              <w:jc w:val="left"/>
              <w:rPr>
                <w:rFonts w:eastAsia="Yu Mincho"/>
                <w:lang w:val="en-US" w:eastAsia="ja-JP"/>
              </w:rPr>
            </w:pPr>
            <w:r>
              <w:rPr>
                <w:rFonts w:eastAsia="Yu Mincho"/>
                <w:lang w:val="en-US" w:eastAsia="ja-JP"/>
              </w:rPr>
              <w:t>Ericsson</w:t>
            </w:r>
          </w:p>
        </w:tc>
        <w:tc>
          <w:tcPr>
            <w:tcW w:w="1039" w:type="dxa"/>
          </w:tcPr>
          <w:p w14:paraId="6FE79B9E" w14:textId="77777777" w:rsidR="008C7D3F" w:rsidRDefault="00B969CB">
            <w:pPr>
              <w:spacing w:line="240" w:lineRule="auto"/>
              <w:jc w:val="left"/>
              <w:rPr>
                <w:rFonts w:eastAsia="Yu Mincho"/>
                <w:lang w:val="en-US" w:eastAsia="ja-JP"/>
              </w:rPr>
            </w:pPr>
            <w:r>
              <w:rPr>
                <w:rFonts w:eastAsia="Yu Mincho"/>
                <w:lang w:val="en-US" w:eastAsia="ja-JP"/>
              </w:rPr>
              <w:t>Y</w:t>
            </w:r>
          </w:p>
        </w:tc>
        <w:tc>
          <w:tcPr>
            <w:tcW w:w="7116" w:type="dxa"/>
          </w:tcPr>
          <w:p w14:paraId="2349F1F7" w14:textId="77777777" w:rsidR="008C7D3F" w:rsidRDefault="008C7D3F">
            <w:pPr>
              <w:adjustRightInd w:val="0"/>
              <w:snapToGrid w:val="0"/>
              <w:spacing w:afterLines="50" w:after="120" w:line="240" w:lineRule="auto"/>
              <w:rPr>
                <w:rFonts w:eastAsia="Yu Mincho"/>
                <w:lang w:eastAsia="ja-JP"/>
              </w:rPr>
            </w:pPr>
          </w:p>
        </w:tc>
      </w:tr>
      <w:tr w:rsidR="008C7D3F" w14:paraId="06F2821B" w14:textId="77777777" w:rsidTr="00CD4883">
        <w:tc>
          <w:tcPr>
            <w:tcW w:w="1479" w:type="dxa"/>
          </w:tcPr>
          <w:p w14:paraId="7843B72E"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ko-KR"/>
              </w:rPr>
              <w:t>IITK, IITM</w:t>
            </w:r>
          </w:p>
        </w:tc>
        <w:tc>
          <w:tcPr>
            <w:tcW w:w="1039" w:type="dxa"/>
          </w:tcPr>
          <w:p w14:paraId="58D767B4"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ko-KR"/>
              </w:rPr>
              <w:t>Y</w:t>
            </w:r>
          </w:p>
        </w:tc>
        <w:tc>
          <w:tcPr>
            <w:tcW w:w="7116" w:type="dxa"/>
          </w:tcPr>
          <w:p w14:paraId="5AB2584E" w14:textId="77777777" w:rsidR="008C7D3F" w:rsidRDefault="008C7D3F">
            <w:pPr>
              <w:adjustRightInd w:val="0"/>
              <w:snapToGrid w:val="0"/>
              <w:spacing w:after="50" w:line="240" w:lineRule="auto"/>
              <w:jc w:val="left"/>
              <w:rPr>
                <w:rFonts w:eastAsiaTheme="minorEastAsia"/>
                <w:lang w:eastAsia="ko-KR"/>
              </w:rPr>
            </w:pPr>
          </w:p>
        </w:tc>
      </w:tr>
      <w:tr w:rsidR="008C7D3F" w14:paraId="6C2FD911" w14:textId="77777777" w:rsidTr="00CD4883">
        <w:tc>
          <w:tcPr>
            <w:tcW w:w="1479" w:type="dxa"/>
          </w:tcPr>
          <w:p w14:paraId="2075EA27" w14:textId="77777777" w:rsidR="008C7D3F" w:rsidRDefault="00B969C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66A49150" w14:textId="77777777" w:rsidR="008C7D3F" w:rsidRDefault="00B969C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52679E47" w14:textId="77777777" w:rsidR="008C7D3F" w:rsidRDefault="00B969CB">
            <w:pPr>
              <w:adjustRightInd w:val="0"/>
              <w:snapToGrid w:val="0"/>
              <w:spacing w:after="50" w:line="240" w:lineRule="auto"/>
              <w:jc w:val="left"/>
              <w:rPr>
                <w:rFonts w:eastAsia="Yu Mincho"/>
                <w:lang w:eastAsia="ja-JP"/>
              </w:rPr>
            </w:pPr>
            <w:r>
              <w:rPr>
                <w:rFonts w:eastAsia="Yu Mincho"/>
                <w:lang w:eastAsia="ja-JP"/>
              </w:rPr>
              <w:t>O</w:t>
            </w:r>
            <w:r>
              <w:rPr>
                <w:rFonts w:eastAsia="Yu Mincho" w:hint="eastAsia"/>
                <w:lang w:eastAsia="ja-JP"/>
              </w:rPr>
              <w:t>r option 2 and option 3 can be merged</w:t>
            </w:r>
          </w:p>
        </w:tc>
      </w:tr>
      <w:tr w:rsidR="008C7D3F" w14:paraId="74F335D1" w14:textId="77777777" w:rsidTr="00CD4883">
        <w:tc>
          <w:tcPr>
            <w:tcW w:w="1479" w:type="dxa"/>
          </w:tcPr>
          <w:p w14:paraId="02A741C3"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65928E8F"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4273F10C" w14:textId="77777777" w:rsidR="008C7D3F" w:rsidRDefault="00B969CB">
            <w:pPr>
              <w:adjustRightInd w:val="0"/>
              <w:snapToGrid w:val="0"/>
              <w:spacing w:after="50" w:line="240" w:lineRule="auto"/>
              <w:jc w:val="left"/>
              <w:rPr>
                <w:rFonts w:eastAsia="Yu Mincho"/>
                <w:lang w:eastAsia="ja-JP"/>
              </w:rPr>
            </w:pPr>
            <w:r>
              <w:rPr>
                <w:rFonts w:eastAsia="等线" w:hint="eastAsia"/>
                <w:lang w:eastAsia="zh-CN"/>
              </w:rPr>
              <w:t>O</w:t>
            </w:r>
            <w:r>
              <w:rPr>
                <w:rFonts w:eastAsia="Yu Mincho" w:hint="eastAsia"/>
                <w:lang w:eastAsia="ja-JP"/>
              </w:rPr>
              <w:t>ption 2 and option 3 can be merged</w:t>
            </w:r>
          </w:p>
        </w:tc>
      </w:tr>
      <w:tr w:rsidR="008C7D3F" w14:paraId="129E7C25" w14:textId="77777777" w:rsidTr="00CD4883">
        <w:tc>
          <w:tcPr>
            <w:tcW w:w="1479" w:type="dxa"/>
          </w:tcPr>
          <w:p w14:paraId="316498AD"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Samsung</w:t>
            </w:r>
          </w:p>
        </w:tc>
        <w:tc>
          <w:tcPr>
            <w:tcW w:w="1039" w:type="dxa"/>
          </w:tcPr>
          <w:p w14:paraId="7B41E129"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2967EA91" w14:textId="77777777" w:rsidR="008C7D3F" w:rsidRDefault="00B969CB">
            <w:pPr>
              <w:adjustRightInd w:val="0"/>
              <w:snapToGrid w:val="0"/>
              <w:spacing w:after="50" w:line="240" w:lineRule="auto"/>
              <w:jc w:val="left"/>
              <w:rPr>
                <w:rFonts w:eastAsia="等线"/>
                <w:lang w:eastAsia="zh-CN"/>
              </w:rPr>
            </w:pPr>
            <w:r>
              <w:rPr>
                <w:rFonts w:eastAsia="等线"/>
                <w:lang w:eastAsia="zh-CN"/>
              </w:rPr>
              <w:t xml:space="preserve">Similar comments. Option 2 and Option 3 are the same from a device perspective and it is not distinguishable. </w:t>
            </w:r>
          </w:p>
        </w:tc>
      </w:tr>
      <w:tr w:rsidR="008C7D3F" w14:paraId="01DD3D0C" w14:textId="77777777" w:rsidTr="00CD4883">
        <w:tc>
          <w:tcPr>
            <w:tcW w:w="9634" w:type="dxa"/>
            <w:gridSpan w:val="3"/>
          </w:tcPr>
          <w:p w14:paraId="650D4525" w14:textId="77777777" w:rsidR="008C7D3F" w:rsidRDefault="00B969CB">
            <w:pPr>
              <w:adjustRightInd w:val="0"/>
              <w:snapToGrid w:val="0"/>
              <w:spacing w:after="0" w:line="240" w:lineRule="auto"/>
              <w:rPr>
                <w:rFonts w:eastAsia="等线"/>
                <w:b/>
                <w:bCs/>
                <w:lang w:eastAsia="zh-CN"/>
              </w:rPr>
            </w:pPr>
            <w:r>
              <w:rPr>
                <w:rFonts w:eastAsia="等线"/>
                <w:b/>
                <w:bCs/>
                <w:lang w:eastAsia="zh-CN"/>
              </w:rPr>
              <w:t>B</w:t>
            </w:r>
            <w:r>
              <w:rPr>
                <w:rFonts w:eastAsia="等线" w:hint="eastAsia"/>
                <w:b/>
                <w:bCs/>
                <w:lang w:eastAsia="zh-CN"/>
              </w:rPr>
              <w:t>ased on the comments, following proposal can be considered:</w:t>
            </w:r>
          </w:p>
          <w:p w14:paraId="49229500" w14:textId="77777777" w:rsidR="008C7D3F" w:rsidRDefault="008C7D3F">
            <w:pPr>
              <w:adjustRightInd w:val="0"/>
              <w:snapToGrid w:val="0"/>
              <w:spacing w:after="0" w:line="240" w:lineRule="auto"/>
              <w:rPr>
                <w:rFonts w:eastAsia="等线"/>
                <w:b/>
                <w:bCs/>
                <w:lang w:eastAsia="zh-CN"/>
              </w:rPr>
            </w:pPr>
          </w:p>
          <w:p w14:paraId="4EBB04CE" w14:textId="77777777" w:rsidR="008C7D3F" w:rsidRDefault="00B969CB">
            <w:pPr>
              <w:adjustRightInd w:val="0"/>
              <w:snapToGrid w:val="0"/>
              <w:spacing w:after="0" w:line="240" w:lineRule="auto"/>
              <w:rPr>
                <w:b/>
                <w:bCs/>
              </w:rPr>
            </w:pPr>
            <w:r>
              <w:rPr>
                <w:rFonts w:hint="eastAsia"/>
                <w:b/>
                <w:bCs/>
              </w:rPr>
              <w:t>FL</w:t>
            </w:r>
            <w:r>
              <w:rPr>
                <w:rFonts w:eastAsia="等线" w:hint="eastAsia"/>
                <w:b/>
                <w:bCs/>
                <w:lang w:eastAsia="zh-CN"/>
              </w:rPr>
              <w:t>3</w:t>
            </w:r>
            <w:r>
              <w:rPr>
                <w:rFonts w:hint="eastAsia"/>
                <w:b/>
                <w:bCs/>
              </w:rPr>
              <w:t xml:space="preserve"> High Priority Proposal 5.2</w:t>
            </w:r>
            <w:r>
              <w:rPr>
                <w:rFonts w:eastAsia="等线" w:hint="eastAsia"/>
                <w:b/>
                <w:bCs/>
                <w:lang w:eastAsia="zh-CN"/>
              </w:rPr>
              <w:t>.</w:t>
            </w:r>
            <w:r>
              <w:rPr>
                <w:rFonts w:hint="eastAsia"/>
                <w:b/>
                <w:bCs/>
              </w:rPr>
              <w:t>1</w:t>
            </w:r>
            <w:r>
              <w:rPr>
                <w:rFonts w:eastAsia="等线" w:hint="eastAsia"/>
                <w:b/>
                <w:bCs/>
                <w:lang w:eastAsia="zh-CN"/>
              </w:rPr>
              <w:t>b</w:t>
            </w:r>
            <w:r>
              <w:rPr>
                <w:rFonts w:hint="eastAsia"/>
                <w:b/>
                <w:bCs/>
              </w:rPr>
              <w:t>: RAN1 studies following options</w:t>
            </w:r>
            <w:r>
              <w:rPr>
                <w:b/>
                <w:bCs/>
              </w:rPr>
              <w:t xml:space="preserve"> </w:t>
            </w:r>
            <w:r>
              <w:rPr>
                <w:rFonts w:hint="eastAsia"/>
                <w:b/>
                <w:bCs/>
              </w:rPr>
              <w:t>f</w:t>
            </w:r>
            <w:r>
              <w:rPr>
                <w:b/>
                <w:bCs/>
              </w:rPr>
              <w:t xml:space="preserve">or Msg2 </w:t>
            </w:r>
            <w:r>
              <w:rPr>
                <w:rFonts w:hint="eastAsia"/>
                <w:b/>
                <w:bCs/>
              </w:rPr>
              <w:t xml:space="preserve">transmission </w:t>
            </w:r>
            <w:r>
              <w:rPr>
                <w:b/>
                <w:bCs/>
              </w:rPr>
              <w:t xml:space="preserve">in response to </w:t>
            </w:r>
            <w:r>
              <w:rPr>
                <w:rFonts w:hint="eastAsia"/>
                <w:b/>
                <w:bCs/>
              </w:rPr>
              <w:t xml:space="preserve">FDMA and/or TDMA of </w:t>
            </w:r>
            <w:r>
              <w:rPr>
                <w:b/>
                <w:bCs/>
              </w:rPr>
              <w:t>multiple Msg1 transmissions</w:t>
            </w:r>
            <w:r>
              <w:rPr>
                <w:rFonts w:hint="eastAsia"/>
                <w:b/>
                <w:bCs/>
              </w:rPr>
              <w:t>, which</w:t>
            </w:r>
            <w:r>
              <w:rPr>
                <w:b/>
                <w:bCs/>
              </w:rPr>
              <w:t xml:space="preserve"> is </w:t>
            </w:r>
            <w:r>
              <w:rPr>
                <w:rFonts w:hint="eastAsia"/>
                <w:b/>
                <w:bCs/>
              </w:rPr>
              <w:t>initiated by</w:t>
            </w:r>
            <w:r>
              <w:rPr>
                <w:b/>
                <w:bCs/>
              </w:rPr>
              <w:t xml:space="preserve"> a R2D transmission </w:t>
            </w:r>
            <w:r>
              <w:rPr>
                <w:rFonts w:hint="eastAsia"/>
                <w:b/>
                <w:bCs/>
              </w:rPr>
              <w:t>triggering</w:t>
            </w:r>
            <w:r>
              <w:rPr>
                <w:b/>
                <w:bCs/>
              </w:rPr>
              <w:t xml:space="preserve"> random access</w:t>
            </w:r>
            <w:r>
              <w:rPr>
                <w:rFonts w:hint="eastAsia"/>
                <w:b/>
                <w:bCs/>
              </w:rPr>
              <w:t xml:space="preserve">. </w:t>
            </w:r>
          </w:p>
          <w:p w14:paraId="77B42A93" w14:textId="77777777" w:rsidR="008C7D3F" w:rsidRDefault="00B969CB">
            <w:pPr>
              <w:pStyle w:val="aff4"/>
              <w:numPr>
                <w:ilvl w:val="0"/>
                <w:numId w:val="88"/>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1: A single PRDCH for Msg2 transmission contains a single R2D response to echo one ID received in A-IoT Msg1</w:t>
            </w:r>
          </w:p>
          <w:p w14:paraId="55D23E24" w14:textId="77777777" w:rsidR="008C7D3F" w:rsidRDefault="00B969CB">
            <w:pPr>
              <w:pStyle w:val="aff4"/>
              <w:numPr>
                <w:ilvl w:val="0"/>
                <w:numId w:val="88"/>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2: A single PRDCH for Msg2 transmission contains multiple R2D responses to echo multiple IDs received in A-IoT Msg1</w:t>
            </w:r>
          </w:p>
          <w:p w14:paraId="7DA6C4EA" w14:textId="77777777" w:rsidR="008C7D3F" w:rsidRDefault="00B969CB">
            <w:pPr>
              <w:pStyle w:val="aff4"/>
              <w:numPr>
                <w:ilvl w:val="0"/>
                <w:numId w:val="51"/>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hint="eastAsia"/>
                <w:b/>
                <w:kern w:val="0"/>
                <w:sz w:val="20"/>
                <w:szCs w:val="20"/>
                <w:lang w:val="en-GB" w:eastAsia="zh-CN"/>
              </w:rPr>
              <w:t>[Note if both options are supported, option 1 and/or option 2 to use is up to reader.]</w:t>
            </w:r>
          </w:p>
        </w:tc>
      </w:tr>
      <w:tr w:rsidR="008C7D3F" w14:paraId="3621EF44" w14:textId="77777777" w:rsidTr="00CD4883">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7BA88A"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FD6BEF"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228A56"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2F9E61BB" w14:textId="77777777" w:rsidTr="00CD4883">
        <w:tc>
          <w:tcPr>
            <w:tcW w:w="1479" w:type="dxa"/>
          </w:tcPr>
          <w:p w14:paraId="4EE4DE5E"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ZTE,Sanechips</w:t>
            </w:r>
          </w:p>
        </w:tc>
        <w:tc>
          <w:tcPr>
            <w:tcW w:w="1039" w:type="dxa"/>
          </w:tcPr>
          <w:p w14:paraId="3D338DBF" w14:textId="77777777" w:rsidR="008C7D3F" w:rsidRDefault="008C7D3F">
            <w:pPr>
              <w:tabs>
                <w:tab w:val="left" w:pos="551"/>
              </w:tabs>
              <w:adjustRightInd w:val="0"/>
              <w:snapToGrid w:val="0"/>
              <w:spacing w:after="50" w:line="240" w:lineRule="auto"/>
              <w:jc w:val="left"/>
              <w:rPr>
                <w:rFonts w:eastAsia="Yu Mincho"/>
                <w:lang w:val="en-US" w:eastAsia="ja-JP"/>
              </w:rPr>
            </w:pPr>
          </w:p>
        </w:tc>
        <w:tc>
          <w:tcPr>
            <w:tcW w:w="7116" w:type="dxa"/>
          </w:tcPr>
          <w:p w14:paraId="7DD1AACE"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 xml:space="preserve">We think the following three options should be studied for msg2 scheduling msg3. And the following Figure 1 and Figure 2 corresponds to option 1 and option 3 respectively in FL3, since </w:t>
            </w:r>
            <w:r>
              <w:rPr>
                <w:rFonts w:eastAsia="等线"/>
                <w:b/>
                <w:bCs/>
                <w:lang w:val="en-US" w:eastAsia="zh-CN"/>
              </w:rPr>
              <w:t>“</w:t>
            </w:r>
            <w:r>
              <w:rPr>
                <w:rFonts w:eastAsia="等线" w:hint="eastAsia"/>
                <w:b/>
                <w:bCs/>
                <w:lang w:val="en-US" w:eastAsia="zh-CN"/>
              </w:rPr>
              <w:t>single</w:t>
            </w:r>
            <w:r>
              <w:rPr>
                <w:rFonts w:eastAsia="等线"/>
                <w:b/>
                <w:bCs/>
                <w:lang w:val="en-US" w:eastAsia="zh-CN"/>
              </w:rPr>
              <w:t>”</w:t>
            </w:r>
            <w:r>
              <w:rPr>
                <w:rFonts w:eastAsia="等线" w:hint="eastAsia"/>
                <w:lang w:val="en-US" w:eastAsia="zh-CN"/>
              </w:rPr>
              <w:t xml:space="preserve"> PRDCH is considered, and the </w:t>
            </w:r>
            <w:r>
              <w:rPr>
                <w:rFonts w:eastAsia="等线"/>
                <w:lang w:val="en-US" w:eastAsia="zh-CN"/>
              </w:rPr>
              <w:t>“Msg2 transmission”</w:t>
            </w:r>
            <w:r>
              <w:rPr>
                <w:rFonts w:eastAsia="等线" w:hint="eastAsia"/>
                <w:lang w:val="en-US" w:eastAsia="zh-CN"/>
              </w:rPr>
              <w:t xml:space="preserve"> can </w:t>
            </w:r>
            <w:r>
              <w:rPr>
                <w:rFonts w:eastAsia="等线"/>
                <w:lang w:val="en-US" w:eastAsia="zh-CN"/>
              </w:rPr>
              <w:t>“</w:t>
            </w:r>
            <w:r>
              <w:rPr>
                <w:rFonts w:eastAsia="等线" w:hint="eastAsia"/>
                <w:lang w:val="en-US" w:eastAsia="zh-CN"/>
              </w:rPr>
              <w:t>all the msg2</w:t>
            </w:r>
            <w:r>
              <w:rPr>
                <w:rFonts w:eastAsia="等线"/>
                <w:lang w:val="en-US" w:eastAsia="zh-CN"/>
              </w:rPr>
              <w:t>”</w:t>
            </w:r>
            <w:r>
              <w:rPr>
                <w:rFonts w:eastAsia="等线" w:hint="eastAsia"/>
                <w:lang w:val="en-US" w:eastAsia="zh-CN"/>
              </w:rPr>
              <w:t xml:space="preserve"> in the main bullet.</w:t>
            </w:r>
          </w:p>
          <w:p w14:paraId="6F92998B"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Meanwhile, we think option 3 provides the reader the flexibility in resource allocation and scheduling, which can be also studied.</w:t>
            </w:r>
          </w:p>
          <w:p w14:paraId="66195B4F" w14:textId="77777777" w:rsidR="008C7D3F" w:rsidRDefault="00B969CB">
            <w:pPr>
              <w:adjustRightInd w:val="0"/>
              <w:snapToGrid w:val="0"/>
              <w:spacing w:after="50" w:line="240" w:lineRule="auto"/>
              <w:jc w:val="left"/>
              <w:rPr>
                <w:rFonts w:eastAsia="等线"/>
                <w:lang w:val="en-US" w:eastAsia="zh-CN"/>
              </w:rPr>
            </w:pPr>
            <w:r>
              <w:rPr>
                <w:rFonts w:eastAsia="等线" w:hint="eastAsia"/>
                <w:lang w:val="en-US" w:eastAsia="zh-CN"/>
              </w:rPr>
              <w:t xml:space="preserve">Therefore, we suggest the following option 3 to include the case that there can be </w:t>
            </w:r>
            <w:r>
              <w:rPr>
                <w:rFonts w:eastAsia="等线" w:hint="eastAsia"/>
                <w:b/>
                <w:bCs/>
                <w:lang w:val="en-US" w:eastAsia="zh-CN"/>
              </w:rPr>
              <w:t>multiple msg2</w:t>
            </w:r>
            <w:r>
              <w:rPr>
                <w:rFonts w:eastAsia="等线" w:hint="eastAsia"/>
                <w:lang w:val="en-US" w:eastAsia="zh-CN"/>
              </w:rPr>
              <w:t xml:space="preserve">, and each of them triggers </w:t>
            </w:r>
            <w:r>
              <w:rPr>
                <w:rFonts w:eastAsia="等线" w:hint="eastAsia"/>
                <w:b/>
                <w:bCs/>
                <w:lang w:val="en-US" w:eastAsia="zh-CN"/>
              </w:rPr>
              <w:t>one or more msg3.</w:t>
            </w:r>
            <w:r>
              <w:rPr>
                <w:rFonts w:eastAsia="等线" w:hint="eastAsia"/>
                <w:lang w:val="en-US" w:eastAsia="zh-CN"/>
              </w:rPr>
              <w:t xml:space="preserve"> [Note: </w:t>
            </w:r>
            <w:r>
              <w:rPr>
                <w:rFonts w:eastAsia="等线"/>
                <w:lang w:val="en-US" w:eastAsia="zh-CN"/>
              </w:rPr>
              <w:t>“</w:t>
            </w:r>
            <w:r>
              <w:rPr>
                <w:rFonts w:eastAsia="等线" w:hint="eastAsia"/>
                <w:lang w:val="en-US" w:eastAsia="zh-CN"/>
              </w:rPr>
              <w:t xml:space="preserve">a given set of </w:t>
            </w:r>
            <w:r>
              <w:rPr>
                <w:rFonts w:eastAsia="等线"/>
                <w:lang w:val="en-US" w:eastAsia="zh-CN"/>
              </w:rPr>
              <w:t>”</w:t>
            </w:r>
            <w:r>
              <w:rPr>
                <w:rFonts w:eastAsia="等线" w:hint="eastAsia"/>
                <w:lang w:val="en-US" w:eastAsia="zh-CN"/>
              </w:rPr>
              <w:t xml:space="preserve"> has also been used in the previous agreement]</w:t>
            </w:r>
          </w:p>
          <w:p w14:paraId="75D0E29A" w14:textId="77777777" w:rsidR="008C7D3F" w:rsidRDefault="00B969CB">
            <w:pPr>
              <w:pStyle w:val="aff4"/>
              <w:numPr>
                <w:ilvl w:val="0"/>
                <w:numId w:val="88"/>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 xml:space="preserve">Option </w:t>
            </w:r>
            <w:r>
              <w:rPr>
                <w:rFonts w:ascii="Times New Roman" w:hAnsi="Times New Roman" w:cs="Times New Roman" w:hint="eastAsia"/>
                <w:b/>
                <w:bCs/>
                <w:sz w:val="20"/>
                <w:szCs w:val="20"/>
                <w:lang w:eastAsia="zh-CN"/>
              </w:rPr>
              <w:t>3</w:t>
            </w:r>
            <w:r>
              <w:rPr>
                <w:rFonts w:ascii="Times New Roman" w:hAnsi="Times New Roman" w:cs="Times New Roman"/>
                <w:b/>
                <w:bCs/>
                <w:sz w:val="20"/>
                <w:szCs w:val="20"/>
              </w:rPr>
              <w:t xml:space="preserve">: A </w:t>
            </w:r>
            <w:r>
              <w:rPr>
                <w:rFonts w:ascii="Times New Roman" w:hAnsi="Times New Roman" w:cs="Times New Roman"/>
                <w:b/>
                <w:bCs/>
                <w:strike/>
                <w:color w:val="0000FF"/>
                <w:sz w:val="20"/>
                <w:szCs w:val="20"/>
              </w:rPr>
              <w:t xml:space="preserve">single </w:t>
            </w:r>
            <w:r>
              <w:rPr>
                <w:rFonts w:ascii="Times New Roman" w:hAnsi="Times New Roman" w:cs="Times New Roman"/>
                <w:b/>
                <w:bCs/>
                <w:sz w:val="20"/>
                <w:szCs w:val="20"/>
              </w:rPr>
              <w:t xml:space="preserve">PRDCH for </w:t>
            </w:r>
            <w:r>
              <w:rPr>
                <w:rFonts w:ascii="Times New Roman" w:hAnsi="Times New Roman" w:cs="Times New Roman" w:hint="eastAsia"/>
                <w:b/>
                <w:bCs/>
                <w:color w:val="0000FF"/>
                <w:sz w:val="20"/>
                <w:szCs w:val="20"/>
                <w:lang w:eastAsia="zh-CN"/>
              </w:rPr>
              <w:t xml:space="preserve">a given set of </w:t>
            </w:r>
            <w:r>
              <w:rPr>
                <w:rFonts w:ascii="Times New Roman" w:hAnsi="Times New Roman" w:cs="Times New Roman"/>
                <w:b/>
                <w:bCs/>
                <w:sz w:val="20"/>
                <w:szCs w:val="20"/>
              </w:rPr>
              <w:t>Msg2 transmission contains multiple R2D responses to echo multiple IDs received in A-IoT Msg1</w:t>
            </w:r>
          </w:p>
          <w:p w14:paraId="69922647" w14:textId="77777777" w:rsidR="008C7D3F" w:rsidRDefault="008C7D3F">
            <w:pPr>
              <w:adjustRightInd w:val="0"/>
              <w:snapToGrid w:val="0"/>
              <w:spacing w:after="50" w:line="240" w:lineRule="auto"/>
              <w:jc w:val="left"/>
              <w:rPr>
                <w:rFonts w:eastAsia="等线"/>
                <w:lang w:val="en-US" w:eastAsia="zh-CN"/>
              </w:rPr>
            </w:pPr>
          </w:p>
          <w:p w14:paraId="26D36735" w14:textId="77777777" w:rsidR="008C7D3F" w:rsidRDefault="008C7D3F">
            <w:pPr>
              <w:adjustRightInd w:val="0"/>
              <w:snapToGrid w:val="0"/>
              <w:spacing w:after="50" w:line="240" w:lineRule="auto"/>
              <w:jc w:val="left"/>
              <w:rPr>
                <w:rFonts w:eastAsia="等线"/>
                <w:lang w:eastAsia="zh-CN"/>
              </w:rPr>
            </w:pPr>
          </w:p>
          <w:p w14:paraId="172B27EF" w14:textId="77777777" w:rsidR="008C7D3F" w:rsidRDefault="00B969CB">
            <w:pPr>
              <w:tabs>
                <w:tab w:val="left" w:pos="8256"/>
              </w:tabs>
              <w:spacing w:after="120"/>
              <w:rPr>
                <w:sz w:val="21"/>
                <w:szCs w:val="21"/>
              </w:rPr>
            </w:pPr>
            <w:r>
              <w:rPr>
                <w:sz w:val="21"/>
                <w:szCs w:val="21"/>
              </w:rPr>
              <w:object w:dxaOrig="6577" w:dyaOrig="2086" w14:anchorId="54FC66A8">
                <v:shape id="_x0000_i1027" type="#_x0000_t75" alt="" style="width:328.55pt;height:104.35pt" o:ole="">
                  <v:imagedata r:id="rId40" o:title=""/>
                  <o:lock v:ext="edit" aspectratio="f"/>
                </v:shape>
                <o:OLEObject Type="Embed" ProgID="Visio.Drawing.11" ShapeID="_x0000_i1027" DrawAspect="Content" ObjectID="_1790679506" r:id="rId41"/>
              </w:object>
            </w:r>
          </w:p>
          <w:p w14:paraId="6DA7C0D5" w14:textId="77777777" w:rsidR="008C7D3F" w:rsidRDefault="00B969CB">
            <w:pPr>
              <w:tabs>
                <w:tab w:val="left" w:pos="8256"/>
              </w:tabs>
              <w:spacing w:after="120"/>
              <w:jc w:val="center"/>
              <w:rPr>
                <w:rFonts w:eastAsia="宋体"/>
                <w:sz w:val="21"/>
                <w:szCs w:val="21"/>
                <w:lang w:val="en-US" w:eastAsia="zh-CN"/>
              </w:rPr>
            </w:pPr>
            <w:r>
              <w:rPr>
                <w:rFonts w:eastAsia="宋体" w:hint="eastAsia"/>
                <w:sz w:val="21"/>
                <w:szCs w:val="21"/>
                <w:lang w:val="en-US" w:eastAsia="zh-CN"/>
              </w:rPr>
              <w:t>Figure 1: Option 1</w:t>
            </w:r>
          </w:p>
          <w:p w14:paraId="579D9062" w14:textId="77777777" w:rsidR="008C7D3F" w:rsidRDefault="00B969CB">
            <w:pPr>
              <w:tabs>
                <w:tab w:val="left" w:pos="8256"/>
              </w:tabs>
              <w:spacing w:after="120"/>
              <w:jc w:val="center"/>
              <w:rPr>
                <w:sz w:val="21"/>
                <w:szCs w:val="21"/>
              </w:rPr>
            </w:pPr>
            <w:r>
              <w:rPr>
                <w:sz w:val="21"/>
                <w:szCs w:val="21"/>
              </w:rPr>
              <w:object w:dxaOrig="5197" w:dyaOrig="2619" w14:anchorId="71FB2966">
                <v:shape id="_x0000_i1028" type="#_x0000_t75" alt="" style="width:259.75pt;height:131.25pt" o:ole="">
                  <v:imagedata r:id="rId42" o:title=""/>
                  <o:lock v:ext="edit" aspectratio="f"/>
                </v:shape>
                <o:OLEObject Type="Embed" ProgID="Visio.Drawing.11" ShapeID="_x0000_i1028" DrawAspect="Content" ObjectID="_1790679507" r:id="rId43"/>
              </w:object>
            </w:r>
          </w:p>
          <w:p w14:paraId="52B8D3BF" w14:textId="77777777" w:rsidR="008C7D3F" w:rsidRDefault="00B969CB">
            <w:pPr>
              <w:tabs>
                <w:tab w:val="left" w:pos="8256"/>
              </w:tabs>
              <w:spacing w:after="120"/>
              <w:jc w:val="center"/>
              <w:rPr>
                <w:rFonts w:eastAsia="宋体"/>
                <w:sz w:val="21"/>
                <w:szCs w:val="21"/>
                <w:lang w:val="en-US" w:eastAsia="zh-CN"/>
              </w:rPr>
            </w:pPr>
            <w:r>
              <w:rPr>
                <w:rFonts w:eastAsia="宋体" w:hint="eastAsia"/>
                <w:sz w:val="21"/>
                <w:szCs w:val="21"/>
                <w:lang w:val="en-US" w:eastAsia="zh-CN"/>
              </w:rPr>
              <w:t>Figure 2: Option 2</w:t>
            </w:r>
          </w:p>
          <w:p w14:paraId="17A01F8E" w14:textId="77777777" w:rsidR="008C7D3F" w:rsidRDefault="008C7D3F">
            <w:pPr>
              <w:tabs>
                <w:tab w:val="left" w:pos="8256"/>
              </w:tabs>
              <w:spacing w:after="120"/>
              <w:rPr>
                <w:rFonts w:eastAsia="宋体"/>
                <w:sz w:val="21"/>
                <w:szCs w:val="21"/>
                <w:lang w:val="en-US" w:eastAsia="zh-CN"/>
              </w:rPr>
            </w:pPr>
          </w:p>
          <w:p w14:paraId="74E743E7" w14:textId="77777777" w:rsidR="008C7D3F" w:rsidRDefault="00B969CB">
            <w:pPr>
              <w:tabs>
                <w:tab w:val="left" w:pos="8256"/>
              </w:tabs>
              <w:spacing w:after="120"/>
              <w:jc w:val="center"/>
              <w:rPr>
                <w:sz w:val="21"/>
                <w:szCs w:val="21"/>
              </w:rPr>
            </w:pPr>
            <w:r>
              <w:rPr>
                <w:sz w:val="21"/>
                <w:szCs w:val="21"/>
              </w:rPr>
              <w:object w:dxaOrig="6385" w:dyaOrig="2024" w14:anchorId="4B701D3F">
                <v:shape id="_x0000_i1029" type="#_x0000_t75" alt="" style="width:319.45pt;height:101.15pt" o:ole="">
                  <v:imagedata r:id="rId7" o:title=""/>
                  <o:lock v:ext="edit" aspectratio="f"/>
                </v:shape>
                <o:OLEObject Type="Embed" ProgID="Visio.Drawing.11" ShapeID="_x0000_i1029" DrawAspect="Content" ObjectID="_1790679508" r:id="rId44"/>
              </w:object>
            </w:r>
          </w:p>
          <w:p w14:paraId="6724F365" w14:textId="77777777" w:rsidR="008C7D3F" w:rsidRDefault="00B969CB">
            <w:pPr>
              <w:tabs>
                <w:tab w:val="left" w:pos="8256"/>
              </w:tabs>
              <w:spacing w:after="120"/>
              <w:jc w:val="center"/>
              <w:rPr>
                <w:sz w:val="21"/>
                <w:szCs w:val="21"/>
                <w:lang w:val="en-US"/>
              </w:rPr>
            </w:pPr>
            <w:r>
              <w:rPr>
                <w:rFonts w:eastAsia="宋体" w:hint="eastAsia"/>
                <w:sz w:val="21"/>
                <w:szCs w:val="21"/>
                <w:lang w:val="en-US" w:eastAsia="zh-CN"/>
              </w:rPr>
              <w:t>Figure 3: Option 3</w:t>
            </w:r>
          </w:p>
          <w:p w14:paraId="0F9A5AE9" w14:textId="77777777" w:rsidR="008C7D3F" w:rsidRDefault="008C7D3F">
            <w:pPr>
              <w:adjustRightInd w:val="0"/>
              <w:snapToGrid w:val="0"/>
              <w:spacing w:after="50" w:line="240" w:lineRule="auto"/>
              <w:jc w:val="left"/>
              <w:rPr>
                <w:rFonts w:eastAsia="等线"/>
                <w:lang w:eastAsia="zh-CN"/>
              </w:rPr>
            </w:pPr>
          </w:p>
        </w:tc>
      </w:tr>
      <w:tr w:rsidR="008C7D3F" w14:paraId="43D5E4B8" w14:textId="77777777" w:rsidTr="00CD4883">
        <w:tc>
          <w:tcPr>
            <w:tcW w:w="1479" w:type="dxa"/>
          </w:tcPr>
          <w:p w14:paraId="6A18088A" w14:textId="4466D855" w:rsidR="008C7D3F" w:rsidRDefault="00622269">
            <w:pPr>
              <w:adjustRightInd w:val="0"/>
              <w:snapToGrid w:val="0"/>
              <w:spacing w:after="50" w:line="240" w:lineRule="auto"/>
              <w:jc w:val="left"/>
              <w:rPr>
                <w:rFonts w:eastAsia="等线"/>
                <w:lang w:val="en-US" w:eastAsia="zh-CN"/>
              </w:rPr>
            </w:pPr>
            <w:r>
              <w:rPr>
                <w:rFonts w:eastAsia="等线"/>
                <w:lang w:val="en-US" w:eastAsia="zh-CN"/>
              </w:rPr>
              <w:lastRenderedPageBreak/>
              <w:t>FUTUREWEI</w:t>
            </w:r>
          </w:p>
        </w:tc>
        <w:tc>
          <w:tcPr>
            <w:tcW w:w="1039" w:type="dxa"/>
          </w:tcPr>
          <w:p w14:paraId="370C8C85" w14:textId="38861A55" w:rsidR="008C7D3F" w:rsidRDefault="00622269">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7E84B15C" w14:textId="77777777" w:rsidR="00622269" w:rsidRDefault="00622269" w:rsidP="00622269">
            <w:pPr>
              <w:snapToGrid w:val="0"/>
              <w:spacing w:after="50"/>
              <w:rPr>
                <w:rFonts w:eastAsiaTheme="minorHAnsi"/>
                <w:lang w:val="en-US"/>
              </w:rPr>
            </w:pPr>
            <w:r>
              <w:t>a suggested rewording of the note</w:t>
            </w:r>
          </w:p>
          <w:p w14:paraId="7777A3DA" w14:textId="59FF201A" w:rsidR="008C7D3F" w:rsidRPr="00622269" w:rsidRDefault="00622269" w:rsidP="00622269">
            <w:r>
              <w:rPr>
                <w:b/>
                <w:bCs/>
              </w:rPr>
              <w:t xml:space="preserve">[Note if both options are supported, </w:t>
            </w:r>
            <w:r>
              <w:rPr>
                <w:b/>
                <w:bCs/>
                <w:color w:val="FF0000"/>
              </w:rPr>
              <w:t xml:space="preserve">whether to use </w:t>
            </w:r>
            <w:r>
              <w:rPr>
                <w:b/>
                <w:bCs/>
              </w:rPr>
              <w:t>option 1 and/or option 2</w:t>
            </w:r>
            <w:r>
              <w:rPr>
                <w:b/>
                <w:bCs/>
                <w:strike/>
                <w:color w:val="FF0000"/>
              </w:rPr>
              <w:t xml:space="preserve"> to use </w:t>
            </w:r>
            <w:r>
              <w:rPr>
                <w:b/>
                <w:bCs/>
              </w:rPr>
              <w:t>is up to reader.]</w:t>
            </w:r>
          </w:p>
        </w:tc>
      </w:tr>
      <w:tr w:rsidR="008C7D3F" w14:paraId="73E1A28E" w14:textId="77777777" w:rsidTr="00CD4883">
        <w:tc>
          <w:tcPr>
            <w:tcW w:w="1479" w:type="dxa"/>
          </w:tcPr>
          <w:p w14:paraId="7FB450DD" w14:textId="0E55D6B5" w:rsidR="008C7D3F" w:rsidRPr="00B1426D" w:rsidRDefault="00B1426D">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438F2F50" w14:textId="0E1AA3D1" w:rsidR="008C7D3F" w:rsidRDefault="00B1426D">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670125E8" w14:textId="77777777" w:rsidR="008C7D3F" w:rsidRDefault="00B1426D">
            <w:pPr>
              <w:adjustRightInd w:val="0"/>
              <w:snapToGrid w:val="0"/>
              <w:spacing w:after="50" w:line="240" w:lineRule="auto"/>
              <w:jc w:val="left"/>
              <w:rPr>
                <w:rFonts w:eastAsia="Yu Mincho"/>
                <w:lang w:eastAsia="ja-JP"/>
              </w:rPr>
            </w:pPr>
            <w:r>
              <w:rPr>
                <w:rFonts w:eastAsia="Yu Mincho" w:hint="eastAsia"/>
                <w:lang w:eastAsia="ja-JP"/>
              </w:rPr>
              <w:t xml:space="preserve">Option 2 can be updated as follows. </w:t>
            </w:r>
            <w:r>
              <w:rPr>
                <w:rFonts w:eastAsia="Yu Mincho"/>
                <w:lang w:eastAsia="ja-JP"/>
              </w:rPr>
              <w:t>E</w:t>
            </w:r>
            <w:r>
              <w:rPr>
                <w:rFonts w:eastAsia="Yu Mincho" w:hint="eastAsia"/>
                <w:lang w:eastAsia="ja-JP"/>
              </w:rPr>
              <w:t xml:space="preserve">ven if </w:t>
            </w:r>
            <w:r>
              <w:rPr>
                <w:rFonts w:eastAsia="Yu Mincho"/>
                <w:lang w:eastAsia="ja-JP"/>
              </w:rPr>
              <w:t>“</w:t>
            </w:r>
            <w:r>
              <w:rPr>
                <w:rFonts w:eastAsia="Yu Mincho" w:hint="eastAsia"/>
                <w:lang w:eastAsia="ja-JP"/>
              </w:rPr>
              <w:t>multiple</w:t>
            </w:r>
            <w:r>
              <w:rPr>
                <w:rFonts w:eastAsia="Yu Mincho"/>
                <w:lang w:eastAsia="ja-JP"/>
              </w:rPr>
              <w:t>”</w:t>
            </w:r>
            <w:r>
              <w:rPr>
                <w:rFonts w:eastAsia="Yu Mincho" w:hint="eastAsia"/>
                <w:lang w:eastAsia="ja-JP"/>
              </w:rPr>
              <w:t xml:space="preserve"> is agreed, anyhow </w:t>
            </w:r>
            <w:r>
              <w:rPr>
                <w:rFonts w:eastAsia="Yu Mincho"/>
                <w:lang w:eastAsia="ja-JP"/>
              </w:rPr>
              <w:t>“</w:t>
            </w:r>
            <w:r>
              <w:rPr>
                <w:rFonts w:eastAsia="Yu Mincho" w:hint="eastAsia"/>
                <w:lang w:eastAsia="ja-JP"/>
              </w:rPr>
              <w:t>single</w:t>
            </w:r>
            <w:r>
              <w:rPr>
                <w:rFonts w:eastAsia="Yu Mincho"/>
                <w:lang w:eastAsia="ja-JP"/>
              </w:rPr>
              <w:t>”</w:t>
            </w:r>
            <w:r>
              <w:rPr>
                <w:rFonts w:eastAsia="Yu Mincho" w:hint="eastAsia"/>
                <w:lang w:eastAsia="ja-JP"/>
              </w:rPr>
              <w:t xml:space="preserve"> is possible depending on situation and/or reader</w:t>
            </w:r>
            <w:r>
              <w:rPr>
                <w:rFonts w:eastAsia="Yu Mincho"/>
                <w:lang w:eastAsia="ja-JP"/>
              </w:rPr>
              <w:t>’</w:t>
            </w:r>
            <w:r>
              <w:rPr>
                <w:rFonts w:eastAsia="Yu Mincho" w:hint="eastAsia"/>
                <w:lang w:eastAsia="ja-JP"/>
              </w:rPr>
              <w:t>s implementation. For instance, if only a single Msg1 is received, Msg2 can contain only a single echo ID.</w:t>
            </w:r>
          </w:p>
          <w:p w14:paraId="32182633" w14:textId="2A76E135" w:rsidR="00B1426D" w:rsidRDefault="00B1426D" w:rsidP="00B1426D">
            <w:pPr>
              <w:pStyle w:val="aff4"/>
              <w:numPr>
                <w:ilvl w:val="0"/>
                <w:numId w:val="88"/>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 xml:space="preserve">Option 2: A single PRDCH for Msg2 transmission contains </w:t>
            </w:r>
            <w:r w:rsidR="00CD4883" w:rsidRPr="00CD4883">
              <w:rPr>
                <w:rFonts w:ascii="Times New Roman" w:eastAsia="Yu Mincho" w:hAnsi="Times New Roman" w:cs="Times New Roman" w:hint="eastAsia"/>
                <w:b/>
                <w:bCs/>
                <w:color w:val="FF0000"/>
                <w:sz w:val="20"/>
                <w:szCs w:val="20"/>
              </w:rPr>
              <w:t>one or more</w:t>
            </w:r>
            <w:r w:rsidR="00CD4883">
              <w:rPr>
                <w:rFonts w:ascii="Times New Roman" w:eastAsia="Yu Mincho" w:hAnsi="Times New Roman" w:cs="Times New Roman" w:hint="eastAsia"/>
                <w:b/>
                <w:bCs/>
                <w:sz w:val="20"/>
                <w:szCs w:val="20"/>
              </w:rPr>
              <w:t xml:space="preserve"> </w:t>
            </w:r>
            <w:r w:rsidRPr="00CD4883">
              <w:rPr>
                <w:rFonts w:ascii="Times New Roman" w:hAnsi="Times New Roman" w:cs="Times New Roman"/>
                <w:b/>
                <w:bCs/>
                <w:strike/>
                <w:color w:val="FF0000"/>
                <w:sz w:val="20"/>
                <w:szCs w:val="20"/>
              </w:rPr>
              <w:t>multiple</w:t>
            </w:r>
            <w:r w:rsidRPr="00CD4883">
              <w:rPr>
                <w:rFonts w:ascii="Times New Roman" w:hAnsi="Times New Roman" w:cs="Times New Roman"/>
                <w:b/>
                <w:bCs/>
                <w:color w:val="FF0000"/>
                <w:sz w:val="20"/>
                <w:szCs w:val="20"/>
              </w:rPr>
              <w:t xml:space="preserve"> </w:t>
            </w:r>
            <w:r>
              <w:rPr>
                <w:rFonts w:ascii="Times New Roman" w:hAnsi="Times New Roman" w:cs="Times New Roman"/>
                <w:b/>
                <w:bCs/>
                <w:sz w:val="20"/>
                <w:szCs w:val="20"/>
              </w:rPr>
              <w:t xml:space="preserve">R2D responses to echo </w:t>
            </w:r>
            <w:r w:rsidR="00CD4883" w:rsidRPr="00CD4883">
              <w:rPr>
                <w:rFonts w:ascii="Times New Roman" w:eastAsia="Yu Mincho" w:hAnsi="Times New Roman" w:cs="Times New Roman" w:hint="eastAsia"/>
                <w:b/>
                <w:bCs/>
                <w:color w:val="FF0000"/>
                <w:sz w:val="20"/>
                <w:szCs w:val="20"/>
              </w:rPr>
              <w:t>one or more</w:t>
            </w:r>
            <w:r w:rsidR="00CD4883">
              <w:rPr>
                <w:rFonts w:ascii="Times New Roman" w:eastAsia="Yu Mincho" w:hAnsi="Times New Roman" w:cs="Times New Roman" w:hint="eastAsia"/>
                <w:b/>
                <w:bCs/>
                <w:sz w:val="20"/>
                <w:szCs w:val="20"/>
              </w:rPr>
              <w:t xml:space="preserve"> </w:t>
            </w:r>
            <w:r w:rsidR="00CD4883" w:rsidRPr="00CD4883">
              <w:rPr>
                <w:rFonts w:ascii="Times New Roman" w:hAnsi="Times New Roman" w:cs="Times New Roman"/>
                <w:b/>
                <w:bCs/>
                <w:strike/>
                <w:color w:val="FF0000"/>
                <w:sz w:val="20"/>
                <w:szCs w:val="20"/>
              </w:rPr>
              <w:t>multiple</w:t>
            </w:r>
            <w:r>
              <w:rPr>
                <w:rFonts w:ascii="Times New Roman" w:hAnsi="Times New Roman" w:cs="Times New Roman"/>
                <w:b/>
                <w:bCs/>
                <w:sz w:val="20"/>
                <w:szCs w:val="20"/>
              </w:rPr>
              <w:t xml:space="preserve"> IDs received in A-IoT Msg1</w:t>
            </w:r>
          </w:p>
          <w:p w14:paraId="6716E1CF" w14:textId="0BE554C4" w:rsidR="00B1426D" w:rsidRPr="00BA72C2" w:rsidRDefault="00BA72C2">
            <w:pPr>
              <w:adjustRightInd w:val="0"/>
              <w:snapToGrid w:val="0"/>
              <w:spacing w:after="50" w:line="240" w:lineRule="auto"/>
              <w:jc w:val="left"/>
              <w:rPr>
                <w:rFonts w:eastAsia="Yu Mincho"/>
                <w:lang w:val="en-US" w:eastAsia="ja-JP"/>
              </w:rPr>
            </w:pPr>
            <w:r>
              <w:rPr>
                <w:rFonts w:eastAsia="Yu Mincho"/>
                <w:lang w:val="en-US" w:eastAsia="ja-JP"/>
              </w:rPr>
              <w:t>With</w:t>
            </w:r>
            <w:r>
              <w:rPr>
                <w:rFonts w:eastAsia="Yu Mincho" w:hint="eastAsia"/>
                <w:lang w:val="en-US" w:eastAsia="ja-JP"/>
              </w:rPr>
              <w:t xml:space="preserve"> this, the last note can be removed. In addition, our understanding is Option 2 includes the Option 3 commented by ZTE.</w:t>
            </w:r>
          </w:p>
        </w:tc>
      </w:tr>
      <w:tr w:rsidR="00120892" w14:paraId="3E396378" w14:textId="77777777" w:rsidTr="00CD4883">
        <w:tc>
          <w:tcPr>
            <w:tcW w:w="1479" w:type="dxa"/>
          </w:tcPr>
          <w:p w14:paraId="6162192F" w14:textId="3BC376E3" w:rsidR="00120892" w:rsidRDefault="00120892" w:rsidP="00120892">
            <w:pPr>
              <w:adjustRightInd w:val="0"/>
              <w:snapToGrid w:val="0"/>
              <w:spacing w:after="50"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039" w:type="dxa"/>
          </w:tcPr>
          <w:p w14:paraId="0B6D0BD3" w14:textId="54B4C033" w:rsidR="00120892" w:rsidRDefault="00120892" w:rsidP="00120892">
            <w:pPr>
              <w:tabs>
                <w:tab w:val="left" w:pos="551"/>
              </w:tabs>
              <w:adjustRightInd w:val="0"/>
              <w:snapToGrid w:val="0"/>
              <w:spacing w:after="50" w:line="240" w:lineRule="auto"/>
              <w:jc w:val="left"/>
              <w:rPr>
                <w:rFonts w:eastAsia="Yu Mincho"/>
                <w:lang w:val="en-US" w:eastAsia="ja-JP"/>
              </w:rPr>
            </w:pPr>
            <w:r>
              <w:rPr>
                <w:rFonts w:eastAsiaTheme="minorEastAsia" w:hint="eastAsia"/>
                <w:lang w:val="en-US" w:eastAsia="ko-KR"/>
              </w:rPr>
              <w:t>Y</w:t>
            </w:r>
            <w:r>
              <w:rPr>
                <w:rFonts w:eastAsiaTheme="minorEastAsia"/>
                <w:lang w:val="en-US" w:eastAsia="ko-KR"/>
              </w:rPr>
              <w:t xml:space="preserve"> with comment</w:t>
            </w:r>
          </w:p>
        </w:tc>
        <w:tc>
          <w:tcPr>
            <w:tcW w:w="7116" w:type="dxa"/>
          </w:tcPr>
          <w:p w14:paraId="716B58C5" w14:textId="353E4749" w:rsidR="00120892" w:rsidRDefault="00120892" w:rsidP="00120892">
            <w:pPr>
              <w:adjustRightInd w:val="0"/>
              <w:snapToGrid w:val="0"/>
              <w:spacing w:after="50" w:line="240" w:lineRule="auto"/>
              <w:jc w:val="left"/>
              <w:rPr>
                <w:rFonts w:eastAsia="Yu Mincho"/>
                <w:lang w:eastAsia="ja-JP"/>
              </w:rPr>
            </w:pPr>
            <w:r>
              <w:rPr>
                <w:rFonts w:eastAsiaTheme="minorEastAsia" w:hint="eastAsia"/>
                <w:lang w:eastAsia="ko-KR"/>
              </w:rPr>
              <w:t>W</w:t>
            </w:r>
            <w:r>
              <w:rPr>
                <w:rFonts w:eastAsiaTheme="minorEastAsia"/>
                <w:lang w:eastAsia="ko-KR"/>
              </w:rPr>
              <w:t xml:space="preserve">e are generally fine with the proposal. But, regarding the last bullet, we think it can be discussed in the normative phase. So, we prefer to remove the last bullet.   </w:t>
            </w:r>
          </w:p>
        </w:tc>
      </w:tr>
    </w:tbl>
    <w:p w14:paraId="3226120E" w14:textId="77777777" w:rsidR="008C7D3F" w:rsidRDefault="008C7D3F">
      <w:pPr>
        <w:widowControl w:val="0"/>
        <w:autoSpaceDN w:val="0"/>
        <w:adjustRightInd w:val="0"/>
        <w:snapToGrid w:val="0"/>
        <w:spacing w:afterLines="50" w:after="120" w:line="240" w:lineRule="auto"/>
        <w:ind w:firstLineChars="100" w:firstLine="200"/>
        <w:rPr>
          <w:rFonts w:eastAsia="等线"/>
          <w:b/>
          <w:bCs/>
          <w:lang w:val="en-US" w:eastAsia="zh-CN"/>
        </w:rPr>
      </w:pPr>
    </w:p>
    <w:p w14:paraId="798F6F49" w14:textId="77777777" w:rsidR="008C7D3F" w:rsidRDefault="00B969CB">
      <w:pPr>
        <w:pStyle w:val="30"/>
        <w:ind w:left="200"/>
        <w:rPr>
          <w:lang w:eastAsia="zh-CN"/>
        </w:rPr>
      </w:pPr>
      <w:r>
        <w:rPr>
          <w:rFonts w:hint="eastAsia"/>
          <w:lang w:eastAsia="zh-CN"/>
        </w:rPr>
        <w:t xml:space="preserve">5.2.2 </w:t>
      </w:r>
      <w:r>
        <w:rPr>
          <w:lang w:eastAsia="zh-CN"/>
        </w:rPr>
        <w:t>Aspect</w:t>
      </w:r>
      <w:r>
        <w:rPr>
          <w:rFonts w:hint="eastAsia"/>
          <w:lang w:eastAsia="zh-CN"/>
        </w:rPr>
        <w:t>#</w:t>
      </w:r>
      <w:r>
        <w:rPr>
          <w:lang w:eastAsia="zh-CN"/>
        </w:rPr>
        <w:t>2:</w:t>
      </w:r>
      <w:r>
        <w:rPr>
          <w:rFonts w:hint="eastAsia"/>
          <w:lang w:eastAsia="zh-CN"/>
        </w:rPr>
        <w:t xml:space="preserve"> </w:t>
      </w:r>
      <w:r>
        <w:rPr>
          <w:lang w:eastAsia="zh-CN"/>
        </w:rPr>
        <w:t>Msg2 monitoring</w:t>
      </w:r>
      <w:r>
        <w:rPr>
          <w:rFonts w:hint="eastAsia"/>
          <w:lang w:eastAsia="zh-CN"/>
        </w:rPr>
        <w:t xml:space="preserve"> and Msg2 scheduling Msg3</w:t>
      </w:r>
    </w:p>
    <w:p w14:paraId="0EAD394F" w14:textId="77777777" w:rsidR="008C7D3F" w:rsidRDefault="00B969CB">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8C7D3F" w14:paraId="64531771" w14:textId="77777777">
        <w:tc>
          <w:tcPr>
            <w:tcW w:w="9630" w:type="dxa"/>
          </w:tcPr>
          <w:p w14:paraId="267C53DB" w14:textId="77777777" w:rsidR="008C7D3F" w:rsidRDefault="00B969CB">
            <w:pPr>
              <w:snapToGrid w:val="0"/>
              <w:spacing w:after="0"/>
              <w:rPr>
                <w:bCs/>
                <w:lang w:val="en-US"/>
              </w:rPr>
            </w:pPr>
            <w:r>
              <w:rPr>
                <w:rFonts w:eastAsia="等线"/>
                <w:bCs/>
                <w:highlight w:val="green"/>
                <w:lang w:val="en-US" w:eastAsia="zh-CN"/>
              </w:rPr>
              <w:t>Agreement</w:t>
            </w:r>
          </w:p>
          <w:p w14:paraId="0AA9CF54" w14:textId="77777777" w:rsidR="008C7D3F" w:rsidRDefault="00B969CB">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2F838A08" w14:textId="77777777" w:rsidR="008C7D3F" w:rsidRDefault="00B969CB">
            <w:pPr>
              <w:pStyle w:val="aff4"/>
              <w:numPr>
                <w:ilvl w:val="0"/>
                <w:numId w:val="89"/>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tc>
      </w:tr>
    </w:tbl>
    <w:p w14:paraId="62B72F47" w14:textId="77777777" w:rsidR="008C7D3F" w:rsidRDefault="00B969CB">
      <w:pPr>
        <w:adjustRightInd w:val="0"/>
        <w:snapToGrid w:val="0"/>
        <w:spacing w:afterLines="50" w:after="120" w:line="240" w:lineRule="auto"/>
        <w:rPr>
          <w:rFonts w:eastAsia="宋体"/>
          <w:lang w:val="en-US" w:eastAsia="zh-CN"/>
        </w:rPr>
      </w:pPr>
      <w:r>
        <w:rPr>
          <w:rFonts w:eastAsia="宋体" w:hint="eastAsia"/>
          <w:lang w:val="en-US" w:eastAsia="zh-CN"/>
        </w:rPr>
        <w:t xml:space="preserve"> </w:t>
      </w:r>
    </w:p>
    <w:p w14:paraId="289D9FD8" w14:textId="77777777" w:rsidR="008C7D3F" w:rsidRDefault="00B969CB">
      <w:pPr>
        <w:adjustRightInd w:val="0"/>
        <w:snapToGrid w:val="0"/>
        <w:spacing w:after="50" w:line="240" w:lineRule="auto"/>
        <w:rPr>
          <w:rFonts w:eastAsia="等线"/>
          <w:iCs/>
          <w:lang w:eastAsia="zh-CN"/>
        </w:rPr>
      </w:pPr>
      <w:r>
        <w:rPr>
          <w:rFonts w:eastAsia="等线"/>
          <w:iCs/>
          <w:lang w:eastAsia="zh-CN"/>
        </w:rPr>
        <w:t xml:space="preserve">[1], </w:t>
      </w:r>
      <w:r>
        <w:rPr>
          <w:rFonts w:eastAsiaTheme="minorEastAsia"/>
          <w:iCs/>
          <w:lang w:eastAsia="zh-CN"/>
        </w:rPr>
        <w:t>[5], [6], [</w:t>
      </w:r>
      <w:r>
        <w:rPr>
          <w:rFonts w:eastAsia="等线"/>
          <w:iCs/>
          <w:lang w:eastAsia="zh-CN"/>
        </w:rPr>
        <w:t>9</w:t>
      </w:r>
      <w:r>
        <w:rPr>
          <w:rFonts w:eastAsiaTheme="minorEastAsia"/>
          <w:iCs/>
          <w:lang w:eastAsia="zh-CN"/>
        </w:rPr>
        <w:t xml:space="preserve">], </w:t>
      </w:r>
      <w:r>
        <w:rPr>
          <w:rFonts w:eastAsia="等线"/>
          <w:iCs/>
          <w:lang w:eastAsia="zh-CN"/>
        </w:rPr>
        <w:t xml:space="preserve">[13], [14], </w:t>
      </w:r>
      <w:r>
        <w:rPr>
          <w:rFonts w:eastAsiaTheme="minorEastAsia"/>
          <w:iCs/>
          <w:lang w:eastAsia="zh-CN"/>
        </w:rPr>
        <w:t xml:space="preserve">[33], [34] discussed Msg2 monitoring window and timing for Msg3 transmission, especially for the case that multiple TDMed/FDMed Msg1 transmissions are scheduled by the same A-IoT paging message. In detail, </w:t>
      </w:r>
    </w:p>
    <w:p w14:paraId="4209EE45" w14:textId="77777777" w:rsidR="008C7D3F" w:rsidRDefault="00B969CB">
      <w:pPr>
        <w:numPr>
          <w:ilvl w:val="0"/>
          <w:numId w:val="90"/>
        </w:numPr>
        <w:adjustRightInd w:val="0"/>
        <w:snapToGrid w:val="0"/>
        <w:spacing w:after="50" w:line="240" w:lineRule="auto"/>
        <w:rPr>
          <w:rFonts w:eastAsia="等线"/>
          <w:iCs/>
          <w:lang w:eastAsia="zh-CN"/>
        </w:rPr>
      </w:pPr>
      <w:r>
        <w:rPr>
          <w:rFonts w:eastAsia="等线"/>
          <w:iCs/>
          <w:lang w:eastAsia="zh-CN"/>
        </w:rPr>
        <w:t>[1] observed following for the maximum time between the D2R transmission and the corresponding R2D transmission for Msg1,</w:t>
      </w:r>
    </w:p>
    <w:p w14:paraId="1206ADE0" w14:textId="77777777" w:rsidR="008C7D3F" w:rsidRDefault="00B969CB">
      <w:pPr>
        <w:numPr>
          <w:ilvl w:val="2"/>
          <w:numId w:val="87"/>
        </w:numPr>
        <w:adjustRightInd w:val="0"/>
        <w:snapToGrid w:val="0"/>
        <w:spacing w:after="50" w:line="240" w:lineRule="auto"/>
        <w:ind w:left="986" w:hanging="340"/>
        <w:rPr>
          <w:rFonts w:eastAsia="等线"/>
          <w:iCs/>
          <w:lang w:eastAsia="zh-CN"/>
        </w:rPr>
      </w:pPr>
      <w:r>
        <w:rPr>
          <w:rFonts w:eastAsia="等线"/>
          <w:iCs/>
          <w:lang w:eastAsia="zh-CN"/>
        </w:rPr>
        <w:t>For FDMA,</w:t>
      </w:r>
    </w:p>
    <w:p w14:paraId="254937EE" w14:textId="77777777" w:rsidR="008C7D3F" w:rsidRDefault="00B969CB">
      <w:pPr>
        <w:pStyle w:val="aff4"/>
        <w:numPr>
          <w:ilvl w:val="0"/>
          <w:numId w:val="91"/>
        </w:numPr>
        <w:tabs>
          <w:tab w:val="left" w:pos="432"/>
        </w:tabs>
        <w:spacing w:after="0" w:line="276" w:lineRule="auto"/>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If one Msg-2 support multiple R2D responses, the same value of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can be used </w:t>
      </w:r>
    </w:p>
    <w:p w14:paraId="04F358DE" w14:textId="77777777" w:rsidR="008C7D3F" w:rsidRDefault="00B969CB">
      <w:pPr>
        <w:pStyle w:val="aff4"/>
        <w:numPr>
          <w:ilvl w:val="0"/>
          <w:numId w:val="91"/>
        </w:numPr>
        <w:tabs>
          <w:tab w:val="left" w:pos="432"/>
        </w:tabs>
        <w:spacing w:after="0" w:line="276" w:lineRule="auto"/>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lastRenderedPageBreak/>
        <w:t>if one Msg2 contains a single R2D response, then</w:t>
      </w:r>
      <w:bookmarkStart w:id="22" w:name="OLE_LINK207"/>
      <w:r>
        <w:rPr>
          <w:rFonts w:ascii="Times New Roman" w:eastAsia="等线" w:hAnsi="Times New Roman" w:cs="Times New Roman"/>
          <w:iCs/>
          <w:sz w:val="20"/>
          <w:szCs w:val="20"/>
          <w:lang w:eastAsia="zh-CN"/>
        </w:rPr>
        <w:t xml:space="preserve"> multiple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may be </w:t>
      </w:r>
      <w:bookmarkEnd w:id="22"/>
      <w:r>
        <w:rPr>
          <w:rFonts w:ascii="Times New Roman" w:eastAsia="等线" w:hAnsi="Times New Roman" w:cs="Times New Roman"/>
          <w:iCs/>
          <w:sz w:val="20"/>
          <w:szCs w:val="20"/>
          <w:lang w:eastAsia="zh-CN"/>
        </w:rPr>
        <w:t>needed.</w:t>
      </w:r>
    </w:p>
    <w:p w14:paraId="06A4E0FE" w14:textId="77777777" w:rsidR="008C7D3F" w:rsidRDefault="00B969CB">
      <w:pPr>
        <w:numPr>
          <w:ilvl w:val="2"/>
          <w:numId w:val="87"/>
        </w:numPr>
        <w:adjustRightInd w:val="0"/>
        <w:snapToGrid w:val="0"/>
        <w:spacing w:after="50" w:line="240" w:lineRule="auto"/>
        <w:ind w:left="986" w:hanging="340"/>
        <w:rPr>
          <w:rFonts w:eastAsia="等线"/>
          <w:iCs/>
          <w:lang w:eastAsia="zh-CN"/>
        </w:rPr>
      </w:pPr>
      <w:r>
        <w:rPr>
          <w:rFonts w:eastAsia="等线"/>
          <w:iCs/>
          <w:lang w:eastAsia="zh-CN"/>
        </w:rPr>
        <w:t>For TDMA, multiple T</w:t>
      </w:r>
      <w:r>
        <w:rPr>
          <w:rFonts w:eastAsia="等线"/>
          <w:iCs/>
          <w:vertAlign w:val="subscript"/>
          <w:lang w:eastAsia="zh-CN"/>
        </w:rPr>
        <w:t>D2R_max</w:t>
      </w:r>
      <w:r>
        <w:rPr>
          <w:rFonts w:eastAsia="等线"/>
          <w:iCs/>
          <w:lang w:eastAsia="zh-CN"/>
        </w:rPr>
        <w:t xml:space="preserve"> may be needed regardless of whether Msg2 contains a single or multiple R2D responses.</w:t>
      </w:r>
    </w:p>
    <w:p w14:paraId="7E58276B" w14:textId="77777777" w:rsidR="008C7D3F" w:rsidRDefault="00B969CB">
      <w:pPr>
        <w:numPr>
          <w:ilvl w:val="0"/>
          <w:numId w:val="92"/>
        </w:numPr>
        <w:adjustRightInd w:val="0"/>
        <w:snapToGrid w:val="0"/>
        <w:spacing w:after="50" w:line="240" w:lineRule="auto"/>
        <w:rPr>
          <w:rFonts w:eastAsia="等线"/>
          <w:iCs/>
          <w:lang w:eastAsia="zh-CN"/>
        </w:rPr>
      </w:pPr>
      <w:r>
        <w:rPr>
          <w:rFonts w:eastAsia="等线"/>
          <w:iCs/>
          <w:lang w:eastAsia="zh-CN"/>
        </w:rPr>
        <w:t>[5] proposed the minimum time T</w:t>
      </w:r>
      <w:r>
        <w:rPr>
          <w:rFonts w:eastAsia="等线"/>
          <w:iCs/>
          <w:vertAlign w:val="subscript"/>
          <w:lang w:eastAsia="zh-CN"/>
        </w:rPr>
        <w:t>D2R_min</w:t>
      </w:r>
      <w:r>
        <w:rPr>
          <w:rFonts w:eastAsia="等线"/>
          <w:iCs/>
          <w:lang w:eastAsia="zh-CN"/>
        </w:rPr>
        <w:t xml:space="preserve"> should be between the end of </w:t>
      </w:r>
      <w:r>
        <w:rPr>
          <w:rFonts w:eastAsia="等线"/>
          <w:iCs/>
          <w:u w:val="single"/>
          <w:lang w:eastAsia="zh-CN"/>
        </w:rPr>
        <w:t xml:space="preserve">the last time domain resource </w:t>
      </w:r>
      <w:r>
        <w:rPr>
          <w:rFonts w:eastAsia="等线"/>
          <w:iCs/>
          <w:lang w:eastAsia="zh-CN"/>
        </w:rPr>
        <w:t>and start of the corresponding Msg2 transmission following it if TDMA for Msg1 is introduced.</w:t>
      </w:r>
    </w:p>
    <w:p w14:paraId="16ED2816" w14:textId="77777777" w:rsidR="008C7D3F" w:rsidRDefault="00B969CB">
      <w:pPr>
        <w:numPr>
          <w:ilvl w:val="0"/>
          <w:numId w:val="92"/>
        </w:numPr>
        <w:adjustRightInd w:val="0"/>
        <w:snapToGrid w:val="0"/>
        <w:spacing w:after="50" w:line="240" w:lineRule="auto"/>
        <w:rPr>
          <w:rFonts w:eastAsia="等线"/>
          <w:iCs/>
          <w:lang w:eastAsia="zh-CN"/>
        </w:rPr>
      </w:pPr>
      <w:r>
        <w:rPr>
          <w:rFonts w:eastAsia="等线"/>
          <w:iCs/>
          <w:lang w:eastAsia="zh-CN"/>
        </w:rPr>
        <w:t>[10] proposed to further study the following R2D transmission timing considering if multiple Msg2 response are transmitted in separate PRDCH,</w:t>
      </w:r>
    </w:p>
    <w:p w14:paraId="2327A358" w14:textId="77777777" w:rsidR="008C7D3F" w:rsidRDefault="00B969CB">
      <w:pPr>
        <w:numPr>
          <w:ilvl w:val="1"/>
          <w:numId w:val="87"/>
        </w:numPr>
        <w:adjustRightInd w:val="0"/>
        <w:snapToGrid w:val="0"/>
        <w:spacing w:after="50" w:line="240" w:lineRule="auto"/>
        <w:ind w:left="975" w:hanging="578"/>
        <w:rPr>
          <w:rFonts w:eastAsia="等线"/>
          <w:iCs/>
          <w:lang w:eastAsia="zh-CN"/>
        </w:rPr>
      </w:pPr>
      <w:r>
        <w:rPr>
          <w:rFonts w:eastAsia="等线"/>
          <w:iCs/>
          <w:lang w:eastAsia="zh-CN"/>
        </w:rPr>
        <w:t>The corresponding R2D transmission timing T</w:t>
      </w:r>
      <w:r>
        <w:rPr>
          <w:rFonts w:eastAsia="等线"/>
          <w:iCs/>
          <w:vertAlign w:val="subscript"/>
          <w:lang w:eastAsia="zh-CN"/>
        </w:rPr>
        <w:t>D2R</w:t>
      </w:r>
      <w:r>
        <w:rPr>
          <w:rFonts w:eastAsia="等线"/>
          <w:iCs/>
          <w:lang w:eastAsia="zh-CN"/>
        </w:rPr>
        <w:t xml:space="preserve"> following a D2R transmission is determined based on indication from previous R2D transmission, where T</w:t>
      </w:r>
      <w:r>
        <w:rPr>
          <w:rFonts w:eastAsia="等线"/>
          <w:iCs/>
          <w:vertAlign w:val="subscript"/>
          <w:lang w:eastAsia="zh-CN"/>
        </w:rPr>
        <w:t>R2D</w:t>
      </w:r>
      <w:r>
        <w:rPr>
          <w:rFonts w:eastAsia="等线"/>
          <w:iCs/>
          <w:lang w:eastAsia="zh-CN"/>
        </w:rPr>
        <w:t xml:space="preserve"> </w:t>
      </w:r>
      <w:r>
        <w:rPr>
          <w:rFonts w:eastAsia="等线"/>
          <w:iCs/>
          <w:lang w:eastAsia="zh-CN"/>
        </w:rPr>
        <w:sym w:font="Symbol" w:char="F0B3"/>
      </w:r>
      <w:r>
        <w:rPr>
          <w:rFonts w:eastAsia="等线"/>
          <w:iCs/>
          <w:lang w:eastAsia="zh-CN"/>
        </w:rPr>
        <w:t xml:space="preserve"> T</w:t>
      </w:r>
      <w:r>
        <w:rPr>
          <w:rFonts w:eastAsia="等线"/>
          <w:iCs/>
          <w:vertAlign w:val="subscript"/>
          <w:lang w:eastAsia="zh-CN"/>
        </w:rPr>
        <w:t>R2D_min</w:t>
      </w:r>
      <w:r>
        <w:rPr>
          <w:rFonts w:eastAsia="等线"/>
          <w:iCs/>
          <w:lang w:eastAsia="zh-CN"/>
        </w:rPr>
        <w:t>.</w:t>
      </w:r>
    </w:p>
    <w:p w14:paraId="42B22828" w14:textId="77777777" w:rsidR="008C7D3F" w:rsidRDefault="00B969CB">
      <w:pPr>
        <w:numPr>
          <w:ilvl w:val="0"/>
          <w:numId w:val="92"/>
        </w:numPr>
        <w:adjustRightInd w:val="0"/>
        <w:snapToGrid w:val="0"/>
        <w:spacing w:after="50" w:line="240" w:lineRule="auto"/>
        <w:rPr>
          <w:rFonts w:eastAsia="等线"/>
          <w:iCs/>
          <w:lang w:eastAsia="zh-CN"/>
        </w:rPr>
      </w:pPr>
      <w:r>
        <w:rPr>
          <w:rFonts w:eastAsia="等线"/>
          <w:iCs/>
          <w:lang w:eastAsia="zh-CN"/>
        </w:rPr>
        <w:t>[13] proposed that the device can determine the start time of the nth Msg2 transmission to monitors the nth Msg2 after it transmits Msg1:</w:t>
      </w:r>
    </w:p>
    <w:p w14:paraId="47BB616B" w14:textId="77777777" w:rsidR="008C7D3F" w:rsidRDefault="00B969CB">
      <w:pPr>
        <w:numPr>
          <w:ilvl w:val="0"/>
          <w:numId w:val="93"/>
        </w:numPr>
        <w:spacing w:after="120" w:line="240" w:lineRule="auto"/>
        <w:ind w:left="703" w:hanging="283"/>
        <w:rPr>
          <w:rFonts w:eastAsia="等线"/>
          <w:iCs/>
          <w:lang w:eastAsia="zh-CN"/>
        </w:rPr>
      </w:pPr>
      <w:r>
        <w:rPr>
          <w:rFonts w:eastAsia="等线"/>
          <w:iCs/>
          <w:lang w:eastAsia="zh-CN"/>
        </w:rPr>
        <w:t>For n=1, the time interval between first Msg2 and the Msg1 follows the timing relationship between a R2D transmission and the corresponding D2R transmission.</w:t>
      </w:r>
    </w:p>
    <w:p w14:paraId="7A952C5F" w14:textId="77777777" w:rsidR="008C7D3F" w:rsidRDefault="00B969CB">
      <w:pPr>
        <w:numPr>
          <w:ilvl w:val="0"/>
          <w:numId w:val="93"/>
        </w:numPr>
        <w:spacing w:after="120" w:line="240" w:lineRule="auto"/>
        <w:ind w:left="703" w:hanging="283"/>
        <w:rPr>
          <w:rFonts w:eastAsia="等线"/>
          <w:iCs/>
          <w:lang w:eastAsia="zh-CN"/>
        </w:rPr>
      </w:pPr>
      <w:r>
        <w:rPr>
          <w:rFonts w:eastAsia="等线"/>
          <w:iCs/>
          <w:lang w:eastAsia="zh-CN"/>
        </w:rPr>
        <w:t xml:space="preserve">For n≥2, </w:t>
      </w:r>
    </w:p>
    <w:p w14:paraId="47D424EF" w14:textId="77777777" w:rsidR="008C7D3F" w:rsidRDefault="00B969CB">
      <w:pPr>
        <w:pStyle w:val="aff4"/>
        <w:numPr>
          <w:ilvl w:val="2"/>
          <w:numId w:val="94"/>
        </w:numPr>
        <w:tabs>
          <w:tab w:val="left" w:pos="432"/>
        </w:tabs>
        <w:spacing w:after="0" w:line="276" w:lineRule="auto"/>
        <w:ind w:left="117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1: Indicate the start time of the nth Msg2 transmission in the n-1th Msg2.</w:t>
      </w:r>
    </w:p>
    <w:p w14:paraId="3099B85F" w14:textId="77777777" w:rsidR="008C7D3F" w:rsidRDefault="00B969CB">
      <w:pPr>
        <w:pStyle w:val="aff4"/>
        <w:numPr>
          <w:ilvl w:val="2"/>
          <w:numId w:val="94"/>
        </w:numPr>
        <w:tabs>
          <w:tab w:val="left" w:pos="432"/>
        </w:tabs>
        <w:spacing w:after="0" w:line="276" w:lineRule="auto"/>
        <w:ind w:left="117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2: Determine the start time of the nth Msg2 transmission according to the duration of Msg3 in response to the n-1th Msg2. The Msg3 duration can be obtained based on e.g.,</w:t>
      </w:r>
    </w:p>
    <w:p w14:paraId="1442DC4C" w14:textId="77777777" w:rsidR="008C7D3F" w:rsidRDefault="00B969CB">
      <w:pPr>
        <w:pStyle w:val="aff4"/>
        <w:numPr>
          <w:ilvl w:val="3"/>
          <w:numId w:val="95"/>
        </w:numPr>
        <w:tabs>
          <w:tab w:val="left" w:pos="432"/>
        </w:tabs>
        <w:spacing w:after="0" w:line="276" w:lineRule="auto"/>
        <w:ind w:left="168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scheduling information in the n-1th Msg2.</w:t>
      </w:r>
    </w:p>
    <w:p w14:paraId="640A0388" w14:textId="77777777" w:rsidR="008C7D3F" w:rsidRDefault="00B969CB">
      <w:pPr>
        <w:pStyle w:val="aff4"/>
        <w:numPr>
          <w:ilvl w:val="3"/>
          <w:numId w:val="95"/>
        </w:numPr>
        <w:tabs>
          <w:tab w:val="left" w:pos="432"/>
        </w:tabs>
        <w:spacing w:after="0" w:line="276" w:lineRule="auto"/>
        <w:ind w:left="168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same duration for all Msg3 transmissions in one access round, which is known to the device. </w:t>
      </w:r>
    </w:p>
    <w:p w14:paraId="6F3673E3" w14:textId="77777777" w:rsidR="008C7D3F" w:rsidRDefault="008C7D3F">
      <w:pPr>
        <w:adjustRightInd w:val="0"/>
        <w:snapToGrid w:val="0"/>
        <w:spacing w:after="50" w:line="240" w:lineRule="auto"/>
        <w:rPr>
          <w:rFonts w:eastAsia="等线"/>
          <w:iCs/>
          <w:lang w:eastAsia="zh-CN"/>
        </w:rPr>
      </w:pPr>
    </w:p>
    <w:p w14:paraId="1708B27E" w14:textId="77777777" w:rsidR="008C7D3F" w:rsidRDefault="00B969CB">
      <w:pPr>
        <w:pStyle w:val="aff4"/>
        <w:numPr>
          <w:ilvl w:val="0"/>
          <w:numId w:val="96"/>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w:t>
      </w:r>
      <w:r>
        <w:rPr>
          <w:rFonts w:ascii="Times New Roman" w:eastAsia="等线" w:hAnsi="Times New Roman" w:cs="Times New Roman"/>
          <w:iCs/>
          <w:sz w:val="20"/>
          <w:szCs w:val="20"/>
          <w:lang w:eastAsia="zh-CN"/>
        </w:rPr>
        <w:t>9</w:t>
      </w:r>
      <w:r>
        <w:rPr>
          <w:rFonts w:ascii="Times New Roman" w:eastAsiaTheme="minorEastAsia" w:hAnsi="Times New Roman" w:cs="Times New Roman"/>
          <w:iCs/>
          <w:sz w:val="20"/>
          <w:szCs w:val="20"/>
          <w:lang w:eastAsia="zh-CN"/>
        </w:rPr>
        <w:t>] proposed to study following two options for for a device to determine the Msg.2 reception timing in case one A-IoT paging schedules multiple TDMed/FDMed Msg1, as shown in figure 5-1</w:t>
      </w:r>
    </w:p>
    <w:p w14:paraId="43B45C52"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794699BD"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2484F3B4"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1B86069A" w14:textId="77777777" w:rsidR="008C7D3F" w:rsidRDefault="00B969CB">
      <w:pPr>
        <w:pStyle w:val="aff4"/>
        <w:adjustRightInd w:val="0"/>
        <w:snapToGrid w:val="0"/>
        <w:spacing w:after="50" w:line="240" w:lineRule="auto"/>
        <w:ind w:left="88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8C7D3F" w14:paraId="31A3EB10" w14:textId="77777777">
        <w:trPr>
          <w:trHeight w:val="3079"/>
        </w:trPr>
        <w:tc>
          <w:tcPr>
            <w:tcW w:w="4450" w:type="dxa"/>
          </w:tcPr>
          <w:p w14:paraId="7FB7FCFC" w14:textId="77777777" w:rsidR="008C7D3F" w:rsidRDefault="00B969CB">
            <w:pPr>
              <w:adjustRightInd w:val="0"/>
              <w:snapToGrid w:val="0"/>
              <w:spacing w:afterLines="50" w:after="120" w:line="240" w:lineRule="auto"/>
              <w:jc w:val="center"/>
            </w:pPr>
            <w:r>
              <w:rPr>
                <w:b/>
                <w:bCs/>
                <w:noProof/>
                <w:lang w:val="en-US" w:eastAsia="zh-CN"/>
              </w:rPr>
              <w:drawing>
                <wp:inline distT="0" distB="0" distL="0" distR="0" wp14:anchorId="271EE902" wp14:editId="67DDB383">
                  <wp:extent cx="2764790" cy="1770380"/>
                  <wp:effectExtent l="0" t="0" r="0" b="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45"/>
                          <a:srcRect t="3922" r="4084"/>
                          <a:stretch>
                            <a:fillRect/>
                          </a:stretch>
                        </pic:blipFill>
                        <pic:spPr>
                          <a:xfrm>
                            <a:off x="0" y="0"/>
                            <a:ext cx="2778604" cy="1779476"/>
                          </a:xfrm>
                          <a:prstGeom prst="rect">
                            <a:avLst/>
                          </a:prstGeom>
                          <a:ln>
                            <a:noFill/>
                          </a:ln>
                        </pic:spPr>
                      </pic:pic>
                    </a:graphicData>
                  </a:graphic>
                </wp:inline>
              </w:drawing>
            </w:r>
            <w:r>
              <w:t xml:space="preserve">    5-1a: Same size/length for 1</w:t>
            </w:r>
            <w:r>
              <w:rPr>
                <w:vertAlign w:val="superscript"/>
              </w:rPr>
              <w:t>st</w:t>
            </w:r>
            <w:r>
              <w:t xml:space="preserve"> and 2</w:t>
            </w:r>
            <w:r>
              <w:rPr>
                <w:vertAlign w:val="superscript"/>
              </w:rPr>
              <w:t>nd</w:t>
            </w:r>
            <w:r>
              <w:t xml:space="preserve"> sub-windows</w:t>
            </w:r>
          </w:p>
        </w:tc>
        <w:tc>
          <w:tcPr>
            <w:tcW w:w="4382" w:type="dxa"/>
          </w:tcPr>
          <w:p w14:paraId="507154D8" w14:textId="77777777" w:rsidR="008C7D3F" w:rsidRDefault="00B969CB">
            <w:pPr>
              <w:adjustRightInd w:val="0"/>
              <w:snapToGrid w:val="0"/>
              <w:spacing w:afterLines="50" w:after="120" w:line="240" w:lineRule="auto"/>
              <w:ind w:firstLineChars="100" w:firstLine="200"/>
              <w:jc w:val="left"/>
            </w:pPr>
            <w:r>
              <w:rPr>
                <w:noProof/>
                <w:lang w:val="en-US" w:eastAsia="zh-CN"/>
              </w:rPr>
              <w:drawing>
                <wp:inline distT="0" distB="0" distL="0" distR="0" wp14:anchorId="3F3C94DD" wp14:editId="1227A7D2">
                  <wp:extent cx="2466340" cy="1689735"/>
                  <wp:effectExtent l="0" t="0" r="0" b="5715"/>
                  <wp:docPr id="43" name="图片 42"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descr="文本&#10;&#10;中度可信度描述已自动生成"/>
                          <pic:cNvPicPr>
                            <a:picLocks noChangeAspect="1"/>
                          </pic:cNvPicPr>
                        </pic:nvPicPr>
                        <pic:blipFill>
                          <a:blip r:embed="rId46"/>
                          <a:srcRect l="1598" t="4146" r="4168" b="3132"/>
                          <a:stretch>
                            <a:fillRect/>
                          </a:stretch>
                        </pic:blipFill>
                        <pic:spPr>
                          <a:xfrm>
                            <a:off x="0" y="0"/>
                            <a:ext cx="2478425" cy="1698445"/>
                          </a:xfrm>
                          <a:prstGeom prst="rect">
                            <a:avLst/>
                          </a:prstGeom>
                          <a:ln>
                            <a:noFill/>
                          </a:ln>
                        </pic:spPr>
                      </pic:pic>
                    </a:graphicData>
                  </a:graphic>
                </wp:inline>
              </w:drawing>
            </w:r>
          </w:p>
          <w:p w14:paraId="26D0C1B4" w14:textId="77777777" w:rsidR="008C7D3F" w:rsidRDefault="00B969CB">
            <w:pPr>
              <w:adjustRightInd w:val="0"/>
              <w:snapToGrid w:val="0"/>
              <w:spacing w:afterLines="50" w:after="120" w:line="240" w:lineRule="auto"/>
              <w:jc w:val="right"/>
            </w:pPr>
            <w:r>
              <w:t>5-1b: Different size/length for 1</w:t>
            </w:r>
            <w:r>
              <w:rPr>
                <w:vertAlign w:val="superscript"/>
              </w:rPr>
              <w:t>st</w:t>
            </w:r>
            <w:r>
              <w:t xml:space="preserve"> and 2</w:t>
            </w:r>
            <w:r>
              <w:rPr>
                <w:vertAlign w:val="superscript"/>
              </w:rPr>
              <w:t>nd</w:t>
            </w:r>
            <w:r>
              <w:t xml:space="preserve"> sub-windows</w:t>
            </w:r>
          </w:p>
        </w:tc>
      </w:tr>
    </w:tbl>
    <w:p w14:paraId="787D8207" w14:textId="77777777" w:rsidR="008C7D3F" w:rsidRDefault="00B969CB">
      <w:pPr>
        <w:adjustRightInd w:val="0"/>
        <w:snapToGrid w:val="0"/>
        <w:spacing w:afterLines="50" w:after="120"/>
        <w:jc w:val="center"/>
        <w:rPr>
          <w:rFonts w:eastAsia="宋体"/>
          <w:lang w:eastAsia="zh-CN"/>
        </w:rPr>
      </w:pPr>
      <w:r>
        <w:rPr>
          <w:rFonts w:eastAsia="宋体"/>
        </w:rPr>
        <w:t>Figure 5-1: illustration on options for the Msg2 response time window</w:t>
      </w:r>
      <w:r>
        <w:rPr>
          <w:rFonts w:eastAsia="宋体"/>
          <w:lang w:eastAsia="zh-CN"/>
        </w:rPr>
        <w:t xml:space="preserve"> of [9]</w:t>
      </w:r>
    </w:p>
    <w:p w14:paraId="01F22FBF" w14:textId="77777777" w:rsidR="008C7D3F" w:rsidRDefault="00B969CB">
      <w:pPr>
        <w:numPr>
          <w:ilvl w:val="0"/>
          <w:numId w:val="92"/>
        </w:numPr>
        <w:adjustRightInd w:val="0"/>
        <w:snapToGrid w:val="0"/>
        <w:spacing w:after="50" w:line="240" w:lineRule="auto"/>
        <w:rPr>
          <w:rFonts w:eastAsia="等线"/>
          <w:iCs/>
          <w:lang w:eastAsia="zh-CN"/>
        </w:rPr>
      </w:pPr>
      <w:r>
        <w:rPr>
          <w:rFonts w:eastAsia="等线"/>
          <w:iCs/>
          <w:lang w:eastAsia="zh-CN"/>
        </w:rPr>
        <w:t xml:space="preserve">[14] proposed to study following aspects for Msg2 and Msg3 transmissions for random access. </w:t>
      </w:r>
    </w:p>
    <w:p w14:paraId="431E66C3"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How does a device monitor Msg2 transmission after it transmits Msg1, including starting time and time duration for Msg2 monitoring </w:t>
      </w:r>
    </w:p>
    <w:p w14:paraId="00591F69"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How Msg3 is scheduled by Msg2, at least including the resource allocation</w:t>
      </w:r>
    </w:p>
    <w:p w14:paraId="7616BE15" w14:textId="77777777" w:rsidR="008C7D3F" w:rsidRDefault="00B969CB">
      <w:pPr>
        <w:pStyle w:val="aff4"/>
        <w:numPr>
          <w:ilvl w:val="0"/>
          <w:numId w:val="96"/>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[14]</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also</w:t>
      </w:r>
      <w:r>
        <w:rPr>
          <w:rFonts w:ascii="Times New Roman" w:eastAsia="等线" w:hAnsi="Times New Roman" w:cs="Times New Roman" w:hint="eastAsia"/>
          <w:iCs/>
          <w:sz w:val="20"/>
          <w:szCs w:val="20"/>
          <w:lang w:eastAsia="zh-CN"/>
        </w:rPr>
        <w:t xml:space="preserve"> proposed following </w:t>
      </w:r>
    </w:p>
    <w:p w14:paraId="61871BA5"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In case that one ALOHA slot can contain more than one Msg.1 resource, and one Msg.2 responds to more than one Msg.1, the monitoring of Msg.2 can be in reference to the time domain resource of </w:t>
      </w:r>
      <w:r>
        <w:rPr>
          <w:rFonts w:ascii="Times New Roman" w:eastAsiaTheme="minorEastAsia" w:hAnsi="Times New Roman" w:cs="Times New Roman"/>
          <w:iCs/>
          <w:sz w:val="20"/>
          <w:szCs w:val="20"/>
          <w:u w:val="single"/>
          <w:lang w:eastAsia="zh-CN"/>
        </w:rPr>
        <w:t>last Msg. 1</w:t>
      </w:r>
      <w:r>
        <w:rPr>
          <w:rFonts w:ascii="Times New Roman" w:eastAsiaTheme="minorEastAsia" w:hAnsi="Times New Roman" w:cs="Times New Roman"/>
          <w:iCs/>
          <w:sz w:val="20"/>
          <w:szCs w:val="20"/>
          <w:lang w:eastAsia="zh-CN"/>
        </w:rPr>
        <w:t xml:space="preserve">. </w:t>
      </w:r>
    </w:p>
    <w:p w14:paraId="173C8673"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lastRenderedPageBreak/>
        <w:t>In case that one ALOHA slot can contain more than one Msg.1 resource, and one Msg.2 responds to only one Msg.1, a mechanism to facilitate a device to position its Msg.2 may need to be considered to save the power of the device, such as some assistant signaling or predefined rules.</w:t>
      </w:r>
    </w:p>
    <w:p w14:paraId="07FEA6C6" w14:textId="77777777" w:rsidR="008C7D3F" w:rsidRDefault="00B969CB">
      <w:pPr>
        <w:pStyle w:val="aff4"/>
        <w:numPr>
          <w:ilvl w:val="0"/>
          <w:numId w:val="96"/>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[33]</w:t>
      </w:r>
      <w:r>
        <w:rPr>
          <w:rFonts w:ascii="Times New Roman" w:eastAsia="等线" w:hAnsi="Times New Roman" w:cs="Times New Roman"/>
          <w:iCs/>
          <w:sz w:val="20"/>
          <w:szCs w:val="20"/>
          <w:lang w:eastAsia="zh-CN"/>
        </w:rPr>
        <w:t xml:space="preserve">, </w:t>
      </w:r>
      <w:r>
        <w:rPr>
          <w:rFonts w:ascii="Times New Roman" w:eastAsiaTheme="minorEastAsia" w:hAnsi="Times New Roman" w:cs="Times New Roman"/>
          <w:iCs/>
          <w:sz w:val="20"/>
          <w:szCs w:val="20"/>
          <w:lang w:eastAsia="zh-CN"/>
        </w:rPr>
        <w:t xml:space="preserve">[34] proposed to discuss the timing relations for the following transmissions after multiple TDMed/FDMed Msg1 scheduled by the same A-IoT paging message as shown in </w:t>
      </w:r>
      <w:r>
        <w:rPr>
          <w:rFonts w:ascii="Times New Roman" w:hAnsi="Times New Roman" w:cs="Times New Roman"/>
          <w:sz w:val="20"/>
          <w:szCs w:val="20"/>
        </w:rPr>
        <w:t xml:space="preserve">Fig. </w:t>
      </w:r>
      <w:r>
        <w:rPr>
          <w:rFonts w:ascii="Times New Roman" w:eastAsia="等线" w:hAnsi="Times New Roman" w:cs="Times New Roman"/>
          <w:iCs/>
          <w:sz w:val="20"/>
          <w:szCs w:val="20"/>
          <w:lang w:eastAsia="zh-CN"/>
        </w:rPr>
        <w:t>4.2-2</w:t>
      </w:r>
    </w:p>
    <w:p w14:paraId="4F50A7DC"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Option 1: device transmits the Msg3 after the “last” Msg2 transmission (Fig</w:t>
      </w:r>
      <w:r>
        <w:rPr>
          <w:rFonts w:ascii="Times New Roman" w:eastAsia="等线" w:hAnsi="Times New Roman" w:cs="Times New Roman"/>
          <w:iCs/>
          <w:sz w:val="20"/>
          <w:szCs w:val="20"/>
          <w:lang w:eastAsia="zh-CN"/>
        </w:rPr>
        <w:t>. 4.2-2</w:t>
      </w:r>
      <w:r>
        <w:rPr>
          <w:rFonts w:ascii="Times New Roman" w:eastAsiaTheme="minorEastAsia" w:hAnsi="Times New Roman" w:cs="Times New Roman"/>
          <w:iCs/>
          <w:sz w:val="20"/>
          <w:szCs w:val="20"/>
          <w:lang w:eastAsia="zh-CN"/>
        </w:rPr>
        <w:t xml:space="preserve"> (a) and (b)). In other word, the device cannot transmit Msg3 until </w:t>
      </w:r>
      <w:r>
        <w:rPr>
          <w:rFonts w:ascii="Times New Roman" w:eastAsia="等线" w:hAnsi="Times New Roman" w:cs="Times New Roman"/>
          <w:iCs/>
          <w:sz w:val="20"/>
          <w:szCs w:val="20"/>
          <w:lang w:eastAsia="zh-CN"/>
        </w:rPr>
        <w:t>i</w:t>
      </w:r>
      <w:r>
        <w:rPr>
          <w:rFonts w:ascii="Times New Roman" w:eastAsiaTheme="minorEastAsia" w:hAnsi="Times New Roman" w:cs="Times New Roman"/>
          <w:iCs/>
          <w:sz w:val="20"/>
          <w:szCs w:val="20"/>
          <w:lang w:eastAsia="zh-CN"/>
        </w:rPr>
        <w:t>t receives the “last” Msg2</w:t>
      </w:r>
    </w:p>
    <w:p w14:paraId="64448A05"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Option 2: device transmits the Msg3 immediately after the corresponding Msg2 transmission (Fig</w:t>
      </w:r>
      <w:r>
        <w:rPr>
          <w:rFonts w:ascii="Times New Roman" w:eastAsia="等线" w:hAnsi="Times New Roman" w:cs="Times New Roman"/>
          <w:iCs/>
          <w:sz w:val="20"/>
          <w:szCs w:val="20"/>
          <w:lang w:eastAsia="zh-CN"/>
        </w:rPr>
        <w:t>.</w:t>
      </w:r>
      <w:r>
        <w:rPr>
          <w:rFonts w:ascii="Times New Roman" w:eastAsiaTheme="minorEastAsia" w:hAnsi="Times New Roman" w:cs="Times New Roman"/>
          <w:iCs/>
          <w:sz w:val="20"/>
          <w:szCs w:val="20"/>
          <w:lang w:eastAsia="zh-CN"/>
        </w:rPr>
        <w:t xml:space="preserve"> </w:t>
      </w:r>
      <w:r>
        <w:rPr>
          <w:rFonts w:ascii="Times New Roman" w:eastAsia="等线" w:hAnsi="Times New Roman" w:cs="Times New Roman"/>
          <w:iCs/>
          <w:sz w:val="20"/>
          <w:szCs w:val="20"/>
          <w:lang w:eastAsia="zh-CN"/>
        </w:rPr>
        <w:t>4.2-2</w:t>
      </w:r>
      <w:r>
        <w:rPr>
          <w:rFonts w:ascii="Times New Roman" w:eastAsiaTheme="minorEastAsia" w:hAnsi="Times New Roman" w:cs="Times New Roman"/>
          <w:iCs/>
          <w:sz w:val="20"/>
          <w:szCs w:val="20"/>
          <w:lang w:eastAsia="zh-CN"/>
        </w:rPr>
        <w:t xml:space="preserve"> (c))     </w:t>
      </w:r>
    </w:p>
    <w:p w14:paraId="346FDF9F" w14:textId="77777777" w:rsidR="008C7D3F" w:rsidRDefault="008C7D3F">
      <w:pPr>
        <w:pStyle w:val="aff4"/>
        <w:adjustRightInd w:val="0"/>
        <w:snapToGrid w:val="0"/>
        <w:spacing w:after="50" w:line="240" w:lineRule="auto"/>
        <w:ind w:left="440"/>
        <w:rPr>
          <w:rFonts w:eastAsiaTheme="minorEastAsia"/>
          <w:iCs/>
          <w:lang w:eastAsia="zh-CN"/>
        </w:rPr>
      </w:pPr>
    </w:p>
    <w:p w14:paraId="42E2AFA0" w14:textId="77777777" w:rsidR="008C7D3F" w:rsidRDefault="00B969CB">
      <w:pPr>
        <w:adjustRightInd w:val="0"/>
        <w:snapToGrid w:val="0"/>
        <w:spacing w:after="50" w:line="240" w:lineRule="auto"/>
        <w:jc w:val="center"/>
        <w:rPr>
          <w:lang w:eastAsia="ja-JP"/>
        </w:rPr>
      </w:pPr>
      <w:r>
        <w:rPr>
          <w:noProof/>
          <w:lang w:val="en-US" w:eastAsia="zh-CN"/>
        </w:rPr>
        <w:drawing>
          <wp:inline distT="0" distB="0" distL="0" distR="0" wp14:anchorId="165DEC59" wp14:editId="2C40C9A1">
            <wp:extent cx="2795270" cy="1348740"/>
            <wp:effectExtent l="0" t="0" r="6350" b="0"/>
            <wp:docPr id="1936242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42159"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r="52970"/>
                    <a:stretch>
                      <a:fillRect/>
                    </a:stretch>
                  </pic:blipFill>
                  <pic:spPr>
                    <a:xfrm>
                      <a:off x="0" y="0"/>
                      <a:ext cx="2795270" cy="1348740"/>
                    </a:xfrm>
                    <a:prstGeom prst="rect">
                      <a:avLst/>
                    </a:prstGeom>
                    <a:noFill/>
                    <a:ln>
                      <a:noFill/>
                    </a:ln>
                  </pic:spPr>
                </pic:pic>
              </a:graphicData>
            </a:graphic>
          </wp:inline>
        </w:drawing>
      </w:r>
      <w:r>
        <w:rPr>
          <w:noProof/>
          <w:lang w:val="en-US" w:eastAsia="zh-CN"/>
        </w:rPr>
        <w:drawing>
          <wp:inline distT="0" distB="0" distL="0" distR="0" wp14:anchorId="4C840146" wp14:editId="7F31C7D2">
            <wp:extent cx="2748915" cy="1348740"/>
            <wp:effectExtent l="0" t="0" r="2540" b="0"/>
            <wp:docPr id="21093257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25762"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r="53749"/>
                    <a:stretch>
                      <a:fillRect/>
                    </a:stretch>
                  </pic:blipFill>
                  <pic:spPr>
                    <a:xfrm>
                      <a:off x="0" y="0"/>
                      <a:ext cx="2748915" cy="1348740"/>
                    </a:xfrm>
                    <a:prstGeom prst="rect">
                      <a:avLst/>
                    </a:prstGeom>
                    <a:noFill/>
                    <a:ln>
                      <a:noFill/>
                    </a:ln>
                  </pic:spPr>
                </pic:pic>
              </a:graphicData>
            </a:graphic>
          </wp:inline>
        </w:drawing>
      </w:r>
    </w:p>
    <w:p w14:paraId="0D78774D" w14:textId="77777777" w:rsidR="008C7D3F" w:rsidRDefault="00B969CB">
      <w:pPr>
        <w:adjustRightInd w:val="0"/>
        <w:snapToGrid w:val="0"/>
        <w:spacing w:after="50" w:line="240" w:lineRule="auto"/>
        <w:jc w:val="center"/>
        <w:rPr>
          <w:lang w:eastAsia="ja-JP"/>
        </w:rPr>
      </w:pPr>
      <w:r>
        <w:rPr>
          <w:lang w:eastAsia="ja-JP"/>
        </w:rPr>
        <w:t xml:space="preserve">Fig. </w:t>
      </w:r>
      <w:r>
        <w:rPr>
          <w:rFonts w:eastAsia="等线"/>
          <w:iCs/>
          <w:lang w:eastAsia="zh-CN"/>
        </w:rPr>
        <w:t xml:space="preserve">4.2-2 </w:t>
      </w:r>
      <w:r>
        <w:rPr>
          <w:lang w:eastAsia="ja-JP"/>
        </w:rPr>
        <w:t>msg-2</w:t>
      </w:r>
      <w:r>
        <w:rPr>
          <w:rFonts w:eastAsia="等线"/>
          <w:lang w:eastAsia="zh-CN"/>
        </w:rPr>
        <w:t>(</w:t>
      </w:r>
      <w:r>
        <w:rPr>
          <w:lang w:eastAsia="ja-JP"/>
        </w:rPr>
        <w:t>s</w:t>
      </w:r>
      <w:r>
        <w:rPr>
          <w:rFonts w:eastAsia="等线"/>
          <w:lang w:eastAsia="zh-CN"/>
        </w:rPr>
        <w:t>)</w:t>
      </w:r>
      <w:r>
        <w:rPr>
          <w:lang w:eastAsia="ja-JP"/>
        </w:rPr>
        <w:t xml:space="preserve"> follow msg-1s and msg-3s follow msg-2</w:t>
      </w:r>
      <w:r>
        <w:rPr>
          <w:rFonts w:eastAsia="等线"/>
          <w:lang w:eastAsia="zh-CN"/>
        </w:rPr>
        <w:t>(</w:t>
      </w:r>
      <w:r>
        <w:rPr>
          <w:rFonts w:eastAsiaTheme="minorEastAsia"/>
          <w:lang w:eastAsia="zh-CN"/>
        </w:rPr>
        <w:t>s</w:t>
      </w:r>
      <w:r>
        <w:rPr>
          <w:rFonts w:eastAsia="等线"/>
          <w:lang w:eastAsia="zh-CN"/>
        </w:rPr>
        <w:t>)</w:t>
      </w:r>
      <w:r>
        <w:rPr>
          <w:rFonts w:eastAsiaTheme="minorEastAsia"/>
          <w:lang w:eastAsia="zh-CN"/>
        </w:rPr>
        <w:t xml:space="preserve"> of [34]</w:t>
      </w:r>
    </w:p>
    <w:p w14:paraId="61858735" w14:textId="77777777" w:rsidR="008C7D3F" w:rsidRDefault="008C7D3F">
      <w:pPr>
        <w:adjustRightInd w:val="0"/>
        <w:snapToGrid w:val="0"/>
        <w:spacing w:after="50" w:line="240" w:lineRule="auto"/>
        <w:rPr>
          <w:lang w:eastAsia="ja-JP"/>
        </w:rPr>
      </w:pPr>
    </w:p>
    <w:p w14:paraId="5AA0EBF8" w14:textId="77777777" w:rsidR="008C7D3F" w:rsidRDefault="00B969CB">
      <w:pPr>
        <w:adjustRightInd w:val="0"/>
        <w:snapToGrid w:val="0"/>
        <w:spacing w:after="50" w:line="240" w:lineRule="auto"/>
        <w:jc w:val="center"/>
        <w:rPr>
          <w:lang w:eastAsia="ja-JP"/>
        </w:rPr>
      </w:pPr>
      <w:r>
        <w:rPr>
          <w:noProof/>
          <w:lang w:val="en-US" w:eastAsia="zh-CN"/>
        </w:rPr>
        <w:drawing>
          <wp:inline distT="0" distB="0" distL="0" distR="0" wp14:anchorId="33CBCAFC" wp14:editId="2C36FD97">
            <wp:extent cx="4948555" cy="112268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81103"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958661" cy="1125235"/>
                    </a:xfrm>
                    <a:prstGeom prst="rect">
                      <a:avLst/>
                    </a:prstGeom>
                    <a:noFill/>
                    <a:ln>
                      <a:noFill/>
                    </a:ln>
                  </pic:spPr>
                </pic:pic>
              </a:graphicData>
            </a:graphic>
          </wp:inline>
        </w:drawing>
      </w:r>
    </w:p>
    <w:p w14:paraId="6A8982A0" w14:textId="77777777" w:rsidR="008C7D3F" w:rsidRDefault="00B969CB">
      <w:pPr>
        <w:adjustRightInd w:val="0"/>
        <w:snapToGrid w:val="0"/>
        <w:spacing w:after="50" w:line="240" w:lineRule="auto"/>
        <w:jc w:val="center"/>
        <w:rPr>
          <w:rFonts w:eastAsia="等线"/>
          <w:lang w:eastAsia="zh-CN"/>
        </w:rPr>
      </w:pPr>
      <w:r>
        <w:rPr>
          <w:lang w:eastAsia="ja-JP"/>
        </w:rPr>
        <w:t xml:space="preserve">Fig. </w:t>
      </w:r>
      <w:r>
        <w:rPr>
          <w:rFonts w:eastAsia="等线"/>
          <w:iCs/>
          <w:lang w:eastAsia="zh-CN"/>
        </w:rPr>
        <w:t>4.2-2</w:t>
      </w:r>
      <w:r>
        <w:rPr>
          <w:lang w:eastAsia="ja-JP"/>
        </w:rPr>
        <w:t xml:space="preserve"> (c) msg-2 and msg-3 for a msg-1 are back-to-back (immediate)</w:t>
      </w:r>
      <w:r>
        <w:rPr>
          <w:rFonts w:eastAsiaTheme="minorEastAsia"/>
          <w:lang w:eastAsia="zh-CN"/>
        </w:rPr>
        <w:t xml:space="preserve"> of [34]</w:t>
      </w:r>
    </w:p>
    <w:p w14:paraId="386525CB" w14:textId="77777777" w:rsidR="008C7D3F" w:rsidRDefault="00B969CB">
      <w:pPr>
        <w:pStyle w:val="aff4"/>
        <w:numPr>
          <w:ilvl w:val="0"/>
          <w:numId w:val="98"/>
        </w:numPr>
        <w:adjustRightInd w:val="0"/>
        <w:snapToGrid w:val="0"/>
        <w:spacing w:beforeLines="50" w:before="120" w:afterLines="50" w:after="120" w:line="240" w:lineRule="auto"/>
        <w:ind w:left="357" w:hanging="357"/>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[34] proposed to list up resource allocation options for messages in random-access procedure in RAN1, considering following relevant open issues:</w:t>
      </w:r>
    </w:p>
    <w:p w14:paraId="1B67A547"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whether/how msg-1 multiplexing is enabled</w:t>
      </w:r>
    </w:p>
    <w:p w14:paraId="723C6809"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how a device determines D2R transmission timing</w:t>
      </w:r>
    </w:p>
    <w:p w14:paraId="127019E8"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how msg-3 resource allocation is indicated by msg-2</w:t>
      </w:r>
    </w:p>
    <w:p w14:paraId="719E9DD7" w14:textId="77777777" w:rsidR="008C7D3F" w:rsidRDefault="00B969CB">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feasible window length for msg-2 monitoring after msg-1</w:t>
      </w:r>
    </w:p>
    <w:p w14:paraId="6D1A22A9" w14:textId="77777777" w:rsidR="008C7D3F" w:rsidRDefault="00B969CB">
      <w:pPr>
        <w:pStyle w:val="aff4"/>
        <w:numPr>
          <w:ilvl w:val="0"/>
          <w:numId w:val="9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[35]</w:t>
      </w:r>
      <w:r>
        <w:rPr>
          <w:rFonts w:ascii="Times New Roman" w:eastAsia="等线" w:hAnsi="Times New Roman" w:cs="Times New Roman"/>
          <w:sz w:val="20"/>
          <w:szCs w:val="20"/>
          <w:lang w:eastAsia="zh-CN"/>
        </w:rPr>
        <w:t xml:space="preserve"> observed that i</w:t>
      </w:r>
      <w:r>
        <w:rPr>
          <w:rFonts w:ascii="Times New Roman" w:eastAsiaTheme="minorEastAsia" w:hAnsi="Times New Roman" w:cs="Times New Roman"/>
          <w:sz w:val="20"/>
          <w:szCs w:val="20"/>
          <w:lang w:eastAsia="zh-CN"/>
        </w:rPr>
        <w:t>f considering consecutive transmissions of multiple Msg2s from a reader, T</w:t>
      </w:r>
      <w:r>
        <w:rPr>
          <w:rFonts w:ascii="Times New Roman" w:eastAsiaTheme="minorEastAsia" w:hAnsi="Times New Roman" w:cs="Times New Roman"/>
          <w:sz w:val="20"/>
          <w:szCs w:val="20"/>
          <w:vertAlign w:val="subscript"/>
          <w:lang w:eastAsia="zh-CN"/>
        </w:rPr>
        <w:t>D2R_max</w:t>
      </w:r>
      <w:r>
        <w:rPr>
          <w:rFonts w:ascii="Times New Roman" w:eastAsiaTheme="minorEastAsia" w:hAnsi="Times New Roman" w:cs="Times New Roman"/>
          <w:sz w:val="20"/>
          <w:szCs w:val="20"/>
          <w:lang w:eastAsia="zh-CN"/>
        </w:rPr>
        <w:t xml:space="preserve"> should consider the number of PRDCH Msg2s transmitted. Also, it is necessary to define T</w:t>
      </w:r>
      <w:r>
        <w:rPr>
          <w:rFonts w:ascii="Times New Roman" w:eastAsiaTheme="minorEastAsia" w:hAnsi="Times New Roman" w:cs="Times New Roman"/>
          <w:sz w:val="20"/>
          <w:szCs w:val="20"/>
          <w:vertAlign w:val="subscript"/>
          <w:lang w:eastAsia="zh-CN"/>
        </w:rPr>
        <w:t>R2D_R2D_min</w:t>
      </w:r>
      <w:r>
        <w:rPr>
          <w:rFonts w:ascii="Times New Roman" w:eastAsiaTheme="minorEastAsia" w:hAnsi="Times New Roman" w:cs="Times New Roman"/>
          <w:sz w:val="20"/>
          <w:szCs w:val="20"/>
          <w:lang w:eastAsia="zh-CN"/>
        </w:rPr>
        <w:t xml:space="preserve"> for the transmission from a reader to different devices.</w:t>
      </w:r>
    </w:p>
    <w:p w14:paraId="1EB09A6B" w14:textId="77777777" w:rsidR="008C7D3F" w:rsidRDefault="00B969CB">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7820B96F" w14:textId="77777777" w:rsidR="008C7D3F" w:rsidRDefault="00B969CB">
      <w:pPr>
        <w:widowControl w:val="0"/>
        <w:autoSpaceDN w:val="0"/>
        <w:adjustRightInd w:val="0"/>
        <w:snapToGrid w:val="0"/>
        <w:spacing w:afterLines="50" w:after="120" w:line="240" w:lineRule="auto"/>
        <w:rPr>
          <w:rFonts w:eastAsia="等线"/>
          <w:b/>
          <w:bCs/>
          <w:lang w:val="en-US" w:eastAsia="zh-CN"/>
        </w:rPr>
      </w:pPr>
      <w:r>
        <w:rPr>
          <w:rFonts w:eastAsiaTheme="minorEastAsia" w:hint="eastAsia"/>
          <w:b/>
          <w:bCs/>
          <w:lang w:eastAsia="zh-CN"/>
        </w:rPr>
        <w:t xml:space="preserve">FL1 High Priority Proposal </w:t>
      </w:r>
      <w:r>
        <w:rPr>
          <w:rFonts w:eastAsia="等线" w:hint="eastAsia"/>
          <w:b/>
          <w:bCs/>
          <w:lang w:eastAsia="zh-CN"/>
        </w:rPr>
        <w:t>5</w:t>
      </w:r>
      <w:r>
        <w:rPr>
          <w:rFonts w:eastAsiaTheme="minorEastAsia" w:hint="eastAsia"/>
          <w:b/>
          <w:bCs/>
          <w:lang w:eastAsia="zh-CN"/>
        </w:rPr>
        <w:t>.2</w:t>
      </w:r>
      <w:r>
        <w:rPr>
          <w:rFonts w:eastAsia="等线" w:hint="eastAsia"/>
          <w:b/>
          <w:bCs/>
          <w:lang w:eastAsia="zh-CN"/>
        </w:rPr>
        <w:t>.</w:t>
      </w:r>
      <w:r>
        <w:rPr>
          <w:rFonts w:eastAsiaTheme="minorEastAsia" w:hint="eastAsia"/>
          <w:b/>
          <w:bCs/>
          <w:lang w:eastAsia="zh-CN"/>
        </w:rPr>
        <w:t xml:space="preserve">2: Study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Pr>
          <w:rFonts w:eastAsia="等线" w:hint="eastAsia"/>
          <w:b/>
          <w:bCs/>
          <w:lang w:val="en-US" w:eastAsia="zh-CN"/>
        </w:rPr>
        <w:t>, considering the impact of Msg1</w:t>
      </w:r>
      <w:r>
        <w:rPr>
          <w:b/>
          <w:bCs/>
          <w:lang w:eastAsia="ja-JP"/>
        </w:rPr>
        <w:t xml:space="preserve"> multiplexing</w:t>
      </w:r>
      <w:r>
        <w:rPr>
          <w:rFonts w:eastAsia="等线" w:hint="eastAsia"/>
          <w:b/>
          <w:bCs/>
          <w:lang w:eastAsia="zh-CN"/>
        </w:rPr>
        <w:t xml:space="preserve">. </w:t>
      </w:r>
    </w:p>
    <w:p w14:paraId="1A76CADE" w14:textId="77777777" w:rsidR="008C7D3F" w:rsidRDefault="00B969CB">
      <w:pPr>
        <w:numPr>
          <w:ilvl w:val="1"/>
          <w:numId w:val="99"/>
        </w:numPr>
        <w:adjustRightInd w:val="0"/>
        <w:snapToGrid w:val="0"/>
        <w:spacing w:afterLines="50" w:after="120" w:line="240" w:lineRule="auto"/>
        <w:rPr>
          <w:b/>
          <w:bCs/>
          <w:lang w:val="en-US" w:eastAsia="zh-CN"/>
        </w:rPr>
      </w:pPr>
      <w:r>
        <w:rPr>
          <w:rFonts w:eastAsiaTheme="minorEastAsia" w:hint="eastAsia"/>
          <w:b/>
          <w:bCs/>
          <w:lang w:val="en-US" w:eastAsia="zh-CN"/>
        </w:rPr>
        <w:t xml:space="preserve">How does device monitor Msg2 transmission after it transmits Msg1, including starting time and time duration for Msg2 monitoring </w:t>
      </w:r>
    </w:p>
    <w:p w14:paraId="5A515DB8" w14:textId="77777777" w:rsidR="008C7D3F" w:rsidRDefault="00B969CB">
      <w:pPr>
        <w:numPr>
          <w:ilvl w:val="1"/>
          <w:numId w:val="99"/>
        </w:numPr>
        <w:adjustRightInd w:val="0"/>
        <w:snapToGrid w:val="0"/>
        <w:spacing w:afterLines="50" w:after="120" w:line="240" w:lineRule="auto"/>
        <w:rPr>
          <w:b/>
          <w:bCs/>
          <w:lang w:val="en-US" w:eastAsia="zh-CN"/>
        </w:rPr>
      </w:pPr>
      <w:r>
        <w:rPr>
          <w:rFonts w:eastAsiaTheme="minorEastAsia" w:hint="eastAsia"/>
          <w:b/>
          <w:bCs/>
          <w:lang w:val="en-US" w:eastAsia="zh-CN"/>
        </w:rPr>
        <w:t xml:space="preserve">How Msg3 is scheduled by Msg2, at least including the resource allocation   </w:t>
      </w:r>
    </w:p>
    <w:tbl>
      <w:tblPr>
        <w:tblStyle w:val="afc"/>
        <w:tblW w:w="9634" w:type="dxa"/>
        <w:tblLayout w:type="fixed"/>
        <w:tblLook w:val="04A0" w:firstRow="1" w:lastRow="0" w:firstColumn="1" w:lastColumn="0" w:noHBand="0" w:noVBand="1"/>
      </w:tblPr>
      <w:tblGrid>
        <w:gridCol w:w="1479"/>
        <w:gridCol w:w="1039"/>
        <w:gridCol w:w="7116"/>
      </w:tblGrid>
      <w:tr w:rsidR="008C7D3F" w14:paraId="2A2D0468"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854916"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51CAC0"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DC0809"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610578C6" w14:textId="77777777">
        <w:tc>
          <w:tcPr>
            <w:tcW w:w="1479" w:type="dxa"/>
          </w:tcPr>
          <w:p w14:paraId="1C0EDA08"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00CF2CFE"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26FDB5B6" w14:textId="77777777" w:rsidR="008C7D3F" w:rsidRDefault="00B969CB">
            <w:pPr>
              <w:spacing w:line="240" w:lineRule="auto"/>
              <w:jc w:val="left"/>
              <w:rPr>
                <w:rFonts w:eastAsia="Yu Mincho"/>
                <w:lang w:eastAsia="ja-JP"/>
              </w:rPr>
            </w:pPr>
            <w:r>
              <w:rPr>
                <w:rFonts w:eastAsia="Yu Mincho" w:hint="eastAsia"/>
                <w:lang w:eastAsia="ja-JP"/>
              </w:rPr>
              <w:t>We suggest to clarify the study will be done in RAN1.</w:t>
            </w:r>
          </w:p>
          <w:p w14:paraId="6E30CBC0" w14:textId="77777777" w:rsidR="008C7D3F" w:rsidRDefault="00B969CB">
            <w:pPr>
              <w:widowControl w:val="0"/>
              <w:autoSpaceDN w:val="0"/>
              <w:adjustRightInd w:val="0"/>
              <w:snapToGrid w:val="0"/>
              <w:spacing w:afterLines="50" w:after="120" w:line="240" w:lineRule="auto"/>
              <w:rPr>
                <w:rFonts w:eastAsia="等线"/>
                <w:b/>
                <w:bCs/>
                <w:lang w:val="en-US" w:eastAsia="zh-CN"/>
              </w:rPr>
            </w:pPr>
            <w:r>
              <w:rPr>
                <w:rFonts w:eastAsia="Yu Mincho" w:hint="eastAsia"/>
                <w:b/>
                <w:bCs/>
                <w:color w:val="FF0000"/>
                <w:lang w:eastAsia="ja-JP"/>
              </w:rPr>
              <w:t xml:space="preserve">RAN1 studies </w:t>
            </w:r>
            <w:r>
              <w:rPr>
                <w:rFonts w:eastAsiaTheme="minorEastAsia" w:hint="eastAsia"/>
                <w:b/>
                <w:bCs/>
                <w:strike/>
                <w:color w:val="FF0000"/>
                <w:lang w:eastAsia="zh-CN"/>
              </w:rPr>
              <w:t xml:space="preserve">Study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Pr>
                <w:rFonts w:eastAsia="等线" w:hint="eastAsia"/>
                <w:b/>
                <w:bCs/>
                <w:lang w:val="en-US" w:eastAsia="zh-CN"/>
              </w:rPr>
              <w:t>, considering the impact of Msg1</w:t>
            </w:r>
            <w:r>
              <w:rPr>
                <w:b/>
                <w:bCs/>
                <w:lang w:eastAsia="ja-JP"/>
              </w:rPr>
              <w:t xml:space="preserve"> multiplexing</w:t>
            </w:r>
            <w:r>
              <w:rPr>
                <w:rFonts w:eastAsia="等线" w:hint="eastAsia"/>
                <w:b/>
                <w:bCs/>
                <w:lang w:eastAsia="zh-CN"/>
              </w:rPr>
              <w:t>.</w:t>
            </w:r>
          </w:p>
        </w:tc>
      </w:tr>
      <w:tr w:rsidR="008C7D3F" w14:paraId="16ADC8BF" w14:textId="77777777">
        <w:tc>
          <w:tcPr>
            <w:tcW w:w="1479" w:type="dxa"/>
          </w:tcPr>
          <w:p w14:paraId="29F73B71" w14:textId="77777777" w:rsidR="008C7D3F" w:rsidRDefault="00B969CB">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0CB02D07" w14:textId="77777777" w:rsidR="008C7D3F" w:rsidRDefault="00B969CB">
            <w:pPr>
              <w:spacing w:line="240" w:lineRule="auto"/>
              <w:jc w:val="left"/>
              <w:rPr>
                <w:rFonts w:eastAsiaTheme="minorEastAsia"/>
                <w:lang w:val="en-US" w:eastAsia="zh-CN"/>
              </w:rPr>
            </w:pPr>
            <w:r>
              <w:rPr>
                <w:rFonts w:eastAsiaTheme="minorEastAsia" w:hint="eastAsia"/>
                <w:lang w:eastAsia="zh-CN"/>
              </w:rPr>
              <w:t>Y</w:t>
            </w:r>
          </w:p>
        </w:tc>
        <w:tc>
          <w:tcPr>
            <w:tcW w:w="7116" w:type="dxa"/>
          </w:tcPr>
          <w:p w14:paraId="5DBC2A40" w14:textId="77777777" w:rsidR="008C7D3F" w:rsidRDefault="00B969CB">
            <w:pPr>
              <w:spacing w:line="240" w:lineRule="auto"/>
              <w:jc w:val="left"/>
              <w:rPr>
                <w:rFonts w:eastAsia="Yu Mincho"/>
                <w:lang w:eastAsia="ja-JP"/>
              </w:rPr>
            </w:pPr>
            <w:r>
              <w:rPr>
                <w:rFonts w:eastAsia="等线"/>
                <w:lang w:eastAsia="zh-CN"/>
              </w:rPr>
              <w:t>W</w:t>
            </w:r>
            <w:r>
              <w:rPr>
                <w:rFonts w:eastAsia="等线" w:hint="eastAsia"/>
                <w:lang w:eastAsia="zh-CN"/>
              </w:rPr>
              <w:t>e support to study the above aspects in RAN1, this also has impacts on the timing during the access procedure</w:t>
            </w:r>
          </w:p>
        </w:tc>
      </w:tr>
      <w:tr w:rsidR="008C7D3F" w14:paraId="1924E731" w14:textId="77777777">
        <w:tc>
          <w:tcPr>
            <w:tcW w:w="1479" w:type="dxa"/>
          </w:tcPr>
          <w:p w14:paraId="23FB05A7" w14:textId="77777777" w:rsidR="008C7D3F" w:rsidRDefault="00B969CB">
            <w:pPr>
              <w:spacing w:line="240" w:lineRule="auto"/>
              <w:jc w:val="left"/>
              <w:rPr>
                <w:rFonts w:eastAsia="宋体"/>
                <w:lang w:val="en-US" w:eastAsia="zh-CN"/>
              </w:rPr>
            </w:pPr>
            <w:r>
              <w:rPr>
                <w:rFonts w:eastAsia="宋体" w:hint="eastAsia"/>
                <w:lang w:val="en-US" w:eastAsia="zh-CN"/>
              </w:rPr>
              <w:lastRenderedPageBreak/>
              <w:t>ZTE,Sanechips</w:t>
            </w:r>
          </w:p>
        </w:tc>
        <w:tc>
          <w:tcPr>
            <w:tcW w:w="1039" w:type="dxa"/>
          </w:tcPr>
          <w:p w14:paraId="7014AF55" w14:textId="77777777" w:rsidR="008C7D3F" w:rsidRDefault="00B969CB">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64973DA6" w14:textId="77777777" w:rsidR="008C7D3F" w:rsidRDefault="008C7D3F">
            <w:pPr>
              <w:spacing w:line="240" w:lineRule="auto"/>
              <w:jc w:val="left"/>
              <w:rPr>
                <w:rFonts w:eastAsiaTheme="minorEastAsia"/>
                <w:lang w:eastAsia="zh-CN"/>
              </w:rPr>
            </w:pPr>
          </w:p>
        </w:tc>
      </w:tr>
      <w:tr w:rsidR="008C7D3F" w14:paraId="53E310D4" w14:textId="77777777">
        <w:tc>
          <w:tcPr>
            <w:tcW w:w="1479" w:type="dxa"/>
          </w:tcPr>
          <w:p w14:paraId="37C60D21" w14:textId="77777777" w:rsidR="008C7D3F" w:rsidRDefault="00B969CB">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43F28C05"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4AF27E46" w14:textId="77777777" w:rsidR="008C7D3F" w:rsidRDefault="008C7D3F">
            <w:pPr>
              <w:spacing w:line="240" w:lineRule="auto"/>
              <w:jc w:val="left"/>
              <w:rPr>
                <w:rFonts w:eastAsia="Yu Mincho"/>
                <w:lang w:eastAsia="ja-JP"/>
              </w:rPr>
            </w:pPr>
          </w:p>
        </w:tc>
      </w:tr>
      <w:tr w:rsidR="008C7D3F" w14:paraId="745A4FC6" w14:textId="77777777">
        <w:tc>
          <w:tcPr>
            <w:tcW w:w="1479" w:type="dxa"/>
          </w:tcPr>
          <w:p w14:paraId="49098735" w14:textId="77777777" w:rsidR="008C7D3F" w:rsidRDefault="00B969CB">
            <w:pPr>
              <w:spacing w:line="240" w:lineRule="auto"/>
              <w:jc w:val="left"/>
              <w:rPr>
                <w:rFonts w:eastAsia="等线"/>
                <w:lang w:val="en-US" w:eastAsia="zh-CN"/>
              </w:rPr>
            </w:pPr>
            <w:r>
              <w:rPr>
                <w:rFonts w:eastAsia="等线" w:hint="eastAsia"/>
                <w:lang w:val="en-US" w:eastAsia="zh-CN"/>
              </w:rPr>
              <w:t>CMCC</w:t>
            </w:r>
          </w:p>
        </w:tc>
        <w:tc>
          <w:tcPr>
            <w:tcW w:w="1039" w:type="dxa"/>
          </w:tcPr>
          <w:p w14:paraId="0D94CF34"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20DDB44A" w14:textId="77777777" w:rsidR="008C7D3F" w:rsidRDefault="008C7D3F">
            <w:pPr>
              <w:spacing w:line="240" w:lineRule="auto"/>
              <w:jc w:val="left"/>
              <w:rPr>
                <w:rFonts w:eastAsia="Yu Mincho"/>
                <w:lang w:eastAsia="ja-JP"/>
              </w:rPr>
            </w:pPr>
          </w:p>
        </w:tc>
      </w:tr>
      <w:tr w:rsidR="008C7D3F" w14:paraId="0C526262" w14:textId="77777777">
        <w:tc>
          <w:tcPr>
            <w:tcW w:w="1479" w:type="dxa"/>
          </w:tcPr>
          <w:p w14:paraId="47B3576A" w14:textId="77777777" w:rsidR="008C7D3F" w:rsidRDefault="00B969CB">
            <w:pPr>
              <w:spacing w:line="240" w:lineRule="auto"/>
              <w:jc w:val="left"/>
              <w:rPr>
                <w:rFonts w:eastAsia="等线"/>
                <w:lang w:val="en-US" w:eastAsia="zh-CN"/>
              </w:rPr>
            </w:pPr>
            <w:r>
              <w:rPr>
                <w:rFonts w:eastAsia="等线"/>
                <w:lang w:val="en-US" w:eastAsia="zh-CN"/>
              </w:rPr>
              <w:t>OPPO</w:t>
            </w:r>
          </w:p>
        </w:tc>
        <w:tc>
          <w:tcPr>
            <w:tcW w:w="1039" w:type="dxa"/>
          </w:tcPr>
          <w:p w14:paraId="462D5A58"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54EFBDD4" w14:textId="77777777" w:rsidR="008C7D3F" w:rsidRDefault="008C7D3F">
            <w:pPr>
              <w:spacing w:line="240" w:lineRule="auto"/>
              <w:jc w:val="left"/>
              <w:rPr>
                <w:rFonts w:eastAsia="Yu Mincho"/>
                <w:lang w:eastAsia="ja-JP"/>
              </w:rPr>
            </w:pPr>
          </w:p>
        </w:tc>
      </w:tr>
      <w:tr w:rsidR="008C7D3F" w14:paraId="65B3E61D" w14:textId="77777777">
        <w:tc>
          <w:tcPr>
            <w:tcW w:w="1479" w:type="dxa"/>
          </w:tcPr>
          <w:p w14:paraId="4F950073" w14:textId="77777777" w:rsidR="008C7D3F" w:rsidRDefault="00B969CB">
            <w:pPr>
              <w:spacing w:line="240" w:lineRule="auto"/>
              <w:jc w:val="left"/>
              <w:rPr>
                <w:rFonts w:eastAsia="等线"/>
                <w:lang w:val="en-US" w:eastAsia="zh-CN"/>
              </w:rPr>
            </w:pPr>
            <w:r>
              <w:rPr>
                <w:rFonts w:eastAsia="等线"/>
                <w:lang w:val="en-US" w:eastAsia="zh-CN"/>
              </w:rPr>
              <w:t>FUTUREWEI</w:t>
            </w:r>
          </w:p>
        </w:tc>
        <w:tc>
          <w:tcPr>
            <w:tcW w:w="1039" w:type="dxa"/>
          </w:tcPr>
          <w:p w14:paraId="223F141F"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68F3A2A8" w14:textId="77777777" w:rsidR="008C7D3F" w:rsidRDefault="008C7D3F">
            <w:pPr>
              <w:spacing w:line="240" w:lineRule="auto"/>
              <w:jc w:val="left"/>
              <w:rPr>
                <w:rFonts w:eastAsia="Yu Mincho"/>
                <w:lang w:eastAsia="ja-JP"/>
              </w:rPr>
            </w:pPr>
          </w:p>
        </w:tc>
      </w:tr>
      <w:tr w:rsidR="008C7D3F" w14:paraId="4B038196" w14:textId="77777777">
        <w:tc>
          <w:tcPr>
            <w:tcW w:w="1479" w:type="dxa"/>
          </w:tcPr>
          <w:p w14:paraId="418FD3A2" w14:textId="77777777" w:rsidR="008C7D3F" w:rsidRDefault="00B969CB">
            <w:pPr>
              <w:spacing w:line="240" w:lineRule="auto"/>
              <w:jc w:val="left"/>
              <w:rPr>
                <w:rFonts w:eastAsia="等线"/>
                <w:lang w:val="en-US" w:eastAsia="zh-CN"/>
              </w:rPr>
            </w:pPr>
            <w:r>
              <w:rPr>
                <w:rFonts w:eastAsia="Yu Mincho"/>
                <w:lang w:val="en-US" w:eastAsia="ja-JP"/>
              </w:rPr>
              <w:t>Samsung</w:t>
            </w:r>
          </w:p>
        </w:tc>
        <w:tc>
          <w:tcPr>
            <w:tcW w:w="1039" w:type="dxa"/>
          </w:tcPr>
          <w:p w14:paraId="45B6B34F" w14:textId="77777777" w:rsidR="008C7D3F" w:rsidRDefault="00B969CB">
            <w:pPr>
              <w:spacing w:line="240" w:lineRule="auto"/>
              <w:jc w:val="left"/>
              <w:rPr>
                <w:rFonts w:eastAsia="等线"/>
                <w:lang w:val="en-US" w:eastAsia="zh-CN"/>
              </w:rPr>
            </w:pPr>
            <w:r>
              <w:rPr>
                <w:rFonts w:eastAsia="Yu Mincho"/>
                <w:lang w:val="en-US" w:eastAsia="ja-JP"/>
              </w:rPr>
              <w:t>Y</w:t>
            </w:r>
          </w:p>
        </w:tc>
        <w:tc>
          <w:tcPr>
            <w:tcW w:w="7116" w:type="dxa"/>
          </w:tcPr>
          <w:p w14:paraId="0D09C627" w14:textId="77777777" w:rsidR="008C7D3F" w:rsidRDefault="008C7D3F">
            <w:pPr>
              <w:spacing w:line="240" w:lineRule="auto"/>
              <w:jc w:val="left"/>
              <w:rPr>
                <w:rFonts w:eastAsia="Yu Mincho"/>
                <w:lang w:eastAsia="ja-JP"/>
              </w:rPr>
            </w:pPr>
          </w:p>
        </w:tc>
      </w:tr>
      <w:tr w:rsidR="008C7D3F" w14:paraId="01D52EAC" w14:textId="77777777">
        <w:tc>
          <w:tcPr>
            <w:tcW w:w="1479" w:type="dxa"/>
          </w:tcPr>
          <w:p w14:paraId="608F32E7" w14:textId="77777777" w:rsidR="008C7D3F" w:rsidRDefault="00B969CB">
            <w:pPr>
              <w:spacing w:line="240" w:lineRule="auto"/>
              <w:jc w:val="left"/>
              <w:rPr>
                <w:rFonts w:eastAsia="等线"/>
                <w:lang w:val="en-US" w:eastAsia="zh-CN"/>
              </w:rPr>
            </w:pPr>
            <w:r>
              <w:rPr>
                <w:rFonts w:eastAsia="等线" w:hint="eastAsia"/>
                <w:lang w:val="en-US" w:eastAsia="zh-CN"/>
              </w:rPr>
              <w:t>TCL</w:t>
            </w:r>
          </w:p>
        </w:tc>
        <w:tc>
          <w:tcPr>
            <w:tcW w:w="1039" w:type="dxa"/>
          </w:tcPr>
          <w:p w14:paraId="70A0B8D5"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60DFB950" w14:textId="77777777" w:rsidR="008C7D3F" w:rsidRDefault="008C7D3F">
            <w:pPr>
              <w:spacing w:line="240" w:lineRule="auto"/>
              <w:jc w:val="left"/>
              <w:rPr>
                <w:rFonts w:eastAsia="Yu Mincho"/>
                <w:lang w:eastAsia="ja-JP"/>
              </w:rPr>
            </w:pPr>
          </w:p>
        </w:tc>
      </w:tr>
      <w:tr w:rsidR="008C7D3F" w14:paraId="7665CACC" w14:textId="77777777">
        <w:tc>
          <w:tcPr>
            <w:tcW w:w="1479" w:type="dxa"/>
          </w:tcPr>
          <w:p w14:paraId="6A6C3295"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1039" w:type="dxa"/>
          </w:tcPr>
          <w:p w14:paraId="53DD5D84"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6E596432" w14:textId="77777777" w:rsidR="008C7D3F" w:rsidRDefault="008C7D3F">
            <w:pPr>
              <w:spacing w:line="240" w:lineRule="auto"/>
              <w:jc w:val="left"/>
              <w:rPr>
                <w:rFonts w:eastAsia="Yu Mincho"/>
                <w:lang w:eastAsia="ja-JP"/>
              </w:rPr>
            </w:pPr>
          </w:p>
        </w:tc>
      </w:tr>
      <w:tr w:rsidR="008C7D3F" w14:paraId="6342F177" w14:textId="77777777">
        <w:tc>
          <w:tcPr>
            <w:tcW w:w="1479" w:type="dxa"/>
          </w:tcPr>
          <w:p w14:paraId="3A21DF08" w14:textId="77777777" w:rsidR="008C7D3F" w:rsidRDefault="00B969CB">
            <w:pPr>
              <w:spacing w:line="240" w:lineRule="auto"/>
              <w:jc w:val="left"/>
              <w:rPr>
                <w:rFonts w:eastAsia="Yu Mincho"/>
                <w:lang w:val="en-US" w:eastAsia="ja-JP"/>
              </w:rPr>
            </w:pPr>
            <w:r>
              <w:rPr>
                <w:rFonts w:eastAsia="Yu Mincho"/>
                <w:lang w:val="en-US" w:eastAsia="ja-JP"/>
              </w:rPr>
              <w:t>InterDigital</w:t>
            </w:r>
          </w:p>
        </w:tc>
        <w:tc>
          <w:tcPr>
            <w:tcW w:w="1039" w:type="dxa"/>
          </w:tcPr>
          <w:p w14:paraId="4076178A" w14:textId="77777777" w:rsidR="008C7D3F" w:rsidRDefault="00B969CB">
            <w:pPr>
              <w:spacing w:line="240" w:lineRule="auto"/>
              <w:jc w:val="left"/>
              <w:rPr>
                <w:rFonts w:eastAsia="Yu Mincho"/>
                <w:lang w:val="en-US" w:eastAsia="ja-JP"/>
              </w:rPr>
            </w:pPr>
            <w:r>
              <w:rPr>
                <w:rFonts w:eastAsia="Yu Mincho"/>
                <w:lang w:val="en-US" w:eastAsia="ja-JP"/>
              </w:rPr>
              <w:t>Y</w:t>
            </w:r>
          </w:p>
        </w:tc>
        <w:tc>
          <w:tcPr>
            <w:tcW w:w="7116" w:type="dxa"/>
          </w:tcPr>
          <w:p w14:paraId="0D71D69D" w14:textId="77777777" w:rsidR="008C7D3F" w:rsidRDefault="008C7D3F">
            <w:pPr>
              <w:spacing w:line="240" w:lineRule="auto"/>
              <w:jc w:val="left"/>
              <w:rPr>
                <w:rFonts w:eastAsia="Yu Mincho"/>
                <w:lang w:eastAsia="ja-JP"/>
              </w:rPr>
            </w:pPr>
          </w:p>
        </w:tc>
      </w:tr>
      <w:tr w:rsidR="008C7D3F" w14:paraId="46CED1F6" w14:textId="77777777">
        <w:tc>
          <w:tcPr>
            <w:tcW w:w="1479" w:type="dxa"/>
          </w:tcPr>
          <w:p w14:paraId="1A36576C" w14:textId="77777777" w:rsidR="008C7D3F" w:rsidRDefault="00B969CB">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31C48102"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5A95FB19" w14:textId="77777777" w:rsidR="008C7D3F" w:rsidRDefault="008C7D3F">
            <w:pPr>
              <w:spacing w:line="240" w:lineRule="auto"/>
              <w:jc w:val="left"/>
              <w:rPr>
                <w:rFonts w:eastAsia="等线"/>
                <w:lang w:eastAsia="zh-CN"/>
              </w:rPr>
            </w:pPr>
          </w:p>
        </w:tc>
      </w:tr>
      <w:tr w:rsidR="008C7D3F" w14:paraId="2D4635D1" w14:textId="77777777">
        <w:tc>
          <w:tcPr>
            <w:tcW w:w="1479" w:type="dxa"/>
          </w:tcPr>
          <w:p w14:paraId="0759A915" w14:textId="77777777" w:rsidR="008C7D3F" w:rsidRDefault="00B969CB">
            <w:pPr>
              <w:spacing w:line="240" w:lineRule="auto"/>
              <w:jc w:val="left"/>
              <w:rPr>
                <w:rFonts w:eastAsia="等线"/>
                <w:lang w:val="en-US" w:eastAsia="zh-CN"/>
              </w:rPr>
            </w:pPr>
            <w:r>
              <w:rPr>
                <w:rFonts w:eastAsia="等线"/>
                <w:lang w:val="en-US" w:eastAsia="zh-CN"/>
              </w:rPr>
              <w:t>Panasonic</w:t>
            </w:r>
          </w:p>
        </w:tc>
        <w:tc>
          <w:tcPr>
            <w:tcW w:w="1039" w:type="dxa"/>
          </w:tcPr>
          <w:p w14:paraId="15B82E86"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55DD7E61" w14:textId="77777777" w:rsidR="008C7D3F" w:rsidRDefault="008C7D3F">
            <w:pPr>
              <w:spacing w:line="240" w:lineRule="auto"/>
              <w:jc w:val="left"/>
              <w:rPr>
                <w:rFonts w:eastAsia="等线"/>
                <w:lang w:eastAsia="zh-CN"/>
              </w:rPr>
            </w:pPr>
          </w:p>
        </w:tc>
      </w:tr>
      <w:tr w:rsidR="008C7D3F" w14:paraId="4474C8B3" w14:textId="77777777">
        <w:tc>
          <w:tcPr>
            <w:tcW w:w="1479" w:type="dxa"/>
          </w:tcPr>
          <w:p w14:paraId="798B5FF3" w14:textId="77777777" w:rsidR="008C7D3F" w:rsidRDefault="00B969CB">
            <w:pPr>
              <w:spacing w:line="240" w:lineRule="auto"/>
              <w:jc w:val="left"/>
              <w:rPr>
                <w:rFonts w:eastAsia="等线"/>
                <w:lang w:val="en-US" w:eastAsia="zh-CN"/>
              </w:rPr>
            </w:pPr>
            <w:r>
              <w:rPr>
                <w:rFonts w:eastAsia="等线"/>
                <w:lang w:val="en-US" w:eastAsia="zh-CN"/>
              </w:rPr>
              <w:t xml:space="preserve">Lenovo </w:t>
            </w:r>
          </w:p>
        </w:tc>
        <w:tc>
          <w:tcPr>
            <w:tcW w:w="1039" w:type="dxa"/>
          </w:tcPr>
          <w:p w14:paraId="72ECE2FD"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04CCEB8A" w14:textId="77777777" w:rsidR="008C7D3F" w:rsidRDefault="008C7D3F">
            <w:pPr>
              <w:spacing w:line="240" w:lineRule="auto"/>
              <w:jc w:val="left"/>
              <w:rPr>
                <w:rFonts w:eastAsia="等线"/>
                <w:lang w:eastAsia="zh-CN"/>
              </w:rPr>
            </w:pPr>
          </w:p>
        </w:tc>
      </w:tr>
      <w:tr w:rsidR="008C7D3F" w14:paraId="4A7F2DE9" w14:textId="77777777">
        <w:tc>
          <w:tcPr>
            <w:tcW w:w="1479" w:type="dxa"/>
          </w:tcPr>
          <w:p w14:paraId="4F446460"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0DCB9F8E"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57B4B48B" w14:textId="77777777" w:rsidR="008C7D3F" w:rsidRDefault="008C7D3F">
            <w:pPr>
              <w:spacing w:line="240" w:lineRule="auto"/>
              <w:jc w:val="left"/>
              <w:rPr>
                <w:rFonts w:eastAsia="Yu Mincho"/>
                <w:lang w:eastAsia="ja-JP"/>
              </w:rPr>
            </w:pPr>
          </w:p>
        </w:tc>
      </w:tr>
      <w:tr w:rsidR="008C7D3F" w14:paraId="72D4360D" w14:textId="77777777">
        <w:tc>
          <w:tcPr>
            <w:tcW w:w="1479" w:type="dxa"/>
          </w:tcPr>
          <w:p w14:paraId="0C110F53" w14:textId="77777777" w:rsidR="008C7D3F" w:rsidRDefault="00B969CB">
            <w:pPr>
              <w:spacing w:line="240" w:lineRule="auto"/>
              <w:jc w:val="left"/>
              <w:rPr>
                <w:rFonts w:eastAsiaTheme="minorEastAsia"/>
                <w:lang w:val="en-US" w:eastAsia="ko-KR"/>
              </w:rPr>
            </w:pPr>
            <w:r>
              <w:rPr>
                <w:rFonts w:eastAsia="等线"/>
                <w:lang w:val="en-US" w:eastAsia="zh-CN"/>
              </w:rPr>
              <w:t>Tejas Networks</w:t>
            </w:r>
          </w:p>
        </w:tc>
        <w:tc>
          <w:tcPr>
            <w:tcW w:w="1039" w:type="dxa"/>
          </w:tcPr>
          <w:p w14:paraId="0585A82A" w14:textId="77777777" w:rsidR="008C7D3F" w:rsidRDefault="00B969CB">
            <w:pPr>
              <w:spacing w:line="240" w:lineRule="auto"/>
              <w:jc w:val="left"/>
              <w:rPr>
                <w:rFonts w:eastAsiaTheme="minorEastAsia"/>
                <w:lang w:val="en-US" w:eastAsia="ko-KR"/>
              </w:rPr>
            </w:pPr>
            <w:r>
              <w:rPr>
                <w:rFonts w:eastAsia="等线"/>
                <w:lang w:val="en-US" w:eastAsia="zh-CN"/>
              </w:rPr>
              <w:t>Y</w:t>
            </w:r>
          </w:p>
        </w:tc>
        <w:tc>
          <w:tcPr>
            <w:tcW w:w="7116" w:type="dxa"/>
          </w:tcPr>
          <w:p w14:paraId="739111E5" w14:textId="77777777" w:rsidR="008C7D3F" w:rsidRDefault="00B969CB">
            <w:pPr>
              <w:spacing w:line="276" w:lineRule="auto"/>
              <w:rPr>
                <w:b/>
                <w:bCs/>
                <w:i/>
                <w:iCs/>
              </w:rPr>
            </w:pPr>
            <w:r>
              <w:rPr>
                <w:b/>
                <w:bCs/>
                <w:i/>
                <w:iCs/>
              </w:rPr>
              <w:t xml:space="preserve">Proposal 7: Msg1 contains the device generated unique random ID, message size which is the size of the next PDRCH signal, Device energy status, etc. The energy status of the device may consist of one or more bits to indicate the energy available at the device for receiving Msg1, followed by executing further communication with the reader. </w:t>
            </w:r>
          </w:p>
          <w:p w14:paraId="1F6878B4" w14:textId="77777777" w:rsidR="008C7D3F" w:rsidRDefault="00B969CB">
            <w:pPr>
              <w:spacing w:after="0" w:line="276" w:lineRule="auto"/>
              <w:rPr>
                <w:b/>
                <w:bCs/>
                <w:i/>
                <w:iCs/>
              </w:rPr>
            </w:pPr>
            <w:r>
              <w:rPr>
                <w:b/>
                <w:bCs/>
                <w:i/>
                <w:iCs/>
              </w:rPr>
              <w:t>Proposal 9: In Msg2, the reader allocates one subcarrier to each device based on the energy status of that device. If the energy available at the device is below certain threshold, reader may choose not to allocate resource to that device. The device can get more energy form the CW signal received in the next slot and try again to communicate with reader at that slot.</w:t>
            </w:r>
          </w:p>
          <w:p w14:paraId="05EB4445" w14:textId="77777777" w:rsidR="008C7D3F" w:rsidRDefault="00B969CB">
            <w:pPr>
              <w:spacing w:after="0" w:line="276" w:lineRule="auto"/>
              <w:rPr>
                <w:b/>
                <w:bCs/>
                <w:i/>
                <w:iCs/>
              </w:rPr>
            </w:pPr>
            <w:r>
              <w:rPr>
                <w:b/>
                <w:bCs/>
                <w:i/>
                <w:iCs/>
              </w:rPr>
              <w:t>Frequency domain resource: Subcarrier allocation</w:t>
            </w:r>
          </w:p>
          <w:p w14:paraId="2DA6CB5B" w14:textId="77777777" w:rsidR="008C7D3F" w:rsidRDefault="00B969CB">
            <w:pPr>
              <w:spacing w:line="240" w:lineRule="auto"/>
              <w:jc w:val="left"/>
              <w:rPr>
                <w:rFonts w:eastAsia="Yu Mincho"/>
                <w:lang w:eastAsia="ja-JP"/>
              </w:rPr>
            </w:pPr>
            <w:r>
              <w:rPr>
                <w:b/>
                <w:bCs/>
                <w:i/>
                <w:iCs/>
              </w:rPr>
              <w:t>Time domain resource: OFDM slot allocation</w:t>
            </w:r>
          </w:p>
        </w:tc>
      </w:tr>
      <w:tr w:rsidR="008C7D3F" w14:paraId="3E7120B1" w14:textId="77777777">
        <w:tc>
          <w:tcPr>
            <w:tcW w:w="1479" w:type="dxa"/>
          </w:tcPr>
          <w:p w14:paraId="522A8250" w14:textId="77777777" w:rsidR="008C7D3F" w:rsidRDefault="00B969CB">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43D61EFD"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086FA748" w14:textId="77777777" w:rsidR="008C7D3F" w:rsidRDefault="008C7D3F">
            <w:pPr>
              <w:spacing w:line="276" w:lineRule="auto"/>
              <w:rPr>
                <w:b/>
                <w:bCs/>
                <w:i/>
                <w:iCs/>
              </w:rPr>
            </w:pPr>
          </w:p>
        </w:tc>
      </w:tr>
      <w:tr w:rsidR="008C7D3F" w14:paraId="1344E6D9" w14:textId="77777777">
        <w:tc>
          <w:tcPr>
            <w:tcW w:w="9634" w:type="dxa"/>
            <w:gridSpan w:val="3"/>
          </w:tcPr>
          <w:p w14:paraId="14FFEE3C" w14:textId="77777777" w:rsidR="008C7D3F" w:rsidRDefault="00B969CB">
            <w:pPr>
              <w:widowControl w:val="0"/>
              <w:autoSpaceDN w:val="0"/>
              <w:adjustRightInd w:val="0"/>
              <w:snapToGrid w:val="0"/>
              <w:spacing w:after="0" w:line="240" w:lineRule="auto"/>
              <w:rPr>
                <w:rFonts w:eastAsia="宋体"/>
                <w:b/>
                <w:lang w:eastAsia="zh-CN"/>
              </w:rPr>
            </w:pPr>
            <w:r>
              <w:rPr>
                <w:rFonts w:eastAsia="宋体" w:hint="eastAsia"/>
                <w:b/>
                <w:lang w:eastAsia="zh-CN"/>
              </w:rPr>
              <w:t>following proposal can be considered</w:t>
            </w:r>
          </w:p>
          <w:p w14:paraId="396335A9" w14:textId="77777777" w:rsidR="008C7D3F" w:rsidRDefault="008C7D3F">
            <w:pPr>
              <w:widowControl w:val="0"/>
              <w:autoSpaceDN w:val="0"/>
              <w:adjustRightInd w:val="0"/>
              <w:snapToGrid w:val="0"/>
              <w:spacing w:after="0" w:line="240" w:lineRule="auto"/>
              <w:rPr>
                <w:rFonts w:eastAsia="等线"/>
                <w:b/>
                <w:bCs/>
                <w:lang w:val="en-US" w:eastAsia="zh-CN"/>
              </w:rPr>
            </w:pPr>
          </w:p>
          <w:p w14:paraId="2E0E6146" w14:textId="77777777" w:rsidR="008C7D3F" w:rsidRDefault="00B969CB">
            <w:pPr>
              <w:widowControl w:val="0"/>
              <w:autoSpaceDN w:val="0"/>
              <w:adjustRightInd w:val="0"/>
              <w:snapToGrid w:val="0"/>
              <w:spacing w:after="0" w:line="240" w:lineRule="auto"/>
              <w:rPr>
                <w:rFonts w:eastAsiaTheme="minorEastAsia"/>
                <w:b/>
                <w:bCs/>
                <w:lang w:val="en-US" w:eastAsia="zh-CN"/>
              </w:rPr>
            </w:pPr>
            <w:r>
              <w:rPr>
                <w:rFonts w:eastAsiaTheme="minorEastAsia" w:hint="eastAsia"/>
                <w:b/>
                <w:bCs/>
                <w:lang w:val="en-US" w:eastAsia="zh-CN"/>
              </w:rPr>
              <w:t>FL</w:t>
            </w:r>
            <w:r>
              <w:rPr>
                <w:rFonts w:eastAsia="等线" w:hint="eastAsia"/>
                <w:b/>
                <w:bCs/>
                <w:lang w:val="en-US" w:eastAsia="zh-CN"/>
              </w:rPr>
              <w:t xml:space="preserve">2 </w:t>
            </w:r>
            <w:r>
              <w:rPr>
                <w:rFonts w:eastAsiaTheme="minorEastAsia" w:hint="eastAsia"/>
                <w:b/>
                <w:bCs/>
                <w:lang w:val="en-US" w:eastAsia="zh-CN"/>
              </w:rPr>
              <w:t>High Priority Proposal 5.2.2</w:t>
            </w:r>
            <w:r>
              <w:rPr>
                <w:rFonts w:eastAsia="等线" w:hint="eastAsia"/>
                <w:b/>
                <w:bCs/>
                <w:lang w:val="en-US" w:eastAsia="zh-CN"/>
              </w:rPr>
              <w:t>a</w:t>
            </w:r>
            <w:r>
              <w:rPr>
                <w:rFonts w:eastAsiaTheme="minorEastAsia" w:hint="eastAsia"/>
                <w:b/>
                <w:bCs/>
                <w:lang w:val="en-US" w:eastAsia="zh-CN"/>
              </w:rPr>
              <w:t xml:space="preserve">: RAN1 studies </w:t>
            </w:r>
            <w:r>
              <w:rPr>
                <w:rFonts w:eastAsia="等线" w:hint="eastAsia"/>
                <w:b/>
                <w:bCs/>
                <w:lang w:val="en-US" w:eastAsia="zh-CN"/>
              </w:rPr>
              <w:t xml:space="preserve">the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Pr>
                <w:rFonts w:eastAsiaTheme="minorEastAsia" w:hint="eastAsia"/>
                <w:b/>
                <w:bCs/>
                <w:lang w:val="en-US" w:eastAsia="zh-CN"/>
              </w:rPr>
              <w:t>, considering the impact of Msg1</w:t>
            </w:r>
            <w:r>
              <w:rPr>
                <w:rFonts w:eastAsiaTheme="minorEastAsia"/>
                <w:b/>
                <w:bCs/>
                <w:lang w:val="en-US" w:eastAsia="zh-CN"/>
              </w:rPr>
              <w:t xml:space="preserve"> multiplexing</w:t>
            </w:r>
            <w:r>
              <w:rPr>
                <w:rFonts w:eastAsiaTheme="minorEastAsia" w:hint="eastAsia"/>
                <w:b/>
                <w:bCs/>
                <w:lang w:val="en-US" w:eastAsia="zh-CN"/>
              </w:rPr>
              <w:t xml:space="preserve">. </w:t>
            </w:r>
          </w:p>
          <w:p w14:paraId="78B67BD7" w14:textId="77777777" w:rsidR="008C7D3F" w:rsidRDefault="00B969CB">
            <w:pPr>
              <w:numPr>
                <w:ilvl w:val="1"/>
                <w:numId w:val="99"/>
              </w:numPr>
              <w:adjustRightInd w:val="0"/>
              <w:snapToGrid w:val="0"/>
              <w:spacing w:after="0" w:line="240" w:lineRule="auto"/>
              <w:rPr>
                <w:b/>
                <w:bCs/>
                <w:i/>
                <w:iCs/>
              </w:rPr>
            </w:pPr>
            <w:r>
              <w:rPr>
                <w:rFonts w:eastAsiaTheme="minorEastAsia" w:hint="eastAsia"/>
                <w:b/>
                <w:bCs/>
                <w:lang w:val="en-US" w:eastAsia="zh-CN"/>
              </w:rPr>
              <w:t>How does device monitor Msg2 transmission after it transmits Msg1, including starting time and time duration for Msg2 monitoring</w:t>
            </w:r>
          </w:p>
          <w:p w14:paraId="0BB9D6E7" w14:textId="77777777" w:rsidR="008C7D3F" w:rsidRDefault="00B969CB">
            <w:pPr>
              <w:numPr>
                <w:ilvl w:val="1"/>
                <w:numId w:val="99"/>
              </w:numPr>
              <w:adjustRightInd w:val="0"/>
              <w:snapToGrid w:val="0"/>
              <w:spacing w:after="0" w:line="240" w:lineRule="auto"/>
              <w:rPr>
                <w:b/>
                <w:bCs/>
                <w:i/>
                <w:iCs/>
              </w:rPr>
            </w:pPr>
            <w:r>
              <w:rPr>
                <w:rFonts w:eastAsiaTheme="minorEastAsia" w:hint="eastAsia"/>
                <w:b/>
                <w:bCs/>
                <w:lang w:val="en-US" w:eastAsia="zh-CN"/>
              </w:rPr>
              <w:t>How Msg3 is scheduled by Msg2, at least including the resource allocation</w:t>
            </w:r>
          </w:p>
          <w:p w14:paraId="73760FB1" w14:textId="77777777" w:rsidR="008C7D3F" w:rsidRDefault="008C7D3F">
            <w:pPr>
              <w:adjustRightInd w:val="0"/>
              <w:snapToGrid w:val="0"/>
              <w:spacing w:after="0" w:line="240" w:lineRule="auto"/>
              <w:rPr>
                <w:b/>
                <w:bCs/>
                <w:i/>
                <w:iCs/>
              </w:rPr>
            </w:pPr>
          </w:p>
        </w:tc>
      </w:tr>
      <w:tr w:rsidR="008C7D3F" w14:paraId="38CE0D8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58DBE3"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F87120"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18B469"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7F8D5CBD" w14:textId="77777777">
        <w:tc>
          <w:tcPr>
            <w:tcW w:w="1479" w:type="dxa"/>
          </w:tcPr>
          <w:p w14:paraId="53EA4877" w14:textId="77777777" w:rsidR="008C7D3F" w:rsidRDefault="00B969CB">
            <w:pPr>
              <w:spacing w:line="240" w:lineRule="auto"/>
              <w:jc w:val="left"/>
              <w:rPr>
                <w:rFonts w:eastAsia="等线"/>
                <w:lang w:val="en-US" w:eastAsia="zh-CN"/>
              </w:rPr>
            </w:pPr>
            <w:r>
              <w:rPr>
                <w:rFonts w:eastAsia="等线"/>
                <w:lang w:val="en-US" w:eastAsia="zh-CN"/>
              </w:rPr>
              <w:t>OPPO</w:t>
            </w:r>
          </w:p>
        </w:tc>
        <w:tc>
          <w:tcPr>
            <w:tcW w:w="1039" w:type="dxa"/>
          </w:tcPr>
          <w:p w14:paraId="5DEAD532"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1501C272" w14:textId="77777777" w:rsidR="008C7D3F" w:rsidRDefault="008C7D3F">
            <w:pPr>
              <w:spacing w:line="276" w:lineRule="auto"/>
              <w:rPr>
                <w:b/>
                <w:bCs/>
                <w:i/>
                <w:iCs/>
              </w:rPr>
            </w:pPr>
          </w:p>
        </w:tc>
      </w:tr>
      <w:tr w:rsidR="008C7D3F" w14:paraId="241D2EE8" w14:textId="77777777">
        <w:tc>
          <w:tcPr>
            <w:tcW w:w="1479" w:type="dxa"/>
          </w:tcPr>
          <w:p w14:paraId="6D2BA9E1"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3F211A3E"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73F89FF3" w14:textId="77777777" w:rsidR="008C7D3F" w:rsidRDefault="008C7D3F">
            <w:pPr>
              <w:spacing w:line="276" w:lineRule="auto"/>
              <w:rPr>
                <w:b/>
                <w:bCs/>
                <w:i/>
                <w:iCs/>
              </w:rPr>
            </w:pPr>
          </w:p>
        </w:tc>
      </w:tr>
      <w:tr w:rsidR="008C7D3F" w14:paraId="52DB8988" w14:textId="77777777">
        <w:tc>
          <w:tcPr>
            <w:tcW w:w="1479" w:type="dxa"/>
          </w:tcPr>
          <w:p w14:paraId="0E9D370D"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4055AD1D"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31DEFEA3" w14:textId="77777777" w:rsidR="008C7D3F" w:rsidRDefault="008C7D3F">
            <w:pPr>
              <w:spacing w:line="276" w:lineRule="auto"/>
              <w:rPr>
                <w:b/>
                <w:bCs/>
                <w:i/>
                <w:iCs/>
              </w:rPr>
            </w:pPr>
          </w:p>
        </w:tc>
      </w:tr>
      <w:tr w:rsidR="008C7D3F" w14:paraId="5C8B8EC9" w14:textId="77777777">
        <w:tc>
          <w:tcPr>
            <w:tcW w:w="1479" w:type="dxa"/>
          </w:tcPr>
          <w:p w14:paraId="4B3809D6" w14:textId="77777777" w:rsidR="008C7D3F" w:rsidRDefault="00B969CB">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3FDE3201"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4A313358" w14:textId="77777777" w:rsidR="008C7D3F" w:rsidRDefault="008C7D3F">
            <w:pPr>
              <w:spacing w:line="240" w:lineRule="auto"/>
              <w:jc w:val="left"/>
              <w:rPr>
                <w:rFonts w:eastAsiaTheme="minorEastAsia"/>
                <w:lang w:eastAsia="ko-KR"/>
              </w:rPr>
            </w:pPr>
          </w:p>
        </w:tc>
      </w:tr>
      <w:tr w:rsidR="008C7D3F" w14:paraId="0BF7D98D" w14:textId="77777777">
        <w:tc>
          <w:tcPr>
            <w:tcW w:w="1479" w:type="dxa"/>
          </w:tcPr>
          <w:p w14:paraId="70F18A5C" w14:textId="77777777" w:rsidR="008C7D3F" w:rsidRDefault="00B969CB">
            <w:pPr>
              <w:spacing w:line="240" w:lineRule="auto"/>
              <w:jc w:val="left"/>
              <w:rPr>
                <w:rFonts w:eastAsia="等线"/>
                <w:lang w:val="en-US" w:eastAsia="zh-CN"/>
              </w:rPr>
            </w:pPr>
            <w:r>
              <w:rPr>
                <w:rFonts w:eastAsia="等线"/>
                <w:lang w:val="en-US" w:eastAsia="zh-CN"/>
              </w:rPr>
              <w:t>InterDigital</w:t>
            </w:r>
          </w:p>
        </w:tc>
        <w:tc>
          <w:tcPr>
            <w:tcW w:w="1039" w:type="dxa"/>
          </w:tcPr>
          <w:p w14:paraId="7D55E75A"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63995251" w14:textId="77777777" w:rsidR="008C7D3F" w:rsidRDefault="008C7D3F">
            <w:pPr>
              <w:spacing w:line="240" w:lineRule="auto"/>
              <w:jc w:val="left"/>
              <w:rPr>
                <w:rFonts w:eastAsiaTheme="minorEastAsia"/>
                <w:lang w:eastAsia="ko-KR"/>
              </w:rPr>
            </w:pPr>
          </w:p>
        </w:tc>
      </w:tr>
      <w:tr w:rsidR="008C7D3F" w14:paraId="1DC52422" w14:textId="77777777">
        <w:tc>
          <w:tcPr>
            <w:tcW w:w="1479" w:type="dxa"/>
          </w:tcPr>
          <w:p w14:paraId="3E61ADD2" w14:textId="77777777" w:rsidR="008C7D3F" w:rsidRDefault="00B969CB">
            <w:pPr>
              <w:spacing w:line="240" w:lineRule="auto"/>
              <w:jc w:val="left"/>
              <w:rPr>
                <w:rFonts w:eastAsiaTheme="minorEastAsia"/>
                <w:lang w:val="en-US" w:eastAsia="ko-KR"/>
              </w:rPr>
            </w:pPr>
            <w:r>
              <w:rPr>
                <w:rFonts w:eastAsiaTheme="minorEastAsia" w:hint="eastAsia"/>
                <w:lang w:val="en-US" w:eastAsia="ko-KR"/>
              </w:rPr>
              <w:lastRenderedPageBreak/>
              <w:t>Huawei, Hi</w:t>
            </w:r>
            <w:r>
              <w:rPr>
                <w:rFonts w:eastAsiaTheme="minorEastAsia"/>
                <w:lang w:val="en-US" w:eastAsia="ko-KR"/>
              </w:rPr>
              <w:t>Silicon</w:t>
            </w:r>
          </w:p>
        </w:tc>
        <w:tc>
          <w:tcPr>
            <w:tcW w:w="1039" w:type="dxa"/>
          </w:tcPr>
          <w:p w14:paraId="44562296"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r>
              <w:rPr>
                <w:rFonts w:eastAsiaTheme="minorEastAsia"/>
                <w:lang w:val="en-US" w:eastAsia="ko-KR"/>
              </w:rPr>
              <w:t xml:space="preserve"> with comments</w:t>
            </w:r>
          </w:p>
        </w:tc>
        <w:tc>
          <w:tcPr>
            <w:tcW w:w="7116" w:type="dxa"/>
          </w:tcPr>
          <w:p w14:paraId="3779B167" w14:textId="77777777" w:rsidR="008C7D3F" w:rsidRDefault="00B969CB">
            <w:pPr>
              <w:spacing w:line="240" w:lineRule="auto"/>
              <w:jc w:val="left"/>
              <w:rPr>
                <w:rFonts w:eastAsia="等线"/>
                <w:lang w:eastAsia="zh-CN"/>
              </w:rPr>
            </w:pPr>
            <w:r>
              <w:rPr>
                <w:rFonts w:eastAsia="等线" w:hint="eastAsia"/>
                <w:lang w:eastAsia="zh-CN"/>
              </w:rPr>
              <w:t>What the meaning of at least including the resource allocation?</w:t>
            </w:r>
          </w:p>
          <w:p w14:paraId="52979F3F" w14:textId="77777777" w:rsidR="008C7D3F" w:rsidRDefault="00B969CB">
            <w:pPr>
              <w:spacing w:line="240" w:lineRule="auto"/>
              <w:jc w:val="left"/>
              <w:rPr>
                <w:rFonts w:eastAsia="等线"/>
                <w:lang w:eastAsia="zh-CN"/>
              </w:rPr>
            </w:pPr>
            <w:r>
              <w:rPr>
                <w:rFonts w:eastAsia="等线"/>
                <w:lang w:eastAsia="zh-CN"/>
              </w:rPr>
              <w:t>According to Chair’s guidance, RAN1 only need to discuss physical layer resource aspects.</w:t>
            </w:r>
          </w:p>
        </w:tc>
      </w:tr>
      <w:tr w:rsidR="008C7D3F" w14:paraId="78D5E4E0" w14:textId="77777777">
        <w:tc>
          <w:tcPr>
            <w:tcW w:w="1479" w:type="dxa"/>
          </w:tcPr>
          <w:p w14:paraId="2F07E393" w14:textId="77777777" w:rsidR="008C7D3F" w:rsidRDefault="00B969CB">
            <w:pPr>
              <w:spacing w:line="240" w:lineRule="auto"/>
              <w:jc w:val="left"/>
              <w:rPr>
                <w:rFonts w:eastAsia="Yu Mincho"/>
                <w:lang w:val="en-US" w:eastAsia="ja-JP"/>
              </w:rPr>
            </w:pPr>
            <w:r>
              <w:rPr>
                <w:rFonts w:eastAsia="Yu Mincho"/>
                <w:lang w:val="en-US" w:eastAsia="ja-JP"/>
              </w:rPr>
              <w:t>Ericsson</w:t>
            </w:r>
          </w:p>
        </w:tc>
        <w:tc>
          <w:tcPr>
            <w:tcW w:w="1039" w:type="dxa"/>
          </w:tcPr>
          <w:p w14:paraId="5CB25338"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402F7CDC" w14:textId="77777777" w:rsidR="008C7D3F" w:rsidRDefault="008C7D3F">
            <w:pPr>
              <w:spacing w:line="276" w:lineRule="auto"/>
              <w:rPr>
                <w:rFonts w:eastAsia="Yu Mincho"/>
                <w:lang w:eastAsia="ja-JP"/>
              </w:rPr>
            </w:pPr>
          </w:p>
        </w:tc>
      </w:tr>
      <w:tr w:rsidR="008C7D3F" w14:paraId="18FE25D8" w14:textId="77777777">
        <w:tc>
          <w:tcPr>
            <w:tcW w:w="1479" w:type="dxa"/>
          </w:tcPr>
          <w:p w14:paraId="40BA673A"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1039" w:type="dxa"/>
          </w:tcPr>
          <w:p w14:paraId="4A16EDAB"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6CA88B8A" w14:textId="77777777" w:rsidR="008C7D3F" w:rsidRDefault="008C7D3F">
            <w:pPr>
              <w:spacing w:line="276" w:lineRule="auto"/>
              <w:rPr>
                <w:rFonts w:eastAsia="Yu Mincho"/>
                <w:lang w:eastAsia="ja-JP"/>
              </w:rPr>
            </w:pPr>
          </w:p>
        </w:tc>
      </w:tr>
      <w:tr w:rsidR="008C7D3F" w14:paraId="1E4D1B37" w14:textId="77777777">
        <w:tc>
          <w:tcPr>
            <w:tcW w:w="1479" w:type="dxa"/>
          </w:tcPr>
          <w:p w14:paraId="68FE9AEB" w14:textId="77777777" w:rsidR="008C7D3F" w:rsidRDefault="00B969CB">
            <w:pPr>
              <w:spacing w:line="240" w:lineRule="auto"/>
              <w:jc w:val="left"/>
              <w:rPr>
                <w:rFonts w:eastAsia="等线"/>
                <w:lang w:val="en-US" w:eastAsia="zh-CN"/>
              </w:rPr>
            </w:pPr>
            <w:r>
              <w:rPr>
                <w:rFonts w:eastAsia="等线" w:hint="eastAsia"/>
                <w:lang w:val="en-US" w:eastAsia="zh-CN"/>
              </w:rPr>
              <w:t>TCL</w:t>
            </w:r>
          </w:p>
        </w:tc>
        <w:tc>
          <w:tcPr>
            <w:tcW w:w="1039" w:type="dxa"/>
          </w:tcPr>
          <w:p w14:paraId="0A8A2635"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70E863E4" w14:textId="77777777" w:rsidR="008C7D3F" w:rsidRDefault="008C7D3F">
            <w:pPr>
              <w:spacing w:line="276" w:lineRule="auto"/>
              <w:rPr>
                <w:rFonts w:eastAsia="Yu Mincho"/>
                <w:lang w:eastAsia="ja-JP"/>
              </w:rPr>
            </w:pPr>
          </w:p>
        </w:tc>
      </w:tr>
      <w:tr w:rsidR="008C7D3F" w14:paraId="0FD1C0BB" w14:textId="77777777">
        <w:tc>
          <w:tcPr>
            <w:tcW w:w="1479" w:type="dxa"/>
          </w:tcPr>
          <w:p w14:paraId="0F19CA5A" w14:textId="77777777" w:rsidR="008C7D3F" w:rsidRDefault="00B969CB">
            <w:pPr>
              <w:spacing w:line="240" w:lineRule="auto"/>
              <w:jc w:val="left"/>
              <w:rPr>
                <w:rFonts w:eastAsia="等线"/>
                <w:lang w:val="en-US" w:eastAsia="zh-CN"/>
              </w:rPr>
            </w:pPr>
            <w:r>
              <w:rPr>
                <w:rFonts w:eastAsia="等线"/>
                <w:lang w:val="en-US" w:eastAsia="zh-CN"/>
              </w:rPr>
              <w:t>Samsung</w:t>
            </w:r>
          </w:p>
        </w:tc>
        <w:tc>
          <w:tcPr>
            <w:tcW w:w="1039" w:type="dxa"/>
          </w:tcPr>
          <w:p w14:paraId="6B74891A"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70BCA34D" w14:textId="77777777" w:rsidR="008C7D3F" w:rsidRDefault="008C7D3F">
            <w:pPr>
              <w:spacing w:line="276" w:lineRule="auto"/>
              <w:rPr>
                <w:rFonts w:eastAsia="Yu Mincho"/>
                <w:lang w:eastAsia="ja-JP"/>
              </w:rPr>
            </w:pPr>
          </w:p>
        </w:tc>
      </w:tr>
      <w:tr w:rsidR="008C7D3F" w14:paraId="1A3A1D99" w14:textId="77777777">
        <w:tc>
          <w:tcPr>
            <w:tcW w:w="9634" w:type="dxa"/>
            <w:gridSpan w:val="3"/>
          </w:tcPr>
          <w:p w14:paraId="7CDB6DDE" w14:textId="77777777" w:rsidR="008C7D3F" w:rsidRDefault="00B969CB">
            <w:pPr>
              <w:spacing w:line="276" w:lineRule="auto"/>
              <w:rPr>
                <w:rFonts w:eastAsia="宋体"/>
                <w:b/>
                <w:lang w:eastAsia="zh-CN"/>
              </w:rPr>
            </w:pPr>
            <w:r>
              <w:rPr>
                <w:rFonts w:eastAsia="宋体" w:hint="eastAsia"/>
                <w:b/>
                <w:lang w:eastAsia="zh-CN"/>
              </w:rPr>
              <w:t xml:space="preserve">Based on the comments, the following proposal can be considered. </w:t>
            </w:r>
          </w:p>
          <w:p w14:paraId="0912D6BC" w14:textId="77777777" w:rsidR="008C7D3F" w:rsidRDefault="00B969CB">
            <w:pPr>
              <w:widowControl w:val="0"/>
              <w:autoSpaceDN w:val="0"/>
              <w:adjustRightInd w:val="0"/>
              <w:snapToGrid w:val="0"/>
              <w:spacing w:after="0" w:line="240" w:lineRule="auto"/>
              <w:rPr>
                <w:rFonts w:eastAsiaTheme="minorEastAsia"/>
                <w:b/>
                <w:bCs/>
                <w:lang w:val="en-US" w:eastAsia="zh-CN"/>
              </w:rPr>
            </w:pPr>
            <w:r>
              <w:rPr>
                <w:rFonts w:eastAsiaTheme="minorEastAsia" w:hint="eastAsia"/>
                <w:b/>
                <w:bCs/>
                <w:lang w:val="en-US" w:eastAsia="zh-CN"/>
              </w:rPr>
              <w:t>FL</w:t>
            </w:r>
            <w:r>
              <w:rPr>
                <w:rFonts w:eastAsia="等线" w:hint="eastAsia"/>
                <w:b/>
                <w:bCs/>
                <w:lang w:val="en-US" w:eastAsia="zh-CN"/>
              </w:rPr>
              <w:t xml:space="preserve">3 </w:t>
            </w:r>
            <w:r>
              <w:rPr>
                <w:rFonts w:eastAsiaTheme="minorEastAsia" w:hint="eastAsia"/>
                <w:b/>
                <w:bCs/>
                <w:lang w:val="en-US" w:eastAsia="zh-CN"/>
              </w:rPr>
              <w:t>High Priority Proposal 5.2.2</w:t>
            </w:r>
            <w:r>
              <w:rPr>
                <w:rFonts w:eastAsia="等线" w:hint="eastAsia"/>
                <w:b/>
                <w:bCs/>
                <w:lang w:val="en-US" w:eastAsia="zh-CN"/>
              </w:rPr>
              <w:t>b</w:t>
            </w:r>
            <w:r>
              <w:rPr>
                <w:rFonts w:eastAsiaTheme="minorEastAsia" w:hint="eastAsia"/>
                <w:b/>
                <w:bCs/>
                <w:lang w:val="en-US" w:eastAsia="zh-CN"/>
              </w:rPr>
              <w:t xml:space="preserve">: RAN1 studies </w:t>
            </w:r>
            <w:r>
              <w:rPr>
                <w:rFonts w:eastAsia="等线" w:hint="eastAsia"/>
                <w:b/>
                <w:bCs/>
                <w:lang w:val="en-US" w:eastAsia="zh-CN"/>
              </w:rPr>
              <w:t xml:space="preserve">the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Pr>
                <w:rFonts w:eastAsiaTheme="minorEastAsia" w:hint="eastAsia"/>
                <w:b/>
                <w:bCs/>
                <w:lang w:val="en-US" w:eastAsia="zh-CN"/>
              </w:rPr>
              <w:t>, considering the impact of Msg1</w:t>
            </w:r>
            <w:r>
              <w:rPr>
                <w:rFonts w:eastAsiaTheme="minorEastAsia"/>
                <w:b/>
                <w:bCs/>
                <w:lang w:val="en-US" w:eastAsia="zh-CN"/>
              </w:rPr>
              <w:t xml:space="preserve"> multiplexing</w:t>
            </w:r>
            <w:r>
              <w:rPr>
                <w:rFonts w:eastAsiaTheme="minorEastAsia" w:hint="eastAsia"/>
                <w:b/>
                <w:bCs/>
                <w:lang w:val="en-US" w:eastAsia="zh-CN"/>
              </w:rPr>
              <w:t xml:space="preserve">. </w:t>
            </w:r>
          </w:p>
          <w:p w14:paraId="32C4B227" w14:textId="77777777" w:rsidR="008C7D3F" w:rsidRDefault="00B969CB">
            <w:pPr>
              <w:numPr>
                <w:ilvl w:val="1"/>
                <w:numId w:val="99"/>
              </w:numPr>
              <w:adjustRightInd w:val="0"/>
              <w:snapToGrid w:val="0"/>
              <w:spacing w:after="0" w:line="240" w:lineRule="auto"/>
              <w:rPr>
                <w:b/>
                <w:bCs/>
                <w:i/>
                <w:iCs/>
              </w:rPr>
            </w:pPr>
            <w:r>
              <w:rPr>
                <w:rFonts w:eastAsiaTheme="minorEastAsia" w:hint="eastAsia"/>
                <w:b/>
                <w:bCs/>
                <w:lang w:val="en-US" w:eastAsia="zh-CN"/>
              </w:rPr>
              <w:t>How does device monitor Msg2 transmission after it transmits Msg1, including starting time and time duration for Msg2 monitoring</w:t>
            </w:r>
          </w:p>
          <w:p w14:paraId="3EF3636D" w14:textId="77777777" w:rsidR="008C7D3F" w:rsidRDefault="00B969CB">
            <w:pPr>
              <w:numPr>
                <w:ilvl w:val="1"/>
                <w:numId w:val="99"/>
              </w:numPr>
              <w:adjustRightInd w:val="0"/>
              <w:snapToGrid w:val="0"/>
              <w:spacing w:afterLines="50" w:after="120" w:line="240" w:lineRule="auto"/>
              <w:ind w:left="442" w:hanging="442"/>
              <w:rPr>
                <w:b/>
                <w:bCs/>
                <w:i/>
                <w:iCs/>
              </w:rPr>
            </w:pPr>
            <w:r>
              <w:rPr>
                <w:rFonts w:eastAsiaTheme="minorEastAsia" w:hint="eastAsia"/>
                <w:b/>
                <w:bCs/>
                <w:lang w:val="en-US" w:eastAsia="zh-CN"/>
              </w:rPr>
              <w:t>How Msg3 is scheduled by Msg2, including the resource allocation</w:t>
            </w:r>
          </w:p>
        </w:tc>
      </w:tr>
      <w:tr w:rsidR="008C7D3F" w14:paraId="67217A97" w14:textId="77777777">
        <w:tc>
          <w:tcPr>
            <w:tcW w:w="1479" w:type="dxa"/>
            <w:shd w:val="clear" w:color="auto" w:fill="D9D9D9" w:themeFill="background1" w:themeFillShade="D9"/>
          </w:tcPr>
          <w:p w14:paraId="428E379F" w14:textId="77777777" w:rsidR="008C7D3F" w:rsidRDefault="00B969CB">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64F89BB6" w14:textId="77777777" w:rsidR="008C7D3F" w:rsidRDefault="00B969CB">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307A83DD" w14:textId="77777777" w:rsidR="008C7D3F" w:rsidRDefault="00B969CB">
            <w:pPr>
              <w:adjustRightInd w:val="0"/>
              <w:snapToGrid w:val="0"/>
              <w:spacing w:after="50" w:line="240" w:lineRule="auto"/>
              <w:jc w:val="left"/>
              <w:rPr>
                <w:b/>
                <w:bCs/>
                <w:lang w:val="en-US"/>
              </w:rPr>
            </w:pPr>
            <w:r>
              <w:rPr>
                <w:b/>
                <w:bCs/>
                <w:lang w:val="en-US"/>
              </w:rPr>
              <w:t>Comments</w:t>
            </w:r>
          </w:p>
        </w:tc>
      </w:tr>
      <w:tr w:rsidR="008C7D3F" w14:paraId="2F2984DF" w14:textId="77777777">
        <w:tc>
          <w:tcPr>
            <w:tcW w:w="1479" w:type="dxa"/>
          </w:tcPr>
          <w:p w14:paraId="0A68F3BC" w14:textId="0F416C53" w:rsidR="008C7D3F" w:rsidRDefault="00622269">
            <w:pPr>
              <w:spacing w:line="240" w:lineRule="auto"/>
              <w:jc w:val="left"/>
              <w:rPr>
                <w:rFonts w:eastAsia="等线"/>
                <w:lang w:val="en-US" w:eastAsia="zh-CN"/>
              </w:rPr>
            </w:pPr>
            <w:r>
              <w:rPr>
                <w:rFonts w:eastAsia="等线"/>
                <w:lang w:val="en-US" w:eastAsia="zh-CN"/>
              </w:rPr>
              <w:t>FUTUREWEI</w:t>
            </w:r>
          </w:p>
        </w:tc>
        <w:tc>
          <w:tcPr>
            <w:tcW w:w="1039" w:type="dxa"/>
          </w:tcPr>
          <w:p w14:paraId="775B36F4" w14:textId="77777777" w:rsidR="008C7D3F" w:rsidRDefault="008C7D3F">
            <w:pPr>
              <w:spacing w:line="240" w:lineRule="auto"/>
              <w:jc w:val="left"/>
              <w:rPr>
                <w:rFonts w:eastAsia="等线"/>
                <w:lang w:val="en-US" w:eastAsia="zh-CN"/>
              </w:rPr>
            </w:pPr>
          </w:p>
        </w:tc>
        <w:tc>
          <w:tcPr>
            <w:tcW w:w="7116" w:type="dxa"/>
          </w:tcPr>
          <w:p w14:paraId="01582FAC" w14:textId="231C4707" w:rsidR="008C7D3F" w:rsidRPr="00622269" w:rsidRDefault="00622269" w:rsidP="00622269">
            <w:pPr>
              <w:rPr>
                <w:rFonts w:eastAsiaTheme="minorHAnsi"/>
                <w:lang w:val="en-US"/>
              </w:rPr>
            </w:pPr>
            <w:r>
              <w:t>The second bullet is unclear: resource allocation may be handled by RAN2</w:t>
            </w:r>
          </w:p>
        </w:tc>
      </w:tr>
      <w:tr w:rsidR="008C7D3F" w14:paraId="56166FD5" w14:textId="77777777">
        <w:tc>
          <w:tcPr>
            <w:tcW w:w="1479" w:type="dxa"/>
          </w:tcPr>
          <w:p w14:paraId="66DB1901" w14:textId="00FD1E67" w:rsidR="008C7D3F" w:rsidRPr="00BA72C2" w:rsidRDefault="00BA72C2">
            <w:pPr>
              <w:spacing w:line="240" w:lineRule="auto"/>
              <w:jc w:val="left"/>
              <w:rPr>
                <w:rFonts w:eastAsia="Yu Mincho"/>
                <w:lang w:val="en-US" w:eastAsia="ja-JP"/>
              </w:rPr>
            </w:pPr>
            <w:r>
              <w:rPr>
                <w:rFonts w:eastAsia="Yu Mincho" w:hint="eastAsia"/>
                <w:lang w:val="en-US" w:eastAsia="ja-JP"/>
              </w:rPr>
              <w:t>DCM</w:t>
            </w:r>
          </w:p>
        </w:tc>
        <w:tc>
          <w:tcPr>
            <w:tcW w:w="1039" w:type="dxa"/>
          </w:tcPr>
          <w:p w14:paraId="7E5B3754" w14:textId="0984006E" w:rsidR="008C7D3F" w:rsidRPr="00BA72C2" w:rsidRDefault="00BA72C2">
            <w:pPr>
              <w:spacing w:line="240" w:lineRule="auto"/>
              <w:jc w:val="left"/>
              <w:rPr>
                <w:rFonts w:eastAsia="Yu Mincho"/>
                <w:lang w:val="en-US" w:eastAsia="ja-JP"/>
              </w:rPr>
            </w:pPr>
            <w:r>
              <w:rPr>
                <w:rFonts w:eastAsia="Yu Mincho" w:hint="eastAsia"/>
                <w:lang w:val="en-US" w:eastAsia="ja-JP"/>
              </w:rPr>
              <w:t>Y</w:t>
            </w:r>
          </w:p>
        </w:tc>
        <w:tc>
          <w:tcPr>
            <w:tcW w:w="7116" w:type="dxa"/>
          </w:tcPr>
          <w:p w14:paraId="0C6692B2" w14:textId="612F7971" w:rsidR="008C7D3F" w:rsidRDefault="00BA72C2">
            <w:pPr>
              <w:spacing w:line="276" w:lineRule="auto"/>
              <w:rPr>
                <w:rFonts w:eastAsia="Yu Mincho"/>
                <w:lang w:eastAsia="ja-JP"/>
              </w:rPr>
            </w:pPr>
            <w:r>
              <w:rPr>
                <w:rFonts w:eastAsia="Yu Mincho"/>
                <w:lang w:eastAsia="ja-JP"/>
              </w:rPr>
              <w:t>T</w:t>
            </w:r>
            <w:r>
              <w:rPr>
                <w:rFonts w:eastAsia="Yu Mincho" w:hint="eastAsia"/>
                <w:lang w:eastAsia="ja-JP"/>
              </w:rPr>
              <w:t>ime duration aspects / resource allocation aspects are RAN1 task. We do not agree with FW</w:t>
            </w:r>
            <w:r>
              <w:rPr>
                <w:rFonts w:eastAsia="Yu Mincho"/>
                <w:lang w:eastAsia="ja-JP"/>
              </w:rPr>
              <w:t>’</w:t>
            </w:r>
            <w:r>
              <w:rPr>
                <w:rFonts w:eastAsia="Yu Mincho" w:hint="eastAsia"/>
                <w:lang w:eastAsia="ja-JP"/>
              </w:rPr>
              <w:t>s comment.</w:t>
            </w:r>
          </w:p>
        </w:tc>
      </w:tr>
      <w:tr w:rsidR="00120892" w14:paraId="43BC9573" w14:textId="77777777">
        <w:tc>
          <w:tcPr>
            <w:tcW w:w="1479" w:type="dxa"/>
          </w:tcPr>
          <w:p w14:paraId="6EB76152" w14:textId="496CB402" w:rsidR="00120892" w:rsidRDefault="00120892" w:rsidP="00120892">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039" w:type="dxa"/>
          </w:tcPr>
          <w:p w14:paraId="0C1D7B28" w14:textId="6A429F3E" w:rsidR="00120892" w:rsidRDefault="00120892" w:rsidP="00120892">
            <w:pPr>
              <w:spacing w:line="240" w:lineRule="auto"/>
              <w:jc w:val="left"/>
              <w:rPr>
                <w:rFonts w:eastAsia="Yu Mincho"/>
                <w:lang w:val="en-US" w:eastAsia="ja-JP"/>
              </w:rPr>
            </w:pPr>
            <w:r>
              <w:rPr>
                <w:rFonts w:eastAsiaTheme="minorEastAsia" w:hint="eastAsia"/>
                <w:lang w:val="en-US" w:eastAsia="ko-KR"/>
              </w:rPr>
              <w:t>Y</w:t>
            </w:r>
          </w:p>
        </w:tc>
        <w:tc>
          <w:tcPr>
            <w:tcW w:w="7116" w:type="dxa"/>
          </w:tcPr>
          <w:p w14:paraId="620A6474" w14:textId="77777777" w:rsidR="00120892" w:rsidRDefault="00120892" w:rsidP="00120892">
            <w:pPr>
              <w:spacing w:line="276" w:lineRule="auto"/>
              <w:rPr>
                <w:rFonts w:eastAsia="Yu Mincho"/>
                <w:lang w:eastAsia="ja-JP"/>
              </w:rPr>
            </w:pPr>
          </w:p>
        </w:tc>
      </w:tr>
    </w:tbl>
    <w:p w14:paraId="35CD2EEC" w14:textId="77777777" w:rsidR="008C7D3F" w:rsidRDefault="008C7D3F">
      <w:pPr>
        <w:tabs>
          <w:tab w:val="left" w:pos="432"/>
        </w:tabs>
        <w:spacing w:after="0" w:line="276" w:lineRule="auto"/>
        <w:rPr>
          <w:rFonts w:eastAsia="等线"/>
          <w:b/>
          <w:bCs/>
          <w:lang w:eastAsia="zh-CN"/>
        </w:rPr>
      </w:pPr>
    </w:p>
    <w:p w14:paraId="1B8DE6D5" w14:textId="77777777" w:rsidR="008C7D3F" w:rsidRDefault="008C7D3F">
      <w:pPr>
        <w:adjustRightInd w:val="0"/>
        <w:snapToGrid w:val="0"/>
        <w:spacing w:afterLines="50" w:after="120" w:line="240" w:lineRule="auto"/>
        <w:rPr>
          <w:rFonts w:eastAsia="等线"/>
          <w:szCs w:val="21"/>
          <w:lang w:val="en-US" w:eastAsia="zh-CN"/>
        </w:rPr>
      </w:pPr>
    </w:p>
    <w:p w14:paraId="2DDD3DB7" w14:textId="77777777" w:rsidR="008C7D3F" w:rsidRDefault="00B969CB">
      <w:pPr>
        <w:pStyle w:val="20"/>
        <w:numPr>
          <w:ilvl w:val="1"/>
          <w:numId w:val="100"/>
        </w:numPr>
        <w:rPr>
          <w:rFonts w:ascii="Arial" w:eastAsia="等线" w:hAnsi="Arial" w:cs="Arial"/>
          <w:lang w:eastAsia="zh-CN"/>
        </w:rPr>
      </w:pPr>
      <w:r>
        <w:rPr>
          <w:rFonts w:ascii="Arial" w:eastAsia="等线" w:hAnsi="Arial" w:cs="Arial" w:hint="eastAsia"/>
          <w:lang w:eastAsia="zh-CN"/>
        </w:rPr>
        <w:t>TDMA/FDMA of Msg3</w:t>
      </w:r>
    </w:p>
    <w:p w14:paraId="1B956222" w14:textId="77777777" w:rsidR="008C7D3F" w:rsidRDefault="00B969CB">
      <w:pPr>
        <w:adjustRightInd w:val="0"/>
        <w:snapToGrid w:val="0"/>
        <w:spacing w:afterLines="50" w:after="120" w:line="240" w:lineRule="auto"/>
        <w:rPr>
          <w:rFonts w:eastAsia="等线"/>
          <w:lang w:val="en-US" w:eastAsia="zh-CN"/>
        </w:rPr>
      </w:pPr>
      <w:r>
        <w:rPr>
          <w:rFonts w:eastAsia="等线" w:hint="eastAsia"/>
          <w:lang w:eastAsia="zh-CN"/>
        </w:rPr>
        <w:t xml:space="preserve">Many contributions also propose to study TDMA/FDMA for Msg3 transmissions, while </w:t>
      </w:r>
      <w:r>
        <w:rPr>
          <w:rFonts w:eastAsia="等线" w:hint="eastAsia"/>
          <w:lang w:val="en-US" w:eastAsia="zh-CN"/>
        </w:rPr>
        <w:t>[13] proposed to d</w:t>
      </w:r>
      <w:r>
        <w:rPr>
          <w:rFonts w:eastAsia="等线"/>
          <w:lang w:val="en-US" w:eastAsia="zh-CN"/>
        </w:rPr>
        <w:t>iscuss the feasibility and performance of FDMA based Msg3</w:t>
      </w:r>
      <w:r>
        <w:rPr>
          <w:rFonts w:eastAsia="等线" w:hint="eastAsia"/>
          <w:lang w:val="en-US" w:eastAsia="zh-CN"/>
        </w:rPr>
        <w:t xml:space="preserve">. </w:t>
      </w:r>
    </w:p>
    <w:p w14:paraId="4CE28539" w14:textId="77777777" w:rsidR="008C7D3F" w:rsidRDefault="00B969CB">
      <w:pPr>
        <w:adjustRightInd w:val="0"/>
        <w:snapToGrid w:val="0"/>
        <w:spacing w:afterLines="50" w:after="120" w:line="240" w:lineRule="auto"/>
        <w:rPr>
          <w:rFonts w:eastAsia="等线"/>
          <w:lang w:val="en-US" w:eastAsia="zh-CN"/>
        </w:rPr>
      </w:pPr>
      <w:r>
        <w:rPr>
          <w:rFonts w:eastAsia="等线" w:hint="eastAsia"/>
          <w:lang w:val="en-US" w:eastAsia="zh-CN"/>
        </w:rPr>
        <w:t>Given the companies</w:t>
      </w:r>
      <w:r>
        <w:rPr>
          <w:rFonts w:eastAsia="等线"/>
          <w:lang w:val="en-US" w:eastAsia="zh-CN"/>
        </w:rPr>
        <w:t>’</w:t>
      </w:r>
      <w:r>
        <w:rPr>
          <w:rFonts w:eastAsia="等线" w:hint="eastAsia"/>
          <w:lang w:val="en-US" w:eastAsia="zh-CN"/>
        </w:rPr>
        <w:t xml:space="preserve"> interests, following proposal is </w:t>
      </w:r>
      <w:r>
        <w:rPr>
          <w:rFonts w:eastAsia="等线"/>
          <w:lang w:val="en-US" w:eastAsia="zh-CN"/>
        </w:rPr>
        <w:t>made</w:t>
      </w:r>
      <w:r>
        <w:rPr>
          <w:rFonts w:eastAsia="等线" w:hint="eastAsia"/>
          <w:lang w:val="en-US" w:eastAsia="zh-CN"/>
        </w:rPr>
        <w:t xml:space="preserve">: </w:t>
      </w:r>
    </w:p>
    <w:p w14:paraId="291DB180" w14:textId="77777777" w:rsidR="008C7D3F" w:rsidRDefault="00B969CB">
      <w:pPr>
        <w:adjustRightInd w:val="0"/>
        <w:snapToGrid w:val="0"/>
        <w:spacing w:after="50" w:line="240" w:lineRule="auto"/>
        <w:rPr>
          <w:bCs/>
          <w:lang w:eastAsia="zh-CN"/>
        </w:rPr>
      </w:pPr>
      <w:r>
        <w:rPr>
          <w:rFonts w:eastAsia="等线" w:hint="eastAsia"/>
          <w:b/>
          <w:bCs/>
          <w:lang w:val="en-US" w:eastAsia="zh-CN"/>
        </w:rPr>
        <w:t xml:space="preserve">FL1 High Priority Proposal 5.3-1: Study FDMA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lang w:eastAsia="zh-CN"/>
        </w:rPr>
        <w:t>including following</w:t>
      </w:r>
    </w:p>
    <w:p w14:paraId="732F5483" w14:textId="77777777" w:rsidR="008C7D3F" w:rsidRDefault="00B969CB">
      <w:pPr>
        <w:pStyle w:val="aff4"/>
        <w:numPr>
          <w:ilvl w:val="0"/>
          <w:numId w:val="72"/>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 domain resources are allocated for the FDMA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79CA1DB2" w14:textId="77777777" w:rsidR="008C7D3F" w:rsidRDefault="00B969CB">
      <w:pPr>
        <w:pStyle w:val="aff4"/>
        <w:numPr>
          <w:ilvl w:val="0"/>
          <w:numId w:val="72"/>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 the frequency domain resource for the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59E23C75" w14:textId="77777777" w:rsidR="008C7D3F" w:rsidRDefault="00B969CB">
      <w:pPr>
        <w:pStyle w:val="aff4"/>
        <w:numPr>
          <w:ilvl w:val="0"/>
          <w:numId w:val="72"/>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hint="eastAsia"/>
          <w:b/>
          <w:bCs/>
          <w:kern w:val="0"/>
          <w:sz w:val="20"/>
          <w:szCs w:val="20"/>
          <w:lang w:eastAsia="zh-CN"/>
        </w:rPr>
        <w:t>N</w:t>
      </w:r>
      <w:r>
        <w:rPr>
          <w:rFonts w:ascii="Times New Roman" w:eastAsia="等线" w:hAnsi="Times New Roman" w:cs="Times New Roman"/>
          <w:b/>
          <w:bCs/>
          <w:kern w:val="0"/>
          <w:sz w:val="20"/>
          <w:szCs w:val="20"/>
          <w:lang w:eastAsia="zh-CN"/>
        </w:rPr>
        <w:t>ote: this does not preclude discussion on TDMA for D2R transmissions for Msg.</w:t>
      </w:r>
      <w:r>
        <w:rPr>
          <w:rFonts w:ascii="Times New Roman" w:eastAsia="等线" w:hAnsi="Times New Roman" w:cs="Times New Roman" w:hint="eastAsia"/>
          <w:b/>
          <w:bCs/>
          <w:kern w:val="0"/>
          <w:sz w:val="20"/>
          <w:szCs w:val="20"/>
          <w:lang w:eastAsia="zh-CN"/>
        </w:rPr>
        <w:t>3</w:t>
      </w:r>
    </w:p>
    <w:tbl>
      <w:tblPr>
        <w:tblStyle w:val="afc"/>
        <w:tblW w:w="9634" w:type="dxa"/>
        <w:tblLayout w:type="fixed"/>
        <w:tblLook w:val="04A0" w:firstRow="1" w:lastRow="0" w:firstColumn="1" w:lastColumn="0" w:noHBand="0" w:noVBand="1"/>
      </w:tblPr>
      <w:tblGrid>
        <w:gridCol w:w="1479"/>
        <w:gridCol w:w="1039"/>
        <w:gridCol w:w="7116"/>
      </w:tblGrid>
      <w:tr w:rsidR="008C7D3F" w14:paraId="4B04F39D"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364C03"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0F046D"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29B4AC"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19EEA02D" w14:textId="77777777">
        <w:tc>
          <w:tcPr>
            <w:tcW w:w="1479" w:type="dxa"/>
          </w:tcPr>
          <w:p w14:paraId="1802B2AB"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3A8CFB6D"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4D964C01" w14:textId="77777777" w:rsidR="008C7D3F" w:rsidRDefault="00B969CB">
            <w:pPr>
              <w:spacing w:line="240" w:lineRule="auto"/>
              <w:jc w:val="left"/>
              <w:rPr>
                <w:rFonts w:eastAsia="Yu Mincho"/>
                <w:lang w:eastAsia="ja-JP"/>
              </w:rPr>
            </w:pPr>
            <w:r>
              <w:rPr>
                <w:rFonts w:eastAsia="Yu Mincho" w:hint="eastAsia"/>
                <w:lang w:eastAsia="ja-JP"/>
              </w:rPr>
              <w:t xml:space="preserve">What is the reason of having the last Note? With the Proposal 5.3-2, the note seems not necessary. </w:t>
            </w:r>
          </w:p>
        </w:tc>
      </w:tr>
      <w:tr w:rsidR="008C7D3F" w14:paraId="2CCD1773" w14:textId="77777777">
        <w:tc>
          <w:tcPr>
            <w:tcW w:w="1479" w:type="dxa"/>
          </w:tcPr>
          <w:p w14:paraId="7283A1B5" w14:textId="77777777" w:rsidR="008C7D3F" w:rsidRDefault="00B969CB">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3EDF81E8" w14:textId="77777777" w:rsidR="008C7D3F" w:rsidRDefault="00B969CB">
            <w:pPr>
              <w:spacing w:line="240" w:lineRule="auto"/>
              <w:jc w:val="left"/>
              <w:rPr>
                <w:rFonts w:eastAsiaTheme="minorEastAsia"/>
                <w:lang w:val="en-US" w:eastAsia="zh-CN"/>
              </w:rPr>
            </w:pPr>
            <w:r>
              <w:rPr>
                <w:rFonts w:eastAsiaTheme="minorEastAsia" w:hint="eastAsia"/>
                <w:lang w:eastAsia="zh-CN"/>
              </w:rPr>
              <w:t>Y</w:t>
            </w:r>
          </w:p>
        </w:tc>
        <w:tc>
          <w:tcPr>
            <w:tcW w:w="7116" w:type="dxa"/>
          </w:tcPr>
          <w:p w14:paraId="1F878384" w14:textId="77777777" w:rsidR="008C7D3F" w:rsidRDefault="00B969CB">
            <w:pPr>
              <w:spacing w:line="240" w:lineRule="auto"/>
              <w:jc w:val="left"/>
              <w:rPr>
                <w:rFonts w:eastAsia="Yu Mincho"/>
                <w:lang w:eastAsia="ja-JP"/>
              </w:rPr>
            </w:pPr>
            <w:r>
              <w:rPr>
                <w:rFonts w:eastAsia="等线"/>
                <w:lang w:eastAsia="zh-CN"/>
              </w:rPr>
              <w:t>W</w:t>
            </w:r>
            <w:r>
              <w:rPr>
                <w:rFonts w:eastAsia="等线" w:hint="eastAsia"/>
                <w:lang w:eastAsia="zh-CN"/>
              </w:rPr>
              <w:t xml:space="preserve">e think FDMA for </w:t>
            </w:r>
            <w:r>
              <w:rPr>
                <w:rFonts w:eastAsia="等线"/>
                <w:lang w:eastAsia="zh-CN"/>
              </w:rPr>
              <w:t>M</w:t>
            </w:r>
            <w:r>
              <w:rPr>
                <w:rFonts w:eastAsia="等线" w:hint="eastAsia"/>
                <w:lang w:eastAsia="zh-CN"/>
              </w:rPr>
              <w:t xml:space="preserve">sg3 is also important for study as it </w:t>
            </w:r>
            <w:r>
              <w:rPr>
                <w:rFonts w:eastAsia="等线"/>
                <w:lang w:eastAsia="zh-CN"/>
              </w:rPr>
              <w:t>facilities</w:t>
            </w:r>
            <w:r>
              <w:rPr>
                <w:rFonts w:eastAsia="等线" w:hint="eastAsia"/>
                <w:lang w:eastAsia="zh-CN"/>
              </w:rPr>
              <w:t xml:space="preserve"> the access </w:t>
            </w:r>
            <w:r>
              <w:rPr>
                <w:rFonts w:eastAsia="等线"/>
                <w:lang w:eastAsia="zh-CN"/>
              </w:rPr>
              <w:t>efficiency</w:t>
            </w:r>
            <w:r>
              <w:rPr>
                <w:rFonts w:eastAsia="等线" w:hint="eastAsia"/>
                <w:lang w:eastAsia="zh-CN"/>
              </w:rPr>
              <w:t xml:space="preserve"> </w:t>
            </w:r>
          </w:p>
        </w:tc>
      </w:tr>
      <w:tr w:rsidR="008C7D3F" w14:paraId="4702FA3A" w14:textId="77777777">
        <w:tc>
          <w:tcPr>
            <w:tcW w:w="1479" w:type="dxa"/>
          </w:tcPr>
          <w:p w14:paraId="53096EF8" w14:textId="77777777" w:rsidR="008C7D3F" w:rsidRDefault="00B969CB">
            <w:pPr>
              <w:spacing w:line="240" w:lineRule="auto"/>
              <w:jc w:val="left"/>
              <w:rPr>
                <w:rFonts w:eastAsia="宋体"/>
                <w:lang w:val="en-US" w:eastAsia="zh-CN"/>
              </w:rPr>
            </w:pPr>
            <w:r>
              <w:rPr>
                <w:rFonts w:eastAsia="宋体" w:hint="eastAsia"/>
                <w:lang w:val="en-US" w:eastAsia="zh-CN"/>
              </w:rPr>
              <w:t>ZTE, Sanechips</w:t>
            </w:r>
          </w:p>
        </w:tc>
        <w:tc>
          <w:tcPr>
            <w:tcW w:w="1039" w:type="dxa"/>
          </w:tcPr>
          <w:p w14:paraId="2BF2F1EB" w14:textId="77777777" w:rsidR="008C7D3F" w:rsidRDefault="008C7D3F">
            <w:pPr>
              <w:spacing w:line="240" w:lineRule="auto"/>
              <w:jc w:val="left"/>
              <w:rPr>
                <w:rFonts w:eastAsiaTheme="minorEastAsia"/>
                <w:lang w:val="en-US" w:eastAsia="zh-CN"/>
              </w:rPr>
            </w:pPr>
          </w:p>
        </w:tc>
        <w:tc>
          <w:tcPr>
            <w:tcW w:w="7116" w:type="dxa"/>
          </w:tcPr>
          <w:p w14:paraId="22378556" w14:textId="77777777" w:rsidR="008C7D3F" w:rsidRDefault="00B969CB">
            <w:pPr>
              <w:spacing w:line="240" w:lineRule="auto"/>
              <w:jc w:val="left"/>
              <w:rPr>
                <w:rFonts w:eastAsiaTheme="minorEastAsia"/>
                <w:lang w:val="en-US" w:eastAsia="zh-CN"/>
              </w:rPr>
            </w:pPr>
            <w:r>
              <w:rPr>
                <w:rFonts w:eastAsiaTheme="minorEastAsia" w:hint="eastAsia"/>
                <w:lang w:val="en-US" w:eastAsia="zh-CN"/>
              </w:rPr>
              <w:t>We also agree that the note is duplicated with Proposal 5.3-2.</w:t>
            </w:r>
          </w:p>
        </w:tc>
      </w:tr>
      <w:tr w:rsidR="008C7D3F" w14:paraId="3D1E500F" w14:textId="77777777">
        <w:tc>
          <w:tcPr>
            <w:tcW w:w="1479" w:type="dxa"/>
          </w:tcPr>
          <w:p w14:paraId="58464F92" w14:textId="77777777" w:rsidR="008C7D3F" w:rsidRDefault="00B969CB">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1C677F57"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498CE447" w14:textId="77777777" w:rsidR="008C7D3F" w:rsidRDefault="008C7D3F">
            <w:pPr>
              <w:spacing w:line="240" w:lineRule="auto"/>
              <w:jc w:val="left"/>
              <w:rPr>
                <w:rFonts w:eastAsia="Yu Mincho"/>
                <w:lang w:eastAsia="ja-JP"/>
              </w:rPr>
            </w:pPr>
          </w:p>
        </w:tc>
      </w:tr>
      <w:tr w:rsidR="008C7D3F" w14:paraId="62FB7734" w14:textId="77777777">
        <w:tc>
          <w:tcPr>
            <w:tcW w:w="1479" w:type="dxa"/>
          </w:tcPr>
          <w:p w14:paraId="4EF2283D" w14:textId="77777777" w:rsidR="008C7D3F" w:rsidRDefault="00B969CB">
            <w:pPr>
              <w:spacing w:line="240" w:lineRule="auto"/>
              <w:jc w:val="left"/>
              <w:rPr>
                <w:rFonts w:eastAsia="等线"/>
                <w:lang w:val="en-US" w:eastAsia="zh-CN"/>
              </w:rPr>
            </w:pPr>
            <w:r>
              <w:rPr>
                <w:rFonts w:eastAsia="等线" w:hint="eastAsia"/>
                <w:lang w:val="en-US" w:eastAsia="zh-CN"/>
              </w:rPr>
              <w:t>CMCC</w:t>
            </w:r>
          </w:p>
        </w:tc>
        <w:tc>
          <w:tcPr>
            <w:tcW w:w="1039" w:type="dxa"/>
          </w:tcPr>
          <w:p w14:paraId="3AFE8F5E"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52CECF81" w14:textId="77777777" w:rsidR="008C7D3F" w:rsidRDefault="00B969CB">
            <w:pPr>
              <w:spacing w:line="240" w:lineRule="auto"/>
              <w:jc w:val="left"/>
              <w:rPr>
                <w:rFonts w:eastAsia="Yu Mincho"/>
                <w:lang w:eastAsia="ja-JP"/>
              </w:rPr>
            </w:pPr>
            <w:r>
              <w:rPr>
                <w:rFonts w:eastAsia="等线" w:hint="eastAsia"/>
                <w:lang w:eastAsia="zh-CN"/>
              </w:rPr>
              <w:t xml:space="preserve">This proposal is basically the same as what we have agreed in the last RAN1 meeting regarding FDMA of D2R transmissions for Msg1, and we agree </w:t>
            </w:r>
            <w:r>
              <w:rPr>
                <w:rFonts w:eastAsia="等线"/>
                <w:lang w:eastAsia="zh-CN"/>
              </w:rPr>
              <w:t>that</w:t>
            </w:r>
            <w:r>
              <w:rPr>
                <w:rFonts w:eastAsia="等线" w:hint="eastAsia"/>
                <w:lang w:eastAsia="zh-CN"/>
              </w:rPr>
              <w:t xml:space="preserve"> FDMA for Msg3 should also be studied and supported. FDMA of Msg3 provides the most advantage in improving the inventory efficiency.</w:t>
            </w:r>
          </w:p>
        </w:tc>
      </w:tr>
      <w:tr w:rsidR="008C7D3F" w14:paraId="604B79F9" w14:textId="77777777">
        <w:tc>
          <w:tcPr>
            <w:tcW w:w="1479" w:type="dxa"/>
          </w:tcPr>
          <w:p w14:paraId="641902F2" w14:textId="77777777" w:rsidR="008C7D3F" w:rsidRDefault="00B969CB">
            <w:pPr>
              <w:spacing w:line="240" w:lineRule="auto"/>
              <w:jc w:val="left"/>
              <w:rPr>
                <w:rFonts w:eastAsia="等线"/>
                <w:lang w:val="en-US" w:eastAsia="zh-CN"/>
              </w:rPr>
            </w:pPr>
            <w:r>
              <w:rPr>
                <w:rFonts w:eastAsia="等线"/>
                <w:lang w:val="en-US" w:eastAsia="zh-CN"/>
              </w:rPr>
              <w:lastRenderedPageBreak/>
              <w:t>OPPO</w:t>
            </w:r>
          </w:p>
        </w:tc>
        <w:tc>
          <w:tcPr>
            <w:tcW w:w="1039" w:type="dxa"/>
          </w:tcPr>
          <w:p w14:paraId="2E92DDD3"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5354AE4F" w14:textId="77777777" w:rsidR="008C7D3F" w:rsidRDefault="00B969CB">
            <w:pPr>
              <w:spacing w:line="240" w:lineRule="auto"/>
              <w:jc w:val="left"/>
              <w:rPr>
                <w:rFonts w:eastAsia="等线"/>
                <w:lang w:val="en-US" w:eastAsia="zh-CN"/>
              </w:rPr>
            </w:pPr>
            <w:r>
              <w:rPr>
                <w:rFonts w:eastAsia="Yu Mincho"/>
                <w:lang w:eastAsia="ja-JP"/>
              </w:rPr>
              <w:t xml:space="preserve">Perhaps </w:t>
            </w:r>
            <w:r>
              <w:rPr>
                <w:rFonts w:eastAsia="等线" w:hint="eastAsia"/>
                <w:lang w:val="en-US" w:eastAsia="zh-CN"/>
              </w:rPr>
              <w:t>Proposal 5.3-</w:t>
            </w:r>
            <w:r>
              <w:rPr>
                <w:rFonts w:eastAsia="等线"/>
                <w:lang w:val="en-US" w:eastAsia="zh-CN"/>
              </w:rPr>
              <w:t xml:space="preserve">1 and </w:t>
            </w:r>
            <w:r>
              <w:rPr>
                <w:rFonts w:eastAsia="等线" w:hint="eastAsia"/>
                <w:lang w:val="en-US" w:eastAsia="zh-CN"/>
              </w:rPr>
              <w:t>Proposal 5.3-2</w:t>
            </w:r>
            <w:r>
              <w:rPr>
                <w:rFonts w:eastAsia="等线"/>
                <w:lang w:val="en-US" w:eastAsia="zh-CN"/>
              </w:rPr>
              <w:t xml:space="preserve"> can be merged together as:</w:t>
            </w:r>
          </w:p>
          <w:p w14:paraId="72AFF18D" w14:textId="77777777" w:rsidR="008C7D3F" w:rsidRDefault="00B969CB">
            <w:pPr>
              <w:adjustRightInd w:val="0"/>
              <w:snapToGrid w:val="0"/>
              <w:spacing w:after="50" w:line="240" w:lineRule="auto"/>
              <w:rPr>
                <w:bCs/>
                <w:lang w:eastAsia="zh-CN"/>
              </w:rPr>
            </w:pPr>
            <w:r>
              <w:rPr>
                <w:rFonts w:eastAsia="等线" w:hint="eastAsia"/>
                <w:b/>
                <w:bCs/>
                <w:lang w:val="en-US" w:eastAsia="zh-CN"/>
              </w:rPr>
              <w:t>FL1 High Priority Proposal 5.3: Study FDMA</w:t>
            </w:r>
            <w:r>
              <w:rPr>
                <w:rFonts w:eastAsia="等线"/>
                <w:b/>
                <w:bCs/>
                <w:lang w:val="en-US" w:eastAsia="zh-CN"/>
              </w:rPr>
              <w:t xml:space="preserve"> </w:t>
            </w:r>
            <w:r>
              <w:rPr>
                <w:rFonts w:eastAsia="等线"/>
                <w:b/>
                <w:bCs/>
                <w:color w:val="FF0000"/>
                <w:lang w:val="en-US" w:eastAsia="zh-CN"/>
              </w:rPr>
              <w:t>and TDMA</w:t>
            </w:r>
            <w:r>
              <w:rPr>
                <w:rFonts w:eastAsia="等线" w:hint="eastAsia"/>
                <w:b/>
                <w:bCs/>
                <w:lang w:val="en-US" w:eastAsia="zh-CN"/>
              </w:rPr>
              <w:t xml:space="preserve">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lang w:eastAsia="zh-CN"/>
              </w:rPr>
              <w:t>including following</w:t>
            </w:r>
          </w:p>
          <w:p w14:paraId="62D29ACB" w14:textId="77777777" w:rsidR="008C7D3F" w:rsidRDefault="00B969CB">
            <w:pPr>
              <w:pStyle w:val="aff4"/>
              <w:numPr>
                <w:ilvl w:val="0"/>
                <w:numId w:val="72"/>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 xml:space="preserve">How the frequency </w:t>
            </w:r>
            <w:r>
              <w:rPr>
                <w:rFonts w:ascii="Times New Roman" w:eastAsia="等线" w:hAnsi="Times New Roman" w:cs="Times New Roman"/>
                <w:b/>
                <w:bCs/>
                <w:color w:val="FF0000"/>
                <w:kern w:val="0"/>
                <w:sz w:val="20"/>
                <w:szCs w:val="20"/>
                <w:lang w:eastAsia="zh-CN"/>
              </w:rPr>
              <w:t xml:space="preserve">and time </w:t>
            </w:r>
            <w:r>
              <w:rPr>
                <w:rFonts w:ascii="Times New Roman" w:eastAsia="等线" w:hAnsi="Times New Roman" w:cs="Times New Roman"/>
                <w:b/>
                <w:bCs/>
                <w:kern w:val="0"/>
                <w:sz w:val="20"/>
                <w:szCs w:val="20"/>
                <w:lang w:eastAsia="zh-CN"/>
              </w:rPr>
              <w:t xml:space="preserve">domain resources are allocated for the FDMA </w:t>
            </w:r>
            <w:r>
              <w:rPr>
                <w:rFonts w:ascii="Times New Roman" w:eastAsia="等线" w:hAnsi="Times New Roman" w:cs="Times New Roman"/>
                <w:b/>
                <w:bCs/>
                <w:color w:val="FF0000"/>
                <w:kern w:val="0"/>
                <w:sz w:val="20"/>
                <w:szCs w:val="20"/>
                <w:lang w:eastAsia="zh-CN"/>
              </w:rPr>
              <w:t>and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44893F3A" w14:textId="77777777" w:rsidR="008C7D3F" w:rsidRDefault="00B969CB">
            <w:pPr>
              <w:pStyle w:val="aff4"/>
              <w:numPr>
                <w:ilvl w:val="0"/>
                <w:numId w:val="72"/>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eastAsia="等线"/>
                <w:b/>
                <w:bCs/>
                <w:lang w:eastAsia="zh-CN"/>
              </w:rPr>
              <w:t xml:space="preserve">How a device determines </w:t>
            </w:r>
            <w:r>
              <w:rPr>
                <w:rFonts w:eastAsia="等线"/>
                <w:b/>
                <w:bCs/>
                <w:strike/>
                <w:color w:val="FF0000"/>
                <w:lang w:eastAsia="zh-CN"/>
              </w:rPr>
              <w:t>the frequency domain</w:t>
            </w:r>
            <w:r>
              <w:rPr>
                <w:rFonts w:eastAsia="等线"/>
                <w:b/>
                <w:bCs/>
                <w:color w:val="FF0000"/>
                <w:lang w:eastAsia="zh-CN"/>
              </w:rPr>
              <w:t xml:space="preserve"> a </w:t>
            </w:r>
            <w:r>
              <w:rPr>
                <w:rFonts w:eastAsia="等线"/>
                <w:b/>
                <w:bCs/>
                <w:lang w:eastAsia="zh-CN"/>
              </w:rPr>
              <w:t xml:space="preserve">resource </w:t>
            </w:r>
            <w:r>
              <w:rPr>
                <w:rFonts w:eastAsia="等线"/>
                <w:b/>
                <w:bCs/>
                <w:color w:val="FF0000"/>
                <w:lang w:eastAsia="zh-CN"/>
              </w:rPr>
              <w:t>in frequency and time domains</w:t>
            </w:r>
            <w:r>
              <w:rPr>
                <w:rFonts w:eastAsia="等线"/>
                <w:b/>
                <w:bCs/>
                <w:lang w:eastAsia="zh-CN"/>
              </w:rPr>
              <w:t xml:space="preserve"> for the D2R transmission</w:t>
            </w:r>
            <w:r>
              <w:rPr>
                <w:rFonts w:eastAsia="等线" w:hint="eastAsia"/>
                <w:b/>
                <w:bCs/>
                <w:strike/>
                <w:color w:val="FF0000"/>
                <w:lang w:eastAsia="zh-CN"/>
              </w:rPr>
              <w:t>s</w:t>
            </w:r>
            <w:r>
              <w:rPr>
                <w:rFonts w:eastAsia="等线"/>
                <w:b/>
                <w:bCs/>
                <w:lang w:eastAsia="zh-CN"/>
              </w:rPr>
              <w:t xml:space="preserve"> for Msg</w:t>
            </w:r>
            <w:r>
              <w:rPr>
                <w:rFonts w:eastAsia="等线" w:hint="eastAsia"/>
                <w:b/>
                <w:bCs/>
                <w:lang w:eastAsia="zh-CN"/>
              </w:rPr>
              <w:t>3</w:t>
            </w:r>
          </w:p>
        </w:tc>
      </w:tr>
      <w:tr w:rsidR="008C7D3F" w14:paraId="4BE93B54" w14:textId="77777777">
        <w:tc>
          <w:tcPr>
            <w:tcW w:w="1479" w:type="dxa"/>
          </w:tcPr>
          <w:p w14:paraId="4A93207F" w14:textId="77777777" w:rsidR="008C7D3F" w:rsidRDefault="00B969CB">
            <w:pPr>
              <w:spacing w:line="240" w:lineRule="auto"/>
              <w:jc w:val="left"/>
              <w:rPr>
                <w:rFonts w:eastAsia="等线"/>
                <w:lang w:val="en-US" w:eastAsia="zh-CN"/>
              </w:rPr>
            </w:pPr>
            <w:r>
              <w:rPr>
                <w:rFonts w:eastAsia="Yu Mincho"/>
                <w:lang w:val="en-US" w:eastAsia="ja-JP"/>
              </w:rPr>
              <w:t>Samsung</w:t>
            </w:r>
          </w:p>
        </w:tc>
        <w:tc>
          <w:tcPr>
            <w:tcW w:w="1039" w:type="dxa"/>
          </w:tcPr>
          <w:p w14:paraId="09527637" w14:textId="77777777" w:rsidR="008C7D3F" w:rsidRDefault="00B969CB">
            <w:pPr>
              <w:spacing w:line="240" w:lineRule="auto"/>
              <w:jc w:val="left"/>
              <w:rPr>
                <w:rFonts w:eastAsia="等线"/>
                <w:lang w:val="en-US" w:eastAsia="zh-CN"/>
              </w:rPr>
            </w:pPr>
            <w:r>
              <w:rPr>
                <w:rFonts w:eastAsia="Yu Mincho"/>
                <w:lang w:val="en-US" w:eastAsia="ja-JP"/>
              </w:rPr>
              <w:t>Y</w:t>
            </w:r>
          </w:p>
        </w:tc>
        <w:tc>
          <w:tcPr>
            <w:tcW w:w="7116" w:type="dxa"/>
          </w:tcPr>
          <w:p w14:paraId="3B8DD9CC" w14:textId="77777777" w:rsidR="008C7D3F" w:rsidRDefault="00B969CB">
            <w:pPr>
              <w:spacing w:line="240" w:lineRule="auto"/>
              <w:jc w:val="left"/>
              <w:rPr>
                <w:rFonts w:eastAsia="Yu Mincho"/>
                <w:lang w:eastAsia="ja-JP"/>
              </w:rPr>
            </w:pPr>
            <w:r>
              <w:rPr>
                <w:rFonts w:eastAsia="Yu Mincho"/>
                <w:lang w:eastAsia="ja-JP"/>
              </w:rPr>
              <w:t>We support the proposal in high-level. One question for the clarification: Isn’t the 1</w:t>
            </w:r>
            <w:r>
              <w:rPr>
                <w:rFonts w:eastAsia="Yu Mincho"/>
                <w:vertAlign w:val="superscript"/>
                <w:lang w:eastAsia="ja-JP"/>
              </w:rPr>
              <w:t>st</w:t>
            </w:r>
            <w:r>
              <w:rPr>
                <w:rFonts w:eastAsia="Yu Mincho"/>
                <w:lang w:eastAsia="ja-JP"/>
              </w:rPr>
              <w:t xml:space="preserve"> and the 2</w:t>
            </w:r>
            <w:r>
              <w:rPr>
                <w:rFonts w:eastAsia="Yu Mincho"/>
                <w:vertAlign w:val="superscript"/>
                <w:lang w:eastAsia="ja-JP"/>
              </w:rPr>
              <w:t>nd</w:t>
            </w:r>
            <w:r>
              <w:rPr>
                <w:rFonts w:eastAsia="Yu Mincho"/>
                <w:lang w:eastAsia="ja-JP"/>
              </w:rPr>
              <w:t xml:space="preserve"> bullet points the same? Otherwise, is there an additional step involved for a device to determine FD resource after the device is allocated an FD resource?</w:t>
            </w:r>
          </w:p>
        </w:tc>
      </w:tr>
      <w:tr w:rsidR="008C7D3F" w14:paraId="61A50168" w14:textId="77777777">
        <w:tc>
          <w:tcPr>
            <w:tcW w:w="1479" w:type="dxa"/>
          </w:tcPr>
          <w:p w14:paraId="4D95E5A6" w14:textId="77777777" w:rsidR="008C7D3F" w:rsidRDefault="00B969CB">
            <w:pPr>
              <w:spacing w:line="240" w:lineRule="auto"/>
              <w:jc w:val="left"/>
              <w:rPr>
                <w:rFonts w:eastAsia="Yu Mincho"/>
                <w:lang w:val="en-US" w:eastAsia="ja-JP"/>
              </w:rPr>
            </w:pPr>
            <w:r>
              <w:rPr>
                <w:rFonts w:eastAsia="等线" w:hint="eastAsia"/>
                <w:lang w:val="en-US" w:eastAsia="zh-CN"/>
              </w:rPr>
              <w:t>TCL</w:t>
            </w:r>
          </w:p>
        </w:tc>
        <w:tc>
          <w:tcPr>
            <w:tcW w:w="1039" w:type="dxa"/>
          </w:tcPr>
          <w:p w14:paraId="0A97ECDF"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0166D925" w14:textId="77777777" w:rsidR="008C7D3F" w:rsidRDefault="00B969CB">
            <w:pPr>
              <w:spacing w:line="240" w:lineRule="auto"/>
              <w:jc w:val="left"/>
              <w:rPr>
                <w:rFonts w:eastAsia="Yu Mincho"/>
                <w:lang w:eastAsia="ja-JP"/>
              </w:rPr>
            </w:pPr>
            <w:r>
              <w:rPr>
                <w:rFonts w:eastAsia="等线"/>
                <w:lang w:eastAsia="zh-CN"/>
              </w:rPr>
              <w:t>Besides</w:t>
            </w:r>
            <w:r>
              <w:rPr>
                <w:rFonts w:eastAsia="等线" w:hint="eastAsia"/>
                <w:lang w:eastAsia="zh-CN"/>
              </w:rPr>
              <w:t xml:space="preserve"> the </w:t>
            </w:r>
            <w:r>
              <w:rPr>
                <w:rFonts w:eastAsia="等线"/>
                <w:lang w:eastAsia="zh-CN"/>
              </w:rPr>
              <w:t>aspects</w:t>
            </w:r>
            <w:r>
              <w:rPr>
                <w:rFonts w:eastAsia="等线" w:hint="eastAsia"/>
                <w:lang w:eastAsia="zh-CN"/>
              </w:rPr>
              <w:t xml:space="preserve"> in the proposal, another question is whether the same multiplexing type (i.e., TDMA, FDMA) is used for both MSG1 and MSG 3 or not. </w:t>
            </w:r>
            <w:r>
              <w:rPr>
                <w:rFonts w:eastAsia="等线"/>
                <w:lang w:eastAsia="zh-CN"/>
              </w:rPr>
              <w:t>W</w:t>
            </w:r>
            <w:r>
              <w:rPr>
                <w:rFonts w:eastAsia="等线" w:hint="eastAsia"/>
                <w:lang w:eastAsia="zh-CN"/>
              </w:rPr>
              <w:t xml:space="preserve">e propose to consider the issue when discussing the resource allocation of MSG3. </w:t>
            </w:r>
          </w:p>
        </w:tc>
      </w:tr>
      <w:tr w:rsidR="008C7D3F" w14:paraId="40E29BD5" w14:textId="77777777">
        <w:tc>
          <w:tcPr>
            <w:tcW w:w="1479" w:type="dxa"/>
          </w:tcPr>
          <w:p w14:paraId="1233EFFE"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1039" w:type="dxa"/>
          </w:tcPr>
          <w:p w14:paraId="6D8A8FDA"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77BDA151" w14:textId="77777777" w:rsidR="008C7D3F" w:rsidRDefault="008C7D3F">
            <w:pPr>
              <w:spacing w:line="240" w:lineRule="auto"/>
              <w:jc w:val="left"/>
              <w:rPr>
                <w:rFonts w:eastAsia="Yu Mincho"/>
                <w:lang w:eastAsia="ja-JP"/>
              </w:rPr>
            </w:pPr>
          </w:p>
        </w:tc>
      </w:tr>
      <w:tr w:rsidR="008C7D3F" w14:paraId="1FB0B1BB" w14:textId="77777777">
        <w:tc>
          <w:tcPr>
            <w:tcW w:w="1479" w:type="dxa"/>
          </w:tcPr>
          <w:p w14:paraId="50811A83" w14:textId="77777777" w:rsidR="008C7D3F" w:rsidRDefault="00B969CB">
            <w:pPr>
              <w:spacing w:line="240" w:lineRule="auto"/>
              <w:jc w:val="left"/>
              <w:rPr>
                <w:rFonts w:eastAsia="Yu Mincho"/>
                <w:lang w:val="en-US" w:eastAsia="ja-JP"/>
              </w:rPr>
            </w:pPr>
            <w:r>
              <w:rPr>
                <w:rFonts w:eastAsia="Yu Mincho"/>
                <w:lang w:val="en-US" w:eastAsia="ja-JP"/>
              </w:rPr>
              <w:t>InterDigital</w:t>
            </w:r>
          </w:p>
        </w:tc>
        <w:tc>
          <w:tcPr>
            <w:tcW w:w="1039" w:type="dxa"/>
          </w:tcPr>
          <w:p w14:paraId="03E2EF28" w14:textId="77777777" w:rsidR="008C7D3F" w:rsidRDefault="00B969CB">
            <w:pPr>
              <w:spacing w:line="240" w:lineRule="auto"/>
              <w:jc w:val="left"/>
              <w:rPr>
                <w:rFonts w:eastAsia="Yu Mincho"/>
                <w:lang w:val="en-US" w:eastAsia="ja-JP"/>
              </w:rPr>
            </w:pPr>
            <w:r>
              <w:rPr>
                <w:rFonts w:eastAsia="Yu Mincho"/>
                <w:lang w:val="en-US" w:eastAsia="ja-JP"/>
              </w:rPr>
              <w:t>Y</w:t>
            </w:r>
          </w:p>
        </w:tc>
        <w:tc>
          <w:tcPr>
            <w:tcW w:w="7116" w:type="dxa"/>
          </w:tcPr>
          <w:p w14:paraId="33FD83A9" w14:textId="77777777" w:rsidR="008C7D3F" w:rsidRDefault="008C7D3F">
            <w:pPr>
              <w:spacing w:line="240" w:lineRule="auto"/>
              <w:jc w:val="left"/>
              <w:rPr>
                <w:rFonts w:eastAsia="Yu Mincho"/>
                <w:lang w:eastAsia="ja-JP"/>
              </w:rPr>
            </w:pPr>
          </w:p>
        </w:tc>
      </w:tr>
      <w:tr w:rsidR="008C7D3F" w14:paraId="7EE8DB89" w14:textId="77777777">
        <w:tc>
          <w:tcPr>
            <w:tcW w:w="1479" w:type="dxa"/>
          </w:tcPr>
          <w:p w14:paraId="589F0369" w14:textId="77777777" w:rsidR="008C7D3F" w:rsidRDefault="00B969CB">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6752C0FD"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6CC28EB0" w14:textId="77777777" w:rsidR="008C7D3F" w:rsidRDefault="008C7D3F">
            <w:pPr>
              <w:spacing w:line="240" w:lineRule="auto"/>
              <w:jc w:val="left"/>
              <w:rPr>
                <w:rFonts w:eastAsia="等线"/>
                <w:lang w:eastAsia="zh-CN"/>
              </w:rPr>
            </w:pPr>
          </w:p>
        </w:tc>
      </w:tr>
      <w:tr w:rsidR="008C7D3F" w14:paraId="6B497FFC" w14:textId="77777777">
        <w:tc>
          <w:tcPr>
            <w:tcW w:w="1479" w:type="dxa"/>
          </w:tcPr>
          <w:p w14:paraId="463B22A9" w14:textId="77777777" w:rsidR="008C7D3F" w:rsidRDefault="00B969CB">
            <w:pPr>
              <w:spacing w:line="240" w:lineRule="auto"/>
              <w:jc w:val="left"/>
              <w:rPr>
                <w:rFonts w:eastAsia="等线"/>
                <w:lang w:val="en-US" w:eastAsia="zh-CN"/>
              </w:rPr>
            </w:pPr>
            <w:r>
              <w:rPr>
                <w:rFonts w:eastAsia="等线"/>
                <w:lang w:val="en-US" w:eastAsia="zh-CN"/>
              </w:rPr>
              <w:t>Panasonic</w:t>
            </w:r>
          </w:p>
        </w:tc>
        <w:tc>
          <w:tcPr>
            <w:tcW w:w="1039" w:type="dxa"/>
          </w:tcPr>
          <w:p w14:paraId="65AD8C07"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4DE1D231" w14:textId="77777777" w:rsidR="008C7D3F" w:rsidRDefault="008C7D3F">
            <w:pPr>
              <w:spacing w:line="240" w:lineRule="auto"/>
              <w:jc w:val="left"/>
              <w:rPr>
                <w:rFonts w:eastAsia="等线"/>
                <w:lang w:eastAsia="zh-CN"/>
              </w:rPr>
            </w:pPr>
          </w:p>
        </w:tc>
      </w:tr>
      <w:tr w:rsidR="008C7D3F" w14:paraId="6F04E6DC" w14:textId="77777777">
        <w:tc>
          <w:tcPr>
            <w:tcW w:w="1479" w:type="dxa"/>
          </w:tcPr>
          <w:p w14:paraId="7DBFCCBF" w14:textId="77777777" w:rsidR="008C7D3F" w:rsidRDefault="00B969CB">
            <w:pPr>
              <w:spacing w:line="240" w:lineRule="auto"/>
              <w:jc w:val="left"/>
              <w:rPr>
                <w:rFonts w:eastAsia="等线"/>
                <w:lang w:val="en-US" w:eastAsia="zh-CN"/>
              </w:rPr>
            </w:pPr>
            <w:r>
              <w:rPr>
                <w:rFonts w:eastAsiaTheme="minorEastAsia" w:hint="eastAsia"/>
                <w:lang w:val="en-US" w:eastAsia="ko-KR"/>
              </w:rPr>
              <w:t>L</w:t>
            </w:r>
            <w:r>
              <w:rPr>
                <w:rFonts w:eastAsiaTheme="minorEastAsia"/>
                <w:lang w:val="en-US" w:eastAsia="ko-KR"/>
              </w:rPr>
              <w:t>G</w:t>
            </w:r>
          </w:p>
        </w:tc>
        <w:tc>
          <w:tcPr>
            <w:tcW w:w="1039" w:type="dxa"/>
          </w:tcPr>
          <w:p w14:paraId="421EB24C" w14:textId="77777777" w:rsidR="008C7D3F" w:rsidRDefault="00B969CB">
            <w:pPr>
              <w:spacing w:line="240" w:lineRule="auto"/>
              <w:jc w:val="left"/>
              <w:rPr>
                <w:rFonts w:eastAsia="等线"/>
                <w:lang w:val="en-US" w:eastAsia="zh-CN"/>
              </w:rPr>
            </w:pPr>
            <w:r>
              <w:rPr>
                <w:rFonts w:eastAsiaTheme="minorEastAsia" w:hint="eastAsia"/>
                <w:lang w:val="en-US" w:eastAsia="ko-KR"/>
              </w:rPr>
              <w:t>Y</w:t>
            </w:r>
          </w:p>
        </w:tc>
        <w:tc>
          <w:tcPr>
            <w:tcW w:w="7116" w:type="dxa"/>
          </w:tcPr>
          <w:p w14:paraId="2EAAF1A4" w14:textId="77777777" w:rsidR="008C7D3F" w:rsidRDefault="008C7D3F">
            <w:pPr>
              <w:spacing w:line="240" w:lineRule="auto"/>
              <w:jc w:val="left"/>
              <w:rPr>
                <w:rFonts w:eastAsia="等线"/>
                <w:lang w:eastAsia="zh-CN"/>
              </w:rPr>
            </w:pPr>
          </w:p>
        </w:tc>
      </w:tr>
      <w:tr w:rsidR="008C7D3F" w14:paraId="7B50A3A2" w14:textId="77777777">
        <w:tc>
          <w:tcPr>
            <w:tcW w:w="1479" w:type="dxa"/>
          </w:tcPr>
          <w:p w14:paraId="2A196E4C" w14:textId="77777777" w:rsidR="008C7D3F" w:rsidRDefault="00B969CB">
            <w:pPr>
              <w:spacing w:line="240" w:lineRule="auto"/>
              <w:jc w:val="left"/>
              <w:rPr>
                <w:rFonts w:eastAsiaTheme="minorEastAsia"/>
                <w:lang w:val="en-US" w:eastAsia="ko-KR"/>
              </w:rPr>
            </w:pPr>
            <w:r>
              <w:rPr>
                <w:rFonts w:eastAsia="等线"/>
                <w:lang w:val="en-US" w:eastAsia="zh-CN"/>
              </w:rPr>
              <w:t>Tejas Networks Ltd.</w:t>
            </w:r>
          </w:p>
        </w:tc>
        <w:tc>
          <w:tcPr>
            <w:tcW w:w="1039" w:type="dxa"/>
          </w:tcPr>
          <w:p w14:paraId="2CA93480" w14:textId="77777777" w:rsidR="008C7D3F" w:rsidRDefault="00B969CB">
            <w:pPr>
              <w:spacing w:line="240" w:lineRule="auto"/>
              <w:jc w:val="left"/>
              <w:rPr>
                <w:rFonts w:eastAsiaTheme="minorEastAsia"/>
                <w:lang w:val="en-US" w:eastAsia="ko-KR"/>
              </w:rPr>
            </w:pPr>
            <w:r>
              <w:rPr>
                <w:rFonts w:eastAsia="等线"/>
                <w:lang w:val="en-US" w:eastAsia="zh-CN"/>
              </w:rPr>
              <w:t>Y</w:t>
            </w:r>
          </w:p>
        </w:tc>
        <w:tc>
          <w:tcPr>
            <w:tcW w:w="7116" w:type="dxa"/>
          </w:tcPr>
          <w:p w14:paraId="724FD2A3" w14:textId="77777777" w:rsidR="008C7D3F" w:rsidRDefault="008C7D3F">
            <w:pPr>
              <w:spacing w:line="240" w:lineRule="auto"/>
              <w:jc w:val="left"/>
              <w:rPr>
                <w:rFonts w:eastAsia="等线"/>
                <w:lang w:eastAsia="zh-CN"/>
              </w:rPr>
            </w:pPr>
          </w:p>
        </w:tc>
      </w:tr>
      <w:tr w:rsidR="008C7D3F" w14:paraId="0D9ABAE3" w14:textId="77777777">
        <w:tc>
          <w:tcPr>
            <w:tcW w:w="1479" w:type="dxa"/>
          </w:tcPr>
          <w:p w14:paraId="5FA277C2" w14:textId="77777777" w:rsidR="008C7D3F" w:rsidRDefault="00B969CB">
            <w:pPr>
              <w:spacing w:line="240" w:lineRule="auto"/>
              <w:jc w:val="left"/>
              <w:rPr>
                <w:rFonts w:eastAsia="等线"/>
                <w:lang w:val="en-US" w:eastAsia="zh-CN"/>
              </w:rPr>
            </w:pPr>
            <w:r>
              <w:rPr>
                <w:rFonts w:eastAsia="等线" w:hint="eastAsia"/>
                <w:lang w:val="en-US" w:eastAsia="zh-CN"/>
              </w:rPr>
              <w:t>NEC</w:t>
            </w:r>
          </w:p>
        </w:tc>
        <w:tc>
          <w:tcPr>
            <w:tcW w:w="1039" w:type="dxa"/>
          </w:tcPr>
          <w:p w14:paraId="76D93BB1"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06D3FCED" w14:textId="77777777" w:rsidR="008C7D3F" w:rsidRDefault="008C7D3F">
            <w:pPr>
              <w:spacing w:line="240" w:lineRule="auto"/>
              <w:jc w:val="left"/>
              <w:rPr>
                <w:rFonts w:eastAsia="等线"/>
                <w:lang w:eastAsia="zh-CN"/>
              </w:rPr>
            </w:pPr>
          </w:p>
        </w:tc>
      </w:tr>
      <w:tr w:rsidR="008C7D3F" w14:paraId="1880A6FA" w14:textId="77777777">
        <w:tc>
          <w:tcPr>
            <w:tcW w:w="9634" w:type="dxa"/>
            <w:gridSpan w:val="3"/>
          </w:tcPr>
          <w:p w14:paraId="04003F14" w14:textId="77777777" w:rsidR="008C7D3F" w:rsidRDefault="00B969CB">
            <w:pPr>
              <w:spacing w:line="240" w:lineRule="auto"/>
              <w:jc w:val="left"/>
              <w:rPr>
                <w:rFonts w:eastAsia="等线"/>
                <w:lang w:eastAsia="zh-CN"/>
              </w:rPr>
            </w:pPr>
            <w:r>
              <w:rPr>
                <w:rFonts w:eastAsia="等线" w:hint="eastAsia"/>
                <w:b/>
                <w:bCs/>
                <w:lang w:val="en-US" w:eastAsia="zh-CN"/>
              </w:rPr>
              <w:t xml:space="preserve">FL2: FL1 High Priority Proposal 5.3-1 is merged </w:t>
            </w:r>
            <w:r>
              <w:rPr>
                <w:rFonts w:eastAsia="等线"/>
                <w:b/>
                <w:bCs/>
                <w:lang w:val="en-US" w:eastAsia="zh-CN"/>
              </w:rPr>
              <w:t>with</w:t>
            </w:r>
            <w:r>
              <w:rPr>
                <w:rFonts w:eastAsia="等线" w:hint="eastAsia"/>
                <w:b/>
                <w:bCs/>
                <w:lang w:val="en-US" w:eastAsia="zh-CN"/>
              </w:rPr>
              <w:t xml:space="preserve"> FL2 High Priority Proposal 5.3-2. </w:t>
            </w:r>
          </w:p>
        </w:tc>
      </w:tr>
    </w:tbl>
    <w:p w14:paraId="1A928DF4" w14:textId="77777777" w:rsidR="008C7D3F" w:rsidRDefault="008C7D3F">
      <w:pPr>
        <w:rPr>
          <w:rFonts w:eastAsia="等线"/>
          <w:lang w:val="en-US" w:eastAsia="zh-CN"/>
        </w:rPr>
      </w:pPr>
    </w:p>
    <w:p w14:paraId="035C87E9" w14:textId="77777777" w:rsidR="008C7D3F" w:rsidRDefault="00B969CB">
      <w:pPr>
        <w:adjustRightInd w:val="0"/>
        <w:snapToGrid w:val="0"/>
        <w:spacing w:afterLines="50" w:after="120" w:line="240" w:lineRule="auto"/>
        <w:rPr>
          <w:rFonts w:eastAsia="等线"/>
          <w:b/>
          <w:bCs/>
          <w:lang w:eastAsia="zh-CN"/>
        </w:rPr>
      </w:pPr>
      <w:r>
        <w:rPr>
          <w:rFonts w:eastAsia="等线" w:hint="eastAsia"/>
          <w:b/>
          <w:bCs/>
          <w:lang w:val="en-US" w:eastAsia="zh-CN"/>
        </w:rPr>
        <w:t>FL1 High Priority Proposal 5.3-2: Study TDMA of D2R transmissions for Msg3 from multiple devices in response to one or multiple Msg2 transmission(s)</w:t>
      </w:r>
      <w:r>
        <w:rPr>
          <w:rFonts w:eastAsia="等线" w:hint="eastAsia"/>
          <w:b/>
          <w:bCs/>
          <w:lang w:eastAsia="zh-CN"/>
        </w:rPr>
        <w:t xml:space="preserve"> </w:t>
      </w:r>
      <w:r>
        <w:rPr>
          <w:rFonts w:eastAsia="等线"/>
          <w:b/>
          <w:bCs/>
          <w:lang w:val="en-US" w:eastAsia="zh-CN"/>
        </w:rPr>
        <w:t>during access procedures</w:t>
      </w:r>
      <w:r>
        <w:rPr>
          <w:rFonts w:eastAsia="等线" w:hint="eastAsia"/>
          <w:b/>
          <w:bCs/>
          <w:lang w:val="en-US" w:eastAsia="zh-CN"/>
        </w:rPr>
        <w:t>, including following</w:t>
      </w:r>
    </w:p>
    <w:p w14:paraId="0FD6A6F3" w14:textId="77777777" w:rsidR="008C7D3F" w:rsidRDefault="00B969CB">
      <w:pPr>
        <w:pStyle w:val="aff4"/>
        <w:numPr>
          <w:ilvl w:val="0"/>
          <w:numId w:val="101"/>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 xml:space="preserve">How the </w:t>
      </w:r>
      <w:r>
        <w:rPr>
          <w:rFonts w:ascii="Times New Roman" w:eastAsia="等线" w:hAnsi="Times New Roman" w:cs="Times New Roman" w:hint="eastAsia"/>
          <w:b/>
          <w:bCs/>
          <w:kern w:val="0"/>
          <w:sz w:val="20"/>
          <w:szCs w:val="20"/>
          <w:lang w:eastAsia="zh-CN"/>
        </w:rPr>
        <w:t>time</w:t>
      </w:r>
      <w:r>
        <w:rPr>
          <w:rFonts w:ascii="Times New Roman" w:eastAsia="等线" w:hAnsi="Times New Roman" w:cs="Times New Roman"/>
          <w:b/>
          <w:bCs/>
          <w:kern w:val="0"/>
          <w:sz w:val="20"/>
          <w:szCs w:val="20"/>
          <w:lang w:eastAsia="zh-CN"/>
        </w:rPr>
        <w:t xml:space="preserve"> domain resources are allocated for the </w:t>
      </w:r>
      <w:r>
        <w:rPr>
          <w:rFonts w:ascii="Times New Roman" w:eastAsia="等线" w:hAnsi="Times New Roman" w:cs="Times New Roman" w:hint="eastAsia"/>
          <w:b/>
          <w:bCs/>
          <w:kern w:val="0"/>
          <w:sz w:val="20"/>
          <w:szCs w:val="20"/>
          <w:lang w:eastAsia="zh-CN"/>
        </w:rPr>
        <w:t>T</w:t>
      </w:r>
      <w:r>
        <w:rPr>
          <w:rFonts w:ascii="Times New Roman" w:eastAsia="等线" w:hAnsi="Times New Roman" w:cs="Times New Roman"/>
          <w:b/>
          <w:bCs/>
          <w:kern w:val="0"/>
          <w:sz w:val="20"/>
          <w:szCs w:val="20"/>
          <w:lang w:eastAsia="zh-CN"/>
        </w:rPr>
        <w:t>DMA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38CF7FAF" w14:textId="77777777" w:rsidR="008C7D3F" w:rsidRDefault="00B969CB">
      <w:pPr>
        <w:pStyle w:val="aff4"/>
        <w:numPr>
          <w:ilvl w:val="0"/>
          <w:numId w:val="101"/>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 the</w:t>
      </w:r>
      <w:r>
        <w:rPr>
          <w:rFonts w:ascii="Times New Roman" w:eastAsia="等线" w:hAnsi="Times New Roman" w:cs="Times New Roman" w:hint="eastAsia"/>
          <w:b/>
          <w:bCs/>
          <w:kern w:val="0"/>
          <w:sz w:val="20"/>
          <w:szCs w:val="20"/>
          <w:lang w:eastAsia="zh-CN"/>
        </w:rPr>
        <w:t xml:space="preserve"> time </w:t>
      </w:r>
      <w:r>
        <w:rPr>
          <w:rFonts w:ascii="Times New Roman" w:eastAsia="等线" w:hAnsi="Times New Roman" w:cs="Times New Roman"/>
          <w:b/>
          <w:bCs/>
          <w:kern w:val="0"/>
          <w:sz w:val="20"/>
          <w:szCs w:val="20"/>
          <w:lang w:eastAsia="zh-CN"/>
        </w:rPr>
        <w:t>domain resource for the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8C7D3F" w14:paraId="49C5B66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623A63"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66AB53"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C7744E"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51082706" w14:textId="77777777">
        <w:tc>
          <w:tcPr>
            <w:tcW w:w="1479" w:type="dxa"/>
          </w:tcPr>
          <w:p w14:paraId="40F3F7CB"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6A76072D"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4CFE40C8" w14:textId="77777777" w:rsidR="008C7D3F" w:rsidRDefault="008C7D3F">
            <w:pPr>
              <w:spacing w:line="240" w:lineRule="auto"/>
              <w:jc w:val="left"/>
              <w:rPr>
                <w:rFonts w:eastAsia="Yu Mincho"/>
                <w:lang w:eastAsia="ja-JP"/>
              </w:rPr>
            </w:pPr>
          </w:p>
        </w:tc>
      </w:tr>
      <w:tr w:rsidR="008C7D3F" w14:paraId="16E3047D" w14:textId="77777777">
        <w:tc>
          <w:tcPr>
            <w:tcW w:w="1479" w:type="dxa"/>
          </w:tcPr>
          <w:p w14:paraId="40CE0060" w14:textId="77777777" w:rsidR="008C7D3F" w:rsidRDefault="00B969CB">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39F12BA2" w14:textId="77777777" w:rsidR="008C7D3F" w:rsidRDefault="00B969CB">
            <w:pPr>
              <w:spacing w:line="240" w:lineRule="auto"/>
              <w:jc w:val="left"/>
              <w:rPr>
                <w:rFonts w:eastAsiaTheme="minorEastAsia"/>
                <w:lang w:val="en-US" w:eastAsia="zh-CN"/>
              </w:rPr>
            </w:pPr>
            <w:r>
              <w:rPr>
                <w:rFonts w:eastAsia="等线" w:hint="eastAsia"/>
                <w:lang w:val="en-US" w:eastAsia="zh-CN"/>
              </w:rPr>
              <w:t>Y</w:t>
            </w:r>
          </w:p>
        </w:tc>
        <w:tc>
          <w:tcPr>
            <w:tcW w:w="7116" w:type="dxa"/>
          </w:tcPr>
          <w:p w14:paraId="7423A7A3" w14:textId="77777777" w:rsidR="008C7D3F" w:rsidRDefault="008C7D3F">
            <w:pPr>
              <w:spacing w:line="240" w:lineRule="auto"/>
              <w:jc w:val="left"/>
              <w:rPr>
                <w:rFonts w:eastAsia="Yu Mincho"/>
                <w:lang w:eastAsia="ja-JP"/>
              </w:rPr>
            </w:pPr>
          </w:p>
        </w:tc>
      </w:tr>
      <w:tr w:rsidR="008C7D3F" w14:paraId="34FF3091" w14:textId="77777777">
        <w:tc>
          <w:tcPr>
            <w:tcW w:w="1479" w:type="dxa"/>
          </w:tcPr>
          <w:p w14:paraId="1E2FF505" w14:textId="77777777" w:rsidR="008C7D3F" w:rsidRDefault="00B969CB">
            <w:pPr>
              <w:spacing w:line="240" w:lineRule="auto"/>
              <w:jc w:val="left"/>
              <w:rPr>
                <w:rFonts w:eastAsia="宋体"/>
                <w:lang w:val="en-US" w:eastAsia="zh-CN"/>
              </w:rPr>
            </w:pPr>
            <w:r>
              <w:rPr>
                <w:rFonts w:eastAsia="宋体" w:hint="eastAsia"/>
                <w:lang w:val="en-US" w:eastAsia="zh-CN"/>
              </w:rPr>
              <w:t>ZTE, Sanechips</w:t>
            </w:r>
          </w:p>
        </w:tc>
        <w:tc>
          <w:tcPr>
            <w:tcW w:w="1039" w:type="dxa"/>
          </w:tcPr>
          <w:p w14:paraId="30D790D7" w14:textId="77777777" w:rsidR="008C7D3F" w:rsidRDefault="008C7D3F">
            <w:pPr>
              <w:spacing w:line="240" w:lineRule="auto"/>
              <w:jc w:val="left"/>
              <w:rPr>
                <w:rFonts w:eastAsiaTheme="minorEastAsia"/>
                <w:lang w:val="en-US" w:eastAsia="zh-CN"/>
              </w:rPr>
            </w:pPr>
          </w:p>
        </w:tc>
        <w:tc>
          <w:tcPr>
            <w:tcW w:w="7116" w:type="dxa"/>
          </w:tcPr>
          <w:p w14:paraId="58DC61A5" w14:textId="77777777" w:rsidR="008C7D3F" w:rsidRDefault="00B969CB">
            <w:pPr>
              <w:spacing w:line="240" w:lineRule="auto"/>
              <w:jc w:val="left"/>
              <w:rPr>
                <w:rFonts w:eastAsia="宋体"/>
                <w:lang w:val="en-US" w:eastAsia="zh-CN"/>
              </w:rPr>
            </w:pPr>
            <w:r>
              <w:rPr>
                <w:rFonts w:eastAsia="宋体" w:hint="eastAsia"/>
                <w:lang w:val="en-US" w:eastAsia="zh-CN"/>
              </w:rPr>
              <w:t>Due to the longer duration of Msg3, the time interval between two adjacent TDMed Msg3 transmissions will be larger than adjacent TDMed Msg1 transmissions considering the impact of SFO, which may leads to resource wastage and additional inventory latency. Therefore, it is necessary to first study whether TDMA of D2R transmissions for Msg3 from multiple devices can provide significant gains.</w:t>
            </w:r>
          </w:p>
          <w:p w14:paraId="199AD31B" w14:textId="77777777" w:rsidR="008C7D3F" w:rsidRDefault="00B969CB">
            <w:pPr>
              <w:adjustRightInd w:val="0"/>
              <w:snapToGrid w:val="0"/>
              <w:spacing w:afterLines="50" w:after="120" w:line="240" w:lineRule="auto"/>
              <w:rPr>
                <w:rFonts w:eastAsia="宋体"/>
                <w:lang w:val="en-US" w:eastAsia="zh-CN"/>
              </w:rPr>
            </w:pPr>
            <w:r>
              <w:rPr>
                <w:rFonts w:eastAsia="等线" w:hint="eastAsia"/>
                <w:b/>
                <w:bCs/>
                <w:lang w:val="en-US" w:eastAsia="zh-CN"/>
              </w:rPr>
              <w:t>Study TDMA of D2R transmissions for Msg3 from Y devices in response to one or multiple Msg2 transmission(s)</w:t>
            </w:r>
            <w:r>
              <w:rPr>
                <w:rFonts w:eastAsia="等线" w:hint="eastAsia"/>
                <w:b/>
                <w:bCs/>
                <w:lang w:eastAsia="zh-CN"/>
              </w:rPr>
              <w:t xml:space="preserve"> </w:t>
            </w:r>
            <w:r>
              <w:rPr>
                <w:rFonts w:eastAsia="等线"/>
                <w:b/>
                <w:bCs/>
                <w:lang w:val="en-US" w:eastAsia="zh-CN"/>
              </w:rPr>
              <w:t>during access procedures</w:t>
            </w:r>
            <w:r>
              <w:rPr>
                <w:rFonts w:eastAsia="等线" w:hint="eastAsia"/>
                <w:b/>
                <w:bCs/>
                <w:lang w:val="en-US" w:eastAsia="zh-CN"/>
              </w:rPr>
              <w:t>, including following</w:t>
            </w:r>
          </w:p>
          <w:p w14:paraId="63A17651"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hint="eastAsia"/>
                <w:b/>
                <w:bCs/>
                <w:color w:val="4472C4" w:themeColor="accent1"/>
                <w:sz w:val="20"/>
                <w:szCs w:val="20"/>
                <w:lang w:eastAsia="zh-CN"/>
              </w:rPr>
              <w:t>the maximum value of Y, c</w:t>
            </w:r>
            <w:r>
              <w:rPr>
                <w:rFonts w:ascii="Times New Roman" w:hAnsi="Times New Roman" w:cs="Times New Roman"/>
                <w:b/>
                <w:bCs/>
                <w:color w:val="4472C4" w:themeColor="accent1"/>
                <w:sz w:val="20"/>
                <w:szCs w:val="20"/>
                <w:lang w:eastAsia="zh-CN"/>
              </w:rPr>
              <w:t>onsider</w:t>
            </w:r>
            <w:r>
              <w:rPr>
                <w:rFonts w:ascii="Times New Roman" w:hAnsi="Times New Roman" w:cs="Times New Roman" w:hint="eastAsia"/>
                <w:b/>
                <w:bCs/>
                <w:color w:val="4472C4" w:themeColor="accent1"/>
                <w:sz w:val="20"/>
                <w:szCs w:val="20"/>
                <w:lang w:eastAsia="zh-CN"/>
              </w:rPr>
              <w:t xml:space="preserve">ing the device implementation </w:t>
            </w:r>
            <w:r>
              <w:rPr>
                <w:rFonts w:ascii="Times New Roman" w:hAnsi="Times New Roman" w:cs="Times New Roman"/>
                <w:b/>
                <w:bCs/>
                <w:color w:val="4472C4" w:themeColor="accent1"/>
                <w:sz w:val="20"/>
                <w:szCs w:val="20"/>
                <w:lang w:eastAsia="zh-CN"/>
              </w:rPr>
              <w:t>complexity</w:t>
            </w:r>
            <w:r>
              <w:rPr>
                <w:rFonts w:ascii="Times New Roman" w:hAnsi="Times New Roman" w:cs="Times New Roman" w:hint="eastAsia"/>
                <w:b/>
                <w:bCs/>
                <w:color w:val="4472C4" w:themeColor="accent1"/>
                <w:sz w:val="20"/>
                <w:szCs w:val="20"/>
                <w:lang w:eastAsia="zh-CN"/>
              </w:rPr>
              <w:t>, device power consumption</w:t>
            </w:r>
            <w:r>
              <w:rPr>
                <w:rFonts w:ascii="Times New Roman" w:hAnsi="Times New Roman" w:cs="Times New Roman" w:hint="eastAsia"/>
                <w:b/>
                <w:bCs/>
                <w:color w:val="4472C4" w:themeColor="accent1"/>
                <w:sz w:val="20"/>
                <w:szCs w:val="20"/>
                <w:lang w:eastAsia="zh-CN"/>
              </w:rPr>
              <w:t>，</w:t>
            </w:r>
            <w:r>
              <w:rPr>
                <w:rFonts w:ascii="Times New Roman" w:hAnsi="Times New Roman" w:cs="Times New Roman" w:hint="eastAsia"/>
                <w:b/>
                <w:bCs/>
                <w:color w:val="4472C4" w:themeColor="accent1"/>
                <w:sz w:val="20"/>
                <w:szCs w:val="20"/>
                <w:lang w:eastAsia="zh-CN"/>
              </w:rPr>
              <w:t xml:space="preserve">resource efficiency and the transmission efficiency affected by SFO. </w:t>
            </w:r>
          </w:p>
          <w:p w14:paraId="4444F484" w14:textId="77777777" w:rsidR="008C7D3F" w:rsidRDefault="00B969CB">
            <w:pPr>
              <w:pStyle w:val="aff4"/>
              <w:numPr>
                <w:ilvl w:val="2"/>
                <w:numId w:val="73"/>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hint="eastAsia"/>
                <w:b/>
                <w:bCs/>
                <w:color w:val="4472C4" w:themeColor="accent1"/>
                <w:sz w:val="20"/>
                <w:szCs w:val="20"/>
                <w:lang w:eastAsia="zh-CN"/>
              </w:rPr>
              <w:t>Evaluation of the benefits of Y&gt;1 compared to Y=1</w:t>
            </w:r>
          </w:p>
          <w:p w14:paraId="246545CB" w14:textId="77777777" w:rsidR="008C7D3F" w:rsidRDefault="00B969CB">
            <w:pPr>
              <w:pStyle w:val="aff4"/>
              <w:numPr>
                <w:ilvl w:val="2"/>
                <w:numId w:val="73"/>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hint="eastAsia"/>
                <w:b/>
                <w:bCs/>
                <w:color w:val="4472C4" w:themeColor="accent1"/>
                <w:sz w:val="20"/>
                <w:szCs w:val="20"/>
                <w:lang w:eastAsia="zh-CN"/>
              </w:rPr>
              <w:t>Y can be 1.</w:t>
            </w:r>
          </w:p>
          <w:p w14:paraId="5C334E6B" w14:textId="77777777" w:rsidR="008C7D3F" w:rsidRDefault="00B969CB">
            <w:pPr>
              <w:pStyle w:val="aff4"/>
              <w:numPr>
                <w:ilvl w:val="1"/>
                <w:numId w:val="73"/>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b/>
                <w:bCs/>
                <w:color w:val="4472C4" w:themeColor="accent1"/>
                <w:sz w:val="20"/>
                <w:szCs w:val="20"/>
                <w:lang w:eastAsia="zh-CN"/>
              </w:rPr>
              <w:lastRenderedPageBreak/>
              <w:t xml:space="preserve">Addressing timing errors </w:t>
            </w:r>
            <w:r>
              <w:rPr>
                <w:rFonts w:ascii="Times New Roman" w:hAnsi="Times New Roman" w:cs="Times New Roman" w:hint="eastAsia"/>
                <w:b/>
                <w:bCs/>
                <w:color w:val="4472C4" w:themeColor="accent1"/>
                <w:sz w:val="20"/>
                <w:szCs w:val="20"/>
                <w:lang w:eastAsia="zh-CN"/>
              </w:rPr>
              <w:t>for</w:t>
            </w:r>
            <w:r>
              <w:rPr>
                <w:rFonts w:ascii="Times New Roman" w:hAnsi="Times New Roman" w:cs="Times New Roman"/>
                <w:b/>
                <w:bCs/>
                <w:color w:val="4472C4" w:themeColor="accent1"/>
                <w:sz w:val="20"/>
                <w:szCs w:val="20"/>
                <w:lang w:eastAsia="zh-CN"/>
              </w:rPr>
              <w:t xml:space="preserve"> adjacent time domain resources due to residual SFO of the device</w:t>
            </w:r>
          </w:p>
          <w:p w14:paraId="37543843" w14:textId="77777777" w:rsidR="008C7D3F" w:rsidRDefault="008C7D3F">
            <w:pPr>
              <w:spacing w:line="240" w:lineRule="auto"/>
              <w:jc w:val="left"/>
              <w:rPr>
                <w:rFonts w:eastAsia="宋体"/>
                <w:lang w:val="en-US" w:eastAsia="zh-CN"/>
              </w:rPr>
            </w:pPr>
          </w:p>
        </w:tc>
      </w:tr>
      <w:tr w:rsidR="008C7D3F" w14:paraId="7F488C0E" w14:textId="77777777">
        <w:tc>
          <w:tcPr>
            <w:tcW w:w="1479" w:type="dxa"/>
          </w:tcPr>
          <w:p w14:paraId="3CF6F66E" w14:textId="77777777" w:rsidR="008C7D3F" w:rsidRDefault="00B969CB">
            <w:pPr>
              <w:spacing w:line="240" w:lineRule="auto"/>
              <w:jc w:val="left"/>
              <w:rPr>
                <w:rFonts w:eastAsia="等线"/>
                <w:lang w:val="en-US" w:eastAsia="zh-CN"/>
              </w:rPr>
            </w:pPr>
            <w:r>
              <w:rPr>
                <w:rFonts w:eastAsia="等线" w:hint="eastAsia"/>
                <w:lang w:val="en-US" w:eastAsia="zh-CN"/>
              </w:rPr>
              <w:lastRenderedPageBreak/>
              <w:t>x</w:t>
            </w:r>
            <w:r>
              <w:rPr>
                <w:rFonts w:eastAsia="等线"/>
                <w:lang w:val="en-US" w:eastAsia="zh-CN"/>
              </w:rPr>
              <w:t>iaomi</w:t>
            </w:r>
          </w:p>
        </w:tc>
        <w:tc>
          <w:tcPr>
            <w:tcW w:w="1039" w:type="dxa"/>
          </w:tcPr>
          <w:p w14:paraId="6958A5F0"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08E2C913" w14:textId="77777777" w:rsidR="008C7D3F" w:rsidRDefault="008C7D3F">
            <w:pPr>
              <w:spacing w:line="240" w:lineRule="auto"/>
              <w:jc w:val="left"/>
              <w:rPr>
                <w:rFonts w:eastAsia="Yu Mincho"/>
                <w:lang w:eastAsia="ja-JP"/>
              </w:rPr>
            </w:pPr>
          </w:p>
        </w:tc>
      </w:tr>
      <w:tr w:rsidR="008C7D3F" w14:paraId="495BB495" w14:textId="77777777">
        <w:tc>
          <w:tcPr>
            <w:tcW w:w="1479" w:type="dxa"/>
          </w:tcPr>
          <w:p w14:paraId="1D31F118" w14:textId="77777777" w:rsidR="008C7D3F" w:rsidRDefault="00B969CB">
            <w:pPr>
              <w:spacing w:line="240" w:lineRule="auto"/>
              <w:jc w:val="left"/>
              <w:rPr>
                <w:rFonts w:eastAsia="等线"/>
                <w:lang w:val="en-US" w:eastAsia="zh-CN"/>
              </w:rPr>
            </w:pPr>
            <w:r>
              <w:rPr>
                <w:rFonts w:eastAsia="等线" w:hint="eastAsia"/>
                <w:lang w:val="en-US" w:eastAsia="zh-CN"/>
              </w:rPr>
              <w:t>CMCC</w:t>
            </w:r>
          </w:p>
        </w:tc>
        <w:tc>
          <w:tcPr>
            <w:tcW w:w="1039" w:type="dxa"/>
          </w:tcPr>
          <w:p w14:paraId="1FFAF0E0"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78F77BF7" w14:textId="77777777" w:rsidR="008C7D3F" w:rsidRDefault="00B969CB">
            <w:pPr>
              <w:spacing w:line="240" w:lineRule="auto"/>
              <w:jc w:val="left"/>
              <w:rPr>
                <w:rFonts w:eastAsia="Yu Mincho"/>
                <w:lang w:eastAsia="ja-JP"/>
              </w:rPr>
            </w:pPr>
            <w:r>
              <w:rPr>
                <w:rFonts w:eastAsia="等线" w:hint="eastAsia"/>
                <w:lang w:eastAsia="zh-CN"/>
              </w:rPr>
              <w:t>OK to study.</w:t>
            </w:r>
          </w:p>
        </w:tc>
      </w:tr>
      <w:tr w:rsidR="008C7D3F" w14:paraId="3BAE5F24" w14:textId="77777777">
        <w:tc>
          <w:tcPr>
            <w:tcW w:w="1479" w:type="dxa"/>
          </w:tcPr>
          <w:p w14:paraId="5E2B89B9" w14:textId="77777777" w:rsidR="008C7D3F" w:rsidRDefault="00B969CB">
            <w:pPr>
              <w:spacing w:line="240" w:lineRule="auto"/>
              <w:jc w:val="left"/>
              <w:rPr>
                <w:rFonts w:eastAsia="等线"/>
                <w:lang w:val="en-US" w:eastAsia="zh-CN"/>
              </w:rPr>
            </w:pPr>
            <w:r>
              <w:rPr>
                <w:rFonts w:eastAsia="等线"/>
                <w:lang w:val="en-US" w:eastAsia="zh-CN"/>
              </w:rPr>
              <w:t>OPPO</w:t>
            </w:r>
          </w:p>
        </w:tc>
        <w:tc>
          <w:tcPr>
            <w:tcW w:w="1039" w:type="dxa"/>
          </w:tcPr>
          <w:p w14:paraId="474F76FE" w14:textId="77777777" w:rsidR="008C7D3F" w:rsidRDefault="008C7D3F">
            <w:pPr>
              <w:spacing w:line="240" w:lineRule="auto"/>
              <w:jc w:val="left"/>
              <w:rPr>
                <w:rFonts w:eastAsia="等线"/>
                <w:lang w:val="en-US" w:eastAsia="zh-CN"/>
              </w:rPr>
            </w:pPr>
          </w:p>
        </w:tc>
        <w:tc>
          <w:tcPr>
            <w:tcW w:w="7116" w:type="dxa"/>
          </w:tcPr>
          <w:p w14:paraId="4E94C09E" w14:textId="77777777" w:rsidR="008C7D3F" w:rsidRDefault="00B969CB">
            <w:pPr>
              <w:spacing w:line="240" w:lineRule="auto"/>
              <w:jc w:val="left"/>
              <w:rPr>
                <w:rFonts w:eastAsia="等线"/>
                <w:lang w:eastAsia="zh-CN"/>
              </w:rPr>
            </w:pPr>
            <w:r>
              <w:rPr>
                <w:rFonts w:eastAsia="Yu Mincho"/>
                <w:lang w:eastAsia="ja-JP"/>
              </w:rPr>
              <w:t xml:space="preserve">See our response to </w:t>
            </w:r>
            <w:r>
              <w:rPr>
                <w:rFonts w:eastAsia="等线" w:hint="eastAsia"/>
                <w:b/>
                <w:bCs/>
                <w:lang w:val="en-US" w:eastAsia="zh-CN"/>
              </w:rPr>
              <w:t>Proposal 5.3-1</w:t>
            </w:r>
            <w:r>
              <w:rPr>
                <w:rFonts w:eastAsia="等线"/>
                <w:lang w:val="en-US" w:eastAsia="zh-CN"/>
              </w:rPr>
              <w:t xml:space="preserve"> for merging the proposals.</w:t>
            </w:r>
          </w:p>
        </w:tc>
      </w:tr>
      <w:tr w:rsidR="008C7D3F" w14:paraId="78D26134" w14:textId="77777777">
        <w:tc>
          <w:tcPr>
            <w:tcW w:w="1479" w:type="dxa"/>
          </w:tcPr>
          <w:p w14:paraId="2B84B794" w14:textId="77777777" w:rsidR="008C7D3F" w:rsidRDefault="00B969CB">
            <w:pPr>
              <w:spacing w:line="240" w:lineRule="auto"/>
              <w:jc w:val="left"/>
              <w:rPr>
                <w:rFonts w:eastAsia="等线"/>
                <w:lang w:val="en-US" w:eastAsia="zh-CN"/>
              </w:rPr>
            </w:pPr>
            <w:r>
              <w:rPr>
                <w:rFonts w:eastAsia="Yu Mincho"/>
                <w:lang w:val="en-US" w:eastAsia="ja-JP"/>
              </w:rPr>
              <w:t>Samsung</w:t>
            </w:r>
          </w:p>
        </w:tc>
        <w:tc>
          <w:tcPr>
            <w:tcW w:w="1039" w:type="dxa"/>
          </w:tcPr>
          <w:p w14:paraId="1D8377E4" w14:textId="77777777" w:rsidR="008C7D3F" w:rsidRDefault="00B969CB">
            <w:pPr>
              <w:spacing w:line="240" w:lineRule="auto"/>
              <w:jc w:val="left"/>
              <w:rPr>
                <w:rFonts w:eastAsia="等线"/>
                <w:lang w:val="en-US" w:eastAsia="zh-CN"/>
              </w:rPr>
            </w:pPr>
            <w:r>
              <w:rPr>
                <w:rFonts w:eastAsia="Yu Mincho"/>
                <w:lang w:val="en-US" w:eastAsia="ja-JP"/>
              </w:rPr>
              <w:t>Y</w:t>
            </w:r>
          </w:p>
        </w:tc>
        <w:tc>
          <w:tcPr>
            <w:tcW w:w="7116" w:type="dxa"/>
          </w:tcPr>
          <w:p w14:paraId="579B3879" w14:textId="77777777" w:rsidR="008C7D3F" w:rsidRDefault="00B969CB">
            <w:pPr>
              <w:spacing w:line="240" w:lineRule="auto"/>
              <w:jc w:val="left"/>
              <w:rPr>
                <w:rFonts w:eastAsia="Yu Mincho"/>
                <w:lang w:eastAsia="ja-JP"/>
              </w:rPr>
            </w:pPr>
            <w:r>
              <w:rPr>
                <w:rFonts w:eastAsia="Yu Mincho"/>
                <w:lang w:eastAsia="ja-JP"/>
              </w:rPr>
              <w:t xml:space="preserve">We support the proposal in high-level. Similar question as before. </w:t>
            </w:r>
          </w:p>
        </w:tc>
      </w:tr>
      <w:tr w:rsidR="008C7D3F" w14:paraId="73FECD2F" w14:textId="77777777">
        <w:tc>
          <w:tcPr>
            <w:tcW w:w="1479" w:type="dxa"/>
          </w:tcPr>
          <w:p w14:paraId="39E813A2" w14:textId="77777777" w:rsidR="008C7D3F" w:rsidRDefault="00B969CB">
            <w:pPr>
              <w:spacing w:line="240" w:lineRule="auto"/>
              <w:jc w:val="left"/>
              <w:rPr>
                <w:rFonts w:eastAsia="Yu Mincho"/>
                <w:lang w:val="en-US" w:eastAsia="ja-JP"/>
              </w:rPr>
            </w:pPr>
            <w:r>
              <w:rPr>
                <w:rFonts w:eastAsia="等线" w:hint="eastAsia"/>
                <w:lang w:val="en-US" w:eastAsia="zh-CN"/>
              </w:rPr>
              <w:t>TCL</w:t>
            </w:r>
          </w:p>
        </w:tc>
        <w:tc>
          <w:tcPr>
            <w:tcW w:w="1039" w:type="dxa"/>
          </w:tcPr>
          <w:p w14:paraId="1745FE8D" w14:textId="77777777" w:rsidR="008C7D3F" w:rsidRDefault="008C7D3F">
            <w:pPr>
              <w:spacing w:line="240" w:lineRule="auto"/>
              <w:jc w:val="left"/>
              <w:rPr>
                <w:rFonts w:eastAsia="Yu Mincho"/>
                <w:lang w:val="en-US" w:eastAsia="ja-JP"/>
              </w:rPr>
            </w:pPr>
          </w:p>
        </w:tc>
        <w:tc>
          <w:tcPr>
            <w:tcW w:w="7116" w:type="dxa"/>
          </w:tcPr>
          <w:p w14:paraId="734332BF" w14:textId="77777777" w:rsidR="008C7D3F" w:rsidRDefault="00B969CB">
            <w:pPr>
              <w:spacing w:line="240" w:lineRule="auto"/>
              <w:jc w:val="left"/>
              <w:rPr>
                <w:rFonts w:eastAsia="Yu Mincho"/>
                <w:lang w:eastAsia="ja-JP"/>
              </w:rPr>
            </w:pPr>
            <w:r>
              <w:rPr>
                <w:rFonts w:eastAsia="等线"/>
                <w:lang w:eastAsia="zh-CN"/>
              </w:rPr>
              <w:t>T</w:t>
            </w:r>
            <w:r>
              <w:rPr>
                <w:rFonts w:eastAsia="等线" w:hint="eastAsia"/>
                <w:lang w:eastAsia="zh-CN"/>
              </w:rPr>
              <w:t xml:space="preserve">he same comment in </w:t>
            </w:r>
            <w:r>
              <w:rPr>
                <w:rFonts w:eastAsia="等线" w:hint="eastAsia"/>
                <w:b/>
                <w:bCs/>
                <w:lang w:val="en-US" w:eastAsia="zh-CN"/>
              </w:rPr>
              <w:t>FL1 High Priority Proposal 5.3-1</w:t>
            </w:r>
          </w:p>
        </w:tc>
      </w:tr>
      <w:tr w:rsidR="008C7D3F" w14:paraId="2C8DBFC8" w14:textId="77777777">
        <w:tc>
          <w:tcPr>
            <w:tcW w:w="1479" w:type="dxa"/>
          </w:tcPr>
          <w:p w14:paraId="11127166"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1039" w:type="dxa"/>
          </w:tcPr>
          <w:p w14:paraId="0B950A22"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6FB2770A" w14:textId="77777777" w:rsidR="008C7D3F" w:rsidRDefault="008C7D3F">
            <w:pPr>
              <w:spacing w:line="240" w:lineRule="auto"/>
              <w:jc w:val="left"/>
              <w:rPr>
                <w:rFonts w:eastAsia="Yu Mincho"/>
                <w:lang w:eastAsia="ja-JP"/>
              </w:rPr>
            </w:pPr>
          </w:p>
        </w:tc>
      </w:tr>
      <w:tr w:rsidR="008C7D3F" w14:paraId="14B9C80B" w14:textId="77777777">
        <w:tc>
          <w:tcPr>
            <w:tcW w:w="1479" w:type="dxa"/>
          </w:tcPr>
          <w:p w14:paraId="55032CF4" w14:textId="77777777" w:rsidR="008C7D3F" w:rsidRDefault="00B969CB">
            <w:pPr>
              <w:spacing w:line="240" w:lineRule="auto"/>
              <w:jc w:val="left"/>
              <w:rPr>
                <w:rFonts w:eastAsia="Yu Mincho"/>
                <w:lang w:val="en-US" w:eastAsia="ja-JP"/>
              </w:rPr>
            </w:pPr>
            <w:r>
              <w:rPr>
                <w:rFonts w:eastAsia="Yu Mincho"/>
                <w:lang w:val="en-US" w:eastAsia="ja-JP"/>
              </w:rPr>
              <w:t>InterDigital</w:t>
            </w:r>
          </w:p>
        </w:tc>
        <w:tc>
          <w:tcPr>
            <w:tcW w:w="1039" w:type="dxa"/>
          </w:tcPr>
          <w:p w14:paraId="75E0698C" w14:textId="77777777" w:rsidR="008C7D3F" w:rsidRDefault="00B969CB">
            <w:pPr>
              <w:spacing w:line="240" w:lineRule="auto"/>
              <w:jc w:val="left"/>
              <w:rPr>
                <w:rFonts w:eastAsia="Yu Mincho"/>
                <w:lang w:val="en-US" w:eastAsia="ja-JP"/>
              </w:rPr>
            </w:pPr>
            <w:r>
              <w:rPr>
                <w:rFonts w:eastAsia="Yu Mincho"/>
                <w:lang w:val="en-US" w:eastAsia="ja-JP"/>
              </w:rPr>
              <w:t>Y</w:t>
            </w:r>
          </w:p>
        </w:tc>
        <w:tc>
          <w:tcPr>
            <w:tcW w:w="7116" w:type="dxa"/>
          </w:tcPr>
          <w:p w14:paraId="3D3E290E" w14:textId="77777777" w:rsidR="008C7D3F" w:rsidRDefault="008C7D3F">
            <w:pPr>
              <w:spacing w:line="240" w:lineRule="auto"/>
              <w:jc w:val="left"/>
              <w:rPr>
                <w:rFonts w:eastAsia="Yu Mincho"/>
                <w:lang w:eastAsia="ja-JP"/>
              </w:rPr>
            </w:pPr>
          </w:p>
        </w:tc>
      </w:tr>
      <w:tr w:rsidR="008C7D3F" w14:paraId="00DB97F7" w14:textId="77777777">
        <w:tc>
          <w:tcPr>
            <w:tcW w:w="1479" w:type="dxa"/>
          </w:tcPr>
          <w:p w14:paraId="363C0C30" w14:textId="77777777" w:rsidR="008C7D3F" w:rsidRDefault="00B969CB">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38AC5E23"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47A4303E" w14:textId="77777777" w:rsidR="008C7D3F" w:rsidRDefault="008C7D3F">
            <w:pPr>
              <w:spacing w:line="240" w:lineRule="auto"/>
              <w:jc w:val="left"/>
              <w:rPr>
                <w:rFonts w:eastAsia="等线"/>
                <w:lang w:eastAsia="zh-CN"/>
              </w:rPr>
            </w:pPr>
          </w:p>
        </w:tc>
      </w:tr>
      <w:tr w:rsidR="008C7D3F" w14:paraId="5E4B4984" w14:textId="77777777">
        <w:tc>
          <w:tcPr>
            <w:tcW w:w="1479" w:type="dxa"/>
          </w:tcPr>
          <w:p w14:paraId="03617F41" w14:textId="77777777" w:rsidR="008C7D3F" w:rsidRDefault="00B969CB">
            <w:pPr>
              <w:spacing w:line="240" w:lineRule="auto"/>
              <w:jc w:val="left"/>
              <w:rPr>
                <w:rFonts w:eastAsia="等线"/>
                <w:lang w:val="en-US" w:eastAsia="zh-CN"/>
              </w:rPr>
            </w:pPr>
            <w:r>
              <w:rPr>
                <w:rFonts w:eastAsia="等线"/>
                <w:lang w:val="en-US" w:eastAsia="zh-CN"/>
              </w:rPr>
              <w:t>Panasonic</w:t>
            </w:r>
          </w:p>
        </w:tc>
        <w:tc>
          <w:tcPr>
            <w:tcW w:w="1039" w:type="dxa"/>
          </w:tcPr>
          <w:p w14:paraId="4E5B8DA5" w14:textId="77777777" w:rsidR="008C7D3F" w:rsidRDefault="00B969CB">
            <w:pPr>
              <w:spacing w:line="240" w:lineRule="auto"/>
              <w:jc w:val="left"/>
              <w:rPr>
                <w:rFonts w:eastAsia="等线"/>
                <w:lang w:val="en-US" w:eastAsia="zh-CN"/>
              </w:rPr>
            </w:pPr>
            <w:r>
              <w:rPr>
                <w:rFonts w:eastAsia="Yu Mincho"/>
                <w:lang w:val="en-US" w:eastAsia="ja-JP"/>
              </w:rPr>
              <w:t>Y</w:t>
            </w:r>
          </w:p>
        </w:tc>
        <w:tc>
          <w:tcPr>
            <w:tcW w:w="7116" w:type="dxa"/>
          </w:tcPr>
          <w:p w14:paraId="2955DEA6" w14:textId="77777777" w:rsidR="008C7D3F" w:rsidRDefault="008C7D3F">
            <w:pPr>
              <w:spacing w:line="240" w:lineRule="auto"/>
              <w:jc w:val="left"/>
              <w:rPr>
                <w:rFonts w:eastAsia="等线"/>
                <w:lang w:eastAsia="zh-CN"/>
              </w:rPr>
            </w:pPr>
          </w:p>
        </w:tc>
      </w:tr>
      <w:tr w:rsidR="008C7D3F" w14:paraId="2CEE9E78" w14:textId="77777777">
        <w:tc>
          <w:tcPr>
            <w:tcW w:w="1479" w:type="dxa"/>
          </w:tcPr>
          <w:p w14:paraId="0950242C"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62886FF1"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273B6717" w14:textId="77777777" w:rsidR="008C7D3F" w:rsidRDefault="008C7D3F">
            <w:pPr>
              <w:spacing w:line="240" w:lineRule="auto"/>
              <w:jc w:val="left"/>
              <w:rPr>
                <w:rFonts w:eastAsia="等线"/>
                <w:lang w:eastAsia="zh-CN"/>
              </w:rPr>
            </w:pPr>
          </w:p>
        </w:tc>
      </w:tr>
      <w:tr w:rsidR="008C7D3F" w14:paraId="7ED75CBF" w14:textId="77777777">
        <w:tc>
          <w:tcPr>
            <w:tcW w:w="1479" w:type="dxa"/>
          </w:tcPr>
          <w:p w14:paraId="59423583" w14:textId="77777777" w:rsidR="008C7D3F" w:rsidRDefault="00B969CB">
            <w:pPr>
              <w:spacing w:line="240" w:lineRule="auto"/>
              <w:jc w:val="left"/>
              <w:rPr>
                <w:rFonts w:eastAsiaTheme="minorEastAsia"/>
                <w:lang w:val="en-US" w:eastAsia="ko-KR"/>
              </w:rPr>
            </w:pPr>
            <w:r>
              <w:rPr>
                <w:rFonts w:eastAsia="等线"/>
                <w:lang w:val="en-US" w:eastAsia="zh-CN"/>
              </w:rPr>
              <w:t>Tejas Networks</w:t>
            </w:r>
          </w:p>
        </w:tc>
        <w:tc>
          <w:tcPr>
            <w:tcW w:w="1039" w:type="dxa"/>
          </w:tcPr>
          <w:p w14:paraId="5C0BCD36" w14:textId="77777777" w:rsidR="008C7D3F" w:rsidRDefault="00B969CB">
            <w:pPr>
              <w:spacing w:line="240" w:lineRule="auto"/>
              <w:jc w:val="left"/>
              <w:rPr>
                <w:rFonts w:eastAsiaTheme="minorEastAsia"/>
                <w:lang w:val="en-US" w:eastAsia="ko-KR"/>
              </w:rPr>
            </w:pPr>
            <w:r>
              <w:rPr>
                <w:rFonts w:eastAsia="等线"/>
                <w:lang w:val="en-US" w:eastAsia="zh-CN"/>
              </w:rPr>
              <w:t>Y</w:t>
            </w:r>
          </w:p>
        </w:tc>
        <w:tc>
          <w:tcPr>
            <w:tcW w:w="7116" w:type="dxa"/>
          </w:tcPr>
          <w:p w14:paraId="4BCC7CAA" w14:textId="77777777" w:rsidR="008C7D3F" w:rsidRDefault="008C7D3F">
            <w:pPr>
              <w:spacing w:line="240" w:lineRule="auto"/>
              <w:jc w:val="left"/>
              <w:rPr>
                <w:rFonts w:eastAsia="等线"/>
                <w:lang w:eastAsia="zh-CN"/>
              </w:rPr>
            </w:pPr>
          </w:p>
        </w:tc>
      </w:tr>
      <w:tr w:rsidR="008C7D3F" w14:paraId="715FF195" w14:textId="77777777">
        <w:tc>
          <w:tcPr>
            <w:tcW w:w="1479" w:type="dxa"/>
          </w:tcPr>
          <w:p w14:paraId="270E072C" w14:textId="77777777" w:rsidR="008C7D3F" w:rsidRDefault="00B969CB">
            <w:pPr>
              <w:spacing w:line="240" w:lineRule="auto"/>
              <w:jc w:val="left"/>
              <w:rPr>
                <w:rFonts w:eastAsia="等线"/>
                <w:lang w:val="en-US" w:eastAsia="zh-CN"/>
              </w:rPr>
            </w:pPr>
            <w:r>
              <w:rPr>
                <w:rFonts w:eastAsia="等线"/>
                <w:lang w:val="en-US" w:eastAsia="zh-CN"/>
              </w:rPr>
              <w:t>NEC</w:t>
            </w:r>
          </w:p>
        </w:tc>
        <w:tc>
          <w:tcPr>
            <w:tcW w:w="1039" w:type="dxa"/>
          </w:tcPr>
          <w:p w14:paraId="6035D928"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0CD8B9E3" w14:textId="77777777" w:rsidR="008C7D3F" w:rsidRDefault="008C7D3F">
            <w:pPr>
              <w:spacing w:line="240" w:lineRule="auto"/>
              <w:jc w:val="left"/>
              <w:rPr>
                <w:rFonts w:eastAsia="等线"/>
                <w:lang w:eastAsia="zh-CN"/>
              </w:rPr>
            </w:pPr>
          </w:p>
        </w:tc>
      </w:tr>
      <w:tr w:rsidR="008C7D3F" w14:paraId="22F0855C" w14:textId="77777777">
        <w:tc>
          <w:tcPr>
            <w:tcW w:w="9634" w:type="dxa"/>
            <w:gridSpan w:val="3"/>
          </w:tcPr>
          <w:p w14:paraId="08C3E335" w14:textId="77777777" w:rsidR="008C7D3F" w:rsidRDefault="00B969CB">
            <w:pPr>
              <w:spacing w:line="240" w:lineRule="auto"/>
              <w:jc w:val="left"/>
              <w:rPr>
                <w:rFonts w:eastAsia="等线"/>
                <w:lang w:eastAsia="zh-CN"/>
              </w:rPr>
            </w:pPr>
            <w:r>
              <w:rPr>
                <w:rFonts w:eastAsia="等线" w:hint="eastAsia"/>
                <w:lang w:eastAsia="zh-CN"/>
              </w:rPr>
              <w:t xml:space="preserve">@ZTE, for TDMA of Msg3, it is related to the aspect#1 and #2 for section 5.2. Study TDMA of Msg3 should consider the aspects listed similar as the ones for </w:t>
            </w:r>
            <w:r>
              <w:t>FL</w:t>
            </w:r>
            <w:r>
              <w:rPr>
                <w:rFonts w:eastAsia="等线" w:hint="eastAsia"/>
                <w:lang w:eastAsia="zh-CN"/>
              </w:rPr>
              <w:t>2</w:t>
            </w:r>
            <w:r>
              <w:t xml:space="preserve"> </w:t>
            </w:r>
            <w:r>
              <w:rPr>
                <w:rFonts w:hint="eastAsia"/>
              </w:rPr>
              <w:t>High</w:t>
            </w:r>
            <w:r>
              <w:t xml:space="preserve"> priority Proposal </w:t>
            </w:r>
            <w:r>
              <w:rPr>
                <w:rFonts w:hint="eastAsia"/>
              </w:rPr>
              <w:t>5.1.1</w:t>
            </w:r>
            <w:r>
              <w:rPr>
                <w:rFonts w:eastAsia="等线" w:hint="eastAsia"/>
                <w:lang w:eastAsia="zh-CN"/>
              </w:rPr>
              <w:t xml:space="preserve">a. So, at this stage, may be better to consider the proposal with high-level description. </w:t>
            </w:r>
          </w:p>
          <w:p w14:paraId="5DF02851" w14:textId="77777777" w:rsidR="008C7D3F" w:rsidRDefault="00B969CB">
            <w:pPr>
              <w:adjustRightInd w:val="0"/>
              <w:snapToGrid w:val="0"/>
              <w:spacing w:after="0" w:line="240" w:lineRule="auto"/>
              <w:rPr>
                <w:rFonts w:eastAsia="等线"/>
                <w:b/>
                <w:bCs/>
                <w:lang w:val="en-US" w:eastAsia="zh-CN"/>
              </w:rPr>
            </w:pPr>
            <w:r>
              <w:rPr>
                <w:rFonts w:eastAsia="等线" w:hint="eastAsia"/>
                <w:b/>
                <w:bCs/>
                <w:lang w:val="en-US" w:eastAsia="zh-CN"/>
              </w:rPr>
              <w:t xml:space="preserve">FL2 High Priority Proposal 5.3-1a: Study FDMA and TDMA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bCs/>
                <w:lang w:val="en-US" w:eastAsia="zh-CN"/>
              </w:rPr>
              <w:t>including following</w:t>
            </w:r>
          </w:p>
          <w:p w14:paraId="614790E1" w14:textId="77777777" w:rsidR="008C7D3F" w:rsidRDefault="00B969CB">
            <w:pPr>
              <w:pStyle w:val="aff4"/>
              <w:numPr>
                <w:ilvl w:val="0"/>
                <w:numId w:val="72"/>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w:t>
            </w:r>
            <w:r>
              <w:rPr>
                <w:rFonts w:ascii="Times New Roman" w:eastAsia="等线" w:hAnsi="Times New Roman" w:cs="Times New Roman" w:hint="eastAsia"/>
                <w:b/>
                <w:bCs/>
                <w:kern w:val="0"/>
                <w:sz w:val="20"/>
                <w:szCs w:val="20"/>
                <w:lang w:eastAsia="zh-CN"/>
              </w:rPr>
              <w:t xml:space="preserve"> and time</w:t>
            </w:r>
            <w:r>
              <w:rPr>
                <w:rFonts w:ascii="Times New Roman" w:eastAsia="等线" w:hAnsi="Times New Roman" w:cs="Times New Roman"/>
                <w:b/>
                <w:bCs/>
                <w:kern w:val="0"/>
                <w:sz w:val="20"/>
                <w:szCs w:val="20"/>
                <w:lang w:eastAsia="zh-CN"/>
              </w:rPr>
              <w:t xml:space="preserve"> domain resources are allocated for the FDMA</w:t>
            </w:r>
            <w:r>
              <w:rPr>
                <w:rFonts w:ascii="Times New Roman" w:eastAsia="等线" w:hAnsi="Times New Roman" w:cs="Times New Roman" w:hint="eastAsia"/>
                <w:b/>
                <w:bCs/>
                <w:kern w:val="0"/>
                <w:sz w:val="20"/>
                <w:szCs w:val="20"/>
                <w:lang w:eastAsia="zh-CN"/>
              </w:rPr>
              <w:t xml:space="preserve"> and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118DDF55" w14:textId="77777777" w:rsidR="008C7D3F" w:rsidRDefault="00B969CB">
            <w:pPr>
              <w:pStyle w:val="aff4"/>
              <w:numPr>
                <w:ilvl w:val="0"/>
                <w:numId w:val="72"/>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w:t>
            </w:r>
            <w:r>
              <w:rPr>
                <w:rFonts w:ascii="Times New Roman" w:eastAsia="等线" w:hAnsi="Times New Roman" w:cs="Times New Roman" w:hint="eastAsia"/>
                <w:b/>
                <w:bCs/>
                <w:kern w:val="0"/>
                <w:sz w:val="20"/>
                <w:szCs w:val="20"/>
                <w:lang w:eastAsia="zh-CN"/>
              </w:rPr>
              <w:t xml:space="preserve"> a</w:t>
            </w:r>
            <w:r>
              <w:rPr>
                <w:rFonts w:ascii="Times New Roman" w:eastAsia="等线" w:hAnsi="Times New Roman" w:cs="Times New Roman"/>
                <w:b/>
                <w:bCs/>
                <w:kern w:val="0"/>
                <w:sz w:val="20"/>
                <w:szCs w:val="20"/>
                <w:lang w:eastAsia="zh-CN"/>
              </w:rPr>
              <w:t xml:space="preserve"> resource in frequency and time domains for the D2R transmission for Msg</w:t>
            </w:r>
            <w:r>
              <w:rPr>
                <w:rFonts w:ascii="Times New Roman" w:eastAsia="等线" w:hAnsi="Times New Roman" w:cs="Times New Roman" w:hint="eastAsia"/>
                <w:b/>
                <w:bCs/>
                <w:kern w:val="0"/>
                <w:sz w:val="20"/>
                <w:szCs w:val="20"/>
                <w:lang w:eastAsia="zh-CN"/>
              </w:rPr>
              <w:t>3</w:t>
            </w:r>
          </w:p>
          <w:p w14:paraId="0ABD8052" w14:textId="77777777" w:rsidR="008C7D3F" w:rsidRDefault="008C7D3F">
            <w:pPr>
              <w:spacing w:line="240" w:lineRule="auto"/>
              <w:jc w:val="left"/>
              <w:rPr>
                <w:rFonts w:eastAsia="等线"/>
                <w:lang w:val="en-US" w:eastAsia="zh-CN"/>
              </w:rPr>
            </w:pPr>
          </w:p>
        </w:tc>
      </w:tr>
      <w:tr w:rsidR="008C7D3F" w14:paraId="5F6BD973"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38DD69"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92C775"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FAA3D4"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59716534" w14:textId="77777777">
        <w:tc>
          <w:tcPr>
            <w:tcW w:w="1479" w:type="dxa"/>
          </w:tcPr>
          <w:p w14:paraId="4781FE06" w14:textId="77777777" w:rsidR="008C7D3F" w:rsidRDefault="00B969CB">
            <w:pPr>
              <w:spacing w:line="240" w:lineRule="auto"/>
              <w:jc w:val="left"/>
              <w:rPr>
                <w:rFonts w:eastAsia="等线"/>
                <w:lang w:val="en-US" w:eastAsia="zh-CN"/>
              </w:rPr>
            </w:pPr>
            <w:r>
              <w:rPr>
                <w:rFonts w:eastAsia="等线"/>
                <w:lang w:val="en-US" w:eastAsia="zh-CN"/>
              </w:rPr>
              <w:t>OPPO</w:t>
            </w:r>
          </w:p>
        </w:tc>
        <w:tc>
          <w:tcPr>
            <w:tcW w:w="1039" w:type="dxa"/>
          </w:tcPr>
          <w:p w14:paraId="60FAFF93"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182B8A9D" w14:textId="77777777" w:rsidR="008C7D3F" w:rsidRDefault="008C7D3F">
            <w:pPr>
              <w:spacing w:line="240" w:lineRule="auto"/>
              <w:jc w:val="left"/>
              <w:rPr>
                <w:rFonts w:eastAsia="等线"/>
                <w:lang w:eastAsia="zh-CN"/>
              </w:rPr>
            </w:pPr>
          </w:p>
        </w:tc>
      </w:tr>
      <w:tr w:rsidR="008C7D3F" w14:paraId="5CDE0152" w14:textId="77777777">
        <w:tc>
          <w:tcPr>
            <w:tcW w:w="1479" w:type="dxa"/>
          </w:tcPr>
          <w:p w14:paraId="6E445042"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1039" w:type="dxa"/>
          </w:tcPr>
          <w:p w14:paraId="4DC7E20C"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0837B9C2" w14:textId="77777777" w:rsidR="008C7D3F" w:rsidRDefault="008C7D3F">
            <w:pPr>
              <w:spacing w:line="240" w:lineRule="auto"/>
              <w:jc w:val="left"/>
              <w:rPr>
                <w:rFonts w:eastAsia="等线"/>
                <w:lang w:eastAsia="zh-CN"/>
              </w:rPr>
            </w:pPr>
          </w:p>
        </w:tc>
      </w:tr>
      <w:tr w:rsidR="008C7D3F" w14:paraId="2D6DDE44" w14:textId="77777777">
        <w:tc>
          <w:tcPr>
            <w:tcW w:w="1479" w:type="dxa"/>
          </w:tcPr>
          <w:p w14:paraId="4BE58952"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3FD1E329"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72046399" w14:textId="77777777" w:rsidR="008C7D3F" w:rsidRDefault="008C7D3F">
            <w:pPr>
              <w:spacing w:line="240" w:lineRule="auto"/>
              <w:jc w:val="left"/>
              <w:rPr>
                <w:rFonts w:eastAsia="等线"/>
                <w:lang w:eastAsia="zh-CN"/>
              </w:rPr>
            </w:pPr>
          </w:p>
        </w:tc>
      </w:tr>
      <w:tr w:rsidR="008C7D3F" w14:paraId="03158470" w14:textId="77777777">
        <w:tc>
          <w:tcPr>
            <w:tcW w:w="1479" w:type="dxa"/>
          </w:tcPr>
          <w:p w14:paraId="6AF4AFF1" w14:textId="77777777" w:rsidR="008C7D3F" w:rsidRDefault="00B969CB">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1039" w:type="dxa"/>
          </w:tcPr>
          <w:p w14:paraId="480E9734"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72CB7A08" w14:textId="77777777" w:rsidR="008C7D3F" w:rsidRDefault="008C7D3F">
            <w:pPr>
              <w:spacing w:line="240" w:lineRule="auto"/>
              <w:jc w:val="left"/>
              <w:rPr>
                <w:rFonts w:eastAsiaTheme="minorEastAsia"/>
                <w:lang w:eastAsia="ko-KR"/>
              </w:rPr>
            </w:pPr>
          </w:p>
        </w:tc>
      </w:tr>
      <w:tr w:rsidR="008C7D3F" w14:paraId="6D5AA4CF" w14:textId="77777777">
        <w:tc>
          <w:tcPr>
            <w:tcW w:w="1479" w:type="dxa"/>
          </w:tcPr>
          <w:p w14:paraId="6B867628" w14:textId="77777777" w:rsidR="008C7D3F" w:rsidRDefault="00B969CB">
            <w:pPr>
              <w:spacing w:line="240" w:lineRule="auto"/>
              <w:jc w:val="left"/>
              <w:rPr>
                <w:rFonts w:eastAsia="等线"/>
                <w:lang w:val="en-US" w:eastAsia="zh-CN"/>
              </w:rPr>
            </w:pPr>
            <w:r>
              <w:rPr>
                <w:rFonts w:eastAsia="等线"/>
                <w:lang w:val="en-US" w:eastAsia="zh-CN"/>
              </w:rPr>
              <w:t>InterDigital</w:t>
            </w:r>
          </w:p>
        </w:tc>
        <w:tc>
          <w:tcPr>
            <w:tcW w:w="1039" w:type="dxa"/>
          </w:tcPr>
          <w:p w14:paraId="206FC297"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7A88CE2E" w14:textId="77777777" w:rsidR="008C7D3F" w:rsidRDefault="008C7D3F">
            <w:pPr>
              <w:spacing w:line="240" w:lineRule="auto"/>
              <w:jc w:val="left"/>
              <w:rPr>
                <w:rFonts w:eastAsiaTheme="minorEastAsia"/>
                <w:lang w:eastAsia="ko-KR"/>
              </w:rPr>
            </w:pPr>
          </w:p>
        </w:tc>
      </w:tr>
      <w:tr w:rsidR="008C7D3F" w14:paraId="3105ED0E" w14:textId="77777777">
        <w:tc>
          <w:tcPr>
            <w:tcW w:w="1479" w:type="dxa"/>
          </w:tcPr>
          <w:p w14:paraId="49717AD5" w14:textId="77777777" w:rsidR="008C7D3F" w:rsidRDefault="00B969CB">
            <w:pPr>
              <w:adjustRightInd w:val="0"/>
              <w:snapToGrid w:val="0"/>
              <w:spacing w:after="50" w:line="240" w:lineRule="auto"/>
              <w:jc w:val="left"/>
              <w:rPr>
                <w:rFonts w:eastAsia="等线"/>
                <w:lang w:val="en-US" w:eastAsia="zh-CN"/>
              </w:rPr>
            </w:pPr>
            <w:r>
              <w:rPr>
                <w:rFonts w:eastAsia="等线"/>
                <w:lang w:val="en-US" w:eastAsia="zh-CN"/>
              </w:rPr>
              <w:t>Huawei, HiSilicon</w:t>
            </w:r>
          </w:p>
        </w:tc>
        <w:tc>
          <w:tcPr>
            <w:tcW w:w="1039" w:type="dxa"/>
          </w:tcPr>
          <w:p w14:paraId="21820AEF"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等线"/>
                <w:lang w:val="en-US" w:eastAsia="zh-CN"/>
              </w:rPr>
              <w:t>Y with comment</w:t>
            </w:r>
          </w:p>
        </w:tc>
        <w:tc>
          <w:tcPr>
            <w:tcW w:w="7116" w:type="dxa"/>
          </w:tcPr>
          <w:p w14:paraId="14EA263A" w14:textId="77777777" w:rsidR="008C7D3F" w:rsidRDefault="00B969CB">
            <w:pPr>
              <w:adjustRightInd w:val="0"/>
              <w:snapToGrid w:val="0"/>
              <w:spacing w:after="50" w:line="240" w:lineRule="auto"/>
              <w:jc w:val="left"/>
              <w:rPr>
                <w:rFonts w:eastAsia="等线"/>
                <w:lang w:eastAsia="zh-CN"/>
              </w:rPr>
            </w:pPr>
            <w:r>
              <w:rPr>
                <w:rFonts w:eastAsia="等线" w:hint="eastAsia"/>
                <w:lang w:eastAsia="zh-CN"/>
              </w:rPr>
              <w:t>Thanks FL</w:t>
            </w:r>
            <w:r>
              <w:rPr>
                <w:rFonts w:eastAsia="等线"/>
                <w:lang w:eastAsia="zh-CN"/>
              </w:rPr>
              <w:t xml:space="preserve">’s proposal, </w:t>
            </w:r>
          </w:p>
          <w:p w14:paraId="75C949C5" w14:textId="77777777" w:rsidR="008C7D3F" w:rsidRDefault="008C7D3F">
            <w:pPr>
              <w:adjustRightInd w:val="0"/>
              <w:snapToGrid w:val="0"/>
              <w:spacing w:after="50" w:line="240" w:lineRule="auto"/>
              <w:jc w:val="left"/>
              <w:rPr>
                <w:rFonts w:eastAsia="等线"/>
                <w:lang w:eastAsia="zh-CN"/>
              </w:rPr>
            </w:pPr>
          </w:p>
          <w:p w14:paraId="46200E71" w14:textId="77777777" w:rsidR="008C7D3F" w:rsidRDefault="00B969CB">
            <w:pPr>
              <w:adjustRightInd w:val="0"/>
              <w:snapToGrid w:val="0"/>
              <w:spacing w:after="50" w:line="240" w:lineRule="auto"/>
              <w:jc w:val="left"/>
              <w:rPr>
                <w:rFonts w:eastAsia="等线"/>
                <w:lang w:eastAsia="zh-CN"/>
              </w:rPr>
            </w:pPr>
            <w:r>
              <w:rPr>
                <w:rFonts w:eastAsia="等线"/>
                <w:lang w:eastAsia="zh-CN"/>
              </w:rPr>
              <w:t>Regarding the last sub-bullet, we are wondering what exact meaning of this sentence “</w:t>
            </w:r>
            <w:r>
              <w:rPr>
                <w:rFonts w:eastAsia="等线"/>
                <w:b/>
                <w:bCs/>
                <w:lang w:eastAsia="zh-CN"/>
              </w:rPr>
              <w:t>How a device determines the</w:t>
            </w:r>
            <w:r>
              <w:rPr>
                <w:rFonts w:eastAsia="等线" w:hint="eastAsia"/>
                <w:b/>
                <w:bCs/>
                <w:lang w:eastAsia="zh-CN"/>
              </w:rPr>
              <w:t xml:space="preserve"> time </w:t>
            </w:r>
            <w:r>
              <w:rPr>
                <w:rFonts w:eastAsia="等线"/>
                <w:b/>
                <w:bCs/>
                <w:lang w:eastAsia="zh-CN"/>
              </w:rPr>
              <w:t>domain resource for the D2R transmission</w:t>
            </w:r>
            <w:r>
              <w:rPr>
                <w:rFonts w:eastAsia="等线" w:hint="eastAsia"/>
                <w:b/>
                <w:bCs/>
                <w:lang w:eastAsia="zh-CN"/>
              </w:rPr>
              <w:t>s</w:t>
            </w:r>
            <w:r>
              <w:rPr>
                <w:rFonts w:eastAsia="等线"/>
                <w:b/>
                <w:bCs/>
                <w:lang w:eastAsia="zh-CN"/>
              </w:rPr>
              <w:t xml:space="preserve"> for Msg</w:t>
            </w:r>
            <w:r>
              <w:rPr>
                <w:rFonts w:eastAsia="等线" w:hint="eastAsia"/>
                <w:b/>
                <w:bCs/>
                <w:lang w:eastAsia="zh-CN"/>
              </w:rPr>
              <w:t>3</w:t>
            </w:r>
            <w:r>
              <w:rPr>
                <w:rFonts w:eastAsia="等线"/>
                <w:lang w:eastAsia="zh-CN"/>
              </w:rPr>
              <w:t>”, if it is timing relationship we would like to clarify it explicitly with an update. If it is mean how device select one resource from X resources we regard this is up to RAN2 procedure discussion.</w:t>
            </w:r>
            <w:r>
              <w:rPr>
                <w:rFonts w:eastAsia="等线" w:hint="eastAsia"/>
                <w:lang w:eastAsia="zh-CN"/>
              </w:rPr>
              <w:t xml:space="preserve"> </w:t>
            </w:r>
            <w:r>
              <w:rPr>
                <w:rFonts w:eastAsia="等线"/>
                <w:lang w:eastAsia="zh-CN"/>
              </w:rPr>
              <w:t>With above comment, we suggest the followings</w:t>
            </w:r>
          </w:p>
          <w:p w14:paraId="56D6D2E6" w14:textId="77777777" w:rsidR="008C7D3F" w:rsidRDefault="008C7D3F">
            <w:pPr>
              <w:adjustRightInd w:val="0"/>
              <w:snapToGrid w:val="0"/>
              <w:spacing w:after="50" w:line="240" w:lineRule="auto"/>
              <w:jc w:val="left"/>
              <w:rPr>
                <w:rFonts w:eastAsia="等线"/>
                <w:lang w:eastAsia="zh-CN"/>
              </w:rPr>
            </w:pPr>
          </w:p>
          <w:p w14:paraId="0A65B732" w14:textId="77777777" w:rsidR="008C7D3F" w:rsidRDefault="00B969CB">
            <w:pPr>
              <w:adjustRightInd w:val="0"/>
              <w:snapToGrid w:val="0"/>
              <w:spacing w:after="0" w:line="240" w:lineRule="auto"/>
              <w:rPr>
                <w:rFonts w:eastAsia="等线"/>
                <w:b/>
                <w:bCs/>
                <w:lang w:val="en-US" w:eastAsia="zh-CN"/>
              </w:rPr>
            </w:pPr>
            <w:r>
              <w:rPr>
                <w:rFonts w:eastAsia="等线" w:hint="eastAsia"/>
                <w:b/>
                <w:bCs/>
                <w:lang w:val="en-US" w:eastAsia="zh-CN"/>
              </w:rPr>
              <w:t xml:space="preserve">FL2 High Priority Proposal 5.3-1a: Study FDMA and TDMA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bCs/>
                <w:lang w:val="en-US" w:eastAsia="zh-CN"/>
              </w:rPr>
              <w:t>including following</w:t>
            </w:r>
          </w:p>
          <w:p w14:paraId="7B31B361" w14:textId="77777777" w:rsidR="008C7D3F" w:rsidRDefault="00B969CB">
            <w:pPr>
              <w:pStyle w:val="aff4"/>
              <w:numPr>
                <w:ilvl w:val="0"/>
                <w:numId w:val="72"/>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w:t>
            </w:r>
            <w:r>
              <w:rPr>
                <w:rFonts w:ascii="Times New Roman" w:eastAsia="等线" w:hAnsi="Times New Roman" w:cs="Times New Roman" w:hint="eastAsia"/>
                <w:b/>
                <w:bCs/>
                <w:kern w:val="0"/>
                <w:sz w:val="20"/>
                <w:szCs w:val="20"/>
                <w:lang w:eastAsia="zh-CN"/>
              </w:rPr>
              <w:t xml:space="preserve"> and time</w:t>
            </w:r>
            <w:r>
              <w:rPr>
                <w:rFonts w:ascii="Times New Roman" w:eastAsia="等线" w:hAnsi="Times New Roman" w:cs="Times New Roman"/>
                <w:b/>
                <w:bCs/>
                <w:kern w:val="0"/>
                <w:sz w:val="20"/>
                <w:szCs w:val="20"/>
                <w:lang w:eastAsia="zh-CN"/>
              </w:rPr>
              <w:t xml:space="preserve"> domain resources are allocated for the FDMA</w:t>
            </w:r>
            <w:r>
              <w:rPr>
                <w:rFonts w:ascii="Times New Roman" w:eastAsia="等线" w:hAnsi="Times New Roman" w:cs="Times New Roman" w:hint="eastAsia"/>
                <w:b/>
                <w:bCs/>
                <w:kern w:val="0"/>
                <w:sz w:val="20"/>
                <w:szCs w:val="20"/>
                <w:lang w:eastAsia="zh-CN"/>
              </w:rPr>
              <w:t xml:space="preserve"> and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3CBB959C" w14:textId="77777777" w:rsidR="008C7D3F" w:rsidRDefault="00B969CB">
            <w:pPr>
              <w:pStyle w:val="aff4"/>
              <w:numPr>
                <w:ilvl w:val="0"/>
                <w:numId w:val="72"/>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lastRenderedPageBreak/>
              <w:t>How a device determines</w:t>
            </w:r>
            <w:r>
              <w:rPr>
                <w:rFonts w:ascii="Times New Roman" w:eastAsia="等线" w:hAnsi="Times New Roman" w:cs="Times New Roman" w:hint="eastAsia"/>
                <w:b/>
                <w:bCs/>
                <w:kern w:val="0"/>
                <w:sz w:val="20"/>
                <w:szCs w:val="20"/>
                <w:lang w:eastAsia="zh-CN"/>
              </w:rPr>
              <w:t xml:space="preserve"> a</w:t>
            </w:r>
            <w:r>
              <w:rPr>
                <w:rFonts w:ascii="Times New Roman" w:eastAsia="等线" w:hAnsi="Times New Roman" w:cs="Times New Roman"/>
                <w:b/>
                <w:bCs/>
                <w:kern w:val="0"/>
                <w:sz w:val="20"/>
                <w:szCs w:val="20"/>
                <w:lang w:eastAsia="zh-CN"/>
              </w:rPr>
              <w:t xml:space="preserve"> resource in frequency and time domains for the D2R transmission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in terms of </w:t>
            </w:r>
            <w:r>
              <w:rPr>
                <w:rFonts w:ascii="Times New Roman" w:eastAsia="等线" w:hAnsi="Times New Roman" w:cs="Times New Roman"/>
                <w:b/>
                <w:bCs/>
                <w:color w:val="FF0000"/>
                <w:kern w:val="0"/>
                <w:sz w:val="20"/>
                <w:szCs w:val="20"/>
                <w:lang w:eastAsia="zh-CN"/>
              </w:rPr>
              <w:t>timing relationship or small frequency shift</w:t>
            </w:r>
          </w:p>
          <w:p w14:paraId="036767CE" w14:textId="77777777" w:rsidR="008C7D3F" w:rsidRDefault="008C7D3F">
            <w:pPr>
              <w:adjustRightInd w:val="0"/>
              <w:snapToGrid w:val="0"/>
              <w:spacing w:after="50" w:line="240" w:lineRule="auto"/>
              <w:jc w:val="left"/>
              <w:rPr>
                <w:rFonts w:eastAsia="等线"/>
                <w:lang w:val="en-US" w:eastAsia="zh-CN"/>
              </w:rPr>
            </w:pPr>
          </w:p>
        </w:tc>
      </w:tr>
      <w:tr w:rsidR="008C7D3F" w14:paraId="42CCBDF0" w14:textId="77777777">
        <w:tc>
          <w:tcPr>
            <w:tcW w:w="1479" w:type="dxa"/>
          </w:tcPr>
          <w:p w14:paraId="4B63F3CC" w14:textId="77777777" w:rsidR="008C7D3F" w:rsidRDefault="00B969CB">
            <w:pPr>
              <w:spacing w:line="240" w:lineRule="auto"/>
              <w:jc w:val="left"/>
              <w:rPr>
                <w:rFonts w:eastAsia="等线"/>
                <w:lang w:val="en-US" w:eastAsia="zh-CN"/>
              </w:rPr>
            </w:pPr>
            <w:r>
              <w:rPr>
                <w:rFonts w:eastAsia="等线"/>
                <w:lang w:val="en-US" w:eastAsia="zh-CN"/>
              </w:rPr>
              <w:lastRenderedPageBreak/>
              <w:t>Ericsson</w:t>
            </w:r>
          </w:p>
        </w:tc>
        <w:tc>
          <w:tcPr>
            <w:tcW w:w="1039" w:type="dxa"/>
          </w:tcPr>
          <w:p w14:paraId="548CBE69"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3671B22A" w14:textId="77777777" w:rsidR="008C7D3F" w:rsidRDefault="008C7D3F">
            <w:pPr>
              <w:spacing w:line="240" w:lineRule="auto"/>
              <w:jc w:val="left"/>
              <w:rPr>
                <w:rFonts w:eastAsia="等线"/>
                <w:lang w:eastAsia="zh-CN"/>
              </w:rPr>
            </w:pPr>
          </w:p>
        </w:tc>
      </w:tr>
      <w:tr w:rsidR="008C7D3F" w14:paraId="6A9BC99B" w14:textId="77777777">
        <w:tc>
          <w:tcPr>
            <w:tcW w:w="1479" w:type="dxa"/>
          </w:tcPr>
          <w:p w14:paraId="439F815F"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1039" w:type="dxa"/>
          </w:tcPr>
          <w:p w14:paraId="5932E38A"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116" w:type="dxa"/>
          </w:tcPr>
          <w:p w14:paraId="105010A8" w14:textId="77777777" w:rsidR="008C7D3F" w:rsidRDefault="008C7D3F">
            <w:pPr>
              <w:spacing w:line="240" w:lineRule="auto"/>
              <w:jc w:val="left"/>
              <w:rPr>
                <w:rFonts w:eastAsia="等线"/>
                <w:lang w:eastAsia="zh-CN"/>
              </w:rPr>
            </w:pPr>
          </w:p>
        </w:tc>
      </w:tr>
      <w:tr w:rsidR="008C7D3F" w14:paraId="7B2D8B71" w14:textId="77777777">
        <w:tc>
          <w:tcPr>
            <w:tcW w:w="1479" w:type="dxa"/>
          </w:tcPr>
          <w:p w14:paraId="75923192" w14:textId="77777777" w:rsidR="008C7D3F" w:rsidRDefault="00B969CB">
            <w:pPr>
              <w:spacing w:line="240" w:lineRule="auto"/>
              <w:jc w:val="left"/>
              <w:rPr>
                <w:rFonts w:eastAsia="等线"/>
                <w:lang w:val="en-US" w:eastAsia="zh-CN"/>
              </w:rPr>
            </w:pPr>
            <w:r>
              <w:rPr>
                <w:rFonts w:eastAsia="等线" w:hint="eastAsia"/>
                <w:lang w:val="en-US" w:eastAsia="zh-CN"/>
              </w:rPr>
              <w:t>TCL</w:t>
            </w:r>
          </w:p>
        </w:tc>
        <w:tc>
          <w:tcPr>
            <w:tcW w:w="1039" w:type="dxa"/>
          </w:tcPr>
          <w:p w14:paraId="0484AE52"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116" w:type="dxa"/>
          </w:tcPr>
          <w:p w14:paraId="71203210" w14:textId="77777777" w:rsidR="008C7D3F" w:rsidRDefault="008C7D3F">
            <w:pPr>
              <w:spacing w:line="240" w:lineRule="auto"/>
              <w:jc w:val="left"/>
              <w:rPr>
                <w:rFonts w:eastAsia="等线"/>
                <w:lang w:eastAsia="zh-CN"/>
              </w:rPr>
            </w:pPr>
          </w:p>
        </w:tc>
      </w:tr>
      <w:tr w:rsidR="008C7D3F" w14:paraId="781EE7FB" w14:textId="77777777">
        <w:tc>
          <w:tcPr>
            <w:tcW w:w="1479" w:type="dxa"/>
          </w:tcPr>
          <w:p w14:paraId="1D4B632B" w14:textId="77777777" w:rsidR="008C7D3F" w:rsidRDefault="00B969CB">
            <w:pPr>
              <w:spacing w:line="240" w:lineRule="auto"/>
              <w:jc w:val="left"/>
              <w:rPr>
                <w:rFonts w:eastAsia="等线"/>
                <w:lang w:val="en-US" w:eastAsia="zh-CN"/>
              </w:rPr>
            </w:pPr>
            <w:r>
              <w:rPr>
                <w:rFonts w:eastAsia="等线" w:hint="eastAsia"/>
                <w:lang w:val="en-US" w:eastAsia="zh-CN"/>
              </w:rPr>
              <w:t>ZTE, Sanechips</w:t>
            </w:r>
          </w:p>
        </w:tc>
        <w:tc>
          <w:tcPr>
            <w:tcW w:w="1039" w:type="dxa"/>
          </w:tcPr>
          <w:p w14:paraId="7028187F" w14:textId="77777777" w:rsidR="008C7D3F" w:rsidRDefault="008C7D3F">
            <w:pPr>
              <w:spacing w:line="240" w:lineRule="auto"/>
              <w:jc w:val="left"/>
              <w:rPr>
                <w:rFonts w:eastAsia="等线"/>
                <w:lang w:val="en-US" w:eastAsia="zh-CN"/>
              </w:rPr>
            </w:pPr>
          </w:p>
        </w:tc>
        <w:tc>
          <w:tcPr>
            <w:tcW w:w="7116" w:type="dxa"/>
          </w:tcPr>
          <w:p w14:paraId="4D40C2F6" w14:textId="77777777" w:rsidR="008C7D3F" w:rsidRDefault="00B969CB">
            <w:pPr>
              <w:spacing w:line="240" w:lineRule="auto"/>
              <w:jc w:val="left"/>
              <w:rPr>
                <w:rFonts w:eastAsia="等线"/>
                <w:lang w:val="en-US" w:eastAsia="zh-CN"/>
              </w:rPr>
            </w:pPr>
            <w:r>
              <w:rPr>
                <w:rFonts w:eastAsia="等线" w:hint="eastAsia"/>
                <w:lang w:val="en-US" w:eastAsia="zh-CN"/>
              </w:rPr>
              <w:t>It may be interpreted that both FDMA and TDMA are considered for msg 3 at the same time.</w:t>
            </w:r>
          </w:p>
          <w:p w14:paraId="488436E7" w14:textId="77777777" w:rsidR="008C7D3F" w:rsidRDefault="00B969CB">
            <w:pPr>
              <w:spacing w:line="240" w:lineRule="auto"/>
              <w:jc w:val="left"/>
              <w:rPr>
                <w:rFonts w:eastAsia="等线"/>
                <w:lang w:val="en-US" w:eastAsia="zh-CN"/>
              </w:rPr>
            </w:pPr>
            <w:r>
              <w:rPr>
                <w:rFonts w:eastAsia="等线" w:hint="eastAsia"/>
                <w:lang w:val="en-US" w:eastAsia="zh-CN"/>
              </w:rPr>
              <w:t>Moreover, we understand the benefits of FDMA based msg 3 in terms of latency reduction.</w:t>
            </w:r>
          </w:p>
          <w:p w14:paraId="133B061A" w14:textId="77777777" w:rsidR="008C7D3F" w:rsidRDefault="00B969CB">
            <w:pPr>
              <w:spacing w:line="240" w:lineRule="auto"/>
              <w:jc w:val="left"/>
              <w:rPr>
                <w:rFonts w:eastAsia="等线"/>
                <w:lang w:val="en-US" w:eastAsia="zh-CN"/>
              </w:rPr>
            </w:pPr>
            <w:r>
              <w:rPr>
                <w:rFonts w:eastAsia="等线" w:hint="eastAsia"/>
                <w:lang w:val="en-US" w:eastAsia="zh-CN"/>
              </w:rPr>
              <w:t xml:space="preserve">However, for msg 3, which may be about 100bits, considering the SFO impact, the time intervals reserved for the TDMA msg3 is significant. Therefore, the latency may be increased. Meanwhile, device may need to wait for a long time to tx msg. Therefore, we think the </w:t>
            </w:r>
            <w:r>
              <w:rPr>
                <w:rFonts w:eastAsia="等线"/>
                <w:lang w:val="en-US" w:eastAsia="zh-CN"/>
              </w:rPr>
              <w:t>“necessity of TDMA Msg 3”</w:t>
            </w:r>
            <w:r>
              <w:rPr>
                <w:rFonts w:eastAsia="等线" w:hint="eastAsia"/>
                <w:lang w:val="en-US" w:eastAsia="zh-CN"/>
              </w:rPr>
              <w:t xml:space="preserve"> should also be part of the study.</w:t>
            </w:r>
          </w:p>
          <w:p w14:paraId="5A65C02D" w14:textId="77777777" w:rsidR="008C7D3F" w:rsidRDefault="00B969CB">
            <w:pPr>
              <w:adjustRightInd w:val="0"/>
              <w:snapToGrid w:val="0"/>
              <w:spacing w:after="0" w:line="240" w:lineRule="auto"/>
              <w:rPr>
                <w:rFonts w:eastAsia="等线"/>
                <w:b/>
                <w:bCs/>
                <w:lang w:val="en-US" w:eastAsia="zh-CN"/>
              </w:rPr>
            </w:pPr>
            <w:r>
              <w:rPr>
                <w:rFonts w:eastAsia="等线" w:hint="eastAsia"/>
                <w:b/>
                <w:bCs/>
                <w:lang w:val="en-US" w:eastAsia="zh-CN"/>
              </w:rPr>
              <w:t>FL2 High Priority Proposal 5.3-1a: Study FDMA and</w:t>
            </w:r>
            <w:r>
              <w:rPr>
                <w:rFonts w:eastAsia="等线" w:hint="eastAsia"/>
                <w:b/>
                <w:bCs/>
                <w:color w:val="0000FF"/>
                <w:lang w:val="en-US" w:eastAsia="zh-CN"/>
              </w:rPr>
              <w:t>/or</w:t>
            </w:r>
            <w:r>
              <w:rPr>
                <w:rFonts w:eastAsia="等线" w:hint="eastAsia"/>
                <w:b/>
                <w:bCs/>
                <w:lang w:val="en-US" w:eastAsia="zh-CN"/>
              </w:rPr>
              <w:t xml:space="preserve"> TDMA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bCs/>
                <w:lang w:val="en-US" w:eastAsia="zh-CN"/>
              </w:rPr>
              <w:t>including following</w:t>
            </w:r>
          </w:p>
          <w:p w14:paraId="0C8A690D" w14:textId="77777777" w:rsidR="008C7D3F" w:rsidRDefault="00B969CB">
            <w:pPr>
              <w:pStyle w:val="aff4"/>
              <w:numPr>
                <w:ilvl w:val="0"/>
                <w:numId w:val="72"/>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w:t>
            </w:r>
            <w:r>
              <w:rPr>
                <w:rFonts w:ascii="Times New Roman" w:eastAsia="等线" w:hAnsi="Times New Roman" w:cs="Times New Roman" w:hint="eastAsia"/>
                <w:b/>
                <w:bCs/>
                <w:kern w:val="0"/>
                <w:sz w:val="20"/>
                <w:szCs w:val="20"/>
                <w:lang w:eastAsia="zh-CN"/>
              </w:rPr>
              <w:t xml:space="preserve"> and time</w:t>
            </w:r>
            <w:r>
              <w:rPr>
                <w:rFonts w:ascii="Times New Roman" w:eastAsia="等线" w:hAnsi="Times New Roman" w:cs="Times New Roman"/>
                <w:b/>
                <w:bCs/>
                <w:kern w:val="0"/>
                <w:sz w:val="20"/>
                <w:szCs w:val="20"/>
                <w:lang w:eastAsia="zh-CN"/>
              </w:rPr>
              <w:t xml:space="preserve"> domain resources are allocated for the FDMA</w:t>
            </w:r>
            <w:r>
              <w:rPr>
                <w:rFonts w:ascii="Times New Roman" w:eastAsia="等线" w:hAnsi="Times New Roman" w:cs="Times New Roman" w:hint="eastAsia"/>
                <w:b/>
                <w:bCs/>
                <w:kern w:val="0"/>
                <w:sz w:val="20"/>
                <w:szCs w:val="20"/>
                <w:lang w:eastAsia="zh-CN"/>
              </w:rPr>
              <w:t xml:space="preserve"> and</w:t>
            </w:r>
            <w:r>
              <w:rPr>
                <w:rFonts w:eastAsia="等线" w:hint="eastAsia"/>
                <w:b/>
                <w:bCs/>
                <w:color w:val="0000FF"/>
                <w:lang w:eastAsia="zh-CN"/>
              </w:rPr>
              <w:t>/or</w:t>
            </w:r>
            <w:r>
              <w:rPr>
                <w:rFonts w:ascii="Times New Roman" w:eastAsia="等线" w:hAnsi="Times New Roman" w:cs="Times New Roman" w:hint="eastAsia"/>
                <w:b/>
                <w:bCs/>
                <w:kern w:val="0"/>
                <w:sz w:val="20"/>
                <w:szCs w:val="20"/>
                <w:lang w:eastAsia="zh-CN"/>
              </w:rPr>
              <w:t xml:space="preserve">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34ECBE03" w14:textId="77777777" w:rsidR="008C7D3F" w:rsidRDefault="00B969CB">
            <w:pPr>
              <w:pStyle w:val="aff4"/>
              <w:numPr>
                <w:ilvl w:val="0"/>
                <w:numId w:val="72"/>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w:t>
            </w:r>
            <w:r>
              <w:rPr>
                <w:rFonts w:ascii="Times New Roman" w:eastAsia="等线" w:hAnsi="Times New Roman" w:cs="Times New Roman" w:hint="eastAsia"/>
                <w:b/>
                <w:bCs/>
                <w:kern w:val="0"/>
                <w:sz w:val="20"/>
                <w:szCs w:val="20"/>
                <w:lang w:eastAsia="zh-CN"/>
              </w:rPr>
              <w:t xml:space="preserve"> a</w:t>
            </w:r>
            <w:r>
              <w:rPr>
                <w:rFonts w:ascii="Times New Roman" w:eastAsia="等线" w:hAnsi="Times New Roman" w:cs="Times New Roman"/>
                <w:b/>
                <w:bCs/>
                <w:kern w:val="0"/>
                <w:sz w:val="20"/>
                <w:szCs w:val="20"/>
                <w:lang w:eastAsia="zh-CN"/>
              </w:rPr>
              <w:t xml:space="preserve"> resource in frequency and time domains for the D2R transmission for Msg</w:t>
            </w:r>
            <w:r>
              <w:rPr>
                <w:rFonts w:ascii="Times New Roman" w:eastAsia="等线" w:hAnsi="Times New Roman" w:cs="Times New Roman" w:hint="eastAsia"/>
                <w:b/>
                <w:bCs/>
                <w:kern w:val="0"/>
                <w:sz w:val="20"/>
                <w:szCs w:val="20"/>
                <w:lang w:eastAsia="zh-CN"/>
              </w:rPr>
              <w:t>3</w:t>
            </w:r>
          </w:p>
          <w:p w14:paraId="79424BF5" w14:textId="77777777" w:rsidR="008C7D3F" w:rsidRDefault="00B969CB">
            <w:pPr>
              <w:pStyle w:val="aff4"/>
              <w:numPr>
                <w:ilvl w:val="0"/>
                <w:numId w:val="72"/>
              </w:numPr>
              <w:adjustRightInd w:val="0"/>
              <w:snapToGrid w:val="0"/>
              <w:spacing w:after="0" w:line="240" w:lineRule="auto"/>
              <w:contextualSpacing w:val="0"/>
              <w:rPr>
                <w:rFonts w:ascii="Times New Roman" w:eastAsia="等线" w:hAnsi="Times New Roman" w:cs="Times New Roman"/>
                <w:b/>
                <w:bCs/>
                <w:color w:val="0000FF"/>
                <w:kern w:val="0"/>
                <w:sz w:val="20"/>
                <w:szCs w:val="20"/>
                <w:lang w:eastAsia="zh-CN"/>
              </w:rPr>
            </w:pPr>
            <w:r>
              <w:rPr>
                <w:rFonts w:ascii="Times New Roman" w:eastAsia="等线" w:hAnsi="Times New Roman" w:cs="Times New Roman" w:hint="eastAsia"/>
                <w:b/>
                <w:bCs/>
                <w:color w:val="0000FF"/>
                <w:kern w:val="0"/>
                <w:sz w:val="20"/>
                <w:szCs w:val="20"/>
                <w:lang w:eastAsia="zh-CN"/>
              </w:rPr>
              <w:t>The necessity of TDMA Msg 3</w:t>
            </w:r>
          </w:p>
          <w:p w14:paraId="7F68F228" w14:textId="77777777" w:rsidR="008C7D3F" w:rsidRDefault="008C7D3F">
            <w:pPr>
              <w:spacing w:line="240" w:lineRule="auto"/>
              <w:jc w:val="left"/>
              <w:rPr>
                <w:rFonts w:eastAsia="等线"/>
                <w:lang w:eastAsia="zh-CN"/>
              </w:rPr>
            </w:pPr>
          </w:p>
        </w:tc>
      </w:tr>
      <w:tr w:rsidR="008C7D3F" w14:paraId="65FE4495" w14:textId="77777777">
        <w:tc>
          <w:tcPr>
            <w:tcW w:w="1479" w:type="dxa"/>
          </w:tcPr>
          <w:p w14:paraId="54B68756" w14:textId="77777777" w:rsidR="008C7D3F" w:rsidRDefault="00B969CB">
            <w:pPr>
              <w:spacing w:line="240" w:lineRule="auto"/>
              <w:jc w:val="left"/>
              <w:rPr>
                <w:rFonts w:eastAsia="等线"/>
                <w:lang w:val="en-US" w:eastAsia="zh-CN"/>
              </w:rPr>
            </w:pPr>
            <w:r>
              <w:rPr>
                <w:rFonts w:eastAsia="等线"/>
                <w:lang w:val="en-US" w:eastAsia="zh-CN"/>
              </w:rPr>
              <w:t>Samsung</w:t>
            </w:r>
          </w:p>
        </w:tc>
        <w:tc>
          <w:tcPr>
            <w:tcW w:w="1039" w:type="dxa"/>
          </w:tcPr>
          <w:p w14:paraId="7972D185" w14:textId="77777777" w:rsidR="008C7D3F" w:rsidRDefault="00B969CB">
            <w:pPr>
              <w:spacing w:line="240" w:lineRule="auto"/>
              <w:jc w:val="left"/>
              <w:rPr>
                <w:rFonts w:eastAsia="等线"/>
                <w:lang w:val="en-US" w:eastAsia="zh-CN"/>
              </w:rPr>
            </w:pPr>
            <w:r>
              <w:rPr>
                <w:rFonts w:eastAsia="等线"/>
                <w:lang w:val="en-US" w:eastAsia="zh-CN"/>
              </w:rPr>
              <w:t>Y</w:t>
            </w:r>
          </w:p>
        </w:tc>
        <w:tc>
          <w:tcPr>
            <w:tcW w:w="7116" w:type="dxa"/>
          </w:tcPr>
          <w:p w14:paraId="44DCCF01" w14:textId="77777777" w:rsidR="008C7D3F" w:rsidRDefault="008C7D3F">
            <w:pPr>
              <w:spacing w:line="240" w:lineRule="auto"/>
              <w:jc w:val="left"/>
              <w:rPr>
                <w:rFonts w:eastAsia="等线"/>
                <w:lang w:val="en-US" w:eastAsia="zh-CN"/>
              </w:rPr>
            </w:pPr>
          </w:p>
        </w:tc>
      </w:tr>
    </w:tbl>
    <w:p w14:paraId="669A058F" w14:textId="77777777" w:rsidR="008C7D3F" w:rsidRDefault="008C7D3F">
      <w:pPr>
        <w:rPr>
          <w:rFonts w:eastAsia="等线"/>
          <w:lang w:val="en-US" w:eastAsia="zh-CN"/>
        </w:rPr>
      </w:pPr>
    </w:p>
    <w:p w14:paraId="3DD41B56" w14:textId="77777777" w:rsidR="008C7D3F" w:rsidRDefault="00B969CB">
      <w:pPr>
        <w:adjustRightInd w:val="0"/>
        <w:snapToGrid w:val="0"/>
        <w:spacing w:afterLines="50" w:after="120" w:line="240" w:lineRule="auto"/>
        <w:rPr>
          <w:rFonts w:eastAsia="等线"/>
          <w:lang w:val="en-US" w:eastAsia="zh-CN"/>
        </w:rPr>
      </w:pPr>
      <w:r>
        <w:rPr>
          <w:rFonts w:eastAsia="等线" w:hint="eastAsia"/>
          <w:lang w:val="en-US" w:eastAsia="zh-CN"/>
        </w:rPr>
        <w:t xml:space="preserve">Following are sone </w:t>
      </w:r>
      <w:r>
        <w:rPr>
          <w:rFonts w:eastAsia="等线"/>
          <w:lang w:val="en-US" w:eastAsia="zh-CN"/>
        </w:rPr>
        <w:t>details</w:t>
      </w:r>
      <w:r>
        <w:rPr>
          <w:rFonts w:eastAsia="等线" w:hint="eastAsia"/>
          <w:lang w:val="en-US" w:eastAsia="zh-CN"/>
        </w:rPr>
        <w:t xml:space="preserve"> provided by companies: </w:t>
      </w:r>
    </w:p>
    <w:p w14:paraId="0D298AA9" w14:textId="77777777" w:rsidR="008C7D3F" w:rsidRDefault="00B969CB">
      <w:pPr>
        <w:numPr>
          <w:ilvl w:val="0"/>
          <w:numId w:val="85"/>
        </w:numPr>
        <w:adjustRightInd w:val="0"/>
        <w:snapToGrid w:val="0"/>
        <w:spacing w:afterLines="50" w:after="120" w:line="240" w:lineRule="auto"/>
        <w:rPr>
          <w:rFonts w:eastAsia="等线"/>
          <w:lang w:eastAsia="zh-CN"/>
        </w:rPr>
      </w:pPr>
      <w:r>
        <w:rPr>
          <w:rFonts w:eastAsia="等线"/>
          <w:lang w:eastAsia="zh-CN"/>
        </w:rPr>
        <w:t>[4] proposed for FDMA, the scheduling information of Msg3 is carried in each corresponding common Msg2.</w:t>
      </w:r>
    </w:p>
    <w:p w14:paraId="0DB935C3" w14:textId="77777777" w:rsidR="008C7D3F" w:rsidRDefault="00B969CB">
      <w:pPr>
        <w:numPr>
          <w:ilvl w:val="2"/>
          <w:numId w:val="87"/>
        </w:numPr>
        <w:adjustRightInd w:val="0"/>
        <w:snapToGrid w:val="0"/>
        <w:spacing w:afterLines="50" w:after="120" w:line="240" w:lineRule="auto"/>
        <w:ind w:left="986" w:hanging="340"/>
        <w:rPr>
          <w:rFonts w:eastAsia="等线"/>
          <w:lang w:eastAsia="zh-CN"/>
        </w:rPr>
      </w:pPr>
      <w:r>
        <w:rPr>
          <w:rFonts w:eastAsia="等线"/>
          <w:lang w:eastAsia="zh-CN"/>
        </w:rPr>
        <w:t>For D2R transmission carrying Msg1 during access procedures in FDMA/TDMA manner, the following observations for Msg3 are captured in TR 38.769:</w:t>
      </w:r>
    </w:p>
    <w:p w14:paraId="15502E71" w14:textId="77777777" w:rsidR="008C7D3F" w:rsidRDefault="00B969CB">
      <w:pPr>
        <w:pStyle w:val="aff4"/>
        <w:numPr>
          <w:ilvl w:val="3"/>
          <w:numId w:val="85"/>
        </w:numPr>
        <w:tabs>
          <w:tab w:val="left" w:pos="432"/>
        </w:tabs>
        <w:adjustRightInd w:val="0"/>
        <w:snapToGrid w:val="0"/>
        <w:spacing w:afterLines="50" w:after="120" w:line="240" w:lineRule="auto"/>
        <w:ind w:left="1208"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Msg3 can be TDMed or FDMed.</w:t>
      </w:r>
    </w:p>
    <w:p w14:paraId="40126C28" w14:textId="77777777" w:rsidR="008C7D3F" w:rsidRDefault="00B969CB">
      <w:pPr>
        <w:pStyle w:val="aff4"/>
        <w:numPr>
          <w:ilvl w:val="3"/>
          <w:numId w:val="85"/>
        </w:numPr>
        <w:tabs>
          <w:tab w:val="left" w:pos="432"/>
        </w:tabs>
        <w:adjustRightInd w:val="0"/>
        <w:snapToGrid w:val="0"/>
        <w:spacing w:afterLines="50" w:after="120" w:line="240" w:lineRule="auto"/>
        <w:ind w:left="1208"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If Msg3 TDMed, </w:t>
      </w:r>
    </w:p>
    <w:p w14:paraId="1DCC22D5" w14:textId="77777777" w:rsidR="008C7D3F" w:rsidRDefault="00B969CB">
      <w:pPr>
        <w:pStyle w:val="aff4"/>
        <w:numPr>
          <w:ilvl w:val="3"/>
          <w:numId w:val="85"/>
        </w:numPr>
        <w:tabs>
          <w:tab w:val="left" w:pos="432"/>
        </w:tabs>
        <w:adjustRightInd w:val="0"/>
        <w:snapToGrid w:val="0"/>
        <w:spacing w:afterLines="50" w:after="120" w:line="240" w:lineRule="auto"/>
        <w:ind w:left="1775"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The required register size for clock counters to keep timing between Msg2 and Msg3 increases with the maximum number of X, which has impact to device power consumption and complexity. </w:t>
      </w:r>
    </w:p>
    <w:p w14:paraId="3B611939" w14:textId="77777777" w:rsidR="008C7D3F" w:rsidRDefault="00B969CB">
      <w:pPr>
        <w:pStyle w:val="aff4"/>
        <w:numPr>
          <w:ilvl w:val="3"/>
          <w:numId w:val="85"/>
        </w:numPr>
        <w:tabs>
          <w:tab w:val="left" w:pos="432"/>
        </w:tabs>
        <w:adjustRightInd w:val="0"/>
        <w:snapToGrid w:val="0"/>
        <w:spacing w:afterLines="50" w:after="120" w:line="240" w:lineRule="auto"/>
        <w:ind w:left="1775"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The gap between adjacent Msg3 messages increases with the maximum number of X, which has impact to transmission efficiency.</w:t>
      </w:r>
    </w:p>
    <w:p w14:paraId="1711835D" w14:textId="77777777" w:rsidR="008C7D3F" w:rsidRDefault="00B969CB">
      <w:pPr>
        <w:pStyle w:val="aff4"/>
        <w:numPr>
          <w:ilvl w:val="3"/>
          <w:numId w:val="85"/>
        </w:numPr>
        <w:tabs>
          <w:tab w:val="left" w:pos="432"/>
        </w:tabs>
        <w:adjustRightInd w:val="0"/>
        <w:snapToGrid w:val="0"/>
        <w:spacing w:afterLines="50" w:after="120" w:line="240" w:lineRule="auto"/>
        <w:ind w:left="1775"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The maximum value of X for Msg3 might be even less than that for Msg1.</w:t>
      </w:r>
    </w:p>
    <w:p w14:paraId="15E95098" w14:textId="77777777" w:rsidR="008C7D3F" w:rsidRDefault="00B969CB">
      <w:pPr>
        <w:pStyle w:val="aff4"/>
        <w:numPr>
          <w:ilvl w:val="0"/>
          <w:numId w:val="85"/>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 and [9] observed that transmission of Msg1 will require less time/frequency resources compared to Msg3 transmission for individual devices because of the difference in TBS.</w:t>
      </w:r>
    </w:p>
    <w:p w14:paraId="32C58779" w14:textId="77777777" w:rsidR="008C7D3F" w:rsidRDefault="00B969CB">
      <w:pPr>
        <w:pStyle w:val="aff4"/>
        <w:numPr>
          <w:ilvl w:val="0"/>
          <w:numId w:val="85"/>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[9] and </w:t>
      </w:r>
      <w:r>
        <w:rPr>
          <w:rFonts w:ascii="Times New Roman" w:eastAsia="等线" w:hAnsi="Times New Roman" w:cs="Times New Roman"/>
          <w:sz w:val="20"/>
          <w:szCs w:val="20"/>
          <w:lang w:eastAsia="zh-CN"/>
        </w:rPr>
        <w:t>[10] observed that Msg3 transmission uses the same candidate resources as Msg1 is not an efficient way and propose the transmission resource for Msg3 can be adjusted based on the Msg2 response.</w:t>
      </w:r>
    </w:p>
    <w:p w14:paraId="5EEB05E5" w14:textId="77777777" w:rsidR="008C7D3F" w:rsidRDefault="00B969CB">
      <w:pPr>
        <w:pStyle w:val="aff4"/>
        <w:numPr>
          <w:ilvl w:val="0"/>
          <w:numId w:val="85"/>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[11], [33], [35] proposed following options on how to allocate the frequency domain resources for the multiple Msg.3</w:t>
      </w:r>
    </w:p>
    <w:p w14:paraId="794E1354" w14:textId="77777777" w:rsidR="008C7D3F" w:rsidRDefault="00B969CB">
      <w:pPr>
        <w:pStyle w:val="aff4"/>
        <w:widowControl w:val="0"/>
        <w:numPr>
          <w:ilvl w:val="2"/>
          <w:numId w:val="102"/>
        </w:numPr>
        <w:autoSpaceDN w:val="0"/>
        <w:adjustRightInd w:val="0"/>
        <w:snapToGrid w:val="0"/>
        <w:spacing w:afterLines="50" w:after="120" w:line="240" w:lineRule="auto"/>
        <w:ind w:left="782" w:hanging="442"/>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Option 1: The resources for the multiple Msg.3 is identical to Msg.1, i.e., the frequency resource index is identical to Msg.1 and/or the sub-occasion index in one access occasion is identical to Msg.1;</w:t>
      </w:r>
    </w:p>
    <w:p w14:paraId="4348885C" w14:textId="77777777" w:rsidR="008C7D3F" w:rsidRDefault="00B969CB">
      <w:pPr>
        <w:pStyle w:val="aff4"/>
        <w:widowControl w:val="0"/>
        <w:numPr>
          <w:ilvl w:val="2"/>
          <w:numId w:val="102"/>
        </w:numPr>
        <w:autoSpaceDN w:val="0"/>
        <w:adjustRightInd w:val="0"/>
        <w:snapToGrid w:val="0"/>
        <w:spacing w:afterLines="50" w:after="120" w:line="240" w:lineRule="auto"/>
        <w:ind w:left="782" w:hanging="442"/>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Option 2: The resources for the multiple Msg.3 can be re-allocated by the control information conveyed by Msg.2.</w:t>
      </w:r>
    </w:p>
    <w:p w14:paraId="50A3FB3A" w14:textId="77777777" w:rsidR="008C7D3F" w:rsidRDefault="00B969CB">
      <w:pPr>
        <w:pStyle w:val="aff4"/>
        <w:numPr>
          <w:ilvl w:val="0"/>
          <w:numId w:val="85"/>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lastRenderedPageBreak/>
        <w:t>[13]</w:t>
      </w:r>
      <w:r>
        <w:rPr>
          <w:rFonts w:ascii="Times New Roman" w:eastAsia="等线" w:hAnsi="Times New Roman" w:cs="Times New Roman" w:hint="eastAsia"/>
          <w:sz w:val="20"/>
          <w:szCs w:val="20"/>
          <w:lang w:eastAsia="zh-CN"/>
        </w:rPr>
        <w:t xml:space="preserve"> proposed i</w:t>
      </w:r>
      <w:r>
        <w:rPr>
          <w:rFonts w:ascii="Times New Roman" w:eastAsia="等线" w:hAnsi="Times New Roman" w:cs="Times New Roman"/>
          <w:sz w:val="20"/>
          <w:szCs w:val="20"/>
          <w:lang w:eastAsia="zh-CN"/>
        </w:rPr>
        <w:t>f multiple Msg3 transmissions are scheduled based on FDMA, the frequency domain resources used for Msg3 transmissions can be determined by the order of the corresponding ID echoes in a Msg2.</w:t>
      </w:r>
    </w:p>
    <w:p w14:paraId="3DE9B6B0" w14:textId="77777777" w:rsidR="008C7D3F" w:rsidRDefault="00B969CB">
      <w:pPr>
        <w:pStyle w:val="aff4"/>
        <w:numPr>
          <w:ilvl w:val="0"/>
          <w:numId w:val="85"/>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[28] proposed in the case where both FDMA of Msg.1 transmission and FDMA of Msg.3 transmission are considered, study that the frequency resource index (e.g., frequency shift value) of Msg.3 transmission is defined to be the same as the frequency resource index of Msg.1 transmission for the same device.</w:t>
      </w:r>
    </w:p>
    <w:p w14:paraId="4A1256E1" w14:textId="77777777" w:rsidR="008C7D3F" w:rsidRDefault="008C7D3F">
      <w:pPr>
        <w:rPr>
          <w:rFonts w:eastAsia="等线"/>
          <w:lang w:eastAsia="zh-CN"/>
        </w:rPr>
      </w:pPr>
    </w:p>
    <w:p w14:paraId="3C9BC084" w14:textId="77777777" w:rsidR="008C7D3F" w:rsidRDefault="00B969CB">
      <w:pPr>
        <w:pStyle w:val="20"/>
        <w:numPr>
          <w:ilvl w:val="1"/>
          <w:numId w:val="1"/>
        </w:numPr>
        <w:tabs>
          <w:tab w:val="clear" w:pos="772"/>
        </w:tabs>
        <w:rPr>
          <w:rFonts w:ascii="Arial" w:hAnsi="Arial" w:cs="Arial"/>
        </w:rPr>
      </w:pPr>
      <w:r>
        <w:rPr>
          <w:rFonts w:ascii="Arial" w:hAnsi="Arial" w:cs="Arial"/>
        </w:rPr>
        <w:t>O</w:t>
      </w:r>
      <w:r>
        <w:rPr>
          <w:rFonts w:ascii="Arial" w:hAnsi="Arial" w:cs="Arial" w:hint="eastAsia"/>
        </w:rPr>
        <w:t>thers</w:t>
      </w:r>
    </w:p>
    <w:p w14:paraId="3E356C6F" w14:textId="77777777" w:rsidR="008C7D3F" w:rsidRDefault="00B969CB">
      <w:pPr>
        <w:adjustRightInd w:val="0"/>
        <w:snapToGrid w:val="0"/>
        <w:spacing w:afterLines="50" w:after="120" w:line="240" w:lineRule="auto"/>
        <w:rPr>
          <w:rFonts w:eastAsiaTheme="minorEastAsia"/>
          <w:b/>
          <w:bCs/>
          <w:u w:val="single"/>
        </w:rPr>
      </w:pPr>
      <w:r>
        <w:rPr>
          <w:rFonts w:eastAsiaTheme="minorEastAsia"/>
          <w:b/>
          <w:bCs/>
          <w:u w:val="single"/>
        </w:rPr>
        <w:t xml:space="preserve">CDMA: </w:t>
      </w:r>
    </w:p>
    <w:p w14:paraId="228DA80E" w14:textId="77777777" w:rsidR="008C7D3F" w:rsidRDefault="00B969CB">
      <w:pPr>
        <w:pStyle w:val="aff4"/>
        <w:numPr>
          <w:ilvl w:val="0"/>
          <w:numId w:val="103"/>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sz w:val="20"/>
          <w:szCs w:val="20"/>
        </w:rPr>
        <w:t xml:space="preserve">[7], [8], </w:t>
      </w:r>
      <w:r>
        <w:rPr>
          <w:rFonts w:ascii="Times New Roman" w:eastAsia="Microsoft YaHei UI" w:hAnsi="Times New Roman" w:cs="Times New Roman"/>
          <w:sz w:val="20"/>
          <w:szCs w:val="20"/>
          <w:lang w:eastAsia="zh-CN"/>
        </w:rPr>
        <w:t xml:space="preserve">[15], [16], </w:t>
      </w:r>
      <w:r>
        <w:rPr>
          <w:rFonts w:ascii="Times New Roman" w:eastAsia="Microsoft YaHei UI" w:hAnsi="Times New Roman" w:cs="Times New Roman"/>
          <w:sz w:val="20"/>
          <w:szCs w:val="20"/>
        </w:rPr>
        <w:t>[13]</w:t>
      </w:r>
      <w:r>
        <w:rPr>
          <w:rFonts w:ascii="Times New Roman" w:eastAsia="Microsoft YaHei UI" w:hAnsi="Times New Roman" w:cs="Times New Roman"/>
          <w:sz w:val="20"/>
          <w:szCs w:val="20"/>
          <w:lang w:eastAsia="zh-CN"/>
        </w:rPr>
        <w:t>,</w:t>
      </w:r>
      <w:r>
        <w:rPr>
          <w:rFonts w:ascii="Times New Roman" w:eastAsia="Microsoft YaHei UI" w:hAnsi="Times New Roman" w:cs="Times New Roman"/>
          <w:sz w:val="20"/>
          <w:szCs w:val="20"/>
        </w:rPr>
        <w:t xml:space="preserve"> </w:t>
      </w:r>
      <w:r>
        <w:rPr>
          <w:rFonts w:ascii="Times New Roman" w:eastAsia="Microsoft YaHei UI" w:hAnsi="Times New Roman" w:cs="Times New Roman"/>
          <w:sz w:val="20"/>
          <w:szCs w:val="20"/>
          <w:lang w:eastAsia="zh-CN"/>
        </w:rPr>
        <w:t>[34] discussed CDM is feasible and proposed to study further</w:t>
      </w:r>
      <w:r>
        <w:rPr>
          <w:rFonts w:ascii="Times New Roman" w:hAnsi="Times New Roman" w:cs="Times New Roman"/>
          <w:b/>
          <w:bCs/>
          <w:sz w:val="20"/>
          <w:szCs w:val="20"/>
          <w:lang w:eastAsia="zh-CN"/>
        </w:rPr>
        <w:t xml:space="preserve">  </w:t>
      </w:r>
    </w:p>
    <w:p w14:paraId="2F74F0BC" w14:textId="77777777" w:rsidR="008C7D3F" w:rsidRDefault="00B969CB">
      <w:pPr>
        <w:pStyle w:val="aff4"/>
        <w:numPr>
          <w:ilvl w:val="1"/>
          <w:numId w:val="10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 xml:space="preserve">[7] discussed that </w:t>
      </w:r>
      <w:r>
        <w:rPr>
          <w:rFonts w:ascii="Times New Roman" w:hAnsi="Times New Roman" w:cs="Times New Roman"/>
          <w:sz w:val="20"/>
          <w:szCs w:val="20"/>
        </w:rPr>
        <w:t>code sequences</w:t>
      </w:r>
      <w:r>
        <w:rPr>
          <w:rFonts w:ascii="Times New Roman" w:hAnsi="Times New Roman" w:cs="Times New Roman"/>
          <w:sz w:val="20"/>
          <w:szCs w:val="20"/>
          <w:lang w:eastAsia="zh-CN"/>
        </w:rPr>
        <w:t xml:space="preserve"> can be provided in PRDCH providing triggering for random access procedure(e.g., msg0)</w:t>
      </w:r>
    </w:p>
    <w:p w14:paraId="3444395C" w14:textId="77777777" w:rsidR="008C7D3F" w:rsidRDefault="00B969CB">
      <w:pPr>
        <w:pStyle w:val="aff4"/>
        <w:numPr>
          <w:ilvl w:val="1"/>
          <w:numId w:val="10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[8] provides simulation showing that binary modulated orthogonal sequence, e.g., Golay sequence, can tolerate timing error by selecting a suitable cyclic shift spacing</w:t>
      </w:r>
    </w:p>
    <w:p w14:paraId="385948D4" w14:textId="77777777" w:rsidR="008C7D3F" w:rsidRDefault="00B969CB">
      <w:pPr>
        <w:pStyle w:val="aff4"/>
        <w:numPr>
          <w:ilvl w:val="1"/>
          <w:numId w:val="10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provides simulation showing that</w:t>
      </w:r>
      <w:r>
        <w:rPr>
          <w:rFonts w:ascii="Times New Roman" w:hAnsi="Times New Roman" w:cs="Times New Roman"/>
          <w:sz w:val="20"/>
          <w:szCs w:val="20"/>
        </w:rPr>
        <w:t xml:space="preserve"> </w:t>
      </w:r>
      <w:r>
        <w:rPr>
          <w:rFonts w:ascii="Times New Roman" w:hAnsi="Times New Roman" w:cs="Times New Roman"/>
          <w:sz w:val="20"/>
          <w:szCs w:val="20"/>
          <w:lang w:eastAsia="zh-CN"/>
        </w:rPr>
        <w:t>CDM of RACH preambles using either m-sequences or Gold sequences of length 63 is feasible and preambles from multiple devices can be clearly detected by the reader, even in challenging conditions (SFO = 5%, SNR = 0dB)</w:t>
      </w:r>
    </w:p>
    <w:p w14:paraId="544BAEA7" w14:textId="77777777" w:rsidR="008C7D3F" w:rsidRDefault="00B969CB">
      <w:pPr>
        <w:pStyle w:val="aff4"/>
        <w:numPr>
          <w:ilvl w:val="1"/>
          <w:numId w:val="10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[13] provides the simulation results to show that the access efficiency of Q-selection based on CDM data exceeds 2 times that of Q-selection</w:t>
      </w:r>
    </w:p>
    <w:p w14:paraId="76781B00" w14:textId="77777777" w:rsidR="008C7D3F" w:rsidRDefault="00B969CB">
      <w:pPr>
        <w:pStyle w:val="aff4"/>
        <w:numPr>
          <w:ilvl w:val="1"/>
          <w:numId w:val="10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[34] gives a bunch of simulations with different power variations and SFO hypotheses </w:t>
      </w:r>
    </w:p>
    <w:p w14:paraId="78B0C323" w14:textId="77777777" w:rsidR="008C7D3F" w:rsidRDefault="008C7D3F">
      <w:pPr>
        <w:pStyle w:val="aff4"/>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303B0489" w14:textId="77777777" w:rsidR="008C7D3F" w:rsidRDefault="00B969CB">
      <w:pPr>
        <w:pStyle w:val="aff4"/>
        <w:numPr>
          <w:ilvl w:val="0"/>
          <w:numId w:val="103"/>
        </w:numPr>
        <w:adjustRightInd w:val="0"/>
        <w:snapToGrid w:val="0"/>
        <w:spacing w:afterLines="50" w:after="120" w:line="240" w:lineRule="auto"/>
        <w:contextualSpacing w:val="0"/>
        <w:rPr>
          <w:rFonts w:ascii="Times New Roman" w:eastAsiaTheme="minorEastAsia" w:hAnsi="Times New Roman" w:cs="Times New Roman"/>
          <w:b/>
          <w:bCs/>
          <w:sz w:val="20"/>
          <w:szCs w:val="20"/>
        </w:rPr>
      </w:pPr>
      <w:r>
        <w:rPr>
          <w:rFonts w:ascii="Times New Roman" w:eastAsiaTheme="minorEastAsia" w:hAnsi="Times New Roman" w:cs="Times New Roman"/>
          <w:b/>
          <w:bCs/>
          <w:sz w:val="20"/>
          <w:szCs w:val="20"/>
          <w:lang w:eastAsia="zh-CN"/>
        </w:rPr>
        <w:t xml:space="preserve">Meanwhile, </w:t>
      </w:r>
      <w:r>
        <w:rPr>
          <w:rFonts w:ascii="Times New Roman" w:eastAsiaTheme="minorEastAsia" w:hAnsi="Times New Roman" w:cs="Times New Roman"/>
          <w:sz w:val="20"/>
          <w:szCs w:val="20"/>
        </w:rPr>
        <w:t>[4] discussed that CDMA cannot work because the large SFO at device side will break the sequences orthogonality</w:t>
      </w:r>
      <w:r>
        <w:rPr>
          <w:rFonts w:ascii="Times New Roman" w:eastAsia="等线" w:hAnsi="Times New Roman" w:cs="Times New Roman" w:hint="eastAsia"/>
          <w:sz w:val="20"/>
          <w:szCs w:val="20"/>
          <w:lang w:eastAsia="zh-CN"/>
        </w:rPr>
        <w:t xml:space="preserve"> and propose </w:t>
      </w:r>
      <w:r>
        <w:rPr>
          <w:rFonts w:ascii="Times New Roman" w:eastAsia="等线" w:hAnsi="Times New Roman" w:cs="Times New Roman"/>
          <w:sz w:val="20"/>
          <w:szCs w:val="20"/>
          <w:lang w:eastAsia="zh-CN"/>
        </w:rPr>
        <w:t>OFDMA and CDMA are not supported</w:t>
      </w:r>
      <w:r>
        <w:rPr>
          <w:rFonts w:ascii="Times New Roman" w:eastAsia="等线" w:hAnsi="Times New Roman" w:cs="Times New Roman" w:hint="eastAsia"/>
          <w:sz w:val="20"/>
          <w:szCs w:val="20"/>
          <w:lang w:eastAsia="zh-CN"/>
        </w:rPr>
        <w:t>.</w:t>
      </w:r>
    </w:p>
    <w:p w14:paraId="6329C81F" w14:textId="77777777" w:rsidR="008C7D3F" w:rsidRDefault="008C7D3F">
      <w:pPr>
        <w:adjustRightInd w:val="0"/>
        <w:snapToGrid w:val="0"/>
        <w:spacing w:after="50" w:line="240" w:lineRule="auto"/>
        <w:rPr>
          <w:rFonts w:eastAsiaTheme="minorEastAsia"/>
          <w:b/>
          <w:bCs/>
          <w:iCs/>
          <w:u w:val="single"/>
          <w:lang w:val="en-US" w:eastAsia="zh-CN"/>
        </w:rPr>
      </w:pPr>
    </w:p>
    <w:p w14:paraId="54EF2A9F" w14:textId="77777777" w:rsidR="008C7D3F" w:rsidRDefault="00B969CB">
      <w:pPr>
        <w:adjustRightInd w:val="0"/>
        <w:snapToGrid w:val="0"/>
        <w:spacing w:after="50" w:line="240" w:lineRule="auto"/>
        <w:rPr>
          <w:rFonts w:eastAsiaTheme="minorEastAsia"/>
          <w:b/>
          <w:bCs/>
          <w:iCs/>
          <w:u w:val="single"/>
          <w:lang w:val="en-US" w:eastAsia="zh-CN"/>
        </w:rPr>
      </w:pPr>
      <w:r>
        <w:rPr>
          <w:rFonts w:eastAsiaTheme="minorEastAsia"/>
          <w:b/>
          <w:bCs/>
          <w:iCs/>
          <w:u w:val="single"/>
          <w:lang w:val="en-US" w:eastAsia="zh-CN"/>
        </w:rPr>
        <w:t>Other enhancements</w:t>
      </w:r>
    </w:p>
    <w:p w14:paraId="7642FC09" w14:textId="77777777" w:rsidR="008C7D3F" w:rsidRDefault="00B969CB">
      <w:pPr>
        <w:pStyle w:val="aff4"/>
        <w:numPr>
          <w:ilvl w:val="0"/>
          <w:numId w:val="105"/>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[13] proposed to study the enhanced slot based anti-collision algorithm, e.g. Q-selection + BTree. </w:t>
      </w:r>
    </w:p>
    <w:p w14:paraId="02CBE327" w14:textId="77777777" w:rsidR="008C7D3F" w:rsidRDefault="00B969CB">
      <w:pPr>
        <w:pStyle w:val="aff4"/>
        <w:numPr>
          <w:ilvl w:val="0"/>
          <w:numId w:val="105"/>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[30] proposed to study a collision handling mechanism to improve the success rate of the tags with collision by allocating some additional e.g., FDM’ed or CDM’ed resources (as Type II RA in Figure 6) resources to those collided tags.</w:t>
      </w:r>
    </w:p>
    <w:p w14:paraId="62D608A3" w14:textId="77777777" w:rsidR="008C7D3F" w:rsidRDefault="00B969CB">
      <w:pPr>
        <w:adjustRightInd w:val="0"/>
        <w:snapToGrid w:val="0"/>
        <w:spacing w:after="50" w:line="240" w:lineRule="auto"/>
        <w:jc w:val="center"/>
      </w:pPr>
      <w:r>
        <w:rPr>
          <w:noProof/>
          <w:lang w:val="en-US" w:eastAsia="zh-CN"/>
        </w:rPr>
        <w:drawing>
          <wp:inline distT="0" distB="0" distL="0" distR="0" wp14:anchorId="54AB4DBD" wp14:editId="4AD23B3A">
            <wp:extent cx="5821680" cy="1192530"/>
            <wp:effectExtent l="0" t="0" r="0" b="0"/>
            <wp:docPr id="181584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44276" name="Picture 7"/>
                    <pic:cNvPicPr>
                      <a:picLocks noChangeAspect="1"/>
                    </pic:cNvPicPr>
                  </pic:nvPicPr>
                  <pic:blipFill>
                    <a:blip r:embed="rId50"/>
                    <a:stretch>
                      <a:fillRect/>
                    </a:stretch>
                  </pic:blipFill>
                  <pic:spPr>
                    <a:xfrm>
                      <a:off x="0" y="0"/>
                      <a:ext cx="5908518" cy="1210761"/>
                    </a:xfrm>
                    <a:prstGeom prst="rect">
                      <a:avLst/>
                    </a:prstGeom>
                  </pic:spPr>
                </pic:pic>
              </a:graphicData>
            </a:graphic>
          </wp:inline>
        </w:drawing>
      </w:r>
    </w:p>
    <w:p w14:paraId="48163B45" w14:textId="77777777" w:rsidR="008C7D3F" w:rsidRDefault="00B969CB">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bookmarkStart w:id="23" w:name="_Ref166082048"/>
      <w:bookmarkStart w:id="24" w:name="_Ref163194941"/>
      <w:r>
        <w:rPr>
          <w:rFonts w:ascii="Times New Roman" w:eastAsia="Batang" w:hAnsi="Times New Roman" w:cs="Times New Roman"/>
          <w:b w:val="0"/>
          <w:sz w:val="20"/>
          <w:szCs w:val="20"/>
          <w:lang w:val="en-GB" w:eastAsia="en-US"/>
        </w:rPr>
        <w:t xml:space="preserve">Figure </w:t>
      </w:r>
      <w:r>
        <w:rPr>
          <w:rFonts w:ascii="Times New Roman" w:eastAsia="Batang" w:hAnsi="Times New Roman" w:cs="Times New Roman"/>
          <w:b w:val="0"/>
          <w:sz w:val="20"/>
          <w:szCs w:val="20"/>
          <w:lang w:val="en-GB" w:eastAsia="en-US"/>
        </w:rPr>
        <w:fldChar w:fldCharType="begin"/>
      </w:r>
      <w:r>
        <w:rPr>
          <w:rFonts w:ascii="Times New Roman" w:eastAsia="Batang" w:hAnsi="Times New Roman" w:cs="Times New Roman"/>
          <w:b w:val="0"/>
          <w:sz w:val="20"/>
          <w:szCs w:val="20"/>
          <w:lang w:val="en-GB" w:eastAsia="en-US"/>
        </w:rPr>
        <w:instrText xml:space="preserve"> SEQ Figure \* ARABIC </w:instrText>
      </w:r>
      <w:r>
        <w:rPr>
          <w:rFonts w:ascii="Times New Roman" w:eastAsia="Batang" w:hAnsi="Times New Roman" w:cs="Times New Roman"/>
          <w:b w:val="0"/>
          <w:sz w:val="20"/>
          <w:szCs w:val="20"/>
          <w:lang w:val="en-GB" w:eastAsia="en-US"/>
        </w:rPr>
        <w:fldChar w:fldCharType="separate"/>
      </w:r>
      <w:r>
        <w:rPr>
          <w:rFonts w:ascii="Times New Roman" w:eastAsia="Batang" w:hAnsi="Times New Roman" w:cs="Times New Roman"/>
          <w:b w:val="0"/>
          <w:sz w:val="20"/>
          <w:szCs w:val="20"/>
          <w:lang w:val="en-GB" w:eastAsia="en-US"/>
        </w:rPr>
        <w:t>6</w:t>
      </w:r>
      <w:r>
        <w:rPr>
          <w:rFonts w:ascii="Times New Roman" w:eastAsia="Batang" w:hAnsi="Times New Roman" w:cs="Times New Roman"/>
          <w:b w:val="0"/>
          <w:sz w:val="20"/>
          <w:szCs w:val="20"/>
          <w:lang w:val="en-GB" w:eastAsia="en-US"/>
        </w:rPr>
        <w:fldChar w:fldCharType="end"/>
      </w:r>
      <w:bookmarkEnd w:id="23"/>
      <w:r>
        <w:rPr>
          <w:rFonts w:ascii="Times New Roman" w:eastAsia="Batang" w:hAnsi="Times New Roman" w:cs="Times New Roman"/>
          <w:b w:val="0"/>
          <w:sz w:val="20"/>
          <w:szCs w:val="20"/>
          <w:lang w:val="en-GB" w:eastAsia="en-US"/>
        </w:rPr>
        <w:t xml:space="preserve"> A collision handling process via random access</w:t>
      </w:r>
      <w:bookmarkEnd w:id="24"/>
      <w:r>
        <w:rPr>
          <w:rFonts w:ascii="Times New Roman" w:eastAsiaTheme="minorEastAsia" w:hAnsi="Times New Roman" w:cs="Times New Roman"/>
          <w:b w:val="0"/>
          <w:sz w:val="20"/>
          <w:szCs w:val="20"/>
          <w:lang w:val="en-GB" w:eastAsia="zh-CN"/>
        </w:rPr>
        <w:t xml:space="preserve"> of [30]</w:t>
      </w:r>
    </w:p>
    <w:p w14:paraId="17EC9FAF" w14:textId="77777777" w:rsidR="008C7D3F" w:rsidRDefault="00B969CB">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c"/>
        <w:tblW w:w="9634" w:type="dxa"/>
        <w:tblLayout w:type="fixed"/>
        <w:tblLook w:val="04A0" w:firstRow="1" w:lastRow="0" w:firstColumn="1" w:lastColumn="0" w:noHBand="0" w:noVBand="1"/>
      </w:tblPr>
      <w:tblGrid>
        <w:gridCol w:w="1479"/>
        <w:gridCol w:w="8155"/>
      </w:tblGrid>
      <w:tr w:rsidR="008C7D3F" w14:paraId="4D0CAAA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B6B957"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F1245B"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4CBD85EB" w14:textId="77777777">
        <w:tc>
          <w:tcPr>
            <w:tcW w:w="1479" w:type="dxa"/>
          </w:tcPr>
          <w:p w14:paraId="79FC6CBC" w14:textId="77777777" w:rsidR="008C7D3F" w:rsidRDefault="008C7D3F">
            <w:pPr>
              <w:spacing w:after="60" w:line="240" w:lineRule="auto"/>
              <w:jc w:val="left"/>
              <w:rPr>
                <w:rFonts w:eastAsia="Yu Mincho"/>
                <w:lang w:val="en-US" w:eastAsia="ja-JP"/>
              </w:rPr>
            </w:pPr>
          </w:p>
        </w:tc>
        <w:tc>
          <w:tcPr>
            <w:tcW w:w="8155" w:type="dxa"/>
          </w:tcPr>
          <w:p w14:paraId="63E469D9" w14:textId="77777777" w:rsidR="008C7D3F" w:rsidRDefault="008C7D3F">
            <w:pPr>
              <w:spacing w:after="60" w:line="240" w:lineRule="auto"/>
              <w:jc w:val="left"/>
              <w:rPr>
                <w:rFonts w:eastAsia="Yu Mincho"/>
                <w:lang w:eastAsia="ja-JP"/>
              </w:rPr>
            </w:pPr>
          </w:p>
        </w:tc>
      </w:tr>
      <w:tr w:rsidR="008C7D3F" w14:paraId="5E74940A" w14:textId="77777777">
        <w:tc>
          <w:tcPr>
            <w:tcW w:w="1479" w:type="dxa"/>
          </w:tcPr>
          <w:p w14:paraId="1DC76B47" w14:textId="77777777" w:rsidR="008C7D3F" w:rsidRDefault="008C7D3F">
            <w:pPr>
              <w:spacing w:after="60" w:line="240" w:lineRule="auto"/>
              <w:jc w:val="left"/>
              <w:rPr>
                <w:rFonts w:eastAsiaTheme="minorEastAsia"/>
                <w:lang w:val="en-US" w:eastAsia="zh-CN"/>
              </w:rPr>
            </w:pPr>
          </w:p>
        </w:tc>
        <w:tc>
          <w:tcPr>
            <w:tcW w:w="8155" w:type="dxa"/>
          </w:tcPr>
          <w:p w14:paraId="066B53A5" w14:textId="77777777" w:rsidR="008C7D3F" w:rsidRDefault="008C7D3F">
            <w:pPr>
              <w:spacing w:after="60" w:line="240" w:lineRule="auto"/>
              <w:jc w:val="left"/>
              <w:rPr>
                <w:rFonts w:eastAsia="宋体"/>
                <w:lang w:val="en-US" w:eastAsia="zh-CN"/>
              </w:rPr>
            </w:pPr>
          </w:p>
        </w:tc>
      </w:tr>
    </w:tbl>
    <w:p w14:paraId="39603F31" w14:textId="77777777" w:rsidR="008C7D3F" w:rsidRDefault="008C7D3F">
      <w:pPr>
        <w:adjustRightInd w:val="0"/>
        <w:snapToGrid w:val="0"/>
        <w:spacing w:afterLines="50" w:after="120" w:line="240" w:lineRule="auto"/>
        <w:rPr>
          <w:rFonts w:eastAsiaTheme="minorEastAsia"/>
          <w:lang w:eastAsia="zh-CN"/>
        </w:rPr>
      </w:pPr>
    </w:p>
    <w:p w14:paraId="3C65026F" w14:textId="77777777" w:rsidR="008C7D3F" w:rsidRDefault="00B969CB">
      <w:pPr>
        <w:pStyle w:val="1"/>
      </w:pPr>
      <w:r>
        <w:lastRenderedPageBreak/>
        <w:t>Scheduling and timing relationships</w:t>
      </w:r>
    </w:p>
    <w:p w14:paraId="0A1B28AE" w14:textId="77777777" w:rsidR="008C7D3F" w:rsidRDefault="00B969CB">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4EF45235" w14:textId="77777777" w:rsidR="008C7D3F" w:rsidRDefault="00B969CB">
      <w:pPr>
        <w:rPr>
          <w:rFonts w:eastAsiaTheme="minorEastAsia"/>
          <w:b/>
          <w:bCs/>
          <w:lang w:val="en-US" w:eastAsia="zh-CN"/>
        </w:rPr>
      </w:pPr>
      <w:r>
        <w:t>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rPr>
        <w:t>,</w:t>
      </w:r>
      <w:r>
        <w:t xml:space="preserve"> become clearer.  </w:t>
      </w:r>
    </w:p>
    <w:p w14:paraId="0E02A189" w14:textId="77777777" w:rsidR="008C7D3F" w:rsidRDefault="00B969CB">
      <w:pPr>
        <w:pStyle w:val="30"/>
        <w:ind w:left="200"/>
      </w:pPr>
      <w:bookmarkStart w:id="25" w:name="_Hlk169279267"/>
      <w:r>
        <w:t>Timing for D2R response to R2D</w:t>
      </w:r>
    </w:p>
    <w:tbl>
      <w:tblPr>
        <w:tblStyle w:val="afc"/>
        <w:tblW w:w="0" w:type="auto"/>
        <w:tblLook w:val="04A0" w:firstRow="1" w:lastRow="0" w:firstColumn="1" w:lastColumn="0" w:noHBand="0" w:noVBand="1"/>
      </w:tblPr>
      <w:tblGrid>
        <w:gridCol w:w="9630"/>
      </w:tblGrid>
      <w:tr w:rsidR="008C7D3F" w14:paraId="024D79B3" w14:textId="77777777">
        <w:tc>
          <w:tcPr>
            <w:tcW w:w="9630" w:type="dxa"/>
          </w:tcPr>
          <w:bookmarkEnd w:id="25"/>
          <w:p w14:paraId="15FBB5ED" w14:textId="77777777" w:rsidR="008C7D3F" w:rsidRDefault="00B969CB">
            <w:pPr>
              <w:adjustRightInd w:val="0"/>
              <w:snapToGrid w:val="0"/>
              <w:spacing w:afterLines="50" w:after="120" w:line="240" w:lineRule="auto"/>
              <w:rPr>
                <w:bCs/>
                <w:lang w:val="en-US"/>
              </w:rPr>
            </w:pPr>
            <w:r>
              <w:rPr>
                <w:bCs/>
                <w:highlight w:val="green"/>
                <w:lang w:val="en-US"/>
              </w:rPr>
              <w:t>Agreement</w:t>
            </w:r>
            <w:r>
              <w:rPr>
                <w:bCs/>
                <w:lang w:val="en-US"/>
              </w:rPr>
              <w:t xml:space="preserve"> (RAN1#117)</w:t>
            </w:r>
          </w:p>
          <w:p w14:paraId="747EFE91" w14:textId="77777777" w:rsidR="008C7D3F" w:rsidRDefault="00B969CB">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46F8E6BA" w14:textId="77777777" w:rsidR="008C7D3F" w:rsidRDefault="00B969CB">
            <w:pPr>
              <w:pStyle w:val="aff4"/>
              <w:numPr>
                <w:ilvl w:val="0"/>
                <w:numId w:val="10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55B856B2" w14:textId="77777777" w:rsidR="008C7D3F" w:rsidRDefault="00B969CB">
            <w:pPr>
              <w:pStyle w:val="aff4"/>
              <w:numPr>
                <w:ilvl w:val="1"/>
                <w:numId w:val="10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1BE2BE70" w14:textId="77777777" w:rsidR="008C7D3F" w:rsidRDefault="00B969CB">
            <w:pPr>
              <w:pStyle w:val="aff4"/>
              <w:numPr>
                <w:ilvl w:val="1"/>
                <w:numId w:val="10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64B08502" w14:textId="77777777" w:rsidR="008C7D3F" w:rsidRDefault="00B969CB">
            <w:pPr>
              <w:pStyle w:val="aff4"/>
              <w:numPr>
                <w:ilvl w:val="0"/>
                <w:numId w:val="10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62EB9203" w14:textId="77777777" w:rsidR="008C7D3F" w:rsidRDefault="00B969CB">
            <w:pPr>
              <w:pStyle w:val="aff4"/>
              <w:numPr>
                <w:ilvl w:val="1"/>
                <w:numId w:val="10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tc>
      </w:tr>
    </w:tbl>
    <w:p w14:paraId="71427E1F" w14:textId="77777777" w:rsidR="008C7D3F" w:rsidRDefault="008C7D3F">
      <w:pPr>
        <w:adjustRightInd w:val="0"/>
        <w:snapToGrid w:val="0"/>
        <w:spacing w:afterLines="50" w:after="120" w:line="240" w:lineRule="auto"/>
        <w:rPr>
          <w:rFonts w:eastAsia="Microsoft YaHei UI"/>
          <w:lang w:val="en-US" w:eastAsia="zh-CN"/>
        </w:rPr>
      </w:pPr>
    </w:p>
    <w:p w14:paraId="1EED7103"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hint="eastAsia"/>
          <w:b/>
          <w:bCs/>
          <w:lang w:val="en-US" w:eastAsia="zh-CN"/>
        </w:rPr>
        <w:t xml:space="preserve">For above two options, whether/how to do down-selection can be left to the </w:t>
      </w:r>
      <w:r>
        <w:rPr>
          <w:rFonts w:eastAsia="宋体"/>
          <w:b/>
          <w:bCs/>
          <w:lang w:eastAsia="zh-CN"/>
        </w:rPr>
        <w:t>potential normative phase</w:t>
      </w:r>
      <w:r>
        <w:rPr>
          <w:rFonts w:eastAsia="宋体" w:hint="eastAsia"/>
          <w:b/>
          <w:bCs/>
          <w:lang w:eastAsia="zh-CN"/>
        </w:rPr>
        <w:t>.</w:t>
      </w:r>
      <w:r>
        <w:rPr>
          <w:rFonts w:eastAsia="宋体" w:hint="eastAsia"/>
          <w:bCs/>
          <w:lang w:eastAsia="zh-CN"/>
        </w:rPr>
        <w:t xml:space="preserve"> In addition, some </w:t>
      </w:r>
      <w:r>
        <w:rPr>
          <w:rFonts w:eastAsia="Microsoft YaHei UI" w:hint="eastAsia"/>
          <w:lang w:val="en-US" w:eastAsia="zh-CN"/>
        </w:rPr>
        <w:t xml:space="preserve">companies consider both options can be supported, for example,  </w:t>
      </w:r>
    </w:p>
    <w:p w14:paraId="16155357" w14:textId="77777777" w:rsidR="008C7D3F" w:rsidRDefault="00B969CB">
      <w:pPr>
        <w:pStyle w:val="aff4"/>
        <w:numPr>
          <w:ilvl w:val="0"/>
          <w:numId w:val="10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ption 1 is always required for the minimum requirement. Option 2 can be used if the D2R transmission timing is indicated by the reader; otherwise, </w:t>
      </w:r>
      <w:r>
        <w:rPr>
          <w:rFonts w:ascii="Times New Roman" w:hAnsi="Times New Roman" w:cs="Times New Roman"/>
          <w:sz w:val="20"/>
          <w:szCs w:val="20"/>
        </w:rPr>
        <w:t>the device transmits as soon as it is able in [T</w:t>
      </w:r>
      <w:bookmarkStart w:id="26" w:name="OLE_LINK17"/>
      <w:r>
        <w:rPr>
          <w:rFonts w:ascii="Times New Roman" w:hAnsi="Times New Roman" w:cs="Times New Roman"/>
          <w:sz w:val="20"/>
          <w:szCs w:val="20"/>
          <w:vertAlign w:val="subscript"/>
        </w:rPr>
        <w:t>R2D_min</w:t>
      </w:r>
      <w:bookmarkEnd w:id="26"/>
      <w:r>
        <w:rPr>
          <w:rFonts w:ascii="Times New Roman" w:hAnsi="Times New Roman" w:cs="Times New Roman"/>
          <w:sz w:val="20"/>
          <w:szCs w:val="20"/>
        </w:rPr>
        <w:t>, T</w:t>
      </w:r>
      <w:bookmarkStart w:id="27" w:name="OLE_LINK18"/>
      <w:r>
        <w:rPr>
          <w:rFonts w:ascii="Times New Roman" w:hAnsi="Times New Roman" w:cs="Times New Roman"/>
          <w:sz w:val="20"/>
          <w:szCs w:val="20"/>
          <w:vertAlign w:val="subscript"/>
        </w:rPr>
        <w:t>R2D_max</w:t>
      </w:r>
      <w:bookmarkEnd w:id="27"/>
      <w:r>
        <w:rPr>
          <w:rFonts w:ascii="Times New Roman" w:hAnsi="Times New Roman" w:cs="Times New Roman"/>
          <w:sz w:val="20"/>
          <w:szCs w:val="20"/>
        </w:rPr>
        <w:t>]</w:t>
      </w:r>
      <w:r>
        <w:rPr>
          <w:rFonts w:ascii="Times New Roman" w:hAnsi="Times New Roman" w:cs="Times New Roman"/>
          <w:sz w:val="20"/>
          <w:szCs w:val="20"/>
          <w:lang w:eastAsia="zh-CN"/>
        </w:rPr>
        <w:t>.</w:t>
      </w:r>
    </w:p>
    <w:p w14:paraId="4B2ADC83" w14:textId="77777777" w:rsidR="008C7D3F" w:rsidRDefault="00B969CB">
      <w:pPr>
        <w:pStyle w:val="aff4"/>
        <w:numPr>
          <w:ilvl w:val="0"/>
          <w:numId w:val="107"/>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Microsoft YaHei UI" w:hAnsi="Times New Roman" w:cs="Times New Roman" w:hint="eastAsia"/>
          <w:sz w:val="20"/>
          <w:szCs w:val="20"/>
          <w:lang w:eastAsia="zh-CN"/>
        </w:rPr>
        <w:t>B</w:t>
      </w:r>
      <w:r>
        <w:rPr>
          <w:rFonts w:ascii="Times New Roman" w:hAnsi="Times New Roman" w:cs="Times New Roman"/>
          <w:iCs/>
          <w:sz w:val="20"/>
          <w:szCs w:val="20"/>
        </w:rPr>
        <w:t>oth Option 1 and Option 2 can be supported for A-IoT</w:t>
      </w:r>
      <w:r>
        <w:rPr>
          <w:rFonts w:ascii="Times New Roman" w:eastAsiaTheme="minorEastAsia" w:hAnsi="Times New Roman" w:cs="Times New Roman"/>
          <w:iCs/>
          <w:sz w:val="20"/>
          <w:szCs w:val="20"/>
          <w:lang w:eastAsia="zh-CN"/>
        </w:rPr>
        <w:t>, which may also depend on A-IoT device type or capability.</w:t>
      </w:r>
    </w:p>
    <w:p w14:paraId="465A785D" w14:textId="77777777" w:rsidR="008C7D3F" w:rsidRDefault="00B969CB">
      <w:pPr>
        <w:pStyle w:val="aff4"/>
        <w:numPr>
          <w:ilvl w:val="0"/>
          <w:numId w:val="107"/>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sz w:val="20"/>
          <w:szCs w:val="20"/>
          <w:lang w:eastAsia="zh-CN"/>
        </w:rPr>
        <w:t>O</w:t>
      </w:r>
      <w:r>
        <w:rPr>
          <w:rFonts w:ascii="Times New Roman" w:eastAsiaTheme="minorEastAsia" w:hAnsi="Times New Roman" w:cs="Times New Roman"/>
          <w:sz w:val="20"/>
          <w:szCs w:val="20"/>
          <w:lang w:eastAsia="zh-CN"/>
        </w:rPr>
        <w:t>ption 2 can be used for contention free access or scheduling based D2R transmission and option 1 can be used for contention</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based access. </w:t>
      </w:r>
    </w:p>
    <w:p w14:paraId="17C85B68" w14:textId="77777777" w:rsidR="008C7D3F" w:rsidRDefault="00B969CB">
      <w:pPr>
        <w:pStyle w:val="aff4"/>
        <w:numPr>
          <w:ilvl w:val="0"/>
          <w:numId w:val="10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ption 2 is more feasible for </w:t>
      </w:r>
      <w:r>
        <w:rPr>
          <w:rFonts w:ascii="Times New Roman" w:eastAsiaTheme="minorEastAsia" w:hAnsi="Times New Roman" w:cs="Times New Roman"/>
          <w:sz w:val="20"/>
          <w:szCs w:val="20"/>
          <w:lang w:eastAsia="zh-CN"/>
        </w:rPr>
        <w:t xml:space="preserve">TDMA of multiple D2R transmissions scheduled by one R2D transmission. </w:t>
      </w:r>
    </w:p>
    <w:p w14:paraId="7C677387" w14:textId="77777777" w:rsidR="008C7D3F" w:rsidRDefault="00B969CB">
      <w:pPr>
        <w:adjustRightInd w:val="0"/>
        <w:snapToGrid w:val="0"/>
        <w:spacing w:afterLines="50" w:after="120" w:line="240" w:lineRule="auto"/>
        <w:rPr>
          <w:rFonts w:eastAsia="等线"/>
          <w:b/>
          <w:bCs/>
          <w:lang w:eastAsia="zh-CN"/>
        </w:rPr>
      </w:pPr>
      <w:r>
        <w:rPr>
          <w:rFonts w:eastAsia="等线" w:hint="eastAsia"/>
          <w:b/>
          <w:bCs/>
          <w:lang w:eastAsia="zh-CN"/>
        </w:rPr>
        <w:t>About w</w:t>
      </w:r>
      <w:r>
        <w:rPr>
          <w:rFonts w:eastAsia="等线"/>
          <w:b/>
          <w:bCs/>
          <w:lang w:eastAsia="zh-CN"/>
        </w:rPr>
        <w:t>hether/how to address timing error for a D2R transmission caused by the residual SFO of the scheduled device</w:t>
      </w:r>
      <w:r>
        <w:rPr>
          <w:rFonts w:eastAsia="等线" w:hint="eastAsia"/>
          <w:b/>
          <w:bCs/>
          <w:lang w:eastAsia="zh-CN"/>
        </w:rPr>
        <w:t xml:space="preserve">, it is also related to proposal </w:t>
      </w:r>
      <w:r>
        <w:rPr>
          <w:rFonts w:hint="eastAsia"/>
          <w:b/>
          <w:bCs/>
        </w:rPr>
        <w:t>5.1.1</w:t>
      </w:r>
      <w:r>
        <w:rPr>
          <w:rFonts w:eastAsia="等线" w:hint="eastAsia"/>
          <w:b/>
          <w:bCs/>
          <w:lang w:eastAsia="zh-CN"/>
        </w:rPr>
        <w:t xml:space="preserve">. </w:t>
      </w:r>
    </w:p>
    <w:p w14:paraId="27C7FE93" w14:textId="77777777" w:rsidR="008C7D3F" w:rsidRDefault="00B969CB">
      <w:pPr>
        <w:pStyle w:val="aff4"/>
        <w:numPr>
          <w:ilvl w:val="0"/>
          <w:numId w:val="10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[13] proposed for the residual SFO impacts on the time interval between a R2D transmission and the corresponding D2R transmission,</w:t>
      </w:r>
    </w:p>
    <w:p w14:paraId="3E7E230C" w14:textId="77777777" w:rsidR="008C7D3F" w:rsidRDefault="00B969CB">
      <w:pPr>
        <w:pStyle w:val="aff4"/>
        <w:numPr>
          <w:ilvl w:val="2"/>
          <w:numId w:val="10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w:t>
      </w:r>
      <w:bookmarkStart w:id="28" w:name="OLE_LINK22"/>
      <w:r>
        <w:rPr>
          <w:rFonts w:ascii="Times New Roman" w:eastAsia="Microsoft YaHei UI" w:hAnsi="Times New Roman" w:cs="Times New Roman" w:hint="eastAsia"/>
          <w:sz w:val="20"/>
          <w:szCs w:val="20"/>
          <w:lang w:eastAsia="zh-CN"/>
        </w:rPr>
        <w:t>Option 1,</w:t>
      </w:r>
      <w:bookmarkEnd w:id="28"/>
      <w:r>
        <w:rPr>
          <w:rFonts w:ascii="Times New Roman" w:eastAsia="Microsoft YaHei UI" w:hAnsi="Times New Roman" w:cs="Times New Roman" w:hint="eastAsia"/>
          <w:sz w:val="20"/>
          <w:szCs w:val="20"/>
          <w:lang w:eastAsia="zh-CN"/>
        </w:rPr>
        <w:t xml:space="preserve"> the device is required to transmit the D2R signal within its own clock-based time range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 T</w:t>
      </w:r>
      <w:r>
        <w:rPr>
          <w:rFonts w:ascii="Times New Roman" w:eastAsia="Microsoft YaHei UI" w:hAnsi="Times New Roman" w:cs="Times New Roman" w:hint="eastAsia"/>
          <w:sz w:val="20"/>
          <w:szCs w:val="20"/>
          <w:vertAlign w:val="subscript"/>
          <w:lang w:eastAsia="zh-CN"/>
        </w:rPr>
        <w:t>R2D_max</w:t>
      </w:r>
      <w:r>
        <w:rPr>
          <w:rFonts w:ascii="Times New Roman" w:eastAsia="Microsoft YaHei UI" w:hAnsi="Times New Roman" w:cs="Times New Roman" w:hint="eastAsia"/>
          <w:sz w:val="20"/>
          <w:szCs w:val="20"/>
          <w:lang w:eastAsia="zh-CN"/>
        </w:rPr>
        <w:t>] and the Reader starts detecting the D2R signal no later than the time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*(1-clock error).</w:t>
      </w:r>
    </w:p>
    <w:p w14:paraId="08134E71" w14:textId="77777777" w:rsidR="008C7D3F" w:rsidRDefault="00B969CB">
      <w:pPr>
        <w:pStyle w:val="aff4"/>
        <w:numPr>
          <w:ilvl w:val="2"/>
          <w:numId w:val="10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For Option 2, the device is required to transmit the D2R signal based on its own clock-based time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 xml:space="preserve"> and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*(1-clock error) should be larger than or equal to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w:t>
      </w:r>
    </w:p>
    <w:p w14:paraId="67B4F8AD" w14:textId="77777777" w:rsidR="008C7D3F" w:rsidRDefault="00B969CB">
      <w:pPr>
        <w:pStyle w:val="aff4"/>
        <w:numPr>
          <w:ilvl w:val="0"/>
          <w:numId w:val="10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[14] proposed for</w:t>
      </w:r>
      <w:r>
        <w:rPr>
          <w:rFonts w:ascii="Times New Roman" w:eastAsia="等线" w:hAnsi="Times New Roman" w:cs="Times New Roman"/>
          <w:sz w:val="20"/>
          <w:szCs w:val="20"/>
          <w:lang w:eastAsia="zh-CN"/>
        </w:rPr>
        <w:t xml:space="preserve"> the duration of a time domain resource for Msg.1 indicated by the paging message, some margin should be reserved to conquer the potential timing error due to the inaccurate clock embedded in the device.</w:t>
      </w:r>
    </w:p>
    <w:p w14:paraId="24B4E475" w14:textId="77777777" w:rsidR="008C7D3F" w:rsidRDefault="00B969CB">
      <w:pPr>
        <w:pStyle w:val="aff4"/>
        <w:numPr>
          <w:ilvl w:val="0"/>
          <w:numId w:val="10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[9] and [21] noted that timing uncertainty grows as the distance between a D2R response and its associated R2D command signal increases, and the timing for the D2R response should consider the clock uncertainty or time drift due to SFO.</w:t>
      </w:r>
    </w:p>
    <w:p w14:paraId="4AAD2DA7" w14:textId="77777777" w:rsidR="008C7D3F" w:rsidRDefault="00B969CB">
      <w:pPr>
        <w:pStyle w:val="aff4"/>
        <w:numPr>
          <w:ilvl w:val="0"/>
          <w:numId w:val="10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[27] observed that h</w:t>
      </w:r>
      <w:r>
        <w:rPr>
          <w:rFonts w:ascii="Times New Roman" w:eastAsia="等线" w:hAnsi="Times New Roman" w:cs="Times New Roman"/>
          <w:sz w:val="20"/>
          <w:szCs w:val="20"/>
          <w:lang w:eastAsia="zh-CN"/>
        </w:rPr>
        <w:t>andling timing error for a D2R transmission caused by the initial/residual SFO of the device is a reader implementation issue.</w:t>
      </w:r>
    </w:p>
    <w:p w14:paraId="70BD2EA4" w14:textId="77777777" w:rsidR="008C7D3F" w:rsidRDefault="00B969CB">
      <w:pPr>
        <w:pStyle w:val="aff4"/>
        <w:numPr>
          <w:ilvl w:val="0"/>
          <w:numId w:val="10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 xml:space="preserve">[35] observed that for TDMed Msg1 </w:t>
      </w:r>
      <w:r>
        <w:rPr>
          <w:rFonts w:ascii="Times New Roman" w:eastAsia="等线" w:hAnsi="Times New Roman" w:cs="Times New Roman"/>
          <w:sz w:val="20"/>
          <w:szCs w:val="20"/>
          <w:lang w:eastAsia="zh-CN"/>
        </w:rPr>
        <w:t>corresponding to a paging message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T</w:t>
      </w:r>
      <w:r>
        <w:rPr>
          <w:rFonts w:ascii="Times New Roman" w:eastAsia="等线" w:hAnsi="Times New Roman" w:cs="Times New Roman"/>
          <w:sz w:val="20"/>
          <w:szCs w:val="20"/>
          <w:vertAlign w:val="subscript"/>
          <w:lang w:eastAsia="zh-CN"/>
        </w:rPr>
        <w:t>R2D_max</w:t>
      </w:r>
      <w:r>
        <w:rPr>
          <w:rFonts w:ascii="Times New Roman" w:eastAsia="等线" w:hAnsi="Times New Roman" w:cs="Times New Roman"/>
          <w:sz w:val="20"/>
          <w:szCs w:val="20"/>
          <w:lang w:eastAsia="zh-CN"/>
        </w:rPr>
        <w:t xml:space="preserve"> should consider the number of time slots for Msg1. Also, it is necessary to define T</w:t>
      </w:r>
      <w:r>
        <w:rPr>
          <w:rFonts w:ascii="Times New Roman" w:eastAsia="等线" w:hAnsi="Times New Roman" w:cs="Times New Roman"/>
          <w:sz w:val="20"/>
          <w:szCs w:val="20"/>
          <w:vertAlign w:val="subscript"/>
          <w:lang w:eastAsia="zh-CN"/>
        </w:rPr>
        <w:t>D2R_D2R_min</w:t>
      </w:r>
      <w:r>
        <w:rPr>
          <w:rFonts w:ascii="Times New Roman" w:eastAsia="等线" w:hAnsi="Times New Roman" w:cs="Times New Roman"/>
          <w:sz w:val="20"/>
          <w:szCs w:val="20"/>
          <w:lang w:eastAsia="zh-CN"/>
        </w:rPr>
        <w:t xml:space="preserve"> for the transmission </w:t>
      </w:r>
      <w:r>
        <w:rPr>
          <w:rFonts w:ascii="Times New Roman" w:eastAsia="等线" w:hAnsi="Times New Roman" w:cs="Times New Roman"/>
          <w:sz w:val="20"/>
          <w:szCs w:val="20"/>
          <w:u w:val="single"/>
          <w:lang w:eastAsia="zh-CN"/>
        </w:rPr>
        <w:t>from different devices</w:t>
      </w:r>
      <w:r>
        <w:rPr>
          <w:rFonts w:ascii="Times New Roman" w:eastAsia="等线" w:hAnsi="Times New Roman" w:cs="Times New Roman"/>
          <w:sz w:val="20"/>
          <w:szCs w:val="20"/>
          <w:lang w:eastAsia="zh-CN"/>
        </w:rPr>
        <w:t>.</w:t>
      </w:r>
    </w:p>
    <w:p w14:paraId="24B334A7" w14:textId="77777777" w:rsidR="008C7D3F" w:rsidRDefault="00B969CB">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lastRenderedPageBreak/>
        <w:t xml:space="preserve">No specific proposal is made for the </w:t>
      </w:r>
      <w:r>
        <w:rPr>
          <w:rFonts w:eastAsia="等线"/>
          <w:b/>
          <w:bCs/>
          <w:lang w:eastAsia="zh-CN"/>
        </w:rPr>
        <w:t>Timing for D2R response to R2D</w:t>
      </w:r>
      <w:r>
        <w:rPr>
          <w:rFonts w:eastAsia="等线" w:hint="eastAsia"/>
          <w:b/>
          <w:bCs/>
          <w:lang w:eastAsia="zh-CN"/>
        </w:rPr>
        <w:t xml:space="preserve">. Instead, it is noted that many companies discuss about the time unit, </w:t>
      </w:r>
    </w:p>
    <w:p w14:paraId="09F7B3E0" w14:textId="77777777" w:rsidR="008C7D3F" w:rsidRDefault="00B969CB">
      <w:pPr>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Time unit for</w:t>
      </w:r>
      <w:r>
        <w:rPr>
          <w:rFonts w:eastAsia="等线"/>
          <w:b/>
          <w:bCs/>
          <w:sz w:val="21"/>
          <w:szCs w:val="21"/>
          <w:lang w:eastAsia="zh-CN"/>
        </w:rPr>
        <w:t xml:space="preserve"> </w:t>
      </w:r>
      <w:r>
        <w:rPr>
          <w:rFonts w:eastAsia="等线" w:hint="eastAsia"/>
          <w:b/>
          <w:bCs/>
          <w:sz w:val="21"/>
          <w:szCs w:val="21"/>
          <w:lang w:eastAsia="zh-CN"/>
        </w:rPr>
        <w:t>the time interval</w:t>
      </w:r>
      <w:r>
        <w:rPr>
          <w:rFonts w:eastAsia="等线"/>
          <w:b/>
          <w:bCs/>
          <w:sz w:val="21"/>
          <w:szCs w:val="21"/>
          <w:lang w:eastAsia="zh-CN"/>
        </w:rPr>
        <w:t xml:space="preserve"> </w:t>
      </w:r>
    </w:p>
    <w:p w14:paraId="7EBC5D9B" w14:textId="77777777" w:rsidR="008C7D3F" w:rsidRDefault="00B969CB">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Variable R2D/D2R chip length [9] [10][13][27]</w:t>
      </w:r>
    </w:p>
    <w:p w14:paraId="1B5FFD38" w14:textId="77777777" w:rsidR="008C7D3F" w:rsidRDefault="00B969CB">
      <w:pPr>
        <w:pStyle w:val="aff4"/>
        <w:numPr>
          <w:ilvl w:val="1"/>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[10]</w:t>
      </w:r>
      <w:r>
        <w:t xml:space="preserve"> </w:t>
      </w:r>
      <w:r>
        <w:rPr>
          <w:rFonts w:ascii="Times New Roman" w:eastAsia="Microsoft YaHei UI" w:hAnsi="Times New Roman" w:cs="Times New Roman"/>
          <w:sz w:val="20"/>
          <w:szCs w:val="20"/>
          <w:lang w:eastAsia="zh-CN"/>
        </w:rPr>
        <w:t xml:space="preserve">proposed that </w:t>
      </w:r>
      <w:r>
        <w:rPr>
          <w:rFonts w:ascii="Times New Roman" w:eastAsia="Microsoft YaHei UI" w:hAnsi="Times New Roman" w:cs="Times New Roman" w:hint="eastAsia"/>
          <w:sz w:val="20"/>
          <w:szCs w:val="20"/>
          <w:lang w:eastAsia="zh-CN"/>
        </w:rPr>
        <w:t>t</w:t>
      </w:r>
      <w:r>
        <w:rPr>
          <w:rFonts w:ascii="Times New Roman" w:eastAsia="Microsoft YaHei UI" w:hAnsi="Times New Roman" w:cs="Times New Roman"/>
          <w:sz w:val="20"/>
          <w:szCs w:val="20"/>
          <w:lang w:eastAsia="zh-CN"/>
        </w:rPr>
        <w:t>he time unit for defining or indicating the time interval between a R2D transmission and the corresponding D2R transmission following it is R2D or D2R chip length</w:t>
      </w:r>
    </w:p>
    <w:p w14:paraId="4C821533" w14:textId="77777777" w:rsidR="008C7D3F" w:rsidRDefault="00B969CB">
      <w:pPr>
        <w:pStyle w:val="aff4"/>
        <w:numPr>
          <w:ilvl w:val="1"/>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[13]</w:t>
      </w:r>
      <w:r>
        <w:rPr>
          <w:sz w:val="20"/>
          <w:szCs w:val="20"/>
        </w:rPr>
        <w:t xml:space="preserve"> </w:t>
      </w:r>
      <w:r>
        <w:rPr>
          <w:rFonts w:hint="eastAsia"/>
          <w:sz w:val="20"/>
          <w:szCs w:val="20"/>
          <w:lang w:eastAsia="zh-CN"/>
        </w:rPr>
        <w:t xml:space="preserve">proposed to use D2R chip duration as the </w:t>
      </w:r>
      <w:r>
        <w:rPr>
          <w:sz w:val="20"/>
          <w:szCs w:val="20"/>
          <w:lang w:eastAsia="zh-CN"/>
        </w:rPr>
        <w:t>unit</w:t>
      </w:r>
      <w:r>
        <w:rPr>
          <w:rFonts w:hint="eastAsia"/>
          <w:sz w:val="20"/>
          <w:szCs w:val="20"/>
          <w:lang w:eastAsia="zh-CN"/>
        </w:rPr>
        <w:t xml:space="preserve"> because </w:t>
      </w:r>
      <w:r>
        <w:rPr>
          <w:rFonts w:ascii="Times New Roman" w:eastAsia="Microsoft YaHei UI" w:hAnsi="Times New Roman" w:cs="Times New Roman"/>
          <w:sz w:val="20"/>
          <w:szCs w:val="20"/>
          <w:lang w:eastAsia="zh-CN"/>
        </w:rPr>
        <w:t xml:space="preserve">one information bit length can be even longer that the required interval between an R2D transmission and the corresponding D2R transmission </w:t>
      </w:r>
      <w:r>
        <w:rPr>
          <w:rFonts w:ascii="Times New Roman" w:eastAsia="Microsoft YaHei UI" w:hAnsi="Times New Roman" w:cs="Times New Roman" w:hint="eastAsia"/>
          <w:sz w:val="20"/>
          <w:szCs w:val="20"/>
          <w:lang w:eastAsia="zh-CN"/>
        </w:rPr>
        <w:t>i</w:t>
      </w:r>
      <w:r>
        <w:rPr>
          <w:rFonts w:ascii="Times New Roman" w:eastAsia="Microsoft YaHei UI" w:hAnsi="Times New Roman" w:cs="Times New Roman"/>
          <w:sz w:val="20"/>
          <w:szCs w:val="20"/>
          <w:lang w:eastAsia="zh-CN"/>
        </w:rPr>
        <w:t>n some coverage enhancement scenarios,</w:t>
      </w:r>
    </w:p>
    <w:p w14:paraId="357426C9" w14:textId="77777777" w:rsidR="008C7D3F" w:rsidRDefault="00B969CB">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Fixed as shortest chip </w:t>
      </w:r>
      <w:r>
        <w:rPr>
          <w:rFonts w:ascii="Times New Roman" w:eastAsia="Microsoft YaHei UI" w:hAnsi="Times New Roman" w:cs="Times New Roman"/>
          <w:sz w:val="20"/>
          <w:szCs w:val="20"/>
          <w:lang w:eastAsia="zh-CN"/>
        </w:rPr>
        <w:t>length</w:t>
      </w:r>
      <w:r>
        <w:rPr>
          <w:rFonts w:ascii="Times New Roman" w:eastAsia="Microsoft YaHei UI" w:hAnsi="Times New Roman" w:cs="Times New Roman" w:hint="eastAsia"/>
          <w:sz w:val="20"/>
          <w:szCs w:val="20"/>
          <w:lang w:eastAsia="zh-CN"/>
        </w:rPr>
        <w:t xml:space="preserve"> in the system [27]</w:t>
      </w:r>
    </w:p>
    <w:p w14:paraId="4400BE04" w14:textId="77777777" w:rsidR="008C7D3F" w:rsidRDefault="00B969CB">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m</w:t>
      </w:r>
      <w:r>
        <w:rPr>
          <w:rFonts w:ascii="Times New Roman" w:eastAsia="Microsoft YaHei UI" w:hAnsi="Times New Roman" w:cs="Times New Roman"/>
          <w:sz w:val="20"/>
          <w:szCs w:val="20"/>
          <w:lang w:eastAsia="zh-CN"/>
        </w:rPr>
        <w:t>inimum R2D chip duration allowed by the system</w:t>
      </w:r>
      <w:r>
        <w:rPr>
          <w:rFonts w:ascii="Times New Roman" w:eastAsia="Microsoft YaHei UI" w:hAnsi="Times New Roman" w:cs="Times New Roman" w:hint="eastAsia"/>
          <w:sz w:val="20"/>
          <w:szCs w:val="20"/>
          <w:lang w:eastAsia="zh-CN"/>
        </w:rPr>
        <w:t xml:space="preserve"> [18]</w:t>
      </w:r>
    </w:p>
    <w:p w14:paraId="6B8686DA" w14:textId="77777777" w:rsidR="008C7D3F" w:rsidRDefault="00B969CB">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OFDM slot or mini-slot [12] [38]</w:t>
      </w:r>
    </w:p>
    <w:p w14:paraId="22F04C83" w14:textId="77777777" w:rsidR="008C7D3F" w:rsidRDefault="00B969CB">
      <w:pPr>
        <w:pStyle w:val="aff4"/>
        <w:numPr>
          <w:ilvl w:val="1"/>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w:t>
      </w:r>
      <w:r>
        <w:rPr>
          <w:rFonts w:ascii="Times New Roman" w:eastAsia="Microsoft YaHei UI" w:hAnsi="Times New Roman" w:cs="Times New Roman"/>
          <w:sz w:val="20"/>
          <w:szCs w:val="20"/>
          <w:lang w:eastAsia="zh-CN"/>
        </w:rPr>
        <w:t>he time unit for calculating the time interval between the R2D and the D2R transmission followed by it should follow NR convention like mini-slot or slot</w:t>
      </w:r>
    </w:p>
    <w:p w14:paraId="77B4060B" w14:textId="77777777" w:rsidR="008C7D3F" w:rsidRDefault="00B969CB">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C</w:t>
      </w:r>
      <w:r>
        <w:rPr>
          <w:rFonts w:ascii="Times New Roman" w:eastAsia="Microsoft YaHei UI" w:hAnsi="Times New Roman" w:cs="Times New Roman"/>
          <w:sz w:val="20"/>
          <w:szCs w:val="20"/>
          <w:lang w:eastAsia="zh-CN"/>
        </w:rPr>
        <w:t>odeword length</w:t>
      </w:r>
      <w:r>
        <w:rPr>
          <w:rFonts w:ascii="Times New Roman" w:eastAsia="Microsoft YaHei UI" w:hAnsi="Times New Roman" w:cs="Times New Roman" w:hint="eastAsia"/>
          <w:sz w:val="20"/>
          <w:szCs w:val="20"/>
          <w:lang w:eastAsia="zh-CN"/>
        </w:rPr>
        <w:t xml:space="preserve"> of R2D/D2R [27]</w:t>
      </w:r>
    </w:p>
    <w:p w14:paraId="5058C6A3" w14:textId="77777777" w:rsidR="008C7D3F" w:rsidRDefault="008C7D3F">
      <w:pPr>
        <w:adjustRightInd w:val="0"/>
        <w:snapToGrid w:val="0"/>
        <w:spacing w:afterLines="50" w:after="120" w:line="240" w:lineRule="auto"/>
        <w:rPr>
          <w:rFonts w:eastAsia="等线"/>
          <w:b/>
          <w:bCs/>
          <w:lang w:eastAsia="zh-CN"/>
        </w:rPr>
      </w:pPr>
    </w:p>
    <w:p w14:paraId="78C931C1" w14:textId="77777777" w:rsidR="008C7D3F" w:rsidRDefault="00B969CB">
      <w:pPr>
        <w:rPr>
          <w:rFonts w:eastAsia="等线"/>
          <w:b/>
          <w:bCs/>
          <w:sz w:val="21"/>
          <w:szCs w:val="21"/>
          <w:lang w:eastAsia="zh-CN"/>
        </w:rPr>
      </w:pPr>
      <w:r>
        <w:rPr>
          <w:rFonts w:eastAsia="等线" w:hint="eastAsia"/>
          <w:b/>
          <w:bCs/>
          <w:sz w:val="21"/>
          <w:szCs w:val="21"/>
          <w:lang w:eastAsia="zh-CN"/>
        </w:rPr>
        <w:t>Time unit for</w:t>
      </w:r>
      <w:r>
        <w:rPr>
          <w:rFonts w:eastAsia="等线"/>
          <w:b/>
          <w:bCs/>
          <w:sz w:val="21"/>
          <w:szCs w:val="21"/>
          <w:lang w:eastAsia="zh-CN"/>
        </w:rPr>
        <w:t xml:space="preserve"> </w:t>
      </w:r>
      <w:r>
        <w:rPr>
          <w:rFonts w:eastAsia="等线" w:hint="eastAsia"/>
          <w:b/>
          <w:bCs/>
          <w:sz w:val="21"/>
          <w:szCs w:val="21"/>
          <w:lang w:eastAsia="zh-CN"/>
        </w:rPr>
        <w:t xml:space="preserve">the time </w:t>
      </w:r>
      <w:r>
        <w:rPr>
          <w:rFonts w:eastAsia="等线"/>
          <w:b/>
          <w:bCs/>
          <w:sz w:val="21"/>
          <w:szCs w:val="21"/>
          <w:lang w:eastAsia="zh-CN"/>
        </w:rPr>
        <w:t>domain</w:t>
      </w:r>
      <w:r>
        <w:rPr>
          <w:rFonts w:eastAsia="等线" w:hint="eastAsia"/>
          <w:b/>
          <w:bCs/>
          <w:sz w:val="21"/>
          <w:szCs w:val="21"/>
          <w:lang w:eastAsia="zh-CN"/>
        </w:rPr>
        <w:t xml:space="preserve"> resource allocation</w:t>
      </w:r>
    </w:p>
    <w:p w14:paraId="5986B172" w14:textId="77777777" w:rsidR="008C7D3F" w:rsidRDefault="00B969CB">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OOK chip length for the corresponding R2D or D2R [2],</w:t>
      </w:r>
      <w:r>
        <w:rPr>
          <w:rFonts w:ascii="Times New Roman" w:eastAsia="Microsoft YaHei UI" w:hAnsi="Times New Roman" w:cs="Times New Roman"/>
          <w:sz w:val="20"/>
          <w:szCs w:val="20"/>
          <w:lang w:eastAsia="zh-CN"/>
        </w:rPr>
        <w:t xml:space="preserve"> [4], [5],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[10]</w:t>
      </w:r>
    </w:p>
    <w:p w14:paraId="1F5257D4" w14:textId="77777777" w:rsidR="008C7D3F" w:rsidRDefault="00B969CB">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basic time </w:t>
      </w:r>
      <w:bookmarkStart w:id="29" w:name="_Hlk174525487"/>
      <w:r>
        <w:rPr>
          <w:rFonts w:ascii="Times New Roman" w:eastAsia="Microsoft YaHei UI" w:hAnsi="Times New Roman" w:cs="Times New Roman"/>
          <w:sz w:val="20"/>
          <w:szCs w:val="20"/>
          <w:lang w:eastAsia="zh-CN"/>
        </w:rPr>
        <w:t>unit for resource allocation in time domain</w:t>
      </w:r>
      <w:bookmarkEnd w:id="29"/>
      <w:r>
        <w:rPr>
          <w:rFonts w:ascii="Times New Roman" w:eastAsia="Microsoft YaHei UI" w:hAnsi="Times New Roman" w:cs="Times New Roman"/>
          <w:sz w:val="20"/>
          <w:szCs w:val="20"/>
          <w:lang w:eastAsia="zh-CN"/>
        </w:rPr>
        <w:t xml:space="preserve"> is </w:t>
      </w:r>
      <w:r>
        <w:rPr>
          <w:rFonts w:ascii="Times New Roman" w:eastAsia="Microsoft YaHei UI" w:hAnsi="Times New Roman" w:cs="Times New Roman"/>
          <w:b/>
          <w:bCs/>
          <w:sz w:val="20"/>
          <w:szCs w:val="20"/>
          <w:lang w:eastAsia="zh-CN"/>
        </w:rPr>
        <w:t>integer multiple chip length or information bit length</w:t>
      </w:r>
      <w:r>
        <w:rPr>
          <w:rFonts w:ascii="Times New Roman" w:eastAsia="Microsoft YaHei UI" w:hAnsi="Times New Roman" w:cs="Times New Roman"/>
          <w:sz w:val="20"/>
          <w:szCs w:val="20"/>
          <w:lang w:eastAsia="zh-CN"/>
        </w:rPr>
        <w:t xml:space="preserve"> for </w:t>
      </w:r>
      <w:r>
        <w:rPr>
          <w:rFonts w:ascii="Times New Roman" w:eastAsia="Microsoft YaHei UI" w:hAnsi="Times New Roman" w:cs="Times New Roman" w:hint="eastAsia"/>
          <w:sz w:val="20"/>
          <w:szCs w:val="20"/>
          <w:lang w:eastAsia="zh-CN"/>
        </w:rPr>
        <w:t xml:space="preserve">the corresponding R2D </w:t>
      </w:r>
      <w:r>
        <w:rPr>
          <w:rFonts w:ascii="Times New Roman" w:eastAsia="Microsoft YaHei UI" w:hAnsi="Times New Roman" w:cs="Times New Roman"/>
          <w:sz w:val="20"/>
          <w:szCs w:val="20"/>
          <w:lang w:eastAsia="zh-CN"/>
        </w:rPr>
        <w:t>transmission or Msg1</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Msg3</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transmission</w:t>
      </w:r>
      <w:r>
        <w:rPr>
          <w:rFonts w:ascii="Times New Roman" w:eastAsia="Microsoft YaHei UI" w:hAnsi="Times New Roman" w:cs="Times New Roman" w:hint="eastAsia"/>
          <w:sz w:val="20"/>
          <w:szCs w:val="20"/>
          <w:lang w:eastAsia="zh-CN"/>
        </w:rPr>
        <w:t xml:space="preserve"> or combination of them</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w:t>
      </w:r>
    </w:p>
    <w:p w14:paraId="35002BB2" w14:textId="77777777" w:rsidR="008C7D3F" w:rsidRDefault="00B969CB">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OFDM </w:t>
      </w:r>
      <w:r>
        <w:rPr>
          <w:rFonts w:ascii="Times New Roman" w:eastAsia="Microsoft YaHei UI" w:hAnsi="Times New Roman" w:cs="Times New Roman" w:hint="eastAsia"/>
          <w:sz w:val="20"/>
          <w:szCs w:val="20"/>
          <w:lang w:eastAsia="zh-CN"/>
        </w:rPr>
        <w:t>symbol/</w:t>
      </w:r>
      <w:r>
        <w:rPr>
          <w:rFonts w:ascii="Times New Roman" w:eastAsia="Microsoft YaHei UI" w:hAnsi="Times New Roman" w:cs="Times New Roman"/>
          <w:sz w:val="20"/>
          <w:szCs w:val="20"/>
          <w:lang w:eastAsia="zh-CN"/>
        </w:rPr>
        <w:t>slot</w:t>
      </w:r>
      <w:r>
        <w:rPr>
          <w:rFonts w:ascii="Times New Roman" w:eastAsia="Microsoft YaHei UI" w:hAnsi="Times New Roman" w:cs="Times New Roman" w:hint="eastAsia"/>
          <w:sz w:val="20"/>
          <w:szCs w:val="20"/>
          <w:lang w:eastAsia="zh-CN"/>
        </w:rPr>
        <w:t xml:space="preserve">, ms: </w:t>
      </w:r>
    </w:p>
    <w:p w14:paraId="629910AC" w14:textId="77777777" w:rsidR="008C7D3F" w:rsidRDefault="00B969CB">
      <w:pPr>
        <w:pStyle w:val="aff4"/>
        <w:numPr>
          <w:ilvl w:val="1"/>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r>
        <w:rPr>
          <w:rFonts w:ascii="Times New Roman" w:eastAsia="Microsoft YaHei UI" w:hAnsi="Times New Roman" w:cs="Times New Roman"/>
          <w:sz w:val="20"/>
          <w:szCs w:val="20"/>
          <w:lang w:eastAsia="zh-CN"/>
        </w:rPr>
        <w:t>Time domain resource: OFDM slot allocation</w:t>
      </w:r>
    </w:p>
    <w:p w14:paraId="25217B7D" w14:textId="77777777" w:rsidR="008C7D3F" w:rsidRDefault="00B969CB">
      <w:pPr>
        <w:pStyle w:val="aff4"/>
        <w:numPr>
          <w:ilvl w:val="1"/>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proposed that </w:t>
      </w:r>
      <w:r>
        <w:rPr>
          <w:rFonts w:ascii="Times New Roman" w:eastAsia="Microsoft YaHei UI" w:hAnsi="Times New Roman" w:cs="Times New Roman" w:hint="eastAsia"/>
          <w:sz w:val="20"/>
          <w:szCs w:val="20"/>
          <w:lang w:eastAsia="zh-CN"/>
        </w:rPr>
        <w:t xml:space="preserve">a common </w:t>
      </w:r>
      <w:r>
        <w:rPr>
          <w:rFonts w:ascii="Times New Roman" w:eastAsia="Microsoft YaHei UI" w:hAnsi="Times New Roman" w:cs="Times New Roman"/>
          <w:sz w:val="20"/>
          <w:szCs w:val="20"/>
          <w:lang w:eastAsia="zh-CN"/>
        </w:rPr>
        <w:t xml:space="preserve">TTI (transmission time interval) of the A-IoT signals as the unit of the transmission resource in time domain should be defined in the A-IoT system design in order </w:t>
      </w:r>
      <w:r>
        <w:rPr>
          <w:rFonts w:ascii="Times New Roman" w:eastAsia="Microsoft YaHei UI" w:hAnsi="Times New Roman" w:cs="Times New Roman" w:hint="eastAsia"/>
          <w:sz w:val="20"/>
          <w:szCs w:val="20"/>
          <w:lang w:eastAsia="zh-CN"/>
        </w:rPr>
        <w:t xml:space="preserve">to have </w:t>
      </w:r>
      <w:r>
        <w:rPr>
          <w:rFonts w:ascii="Times New Roman" w:eastAsia="Microsoft YaHei UI" w:hAnsi="Times New Roman" w:cs="Times New Roman"/>
          <w:sz w:val="20"/>
          <w:szCs w:val="20"/>
          <w:lang w:eastAsia="zh-CN"/>
        </w:rPr>
        <w:t>common design</w:t>
      </w:r>
      <w:r>
        <w:rPr>
          <w:rFonts w:ascii="Times New Roman" w:eastAsia="Microsoft YaHei UI" w:hAnsi="Times New Roman" w:cs="Times New Roman" w:hint="eastAsia"/>
          <w:sz w:val="20"/>
          <w:szCs w:val="20"/>
          <w:lang w:eastAsia="zh-CN"/>
        </w:rPr>
        <w:t xml:space="preserve"> for R2D/D2R. The l</w:t>
      </w:r>
      <w:r>
        <w:rPr>
          <w:rFonts w:ascii="Times New Roman" w:eastAsia="Microsoft YaHei UI" w:hAnsi="Times New Roman" w:cs="Times New Roman"/>
          <w:sz w:val="20"/>
          <w:szCs w:val="20"/>
          <w:lang w:eastAsia="zh-CN"/>
        </w:rPr>
        <w:t>imited set of TBSs with their corresponding TTIs should be defined</w:t>
      </w:r>
      <w:r>
        <w:rPr>
          <w:rFonts w:ascii="Times New Roman" w:eastAsia="Microsoft YaHei UI" w:hAnsi="Times New Roman" w:cs="Times New Roman" w:hint="eastAsia"/>
          <w:sz w:val="20"/>
          <w:szCs w:val="20"/>
          <w:lang w:eastAsia="zh-CN"/>
        </w:rPr>
        <w:t>.</w:t>
      </w:r>
    </w:p>
    <w:p w14:paraId="108B3E8F" w14:textId="77777777" w:rsidR="008C7D3F" w:rsidRDefault="00B969CB">
      <w:pPr>
        <w:pStyle w:val="aff4"/>
        <w:numPr>
          <w:ilvl w:val="2"/>
          <w:numId w:val="111"/>
        </w:numPr>
        <w:adjustRightInd w:val="0"/>
        <w:snapToGrid w:val="0"/>
        <w:spacing w:afterLines="50" w:after="120" w:line="240" w:lineRule="auto"/>
        <w:contextualSpacing w:val="0"/>
        <w:rPr>
          <w:rFonts w:ascii="Times New Roman" w:eastAsiaTheme="minorEastAsia" w:hAnsi="Times New Roman" w:cs="Times New Roman"/>
          <w:bCs/>
          <w:kern w:val="0"/>
          <w:sz w:val="20"/>
          <w:szCs w:val="20"/>
          <w:lang w:eastAsia="zh-CN"/>
        </w:rPr>
      </w:pPr>
      <w:r>
        <w:rPr>
          <w:rFonts w:ascii="Times New Roman" w:eastAsiaTheme="minorEastAsia" w:hAnsi="Times New Roman" w:cs="Times New Roman"/>
          <w:bCs/>
          <w:kern w:val="0"/>
          <w:sz w:val="20"/>
          <w:szCs w:val="20"/>
          <w:lang w:eastAsia="zh-CN"/>
        </w:rPr>
        <w:t>Option 1: The granularity of the TTI of the R2D signal is the NR OFDM symbol.</w:t>
      </w:r>
    </w:p>
    <w:p w14:paraId="48EBA6C0" w14:textId="77777777" w:rsidR="008C7D3F" w:rsidRDefault="00B969CB">
      <w:pPr>
        <w:pStyle w:val="aff4"/>
        <w:numPr>
          <w:ilvl w:val="2"/>
          <w:numId w:val="111"/>
        </w:numPr>
        <w:adjustRightInd w:val="0"/>
        <w:snapToGrid w:val="0"/>
        <w:spacing w:afterLines="50" w:after="120" w:line="240" w:lineRule="auto"/>
        <w:contextualSpacing w:val="0"/>
        <w:rPr>
          <w:rFonts w:ascii="Times New Roman" w:eastAsiaTheme="minorEastAsia" w:hAnsi="Times New Roman" w:cs="Times New Roman"/>
          <w:bCs/>
          <w:kern w:val="0"/>
          <w:sz w:val="20"/>
          <w:szCs w:val="20"/>
          <w:lang w:eastAsia="zh-CN"/>
        </w:rPr>
      </w:pPr>
      <w:r>
        <w:rPr>
          <w:rFonts w:ascii="Times New Roman" w:eastAsiaTheme="minorEastAsia" w:hAnsi="Times New Roman" w:cs="Times New Roman"/>
          <w:bCs/>
          <w:kern w:val="0"/>
          <w:sz w:val="20"/>
          <w:szCs w:val="20"/>
          <w:lang w:eastAsia="zh-CN"/>
        </w:rPr>
        <w:t>Option 2: The granularity of the TTI of the R2D signal is the mini-slot with 2 or 7 symbols or slot with 1ms at 15kHz SCS.</w:t>
      </w:r>
    </w:p>
    <w:p w14:paraId="1368F370" w14:textId="77777777" w:rsidR="008C7D3F" w:rsidRDefault="00B969CB">
      <w:pPr>
        <w:pStyle w:val="aff4"/>
        <w:numPr>
          <w:ilvl w:val="1"/>
          <w:numId w:val="11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[14] </w:t>
      </w:r>
      <w:r>
        <w:rPr>
          <w:rFonts w:ascii="Times New Roman" w:eastAsia="Microsoft YaHei UI" w:hAnsi="Times New Roman" w:cs="Times New Roman"/>
          <w:sz w:val="20"/>
          <w:szCs w:val="20"/>
          <w:lang w:eastAsia="zh-CN"/>
        </w:rPr>
        <w:t>proposed</w:t>
      </w:r>
      <w:r>
        <w:rPr>
          <w:rFonts w:ascii="Times New Roman" w:eastAsia="Microsoft YaHei UI" w:hAnsi="Times New Roman" w:cs="Times New Roman" w:hint="eastAsia"/>
          <w:sz w:val="20"/>
          <w:szCs w:val="20"/>
          <w:lang w:eastAsia="zh-CN"/>
        </w:rPr>
        <w:t xml:space="preserve"> that c</w:t>
      </w:r>
      <w:r>
        <w:rPr>
          <w:rFonts w:ascii="Times New Roman" w:eastAsia="Microsoft YaHei UI" w:hAnsi="Times New Roman" w:cs="Times New Roman"/>
          <w:sz w:val="20"/>
          <w:szCs w:val="20"/>
          <w:lang w:eastAsia="zh-CN"/>
        </w:rPr>
        <w:t>oarse granularity time units (e.g., ms, OFDM slot) can be considered</w:t>
      </w:r>
      <w:r>
        <w:rPr>
          <w:rFonts w:ascii="Times New Roman" w:eastAsia="Microsoft YaHei UI" w:hAnsi="Times New Roman" w:cs="Times New Roman" w:hint="eastAsia"/>
          <w:sz w:val="20"/>
          <w:szCs w:val="20"/>
          <w:lang w:eastAsia="zh-CN"/>
        </w:rPr>
        <w:t xml:space="preserve"> for msg in </w:t>
      </w:r>
      <w:r>
        <w:rPr>
          <w:rFonts w:ascii="Times New Roman" w:eastAsia="Microsoft YaHei UI" w:hAnsi="Times New Roman" w:cs="Times New Roman"/>
          <w:sz w:val="20"/>
          <w:szCs w:val="20"/>
          <w:lang w:eastAsia="zh-CN"/>
        </w:rPr>
        <w:t>consideration of the potential timing error occurring at device side.</w:t>
      </w:r>
    </w:p>
    <w:p w14:paraId="3C4FC171" w14:textId="77777777" w:rsidR="008C7D3F" w:rsidRDefault="00B969CB">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Both the first and last symbol occupied by D2R transmission should be regarded as the allocated reception time unit of gNB</w:t>
      </w:r>
    </w:p>
    <w:p w14:paraId="5ABCD6E7" w14:textId="77777777" w:rsidR="008C7D3F" w:rsidRDefault="00B969CB">
      <w:pPr>
        <w:adjustRightInd w:val="0"/>
        <w:snapToGrid w:val="0"/>
        <w:spacing w:after="50" w:line="240" w:lineRule="auto"/>
        <w:jc w:val="center"/>
      </w:pPr>
      <w:r>
        <w:object w:dxaOrig="4420" w:dyaOrig="1340" w14:anchorId="7E370BAA">
          <v:shape id="_x0000_i1030" type="#_x0000_t75" style="width:221pt;height:66.55pt" o:ole="">
            <v:imagedata r:id="rId51" o:title=""/>
          </v:shape>
          <o:OLEObject Type="Embed" ProgID="Visio.Drawing.15" ShapeID="_x0000_i1030" DrawAspect="Content" ObjectID="_1790679509" r:id="rId52"/>
        </w:object>
      </w:r>
    </w:p>
    <w:p w14:paraId="198D475E" w14:textId="77777777" w:rsidR="008C7D3F" w:rsidRDefault="00B969CB">
      <w:pPr>
        <w:adjustRightInd w:val="0"/>
        <w:snapToGrid w:val="0"/>
        <w:spacing w:after="50" w:line="240" w:lineRule="auto"/>
        <w:jc w:val="center"/>
      </w:pPr>
      <w:r>
        <w:t xml:space="preserve">Figure </w:t>
      </w:r>
      <w:r>
        <w:fldChar w:fldCharType="begin"/>
      </w:r>
      <w:r>
        <w:instrText xml:space="preserve"> SEQ Figure \* ARABIC </w:instrText>
      </w:r>
      <w:r>
        <w:fldChar w:fldCharType="separate"/>
      </w:r>
      <w:r>
        <w:t>1</w:t>
      </w:r>
      <w:r>
        <w:fldChar w:fldCharType="end"/>
      </w:r>
      <w:r>
        <w:t xml:space="preserve"> Illustration of time resource allocation on the gNB side</w:t>
      </w:r>
      <w:r>
        <w:rPr>
          <w:rFonts w:hint="eastAsia"/>
          <w:lang w:eastAsia="zh-CN"/>
        </w:rPr>
        <w:t xml:space="preserve"> of [</w:t>
      </w:r>
      <w:r>
        <w:rPr>
          <w:rFonts w:eastAsia="等线" w:hint="eastAsia"/>
          <w:lang w:eastAsia="zh-CN"/>
        </w:rPr>
        <w:t>6</w:t>
      </w:r>
      <w:r>
        <w:rPr>
          <w:rFonts w:hint="eastAsia"/>
          <w:lang w:eastAsia="zh-CN"/>
        </w:rPr>
        <w:t>]</w:t>
      </w:r>
    </w:p>
    <w:p w14:paraId="5BF7A6C1" w14:textId="77777777" w:rsidR="008C7D3F" w:rsidRDefault="008C7D3F">
      <w:pPr>
        <w:autoSpaceDE w:val="0"/>
        <w:autoSpaceDN w:val="0"/>
        <w:adjustRightInd w:val="0"/>
        <w:snapToGrid w:val="0"/>
        <w:spacing w:afterLines="50" w:after="120" w:line="240" w:lineRule="auto"/>
        <w:rPr>
          <w:rFonts w:eastAsia="等线"/>
          <w:b/>
          <w:bCs/>
          <w:lang w:eastAsia="zh-CN"/>
        </w:rPr>
      </w:pPr>
    </w:p>
    <w:p w14:paraId="46C53080" w14:textId="77777777" w:rsidR="008C7D3F" w:rsidRDefault="00B969CB">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t xml:space="preserve">At this stage, the time unit for resource allocation and for timing relations is discussed separately, although the proposed options are the same.  </w:t>
      </w:r>
    </w:p>
    <w:p w14:paraId="15E2780B" w14:textId="77777777" w:rsidR="008C7D3F" w:rsidRDefault="00B969CB">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1-1: For the time unit for</w:t>
      </w:r>
      <w:r>
        <w:t xml:space="preserve"> </w:t>
      </w:r>
      <w:r>
        <w:rPr>
          <w:rFonts w:eastAsia="等线"/>
          <w:b/>
          <w:bCs/>
          <w:lang w:eastAsia="zh-CN"/>
        </w:rPr>
        <w:t>defining or indicating</w:t>
      </w:r>
      <w:r>
        <w:rPr>
          <w:rFonts w:eastAsia="等线" w:hint="eastAsia"/>
          <w:b/>
          <w:bCs/>
          <w:lang w:eastAsia="zh-CN"/>
        </w:rPr>
        <w:t xml:space="preserve"> </w:t>
      </w:r>
      <w:r>
        <w:rPr>
          <w:rFonts w:eastAsia="等线" w:hint="eastAsia"/>
          <w:b/>
          <w:bCs/>
          <w:u w:val="single"/>
          <w:lang w:eastAsia="zh-CN"/>
        </w:rPr>
        <w:t xml:space="preserve">the </w:t>
      </w:r>
      <w:r>
        <w:rPr>
          <w:rFonts w:eastAsia="Microsoft YaHei UI" w:hint="eastAsia"/>
          <w:b/>
          <w:bCs/>
          <w:u w:val="single"/>
          <w:lang w:val="en-US" w:eastAsia="zh-CN"/>
        </w:rPr>
        <w:t>time interval</w:t>
      </w:r>
      <w:r>
        <w:rPr>
          <w:rFonts w:eastAsia="Microsoft YaHei UI"/>
          <w:b/>
          <w:bCs/>
          <w:lang w:val="en-US" w:eastAsia="zh-CN"/>
        </w:rPr>
        <w:t xml:space="preserve"> between a R2D transmission and the corresponding D2R transmission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2C23F3CC"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7A4C9C9E"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68214C7C"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lastRenderedPageBreak/>
        <w:t>Option 3: Based on the shortest chip length that the A-IoT system supports, corresponding to the maximum OOK-4 M values</w:t>
      </w:r>
    </w:p>
    <w:p w14:paraId="6080313F"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p>
    <w:tbl>
      <w:tblPr>
        <w:tblStyle w:val="afc"/>
        <w:tblW w:w="9634" w:type="dxa"/>
        <w:tblLayout w:type="fixed"/>
        <w:tblLook w:val="04A0" w:firstRow="1" w:lastRow="0" w:firstColumn="1" w:lastColumn="0" w:noHBand="0" w:noVBand="1"/>
      </w:tblPr>
      <w:tblGrid>
        <w:gridCol w:w="1479"/>
        <w:gridCol w:w="1039"/>
        <w:gridCol w:w="7116"/>
      </w:tblGrid>
      <w:tr w:rsidR="008C7D3F" w14:paraId="44CD43F3"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EE35EC"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977820"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E831D9"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2AC40DE1" w14:textId="77777777">
        <w:tc>
          <w:tcPr>
            <w:tcW w:w="1479" w:type="dxa"/>
          </w:tcPr>
          <w:p w14:paraId="11B48D55" w14:textId="77777777" w:rsidR="008C7D3F" w:rsidRDefault="00B969CB">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569EB75D" w14:textId="77777777" w:rsidR="008C7D3F" w:rsidRDefault="00B969CB">
            <w:pPr>
              <w:spacing w:line="240" w:lineRule="auto"/>
              <w:jc w:val="left"/>
              <w:rPr>
                <w:rFonts w:eastAsia="Yu Mincho"/>
                <w:lang w:val="en-US" w:eastAsia="ja-JP"/>
              </w:rPr>
            </w:pPr>
            <w:r>
              <w:rPr>
                <w:rFonts w:eastAsia="等线" w:hint="eastAsia"/>
                <w:lang w:val="en-US" w:eastAsia="zh-CN"/>
              </w:rPr>
              <w:t>Y</w:t>
            </w:r>
          </w:p>
        </w:tc>
        <w:tc>
          <w:tcPr>
            <w:tcW w:w="7116" w:type="dxa"/>
          </w:tcPr>
          <w:p w14:paraId="21ED618C" w14:textId="77777777" w:rsidR="008C7D3F" w:rsidRDefault="00B969CB">
            <w:pPr>
              <w:spacing w:line="240" w:lineRule="auto"/>
              <w:jc w:val="left"/>
              <w:rPr>
                <w:rFonts w:eastAsia="Yu Mincho"/>
                <w:lang w:eastAsia="ja-JP"/>
              </w:rPr>
            </w:pPr>
            <w:r>
              <w:rPr>
                <w:rFonts w:eastAsia="宋体"/>
                <w:lang w:eastAsia="zh-CN"/>
              </w:rPr>
              <w:t>W</w:t>
            </w:r>
            <w:r>
              <w:rPr>
                <w:rFonts w:eastAsia="宋体" w:hint="eastAsia"/>
                <w:lang w:eastAsia="zh-CN"/>
              </w:rPr>
              <w:t xml:space="preserve">e think it is good to study all the options at study phase. </w:t>
            </w:r>
            <w:r>
              <w:rPr>
                <w:rFonts w:eastAsia="宋体"/>
                <w:lang w:eastAsia="zh-CN"/>
              </w:rPr>
              <w:t>I</w:t>
            </w:r>
            <w:r>
              <w:rPr>
                <w:rFonts w:eastAsia="宋体" w:hint="eastAsia"/>
                <w:lang w:eastAsia="zh-CN"/>
              </w:rPr>
              <w:t xml:space="preserve">n our view, option1/3 are more </w:t>
            </w:r>
            <w:r>
              <w:rPr>
                <w:rFonts w:eastAsia="宋体"/>
                <w:lang w:eastAsia="zh-CN"/>
              </w:rPr>
              <w:t>preferred</w:t>
            </w:r>
            <w:r>
              <w:rPr>
                <w:rFonts w:eastAsia="宋体" w:hint="eastAsia"/>
                <w:lang w:eastAsia="zh-CN"/>
              </w:rPr>
              <w:t xml:space="preserve"> as it</w:t>
            </w:r>
            <w:r>
              <w:rPr>
                <w:rFonts w:eastAsia="宋体"/>
              </w:rPr>
              <w:t xml:space="preserve"> </w:t>
            </w:r>
            <w:r>
              <w:rPr>
                <w:rFonts w:eastAsia="宋体" w:hint="eastAsia"/>
                <w:lang w:eastAsia="zh-CN"/>
              </w:rPr>
              <w:t>can achieve</w:t>
            </w:r>
            <w:r>
              <w:rPr>
                <w:rFonts w:eastAsia="宋体"/>
              </w:rPr>
              <w:t xml:space="preserve"> balance between the overhe</w:t>
            </w:r>
            <w:r>
              <w:rPr>
                <w:rFonts w:eastAsia="宋体" w:hint="eastAsia"/>
              </w:rPr>
              <w:t>ad</w:t>
            </w:r>
            <w:r>
              <w:rPr>
                <w:rFonts w:eastAsia="宋体"/>
              </w:rPr>
              <w:t xml:space="preserve"> and finer granularity.</w:t>
            </w:r>
            <w:r>
              <w:rPr>
                <w:rFonts w:eastAsia="宋体" w:hint="eastAsia"/>
                <w:lang w:eastAsia="zh-CN"/>
              </w:rPr>
              <w:t xml:space="preserve"> </w:t>
            </w:r>
          </w:p>
        </w:tc>
      </w:tr>
      <w:tr w:rsidR="008C7D3F" w14:paraId="6DDF4AE1" w14:textId="77777777">
        <w:tc>
          <w:tcPr>
            <w:tcW w:w="1479" w:type="dxa"/>
          </w:tcPr>
          <w:p w14:paraId="3E55384C" w14:textId="77777777" w:rsidR="008C7D3F" w:rsidRDefault="00B969CB">
            <w:pPr>
              <w:spacing w:line="240" w:lineRule="auto"/>
              <w:jc w:val="left"/>
              <w:rPr>
                <w:rFonts w:eastAsia="Yu Mincho"/>
                <w:lang w:val="en-US" w:eastAsia="ja-JP"/>
              </w:rPr>
            </w:pPr>
            <w:r>
              <w:rPr>
                <w:rFonts w:eastAsia="等线" w:hint="eastAsia"/>
                <w:lang w:val="en-US" w:eastAsia="zh-CN"/>
              </w:rPr>
              <w:t>CMCC</w:t>
            </w:r>
          </w:p>
        </w:tc>
        <w:tc>
          <w:tcPr>
            <w:tcW w:w="1039" w:type="dxa"/>
          </w:tcPr>
          <w:p w14:paraId="665D80FE" w14:textId="77777777" w:rsidR="008C7D3F" w:rsidRDefault="008C7D3F">
            <w:pPr>
              <w:spacing w:line="240" w:lineRule="auto"/>
              <w:jc w:val="left"/>
              <w:rPr>
                <w:rFonts w:eastAsiaTheme="minorEastAsia"/>
                <w:lang w:val="en-US" w:eastAsia="zh-CN"/>
              </w:rPr>
            </w:pPr>
          </w:p>
        </w:tc>
        <w:tc>
          <w:tcPr>
            <w:tcW w:w="7116" w:type="dxa"/>
          </w:tcPr>
          <w:p w14:paraId="2C2A71C2" w14:textId="77777777" w:rsidR="008C7D3F" w:rsidRDefault="00B969CB">
            <w:pPr>
              <w:spacing w:line="240" w:lineRule="auto"/>
              <w:jc w:val="left"/>
              <w:rPr>
                <w:rFonts w:eastAsia="宋体"/>
                <w:bCs/>
                <w:lang w:eastAsia="zh-CN"/>
              </w:rPr>
            </w:pPr>
            <w:r>
              <w:rPr>
                <w:rFonts w:eastAsia="等线" w:hint="eastAsia"/>
                <w:lang w:eastAsia="zh-CN"/>
              </w:rPr>
              <w:t>I can understand FL</w:t>
            </w:r>
            <w:r>
              <w:rPr>
                <w:rFonts w:eastAsia="等线"/>
                <w:lang w:eastAsia="zh-CN"/>
              </w:rPr>
              <w:t>’</w:t>
            </w:r>
            <w:r>
              <w:rPr>
                <w:rFonts w:eastAsia="等线" w:hint="eastAsia"/>
                <w:lang w:eastAsia="zh-CN"/>
              </w:rPr>
              <w:t xml:space="preserve">s intention that both options of the </w:t>
            </w:r>
            <w:r>
              <w:rPr>
                <w:rFonts w:eastAsia="宋体"/>
                <w:bCs/>
              </w:rPr>
              <w:t>time interval between a R2D transmission and the corresponding D2R transmission</w:t>
            </w:r>
            <w:r>
              <w:rPr>
                <w:rFonts w:eastAsia="宋体" w:hint="eastAsia"/>
                <w:bCs/>
                <w:lang w:eastAsia="zh-CN"/>
              </w:rPr>
              <w:t xml:space="preserve"> are on the table at the current stage, and if down-selection is needed, it can be further handled during normative work.</w:t>
            </w:r>
          </w:p>
          <w:p w14:paraId="735ADF03" w14:textId="77777777" w:rsidR="008C7D3F" w:rsidRDefault="00B969CB">
            <w:pPr>
              <w:spacing w:line="240" w:lineRule="auto"/>
              <w:jc w:val="left"/>
              <w:rPr>
                <w:rFonts w:eastAsia="宋体"/>
                <w:bCs/>
                <w:lang w:eastAsia="zh-CN"/>
              </w:rPr>
            </w:pPr>
            <w:r>
              <w:rPr>
                <w:rFonts w:eastAsia="宋体" w:hint="eastAsia"/>
                <w:bCs/>
                <w:lang w:eastAsia="zh-CN"/>
              </w:rPr>
              <w:t xml:space="preserve">But only look at this proposal, we have concerns that it may have </w:t>
            </w:r>
            <w:r>
              <w:rPr>
                <w:rFonts w:eastAsia="宋体"/>
                <w:bCs/>
                <w:lang w:eastAsia="zh-CN"/>
              </w:rPr>
              <w:t>implication</w:t>
            </w:r>
            <w:r>
              <w:rPr>
                <w:rFonts w:eastAsia="宋体" w:hint="eastAsia"/>
                <w:bCs/>
                <w:lang w:eastAsia="zh-CN"/>
              </w:rPr>
              <w:t xml:space="preserve"> that we will go for Option 2. To ease the concern, some wording suggestion on the main bullet is proposed:</w:t>
            </w:r>
          </w:p>
          <w:p w14:paraId="002A777F" w14:textId="77777777" w:rsidR="008C7D3F" w:rsidRDefault="00B969CB">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1-1: For the time unit for</w:t>
            </w:r>
            <w:r>
              <w:t xml:space="preserve"> </w:t>
            </w:r>
            <w:r>
              <w:rPr>
                <w:rFonts w:eastAsia="等线"/>
                <w:b/>
                <w:bCs/>
                <w:lang w:eastAsia="zh-CN"/>
              </w:rPr>
              <w:t>defining or indicating</w:t>
            </w:r>
            <w:r>
              <w:rPr>
                <w:rFonts w:eastAsia="等线" w:hint="eastAsia"/>
                <w:b/>
                <w:bCs/>
                <w:lang w:eastAsia="zh-CN"/>
              </w:rPr>
              <w:t xml:space="preserve"> </w:t>
            </w:r>
            <w:r>
              <w:rPr>
                <w:rFonts w:eastAsia="等线" w:hint="eastAsia"/>
                <w:b/>
                <w:bCs/>
                <w:u w:val="single"/>
                <w:lang w:eastAsia="zh-CN"/>
              </w:rPr>
              <w:t xml:space="preserve">the </w:t>
            </w:r>
            <w:r>
              <w:rPr>
                <w:rFonts w:eastAsia="Microsoft YaHei UI" w:hint="eastAsia"/>
                <w:b/>
                <w:bCs/>
                <w:u w:val="single"/>
                <w:lang w:val="en-US" w:eastAsia="zh-CN"/>
              </w:rPr>
              <w:t>time interval</w:t>
            </w:r>
            <w:r>
              <w:rPr>
                <w:rFonts w:eastAsia="Microsoft YaHei UI"/>
                <w:b/>
                <w:bCs/>
                <w:lang w:val="en-US" w:eastAsia="zh-CN"/>
              </w:rPr>
              <w:t xml:space="preserve"> between a R2D transmission and the corresponding D2R transmission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color w:val="FF0000"/>
                <w:lang w:val="en-US" w:eastAsia="zh-CN"/>
              </w:rPr>
              <w:t>if Option 2 is supported</w:t>
            </w:r>
            <w:r>
              <w:rPr>
                <w:rFonts w:eastAsia="Microsoft YaHei UI" w:hint="eastAsia"/>
                <w:b/>
                <w:bCs/>
                <w:lang w:val="en-US" w:eastAsia="zh-CN"/>
              </w:rPr>
              <w:t xml:space="preserve">, study </w:t>
            </w:r>
            <w:r>
              <w:rPr>
                <w:rFonts w:eastAsia="等线" w:hint="eastAsia"/>
                <w:b/>
                <w:bCs/>
                <w:lang w:eastAsia="zh-CN"/>
              </w:rPr>
              <w:t xml:space="preserve">following options </w:t>
            </w:r>
          </w:p>
          <w:p w14:paraId="7836EAEC" w14:textId="77777777" w:rsidR="008C7D3F" w:rsidRDefault="008C7D3F">
            <w:pPr>
              <w:spacing w:line="240" w:lineRule="auto"/>
              <w:jc w:val="left"/>
              <w:rPr>
                <w:rFonts w:eastAsia="Yu Mincho"/>
                <w:lang w:eastAsia="ja-JP"/>
              </w:rPr>
            </w:pPr>
          </w:p>
        </w:tc>
      </w:tr>
      <w:tr w:rsidR="008C7D3F" w14:paraId="2CEF4161" w14:textId="77777777">
        <w:tc>
          <w:tcPr>
            <w:tcW w:w="1479" w:type="dxa"/>
          </w:tcPr>
          <w:p w14:paraId="2A489E96" w14:textId="77777777" w:rsidR="008C7D3F" w:rsidRDefault="00B969CB">
            <w:pPr>
              <w:spacing w:line="240" w:lineRule="auto"/>
              <w:jc w:val="left"/>
              <w:rPr>
                <w:rFonts w:eastAsia="Yu Mincho"/>
                <w:lang w:val="en-US" w:eastAsia="ja-JP"/>
              </w:rPr>
            </w:pPr>
            <w:r>
              <w:rPr>
                <w:rFonts w:eastAsia="Yu Mincho"/>
                <w:lang w:val="en-US" w:eastAsia="ja-JP"/>
              </w:rPr>
              <w:t>Samsung</w:t>
            </w:r>
          </w:p>
        </w:tc>
        <w:tc>
          <w:tcPr>
            <w:tcW w:w="1039" w:type="dxa"/>
          </w:tcPr>
          <w:p w14:paraId="3EF8BC48" w14:textId="77777777" w:rsidR="008C7D3F" w:rsidRDefault="00B969CB">
            <w:pPr>
              <w:spacing w:line="240" w:lineRule="auto"/>
              <w:jc w:val="left"/>
              <w:rPr>
                <w:rFonts w:eastAsiaTheme="minorEastAsia"/>
                <w:lang w:val="en-US" w:eastAsia="zh-CN"/>
              </w:rPr>
            </w:pPr>
            <w:r>
              <w:rPr>
                <w:rFonts w:eastAsia="Yu Mincho"/>
                <w:lang w:val="en-US" w:eastAsia="ja-JP"/>
              </w:rPr>
              <w:t>Y</w:t>
            </w:r>
          </w:p>
        </w:tc>
        <w:tc>
          <w:tcPr>
            <w:tcW w:w="7116" w:type="dxa"/>
          </w:tcPr>
          <w:p w14:paraId="675BDD30" w14:textId="77777777" w:rsidR="008C7D3F" w:rsidRDefault="00B969CB">
            <w:pPr>
              <w:spacing w:line="240" w:lineRule="auto"/>
              <w:jc w:val="left"/>
              <w:rPr>
                <w:rFonts w:eastAsia="Yu Mincho"/>
                <w:lang w:eastAsia="ja-JP"/>
              </w:rPr>
            </w:pPr>
            <w:r>
              <w:rPr>
                <w:rFonts w:eastAsia="Yu Mincho"/>
                <w:lang w:eastAsia="ja-JP"/>
              </w:rPr>
              <w:t xml:space="preserve">We support to study the listed options. However, option 4 is meaningful only when D2R transmission is always NR OFDM symbol boundary aligned, which we have not agreed yet.   </w:t>
            </w:r>
          </w:p>
          <w:p w14:paraId="4A415BC5" w14:textId="77777777" w:rsidR="008C7D3F" w:rsidRDefault="00B969CB">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1-1: For the time unit for</w:t>
            </w:r>
            <w:r>
              <w:t xml:space="preserve"> </w:t>
            </w:r>
            <w:r>
              <w:rPr>
                <w:rFonts w:eastAsia="等线"/>
                <w:b/>
                <w:bCs/>
                <w:lang w:eastAsia="zh-CN"/>
              </w:rPr>
              <w:t>defining or indicating</w:t>
            </w:r>
            <w:r>
              <w:rPr>
                <w:rFonts w:eastAsia="等线" w:hint="eastAsia"/>
                <w:b/>
                <w:bCs/>
                <w:lang w:eastAsia="zh-CN"/>
              </w:rPr>
              <w:t xml:space="preserve"> </w:t>
            </w:r>
            <w:r>
              <w:rPr>
                <w:rFonts w:eastAsia="等线" w:hint="eastAsia"/>
                <w:b/>
                <w:bCs/>
                <w:u w:val="single"/>
                <w:lang w:eastAsia="zh-CN"/>
              </w:rPr>
              <w:t xml:space="preserve">the </w:t>
            </w:r>
            <w:r>
              <w:rPr>
                <w:rFonts w:eastAsia="Microsoft YaHei UI" w:hint="eastAsia"/>
                <w:b/>
                <w:bCs/>
                <w:u w:val="single"/>
                <w:lang w:val="en-US" w:eastAsia="zh-CN"/>
              </w:rPr>
              <w:t>time interval</w:t>
            </w:r>
            <w:r>
              <w:rPr>
                <w:rFonts w:eastAsia="Microsoft YaHei UI"/>
                <w:b/>
                <w:bCs/>
                <w:lang w:val="en-US" w:eastAsia="zh-CN"/>
              </w:rPr>
              <w:t xml:space="preserve"> between a R2D transmission and the corresponding D2R transmission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486A6C88"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35D280B0"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679FAD43"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3: Based on the shortest chip length that the A-IoT system supports, corresponding to the maximum OOK-4 M values</w:t>
            </w:r>
          </w:p>
          <w:p w14:paraId="73C6CE8F" w14:textId="77777777" w:rsidR="008C7D3F" w:rsidRDefault="00B969CB">
            <w:pPr>
              <w:spacing w:line="240" w:lineRule="auto"/>
              <w:jc w:val="left"/>
              <w:rPr>
                <w:rFonts w:eastAsiaTheme="minorEastAsia"/>
                <w:lang w:eastAsia="zh-CN"/>
              </w:rPr>
            </w:pPr>
            <w:r>
              <w:rPr>
                <w:rFonts w:eastAsia="等线"/>
                <w:b/>
                <w:bCs/>
                <w:strike/>
                <w:color w:val="FF0000"/>
                <w:lang w:eastAsia="zh-CN"/>
              </w:rPr>
              <w:t>Option 4: Based on the NR OFDM symbol length</w:t>
            </w:r>
            <w:r>
              <w:rPr>
                <w:rFonts w:eastAsia="Yu Mincho"/>
                <w:strike/>
              </w:rPr>
              <w:t xml:space="preserve"> </w:t>
            </w:r>
          </w:p>
        </w:tc>
      </w:tr>
      <w:tr w:rsidR="008C7D3F" w14:paraId="65D5E31B" w14:textId="77777777">
        <w:tc>
          <w:tcPr>
            <w:tcW w:w="1479" w:type="dxa"/>
          </w:tcPr>
          <w:p w14:paraId="71AC02C6"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6EF34C47"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06C244CB" w14:textId="77777777" w:rsidR="008C7D3F" w:rsidRDefault="008C7D3F">
            <w:pPr>
              <w:spacing w:line="240" w:lineRule="auto"/>
              <w:jc w:val="left"/>
              <w:rPr>
                <w:rFonts w:eastAsiaTheme="minorEastAsia"/>
                <w:lang w:eastAsia="ko-KR"/>
              </w:rPr>
            </w:pPr>
          </w:p>
        </w:tc>
      </w:tr>
      <w:tr w:rsidR="008C7D3F" w14:paraId="24B40976" w14:textId="77777777">
        <w:tc>
          <w:tcPr>
            <w:tcW w:w="1479" w:type="dxa"/>
          </w:tcPr>
          <w:p w14:paraId="597667F6" w14:textId="77777777" w:rsidR="008C7D3F" w:rsidRDefault="00B969CB">
            <w:pPr>
              <w:spacing w:line="240" w:lineRule="auto"/>
              <w:jc w:val="left"/>
              <w:rPr>
                <w:rFonts w:eastAsiaTheme="minorEastAsia"/>
                <w:lang w:val="en-US" w:eastAsia="ko-KR"/>
              </w:rPr>
            </w:pPr>
            <w:r>
              <w:rPr>
                <w:rFonts w:eastAsiaTheme="minorEastAsia"/>
                <w:lang w:val="en-US" w:eastAsia="ko-KR"/>
              </w:rPr>
              <w:t>Ericsson</w:t>
            </w:r>
          </w:p>
        </w:tc>
        <w:tc>
          <w:tcPr>
            <w:tcW w:w="1039" w:type="dxa"/>
          </w:tcPr>
          <w:p w14:paraId="2E7F2A73" w14:textId="77777777" w:rsidR="008C7D3F" w:rsidRDefault="00B969CB">
            <w:pPr>
              <w:spacing w:line="240" w:lineRule="auto"/>
              <w:jc w:val="left"/>
              <w:rPr>
                <w:rFonts w:eastAsiaTheme="minorEastAsia"/>
                <w:lang w:val="en-US" w:eastAsia="ko-KR"/>
              </w:rPr>
            </w:pPr>
            <w:r>
              <w:rPr>
                <w:rFonts w:eastAsiaTheme="minorEastAsia"/>
                <w:lang w:val="en-US" w:eastAsia="ko-KR"/>
              </w:rPr>
              <w:t>Y</w:t>
            </w:r>
          </w:p>
        </w:tc>
        <w:tc>
          <w:tcPr>
            <w:tcW w:w="7116" w:type="dxa"/>
          </w:tcPr>
          <w:p w14:paraId="5F8C4EB3" w14:textId="77777777" w:rsidR="008C7D3F" w:rsidRDefault="008C7D3F">
            <w:pPr>
              <w:spacing w:line="240" w:lineRule="auto"/>
              <w:jc w:val="left"/>
              <w:rPr>
                <w:rFonts w:eastAsiaTheme="minorEastAsia"/>
                <w:lang w:eastAsia="ko-KR"/>
              </w:rPr>
            </w:pPr>
          </w:p>
        </w:tc>
      </w:tr>
    </w:tbl>
    <w:p w14:paraId="29DBC4F1" w14:textId="77777777" w:rsidR="008C7D3F" w:rsidRDefault="008C7D3F">
      <w:pPr>
        <w:adjustRightInd w:val="0"/>
        <w:snapToGrid w:val="0"/>
        <w:spacing w:afterLines="50" w:after="120" w:line="240" w:lineRule="auto"/>
        <w:rPr>
          <w:rFonts w:eastAsia="Microsoft YaHei UI"/>
          <w:b/>
          <w:bCs/>
          <w:lang w:eastAsia="zh-CN"/>
        </w:rPr>
      </w:pPr>
    </w:p>
    <w:p w14:paraId="6F1F198E" w14:textId="77777777" w:rsidR="008C7D3F" w:rsidRDefault="00B969CB">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1-2: For the time unit</w:t>
      </w:r>
      <w:r>
        <w:rPr>
          <w:rFonts w:hint="eastAsia"/>
          <w:b/>
          <w:bCs/>
          <w:lang w:eastAsia="zh-CN"/>
        </w:rPr>
        <w:t xml:space="preserve"> for</w:t>
      </w:r>
      <w:r>
        <w:rPr>
          <w:b/>
          <w:bCs/>
          <w:lang w:eastAsia="zh-CN"/>
        </w:rPr>
        <w:t xml:space="preserve"> </w:t>
      </w:r>
      <w:r>
        <w:rPr>
          <w:rFonts w:hint="eastAsia"/>
          <w:b/>
          <w:bCs/>
          <w:u w:val="single"/>
          <w:lang w:eastAsia="zh-CN"/>
        </w:rPr>
        <w:t xml:space="preserve">the time </w:t>
      </w:r>
      <w:r>
        <w:rPr>
          <w:b/>
          <w:bCs/>
          <w:u w:val="single"/>
          <w:lang w:eastAsia="zh-CN"/>
        </w:rPr>
        <w:t>domain</w:t>
      </w:r>
      <w:r>
        <w:rPr>
          <w:rFonts w:hint="eastAsia"/>
          <w:b/>
          <w:bCs/>
          <w:u w:val="single"/>
          <w:lang w:eastAsia="zh-CN"/>
        </w:rPr>
        <w:t xml:space="preserve"> r</w:t>
      </w:r>
      <w:r>
        <w:rPr>
          <w:rFonts w:eastAsia="等线" w:hint="eastAsia"/>
          <w:b/>
          <w:bCs/>
          <w:u w:val="single"/>
          <w:lang w:eastAsia="zh-CN"/>
        </w:rPr>
        <w:t>esource allocation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17244BC8"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667C0069"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3E28A44C"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3: Based on the shortest chip length that the A-IoT system supports, corresponding to the maximum OOK-4 M values</w:t>
      </w:r>
    </w:p>
    <w:p w14:paraId="3833BD85"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p>
    <w:tbl>
      <w:tblPr>
        <w:tblStyle w:val="afc"/>
        <w:tblW w:w="9634" w:type="dxa"/>
        <w:tblLayout w:type="fixed"/>
        <w:tblLook w:val="04A0" w:firstRow="1" w:lastRow="0" w:firstColumn="1" w:lastColumn="0" w:noHBand="0" w:noVBand="1"/>
      </w:tblPr>
      <w:tblGrid>
        <w:gridCol w:w="1479"/>
        <w:gridCol w:w="1039"/>
        <w:gridCol w:w="7116"/>
      </w:tblGrid>
      <w:tr w:rsidR="008C7D3F" w14:paraId="28A7CA6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FA5CDA"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8E041"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4FD4EA"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2B3FBBF6" w14:textId="77777777">
        <w:tc>
          <w:tcPr>
            <w:tcW w:w="1479" w:type="dxa"/>
          </w:tcPr>
          <w:p w14:paraId="480DCB5C" w14:textId="77777777" w:rsidR="008C7D3F" w:rsidRDefault="00B969CB">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543F5A64" w14:textId="77777777" w:rsidR="008C7D3F" w:rsidRDefault="00B969CB">
            <w:pPr>
              <w:spacing w:line="240" w:lineRule="auto"/>
              <w:jc w:val="left"/>
              <w:rPr>
                <w:rFonts w:eastAsia="Yu Mincho"/>
                <w:lang w:val="en-US" w:eastAsia="ja-JP"/>
              </w:rPr>
            </w:pPr>
            <w:r>
              <w:rPr>
                <w:rFonts w:eastAsia="等线" w:hint="eastAsia"/>
                <w:lang w:val="en-US" w:eastAsia="zh-CN"/>
              </w:rPr>
              <w:t>Y</w:t>
            </w:r>
          </w:p>
        </w:tc>
        <w:tc>
          <w:tcPr>
            <w:tcW w:w="7116" w:type="dxa"/>
          </w:tcPr>
          <w:p w14:paraId="1D7BA398" w14:textId="77777777" w:rsidR="008C7D3F" w:rsidRDefault="00B969CB">
            <w:pPr>
              <w:spacing w:line="240" w:lineRule="auto"/>
              <w:jc w:val="left"/>
              <w:rPr>
                <w:rFonts w:eastAsia="Yu Mincho"/>
                <w:lang w:eastAsia="ja-JP"/>
              </w:rPr>
            </w:pPr>
            <w:r>
              <w:rPr>
                <w:rFonts w:eastAsia="宋体"/>
                <w:lang w:eastAsia="zh-CN"/>
              </w:rPr>
              <w:t>W</w:t>
            </w:r>
            <w:r>
              <w:rPr>
                <w:rFonts w:eastAsia="宋体" w:hint="eastAsia"/>
                <w:lang w:eastAsia="zh-CN"/>
              </w:rPr>
              <w:t xml:space="preserve">e support to study these options. </w:t>
            </w:r>
            <w:r>
              <w:rPr>
                <w:rFonts w:eastAsia="宋体"/>
                <w:lang w:eastAsia="zh-CN"/>
              </w:rPr>
              <w:t>I</w:t>
            </w:r>
            <w:r>
              <w:rPr>
                <w:rFonts w:eastAsia="宋体" w:hint="eastAsia"/>
                <w:lang w:eastAsia="zh-CN"/>
              </w:rPr>
              <w:t xml:space="preserve">n our view, </w:t>
            </w:r>
            <w:r>
              <w:rPr>
                <w:rFonts w:eastAsia="宋体"/>
                <w:lang w:eastAsia="zh-CN"/>
              </w:rPr>
              <w:t>option 2 is more favourable as</w:t>
            </w:r>
            <w:r>
              <w:rPr>
                <w:rFonts w:eastAsia="宋体" w:hint="eastAsia"/>
                <w:lang w:eastAsia="zh-CN"/>
              </w:rPr>
              <w:t xml:space="preserve"> the message size can be large (e.g., as 400 bits in evaluation), and the resource allocation must ensure all the information bits in L1 can be transmitted completely.</w:t>
            </w:r>
          </w:p>
        </w:tc>
      </w:tr>
      <w:tr w:rsidR="008C7D3F" w14:paraId="4D0463F8" w14:textId="77777777">
        <w:tc>
          <w:tcPr>
            <w:tcW w:w="1479" w:type="dxa"/>
          </w:tcPr>
          <w:p w14:paraId="471A999E" w14:textId="77777777" w:rsidR="008C7D3F" w:rsidRDefault="00B969CB">
            <w:pPr>
              <w:spacing w:line="240" w:lineRule="auto"/>
              <w:jc w:val="left"/>
              <w:rPr>
                <w:rFonts w:eastAsia="Yu Mincho"/>
                <w:lang w:val="en-US" w:eastAsia="ja-JP"/>
              </w:rPr>
            </w:pPr>
            <w:r>
              <w:rPr>
                <w:rFonts w:eastAsia="Yu Mincho"/>
                <w:lang w:val="en-US" w:eastAsia="ja-JP"/>
              </w:rPr>
              <w:lastRenderedPageBreak/>
              <w:t>Samsung</w:t>
            </w:r>
          </w:p>
        </w:tc>
        <w:tc>
          <w:tcPr>
            <w:tcW w:w="1039" w:type="dxa"/>
          </w:tcPr>
          <w:p w14:paraId="628426A7" w14:textId="77777777" w:rsidR="008C7D3F" w:rsidRDefault="00B969CB">
            <w:pPr>
              <w:spacing w:line="240" w:lineRule="auto"/>
              <w:jc w:val="left"/>
              <w:rPr>
                <w:rFonts w:eastAsiaTheme="minorEastAsia"/>
                <w:lang w:val="en-US" w:eastAsia="zh-CN"/>
              </w:rPr>
            </w:pPr>
            <w:r>
              <w:rPr>
                <w:rFonts w:eastAsia="Yu Mincho"/>
                <w:lang w:val="en-US" w:eastAsia="ja-JP"/>
              </w:rPr>
              <w:t>Y</w:t>
            </w:r>
          </w:p>
        </w:tc>
        <w:tc>
          <w:tcPr>
            <w:tcW w:w="7116" w:type="dxa"/>
          </w:tcPr>
          <w:p w14:paraId="02CBAFDC" w14:textId="77777777" w:rsidR="008C7D3F" w:rsidRDefault="00B969CB">
            <w:pPr>
              <w:spacing w:line="240" w:lineRule="auto"/>
              <w:jc w:val="left"/>
              <w:rPr>
                <w:rFonts w:eastAsia="Yu Mincho"/>
                <w:lang w:eastAsia="ja-JP"/>
              </w:rPr>
            </w:pPr>
            <w:r>
              <w:rPr>
                <w:rFonts w:eastAsia="Yu Mincho"/>
                <w:lang w:eastAsia="ja-JP"/>
              </w:rPr>
              <w:t xml:space="preserve">We support the proposal in high-level. However, for TD resource allocation purpose, Option 3 and Option 4 does not seem to make sense. </w:t>
            </w:r>
          </w:p>
          <w:p w14:paraId="5B264092" w14:textId="77777777" w:rsidR="008C7D3F" w:rsidRDefault="00B969CB">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1-2: For the time unit</w:t>
            </w:r>
            <w:r>
              <w:rPr>
                <w:rFonts w:hint="eastAsia"/>
                <w:b/>
                <w:bCs/>
                <w:lang w:eastAsia="zh-CN"/>
              </w:rPr>
              <w:t xml:space="preserve"> for</w:t>
            </w:r>
            <w:r>
              <w:rPr>
                <w:b/>
                <w:bCs/>
                <w:lang w:eastAsia="zh-CN"/>
              </w:rPr>
              <w:t xml:space="preserve"> </w:t>
            </w:r>
            <w:r>
              <w:rPr>
                <w:rFonts w:hint="eastAsia"/>
                <w:b/>
                <w:bCs/>
                <w:u w:val="single"/>
                <w:lang w:eastAsia="zh-CN"/>
              </w:rPr>
              <w:t xml:space="preserve">the time </w:t>
            </w:r>
            <w:r>
              <w:rPr>
                <w:b/>
                <w:bCs/>
                <w:u w:val="single"/>
                <w:lang w:eastAsia="zh-CN"/>
              </w:rPr>
              <w:t>domain</w:t>
            </w:r>
            <w:r>
              <w:rPr>
                <w:rFonts w:hint="eastAsia"/>
                <w:b/>
                <w:bCs/>
                <w:u w:val="single"/>
                <w:lang w:eastAsia="zh-CN"/>
              </w:rPr>
              <w:t xml:space="preserve"> r</w:t>
            </w:r>
            <w:r>
              <w:rPr>
                <w:rFonts w:eastAsia="等线" w:hint="eastAsia"/>
                <w:b/>
                <w:bCs/>
                <w:u w:val="single"/>
                <w:lang w:eastAsia="zh-CN"/>
              </w:rPr>
              <w:t>esource allocation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6587FCFA"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2D00EECB"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17D5B1C6" w14:textId="77777777" w:rsidR="008C7D3F" w:rsidRDefault="00B969CB">
            <w:pPr>
              <w:pStyle w:val="aff4"/>
              <w:numPr>
                <w:ilvl w:val="0"/>
                <w:numId w:val="108"/>
              </w:numPr>
              <w:autoSpaceDE w:val="0"/>
              <w:autoSpaceDN w:val="0"/>
              <w:adjustRightInd w:val="0"/>
              <w:snapToGrid w:val="0"/>
              <w:spacing w:afterLines="50" w:after="120" w:line="240" w:lineRule="auto"/>
              <w:contextualSpacing w:val="0"/>
              <w:rPr>
                <w:rFonts w:ascii="Times New Roman" w:eastAsia="等线" w:hAnsi="Times New Roman" w:cs="Times New Roman"/>
                <w:b/>
                <w:bCs/>
                <w:strike/>
                <w:color w:val="FF0000"/>
                <w:sz w:val="20"/>
                <w:szCs w:val="20"/>
                <w:lang w:eastAsia="zh-CN"/>
              </w:rPr>
            </w:pPr>
            <w:r>
              <w:rPr>
                <w:rFonts w:ascii="Times New Roman" w:eastAsia="等线" w:hAnsi="Times New Roman" w:cs="Times New Roman"/>
                <w:b/>
                <w:bCs/>
                <w:strike/>
                <w:color w:val="FF0000"/>
                <w:sz w:val="20"/>
                <w:szCs w:val="20"/>
                <w:lang w:eastAsia="zh-CN"/>
              </w:rPr>
              <w:t>Option 3: Based on the shortest chip length that the A-IoT system supports, corresponding to the maximum OOK-4 M values</w:t>
            </w:r>
          </w:p>
          <w:p w14:paraId="7C11AC1A" w14:textId="77777777" w:rsidR="008C7D3F" w:rsidRDefault="00B969CB">
            <w:pPr>
              <w:spacing w:line="240" w:lineRule="auto"/>
              <w:jc w:val="left"/>
              <w:rPr>
                <w:rFonts w:eastAsia="Yu Mincho"/>
                <w:lang w:eastAsia="ja-JP"/>
              </w:rPr>
            </w:pPr>
            <w:r>
              <w:rPr>
                <w:rFonts w:eastAsia="等线"/>
                <w:b/>
                <w:bCs/>
                <w:strike/>
                <w:color w:val="FF0000"/>
                <w:lang w:eastAsia="zh-CN"/>
              </w:rPr>
              <w:t>Option 4: Based on the NR OFDM symbol length</w:t>
            </w:r>
          </w:p>
        </w:tc>
      </w:tr>
      <w:tr w:rsidR="008C7D3F" w14:paraId="30048624" w14:textId="77777777">
        <w:tc>
          <w:tcPr>
            <w:tcW w:w="1479" w:type="dxa"/>
          </w:tcPr>
          <w:p w14:paraId="3C7C0B1E" w14:textId="77777777" w:rsidR="008C7D3F" w:rsidRDefault="00B969CB">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039" w:type="dxa"/>
          </w:tcPr>
          <w:p w14:paraId="7DC3588F" w14:textId="77777777" w:rsidR="008C7D3F" w:rsidRDefault="00B969CB">
            <w:pPr>
              <w:spacing w:line="240" w:lineRule="auto"/>
              <w:jc w:val="left"/>
              <w:rPr>
                <w:rFonts w:eastAsiaTheme="minorEastAsia"/>
                <w:lang w:val="en-US" w:eastAsia="zh-CN"/>
              </w:rPr>
            </w:pPr>
            <w:r>
              <w:rPr>
                <w:rFonts w:eastAsiaTheme="minorEastAsia" w:hint="eastAsia"/>
                <w:lang w:val="en-US" w:eastAsia="ko-KR"/>
              </w:rPr>
              <w:t>Y</w:t>
            </w:r>
          </w:p>
        </w:tc>
        <w:tc>
          <w:tcPr>
            <w:tcW w:w="7116" w:type="dxa"/>
          </w:tcPr>
          <w:p w14:paraId="4A295DE9" w14:textId="77777777" w:rsidR="008C7D3F" w:rsidRDefault="008C7D3F">
            <w:pPr>
              <w:spacing w:line="240" w:lineRule="auto"/>
              <w:jc w:val="left"/>
              <w:rPr>
                <w:rFonts w:eastAsiaTheme="minorEastAsia"/>
                <w:lang w:eastAsia="zh-CN"/>
              </w:rPr>
            </w:pPr>
          </w:p>
        </w:tc>
      </w:tr>
      <w:tr w:rsidR="008C7D3F" w14:paraId="2CE642C6" w14:textId="77777777">
        <w:tc>
          <w:tcPr>
            <w:tcW w:w="1479" w:type="dxa"/>
          </w:tcPr>
          <w:p w14:paraId="389AEC65" w14:textId="77777777" w:rsidR="008C7D3F" w:rsidRDefault="00B969CB">
            <w:pPr>
              <w:spacing w:line="240" w:lineRule="auto"/>
              <w:jc w:val="left"/>
              <w:rPr>
                <w:rFonts w:eastAsiaTheme="minorEastAsia"/>
                <w:lang w:val="en-US" w:eastAsia="ko-KR"/>
              </w:rPr>
            </w:pPr>
            <w:r>
              <w:rPr>
                <w:rFonts w:eastAsiaTheme="minorEastAsia"/>
                <w:lang w:val="en-US" w:eastAsia="ko-KR"/>
              </w:rPr>
              <w:t>Ericsson</w:t>
            </w:r>
          </w:p>
        </w:tc>
        <w:tc>
          <w:tcPr>
            <w:tcW w:w="1039" w:type="dxa"/>
          </w:tcPr>
          <w:p w14:paraId="2A6BA5F3" w14:textId="77777777" w:rsidR="008C7D3F" w:rsidRDefault="00B969CB">
            <w:pPr>
              <w:spacing w:line="240" w:lineRule="auto"/>
              <w:jc w:val="left"/>
              <w:rPr>
                <w:rFonts w:eastAsiaTheme="minorEastAsia"/>
                <w:lang w:val="en-US" w:eastAsia="ko-KR"/>
              </w:rPr>
            </w:pPr>
            <w:r>
              <w:rPr>
                <w:rFonts w:eastAsiaTheme="minorEastAsia"/>
                <w:lang w:val="en-US" w:eastAsia="ko-KR"/>
              </w:rPr>
              <w:t>Y</w:t>
            </w:r>
          </w:p>
        </w:tc>
        <w:tc>
          <w:tcPr>
            <w:tcW w:w="7116" w:type="dxa"/>
          </w:tcPr>
          <w:p w14:paraId="7ECA2B26" w14:textId="77777777" w:rsidR="008C7D3F" w:rsidRDefault="008C7D3F">
            <w:pPr>
              <w:spacing w:line="240" w:lineRule="auto"/>
              <w:jc w:val="left"/>
              <w:rPr>
                <w:rFonts w:eastAsiaTheme="minorEastAsia"/>
                <w:lang w:eastAsia="zh-CN"/>
              </w:rPr>
            </w:pPr>
          </w:p>
        </w:tc>
      </w:tr>
    </w:tbl>
    <w:p w14:paraId="189C640C" w14:textId="77777777" w:rsidR="008C7D3F" w:rsidRDefault="008C7D3F">
      <w:pPr>
        <w:adjustRightInd w:val="0"/>
        <w:snapToGrid w:val="0"/>
        <w:spacing w:afterLines="50" w:after="120" w:line="240" w:lineRule="auto"/>
        <w:rPr>
          <w:rFonts w:eastAsia="等线"/>
          <w:b/>
          <w:bCs/>
          <w:lang w:eastAsia="zh-CN"/>
        </w:rPr>
      </w:pPr>
    </w:p>
    <w:p w14:paraId="42B6EA17" w14:textId="77777777" w:rsidR="008C7D3F" w:rsidRDefault="00B969CB">
      <w:pPr>
        <w:pStyle w:val="30"/>
        <w:ind w:left="200"/>
      </w:pPr>
      <w:r>
        <w:t>Timing for R2D response to D2R</w:t>
      </w:r>
    </w:p>
    <w:p w14:paraId="7E3F4400" w14:textId="77777777" w:rsidR="008C7D3F" w:rsidRDefault="00B969CB">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8C7D3F" w14:paraId="10D3AD45" w14:textId="77777777">
        <w:tc>
          <w:tcPr>
            <w:tcW w:w="9630" w:type="dxa"/>
          </w:tcPr>
          <w:p w14:paraId="5C20B76C" w14:textId="77777777" w:rsidR="008C7D3F" w:rsidRDefault="00B969CB">
            <w:pPr>
              <w:snapToGrid w:val="0"/>
              <w:spacing w:after="0"/>
              <w:rPr>
                <w:bCs/>
                <w:lang w:val="en-US"/>
              </w:rPr>
            </w:pPr>
            <w:r>
              <w:rPr>
                <w:rFonts w:eastAsia="等线"/>
                <w:bCs/>
                <w:highlight w:val="green"/>
                <w:lang w:val="en-US" w:eastAsia="zh-CN"/>
              </w:rPr>
              <w:t>Agreement</w:t>
            </w:r>
          </w:p>
          <w:p w14:paraId="6E299B26" w14:textId="77777777" w:rsidR="008C7D3F" w:rsidRDefault="00B969CB">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4D31F6BE" w14:textId="77777777" w:rsidR="008C7D3F" w:rsidRDefault="00B969CB">
            <w:pPr>
              <w:pStyle w:val="aff4"/>
              <w:numPr>
                <w:ilvl w:val="0"/>
                <w:numId w:val="89"/>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tc>
      </w:tr>
    </w:tbl>
    <w:p w14:paraId="23AAE62B" w14:textId="77777777" w:rsidR="008C7D3F" w:rsidRDefault="008C7D3F">
      <w:pPr>
        <w:adjustRightInd w:val="0"/>
        <w:snapToGrid w:val="0"/>
        <w:spacing w:after="0" w:line="240" w:lineRule="auto"/>
        <w:jc w:val="left"/>
        <w:rPr>
          <w:rFonts w:eastAsia="等线"/>
          <w:bCs/>
          <w:lang w:eastAsia="zh-CN"/>
        </w:rPr>
      </w:pPr>
    </w:p>
    <w:p w14:paraId="6E4CB8A4" w14:textId="77777777" w:rsidR="008C7D3F" w:rsidRDefault="00B969CB">
      <w:pPr>
        <w:pStyle w:val="aff4"/>
        <w:numPr>
          <w:ilvl w:val="0"/>
          <w:numId w:val="89"/>
        </w:numPr>
        <w:snapToGrid w:val="0"/>
        <w:spacing w:afterLines="50" w:after="120" w:line="240" w:lineRule="auto"/>
        <w:rPr>
          <w:rFonts w:ascii="Times New Roman" w:eastAsia="等线" w:hAnsi="Times New Roman" w:cs="Times New Roman"/>
          <w:sz w:val="20"/>
          <w:szCs w:val="20"/>
          <w:lang w:eastAsia="zh-CN"/>
        </w:rPr>
      </w:pPr>
      <w:r>
        <w:rPr>
          <w:rFonts w:ascii="Times New Roman" w:hAnsi="Times New Roman" w:cs="Times New Roman"/>
          <w:sz w:val="20"/>
          <w:szCs w:val="20"/>
          <w:lang w:eastAsia="zh-CN"/>
        </w:rPr>
        <w:t>[3], [9] proposed that no need to limit above agreement only for A-IoT Msg2 res</w:t>
      </w:r>
      <w:r>
        <w:rPr>
          <w:rFonts w:ascii="Times New Roman" w:eastAsia="Malgun Gothic" w:hAnsi="Times New Roman" w:cs="Times New Roman"/>
          <w:sz w:val="20"/>
          <w:szCs w:val="20"/>
          <w:lang w:eastAsia="ko-KR"/>
        </w:rPr>
        <w:t>ponse to a Msg1</w:t>
      </w:r>
      <w:r>
        <w:rPr>
          <w:rFonts w:ascii="Times New Roman" w:eastAsia="等线" w:hAnsi="Times New Roman" w:cs="Times New Roman"/>
          <w:sz w:val="20"/>
          <w:szCs w:val="20"/>
          <w:lang w:eastAsia="zh-CN"/>
        </w:rPr>
        <w:t xml:space="preserve"> and proposed to capture in TR38.769 </w:t>
      </w:r>
      <w:r>
        <w:rPr>
          <w:rFonts w:ascii="Times New Roman" w:eastAsia="Malgun Gothic" w:hAnsi="Times New Roman" w:cs="Times New Roman"/>
          <w:sz w:val="20"/>
          <w:szCs w:val="20"/>
          <w:lang w:eastAsia="ko-KR"/>
        </w:rPr>
        <w:t>that it is necessary to define</w:t>
      </w:r>
      <w:r>
        <w:rPr>
          <w:rFonts w:ascii="Times New Roman" w:eastAsia="等线" w:hAnsi="Times New Roman" w:cs="Times New Roman"/>
          <w:sz w:val="20"/>
          <w:szCs w:val="20"/>
          <w:lang w:eastAsia="zh-CN"/>
        </w:rPr>
        <w:t xml:space="preserve"> </w:t>
      </w:r>
      <w:r>
        <w:rPr>
          <w:rFonts w:ascii="Times New Roman" w:hAnsi="Times New Roman" w:cs="Times New Roman"/>
          <w:sz w:val="20"/>
          <w:szCs w:val="20"/>
        </w:rPr>
        <w:t>a maximum time T</w:t>
      </w:r>
      <w:r>
        <w:rPr>
          <w:rFonts w:ascii="Times New Roman" w:hAnsi="Times New Roman" w:cs="Times New Roman"/>
          <w:sz w:val="20"/>
          <w:szCs w:val="20"/>
          <w:vertAlign w:val="subscript"/>
        </w:rPr>
        <w:t>D2R_max</w:t>
      </w:r>
      <w:r>
        <w:rPr>
          <w:rFonts w:ascii="Times New Roman" w:hAnsi="Times New Roman" w:cs="Times New Roman"/>
          <w:sz w:val="20"/>
          <w:szCs w:val="20"/>
        </w:rPr>
        <w:t xml:space="preserve"> between </w:t>
      </w:r>
      <w:r>
        <w:rPr>
          <w:rFonts w:ascii="Times New Roman" w:eastAsia="Yu Mincho" w:hAnsi="Times New Roman" w:cs="Times New Roman"/>
          <w:sz w:val="20"/>
          <w:szCs w:val="20"/>
        </w:rPr>
        <w:t>the</w:t>
      </w:r>
      <w:r>
        <w:rPr>
          <w:rFonts w:ascii="Times New Roman" w:hAnsi="Times New Roman" w:cs="Times New Roman"/>
          <w:sz w:val="20"/>
          <w:szCs w:val="20"/>
        </w:rPr>
        <w:t xml:space="preserve"> D2R transmission and the </w:t>
      </w:r>
      <w:r>
        <w:rPr>
          <w:rFonts w:ascii="Times New Roman" w:eastAsia="等线" w:hAnsi="Times New Roman" w:cs="Times New Roman"/>
          <w:sz w:val="20"/>
          <w:szCs w:val="20"/>
          <w:lang w:eastAsia="zh-CN"/>
        </w:rPr>
        <w:t xml:space="preserve">corresponding </w:t>
      </w:r>
      <w:r>
        <w:rPr>
          <w:rFonts w:ascii="Times New Roman" w:hAnsi="Times New Roman" w:cs="Times New Roman"/>
          <w:sz w:val="20"/>
          <w:szCs w:val="20"/>
        </w:rPr>
        <w:t xml:space="preserve">R2D transmission following it, so that the </w:t>
      </w:r>
      <w:r>
        <w:rPr>
          <w:rFonts w:ascii="Times New Roman" w:eastAsia="Microsoft YaHei UI" w:hAnsi="Times New Roman" w:cs="Times New Roman"/>
          <w:sz w:val="20"/>
          <w:szCs w:val="20"/>
        </w:rPr>
        <w:t>R2D transmission timing is expected to be within</w:t>
      </w:r>
      <w:r>
        <w:rPr>
          <w:rFonts w:ascii="Times New Roman" w:hAnsi="Times New Roman" w:cs="Times New Roman"/>
          <w:sz w:val="20"/>
          <w:szCs w:val="20"/>
        </w:rPr>
        <w:t xml:space="preserve"> [T</w:t>
      </w:r>
      <w:r>
        <w:rPr>
          <w:rFonts w:ascii="Times New Roman" w:hAnsi="Times New Roman" w:cs="Times New Roman"/>
          <w:sz w:val="20"/>
          <w:szCs w:val="20"/>
          <w:vertAlign w:val="subscript"/>
        </w:rPr>
        <w:t>D2R_min</w:t>
      </w:r>
      <w:r>
        <w:rPr>
          <w:rFonts w:ascii="Times New Roman" w:hAnsi="Times New Roman" w:cs="Times New Roman"/>
          <w:sz w:val="20"/>
          <w:szCs w:val="20"/>
        </w:rPr>
        <w:t>, T</w:t>
      </w:r>
      <w:r>
        <w:rPr>
          <w:rFonts w:ascii="Times New Roman" w:hAnsi="Times New Roman" w:cs="Times New Roman"/>
          <w:sz w:val="20"/>
          <w:szCs w:val="20"/>
          <w:vertAlign w:val="subscript"/>
        </w:rPr>
        <w:t>D2R_max</w:t>
      </w:r>
      <w:r>
        <w:rPr>
          <w:rFonts w:ascii="Times New Roman" w:hAnsi="Times New Roman" w:cs="Times New Roman"/>
          <w:sz w:val="20"/>
          <w:szCs w:val="20"/>
        </w:rPr>
        <w:t>].</w:t>
      </w:r>
      <w:r>
        <w:rPr>
          <w:rFonts w:ascii="Times New Roman" w:eastAsia="等线" w:hAnsi="Times New Roman" w:cs="Times New Roman"/>
          <w:sz w:val="20"/>
          <w:szCs w:val="20"/>
          <w:lang w:eastAsia="zh-CN"/>
        </w:rPr>
        <w:t xml:space="preserve"> </w:t>
      </w:r>
    </w:p>
    <w:p w14:paraId="10544E30" w14:textId="77777777" w:rsidR="008C7D3F" w:rsidRDefault="00B969CB">
      <w:pPr>
        <w:pStyle w:val="aff4"/>
        <w:numPr>
          <w:ilvl w:val="0"/>
          <w:numId w:val="89"/>
        </w:numPr>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While [13] think the necessity to define the time intervals between D2R transmission and the corresponding R2D transmission </w:t>
      </w:r>
      <w:r>
        <w:rPr>
          <w:rFonts w:ascii="Times New Roman" w:hAnsi="Times New Roman" w:cs="Times New Roman"/>
          <w:sz w:val="20"/>
          <w:szCs w:val="20"/>
          <w:u w:val="single"/>
          <w:lang w:eastAsia="zh-CN"/>
        </w:rPr>
        <w:t>in other cases</w:t>
      </w:r>
      <w:r>
        <w:rPr>
          <w:rFonts w:ascii="Times New Roman" w:hAnsi="Times New Roman" w:cs="Times New Roman"/>
          <w:sz w:val="20"/>
          <w:szCs w:val="20"/>
          <w:lang w:eastAsia="zh-CN"/>
        </w:rPr>
        <w:t xml:space="preserve"> has not been justified. </w:t>
      </w:r>
    </w:p>
    <w:p w14:paraId="0D483C6A" w14:textId="77777777" w:rsidR="008C7D3F" w:rsidRDefault="00B969CB">
      <w:pPr>
        <w:adjustRightInd w:val="0"/>
        <w:snapToGrid w:val="0"/>
        <w:spacing w:afterLines="50" w:after="120" w:line="240" w:lineRule="auto"/>
        <w:rPr>
          <w:rFonts w:eastAsia="宋体"/>
          <w:b/>
          <w:bCs/>
          <w:lang w:val="en-US" w:eastAsia="zh-CN"/>
        </w:rPr>
      </w:pPr>
      <w:r>
        <w:rPr>
          <w:rFonts w:eastAsia="宋体" w:hint="eastAsia"/>
          <w:b/>
          <w:bCs/>
          <w:lang w:val="en-US" w:eastAsia="zh-CN"/>
        </w:rPr>
        <w:t xml:space="preserve">The Msg2 response time is discussed in section 5.2. Therefore, no specific proposal is </w:t>
      </w:r>
      <w:r>
        <w:rPr>
          <w:rFonts w:eastAsia="宋体"/>
          <w:b/>
          <w:bCs/>
          <w:lang w:val="en-US" w:eastAsia="zh-CN"/>
        </w:rPr>
        <w:t>made</w:t>
      </w:r>
      <w:r>
        <w:rPr>
          <w:rFonts w:eastAsia="宋体" w:hint="eastAsia"/>
          <w:b/>
          <w:bCs/>
          <w:lang w:val="en-US" w:eastAsia="zh-CN"/>
        </w:rPr>
        <w:t xml:space="preserve"> here. </w:t>
      </w:r>
    </w:p>
    <w:p w14:paraId="27427218" w14:textId="77777777" w:rsidR="008C7D3F" w:rsidRDefault="008C7D3F">
      <w:pPr>
        <w:adjustRightInd w:val="0"/>
        <w:snapToGrid w:val="0"/>
        <w:spacing w:afterLines="50" w:after="120" w:line="240" w:lineRule="auto"/>
        <w:rPr>
          <w:rFonts w:eastAsiaTheme="minorEastAsia"/>
          <w:lang w:eastAsia="zh-CN"/>
        </w:rPr>
      </w:pPr>
    </w:p>
    <w:p w14:paraId="3B1FD66A" w14:textId="77777777" w:rsidR="008C7D3F" w:rsidRDefault="00B969CB">
      <w:pPr>
        <w:pStyle w:val="30"/>
        <w:ind w:left="200"/>
      </w:pPr>
      <w:r>
        <w:t>Timing gap between D2R and D2R</w:t>
      </w:r>
      <w:r>
        <w:rPr>
          <w:rFonts w:eastAsiaTheme="minorEastAsia" w:hint="eastAsia"/>
          <w:lang w:eastAsia="zh-CN"/>
        </w:rPr>
        <w:t xml:space="preserve"> (</w:t>
      </w:r>
      <w:r>
        <w:rPr>
          <w:rFonts w:eastAsia="Microsoft YaHei UI"/>
          <w:b/>
          <w:bCs/>
          <w:lang w:eastAsia="zh-CN"/>
        </w:rPr>
        <w:t>T</w:t>
      </w:r>
      <w:r>
        <w:rPr>
          <w:rFonts w:eastAsia="Microsoft YaHei UI"/>
          <w:b/>
          <w:bCs/>
          <w:vertAlign w:val="subscript"/>
          <w:lang w:eastAsia="zh-CN"/>
        </w:rPr>
        <w:t>D2R_D2R_min</w:t>
      </w:r>
      <w:r>
        <w:rPr>
          <w:rFonts w:eastAsiaTheme="minorEastAsia" w:hint="eastAsia"/>
          <w:lang w:eastAsia="zh-CN"/>
        </w:rPr>
        <w:t>)</w:t>
      </w:r>
    </w:p>
    <w:p w14:paraId="4F71763A" w14:textId="77777777" w:rsidR="008C7D3F" w:rsidRDefault="00B969CB">
      <w:pPr>
        <w:adjustRightInd w:val="0"/>
        <w:snapToGrid w:val="0"/>
        <w:spacing w:afterLines="50" w:after="120" w:line="240" w:lineRule="auto"/>
        <w:rPr>
          <w:rFonts w:eastAsiaTheme="minorEastAsia"/>
          <w:lang w:eastAsia="zh-CN"/>
        </w:rPr>
      </w:pPr>
      <w:r>
        <w:rPr>
          <w:rFonts w:eastAsiaTheme="minorEastAsia"/>
          <w:lang w:eastAsia="zh-CN"/>
        </w:rPr>
        <w:t>[4]</w:t>
      </w:r>
      <w:r>
        <w:rPr>
          <w:rFonts w:eastAsiaTheme="minorEastAsia" w:hint="eastAsia"/>
          <w:lang w:eastAsia="zh-CN"/>
        </w:rPr>
        <w:t xml:space="preserve">, [36] </w:t>
      </w:r>
      <w:r>
        <w:rPr>
          <w:rFonts w:eastAsiaTheme="minorEastAsia"/>
          <w:lang w:eastAsia="zh-CN"/>
        </w:rPr>
        <w:t xml:space="preserve">proposed to clarify the case for the time interval between D2R and D2R transmission before studying the value(s) of it. </w:t>
      </w:r>
    </w:p>
    <w:p w14:paraId="4ED1611E" w14:textId="77777777" w:rsidR="008C7D3F" w:rsidRDefault="00B969CB">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等线" w:hint="eastAsia"/>
          <w:lang w:eastAsia="zh-CN"/>
        </w:rPr>
        <w:t>9</w:t>
      </w:r>
      <w:r>
        <w:rPr>
          <w:rFonts w:eastAsiaTheme="minorEastAsia" w:hint="eastAsia"/>
          <w:lang w:eastAsia="zh-CN"/>
        </w:rPr>
        <w:t>], [22], [28] proposed t</w:t>
      </w:r>
      <w:r>
        <w:rPr>
          <w:rFonts w:eastAsiaTheme="minorEastAsia"/>
          <w:lang w:eastAsia="zh-CN"/>
        </w:rPr>
        <w:t>he device acknowledges the reception of R2D transmission</w:t>
      </w:r>
      <w:r>
        <w:rPr>
          <w:rFonts w:eastAsiaTheme="minorEastAsia" w:hint="eastAsia"/>
          <w:lang w:eastAsia="zh-CN"/>
        </w:rPr>
        <w:t xml:space="preserve"> </w:t>
      </w:r>
      <w:r>
        <w:rPr>
          <w:rFonts w:eastAsiaTheme="minorEastAsia"/>
          <w:lang w:eastAsia="zh-CN"/>
        </w:rPr>
        <w:t>by indicating whether it needs more time to prepare the D2R transmission</w:t>
      </w:r>
      <w:r>
        <w:rPr>
          <w:rFonts w:eastAsiaTheme="minorEastAsia" w:hint="eastAsia"/>
          <w:lang w:eastAsia="zh-CN"/>
        </w:rPr>
        <w:t>, s</w:t>
      </w:r>
      <w:r>
        <w:rPr>
          <w:rFonts w:eastAsiaTheme="minorEastAsia"/>
          <w:lang w:eastAsia="zh-CN"/>
        </w:rPr>
        <w:t>imilar as in-process reply in RFID</w:t>
      </w:r>
      <w:r>
        <w:rPr>
          <w:rFonts w:eastAsiaTheme="minorEastAsia" w:hint="eastAsia"/>
          <w:lang w:eastAsia="zh-CN"/>
        </w:rPr>
        <w:t>.</w:t>
      </w:r>
    </w:p>
    <w:p w14:paraId="518791C4" w14:textId="77777777" w:rsidR="008C7D3F" w:rsidRDefault="00B969CB">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58EFEC2F" w14:textId="77777777" w:rsidR="008C7D3F" w:rsidRDefault="00B969CB">
      <w:pPr>
        <w:pStyle w:val="aff4"/>
        <w:numPr>
          <w:ilvl w:val="0"/>
          <w:numId w:val="112"/>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 xml:space="preserve">. Similar as in-process reply in RFID that for some R2D commands, </w:t>
      </w:r>
      <w:r>
        <w:rPr>
          <w:rFonts w:ascii="Times New Roman" w:eastAsiaTheme="minorEastAsia" w:hAnsi="Times New Roman" w:cs="Times New Roman" w:hint="eastAsia"/>
          <w:sz w:val="20"/>
          <w:szCs w:val="20"/>
          <w:lang w:eastAsia="zh-CN"/>
        </w:rPr>
        <w:t xml:space="preserve">a </w:t>
      </w:r>
      <w:r>
        <w:rPr>
          <w:rFonts w:ascii="Times New Roman" w:eastAsiaTheme="minorEastAsia" w:hAnsi="Times New Roman" w:cs="Times New Roman"/>
          <w:sz w:val="20"/>
          <w:szCs w:val="20"/>
          <w:lang w:eastAsia="zh-CN"/>
        </w:rPr>
        <w:t>device repl</w:t>
      </w:r>
      <w:r>
        <w:rPr>
          <w:rFonts w:ascii="Times New Roman" w:eastAsiaTheme="minorEastAsia" w:hAnsi="Times New Roman" w:cs="Times New Roman" w:hint="eastAsia"/>
          <w:sz w:val="20"/>
          <w:szCs w:val="20"/>
          <w:lang w:eastAsia="zh-CN"/>
        </w:rPr>
        <w:t>ies</w:t>
      </w:r>
      <w:r>
        <w:rPr>
          <w:rFonts w:ascii="Times New Roman" w:eastAsiaTheme="minorEastAsia" w:hAnsi="Times New Roman" w:cs="Times New Roman"/>
          <w:sz w:val="20"/>
          <w:szCs w:val="20"/>
          <w:lang w:eastAsia="zh-CN"/>
        </w:rPr>
        <w:t xml:space="preserve"> firstly to Reader that it needs more time for processing/ preparation followed by the corresponding D2R response to the R2D command</w:t>
      </w:r>
      <w:r>
        <w:rPr>
          <w:rFonts w:ascii="Times New Roman" w:eastAsiaTheme="minorEastAsia" w:hAnsi="Times New Roman" w:cs="Times New Roman" w:hint="eastAsia"/>
          <w:sz w:val="20"/>
          <w:szCs w:val="20"/>
          <w:lang w:eastAsia="zh-CN"/>
        </w:rPr>
        <w:t>.</w:t>
      </w:r>
    </w:p>
    <w:p w14:paraId="0744BB11" w14:textId="77777777" w:rsidR="008C7D3F" w:rsidRDefault="00B969CB">
      <w:pPr>
        <w:pStyle w:val="aff4"/>
        <w:numPr>
          <w:ilvl w:val="0"/>
          <w:numId w:val="112"/>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w:t>
      </w:r>
      <w:r>
        <w:rPr>
          <w:rFonts w:ascii="Times New Roman" w:eastAsia="等线" w:hAnsi="Times New Roman" w:cs="Times New Roman" w:hint="eastAsia"/>
          <w:sz w:val="20"/>
          <w:szCs w:val="20"/>
          <w:lang w:eastAsia="zh-CN"/>
        </w:rPr>
        <w:t>2</w:t>
      </w:r>
      <w:r>
        <w:rPr>
          <w:rFonts w:ascii="Times New Roman" w:eastAsiaTheme="minorEastAsia" w:hAnsi="Times New Roman" w:cs="Times New Roman"/>
          <w:sz w:val="20"/>
          <w:szCs w:val="20"/>
          <w:lang w:eastAsia="zh-CN"/>
        </w:rPr>
        <w:t>. Different segments of</w:t>
      </w:r>
      <w:r>
        <w:rPr>
          <w:rFonts w:ascii="Times New Roman" w:eastAsia="等线" w:hAnsi="Times New Roman" w:cs="Times New Roman" w:hint="eastAsia"/>
          <w:sz w:val="20"/>
          <w:szCs w:val="20"/>
          <w:lang w:eastAsia="zh-CN"/>
        </w:rPr>
        <w:t xml:space="preserve"> a single</w:t>
      </w:r>
      <w:r>
        <w:rPr>
          <w:rFonts w:ascii="Times New Roman" w:eastAsiaTheme="minorEastAsia" w:hAnsi="Times New Roman" w:cs="Times New Roman"/>
          <w:sz w:val="20"/>
          <w:szCs w:val="20"/>
          <w:lang w:eastAsia="zh-CN"/>
        </w:rPr>
        <w:t xml:space="preserve"> PDRCH</w:t>
      </w:r>
    </w:p>
    <w:p w14:paraId="72C9358B" w14:textId="77777777" w:rsidR="008C7D3F" w:rsidRDefault="00B969CB">
      <w:pPr>
        <w:pStyle w:val="aff4"/>
        <w:numPr>
          <w:ilvl w:val="0"/>
          <w:numId w:val="112"/>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w:t>
      </w:r>
      <w:r>
        <w:rPr>
          <w:rFonts w:ascii="Times New Roman" w:eastAsia="等线" w:hAnsi="Times New Roman" w:cs="Times New Roman" w:hint="eastAsia"/>
          <w:sz w:val="20"/>
          <w:szCs w:val="20"/>
          <w:lang w:eastAsia="zh-CN"/>
        </w:rPr>
        <w:t>3</w:t>
      </w:r>
      <w:r>
        <w:rPr>
          <w:rFonts w:ascii="Times New Roman" w:eastAsiaTheme="minorEastAsia" w:hAnsi="Times New Roman" w:cs="Times New Roman"/>
          <w:sz w:val="20"/>
          <w:szCs w:val="20"/>
          <w:lang w:eastAsia="zh-CN"/>
        </w:rPr>
        <w:t xml:space="preserve">. Energy harvesting </w:t>
      </w:r>
    </w:p>
    <w:p w14:paraId="2C180272" w14:textId="77777777" w:rsidR="008C7D3F" w:rsidRDefault="008C7D3F">
      <w:pPr>
        <w:snapToGrid w:val="0"/>
        <w:spacing w:after="50" w:line="240" w:lineRule="auto"/>
        <w:rPr>
          <w:rFonts w:eastAsia="等线"/>
          <w:b/>
          <w:bCs/>
          <w:lang w:val="en-US" w:eastAsia="zh-CN"/>
        </w:rPr>
      </w:pPr>
    </w:p>
    <w:p w14:paraId="30228716" w14:textId="77777777" w:rsidR="008C7D3F" w:rsidRDefault="00B969CB">
      <w:pPr>
        <w:adjustRightInd w:val="0"/>
        <w:snapToGrid w:val="0"/>
        <w:spacing w:afterLines="50" w:after="120" w:line="240" w:lineRule="auto"/>
        <w:rPr>
          <w:rFonts w:eastAsiaTheme="minorEastAsia"/>
          <w:b/>
          <w:bCs/>
          <w:lang w:val="en-US" w:eastAsia="zh-CN"/>
        </w:rPr>
      </w:pPr>
      <w:r>
        <w:rPr>
          <w:b/>
          <w:bCs/>
          <w:lang w:val="en-US"/>
        </w:rPr>
        <w:t xml:space="preserve">FL1 Low Priority Question </w:t>
      </w:r>
      <w:r>
        <w:rPr>
          <w:rFonts w:eastAsia="等线" w:hint="eastAsia"/>
          <w:b/>
          <w:bCs/>
          <w:lang w:val="en-US" w:eastAsia="zh-CN"/>
        </w:rPr>
        <w:t>6</w:t>
      </w:r>
      <w:r>
        <w:rPr>
          <w:b/>
          <w:bCs/>
          <w:lang w:val="en-US"/>
        </w:rPr>
        <w:t>.1.</w:t>
      </w:r>
      <w:r>
        <w:rPr>
          <w:rFonts w:eastAsiaTheme="minorEastAsia" w:hint="eastAsia"/>
          <w:b/>
          <w:bCs/>
          <w:lang w:val="en-US" w:eastAsia="zh-CN"/>
        </w:rPr>
        <w:t>3</w:t>
      </w:r>
      <w:r>
        <w:rPr>
          <w:rFonts w:eastAsiaTheme="minorEastAsia"/>
          <w:b/>
          <w:bCs/>
          <w:lang w:val="en-US" w:eastAsia="zh-CN"/>
        </w:rPr>
        <w:t xml:space="preserve">: </w:t>
      </w:r>
      <w:r>
        <w:rPr>
          <w:rFonts w:eastAsiaTheme="minorEastAsia" w:hint="eastAsia"/>
          <w:b/>
          <w:bCs/>
          <w:lang w:val="en-US" w:eastAsia="zh-CN"/>
        </w:rPr>
        <w:t xml:space="preserve">Do you support to study </w:t>
      </w:r>
      <w:r>
        <w:rPr>
          <w:rFonts w:eastAsiaTheme="minorEastAsia"/>
          <w:b/>
          <w:bCs/>
          <w:lang w:val="en-US" w:eastAsia="zh-CN"/>
        </w:rPr>
        <w:t>T</w:t>
      </w:r>
      <w:r>
        <w:rPr>
          <w:rFonts w:eastAsiaTheme="minorEastAsia"/>
          <w:b/>
          <w:bCs/>
          <w:vertAlign w:val="subscript"/>
          <w:lang w:val="en-US" w:eastAsia="zh-CN"/>
        </w:rPr>
        <w:t>D2R_D2R_min</w:t>
      </w:r>
      <w:r>
        <w:rPr>
          <w:rFonts w:eastAsiaTheme="minorEastAsia"/>
          <w:b/>
          <w:bCs/>
          <w:lang w:val="en-US" w:eastAsia="zh-CN"/>
        </w:rPr>
        <w:t xml:space="preserve"> </w:t>
      </w:r>
      <w:r>
        <w:rPr>
          <w:rFonts w:eastAsiaTheme="minorEastAsia" w:hint="eastAsia"/>
          <w:b/>
          <w:bCs/>
          <w:lang w:val="en-US" w:eastAsia="zh-CN"/>
        </w:rPr>
        <w:t xml:space="preserve">and </w:t>
      </w:r>
      <w:r>
        <w:rPr>
          <w:rFonts w:eastAsiaTheme="minorEastAsia"/>
          <w:b/>
          <w:bCs/>
          <w:lang w:val="en-US" w:eastAsia="zh-CN"/>
        </w:rPr>
        <w:t>T</w:t>
      </w:r>
      <w:r>
        <w:rPr>
          <w:rFonts w:eastAsiaTheme="minorEastAsia"/>
          <w:b/>
          <w:bCs/>
          <w:vertAlign w:val="subscript"/>
          <w:lang w:val="en-US" w:eastAsia="zh-CN"/>
        </w:rPr>
        <w:t>D2R_D2R_</w:t>
      </w:r>
      <w:r>
        <w:rPr>
          <w:rFonts w:eastAsiaTheme="minorEastAsia" w:hint="eastAsia"/>
          <w:b/>
          <w:bCs/>
          <w:vertAlign w:val="subscript"/>
          <w:lang w:val="en-US" w:eastAsia="zh-CN"/>
        </w:rPr>
        <w:t>max</w:t>
      </w:r>
      <w:r>
        <w:rPr>
          <w:rFonts w:eastAsiaTheme="minorEastAsia"/>
          <w:b/>
          <w:bCs/>
          <w:lang w:val="en-US" w:eastAsia="zh-CN"/>
        </w:rPr>
        <w:t xml:space="preserve"> </w:t>
      </w:r>
      <w:r>
        <w:rPr>
          <w:rFonts w:eastAsiaTheme="minorEastAsia" w:hint="eastAsia"/>
          <w:b/>
          <w:bCs/>
          <w:lang w:val="en-US" w:eastAsia="zh-CN"/>
        </w:rPr>
        <w:t xml:space="preserve">that are </w:t>
      </w:r>
      <w:r>
        <w:rPr>
          <w:rFonts w:eastAsiaTheme="minorEastAsia"/>
          <w:b/>
          <w:bCs/>
          <w:lang w:val="en-US" w:eastAsia="zh-CN"/>
        </w:rPr>
        <w:t xml:space="preserve">the minimum </w:t>
      </w:r>
      <w:r>
        <w:rPr>
          <w:rFonts w:eastAsiaTheme="minorEastAsia" w:hint="eastAsia"/>
          <w:b/>
          <w:bCs/>
          <w:lang w:val="en-US" w:eastAsia="zh-CN"/>
        </w:rPr>
        <w:t>and maximum t</w:t>
      </w:r>
      <w:r>
        <w:rPr>
          <w:rFonts w:eastAsiaTheme="minorEastAsia"/>
          <w:b/>
          <w:bCs/>
          <w:lang w:val="en-US" w:eastAsia="zh-CN"/>
        </w:rPr>
        <w:t>ime between</w:t>
      </w:r>
      <w:r>
        <w:rPr>
          <w:rFonts w:eastAsiaTheme="minorEastAsia"/>
          <w:b/>
          <w:bCs/>
          <w:u w:val="single"/>
          <w:lang w:val="en-US" w:eastAsia="zh-CN"/>
        </w:rPr>
        <w:t xml:space="preserve"> two different consecutive </w:t>
      </w:r>
      <w:r>
        <w:rPr>
          <w:rFonts w:eastAsiaTheme="minorEastAsia" w:hint="eastAsia"/>
          <w:b/>
          <w:bCs/>
          <w:u w:val="single"/>
          <w:lang w:val="en-US" w:eastAsia="zh-CN"/>
        </w:rPr>
        <w:t>PDRCH transmissions</w:t>
      </w:r>
      <w:r>
        <w:rPr>
          <w:rFonts w:eastAsiaTheme="minorEastAsia"/>
          <w:b/>
          <w:bCs/>
          <w:u w:val="single"/>
          <w:lang w:val="en-US" w:eastAsia="zh-CN"/>
        </w:rPr>
        <w:t xml:space="preserve"> from the same A-IoT device</w:t>
      </w:r>
      <w:r>
        <w:rPr>
          <w:rFonts w:eastAsiaTheme="minorEastAsia" w:hint="eastAsia"/>
          <w:b/>
          <w:bCs/>
          <w:lang w:val="en-US" w:eastAsia="zh-CN"/>
        </w:rPr>
        <w:t xml:space="preserve"> at least for use case </w:t>
      </w:r>
      <w:r>
        <w:rPr>
          <w:rFonts w:eastAsia="等线" w:hint="eastAsia"/>
          <w:b/>
          <w:bCs/>
          <w:lang w:val="en-US" w:eastAsia="zh-CN"/>
        </w:rPr>
        <w:t>1</w:t>
      </w:r>
      <w:r>
        <w:rPr>
          <w:rFonts w:eastAsiaTheme="minorEastAsia" w:hint="eastAsia"/>
          <w:b/>
          <w:bCs/>
          <w:lang w:val="en-US" w:eastAsia="zh-CN"/>
        </w:rPr>
        <w:t xml:space="preserve"> </w:t>
      </w:r>
      <w:r>
        <w:rPr>
          <w:rFonts w:eastAsia="等线" w:hint="eastAsia"/>
          <w:b/>
          <w:bCs/>
          <w:lang w:val="en-US" w:eastAsia="zh-CN"/>
        </w:rPr>
        <w:t xml:space="preserve">(e.g., </w:t>
      </w:r>
      <w:r>
        <w:rPr>
          <w:rFonts w:eastAsiaTheme="minorEastAsia" w:hint="eastAsia"/>
          <w:b/>
          <w:bCs/>
          <w:lang w:val="en-US" w:eastAsia="zh-CN"/>
        </w:rPr>
        <w:t xml:space="preserve">similar as </w:t>
      </w:r>
      <w:r>
        <w:rPr>
          <w:rFonts w:eastAsiaTheme="minorEastAsia"/>
          <w:b/>
          <w:bCs/>
          <w:lang w:eastAsia="zh-CN"/>
        </w:rPr>
        <w:t>in-process reply in RFID</w:t>
      </w:r>
      <w:r>
        <w:rPr>
          <w:rFonts w:eastAsia="等线" w:hint="eastAsia"/>
          <w:b/>
          <w:bCs/>
          <w:lang w:eastAsia="zh-CN"/>
        </w:rPr>
        <w:t>)</w:t>
      </w:r>
      <w:r>
        <w:rPr>
          <w:rFonts w:eastAsiaTheme="minorEastAsia"/>
          <w:b/>
          <w:bCs/>
          <w:lang w:val="en-US" w:eastAsia="zh-CN"/>
        </w:rPr>
        <w:t xml:space="preserve">? </w:t>
      </w:r>
    </w:p>
    <w:p w14:paraId="37A52F42" w14:textId="77777777" w:rsidR="008C7D3F" w:rsidRDefault="00B969CB">
      <w:pPr>
        <w:pStyle w:val="aff4"/>
        <w:numPr>
          <w:ilvl w:val="0"/>
          <w:numId w:val="113"/>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Any other use case you prefer to study?</w:t>
      </w:r>
    </w:p>
    <w:tbl>
      <w:tblPr>
        <w:tblStyle w:val="afc"/>
        <w:tblW w:w="9639" w:type="dxa"/>
        <w:tblInd w:w="-5" w:type="dxa"/>
        <w:tblLayout w:type="fixed"/>
        <w:tblLook w:val="04A0" w:firstRow="1" w:lastRow="0" w:firstColumn="1" w:lastColumn="0" w:noHBand="0" w:noVBand="1"/>
      </w:tblPr>
      <w:tblGrid>
        <w:gridCol w:w="1701"/>
        <w:gridCol w:w="822"/>
        <w:gridCol w:w="7116"/>
      </w:tblGrid>
      <w:tr w:rsidR="008C7D3F" w14:paraId="76C534D7" w14:textId="77777777">
        <w:tc>
          <w:tcPr>
            <w:tcW w:w="1701" w:type="dxa"/>
            <w:shd w:val="clear" w:color="auto" w:fill="D9D9D9" w:themeFill="background1" w:themeFillShade="D9"/>
          </w:tcPr>
          <w:p w14:paraId="5712CFC4" w14:textId="77777777" w:rsidR="008C7D3F" w:rsidRDefault="00B969CB">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07B97569" w14:textId="77777777" w:rsidR="008C7D3F" w:rsidRDefault="00B969CB">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70DA0380" w14:textId="77777777" w:rsidR="008C7D3F" w:rsidRDefault="00B969CB">
            <w:pPr>
              <w:adjustRightInd w:val="0"/>
              <w:snapToGrid w:val="0"/>
              <w:spacing w:afterLines="50" w:after="120" w:line="240" w:lineRule="auto"/>
              <w:jc w:val="left"/>
              <w:rPr>
                <w:rFonts w:eastAsia="宋体"/>
                <w:b/>
                <w:bCs/>
              </w:rPr>
            </w:pPr>
            <w:r>
              <w:rPr>
                <w:rFonts w:eastAsia="宋体"/>
                <w:b/>
                <w:bCs/>
              </w:rPr>
              <w:t>Comments</w:t>
            </w:r>
          </w:p>
        </w:tc>
      </w:tr>
      <w:tr w:rsidR="008C7D3F" w14:paraId="086F62ED" w14:textId="77777777">
        <w:tc>
          <w:tcPr>
            <w:tcW w:w="1701" w:type="dxa"/>
          </w:tcPr>
          <w:p w14:paraId="06891951" w14:textId="77777777" w:rsidR="008C7D3F" w:rsidRDefault="00B969CB">
            <w:pPr>
              <w:adjustRightInd w:val="0"/>
              <w:snapToGrid w:val="0"/>
              <w:spacing w:after="60" w:line="240" w:lineRule="auto"/>
              <w:jc w:val="left"/>
              <w:rPr>
                <w:rFonts w:eastAsia="宋体"/>
                <w:lang w:eastAsia="zh-CN"/>
              </w:rPr>
            </w:pPr>
            <w:r>
              <w:rPr>
                <w:rFonts w:eastAsiaTheme="minorEastAsia"/>
                <w:lang w:val="en-US" w:eastAsia="zh-CN"/>
              </w:rPr>
              <w:lastRenderedPageBreak/>
              <w:t>V</w:t>
            </w:r>
            <w:r>
              <w:rPr>
                <w:rFonts w:eastAsiaTheme="minorEastAsia" w:hint="eastAsia"/>
                <w:lang w:val="en-US" w:eastAsia="zh-CN"/>
              </w:rPr>
              <w:t>ivo1</w:t>
            </w:r>
          </w:p>
        </w:tc>
        <w:tc>
          <w:tcPr>
            <w:tcW w:w="822" w:type="dxa"/>
          </w:tcPr>
          <w:p w14:paraId="549CD99E" w14:textId="77777777" w:rsidR="008C7D3F" w:rsidRDefault="00B969CB">
            <w:pPr>
              <w:adjustRightInd w:val="0"/>
              <w:snapToGrid w:val="0"/>
              <w:spacing w:after="60" w:line="240" w:lineRule="auto"/>
              <w:jc w:val="left"/>
              <w:rPr>
                <w:rFonts w:eastAsia="宋体"/>
                <w:bCs/>
              </w:rPr>
            </w:pPr>
            <w:r>
              <w:rPr>
                <w:rFonts w:eastAsiaTheme="minorEastAsia" w:hint="eastAsia"/>
                <w:lang w:eastAsia="zh-CN"/>
              </w:rPr>
              <w:t>Y</w:t>
            </w:r>
          </w:p>
        </w:tc>
        <w:tc>
          <w:tcPr>
            <w:tcW w:w="7116" w:type="dxa"/>
          </w:tcPr>
          <w:p w14:paraId="20556E26" w14:textId="77777777" w:rsidR="008C7D3F" w:rsidRDefault="008C7D3F">
            <w:pPr>
              <w:adjustRightInd w:val="0"/>
              <w:snapToGrid w:val="0"/>
              <w:spacing w:after="60" w:line="240" w:lineRule="auto"/>
              <w:jc w:val="center"/>
              <w:rPr>
                <w:rFonts w:eastAsiaTheme="minorEastAsia"/>
                <w:bCs/>
                <w:lang w:eastAsia="zh-CN"/>
              </w:rPr>
            </w:pPr>
          </w:p>
        </w:tc>
      </w:tr>
      <w:tr w:rsidR="008C7D3F" w14:paraId="420D9C1E" w14:textId="77777777">
        <w:tc>
          <w:tcPr>
            <w:tcW w:w="1701" w:type="dxa"/>
          </w:tcPr>
          <w:p w14:paraId="3432DDA3" w14:textId="77777777" w:rsidR="008C7D3F" w:rsidRDefault="00B969CB">
            <w:pPr>
              <w:adjustRightInd w:val="0"/>
              <w:snapToGrid w:val="0"/>
              <w:spacing w:after="60" w:line="240" w:lineRule="auto"/>
              <w:jc w:val="left"/>
              <w:rPr>
                <w:rFonts w:eastAsia="宋体"/>
              </w:rPr>
            </w:pPr>
            <w:r>
              <w:rPr>
                <w:rFonts w:eastAsia="宋体"/>
                <w:lang w:eastAsia="zh-CN"/>
              </w:rPr>
              <w:t>Samsung</w:t>
            </w:r>
          </w:p>
        </w:tc>
        <w:tc>
          <w:tcPr>
            <w:tcW w:w="822" w:type="dxa"/>
          </w:tcPr>
          <w:p w14:paraId="1E6D9141" w14:textId="77777777" w:rsidR="008C7D3F" w:rsidRDefault="00B969CB">
            <w:pPr>
              <w:adjustRightInd w:val="0"/>
              <w:snapToGrid w:val="0"/>
              <w:spacing w:after="60" w:line="240" w:lineRule="auto"/>
              <w:jc w:val="left"/>
              <w:rPr>
                <w:rFonts w:eastAsia="宋体"/>
                <w:b/>
                <w:bCs/>
              </w:rPr>
            </w:pPr>
            <w:r>
              <w:rPr>
                <w:rFonts w:eastAsia="宋体"/>
                <w:bCs/>
              </w:rPr>
              <w:t>-</w:t>
            </w:r>
          </w:p>
        </w:tc>
        <w:tc>
          <w:tcPr>
            <w:tcW w:w="7116" w:type="dxa"/>
          </w:tcPr>
          <w:p w14:paraId="6C6A38B0" w14:textId="77777777" w:rsidR="008C7D3F" w:rsidRDefault="00B969CB">
            <w:pPr>
              <w:adjustRightInd w:val="0"/>
              <w:snapToGrid w:val="0"/>
              <w:spacing w:after="60" w:line="240" w:lineRule="auto"/>
              <w:jc w:val="left"/>
              <w:rPr>
                <w:rFonts w:eastAsia="宋体"/>
                <w:b/>
                <w:bCs/>
              </w:rPr>
            </w:pPr>
            <w:r>
              <w:rPr>
                <w:rFonts w:eastAsiaTheme="minorEastAsia"/>
                <w:bCs/>
                <w:lang w:eastAsia="zh-CN"/>
              </w:rPr>
              <w:t xml:space="preserve">We are more interested in use case 2, wherein a device has a limited capability to process a large TB and, therefore, a preceding PRDCH indicates to split the D2R TB in two consecutive PDRCH transmissions. </w:t>
            </w:r>
          </w:p>
        </w:tc>
      </w:tr>
      <w:tr w:rsidR="008C7D3F" w14:paraId="5D6FCC49" w14:textId="77777777">
        <w:tc>
          <w:tcPr>
            <w:tcW w:w="1701" w:type="dxa"/>
          </w:tcPr>
          <w:p w14:paraId="1F2AFF32" w14:textId="77777777" w:rsidR="008C7D3F" w:rsidRDefault="008C7D3F">
            <w:pPr>
              <w:adjustRightInd w:val="0"/>
              <w:snapToGrid w:val="0"/>
              <w:spacing w:after="60" w:line="240" w:lineRule="auto"/>
              <w:jc w:val="left"/>
              <w:rPr>
                <w:rFonts w:eastAsia="宋体"/>
                <w:lang w:eastAsia="zh-CN"/>
              </w:rPr>
            </w:pPr>
          </w:p>
        </w:tc>
        <w:tc>
          <w:tcPr>
            <w:tcW w:w="822" w:type="dxa"/>
          </w:tcPr>
          <w:p w14:paraId="4F8CE1E7" w14:textId="77777777" w:rsidR="008C7D3F" w:rsidRDefault="008C7D3F">
            <w:pPr>
              <w:adjustRightInd w:val="0"/>
              <w:snapToGrid w:val="0"/>
              <w:spacing w:after="60" w:line="240" w:lineRule="auto"/>
              <w:jc w:val="left"/>
              <w:rPr>
                <w:rFonts w:eastAsia="宋体"/>
                <w:lang w:eastAsia="zh-CN"/>
              </w:rPr>
            </w:pPr>
          </w:p>
        </w:tc>
        <w:tc>
          <w:tcPr>
            <w:tcW w:w="7116" w:type="dxa"/>
          </w:tcPr>
          <w:p w14:paraId="6AC3325B" w14:textId="77777777" w:rsidR="008C7D3F" w:rsidRDefault="008C7D3F">
            <w:pPr>
              <w:adjustRightInd w:val="0"/>
              <w:snapToGrid w:val="0"/>
              <w:spacing w:after="60" w:line="240" w:lineRule="auto"/>
              <w:jc w:val="left"/>
              <w:rPr>
                <w:rFonts w:eastAsia="宋体"/>
              </w:rPr>
            </w:pPr>
          </w:p>
        </w:tc>
      </w:tr>
    </w:tbl>
    <w:p w14:paraId="24FCF6B2" w14:textId="77777777" w:rsidR="008C7D3F" w:rsidRDefault="008C7D3F">
      <w:pPr>
        <w:adjustRightInd w:val="0"/>
        <w:snapToGrid w:val="0"/>
        <w:spacing w:afterLines="50" w:after="120" w:line="240" w:lineRule="auto"/>
        <w:rPr>
          <w:rFonts w:eastAsiaTheme="minorEastAsia"/>
          <w:lang w:val="en-US" w:eastAsia="zh-CN"/>
        </w:rPr>
      </w:pPr>
    </w:p>
    <w:p w14:paraId="1790CCE7" w14:textId="77777777" w:rsidR="008C7D3F" w:rsidRDefault="008C7D3F">
      <w:pPr>
        <w:adjustRightInd w:val="0"/>
        <w:snapToGrid w:val="0"/>
        <w:spacing w:afterLines="50" w:after="120" w:line="240" w:lineRule="auto"/>
        <w:rPr>
          <w:rFonts w:eastAsiaTheme="minorEastAsia"/>
          <w:lang w:eastAsia="zh-CN"/>
        </w:rPr>
      </w:pPr>
    </w:p>
    <w:p w14:paraId="29118346" w14:textId="77777777" w:rsidR="008C7D3F" w:rsidRDefault="00B969CB">
      <w:pPr>
        <w:pStyle w:val="30"/>
        <w:ind w:left="200"/>
      </w:pPr>
      <w:r>
        <w:t>Other aspects</w:t>
      </w:r>
    </w:p>
    <w:p w14:paraId="1FE5E79A" w14:textId="77777777" w:rsidR="008C7D3F" w:rsidRDefault="00B969CB">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51F2CA3F" w14:textId="77777777" w:rsidR="008C7D3F" w:rsidRDefault="00B969CB">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6A45C1C7" w14:textId="77777777" w:rsidR="008C7D3F" w:rsidRDefault="00B969CB">
      <w:pPr>
        <w:pStyle w:val="aff4"/>
        <w:numPr>
          <w:ilvl w:val="0"/>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[4] propose the values from ISO 18000-6C UHF RFID are a reference for further study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and T</w:t>
      </w:r>
      <w:r>
        <w:rPr>
          <w:rFonts w:ascii="Times New Roman" w:hAnsi="Times New Roman" w:cs="Times New Roman"/>
          <w:sz w:val="20"/>
          <w:szCs w:val="20"/>
          <w:vertAlign w:val="subscript"/>
          <w:lang w:eastAsia="zh-CN"/>
        </w:rPr>
        <w:t>R2D_R2D_min</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and </w:t>
      </w:r>
      <w:r>
        <w:rPr>
          <w:rFonts w:ascii="Times New Roman" w:hAnsi="Times New Roman" w:cs="Times New Roman" w:hint="eastAsia"/>
          <w:sz w:val="20"/>
          <w:szCs w:val="20"/>
          <w:lang w:eastAsia="zh-CN"/>
        </w:rPr>
        <w:t>t</w:t>
      </w:r>
      <w:r>
        <w:rPr>
          <w:rFonts w:ascii="Times New Roman" w:hAnsi="Times New Roman" w:cs="Times New Roman"/>
          <w:sz w:val="20"/>
          <w:szCs w:val="20"/>
          <w:lang w:eastAsia="zh-CN"/>
        </w:rPr>
        <w:t xml:space="preserve">he value of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xml:space="preserve"> is assumed to be higher than the value used in RFIDs to account for the complicated processing in Ambient IoT devices.</w:t>
      </w:r>
    </w:p>
    <w:p w14:paraId="1127E8E8" w14:textId="77777777" w:rsidR="008C7D3F" w:rsidRDefault="00B969CB">
      <w:pPr>
        <w:pStyle w:val="aff4"/>
        <w:numPr>
          <w:ilvl w:val="0"/>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ms-level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 proposed A-IoT features of RAN1 study should not require any implementation restriction especially for the existing gNB/UE.</w:t>
      </w:r>
    </w:p>
    <w:p w14:paraId="431EB830" w14:textId="77777777" w:rsidR="008C7D3F" w:rsidRDefault="00B969CB">
      <w:pPr>
        <w:pStyle w:val="aff4"/>
        <w:numPr>
          <w:ilvl w:val="0"/>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[22] observed that device processing time can include the time needed to collect information from surrounding environment e.g., using sensors.</w:t>
      </w:r>
    </w:p>
    <w:p w14:paraId="0C8CF437" w14:textId="77777777" w:rsidR="008C7D3F" w:rsidRDefault="00B969CB">
      <w:pPr>
        <w:pStyle w:val="aff4"/>
        <w:numPr>
          <w:ilvl w:val="0"/>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16818F3D" w14:textId="77777777" w:rsidR="008C7D3F" w:rsidRDefault="00B969CB">
      <w:pPr>
        <w:pStyle w:val="aff4"/>
        <w:numPr>
          <w:ilvl w:val="1"/>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[3], </w:t>
      </w:r>
      <w:r>
        <w:rPr>
          <w:rFonts w:ascii="Times New Roman" w:eastAsiaTheme="minorEastAsia" w:hAnsi="Times New Roman" w:cs="Times New Roman" w:hint="eastAsia"/>
          <w:sz w:val="20"/>
          <w:szCs w:val="20"/>
          <w:lang w:val="en-GB" w:eastAsia="zh-CN"/>
        </w:rPr>
        <w:t xml:space="preserve">[5], [7], </w:t>
      </w:r>
      <w:r>
        <w:rPr>
          <w:rFonts w:ascii="Times New Roman" w:eastAsia="等线" w:hAnsi="Times New Roman" w:cs="Times New Roman" w:hint="eastAsia"/>
          <w:sz w:val="20"/>
          <w:szCs w:val="20"/>
          <w:lang w:val="en-GB" w:eastAsia="zh-CN"/>
        </w:rPr>
        <w:t xml:space="preserve">[10], </w:t>
      </w:r>
      <w:r>
        <w:rPr>
          <w:rFonts w:ascii="Times New Roman" w:eastAsiaTheme="minorEastAsia" w:hAnsi="Times New Roman" w:cs="Times New Roman" w:hint="eastAsia"/>
          <w:sz w:val="20"/>
          <w:szCs w:val="20"/>
          <w:lang w:val="en-GB" w:eastAsia="zh-CN"/>
        </w:rPr>
        <w:t xml:space="preserve">[15], [11] </w:t>
      </w:r>
      <w:r>
        <w:rPr>
          <w:rFonts w:ascii="Times New Roman" w:eastAsiaTheme="minorEastAsia" w:hAnsi="Times New Roman" w:cs="Times New Roman"/>
          <w:sz w:val="20"/>
          <w:szCs w:val="20"/>
          <w:lang w:val="en-GB" w:eastAsia="zh-CN"/>
        </w:rPr>
        <w:t xml:space="preserve">proposed that </w:t>
      </w:r>
      <w:r>
        <w:rPr>
          <w:rFonts w:ascii="Times New Roman" w:eastAsia="等线" w:hAnsi="Times New Roman" w:cs="Times New Roman" w:hint="eastAsia"/>
          <w:sz w:val="20"/>
          <w:szCs w:val="20"/>
          <w:lang w:val="en-GB" w:eastAsia="zh-CN"/>
        </w:rPr>
        <w:t xml:space="preserve">RAN1 to </w:t>
      </w:r>
      <w:r>
        <w:rPr>
          <w:rFonts w:ascii="Times New Roman" w:eastAsia="等线" w:hAnsi="Times New Roman" w:cs="Times New Roman"/>
          <w:sz w:val="20"/>
          <w:szCs w:val="20"/>
          <w:lang w:val="en-GB" w:eastAsia="zh-CN"/>
        </w:rPr>
        <w:t>prioritize</w:t>
      </w:r>
      <w:r>
        <w:rPr>
          <w:rFonts w:ascii="Times New Roman" w:eastAsia="等线" w:hAnsi="Times New Roman" w:cs="Times New Roman" w:hint="eastAsia"/>
          <w:sz w:val="20"/>
          <w:szCs w:val="20"/>
          <w:lang w:val="en-GB" w:eastAsia="zh-CN"/>
        </w:rPr>
        <w:t xml:space="preserve"> a </w:t>
      </w:r>
      <w:r>
        <w:rPr>
          <w:rFonts w:ascii="Times New Roman" w:eastAsiaTheme="minorEastAsia" w:hAnsi="Times New Roman" w:cs="Times New Roman"/>
          <w:sz w:val="20"/>
          <w:szCs w:val="20"/>
          <w:lang w:val="en-GB" w:eastAsia="zh-CN"/>
        </w:rPr>
        <w:t>common processing time for different A-IoT devices</w:t>
      </w:r>
      <w:r>
        <w:rPr>
          <w:rFonts w:ascii="Times New Roman" w:eastAsiaTheme="minorEastAsia" w:hAnsi="Times New Roman" w:cs="Times New Roman" w:hint="eastAsia"/>
          <w:sz w:val="20"/>
          <w:szCs w:val="20"/>
          <w:lang w:val="en-GB" w:eastAsia="zh-CN"/>
        </w:rPr>
        <w:t>.</w:t>
      </w:r>
    </w:p>
    <w:p w14:paraId="0360E5EA" w14:textId="77777777" w:rsidR="008C7D3F" w:rsidRDefault="00B969CB">
      <w:pPr>
        <w:pStyle w:val="aff4"/>
        <w:numPr>
          <w:ilvl w:val="1"/>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xml:space="preserve">], [13], </w:t>
      </w:r>
      <w:r>
        <w:rPr>
          <w:rFonts w:ascii="Times New Roman" w:eastAsiaTheme="minorEastAsia" w:hAnsi="Times New Roman" w:cs="Times New Roman" w:hint="eastAsia"/>
          <w:sz w:val="20"/>
          <w:szCs w:val="20"/>
          <w:lang w:val="en-GB" w:eastAsia="zh-CN"/>
        </w:rPr>
        <w:t xml:space="preserve">[21], </w:t>
      </w:r>
      <w:r>
        <w:rPr>
          <w:rFonts w:ascii="Times New Roman" w:eastAsiaTheme="minorEastAsia" w:hAnsi="Times New Roman" w:cs="Times New Roman"/>
          <w:sz w:val="20"/>
          <w:szCs w:val="20"/>
          <w:lang w:val="en-GB" w:eastAsia="zh-CN"/>
        </w:rPr>
        <w:t>[22],</w:t>
      </w:r>
      <w:r>
        <w:rPr>
          <w:rFonts w:ascii="Times New Roman" w:eastAsiaTheme="minorEastAsia" w:hAnsi="Times New Roman" w:cs="Times New Roman" w:hint="eastAsia"/>
          <w:sz w:val="20"/>
          <w:szCs w:val="20"/>
          <w:lang w:val="en-GB" w:eastAsia="zh-CN"/>
        </w:rPr>
        <w:t xml:space="preserve"> [28],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[36]</w:t>
      </w:r>
      <w:r>
        <w:rPr>
          <w:rFonts w:ascii="Times New Roman" w:eastAsia="等线" w:hAnsi="Times New Roman" w:cs="Times New Roman" w:hint="eastAsia"/>
          <w:sz w:val="20"/>
          <w:szCs w:val="20"/>
          <w:lang w:val="en-GB" w:eastAsia="zh-CN"/>
        </w:rPr>
        <w:t>, [37]</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3760F1D0" w14:textId="77777777" w:rsidR="008C7D3F" w:rsidRDefault="00B969CB">
      <w:pPr>
        <w:pStyle w:val="aff4"/>
        <w:numPr>
          <w:ilvl w:val="2"/>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[4]</w:t>
      </w:r>
      <w:r>
        <w:rPr>
          <w:rFonts w:ascii="Times New Roman" w:eastAsia="等线" w:hAnsi="Times New Roman" w:cs="Times New Roman" w:hint="eastAsia"/>
          <w:sz w:val="20"/>
          <w:szCs w:val="20"/>
          <w:lang w:val="en-GB" w:eastAsia="zh-CN"/>
        </w:rPr>
        <w:t>, [28]</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R2D_max</w:t>
      </w:r>
      <w:r>
        <w:rPr>
          <w:rFonts w:ascii="Times New Roman" w:eastAsiaTheme="minorEastAsia" w:hAnsi="Times New Roman" w:cs="Times New Roman"/>
          <w:sz w:val="20"/>
          <w:szCs w:val="20"/>
          <w:lang w:val="en-GB" w:eastAsia="zh-CN"/>
        </w:rPr>
        <w:t xml:space="preserve"> values can be defined for different devices in order to account for their differing transmitter processing times, especially since device 2b would require longer processing times.  </w:t>
      </w:r>
    </w:p>
    <w:p w14:paraId="1D298E0F" w14:textId="77777777" w:rsidR="008C7D3F" w:rsidRDefault="00B969CB">
      <w:pPr>
        <w:pStyle w:val="aff4"/>
        <w:numPr>
          <w:ilvl w:val="0"/>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traffic types/command types (e.g., DT or DO-DTT) and/or different use case (e.g., Inventory or Command):</w:t>
      </w:r>
    </w:p>
    <w:p w14:paraId="5E3B9297" w14:textId="77777777" w:rsidR="008C7D3F" w:rsidRDefault="00B969CB">
      <w:pPr>
        <w:pStyle w:val="aff4"/>
        <w:numPr>
          <w:ilvl w:val="1"/>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[13],</w:t>
      </w:r>
      <w:r>
        <w:rPr>
          <w:rFonts w:ascii="Times New Roman" w:eastAsiaTheme="minorEastAsia" w:hAnsi="Times New Roman" w:cs="Times New Roman" w:hint="eastAsia"/>
          <w:sz w:val="20"/>
          <w:szCs w:val="20"/>
          <w:lang w:val="en-GB" w:eastAsia="zh-CN"/>
        </w:rPr>
        <w:t xml:space="preserve"> [21],</w:t>
      </w:r>
      <w:r>
        <w:rPr>
          <w:rFonts w:ascii="Times New Roman" w:eastAsiaTheme="minorEastAsia" w:hAnsi="Times New Roman" w:cs="Times New Roman"/>
          <w:sz w:val="20"/>
          <w:szCs w:val="20"/>
          <w:lang w:val="en-GB" w:eastAsia="zh-CN"/>
        </w:rPr>
        <w:t xml:space="preserve"> [22], [28], [</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[36], [37]</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p>
    <w:p w14:paraId="2E738D16" w14:textId="77777777" w:rsidR="008C7D3F" w:rsidRDefault="00B969CB">
      <w:pPr>
        <w:pStyle w:val="aff4"/>
        <w:numPr>
          <w:ilvl w:val="1"/>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w:t>
      </w:r>
      <w:r>
        <w:rPr>
          <w:rFonts w:ascii="Times New Roman" w:eastAsiaTheme="minorEastAsia" w:hAnsi="Times New Roman" w:cs="Times New Roman"/>
          <w:sz w:val="20"/>
          <w:szCs w:val="20"/>
          <w:lang w:val="en-GB" w:eastAsia="zh-CN"/>
        </w:rPr>
        <w:t xml:space="preserve">[15] propose RAN1 to prioritize a common processing time for different traffic types/command types. </w:t>
      </w:r>
    </w:p>
    <w:p w14:paraId="21F863DB" w14:textId="77777777" w:rsidR="008C7D3F" w:rsidRDefault="00B969CB">
      <w:pPr>
        <w:pStyle w:val="aff4"/>
        <w:numPr>
          <w:ilvl w:val="1"/>
          <w:numId w:val="11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[11] proposed to postpone the discussion after RAN2 has decided all of the candidate R2D Commands and the potential reply types.</w:t>
      </w:r>
    </w:p>
    <w:p w14:paraId="511B7A63" w14:textId="77777777" w:rsidR="008C7D3F" w:rsidRDefault="00B969CB">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2632F9CA" w14:textId="77777777" w:rsidR="008C7D3F" w:rsidRDefault="00B969CB">
      <w:pPr>
        <w:pStyle w:val="aff4"/>
        <w:numPr>
          <w:ilvl w:val="0"/>
          <w:numId w:val="115"/>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val="en-GB" w:eastAsia="zh-CN"/>
        </w:rPr>
        <w:t>[15]</w:t>
      </w:r>
      <w:r>
        <w:rPr>
          <w:rFonts w:ascii="Times New Roman" w:eastAsia="等线" w:hAnsi="Times New Roman" w:cs="Times New Roman" w:hint="eastAsia"/>
          <w:sz w:val="20"/>
          <w:szCs w:val="20"/>
          <w:lang w:val="en-GB" w:eastAsia="zh-CN"/>
        </w:rPr>
        <w:t>, [36]</w:t>
      </w:r>
      <w:r>
        <w:rPr>
          <w:rFonts w:ascii="Times New Roman" w:eastAsiaTheme="minorEastAsia" w:hAnsi="Times New Roman" w:cs="Times New Roman" w:hint="eastAsia"/>
          <w:sz w:val="20"/>
          <w:szCs w:val="20"/>
          <w:lang w:val="en-GB" w:eastAsia="zh-CN"/>
        </w:rPr>
        <w:t xml:space="preserve">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r>
        <w:rPr>
          <w:rFonts w:ascii="Times New Roman" w:eastAsia="等线" w:hAnsi="Times New Roman" w:cs="Times New Roman" w:hint="eastAsia"/>
          <w:sz w:val="20"/>
          <w:szCs w:val="20"/>
          <w:lang w:val="en-GB" w:eastAsia="zh-CN"/>
        </w:rPr>
        <w:t xml:space="preserve"> </w:t>
      </w:r>
    </w:p>
    <w:p w14:paraId="0CA57B59" w14:textId="77777777" w:rsidR="008C7D3F" w:rsidRDefault="00B969CB">
      <w:pPr>
        <w:pStyle w:val="aff4"/>
        <w:numPr>
          <w:ilvl w:val="0"/>
          <w:numId w:val="115"/>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[28] proposed to consider following for Topology 2</w:t>
      </w:r>
    </w:p>
    <w:p w14:paraId="4379CB51" w14:textId="77777777" w:rsidR="008C7D3F" w:rsidRDefault="00B969CB">
      <w:pPr>
        <w:pStyle w:val="aff4"/>
        <w:numPr>
          <w:ilvl w:val="0"/>
          <w:numId w:val="116"/>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(e.g., applicability of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3279AEEE" w14:textId="77777777" w:rsidR="008C7D3F" w:rsidRDefault="00B969CB">
      <w:pPr>
        <w:pStyle w:val="aff4"/>
        <w:numPr>
          <w:ilvl w:val="0"/>
          <w:numId w:val="116"/>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For the case where an intermediate node (UE) requires UL sync re-adjustment to gNB, consider to study whether to provide longer timing (compared to normal UEs) during RACH procedure to ensure UL sync re-adjustment time for the intermediate node.</w:t>
      </w:r>
    </w:p>
    <w:p w14:paraId="0138A566" w14:textId="77777777" w:rsidR="008C7D3F" w:rsidRDefault="008C7D3F">
      <w:pPr>
        <w:adjustRightInd w:val="0"/>
        <w:snapToGrid w:val="0"/>
        <w:spacing w:afterLines="50" w:after="120" w:line="240" w:lineRule="auto"/>
        <w:rPr>
          <w:rFonts w:eastAsia="等线"/>
          <w:b/>
          <w:bCs/>
          <w:lang w:val="en-US" w:eastAsia="zh-CN"/>
        </w:rPr>
      </w:pPr>
    </w:p>
    <w:p w14:paraId="752DF1B9" w14:textId="77777777" w:rsidR="008C7D3F" w:rsidRDefault="00B969CB">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7E9F44D5" w14:textId="77777777" w:rsidR="008C7D3F" w:rsidRDefault="00B969CB">
      <w:pPr>
        <w:pStyle w:val="aff4"/>
        <w:numPr>
          <w:ilvl w:val="0"/>
          <w:numId w:val="115"/>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[28] proposed to consider following</w:t>
      </w:r>
    </w:p>
    <w:p w14:paraId="3F20AA12" w14:textId="77777777" w:rsidR="008C7D3F" w:rsidRDefault="00B969CB">
      <w:pPr>
        <w:pStyle w:val="aff4"/>
        <w:numPr>
          <w:ilvl w:val="0"/>
          <w:numId w:val="116"/>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632956C5" w14:textId="77777777" w:rsidR="008C7D3F" w:rsidRDefault="00B969CB">
      <w:pPr>
        <w:pStyle w:val="aff4"/>
        <w:numPr>
          <w:ilvl w:val="0"/>
          <w:numId w:val="116"/>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time delay for frequency retuning in device between R2D reception and D2R transmission, in the case where the FDD spectrums (i.e., DL band or UL band) for the R2D transmission and the D2R transmission are different.</w:t>
      </w:r>
    </w:p>
    <w:p w14:paraId="43F2A26D" w14:textId="77777777" w:rsidR="008C7D3F" w:rsidRDefault="00B969CB">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c"/>
        <w:tblW w:w="9781" w:type="dxa"/>
        <w:tblInd w:w="-5" w:type="dxa"/>
        <w:tblLayout w:type="fixed"/>
        <w:tblLook w:val="04A0" w:firstRow="1" w:lastRow="0" w:firstColumn="1" w:lastColumn="0" w:noHBand="0" w:noVBand="1"/>
      </w:tblPr>
      <w:tblGrid>
        <w:gridCol w:w="1418"/>
        <w:gridCol w:w="8363"/>
      </w:tblGrid>
      <w:tr w:rsidR="008C7D3F" w14:paraId="2E948C38" w14:textId="77777777">
        <w:tc>
          <w:tcPr>
            <w:tcW w:w="1418" w:type="dxa"/>
            <w:shd w:val="clear" w:color="auto" w:fill="D9D9D9" w:themeFill="background1" w:themeFillShade="D9"/>
          </w:tcPr>
          <w:p w14:paraId="4E4E07CA" w14:textId="77777777" w:rsidR="008C7D3F" w:rsidRDefault="00B969CB">
            <w:pPr>
              <w:spacing w:line="240" w:lineRule="auto"/>
              <w:jc w:val="left"/>
              <w:rPr>
                <w:b/>
                <w:bCs/>
                <w:lang w:val="en-US"/>
              </w:rPr>
            </w:pPr>
            <w:r>
              <w:rPr>
                <w:b/>
                <w:bCs/>
                <w:lang w:val="en-US"/>
              </w:rPr>
              <w:t>Company</w:t>
            </w:r>
          </w:p>
        </w:tc>
        <w:tc>
          <w:tcPr>
            <w:tcW w:w="8363" w:type="dxa"/>
            <w:shd w:val="clear" w:color="auto" w:fill="D9D9D9" w:themeFill="background1" w:themeFillShade="D9"/>
          </w:tcPr>
          <w:p w14:paraId="228DA235" w14:textId="77777777" w:rsidR="008C7D3F" w:rsidRDefault="00B969CB">
            <w:pPr>
              <w:spacing w:line="240" w:lineRule="auto"/>
              <w:jc w:val="left"/>
              <w:rPr>
                <w:b/>
                <w:bCs/>
                <w:lang w:val="en-US"/>
              </w:rPr>
            </w:pPr>
            <w:r>
              <w:rPr>
                <w:b/>
                <w:bCs/>
                <w:lang w:val="en-US"/>
              </w:rPr>
              <w:t xml:space="preserve">Comments </w:t>
            </w:r>
          </w:p>
        </w:tc>
      </w:tr>
      <w:tr w:rsidR="008C7D3F" w14:paraId="4BDF31C0" w14:textId="77777777">
        <w:tc>
          <w:tcPr>
            <w:tcW w:w="1418" w:type="dxa"/>
          </w:tcPr>
          <w:p w14:paraId="13D40654" w14:textId="77777777" w:rsidR="008C7D3F" w:rsidRDefault="008C7D3F">
            <w:pPr>
              <w:spacing w:line="240" w:lineRule="auto"/>
              <w:jc w:val="left"/>
              <w:rPr>
                <w:rFonts w:eastAsia="Malgun Gothic"/>
                <w:lang w:val="en-US" w:eastAsia="ko-KR"/>
              </w:rPr>
            </w:pPr>
          </w:p>
        </w:tc>
        <w:tc>
          <w:tcPr>
            <w:tcW w:w="8363" w:type="dxa"/>
          </w:tcPr>
          <w:p w14:paraId="48039104" w14:textId="77777777" w:rsidR="008C7D3F" w:rsidRDefault="008C7D3F">
            <w:pPr>
              <w:spacing w:line="240" w:lineRule="auto"/>
              <w:jc w:val="left"/>
              <w:rPr>
                <w:rFonts w:eastAsia="Yu Mincho"/>
                <w:lang w:val="en-US" w:eastAsia="ja-JP"/>
              </w:rPr>
            </w:pPr>
          </w:p>
        </w:tc>
      </w:tr>
    </w:tbl>
    <w:p w14:paraId="4C8470C9" w14:textId="77777777" w:rsidR="008C7D3F" w:rsidRDefault="008C7D3F">
      <w:pPr>
        <w:adjustRightInd w:val="0"/>
        <w:snapToGrid w:val="0"/>
        <w:spacing w:afterLines="50" w:after="120" w:line="240" w:lineRule="auto"/>
        <w:rPr>
          <w:rFonts w:eastAsiaTheme="minorEastAsia"/>
          <w:lang w:eastAsia="zh-CN"/>
        </w:rPr>
      </w:pPr>
    </w:p>
    <w:p w14:paraId="0FE7A74A" w14:textId="77777777" w:rsidR="008C7D3F" w:rsidRDefault="00B969CB">
      <w:pPr>
        <w:pStyle w:val="aff4"/>
        <w:keepNext/>
        <w:keepLines/>
        <w:numPr>
          <w:ilvl w:val="1"/>
          <w:numId w:val="1"/>
        </w:numPr>
        <w:spacing w:before="180" w:line="240" w:lineRule="auto"/>
        <w:jc w:val="left"/>
        <w:outlineLvl w:val="1"/>
        <w:rPr>
          <w:rFonts w:ascii="Arial" w:eastAsia="Times New Roman" w:hAnsi="Arial"/>
          <w:sz w:val="32"/>
        </w:rPr>
      </w:pPr>
      <w:bookmarkStart w:id="30" w:name="_Hlk159530086"/>
      <w:r>
        <w:rPr>
          <w:rFonts w:ascii="Arial" w:eastAsia="Times New Roman" w:hAnsi="Arial"/>
          <w:sz w:val="32"/>
        </w:rPr>
        <w:t>Scheduling related aspects</w:t>
      </w:r>
      <w:bookmarkEnd w:id="30"/>
    </w:p>
    <w:p w14:paraId="4509744F" w14:textId="77777777" w:rsidR="008C7D3F" w:rsidRDefault="008C7D3F">
      <w:pPr>
        <w:adjustRightInd w:val="0"/>
        <w:snapToGrid w:val="0"/>
        <w:spacing w:afterLines="50" w:after="120" w:line="240" w:lineRule="auto"/>
        <w:rPr>
          <w:rFonts w:eastAsia="等线"/>
          <w:color w:val="000000"/>
          <w:lang w:eastAsia="zh-CN"/>
        </w:rPr>
      </w:pPr>
    </w:p>
    <w:p w14:paraId="16BFDDE8" w14:textId="77777777" w:rsidR="008C7D3F" w:rsidRDefault="00B969CB">
      <w:pPr>
        <w:pStyle w:val="30"/>
        <w:ind w:left="200"/>
        <w:rPr>
          <w:rFonts w:eastAsia="等线"/>
          <w:lang w:eastAsia="zh-CN"/>
        </w:rPr>
      </w:pPr>
      <w:r>
        <w:rPr>
          <w:rFonts w:eastAsia="等线" w:hint="eastAsia"/>
          <w:lang w:eastAsia="zh-CN"/>
        </w:rPr>
        <w:t>6</w:t>
      </w:r>
      <w:r>
        <w:rPr>
          <w:rFonts w:eastAsia="等线"/>
          <w:lang w:eastAsia="zh-CN"/>
        </w:rPr>
        <w:t xml:space="preserve">.2.1 </w:t>
      </w:r>
      <w:r>
        <w:rPr>
          <w:rFonts w:eastAsia="等线" w:hint="eastAsia"/>
          <w:lang w:eastAsia="zh-CN"/>
        </w:rPr>
        <w:t>R</w:t>
      </w:r>
      <w:r>
        <w:rPr>
          <w:rFonts w:eastAsia="等线"/>
          <w:lang w:eastAsia="zh-CN"/>
        </w:rPr>
        <w:t xml:space="preserve">eader’s identification of the end of PDRCH transmission </w:t>
      </w:r>
    </w:p>
    <w:p w14:paraId="59B0D3A3" w14:textId="77777777" w:rsidR="008C7D3F" w:rsidRDefault="00B969CB">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 xml:space="preserve">ome companies think it is necessary to identify whether there is a case where the reader does not know the end/length/TBS of the PDRCH for option 1 and option 2 selection. </w:t>
      </w:r>
      <w:r>
        <w:rPr>
          <w:rFonts w:eastAsia="Microsoft YaHei UI" w:hint="eastAsia"/>
          <w:lang w:val="en-US" w:eastAsia="zh-CN"/>
        </w:rPr>
        <w:t>N</w:t>
      </w:r>
      <w:r>
        <w:rPr>
          <w:rFonts w:eastAsia="Microsoft YaHei UI"/>
          <w:lang w:val="en-US" w:eastAsia="zh-CN"/>
        </w:rPr>
        <w:t xml:space="preserve">ote that whether D2R postamble is needed for other purposes like </w:t>
      </w:r>
      <w:r>
        <w:rPr>
          <w:rFonts w:eastAsia="Microsoft YaHei UI" w:hint="eastAsia"/>
          <w:lang w:val="en-US" w:eastAsia="zh-CN"/>
        </w:rPr>
        <w:t>D2R timing correction</w:t>
      </w:r>
      <w:r>
        <w:rPr>
          <w:rFonts w:eastAsia="Microsoft YaHei UI"/>
          <w:lang w:val="en-US" w:eastAsia="zh-CN"/>
        </w:rPr>
        <w:t xml:space="preserve"> is a separate discussion in previous section</w:t>
      </w:r>
      <w:r>
        <w:rPr>
          <w:rFonts w:eastAsia="Microsoft YaHei UI" w:hint="eastAsia"/>
          <w:lang w:val="en-US" w:eastAsia="zh-CN"/>
        </w:rPr>
        <w:t xml:space="preserve"> 3.2.4</w:t>
      </w:r>
      <w:r>
        <w:rPr>
          <w:rFonts w:eastAsia="Microsoft YaHei UI"/>
          <w:lang w:val="en-US" w:eastAsia="zh-CN"/>
        </w:rPr>
        <w:t>.</w:t>
      </w:r>
    </w:p>
    <w:p w14:paraId="6FB4038E"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67F95BA4"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D2R postamble immediately follows the PDRCH is considered by</w:t>
      </w:r>
      <w:r>
        <w:rPr>
          <w:rFonts w:eastAsia="Microsoft YaHei UI" w:hint="eastAsia"/>
          <w:lang w:val="en-US" w:eastAsia="zh-CN"/>
        </w:rPr>
        <w:t xml:space="preserve"> </w:t>
      </w:r>
      <w:r>
        <w:rPr>
          <w:rFonts w:eastAsia="Microsoft YaHei UI"/>
          <w:lang w:eastAsia="zh-CN"/>
        </w:rPr>
        <w:t>[5], [8], [6], [11], [13], [17], [20], [22], [18],</w:t>
      </w:r>
    </w:p>
    <w:p w14:paraId="643D828F" w14:textId="77777777" w:rsidR="008C7D3F" w:rsidRDefault="00B969CB">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[11], </w:t>
      </w:r>
      <w:r>
        <w:rPr>
          <w:rFonts w:ascii="Times New Roman" w:eastAsia="Microsoft YaHei UI" w:hAnsi="Times New Roman" w:cs="Times New Roman"/>
          <w:sz w:val="20"/>
          <w:szCs w:val="20"/>
          <w:lang w:eastAsia="zh-CN"/>
        </w:rPr>
        <w:t>[13]</w:t>
      </w:r>
      <w:r>
        <w:rPr>
          <w:rFonts w:ascii="Times New Roman" w:eastAsia="Microsoft YaHei UI" w:hAnsi="Times New Roman" w:cs="Times New Roman" w:hint="eastAsia"/>
          <w:sz w:val="20"/>
          <w:szCs w:val="20"/>
          <w:lang w:eastAsia="zh-CN"/>
        </w:rPr>
        <w:t>, [22]</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26C69BF1"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w:t>
      </w:r>
      <w:r>
        <w:rPr>
          <w:rFonts w:eastAsia="Microsoft YaHei UI" w:hint="eastAsia"/>
          <w:lang w:val="en-US" w:eastAsia="zh-CN"/>
        </w:rPr>
        <w:t xml:space="preserve"> as baseline</w:t>
      </w:r>
      <w:r>
        <w:rPr>
          <w:rFonts w:eastAsia="Microsoft YaHei UI"/>
          <w:lang w:val="en-US" w:eastAsia="zh-CN"/>
        </w:rPr>
        <w:t xml:space="preserve"> by</w:t>
      </w:r>
      <w:r>
        <w:rPr>
          <w:rFonts w:eastAsia="Microsoft YaHei UI" w:hint="eastAsia"/>
          <w:lang w:val="en-US" w:eastAsia="zh-CN"/>
        </w:rPr>
        <w:t xml:space="preserve"> </w:t>
      </w:r>
      <w:r>
        <w:rPr>
          <w:rFonts w:eastAsia="Microsoft YaHei UI"/>
          <w:lang w:val="en-US" w:eastAsia="zh-CN"/>
        </w:rPr>
        <w:t>[2], [3], [4], [6], [8], [9], [10], [15], [11], [12], [17], [16], [27], [25], [18], [34]</w:t>
      </w:r>
      <w:r>
        <w:rPr>
          <w:rFonts w:eastAsia="Microsoft YaHei UI" w:hint="eastAsia"/>
          <w:lang w:val="en-US" w:eastAsia="zh-CN"/>
        </w:rPr>
        <w:t xml:space="preserve">  </w:t>
      </w:r>
      <w:r>
        <w:rPr>
          <w:rFonts w:eastAsia="Microsoft YaHei UI"/>
          <w:lang w:val="en-US" w:eastAsia="zh-CN"/>
        </w:rPr>
        <w:t xml:space="preserve">  </w:t>
      </w:r>
    </w:p>
    <w:p w14:paraId="2C5926EC" w14:textId="77777777" w:rsidR="008C7D3F" w:rsidRDefault="00B969CB">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等线" w:hAnsi="Times New Roman" w:cs="Times New Roman"/>
          <w:sz w:val="20"/>
          <w:szCs w:val="20"/>
          <w:lang w:val="en-GB" w:eastAsia="zh-CN"/>
        </w:rPr>
        <w:t xml:space="preserve">[2], </w:t>
      </w:r>
      <w:r>
        <w:rPr>
          <w:rFonts w:ascii="Times New Roman" w:eastAsia="Microsoft YaHei UI" w:hAnsi="Times New Roman" w:cs="Times New Roman"/>
          <w:sz w:val="20"/>
          <w:szCs w:val="20"/>
          <w:lang w:eastAsia="zh-CN"/>
        </w:rPr>
        <w:t>[3]:</w:t>
      </w:r>
      <w:r>
        <w:rPr>
          <w:rFonts w:ascii="Times New Roman" w:hAnsi="Times New Roman" w:cs="Times New Roman"/>
        </w:rPr>
        <w:t xml:space="preserve"> </w:t>
      </w:r>
      <w:r>
        <w:rPr>
          <w:rFonts w:ascii="Times New Roman" w:eastAsia="Microsoft YaHei UI" w:hAnsi="Times New Roman" w:cs="Times New Roman"/>
          <w:sz w:val="20"/>
          <w:szCs w:val="20"/>
          <w:lang w:eastAsia="zh-CN"/>
        </w:rPr>
        <w:t>For D2R transmissions, the data packet size and PDRCH transmission length should be indicated by the reader</w:t>
      </w:r>
    </w:p>
    <w:p w14:paraId="7336F250" w14:textId="77777777" w:rsidR="008C7D3F" w:rsidRDefault="00B969CB">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strike/>
          <w:sz w:val="18"/>
          <w:szCs w:val="18"/>
          <w:lang w:eastAsia="zh-CN"/>
        </w:rPr>
      </w:pPr>
      <w:r>
        <w:rPr>
          <w:rFonts w:ascii="Times New Roman" w:eastAsia="Microsoft YaHei UI" w:hAnsi="Times New Roman" w:cs="Times New Roman"/>
          <w:sz w:val="20"/>
          <w:szCs w:val="21"/>
          <w:lang w:eastAsia="zh-CN"/>
        </w:rPr>
        <w:t>[10]: TBS of PDRCH is indicated or derived by R2D control information provided by the reader in the previous PRDCH as baseline. But FFS on when devices with different EPC sizes are inventoried together, indication of TBS needs further study</w:t>
      </w:r>
    </w:p>
    <w:p w14:paraId="1DFAEB50" w14:textId="77777777" w:rsidR="008C7D3F" w:rsidRDefault="00B969CB">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[11]: The reader knows the TBS and the amount of time domain resources required for the PDRCH transmission and can use this information to figure out when the transmission is supposed to end since it scheduled the transmission</w:t>
      </w:r>
    </w:p>
    <w:p w14:paraId="3E222677" w14:textId="77777777" w:rsidR="008C7D3F" w:rsidRDefault="00B969CB">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[1</w:t>
      </w:r>
      <w:r>
        <w:rPr>
          <w:rFonts w:ascii="Times New Roman" w:eastAsia="等线" w:hAnsi="Times New Roman" w:cs="Times New Roman"/>
          <w:sz w:val="20"/>
          <w:szCs w:val="21"/>
          <w:lang w:eastAsia="zh-CN"/>
        </w:rPr>
        <w:t>5</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postamble needs more resources for transmission, and add latency delay to the decoding; possibly using the D2R control information in D2R preamble</w:t>
      </w:r>
    </w:p>
    <w:p w14:paraId="3F2A8B3B" w14:textId="77777777" w:rsidR="008C7D3F" w:rsidRDefault="00B969CB">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lang w:eastAsia="zh-CN"/>
        </w:rPr>
      </w:pPr>
      <w:r>
        <w:rPr>
          <w:rFonts w:ascii="Times New Roman" w:eastAsia="Microsoft YaHei UI" w:hAnsi="Times New Roman" w:cs="Times New Roman"/>
          <w:sz w:val="20"/>
          <w:szCs w:val="20"/>
          <w:lang w:eastAsia="zh-CN"/>
        </w:rPr>
        <w:t>[6]: can be indicated by R2D control information, but the end occasion indicated by D2R control information should be deprioritized in the current stage.</w:t>
      </w:r>
    </w:p>
    <w:p w14:paraId="5E2C34C4" w14:textId="77777777" w:rsidR="008C7D3F" w:rsidRDefault="00B969CB">
      <w:pPr>
        <w:pStyle w:val="aff4"/>
        <w:numPr>
          <w:ilvl w:val="0"/>
          <w:numId w:val="117"/>
        </w:numPr>
        <w:adjustRightInd w:val="0"/>
        <w:snapToGrid w:val="0"/>
        <w:spacing w:afterLines="50" w:after="120" w:line="240" w:lineRule="auto"/>
        <w:contextualSpacing w:val="0"/>
        <w:rPr>
          <w:rFonts w:ascii="Times New Roman" w:eastAsia="Microsoft YaHei UI" w:hAnsi="Times New Roman" w:cs="Times New Roman"/>
          <w:lang w:eastAsia="zh-CN"/>
        </w:rPr>
      </w:pPr>
      <w:r>
        <w:rPr>
          <w:rFonts w:ascii="Times New Roman" w:eastAsiaTheme="minorEastAsia" w:hAnsi="Times New Roman" w:cs="Times New Roman"/>
          <w:sz w:val="20"/>
          <w:szCs w:val="20"/>
          <w:lang w:eastAsia="zh-CN"/>
        </w:rPr>
        <w:t>[3</w:t>
      </w:r>
      <w:r>
        <w:rPr>
          <w:rFonts w:ascii="Times New Roman" w:eastAsia="等线" w:hAnsi="Times New Roman" w:cs="Times New Roman"/>
          <w:sz w:val="20"/>
          <w:szCs w:val="20"/>
          <w:lang w:eastAsia="zh-CN"/>
        </w:rPr>
        <w:t>4</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w:t>
      </w:r>
      <w:r>
        <w:rPr>
          <w:rFonts w:ascii="Times New Roman" w:hAnsi="Times New Roman" w:cs="Times New Roman"/>
          <w:sz w:val="20"/>
          <w:szCs w:val="20"/>
        </w:rPr>
        <w:t xml:space="preserve"> R2D can indicate the code or format of the D2R</w:t>
      </w:r>
      <w:r>
        <w:rPr>
          <w:rFonts w:ascii="Times New Roman" w:hAnsi="Times New Roman" w:cs="Times New Roman"/>
          <w:sz w:val="20"/>
          <w:szCs w:val="20"/>
          <w:lang w:eastAsia="zh-CN"/>
        </w:rPr>
        <w:t xml:space="preserve"> to indicate the end of D2R</w:t>
      </w:r>
    </w:p>
    <w:p w14:paraId="60F13757"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w:t>
      </w:r>
      <w:r>
        <w:rPr>
          <w:rFonts w:eastAsia="Microsoft YaHei UI"/>
          <w:lang w:eastAsia="zh-CN"/>
        </w:rPr>
        <w:t xml:space="preserve">[6], </w:t>
      </w:r>
      <w:r>
        <w:rPr>
          <w:rFonts w:eastAsia="Microsoft YaHei UI"/>
          <w:lang w:val="en-US" w:eastAsia="zh-CN"/>
        </w:rPr>
        <w:t xml:space="preserve">[8], [11], </w:t>
      </w:r>
      <w:r>
        <w:rPr>
          <w:rFonts w:eastAsia="等线"/>
          <w:szCs w:val="21"/>
          <w:lang w:eastAsia="zh-CN"/>
        </w:rPr>
        <w:t>[17],</w:t>
      </w:r>
      <w:r>
        <w:rPr>
          <w:rFonts w:eastAsia="Microsoft YaHei UI"/>
          <w:lang w:val="en-US" w:eastAsia="zh-CN"/>
        </w:rPr>
        <w:t xml:space="preserve"> [28], </w:t>
      </w:r>
      <w:r>
        <w:rPr>
          <w:rFonts w:eastAsia="Microsoft YaHei UI"/>
          <w:lang w:eastAsia="zh-CN"/>
        </w:rPr>
        <w:t>[18]</w:t>
      </w:r>
      <w:r>
        <w:rPr>
          <w:rFonts w:eastAsia="Microsoft YaHei UI"/>
          <w:lang w:val="en-US" w:eastAsia="zh-CN"/>
        </w:rPr>
        <w:t xml:space="preserve"> consider supporting both options and different options can be used for different cases or based on reader’s indication. </w:t>
      </w:r>
    </w:p>
    <w:p w14:paraId="20E4F347" w14:textId="77777777" w:rsidR="008C7D3F" w:rsidRDefault="00B969CB">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[8]: option 2 can be used for scheduling-based D2R transmission </w:t>
      </w:r>
    </w:p>
    <w:p w14:paraId="0A55A923" w14:textId="77777777" w:rsidR="008C7D3F" w:rsidRDefault="00B969CB">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 option1/option2 depends on whether reader know the transmission length of D2R response,</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whether there is/in which case the reader can know the length of D2R response is up to other WG’s discussion.</w:t>
      </w:r>
    </w:p>
    <w:p w14:paraId="13465BFD" w14:textId="77777777" w:rsidR="008C7D3F" w:rsidRDefault="00B969CB">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support option1, option 2 can be used for some scenarios. E.g., RN16 scheduled by Msg.0</w:t>
      </w:r>
    </w:p>
    <w:p w14:paraId="0D43BC33" w14:textId="77777777" w:rsidR="008C7D3F" w:rsidRDefault="00B969CB">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sz w:val="20"/>
          <w:szCs w:val="21"/>
          <w:lang w:eastAsia="zh-CN"/>
        </w:rPr>
        <w:t>[17]:</w:t>
      </w:r>
      <w:r>
        <w:rPr>
          <w:rFonts w:ascii="Times New Roman" w:hAnsi="Times New Roman" w:cs="Times New Roman"/>
          <w:sz w:val="20"/>
          <w:szCs w:val="20"/>
          <w:lang w:eastAsia="zh-CN"/>
        </w:rPr>
        <w:t xml:space="preserve"> both option 1 and option 2 could be used for R2D and D2R transmission</w:t>
      </w:r>
      <w:r>
        <w:rPr>
          <w:rFonts w:ascii="Times New Roman" w:eastAsiaTheme="minorEastAsia" w:hAnsi="Times New Roman" w:cs="Times New Roman"/>
          <w:sz w:val="20"/>
          <w:szCs w:val="21"/>
          <w:lang w:eastAsia="zh-CN"/>
        </w:rPr>
        <w:t xml:space="preserve"> </w:t>
      </w:r>
    </w:p>
    <w:p w14:paraId="7A97A858" w14:textId="77777777" w:rsidR="008C7D3F" w:rsidRDefault="00B969CB">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[28]: reader can indicate whether to include postamble in the D2R transmission via R2D control information. If the reader indicates not to include a postamble, the end of D2R transmission can be included in the R2D control information (or D2R control information).</w:t>
      </w:r>
    </w:p>
    <w:p w14:paraId="27224489" w14:textId="77777777" w:rsidR="008C7D3F" w:rsidRDefault="00B969CB">
      <w:pPr>
        <w:pStyle w:val="aff4"/>
        <w:numPr>
          <w:ilvl w:val="0"/>
          <w:numId w:val="14"/>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[18]: </w:t>
      </w:r>
      <w:r>
        <w:rPr>
          <w:rFonts w:ascii="Times New Roman" w:eastAsia="Microsoft YaHei UI" w:hAnsi="Times New Roman" w:cs="Times New Roman"/>
          <w:sz w:val="20"/>
          <w:szCs w:val="20"/>
        </w:rPr>
        <w:t>proposed to consider a combination of two options</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sz w:val="20"/>
          <w:szCs w:val="20"/>
        </w:rPr>
        <w:t>e.g. to minimize impact of mis-detection of the postamble and correctly determine timing for a subsequent R2D reception even in case of not successfully receiving</w:t>
      </w:r>
      <w:r>
        <w:rPr>
          <w:rFonts w:ascii="Times New Roman" w:eastAsia="Microsoft YaHei UI" w:hAnsi="Times New Roman" w:cs="Times New Roman"/>
          <w:sz w:val="20"/>
          <w:szCs w:val="20"/>
          <w:lang w:eastAsia="zh-CN"/>
        </w:rPr>
        <w:t>/decoding</w:t>
      </w:r>
      <w:r>
        <w:rPr>
          <w:rFonts w:ascii="Times New Roman" w:eastAsia="Microsoft YaHei UI" w:hAnsi="Times New Roman" w:cs="Times New Roman"/>
          <w:sz w:val="20"/>
          <w:szCs w:val="20"/>
        </w:rPr>
        <w:t xml:space="preserve"> the R2D control information</w:t>
      </w:r>
    </w:p>
    <w:p w14:paraId="68AC0C51" w14:textId="77777777" w:rsidR="008C7D3F" w:rsidRDefault="008C7D3F">
      <w:pPr>
        <w:adjustRightInd w:val="0"/>
        <w:snapToGrid w:val="0"/>
        <w:spacing w:after="50" w:line="240" w:lineRule="auto"/>
        <w:rPr>
          <w:rFonts w:eastAsia="Microsoft YaHei UI"/>
          <w:lang w:val="en-US" w:eastAsia="zh-CN"/>
        </w:rPr>
      </w:pPr>
    </w:p>
    <w:p w14:paraId="2B616362" w14:textId="77777777" w:rsidR="008C7D3F" w:rsidRDefault="00B969CB">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the case </w:t>
      </w:r>
      <w:r>
        <w:rPr>
          <w:rFonts w:eastAsia="Microsoft YaHei UI"/>
          <w:b/>
          <w:bCs/>
          <w:lang w:val="en-US" w:eastAsia="zh-CN"/>
        </w:rPr>
        <w:t xml:space="preserve">where </w:t>
      </w:r>
      <w:r>
        <w:rPr>
          <w:rFonts w:eastAsia="Microsoft YaHei UI" w:hint="eastAsia"/>
          <w:b/>
          <w:bCs/>
          <w:lang w:val="en-US" w:eastAsia="zh-CN"/>
        </w:rPr>
        <w:t>r</w:t>
      </w:r>
      <w:r>
        <w:rPr>
          <w:rFonts w:eastAsia="Microsoft YaHei UI"/>
          <w:b/>
          <w:bCs/>
          <w:lang w:val="en-US" w:eastAsia="zh-CN"/>
        </w:rPr>
        <w:t>eader doesn’t know the exact TBS from devices</w:t>
      </w:r>
      <w:r>
        <w:rPr>
          <w:rFonts w:eastAsia="Microsoft YaHei UI" w:hint="eastAsia"/>
          <w:b/>
          <w:bCs/>
          <w:lang w:val="en-US" w:eastAsia="zh-CN"/>
        </w:rPr>
        <w:t xml:space="preserve">, even if it exists, the question would be whether we want to design the system to let the reader control and determine/allocate the resource. Note that RAN2 </w:t>
      </w:r>
      <w:r>
        <w:rPr>
          <w:rFonts w:eastAsia="等线"/>
          <w:b/>
          <w:bCs/>
          <w:lang w:eastAsia="zh-CN"/>
        </w:rPr>
        <w:t>agreed in RAN2 #127 that “RAN2 will study the need and use of a simple message “size” reporting to the reader”</w:t>
      </w:r>
      <w:r>
        <w:rPr>
          <w:rFonts w:eastAsia="等线" w:hint="eastAsia"/>
          <w:b/>
          <w:bCs/>
          <w:lang w:eastAsia="zh-CN"/>
        </w:rPr>
        <w:t>. Considering all above,</w:t>
      </w:r>
      <w:r>
        <w:rPr>
          <w:rFonts w:eastAsia="Microsoft YaHei UI" w:hint="eastAsia"/>
          <w:b/>
          <w:bCs/>
          <w:lang w:val="en-US" w:eastAsia="zh-CN"/>
        </w:rPr>
        <w:t xml:space="preserve"> following proposal is made: </w:t>
      </w:r>
    </w:p>
    <w:p w14:paraId="522E65EA" w14:textId="77777777" w:rsidR="008C7D3F" w:rsidRDefault="008C7D3F">
      <w:pPr>
        <w:adjustRightInd w:val="0"/>
        <w:snapToGrid w:val="0"/>
        <w:spacing w:afterLines="50" w:after="120" w:line="240" w:lineRule="auto"/>
        <w:rPr>
          <w:rFonts w:eastAsia="等线"/>
          <w:b/>
          <w:bCs/>
          <w:lang w:val="en-US" w:eastAsia="zh-CN"/>
        </w:rPr>
      </w:pPr>
    </w:p>
    <w:p w14:paraId="5908AE81" w14:textId="77777777" w:rsidR="008C7D3F" w:rsidRDefault="00B969CB">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Proposal</w:t>
      </w:r>
      <w:r>
        <w:rPr>
          <w:b/>
          <w:bCs/>
          <w:lang w:val="en-US"/>
        </w:rPr>
        <w:t xml:space="preserve"> 5.2.1-1: </w:t>
      </w:r>
    </w:p>
    <w:p w14:paraId="3D1B654D" w14:textId="77777777" w:rsidR="008C7D3F" w:rsidRDefault="00B969CB">
      <w:pPr>
        <w:pStyle w:val="aff4"/>
        <w:numPr>
          <w:ilvl w:val="0"/>
          <w:numId w:val="11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5F0A1E07" w14:textId="77777777" w:rsidR="008C7D3F" w:rsidRDefault="00B969CB">
      <w:pPr>
        <w:pStyle w:val="aff4"/>
        <w:numPr>
          <w:ilvl w:val="0"/>
          <w:numId w:val="118"/>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sz w:val="20"/>
          <w:szCs w:val="20"/>
          <w:lang w:eastAsia="zh-CN"/>
        </w:rPr>
        <w:t xml:space="preserve">For </w:t>
      </w:r>
      <w:r>
        <w:rPr>
          <w:rFonts w:ascii="Times New Roman" w:eastAsia="等线" w:hAnsi="Times New Roman" w:cs="Times New Roman"/>
          <w:b/>
          <w:bCs/>
          <w:sz w:val="20"/>
          <w:szCs w:val="20"/>
          <w:lang w:eastAsia="zh-CN"/>
        </w:rPr>
        <w:t xml:space="preserve">PDRCH with a fixed TBS in response to an R2D transmission, reader acquires the end of PDRCH transmission by the fixed TBS. </w:t>
      </w:r>
    </w:p>
    <w:tbl>
      <w:tblPr>
        <w:tblStyle w:val="afc"/>
        <w:tblW w:w="9497" w:type="dxa"/>
        <w:tblInd w:w="137" w:type="dxa"/>
        <w:tblLayout w:type="fixed"/>
        <w:tblLook w:val="04A0" w:firstRow="1" w:lastRow="0" w:firstColumn="1" w:lastColumn="0" w:noHBand="0" w:noVBand="1"/>
      </w:tblPr>
      <w:tblGrid>
        <w:gridCol w:w="1559"/>
        <w:gridCol w:w="822"/>
        <w:gridCol w:w="7116"/>
      </w:tblGrid>
      <w:tr w:rsidR="008C7D3F" w14:paraId="773676F8" w14:textId="77777777">
        <w:tc>
          <w:tcPr>
            <w:tcW w:w="1559" w:type="dxa"/>
            <w:shd w:val="clear" w:color="auto" w:fill="D9D9D9" w:themeFill="background1" w:themeFillShade="D9"/>
          </w:tcPr>
          <w:p w14:paraId="222ED154" w14:textId="77777777" w:rsidR="008C7D3F" w:rsidRDefault="00B969CB">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792154BC" w14:textId="77777777" w:rsidR="008C7D3F" w:rsidRDefault="00B969CB">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0EBCAC9B" w14:textId="77777777" w:rsidR="008C7D3F" w:rsidRDefault="00B969CB">
            <w:pPr>
              <w:adjustRightInd w:val="0"/>
              <w:snapToGrid w:val="0"/>
              <w:spacing w:afterLines="50" w:after="120" w:line="240" w:lineRule="auto"/>
              <w:jc w:val="left"/>
              <w:rPr>
                <w:rFonts w:eastAsia="宋体"/>
                <w:b/>
                <w:bCs/>
              </w:rPr>
            </w:pPr>
            <w:r>
              <w:rPr>
                <w:rFonts w:eastAsia="宋体"/>
                <w:b/>
                <w:bCs/>
              </w:rPr>
              <w:t>Comments</w:t>
            </w:r>
          </w:p>
        </w:tc>
      </w:tr>
      <w:tr w:rsidR="008C7D3F" w14:paraId="39144F64" w14:textId="77777777">
        <w:tc>
          <w:tcPr>
            <w:tcW w:w="1559" w:type="dxa"/>
          </w:tcPr>
          <w:p w14:paraId="7F7EFEED" w14:textId="77777777" w:rsidR="008C7D3F" w:rsidRDefault="00B969CB">
            <w:pPr>
              <w:adjustRightInd w:val="0"/>
              <w:snapToGrid w:val="0"/>
              <w:spacing w:after="60" w:line="240" w:lineRule="auto"/>
              <w:jc w:val="left"/>
              <w:rPr>
                <w:rFonts w:eastAsia="宋体"/>
                <w:lang w:eastAsia="zh-CN"/>
              </w:rPr>
            </w:pPr>
            <w:r>
              <w:rPr>
                <w:rFonts w:eastAsia="宋体"/>
                <w:lang w:eastAsia="zh-CN"/>
              </w:rPr>
              <w:t>V</w:t>
            </w:r>
            <w:r>
              <w:rPr>
                <w:rFonts w:eastAsia="宋体" w:hint="eastAsia"/>
                <w:lang w:eastAsia="zh-CN"/>
              </w:rPr>
              <w:t>ivo1</w:t>
            </w:r>
          </w:p>
        </w:tc>
        <w:tc>
          <w:tcPr>
            <w:tcW w:w="822" w:type="dxa"/>
          </w:tcPr>
          <w:p w14:paraId="4606CD99" w14:textId="77777777" w:rsidR="008C7D3F" w:rsidRDefault="00B969CB">
            <w:pPr>
              <w:adjustRightInd w:val="0"/>
              <w:snapToGrid w:val="0"/>
              <w:spacing w:after="60" w:line="240" w:lineRule="auto"/>
              <w:jc w:val="left"/>
              <w:rPr>
                <w:rFonts w:eastAsia="宋体"/>
                <w:bCs/>
              </w:rPr>
            </w:pPr>
            <w:r>
              <w:rPr>
                <w:rFonts w:eastAsia="宋体" w:hint="eastAsia"/>
                <w:bCs/>
                <w:lang w:eastAsia="zh-CN"/>
              </w:rPr>
              <w:t>Y</w:t>
            </w:r>
          </w:p>
        </w:tc>
        <w:tc>
          <w:tcPr>
            <w:tcW w:w="7116" w:type="dxa"/>
          </w:tcPr>
          <w:p w14:paraId="0E0A3808" w14:textId="77777777" w:rsidR="008C7D3F" w:rsidRDefault="00B969CB">
            <w:pPr>
              <w:adjustRightInd w:val="0"/>
              <w:snapToGrid w:val="0"/>
              <w:spacing w:after="60" w:line="240" w:lineRule="auto"/>
              <w:rPr>
                <w:rFonts w:eastAsiaTheme="minorEastAsia"/>
                <w:bCs/>
                <w:lang w:eastAsia="zh-CN"/>
              </w:rPr>
            </w:pPr>
            <w:r>
              <w:rPr>
                <w:rFonts w:eastAsia="等线"/>
                <w:bCs/>
                <w:lang w:eastAsia="zh-CN"/>
              </w:rPr>
              <w:t>F</w:t>
            </w:r>
            <w:r>
              <w:rPr>
                <w:rFonts w:eastAsia="等线" w:hint="eastAsia"/>
                <w:bCs/>
                <w:lang w:eastAsia="zh-CN"/>
              </w:rPr>
              <w:t>or the 2</w:t>
            </w:r>
            <w:r>
              <w:rPr>
                <w:rFonts w:eastAsia="等线" w:hint="eastAsia"/>
                <w:bCs/>
                <w:vertAlign w:val="superscript"/>
                <w:lang w:eastAsia="zh-CN"/>
              </w:rPr>
              <w:t>nd</w:t>
            </w:r>
            <w:r>
              <w:rPr>
                <w:rFonts w:eastAsia="等线" w:hint="eastAsia"/>
                <w:bCs/>
                <w:lang w:eastAsia="zh-CN"/>
              </w:rPr>
              <w:t xml:space="preserve"> bullet, there is no </w:t>
            </w:r>
            <w:r>
              <w:rPr>
                <w:rFonts w:eastAsia="等线"/>
                <w:bCs/>
                <w:lang w:eastAsia="zh-CN"/>
              </w:rPr>
              <w:t>explicit</w:t>
            </w:r>
            <w:r>
              <w:rPr>
                <w:rFonts w:eastAsia="等线" w:hint="eastAsia"/>
                <w:bCs/>
                <w:lang w:eastAsia="zh-CN"/>
              </w:rPr>
              <w:t xml:space="preserve"> TBS indication in R2D.</w:t>
            </w:r>
          </w:p>
        </w:tc>
      </w:tr>
      <w:tr w:rsidR="008C7D3F" w14:paraId="2AF39AA6" w14:textId="77777777">
        <w:tc>
          <w:tcPr>
            <w:tcW w:w="1559" w:type="dxa"/>
          </w:tcPr>
          <w:p w14:paraId="5B3689EA" w14:textId="77777777" w:rsidR="008C7D3F" w:rsidRDefault="00B969CB">
            <w:pPr>
              <w:adjustRightInd w:val="0"/>
              <w:snapToGrid w:val="0"/>
              <w:spacing w:after="60" w:line="240" w:lineRule="auto"/>
              <w:jc w:val="left"/>
              <w:rPr>
                <w:rFonts w:eastAsia="宋体"/>
              </w:rPr>
            </w:pPr>
            <w:r>
              <w:rPr>
                <w:rFonts w:eastAsia="宋体"/>
                <w:lang w:eastAsia="zh-CN"/>
              </w:rPr>
              <w:t>Samsung</w:t>
            </w:r>
          </w:p>
        </w:tc>
        <w:tc>
          <w:tcPr>
            <w:tcW w:w="822" w:type="dxa"/>
          </w:tcPr>
          <w:p w14:paraId="5655C700" w14:textId="77777777" w:rsidR="008C7D3F" w:rsidRDefault="00B969CB">
            <w:pPr>
              <w:adjustRightInd w:val="0"/>
              <w:snapToGrid w:val="0"/>
              <w:spacing w:after="60" w:line="240" w:lineRule="auto"/>
              <w:jc w:val="left"/>
              <w:rPr>
                <w:rFonts w:eastAsia="宋体"/>
                <w:b/>
                <w:bCs/>
              </w:rPr>
            </w:pPr>
            <w:r>
              <w:rPr>
                <w:rFonts w:eastAsia="宋体"/>
                <w:bCs/>
              </w:rPr>
              <w:t>Y</w:t>
            </w:r>
          </w:p>
        </w:tc>
        <w:tc>
          <w:tcPr>
            <w:tcW w:w="7116" w:type="dxa"/>
          </w:tcPr>
          <w:p w14:paraId="33C0218B" w14:textId="77777777" w:rsidR="008C7D3F" w:rsidRDefault="00B969CB">
            <w:pPr>
              <w:adjustRightInd w:val="0"/>
              <w:snapToGrid w:val="0"/>
              <w:spacing w:after="60" w:line="240" w:lineRule="auto"/>
              <w:jc w:val="left"/>
              <w:rPr>
                <w:rFonts w:eastAsiaTheme="minorEastAsia"/>
                <w:bCs/>
                <w:lang w:eastAsia="zh-CN"/>
              </w:rPr>
            </w:pPr>
            <w:r>
              <w:rPr>
                <w:rFonts w:eastAsiaTheme="minorEastAsia"/>
                <w:bCs/>
                <w:lang w:eastAsia="zh-CN"/>
              </w:rPr>
              <w:t xml:space="preserve">We support the proposal in high-level. However, the case when the actual TBS is smaller than the indicated TBS needs to be addressed. </w:t>
            </w:r>
          </w:p>
          <w:p w14:paraId="6CD3A377" w14:textId="77777777" w:rsidR="008C7D3F" w:rsidRDefault="00B969CB">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Proposal</w:t>
            </w:r>
            <w:r>
              <w:rPr>
                <w:b/>
                <w:bCs/>
                <w:lang w:val="en-US"/>
              </w:rPr>
              <w:t xml:space="preserve"> 5.2.1-1: </w:t>
            </w:r>
          </w:p>
          <w:p w14:paraId="0E33017F" w14:textId="77777777" w:rsidR="008C7D3F" w:rsidRDefault="00B969CB">
            <w:pPr>
              <w:pStyle w:val="aff4"/>
              <w:numPr>
                <w:ilvl w:val="0"/>
                <w:numId w:val="11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w:t>
            </w:r>
          </w:p>
          <w:p w14:paraId="55CD22F4" w14:textId="77777777" w:rsidR="008C7D3F" w:rsidRDefault="00B969CB">
            <w:pPr>
              <w:pStyle w:val="aff4"/>
              <w:numPr>
                <w:ilvl w:val="1"/>
                <w:numId w:val="11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color w:val="0070C0"/>
                <w:sz w:val="20"/>
                <w:szCs w:val="20"/>
              </w:rPr>
              <w:t>When the available data size is smaller than the TBS indicated by R2D control information, the actual TBS is indicated in the PDRCH.</w:t>
            </w:r>
            <w:r>
              <w:rPr>
                <w:rFonts w:ascii="Times New Roman" w:hAnsi="Times New Roman" w:cs="Times New Roman"/>
                <w:b/>
                <w:bCs/>
                <w:sz w:val="20"/>
                <w:szCs w:val="20"/>
              </w:rPr>
              <w:t xml:space="preserve"> </w:t>
            </w:r>
          </w:p>
          <w:p w14:paraId="39C2BEDC" w14:textId="77777777" w:rsidR="008C7D3F" w:rsidRDefault="00B969CB">
            <w:pPr>
              <w:pStyle w:val="aff4"/>
              <w:numPr>
                <w:ilvl w:val="0"/>
                <w:numId w:val="118"/>
              </w:numPr>
              <w:adjustRightInd w:val="0"/>
              <w:snapToGrid w:val="0"/>
              <w:spacing w:afterLines="50" w:after="120" w:line="240" w:lineRule="auto"/>
              <w:contextualSpacing w:val="0"/>
              <w:rPr>
                <w:rFonts w:ascii="Times New Roman" w:hAnsi="Times New Roman" w:cs="Times New Roman"/>
                <w:b/>
                <w:bCs/>
                <w:sz w:val="20"/>
                <w:szCs w:val="20"/>
              </w:rPr>
            </w:pPr>
            <w:r>
              <w:rPr>
                <w:rFonts w:eastAsia="等线"/>
                <w:b/>
                <w:sz w:val="20"/>
                <w:szCs w:val="20"/>
                <w:lang w:eastAsia="zh-CN"/>
              </w:rPr>
              <w:t xml:space="preserve">For </w:t>
            </w:r>
            <w:r>
              <w:rPr>
                <w:rFonts w:eastAsia="等线"/>
                <w:b/>
                <w:bCs/>
                <w:sz w:val="20"/>
                <w:szCs w:val="20"/>
                <w:lang w:eastAsia="zh-CN"/>
              </w:rPr>
              <w:t>PDRCH with a fixed TBS in response to an R2D transmission, reader acquires the end of PDRCH transmission by the fixed TBS.</w:t>
            </w:r>
          </w:p>
          <w:p w14:paraId="7F20DE0D" w14:textId="77777777" w:rsidR="008C7D3F" w:rsidRDefault="008C7D3F">
            <w:pPr>
              <w:adjustRightInd w:val="0"/>
              <w:snapToGrid w:val="0"/>
              <w:spacing w:after="60" w:line="240" w:lineRule="auto"/>
              <w:jc w:val="left"/>
              <w:rPr>
                <w:rFonts w:eastAsia="宋体"/>
                <w:b/>
                <w:bCs/>
              </w:rPr>
            </w:pPr>
          </w:p>
        </w:tc>
      </w:tr>
      <w:tr w:rsidR="008C7D3F" w14:paraId="1EE77D15" w14:textId="77777777">
        <w:tc>
          <w:tcPr>
            <w:tcW w:w="1559" w:type="dxa"/>
          </w:tcPr>
          <w:p w14:paraId="5E80AAF1" w14:textId="77777777" w:rsidR="008C7D3F" w:rsidRDefault="00B969CB">
            <w:pPr>
              <w:adjustRightInd w:val="0"/>
              <w:snapToGrid w:val="0"/>
              <w:spacing w:after="60" w:line="240" w:lineRule="auto"/>
              <w:jc w:val="left"/>
              <w:rPr>
                <w:rFonts w:eastAsia="宋体"/>
                <w:lang w:eastAsia="zh-CN"/>
              </w:rPr>
            </w:pPr>
            <w:r>
              <w:rPr>
                <w:rFonts w:eastAsia="宋体"/>
                <w:lang w:eastAsia="zh-CN"/>
              </w:rPr>
              <w:t>InterDigital</w:t>
            </w:r>
          </w:p>
        </w:tc>
        <w:tc>
          <w:tcPr>
            <w:tcW w:w="822" w:type="dxa"/>
          </w:tcPr>
          <w:p w14:paraId="092ADB30" w14:textId="77777777" w:rsidR="008C7D3F" w:rsidRDefault="008C7D3F">
            <w:pPr>
              <w:adjustRightInd w:val="0"/>
              <w:snapToGrid w:val="0"/>
              <w:spacing w:after="60" w:line="240" w:lineRule="auto"/>
              <w:jc w:val="left"/>
              <w:rPr>
                <w:rFonts w:eastAsia="宋体"/>
                <w:lang w:eastAsia="zh-CN"/>
              </w:rPr>
            </w:pPr>
          </w:p>
        </w:tc>
        <w:tc>
          <w:tcPr>
            <w:tcW w:w="7116" w:type="dxa"/>
          </w:tcPr>
          <w:p w14:paraId="4C2768AC" w14:textId="77777777" w:rsidR="008C7D3F" w:rsidRDefault="00B969CB">
            <w:pPr>
              <w:adjustRightInd w:val="0"/>
              <w:snapToGrid w:val="0"/>
              <w:spacing w:after="60" w:line="240" w:lineRule="auto"/>
              <w:jc w:val="left"/>
              <w:rPr>
                <w:rFonts w:eastAsia="宋体"/>
              </w:rPr>
            </w:pPr>
            <w:r>
              <w:rPr>
                <w:rFonts w:eastAsiaTheme="minorEastAsia"/>
                <w:bCs/>
                <w:lang w:eastAsia="zh-CN"/>
              </w:rPr>
              <w:t>There may never be a case where the reader knows for sure the TBS that the device provides, because possibility of insufficient energy, processing time, etc. If the goal is to ensure that the reader maintains control over the resource, we can replace TBS with “Maximum TBS”.</w:t>
            </w:r>
          </w:p>
        </w:tc>
      </w:tr>
      <w:tr w:rsidR="008C7D3F" w14:paraId="1E22E8AC" w14:textId="77777777">
        <w:tc>
          <w:tcPr>
            <w:tcW w:w="1559" w:type="dxa"/>
          </w:tcPr>
          <w:p w14:paraId="31B64601" w14:textId="77777777" w:rsidR="008C7D3F" w:rsidRDefault="00B969CB">
            <w:pPr>
              <w:adjustRightInd w:val="0"/>
              <w:snapToGrid w:val="0"/>
              <w:spacing w:after="60" w:line="240" w:lineRule="auto"/>
              <w:jc w:val="left"/>
              <w:rPr>
                <w:rFonts w:eastAsiaTheme="minorEastAsia"/>
                <w:lang w:eastAsia="ko-KR"/>
              </w:rPr>
            </w:pPr>
            <w:r>
              <w:rPr>
                <w:rFonts w:eastAsiaTheme="minorEastAsia" w:hint="eastAsia"/>
                <w:lang w:eastAsia="ko-KR"/>
              </w:rPr>
              <w:t>L</w:t>
            </w:r>
            <w:r>
              <w:rPr>
                <w:rFonts w:eastAsiaTheme="minorEastAsia"/>
                <w:lang w:eastAsia="ko-KR"/>
              </w:rPr>
              <w:t>G</w:t>
            </w:r>
          </w:p>
        </w:tc>
        <w:tc>
          <w:tcPr>
            <w:tcW w:w="822" w:type="dxa"/>
          </w:tcPr>
          <w:p w14:paraId="38A850C2" w14:textId="77777777" w:rsidR="008C7D3F" w:rsidRDefault="00B969CB">
            <w:pPr>
              <w:adjustRightInd w:val="0"/>
              <w:snapToGrid w:val="0"/>
              <w:spacing w:after="60" w:line="240" w:lineRule="auto"/>
              <w:jc w:val="left"/>
              <w:rPr>
                <w:rFonts w:eastAsiaTheme="minorEastAsia"/>
                <w:lang w:eastAsia="ko-KR"/>
              </w:rPr>
            </w:pPr>
            <w:r>
              <w:rPr>
                <w:rFonts w:eastAsiaTheme="minorEastAsia" w:hint="eastAsia"/>
                <w:lang w:eastAsia="ko-KR"/>
              </w:rPr>
              <w:t>Y</w:t>
            </w:r>
          </w:p>
        </w:tc>
        <w:tc>
          <w:tcPr>
            <w:tcW w:w="7116" w:type="dxa"/>
          </w:tcPr>
          <w:p w14:paraId="2C2EE564" w14:textId="77777777" w:rsidR="008C7D3F" w:rsidRDefault="008C7D3F">
            <w:pPr>
              <w:adjustRightInd w:val="0"/>
              <w:snapToGrid w:val="0"/>
              <w:spacing w:after="60" w:line="240" w:lineRule="auto"/>
              <w:jc w:val="left"/>
              <w:rPr>
                <w:rFonts w:eastAsia="宋体"/>
              </w:rPr>
            </w:pPr>
          </w:p>
        </w:tc>
      </w:tr>
      <w:tr w:rsidR="008C7D3F" w14:paraId="4BF90E9F" w14:textId="77777777">
        <w:tc>
          <w:tcPr>
            <w:tcW w:w="1559" w:type="dxa"/>
          </w:tcPr>
          <w:p w14:paraId="3C44E2EE" w14:textId="77777777" w:rsidR="008C7D3F" w:rsidRDefault="00B969CB">
            <w:pPr>
              <w:adjustRightInd w:val="0"/>
              <w:snapToGrid w:val="0"/>
              <w:spacing w:after="60" w:line="240" w:lineRule="auto"/>
              <w:jc w:val="left"/>
              <w:rPr>
                <w:rFonts w:eastAsiaTheme="minorEastAsia"/>
                <w:lang w:eastAsia="ko-KR"/>
              </w:rPr>
            </w:pPr>
            <w:r>
              <w:rPr>
                <w:rFonts w:eastAsiaTheme="minorEastAsia" w:hint="eastAsia"/>
                <w:lang w:eastAsia="ko-KR"/>
              </w:rPr>
              <w:t>E</w:t>
            </w:r>
            <w:r>
              <w:rPr>
                <w:rFonts w:eastAsiaTheme="minorEastAsia"/>
                <w:lang w:eastAsia="ko-KR"/>
              </w:rPr>
              <w:t>TRI</w:t>
            </w:r>
          </w:p>
        </w:tc>
        <w:tc>
          <w:tcPr>
            <w:tcW w:w="822" w:type="dxa"/>
          </w:tcPr>
          <w:p w14:paraId="39C29323" w14:textId="77777777" w:rsidR="008C7D3F" w:rsidRDefault="00B969CB">
            <w:pPr>
              <w:adjustRightInd w:val="0"/>
              <w:snapToGrid w:val="0"/>
              <w:spacing w:after="60" w:line="240" w:lineRule="auto"/>
              <w:jc w:val="left"/>
              <w:rPr>
                <w:rFonts w:eastAsiaTheme="minorEastAsia"/>
                <w:lang w:eastAsia="ko-KR"/>
              </w:rPr>
            </w:pPr>
            <w:r>
              <w:rPr>
                <w:rFonts w:eastAsiaTheme="minorEastAsia" w:hint="eastAsia"/>
                <w:lang w:eastAsia="ko-KR"/>
              </w:rPr>
              <w:t>Y</w:t>
            </w:r>
          </w:p>
        </w:tc>
        <w:tc>
          <w:tcPr>
            <w:tcW w:w="7116" w:type="dxa"/>
          </w:tcPr>
          <w:p w14:paraId="789374E9" w14:textId="77777777" w:rsidR="008C7D3F" w:rsidRDefault="008C7D3F">
            <w:pPr>
              <w:adjustRightInd w:val="0"/>
              <w:snapToGrid w:val="0"/>
              <w:spacing w:after="60" w:line="240" w:lineRule="auto"/>
              <w:jc w:val="left"/>
              <w:rPr>
                <w:rFonts w:eastAsia="宋体"/>
              </w:rPr>
            </w:pPr>
          </w:p>
        </w:tc>
      </w:tr>
      <w:tr w:rsidR="008C7D3F" w14:paraId="676036C0" w14:textId="77777777">
        <w:tc>
          <w:tcPr>
            <w:tcW w:w="1559" w:type="dxa"/>
          </w:tcPr>
          <w:p w14:paraId="2CB2CCE5" w14:textId="77777777" w:rsidR="008C7D3F" w:rsidRDefault="00B969CB">
            <w:pPr>
              <w:adjustRightInd w:val="0"/>
              <w:snapToGrid w:val="0"/>
              <w:spacing w:after="60" w:line="240" w:lineRule="auto"/>
              <w:jc w:val="left"/>
              <w:rPr>
                <w:rFonts w:eastAsiaTheme="minorEastAsia"/>
                <w:lang w:eastAsia="ko-KR"/>
              </w:rPr>
            </w:pPr>
            <w:r>
              <w:rPr>
                <w:rFonts w:eastAsiaTheme="minorEastAsia"/>
                <w:lang w:eastAsia="ko-KR"/>
              </w:rPr>
              <w:t>Ericsson</w:t>
            </w:r>
          </w:p>
        </w:tc>
        <w:tc>
          <w:tcPr>
            <w:tcW w:w="822" w:type="dxa"/>
          </w:tcPr>
          <w:p w14:paraId="626B2C94" w14:textId="77777777" w:rsidR="008C7D3F" w:rsidRDefault="00B969CB">
            <w:pPr>
              <w:adjustRightInd w:val="0"/>
              <w:snapToGrid w:val="0"/>
              <w:spacing w:after="60" w:line="240" w:lineRule="auto"/>
              <w:jc w:val="left"/>
              <w:rPr>
                <w:rFonts w:eastAsiaTheme="minorEastAsia"/>
                <w:lang w:eastAsia="ko-KR"/>
              </w:rPr>
            </w:pPr>
            <w:r>
              <w:rPr>
                <w:rFonts w:eastAsiaTheme="minorEastAsia"/>
                <w:lang w:eastAsia="ko-KR"/>
              </w:rPr>
              <w:t>Y</w:t>
            </w:r>
          </w:p>
        </w:tc>
        <w:tc>
          <w:tcPr>
            <w:tcW w:w="7116" w:type="dxa"/>
          </w:tcPr>
          <w:p w14:paraId="449A1D3B" w14:textId="77777777" w:rsidR="008C7D3F" w:rsidRDefault="008C7D3F">
            <w:pPr>
              <w:adjustRightInd w:val="0"/>
              <w:snapToGrid w:val="0"/>
              <w:spacing w:after="60" w:line="240" w:lineRule="auto"/>
              <w:jc w:val="left"/>
              <w:rPr>
                <w:rFonts w:eastAsia="宋体"/>
              </w:rPr>
            </w:pPr>
          </w:p>
        </w:tc>
      </w:tr>
    </w:tbl>
    <w:p w14:paraId="7121472D" w14:textId="77777777" w:rsidR="008C7D3F" w:rsidRDefault="008C7D3F">
      <w:pPr>
        <w:adjustRightInd w:val="0"/>
        <w:snapToGrid w:val="0"/>
        <w:spacing w:afterLines="50" w:after="120" w:line="240" w:lineRule="auto"/>
        <w:rPr>
          <w:rFonts w:eastAsia="Microsoft YaHei UI"/>
          <w:b/>
          <w:bCs/>
          <w:lang w:val="en-US" w:eastAsia="zh-CN"/>
        </w:rPr>
      </w:pPr>
    </w:p>
    <w:p w14:paraId="24B48AFA" w14:textId="77777777" w:rsidR="008C7D3F" w:rsidRDefault="00B969CB">
      <w:pPr>
        <w:adjustRightInd w:val="0"/>
        <w:snapToGrid w:val="0"/>
        <w:spacing w:afterLines="50" w:after="120" w:line="240" w:lineRule="auto"/>
        <w:rPr>
          <w:rFonts w:eastAsia="等线"/>
          <w:b/>
          <w:bCs/>
          <w:lang w:val="en-US" w:eastAsia="zh-CN"/>
        </w:rPr>
      </w:pPr>
      <w:r>
        <w:rPr>
          <w:b/>
          <w:bCs/>
          <w:lang w:val="en-US"/>
        </w:rPr>
        <w:t xml:space="preserve">FL1 </w:t>
      </w:r>
      <w:r>
        <w:rPr>
          <w:rFonts w:eastAsia="等线"/>
          <w:b/>
          <w:bCs/>
          <w:lang w:val="en-US" w:eastAsia="zh-CN"/>
        </w:rPr>
        <w:t xml:space="preserve">Low </w:t>
      </w:r>
      <w:r>
        <w:rPr>
          <w:b/>
          <w:bCs/>
          <w:lang w:val="en-US"/>
        </w:rPr>
        <w:t xml:space="preserve">Priority </w:t>
      </w:r>
      <w:r>
        <w:rPr>
          <w:rFonts w:eastAsia="等线"/>
          <w:b/>
          <w:bCs/>
          <w:lang w:val="en-US" w:eastAsia="zh-CN"/>
        </w:rPr>
        <w:t>Question</w:t>
      </w:r>
      <w:r>
        <w:rPr>
          <w:b/>
          <w:bCs/>
          <w:lang w:val="en-US"/>
        </w:rPr>
        <w:t xml:space="preserve"> 5.2.1-</w:t>
      </w:r>
      <w:r>
        <w:rPr>
          <w:rFonts w:eastAsia="等线"/>
          <w:b/>
          <w:bCs/>
          <w:lang w:val="en-US" w:eastAsia="zh-CN"/>
        </w:rPr>
        <w:t>2</w:t>
      </w:r>
      <w:r>
        <w:rPr>
          <w:b/>
          <w:bCs/>
          <w:lang w:val="en-US"/>
        </w:rPr>
        <w:t>:</w:t>
      </w:r>
      <w:r>
        <w:rPr>
          <w:rFonts w:eastAsia="等线"/>
          <w:b/>
          <w:bCs/>
          <w:lang w:val="en-US" w:eastAsia="zh-CN"/>
        </w:rPr>
        <w:t xml:space="preserve"> </w:t>
      </w:r>
    </w:p>
    <w:p w14:paraId="3D445596" w14:textId="77777777" w:rsidR="008C7D3F" w:rsidRDefault="00B969CB">
      <w:pPr>
        <w:pStyle w:val="aff4"/>
        <w:numPr>
          <w:ilvl w:val="0"/>
          <w:numId w:val="89"/>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Is there a case where </w:t>
      </w:r>
      <w:r>
        <w:rPr>
          <w:rFonts w:ascii="Times New Roman" w:eastAsia="等线" w:hAnsi="Times New Roman" w:cs="Times New Roman" w:hint="eastAsia"/>
          <w:b/>
          <w:bCs/>
          <w:sz w:val="20"/>
          <w:szCs w:val="20"/>
          <w:lang w:eastAsia="zh-CN"/>
        </w:rPr>
        <w:t xml:space="preserve">the </w:t>
      </w:r>
      <w:r>
        <w:rPr>
          <w:rFonts w:ascii="Times New Roman" w:eastAsia="等线" w:hAnsi="Times New Roman" w:cs="Times New Roman"/>
          <w:b/>
          <w:bCs/>
          <w:sz w:val="20"/>
          <w:szCs w:val="20"/>
          <w:lang w:eastAsia="zh-CN"/>
        </w:rPr>
        <w:t>reader does not know the TBS of the PDRCH?</w:t>
      </w:r>
    </w:p>
    <w:p w14:paraId="01944140" w14:textId="77777777" w:rsidR="008C7D3F" w:rsidRDefault="00B969CB">
      <w:pPr>
        <w:pStyle w:val="aff4"/>
        <w:numPr>
          <w:ilvl w:val="0"/>
          <w:numId w:val="89"/>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If there is such a case, which option is preferred?</w:t>
      </w:r>
    </w:p>
    <w:p w14:paraId="2F97DAFD" w14:textId="77777777" w:rsidR="008C7D3F" w:rsidRDefault="00B969CB">
      <w:pPr>
        <w:pStyle w:val="aff4"/>
        <w:numPr>
          <w:ilvl w:val="1"/>
          <w:numId w:val="89"/>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1: the TBS of PDRCH is determined and indicated from the device to reader </w:t>
      </w:r>
    </w:p>
    <w:p w14:paraId="6FB8F23A" w14:textId="77777777" w:rsidR="008C7D3F" w:rsidRDefault="00B969CB">
      <w:pPr>
        <w:pStyle w:val="aff4"/>
        <w:numPr>
          <w:ilvl w:val="1"/>
          <w:numId w:val="89"/>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2: the TBS of PDRCH is determined and indicated by the reader  </w:t>
      </w:r>
    </w:p>
    <w:tbl>
      <w:tblPr>
        <w:tblStyle w:val="afc"/>
        <w:tblW w:w="9497" w:type="dxa"/>
        <w:tblInd w:w="137" w:type="dxa"/>
        <w:tblLayout w:type="fixed"/>
        <w:tblLook w:val="04A0" w:firstRow="1" w:lastRow="0" w:firstColumn="1" w:lastColumn="0" w:noHBand="0" w:noVBand="1"/>
      </w:tblPr>
      <w:tblGrid>
        <w:gridCol w:w="1559"/>
        <w:gridCol w:w="822"/>
        <w:gridCol w:w="7116"/>
      </w:tblGrid>
      <w:tr w:rsidR="008C7D3F" w14:paraId="01595C38" w14:textId="77777777">
        <w:tc>
          <w:tcPr>
            <w:tcW w:w="1559" w:type="dxa"/>
            <w:shd w:val="clear" w:color="auto" w:fill="D9D9D9" w:themeFill="background1" w:themeFillShade="D9"/>
          </w:tcPr>
          <w:p w14:paraId="25318A01" w14:textId="77777777" w:rsidR="008C7D3F" w:rsidRDefault="00B969CB">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78880C05" w14:textId="77777777" w:rsidR="008C7D3F" w:rsidRDefault="00B969CB">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16421CD9" w14:textId="77777777" w:rsidR="008C7D3F" w:rsidRDefault="00B969CB">
            <w:pPr>
              <w:adjustRightInd w:val="0"/>
              <w:snapToGrid w:val="0"/>
              <w:spacing w:afterLines="50" w:after="120" w:line="240" w:lineRule="auto"/>
              <w:jc w:val="left"/>
              <w:rPr>
                <w:rFonts w:eastAsia="宋体"/>
                <w:b/>
                <w:bCs/>
              </w:rPr>
            </w:pPr>
            <w:r>
              <w:rPr>
                <w:rFonts w:eastAsia="宋体"/>
                <w:b/>
                <w:bCs/>
              </w:rPr>
              <w:t>Comments</w:t>
            </w:r>
          </w:p>
        </w:tc>
      </w:tr>
      <w:tr w:rsidR="008C7D3F" w14:paraId="00E7EC8F" w14:textId="77777777">
        <w:tc>
          <w:tcPr>
            <w:tcW w:w="1559" w:type="dxa"/>
          </w:tcPr>
          <w:p w14:paraId="5C338A56" w14:textId="77777777" w:rsidR="008C7D3F" w:rsidRDefault="00B969CB">
            <w:pPr>
              <w:adjustRightInd w:val="0"/>
              <w:snapToGrid w:val="0"/>
              <w:spacing w:after="60" w:line="240" w:lineRule="auto"/>
              <w:jc w:val="left"/>
              <w:rPr>
                <w:rFonts w:eastAsia="宋体"/>
                <w:lang w:eastAsia="zh-CN"/>
              </w:rPr>
            </w:pPr>
            <w:r>
              <w:rPr>
                <w:rFonts w:eastAsia="宋体"/>
                <w:lang w:eastAsia="zh-CN"/>
              </w:rPr>
              <w:t>V</w:t>
            </w:r>
            <w:r>
              <w:rPr>
                <w:rFonts w:eastAsia="宋体" w:hint="eastAsia"/>
                <w:lang w:eastAsia="zh-CN"/>
              </w:rPr>
              <w:t>ivo1</w:t>
            </w:r>
          </w:p>
        </w:tc>
        <w:tc>
          <w:tcPr>
            <w:tcW w:w="822" w:type="dxa"/>
          </w:tcPr>
          <w:p w14:paraId="404EF5B6" w14:textId="77777777" w:rsidR="008C7D3F" w:rsidRDefault="00B969CB">
            <w:pPr>
              <w:adjustRightInd w:val="0"/>
              <w:snapToGrid w:val="0"/>
              <w:spacing w:after="60" w:line="240" w:lineRule="auto"/>
              <w:jc w:val="left"/>
              <w:rPr>
                <w:rFonts w:eastAsia="宋体"/>
                <w:bCs/>
              </w:rPr>
            </w:pPr>
            <w:r>
              <w:rPr>
                <w:rFonts w:eastAsia="宋体" w:hint="eastAsia"/>
                <w:bCs/>
                <w:lang w:eastAsia="zh-CN"/>
              </w:rPr>
              <w:t>N</w:t>
            </w:r>
          </w:p>
        </w:tc>
        <w:tc>
          <w:tcPr>
            <w:tcW w:w="7116" w:type="dxa"/>
          </w:tcPr>
          <w:p w14:paraId="30351EB6" w14:textId="77777777" w:rsidR="008C7D3F" w:rsidRDefault="00B969CB">
            <w:pPr>
              <w:adjustRightInd w:val="0"/>
              <w:snapToGrid w:val="0"/>
              <w:spacing w:after="60" w:line="240" w:lineRule="auto"/>
              <w:rPr>
                <w:rFonts w:eastAsia="等线"/>
                <w:bCs/>
                <w:lang w:eastAsia="zh-CN"/>
              </w:rPr>
            </w:pPr>
            <w:r>
              <w:rPr>
                <w:rFonts w:eastAsia="等线"/>
                <w:bCs/>
                <w:lang w:eastAsia="zh-CN"/>
              </w:rPr>
              <w:t>W</w:t>
            </w:r>
            <w:r>
              <w:rPr>
                <w:rFonts w:eastAsia="等线" w:hint="eastAsia"/>
                <w:bCs/>
                <w:lang w:eastAsia="zh-CN"/>
              </w:rPr>
              <w:t xml:space="preserve">e think even if exist, the </w:t>
            </w:r>
            <w:r>
              <w:rPr>
                <w:rFonts w:eastAsia="等线"/>
                <w:bCs/>
                <w:lang w:eastAsia="zh-CN"/>
              </w:rPr>
              <w:t>system</w:t>
            </w:r>
            <w:r>
              <w:rPr>
                <w:rFonts w:eastAsia="等线" w:hint="eastAsia"/>
                <w:bCs/>
                <w:lang w:eastAsia="zh-CN"/>
              </w:rPr>
              <w:t xml:space="preserve"> should be designed to allow the reader to control the D2R resource allocation and therefore TBS for each scheduled D2R resource allocation are always known to reader.</w:t>
            </w:r>
          </w:p>
        </w:tc>
      </w:tr>
      <w:tr w:rsidR="008C7D3F" w14:paraId="17BD27D6" w14:textId="77777777">
        <w:tc>
          <w:tcPr>
            <w:tcW w:w="1559" w:type="dxa"/>
          </w:tcPr>
          <w:p w14:paraId="5C6AE584" w14:textId="77777777" w:rsidR="008C7D3F" w:rsidRDefault="00B969CB">
            <w:pPr>
              <w:adjustRightInd w:val="0"/>
              <w:snapToGrid w:val="0"/>
              <w:spacing w:after="60" w:line="240" w:lineRule="auto"/>
              <w:jc w:val="left"/>
              <w:rPr>
                <w:rFonts w:eastAsia="宋体"/>
              </w:rPr>
            </w:pPr>
            <w:r>
              <w:rPr>
                <w:rFonts w:eastAsia="宋体"/>
                <w:lang w:eastAsia="zh-CN"/>
              </w:rPr>
              <w:t>Samsung</w:t>
            </w:r>
          </w:p>
        </w:tc>
        <w:tc>
          <w:tcPr>
            <w:tcW w:w="822" w:type="dxa"/>
          </w:tcPr>
          <w:p w14:paraId="0BF3E24F" w14:textId="77777777" w:rsidR="008C7D3F" w:rsidRDefault="00B969CB">
            <w:pPr>
              <w:adjustRightInd w:val="0"/>
              <w:snapToGrid w:val="0"/>
              <w:spacing w:after="60" w:line="240" w:lineRule="auto"/>
              <w:jc w:val="left"/>
              <w:rPr>
                <w:rFonts w:eastAsia="宋体"/>
                <w:b/>
                <w:bCs/>
              </w:rPr>
            </w:pPr>
            <w:r>
              <w:rPr>
                <w:rFonts w:eastAsia="宋体"/>
                <w:bCs/>
              </w:rPr>
              <w:t>Y</w:t>
            </w:r>
          </w:p>
        </w:tc>
        <w:tc>
          <w:tcPr>
            <w:tcW w:w="7116" w:type="dxa"/>
          </w:tcPr>
          <w:p w14:paraId="263D981D" w14:textId="77777777" w:rsidR="008C7D3F" w:rsidRDefault="00B969CB">
            <w:pPr>
              <w:adjustRightInd w:val="0"/>
              <w:snapToGrid w:val="0"/>
              <w:spacing w:after="60" w:line="240" w:lineRule="auto"/>
              <w:jc w:val="left"/>
              <w:rPr>
                <w:rFonts w:eastAsiaTheme="minorEastAsia"/>
                <w:bCs/>
                <w:lang w:eastAsia="zh-CN"/>
              </w:rPr>
            </w:pPr>
            <w:r>
              <w:rPr>
                <w:rFonts w:eastAsiaTheme="minorEastAsia"/>
                <w:bCs/>
                <w:lang w:eastAsia="zh-CN"/>
              </w:rPr>
              <w:t xml:space="preserve">We think that the first question is answered by RAN2 implicitly as they study the need for message size reporting. </w:t>
            </w:r>
          </w:p>
          <w:p w14:paraId="240158D8" w14:textId="77777777" w:rsidR="008C7D3F" w:rsidRDefault="008C7D3F">
            <w:pPr>
              <w:adjustRightInd w:val="0"/>
              <w:snapToGrid w:val="0"/>
              <w:spacing w:after="60" w:line="240" w:lineRule="auto"/>
              <w:jc w:val="left"/>
              <w:rPr>
                <w:rFonts w:eastAsiaTheme="minorEastAsia"/>
                <w:bCs/>
                <w:lang w:eastAsia="zh-CN"/>
              </w:rPr>
            </w:pPr>
          </w:p>
          <w:p w14:paraId="62BA14CF" w14:textId="77777777" w:rsidR="008C7D3F" w:rsidRDefault="00B969CB">
            <w:pPr>
              <w:adjustRightInd w:val="0"/>
              <w:snapToGrid w:val="0"/>
              <w:spacing w:after="60" w:line="240" w:lineRule="auto"/>
              <w:jc w:val="left"/>
              <w:rPr>
                <w:rFonts w:eastAsia="宋体"/>
                <w:b/>
                <w:bCs/>
              </w:rPr>
            </w:pPr>
            <w:r>
              <w:rPr>
                <w:rFonts w:eastAsiaTheme="minorEastAsia"/>
                <w:bCs/>
                <w:lang w:eastAsia="zh-CN"/>
              </w:rPr>
              <w:t xml:space="preserve">For both options, they seems not mutually exclusive, as there can be a situation where a reader may not always and instantaneously know the available data size at the device. </w:t>
            </w:r>
          </w:p>
        </w:tc>
      </w:tr>
      <w:tr w:rsidR="008C7D3F" w14:paraId="194CC77B" w14:textId="77777777">
        <w:tc>
          <w:tcPr>
            <w:tcW w:w="1559" w:type="dxa"/>
          </w:tcPr>
          <w:p w14:paraId="4EAE0007" w14:textId="77777777" w:rsidR="008C7D3F" w:rsidRDefault="00B969CB">
            <w:pPr>
              <w:adjustRightInd w:val="0"/>
              <w:snapToGrid w:val="0"/>
              <w:spacing w:after="60" w:line="240" w:lineRule="auto"/>
              <w:jc w:val="left"/>
              <w:rPr>
                <w:rFonts w:eastAsia="宋体"/>
                <w:lang w:eastAsia="zh-CN"/>
              </w:rPr>
            </w:pPr>
            <w:r>
              <w:rPr>
                <w:rFonts w:eastAsia="宋体"/>
                <w:lang w:eastAsia="zh-CN"/>
              </w:rPr>
              <w:t>InterDigital</w:t>
            </w:r>
          </w:p>
        </w:tc>
        <w:tc>
          <w:tcPr>
            <w:tcW w:w="822" w:type="dxa"/>
          </w:tcPr>
          <w:p w14:paraId="0443EABB" w14:textId="77777777" w:rsidR="008C7D3F" w:rsidRDefault="00B969CB">
            <w:pPr>
              <w:adjustRightInd w:val="0"/>
              <w:snapToGrid w:val="0"/>
              <w:spacing w:after="60" w:line="240" w:lineRule="auto"/>
              <w:jc w:val="left"/>
              <w:rPr>
                <w:rFonts w:eastAsia="宋体"/>
                <w:lang w:eastAsia="zh-CN"/>
              </w:rPr>
            </w:pPr>
            <w:r>
              <w:rPr>
                <w:rFonts w:eastAsia="宋体"/>
                <w:lang w:eastAsia="zh-CN"/>
              </w:rPr>
              <w:t>Y</w:t>
            </w:r>
          </w:p>
        </w:tc>
        <w:tc>
          <w:tcPr>
            <w:tcW w:w="7116" w:type="dxa"/>
          </w:tcPr>
          <w:p w14:paraId="3C90C7C6" w14:textId="77777777" w:rsidR="008C7D3F" w:rsidRDefault="00B969CB">
            <w:pPr>
              <w:adjustRightInd w:val="0"/>
              <w:snapToGrid w:val="0"/>
              <w:spacing w:after="60" w:line="240" w:lineRule="auto"/>
              <w:jc w:val="left"/>
              <w:rPr>
                <w:rFonts w:eastAsia="宋体"/>
              </w:rPr>
            </w:pPr>
            <w:r>
              <w:rPr>
                <w:rFonts w:eastAsia="宋体"/>
              </w:rPr>
              <w:t>Cases may include: insufficient energy available at the device, uncertainty on the amount of data available in device, insufficient processing time.</w:t>
            </w:r>
          </w:p>
        </w:tc>
      </w:tr>
      <w:tr w:rsidR="008C7D3F" w14:paraId="6D41B0C6" w14:textId="77777777">
        <w:tc>
          <w:tcPr>
            <w:tcW w:w="1559" w:type="dxa"/>
          </w:tcPr>
          <w:p w14:paraId="318D7747" w14:textId="77777777" w:rsidR="008C7D3F" w:rsidRDefault="00B969CB">
            <w:pPr>
              <w:adjustRightInd w:val="0"/>
              <w:snapToGrid w:val="0"/>
              <w:spacing w:after="60" w:line="240" w:lineRule="auto"/>
              <w:jc w:val="left"/>
              <w:rPr>
                <w:rFonts w:eastAsia="宋体"/>
                <w:lang w:eastAsia="zh-CN"/>
              </w:rPr>
            </w:pPr>
            <w:r>
              <w:rPr>
                <w:rFonts w:eastAsia="宋体"/>
                <w:lang w:eastAsia="zh-CN"/>
              </w:rPr>
              <w:lastRenderedPageBreak/>
              <w:t xml:space="preserve">Tejas </w:t>
            </w:r>
            <w:r>
              <w:rPr>
                <w:rFonts w:eastAsia="等线"/>
                <w:b/>
                <w:bCs/>
                <w:kern w:val="2"/>
                <w:lang w:val="en-US" w:eastAsia="zh-CN"/>
              </w:rPr>
              <w:t>Networks</w:t>
            </w:r>
          </w:p>
        </w:tc>
        <w:tc>
          <w:tcPr>
            <w:tcW w:w="822" w:type="dxa"/>
          </w:tcPr>
          <w:p w14:paraId="1B259E1C" w14:textId="77777777" w:rsidR="008C7D3F" w:rsidRDefault="00B969CB">
            <w:pPr>
              <w:adjustRightInd w:val="0"/>
              <w:snapToGrid w:val="0"/>
              <w:spacing w:after="60" w:line="240" w:lineRule="auto"/>
              <w:jc w:val="left"/>
              <w:rPr>
                <w:rFonts w:eastAsia="宋体"/>
                <w:lang w:eastAsia="zh-CN"/>
              </w:rPr>
            </w:pPr>
            <w:r>
              <w:rPr>
                <w:rFonts w:eastAsia="宋体"/>
                <w:lang w:eastAsia="zh-CN"/>
              </w:rPr>
              <w:t>Y</w:t>
            </w:r>
          </w:p>
        </w:tc>
        <w:tc>
          <w:tcPr>
            <w:tcW w:w="7116" w:type="dxa"/>
          </w:tcPr>
          <w:p w14:paraId="0D2F5E4F" w14:textId="77777777" w:rsidR="008C7D3F" w:rsidRDefault="00B969CB">
            <w:pPr>
              <w:adjustRightInd w:val="0"/>
              <w:snapToGrid w:val="0"/>
              <w:spacing w:after="60" w:line="240" w:lineRule="auto"/>
              <w:jc w:val="left"/>
              <w:rPr>
                <w:rFonts w:eastAsia="宋体"/>
              </w:rPr>
            </w:pPr>
            <w:r>
              <w:rPr>
                <w:rFonts w:eastAsia="等线"/>
                <w:b/>
                <w:bCs/>
                <w:lang w:eastAsia="zh-CN"/>
              </w:rPr>
              <w:t>Option 1: the TBS of PDRCH is determined and indicated from the device to reader</w:t>
            </w:r>
          </w:p>
        </w:tc>
      </w:tr>
    </w:tbl>
    <w:p w14:paraId="0C277EFD" w14:textId="77777777" w:rsidR="008C7D3F" w:rsidRDefault="008C7D3F">
      <w:pPr>
        <w:snapToGrid w:val="0"/>
        <w:spacing w:afterLines="50" w:after="120" w:line="240" w:lineRule="auto"/>
        <w:rPr>
          <w:rFonts w:eastAsia="等线"/>
          <w:b/>
          <w:sz w:val="22"/>
          <w:szCs w:val="22"/>
          <w:lang w:val="en-US" w:eastAsia="zh-CN"/>
        </w:rPr>
      </w:pPr>
    </w:p>
    <w:p w14:paraId="623F687B" w14:textId="77777777" w:rsidR="008C7D3F" w:rsidRDefault="008C7D3F">
      <w:pPr>
        <w:snapToGrid w:val="0"/>
        <w:spacing w:afterLines="50" w:after="120" w:line="240" w:lineRule="auto"/>
        <w:rPr>
          <w:rFonts w:eastAsia="等线"/>
          <w:b/>
          <w:sz w:val="22"/>
          <w:szCs w:val="22"/>
          <w:lang w:val="en-US" w:eastAsia="zh-CN"/>
        </w:rPr>
      </w:pPr>
    </w:p>
    <w:p w14:paraId="359815D8" w14:textId="77777777" w:rsidR="008C7D3F" w:rsidRDefault="00B969CB">
      <w:pPr>
        <w:pStyle w:val="30"/>
        <w:ind w:left="200"/>
        <w:rPr>
          <w:rFonts w:eastAsia="等线"/>
          <w:lang w:eastAsia="zh-CN"/>
        </w:rPr>
      </w:pPr>
      <w:r>
        <w:rPr>
          <w:rFonts w:eastAsia="等线" w:hint="eastAsia"/>
          <w:lang w:eastAsia="zh-CN"/>
        </w:rPr>
        <w:t>6</w:t>
      </w:r>
      <w:r>
        <w:rPr>
          <w:rFonts w:eastAsia="等线"/>
          <w:lang w:eastAsia="zh-CN"/>
        </w:rPr>
        <w:t xml:space="preserve">.2.2 </w:t>
      </w:r>
      <w:bookmarkStart w:id="31" w:name="_Hlk174457332"/>
      <w:r>
        <w:rPr>
          <w:rFonts w:eastAsia="等线"/>
          <w:lang w:eastAsia="zh-CN"/>
        </w:rPr>
        <w:t xml:space="preserve">Device’s identification of the end of PRDCH transmission </w:t>
      </w:r>
      <w:bookmarkEnd w:id="31"/>
    </w:p>
    <w:p w14:paraId="268ACD2C"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postamble immediately follows the PRDCH to indicate or derive the end of the PRDCH, </w:t>
      </w:r>
    </w:p>
    <w:p w14:paraId="35EDD253" w14:textId="77777777" w:rsidR="008C7D3F" w:rsidRDefault="00B969CB">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necessities/benefits for Option 1 are following:</w:t>
      </w:r>
    </w:p>
    <w:p w14:paraId="7FAA7C9C"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4A7B714B" w14:textId="77777777" w:rsidR="008C7D3F" w:rsidRDefault="00B969CB">
      <w:pPr>
        <w:pStyle w:val="aff4"/>
        <w:numPr>
          <w:ilvl w:val="1"/>
          <w:numId w:val="12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[6], [8],</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sz w:val="20"/>
          <w:szCs w:val="20"/>
          <w:lang w:eastAsia="zh-CN"/>
        </w:rPr>
        <w:t>3</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Considering the message size can be up to about 1000 bits, i.e., 125 bytes, then about 7 bits are needed to indicate the TBS in granularity of bytes.</w:t>
      </w:r>
    </w:p>
    <w:p w14:paraId="7CB63790"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757E9009"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[8],</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sz w:val="20"/>
          <w:szCs w:val="20"/>
          <w:lang w:eastAsia="zh-CN"/>
        </w:rPr>
        <w:t>3</w:t>
      </w:r>
      <w:r>
        <w:rPr>
          <w:rFonts w:ascii="Times New Roman" w:eastAsiaTheme="minorEastAsia" w:hAnsi="Times New Roman" w:cs="Times New Roman"/>
          <w:sz w:val="20"/>
          <w:szCs w:val="20"/>
          <w:lang w:eastAsia="zh-CN"/>
        </w:rPr>
        <w:t>]</w:t>
      </w:r>
    </w:p>
    <w:p w14:paraId="1368ABDF"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Postamble is necessary in the case of short data packet, since the device may not have enough time to finish processing the R2D control information. </w:t>
      </w:r>
    </w:p>
    <w:p w14:paraId="31965491"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[5]</w:t>
      </w:r>
    </w:p>
    <w:p w14:paraId="6F370E3F" w14:textId="77777777" w:rsidR="008C7D3F" w:rsidRDefault="00B969CB">
      <w:pPr>
        <w:pStyle w:val="aff4"/>
        <w:numPr>
          <w:ilvl w:val="0"/>
          <w:numId w:val="12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2E2A8358" w14:textId="77777777" w:rsidR="008C7D3F" w:rsidRDefault="00B969CB">
      <w:pPr>
        <w:pStyle w:val="aff4"/>
        <w:numPr>
          <w:ilvl w:val="1"/>
          <w:numId w:val="12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w:t>
      </w:r>
    </w:p>
    <w:p w14:paraId="2FFD9592" w14:textId="77777777" w:rsidR="008C7D3F" w:rsidRDefault="00B969CB">
      <w:pPr>
        <w:pStyle w:val="aff4"/>
        <w:numPr>
          <w:ilvl w:val="0"/>
          <w:numId w:val="12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2E5FCA45" w14:textId="77777777" w:rsidR="008C7D3F" w:rsidRDefault="00B969CB">
      <w:pPr>
        <w:pStyle w:val="aff4"/>
        <w:numPr>
          <w:ilvl w:val="1"/>
          <w:numId w:val="12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等线" w:hAnsi="Times New Roman" w:cs="Times New Roman"/>
          <w:sz w:val="20"/>
          <w:szCs w:val="20"/>
          <w:lang w:val="en-GB" w:eastAsia="zh-CN"/>
        </w:rPr>
        <w:t>25</w:t>
      </w:r>
      <w:r>
        <w:rPr>
          <w:rFonts w:ascii="Times New Roman" w:eastAsiaTheme="minorEastAsia" w:hAnsi="Times New Roman" w:cs="Times New Roman"/>
          <w:sz w:val="20"/>
          <w:szCs w:val="20"/>
          <w:lang w:val="en-GB" w:eastAsia="zh-CN"/>
        </w:rPr>
        <w:t>]</w:t>
      </w:r>
    </w:p>
    <w:p w14:paraId="2BDF96CE" w14:textId="77777777" w:rsidR="008C7D3F" w:rsidRDefault="00B969CB">
      <w:pPr>
        <w:pStyle w:val="aff4"/>
        <w:numPr>
          <w:ilvl w:val="0"/>
          <w:numId w:val="12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b/>
          <w:bCs/>
          <w:sz w:val="20"/>
          <w:szCs w:val="20"/>
          <w:lang w:val="en-GB" w:eastAsia="zh-CN"/>
        </w:rPr>
        <w:t>no separate PRDCH formats is needed (e.g., PRDCH format with TBS indication)</w:t>
      </w:r>
    </w:p>
    <w:p w14:paraId="3BA9193B" w14:textId="77777777" w:rsidR="008C7D3F" w:rsidRDefault="00B969CB">
      <w:pPr>
        <w:pStyle w:val="aff4"/>
        <w:numPr>
          <w:ilvl w:val="1"/>
          <w:numId w:val="12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p>
    <w:p w14:paraId="6139AF58" w14:textId="77777777" w:rsidR="008C7D3F" w:rsidRDefault="008C7D3F">
      <w:pPr>
        <w:adjustRightInd w:val="0"/>
        <w:snapToGrid w:val="0"/>
        <w:spacing w:afterLines="50" w:after="120" w:line="240" w:lineRule="auto"/>
        <w:rPr>
          <w:rFonts w:eastAsia="Microsoft YaHei UI"/>
          <w:lang w:val="en-US" w:eastAsia="zh-CN"/>
        </w:rPr>
      </w:pPr>
    </w:p>
    <w:p w14:paraId="7D08A4AC" w14:textId="77777777" w:rsidR="008C7D3F" w:rsidRDefault="00B969CB">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unnecessities/concerns for Option 1 are following</w:t>
      </w:r>
    </w:p>
    <w:p w14:paraId="4FA2554B" w14:textId="77777777" w:rsidR="008C7D3F" w:rsidRDefault="00B969CB">
      <w:pPr>
        <w:pStyle w:val="aff4"/>
        <w:numPr>
          <w:ilvl w:val="0"/>
          <w:numId w:val="12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32"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postamble  </w:t>
      </w:r>
    </w:p>
    <w:p w14:paraId="21AEECFF" w14:textId="77777777" w:rsidR="008C7D3F" w:rsidRDefault="00B969CB">
      <w:pPr>
        <w:pStyle w:val="aff4"/>
        <w:numPr>
          <w:ilvl w:val="1"/>
          <w:numId w:val="12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[9], [27],</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sz w:val="20"/>
          <w:szCs w:val="20"/>
          <w:lang w:eastAsia="zh-CN"/>
        </w:rPr>
        <w:t>,</w:t>
      </w:r>
      <w:r>
        <w:rPr>
          <w:rFonts w:ascii="Times New Roman" w:eastAsia="Microsoft YaHei UI" w:hAnsi="Times New Roman" w:cs="Times New Roman"/>
          <w:sz w:val="20"/>
          <w:szCs w:val="20"/>
          <w:lang w:eastAsia="zh-CN"/>
        </w:rPr>
        <w:t xml:space="preserve"> [37]   </w:t>
      </w:r>
    </w:p>
    <w:p w14:paraId="4EC6C8CE" w14:textId="77777777" w:rsidR="008C7D3F" w:rsidRDefault="00B969CB">
      <w:pPr>
        <w:pStyle w:val="aff4"/>
        <w:numPr>
          <w:ilvl w:val="0"/>
          <w:numId w:val="12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postamble </w:t>
      </w:r>
    </w:p>
    <w:p w14:paraId="3B125C54"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[12], [16], [17]</w:t>
      </w:r>
    </w:p>
    <w:p w14:paraId="4A6CE605" w14:textId="77777777" w:rsidR="008C7D3F" w:rsidRDefault="00B969CB">
      <w:pPr>
        <w:pStyle w:val="aff4"/>
        <w:numPr>
          <w:ilvl w:val="0"/>
          <w:numId w:val="12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4EC1300C" w14:textId="77777777" w:rsidR="008C7D3F" w:rsidRDefault="00B969CB">
      <w:pPr>
        <w:pStyle w:val="aff4"/>
        <w:numPr>
          <w:ilvl w:val="1"/>
          <w:numId w:val="12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p>
    <w:p w14:paraId="645D1B37" w14:textId="77777777" w:rsidR="008C7D3F" w:rsidRDefault="00B969CB">
      <w:pPr>
        <w:pStyle w:val="aff4"/>
        <w:numPr>
          <w:ilvl w:val="0"/>
          <w:numId w:val="12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62EA0B88" w14:textId="77777777" w:rsidR="008C7D3F" w:rsidRDefault="00B969CB">
      <w:pPr>
        <w:pStyle w:val="aff4"/>
        <w:numPr>
          <w:ilvl w:val="1"/>
          <w:numId w:val="12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[3</w:t>
      </w:r>
      <w:r>
        <w:rPr>
          <w:rFonts w:ascii="Times New Roman" w:eastAsia="等线" w:hAnsi="Times New Roman" w:cs="Times New Roman"/>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sz w:val="20"/>
          <w:szCs w:val="20"/>
          <w:lang w:eastAsia="zh-CN"/>
        </w:rPr>
        <w:t>,</w:t>
      </w:r>
      <w:r>
        <w:rPr>
          <w:rFonts w:ascii="Times New Roman" w:eastAsia="Microsoft YaHei UI" w:hAnsi="Times New Roman" w:cs="Times New Roman"/>
          <w:sz w:val="20"/>
          <w:szCs w:val="20"/>
          <w:lang w:eastAsia="zh-CN"/>
        </w:rPr>
        <w:t xml:space="preserve"> [37],[20]  </w:t>
      </w:r>
    </w:p>
    <w:bookmarkEnd w:id="32"/>
    <w:p w14:paraId="47C95897" w14:textId="77777777" w:rsidR="008C7D3F" w:rsidRDefault="00B969CB">
      <w:pPr>
        <w:pStyle w:val="aff4"/>
        <w:numPr>
          <w:ilvl w:val="0"/>
          <w:numId w:val="12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the introduction of R2D postamble only for certain (limited type of) PRDCH transmissions that have variable payload is questionable </w:t>
      </w:r>
    </w:p>
    <w:p w14:paraId="1258802F" w14:textId="77777777" w:rsidR="008C7D3F" w:rsidRDefault="00B969CB">
      <w:pPr>
        <w:pStyle w:val="aff4"/>
        <w:numPr>
          <w:ilvl w:val="1"/>
          <w:numId w:val="12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[34] </w:t>
      </w:r>
    </w:p>
    <w:p w14:paraId="683A510E"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C6: More resources are needed for the postamble transmission, and adding latency delay to the decoding </w:t>
      </w:r>
    </w:p>
    <w:p w14:paraId="204478F4" w14:textId="77777777" w:rsidR="008C7D3F" w:rsidRDefault="00B969CB">
      <w:pPr>
        <w:pStyle w:val="aff4"/>
        <w:numPr>
          <w:ilvl w:val="1"/>
          <w:numId w:val="12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p>
    <w:p w14:paraId="7DE0ED92" w14:textId="77777777" w:rsidR="008C7D3F" w:rsidRDefault="008C7D3F">
      <w:pPr>
        <w:adjustRightInd w:val="0"/>
        <w:snapToGrid w:val="0"/>
        <w:spacing w:afterLines="50" w:after="120" w:line="240" w:lineRule="auto"/>
        <w:rPr>
          <w:rFonts w:eastAsia="Microsoft YaHei UI"/>
          <w:lang w:val="en-US" w:eastAsia="zh-CN"/>
        </w:rPr>
      </w:pPr>
    </w:p>
    <w:p w14:paraId="3906FE70" w14:textId="77777777" w:rsidR="008C7D3F" w:rsidRDefault="00B969CB">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5C5BE707" w14:textId="77777777" w:rsidR="008C7D3F" w:rsidRDefault="00B969CB">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necessity/benefits for Option 2 are following: </w:t>
      </w:r>
    </w:p>
    <w:p w14:paraId="4CBAD74D"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P1: For smaller or fixed TBS, Option 2 can be used to mitigate the postamble overhead </w:t>
      </w:r>
    </w:p>
    <w:p w14:paraId="36E2840F"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2AF0FA2F"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79BAA288"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[12], [16], [17]  </w:t>
      </w:r>
    </w:p>
    <w:p w14:paraId="07FA23DC"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223E6A7E"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p>
    <w:p w14:paraId="4F8826C2"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3543C927"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[17]</w:t>
      </w:r>
    </w:p>
    <w:p w14:paraId="0488AD7F"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0A7489D4"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[12], </w:t>
      </w: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,[30]</w:t>
      </w:r>
    </w:p>
    <w:p w14:paraId="33D82F55"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 sufficient and offers greater flexibility for scheduling and operations</w:t>
      </w:r>
    </w:p>
    <w:p w14:paraId="079C94E4"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[38]</w:t>
      </w:r>
    </w:p>
    <w:p w14:paraId="1D08AD78" w14:textId="77777777" w:rsidR="008C7D3F" w:rsidRDefault="008C7D3F">
      <w:pPr>
        <w:pStyle w:val="aff4"/>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70F3A8BC" w14:textId="77777777" w:rsidR="008C7D3F" w:rsidRDefault="00B969CB">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4E9D33D3"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7FDA057B"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[8],</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sz w:val="20"/>
          <w:szCs w:val="20"/>
          <w:lang w:eastAsia="zh-CN"/>
        </w:rPr>
        <w:t>3</w:t>
      </w:r>
      <w:r>
        <w:rPr>
          <w:rFonts w:ascii="Times New Roman" w:eastAsiaTheme="minorEastAsia" w:hAnsi="Times New Roman" w:cs="Times New Roman"/>
          <w:sz w:val="20"/>
          <w:szCs w:val="20"/>
          <w:lang w:eastAsia="zh-CN"/>
        </w:rPr>
        <w:t>]</w:t>
      </w:r>
    </w:p>
    <w:p w14:paraId="6A114C19"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34A14435"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[3], [5] </w:t>
      </w:r>
    </w:p>
    <w:p w14:paraId="29C27907"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24A9B7DE"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[8]</w:t>
      </w:r>
    </w:p>
    <w:p w14:paraId="1DFF8D94"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C4: Less flexible to accommodate the dynamic variation of PRDCH payload size for future extension and have impact on variation of PRDCH length (e.g., due to presence of D2R control information)</w:t>
      </w:r>
    </w:p>
    <w:p w14:paraId="6FE716A4"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[25]</w:t>
      </w:r>
    </w:p>
    <w:p w14:paraId="0F5C9468" w14:textId="77777777" w:rsidR="008C7D3F" w:rsidRDefault="00B969CB">
      <w:pPr>
        <w:pStyle w:val="aff4"/>
        <w:numPr>
          <w:ilvl w:val="0"/>
          <w:numId w:val="12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Need to predefine a separate PRDCH format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6DB612F3" w14:textId="77777777" w:rsidR="008C7D3F" w:rsidRDefault="00B969CB">
      <w:pPr>
        <w:pStyle w:val="aff4"/>
        <w:numPr>
          <w:ilvl w:val="1"/>
          <w:numId w:val="1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p>
    <w:p w14:paraId="7D01E4D1"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[3], [10], </w:t>
      </w:r>
      <w:r>
        <w:rPr>
          <w:rFonts w:eastAsiaTheme="minorEastAsia"/>
          <w:lang w:eastAsia="zh-CN"/>
        </w:rPr>
        <w:t>[</w:t>
      </w:r>
      <w:r>
        <w:rPr>
          <w:rFonts w:eastAsia="等线"/>
          <w:lang w:eastAsia="zh-CN"/>
        </w:rPr>
        <w:t>1</w:t>
      </w:r>
      <w:r>
        <w:rPr>
          <w:rFonts w:eastAsiaTheme="minorEastAsia"/>
          <w:lang w:eastAsia="zh-CN"/>
        </w:rPr>
        <w:t>7]</w:t>
      </w:r>
      <w:r>
        <w:rPr>
          <w:rFonts w:eastAsia="Microsoft YaHei UI"/>
          <w:lang w:val="en-US" w:eastAsia="zh-CN"/>
        </w:rPr>
        <w:t>,</w:t>
      </w:r>
      <w:r>
        <w:rPr>
          <w:rFonts w:eastAsia="Microsoft YaHei UI"/>
        </w:rPr>
        <w:t xml:space="preserve"> </w:t>
      </w:r>
      <w:r>
        <w:rPr>
          <w:rFonts w:eastAsia="Microsoft YaHei UI"/>
          <w:lang w:eastAsia="zh-CN"/>
        </w:rPr>
        <w:t>[18]</w:t>
      </w:r>
      <w:r>
        <w:rPr>
          <w:rFonts w:eastAsia="Microsoft YaHei UI"/>
          <w:lang w:val="en-US" w:eastAsia="zh-CN"/>
        </w:rPr>
        <w:t xml:space="preserve">, [27] proposed to consider both options, </w:t>
      </w:r>
    </w:p>
    <w:p w14:paraId="4CB41F89" w14:textId="77777777" w:rsidR="008C7D3F" w:rsidRDefault="00B969CB">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Option 1 is for short data packet, option 2 is for long data packet, the reader guarantees a minimum processing time of control information, and the control information field is ahead of the data packet</w:t>
      </w:r>
    </w:p>
    <w:p w14:paraId="352A9D1E" w14:textId="77777777" w:rsidR="008C7D3F" w:rsidRDefault="00B969CB">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sz w:val="20"/>
          <w:szCs w:val="20"/>
          <w:lang w:eastAsia="zh-CN"/>
        </w:rPr>
        <w:t>10</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Option 1 is the baseline and Option 2 can be used for small TBS to further mitigate the postamble overhead.</w:t>
      </w:r>
    </w:p>
    <w:p w14:paraId="3EDA5347" w14:textId="77777777" w:rsidR="008C7D3F" w:rsidRDefault="00B969CB">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sz w:val="20"/>
          <w:szCs w:val="20"/>
          <w:lang w:eastAsia="zh-CN"/>
        </w:rPr>
        <w:t>[17]:</w:t>
      </w:r>
      <w:r>
        <w:rPr>
          <w:rFonts w:ascii="Times New Roman" w:hAnsi="Times New Roman" w:cs="Times New Roman"/>
          <w:sz w:val="20"/>
          <w:szCs w:val="20"/>
          <w:lang w:eastAsia="zh-CN"/>
        </w:rPr>
        <w:t xml:space="preserve"> both option 1 and option 2 could be used for R2D and D2R transmission</w:t>
      </w:r>
      <w:r>
        <w:rPr>
          <w:rFonts w:ascii="Times New Roman" w:eastAsiaTheme="minorEastAsia" w:hAnsi="Times New Roman" w:cs="Times New Roman"/>
          <w:sz w:val="20"/>
          <w:szCs w:val="20"/>
          <w:lang w:eastAsia="zh-CN"/>
        </w:rPr>
        <w:t xml:space="preserve"> </w:t>
      </w:r>
    </w:p>
    <w:p w14:paraId="58B99A4A" w14:textId="77777777" w:rsidR="008C7D3F" w:rsidRDefault="00B969CB">
      <w:pPr>
        <w:pStyle w:val="aff4"/>
        <w:numPr>
          <w:ilvl w:val="0"/>
          <w:numId w:val="1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[18]: consider combination of the above Option 1 and Option 2 to minimize impact of postamble miss-detection and correctly determine timing for a subsequent R2D reception even if control information is incorrectly decoded</w:t>
      </w:r>
    </w:p>
    <w:p w14:paraId="6360FE5E" w14:textId="77777777" w:rsidR="008C7D3F" w:rsidRDefault="00B969CB">
      <w:pPr>
        <w:pStyle w:val="aff4"/>
        <w:numPr>
          <w:ilvl w:val="0"/>
          <w:numId w:val="12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[27]: option1 can be additionally used given the possible clock drift at a device at least for PRDCH</w:t>
      </w:r>
    </w:p>
    <w:p w14:paraId="1B0B5529" w14:textId="77777777" w:rsidR="008C7D3F" w:rsidRDefault="00B969CB">
      <w:pPr>
        <w:adjustRightInd w:val="0"/>
        <w:snapToGrid w:val="0"/>
        <w:spacing w:after="50" w:line="240" w:lineRule="auto"/>
        <w:rPr>
          <w:rFonts w:eastAsia="等线"/>
          <w:lang w:eastAsia="zh-CN"/>
        </w:rPr>
      </w:pPr>
      <w:r>
        <w:rPr>
          <w:rFonts w:eastAsia="Microsoft YaHei UI"/>
          <w:lang w:val="en-US" w:eastAsia="zh-CN"/>
        </w:rPr>
        <w:t xml:space="preserve">In UHF RFID, most of the Interrogator to Tag commands has one field of “command code”, by the “command code”, the Tag knows the R2D transmission length. For A-IoT, at least for traffic types DO-DTT and DT with </w:t>
      </w:r>
      <w:r>
        <w:rPr>
          <w:lang w:eastAsia="ja-JP"/>
        </w:rPr>
        <w:t>focus on rUC1 (indoor inventory) and rUC4 (indoor command)</w:t>
      </w:r>
      <w:r>
        <w:rPr>
          <w:rFonts w:eastAsiaTheme="minorEastAsia"/>
          <w:lang w:eastAsia="zh-CN"/>
        </w:rPr>
        <w:t xml:space="preserve">, it is not clear about companies’ views on whether similar </w:t>
      </w:r>
      <w:r>
        <w:rPr>
          <w:lang w:eastAsia="ja-JP"/>
        </w:rPr>
        <w:t xml:space="preserve">i.e., for many of PRDCH transmissions, ‘command code’ like control field </w:t>
      </w:r>
      <w:r>
        <w:rPr>
          <w:rFonts w:eastAsiaTheme="minorEastAsia"/>
          <w:lang w:eastAsia="zh-CN"/>
        </w:rPr>
        <w:t>should</w:t>
      </w:r>
      <w:r>
        <w:rPr>
          <w:lang w:eastAsia="ja-JP"/>
        </w:rPr>
        <w:t xml:space="preserve"> be specified and the numbers of bits for </w:t>
      </w:r>
      <w:r>
        <w:rPr>
          <w:rFonts w:eastAsiaTheme="minorEastAsia"/>
          <w:lang w:eastAsia="zh-CN"/>
        </w:rPr>
        <w:t>the R</w:t>
      </w:r>
      <w:r>
        <w:rPr>
          <w:lang w:eastAsia="ja-JP"/>
        </w:rPr>
        <w:t>2D commands are to be specified.</w:t>
      </w:r>
      <w:r>
        <w:rPr>
          <w:rFonts w:eastAsia="等线" w:hint="eastAsia"/>
          <w:lang w:eastAsia="zh-CN"/>
        </w:rPr>
        <w:t xml:space="preserve"> </w:t>
      </w:r>
    </w:p>
    <w:p w14:paraId="1CCEC6C9" w14:textId="77777777" w:rsidR="008C7D3F" w:rsidRDefault="00B969CB">
      <w:pPr>
        <w:adjustRightInd w:val="0"/>
        <w:snapToGrid w:val="0"/>
        <w:spacing w:afterLines="50" w:after="120" w:line="240" w:lineRule="auto"/>
        <w:rPr>
          <w:rFonts w:eastAsiaTheme="minorEastAsia"/>
          <w:b/>
          <w:bCs/>
          <w:lang w:val="en-US" w:eastAsia="zh-CN"/>
        </w:rPr>
      </w:pPr>
      <w:r>
        <w:rPr>
          <w:rFonts w:eastAsiaTheme="minorEastAsia"/>
          <w:b/>
          <w:bCs/>
          <w:lang w:val="en-US" w:eastAsia="zh-CN"/>
        </w:rPr>
        <w:t>FL1 Low Priority Proposal 5.2.2-2: An A-IoT device can identify the end of a PRDCH transmission that carries an R2D command with a size exclusive to that specific command.</w:t>
      </w:r>
    </w:p>
    <w:tbl>
      <w:tblPr>
        <w:tblStyle w:val="afc"/>
        <w:tblW w:w="9639" w:type="dxa"/>
        <w:tblInd w:w="-5" w:type="dxa"/>
        <w:tblLayout w:type="fixed"/>
        <w:tblLook w:val="04A0" w:firstRow="1" w:lastRow="0" w:firstColumn="1" w:lastColumn="0" w:noHBand="0" w:noVBand="1"/>
      </w:tblPr>
      <w:tblGrid>
        <w:gridCol w:w="1701"/>
        <w:gridCol w:w="822"/>
        <w:gridCol w:w="7116"/>
      </w:tblGrid>
      <w:tr w:rsidR="008C7D3F" w14:paraId="3785754F" w14:textId="77777777">
        <w:tc>
          <w:tcPr>
            <w:tcW w:w="1701" w:type="dxa"/>
            <w:shd w:val="clear" w:color="auto" w:fill="D9D9D9" w:themeFill="background1" w:themeFillShade="D9"/>
          </w:tcPr>
          <w:p w14:paraId="43ACCC09" w14:textId="77777777" w:rsidR="008C7D3F" w:rsidRDefault="00B969CB">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571C45E4" w14:textId="77777777" w:rsidR="008C7D3F" w:rsidRDefault="00B969CB">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72B226BF" w14:textId="77777777" w:rsidR="008C7D3F" w:rsidRDefault="00B969CB">
            <w:pPr>
              <w:adjustRightInd w:val="0"/>
              <w:snapToGrid w:val="0"/>
              <w:spacing w:afterLines="50" w:after="120" w:line="240" w:lineRule="auto"/>
              <w:jc w:val="left"/>
              <w:rPr>
                <w:rFonts w:eastAsia="宋体"/>
                <w:b/>
                <w:bCs/>
              </w:rPr>
            </w:pPr>
            <w:r>
              <w:rPr>
                <w:rFonts w:eastAsia="宋体"/>
                <w:b/>
                <w:bCs/>
              </w:rPr>
              <w:t>Comments</w:t>
            </w:r>
          </w:p>
        </w:tc>
      </w:tr>
      <w:tr w:rsidR="008C7D3F" w14:paraId="7B09CF62" w14:textId="77777777">
        <w:tc>
          <w:tcPr>
            <w:tcW w:w="1701" w:type="dxa"/>
          </w:tcPr>
          <w:p w14:paraId="15F21E5C" w14:textId="77777777" w:rsidR="008C7D3F" w:rsidRDefault="00B969CB">
            <w:pPr>
              <w:adjustRightInd w:val="0"/>
              <w:snapToGrid w:val="0"/>
              <w:spacing w:after="60" w:line="240" w:lineRule="auto"/>
              <w:jc w:val="left"/>
              <w:rPr>
                <w:rFonts w:eastAsia="宋体"/>
                <w:lang w:eastAsia="zh-CN"/>
              </w:rPr>
            </w:pPr>
            <w:r>
              <w:rPr>
                <w:rFonts w:eastAsia="宋体"/>
                <w:lang w:eastAsia="zh-CN"/>
              </w:rPr>
              <w:t>V</w:t>
            </w:r>
            <w:r>
              <w:rPr>
                <w:rFonts w:eastAsia="宋体" w:hint="eastAsia"/>
                <w:lang w:eastAsia="zh-CN"/>
              </w:rPr>
              <w:t>ivo1</w:t>
            </w:r>
          </w:p>
        </w:tc>
        <w:tc>
          <w:tcPr>
            <w:tcW w:w="822" w:type="dxa"/>
          </w:tcPr>
          <w:p w14:paraId="04836DEB" w14:textId="77777777" w:rsidR="008C7D3F" w:rsidRDefault="00B969CB">
            <w:pPr>
              <w:adjustRightInd w:val="0"/>
              <w:snapToGrid w:val="0"/>
              <w:spacing w:after="60" w:line="240" w:lineRule="auto"/>
              <w:jc w:val="left"/>
              <w:rPr>
                <w:rFonts w:eastAsia="宋体"/>
                <w:bCs/>
              </w:rPr>
            </w:pPr>
            <w:r>
              <w:rPr>
                <w:rFonts w:eastAsia="宋体" w:hint="eastAsia"/>
                <w:bCs/>
                <w:lang w:eastAsia="zh-CN"/>
              </w:rPr>
              <w:t>Y</w:t>
            </w:r>
          </w:p>
        </w:tc>
        <w:tc>
          <w:tcPr>
            <w:tcW w:w="7116" w:type="dxa"/>
          </w:tcPr>
          <w:p w14:paraId="411C7037" w14:textId="77777777" w:rsidR="008C7D3F" w:rsidRDefault="008C7D3F">
            <w:pPr>
              <w:adjustRightInd w:val="0"/>
              <w:snapToGrid w:val="0"/>
              <w:spacing w:after="60" w:line="240" w:lineRule="auto"/>
              <w:jc w:val="center"/>
              <w:rPr>
                <w:rFonts w:eastAsiaTheme="minorEastAsia"/>
                <w:bCs/>
                <w:lang w:eastAsia="zh-CN"/>
              </w:rPr>
            </w:pPr>
          </w:p>
        </w:tc>
      </w:tr>
      <w:tr w:rsidR="008C7D3F" w14:paraId="21B1514E" w14:textId="77777777">
        <w:tc>
          <w:tcPr>
            <w:tcW w:w="1701" w:type="dxa"/>
          </w:tcPr>
          <w:p w14:paraId="4265E7E6" w14:textId="77777777" w:rsidR="008C7D3F" w:rsidRDefault="00B969CB">
            <w:pPr>
              <w:spacing w:line="240" w:lineRule="auto"/>
              <w:jc w:val="left"/>
              <w:rPr>
                <w:rFonts w:eastAsiaTheme="minorEastAsia"/>
                <w:lang w:val="en-US" w:eastAsia="zh-CN"/>
              </w:rPr>
            </w:pPr>
            <w:r>
              <w:rPr>
                <w:rFonts w:eastAsiaTheme="minorEastAsia" w:hint="eastAsia"/>
                <w:lang w:val="en-US" w:eastAsia="zh-CN"/>
              </w:rPr>
              <w:lastRenderedPageBreak/>
              <w:t>ZTE, Sanechips</w:t>
            </w:r>
          </w:p>
        </w:tc>
        <w:tc>
          <w:tcPr>
            <w:tcW w:w="822" w:type="dxa"/>
          </w:tcPr>
          <w:p w14:paraId="5A7E41CA" w14:textId="77777777" w:rsidR="008C7D3F" w:rsidRDefault="008C7D3F">
            <w:pPr>
              <w:spacing w:line="240" w:lineRule="auto"/>
              <w:jc w:val="left"/>
              <w:rPr>
                <w:rFonts w:eastAsiaTheme="minorEastAsia"/>
                <w:lang w:val="en-US" w:eastAsia="zh-CN"/>
              </w:rPr>
            </w:pPr>
          </w:p>
        </w:tc>
        <w:tc>
          <w:tcPr>
            <w:tcW w:w="7116" w:type="dxa"/>
          </w:tcPr>
          <w:p w14:paraId="38AEB70D" w14:textId="77777777" w:rsidR="008C7D3F" w:rsidRDefault="00B969CB">
            <w:pPr>
              <w:adjustRightInd w:val="0"/>
              <w:snapToGrid w:val="0"/>
              <w:spacing w:after="60" w:line="240" w:lineRule="auto"/>
              <w:jc w:val="left"/>
              <w:rPr>
                <w:rFonts w:eastAsia="宋体"/>
                <w:b/>
                <w:bCs/>
                <w:lang w:val="en-US" w:eastAsia="zh-CN"/>
              </w:rPr>
            </w:pPr>
            <w:r>
              <w:rPr>
                <w:rFonts w:eastAsia="宋体" w:hint="eastAsia"/>
                <w:lang w:val="en-US" w:eastAsia="zh-CN"/>
              </w:rPr>
              <w:t>Whether device can identify PRDCH transmission via the R2D command depends on the detailed design of R2D command. We think a more feasible way is via R2D postamble.</w:t>
            </w:r>
          </w:p>
        </w:tc>
      </w:tr>
      <w:tr w:rsidR="008C7D3F" w14:paraId="0D88093C" w14:textId="77777777">
        <w:tc>
          <w:tcPr>
            <w:tcW w:w="1701" w:type="dxa"/>
          </w:tcPr>
          <w:p w14:paraId="2A88E02C" w14:textId="77777777" w:rsidR="008C7D3F" w:rsidRDefault="00B969CB">
            <w:pPr>
              <w:adjustRightInd w:val="0"/>
              <w:snapToGrid w:val="0"/>
              <w:spacing w:after="60" w:line="240" w:lineRule="auto"/>
              <w:jc w:val="left"/>
              <w:rPr>
                <w:rFonts w:eastAsia="宋体"/>
                <w:lang w:eastAsia="zh-CN"/>
              </w:rPr>
            </w:pPr>
            <w:r>
              <w:rPr>
                <w:rFonts w:eastAsia="宋体"/>
                <w:lang w:eastAsia="zh-CN"/>
              </w:rPr>
              <w:t>Samsung</w:t>
            </w:r>
          </w:p>
        </w:tc>
        <w:tc>
          <w:tcPr>
            <w:tcW w:w="822" w:type="dxa"/>
          </w:tcPr>
          <w:p w14:paraId="600CD2B9" w14:textId="77777777" w:rsidR="008C7D3F" w:rsidRDefault="00B969CB">
            <w:pPr>
              <w:adjustRightInd w:val="0"/>
              <w:snapToGrid w:val="0"/>
              <w:spacing w:after="60" w:line="240" w:lineRule="auto"/>
              <w:jc w:val="left"/>
              <w:rPr>
                <w:rFonts w:eastAsia="宋体"/>
                <w:lang w:eastAsia="zh-CN"/>
              </w:rPr>
            </w:pPr>
            <w:r>
              <w:rPr>
                <w:rFonts w:eastAsia="宋体"/>
                <w:bCs/>
              </w:rPr>
              <w:t>Y</w:t>
            </w:r>
          </w:p>
        </w:tc>
        <w:tc>
          <w:tcPr>
            <w:tcW w:w="7116" w:type="dxa"/>
          </w:tcPr>
          <w:p w14:paraId="66FCDBC5" w14:textId="77777777" w:rsidR="008C7D3F" w:rsidRDefault="008C7D3F">
            <w:pPr>
              <w:adjustRightInd w:val="0"/>
              <w:snapToGrid w:val="0"/>
              <w:spacing w:after="60" w:line="240" w:lineRule="auto"/>
              <w:jc w:val="left"/>
              <w:rPr>
                <w:rFonts w:eastAsia="宋体"/>
              </w:rPr>
            </w:pPr>
          </w:p>
        </w:tc>
      </w:tr>
      <w:tr w:rsidR="008C7D3F" w14:paraId="6326F7DA" w14:textId="77777777">
        <w:tc>
          <w:tcPr>
            <w:tcW w:w="1701" w:type="dxa"/>
          </w:tcPr>
          <w:p w14:paraId="36D6EF28" w14:textId="77777777" w:rsidR="008C7D3F" w:rsidRDefault="00B969CB">
            <w:pPr>
              <w:adjustRightInd w:val="0"/>
              <w:snapToGrid w:val="0"/>
              <w:spacing w:after="60" w:line="240" w:lineRule="auto"/>
              <w:jc w:val="left"/>
              <w:rPr>
                <w:rFonts w:eastAsiaTheme="minorEastAsia"/>
                <w:lang w:eastAsia="ko-KR"/>
              </w:rPr>
            </w:pPr>
            <w:r>
              <w:rPr>
                <w:rFonts w:eastAsiaTheme="minorEastAsia" w:hint="eastAsia"/>
                <w:lang w:eastAsia="ko-KR"/>
              </w:rPr>
              <w:t>L</w:t>
            </w:r>
            <w:r>
              <w:rPr>
                <w:rFonts w:eastAsiaTheme="minorEastAsia"/>
                <w:lang w:eastAsia="ko-KR"/>
              </w:rPr>
              <w:t>G</w:t>
            </w:r>
          </w:p>
        </w:tc>
        <w:tc>
          <w:tcPr>
            <w:tcW w:w="822" w:type="dxa"/>
          </w:tcPr>
          <w:p w14:paraId="6EA19963" w14:textId="77777777" w:rsidR="008C7D3F" w:rsidRDefault="00B969CB">
            <w:pPr>
              <w:adjustRightInd w:val="0"/>
              <w:snapToGrid w:val="0"/>
              <w:spacing w:after="60" w:line="240" w:lineRule="auto"/>
              <w:jc w:val="left"/>
              <w:rPr>
                <w:rFonts w:eastAsiaTheme="minorEastAsia"/>
                <w:bCs/>
                <w:lang w:eastAsia="ko-KR"/>
              </w:rPr>
            </w:pPr>
            <w:r>
              <w:rPr>
                <w:rFonts w:eastAsiaTheme="minorEastAsia" w:hint="eastAsia"/>
                <w:bCs/>
                <w:lang w:eastAsia="ko-KR"/>
              </w:rPr>
              <w:t>Y</w:t>
            </w:r>
          </w:p>
        </w:tc>
        <w:tc>
          <w:tcPr>
            <w:tcW w:w="7116" w:type="dxa"/>
          </w:tcPr>
          <w:p w14:paraId="48864C39" w14:textId="77777777" w:rsidR="008C7D3F" w:rsidRDefault="008C7D3F">
            <w:pPr>
              <w:adjustRightInd w:val="0"/>
              <w:snapToGrid w:val="0"/>
              <w:spacing w:after="60" w:line="240" w:lineRule="auto"/>
              <w:jc w:val="left"/>
              <w:rPr>
                <w:rFonts w:eastAsia="宋体"/>
              </w:rPr>
            </w:pPr>
          </w:p>
        </w:tc>
      </w:tr>
    </w:tbl>
    <w:p w14:paraId="68FF5B88" w14:textId="77777777" w:rsidR="008C7D3F" w:rsidRDefault="008C7D3F">
      <w:pPr>
        <w:adjustRightInd w:val="0"/>
        <w:snapToGrid w:val="0"/>
        <w:spacing w:after="50" w:line="240" w:lineRule="auto"/>
        <w:rPr>
          <w:rFonts w:eastAsia="等线"/>
          <w:lang w:val="en-US" w:eastAsia="zh-CN"/>
        </w:rPr>
      </w:pPr>
    </w:p>
    <w:p w14:paraId="27675B7B" w14:textId="77777777" w:rsidR="008C7D3F" w:rsidRDefault="008C7D3F">
      <w:pPr>
        <w:adjustRightInd w:val="0"/>
        <w:snapToGrid w:val="0"/>
        <w:spacing w:afterLines="50" w:after="120" w:line="240" w:lineRule="auto"/>
        <w:rPr>
          <w:rFonts w:eastAsiaTheme="minorEastAsia"/>
          <w:b/>
          <w:bCs/>
          <w:lang w:val="en-US" w:eastAsia="zh-CN"/>
        </w:rPr>
      </w:pPr>
    </w:p>
    <w:p w14:paraId="432D46D0" w14:textId="77777777" w:rsidR="008C7D3F" w:rsidRDefault="00B969CB">
      <w:pPr>
        <w:pStyle w:val="30"/>
        <w:ind w:left="200"/>
      </w:pPr>
      <w:r>
        <w:rPr>
          <w:rFonts w:eastAsia="等线" w:hint="eastAsia"/>
          <w:lang w:eastAsia="zh-CN"/>
        </w:rPr>
        <w:t>6</w:t>
      </w:r>
      <w:r>
        <w:t xml:space="preserve">.2.3 R2D chip length indication  </w:t>
      </w:r>
    </w:p>
    <w:p w14:paraId="3B027E31"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c"/>
        <w:tblW w:w="0" w:type="auto"/>
        <w:tblLook w:val="04A0" w:firstRow="1" w:lastRow="0" w:firstColumn="1" w:lastColumn="0" w:noHBand="0" w:noVBand="1"/>
      </w:tblPr>
      <w:tblGrid>
        <w:gridCol w:w="9630"/>
      </w:tblGrid>
      <w:tr w:rsidR="008C7D3F" w14:paraId="4C9C1BEC" w14:textId="77777777">
        <w:tc>
          <w:tcPr>
            <w:tcW w:w="9630" w:type="dxa"/>
          </w:tcPr>
          <w:p w14:paraId="69AFF577" w14:textId="77777777" w:rsidR="008C7D3F" w:rsidRDefault="00B969CB">
            <w:pPr>
              <w:spacing w:after="0" w:line="240" w:lineRule="auto"/>
              <w:jc w:val="left"/>
              <w:rPr>
                <w:rFonts w:eastAsia="Malgun Gothic"/>
                <w:lang w:eastAsia="zh-CN"/>
              </w:rPr>
            </w:pPr>
            <w:r>
              <w:rPr>
                <w:rFonts w:eastAsia="Malgun Gothic"/>
                <w:highlight w:val="green"/>
                <w:lang w:eastAsia="zh-CN"/>
              </w:rPr>
              <w:t>Agreement</w:t>
            </w:r>
          </w:p>
          <w:p w14:paraId="1E68C401" w14:textId="77777777" w:rsidR="008C7D3F" w:rsidRDefault="00B969CB">
            <w:pPr>
              <w:autoSpaceDE w:val="0"/>
              <w:autoSpaceDN w:val="0"/>
              <w:adjustRightInd w:val="0"/>
              <w:snapToGrid w:val="0"/>
              <w:spacing w:after="120" w:line="240" w:lineRule="auto"/>
              <w:contextualSpacing/>
              <w:jc w:val="left"/>
              <w:rPr>
                <w:color w:val="000000"/>
                <w:lang w:eastAsia="zh-CN"/>
              </w:rPr>
            </w:pPr>
            <w:r>
              <w:rPr>
                <w:color w:val="000000"/>
                <w:lang w:eastAsia="zh-CN"/>
              </w:rPr>
              <w:t>For R2D, the clock-acquisition part of the R2D time acquisition signal is used to determine the OOK chip duration</w:t>
            </w:r>
          </w:p>
          <w:p w14:paraId="343411D0" w14:textId="77777777" w:rsidR="008C7D3F" w:rsidRDefault="00B969CB">
            <w:pPr>
              <w:numPr>
                <w:ilvl w:val="1"/>
                <w:numId w:val="124"/>
              </w:numPr>
              <w:autoSpaceDE w:val="0"/>
              <w:autoSpaceDN w:val="0"/>
              <w:adjustRightInd w:val="0"/>
              <w:snapToGrid w:val="0"/>
              <w:spacing w:after="120" w:line="240" w:lineRule="auto"/>
              <w:ind w:left="810"/>
              <w:contextualSpacing/>
              <w:jc w:val="left"/>
              <w:rPr>
                <w:iCs/>
                <w:color w:val="000000"/>
                <w:lang w:eastAsia="zh-CN"/>
              </w:rPr>
            </w:pPr>
            <w:r>
              <w:rPr>
                <w:iCs/>
                <w:color w:val="000000"/>
                <w:lang w:eastAsia="zh-CN"/>
              </w:rPr>
              <w:t>FFS: Pattern design to support determination of chip duration</w:t>
            </w:r>
          </w:p>
        </w:tc>
      </w:tr>
    </w:tbl>
    <w:p w14:paraId="1BE811E4" w14:textId="77777777" w:rsidR="008C7D3F" w:rsidRDefault="008C7D3F">
      <w:pPr>
        <w:adjustRightInd w:val="0"/>
        <w:snapToGrid w:val="0"/>
        <w:spacing w:afterLines="50" w:after="120" w:line="240" w:lineRule="auto"/>
        <w:rPr>
          <w:rFonts w:eastAsia="Microsoft YaHei UI"/>
          <w:lang w:eastAsia="zh-CN"/>
        </w:rPr>
      </w:pPr>
    </w:p>
    <w:p w14:paraId="3103138C" w14:textId="77777777" w:rsidR="008C7D3F" w:rsidRDefault="00B969CB">
      <w:pPr>
        <w:pStyle w:val="aff4"/>
        <w:numPr>
          <w:ilvl w:val="0"/>
          <w:numId w:val="125"/>
        </w:numPr>
        <w:adjustRightInd w:val="0"/>
        <w:snapToGrid w:val="0"/>
        <w:spacing w:afterLines="50" w:after="120" w:line="240" w:lineRule="auto"/>
        <w:ind w:leftChars="-100" w:left="2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[2], </w:t>
      </w:r>
      <w:r>
        <w:rPr>
          <w:rFonts w:ascii="Times New Roman" w:eastAsia="Microsoft YaHei UI" w:hAnsi="Times New Roman" w:cs="Times New Roman"/>
          <w:sz w:val="20"/>
          <w:szCs w:val="20"/>
          <w:lang w:eastAsia="zh-CN"/>
        </w:rPr>
        <w:t xml:space="preserve">[4], [5], </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10</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bCs/>
          <w:sz w:val="20"/>
          <w:szCs w:val="21"/>
          <w:lang w:val="en-GB" w:eastAsia="zh-CN"/>
        </w:rPr>
        <w:t>,</w:t>
      </w:r>
      <w:r>
        <w:rPr>
          <w:rFonts w:ascii="Times New Roman" w:eastAsiaTheme="minorEastAsia" w:hAnsi="Times New Roman" w:cs="Times New Roman" w:hint="eastAsia"/>
          <w:bCs/>
          <w:sz w:val="20"/>
          <w:szCs w:val="21"/>
          <w:lang w:val="en-GB"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18</w:t>
      </w:r>
      <w:r>
        <w:rPr>
          <w:rFonts w:ascii="Times New Roman" w:eastAsia="Microsoft YaHei UI" w:hAnsi="Times New Roman" w:cs="Times New Roman"/>
          <w:sz w:val="20"/>
          <w:szCs w:val="20"/>
          <w:lang w:eastAsia="zh-CN"/>
        </w:rPr>
        <w:t>], [23], [2</w:t>
      </w:r>
      <w:r>
        <w:rPr>
          <w:rFonts w:ascii="Times New Roman" w:eastAsia="Microsoft YaHei UI" w:hAnsi="Times New Roman" w:cs="Times New Roman" w:hint="eastAsia"/>
          <w:sz w:val="20"/>
          <w:szCs w:val="20"/>
          <w:lang w:eastAsia="zh-CN"/>
        </w:rPr>
        <w:t>7],</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38</w:t>
      </w:r>
      <w:r>
        <w:rPr>
          <w:rFonts w:ascii="Times New Roman" w:eastAsia="Microsoft YaHei UI" w:hAnsi="Times New Roman" w:cs="Times New Roman"/>
          <w:sz w:val="20"/>
          <w:szCs w:val="20"/>
          <w:lang w:eastAsia="zh-CN"/>
        </w:rPr>
        <w:t xml:space="preserve">]: The clock-acquisition part of R2D timing acquisition signal (e.g., R2D preamble) preceding the PRDCH indicates the information of chip length used for the following PRDCH transmission.  </w:t>
      </w:r>
    </w:p>
    <w:p w14:paraId="5E11B2C8" w14:textId="77777777" w:rsidR="008C7D3F" w:rsidRDefault="00B969CB">
      <w:pPr>
        <w:pStyle w:val="aff4"/>
        <w:numPr>
          <w:ilvl w:val="1"/>
          <w:numId w:val="12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w:t>
      </w:r>
      <w:r>
        <w:rPr>
          <w:rFonts w:ascii="Times New Roman" w:eastAsia="Microsoft YaHei UI" w:hAnsi="Times New Roman" w:cs="Times New Roman" w:hint="eastAsia"/>
          <w:sz w:val="20"/>
          <w:szCs w:val="20"/>
          <w:lang w:eastAsia="zh-CN"/>
        </w:rPr>
        <w:t>, [12],</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 xml:space="preserve">7] proposed that </w:t>
      </w:r>
      <w:r>
        <w:rPr>
          <w:rFonts w:ascii="Times New Roman" w:eastAsia="Microsoft YaHei UI" w:hAnsi="Times New Roman" w:cs="Times New Roman"/>
          <w:sz w:val="20"/>
          <w:szCs w:val="20"/>
          <w:lang w:eastAsia="zh-CN"/>
        </w:rPr>
        <w:t>the chip length for the clock-acquisition part of R2D timing acquisition signal and the chip length for the following PRDCH transmission is same</w:t>
      </w:r>
      <w:r>
        <w:rPr>
          <w:rFonts w:ascii="Times New Roman" w:eastAsia="Microsoft YaHei UI" w:hAnsi="Times New Roman" w:cs="Times New Roman" w:hint="eastAsia"/>
          <w:sz w:val="20"/>
          <w:szCs w:val="20"/>
          <w:lang w:eastAsia="zh-CN"/>
        </w:rPr>
        <w:t xml:space="preserve"> for </w:t>
      </w:r>
      <w:r>
        <w:rPr>
          <w:rFonts w:ascii="Times New Roman" w:eastAsia="Microsoft YaHei UI" w:hAnsi="Times New Roman" w:cs="Times New Roman"/>
          <w:sz w:val="20"/>
          <w:szCs w:val="20"/>
          <w:lang w:eastAsia="zh-CN"/>
        </w:rPr>
        <w:t>simplicity</w:t>
      </w:r>
    </w:p>
    <w:p w14:paraId="68048316" w14:textId="77777777" w:rsidR="008C7D3F" w:rsidRDefault="00B969CB">
      <w:pPr>
        <w:pStyle w:val="aff4"/>
        <w:numPr>
          <w:ilvl w:val="1"/>
          <w:numId w:val="125"/>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10</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7] further</w:t>
      </w:r>
      <w:r>
        <w:rPr>
          <w:rFonts w:ascii="Times New Roman" w:eastAsia="Microsoft YaHei UI" w:hAnsi="Times New Roman" w:cs="Times New Roman"/>
          <w:sz w:val="20"/>
          <w:szCs w:val="20"/>
          <w:lang w:eastAsia="zh-CN"/>
        </w:rPr>
        <w:t xml:space="preserve"> proposed that same chip duration of clock-acquisition part of the preamble is applied for </w:t>
      </w:r>
      <w:r>
        <w:rPr>
          <w:rFonts w:ascii="Times New Roman" w:eastAsia="Microsoft YaHei UI" w:hAnsi="Times New Roman" w:cs="Times New Roman" w:hint="eastAsia"/>
          <w:sz w:val="20"/>
          <w:szCs w:val="20"/>
          <w:lang w:eastAsia="zh-CN"/>
        </w:rPr>
        <w:t>both</w:t>
      </w:r>
      <w:r>
        <w:rPr>
          <w:rFonts w:ascii="Times New Roman" w:eastAsia="Microsoft YaHei UI" w:hAnsi="Times New Roman" w:cs="Times New Roman"/>
          <w:sz w:val="20"/>
          <w:szCs w:val="20"/>
          <w:lang w:eastAsia="zh-CN"/>
        </w:rPr>
        <w:t xml:space="preserve"> control information and data packet</w:t>
      </w:r>
      <w:r>
        <w:rPr>
          <w:rFonts w:ascii="Times New Roman" w:eastAsia="Microsoft YaHei UI" w:hAnsi="Times New Roman" w:cs="Times New Roman" w:hint="eastAsia"/>
          <w:sz w:val="20"/>
          <w:szCs w:val="20"/>
          <w:lang w:eastAsia="zh-CN"/>
        </w:rPr>
        <w:t xml:space="preserve"> of the PRDCH</w:t>
      </w:r>
    </w:p>
    <w:p w14:paraId="1025DA6E" w14:textId="77777777" w:rsidR="008C7D3F" w:rsidRDefault="00B969CB">
      <w:pPr>
        <w:pStyle w:val="aff4"/>
        <w:numPr>
          <w:ilvl w:val="1"/>
          <w:numId w:val="125"/>
        </w:numPr>
        <w:adjustRightInd w:val="0"/>
        <w:snapToGrid w:val="0"/>
        <w:spacing w:afterLines="50" w:after="120" w:line="240" w:lineRule="auto"/>
        <w:ind w:leftChars="110" w:left="6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w:t>
      </w:r>
      <w:r>
        <w:rPr>
          <w:rFonts w:eastAsiaTheme="minorEastAsia"/>
          <w:sz w:val="20"/>
          <w:szCs w:val="20"/>
          <w:lang w:eastAsia="zh-CN"/>
        </w:rPr>
        <w:t>[1</w:t>
      </w:r>
      <w:r>
        <w:rPr>
          <w:rFonts w:eastAsia="等线" w:hint="eastAsia"/>
          <w:sz w:val="20"/>
          <w:szCs w:val="20"/>
          <w:lang w:eastAsia="zh-CN"/>
        </w:rPr>
        <w:t>3</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lang w:eastAsia="zh-CN"/>
        </w:rPr>
        <w:t>[1</w:t>
      </w:r>
      <w:r>
        <w:rPr>
          <w:rFonts w:eastAsia="等线" w:hint="eastAsia"/>
          <w:sz w:val="20"/>
          <w:szCs w:val="20"/>
          <w:lang w:eastAsia="zh-CN"/>
        </w:rPr>
        <w:t>5</w:t>
      </w:r>
      <w:r>
        <w:rPr>
          <w:rFonts w:eastAsiaTheme="minorEastAsia"/>
          <w:sz w:val="20"/>
          <w:szCs w:val="20"/>
          <w:lang w:eastAsia="zh-CN"/>
        </w:rPr>
        <w:t>] proposed that separately encoding for control information and data payload in PRDCH</w:t>
      </w:r>
      <w:r>
        <w:rPr>
          <w:rFonts w:eastAsiaTheme="minorEastAsia" w:hint="eastAsia"/>
          <w:sz w:val="20"/>
          <w:szCs w:val="20"/>
          <w:lang w:eastAsia="zh-CN"/>
        </w:rPr>
        <w:t xml:space="preserve"> to pursue </w:t>
      </w:r>
      <w:r>
        <w:rPr>
          <w:rFonts w:eastAsiaTheme="minorEastAsia"/>
          <w:sz w:val="20"/>
          <w:szCs w:val="20"/>
          <w:lang w:eastAsia="zh-CN"/>
        </w:rPr>
        <w:t>different reliability</w:t>
      </w:r>
    </w:p>
    <w:p w14:paraId="173975F8" w14:textId="77777777" w:rsidR="008C7D3F" w:rsidRDefault="00B969CB">
      <w:pPr>
        <w:pStyle w:val="aff4"/>
        <w:numPr>
          <w:ilvl w:val="0"/>
          <w:numId w:val="126"/>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hint="eastAsia"/>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DL symbol length or by PRDCH payload</w:t>
      </w:r>
      <w:r>
        <w:rPr>
          <w:rFonts w:ascii="Times New Roman" w:eastAsia="等线" w:hAnsi="Times New Roman" w:cs="Times New Roman" w:hint="eastAsia"/>
          <w:sz w:val="20"/>
          <w:szCs w:val="20"/>
          <w:lang w:eastAsia="zh-CN"/>
        </w:rPr>
        <w:t xml:space="preserve"> (e.g., in case when PIE is not used)</w:t>
      </w:r>
      <w:r>
        <w:rPr>
          <w:rFonts w:ascii="Times New Roman" w:eastAsiaTheme="minorEastAsia" w:hAnsi="Times New Roman" w:cs="Times New Roman"/>
          <w:sz w:val="20"/>
          <w:szCs w:val="20"/>
          <w:lang w:eastAsia="zh-CN"/>
        </w:rPr>
        <w:t xml:space="preserve"> </w:t>
      </w:r>
    </w:p>
    <w:p w14:paraId="126F73ED" w14:textId="77777777" w:rsidR="008C7D3F" w:rsidRDefault="00B969CB">
      <w:pPr>
        <w:pStyle w:val="aff4"/>
        <w:numPr>
          <w:ilvl w:val="0"/>
          <w:numId w:val="126"/>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[36]:</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by control information. </w:t>
      </w:r>
      <w:r>
        <w:rPr>
          <w:rFonts w:ascii="Times New Roman" w:eastAsia="等线" w:hAnsi="Times New Roman" w:cs="Times New Roman"/>
          <w:sz w:val="20"/>
          <w:szCs w:val="20"/>
          <w:lang w:eastAsia="zh-CN"/>
        </w:rPr>
        <w:t>Support several chip durations for R2D transmission</w:t>
      </w:r>
      <w:r>
        <w:rPr>
          <w:rFonts w:ascii="Times New Roman" w:eastAsia="等线" w:hAnsi="Times New Roman" w:cs="Times New Roman" w:hint="eastAsia"/>
          <w:sz w:val="20"/>
          <w:szCs w:val="20"/>
          <w:lang w:eastAsia="zh-CN"/>
        </w:rPr>
        <w:t>, and indicate a chip duration by control information for the R2D transmission</w:t>
      </w:r>
    </w:p>
    <w:p w14:paraId="58BF13DA"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w:t>
      </w:r>
      <w:r>
        <w:rPr>
          <w:rFonts w:eastAsia="Microsoft YaHei UI" w:hint="eastAsia"/>
          <w:lang w:val="en-US" w:eastAsia="zh-CN"/>
        </w:rPr>
        <w:t>proposal is made:</w:t>
      </w:r>
    </w:p>
    <w:p w14:paraId="35697A59" w14:textId="77777777" w:rsidR="008C7D3F" w:rsidRDefault="00B969CB">
      <w:pPr>
        <w:autoSpaceDE w:val="0"/>
        <w:autoSpaceDN w:val="0"/>
        <w:adjustRightInd w:val="0"/>
        <w:snapToGrid w:val="0"/>
        <w:spacing w:after="120"/>
        <w:contextualSpacing/>
        <w:rPr>
          <w:rFonts w:eastAsia="等线"/>
          <w:b/>
          <w:bCs/>
          <w:lang w:val="en-US" w:eastAsia="zh-CN"/>
        </w:rPr>
      </w:pPr>
      <w:r>
        <w:rPr>
          <w:b/>
          <w:bCs/>
          <w:lang w:val="en-US"/>
        </w:rPr>
        <w:t xml:space="preserve">FL1 </w:t>
      </w:r>
      <w:r>
        <w:rPr>
          <w:rFonts w:eastAsia="等线" w:hint="eastAsia"/>
          <w:b/>
          <w:bCs/>
          <w:lang w:val="en-US" w:eastAsia="zh-CN"/>
        </w:rPr>
        <w:t xml:space="preserve">Low </w:t>
      </w:r>
      <w:r>
        <w:rPr>
          <w:b/>
          <w:bCs/>
          <w:lang w:val="en-US"/>
        </w:rPr>
        <w:t xml:space="preserve">Priority </w:t>
      </w:r>
      <w:r>
        <w:rPr>
          <w:rFonts w:eastAsia="等线" w:hint="eastAsia"/>
          <w:b/>
          <w:bCs/>
          <w:lang w:val="en-US" w:eastAsia="zh-CN"/>
        </w:rPr>
        <w:t>Proposal</w:t>
      </w:r>
      <w:r>
        <w:rPr>
          <w:b/>
          <w:bCs/>
          <w:lang w:val="en-US"/>
        </w:rPr>
        <w:t xml:space="preserve"> </w:t>
      </w:r>
      <w:r>
        <w:rPr>
          <w:rFonts w:eastAsia="等线" w:hint="eastAsia"/>
          <w:b/>
          <w:bCs/>
          <w:lang w:val="en-US" w:eastAsia="zh-CN"/>
        </w:rPr>
        <w:t>6</w:t>
      </w:r>
      <w:r>
        <w:rPr>
          <w:b/>
          <w:bCs/>
          <w:lang w:val="en-US"/>
        </w:rPr>
        <w:t xml:space="preserve">.2.3: </w:t>
      </w:r>
      <w:r>
        <w:rPr>
          <w:rFonts w:eastAsia="等线" w:hint="eastAsia"/>
          <w:b/>
          <w:bCs/>
          <w:lang w:val="en-US" w:eastAsia="zh-CN"/>
        </w:rPr>
        <w:t>As a baseline, the same</w:t>
      </w:r>
      <w:r>
        <w:rPr>
          <w:b/>
          <w:bCs/>
          <w:lang w:val="en-US"/>
        </w:rPr>
        <w:t xml:space="preserve"> chip length</w:t>
      </w:r>
      <w:r>
        <w:rPr>
          <w:rFonts w:eastAsia="等线" w:hint="eastAsia"/>
          <w:b/>
          <w:bCs/>
          <w:lang w:val="en-US" w:eastAsia="zh-CN"/>
        </w:rPr>
        <w:t xml:space="preserve"> is </w:t>
      </w:r>
      <w:r>
        <w:rPr>
          <w:rFonts w:eastAsia="等线"/>
          <w:b/>
          <w:bCs/>
          <w:lang w:val="en-US" w:eastAsia="zh-CN"/>
        </w:rPr>
        <w:t>studied</w:t>
      </w:r>
      <w:r>
        <w:rPr>
          <w:b/>
          <w:bCs/>
          <w:lang w:val="en-US"/>
        </w:rPr>
        <w:t xml:space="preserve"> for </w:t>
      </w:r>
      <w:r>
        <w:rPr>
          <w:rFonts w:eastAsia="等线" w:hint="eastAsia"/>
          <w:b/>
          <w:bCs/>
          <w:lang w:val="en-US" w:eastAsia="zh-CN"/>
        </w:rPr>
        <w:t xml:space="preserve">both </w:t>
      </w:r>
      <w:r>
        <w:rPr>
          <w:b/>
          <w:bCs/>
          <w:lang w:val="en-US"/>
        </w:rPr>
        <w:t xml:space="preserve">the clock-acquisition part of </w:t>
      </w:r>
      <w:r>
        <w:rPr>
          <w:rFonts w:eastAsia="等线" w:hint="eastAsia"/>
          <w:b/>
          <w:bCs/>
          <w:lang w:val="en-US" w:eastAsia="zh-CN"/>
        </w:rPr>
        <w:t xml:space="preserve">the </w:t>
      </w:r>
      <w:r>
        <w:rPr>
          <w:b/>
          <w:bCs/>
          <w:lang w:val="en-US"/>
        </w:rPr>
        <w:t xml:space="preserve">R2D timing acquisition signal and the </w:t>
      </w:r>
      <w:r>
        <w:rPr>
          <w:rFonts w:eastAsia="等线" w:hint="eastAsia"/>
          <w:b/>
          <w:bCs/>
          <w:lang w:val="en-US" w:eastAsia="zh-CN"/>
        </w:rPr>
        <w:t xml:space="preserve">subsequent </w:t>
      </w:r>
      <w:r>
        <w:rPr>
          <w:b/>
          <w:bCs/>
          <w:lang w:val="en-US"/>
        </w:rPr>
        <w:t>RDCH transmission</w:t>
      </w:r>
      <w:r>
        <w:rPr>
          <w:rFonts w:eastAsia="等线" w:hint="eastAsia"/>
          <w:b/>
          <w:bCs/>
          <w:lang w:val="en-US" w:eastAsia="zh-CN"/>
        </w:rPr>
        <w:t xml:space="preserve">. </w:t>
      </w:r>
    </w:p>
    <w:p w14:paraId="2A876E3E" w14:textId="77777777" w:rsidR="008C7D3F" w:rsidRDefault="008C7D3F">
      <w:pPr>
        <w:autoSpaceDE w:val="0"/>
        <w:autoSpaceDN w:val="0"/>
        <w:adjustRightInd w:val="0"/>
        <w:snapToGrid w:val="0"/>
        <w:spacing w:after="120"/>
        <w:contextualSpacing/>
        <w:rPr>
          <w:color w:val="000000"/>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8C7D3F" w14:paraId="76B58077" w14:textId="77777777">
        <w:tc>
          <w:tcPr>
            <w:tcW w:w="1418" w:type="dxa"/>
            <w:shd w:val="clear" w:color="auto" w:fill="D9D9D9" w:themeFill="background1" w:themeFillShade="D9"/>
          </w:tcPr>
          <w:p w14:paraId="289D060F"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992" w:type="dxa"/>
            <w:shd w:val="clear" w:color="auto" w:fill="D9D9D9" w:themeFill="background1" w:themeFillShade="D9"/>
          </w:tcPr>
          <w:p w14:paraId="2AFE3682" w14:textId="77777777" w:rsidR="008C7D3F" w:rsidRDefault="00B969CB">
            <w:pPr>
              <w:adjustRightInd w:val="0"/>
              <w:snapToGrid w:val="0"/>
              <w:spacing w:afterLines="50" w:after="120" w:line="240" w:lineRule="auto"/>
              <w:jc w:val="left"/>
              <w:rPr>
                <w:b/>
                <w:bCs/>
                <w:lang w:val="en-US"/>
              </w:rPr>
            </w:pPr>
            <w:r>
              <w:rPr>
                <w:b/>
                <w:bCs/>
                <w:lang w:val="en-US"/>
              </w:rPr>
              <w:t>Y/N</w:t>
            </w:r>
          </w:p>
        </w:tc>
        <w:tc>
          <w:tcPr>
            <w:tcW w:w="7229" w:type="dxa"/>
            <w:shd w:val="clear" w:color="auto" w:fill="D9D9D9" w:themeFill="background1" w:themeFillShade="D9"/>
          </w:tcPr>
          <w:p w14:paraId="757DD085" w14:textId="77777777" w:rsidR="008C7D3F" w:rsidRDefault="00B969CB">
            <w:pPr>
              <w:adjustRightInd w:val="0"/>
              <w:snapToGrid w:val="0"/>
              <w:spacing w:afterLines="50" w:after="120" w:line="240" w:lineRule="auto"/>
              <w:jc w:val="left"/>
              <w:rPr>
                <w:rFonts w:eastAsiaTheme="minorEastAsia"/>
                <w:b/>
                <w:bCs/>
                <w:lang w:val="en-US" w:eastAsia="zh-CN"/>
              </w:rPr>
            </w:pPr>
            <w:r>
              <w:rPr>
                <w:b/>
                <w:bCs/>
                <w:lang w:val="en-US"/>
              </w:rPr>
              <w:t>Comments</w:t>
            </w:r>
          </w:p>
        </w:tc>
      </w:tr>
      <w:tr w:rsidR="008C7D3F" w14:paraId="3970B5F8" w14:textId="77777777">
        <w:tc>
          <w:tcPr>
            <w:tcW w:w="1418" w:type="dxa"/>
          </w:tcPr>
          <w:p w14:paraId="2C0E42B4" w14:textId="77777777" w:rsidR="008C7D3F" w:rsidRDefault="00B969CB">
            <w:pPr>
              <w:spacing w:line="240" w:lineRule="auto"/>
              <w:jc w:val="left"/>
              <w:rPr>
                <w:rFonts w:eastAsiaTheme="minorEastAsia"/>
                <w:lang w:val="en-US" w:eastAsia="zh-CN"/>
              </w:rPr>
            </w:pPr>
            <w:r>
              <w:rPr>
                <w:rFonts w:eastAsia="宋体"/>
                <w:lang w:eastAsia="zh-CN"/>
              </w:rPr>
              <w:t>V</w:t>
            </w:r>
            <w:r>
              <w:rPr>
                <w:rFonts w:eastAsia="宋体" w:hint="eastAsia"/>
                <w:lang w:eastAsia="zh-CN"/>
              </w:rPr>
              <w:t>ivo1</w:t>
            </w:r>
          </w:p>
        </w:tc>
        <w:tc>
          <w:tcPr>
            <w:tcW w:w="992" w:type="dxa"/>
          </w:tcPr>
          <w:p w14:paraId="3A21B567" w14:textId="77777777" w:rsidR="008C7D3F" w:rsidRDefault="00B969CB">
            <w:pPr>
              <w:spacing w:line="240" w:lineRule="auto"/>
              <w:jc w:val="left"/>
              <w:rPr>
                <w:rFonts w:eastAsiaTheme="minorEastAsia"/>
                <w:lang w:eastAsia="zh-CN"/>
              </w:rPr>
            </w:pPr>
            <w:r>
              <w:rPr>
                <w:rFonts w:eastAsia="宋体" w:hint="eastAsia"/>
                <w:bCs/>
                <w:lang w:eastAsia="zh-CN"/>
              </w:rPr>
              <w:t>Y</w:t>
            </w:r>
          </w:p>
        </w:tc>
        <w:tc>
          <w:tcPr>
            <w:tcW w:w="7229" w:type="dxa"/>
          </w:tcPr>
          <w:p w14:paraId="3A390B3B" w14:textId="77777777" w:rsidR="008C7D3F" w:rsidRDefault="00B969CB">
            <w:pPr>
              <w:spacing w:line="240" w:lineRule="auto"/>
              <w:jc w:val="left"/>
              <w:rPr>
                <w:rFonts w:eastAsiaTheme="minorEastAsia"/>
                <w:lang w:val="en-US" w:eastAsia="zh-CN"/>
              </w:rPr>
            </w:pPr>
            <w:r>
              <w:rPr>
                <w:rFonts w:eastAsia="等线"/>
                <w:lang w:val="en-US" w:eastAsia="zh-CN"/>
              </w:rPr>
              <w:t>W</w:t>
            </w:r>
            <w:r>
              <w:rPr>
                <w:rFonts w:eastAsia="等线" w:hint="eastAsia"/>
                <w:lang w:val="en-US" w:eastAsia="zh-CN"/>
              </w:rPr>
              <w:t>e see no clear motivation to have separate chip lengths for control and data as control and data are transmitted together.</w:t>
            </w:r>
          </w:p>
        </w:tc>
      </w:tr>
      <w:tr w:rsidR="008C7D3F" w14:paraId="0FC051E5" w14:textId="77777777">
        <w:tc>
          <w:tcPr>
            <w:tcW w:w="1418" w:type="dxa"/>
          </w:tcPr>
          <w:p w14:paraId="3401B546" w14:textId="77777777" w:rsidR="008C7D3F" w:rsidRDefault="00B969CB">
            <w:pPr>
              <w:spacing w:line="240" w:lineRule="auto"/>
              <w:jc w:val="left"/>
              <w:rPr>
                <w:rFonts w:eastAsiaTheme="minorEastAsia"/>
                <w:lang w:val="en-US" w:eastAsia="ko-KR"/>
              </w:rPr>
            </w:pPr>
            <w:r>
              <w:rPr>
                <w:rFonts w:eastAsiaTheme="minorEastAsia" w:hint="eastAsia"/>
                <w:lang w:val="en-US" w:eastAsia="zh-CN"/>
              </w:rPr>
              <w:t>ZTE, Sanechips</w:t>
            </w:r>
          </w:p>
        </w:tc>
        <w:tc>
          <w:tcPr>
            <w:tcW w:w="992" w:type="dxa"/>
          </w:tcPr>
          <w:p w14:paraId="40941187" w14:textId="77777777" w:rsidR="008C7D3F" w:rsidRDefault="00B969CB">
            <w:pPr>
              <w:spacing w:line="240" w:lineRule="auto"/>
              <w:jc w:val="left"/>
              <w:rPr>
                <w:rFonts w:eastAsiaTheme="minorEastAsia"/>
                <w:lang w:val="en-US" w:eastAsia="ko-KR"/>
              </w:rPr>
            </w:pPr>
            <w:r>
              <w:rPr>
                <w:rFonts w:eastAsiaTheme="minorEastAsia" w:hint="eastAsia"/>
                <w:lang w:val="en-US" w:eastAsia="zh-CN"/>
              </w:rPr>
              <w:t>Y</w:t>
            </w:r>
          </w:p>
        </w:tc>
        <w:tc>
          <w:tcPr>
            <w:tcW w:w="7229" w:type="dxa"/>
          </w:tcPr>
          <w:p w14:paraId="0B712C62" w14:textId="77777777" w:rsidR="008C7D3F" w:rsidRDefault="008C7D3F">
            <w:pPr>
              <w:spacing w:line="240" w:lineRule="auto"/>
              <w:jc w:val="left"/>
              <w:rPr>
                <w:rFonts w:eastAsia="Yu Mincho"/>
                <w:lang w:val="en-US" w:eastAsia="ja-JP"/>
              </w:rPr>
            </w:pPr>
          </w:p>
        </w:tc>
      </w:tr>
      <w:tr w:rsidR="008C7D3F" w14:paraId="208EE916" w14:textId="77777777">
        <w:tc>
          <w:tcPr>
            <w:tcW w:w="1418" w:type="dxa"/>
          </w:tcPr>
          <w:p w14:paraId="60126AB2" w14:textId="77777777" w:rsidR="008C7D3F" w:rsidRDefault="00B969CB">
            <w:pPr>
              <w:spacing w:line="240" w:lineRule="auto"/>
              <w:jc w:val="left"/>
              <w:rPr>
                <w:rFonts w:eastAsiaTheme="minorEastAsia"/>
                <w:lang w:val="en-US" w:eastAsia="zh-CN"/>
              </w:rPr>
            </w:pPr>
            <w:r>
              <w:rPr>
                <w:rFonts w:eastAsiaTheme="minorEastAsia"/>
                <w:lang w:val="en-US" w:eastAsia="zh-CN"/>
              </w:rPr>
              <w:t>Samsung</w:t>
            </w:r>
          </w:p>
        </w:tc>
        <w:tc>
          <w:tcPr>
            <w:tcW w:w="992" w:type="dxa"/>
          </w:tcPr>
          <w:p w14:paraId="3D942AD2" w14:textId="77777777" w:rsidR="008C7D3F" w:rsidRDefault="00B969CB">
            <w:pPr>
              <w:spacing w:line="240" w:lineRule="auto"/>
              <w:jc w:val="left"/>
              <w:rPr>
                <w:rFonts w:eastAsiaTheme="minorEastAsia"/>
                <w:lang w:val="en-US" w:eastAsia="zh-CN"/>
              </w:rPr>
            </w:pPr>
            <w:r>
              <w:rPr>
                <w:rFonts w:eastAsiaTheme="minorEastAsia"/>
                <w:lang w:eastAsia="zh-CN"/>
              </w:rPr>
              <w:t>Y</w:t>
            </w:r>
          </w:p>
        </w:tc>
        <w:tc>
          <w:tcPr>
            <w:tcW w:w="7229" w:type="dxa"/>
          </w:tcPr>
          <w:p w14:paraId="783B934D" w14:textId="77777777" w:rsidR="008C7D3F" w:rsidRDefault="008C7D3F">
            <w:pPr>
              <w:spacing w:line="240" w:lineRule="auto"/>
              <w:jc w:val="left"/>
              <w:rPr>
                <w:rFonts w:eastAsia="Yu Mincho"/>
                <w:lang w:val="en-US" w:eastAsia="ja-JP"/>
              </w:rPr>
            </w:pPr>
          </w:p>
        </w:tc>
      </w:tr>
      <w:tr w:rsidR="008C7D3F" w14:paraId="63A1C3C9" w14:textId="77777777">
        <w:tc>
          <w:tcPr>
            <w:tcW w:w="1418" w:type="dxa"/>
          </w:tcPr>
          <w:p w14:paraId="2590AB10" w14:textId="77777777" w:rsidR="008C7D3F" w:rsidRDefault="00B969CB">
            <w:pPr>
              <w:spacing w:line="240" w:lineRule="auto"/>
              <w:jc w:val="left"/>
              <w:rPr>
                <w:rFonts w:eastAsiaTheme="minorEastAsia"/>
                <w:lang w:val="en-US" w:eastAsia="zh-CN"/>
              </w:rPr>
            </w:pPr>
            <w:r>
              <w:rPr>
                <w:rFonts w:eastAsiaTheme="minorEastAsia" w:hint="eastAsia"/>
                <w:lang w:val="en-US" w:eastAsia="ko-KR"/>
              </w:rPr>
              <w:t>E</w:t>
            </w:r>
            <w:r>
              <w:rPr>
                <w:rFonts w:eastAsiaTheme="minorEastAsia"/>
                <w:lang w:val="en-US" w:eastAsia="ko-KR"/>
              </w:rPr>
              <w:t>TRI</w:t>
            </w:r>
          </w:p>
        </w:tc>
        <w:tc>
          <w:tcPr>
            <w:tcW w:w="992" w:type="dxa"/>
          </w:tcPr>
          <w:p w14:paraId="39FF55E3" w14:textId="77777777" w:rsidR="008C7D3F" w:rsidRDefault="00B969CB">
            <w:pPr>
              <w:spacing w:line="240" w:lineRule="auto"/>
              <w:jc w:val="left"/>
              <w:rPr>
                <w:rFonts w:eastAsiaTheme="minorEastAsia"/>
                <w:lang w:eastAsia="zh-CN"/>
              </w:rPr>
            </w:pPr>
            <w:r>
              <w:rPr>
                <w:rFonts w:eastAsiaTheme="minorEastAsia" w:hint="eastAsia"/>
                <w:lang w:eastAsia="ko-KR"/>
              </w:rPr>
              <w:t>Y</w:t>
            </w:r>
          </w:p>
        </w:tc>
        <w:tc>
          <w:tcPr>
            <w:tcW w:w="7229" w:type="dxa"/>
          </w:tcPr>
          <w:p w14:paraId="138EAD79" w14:textId="77777777" w:rsidR="008C7D3F" w:rsidRDefault="008C7D3F">
            <w:pPr>
              <w:spacing w:line="240" w:lineRule="auto"/>
              <w:jc w:val="left"/>
              <w:rPr>
                <w:rFonts w:eastAsia="Yu Mincho"/>
                <w:lang w:val="en-US" w:eastAsia="ja-JP"/>
              </w:rPr>
            </w:pPr>
          </w:p>
        </w:tc>
      </w:tr>
    </w:tbl>
    <w:p w14:paraId="4FE0E523" w14:textId="77777777" w:rsidR="008C7D3F" w:rsidRDefault="008C7D3F">
      <w:pPr>
        <w:adjustRightInd w:val="0"/>
        <w:snapToGrid w:val="0"/>
        <w:spacing w:afterLines="50" w:after="120" w:line="240" w:lineRule="auto"/>
        <w:rPr>
          <w:rFonts w:eastAsiaTheme="minorEastAsia"/>
          <w:b/>
          <w:bCs/>
          <w:lang w:eastAsia="zh-CN"/>
        </w:rPr>
      </w:pPr>
    </w:p>
    <w:p w14:paraId="01C357DF" w14:textId="77777777" w:rsidR="008C7D3F" w:rsidRDefault="008C7D3F">
      <w:pPr>
        <w:adjustRightInd w:val="0"/>
        <w:snapToGrid w:val="0"/>
        <w:spacing w:after="60" w:line="240" w:lineRule="auto"/>
        <w:rPr>
          <w:rFonts w:eastAsia="Microsoft YaHei UI"/>
          <w:lang w:eastAsia="zh-CN"/>
        </w:rPr>
      </w:pPr>
    </w:p>
    <w:p w14:paraId="3E0EA58F" w14:textId="77777777" w:rsidR="008C7D3F" w:rsidRDefault="00B969CB">
      <w:pPr>
        <w:pStyle w:val="30"/>
        <w:ind w:left="200"/>
      </w:pPr>
      <w:r>
        <w:rPr>
          <w:rFonts w:eastAsia="等线" w:hint="eastAsia"/>
          <w:lang w:eastAsia="zh-CN"/>
        </w:rPr>
        <w:t>6</w:t>
      </w:r>
      <w:r>
        <w:t>.2.4 D2R chip length indication</w:t>
      </w:r>
    </w:p>
    <w:tbl>
      <w:tblPr>
        <w:tblStyle w:val="afc"/>
        <w:tblW w:w="9640" w:type="dxa"/>
        <w:tblInd w:w="-6" w:type="dxa"/>
        <w:tblLayout w:type="fixed"/>
        <w:tblLook w:val="04A0" w:firstRow="1" w:lastRow="0" w:firstColumn="1" w:lastColumn="0" w:noHBand="0" w:noVBand="1"/>
      </w:tblPr>
      <w:tblGrid>
        <w:gridCol w:w="9640"/>
      </w:tblGrid>
      <w:tr w:rsidR="008C7D3F" w14:paraId="6D0F50F9" w14:textId="77777777">
        <w:trPr>
          <w:trHeight w:val="46"/>
        </w:trPr>
        <w:tc>
          <w:tcPr>
            <w:tcW w:w="9640" w:type="dxa"/>
          </w:tcPr>
          <w:p w14:paraId="52F2247C" w14:textId="77777777" w:rsidR="008C7D3F" w:rsidRDefault="00B969CB">
            <w:pPr>
              <w:pStyle w:val="0Maintext"/>
              <w:adjustRightInd w:val="0"/>
              <w:snapToGrid w:val="0"/>
              <w:rPr>
                <w:rFonts w:ascii="Times New Roman" w:eastAsia="等线" w:hAnsi="Times New Roman" w:cs="Times New Roman"/>
                <w:szCs w:val="20"/>
                <w:highlight w:val="green"/>
                <w:lang w:eastAsia="zh-CN"/>
              </w:rPr>
            </w:pPr>
            <w:r>
              <w:rPr>
                <w:rFonts w:ascii="Times New Roman" w:hAnsi="Times New Roman" w:cs="Times New Roman"/>
                <w:b/>
                <w:bCs/>
                <w:szCs w:val="20"/>
                <w:highlight w:val="green"/>
                <w:lang w:eastAsia="zh-CN"/>
              </w:rPr>
              <w:t>Agreement</w:t>
            </w:r>
            <w:r>
              <w:rPr>
                <w:rFonts w:ascii="Times New Roman" w:eastAsia="等线" w:hAnsi="Times New Roman" w:cs="Times New Roman" w:hint="eastAsia"/>
                <w:szCs w:val="20"/>
                <w:lang w:eastAsia="zh-CN"/>
              </w:rPr>
              <w:t>@RAN1#118</w:t>
            </w:r>
          </w:p>
          <w:p w14:paraId="2E6E891B" w14:textId="77777777" w:rsidR="008C7D3F" w:rsidRDefault="00B969CB">
            <w:pPr>
              <w:adjustRightInd w:val="0"/>
              <w:snapToGrid w:val="0"/>
              <w:spacing w:after="0" w:line="240" w:lineRule="auto"/>
              <w:rPr>
                <w:color w:val="000000"/>
              </w:rPr>
            </w:pPr>
            <w:r>
              <w:rPr>
                <w:color w:val="000000"/>
              </w:rPr>
              <w:t>For D2R scheduling, the following information potentially can be explicitly/implicitly indicated to the device via corresponding PRDCH:</w:t>
            </w:r>
          </w:p>
          <w:p w14:paraId="618EA567" w14:textId="77777777" w:rsidR="008C7D3F" w:rsidRDefault="00B969CB">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Time domain resources</w:t>
            </w:r>
          </w:p>
          <w:p w14:paraId="386C3D08" w14:textId="77777777" w:rsidR="008C7D3F" w:rsidRDefault="00B969CB">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Frequency domain resources</w:t>
            </w:r>
          </w:p>
          <w:p w14:paraId="2B6E22DD" w14:textId="77777777" w:rsidR="008C7D3F" w:rsidRDefault="00B969CB">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MCS-like information</w:t>
            </w:r>
          </w:p>
          <w:p w14:paraId="3B3C52A6" w14:textId="77777777" w:rsidR="008C7D3F" w:rsidRDefault="00B969CB">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b/>
                <w:bCs/>
                <w:color w:val="000000"/>
                <w:sz w:val="20"/>
                <w:szCs w:val="20"/>
              </w:rPr>
            </w:pPr>
            <w:r>
              <w:rPr>
                <w:rFonts w:ascii="Times New Roman" w:hAnsi="Times New Roman" w:cs="Times New Roman"/>
                <w:b/>
                <w:bCs/>
                <w:color w:val="000000"/>
                <w:sz w:val="20"/>
                <w:szCs w:val="20"/>
              </w:rPr>
              <w:lastRenderedPageBreak/>
              <w:t>Chip duration</w:t>
            </w:r>
          </w:p>
          <w:p w14:paraId="143B8665" w14:textId="77777777" w:rsidR="008C7D3F" w:rsidRDefault="00B969CB">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ID associated with device(s)</w:t>
            </w:r>
          </w:p>
          <w:p w14:paraId="4A9F8D3C" w14:textId="77777777" w:rsidR="008C7D3F" w:rsidRDefault="00B969CB">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Repetitions</w:t>
            </w:r>
          </w:p>
          <w:p w14:paraId="65FA07A4" w14:textId="77777777" w:rsidR="008C7D3F" w:rsidRDefault="00B969CB">
            <w:pPr>
              <w:adjustRightInd w:val="0"/>
              <w:snapToGrid w:val="0"/>
              <w:spacing w:after="0" w:line="240" w:lineRule="auto"/>
              <w:rPr>
                <w:color w:val="000000"/>
              </w:rPr>
            </w:pPr>
            <w:r>
              <w:rPr>
                <w:color w:val="000000"/>
              </w:rPr>
              <w:t>FFS: other information</w:t>
            </w:r>
          </w:p>
          <w:p w14:paraId="44041E68" w14:textId="77777777" w:rsidR="008C7D3F" w:rsidRDefault="00B969CB">
            <w:pPr>
              <w:adjustRightInd w:val="0"/>
              <w:snapToGrid w:val="0"/>
              <w:spacing w:after="0" w:line="240" w:lineRule="auto"/>
              <w:rPr>
                <w:rFonts w:eastAsia="等线"/>
                <w:color w:val="000000"/>
                <w:lang w:eastAsia="zh-CN"/>
              </w:rPr>
            </w:pPr>
            <w:r>
              <w:rPr>
                <w:color w:val="000000"/>
              </w:rPr>
              <w:t>FFS: For each information, whether higher-layer signaling and/or L1 R2D control signaling is used</w:t>
            </w:r>
          </w:p>
        </w:tc>
      </w:tr>
    </w:tbl>
    <w:p w14:paraId="7FA24E73" w14:textId="77777777" w:rsidR="008C7D3F" w:rsidRDefault="008C7D3F">
      <w:pPr>
        <w:adjustRightInd w:val="0"/>
        <w:snapToGrid w:val="0"/>
        <w:spacing w:afterLines="50" w:after="120" w:line="240" w:lineRule="auto"/>
        <w:rPr>
          <w:rFonts w:eastAsia="Microsoft YaHei UI"/>
          <w:lang w:eastAsia="zh-CN"/>
        </w:rPr>
      </w:pPr>
    </w:p>
    <w:p w14:paraId="10A8847F"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2BEFB336" w14:textId="77777777" w:rsidR="008C7D3F" w:rsidRDefault="00B969CB">
      <w:pPr>
        <w:pStyle w:val="aff4"/>
        <w:numPr>
          <w:ilvl w:val="0"/>
          <w:numId w:val="12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Theme="minorEastAsia" w:hAnsi="Times New Roman" w:cs="Times New Roman"/>
          <w:sz w:val="20"/>
          <w:szCs w:val="20"/>
          <w:lang w:val="en-GB" w:eastAsia="zh-CN"/>
        </w:rPr>
        <w:t xml:space="preserve"> [8]</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[30]</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hint="eastAsia"/>
          <w:sz w:val="20"/>
          <w:szCs w:val="21"/>
          <w:lang w:eastAsia="zh-CN"/>
        </w:rPr>
        <w:t xml:space="preserve"> [34], [36]</w:t>
      </w:r>
      <w:r>
        <w:rPr>
          <w:rFonts w:ascii="Times New Roman" w:eastAsiaTheme="minorEastAsia" w:hAnsi="Times New Roman" w:cs="Times New Roman"/>
          <w:sz w:val="20"/>
          <w:szCs w:val="20"/>
          <w:lang w:eastAsia="zh-CN"/>
        </w:rPr>
        <w:t>: by R2D control information.</w:t>
      </w:r>
    </w:p>
    <w:p w14:paraId="25BAE580" w14:textId="77777777" w:rsidR="008C7D3F" w:rsidRDefault="00B969CB">
      <w:pPr>
        <w:pStyle w:val="aff4"/>
        <w:numPr>
          <w:ilvl w:val="1"/>
          <w:numId w:val="12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[8]</w:t>
      </w:r>
      <w:r>
        <w:rPr>
          <w:rFonts w:ascii="Times New Roman" w:eastAsiaTheme="minorEastAsia" w:hAnsi="Times New Roman" w:cs="Times New Roman" w:hint="eastAsia"/>
          <w:sz w:val="20"/>
          <w:szCs w:val="21"/>
          <w:lang w:eastAsia="zh-CN"/>
        </w:rPr>
        <w:t>:</w:t>
      </w:r>
      <w:r>
        <w:t xml:space="preserve"> </w:t>
      </w:r>
      <w:r>
        <w:rPr>
          <w:rFonts w:ascii="Times New Roman" w:eastAsiaTheme="minorEastAsia" w:hAnsi="Times New Roman" w:cs="Times New Roman"/>
          <w:sz w:val="20"/>
          <w:szCs w:val="21"/>
          <w:lang w:eastAsia="zh-CN"/>
        </w:rPr>
        <w:t>prioritize the chip duration indication of D2R transmission using explicit indication in the L1 control information in PRDCH</w:t>
      </w:r>
    </w:p>
    <w:p w14:paraId="0E0332E6" w14:textId="77777777" w:rsidR="008C7D3F" w:rsidRDefault="00B969CB">
      <w:pPr>
        <w:pStyle w:val="aff4"/>
        <w:numPr>
          <w:ilvl w:val="1"/>
          <w:numId w:val="12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1"/>
          <w:lang w:eastAsia="zh-CN"/>
        </w:rPr>
        <w:t xml:space="preserve">[34]: </w:t>
      </w:r>
      <w:r>
        <w:rPr>
          <w:rFonts w:ascii="Times New Roman" w:eastAsiaTheme="minorEastAsia" w:hAnsi="Times New Roman" w:cs="Times New Roman"/>
          <w:sz w:val="20"/>
          <w:szCs w:val="21"/>
          <w:lang w:eastAsia="zh-CN"/>
        </w:rPr>
        <w:t>D2R chip duration can be indicated as an integer multiple or fraction of R2D chip duration</w:t>
      </w:r>
    </w:p>
    <w:p w14:paraId="2BC45B67" w14:textId="77777777" w:rsidR="008C7D3F" w:rsidRDefault="00B969CB">
      <w:pPr>
        <w:pStyle w:val="aff4"/>
        <w:numPr>
          <w:ilvl w:val="0"/>
          <w:numId w:val="12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[28]</w:t>
      </w:r>
      <w:r>
        <w:rPr>
          <w:rFonts w:ascii="Times New Roman" w:eastAsiaTheme="minorEastAsia" w:hAnsi="Times New Roman" w:cs="Times New Roman"/>
          <w:sz w:val="20"/>
          <w:szCs w:val="20"/>
          <w:lang w:eastAsia="zh-CN"/>
        </w:rPr>
        <w:t xml:space="preserve">: Combination of R2D preamble and R2D control information </w:t>
      </w:r>
    </w:p>
    <w:p w14:paraId="26F33A96" w14:textId="77777777" w:rsidR="008C7D3F" w:rsidRDefault="00B969CB">
      <w:pPr>
        <w:pStyle w:val="aff4"/>
        <w:numPr>
          <w:ilvl w:val="1"/>
          <w:numId w:val="12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 xml:space="preserve">the smallest time unit of resource allocation for D2R is the period of square wave for SFS modulation, therefore this information should be provided in control information of PRDCH. </w:t>
      </w: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baseline chip duration before apply</w:t>
      </w:r>
      <w:r>
        <w:rPr>
          <w:rFonts w:ascii="Times New Roman" w:eastAsiaTheme="minorEastAsia" w:hAnsi="Times New Roman" w:cs="Times New Roman" w:hint="eastAsia"/>
          <w:sz w:val="20"/>
          <w:szCs w:val="20"/>
          <w:lang w:eastAsia="zh-CN"/>
        </w:rPr>
        <w:t>ing</w:t>
      </w:r>
      <w:r>
        <w:rPr>
          <w:rFonts w:ascii="Times New Roman" w:eastAsiaTheme="minorEastAsia" w:hAnsi="Times New Roman" w:cs="Times New Roman"/>
          <w:sz w:val="20"/>
          <w:szCs w:val="20"/>
          <w:lang w:eastAsia="zh-CN"/>
        </w:rPr>
        <w:t xml:space="preserve"> SFS can either be derived from R2D preamble or R2D control information</w:t>
      </w:r>
    </w:p>
    <w:p w14:paraId="5C1B60DC" w14:textId="77777777" w:rsidR="008C7D3F" w:rsidRDefault="00B969CB">
      <w:pPr>
        <w:snapToGrid w:val="0"/>
        <w:spacing w:afterLines="50" w:after="120"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w:t>
      </w:r>
      <w:r>
        <w:rPr>
          <w:rFonts w:eastAsiaTheme="minorEastAsia" w:hint="eastAsia"/>
          <w:lang w:val="en-US" w:eastAsia="zh-CN"/>
        </w:rPr>
        <w:t>[5]</w:t>
      </w:r>
      <w:r>
        <w:rPr>
          <w:rFonts w:eastAsiaTheme="minorEastAsia"/>
          <w:lang w:val="en-US" w:eastAsia="zh-CN"/>
        </w:rPr>
        <w:t xml:space="preserve"> considers it may NOT be necessary/desirable to (re-)indicate the D2R chip length for each and every PDRCH transmission</w:t>
      </w:r>
      <w:r>
        <w:rPr>
          <w:rFonts w:eastAsiaTheme="minorEastAsia" w:hint="eastAsia"/>
          <w:lang w:val="en-US" w:eastAsia="zh-CN"/>
        </w:rPr>
        <w:t xml:space="preserve"> and proposed two </w:t>
      </w:r>
      <w:r>
        <w:rPr>
          <w:rFonts w:eastAsiaTheme="minorEastAsia"/>
          <w:lang w:val="en-US" w:eastAsia="zh-CN"/>
        </w:rPr>
        <w:t>directions</w:t>
      </w:r>
      <w:r>
        <w:rPr>
          <w:rFonts w:eastAsiaTheme="minorEastAsia" w:hint="eastAsia"/>
          <w:lang w:val="en-US" w:eastAsia="zh-CN"/>
        </w:rPr>
        <w:t>:</w:t>
      </w:r>
    </w:p>
    <w:p w14:paraId="215FC5FE" w14:textId="77777777" w:rsidR="008C7D3F" w:rsidRDefault="00B969CB">
      <w:pPr>
        <w:pStyle w:val="aff4"/>
        <w:numPr>
          <w:ilvl w:val="0"/>
          <w:numId w:val="128"/>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1, each R2D control information before D2R transmission carries the D2R chip length. In other word,</w:t>
      </w:r>
      <w:r>
        <w:rPr>
          <w:sz w:val="20"/>
          <w:szCs w:val="20"/>
        </w:rPr>
        <w:t xml:space="preserve"> each </w:t>
      </w:r>
      <w:r>
        <w:rPr>
          <w:sz w:val="20"/>
          <w:szCs w:val="20"/>
          <w:lang w:eastAsia="zh-CN"/>
        </w:rPr>
        <w:t xml:space="preserve">R2D control information carried the D2R chip length for the following one D2R transmission. </w:t>
      </w:r>
    </w:p>
    <w:p w14:paraId="723B7497" w14:textId="77777777" w:rsidR="008C7D3F" w:rsidRDefault="00B969CB">
      <w:pPr>
        <w:pStyle w:val="aff4"/>
        <w:numPr>
          <w:ilvl w:val="0"/>
          <w:numId w:val="128"/>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2, partial R2D control information before D2R transmission carries the D2R chip length. In other word,</w:t>
      </w:r>
      <w:r>
        <w:rPr>
          <w:sz w:val="20"/>
          <w:szCs w:val="20"/>
        </w:rPr>
        <w:t xml:space="preserve"> </w:t>
      </w:r>
      <w:r>
        <w:rPr>
          <w:sz w:val="20"/>
          <w:szCs w:val="20"/>
          <w:lang w:eastAsia="zh-CN"/>
        </w:rPr>
        <w:t>partial R2D control information carried the D2R chip length for the following multiple D2R transmission.</w:t>
      </w:r>
    </w:p>
    <w:p w14:paraId="6DF4C475" w14:textId="77777777" w:rsidR="008C7D3F" w:rsidRDefault="00B969CB">
      <w:pPr>
        <w:adjustRightInd w:val="0"/>
        <w:snapToGrid w:val="0"/>
        <w:spacing w:afterLines="50" w:after="120" w:line="240" w:lineRule="auto"/>
        <w:rPr>
          <w:rFonts w:eastAsia="宋体"/>
          <w:lang w:val="en-US" w:eastAsia="zh-CN"/>
        </w:rPr>
      </w:pPr>
      <w:r>
        <w:rPr>
          <w:rFonts w:eastAsia="宋体" w:hint="eastAsia"/>
          <w:lang w:val="en-US" w:eastAsia="zh-CN"/>
        </w:rPr>
        <w:t xml:space="preserve">Based on above, following is proposed. </w:t>
      </w:r>
    </w:p>
    <w:p w14:paraId="6221A33B" w14:textId="77777777" w:rsidR="008C7D3F" w:rsidRDefault="00B969CB">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  </w:t>
      </w:r>
    </w:p>
    <w:p w14:paraId="3F7FE979" w14:textId="77777777" w:rsidR="008C7D3F" w:rsidRDefault="00B969CB">
      <w:pPr>
        <w:pStyle w:val="aff4"/>
        <w:numPr>
          <w:ilvl w:val="0"/>
          <w:numId w:val="129"/>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292C9509" w14:textId="77777777" w:rsidR="008C7D3F" w:rsidRDefault="00B969CB">
      <w:pPr>
        <w:pStyle w:val="aff4"/>
        <w:numPr>
          <w:ilvl w:val="0"/>
          <w:numId w:val="129"/>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2E5E3816" w14:textId="77777777" w:rsidR="008C7D3F" w:rsidRDefault="00B969CB">
      <w:pPr>
        <w:pStyle w:val="aff4"/>
        <w:numPr>
          <w:ilvl w:val="0"/>
          <w:numId w:val="129"/>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are not mutually exclusive </w:t>
      </w:r>
    </w:p>
    <w:tbl>
      <w:tblPr>
        <w:tblStyle w:val="afc"/>
        <w:tblW w:w="9634" w:type="dxa"/>
        <w:tblLayout w:type="fixed"/>
        <w:tblLook w:val="04A0" w:firstRow="1" w:lastRow="0" w:firstColumn="1" w:lastColumn="0" w:noHBand="0" w:noVBand="1"/>
      </w:tblPr>
      <w:tblGrid>
        <w:gridCol w:w="1479"/>
        <w:gridCol w:w="784"/>
        <w:gridCol w:w="7371"/>
      </w:tblGrid>
      <w:tr w:rsidR="008C7D3F" w14:paraId="71B6796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9A7836"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028FC1" w14:textId="77777777" w:rsidR="008C7D3F" w:rsidRDefault="00B969CB">
            <w:pPr>
              <w:adjustRightInd w:val="0"/>
              <w:snapToGrid w:val="0"/>
              <w:spacing w:afterLines="50" w:after="120" w:line="240" w:lineRule="auto"/>
              <w:jc w:val="left"/>
              <w:rPr>
                <w:b/>
                <w:bCs/>
                <w:lang w:val="en-US"/>
              </w:rPr>
            </w:pPr>
            <w:r>
              <w:rPr>
                <w:b/>
                <w:bCs/>
                <w:lang w:val="en-US"/>
              </w:rPr>
              <w:t>Y/N</w:t>
            </w:r>
          </w:p>
        </w:tc>
        <w:tc>
          <w:tcPr>
            <w:tcW w:w="7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519463"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6F064CD1" w14:textId="77777777">
        <w:tc>
          <w:tcPr>
            <w:tcW w:w="1479" w:type="dxa"/>
          </w:tcPr>
          <w:p w14:paraId="005D0DD0"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784" w:type="dxa"/>
          </w:tcPr>
          <w:p w14:paraId="0CE7957E"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371" w:type="dxa"/>
          </w:tcPr>
          <w:p w14:paraId="2B5ECDB4" w14:textId="77777777" w:rsidR="008C7D3F" w:rsidRDefault="008C7D3F">
            <w:pPr>
              <w:spacing w:line="240" w:lineRule="auto"/>
              <w:jc w:val="left"/>
              <w:rPr>
                <w:rFonts w:eastAsia="Yu Mincho"/>
                <w:lang w:eastAsia="ja-JP"/>
              </w:rPr>
            </w:pPr>
          </w:p>
        </w:tc>
      </w:tr>
      <w:tr w:rsidR="008C7D3F" w14:paraId="440A10C2" w14:textId="77777777">
        <w:tc>
          <w:tcPr>
            <w:tcW w:w="1479" w:type="dxa"/>
          </w:tcPr>
          <w:p w14:paraId="5FBDE818" w14:textId="77777777" w:rsidR="008C7D3F" w:rsidRDefault="00B969CB">
            <w:pPr>
              <w:spacing w:line="240" w:lineRule="auto"/>
              <w:jc w:val="left"/>
              <w:rPr>
                <w:rFonts w:eastAsia="Yu Mincho"/>
                <w:lang w:val="en-US" w:eastAsia="ja-JP"/>
              </w:rPr>
            </w:pPr>
            <w:r>
              <w:rPr>
                <w:rFonts w:eastAsia="宋体"/>
                <w:lang w:eastAsia="zh-CN"/>
              </w:rPr>
              <w:t>V</w:t>
            </w:r>
            <w:r>
              <w:rPr>
                <w:rFonts w:eastAsia="宋体" w:hint="eastAsia"/>
                <w:lang w:eastAsia="zh-CN"/>
              </w:rPr>
              <w:t>ivo1</w:t>
            </w:r>
          </w:p>
        </w:tc>
        <w:tc>
          <w:tcPr>
            <w:tcW w:w="784" w:type="dxa"/>
          </w:tcPr>
          <w:p w14:paraId="137DD430" w14:textId="77777777" w:rsidR="008C7D3F" w:rsidRDefault="00B969CB">
            <w:pPr>
              <w:spacing w:line="240" w:lineRule="auto"/>
              <w:jc w:val="left"/>
              <w:rPr>
                <w:rFonts w:eastAsiaTheme="minorEastAsia"/>
                <w:lang w:val="en-US" w:eastAsia="zh-CN"/>
              </w:rPr>
            </w:pPr>
            <w:r>
              <w:rPr>
                <w:rFonts w:eastAsia="宋体" w:hint="eastAsia"/>
                <w:bCs/>
                <w:lang w:eastAsia="zh-CN"/>
              </w:rPr>
              <w:t>Y</w:t>
            </w:r>
          </w:p>
        </w:tc>
        <w:tc>
          <w:tcPr>
            <w:tcW w:w="7371" w:type="dxa"/>
          </w:tcPr>
          <w:p w14:paraId="5D41E564" w14:textId="77777777" w:rsidR="008C7D3F" w:rsidRDefault="008C7D3F">
            <w:pPr>
              <w:spacing w:line="240" w:lineRule="auto"/>
              <w:jc w:val="left"/>
              <w:rPr>
                <w:rFonts w:eastAsia="Yu Mincho"/>
                <w:lang w:eastAsia="ja-JP"/>
              </w:rPr>
            </w:pPr>
          </w:p>
        </w:tc>
      </w:tr>
      <w:tr w:rsidR="008C7D3F" w14:paraId="08B2250A" w14:textId="77777777">
        <w:tc>
          <w:tcPr>
            <w:tcW w:w="1479" w:type="dxa"/>
          </w:tcPr>
          <w:p w14:paraId="5131BDBD" w14:textId="77777777" w:rsidR="008C7D3F" w:rsidRDefault="00B969CB">
            <w:pPr>
              <w:spacing w:line="240" w:lineRule="auto"/>
              <w:jc w:val="left"/>
              <w:rPr>
                <w:rFonts w:eastAsiaTheme="minorEastAsia"/>
                <w:lang w:val="en-US" w:eastAsia="ja-JP"/>
              </w:rPr>
            </w:pPr>
            <w:r>
              <w:rPr>
                <w:rFonts w:eastAsiaTheme="minorEastAsia" w:hint="eastAsia"/>
                <w:lang w:val="en-US" w:eastAsia="zh-CN"/>
              </w:rPr>
              <w:t>ZTE, Sanechips</w:t>
            </w:r>
          </w:p>
        </w:tc>
        <w:tc>
          <w:tcPr>
            <w:tcW w:w="784" w:type="dxa"/>
          </w:tcPr>
          <w:p w14:paraId="7C48DEA3" w14:textId="77777777" w:rsidR="008C7D3F" w:rsidRDefault="00B969CB">
            <w:pPr>
              <w:spacing w:line="240" w:lineRule="auto"/>
              <w:jc w:val="left"/>
              <w:rPr>
                <w:rFonts w:eastAsiaTheme="minorEastAsia"/>
                <w:lang w:val="en-US" w:eastAsia="zh-CN"/>
              </w:rPr>
            </w:pPr>
            <w:r>
              <w:rPr>
                <w:rFonts w:eastAsiaTheme="minorEastAsia" w:hint="eastAsia"/>
                <w:lang w:val="en-US" w:eastAsia="zh-CN"/>
              </w:rPr>
              <w:t>Y</w:t>
            </w:r>
          </w:p>
        </w:tc>
        <w:tc>
          <w:tcPr>
            <w:tcW w:w="7371" w:type="dxa"/>
          </w:tcPr>
          <w:p w14:paraId="12921166" w14:textId="77777777" w:rsidR="008C7D3F" w:rsidRDefault="008C7D3F">
            <w:pPr>
              <w:spacing w:line="240" w:lineRule="auto"/>
              <w:jc w:val="left"/>
              <w:rPr>
                <w:rFonts w:eastAsiaTheme="minorEastAsia"/>
                <w:lang w:eastAsia="zh-CN"/>
              </w:rPr>
            </w:pPr>
          </w:p>
        </w:tc>
      </w:tr>
      <w:tr w:rsidR="008C7D3F" w14:paraId="0FCB7498" w14:textId="77777777">
        <w:tc>
          <w:tcPr>
            <w:tcW w:w="1479" w:type="dxa"/>
          </w:tcPr>
          <w:p w14:paraId="35439FD7" w14:textId="77777777" w:rsidR="008C7D3F" w:rsidRDefault="00B969CB">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784" w:type="dxa"/>
          </w:tcPr>
          <w:p w14:paraId="7E57BF36"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371" w:type="dxa"/>
          </w:tcPr>
          <w:p w14:paraId="074F7F18" w14:textId="77777777" w:rsidR="008C7D3F" w:rsidRDefault="008C7D3F">
            <w:pPr>
              <w:spacing w:line="240" w:lineRule="auto"/>
              <w:jc w:val="left"/>
              <w:rPr>
                <w:rFonts w:eastAsiaTheme="minorEastAsia"/>
                <w:lang w:eastAsia="zh-CN"/>
              </w:rPr>
            </w:pPr>
          </w:p>
        </w:tc>
      </w:tr>
      <w:tr w:rsidR="008C7D3F" w14:paraId="6BA3C715" w14:textId="77777777">
        <w:tc>
          <w:tcPr>
            <w:tcW w:w="1479" w:type="dxa"/>
          </w:tcPr>
          <w:p w14:paraId="0B449987" w14:textId="77777777" w:rsidR="008C7D3F" w:rsidRDefault="00B969CB">
            <w:pPr>
              <w:spacing w:line="240" w:lineRule="auto"/>
              <w:jc w:val="left"/>
              <w:rPr>
                <w:rFonts w:eastAsia="等线"/>
                <w:lang w:val="en-US" w:eastAsia="zh-CN"/>
              </w:rPr>
            </w:pPr>
            <w:r>
              <w:rPr>
                <w:rFonts w:eastAsia="等线"/>
                <w:lang w:val="en-US" w:eastAsia="zh-CN"/>
              </w:rPr>
              <w:t>OPPO</w:t>
            </w:r>
          </w:p>
        </w:tc>
        <w:tc>
          <w:tcPr>
            <w:tcW w:w="784" w:type="dxa"/>
          </w:tcPr>
          <w:p w14:paraId="61C28D42" w14:textId="77777777" w:rsidR="008C7D3F" w:rsidRDefault="00B969CB">
            <w:pPr>
              <w:spacing w:line="240" w:lineRule="auto"/>
              <w:jc w:val="left"/>
              <w:rPr>
                <w:rFonts w:eastAsia="等线"/>
                <w:lang w:val="en-US" w:eastAsia="zh-CN"/>
              </w:rPr>
            </w:pPr>
            <w:r>
              <w:rPr>
                <w:rFonts w:eastAsia="等线"/>
                <w:lang w:val="en-US" w:eastAsia="zh-CN"/>
              </w:rPr>
              <w:t>Y</w:t>
            </w:r>
          </w:p>
        </w:tc>
        <w:tc>
          <w:tcPr>
            <w:tcW w:w="7371" w:type="dxa"/>
          </w:tcPr>
          <w:p w14:paraId="7FB2062C" w14:textId="77777777" w:rsidR="008C7D3F" w:rsidRDefault="008C7D3F">
            <w:pPr>
              <w:spacing w:line="240" w:lineRule="auto"/>
              <w:jc w:val="left"/>
              <w:rPr>
                <w:rFonts w:eastAsiaTheme="minorEastAsia"/>
                <w:lang w:eastAsia="zh-CN"/>
              </w:rPr>
            </w:pPr>
          </w:p>
        </w:tc>
      </w:tr>
      <w:tr w:rsidR="008C7D3F" w14:paraId="04E33E69" w14:textId="77777777">
        <w:tc>
          <w:tcPr>
            <w:tcW w:w="1479" w:type="dxa"/>
          </w:tcPr>
          <w:p w14:paraId="05196FA3" w14:textId="77777777" w:rsidR="008C7D3F" w:rsidRDefault="00B969CB">
            <w:pPr>
              <w:spacing w:line="240" w:lineRule="auto"/>
              <w:jc w:val="left"/>
              <w:rPr>
                <w:rFonts w:eastAsia="等线"/>
                <w:lang w:val="en-US" w:eastAsia="zh-CN"/>
              </w:rPr>
            </w:pPr>
            <w:r>
              <w:rPr>
                <w:rFonts w:eastAsia="等线"/>
                <w:lang w:val="en-US" w:eastAsia="zh-CN"/>
              </w:rPr>
              <w:t>FUTUREWEI</w:t>
            </w:r>
          </w:p>
        </w:tc>
        <w:tc>
          <w:tcPr>
            <w:tcW w:w="784" w:type="dxa"/>
          </w:tcPr>
          <w:p w14:paraId="3BDC6F32" w14:textId="77777777" w:rsidR="008C7D3F" w:rsidRDefault="00B969CB">
            <w:pPr>
              <w:spacing w:line="240" w:lineRule="auto"/>
              <w:jc w:val="left"/>
              <w:rPr>
                <w:rFonts w:eastAsia="等线"/>
                <w:lang w:val="en-US" w:eastAsia="zh-CN"/>
              </w:rPr>
            </w:pPr>
            <w:r>
              <w:rPr>
                <w:rFonts w:eastAsia="等线"/>
                <w:lang w:val="en-US" w:eastAsia="zh-CN"/>
              </w:rPr>
              <w:t>Y</w:t>
            </w:r>
          </w:p>
        </w:tc>
        <w:tc>
          <w:tcPr>
            <w:tcW w:w="7371" w:type="dxa"/>
          </w:tcPr>
          <w:p w14:paraId="12A2A6BC" w14:textId="77777777" w:rsidR="008C7D3F" w:rsidRDefault="008C7D3F">
            <w:pPr>
              <w:spacing w:line="240" w:lineRule="auto"/>
              <w:jc w:val="left"/>
              <w:rPr>
                <w:rFonts w:eastAsiaTheme="minorEastAsia"/>
                <w:lang w:eastAsia="zh-CN"/>
              </w:rPr>
            </w:pPr>
          </w:p>
        </w:tc>
      </w:tr>
      <w:tr w:rsidR="008C7D3F" w14:paraId="6ED68FE5" w14:textId="77777777">
        <w:tc>
          <w:tcPr>
            <w:tcW w:w="1479" w:type="dxa"/>
          </w:tcPr>
          <w:p w14:paraId="1CDDF9E5" w14:textId="77777777" w:rsidR="008C7D3F" w:rsidRDefault="00B969CB">
            <w:pPr>
              <w:spacing w:line="240" w:lineRule="auto"/>
              <w:jc w:val="left"/>
              <w:rPr>
                <w:rFonts w:eastAsia="等线"/>
                <w:lang w:val="en-US" w:eastAsia="zh-CN"/>
              </w:rPr>
            </w:pPr>
            <w:r>
              <w:rPr>
                <w:rFonts w:eastAsia="Yu Mincho"/>
                <w:lang w:val="en-US" w:eastAsia="ja-JP"/>
              </w:rPr>
              <w:t>Samsung</w:t>
            </w:r>
          </w:p>
        </w:tc>
        <w:tc>
          <w:tcPr>
            <w:tcW w:w="784" w:type="dxa"/>
          </w:tcPr>
          <w:p w14:paraId="0AC87F11" w14:textId="77777777" w:rsidR="008C7D3F" w:rsidRDefault="00B969CB">
            <w:pPr>
              <w:spacing w:line="240" w:lineRule="auto"/>
              <w:jc w:val="left"/>
              <w:rPr>
                <w:rFonts w:eastAsia="等线"/>
                <w:lang w:val="en-US" w:eastAsia="zh-CN"/>
              </w:rPr>
            </w:pPr>
            <w:r>
              <w:rPr>
                <w:rFonts w:eastAsia="Yu Mincho"/>
                <w:lang w:val="en-US" w:eastAsia="ja-JP"/>
              </w:rPr>
              <w:t>Y</w:t>
            </w:r>
          </w:p>
        </w:tc>
        <w:tc>
          <w:tcPr>
            <w:tcW w:w="7371" w:type="dxa"/>
          </w:tcPr>
          <w:p w14:paraId="48BF5D7B" w14:textId="77777777" w:rsidR="008C7D3F" w:rsidRDefault="00B969CB">
            <w:pPr>
              <w:spacing w:line="240" w:lineRule="auto"/>
              <w:jc w:val="left"/>
              <w:rPr>
                <w:rFonts w:eastAsia="Yu Mincho"/>
                <w:lang w:eastAsia="ja-JP"/>
              </w:rPr>
            </w:pPr>
            <w:r>
              <w:rPr>
                <w:rFonts w:eastAsia="Yu Mincho"/>
                <w:lang w:eastAsia="ja-JP"/>
              </w:rPr>
              <w:t xml:space="preserve">We support the proposal in high-level. We suggest to add a note for clarity. </w:t>
            </w:r>
          </w:p>
          <w:p w14:paraId="70721B43" w14:textId="77777777" w:rsidR="008C7D3F" w:rsidRDefault="00B969CB">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  </w:t>
            </w:r>
          </w:p>
          <w:p w14:paraId="648CC28A" w14:textId="77777777" w:rsidR="008C7D3F" w:rsidRDefault="00B969CB">
            <w:pPr>
              <w:pStyle w:val="aff4"/>
              <w:numPr>
                <w:ilvl w:val="0"/>
                <w:numId w:val="129"/>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071002E0" w14:textId="77777777" w:rsidR="008C7D3F" w:rsidRDefault="00B969CB">
            <w:pPr>
              <w:pStyle w:val="aff4"/>
              <w:numPr>
                <w:ilvl w:val="0"/>
                <w:numId w:val="129"/>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0C4AFD95" w14:textId="77777777" w:rsidR="008C7D3F" w:rsidRDefault="00B969CB">
            <w:pPr>
              <w:pStyle w:val="aff4"/>
              <w:numPr>
                <w:ilvl w:val="0"/>
                <w:numId w:val="129"/>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Note above two options are not mutually exclusive</w:t>
            </w:r>
          </w:p>
          <w:p w14:paraId="33EEE511" w14:textId="77777777" w:rsidR="008C7D3F" w:rsidRDefault="00B969CB">
            <w:pPr>
              <w:spacing w:line="240" w:lineRule="auto"/>
              <w:jc w:val="left"/>
              <w:rPr>
                <w:rFonts w:eastAsiaTheme="minorEastAsia"/>
                <w:lang w:eastAsia="zh-CN"/>
              </w:rPr>
            </w:pPr>
            <w:r>
              <w:rPr>
                <w:b/>
                <w:bCs/>
                <w:color w:val="0070C0"/>
                <w:lang w:eastAsia="zh-CN"/>
              </w:rPr>
              <w:t>Note: Different options may correspond to different line encoding schemes</w:t>
            </w:r>
            <w:r>
              <w:rPr>
                <w:rFonts w:hint="eastAsia"/>
                <w:b/>
                <w:bCs/>
                <w:lang w:eastAsia="zh-CN"/>
              </w:rPr>
              <w:t xml:space="preserve"> </w:t>
            </w:r>
          </w:p>
        </w:tc>
      </w:tr>
      <w:tr w:rsidR="008C7D3F" w14:paraId="2F5EB2CD" w14:textId="77777777">
        <w:tc>
          <w:tcPr>
            <w:tcW w:w="1479" w:type="dxa"/>
          </w:tcPr>
          <w:p w14:paraId="385B3269" w14:textId="77777777" w:rsidR="008C7D3F" w:rsidRDefault="00B969CB">
            <w:pPr>
              <w:spacing w:line="240" w:lineRule="auto"/>
              <w:jc w:val="left"/>
              <w:rPr>
                <w:rFonts w:eastAsia="等线"/>
                <w:lang w:val="en-US" w:eastAsia="zh-CN"/>
              </w:rPr>
            </w:pPr>
            <w:r>
              <w:rPr>
                <w:rFonts w:eastAsia="等线" w:hint="eastAsia"/>
                <w:lang w:val="en-US" w:eastAsia="zh-CN"/>
              </w:rPr>
              <w:t>TCL</w:t>
            </w:r>
          </w:p>
        </w:tc>
        <w:tc>
          <w:tcPr>
            <w:tcW w:w="784" w:type="dxa"/>
          </w:tcPr>
          <w:p w14:paraId="1DA9C77B"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371" w:type="dxa"/>
          </w:tcPr>
          <w:p w14:paraId="15566B4A" w14:textId="77777777" w:rsidR="008C7D3F" w:rsidRDefault="008C7D3F">
            <w:pPr>
              <w:spacing w:line="240" w:lineRule="auto"/>
              <w:jc w:val="left"/>
              <w:rPr>
                <w:rFonts w:eastAsia="Yu Mincho"/>
                <w:lang w:eastAsia="ja-JP"/>
              </w:rPr>
            </w:pPr>
          </w:p>
        </w:tc>
      </w:tr>
      <w:tr w:rsidR="008C7D3F" w14:paraId="1F6A974E" w14:textId="77777777">
        <w:tc>
          <w:tcPr>
            <w:tcW w:w="1479" w:type="dxa"/>
          </w:tcPr>
          <w:p w14:paraId="5EFE2FCC"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784" w:type="dxa"/>
          </w:tcPr>
          <w:p w14:paraId="587C9055" w14:textId="77777777" w:rsidR="008C7D3F" w:rsidRDefault="00B969CB">
            <w:pPr>
              <w:spacing w:line="240" w:lineRule="auto"/>
              <w:jc w:val="left"/>
              <w:rPr>
                <w:rFonts w:eastAsia="Yu Mincho"/>
                <w:lang w:val="en-US" w:eastAsia="ja-JP"/>
              </w:rPr>
            </w:pPr>
            <w:r>
              <w:rPr>
                <w:rFonts w:eastAsia="Yu Mincho" w:hint="eastAsia"/>
                <w:lang w:val="en-US" w:eastAsia="ja-JP"/>
              </w:rPr>
              <w:t>Y</w:t>
            </w:r>
          </w:p>
        </w:tc>
        <w:tc>
          <w:tcPr>
            <w:tcW w:w="7371" w:type="dxa"/>
          </w:tcPr>
          <w:p w14:paraId="3DB9E3F2" w14:textId="77777777" w:rsidR="008C7D3F" w:rsidRDefault="008C7D3F">
            <w:pPr>
              <w:spacing w:line="240" w:lineRule="auto"/>
              <w:jc w:val="left"/>
              <w:rPr>
                <w:rFonts w:eastAsia="Yu Mincho"/>
                <w:lang w:eastAsia="ja-JP"/>
              </w:rPr>
            </w:pPr>
          </w:p>
        </w:tc>
      </w:tr>
      <w:tr w:rsidR="008C7D3F" w14:paraId="1A2E01D0" w14:textId="77777777">
        <w:tc>
          <w:tcPr>
            <w:tcW w:w="1479" w:type="dxa"/>
          </w:tcPr>
          <w:p w14:paraId="573B3D63" w14:textId="77777777" w:rsidR="008C7D3F" w:rsidRDefault="00B969CB">
            <w:pPr>
              <w:spacing w:line="240" w:lineRule="auto"/>
              <w:jc w:val="left"/>
              <w:rPr>
                <w:rFonts w:eastAsia="Yu Mincho"/>
                <w:lang w:val="en-US" w:eastAsia="ja-JP"/>
              </w:rPr>
            </w:pPr>
            <w:r>
              <w:rPr>
                <w:rFonts w:eastAsia="Yu Mincho"/>
                <w:lang w:val="en-US" w:eastAsia="ja-JP"/>
              </w:rPr>
              <w:lastRenderedPageBreak/>
              <w:t>InterDigital</w:t>
            </w:r>
          </w:p>
        </w:tc>
        <w:tc>
          <w:tcPr>
            <w:tcW w:w="784" w:type="dxa"/>
          </w:tcPr>
          <w:p w14:paraId="16AEE5B2" w14:textId="77777777" w:rsidR="008C7D3F" w:rsidRDefault="00B969CB">
            <w:pPr>
              <w:spacing w:line="240" w:lineRule="auto"/>
              <w:jc w:val="left"/>
              <w:rPr>
                <w:rFonts w:eastAsia="Yu Mincho"/>
                <w:lang w:val="en-US" w:eastAsia="ja-JP"/>
              </w:rPr>
            </w:pPr>
            <w:r>
              <w:rPr>
                <w:rFonts w:eastAsia="Yu Mincho"/>
                <w:lang w:val="en-US" w:eastAsia="ja-JP"/>
              </w:rPr>
              <w:t>Y</w:t>
            </w:r>
          </w:p>
        </w:tc>
        <w:tc>
          <w:tcPr>
            <w:tcW w:w="7371" w:type="dxa"/>
          </w:tcPr>
          <w:p w14:paraId="4EAE9243" w14:textId="77777777" w:rsidR="008C7D3F" w:rsidRDefault="008C7D3F">
            <w:pPr>
              <w:spacing w:line="240" w:lineRule="auto"/>
              <w:jc w:val="left"/>
              <w:rPr>
                <w:rFonts w:eastAsia="Yu Mincho"/>
                <w:lang w:eastAsia="ja-JP"/>
              </w:rPr>
            </w:pPr>
          </w:p>
        </w:tc>
      </w:tr>
      <w:tr w:rsidR="008C7D3F" w14:paraId="70078ECC" w14:textId="77777777">
        <w:tc>
          <w:tcPr>
            <w:tcW w:w="1479" w:type="dxa"/>
          </w:tcPr>
          <w:p w14:paraId="72084A7F" w14:textId="77777777" w:rsidR="008C7D3F" w:rsidRDefault="00B969CB">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784" w:type="dxa"/>
          </w:tcPr>
          <w:p w14:paraId="431EE458"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371" w:type="dxa"/>
          </w:tcPr>
          <w:p w14:paraId="132AE7B4" w14:textId="77777777" w:rsidR="008C7D3F" w:rsidRDefault="008C7D3F">
            <w:pPr>
              <w:spacing w:line="240" w:lineRule="auto"/>
              <w:jc w:val="left"/>
              <w:rPr>
                <w:rFonts w:eastAsia="Yu Mincho"/>
                <w:lang w:eastAsia="ja-JP"/>
              </w:rPr>
            </w:pPr>
          </w:p>
        </w:tc>
      </w:tr>
      <w:tr w:rsidR="008C7D3F" w14:paraId="2BA51B21" w14:textId="77777777">
        <w:tc>
          <w:tcPr>
            <w:tcW w:w="1479" w:type="dxa"/>
          </w:tcPr>
          <w:p w14:paraId="6CFE20F7" w14:textId="77777777" w:rsidR="008C7D3F" w:rsidRDefault="00B969CB">
            <w:pPr>
              <w:spacing w:line="240" w:lineRule="auto"/>
              <w:jc w:val="left"/>
              <w:rPr>
                <w:rFonts w:eastAsia="等线"/>
                <w:lang w:val="en-US" w:eastAsia="zh-CN"/>
              </w:rPr>
            </w:pPr>
            <w:r>
              <w:rPr>
                <w:rFonts w:eastAsia="等线"/>
                <w:lang w:val="en-US" w:eastAsia="zh-CN"/>
              </w:rPr>
              <w:t>Panasonic</w:t>
            </w:r>
          </w:p>
        </w:tc>
        <w:tc>
          <w:tcPr>
            <w:tcW w:w="784" w:type="dxa"/>
          </w:tcPr>
          <w:p w14:paraId="6C43A37B" w14:textId="77777777" w:rsidR="008C7D3F" w:rsidRDefault="00B969CB">
            <w:pPr>
              <w:spacing w:line="240" w:lineRule="auto"/>
              <w:jc w:val="left"/>
              <w:rPr>
                <w:rFonts w:eastAsia="等线"/>
                <w:lang w:val="en-US" w:eastAsia="zh-CN"/>
              </w:rPr>
            </w:pPr>
            <w:r>
              <w:rPr>
                <w:rFonts w:eastAsia="等线"/>
                <w:lang w:val="en-US" w:eastAsia="zh-CN"/>
              </w:rPr>
              <w:t>Y</w:t>
            </w:r>
          </w:p>
        </w:tc>
        <w:tc>
          <w:tcPr>
            <w:tcW w:w="7371" w:type="dxa"/>
          </w:tcPr>
          <w:p w14:paraId="79E39A58" w14:textId="77777777" w:rsidR="008C7D3F" w:rsidRDefault="008C7D3F">
            <w:pPr>
              <w:spacing w:line="240" w:lineRule="auto"/>
              <w:jc w:val="left"/>
              <w:rPr>
                <w:rFonts w:eastAsia="Yu Mincho"/>
                <w:lang w:eastAsia="ja-JP"/>
              </w:rPr>
            </w:pPr>
          </w:p>
        </w:tc>
      </w:tr>
      <w:tr w:rsidR="008C7D3F" w14:paraId="42A22423" w14:textId="77777777">
        <w:tc>
          <w:tcPr>
            <w:tcW w:w="1479" w:type="dxa"/>
          </w:tcPr>
          <w:p w14:paraId="780E8FE2"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784" w:type="dxa"/>
          </w:tcPr>
          <w:p w14:paraId="61B2DB91"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Y</w:t>
            </w:r>
          </w:p>
        </w:tc>
        <w:tc>
          <w:tcPr>
            <w:tcW w:w="7371" w:type="dxa"/>
          </w:tcPr>
          <w:p w14:paraId="259E3D4B" w14:textId="77777777" w:rsidR="008C7D3F" w:rsidRDefault="008C7D3F">
            <w:pPr>
              <w:spacing w:line="240" w:lineRule="auto"/>
              <w:jc w:val="left"/>
              <w:rPr>
                <w:rFonts w:eastAsia="Yu Mincho"/>
                <w:lang w:eastAsia="ja-JP"/>
              </w:rPr>
            </w:pPr>
          </w:p>
        </w:tc>
      </w:tr>
      <w:tr w:rsidR="008C7D3F" w14:paraId="43F9AE07" w14:textId="77777777">
        <w:tc>
          <w:tcPr>
            <w:tcW w:w="1479" w:type="dxa"/>
          </w:tcPr>
          <w:p w14:paraId="61512DE7" w14:textId="77777777" w:rsidR="008C7D3F" w:rsidRDefault="00B969CB">
            <w:pPr>
              <w:spacing w:line="240" w:lineRule="auto"/>
              <w:jc w:val="left"/>
              <w:rPr>
                <w:rFonts w:eastAsiaTheme="minorEastAsia"/>
                <w:lang w:val="en-US" w:eastAsia="ko-KR"/>
              </w:rPr>
            </w:pPr>
            <w:r>
              <w:rPr>
                <w:rFonts w:eastAsia="等线"/>
                <w:lang w:val="en-US" w:eastAsia="zh-CN"/>
              </w:rPr>
              <w:t>Tejas Networks Ltd.</w:t>
            </w:r>
          </w:p>
        </w:tc>
        <w:tc>
          <w:tcPr>
            <w:tcW w:w="784" w:type="dxa"/>
          </w:tcPr>
          <w:p w14:paraId="025AD2EF" w14:textId="77777777" w:rsidR="008C7D3F" w:rsidRDefault="00B969CB">
            <w:pPr>
              <w:spacing w:line="240" w:lineRule="auto"/>
              <w:jc w:val="left"/>
              <w:rPr>
                <w:rFonts w:eastAsiaTheme="minorEastAsia"/>
                <w:lang w:val="en-US" w:eastAsia="ko-KR"/>
              </w:rPr>
            </w:pPr>
            <w:r>
              <w:rPr>
                <w:rFonts w:eastAsia="等线"/>
                <w:lang w:val="en-US" w:eastAsia="zh-CN"/>
              </w:rPr>
              <w:t>Y</w:t>
            </w:r>
          </w:p>
        </w:tc>
        <w:tc>
          <w:tcPr>
            <w:tcW w:w="7371" w:type="dxa"/>
          </w:tcPr>
          <w:p w14:paraId="715AD065" w14:textId="77777777" w:rsidR="008C7D3F" w:rsidRDefault="008C7D3F">
            <w:pPr>
              <w:spacing w:line="240" w:lineRule="auto"/>
              <w:jc w:val="left"/>
              <w:rPr>
                <w:rFonts w:eastAsia="Yu Mincho"/>
                <w:lang w:eastAsia="ja-JP"/>
              </w:rPr>
            </w:pPr>
          </w:p>
        </w:tc>
      </w:tr>
      <w:tr w:rsidR="008C7D3F" w14:paraId="26434E20" w14:textId="77777777">
        <w:tc>
          <w:tcPr>
            <w:tcW w:w="1479" w:type="dxa"/>
          </w:tcPr>
          <w:p w14:paraId="5C960C59" w14:textId="77777777" w:rsidR="008C7D3F" w:rsidRDefault="00B969CB">
            <w:pPr>
              <w:spacing w:line="240" w:lineRule="auto"/>
              <w:jc w:val="left"/>
              <w:rPr>
                <w:rFonts w:eastAsia="等线"/>
                <w:lang w:val="en-US" w:eastAsia="zh-CN"/>
              </w:rPr>
            </w:pPr>
            <w:r>
              <w:rPr>
                <w:rFonts w:eastAsia="Yu Mincho"/>
                <w:lang w:val="en-US" w:eastAsia="ja-JP"/>
              </w:rPr>
              <w:t>Huawei, HiSilicon</w:t>
            </w:r>
          </w:p>
        </w:tc>
        <w:tc>
          <w:tcPr>
            <w:tcW w:w="784" w:type="dxa"/>
          </w:tcPr>
          <w:p w14:paraId="036488F4" w14:textId="77777777" w:rsidR="008C7D3F" w:rsidRDefault="008C7D3F">
            <w:pPr>
              <w:spacing w:line="240" w:lineRule="auto"/>
              <w:jc w:val="left"/>
              <w:rPr>
                <w:rFonts w:eastAsia="等线"/>
                <w:lang w:val="en-US" w:eastAsia="zh-CN"/>
              </w:rPr>
            </w:pPr>
          </w:p>
        </w:tc>
        <w:tc>
          <w:tcPr>
            <w:tcW w:w="7371" w:type="dxa"/>
          </w:tcPr>
          <w:p w14:paraId="42E6AB38" w14:textId="77777777" w:rsidR="008C7D3F" w:rsidRDefault="00B969CB">
            <w:pPr>
              <w:spacing w:line="240" w:lineRule="auto"/>
              <w:jc w:val="left"/>
              <w:rPr>
                <w:rFonts w:eastAsia="Yu Mincho"/>
                <w:lang w:eastAsia="ja-JP"/>
              </w:rPr>
            </w:pPr>
            <w:r>
              <w:rPr>
                <w:rFonts w:eastAsia="Yu Mincho"/>
                <w:lang w:eastAsia="ja-JP"/>
              </w:rPr>
              <w:t>For the D2R chip length, it has to be indicated by the reader in the D2R grant in the preceding PRDCH transmission. The R2D chip length determined by the device using the clock acquisition part of the R2D timing acquisition signal can be used as a reference for the D2R chip length.</w:t>
            </w:r>
          </w:p>
        </w:tc>
      </w:tr>
      <w:tr w:rsidR="008C7D3F" w14:paraId="68E831F9" w14:textId="77777777">
        <w:tc>
          <w:tcPr>
            <w:tcW w:w="1479" w:type="dxa"/>
          </w:tcPr>
          <w:p w14:paraId="7F18DFBD" w14:textId="77777777" w:rsidR="008C7D3F" w:rsidRDefault="00B969CB">
            <w:pPr>
              <w:spacing w:line="240" w:lineRule="auto"/>
              <w:jc w:val="left"/>
              <w:rPr>
                <w:rFonts w:eastAsia="Yu Mincho"/>
                <w:lang w:val="en-US" w:eastAsia="ja-JP"/>
              </w:rPr>
            </w:pPr>
            <w:r>
              <w:rPr>
                <w:rFonts w:eastAsia="等线" w:hint="eastAsia"/>
                <w:lang w:val="en-US" w:eastAsia="zh-CN"/>
              </w:rPr>
              <w:t>N</w:t>
            </w:r>
            <w:r>
              <w:rPr>
                <w:rFonts w:eastAsia="等线"/>
                <w:lang w:val="en-US" w:eastAsia="zh-CN"/>
              </w:rPr>
              <w:t>E</w:t>
            </w:r>
            <w:r>
              <w:rPr>
                <w:rFonts w:eastAsia="等线" w:hint="eastAsia"/>
                <w:lang w:val="en-US" w:eastAsia="zh-CN"/>
              </w:rPr>
              <w:t>C</w:t>
            </w:r>
          </w:p>
        </w:tc>
        <w:tc>
          <w:tcPr>
            <w:tcW w:w="784" w:type="dxa"/>
          </w:tcPr>
          <w:p w14:paraId="784C45C0"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371" w:type="dxa"/>
          </w:tcPr>
          <w:p w14:paraId="211CCCC4" w14:textId="77777777" w:rsidR="008C7D3F" w:rsidRDefault="008C7D3F">
            <w:pPr>
              <w:spacing w:line="240" w:lineRule="auto"/>
              <w:jc w:val="left"/>
              <w:rPr>
                <w:rFonts w:eastAsia="Yu Mincho"/>
                <w:lang w:eastAsia="ja-JP"/>
              </w:rPr>
            </w:pPr>
          </w:p>
        </w:tc>
      </w:tr>
      <w:tr w:rsidR="008C7D3F" w14:paraId="510F70FD" w14:textId="77777777">
        <w:tc>
          <w:tcPr>
            <w:tcW w:w="1479" w:type="dxa"/>
          </w:tcPr>
          <w:p w14:paraId="2ED21532" w14:textId="77777777" w:rsidR="008C7D3F" w:rsidRDefault="00B969CB">
            <w:pPr>
              <w:spacing w:line="240" w:lineRule="auto"/>
              <w:jc w:val="left"/>
              <w:rPr>
                <w:rFonts w:eastAsia="等线"/>
                <w:lang w:val="en-US" w:eastAsia="zh-CN"/>
              </w:rPr>
            </w:pPr>
            <w:r>
              <w:rPr>
                <w:rFonts w:eastAsiaTheme="minorEastAsia" w:hint="eastAsia"/>
                <w:lang w:val="en-US" w:eastAsia="ko-KR"/>
              </w:rPr>
              <w:t>E</w:t>
            </w:r>
            <w:r>
              <w:rPr>
                <w:rFonts w:eastAsiaTheme="minorEastAsia"/>
                <w:lang w:val="en-US" w:eastAsia="ko-KR"/>
              </w:rPr>
              <w:t>TRI</w:t>
            </w:r>
          </w:p>
        </w:tc>
        <w:tc>
          <w:tcPr>
            <w:tcW w:w="784" w:type="dxa"/>
          </w:tcPr>
          <w:p w14:paraId="4C83DCAE" w14:textId="77777777" w:rsidR="008C7D3F" w:rsidRDefault="00B969CB">
            <w:pPr>
              <w:spacing w:line="240" w:lineRule="auto"/>
              <w:jc w:val="left"/>
              <w:rPr>
                <w:rFonts w:eastAsia="等线"/>
                <w:lang w:val="en-US" w:eastAsia="zh-CN"/>
              </w:rPr>
            </w:pPr>
            <w:r>
              <w:rPr>
                <w:rFonts w:eastAsiaTheme="minorEastAsia" w:hint="eastAsia"/>
                <w:lang w:val="en-US" w:eastAsia="ko-KR"/>
              </w:rPr>
              <w:t>Y</w:t>
            </w:r>
          </w:p>
        </w:tc>
        <w:tc>
          <w:tcPr>
            <w:tcW w:w="7371" w:type="dxa"/>
          </w:tcPr>
          <w:p w14:paraId="79B5DDEB" w14:textId="77777777" w:rsidR="008C7D3F" w:rsidRDefault="008C7D3F">
            <w:pPr>
              <w:spacing w:line="240" w:lineRule="auto"/>
              <w:jc w:val="left"/>
              <w:rPr>
                <w:rFonts w:eastAsia="Yu Mincho"/>
                <w:lang w:eastAsia="ja-JP"/>
              </w:rPr>
            </w:pPr>
          </w:p>
        </w:tc>
      </w:tr>
      <w:tr w:rsidR="008C7D3F" w14:paraId="4F34BF29" w14:textId="77777777">
        <w:tc>
          <w:tcPr>
            <w:tcW w:w="1479" w:type="dxa"/>
          </w:tcPr>
          <w:p w14:paraId="586E740C" w14:textId="77777777" w:rsidR="008C7D3F" w:rsidRDefault="00B969CB">
            <w:pPr>
              <w:spacing w:line="240" w:lineRule="auto"/>
              <w:jc w:val="left"/>
              <w:rPr>
                <w:rFonts w:eastAsia="Yu Mincho"/>
                <w:lang w:val="en-US" w:eastAsia="ja-JP"/>
              </w:rPr>
            </w:pPr>
            <w:r>
              <w:rPr>
                <w:rFonts w:eastAsia="Yu Mincho"/>
                <w:lang w:val="en-US" w:eastAsia="ja-JP"/>
              </w:rPr>
              <w:t>Ericsson</w:t>
            </w:r>
          </w:p>
        </w:tc>
        <w:tc>
          <w:tcPr>
            <w:tcW w:w="784" w:type="dxa"/>
          </w:tcPr>
          <w:p w14:paraId="2066DDE8" w14:textId="77777777" w:rsidR="008C7D3F" w:rsidRDefault="00B969CB">
            <w:pPr>
              <w:spacing w:line="240" w:lineRule="auto"/>
              <w:jc w:val="left"/>
              <w:rPr>
                <w:rFonts w:eastAsiaTheme="minorEastAsia"/>
                <w:lang w:val="en-US" w:eastAsia="zh-CN"/>
              </w:rPr>
            </w:pPr>
            <w:r>
              <w:rPr>
                <w:rFonts w:eastAsiaTheme="minorEastAsia"/>
                <w:lang w:val="en-US" w:eastAsia="zh-CN"/>
              </w:rPr>
              <w:t>Y</w:t>
            </w:r>
          </w:p>
        </w:tc>
        <w:tc>
          <w:tcPr>
            <w:tcW w:w="7371" w:type="dxa"/>
          </w:tcPr>
          <w:p w14:paraId="255BD630" w14:textId="77777777" w:rsidR="008C7D3F" w:rsidRDefault="008C7D3F">
            <w:pPr>
              <w:spacing w:line="240" w:lineRule="auto"/>
              <w:jc w:val="left"/>
              <w:rPr>
                <w:rFonts w:eastAsia="Yu Mincho"/>
                <w:lang w:eastAsia="ja-JP"/>
              </w:rPr>
            </w:pPr>
          </w:p>
        </w:tc>
      </w:tr>
      <w:tr w:rsidR="008C7D3F" w14:paraId="7CF69FD8" w14:textId="77777777">
        <w:tc>
          <w:tcPr>
            <w:tcW w:w="1479" w:type="dxa"/>
          </w:tcPr>
          <w:p w14:paraId="35966BED" w14:textId="77777777" w:rsidR="008C7D3F" w:rsidRDefault="00B969CB">
            <w:pPr>
              <w:adjustRightInd w:val="0"/>
              <w:snapToGrid w:val="0"/>
              <w:spacing w:after="50" w:line="240" w:lineRule="auto"/>
              <w:jc w:val="left"/>
              <w:rPr>
                <w:rFonts w:eastAsia="等线"/>
                <w:lang w:val="en-US" w:eastAsia="zh-CN"/>
              </w:rPr>
            </w:pPr>
            <w:r>
              <w:rPr>
                <w:rFonts w:eastAsiaTheme="minorEastAsia"/>
                <w:lang w:val="en-US" w:eastAsia="ko-KR"/>
              </w:rPr>
              <w:t>IITK, IITM</w:t>
            </w:r>
          </w:p>
        </w:tc>
        <w:tc>
          <w:tcPr>
            <w:tcW w:w="784" w:type="dxa"/>
          </w:tcPr>
          <w:p w14:paraId="66B72961" w14:textId="77777777" w:rsidR="008C7D3F" w:rsidRDefault="00B969CB">
            <w:pPr>
              <w:tabs>
                <w:tab w:val="left" w:pos="551"/>
              </w:tabs>
              <w:adjustRightInd w:val="0"/>
              <w:snapToGrid w:val="0"/>
              <w:spacing w:after="50" w:line="240" w:lineRule="auto"/>
              <w:jc w:val="left"/>
              <w:rPr>
                <w:rFonts w:eastAsia="等线"/>
                <w:lang w:val="en-US" w:eastAsia="zh-CN"/>
              </w:rPr>
            </w:pPr>
            <w:r>
              <w:rPr>
                <w:rFonts w:eastAsiaTheme="minorEastAsia"/>
                <w:lang w:val="en-US" w:eastAsia="ko-KR"/>
              </w:rPr>
              <w:t>Y</w:t>
            </w:r>
          </w:p>
        </w:tc>
        <w:tc>
          <w:tcPr>
            <w:tcW w:w="7371" w:type="dxa"/>
          </w:tcPr>
          <w:p w14:paraId="1BBB569E" w14:textId="77777777" w:rsidR="008C7D3F" w:rsidRDefault="008C7D3F">
            <w:pPr>
              <w:adjustRightInd w:val="0"/>
              <w:snapToGrid w:val="0"/>
              <w:spacing w:after="50" w:line="240" w:lineRule="auto"/>
              <w:jc w:val="left"/>
              <w:rPr>
                <w:rFonts w:eastAsiaTheme="minorEastAsia"/>
                <w:lang w:eastAsia="ko-KR"/>
              </w:rPr>
            </w:pPr>
          </w:p>
        </w:tc>
      </w:tr>
    </w:tbl>
    <w:p w14:paraId="1C5F275E" w14:textId="77777777" w:rsidR="008C7D3F" w:rsidRDefault="008C7D3F">
      <w:pPr>
        <w:adjustRightInd w:val="0"/>
        <w:snapToGrid w:val="0"/>
        <w:spacing w:afterLines="50" w:after="120" w:line="240" w:lineRule="auto"/>
        <w:rPr>
          <w:rFonts w:eastAsia="Yu Mincho"/>
          <w:b/>
          <w:bCs/>
          <w:lang w:val="en-US" w:eastAsia="ja-JP"/>
        </w:rPr>
      </w:pPr>
    </w:p>
    <w:p w14:paraId="09760B68" w14:textId="77777777" w:rsidR="008C7D3F" w:rsidRDefault="008C7D3F">
      <w:pPr>
        <w:adjustRightInd w:val="0"/>
        <w:snapToGrid w:val="0"/>
        <w:spacing w:afterLines="50" w:after="120" w:line="240" w:lineRule="auto"/>
        <w:rPr>
          <w:b/>
          <w:bCs/>
          <w:lang w:val="en-US" w:eastAsia="zh-CN"/>
        </w:rPr>
      </w:pPr>
    </w:p>
    <w:p w14:paraId="10A0487C" w14:textId="77777777" w:rsidR="008C7D3F" w:rsidRDefault="008C7D3F">
      <w:pPr>
        <w:adjustRightInd w:val="0"/>
        <w:snapToGrid w:val="0"/>
        <w:spacing w:afterLines="50" w:after="120" w:line="240" w:lineRule="auto"/>
        <w:rPr>
          <w:b/>
          <w:bCs/>
          <w:lang w:val="en-US" w:eastAsia="zh-CN"/>
        </w:rPr>
      </w:pPr>
    </w:p>
    <w:p w14:paraId="70097D42" w14:textId="77777777" w:rsidR="008C7D3F" w:rsidRDefault="00B969CB">
      <w:pPr>
        <w:pStyle w:val="30"/>
        <w:ind w:left="200"/>
        <w:rPr>
          <w:rFonts w:eastAsiaTheme="minorEastAsia"/>
          <w:lang w:eastAsia="zh-CN"/>
        </w:rPr>
      </w:pPr>
      <w:r>
        <w:rPr>
          <w:rFonts w:eastAsia="等线" w:hint="eastAsia"/>
          <w:lang w:eastAsia="zh-CN"/>
        </w:rPr>
        <w:t>6</w:t>
      </w:r>
      <w:r>
        <w:t xml:space="preserve">.2.5 </w:t>
      </w:r>
      <w:r>
        <w:rPr>
          <w:rFonts w:hint="eastAsia"/>
        </w:rPr>
        <w:t>O</w:t>
      </w:r>
      <w:r>
        <w:t xml:space="preserve">ther scheduling information </w:t>
      </w:r>
    </w:p>
    <w:p w14:paraId="3717405E" w14:textId="77777777" w:rsidR="008C7D3F" w:rsidRDefault="00B969CB">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120D2580" w14:textId="77777777" w:rsidR="008C7D3F" w:rsidRDefault="00B969CB">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R2D</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8C7D3F" w14:paraId="61323254" w14:textId="77777777">
        <w:tc>
          <w:tcPr>
            <w:tcW w:w="9630" w:type="dxa"/>
          </w:tcPr>
          <w:p w14:paraId="1D6460B1" w14:textId="77777777" w:rsidR="008C7D3F" w:rsidRDefault="00B969CB">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szCs w:val="20"/>
                <w:highlight w:val="green"/>
                <w:lang w:eastAsia="zh-CN"/>
              </w:rPr>
              <w:t>Agreement</w:t>
            </w:r>
          </w:p>
          <w:p w14:paraId="2EDE1AD4" w14:textId="77777777" w:rsidR="008C7D3F" w:rsidRDefault="00B969CB">
            <w:pPr>
              <w:adjustRightInd w:val="0"/>
              <w:snapToGrid w:val="0"/>
              <w:spacing w:after="0" w:line="240" w:lineRule="auto"/>
            </w:pPr>
            <w:r>
              <w:t>For R2D reception, the following information potentially can be explicitly/implicitly indicated to the device via PRDCH:</w:t>
            </w:r>
          </w:p>
          <w:p w14:paraId="19B7F728" w14:textId="77777777" w:rsidR="008C7D3F" w:rsidRDefault="00B969CB">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 intended for the reception of R2D, potentially including all devices (if supported)</w:t>
            </w:r>
          </w:p>
          <w:p w14:paraId="41917F97" w14:textId="77777777" w:rsidR="008C7D3F" w:rsidRDefault="00B969CB">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FFS: other information</w:t>
            </w:r>
          </w:p>
          <w:p w14:paraId="05D89754" w14:textId="77777777" w:rsidR="008C7D3F" w:rsidRDefault="00B969CB">
            <w:pPr>
              <w:autoSpaceDE w:val="0"/>
              <w:autoSpaceDN w:val="0"/>
              <w:adjustRightInd w:val="0"/>
              <w:snapToGrid w:val="0"/>
              <w:spacing w:after="0" w:line="240" w:lineRule="auto"/>
              <w:jc w:val="left"/>
              <w:rPr>
                <w:rFonts w:eastAsia="宋体"/>
                <w:lang w:val="en-US" w:eastAsia="ja-JP"/>
              </w:rPr>
            </w:pPr>
            <w:r>
              <w:t>FFS: For each information, whether higher-layer signaling and/or L1 R2D control signaling is used</w:t>
            </w:r>
          </w:p>
        </w:tc>
      </w:tr>
    </w:tbl>
    <w:p w14:paraId="5DC19EEC" w14:textId="77777777" w:rsidR="008C7D3F" w:rsidRDefault="008C7D3F">
      <w:pPr>
        <w:pStyle w:val="0Maintext"/>
        <w:adjustRightInd w:val="0"/>
        <w:snapToGrid w:val="0"/>
        <w:spacing w:afterLines="50" w:after="120"/>
        <w:rPr>
          <w:rFonts w:ascii="Times New Roman" w:eastAsia="等线" w:hAnsi="Times New Roman" w:cs="Times New Roman"/>
          <w:bCs/>
          <w:kern w:val="0"/>
          <w:lang w:eastAsia="zh-CN"/>
        </w:rPr>
      </w:pPr>
    </w:p>
    <w:p w14:paraId="67FABED7" w14:textId="77777777" w:rsidR="008C7D3F" w:rsidRDefault="00B969CB">
      <w:pPr>
        <w:pStyle w:val="0Maintext"/>
        <w:adjustRightInd w:val="0"/>
        <w:snapToGrid w:val="0"/>
        <w:spacing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R2D scheduling.</w:t>
      </w:r>
    </w:p>
    <w:p w14:paraId="197828A8" w14:textId="77777777" w:rsidR="008C7D3F" w:rsidRDefault="00B969CB">
      <w:pPr>
        <w:adjustRightInd w:val="0"/>
        <w:snapToGrid w:val="0"/>
        <w:spacing w:after="50" w:line="240" w:lineRule="auto"/>
        <w:rPr>
          <w:rFonts w:eastAsiaTheme="minorEastAsia"/>
          <w:b/>
          <w:bCs/>
          <w:lang w:val="en-US" w:eastAsia="zh-CN"/>
        </w:rPr>
      </w:pPr>
      <w:r>
        <w:rPr>
          <w:rFonts w:eastAsiaTheme="minorEastAsia"/>
          <w:b/>
          <w:bCs/>
          <w:lang w:eastAsia="zh-CN"/>
        </w:rPr>
        <w:t xml:space="preserve">ID associated with device(s) </w:t>
      </w:r>
      <w:r>
        <w:rPr>
          <w:rFonts w:eastAsia="等线" w:hint="eastAsia"/>
          <w:b/>
          <w:bCs/>
          <w:lang w:eastAsia="zh-CN"/>
        </w:rPr>
        <w:t xml:space="preserve">is discussed in </w:t>
      </w:r>
      <w:r>
        <w:rPr>
          <w:rFonts w:eastAsiaTheme="minorEastAsia"/>
          <w:b/>
          <w:bCs/>
          <w:lang w:eastAsia="zh-CN"/>
        </w:rPr>
        <w:t>[1], [</w:t>
      </w:r>
      <w:r>
        <w:rPr>
          <w:rFonts w:eastAsia="等线"/>
          <w:b/>
          <w:bCs/>
          <w:lang w:eastAsia="zh-CN"/>
        </w:rPr>
        <w:t>3</w:t>
      </w:r>
      <w:r>
        <w:rPr>
          <w:rFonts w:eastAsiaTheme="minorEastAsia"/>
          <w:b/>
          <w:bCs/>
          <w:lang w:eastAsia="zh-CN"/>
        </w:rPr>
        <w:t>],</w:t>
      </w:r>
      <w:r>
        <w:rPr>
          <w:rFonts w:eastAsia="等线"/>
          <w:b/>
          <w:bCs/>
          <w:lang w:eastAsia="zh-CN"/>
        </w:rPr>
        <w:t xml:space="preserve"> [4]</w:t>
      </w:r>
      <w:r>
        <w:rPr>
          <w:rFonts w:eastAsiaTheme="minorEastAsia"/>
          <w:b/>
          <w:bCs/>
          <w:lang w:eastAsia="zh-CN"/>
        </w:rPr>
        <w:t xml:space="preserve"> </w:t>
      </w:r>
      <w:r>
        <w:rPr>
          <w:rFonts w:eastAsia="等线"/>
          <w:b/>
          <w:bCs/>
          <w:lang w:eastAsia="zh-CN"/>
        </w:rPr>
        <w:t>with t</w:t>
      </w:r>
      <w:r>
        <w:rPr>
          <w:rFonts w:eastAsia="等线" w:hint="eastAsia"/>
          <w:b/>
          <w:bCs/>
          <w:lang w:eastAsia="zh-CN"/>
        </w:rPr>
        <w:t>he following details</w:t>
      </w:r>
    </w:p>
    <w:p w14:paraId="31BC73BF" w14:textId="77777777" w:rsidR="008C7D3F" w:rsidRDefault="00B969CB">
      <w:pPr>
        <w:pStyle w:val="aff4"/>
        <w:numPr>
          <w:ilvl w:val="0"/>
          <w:numId w:val="13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ID associated with device(s) intended for the reception of R2D</w:t>
      </w:r>
      <w:r>
        <w:rPr>
          <w:rFonts w:ascii="Times New Roman" w:eastAsia="等线" w:hAnsi="Times New Roman" w:cs="Times New Roman" w:hint="eastAsia"/>
          <w:sz w:val="20"/>
          <w:szCs w:val="20"/>
          <w:lang w:eastAsia="zh-CN"/>
        </w:rPr>
        <w:t xml:space="preserve"> is</w:t>
      </w:r>
      <w:r>
        <w:rPr>
          <w:rFonts w:ascii="Times New Roman" w:eastAsiaTheme="minorEastAsia" w:hAnsi="Times New Roman" w:cs="Times New Roman" w:hint="eastAsia"/>
          <w:sz w:val="20"/>
          <w:szCs w:val="20"/>
          <w:lang w:eastAsia="zh-CN"/>
        </w:rPr>
        <w:t xml:space="preserve"> in</w:t>
      </w:r>
      <w:r>
        <w:rPr>
          <w:rFonts w:ascii="Times New Roman" w:eastAsia="等线" w:hAnsi="Times New Roman" w:cs="Times New Roman" w:hint="eastAsia"/>
          <w:sz w:val="20"/>
          <w:szCs w:val="20"/>
          <w:lang w:eastAsia="zh-CN"/>
        </w:rPr>
        <w:t xml:space="preserve"> L1</w:t>
      </w:r>
      <w:r>
        <w:rPr>
          <w:rFonts w:ascii="Times New Roman" w:eastAsiaTheme="minorEastAsia" w:hAnsi="Times New Roman" w:cs="Times New Roman" w:hint="eastAsia"/>
          <w:sz w:val="20"/>
          <w:szCs w:val="20"/>
          <w:lang w:eastAsia="zh-CN"/>
        </w:rPr>
        <w:t xml:space="preserve"> R2D control information</w:t>
      </w:r>
      <w:r>
        <w:rPr>
          <w:rFonts w:ascii="Times New Roman" w:eastAsia="等线" w:hAnsi="Times New Roman" w:cs="Times New Roman" w:hint="eastAsia"/>
          <w:sz w:val="20"/>
          <w:szCs w:val="20"/>
          <w:lang w:eastAsia="zh-CN"/>
        </w:rPr>
        <w:t>, which</w:t>
      </w:r>
      <w:r>
        <w:rPr>
          <w:rFonts w:ascii="Times New Roman" w:eastAsiaTheme="minorEastAsia" w:hAnsi="Times New Roman" w:cs="Times New Roman" w:hint="eastAsia"/>
          <w:sz w:val="20"/>
          <w:szCs w:val="20"/>
          <w:lang w:eastAsia="zh-CN"/>
        </w:rPr>
        <w:t xml:space="preserve"> allows</w:t>
      </w:r>
      <w:r>
        <w:rPr>
          <w:rFonts w:ascii="Times New Roman" w:eastAsiaTheme="minorEastAsia" w:hAnsi="Times New Roman" w:cs="Times New Roman"/>
          <w:sz w:val="20"/>
          <w:szCs w:val="20"/>
          <w:lang w:eastAsia="zh-CN"/>
        </w:rPr>
        <w:t xml:space="preserve"> a device to avoid decoding a</w:t>
      </w:r>
      <w:r>
        <w:rPr>
          <w:rFonts w:ascii="Times New Roman" w:eastAsia="等线" w:hAnsi="Times New Roman" w:cs="Times New Roman" w:hint="eastAsia"/>
          <w:sz w:val="20"/>
          <w:szCs w:val="20"/>
          <w:lang w:eastAsia="zh-CN"/>
        </w:rPr>
        <w:t>n un</w:t>
      </w:r>
      <w:r>
        <w:rPr>
          <w:rFonts w:ascii="Times New Roman" w:eastAsiaTheme="minorEastAsia" w:hAnsi="Times New Roman" w:cs="Times New Roman"/>
          <w:sz w:val="20"/>
          <w:szCs w:val="20"/>
          <w:lang w:eastAsia="zh-CN"/>
        </w:rPr>
        <w:t>intended PRDCH transmission to increase device availability [</w:t>
      </w:r>
      <w:r>
        <w:rPr>
          <w:rFonts w:ascii="Times New Roman" w:eastAsiaTheme="minorEastAsia" w:hAnsi="Times New Roman" w:cs="Times New Roman" w:hint="eastAsia"/>
          <w:sz w:val="20"/>
          <w:szCs w:val="20"/>
          <w:lang w:eastAsia="zh-CN"/>
        </w:rPr>
        <w:t>1</w:t>
      </w:r>
      <w:r>
        <w:rPr>
          <w:rFonts w:ascii="Times New Roman" w:eastAsiaTheme="minorEastAsia" w:hAnsi="Times New Roman" w:cs="Times New Roman"/>
          <w:sz w:val="20"/>
          <w:szCs w:val="20"/>
          <w:lang w:eastAsia="zh-CN"/>
        </w:rPr>
        <w:t>]</w:t>
      </w:r>
    </w:p>
    <w:p w14:paraId="25B14180" w14:textId="77777777" w:rsidR="008C7D3F" w:rsidRDefault="00B969CB">
      <w:pPr>
        <w:pStyle w:val="aff4"/>
        <w:numPr>
          <w:ilvl w:val="0"/>
          <w:numId w:val="130"/>
        </w:numPr>
        <w:adjustRightInd w:val="0"/>
        <w:snapToGrid w:val="0"/>
        <w:spacing w:afterLines="50" w:after="120" w:line="240" w:lineRule="auto"/>
        <w:contextualSpacing w:val="0"/>
        <w:rPr>
          <w:rFonts w:ascii="Times New Roman" w:eastAsiaTheme="minorEastAsia" w:hAnsi="Times New Roman" w:cs="Times New Roman"/>
          <w:sz w:val="18"/>
          <w:szCs w:val="18"/>
          <w:lang w:val="en-GB" w:eastAsia="zh-CN"/>
        </w:rPr>
      </w:pPr>
      <w:r>
        <w:rPr>
          <w:rFonts w:eastAsia="等线" w:hint="eastAsia"/>
          <w:sz w:val="21"/>
          <w:szCs w:val="22"/>
          <w:lang w:eastAsia="zh-CN"/>
        </w:rPr>
        <w:t>T</w:t>
      </w:r>
      <w:r>
        <w:rPr>
          <w:rFonts w:eastAsia="等线"/>
          <w:sz w:val="21"/>
          <w:szCs w:val="22"/>
          <w:lang w:eastAsia="zh-CN"/>
        </w:rPr>
        <w:t>he agreed information related to the ID</w:t>
      </w:r>
      <w:r>
        <w:rPr>
          <w:rFonts w:eastAsia="等线" w:hint="eastAsia"/>
          <w:sz w:val="21"/>
          <w:szCs w:val="22"/>
          <w:lang w:eastAsia="zh-CN"/>
        </w:rPr>
        <w:t xml:space="preserve"> is not a separate L1 control </w:t>
      </w:r>
      <w:r>
        <w:rPr>
          <w:rFonts w:eastAsia="等线"/>
          <w:sz w:val="21"/>
          <w:szCs w:val="22"/>
          <w:lang w:eastAsia="zh-CN"/>
        </w:rPr>
        <w:t>information</w:t>
      </w:r>
      <w:r>
        <w:rPr>
          <w:rFonts w:eastAsia="等线" w:hint="eastAsia"/>
          <w:sz w:val="21"/>
          <w:szCs w:val="22"/>
          <w:lang w:eastAsia="zh-CN"/>
        </w:rPr>
        <w:t xml:space="preserve">, and should be </w:t>
      </w:r>
      <w:r>
        <w:rPr>
          <w:rFonts w:eastAsia="等线"/>
          <w:sz w:val="21"/>
          <w:szCs w:val="22"/>
          <w:lang w:eastAsia="zh-CN"/>
        </w:rPr>
        <w:t>included in the PRDCH transmission itself</w:t>
      </w:r>
      <w:r>
        <w:rPr>
          <w:rFonts w:eastAsia="等线" w:hint="eastAsia"/>
          <w:sz w:val="21"/>
          <w:szCs w:val="22"/>
          <w:lang w:eastAsia="zh-CN"/>
        </w:rPr>
        <w:t xml:space="preserve"> [4]</w:t>
      </w:r>
    </w:p>
    <w:p w14:paraId="1C2AA08C" w14:textId="77777777" w:rsidR="008C7D3F" w:rsidRDefault="00B969CB">
      <w:pPr>
        <w:pStyle w:val="aff4"/>
        <w:numPr>
          <w:ilvl w:val="0"/>
          <w:numId w:val="13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hint="eastAsia"/>
          <w:sz w:val="20"/>
          <w:szCs w:val="20"/>
          <w:lang w:eastAsia="zh-CN"/>
        </w:rPr>
        <w:t xml:space="preserve">nstead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3</w:t>
      </w:r>
      <w:r>
        <w:rPr>
          <w:rFonts w:ascii="Times New Roman" w:eastAsiaTheme="minorEastAsia" w:hAnsi="Times New Roman" w:cs="Times New Roman"/>
          <w:sz w:val="20"/>
          <w:szCs w:val="20"/>
          <w:lang w:eastAsia="zh-CN"/>
        </w:rPr>
        <w:t>]</w:t>
      </w:r>
    </w:p>
    <w:p w14:paraId="2A5DD48E" w14:textId="77777777" w:rsidR="008C7D3F" w:rsidRDefault="008C7D3F">
      <w:pPr>
        <w:snapToGrid w:val="0"/>
        <w:spacing w:afterLines="50" w:after="120" w:line="240" w:lineRule="auto"/>
        <w:rPr>
          <w:rFonts w:eastAsia="等线"/>
          <w:lang w:eastAsia="zh-CN"/>
        </w:rPr>
      </w:pPr>
    </w:p>
    <w:p w14:paraId="6CB0202D" w14:textId="77777777" w:rsidR="008C7D3F" w:rsidRDefault="00B969CB">
      <w:pPr>
        <w:snapToGrid w:val="0"/>
        <w:spacing w:afterLines="50" w:after="120" w:line="240" w:lineRule="auto"/>
        <w:rPr>
          <w:rFonts w:eastAsiaTheme="minorEastAsia"/>
          <w:bCs/>
          <w:szCs w:val="22"/>
          <w:lang w:eastAsia="zh-CN"/>
        </w:rPr>
      </w:pPr>
      <w:r>
        <w:rPr>
          <w:rFonts w:eastAsiaTheme="minorEastAsia" w:hint="eastAsia"/>
          <w:lang w:eastAsia="zh-CN"/>
        </w:rPr>
        <w:t>[4]</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3BCF6153" w14:textId="77777777" w:rsidR="008C7D3F" w:rsidRDefault="00B969CB">
      <w:pPr>
        <w:pStyle w:val="aff4"/>
        <w:numPr>
          <w:ilvl w:val="0"/>
          <w:numId w:val="13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MCS related information/parameters</w:t>
      </w:r>
      <w:r>
        <w:rPr>
          <w:rFonts w:ascii="Times New Roman" w:eastAsiaTheme="minorEastAsia" w:hAnsi="Times New Roman" w:cs="Times New Roman"/>
          <w:sz w:val="20"/>
          <w:szCs w:val="20"/>
          <w:lang w:val="en-GB" w:eastAsia="zh-CN"/>
        </w:rPr>
        <w:t xml:space="preserve">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1"/>
          <w:lang w:eastAsia="zh-CN"/>
        </w:rPr>
        <w:t xml:space="preserve"> [1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[36]</w:t>
      </w:r>
    </w:p>
    <w:p w14:paraId="1DD5741D" w14:textId="77777777" w:rsidR="008C7D3F" w:rsidRDefault="00B969CB">
      <w:pPr>
        <w:pStyle w:val="aff4"/>
        <w:numPr>
          <w:ilvl w:val="1"/>
          <w:numId w:val="13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w:t>
      </w:r>
      <w:r>
        <w:rPr>
          <w:rFonts w:ascii="Times New Roman" w:eastAsia="等线" w:hAnsi="Times New Roman" w:cs="Times New Roman" w:hint="eastAsia"/>
          <w:sz w:val="20"/>
          <w:szCs w:val="20"/>
          <w:lang w:val="en-GB" w:eastAsia="zh-CN"/>
        </w:rPr>
        <w:t>/or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p>
    <w:p w14:paraId="20D4308A" w14:textId="77777777" w:rsidR="008C7D3F" w:rsidRDefault="00B969CB">
      <w:pPr>
        <w:pStyle w:val="aff4"/>
        <w:numPr>
          <w:ilvl w:val="1"/>
          <w:numId w:val="13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Chip rate/chip length</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eastAsia="zh-CN"/>
        </w:rPr>
        <w:t>[36]</w:t>
      </w:r>
    </w:p>
    <w:p w14:paraId="0756D3DC"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[12],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w:t>
      </w:r>
      <w:r>
        <w:rPr>
          <w:rFonts w:eastAsiaTheme="minorEastAsia" w:hint="eastAsia"/>
          <w:bCs/>
          <w:sz w:val="20"/>
          <w:szCs w:val="20"/>
          <w:lang w:eastAsia="zh-CN"/>
        </w:rPr>
        <w:t xml:space="preserve"> [</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 [27],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p>
    <w:p w14:paraId="290A5B77" w14:textId="77777777" w:rsidR="008C7D3F" w:rsidRDefault="00B969CB">
      <w:pPr>
        <w:pStyle w:val="aff4"/>
        <w:numPr>
          <w:ilvl w:val="1"/>
          <w:numId w:val="13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 xml:space="preserve">y a </w:t>
      </w:r>
      <w:r>
        <w:rPr>
          <w:rFonts w:ascii="Times New Roman" w:eastAsia="等线" w:hAnsi="Times New Roman" w:cs="Times New Roman"/>
          <w:sz w:val="20"/>
          <w:szCs w:val="20"/>
          <w:lang w:eastAsia="zh-CN"/>
        </w:rPr>
        <w:t>‘</w:t>
      </w:r>
      <w:r>
        <w:rPr>
          <w:rFonts w:ascii="Times New Roman" w:eastAsiaTheme="minorEastAsia" w:hAnsi="Times New Roman" w:cs="Times New Roman"/>
          <w:sz w:val="20"/>
          <w:szCs w:val="20"/>
          <w:lang w:eastAsia="zh-CN"/>
        </w:rPr>
        <w:t xml:space="preserve">command code’ like </w:t>
      </w:r>
      <w:r>
        <w:rPr>
          <w:rFonts w:ascii="Times New Roman" w:eastAsia="等线" w:hAnsi="Times New Roman" w:cs="Times New Roman" w:hint="eastAsia"/>
          <w:sz w:val="20"/>
          <w:szCs w:val="20"/>
          <w:lang w:eastAsia="zh-CN"/>
        </w:rPr>
        <w:t xml:space="preserve">or </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command type</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like </w:t>
      </w:r>
      <w:r>
        <w:rPr>
          <w:rFonts w:ascii="Times New Roman" w:eastAsiaTheme="minorEastAsia" w:hAnsi="Times New Roman" w:cs="Times New Roman"/>
          <w:sz w:val="20"/>
          <w:szCs w:val="20"/>
          <w:lang w:eastAsia="zh-CN"/>
        </w:rPr>
        <w:t>control field</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for</w:t>
      </w:r>
      <w:r>
        <w:t xml:space="preserve"> </w:t>
      </w:r>
      <w:r>
        <w:rPr>
          <w:rFonts w:ascii="Times New Roman" w:eastAsia="等线" w:hAnsi="Times New Roman" w:cs="Times New Roman"/>
          <w:sz w:val="20"/>
          <w:szCs w:val="20"/>
          <w:lang w:eastAsia="zh-CN"/>
        </w:rPr>
        <w:t>certain message types with a fixed size, e.g., a command with a fixed message size</w:t>
      </w:r>
      <w:r>
        <w:rPr>
          <w:rFonts w:ascii="Times New Roman" w:eastAsiaTheme="minorEastAsia"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 [27],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where [10] </w:t>
      </w:r>
      <w:r>
        <w:rPr>
          <w:rFonts w:ascii="Times New Roman" w:eastAsia="等线" w:hAnsi="Times New Roman" w:cs="Times New Roman"/>
          <w:sz w:val="20"/>
          <w:szCs w:val="21"/>
          <w:lang w:eastAsia="zh-CN"/>
        </w:rPr>
        <w:t>mentioned</w:t>
      </w:r>
      <w:r>
        <w:rPr>
          <w:rFonts w:ascii="Times New Roman" w:eastAsia="等线" w:hAnsi="Times New Roman" w:cs="Times New Roman" w:hint="eastAsia"/>
          <w:sz w:val="20"/>
          <w:szCs w:val="21"/>
          <w:lang w:eastAsia="zh-CN"/>
        </w:rPr>
        <w:t xml:space="preserve"> this information should be in L1 signal</w:t>
      </w:r>
    </w:p>
    <w:p w14:paraId="0D63B515" w14:textId="77777777" w:rsidR="008C7D3F" w:rsidRDefault="00B969CB">
      <w:pPr>
        <w:pStyle w:val="aff4"/>
        <w:numPr>
          <w:ilvl w:val="1"/>
          <w:numId w:val="13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y an e</w:t>
      </w:r>
      <w:r>
        <w:rPr>
          <w:rFonts w:ascii="Times New Roman" w:eastAsia="等线" w:hAnsi="Times New Roman" w:cs="Times New Roman"/>
          <w:sz w:val="20"/>
          <w:szCs w:val="20"/>
          <w:lang w:val="en-GB" w:eastAsia="zh-CN"/>
        </w:rPr>
        <w:t>xplicit</w:t>
      </w:r>
      <w:r>
        <w:rPr>
          <w:rFonts w:ascii="Times New Roman" w:eastAsia="等线" w:hAnsi="Times New Roman" w:cs="Times New Roman" w:hint="eastAsia"/>
          <w:sz w:val="20"/>
          <w:szCs w:val="20"/>
          <w:lang w:val="en-GB" w:eastAsia="zh-CN"/>
        </w:rPr>
        <w:t xml:space="preserve"> indication for c</w:t>
      </w:r>
      <w:r>
        <w:rPr>
          <w:rFonts w:ascii="Times New Roman" w:eastAsia="等线" w:hAnsi="Times New Roman" w:cs="Times New Roman"/>
          <w:sz w:val="20"/>
          <w:szCs w:val="20"/>
          <w:lang w:val="en-GB" w:eastAsia="zh-CN"/>
        </w:rPr>
        <w:t>ertain message types with a variable size</w:t>
      </w:r>
      <w:r>
        <w:rPr>
          <w:rFonts w:ascii="Times New Roman" w:eastAsia="等线" w:hAnsi="Times New Roman" w:cs="Times New Roman" w:hint="eastAsia"/>
          <w:sz w:val="20"/>
          <w:szCs w:val="20"/>
          <w:lang w:val="en-GB" w:eastAsia="zh-CN"/>
        </w:rPr>
        <w:t xml:space="preserve"> </w:t>
      </w:r>
      <w:r>
        <w:rPr>
          <w:rFonts w:eastAsia="等线" w:hint="eastAsia"/>
          <w:bCs/>
          <w:sz w:val="20"/>
          <w:szCs w:val="20"/>
          <w:lang w:eastAsia="zh-CN"/>
        </w:rPr>
        <w:t>[27]</w:t>
      </w:r>
    </w:p>
    <w:p w14:paraId="452699BB" w14:textId="77777777" w:rsidR="008C7D3F" w:rsidRDefault="00B969CB">
      <w:pPr>
        <w:pStyle w:val="aff4"/>
        <w:numPr>
          <w:ilvl w:val="1"/>
          <w:numId w:val="13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resources</w:t>
      </w:r>
      <w:r>
        <w:rPr>
          <w:rFonts w:ascii="Times New Roman" w:eastAsia="等线" w:hAnsi="Times New Roman" w:cs="Times New Roman" w:hint="eastAsia"/>
          <w:sz w:val="20"/>
          <w:szCs w:val="20"/>
          <w:lang w:val="en-GB" w:eastAsia="zh-CN"/>
        </w:rPr>
        <w:t xml:space="preserve"> can be derived by preamble and coding rate+TBS respectively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74E47020" w14:textId="77777777" w:rsidR="008C7D3F" w:rsidRDefault="00B969CB">
      <w:pPr>
        <w:pStyle w:val="aff4"/>
        <w:numPr>
          <w:ilvl w:val="1"/>
          <w:numId w:val="13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From FL: TBS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.2.2 Device’s identification of the end of PRDCH transmission</w:t>
      </w:r>
    </w:p>
    <w:p w14:paraId="7AAE699E" w14:textId="77777777" w:rsidR="008C7D3F" w:rsidRDefault="008C7D3F">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1016C51E"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5494C6F8" w14:textId="77777777" w:rsidR="008C7D3F" w:rsidRDefault="00B969CB">
      <w:pPr>
        <w:pStyle w:val="aff4"/>
        <w:numPr>
          <w:ilvl w:val="1"/>
          <w:numId w:val="131"/>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[4]. </w:t>
      </w:r>
    </w:p>
    <w:p w14:paraId="6AA20556" w14:textId="77777777" w:rsidR="008C7D3F" w:rsidRDefault="00B969CB">
      <w:pPr>
        <w:pStyle w:val="aff4"/>
        <w:numPr>
          <w:ilvl w:val="1"/>
          <w:numId w:val="131"/>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/postamble [5]</w:t>
      </w:r>
    </w:p>
    <w:p w14:paraId="64B3AE00"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proposed that the timing of a subsequent R2D response to a D2R is determined based on the indication from the previous R2D.</w:t>
      </w:r>
      <w:r>
        <w:rPr>
          <w:rFonts w:ascii="Times New Roman" w:eastAsiaTheme="minorEastAsia" w:hAnsi="Times New Roman" w:cs="Times New Roman" w:hint="eastAsia"/>
          <w:sz w:val="20"/>
          <w:szCs w:val="20"/>
          <w:lang w:val="en-GB" w:eastAsia="zh-CN"/>
        </w:rPr>
        <w:t xml:space="preserve"> (e.g.,</w:t>
      </w:r>
      <w:r>
        <w:rPr>
          <w:rFonts w:ascii="Times New Roman" w:eastAsiaTheme="minorEastAsia" w:hAnsi="Times New Roman" w:cs="Times New Roman"/>
          <w:sz w:val="20"/>
          <w:szCs w:val="20"/>
          <w:lang w:val="en-GB" w:eastAsia="zh-CN"/>
        </w:rPr>
        <w:t xml:space="preserve"> Reader may have to response to multiple devices, i.e. multiple Msg2</w:t>
      </w:r>
      <w:r>
        <w:rPr>
          <w:rFonts w:ascii="Times New Roman" w:eastAsiaTheme="minorEastAsia" w:hAnsi="Times New Roman" w:cs="Times New Roman" w:hint="eastAsia"/>
          <w:sz w:val="20"/>
          <w:szCs w:val="20"/>
          <w:lang w:val="en-GB" w:eastAsia="zh-CN"/>
        </w:rPr>
        <w:t>)</w:t>
      </w:r>
    </w:p>
    <w:p w14:paraId="5C271635" w14:textId="77777777" w:rsidR="008C7D3F" w:rsidRDefault="008C7D3F">
      <w:pPr>
        <w:pStyle w:val="aff4"/>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628BD1C8"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hint="eastAsia"/>
          <w:sz w:val="20"/>
          <w:szCs w:val="20"/>
          <w:lang w:val="en-GB" w:eastAsia="zh-CN"/>
        </w:rPr>
        <w:t>Mean</w:t>
      </w:r>
      <w:r>
        <w:rPr>
          <w:rFonts w:ascii="Times New Roman" w:eastAsiaTheme="minorEastAsia" w:hAnsi="Times New Roman" w:cs="Times New Roman"/>
          <w:sz w:val="20"/>
          <w:szCs w:val="20"/>
          <w:lang w:val="en-GB" w:eastAsia="zh-CN"/>
        </w:rPr>
        <w:t>while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proposed frequency resource should be considered, without differentiating R2D or D2R.</w:t>
      </w:r>
    </w:p>
    <w:p w14:paraId="28FBE064" w14:textId="77777777" w:rsidR="008C7D3F" w:rsidRDefault="00B969CB">
      <w:pPr>
        <w:pStyle w:val="aff4"/>
        <w:numPr>
          <w:ilvl w:val="0"/>
          <w:numId w:val="131"/>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[5]</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p>
    <w:p w14:paraId="61DC2408" w14:textId="77777777" w:rsidR="008C7D3F" w:rsidRDefault="00B969CB">
      <w:pPr>
        <w:pStyle w:val="aff4"/>
        <w:numPr>
          <w:ilvl w:val="0"/>
          <w:numId w:val="131"/>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w:t>
      </w:r>
      <w:r>
        <w:rPr>
          <w:rFonts w:ascii="Times New Roman" w:eastAsiaTheme="minorEastAsia" w:hAnsi="Times New Roman" w:cs="Times New Roman"/>
          <w:bCs/>
          <w:sz w:val="20"/>
          <w:szCs w:val="20"/>
          <w:lang w:val="en-GB" w:eastAsia="zh-CN"/>
        </w:rPr>
        <w:t>essage type indication</w:t>
      </w:r>
      <w:r>
        <w:rPr>
          <w:rFonts w:ascii="Times New Roman" w:eastAsia="等线" w:hAnsi="Times New Roman" w:cs="Times New Roman" w:hint="eastAsia"/>
          <w:bCs/>
          <w:sz w:val="20"/>
          <w:szCs w:val="20"/>
          <w:lang w:val="en-GB" w:eastAsia="zh-CN"/>
        </w:rPr>
        <w:t xml:space="preserve"> [13]</w:t>
      </w:r>
    </w:p>
    <w:p w14:paraId="555F4097" w14:textId="77777777" w:rsidR="008C7D3F" w:rsidRDefault="00B969CB">
      <w:pPr>
        <w:pStyle w:val="aff4"/>
        <w:numPr>
          <w:ilvl w:val="1"/>
          <w:numId w:val="131"/>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The information indicates </w:t>
      </w:r>
      <w:r>
        <w:rPr>
          <w:rFonts w:ascii="Times New Roman" w:eastAsiaTheme="minorEastAsia" w:hAnsi="Times New Roman" w:cs="Times New Roman"/>
          <w:bCs/>
          <w:sz w:val="20"/>
          <w:szCs w:val="20"/>
          <w:lang w:val="en-GB" w:eastAsia="zh-CN"/>
        </w:rPr>
        <w:t>whether the R2D carries the signaling that is transmitted before Msg1 (e.g., paging message), or after Msg1 (specific signaling for one or a group of device, e.g., Msg 2 or Msg 4)</w:t>
      </w:r>
      <w:r>
        <w:rPr>
          <w:rFonts w:ascii="Times New Roman" w:eastAsia="等线" w:hAnsi="Times New Roman" w:cs="Times New Roman" w:hint="eastAsia"/>
          <w:bCs/>
          <w:sz w:val="20"/>
          <w:szCs w:val="20"/>
          <w:lang w:val="en-GB" w:eastAsia="zh-CN"/>
        </w:rPr>
        <w:t>,</w:t>
      </w:r>
      <w:r>
        <w:rPr>
          <w:rFonts w:ascii="Times New Roman" w:eastAsiaTheme="minorEastAsia" w:hAnsi="Times New Roman" w:cs="Times New Roman"/>
          <w:bCs/>
          <w:sz w:val="20"/>
          <w:szCs w:val="20"/>
          <w:lang w:val="en-GB" w:eastAsia="zh-CN"/>
        </w:rPr>
        <w:t xml:space="preserve"> to prevent devices that have not sent Msg1 from detecting unnecessary R2Ds</w:t>
      </w:r>
    </w:p>
    <w:p w14:paraId="423DBA18" w14:textId="77777777" w:rsidR="008C7D3F" w:rsidRDefault="00B969CB">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w:t>
      </w:r>
      <w:r>
        <w:rPr>
          <w:rFonts w:eastAsia="等线" w:hint="eastAsia"/>
          <w:bCs/>
          <w:lang w:val="en-US" w:eastAsia="zh-CN"/>
        </w:rPr>
        <w:t xml:space="preserve"> low </w:t>
      </w:r>
      <w:r>
        <w:rPr>
          <w:rFonts w:eastAsiaTheme="minorEastAsia"/>
          <w:bCs/>
          <w:lang w:val="en-US" w:eastAsia="zh-CN"/>
        </w:rPr>
        <w:t>priority proposal is made:</w:t>
      </w:r>
    </w:p>
    <w:p w14:paraId="5519115F" w14:textId="77777777" w:rsidR="008C7D3F" w:rsidRDefault="00B969CB">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rFonts w:eastAsia="等线" w:hint="eastAsia"/>
          <w:b/>
          <w:szCs w:val="21"/>
          <w:lang w:eastAsia="zh-CN"/>
        </w:rPr>
        <w:t>Low</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c"/>
        <w:tblW w:w="9639" w:type="dxa"/>
        <w:tblInd w:w="-5" w:type="dxa"/>
        <w:tblLayout w:type="fixed"/>
        <w:tblLook w:val="04A0" w:firstRow="1" w:lastRow="0" w:firstColumn="1" w:lastColumn="0" w:noHBand="0" w:noVBand="1"/>
      </w:tblPr>
      <w:tblGrid>
        <w:gridCol w:w="1418"/>
        <w:gridCol w:w="850"/>
        <w:gridCol w:w="7371"/>
      </w:tblGrid>
      <w:tr w:rsidR="008C7D3F" w14:paraId="59666C9E" w14:textId="77777777">
        <w:tc>
          <w:tcPr>
            <w:tcW w:w="1418" w:type="dxa"/>
            <w:shd w:val="clear" w:color="auto" w:fill="D9D9D9" w:themeFill="background1" w:themeFillShade="D9"/>
          </w:tcPr>
          <w:p w14:paraId="3DBC3D82" w14:textId="77777777" w:rsidR="008C7D3F" w:rsidRDefault="00B969CB">
            <w:pPr>
              <w:spacing w:line="240" w:lineRule="auto"/>
              <w:jc w:val="left"/>
              <w:rPr>
                <w:b/>
                <w:bCs/>
                <w:lang w:val="en-US"/>
              </w:rPr>
            </w:pPr>
            <w:r>
              <w:rPr>
                <w:b/>
                <w:bCs/>
                <w:lang w:val="en-US"/>
              </w:rPr>
              <w:t>Company</w:t>
            </w:r>
          </w:p>
        </w:tc>
        <w:tc>
          <w:tcPr>
            <w:tcW w:w="850" w:type="dxa"/>
            <w:shd w:val="clear" w:color="auto" w:fill="D9D9D9" w:themeFill="background1" w:themeFillShade="D9"/>
          </w:tcPr>
          <w:p w14:paraId="79906F74" w14:textId="77777777" w:rsidR="008C7D3F" w:rsidRDefault="00B969CB">
            <w:pPr>
              <w:spacing w:line="240" w:lineRule="auto"/>
              <w:jc w:val="left"/>
              <w:rPr>
                <w:b/>
                <w:bCs/>
                <w:lang w:val="en-US"/>
              </w:rPr>
            </w:pPr>
            <w:r>
              <w:rPr>
                <w:b/>
                <w:bCs/>
                <w:lang w:val="en-US"/>
              </w:rPr>
              <w:t>Y/N</w:t>
            </w:r>
          </w:p>
        </w:tc>
        <w:tc>
          <w:tcPr>
            <w:tcW w:w="7371" w:type="dxa"/>
            <w:shd w:val="clear" w:color="auto" w:fill="D9D9D9" w:themeFill="background1" w:themeFillShade="D9"/>
          </w:tcPr>
          <w:p w14:paraId="35109D11" w14:textId="77777777" w:rsidR="008C7D3F" w:rsidRDefault="00B969CB">
            <w:pPr>
              <w:spacing w:line="240" w:lineRule="auto"/>
              <w:jc w:val="left"/>
              <w:rPr>
                <w:b/>
                <w:bCs/>
                <w:lang w:val="en-US"/>
              </w:rPr>
            </w:pPr>
            <w:r>
              <w:rPr>
                <w:b/>
                <w:bCs/>
                <w:lang w:val="en-US"/>
              </w:rPr>
              <w:t>Comments</w:t>
            </w:r>
          </w:p>
        </w:tc>
      </w:tr>
      <w:tr w:rsidR="008C7D3F" w14:paraId="4204A128" w14:textId="77777777">
        <w:tc>
          <w:tcPr>
            <w:tcW w:w="1418" w:type="dxa"/>
          </w:tcPr>
          <w:p w14:paraId="4961C243" w14:textId="77777777" w:rsidR="008C7D3F" w:rsidRDefault="00B969CB">
            <w:pPr>
              <w:spacing w:line="240" w:lineRule="auto"/>
              <w:jc w:val="left"/>
              <w:rPr>
                <w:rFonts w:eastAsia="Malgun Gothic"/>
                <w:lang w:val="en-US" w:eastAsia="ko-KR"/>
              </w:rPr>
            </w:pPr>
            <w:r>
              <w:rPr>
                <w:rFonts w:eastAsia="宋体"/>
                <w:lang w:eastAsia="zh-CN"/>
              </w:rPr>
              <w:t>V</w:t>
            </w:r>
            <w:r>
              <w:rPr>
                <w:rFonts w:eastAsia="宋体" w:hint="eastAsia"/>
                <w:lang w:eastAsia="zh-CN"/>
              </w:rPr>
              <w:t>ivo1</w:t>
            </w:r>
          </w:p>
        </w:tc>
        <w:tc>
          <w:tcPr>
            <w:tcW w:w="850" w:type="dxa"/>
          </w:tcPr>
          <w:p w14:paraId="46666E83" w14:textId="77777777" w:rsidR="008C7D3F" w:rsidRDefault="00B969CB">
            <w:pPr>
              <w:spacing w:line="240" w:lineRule="auto"/>
              <w:jc w:val="left"/>
              <w:rPr>
                <w:lang w:eastAsia="ko-KR"/>
              </w:rPr>
            </w:pPr>
            <w:r>
              <w:rPr>
                <w:rFonts w:eastAsia="宋体" w:hint="eastAsia"/>
                <w:bCs/>
                <w:lang w:eastAsia="zh-CN"/>
              </w:rPr>
              <w:t>Y</w:t>
            </w:r>
          </w:p>
        </w:tc>
        <w:tc>
          <w:tcPr>
            <w:tcW w:w="7371" w:type="dxa"/>
          </w:tcPr>
          <w:p w14:paraId="62AA8030" w14:textId="77777777" w:rsidR="008C7D3F" w:rsidRDefault="008C7D3F">
            <w:pPr>
              <w:spacing w:line="240" w:lineRule="auto"/>
              <w:jc w:val="left"/>
              <w:rPr>
                <w:rFonts w:eastAsia="Yu Mincho"/>
                <w:lang w:val="en-US" w:eastAsia="ja-JP"/>
              </w:rPr>
            </w:pPr>
          </w:p>
        </w:tc>
      </w:tr>
      <w:tr w:rsidR="008C7D3F" w14:paraId="1DE93C69" w14:textId="77777777">
        <w:trPr>
          <w:trHeight w:val="46"/>
        </w:trPr>
        <w:tc>
          <w:tcPr>
            <w:tcW w:w="1418" w:type="dxa"/>
          </w:tcPr>
          <w:p w14:paraId="46A74EB4" w14:textId="77777777" w:rsidR="008C7D3F" w:rsidRDefault="00B969CB">
            <w:pPr>
              <w:spacing w:line="240" w:lineRule="auto"/>
              <w:jc w:val="left"/>
              <w:rPr>
                <w:rFonts w:eastAsiaTheme="minorEastAsia"/>
                <w:lang w:val="en-US" w:eastAsia="ko-KR"/>
              </w:rPr>
            </w:pPr>
            <w:r>
              <w:rPr>
                <w:rFonts w:eastAsia="Malgun Gothic"/>
                <w:lang w:val="en-US" w:eastAsia="ko-KR"/>
              </w:rPr>
              <w:t>Samsung</w:t>
            </w:r>
          </w:p>
        </w:tc>
        <w:tc>
          <w:tcPr>
            <w:tcW w:w="850" w:type="dxa"/>
          </w:tcPr>
          <w:p w14:paraId="1B831AB2" w14:textId="77777777" w:rsidR="008C7D3F" w:rsidRDefault="00B969CB">
            <w:pPr>
              <w:spacing w:line="240" w:lineRule="auto"/>
              <w:jc w:val="left"/>
              <w:rPr>
                <w:rFonts w:eastAsiaTheme="minorEastAsia"/>
                <w:lang w:val="en-US" w:eastAsia="ko-KR"/>
              </w:rPr>
            </w:pPr>
            <w:r>
              <w:rPr>
                <w:lang w:eastAsia="ko-KR"/>
              </w:rPr>
              <w:t>Y</w:t>
            </w:r>
          </w:p>
        </w:tc>
        <w:tc>
          <w:tcPr>
            <w:tcW w:w="7371" w:type="dxa"/>
          </w:tcPr>
          <w:p w14:paraId="0FA3E733" w14:textId="77777777" w:rsidR="008C7D3F" w:rsidRDefault="008C7D3F">
            <w:pPr>
              <w:spacing w:line="240" w:lineRule="auto"/>
              <w:jc w:val="left"/>
              <w:rPr>
                <w:rFonts w:eastAsia="宋体"/>
                <w:lang w:val="en-US" w:eastAsia="zh-CN"/>
              </w:rPr>
            </w:pPr>
          </w:p>
        </w:tc>
      </w:tr>
    </w:tbl>
    <w:p w14:paraId="17BF5A6B" w14:textId="77777777" w:rsidR="008C7D3F" w:rsidRDefault="008C7D3F">
      <w:pPr>
        <w:snapToGrid w:val="0"/>
        <w:spacing w:afterLines="50" w:after="120" w:line="240" w:lineRule="auto"/>
        <w:rPr>
          <w:rFonts w:eastAsiaTheme="minorEastAsia"/>
          <w:b/>
          <w:sz w:val="22"/>
          <w:szCs w:val="22"/>
          <w:lang w:eastAsia="zh-CN"/>
        </w:rPr>
      </w:pPr>
    </w:p>
    <w:p w14:paraId="22FC7F48" w14:textId="77777777" w:rsidR="008C7D3F" w:rsidRDefault="008C7D3F">
      <w:pPr>
        <w:snapToGrid w:val="0"/>
        <w:spacing w:afterLines="50" w:after="120" w:line="240" w:lineRule="auto"/>
        <w:rPr>
          <w:rFonts w:eastAsiaTheme="minorEastAsia"/>
          <w:b/>
          <w:sz w:val="22"/>
          <w:szCs w:val="22"/>
          <w:lang w:eastAsia="zh-CN"/>
        </w:rPr>
      </w:pPr>
    </w:p>
    <w:p w14:paraId="4BABC0C7" w14:textId="77777777" w:rsidR="008C7D3F" w:rsidRDefault="00B969CB">
      <w:pPr>
        <w:snapToGrid w:val="0"/>
        <w:spacing w:afterLines="50" w:after="120" w:line="240" w:lineRule="auto"/>
        <w:rPr>
          <w:rFonts w:eastAsia="等线"/>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170F610C" w14:textId="77777777" w:rsidR="008C7D3F" w:rsidRDefault="00B969CB">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D2R</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8C7D3F" w14:paraId="0E85D750" w14:textId="77777777">
        <w:tc>
          <w:tcPr>
            <w:tcW w:w="9630" w:type="dxa"/>
          </w:tcPr>
          <w:p w14:paraId="440AB92A" w14:textId="77777777" w:rsidR="008C7D3F" w:rsidRDefault="00B969CB">
            <w:pPr>
              <w:pStyle w:val="0Maintext"/>
              <w:adjustRightInd w:val="0"/>
              <w:snapToGrid w:val="0"/>
              <w:spacing w:afterLines="50" w:after="12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p>
          <w:p w14:paraId="6A6E55C0" w14:textId="77777777" w:rsidR="008C7D3F" w:rsidRDefault="00B969CB">
            <w:pPr>
              <w:adjustRightInd w:val="0"/>
              <w:snapToGrid w:val="0"/>
              <w:spacing w:afterLines="50" w:after="120" w:line="240" w:lineRule="auto"/>
            </w:pPr>
            <w:r>
              <w:t>For D2R scheduling, the following information potentially can be explicitly/implicitly indicated to the device via corresponding PRDCH:</w:t>
            </w:r>
          </w:p>
          <w:p w14:paraId="25DC8A42" w14:textId="77777777" w:rsidR="008C7D3F" w:rsidRDefault="00B969CB">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Time domain resources</w:t>
            </w:r>
          </w:p>
          <w:p w14:paraId="18B0C1D9" w14:textId="77777777" w:rsidR="008C7D3F" w:rsidRDefault="00B969CB">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Frequency domain resources</w:t>
            </w:r>
          </w:p>
          <w:p w14:paraId="50095A54" w14:textId="77777777" w:rsidR="008C7D3F" w:rsidRDefault="00B969CB">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bookmarkStart w:id="33" w:name="_Hlk179205019"/>
            <w:r>
              <w:rPr>
                <w:rFonts w:ascii="Times New Roman" w:hAnsi="Times New Roman" w:cs="Times New Roman"/>
                <w:sz w:val="20"/>
                <w:szCs w:val="20"/>
              </w:rPr>
              <w:t>MCS-like information</w:t>
            </w:r>
            <w:bookmarkEnd w:id="33"/>
          </w:p>
          <w:p w14:paraId="11DB20B6" w14:textId="77777777" w:rsidR="008C7D3F" w:rsidRDefault="00B969CB">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Chip duration</w:t>
            </w:r>
          </w:p>
          <w:p w14:paraId="1E829194" w14:textId="77777777" w:rsidR="008C7D3F" w:rsidRDefault="00B969CB">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w:t>
            </w:r>
          </w:p>
          <w:p w14:paraId="12179BBB" w14:textId="77777777" w:rsidR="008C7D3F" w:rsidRDefault="00B969CB">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lastRenderedPageBreak/>
              <w:t>Repetitions</w:t>
            </w:r>
          </w:p>
          <w:p w14:paraId="2EBE1AEB" w14:textId="77777777" w:rsidR="008C7D3F" w:rsidRDefault="00B969CB">
            <w:pPr>
              <w:autoSpaceDE w:val="0"/>
              <w:autoSpaceDN w:val="0"/>
              <w:adjustRightInd w:val="0"/>
              <w:snapToGrid w:val="0"/>
              <w:spacing w:afterLines="50" w:after="120" w:line="240" w:lineRule="auto"/>
              <w:jc w:val="left"/>
            </w:pPr>
            <w:r>
              <w:t>FFS: other information</w:t>
            </w:r>
          </w:p>
          <w:p w14:paraId="4E1B75DF" w14:textId="77777777" w:rsidR="008C7D3F" w:rsidRDefault="00B969CB">
            <w:pPr>
              <w:autoSpaceDE w:val="0"/>
              <w:autoSpaceDN w:val="0"/>
              <w:adjustRightInd w:val="0"/>
              <w:snapToGrid w:val="0"/>
              <w:spacing w:afterLines="50" w:after="120" w:line="240" w:lineRule="auto"/>
              <w:jc w:val="left"/>
              <w:rPr>
                <w:rFonts w:eastAsia="宋体"/>
                <w:lang w:val="en-US" w:eastAsia="ja-JP"/>
              </w:rPr>
            </w:pPr>
            <w:r>
              <w:t>FFS: For each information, whether higher-layer signaling and/or L1 R2D control signaling is used</w:t>
            </w:r>
          </w:p>
        </w:tc>
      </w:tr>
    </w:tbl>
    <w:p w14:paraId="3FA1CFBC" w14:textId="77777777" w:rsidR="008C7D3F" w:rsidRDefault="00B969CB">
      <w:pPr>
        <w:pStyle w:val="0Maintext"/>
        <w:adjustRightInd w:val="0"/>
        <w:snapToGrid w:val="0"/>
        <w:spacing w:beforeLines="50" w:before="120"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lastRenderedPageBreak/>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D2R scheduling</w:t>
      </w:r>
    </w:p>
    <w:p w14:paraId="3DAB3790" w14:textId="77777777" w:rsidR="008C7D3F" w:rsidRDefault="00B969CB">
      <w:pPr>
        <w:pStyle w:val="aff4"/>
        <w:numPr>
          <w:ilvl w:val="0"/>
          <w:numId w:val="132"/>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[4] proposed that e</w:t>
      </w:r>
      <w:r>
        <w:rPr>
          <w:rFonts w:eastAsiaTheme="minorEastAsia"/>
          <w:bCs/>
          <w:sz w:val="20"/>
          <w:szCs w:val="20"/>
          <w:lang w:eastAsia="zh-CN"/>
        </w:rPr>
        <w:t>ach PRDCH contains the scheduling information for its following PDRCH in a higher-layer message</w:t>
      </w:r>
      <w:r>
        <w:rPr>
          <w:rFonts w:eastAsia="等线" w:hint="eastAsia"/>
          <w:bCs/>
          <w:sz w:val="20"/>
          <w:szCs w:val="20"/>
          <w:lang w:eastAsia="zh-CN"/>
        </w:rPr>
        <w:t xml:space="preserve"> to avoid</w:t>
      </w:r>
      <w:r>
        <w:rPr>
          <w:rFonts w:eastAsia="等线"/>
          <w:bCs/>
          <w:sz w:val="20"/>
          <w:szCs w:val="20"/>
          <w:lang w:eastAsia="zh-CN"/>
        </w:rPr>
        <w:t xml:space="preserve"> any separate PHY layer procedures or specification effort, while offering flexibility in terms of the size of the </w:t>
      </w:r>
      <w:r>
        <w:rPr>
          <w:rFonts w:eastAsia="等线" w:hint="eastAsia"/>
          <w:bCs/>
          <w:sz w:val="20"/>
          <w:szCs w:val="20"/>
          <w:lang w:eastAsia="zh-CN"/>
        </w:rPr>
        <w:t xml:space="preserve">D2R </w:t>
      </w:r>
      <w:r>
        <w:rPr>
          <w:rFonts w:eastAsia="等线"/>
          <w:bCs/>
          <w:sz w:val="20"/>
          <w:szCs w:val="20"/>
          <w:lang w:eastAsia="zh-CN"/>
        </w:rPr>
        <w:t>grant</w:t>
      </w:r>
      <w:r>
        <w:rPr>
          <w:rFonts w:eastAsiaTheme="minorEastAsia"/>
          <w:bCs/>
          <w:sz w:val="20"/>
          <w:szCs w:val="20"/>
          <w:lang w:eastAsia="zh-CN"/>
        </w:rPr>
        <w:t>.</w:t>
      </w:r>
      <w:r>
        <w:rPr>
          <w:rFonts w:eastAsiaTheme="minorEastAsia" w:hint="eastAsia"/>
          <w:bCs/>
          <w:sz w:val="20"/>
          <w:szCs w:val="20"/>
          <w:lang w:eastAsia="zh-CN"/>
        </w:rPr>
        <w:t xml:space="preserve"> </w:t>
      </w:r>
    </w:p>
    <w:p w14:paraId="6C7F681A" w14:textId="77777777" w:rsidR="008C7D3F" w:rsidRDefault="00B969CB">
      <w:pPr>
        <w:pStyle w:val="aff4"/>
        <w:numPr>
          <w:ilvl w:val="0"/>
          <w:numId w:val="132"/>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w:t>
      </w:r>
      <w:r>
        <w:rPr>
          <w:rFonts w:eastAsia="等线" w:hint="eastAsia"/>
          <w:bCs/>
          <w:sz w:val="20"/>
          <w:szCs w:val="20"/>
          <w:lang w:eastAsia="zh-CN"/>
        </w:rPr>
        <w:t>[2]</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Theme="minorEastAsia"/>
          <w:bCs/>
          <w:sz w:val="20"/>
          <w:szCs w:val="20"/>
          <w:lang w:eastAsia="zh-CN"/>
        </w:rPr>
        <w:t xml:space="preserve"> suggested that the scheduling information for PDRCH could be included in the L1 layer. Specifically, </w:t>
      </w:r>
      <w:r>
        <w:rPr>
          <w:rFonts w:eastAsia="等线" w:hint="eastAsia"/>
          <w:bCs/>
          <w:sz w:val="20"/>
          <w:szCs w:val="20"/>
          <w:lang w:eastAsia="zh-CN"/>
        </w:rPr>
        <w:t xml:space="preserve">[2] </w:t>
      </w:r>
      <w:r>
        <w:rPr>
          <w:rFonts w:eastAsiaTheme="minorEastAsia"/>
          <w:bCs/>
          <w:sz w:val="20"/>
          <w:szCs w:val="20"/>
          <w:lang w:eastAsia="zh-CN"/>
        </w:rPr>
        <w:t>proposed</w:t>
      </w:r>
      <w:r>
        <w:rPr>
          <w:rFonts w:eastAsia="等线" w:hint="eastAsia"/>
          <w:bCs/>
          <w:sz w:val="20"/>
          <w:szCs w:val="20"/>
          <w:lang w:eastAsia="zh-CN"/>
        </w:rPr>
        <w:t xml:space="preserve"> that TBS can be in L1 control information</w:t>
      </w:r>
      <w:r>
        <w:rPr>
          <w:rFonts w:eastAsiaTheme="minorEastAsia"/>
          <w:bCs/>
          <w:sz w:val="20"/>
          <w:szCs w:val="20"/>
          <w:lang w:eastAsia="zh-CN"/>
        </w:rPr>
        <w:t xml:space="preserve">. </w:t>
      </w:r>
    </w:p>
    <w:p w14:paraId="6EC990A6" w14:textId="77777777" w:rsidR="008C7D3F" w:rsidRDefault="00B969CB">
      <w:pPr>
        <w:pStyle w:val="aff4"/>
        <w:numPr>
          <w:ilvl w:val="0"/>
          <w:numId w:val="133"/>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45BF1D07" w14:textId="77777777" w:rsidR="008C7D3F" w:rsidRDefault="008C7D3F">
      <w:pPr>
        <w:snapToGrid w:val="0"/>
        <w:spacing w:afterLines="50" w:after="120" w:line="240" w:lineRule="auto"/>
        <w:rPr>
          <w:rFonts w:eastAsiaTheme="minorEastAsia"/>
          <w:bCs/>
          <w:color w:val="FF0000"/>
          <w:lang w:eastAsia="zh-CN"/>
        </w:rPr>
      </w:pPr>
    </w:p>
    <w:p w14:paraId="4FC95E99" w14:textId="77777777" w:rsidR="008C7D3F" w:rsidRDefault="00B969CB">
      <w:pPr>
        <w:adjustRightInd w:val="0"/>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7B3EF13D" w14:textId="77777777" w:rsidR="008C7D3F" w:rsidRDefault="00B969CB">
      <w:pPr>
        <w:pStyle w:val="aff4"/>
        <w:numPr>
          <w:ilvl w:val="0"/>
          <w:numId w:val="13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MCS-like information</w:t>
      </w:r>
      <w:r>
        <w:rPr>
          <w:rFonts w:ascii="Times New Roman" w:eastAsiaTheme="minorEastAsia"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3</w:t>
      </w:r>
      <w:r>
        <w:rPr>
          <w:rFonts w:eastAsiaTheme="minorEastAsia"/>
          <w:sz w:val="20"/>
          <w:szCs w:val="20"/>
          <w:lang w:val="en-GB"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[1</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with the following details:</w:t>
      </w:r>
    </w:p>
    <w:p w14:paraId="38B9B350" w14:textId="77777777" w:rsidR="008C7D3F" w:rsidRDefault="00B969CB">
      <w:pPr>
        <w:pStyle w:val="aff4"/>
        <w:numPr>
          <w:ilvl w:val="1"/>
          <w:numId w:val="13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w:t>
      </w:r>
      <w:r>
        <w:rPr>
          <w:rFonts w:ascii="Times New Roman" w:eastAsia="等线" w:hAnsi="Times New Roman" w:cs="Times New Roman" w:hint="eastAsia"/>
          <w:sz w:val="20"/>
          <w:szCs w:val="20"/>
          <w:lang w:val="en-GB" w:eastAsia="zh-CN"/>
        </w:rPr>
        <w:t xml:space="preserve"> (if multiple)</w:t>
      </w:r>
      <w:r>
        <w:rPr>
          <w:rFonts w:ascii="Times New Roman" w:eastAsiaTheme="minorEastAsia" w:hAnsi="Times New Roman" w:cs="Times New Roman"/>
          <w:sz w:val="20"/>
          <w:szCs w:val="20"/>
          <w:lang w:val="en-GB" w:eastAsia="zh-CN"/>
        </w:rPr>
        <w:t xml:space="preserve"> </w:t>
      </w:r>
      <w:r>
        <w:rPr>
          <w:rFonts w:eastAsiaTheme="minorEastAsia"/>
          <w:sz w:val="20"/>
          <w:szCs w:val="20"/>
          <w:lang w:val="en-GB" w:eastAsia="zh-CN"/>
        </w:rPr>
        <w:t>[</w:t>
      </w:r>
      <w:r>
        <w:rPr>
          <w:rFonts w:eastAsia="等线" w:hint="eastAsia"/>
          <w:sz w:val="20"/>
          <w:szCs w:val="20"/>
          <w:lang w:val="en-GB" w:eastAsia="zh-CN"/>
        </w:rPr>
        <w:t>3</w:t>
      </w:r>
      <w:r>
        <w:rPr>
          <w:rFonts w:eastAsiaTheme="minor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where [15] mentioned that modulation can be predefined</w:t>
      </w:r>
      <w:r>
        <w:rPr>
          <w:rFonts w:ascii="Times New Roman" w:eastAsiaTheme="minorEastAsia" w:hAnsi="Times New Roman" w:cs="Times New Roman"/>
          <w:sz w:val="20"/>
          <w:szCs w:val="20"/>
          <w:lang w:val="en-GB" w:eastAsia="zh-CN"/>
        </w:rPr>
        <w:t xml:space="preserve">   </w:t>
      </w:r>
    </w:p>
    <w:p w14:paraId="4720CB2B" w14:textId="77777777" w:rsidR="008C7D3F" w:rsidRDefault="00B969CB">
      <w:pPr>
        <w:pStyle w:val="aff4"/>
        <w:numPr>
          <w:ilvl w:val="1"/>
          <w:numId w:val="13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w:t>
      </w:r>
      <w:r>
        <w:rPr>
          <w:rFonts w:ascii="Times New Roman" w:eastAsia="等线" w:hAnsi="Times New Roman" w:cs="Times New Roman" w:hint="eastAsia"/>
          <w:sz w:val="20"/>
          <w:szCs w:val="20"/>
          <w:lang w:val="en-GB" w:eastAsia="zh-CN"/>
        </w:rPr>
        <w:t>nd/or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501F18EC" w14:textId="77777777" w:rsidR="008C7D3F" w:rsidRDefault="00B969CB">
      <w:pPr>
        <w:pStyle w:val="aff4"/>
        <w:numPr>
          <w:ilvl w:val="1"/>
          <w:numId w:val="13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540BE994" w14:textId="77777777" w:rsidR="008C7D3F" w:rsidRDefault="00B969CB">
      <w:pPr>
        <w:pStyle w:val="aff4"/>
        <w:numPr>
          <w:ilvl w:val="2"/>
          <w:numId w:val="133"/>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 xml:space="preserve">.2.4, D2R chip length indication </w:t>
      </w:r>
    </w:p>
    <w:p w14:paraId="680CB66B"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等线" w:hAnsi="Times New Roman" w:cs="Times New Roman" w:hint="eastAsia"/>
          <w:sz w:val="20"/>
          <w:szCs w:val="20"/>
          <w:lang w:val="en-GB" w:eastAsia="zh-CN"/>
        </w:rPr>
        <w:t xml:space="preserve">[2], </w:t>
      </w:r>
      <w:r>
        <w:rPr>
          <w:rFonts w:ascii="Times New Roman" w:eastAsiaTheme="minorEastAsia" w:hAnsi="Times New Roman" w:cs="Times New Roman"/>
          <w:sz w:val="20"/>
          <w:szCs w:val="20"/>
          <w:lang w:val="en-GB" w:eastAsia="zh-CN"/>
        </w:rPr>
        <w:t xml:space="preserve">[4],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[10],</w:t>
      </w:r>
      <w:r>
        <w:rPr>
          <w:rFonts w:ascii="Times New Roman" w:eastAsia="等线" w:hAnsi="Times New Roman" w:cs="Times New Roman"/>
          <w:sz w:val="20"/>
          <w:szCs w:val="20"/>
          <w:lang w:val="en-GB" w:eastAsia="zh-CN"/>
        </w:rPr>
        <w:t xml:space="preserve"> [12],</w:t>
      </w:r>
      <w:r>
        <w:rPr>
          <w:rFonts w:ascii="Times New Roman" w:eastAsia="等线" w:hAnsi="Times New Roman" w:cs="Times New Roman" w:hint="eastAsia"/>
          <w:sz w:val="20"/>
          <w:szCs w:val="20"/>
          <w:lang w:val="en-GB" w:eastAsia="zh-CN"/>
        </w:rPr>
        <w:t xml:space="preserve"> [26],</w:t>
      </w:r>
      <w:r>
        <w:rPr>
          <w:rFonts w:ascii="Times New Roman" w:eastAsiaTheme="minorEastAsia" w:hAnsi="Times New Roman" w:cs="Times New Roman"/>
          <w:sz w:val="20"/>
          <w:szCs w:val="20"/>
          <w:lang w:val="en-GB" w:eastAsia="zh-CN"/>
        </w:rPr>
        <w:t xml:space="preserve">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4ABF170A" w14:textId="77777777" w:rsidR="008C7D3F" w:rsidRDefault="00B969CB">
      <w:pPr>
        <w:pStyle w:val="aff4"/>
        <w:numPr>
          <w:ilvl w:val="1"/>
          <w:numId w:val="131"/>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eastAsia="zh-CN"/>
        </w:rPr>
        <w:t>R2D can indicate the code or format of the D2R</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p>
    <w:p w14:paraId="1FE3B141" w14:textId="77777777" w:rsidR="008C7D3F" w:rsidRDefault="00B969CB">
      <w:pPr>
        <w:pStyle w:val="aff4"/>
        <w:numPr>
          <w:ilvl w:val="1"/>
          <w:numId w:val="13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w:t>
      </w:r>
      <w:r>
        <w:rPr>
          <w:rFonts w:ascii="Times New Roman" w:eastAsia="等线" w:hAnsi="Times New Roman" w:cs="Times New Roman" w:hint="eastAsia"/>
          <w:sz w:val="20"/>
          <w:szCs w:val="20"/>
          <w:lang w:val="en-GB" w:eastAsia="zh-CN"/>
        </w:rPr>
        <w:t xml:space="preserve"> can be derived by preamble and coding rate+TBS respectively</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7D13BD30" w14:textId="77777777" w:rsidR="008C7D3F" w:rsidRDefault="00B969CB">
      <w:pPr>
        <w:pStyle w:val="aff4"/>
        <w:numPr>
          <w:ilvl w:val="1"/>
          <w:numId w:val="13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TBS of PDRCH is indicated or derived by R2D control information</w:t>
      </w:r>
      <w:r>
        <w:rPr>
          <w:rFonts w:ascii="Times New Roman" w:eastAsia="等线" w:hAnsi="Times New Roman" w:cs="Times New Roman" w:hint="eastAsia"/>
          <w:sz w:val="20"/>
          <w:szCs w:val="20"/>
          <w:lang w:val="en-GB" w:eastAsia="zh-CN"/>
        </w:rPr>
        <w:t xml:space="preserve"> is baseline, but th</w:t>
      </w:r>
      <w:r>
        <w:rPr>
          <w:rFonts w:ascii="Times New Roman" w:eastAsia="等线" w:hAnsi="Times New Roman" w:cs="Times New Roman"/>
          <w:sz w:val="20"/>
          <w:szCs w:val="20"/>
          <w:lang w:val="en-GB" w:eastAsia="zh-CN"/>
        </w:rPr>
        <w:t>ere are also cases that the Reader doesn’t know the exact TBS from device</w:t>
      </w:r>
      <w:r>
        <w:rPr>
          <w:rFonts w:ascii="Times New Roman" w:eastAsia="等线" w:hAnsi="Times New Roman" w:cs="Times New Roman" w:hint="eastAsia"/>
          <w:sz w:val="20"/>
          <w:szCs w:val="20"/>
          <w:lang w:val="en-GB" w:eastAsia="zh-CN"/>
        </w:rPr>
        <w:t xml:space="preserve"> (e.g.</w:t>
      </w:r>
      <w:r>
        <w:t xml:space="preserve"> </w:t>
      </w:r>
      <w:r>
        <w:rPr>
          <w:rFonts w:ascii="Times New Roman" w:eastAsia="等线" w:hAnsi="Times New Roman" w:cs="Times New Roman"/>
          <w:sz w:val="20"/>
          <w:szCs w:val="20"/>
          <w:lang w:val="en-GB" w:eastAsia="zh-CN"/>
        </w:rPr>
        <w:t>EPC size may be different for different devices</w:t>
      </w:r>
      <w:r>
        <w:rPr>
          <w:rFonts w:ascii="Times New Roman" w:eastAsia="等线" w:hAnsi="Times New Roman" w:cs="Times New Roman" w:hint="eastAsia"/>
          <w:sz w:val="20"/>
          <w:szCs w:val="20"/>
          <w:lang w:val="en-GB" w:eastAsia="zh-CN"/>
        </w:rPr>
        <w:t xml:space="preserve"> in the same </w:t>
      </w:r>
      <w:r>
        <w:rPr>
          <w:rFonts w:ascii="Times New Roman" w:eastAsia="等线" w:hAnsi="Times New Roman" w:cs="Times New Roman"/>
          <w:sz w:val="20"/>
          <w:szCs w:val="20"/>
          <w:lang w:val="en-GB" w:eastAsia="zh-CN"/>
        </w:rPr>
        <w:t>inventory</w:t>
      </w:r>
      <w:r>
        <w:rPr>
          <w:rFonts w:ascii="Times New Roman" w:eastAsia="等线" w:hAnsi="Times New Roman" w:cs="Times New Roman" w:hint="eastAsia"/>
          <w:sz w:val="20"/>
          <w:szCs w:val="20"/>
          <w:lang w:val="en-GB" w:eastAsia="zh-CN"/>
        </w:rPr>
        <w:t xml:space="preserve"> round) and need further consideration [10]</w:t>
      </w:r>
    </w:p>
    <w:p w14:paraId="794DCB93" w14:textId="77777777" w:rsidR="008C7D3F" w:rsidRDefault="00B969CB">
      <w:pPr>
        <w:pStyle w:val="aff4"/>
        <w:numPr>
          <w:ilvl w:val="2"/>
          <w:numId w:val="134"/>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3887D165"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T</w:t>
      </w:r>
      <w:r>
        <w:rPr>
          <w:rFonts w:ascii="Times New Roman" w:eastAsiaTheme="minorEastAsia" w:hAnsi="Times New Roman" w:cs="Times New Roman"/>
          <w:sz w:val="20"/>
          <w:szCs w:val="20"/>
          <w:lang w:eastAsia="zh-CN"/>
        </w:rPr>
        <w:t>ime domain resources</w:t>
      </w:r>
      <w:r>
        <w:rPr>
          <w:rFonts w:eastAsiaTheme="minorEastAsia"/>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3</w:t>
      </w:r>
      <w:r>
        <w:rPr>
          <w:rFonts w:eastAsiaTheme="minorEastAsia"/>
          <w:sz w:val="20"/>
          <w:szCs w:val="20"/>
          <w:lang w:val="en-GB" w:eastAsia="zh-CN"/>
        </w:rPr>
        <w:t>], [4],</w:t>
      </w:r>
      <w:r>
        <w:rPr>
          <w:rFonts w:eastAsiaTheme="minorEastAsia"/>
          <w:bCs/>
          <w:sz w:val="20"/>
          <w:szCs w:val="20"/>
          <w:lang w:val="en-GB" w:eastAsia="zh-CN"/>
        </w:rPr>
        <w:t xml:space="preserve"> </w:t>
      </w:r>
      <w:r>
        <w:rPr>
          <w:rFonts w:ascii="Times New Roman" w:eastAsiaTheme="minorEastAsia" w:hAnsi="Times New Roman" w:cs="Times New Roman"/>
          <w:bCs/>
          <w:sz w:val="20"/>
          <w:szCs w:val="20"/>
          <w:lang w:val="en-GB" w:eastAsia="zh-CN"/>
        </w:rPr>
        <w:t>[5],</w:t>
      </w:r>
      <w:r>
        <w:rPr>
          <w:rFonts w:ascii="Times New Roman" w:eastAsia="等线" w:hAnsi="Times New Roman" w:cs="Times New Roman" w:hint="eastAsia"/>
          <w:bCs/>
          <w:sz w:val="20"/>
          <w:szCs w:val="20"/>
          <w:lang w:val="en-GB" w:eastAsia="zh-CN"/>
        </w:rPr>
        <w:t xml:space="preserve"> [6],</w:t>
      </w:r>
      <w:r>
        <w:rPr>
          <w:rFonts w:eastAsiaTheme="minorEastAsia"/>
          <w:sz w:val="20"/>
          <w:szCs w:val="20"/>
          <w:lang w:val="en-GB" w:eastAsia="zh-CN"/>
        </w:rPr>
        <w:t xml:space="preserve"> [</w:t>
      </w:r>
      <w:r>
        <w:rPr>
          <w:rFonts w:eastAsia="等线" w:hint="eastAsia"/>
          <w:sz w:val="20"/>
          <w:szCs w:val="20"/>
          <w:lang w:val="en-GB" w:eastAsia="zh-CN"/>
        </w:rPr>
        <w:t>10</w:t>
      </w:r>
      <w:r>
        <w:rPr>
          <w:rFonts w:eastAsiaTheme="minorEastAsia"/>
          <w:sz w:val="20"/>
          <w:szCs w:val="20"/>
          <w:lang w:val="en-GB" w:eastAsia="zh-CN"/>
        </w:rPr>
        <w:t>], [11]</w:t>
      </w:r>
      <w:r>
        <w:rPr>
          <w:rFonts w:ascii="Times New Roman" w:eastAsia="Microsoft YaHei UI" w:hAnsi="Times New Roman" w:cs="Times New Roman" w:hint="eastAsia"/>
          <w:sz w:val="20"/>
          <w:szCs w:val="20"/>
          <w:lang w:eastAsia="zh-CN"/>
        </w:rPr>
        <w:t>, [12]</w:t>
      </w:r>
      <w:r>
        <w:rPr>
          <w:rFonts w:eastAsiaTheme="minorEastAsia"/>
          <w:sz w:val="20"/>
          <w:szCs w:val="20"/>
          <w:lang w:val="en-GB" w:eastAsia="zh-CN"/>
        </w:rPr>
        <w:t>, [1</w:t>
      </w:r>
      <w:r>
        <w:rPr>
          <w:rFonts w:eastAsia="等线" w:hint="eastAsia"/>
          <w:sz w:val="20"/>
          <w:szCs w:val="20"/>
          <w:lang w:val="en-GB" w:eastAsia="zh-CN"/>
        </w:rPr>
        <w:t>5</w:t>
      </w:r>
      <w:r>
        <w:rPr>
          <w:rFonts w:eastAsiaTheme="minorEastAsia"/>
          <w:sz w:val="20"/>
          <w:szCs w:val="20"/>
          <w:lang w:val="en-GB" w:eastAsia="zh-CN"/>
        </w:rPr>
        <w:t xml:space="preserve">], </w:t>
      </w:r>
      <w:r>
        <w:rPr>
          <w:rFonts w:eastAsiaTheme="minorEastAsia"/>
          <w:sz w:val="20"/>
          <w:szCs w:val="20"/>
          <w:lang w:eastAsia="zh-CN"/>
        </w:rPr>
        <w:t>[20], [21]</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2</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w:t>
      </w:r>
      <w:r>
        <w:rPr>
          <w:rFonts w:ascii="Times New Roman" w:eastAsia="等线" w:hAnsi="Times New Roman" w:cs="Times New Roman" w:hint="eastAsia"/>
          <w:sz w:val="20"/>
          <w:szCs w:val="20"/>
          <w:lang w:eastAsia="zh-CN"/>
        </w:rPr>
        <w:t xml:space="preserve">[27], [33],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0"/>
          <w:lang w:val="en-GB" w:eastAsia="zh-CN"/>
        </w:rPr>
        <w:t xml:space="preserve"> with the following details:</w:t>
      </w:r>
    </w:p>
    <w:p w14:paraId="4D78E76F" w14:textId="77777777" w:rsidR="008C7D3F" w:rsidRDefault="00B969CB">
      <w:pPr>
        <w:pStyle w:val="aff4"/>
        <w:numPr>
          <w:ilvl w:val="1"/>
          <w:numId w:val="13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 mentioned</w:t>
      </w:r>
      <w:r>
        <w:rPr>
          <w:rFonts w:ascii="Times New Roman" w:eastAsia="等线" w:hAnsi="Times New Roman" w:cs="Times New Roman" w:hint="eastAsia"/>
          <w:sz w:val="20"/>
          <w:szCs w:val="20"/>
          <w:lang w:val="en-GB" w:eastAsia="zh-CN"/>
        </w:rPr>
        <w:t xml:space="preserve"> that </w:t>
      </w: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p>
    <w:p w14:paraId="32535BB3" w14:textId="77777777" w:rsidR="008C7D3F" w:rsidRDefault="00B969CB">
      <w:pPr>
        <w:pStyle w:val="aff4"/>
        <w:numPr>
          <w:ilvl w:val="1"/>
          <w:numId w:val="135"/>
        </w:numPr>
        <w:adjustRightInd w:val="0"/>
        <w:snapToGrid w:val="0"/>
        <w:spacing w:after="50" w:line="240" w:lineRule="auto"/>
        <w:contextualSpacing w:val="0"/>
        <w:rPr>
          <w:rFonts w:ascii="Times New Roman" w:eastAsiaTheme="minorEastAsia" w:hAnsi="Times New Roman" w:cs="Times New Roman"/>
          <w:sz w:val="16"/>
          <w:szCs w:val="16"/>
          <w:lang w:val="en-GB" w:eastAsia="zh-CN"/>
        </w:rPr>
      </w:pPr>
      <w:r>
        <w:rPr>
          <w:rFonts w:eastAsia="等线" w:hint="eastAsia"/>
          <w:sz w:val="20"/>
          <w:szCs w:val="21"/>
          <w:lang w:eastAsia="zh-CN"/>
        </w:rPr>
        <w:t>A</w:t>
      </w:r>
      <w:r>
        <w:rPr>
          <w:rFonts w:eastAsiaTheme="minorEastAsia"/>
          <w:sz w:val="20"/>
          <w:szCs w:val="21"/>
          <w:lang w:eastAsia="zh-CN"/>
        </w:rPr>
        <w:t>mo</w:t>
      </w:r>
      <w:r>
        <w:rPr>
          <w:rFonts w:ascii="Times New Roman" w:eastAsiaTheme="minorEastAsia" w:hAnsi="Times New Roman" w:cs="Times New Roman"/>
          <w:sz w:val="20"/>
          <w:szCs w:val="21"/>
          <w:lang w:eastAsia="zh-CN"/>
        </w:rPr>
        <w:t>unt</w:t>
      </w:r>
      <w:r>
        <w:rPr>
          <w:rFonts w:ascii="Times New Roman" w:eastAsia="等线" w:hAnsi="Times New Roman" w:cs="Times New Roman"/>
          <w:sz w:val="20"/>
          <w:szCs w:val="21"/>
          <w:lang w:eastAsia="zh-CN"/>
        </w:rPr>
        <w:t>/duration</w:t>
      </w:r>
      <w:r>
        <w:rPr>
          <w:rFonts w:eastAsiaTheme="minorEastAsia"/>
          <w:sz w:val="20"/>
          <w:szCs w:val="21"/>
          <w:lang w:eastAsia="zh-CN"/>
        </w:rPr>
        <w:t xml:space="preserve"> of time resources [4]</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[2</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p>
    <w:p w14:paraId="42F1BBB7" w14:textId="77777777" w:rsidR="008C7D3F" w:rsidRDefault="00B969CB">
      <w:pPr>
        <w:pStyle w:val="aff4"/>
        <w:numPr>
          <w:ilvl w:val="2"/>
          <w:numId w:val="13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[2</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p>
    <w:p w14:paraId="4EBB4594" w14:textId="77777777" w:rsidR="008C7D3F" w:rsidRDefault="00B969CB">
      <w:pPr>
        <w:pStyle w:val="aff4"/>
        <w:numPr>
          <w:ilvl w:val="1"/>
          <w:numId w:val="13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of transmission</w:t>
      </w:r>
      <w:r>
        <w:rPr>
          <w:rFonts w:ascii="Times New Roman" w:eastAsia="等线" w:hAnsi="Times New Roman" w:cs="Times New Roman" w:hint="eastAsia"/>
          <w:sz w:val="20"/>
          <w:szCs w:val="20"/>
          <w:lang w:val="en-GB" w:eastAsia="zh-CN"/>
        </w:rPr>
        <w:t xml:space="preserve"> or </w:t>
      </w:r>
      <w:r>
        <w:rPr>
          <w:rFonts w:ascii="Times New Roman" w:eastAsia="等线" w:hAnsi="Times New Roman" w:cs="Times New Roman"/>
          <w:sz w:val="20"/>
          <w:szCs w:val="20"/>
          <w:lang w:val="en-GB" w:eastAsia="zh-CN"/>
        </w:rPr>
        <w:t>time interval</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bCs/>
          <w:sz w:val="20"/>
          <w:szCs w:val="20"/>
          <w:lang w:val="en-GB" w:eastAsia="zh-CN"/>
        </w:rPr>
        <w:t>[5],</w:t>
      </w:r>
      <w:r>
        <w:rPr>
          <w:rFonts w:ascii="Times New Roman" w:eastAsia="等线" w:hAnsi="Times New Roman" w:cs="Times New Roman" w:hint="eastAsia"/>
          <w:bCs/>
          <w:sz w:val="20"/>
          <w:szCs w:val="20"/>
          <w:lang w:val="en-GB" w:eastAsia="zh-CN"/>
        </w:rPr>
        <w:t xml:space="preserve"> [6],</w:t>
      </w:r>
      <w:r>
        <w:rPr>
          <w:rFonts w:ascii="Times New Roman" w:eastAsiaTheme="minorEastAsia" w:hAnsi="Times New Roman" w:cs="Times New Roman"/>
          <w:sz w:val="20"/>
          <w:szCs w:val="20"/>
          <w:lang w:val="en-GB" w:eastAsia="zh-CN"/>
        </w:rPr>
        <w:t xml:space="preserve"> </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sz w:val="20"/>
          <w:szCs w:val="20"/>
          <w:lang w:val="en-GB" w:eastAsia="zh-CN"/>
        </w:rPr>
        <w:t>, [</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r>
        <w:rPr>
          <w:rFonts w:eastAsia="Microsoft YaHei UI" w:hint="eastAsia"/>
          <w:sz w:val="21"/>
          <w:szCs w:val="22"/>
          <w:lang w:eastAsia="zh-CN"/>
        </w:rPr>
        <w:t xml:space="preserve"> [9],</w:t>
      </w:r>
      <w:r>
        <w:rPr>
          <w:rFonts w:ascii="Times New Roman" w:eastAsia="Microsoft YaHei UI"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10</w:t>
      </w:r>
      <w:r>
        <w:rPr>
          <w:rFonts w:eastAsiaTheme="minorEastAsia"/>
          <w:sz w:val="20"/>
          <w:szCs w:val="20"/>
          <w:lang w:val="en-GB" w:eastAsia="zh-CN"/>
        </w:rPr>
        <w:t>]</w:t>
      </w:r>
      <w:r>
        <w:rPr>
          <w:rFonts w:eastAsia="等线" w:hint="eastAsia"/>
          <w:sz w:val="20"/>
          <w:szCs w:val="20"/>
          <w:lang w:val="en-GB" w:eastAsia="zh-CN"/>
        </w:rPr>
        <w:t>,</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eastAsiaTheme="minorEastAsia"/>
          <w:sz w:val="20"/>
          <w:szCs w:val="20"/>
          <w:lang w:eastAsia="zh-CN"/>
        </w:rPr>
        <w:t xml:space="preserve"> [21]</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2</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ascii="Times New Roman" w:eastAsiaTheme="minorEastAsia" w:hAnsi="Times New Roman" w:cs="Times New Roman"/>
          <w:sz w:val="20"/>
          <w:szCs w:val="20"/>
          <w:lang w:val="en-GB" w:eastAsia="zh-CN"/>
        </w:rPr>
        <w:t xml:space="preserve"> [2</w:t>
      </w:r>
      <w:r>
        <w:rPr>
          <w:rFonts w:ascii="Times New Roman" w:eastAsia="等线"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[33],</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[30]</w:t>
      </w:r>
    </w:p>
    <w:p w14:paraId="01692067" w14:textId="77777777" w:rsidR="008C7D3F" w:rsidRDefault="00B969CB">
      <w:pPr>
        <w:pStyle w:val="aff4"/>
        <w:numPr>
          <w:ilvl w:val="2"/>
          <w:numId w:val="13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w:t>
      </w:r>
      <w:r>
        <w:rPr>
          <w:rFonts w:ascii="Times New Roman" w:eastAsia="等线" w:hAnsi="Times New Roman" w:cs="Times New Roman" w:hint="eastAsia"/>
          <w:sz w:val="20"/>
          <w:szCs w:val="20"/>
          <w:lang w:val="en-GB" w:eastAsia="zh-CN"/>
        </w:rPr>
        <w:t xml:space="preserve">of PDRCH </w:t>
      </w:r>
      <w:r>
        <w:rPr>
          <w:rFonts w:ascii="Times New Roman" w:eastAsiaTheme="minorEastAsia" w:hAnsi="Times New Roman" w:cs="Times New Roman"/>
          <w:sz w:val="20"/>
          <w:szCs w:val="20"/>
          <w:lang w:val="en-GB" w:eastAsia="zh-CN"/>
        </w:rPr>
        <w:t>should be indicated to another reader receiving PDRCH if CW node is a different than the reader</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w:t>
      </w:r>
    </w:p>
    <w:p w14:paraId="390CB688" w14:textId="77777777" w:rsidR="008C7D3F" w:rsidRDefault="00B969CB">
      <w:pPr>
        <w:pStyle w:val="aff4"/>
        <w:numPr>
          <w:ilvl w:val="2"/>
          <w:numId w:val="1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0"/>
          <w:lang w:val="en-GB" w:eastAsia="zh-CN"/>
        </w:rPr>
        <w:t>when the response does not use contention-based resources</w:t>
      </w:r>
      <w:r>
        <w:rPr>
          <w:rFonts w:eastAsiaTheme="minorEastAsia"/>
          <w:sz w:val="20"/>
          <w:szCs w:val="20"/>
          <w:lang w:eastAsia="zh-CN"/>
        </w:rPr>
        <w:t>[21]</w:t>
      </w:r>
    </w:p>
    <w:p w14:paraId="37C35234" w14:textId="77777777" w:rsidR="008C7D3F" w:rsidRDefault="00B969CB">
      <w:pPr>
        <w:pStyle w:val="aff4"/>
        <w:numPr>
          <w:ilvl w:val="2"/>
          <w:numId w:val="1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val="en-GB" w:eastAsia="zh-CN"/>
        </w:rPr>
        <w:t>the slot start for every M slot(s) of the slotted-Aloha based contention-based access procedure</w:t>
      </w:r>
      <w:r>
        <w:rPr>
          <w:rFonts w:eastAsia="等线" w:hint="eastAsia"/>
          <w:sz w:val="20"/>
          <w:szCs w:val="20"/>
          <w:lang w:val="en-GB" w:eastAsia="zh-CN"/>
        </w:rPr>
        <w:t>[22]</w:t>
      </w:r>
    </w:p>
    <w:p w14:paraId="5B356F2E" w14:textId="77777777" w:rsidR="008C7D3F" w:rsidRDefault="00B969CB">
      <w:pPr>
        <w:pStyle w:val="aff4"/>
        <w:numPr>
          <w:ilvl w:val="2"/>
          <w:numId w:val="1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offset between R2D preamble and D2R preamble to adapt the residue SFO w.r.t. targeted transmission time (related to selected TBS and data rate/MCS) [</w:t>
      </w:r>
      <w:r>
        <w:rPr>
          <w:rFonts w:ascii="Times New Roman" w:eastAsia="等线"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w:t>
      </w:r>
    </w:p>
    <w:p w14:paraId="2BF70CD5" w14:textId="77777777" w:rsidR="008C7D3F" w:rsidRDefault="00B969CB">
      <w:pPr>
        <w:pStyle w:val="aff4"/>
        <w:numPr>
          <w:ilvl w:val="2"/>
          <w:numId w:val="1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indicate</w:t>
      </w:r>
      <w:r>
        <w:rPr>
          <w:rFonts w:ascii="Times New Roman" w:eastAsiaTheme="minorEastAsia" w:hAnsi="Times New Roman" w:cs="Times New Roman"/>
          <w:sz w:val="20"/>
          <w:szCs w:val="20"/>
          <w:lang w:val="en-GB" w:eastAsia="zh-CN"/>
        </w:rPr>
        <w:t xml:space="preserve"> a time unit in time domain for D2R transmission</w:t>
      </w:r>
      <w:r>
        <w:rPr>
          <w:rFonts w:ascii="Times New Roman" w:eastAsia="等线" w:hAnsi="Times New Roman" w:cs="Times New Roman" w:hint="eastAsia"/>
          <w:sz w:val="20"/>
          <w:szCs w:val="20"/>
          <w:lang w:val="en-GB" w:eastAsia="zh-CN"/>
        </w:rPr>
        <w:t xml:space="preserve"> to</w:t>
      </w:r>
      <w:r>
        <w:rPr>
          <w:rFonts w:ascii="Times New Roman" w:eastAsiaTheme="minorEastAsia" w:hAnsi="Times New Roman" w:cs="Times New Roman"/>
          <w:sz w:val="20"/>
          <w:szCs w:val="20"/>
          <w:lang w:val="en-GB" w:eastAsia="zh-CN"/>
        </w:rPr>
        <w:t xml:space="preserve"> avoid the transmission collision among multiple devices for CFRA</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p>
    <w:p w14:paraId="3FB4080B" w14:textId="77777777" w:rsidR="008C7D3F" w:rsidRDefault="00B969CB">
      <w:pPr>
        <w:pStyle w:val="aff4"/>
        <w:numPr>
          <w:ilvl w:val="2"/>
          <w:numId w:val="1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 set of {Starting offset, length} or only {starting offset} defined for sub-occasion(s) is used for the D2R time domain indication for CBRA, the specific sub-occasion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78A55E77" w14:textId="77777777" w:rsidR="008C7D3F" w:rsidRDefault="00B969CB">
      <w:pPr>
        <w:pStyle w:val="aff4"/>
        <w:numPr>
          <w:ilvl w:val="2"/>
          <w:numId w:val="1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delay parameters for a specific device or group of devices[2</w:t>
      </w:r>
      <w:r>
        <w:rPr>
          <w:rFonts w:ascii="Times New Roman" w:eastAsia="等线"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p>
    <w:p w14:paraId="7B25FE94" w14:textId="77777777" w:rsidR="008C7D3F" w:rsidRDefault="00B969CB">
      <w:pPr>
        <w:pStyle w:val="aff4"/>
        <w:numPr>
          <w:ilvl w:val="2"/>
          <w:numId w:val="1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for CFRA, start timing is provided</w:t>
      </w:r>
      <w:r>
        <w:rPr>
          <w:rFonts w:ascii="Times New Roman" w:eastAsia="等线" w:hAnsi="Times New Roman" w:cs="Times New Roman" w:hint="eastAsia"/>
          <w:sz w:val="20"/>
          <w:szCs w:val="20"/>
          <w:lang w:val="en-GB" w:eastAsia="zh-CN"/>
        </w:rPr>
        <w:t xml:space="preserve"> by reader indication.</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val="en-GB" w:eastAsia="zh-CN"/>
        </w:rPr>
        <w:t>O</w:t>
      </w:r>
      <w:r>
        <w:rPr>
          <w:rFonts w:ascii="Times New Roman" w:eastAsiaTheme="minorEastAsia" w:hAnsi="Times New Roman" w:cs="Times New Roman"/>
          <w:sz w:val="20"/>
          <w:szCs w:val="20"/>
          <w:lang w:val="en-GB" w:eastAsia="zh-CN"/>
        </w:rPr>
        <w:t>therwise, define a timing interval to limit the transmission occasion range [</w:t>
      </w:r>
      <w:r>
        <w:rPr>
          <w:rFonts w:ascii="Times New Roman" w:eastAsia="等线" w:hAnsi="Times New Roman" w:cs="Times New Roman" w:hint="eastAsia"/>
          <w:sz w:val="20"/>
          <w:szCs w:val="20"/>
          <w:lang w:val="en-GB" w:eastAsia="zh-CN"/>
        </w:rPr>
        <w:t>6</w:t>
      </w:r>
      <w:r>
        <w:rPr>
          <w:rFonts w:ascii="Times New Roman" w:eastAsiaTheme="minorEastAsia" w:hAnsi="Times New Roman" w:cs="Times New Roman"/>
          <w:sz w:val="20"/>
          <w:szCs w:val="20"/>
          <w:lang w:val="en-GB" w:eastAsia="zh-CN"/>
        </w:rPr>
        <w:t>]</w:t>
      </w:r>
    </w:p>
    <w:p w14:paraId="7BA45DA3" w14:textId="77777777" w:rsidR="008C7D3F" w:rsidRDefault="00B969CB">
      <w:pPr>
        <w:pStyle w:val="aff4"/>
        <w:numPr>
          <w:ilvl w:val="2"/>
          <w:numId w:val="13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lastRenderedPageBreak/>
        <w:t>time positions for each candidate resource</w:t>
      </w:r>
      <w:r>
        <w:rPr>
          <w:rFonts w:ascii="Times New Roman" w:eastAsia="等线" w:hAnsi="Times New Roman" w:cs="Times New Roman" w:hint="eastAsia"/>
          <w:sz w:val="20"/>
          <w:szCs w:val="20"/>
          <w:lang w:val="en-GB" w:eastAsia="zh-CN"/>
        </w:rPr>
        <w:t xml:space="preserve"> for</w:t>
      </w:r>
      <w:r>
        <w:rPr>
          <w:rFonts w:ascii="Times New Roman" w:eastAsiaTheme="minorEastAsia" w:hAnsi="Times New Roman" w:cs="Times New Roman"/>
          <w:sz w:val="20"/>
          <w:szCs w:val="20"/>
          <w:lang w:val="en-GB" w:eastAsia="zh-CN"/>
        </w:rPr>
        <w:t xml:space="preserve"> TDMA[</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w:t>
      </w:r>
    </w:p>
    <w:p w14:paraId="6BA92961" w14:textId="77777777" w:rsidR="008C7D3F" w:rsidRDefault="008C7D3F">
      <w:pPr>
        <w:pStyle w:val="aff4"/>
        <w:adjustRightInd w:val="0"/>
        <w:snapToGrid w:val="0"/>
        <w:spacing w:afterLines="50" w:after="120" w:line="240" w:lineRule="auto"/>
        <w:ind w:left="1280"/>
        <w:contextualSpacing w:val="0"/>
        <w:rPr>
          <w:rFonts w:ascii="Times New Roman" w:eastAsiaTheme="minorEastAsia" w:hAnsi="Times New Roman" w:cs="Times New Roman"/>
          <w:b/>
          <w:bCs/>
          <w:sz w:val="20"/>
          <w:szCs w:val="20"/>
          <w:lang w:val="en-GB" w:eastAsia="zh-CN"/>
        </w:rPr>
      </w:pPr>
    </w:p>
    <w:p w14:paraId="53A54F1F"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Theme="minorEastAsia" w:hAnsi="Times New Roman" w:cs="Times New Roman"/>
          <w:sz w:val="20"/>
          <w:szCs w:val="20"/>
          <w:lang w:eastAsia="zh-CN"/>
        </w:rPr>
        <w:t>requency domain resources</w:t>
      </w:r>
      <w:r>
        <w:rPr>
          <w:rFonts w:eastAsiaTheme="minorEastAsia"/>
          <w:sz w:val="20"/>
          <w:szCs w:val="21"/>
          <w:lang w:val="en-GB" w:eastAsia="zh-CN"/>
        </w:rPr>
        <w:t>[</w:t>
      </w:r>
      <w:r>
        <w:rPr>
          <w:rFonts w:eastAsia="等线" w:hint="eastAsia"/>
          <w:sz w:val="20"/>
          <w:szCs w:val="21"/>
          <w:lang w:val="en-GB" w:eastAsia="zh-CN"/>
        </w:rPr>
        <w:t>3</w:t>
      </w:r>
      <w:r>
        <w:rPr>
          <w:rFonts w:eastAsiaTheme="minorEastAsia"/>
          <w:sz w:val="20"/>
          <w:szCs w:val="21"/>
          <w:lang w:val="en-GB" w:eastAsia="zh-CN"/>
        </w:rPr>
        <w:t xml:space="preserve">], </w:t>
      </w:r>
      <w:r>
        <w:rPr>
          <w:rFonts w:eastAsiaTheme="minorEastAsia"/>
          <w:bCs/>
          <w:sz w:val="20"/>
          <w:szCs w:val="21"/>
          <w:lang w:val="en-GB" w:eastAsia="zh-CN"/>
        </w:rPr>
        <w:t>[5]</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[2</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eastAsia="等线" w:hint="eastAsia"/>
          <w:sz w:val="20"/>
          <w:szCs w:val="21"/>
          <w:lang w:val="en-GB" w:eastAsia="zh-CN"/>
        </w:rPr>
        <w:t>10</w:t>
      </w:r>
      <w:r>
        <w:rPr>
          <w:rFonts w:eastAsiaTheme="minorEastAsia"/>
          <w:sz w:val="20"/>
          <w:szCs w:val="21"/>
          <w:lang w:val="en-GB" w:eastAsia="zh-CN"/>
        </w:rPr>
        <w:t>], [11], [1</w:t>
      </w:r>
      <w:r>
        <w:rPr>
          <w:rFonts w:eastAsia="等线" w:hint="eastAsia"/>
          <w:sz w:val="20"/>
          <w:szCs w:val="21"/>
          <w:lang w:val="en-GB" w:eastAsia="zh-CN"/>
        </w:rPr>
        <w:t>5</w:t>
      </w:r>
      <w:r>
        <w:rPr>
          <w:rFonts w:eastAsiaTheme="minorEastAsia"/>
          <w:sz w:val="20"/>
          <w:szCs w:val="21"/>
          <w:lang w:val="en-GB" w:eastAsia="zh-CN"/>
        </w:rPr>
        <w:t>],</w:t>
      </w:r>
      <w:r>
        <w:rPr>
          <w:rFonts w:ascii="Times New Roman" w:eastAsia="等线" w:hAnsi="Times New Roman" w:cs="Times New Roman" w:hint="eastAsia"/>
          <w:sz w:val="20"/>
          <w:szCs w:val="20"/>
          <w:lang w:eastAsia="zh-CN"/>
        </w:rPr>
        <w:t xml:space="preserve"> [27],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1"/>
          <w:lang w:val="en-GB" w:eastAsia="zh-CN"/>
        </w:rPr>
        <w:t xml:space="preserve">   </w:t>
      </w:r>
    </w:p>
    <w:p w14:paraId="07D92CDC" w14:textId="77777777" w:rsidR="008C7D3F" w:rsidRDefault="00B969CB">
      <w:pPr>
        <w:pStyle w:val="aff4"/>
        <w:numPr>
          <w:ilvl w:val="1"/>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w:t>
      </w:r>
    </w:p>
    <w:p w14:paraId="319AAA2C" w14:textId="77777777" w:rsidR="008C7D3F" w:rsidRDefault="00B969CB">
      <w:pPr>
        <w:pStyle w:val="aff4"/>
        <w:numPr>
          <w:ilvl w:val="1"/>
          <w:numId w:val="131"/>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subchannel indication</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p>
    <w:p w14:paraId="157F20F2" w14:textId="77777777" w:rsidR="008C7D3F" w:rsidRDefault="00B969CB">
      <w:pPr>
        <w:pStyle w:val="aff4"/>
        <w:numPr>
          <w:ilvl w:val="1"/>
          <w:numId w:val="131"/>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number of frequency resources for Msg1 transmission</w:t>
      </w:r>
      <w:r>
        <w:rPr>
          <w:rFonts w:ascii="Times New Roman" w:eastAsia="等线" w:hAnsi="Times New Roman" w:cs="Times New Roman" w:hint="eastAsia"/>
          <w:sz w:val="20"/>
          <w:szCs w:val="20"/>
          <w:lang w:val="en-GB" w:eastAsia="zh-CN"/>
        </w:rPr>
        <w:t>[22]</w:t>
      </w:r>
    </w:p>
    <w:p w14:paraId="491F97EA" w14:textId="77777777" w:rsidR="008C7D3F" w:rsidRDefault="00B969CB">
      <w:pPr>
        <w:pStyle w:val="aff4"/>
        <w:numPr>
          <w:ilvl w:val="1"/>
          <w:numId w:val="131"/>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Small Frequency Shift (SFS) modulation or </w:t>
      </w:r>
      <w:r>
        <w:rPr>
          <w:rFonts w:ascii="Times New Roman" w:eastAsiaTheme="minorEastAsia" w:hAnsi="Times New Roman" w:cs="Times New Roman"/>
          <w:sz w:val="20"/>
          <w:szCs w:val="20"/>
          <w:lang w:val="en-GB"/>
        </w:rPr>
        <w:t>Uplink frequency offset</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p>
    <w:p w14:paraId="5C13C818" w14:textId="77777777" w:rsidR="008C7D3F" w:rsidRDefault="00B969CB">
      <w:pPr>
        <w:pStyle w:val="aff4"/>
        <w:numPr>
          <w:ilvl w:val="1"/>
          <w:numId w:val="131"/>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{BLF, M} pairs for CBRA, separate frequency domain resource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7DF0239F"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Repetition related aspects</w:t>
      </w:r>
      <w:r>
        <w:rPr>
          <w:rFonts w:ascii="Times New Roman" w:eastAsia="等线" w:hAnsi="Times New Roman" w:cs="Times New Roman" w:hint="eastAsia"/>
          <w:sz w:val="20"/>
          <w:szCs w:val="20"/>
          <w:lang w:eastAsia="zh-CN"/>
        </w:rPr>
        <w:t>(e.g., number)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009381FA" w14:textId="77777777" w:rsidR="008C7D3F" w:rsidRDefault="008C7D3F">
      <w:pPr>
        <w:pStyle w:val="aff4"/>
        <w:adjustRightInd w:val="0"/>
        <w:snapToGrid w:val="0"/>
        <w:spacing w:after="50" w:line="240" w:lineRule="auto"/>
        <w:ind w:left="860"/>
        <w:contextualSpacing w:val="0"/>
        <w:rPr>
          <w:rFonts w:ascii="Times New Roman" w:eastAsiaTheme="minorEastAsia" w:hAnsi="Times New Roman" w:cs="Times New Roman"/>
          <w:b/>
          <w:bCs/>
          <w:sz w:val="20"/>
          <w:szCs w:val="20"/>
          <w:lang w:eastAsia="zh-CN"/>
        </w:rPr>
      </w:pPr>
    </w:p>
    <w:p w14:paraId="35EE06FF"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eastAsia="zh-CN"/>
        </w:rPr>
        <w:t>I</w:t>
      </w:r>
      <w:r>
        <w:rPr>
          <w:rFonts w:ascii="Times New Roman" w:eastAsiaTheme="minorEastAsia" w:hAnsi="Times New Roman" w:cs="Times New Roman"/>
          <w:sz w:val="20"/>
          <w:szCs w:val="20"/>
          <w:lang w:val="en-GB" w:eastAsia="zh-CN"/>
        </w:rPr>
        <w:t>D associated with device(s)</w:t>
      </w:r>
      <w:r>
        <w:rPr>
          <w:rFonts w:eastAsiaTheme="minorEastAsia"/>
          <w:sz w:val="20"/>
          <w:szCs w:val="20"/>
          <w:lang w:eastAsia="zh-CN"/>
        </w:rPr>
        <w:t xml:space="preserve"> </w:t>
      </w:r>
      <w:r>
        <w:rPr>
          <w:rFonts w:eastAsiaTheme="minorEastAsia"/>
          <w:sz w:val="20"/>
          <w:szCs w:val="21"/>
          <w:lang w:val="en-GB" w:eastAsia="zh-CN"/>
        </w:rPr>
        <w:t>[</w:t>
      </w:r>
      <w:r>
        <w:rPr>
          <w:rFonts w:eastAsia="等线" w:hint="eastAsia"/>
          <w:sz w:val="20"/>
          <w:szCs w:val="21"/>
          <w:lang w:val="en-GB" w:eastAsia="zh-CN"/>
        </w:rPr>
        <w:t>3</w:t>
      </w:r>
      <w:r>
        <w:rPr>
          <w:rFonts w:eastAsiaTheme="minorEastAsia"/>
          <w:sz w:val="20"/>
          <w:szCs w:val="21"/>
          <w:lang w:val="en-GB" w:eastAsia="zh-CN"/>
        </w:rPr>
        <w:t xml:space="preserve">],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078F40CE" w14:textId="77777777" w:rsidR="008C7D3F" w:rsidRDefault="00B969CB">
      <w:pPr>
        <w:pStyle w:val="aff4"/>
        <w:numPr>
          <w:ilvl w:val="1"/>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1"/>
          <w:lang w:val="en-GB" w:eastAsia="zh-CN"/>
        </w:rPr>
        <w:t>[</w:t>
      </w:r>
      <w:r>
        <w:rPr>
          <w:rFonts w:eastAsia="等线" w:hint="eastAsia"/>
          <w:sz w:val="20"/>
          <w:szCs w:val="21"/>
          <w:lang w:val="en-GB" w:eastAsia="zh-CN"/>
        </w:rPr>
        <w:t>3</w:t>
      </w:r>
      <w:r>
        <w:rPr>
          <w:rFonts w:eastAsiaTheme="minorEastAsia"/>
          <w:sz w:val="20"/>
          <w:szCs w:val="21"/>
          <w:lang w:val="en-GB" w:eastAsia="zh-CN"/>
        </w:rPr>
        <w:t>]</w:t>
      </w:r>
      <w:r>
        <w:rPr>
          <w:rFonts w:eastAsia="等线" w:hint="eastAsia"/>
          <w:sz w:val="20"/>
          <w:szCs w:val="21"/>
          <w:lang w:val="en-GB" w:eastAsia="zh-CN"/>
        </w:rPr>
        <w:t xml:space="preserve"> mentioned that the </w:t>
      </w:r>
      <w:r>
        <w:rPr>
          <w:rFonts w:eastAsia="等线"/>
          <w:sz w:val="20"/>
          <w:szCs w:val="21"/>
          <w:lang w:val="en-GB" w:eastAsia="zh-CN"/>
        </w:rPr>
        <w:t>A-IoT ID information</w:t>
      </w:r>
      <w:r>
        <w:rPr>
          <w:rFonts w:eastAsia="等线" w:hint="eastAsia"/>
          <w:sz w:val="20"/>
          <w:szCs w:val="21"/>
          <w:lang w:val="en-GB" w:eastAsia="zh-CN"/>
        </w:rPr>
        <w:t xml:space="preserve"> is in </w:t>
      </w:r>
      <w:r>
        <w:rPr>
          <w:rFonts w:eastAsia="等线"/>
          <w:sz w:val="20"/>
          <w:szCs w:val="21"/>
          <w:lang w:val="en-GB" w:eastAsia="zh-CN"/>
        </w:rPr>
        <w:t>control signal</w:t>
      </w:r>
      <w:r>
        <w:rPr>
          <w:rFonts w:eastAsia="等线" w:hint="eastAsia"/>
          <w:sz w:val="20"/>
          <w:szCs w:val="21"/>
          <w:lang w:val="en-GB" w:eastAsia="zh-CN"/>
        </w:rPr>
        <w:t xml:space="preserve"> if D2R from multiple devices are scheduled and the corresponding scheduling information of D2R transmission is in PRDCH data. If </w:t>
      </w:r>
      <w:r>
        <w:rPr>
          <w:rFonts w:eastAsia="等线"/>
          <w:sz w:val="20"/>
          <w:szCs w:val="21"/>
          <w:lang w:val="en-GB" w:eastAsia="zh-CN"/>
        </w:rPr>
        <w:t>A-IoT ID</w:t>
      </w:r>
      <w:r>
        <w:rPr>
          <w:rFonts w:eastAsia="等线" w:hint="eastAsia"/>
          <w:sz w:val="20"/>
          <w:szCs w:val="21"/>
          <w:lang w:val="en-GB" w:eastAsia="zh-CN"/>
        </w:rPr>
        <w:t xml:space="preserve"> is not indicated, device does not decode the </w:t>
      </w:r>
      <w:r>
        <w:rPr>
          <w:rFonts w:eastAsia="等线"/>
          <w:sz w:val="20"/>
          <w:szCs w:val="21"/>
          <w:lang w:val="en-GB" w:eastAsia="zh-CN"/>
        </w:rPr>
        <w:t>overall</w:t>
      </w:r>
      <w:r>
        <w:rPr>
          <w:rFonts w:eastAsia="等线" w:hint="eastAsia"/>
          <w:sz w:val="20"/>
          <w:szCs w:val="21"/>
          <w:lang w:val="en-GB" w:eastAsia="zh-CN"/>
        </w:rPr>
        <w:t xml:space="preserve"> data.</w:t>
      </w:r>
    </w:p>
    <w:p w14:paraId="1DB5C773" w14:textId="77777777" w:rsidR="008C7D3F" w:rsidRDefault="00B969CB">
      <w:pPr>
        <w:pStyle w:val="aff4"/>
        <w:numPr>
          <w:ilvl w:val="1"/>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proposed that device ID can be provided by clock </w:t>
      </w:r>
      <w:r>
        <w:rPr>
          <w:rFonts w:ascii="Times New Roman" w:eastAsia="Microsoft YaHei UI" w:hAnsi="Times New Roman" w:cs="Times New Roman"/>
          <w:sz w:val="20"/>
          <w:szCs w:val="20"/>
          <w:lang w:eastAsia="zh-CN"/>
        </w:rPr>
        <w:t>acquisition</w:t>
      </w:r>
      <w:r>
        <w:rPr>
          <w:rFonts w:ascii="Times New Roman" w:eastAsia="Microsoft YaHei UI" w:hAnsi="Times New Roman" w:cs="Times New Roman" w:hint="eastAsia"/>
          <w:sz w:val="20"/>
          <w:szCs w:val="20"/>
          <w:lang w:eastAsia="zh-CN"/>
        </w:rPr>
        <w:t xml:space="preserve"> part of D2R preamble </w:t>
      </w:r>
    </w:p>
    <w:p w14:paraId="61B14B7C" w14:textId="77777777" w:rsidR="008C7D3F" w:rsidRDefault="008C7D3F">
      <w:pPr>
        <w:pStyle w:val="aff4"/>
        <w:adjustRightInd w:val="0"/>
        <w:snapToGrid w:val="0"/>
        <w:spacing w:after="50" w:line="240" w:lineRule="auto"/>
        <w:ind w:left="840"/>
        <w:contextualSpacing w:val="0"/>
        <w:rPr>
          <w:rFonts w:ascii="Times New Roman" w:eastAsiaTheme="minorEastAsia" w:hAnsi="Times New Roman" w:cs="Times New Roman"/>
          <w:sz w:val="20"/>
          <w:szCs w:val="20"/>
          <w:lang w:val="en-GB" w:eastAsia="zh-CN"/>
        </w:rPr>
      </w:pPr>
    </w:p>
    <w:p w14:paraId="69A9C38A"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Midamble information</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bCs/>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sz w:val="20"/>
          <w:szCs w:val="20"/>
          <w:lang w:val="en-GB" w:eastAsia="zh-CN"/>
        </w:rPr>
        <w:t>, [11], [26], [28]</w:t>
      </w:r>
    </w:p>
    <w:p w14:paraId="30BF69C3" w14:textId="77777777" w:rsidR="008C7D3F" w:rsidRDefault="00B969CB">
      <w:pPr>
        <w:pStyle w:val="aff4"/>
        <w:numPr>
          <w:ilvl w:val="1"/>
          <w:numId w:val="131"/>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location, and number of D2R midambles</w:t>
      </w:r>
      <w:r>
        <w:rPr>
          <w:rFonts w:ascii="Times New Roman" w:eastAsia="等线" w:hAnsi="Times New Roman" w:cs="Times New Roman" w:hint="eastAsia"/>
          <w:bCs/>
          <w:sz w:val="20"/>
          <w:szCs w:val="20"/>
          <w:lang w:val="en-GB" w:eastAsia="zh-CN"/>
        </w:rPr>
        <w:t xml:space="preserve"> [2]</w:t>
      </w:r>
      <w:r>
        <w:rPr>
          <w:rFonts w:ascii="Times New Roman" w:eastAsia="等线" w:hAnsi="Times New Roman" w:cs="Times New Roman" w:hint="eastAsia"/>
          <w:sz w:val="20"/>
          <w:szCs w:val="20"/>
          <w:lang w:val="en-GB" w:eastAsia="zh-CN"/>
        </w:rPr>
        <w:t xml:space="preserve">, [11], </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p>
    <w:p w14:paraId="3A493582" w14:textId="77777777" w:rsidR="008C7D3F" w:rsidRDefault="00B969CB">
      <w:pPr>
        <w:pStyle w:val="aff4"/>
        <w:numPr>
          <w:ilvl w:val="1"/>
          <w:numId w:val="131"/>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presence</w:t>
      </w:r>
      <w:r>
        <w:rPr>
          <w:rFonts w:ascii="Times New Roman" w:eastAsia="等线" w:hAnsi="Times New Roman" w:cs="Times New Roman" w:hint="eastAsia"/>
          <w:bCs/>
          <w:sz w:val="20"/>
          <w:szCs w:val="20"/>
          <w:lang w:val="en-GB" w:eastAsia="zh-CN"/>
        </w:rPr>
        <w:t xml:space="preserve"> of midamle in D2R [2]</w:t>
      </w:r>
      <w:r>
        <w:rPr>
          <w:rFonts w:ascii="Times New Roman" w:eastAsia="等线" w:hAnsi="Times New Roman" w:cs="Times New Roman" w:hint="eastAsia"/>
          <w:sz w:val="20"/>
          <w:szCs w:val="20"/>
          <w:lang w:val="en-GB" w:eastAsia="zh-CN"/>
        </w:rPr>
        <w:t>, [11],</w:t>
      </w:r>
      <w:r>
        <w:rPr>
          <w:rFonts w:ascii="Times New Roman" w:eastAsia="等线" w:hAnsi="Times New Roman" w:cs="Times New Roman" w:hint="eastAsia"/>
          <w:bCs/>
          <w:sz w:val="20"/>
          <w:szCs w:val="20"/>
          <w:lang w:val="en-GB" w:eastAsia="zh-CN"/>
        </w:rPr>
        <w:t xml:space="preserve"> [28]</w:t>
      </w:r>
    </w:p>
    <w:p w14:paraId="259683A3" w14:textId="77777777" w:rsidR="008C7D3F" w:rsidRDefault="00B969CB">
      <w:pPr>
        <w:pStyle w:val="aff4"/>
        <w:numPr>
          <w:ilvl w:val="1"/>
          <w:numId w:val="131"/>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midamble </w:t>
      </w:r>
      <w:r>
        <w:rPr>
          <w:rFonts w:ascii="Times New Roman" w:eastAsia="等线" w:hAnsi="Times New Roman" w:cs="Times New Roman"/>
          <w:bCs/>
          <w:sz w:val="20"/>
          <w:szCs w:val="20"/>
          <w:lang w:val="en-GB" w:eastAsia="zh-CN"/>
        </w:rPr>
        <w:t>information</w:t>
      </w:r>
      <w:r>
        <w:rPr>
          <w:rFonts w:ascii="Times New Roman" w:eastAsia="等线" w:hAnsi="Times New Roman" w:cs="Times New Roman" w:hint="eastAsia"/>
          <w:bCs/>
          <w:sz w:val="20"/>
          <w:szCs w:val="20"/>
          <w:lang w:val="en-GB" w:eastAsia="zh-CN"/>
        </w:rPr>
        <w:t xml:space="preserve"> is </w:t>
      </w:r>
      <w:r>
        <w:rPr>
          <w:rFonts w:ascii="Times New Roman" w:eastAsia="等线" w:hAnsi="Times New Roman" w:cs="Times New Roman"/>
          <w:bCs/>
          <w:sz w:val="20"/>
          <w:szCs w:val="20"/>
          <w:lang w:val="en-GB" w:eastAsia="zh-CN"/>
        </w:rPr>
        <w:t>based on</w:t>
      </w:r>
      <w:r>
        <w:rPr>
          <w:rFonts w:ascii="Times New Roman" w:eastAsia="等线" w:hAnsi="Times New Roman" w:cs="Times New Roman" w:hint="eastAsia"/>
          <w:bCs/>
          <w:sz w:val="20"/>
          <w:szCs w:val="20"/>
          <w:lang w:val="en-GB" w:eastAsia="zh-CN"/>
        </w:rPr>
        <w:t xml:space="preserve"> reader indication or predefined condition(e.g., </w:t>
      </w:r>
      <w:r>
        <w:rPr>
          <w:rFonts w:ascii="Times New Roman" w:eastAsiaTheme="minorEastAsia" w:hAnsi="Times New Roman" w:cs="Times New Roman"/>
          <w:bCs/>
          <w:sz w:val="20"/>
          <w:szCs w:val="20"/>
          <w:lang w:val="en-GB" w:eastAsia="zh-CN"/>
        </w:rPr>
        <w:t>pre-configured chip length or bit length</w:t>
      </w:r>
      <w:r>
        <w:rPr>
          <w:rFonts w:ascii="Times New Roman" w:eastAsia="等线" w:hAnsi="Times New Roman" w:cs="Times New Roman" w:hint="eastAsia"/>
          <w:bCs/>
          <w:sz w:val="20"/>
          <w:szCs w:val="20"/>
          <w:lang w:val="en-GB" w:eastAsia="zh-CN"/>
        </w:rPr>
        <w:t>)[2]</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w:t>
      </w:r>
      <w:r>
        <w:rPr>
          <w:rFonts w:ascii="Times New Roman" w:eastAsia="等线" w:hAnsi="Times New Roman" w:cs="Times New Roman" w:hint="eastAsia"/>
          <w:sz w:val="20"/>
          <w:szCs w:val="20"/>
          <w:lang w:val="en-GB" w:eastAsia="zh-CN"/>
        </w:rPr>
        <w:t xml:space="preserve"> [11]</w:t>
      </w:r>
    </w:p>
    <w:p w14:paraId="1A44BBAA" w14:textId="77777777" w:rsidR="008C7D3F" w:rsidRDefault="00B969CB">
      <w:pPr>
        <w:pStyle w:val="aff4"/>
        <w:numPr>
          <w:ilvl w:val="1"/>
          <w:numId w:val="131"/>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sz w:val="20"/>
          <w:szCs w:val="20"/>
          <w:lang w:val="en-GB" w:eastAsia="zh-CN"/>
        </w:rPr>
        <w:t>presence of midamble is based on TBS and 1-bit indicator in preamble signalling that</w:t>
      </w:r>
      <w:r>
        <w:rPr>
          <w:rFonts w:ascii="Times New Roman" w:eastAsia="等线" w:hAnsi="Times New Roman" w:cs="Times New Roman"/>
          <w:sz w:val="20"/>
          <w:szCs w:val="20"/>
          <w:lang w:val="en-GB" w:eastAsia="zh-CN"/>
        </w:rPr>
        <w:t xml:space="preserve"> the transmission of the target device is not completed yet</w:t>
      </w:r>
      <w:r>
        <w:rPr>
          <w:rFonts w:ascii="Times New Roman" w:eastAsia="等线" w:hAnsi="Times New Roman" w:cs="Times New Roman" w:hint="eastAsia"/>
          <w:sz w:val="20"/>
          <w:szCs w:val="20"/>
          <w:lang w:val="en-GB" w:eastAsia="zh-CN"/>
        </w:rPr>
        <w:t>[26]</w:t>
      </w:r>
    </w:p>
    <w:p w14:paraId="59E02C1E" w14:textId="77777777" w:rsidR="008C7D3F" w:rsidRDefault="00B969CB">
      <w:pPr>
        <w:pStyle w:val="aff4"/>
        <w:numPr>
          <w:ilvl w:val="1"/>
          <w:numId w:val="131"/>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
          <w:bCs/>
          <w:sz w:val="20"/>
          <w:szCs w:val="20"/>
          <w:lang w:val="en-GB" w:eastAsia="zh-CN"/>
        </w:rPr>
        <w:t xml:space="preserve">From FL: </w:t>
      </w:r>
      <w:r>
        <w:rPr>
          <w:rFonts w:ascii="Times New Roman" w:eastAsia="等线" w:hAnsi="Times New Roman" w:cs="Times New Roman" w:hint="eastAsia"/>
          <w:b/>
          <w:bCs/>
          <w:sz w:val="20"/>
          <w:szCs w:val="20"/>
          <w:lang w:val="en-GB" w:eastAsia="zh-CN"/>
        </w:rPr>
        <w:t xml:space="preserve">depends on discussion of midamble for D2R in section 3.2.3 </w:t>
      </w:r>
      <w:r>
        <w:rPr>
          <w:rFonts w:eastAsiaTheme="minorEastAsia"/>
          <w:b/>
          <w:bCs/>
          <w:lang w:eastAsia="zh-CN"/>
        </w:rPr>
        <w:t>Proposal</w:t>
      </w:r>
      <w:r>
        <w:rPr>
          <w:b/>
          <w:bCs/>
        </w:rPr>
        <w:t xml:space="preserve"> 3.2.</w:t>
      </w:r>
      <w:r>
        <w:rPr>
          <w:rFonts w:eastAsia="等线" w:hint="eastAsia"/>
          <w:b/>
          <w:bCs/>
          <w:lang w:eastAsia="zh-CN"/>
        </w:rPr>
        <w:t>3</w:t>
      </w:r>
      <w:r>
        <w:rPr>
          <w:b/>
          <w:bCs/>
        </w:rPr>
        <w:t>-</w:t>
      </w:r>
      <w:r>
        <w:rPr>
          <w:rFonts w:eastAsiaTheme="minorEastAsia" w:hint="eastAsia"/>
          <w:b/>
          <w:bCs/>
          <w:lang w:eastAsia="zh-CN"/>
        </w:rPr>
        <w:t>2</w:t>
      </w:r>
    </w:p>
    <w:p w14:paraId="0809600E"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sz w:val="20"/>
          <w:szCs w:val="20"/>
          <w:lang w:val="en-GB" w:eastAsia="zh-CN"/>
        </w:rPr>
        <w:t>P</w:t>
      </w:r>
      <w:r>
        <w:rPr>
          <w:rFonts w:ascii="Times New Roman" w:eastAsia="等线" w:hAnsi="Times New Roman" w:cs="Times New Roman" w:hint="eastAsia"/>
          <w:sz w:val="20"/>
          <w:szCs w:val="20"/>
          <w:lang w:val="en-GB" w:eastAsia="zh-CN"/>
        </w:rPr>
        <w:t xml:space="preserve">ostamble presence in D2R </w:t>
      </w:r>
      <w:r>
        <w:rPr>
          <w:rFonts w:ascii="Times New Roman" w:eastAsia="等线" w:hAnsi="Times New Roman" w:cs="Times New Roman" w:hint="eastAsia"/>
          <w:bCs/>
          <w:sz w:val="20"/>
          <w:szCs w:val="20"/>
          <w:lang w:val="en-GB" w:eastAsia="zh-CN"/>
        </w:rPr>
        <w:t>[28]</w:t>
      </w:r>
    </w:p>
    <w:p w14:paraId="6AB6B4CD"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7E4313C1"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eastAsia="zh-CN"/>
        </w:rPr>
        <w:t>Access control parameters: Such as access probability, prohibit timers</w:t>
      </w:r>
      <w:r>
        <w:rPr>
          <w:rFonts w:eastAsia="等线" w:hint="eastAsia"/>
          <w:sz w:val="20"/>
          <w:szCs w:val="20"/>
          <w:lang w:eastAsia="zh-CN"/>
        </w:rPr>
        <w:t xml:space="preserve"> [27]</w:t>
      </w:r>
    </w:p>
    <w:p w14:paraId="6E59D9E8"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sz w:val="20"/>
          <w:szCs w:val="20"/>
          <w:lang w:val="en-GB" w:eastAsia="zh-CN"/>
        </w:rPr>
        <w:t>ndicator for 2-step or 4-step random access</w:t>
      </w:r>
      <w:r>
        <w:rPr>
          <w:rFonts w:eastAsia="等线" w:hint="eastAsia"/>
          <w:sz w:val="20"/>
          <w:szCs w:val="20"/>
          <w:lang w:eastAsia="zh-CN"/>
        </w:rPr>
        <w:t>[27]</w:t>
      </w:r>
    </w:p>
    <w:p w14:paraId="080990CC" w14:textId="77777777" w:rsidR="008C7D3F" w:rsidRDefault="00B969CB">
      <w:pPr>
        <w:pStyle w:val="aff4"/>
        <w:numPr>
          <w:ilvl w:val="0"/>
          <w:numId w:val="13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Indicator for whether Msg 4 is expected for 4-step random access</w:t>
      </w:r>
      <w:r>
        <w:rPr>
          <w:rFonts w:ascii="Times New Roman" w:eastAsia="等线" w:hAnsi="Times New Roman" w:cs="Times New Roman" w:hint="eastAsia"/>
          <w:sz w:val="20"/>
          <w:szCs w:val="20"/>
          <w:lang w:val="en-GB" w:eastAsia="zh-CN"/>
        </w:rPr>
        <w:t xml:space="preserve"> </w:t>
      </w:r>
      <w:r>
        <w:rPr>
          <w:rFonts w:eastAsia="等线" w:hint="eastAsia"/>
          <w:sz w:val="20"/>
          <w:szCs w:val="20"/>
          <w:lang w:eastAsia="zh-CN"/>
        </w:rPr>
        <w:t>[27]</w:t>
      </w:r>
    </w:p>
    <w:p w14:paraId="72048ACB" w14:textId="77777777" w:rsidR="008C7D3F" w:rsidRDefault="008C7D3F">
      <w:pPr>
        <w:adjustRightInd w:val="0"/>
        <w:snapToGrid w:val="0"/>
        <w:spacing w:after="50" w:line="240" w:lineRule="auto"/>
        <w:rPr>
          <w:rFonts w:eastAsiaTheme="minorEastAsia"/>
          <w:lang w:eastAsia="zh-CN"/>
        </w:rPr>
      </w:pPr>
    </w:p>
    <w:p w14:paraId="334D7FCA" w14:textId="77777777" w:rsidR="008C7D3F" w:rsidRDefault="00B969CB">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 specific proposal is made for the time being. </w:t>
      </w:r>
    </w:p>
    <w:tbl>
      <w:tblPr>
        <w:tblStyle w:val="afc"/>
        <w:tblW w:w="9214" w:type="dxa"/>
        <w:tblInd w:w="-5" w:type="dxa"/>
        <w:tblLayout w:type="fixed"/>
        <w:tblLook w:val="04A0" w:firstRow="1" w:lastRow="0" w:firstColumn="1" w:lastColumn="0" w:noHBand="0" w:noVBand="1"/>
      </w:tblPr>
      <w:tblGrid>
        <w:gridCol w:w="1418"/>
        <w:gridCol w:w="7796"/>
      </w:tblGrid>
      <w:tr w:rsidR="008C7D3F" w14:paraId="3E1576CE" w14:textId="77777777">
        <w:tc>
          <w:tcPr>
            <w:tcW w:w="1418" w:type="dxa"/>
            <w:shd w:val="clear" w:color="auto" w:fill="D9D9D9" w:themeFill="background1" w:themeFillShade="D9"/>
          </w:tcPr>
          <w:p w14:paraId="3F2C2D8B" w14:textId="77777777" w:rsidR="008C7D3F" w:rsidRDefault="00B969CB">
            <w:pPr>
              <w:spacing w:line="240" w:lineRule="auto"/>
              <w:jc w:val="left"/>
              <w:rPr>
                <w:b/>
                <w:bCs/>
                <w:lang w:val="en-US"/>
              </w:rPr>
            </w:pPr>
            <w:r>
              <w:rPr>
                <w:b/>
                <w:bCs/>
                <w:lang w:val="en-US"/>
              </w:rPr>
              <w:t>Company</w:t>
            </w:r>
          </w:p>
        </w:tc>
        <w:tc>
          <w:tcPr>
            <w:tcW w:w="7796" w:type="dxa"/>
            <w:shd w:val="clear" w:color="auto" w:fill="D9D9D9" w:themeFill="background1" w:themeFillShade="D9"/>
          </w:tcPr>
          <w:p w14:paraId="1CDBFA13" w14:textId="77777777" w:rsidR="008C7D3F" w:rsidRDefault="00B969CB">
            <w:pPr>
              <w:spacing w:line="240" w:lineRule="auto"/>
              <w:jc w:val="left"/>
              <w:rPr>
                <w:rFonts w:eastAsia="等线"/>
                <w:b/>
                <w:bCs/>
                <w:lang w:val="en-US" w:eastAsia="zh-CN"/>
              </w:rPr>
            </w:pPr>
            <w:r>
              <w:rPr>
                <w:b/>
                <w:bCs/>
                <w:lang w:val="en-US"/>
              </w:rPr>
              <w:t>Comments</w:t>
            </w:r>
            <w:r>
              <w:rPr>
                <w:rFonts w:hint="eastAsia"/>
                <w:b/>
                <w:bCs/>
                <w:lang w:val="en-US"/>
              </w:rPr>
              <w:t>, if any</w:t>
            </w:r>
          </w:p>
        </w:tc>
      </w:tr>
      <w:tr w:rsidR="008C7D3F" w14:paraId="4774FD99" w14:textId="77777777">
        <w:tc>
          <w:tcPr>
            <w:tcW w:w="1418" w:type="dxa"/>
          </w:tcPr>
          <w:p w14:paraId="587B96C0" w14:textId="77777777" w:rsidR="008C7D3F" w:rsidRDefault="008C7D3F">
            <w:pPr>
              <w:spacing w:line="240" w:lineRule="auto"/>
              <w:jc w:val="left"/>
              <w:rPr>
                <w:rFonts w:eastAsiaTheme="minorEastAsia"/>
                <w:lang w:val="en-US" w:eastAsia="zh-CN"/>
              </w:rPr>
            </w:pPr>
          </w:p>
        </w:tc>
        <w:tc>
          <w:tcPr>
            <w:tcW w:w="7796" w:type="dxa"/>
          </w:tcPr>
          <w:p w14:paraId="18531C65" w14:textId="77777777" w:rsidR="008C7D3F" w:rsidRDefault="008C7D3F">
            <w:pPr>
              <w:spacing w:line="240" w:lineRule="auto"/>
              <w:jc w:val="left"/>
              <w:rPr>
                <w:rFonts w:eastAsia="Yu Mincho"/>
                <w:lang w:val="en-US" w:eastAsia="ja-JP"/>
              </w:rPr>
            </w:pPr>
          </w:p>
        </w:tc>
      </w:tr>
    </w:tbl>
    <w:p w14:paraId="6E31A52E" w14:textId="77777777" w:rsidR="008C7D3F" w:rsidRDefault="008C7D3F">
      <w:pPr>
        <w:snapToGrid w:val="0"/>
        <w:spacing w:after="50" w:line="240" w:lineRule="auto"/>
        <w:rPr>
          <w:rFonts w:eastAsia="等线"/>
          <w:lang w:eastAsia="zh-CN"/>
        </w:rPr>
      </w:pPr>
    </w:p>
    <w:p w14:paraId="019AC44F" w14:textId="77777777" w:rsidR="008C7D3F" w:rsidRDefault="00B969CB">
      <w:pPr>
        <w:snapToGrid w:val="0"/>
        <w:spacing w:afterLines="50" w:after="120" w:line="240" w:lineRule="auto"/>
        <w:rPr>
          <w:rFonts w:eastAsiaTheme="minorEastAsia"/>
          <w:b/>
          <w:sz w:val="22"/>
          <w:szCs w:val="22"/>
          <w:lang w:eastAsia="zh-CN"/>
        </w:rPr>
      </w:pPr>
      <w:r>
        <w:rPr>
          <w:rFonts w:eastAsiaTheme="minorEastAsia"/>
          <w:b/>
          <w:sz w:val="22"/>
          <w:szCs w:val="22"/>
          <w:lang w:eastAsia="zh-CN"/>
        </w:rPr>
        <w:t>Others</w:t>
      </w:r>
    </w:p>
    <w:p w14:paraId="2969C213" w14:textId="77777777" w:rsidR="008C7D3F" w:rsidRDefault="00B969CB">
      <w:pPr>
        <w:adjustRightInd w:val="0"/>
        <w:snapToGrid w:val="0"/>
        <w:spacing w:afterLines="50" w:after="120" w:line="240" w:lineRule="auto"/>
        <w:rPr>
          <w:rFonts w:eastAsia="等线"/>
          <w:lang w:eastAsia="zh-CN"/>
        </w:rPr>
      </w:pPr>
      <w:r>
        <w:rPr>
          <w:rFonts w:eastAsia="等线"/>
          <w:lang w:eastAsia="zh-CN"/>
        </w:rPr>
        <w:t>I</w:t>
      </w:r>
      <w:r>
        <w:rPr>
          <w:rFonts w:eastAsia="等线" w:hint="eastAsia"/>
          <w:lang w:eastAsia="zh-CN"/>
        </w:rPr>
        <w:t xml:space="preserve">n </w:t>
      </w:r>
      <w:r>
        <w:rPr>
          <w:rFonts w:eastAsia="等线"/>
          <w:lang w:eastAsia="zh-CN"/>
        </w:rPr>
        <w:t>addition</w:t>
      </w:r>
      <w:r>
        <w:rPr>
          <w:rFonts w:eastAsia="等线" w:hint="eastAsia"/>
          <w:lang w:eastAsia="zh-CN"/>
        </w:rPr>
        <w:t xml:space="preserve"> to above scheduling information for R2D/D2R, some discussions on the PRDCH/PDRCH cast type and scheduling type, D2R control information, scheduling </w:t>
      </w:r>
      <w:r>
        <w:rPr>
          <w:rFonts w:eastAsia="等线"/>
          <w:lang w:eastAsia="zh-CN"/>
        </w:rPr>
        <w:t>restrictions</w:t>
      </w:r>
      <w:r>
        <w:rPr>
          <w:rFonts w:eastAsia="等线" w:hint="eastAsia"/>
          <w:lang w:eastAsia="zh-CN"/>
        </w:rPr>
        <w:t xml:space="preserve"> and s</w:t>
      </w:r>
      <w:r>
        <w:rPr>
          <w:rFonts w:eastAsia="等线"/>
          <w:lang w:eastAsia="zh-CN"/>
        </w:rPr>
        <w:t>cheduling aspects related to Topology 2</w:t>
      </w:r>
      <w:r>
        <w:rPr>
          <w:rFonts w:eastAsia="等线" w:hint="eastAsia"/>
          <w:lang w:eastAsia="zh-CN"/>
        </w:rPr>
        <w:t xml:space="preserve"> are summarized as below:</w:t>
      </w:r>
    </w:p>
    <w:p w14:paraId="59470F4B" w14:textId="77777777" w:rsidR="008C7D3F" w:rsidRDefault="00B969CB">
      <w:pPr>
        <w:pStyle w:val="aff4"/>
        <w:numPr>
          <w:ilvl w:val="0"/>
          <w:numId w:val="137"/>
        </w:numPr>
        <w:adjustRightInd w:val="0"/>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Regarding the scheduling type/cast type [8], [36], [15]</w:t>
      </w:r>
    </w:p>
    <w:p w14:paraId="1622A506"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proposed to support dynamic scheduling (DG), while de-prioritize SPS and Configured Grant (CG) based scheduling</w:t>
      </w:r>
    </w:p>
    <w:p w14:paraId="4A21A135"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[8] proposed to study unicast and groupcast D2R</w:t>
      </w:r>
    </w:p>
    <w:p w14:paraId="073259C8"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[36] proposed to support both unicast PRDCH and broadcast PRDCH to trigger single device, group of devices and all devices</w:t>
      </w:r>
    </w:p>
    <w:p w14:paraId="31AAF3DF"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 to support PRDCH (i.e., Msg 2) providing a ACK or a group ACK</w:t>
      </w:r>
      <w:r>
        <w:rPr>
          <w:rFonts w:ascii="Times New Roman" w:hAnsi="Times New Roman" w:cs="Times New Roman" w:hint="eastAsia"/>
          <w:sz w:val="20"/>
          <w:szCs w:val="20"/>
          <w:lang w:eastAsia="zh-CN"/>
        </w:rPr>
        <w:t xml:space="preserve"> for Random access</w:t>
      </w:r>
    </w:p>
    <w:p w14:paraId="065A7DEB"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w:t>
      </w:r>
      <w:r>
        <w:rPr>
          <w:rFonts w:ascii="Times New Roman" w:hAnsi="Times New Roman" w:cs="Times New Roman" w:hint="eastAsia"/>
          <w:sz w:val="20"/>
          <w:szCs w:val="20"/>
          <w:lang w:eastAsia="zh-CN"/>
        </w:rPr>
        <w:t xml:space="preserve"> to support </w:t>
      </w:r>
      <w:r>
        <w:rPr>
          <w:rFonts w:ascii="Times New Roman" w:hAnsi="Times New Roman" w:cs="Times New Roman"/>
          <w:sz w:val="20"/>
          <w:szCs w:val="20"/>
          <w:lang w:eastAsia="zh-CN"/>
        </w:rPr>
        <w:t>PRDCH providing a command in a device-specific or device-group-specific manner involving D2R data transmission, and PRDCH providing a group ACK for more than one successfully received PDRCH data transmission</w:t>
      </w:r>
      <w:r>
        <w:rPr>
          <w:rFonts w:ascii="Times New Roman" w:hAnsi="Times New Roman" w:cs="Times New Roman" w:hint="eastAsia"/>
          <w:sz w:val="20"/>
          <w:szCs w:val="20"/>
          <w:lang w:eastAsia="zh-CN"/>
        </w:rPr>
        <w:t xml:space="preserve"> for command mode</w:t>
      </w:r>
    </w:p>
    <w:p w14:paraId="589D53EC"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lastRenderedPageBreak/>
        <w:t>From FL: For cast type, it is noted that RAN2#125bis agreed following</w:t>
      </w:r>
    </w:p>
    <w:tbl>
      <w:tblPr>
        <w:tblStyle w:val="afc"/>
        <w:tblW w:w="9068" w:type="dxa"/>
        <w:tblInd w:w="762" w:type="dxa"/>
        <w:tblLook w:val="04A0" w:firstRow="1" w:lastRow="0" w:firstColumn="1" w:lastColumn="0" w:noHBand="0" w:noVBand="1"/>
      </w:tblPr>
      <w:tblGrid>
        <w:gridCol w:w="9068"/>
      </w:tblGrid>
      <w:tr w:rsidR="008C7D3F" w14:paraId="45E8B70B" w14:textId="77777777">
        <w:tc>
          <w:tcPr>
            <w:tcW w:w="9068" w:type="dxa"/>
          </w:tcPr>
          <w:p w14:paraId="26A95D60" w14:textId="77777777" w:rsidR="008C7D3F" w:rsidRDefault="00B969CB">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4A700125" w14:textId="77777777" w:rsidR="008C7D3F" w:rsidRDefault="00B969CB">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We will study the support for access triggering for a single device, group of devices, or all devices.    RAN2 to discuss the contention-based and contention-free access procedures and detailed solutions.</w:t>
            </w:r>
          </w:p>
        </w:tc>
      </w:tr>
    </w:tbl>
    <w:p w14:paraId="0BC2E93B" w14:textId="77777777" w:rsidR="008C7D3F" w:rsidRDefault="008C7D3F">
      <w:pPr>
        <w:pStyle w:val="aff4"/>
        <w:adjustRightInd w:val="0"/>
        <w:snapToGrid w:val="0"/>
        <w:spacing w:afterLines="50" w:after="120" w:line="240" w:lineRule="auto"/>
        <w:ind w:left="420"/>
        <w:contextualSpacing w:val="0"/>
        <w:rPr>
          <w:rFonts w:eastAsiaTheme="minorEastAsia"/>
          <w:sz w:val="20"/>
          <w:szCs w:val="20"/>
          <w:lang w:eastAsia="zh-CN"/>
        </w:rPr>
      </w:pPr>
    </w:p>
    <w:p w14:paraId="4F7A33CE" w14:textId="77777777" w:rsidR="008C7D3F" w:rsidRDefault="00B969CB">
      <w:pPr>
        <w:pStyle w:val="aff4"/>
        <w:numPr>
          <w:ilvl w:val="0"/>
          <w:numId w:val="131"/>
        </w:numPr>
        <w:adjustRightInd w:val="0"/>
        <w:snapToGrid w:val="0"/>
        <w:spacing w:afterLines="50" w:after="120" w:line="240" w:lineRule="auto"/>
        <w:contextualSpacing w:val="0"/>
        <w:rPr>
          <w:rFonts w:eastAsiaTheme="minorEastAsia"/>
          <w:sz w:val="20"/>
          <w:szCs w:val="20"/>
          <w:lang w:eastAsia="zh-CN"/>
        </w:rPr>
      </w:pPr>
      <w:r>
        <w:rPr>
          <w:rFonts w:ascii="Times New Roman" w:hAnsi="Times New Roman" w:cs="Times New Roman"/>
          <w:b/>
          <w:bCs/>
          <w:sz w:val="20"/>
          <w:szCs w:val="20"/>
          <w:lang w:eastAsia="zh-CN"/>
        </w:rPr>
        <w:t xml:space="preserve">Regarding </w:t>
      </w:r>
      <w:r>
        <w:rPr>
          <w:rFonts w:eastAsia="等线" w:hint="eastAsia"/>
          <w:b/>
          <w:bCs/>
          <w:sz w:val="20"/>
          <w:szCs w:val="20"/>
          <w:lang w:eastAsia="zh-CN"/>
        </w:rPr>
        <w:t xml:space="preserve">D2R control </w:t>
      </w:r>
      <w:r>
        <w:rPr>
          <w:rFonts w:eastAsia="等线"/>
          <w:b/>
          <w:bCs/>
          <w:sz w:val="20"/>
          <w:szCs w:val="20"/>
          <w:lang w:eastAsia="zh-CN"/>
        </w:rPr>
        <w:t>information</w:t>
      </w:r>
      <w:r>
        <w:rPr>
          <w:rFonts w:eastAsia="等线" w:hint="eastAsia"/>
          <w:b/>
          <w:bCs/>
          <w:sz w:val="20"/>
          <w:szCs w:val="20"/>
          <w:lang w:eastAsia="zh-CN"/>
        </w:rPr>
        <w:t>,</w:t>
      </w:r>
      <w:r>
        <w:rPr>
          <w:rFonts w:eastAsiaTheme="minorEastAsia"/>
          <w:b/>
          <w:bCs/>
          <w:sz w:val="20"/>
          <w:szCs w:val="20"/>
          <w:lang w:eastAsia="zh-CN"/>
        </w:rPr>
        <w:t xml:space="preserve"> </w:t>
      </w:r>
      <w:r>
        <w:rPr>
          <w:rFonts w:eastAsiaTheme="minorEastAsia"/>
          <w:sz w:val="20"/>
          <w:szCs w:val="20"/>
          <w:lang w:eastAsia="zh-CN"/>
        </w:rPr>
        <w:t>[1</w:t>
      </w:r>
      <w:r>
        <w:rPr>
          <w:rFonts w:eastAsia="等线" w:hint="eastAsia"/>
          <w:sz w:val="20"/>
          <w:szCs w:val="20"/>
          <w:lang w:eastAsia="zh-CN"/>
        </w:rPr>
        <w:t>3</w:t>
      </w:r>
      <w:r>
        <w:rPr>
          <w:rFonts w:eastAsiaTheme="minorEastAsia"/>
          <w:sz w:val="20"/>
          <w:szCs w:val="20"/>
          <w:lang w:eastAsia="zh-CN"/>
        </w:rPr>
        <w:t xml:space="preserve">] discussed that L1 D2R control information is not well justified, </w:t>
      </w:r>
      <w:r>
        <w:rPr>
          <w:rFonts w:eastAsiaTheme="minorEastAsia" w:hint="eastAsia"/>
          <w:sz w:val="20"/>
          <w:szCs w:val="20"/>
          <w:lang w:eastAsia="zh-CN"/>
        </w:rPr>
        <w:t xml:space="preserve">while </w:t>
      </w:r>
      <w:r>
        <w:rPr>
          <w:rFonts w:eastAsiaTheme="minorEastAsia"/>
          <w:sz w:val="20"/>
          <w:szCs w:val="20"/>
          <w:lang w:eastAsia="zh-CN"/>
        </w:rPr>
        <w:t>s</w:t>
      </w:r>
      <w:r>
        <w:rPr>
          <w:rFonts w:eastAsiaTheme="minorEastAsia"/>
          <w:sz w:val="20"/>
          <w:szCs w:val="20"/>
        </w:rPr>
        <w:t xml:space="preserve">ome companies </w:t>
      </w:r>
      <w:r>
        <w:rPr>
          <w:rFonts w:eastAsiaTheme="minorEastAsia"/>
          <w:sz w:val="20"/>
          <w:szCs w:val="20"/>
          <w:lang w:eastAsia="zh-CN"/>
        </w:rPr>
        <w:t>[20],</w:t>
      </w:r>
      <w:r>
        <w:rPr>
          <w:rFonts w:eastAsiaTheme="minorEastAsia" w:hint="eastAsia"/>
          <w:sz w:val="20"/>
          <w:szCs w:val="20"/>
          <w:lang w:eastAsia="zh-CN"/>
        </w:rPr>
        <w:t xml:space="preserve"> [1</w:t>
      </w:r>
      <w:r>
        <w:rPr>
          <w:rFonts w:eastAsia="等线" w:hint="eastAsia"/>
          <w:sz w:val="20"/>
          <w:szCs w:val="20"/>
          <w:lang w:eastAsia="zh-CN"/>
        </w:rPr>
        <w:t>5</w:t>
      </w:r>
      <w:r>
        <w:rPr>
          <w:rFonts w:eastAsiaTheme="minorEastAsia" w:hint="eastAsia"/>
          <w:sz w:val="20"/>
          <w:szCs w:val="20"/>
          <w:lang w:eastAsia="zh-CN"/>
        </w:rPr>
        <w:t>]</w:t>
      </w:r>
      <w:r>
        <w:rPr>
          <w:rFonts w:eastAsiaTheme="minorEastAsia"/>
          <w:sz w:val="20"/>
          <w:szCs w:val="20"/>
          <w:lang w:eastAsia="zh-CN"/>
        </w:rPr>
        <w:t>,</w:t>
      </w:r>
      <w:r>
        <w:rPr>
          <w:rFonts w:eastAsiaTheme="minorEastAsia" w:hint="eastAsia"/>
          <w:sz w:val="20"/>
          <w:szCs w:val="20"/>
          <w:lang w:eastAsia="zh-CN"/>
        </w:rPr>
        <w:t xml:space="preserve"> </w:t>
      </w:r>
      <w:r>
        <w:rPr>
          <w:rFonts w:eastAsiaTheme="minorEastAsia"/>
          <w:sz w:val="20"/>
          <w:szCs w:val="20"/>
          <w:lang w:eastAsia="zh-CN"/>
        </w:rPr>
        <w:t>[</w:t>
      </w:r>
      <w:r>
        <w:rPr>
          <w:rFonts w:eastAsia="等线" w:hint="eastAsia"/>
          <w:sz w:val="20"/>
          <w:szCs w:val="20"/>
          <w:lang w:eastAsia="zh-CN"/>
        </w:rPr>
        <w:t>16</w:t>
      </w:r>
      <w:r>
        <w:rPr>
          <w:rFonts w:eastAsiaTheme="minorEastAsia"/>
          <w:sz w:val="20"/>
          <w:szCs w:val="20"/>
          <w:lang w:eastAsia="zh-CN"/>
        </w:rPr>
        <w:t>], [2</w:t>
      </w:r>
      <w:r>
        <w:rPr>
          <w:rFonts w:eastAsia="等线" w:hint="eastAsia"/>
          <w:sz w:val="20"/>
          <w:szCs w:val="20"/>
          <w:lang w:eastAsia="zh-CN"/>
        </w:rPr>
        <w:t>2</w:t>
      </w:r>
      <w:r>
        <w:rPr>
          <w:rFonts w:eastAsiaTheme="minorEastAsia"/>
          <w:sz w:val="20"/>
          <w:szCs w:val="20"/>
          <w:lang w:eastAsia="zh-CN"/>
        </w:rPr>
        <w:t>], [2</w:t>
      </w:r>
      <w:r>
        <w:rPr>
          <w:rFonts w:eastAsia="等线" w:hint="eastAsia"/>
          <w:sz w:val="20"/>
          <w:szCs w:val="20"/>
          <w:lang w:eastAsia="zh-CN"/>
        </w:rPr>
        <w:t>5</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rPr>
        <w:t xml:space="preserve">discussed the potential </w:t>
      </w:r>
      <w:r>
        <w:rPr>
          <w:sz w:val="20"/>
          <w:szCs w:val="20"/>
        </w:rPr>
        <w:t>D2R control information</w:t>
      </w:r>
      <w:r>
        <w:rPr>
          <w:rFonts w:eastAsiaTheme="minorEastAsia"/>
          <w:sz w:val="20"/>
          <w:szCs w:val="20"/>
        </w:rPr>
        <w:t>, with the following rationales/use cases</w:t>
      </w:r>
      <w:r>
        <w:rPr>
          <w:rFonts w:eastAsiaTheme="minorEastAsia" w:hint="eastAsia"/>
          <w:sz w:val="20"/>
          <w:szCs w:val="20"/>
          <w:lang w:eastAsia="zh-CN"/>
        </w:rPr>
        <w:t>:</w:t>
      </w:r>
    </w:p>
    <w:p w14:paraId="1E224898"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 [2</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 proposed to study information reporting from device</w:t>
      </w:r>
    </w:p>
    <w:p w14:paraId="2447B222"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ACK/NACK corresponds to PRDCH transmission </w:t>
      </w:r>
    </w:p>
    <w:p w14:paraId="6D897DB1"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Required time to prepare the D2R transmission </w:t>
      </w:r>
    </w:p>
    <w:p w14:paraId="4EA7EA1C" w14:textId="77777777" w:rsidR="008C7D3F" w:rsidRDefault="00B969CB">
      <w:pPr>
        <w:pStyle w:val="aff4"/>
        <w:numPr>
          <w:ilvl w:val="1"/>
          <w:numId w:val="13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Message size/status related information if reader may not be aware of the exact status/payload of the D2R </w:t>
      </w:r>
      <w:r>
        <w:rPr>
          <w:rFonts w:ascii="Times New Roman" w:hAnsi="Times New Roman" w:cs="Times New Roman" w:hint="eastAsia"/>
          <w:sz w:val="20"/>
          <w:szCs w:val="20"/>
          <w:lang w:eastAsia="zh-CN"/>
        </w:rPr>
        <w:t>[15]</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p>
    <w:p w14:paraId="1ACD02ED" w14:textId="77777777" w:rsidR="008C7D3F" w:rsidRDefault="00B969CB">
      <w:pPr>
        <w:pStyle w:val="aff4"/>
        <w:numPr>
          <w:ilvl w:val="2"/>
          <w:numId w:val="13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]D2R transmission payload information</w:t>
      </w:r>
    </w:p>
    <w:p w14:paraId="45F5EDE7" w14:textId="77777777" w:rsidR="008C7D3F" w:rsidRDefault="00B969CB">
      <w:pPr>
        <w:pStyle w:val="aff4"/>
        <w:numPr>
          <w:ilvl w:val="2"/>
          <w:numId w:val="13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expected D2R transmission duration</w:t>
      </w:r>
    </w:p>
    <w:p w14:paraId="06B48C6A" w14:textId="77777777" w:rsidR="008C7D3F" w:rsidRDefault="00B969CB">
      <w:pPr>
        <w:pStyle w:val="aff4"/>
        <w:numPr>
          <w:ilvl w:val="2"/>
          <w:numId w:val="13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 [2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end of D2R transmission</w:t>
      </w:r>
      <w:r>
        <w:rPr>
          <w:rFonts w:ascii="Times New Roman" w:hAnsi="Times New Roman" w:cs="Times New Roman" w:hint="eastAsia"/>
          <w:sz w:val="20"/>
          <w:szCs w:val="20"/>
          <w:lang w:eastAsia="zh-CN"/>
        </w:rPr>
        <w:t xml:space="preserve">, where </w:t>
      </w: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proposed that the end of </w:t>
      </w:r>
      <w:r>
        <w:rPr>
          <w:rFonts w:ascii="Times New Roman" w:hAnsi="Times New Roman" w:cs="Times New Roman"/>
          <w:sz w:val="20"/>
          <w:szCs w:val="20"/>
          <w:lang w:eastAsia="zh-CN"/>
        </w:rPr>
        <w:t>PDRCH transmission at the reader</w:t>
      </w:r>
      <w:r>
        <w:rPr>
          <w:rFonts w:ascii="Times New Roman" w:hAnsi="Times New Roman" w:cs="Times New Roman" w:hint="eastAsia"/>
          <w:sz w:val="20"/>
          <w:szCs w:val="20"/>
          <w:lang w:eastAsia="zh-CN"/>
        </w:rPr>
        <w:t xml:space="preserve"> is</w:t>
      </w:r>
      <w:r>
        <w:rPr>
          <w:rFonts w:ascii="Times New Roman" w:hAnsi="Times New Roman" w:cs="Times New Roman"/>
          <w:sz w:val="20"/>
          <w:szCs w:val="20"/>
          <w:lang w:eastAsia="zh-CN"/>
        </w:rPr>
        <w:t xml:space="preserve"> based on D2R control information (possibly using the D2R preamble) </w:t>
      </w:r>
    </w:p>
    <w:p w14:paraId="577B7BA6" w14:textId="77777777" w:rsidR="008C7D3F" w:rsidRDefault="00B969CB">
      <w:pPr>
        <w:pStyle w:val="aff4"/>
        <w:numPr>
          <w:ilvl w:val="2"/>
          <w:numId w:val="139"/>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ratio based indication, which is defined as device remaining data size over the previous indicated/scheduled data size for more efficient D2R scheduling</w:t>
      </w:r>
    </w:p>
    <w:p w14:paraId="37437189" w14:textId="77777777" w:rsidR="008C7D3F" w:rsidRDefault="00B969CB">
      <w:pPr>
        <w:adjustRightInd w:val="0"/>
        <w:snapToGrid w:val="0"/>
        <w:spacing w:afterLines="50" w:after="120" w:line="240" w:lineRule="auto"/>
        <w:rPr>
          <w:rFonts w:eastAsia="等线"/>
          <w:b/>
          <w:bCs/>
          <w:lang w:val="en-US" w:eastAsia="zh-CN"/>
        </w:rPr>
      </w:pPr>
      <w:r>
        <w:rPr>
          <w:rFonts w:eastAsiaTheme="minorEastAsia"/>
          <w:b/>
          <w:bCs/>
          <w:lang w:val="en-US" w:eastAsia="zh-CN"/>
        </w:rPr>
        <w:t>Scheduling</w:t>
      </w:r>
      <w:r>
        <w:rPr>
          <w:rFonts w:eastAsia="等线" w:hint="eastAsia"/>
          <w:b/>
          <w:bCs/>
          <w:lang w:val="en-US" w:eastAsia="zh-CN"/>
        </w:rPr>
        <w:t xml:space="preserve"> restriction for gNB</w:t>
      </w:r>
    </w:p>
    <w:p w14:paraId="316773A1" w14:textId="77777777" w:rsidR="008C7D3F" w:rsidRDefault="00B969CB">
      <w:pPr>
        <w:adjustRightInd w:val="0"/>
        <w:snapToGrid w:val="0"/>
        <w:spacing w:afterLines="50" w:after="120" w:line="240" w:lineRule="auto"/>
        <w:rPr>
          <w:rFonts w:eastAsia="等线"/>
          <w:lang w:val="en-US" w:eastAsia="zh-CN"/>
        </w:rPr>
      </w:pPr>
      <w:r>
        <w:rPr>
          <w:rFonts w:eastAsia="等线" w:hint="eastAsia"/>
          <w:lang w:val="en-US" w:eastAsia="zh-CN"/>
        </w:rPr>
        <w:t xml:space="preserve">[10] proposed to consider </w:t>
      </w:r>
      <w:r>
        <w:rPr>
          <w:rFonts w:eastAsia="等线"/>
          <w:lang w:val="en-US" w:eastAsia="zh-CN"/>
        </w:rPr>
        <w:t>parallel querying in each scheduling decision window to improve inventory efficiency</w:t>
      </w:r>
      <w:r>
        <w:rPr>
          <w:rFonts w:eastAsia="等线" w:hint="eastAsia"/>
          <w:lang w:val="en-US" w:eastAsia="zh-CN"/>
        </w:rPr>
        <w:t xml:space="preserve"> if </w:t>
      </w:r>
      <w:r>
        <w:rPr>
          <w:rFonts w:eastAsia="等线"/>
          <w:lang w:val="en-US" w:eastAsia="zh-CN"/>
        </w:rPr>
        <w:t>scheduling decision window</w:t>
      </w:r>
      <w:r>
        <w:rPr>
          <w:rFonts w:eastAsia="等线" w:hint="eastAsia"/>
          <w:lang w:val="en-US" w:eastAsia="zh-CN"/>
        </w:rPr>
        <w:t xml:space="preserve"> (e.g., </w:t>
      </w:r>
      <w:r>
        <w:rPr>
          <w:rFonts w:eastAsia="等线"/>
          <w:lang w:val="en-US" w:eastAsia="zh-CN"/>
        </w:rPr>
        <w:t>can only make scheduling decision every 5ms</w:t>
      </w:r>
      <w:r>
        <w:rPr>
          <w:rFonts w:eastAsia="等线" w:hint="eastAsia"/>
          <w:lang w:val="en-US" w:eastAsia="zh-CN"/>
        </w:rPr>
        <w:t>)</w:t>
      </w:r>
      <w:r>
        <w:rPr>
          <w:rFonts w:eastAsia="等线"/>
          <w:lang w:val="en-US" w:eastAsia="zh-CN"/>
        </w:rPr>
        <w:t xml:space="preserve"> exists due to scheduling restriction of gNB or intermediate UE</w:t>
      </w:r>
    </w:p>
    <w:p w14:paraId="68CBBFAD" w14:textId="77777777" w:rsidR="008C7D3F" w:rsidRDefault="00B969CB">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6B854808" w14:textId="77777777" w:rsidR="008C7D3F" w:rsidRDefault="00B969CB">
      <w:pPr>
        <w:pStyle w:val="aff4"/>
        <w:numPr>
          <w:ilvl w:val="0"/>
          <w:numId w:val="115"/>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 xml:space="preserve">] proposed that </w:t>
      </w:r>
    </w:p>
    <w:p w14:paraId="7329423B" w14:textId="77777777" w:rsidR="008C7D3F" w:rsidRDefault="00B969CB">
      <w:pPr>
        <w:pStyle w:val="aff4"/>
        <w:numPr>
          <w:ilvl w:val="1"/>
          <w:numId w:val="11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same downlink synchronization signals/channels are designed for gNB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does not need to differentiate whether a detected synchronization signal/channel is from a gNB or a UE</w:t>
      </w:r>
    </w:p>
    <w:p w14:paraId="10DEBDDC" w14:textId="77777777" w:rsidR="008C7D3F" w:rsidRDefault="00B969CB">
      <w:pPr>
        <w:pStyle w:val="aff4"/>
        <w:numPr>
          <w:ilvl w:val="1"/>
          <w:numId w:val="11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4C264E1A" w14:textId="77777777" w:rsidR="008C7D3F" w:rsidRDefault="00B969CB">
      <w:pPr>
        <w:pStyle w:val="aff4"/>
        <w:numPr>
          <w:ilvl w:val="1"/>
          <w:numId w:val="11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for intermediate node in Topology 2</w:t>
      </w:r>
    </w:p>
    <w:p w14:paraId="748F2996" w14:textId="77777777" w:rsidR="008C7D3F" w:rsidRDefault="00B969CB">
      <w:pPr>
        <w:pStyle w:val="aff4"/>
        <w:numPr>
          <w:ilvl w:val="0"/>
          <w:numId w:val="115"/>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 proposed to consider following for Topology 2</w:t>
      </w:r>
    </w:p>
    <w:p w14:paraId="333B6025" w14:textId="77777777" w:rsidR="008C7D3F" w:rsidRDefault="00B969CB">
      <w:pPr>
        <w:pStyle w:val="aff4"/>
        <w:numPr>
          <w:ilvl w:val="0"/>
          <w:numId w:val="116"/>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discuss how to determine the timing of the R2D synchronization signal from intermediate node to Ambient IoT devices</w:t>
      </w:r>
      <w:r>
        <w:rPr>
          <w:rFonts w:ascii="Times New Roman" w:hAnsi="Times New Roman" w:cs="Times New Roman" w:hint="eastAsia"/>
          <w:sz w:val="20"/>
          <w:szCs w:val="20"/>
          <w:lang w:eastAsia="zh-CN"/>
        </w:rPr>
        <w:t xml:space="preserve">, e.g., </w:t>
      </w:r>
      <w:r>
        <w:rPr>
          <w:rFonts w:ascii="Times New Roman" w:hAnsi="Times New Roman" w:cs="Times New Roman"/>
          <w:sz w:val="20"/>
          <w:szCs w:val="20"/>
          <w:lang w:eastAsia="zh-CN"/>
        </w:rPr>
        <w:t>IN transmit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a R2D synchronization signal by applying both its UL TA and additional TA offset</w:t>
      </w:r>
      <w:r>
        <w:rPr>
          <w:rFonts w:ascii="Times New Roman" w:hAnsi="Times New Roman" w:cs="Times New Roman" w:hint="eastAsia"/>
          <w:sz w:val="20"/>
          <w:szCs w:val="20"/>
          <w:lang w:eastAsia="zh-CN"/>
        </w:rPr>
        <w:t xml:space="preserve"> provided by NW</w:t>
      </w:r>
    </w:p>
    <w:p w14:paraId="07E440A3" w14:textId="77777777" w:rsidR="008C7D3F" w:rsidRDefault="00B969CB">
      <w:pPr>
        <w:pStyle w:val="aff4"/>
        <w:numPr>
          <w:ilvl w:val="0"/>
          <w:numId w:val="116"/>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5A9074D8" w14:textId="77777777" w:rsidR="008C7D3F" w:rsidRDefault="00B969CB">
      <w:pPr>
        <w:pStyle w:val="aff4"/>
        <w:numPr>
          <w:ilvl w:val="0"/>
          <w:numId w:val="116"/>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72DF752E" w14:textId="77777777" w:rsidR="008C7D3F" w:rsidRDefault="00B969CB">
      <w:pPr>
        <w:pStyle w:val="aff4"/>
        <w:numPr>
          <w:ilvl w:val="0"/>
          <w:numId w:val="116"/>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019F6970" w14:textId="77777777" w:rsidR="008C7D3F" w:rsidRDefault="00B969CB">
      <w:pPr>
        <w:pStyle w:val="aff4"/>
        <w:numPr>
          <w:ilvl w:val="0"/>
          <w:numId w:val="116"/>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only UEs in the connected state can be operated as intermediate node (IN)</w:t>
      </w:r>
      <w:r>
        <w:rPr>
          <w:rFonts w:ascii="Times New Roman" w:hAnsi="Times New Roman" w:cs="Times New Roman" w:hint="eastAsia"/>
          <w:sz w:val="20"/>
          <w:szCs w:val="20"/>
          <w:lang w:eastAsia="zh-CN"/>
        </w:rPr>
        <w:t xml:space="preserve"> and it </w:t>
      </w:r>
      <w:r>
        <w:rPr>
          <w:sz w:val="20"/>
          <w:szCs w:val="20"/>
          <w:lang w:eastAsia="ko-KR"/>
        </w:rPr>
        <w:t>can transmit the R2D transmission by applying its valid UL TA</w:t>
      </w:r>
    </w:p>
    <w:p w14:paraId="5B9CADC0" w14:textId="77777777" w:rsidR="008C7D3F" w:rsidRDefault="008C7D3F">
      <w:pPr>
        <w:pStyle w:val="aff4"/>
        <w:adjustRightInd w:val="0"/>
        <w:snapToGrid w:val="0"/>
        <w:spacing w:afterLines="50" w:after="120" w:line="240" w:lineRule="auto"/>
        <w:ind w:left="924"/>
        <w:contextualSpacing w:val="0"/>
        <w:rPr>
          <w:rFonts w:ascii="Times New Roman" w:hAnsi="Times New Roman" w:cs="Times New Roman"/>
          <w:sz w:val="20"/>
          <w:szCs w:val="20"/>
          <w:lang w:eastAsia="ko-KR"/>
        </w:rPr>
      </w:pPr>
    </w:p>
    <w:p w14:paraId="24C28435" w14:textId="77777777" w:rsidR="008C7D3F" w:rsidRDefault="00B969CB">
      <w:pPr>
        <w:pStyle w:val="aff4"/>
        <w:numPr>
          <w:ilvl w:val="0"/>
          <w:numId w:val="115"/>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3</w:t>
      </w:r>
      <w:r>
        <w:rPr>
          <w:rFonts w:ascii="Times New Roman" w:eastAsiaTheme="minorEastAsia" w:hAnsi="Times New Roman" w:cs="Times New Roman"/>
          <w:sz w:val="20"/>
          <w:szCs w:val="20"/>
          <w:lang w:eastAsia="zh-CN"/>
        </w:rPr>
        <w:t>] discussed some issues related to intermediate UE’s behaviors for Topology 2.</w:t>
      </w:r>
    </w:p>
    <w:p w14:paraId="5556A1F2" w14:textId="77777777" w:rsidR="008C7D3F" w:rsidRDefault="00B969CB">
      <w:pPr>
        <w:pStyle w:val="aff4"/>
        <w:numPr>
          <w:ilvl w:val="1"/>
          <w:numId w:val="11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How to schedule intermediate UE’s transmission/reception in communication with A-IoT UE, e.g., scheduling DCI.</w:t>
      </w:r>
    </w:p>
    <w:p w14:paraId="778F9FB2" w14:textId="77777777" w:rsidR="008C7D3F" w:rsidRDefault="00B969CB">
      <w:pPr>
        <w:pStyle w:val="aff4"/>
        <w:numPr>
          <w:ilvl w:val="1"/>
          <w:numId w:val="11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5BEE6740" w14:textId="77777777" w:rsidR="008C7D3F" w:rsidRDefault="00B969CB">
      <w:pPr>
        <w:pStyle w:val="aff4"/>
        <w:numPr>
          <w:ilvl w:val="1"/>
          <w:numId w:val="11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63FBD831" w14:textId="77777777" w:rsidR="008C7D3F" w:rsidRDefault="00B969CB">
      <w:pPr>
        <w:pStyle w:val="aff4"/>
        <w:numPr>
          <w:ilvl w:val="1"/>
          <w:numId w:val="115"/>
        </w:numPr>
        <w:adjustRightInd w:val="0"/>
        <w:snapToGrid w:val="0"/>
        <w:spacing w:afterLines="50" w:after="120" w:line="240" w:lineRule="auto"/>
        <w:contextualSpacing w:val="0"/>
        <w:rPr>
          <w:rFonts w:eastAsia="等线"/>
          <w:b/>
          <w:szCs w:val="22"/>
          <w:lang w:eastAsia="zh-CN"/>
        </w:rPr>
      </w:pPr>
      <w:r>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4FA1B6C0" w14:textId="77777777" w:rsidR="008C7D3F" w:rsidRDefault="00B969CB">
      <w:pPr>
        <w:pStyle w:val="aff4"/>
        <w:numPr>
          <w:ilvl w:val="1"/>
          <w:numId w:val="115"/>
        </w:numPr>
        <w:adjustRightInd w:val="0"/>
        <w:snapToGrid w:val="0"/>
        <w:spacing w:afterLines="50" w:after="120" w:line="240" w:lineRule="auto"/>
        <w:contextualSpacing w:val="0"/>
        <w:rPr>
          <w:rFonts w:eastAsia="等线"/>
          <w:b/>
          <w:szCs w:val="22"/>
          <w:lang w:eastAsia="zh-CN"/>
        </w:rPr>
      </w:pPr>
      <w:r>
        <w:rPr>
          <w:rFonts w:ascii="Times New Roman" w:eastAsiaTheme="minorEastAsia" w:hAnsi="Times New Roman" w:cs="Times New Roman"/>
          <w:sz w:val="20"/>
          <w:szCs w:val="20"/>
          <w:lang w:eastAsia="zh-CN"/>
        </w:rPr>
        <w:t>Overlap handling at intermediate UE, e.g., UL transmission vs PRDCH reception</w:t>
      </w:r>
    </w:p>
    <w:p w14:paraId="09ECD39F" w14:textId="77777777" w:rsidR="008C7D3F" w:rsidRDefault="00B969CB">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8C7D3F" w14:paraId="1D04032A" w14:textId="77777777">
        <w:trPr>
          <w:trHeight w:val="398"/>
        </w:trPr>
        <w:tc>
          <w:tcPr>
            <w:tcW w:w="1605" w:type="dxa"/>
            <w:shd w:val="clear" w:color="auto" w:fill="D9D9D9" w:themeFill="background1" w:themeFillShade="D9"/>
          </w:tcPr>
          <w:p w14:paraId="5D7F3581" w14:textId="77777777" w:rsidR="008C7D3F" w:rsidRDefault="00B969CB">
            <w:pPr>
              <w:spacing w:line="240" w:lineRule="auto"/>
              <w:jc w:val="left"/>
              <w:rPr>
                <w:b/>
                <w:bCs/>
                <w:lang w:val="en-US"/>
              </w:rPr>
            </w:pPr>
            <w:r>
              <w:rPr>
                <w:b/>
                <w:bCs/>
                <w:lang w:val="en-US"/>
              </w:rPr>
              <w:t>Company</w:t>
            </w:r>
          </w:p>
        </w:tc>
        <w:tc>
          <w:tcPr>
            <w:tcW w:w="8058" w:type="dxa"/>
            <w:shd w:val="clear" w:color="auto" w:fill="D9D9D9" w:themeFill="background1" w:themeFillShade="D9"/>
          </w:tcPr>
          <w:p w14:paraId="74347F49" w14:textId="77777777" w:rsidR="008C7D3F" w:rsidRDefault="00B969CB">
            <w:pPr>
              <w:spacing w:line="240" w:lineRule="auto"/>
              <w:jc w:val="left"/>
              <w:rPr>
                <w:b/>
                <w:bCs/>
                <w:lang w:val="en-US"/>
              </w:rPr>
            </w:pPr>
            <w:r>
              <w:rPr>
                <w:b/>
                <w:bCs/>
                <w:lang w:val="en-US"/>
              </w:rPr>
              <w:t>Comments</w:t>
            </w:r>
          </w:p>
        </w:tc>
      </w:tr>
      <w:tr w:rsidR="008C7D3F" w14:paraId="07D0BD30" w14:textId="77777777">
        <w:trPr>
          <w:trHeight w:val="398"/>
        </w:trPr>
        <w:tc>
          <w:tcPr>
            <w:tcW w:w="1605" w:type="dxa"/>
          </w:tcPr>
          <w:p w14:paraId="3DFA2E9C" w14:textId="77777777" w:rsidR="008C7D3F" w:rsidRDefault="008C7D3F">
            <w:pPr>
              <w:spacing w:line="240" w:lineRule="auto"/>
              <w:jc w:val="left"/>
              <w:rPr>
                <w:rFonts w:eastAsia="Malgun Gothic"/>
                <w:lang w:val="en-US" w:eastAsia="ko-KR"/>
              </w:rPr>
            </w:pPr>
          </w:p>
        </w:tc>
        <w:tc>
          <w:tcPr>
            <w:tcW w:w="8058" w:type="dxa"/>
          </w:tcPr>
          <w:p w14:paraId="41DAF408" w14:textId="77777777" w:rsidR="008C7D3F" w:rsidRDefault="008C7D3F">
            <w:pPr>
              <w:spacing w:line="240" w:lineRule="auto"/>
              <w:jc w:val="left"/>
              <w:rPr>
                <w:rFonts w:eastAsia="Yu Mincho"/>
                <w:lang w:val="en-US" w:eastAsia="ja-JP"/>
              </w:rPr>
            </w:pPr>
          </w:p>
        </w:tc>
      </w:tr>
      <w:tr w:rsidR="008C7D3F" w14:paraId="4C3EE910" w14:textId="77777777">
        <w:trPr>
          <w:trHeight w:val="398"/>
        </w:trPr>
        <w:tc>
          <w:tcPr>
            <w:tcW w:w="1605" w:type="dxa"/>
          </w:tcPr>
          <w:p w14:paraId="6DF68B97" w14:textId="77777777" w:rsidR="008C7D3F" w:rsidRDefault="008C7D3F">
            <w:pPr>
              <w:spacing w:line="240" w:lineRule="auto"/>
              <w:jc w:val="left"/>
              <w:rPr>
                <w:rFonts w:eastAsia="Malgun Gothic"/>
                <w:lang w:val="en-US" w:eastAsia="ko-KR"/>
              </w:rPr>
            </w:pPr>
          </w:p>
        </w:tc>
        <w:tc>
          <w:tcPr>
            <w:tcW w:w="8058" w:type="dxa"/>
          </w:tcPr>
          <w:p w14:paraId="2655FFB1" w14:textId="77777777" w:rsidR="008C7D3F" w:rsidRDefault="008C7D3F">
            <w:pPr>
              <w:spacing w:line="240" w:lineRule="auto"/>
              <w:jc w:val="left"/>
              <w:rPr>
                <w:rFonts w:eastAsia="Yu Mincho"/>
                <w:lang w:val="en-US" w:eastAsia="ja-JP"/>
              </w:rPr>
            </w:pPr>
          </w:p>
        </w:tc>
      </w:tr>
    </w:tbl>
    <w:p w14:paraId="247FFAC2" w14:textId="77777777" w:rsidR="008C7D3F" w:rsidRDefault="00B969CB">
      <w:pPr>
        <w:pStyle w:val="1"/>
        <w:rPr>
          <w:rFonts w:eastAsiaTheme="minorEastAsia"/>
          <w:lang w:eastAsia="zh-CN"/>
        </w:rPr>
      </w:pPr>
      <w:r>
        <w:rPr>
          <w:rFonts w:eastAsiaTheme="minorEastAsia" w:hint="eastAsia"/>
          <w:lang w:eastAsia="zh-CN"/>
        </w:rPr>
        <w:t xml:space="preserve">DO-A Gap </w:t>
      </w:r>
    </w:p>
    <w:p w14:paraId="5CC3A630" w14:textId="77777777" w:rsidR="008C7D3F" w:rsidRDefault="00B969CB">
      <w:pPr>
        <w:spacing w:after="120"/>
      </w:pPr>
      <w:r>
        <w:t>According to the following objective in the SID, the part(s) of the harmonized air interface design insufficient for the DO-A use case need to be identified.</w:t>
      </w:r>
    </w:p>
    <w:tbl>
      <w:tblPr>
        <w:tblStyle w:val="afc"/>
        <w:tblW w:w="9681" w:type="dxa"/>
        <w:tblLook w:val="04A0" w:firstRow="1" w:lastRow="0" w:firstColumn="1" w:lastColumn="0" w:noHBand="0" w:noVBand="1"/>
      </w:tblPr>
      <w:tblGrid>
        <w:gridCol w:w="9681"/>
      </w:tblGrid>
      <w:tr w:rsidR="008C7D3F" w14:paraId="618DBC6B" w14:textId="77777777">
        <w:trPr>
          <w:trHeight w:val="2530"/>
        </w:trPr>
        <w:tc>
          <w:tcPr>
            <w:tcW w:w="9681" w:type="dxa"/>
          </w:tcPr>
          <w:p w14:paraId="58CB64BD" w14:textId="77777777" w:rsidR="008C7D3F" w:rsidRDefault="00B969CB">
            <w:pPr>
              <w:snapToGrid w:val="0"/>
              <w:spacing w:line="240" w:lineRule="auto"/>
              <w:jc w:val="left"/>
              <w:rPr>
                <w:i/>
                <w:lang w:eastAsia="zh-CN"/>
              </w:rPr>
            </w:pPr>
            <w:r>
              <w:rPr>
                <w:i/>
                <w:lang w:eastAsia="zh-CN"/>
              </w:rPr>
              <w:t xml:space="preserve">From RP-240826 </w:t>
            </w:r>
            <w:r>
              <w:rPr>
                <w:i/>
                <w:lang w:eastAsia="zh-CN"/>
              </w:rPr>
              <w:fldChar w:fldCharType="begin"/>
            </w:r>
            <w:r>
              <w:rPr>
                <w:i/>
                <w:lang w:eastAsia="zh-CN"/>
              </w:rPr>
              <w:instrText xml:space="preserve"> REF _Ref174013160 \r \h  \* MERGEFORMAT </w:instrText>
            </w:r>
            <w:r>
              <w:rPr>
                <w:i/>
                <w:lang w:eastAsia="zh-CN"/>
              </w:rPr>
            </w:r>
            <w:r>
              <w:rPr>
                <w:i/>
                <w:lang w:eastAsia="zh-CN"/>
              </w:rPr>
              <w:fldChar w:fldCharType="separate"/>
            </w:r>
            <w:r>
              <w:rPr>
                <w:i/>
                <w:lang w:eastAsia="zh-CN"/>
              </w:rPr>
              <w:t>[13]</w:t>
            </w:r>
            <w:r>
              <w:rPr>
                <w:i/>
                <w:lang w:eastAsia="zh-CN"/>
              </w:rPr>
              <w:fldChar w:fldCharType="end"/>
            </w:r>
          </w:p>
          <w:p w14:paraId="0DE496AE" w14:textId="77777777" w:rsidR="008C7D3F" w:rsidRDefault="00B969CB">
            <w:pPr>
              <w:snapToGrid w:val="0"/>
              <w:spacing w:line="240" w:lineRule="auto"/>
              <w:jc w:val="left"/>
            </w:pPr>
            <w:r>
              <w:t>…</w:t>
            </w:r>
          </w:p>
          <w:p w14:paraId="157559E5" w14:textId="77777777" w:rsidR="008C7D3F" w:rsidRDefault="00B969CB">
            <w:pPr>
              <w:numPr>
                <w:ilvl w:val="0"/>
                <w:numId w:val="140"/>
              </w:numPr>
              <w:overflowPunct w:val="0"/>
              <w:autoSpaceDE w:val="0"/>
              <w:autoSpaceDN w:val="0"/>
              <w:adjustRightInd w:val="0"/>
              <w:snapToGrid w:val="0"/>
              <w:spacing w:after="120" w:line="240" w:lineRule="auto"/>
              <w:ind w:right="-96"/>
              <w:jc w:val="left"/>
              <w:textAlignment w:val="baseline"/>
              <w:rPr>
                <w:lang w:eastAsia="ja-JP"/>
              </w:rPr>
            </w:pPr>
            <w:r>
              <w:rPr>
                <w:lang w:eastAsia="ja-JP"/>
              </w:rPr>
              <w:t>Traffic types DO-DTT, DT, with focus on rUC1 (indoor inventory) and rUC4 (indoor command).</w:t>
            </w:r>
            <w:r>
              <w:rPr>
                <w:lang w:eastAsia="en-GB"/>
              </w:rPr>
              <w:t xml:space="preserve"> </w:t>
            </w:r>
          </w:p>
          <w:p w14:paraId="52066102" w14:textId="77777777" w:rsidR="008C7D3F" w:rsidRDefault="00B969CB">
            <w:pPr>
              <w:numPr>
                <w:ilvl w:val="0"/>
                <w:numId w:val="141"/>
              </w:numPr>
              <w:overflowPunct w:val="0"/>
              <w:autoSpaceDE w:val="0"/>
              <w:autoSpaceDN w:val="0"/>
              <w:adjustRightInd w:val="0"/>
              <w:snapToGrid w:val="0"/>
              <w:spacing w:line="240" w:lineRule="auto"/>
              <w:ind w:hanging="357"/>
              <w:jc w:val="left"/>
              <w:textAlignment w:val="baseline"/>
              <w:rPr>
                <w:rFonts w:eastAsia="等线"/>
                <w:lang w:eastAsia="en-GB"/>
              </w:rPr>
            </w:pPr>
            <w:r>
              <w:rPr>
                <w:rFonts w:eastAsia="等线"/>
                <w:lang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59C47A1E" w14:textId="77777777" w:rsidR="008C7D3F" w:rsidRDefault="00B969CB">
            <w:pPr>
              <w:snapToGrid w:val="0"/>
              <w:spacing w:line="240" w:lineRule="auto"/>
              <w:jc w:val="left"/>
              <w:rPr>
                <w:rFonts w:eastAsiaTheme="minorEastAsia"/>
              </w:rPr>
            </w:pPr>
            <w:r>
              <w:rPr>
                <w:rFonts w:eastAsiaTheme="minorEastAsia"/>
              </w:rPr>
              <w:t>…</w:t>
            </w:r>
          </w:p>
        </w:tc>
      </w:tr>
    </w:tbl>
    <w:p w14:paraId="158247D0" w14:textId="77777777" w:rsidR="008C7D3F" w:rsidRDefault="008C7D3F">
      <w:pPr>
        <w:rPr>
          <w:rFonts w:eastAsiaTheme="minorEastAsia"/>
          <w:lang w:eastAsia="zh-CN"/>
        </w:rPr>
      </w:pPr>
    </w:p>
    <w:p w14:paraId="4209C277" w14:textId="77777777" w:rsidR="008C7D3F" w:rsidRDefault="00B969CB">
      <w:pPr>
        <w:adjustRightInd w:val="0"/>
        <w:snapToGrid w:val="0"/>
        <w:spacing w:afterLines="50" w:after="120" w:line="240" w:lineRule="auto"/>
        <w:rPr>
          <w:rFonts w:eastAsia="等线"/>
          <w:lang w:eastAsia="zh-CN"/>
        </w:rPr>
      </w:pPr>
      <w:r>
        <w:rPr>
          <w:rFonts w:eastAsiaTheme="minorEastAsia"/>
          <w:lang w:eastAsia="zh-CN"/>
        </w:rPr>
        <w:t>[2] suggested capturing in the TR that the following aspects of the harmonized air interface may not be sufficient for the DO-A traffic type:</w:t>
      </w:r>
      <w:r>
        <w:rPr>
          <w:rFonts w:eastAsia="等线" w:hint="eastAsia"/>
          <w:lang w:eastAsia="zh-CN"/>
        </w:rPr>
        <w:t xml:space="preserve"> </w:t>
      </w:r>
    </w:p>
    <w:p w14:paraId="0B762926" w14:textId="77777777" w:rsidR="008C7D3F" w:rsidRDefault="00B969CB">
      <w:pPr>
        <w:pStyle w:val="Proposal"/>
        <w:numPr>
          <w:ilvl w:val="0"/>
          <w:numId w:val="142"/>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4" w:name="_Toc178950812"/>
      <w:r>
        <w:rPr>
          <w:rFonts w:ascii="Times New Roman" w:hAnsi="Times New Roman" w:cs="Times New Roman"/>
          <w:b w:val="0"/>
          <w:bCs w:val="0"/>
        </w:rPr>
        <w:t>Synchronization:</w:t>
      </w:r>
      <w:bookmarkEnd w:id="34"/>
    </w:p>
    <w:p w14:paraId="4F154915" w14:textId="77777777" w:rsidR="008C7D3F" w:rsidRDefault="00B969CB">
      <w:pPr>
        <w:pStyle w:val="Proposal"/>
        <w:numPr>
          <w:ilvl w:val="1"/>
          <w:numId w:val="142"/>
        </w:numPr>
        <w:tabs>
          <w:tab w:val="clear" w:pos="360"/>
          <w:tab w:val="clear" w:pos="1304"/>
          <w:tab w:val="clear" w:pos="1701"/>
        </w:tabs>
        <w:adjustRightInd w:val="0"/>
        <w:snapToGrid w:val="0"/>
        <w:spacing w:afterLines="50" w:line="240" w:lineRule="auto"/>
        <w:jc w:val="left"/>
        <w:rPr>
          <w:rFonts w:ascii="Times New Roman" w:hAnsi="Times New Roman" w:cs="Times New Roman"/>
          <w:b w:val="0"/>
          <w:bCs w:val="0"/>
        </w:rPr>
      </w:pPr>
      <w:bookmarkStart w:id="35" w:name="_Toc178950813"/>
      <w:r>
        <w:rPr>
          <w:rFonts w:ascii="Times New Roman" w:hAnsi="Times New Roman" w:cs="Times New Roman"/>
          <w:b w:val="0"/>
          <w:bCs w:val="0"/>
        </w:rPr>
        <w:t>Some R2D transmission is needed for timing correction before the device carries out DO-A transmission.</w:t>
      </w:r>
      <w:bookmarkEnd w:id="35"/>
    </w:p>
    <w:p w14:paraId="7EA17FE5" w14:textId="77777777" w:rsidR="008C7D3F" w:rsidRDefault="00B969CB">
      <w:pPr>
        <w:pStyle w:val="Proposal"/>
        <w:numPr>
          <w:ilvl w:val="2"/>
          <w:numId w:val="142"/>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6" w:name="_Toc178950814"/>
      <w:r>
        <w:rPr>
          <w:rFonts w:ascii="Times New Roman" w:hAnsi="Times New Roman" w:cs="Times New Roman"/>
          <w:b w:val="0"/>
          <w:bCs w:val="0"/>
        </w:rPr>
        <w:t>This R2D transmission could for example be a periodic synchronization signal or a periodic paging-like message.</w:t>
      </w:r>
      <w:bookmarkEnd w:id="36"/>
    </w:p>
    <w:p w14:paraId="14B46928" w14:textId="77777777" w:rsidR="008C7D3F" w:rsidRDefault="00B969CB">
      <w:pPr>
        <w:pStyle w:val="Proposal"/>
        <w:numPr>
          <w:ilvl w:val="0"/>
          <w:numId w:val="142"/>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7" w:name="_Toc178950815"/>
      <w:r>
        <w:rPr>
          <w:rFonts w:ascii="Times New Roman" w:hAnsi="Times New Roman" w:cs="Times New Roman"/>
          <w:b w:val="0"/>
          <w:bCs w:val="0"/>
        </w:rPr>
        <w:t>Random access:</w:t>
      </w:r>
      <w:bookmarkEnd w:id="37"/>
    </w:p>
    <w:p w14:paraId="6832EBD6" w14:textId="77777777" w:rsidR="008C7D3F" w:rsidRDefault="00B969CB">
      <w:pPr>
        <w:pStyle w:val="Proposal"/>
        <w:numPr>
          <w:ilvl w:val="1"/>
          <w:numId w:val="142"/>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8" w:name="_Toc178950816"/>
      <w:bookmarkStart w:id="39" w:name="_Hlk179021491"/>
      <w:r>
        <w:rPr>
          <w:rFonts w:ascii="Times New Roman" w:hAnsi="Times New Roman" w:cs="Times New Roman"/>
          <w:b w:val="0"/>
          <w:bCs w:val="0"/>
        </w:rPr>
        <w:t>One or more D2R resources for potential Msg1 transmission need to be provided in advance to a device in order for it to be able to do DO-A transmission.</w:t>
      </w:r>
      <w:bookmarkEnd w:id="38"/>
    </w:p>
    <w:p w14:paraId="048E5573" w14:textId="77777777" w:rsidR="008C7D3F" w:rsidRDefault="00B969CB">
      <w:pPr>
        <w:pStyle w:val="Proposal"/>
        <w:numPr>
          <w:ilvl w:val="2"/>
          <w:numId w:val="142"/>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0" w:name="_Toc178950817"/>
      <w:bookmarkEnd w:id="39"/>
      <w:r>
        <w:rPr>
          <w:rFonts w:ascii="Times New Roman" w:hAnsi="Times New Roman" w:cs="Times New Roman"/>
          <w:b w:val="0"/>
          <w:bCs w:val="0"/>
        </w:rPr>
        <w:t>This D2R resource could for example be provided through a (periodic) paging-like message.</w:t>
      </w:r>
      <w:bookmarkEnd w:id="40"/>
    </w:p>
    <w:p w14:paraId="6370D50C" w14:textId="77777777" w:rsidR="008C7D3F" w:rsidRDefault="00B969CB">
      <w:pPr>
        <w:pStyle w:val="Proposal"/>
        <w:numPr>
          <w:ilvl w:val="0"/>
          <w:numId w:val="142"/>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1" w:name="_Toc178950818"/>
      <w:r>
        <w:rPr>
          <w:rFonts w:ascii="Times New Roman" w:hAnsi="Times New Roman" w:cs="Times New Roman"/>
          <w:b w:val="0"/>
          <w:bCs w:val="0"/>
        </w:rPr>
        <w:t>Scheduling and timing:</w:t>
      </w:r>
      <w:bookmarkEnd w:id="41"/>
    </w:p>
    <w:p w14:paraId="7AAA1701" w14:textId="77777777" w:rsidR="008C7D3F" w:rsidRDefault="00B969CB">
      <w:pPr>
        <w:pStyle w:val="Proposal"/>
        <w:numPr>
          <w:ilvl w:val="1"/>
          <w:numId w:val="142"/>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2" w:name="_Toc178950819"/>
      <w:r>
        <w:rPr>
          <w:rFonts w:ascii="Times New Roman" w:hAnsi="Times New Roman" w:cs="Times New Roman"/>
          <w:b w:val="0"/>
          <w:bCs w:val="0"/>
        </w:rPr>
        <w:t>The D2R resource(s) for potential Msg1 transmission can be provided through (periodic) paging-like messages, which the device can use for DO-A access.</w:t>
      </w:r>
      <w:bookmarkEnd w:id="42"/>
    </w:p>
    <w:p w14:paraId="6A4185E9" w14:textId="77777777" w:rsidR="008C7D3F" w:rsidRDefault="00B969CB">
      <w:pPr>
        <w:pStyle w:val="Proposal"/>
        <w:numPr>
          <w:ilvl w:val="2"/>
          <w:numId w:val="142"/>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3" w:name="_Toc178950820"/>
      <w:r>
        <w:rPr>
          <w:rFonts w:ascii="Times New Roman" w:hAnsi="Times New Roman" w:cs="Times New Roman"/>
          <w:b w:val="0"/>
          <w:bCs w:val="0"/>
        </w:rPr>
        <w:t>A time window after each paging-like message could potentially be defined, so that the device could be allowed to autonomously decide where in window to carry out the DO-A transmission.</w:t>
      </w:r>
      <w:bookmarkEnd w:id="43"/>
    </w:p>
    <w:p w14:paraId="6EBB21EB" w14:textId="77777777" w:rsidR="008C7D3F" w:rsidRDefault="008C7D3F">
      <w:pPr>
        <w:adjustRightInd w:val="0"/>
        <w:snapToGrid w:val="0"/>
        <w:spacing w:afterLines="50" w:after="120" w:line="240" w:lineRule="auto"/>
        <w:rPr>
          <w:rFonts w:eastAsiaTheme="minorEastAsia"/>
          <w:lang w:val="en-US" w:eastAsia="zh-CN"/>
        </w:rPr>
      </w:pPr>
    </w:p>
    <w:p w14:paraId="1C113241" w14:textId="77777777" w:rsidR="008C7D3F" w:rsidRDefault="00B969CB">
      <w:pPr>
        <w:adjustRightInd w:val="0"/>
        <w:snapToGrid w:val="0"/>
        <w:spacing w:afterLines="50" w:after="120" w:line="240" w:lineRule="auto"/>
        <w:rPr>
          <w:rFonts w:eastAsiaTheme="minorEastAsia"/>
          <w:lang w:eastAsia="zh-CN"/>
        </w:rPr>
      </w:pPr>
      <w:r>
        <w:rPr>
          <w:rFonts w:eastAsiaTheme="minorEastAsia" w:hint="eastAsia"/>
          <w:lang w:eastAsia="zh-CN"/>
        </w:rPr>
        <w:lastRenderedPageBreak/>
        <w:t xml:space="preserve">[4] proposed to capture the </w:t>
      </w:r>
      <w:r>
        <w:rPr>
          <w:rFonts w:eastAsiaTheme="minorEastAsia"/>
          <w:lang w:eastAsia="zh-CN"/>
        </w:rPr>
        <w:t>missing mechanisms/schemes to support DO-A traffic from the starting point of the Ambient IoT air interface for inventory and command by comparing the Rel-19 A-IoT design to the legacy NR/LTE mobile-originated access procedures and configurations.</w:t>
      </w:r>
      <w:r>
        <w:rPr>
          <w:rFonts w:eastAsia="等线" w:hint="eastAsia"/>
          <w:lang w:eastAsia="zh-CN"/>
        </w:rPr>
        <w:t xml:space="preserve"> </w:t>
      </w:r>
    </w:p>
    <w:p w14:paraId="5AC1A115" w14:textId="77777777" w:rsidR="008C7D3F" w:rsidRDefault="00B969CB">
      <w:pPr>
        <w:pStyle w:val="aff4"/>
        <w:numPr>
          <w:ilvl w:val="0"/>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w:t>
      </w:r>
      <w:r>
        <w:rPr>
          <w:rFonts w:ascii="Times New Roman" w:eastAsiaTheme="minorEastAsia" w:hAnsi="Times New Roman" w:cs="Times New Roman" w:hint="eastAsia"/>
          <w:sz w:val="20"/>
          <w:szCs w:val="20"/>
          <w:lang w:eastAsia="zh-CN"/>
        </w:rPr>
        <w:t>initia</w:t>
      </w:r>
      <w:r>
        <w:rPr>
          <w:rFonts w:ascii="Times New Roman" w:eastAsiaTheme="minorEastAsia" w:hAnsi="Times New Roman" w:cs="Times New Roman"/>
          <w:sz w:val="20"/>
          <w:szCs w:val="20"/>
          <w:lang w:eastAsia="zh-CN"/>
        </w:rPr>
        <w:t>ted access procedure.</w:t>
      </w:r>
    </w:p>
    <w:p w14:paraId="514D88AE" w14:textId="77777777" w:rsidR="008C7D3F" w:rsidRDefault="00B969CB">
      <w:pPr>
        <w:pStyle w:val="aff4"/>
        <w:numPr>
          <w:ilvl w:val="1"/>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Either an inventory or a command starts from a paging message from reader to one or multiple devices</w:t>
      </w:r>
    </w:p>
    <w:p w14:paraId="26816430" w14:textId="77777777" w:rsidR="008C7D3F" w:rsidRDefault="00B969CB">
      <w:pPr>
        <w:pStyle w:val="aff4"/>
        <w:numPr>
          <w:ilvl w:val="0"/>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w:t>
      </w:r>
      <w:r>
        <w:rPr>
          <w:rFonts w:ascii="Times New Roman" w:eastAsiaTheme="minorEastAsia" w:hAnsi="Times New Roman" w:cs="Times New Roman" w:hint="eastAsia"/>
          <w:sz w:val="20"/>
          <w:szCs w:val="20"/>
          <w:lang w:eastAsia="zh-CN"/>
        </w:rPr>
        <w:t>re</w:t>
      </w:r>
      <w:r>
        <w:rPr>
          <w:rFonts w:ascii="Times New Roman" w:eastAsiaTheme="minorEastAsia" w:hAnsi="Times New Roman" w:cs="Times New Roman"/>
          <w:sz w:val="20"/>
          <w:szCs w:val="20"/>
          <w:lang w:eastAsia="zh-CN"/>
        </w:rPr>
        <w:t>configured resources for access occasion.</w:t>
      </w:r>
    </w:p>
    <w:p w14:paraId="4CED4B45" w14:textId="77777777" w:rsidR="008C7D3F" w:rsidRDefault="00B969CB">
      <w:pPr>
        <w:pStyle w:val="aff4"/>
        <w:numPr>
          <w:ilvl w:val="1"/>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resource(s) for the access occasion(s) are indicated in the paging message. It is in the way of “on-demand” resource allocation, rather than the semi-static configuration in NR/LTE.</w:t>
      </w:r>
    </w:p>
    <w:p w14:paraId="466D7AFF" w14:textId="77777777" w:rsidR="008C7D3F" w:rsidRDefault="00B969CB">
      <w:pPr>
        <w:pStyle w:val="aff4"/>
        <w:numPr>
          <w:ilvl w:val="1"/>
          <w:numId w:val="10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Devices does not achieve, and cannot maintain, synchronized timing with the reader. The timing acquisition will be done through the preamble at the head of each R2D/D2R transmission. Based on the asynchronous system, the resource of each access occasion may need to be indicated by an R2D message ahead of it.</w:t>
      </w:r>
    </w:p>
    <w:p w14:paraId="711455CF" w14:textId="77777777" w:rsidR="008C7D3F" w:rsidRDefault="00B969CB">
      <w:pPr>
        <w:pStyle w:val="aff4"/>
        <w:numPr>
          <w:ilvl w:val="0"/>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Optionally, buffer-size report for D2R data</w:t>
      </w:r>
      <w:r>
        <w:rPr>
          <w:rFonts w:ascii="Times New Roman" w:eastAsia="等线" w:hAnsi="Times New Roman" w:cs="Times New Roman" w:hint="eastAsia"/>
          <w:sz w:val="20"/>
          <w:szCs w:val="20"/>
          <w:lang w:eastAsia="zh-CN"/>
        </w:rPr>
        <w:t xml:space="preserve"> (if not supported in R19)</w:t>
      </w:r>
    </w:p>
    <w:p w14:paraId="342CE9D9" w14:textId="77777777" w:rsidR="008C7D3F" w:rsidRDefault="00B969CB">
      <w:pPr>
        <w:pStyle w:val="aff4"/>
        <w:numPr>
          <w:ilvl w:val="1"/>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Not sure that there will be buffer size report to support the use cases of inventory and command in R19, as the message size of the D2R data could be indicated by e.g. core network </w:t>
      </w:r>
    </w:p>
    <w:p w14:paraId="3A140937" w14:textId="77777777" w:rsidR="008C7D3F" w:rsidRDefault="008C7D3F">
      <w:pPr>
        <w:snapToGrid w:val="0"/>
        <w:spacing w:afterLines="50" w:after="120" w:line="240" w:lineRule="auto"/>
        <w:rPr>
          <w:rFonts w:eastAsia="等线"/>
          <w:b/>
          <w:bCs/>
          <w:lang w:eastAsia="zh-CN"/>
        </w:rPr>
      </w:pPr>
    </w:p>
    <w:p w14:paraId="2DB26596" w14:textId="77777777" w:rsidR="008C7D3F" w:rsidRDefault="00B969CB">
      <w:pPr>
        <w:snapToGrid w:val="0"/>
        <w:spacing w:afterLines="50" w:after="120" w:line="240" w:lineRule="auto"/>
        <w:rPr>
          <w:rFonts w:eastAsia="等线"/>
          <w:lang w:eastAsia="zh-CN"/>
        </w:rPr>
      </w:pPr>
      <w:r>
        <w:rPr>
          <w:rFonts w:eastAsia="等线" w:hint="eastAsia"/>
          <w:lang w:eastAsia="zh-CN"/>
        </w:rPr>
        <w:t xml:space="preserve">[27] proposed </w:t>
      </w:r>
      <w:r>
        <w:rPr>
          <w:rFonts w:eastAsia="等线"/>
          <w:lang w:eastAsia="zh-CN"/>
        </w:rPr>
        <w:t>RAN1 to first establish common understanding on DO-A operation</w:t>
      </w:r>
      <w:r>
        <w:rPr>
          <w:rFonts w:eastAsia="等线" w:hint="eastAsia"/>
          <w:lang w:eastAsia="zh-CN"/>
        </w:rPr>
        <w:t xml:space="preserve"> (for example by following questions)</w:t>
      </w:r>
      <w:r>
        <w:rPr>
          <w:rFonts w:eastAsia="等线"/>
          <w:lang w:eastAsia="zh-CN"/>
        </w:rPr>
        <w:t>,</w:t>
      </w:r>
      <w:r>
        <w:rPr>
          <w:rFonts w:eastAsia="等线" w:hint="eastAsia"/>
          <w:lang w:eastAsia="zh-CN"/>
        </w:rPr>
        <w:t xml:space="preserve"> </w:t>
      </w:r>
      <w:r>
        <w:rPr>
          <w:rFonts w:eastAsia="等线"/>
          <w:lang w:eastAsia="zh-CN"/>
        </w:rPr>
        <w:t>and perform gap analysis in coordination with RAN2 on RAN2 related issues, e.g., buffer-size report.</w:t>
      </w:r>
    </w:p>
    <w:p w14:paraId="2FF006D5" w14:textId="77777777" w:rsidR="008C7D3F" w:rsidRDefault="00B969CB">
      <w:pPr>
        <w:pStyle w:val="aff4"/>
        <w:numPr>
          <w:ilvl w:val="0"/>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Question 1) What’s the expected use case for DO-A, i.e., in what circumstance a device is expected to transmit autonomously? </w:t>
      </w:r>
    </w:p>
    <w:p w14:paraId="2642DCF7" w14:textId="77777777" w:rsidR="008C7D3F" w:rsidRDefault="00B969CB">
      <w:pPr>
        <w:pStyle w:val="aff4"/>
        <w:numPr>
          <w:ilvl w:val="0"/>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Question 2) Is a device expected to be completely out of sync, or the device can utilize other PRDCHs such as semi-persistently transmitted beacon-like PRDCH or PRDCH addressed to other devices? </w:t>
      </w:r>
    </w:p>
    <w:p w14:paraId="6E23C36C" w14:textId="77777777" w:rsidR="008C7D3F" w:rsidRDefault="00B969CB">
      <w:pPr>
        <w:pStyle w:val="aff4"/>
        <w:numPr>
          <w:ilvl w:val="0"/>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Question 3) How is DO-A triggered, assuming that a device does not randomly transmit arbitrary data? </w:t>
      </w:r>
    </w:p>
    <w:p w14:paraId="6D0D0250" w14:textId="77777777" w:rsidR="008C7D3F" w:rsidRDefault="00B969CB">
      <w:pPr>
        <w:pStyle w:val="aff4"/>
        <w:numPr>
          <w:ilvl w:val="0"/>
          <w:numId w:val="10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Question 4) Are we sure at this point that BSR-like mechanism is not supported or that it is indeed needed for DO-A</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since</w:t>
      </w:r>
      <w:r>
        <w:t xml:space="preserve"> </w:t>
      </w:r>
      <w:r>
        <w:rPr>
          <w:rFonts w:ascii="Times New Roman" w:eastAsia="等线" w:hAnsi="Times New Roman" w:cs="Times New Roman"/>
          <w:sz w:val="20"/>
          <w:szCs w:val="20"/>
          <w:lang w:eastAsia="zh-CN"/>
        </w:rPr>
        <w:t>it was agreed in RAN2 #127 that “RAN2 will study the need and use of a simple message “size” reporting to the reader”?</w:t>
      </w:r>
    </w:p>
    <w:p w14:paraId="271EAF79" w14:textId="77777777" w:rsidR="008C7D3F" w:rsidRDefault="008C7D3F">
      <w:pPr>
        <w:snapToGrid w:val="0"/>
        <w:spacing w:afterLines="50" w:after="120" w:line="240" w:lineRule="auto"/>
        <w:rPr>
          <w:rFonts w:eastAsia="等线"/>
          <w:lang w:eastAsia="zh-CN"/>
        </w:rPr>
      </w:pPr>
    </w:p>
    <w:p w14:paraId="5F3E8AE6" w14:textId="77777777" w:rsidR="008C7D3F" w:rsidRDefault="00B969CB">
      <w:pPr>
        <w:adjustRightInd w:val="0"/>
        <w:snapToGrid w:val="0"/>
        <w:spacing w:afterLines="50" w:after="120" w:line="240" w:lineRule="auto"/>
        <w:rPr>
          <w:rFonts w:eastAsia="等线"/>
          <w:b/>
          <w:bCs/>
          <w:lang w:eastAsia="zh-CN"/>
        </w:rPr>
      </w:pPr>
      <w:r>
        <w:rPr>
          <w:rFonts w:eastAsiaTheme="minorEastAsia"/>
          <w:b/>
          <w:bCs/>
          <w:lang w:eastAsia="zh-CN"/>
        </w:rPr>
        <w:t xml:space="preserve">FL1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aspects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r>
        <w:rPr>
          <w:rFonts w:eastAsia="等线"/>
          <w:b/>
          <w:bCs/>
          <w:lang w:eastAsia="zh-CN"/>
        </w:rPr>
        <w:t xml:space="preserve"> </w:t>
      </w:r>
    </w:p>
    <w:p w14:paraId="7D638081" w14:textId="77777777" w:rsidR="008C7D3F" w:rsidRDefault="00B969CB">
      <w:pPr>
        <w:adjustRightInd w:val="0"/>
        <w:snapToGrid w:val="0"/>
        <w:spacing w:afterLines="50" w:after="120" w:line="240" w:lineRule="auto"/>
        <w:rPr>
          <w:rFonts w:eastAsia="等线"/>
          <w:b/>
          <w:bCs/>
          <w:lang w:eastAsia="zh-CN"/>
        </w:rPr>
      </w:pPr>
      <w:r>
        <w:rPr>
          <w:rFonts w:eastAsia="等线"/>
          <w:b/>
          <w:bCs/>
          <w:lang w:eastAsia="zh-CN"/>
        </w:rPr>
        <w:t>Aspect #1: Synchronization</w:t>
      </w:r>
    </w:p>
    <w:p w14:paraId="6D45C4BB" w14:textId="77777777" w:rsidR="008C7D3F" w:rsidRDefault="00B969CB">
      <w:pPr>
        <w:pStyle w:val="aff4"/>
        <w:numPr>
          <w:ilvl w:val="0"/>
          <w:numId w:val="143"/>
        </w:numPr>
        <w:adjustRightInd w:val="0"/>
        <w:snapToGrid w:val="0"/>
        <w:spacing w:after="5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S</w:t>
      </w:r>
      <w:r>
        <w:rPr>
          <w:rFonts w:ascii="Times New Roman" w:eastAsia="等线" w:hAnsi="Times New Roman" w:cs="Times New Roman"/>
          <w:b/>
          <w:bCs/>
          <w:sz w:val="20"/>
          <w:szCs w:val="20"/>
          <w:lang w:eastAsia="zh-CN"/>
        </w:rPr>
        <w:t xml:space="preserve">ome R2D transmission is required for timing correction </w:t>
      </w:r>
      <w:r>
        <w:rPr>
          <w:rFonts w:ascii="Times New Roman" w:eastAsia="等线" w:hAnsi="Times New Roman" w:cs="Times New Roman" w:hint="eastAsia"/>
          <w:b/>
          <w:bCs/>
          <w:sz w:val="20"/>
          <w:szCs w:val="20"/>
          <w:lang w:eastAsia="zh-CN"/>
        </w:rPr>
        <w:t>before</w:t>
      </w:r>
      <w:r>
        <w:rPr>
          <w:rFonts w:ascii="Times New Roman" w:eastAsia="等线" w:hAnsi="Times New Roman" w:cs="Times New Roman"/>
          <w:b/>
          <w:bCs/>
          <w:sz w:val="20"/>
          <w:szCs w:val="20"/>
          <w:lang w:eastAsia="zh-CN"/>
        </w:rPr>
        <w:t xml:space="preserve"> the device executing DO-A transmission.</w:t>
      </w:r>
    </w:p>
    <w:p w14:paraId="28991B1E" w14:textId="77777777" w:rsidR="008C7D3F" w:rsidRDefault="00B969CB">
      <w:pPr>
        <w:adjustRightInd w:val="0"/>
        <w:snapToGrid w:val="0"/>
        <w:spacing w:afterLines="50" w:after="120" w:line="240" w:lineRule="auto"/>
        <w:rPr>
          <w:rFonts w:eastAsia="等线"/>
          <w:b/>
          <w:bCs/>
          <w:lang w:eastAsia="zh-CN"/>
        </w:rPr>
      </w:pPr>
      <w:r>
        <w:rPr>
          <w:rFonts w:eastAsia="等线"/>
          <w:b/>
          <w:bCs/>
          <w:lang w:eastAsia="zh-CN"/>
        </w:rPr>
        <w:t>Aspect #2: Device</w:t>
      </w:r>
      <w:r>
        <w:rPr>
          <w:rFonts w:eastAsia="等线" w:hint="eastAsia"/>
          <w:b/>
          <w:bCs/>
          <w:lang w:eastAsia="zh-CN"/>
        </w:rPr>
        <w:t xml:space="preserve"> initiated</w:t>
      </w:r>
      <w:r>
        <w:rPr>
          <w:rFonts w:eastAsia="等线"/>
          <w:b/>
          <w:bCs/>
          <w:lang w:eastAsia="zh-CN"/>
        </w:rPr>
        <w:t xml:space="preserve"> access procedure </w:t>
      </w:r>
    </w:p>
    <w:p w14:paraId="14B21801" w14:textId="77777777" w:rsidR="008C7D3F" w:rsidRDefault="00B969CB">
      <w:pPr>
        <w:pStyle w:val="aff4"/>
        <w:numPr>
          <w:ilvl w:val="0"/>
          <w:numId w:val="143"/>
        </w:numPr>
        <w:adjustRightInd w:val="0"/>
        <w:snapToGrid w:val="0"/>
        <w:spacing w:after="5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n inventory or a command starts </w:t>
      </w:r>
      <w:r>
        <w:rPr>
          <w:rFonts w:ascii="Times New Roman" w:eastAsia="等线" w:hAnsi="Times New Roman" w:cs="Times New Roman" w:hint="eastAsia"/>
          <w:b/>
          <w:bCs/>
          <w:sz w:val="20"/>
          <w:szCs w:val="20"/>
          <w:lang w:eastAsia="zh-CN"/>
        </w:rPr>
        <w:t>with</w:t>
      </w:r>
      <w:r>
        <w:rPr>
          <w:rFonts w:ascii="Times New Roman" w:eastAsia="等线" w:hAnsi="Times New Roman" w:cs="Times New Roman"/>
          <w:b/>
          <w:bCs/>
          <w:sz w:val="20"/>
          <w:szCs w:val="20"/>
          <w:lang w:eastAsia="zh-CN"/>
        </w:rPr>
        <w:t xml:space="preserve"> a</w:t>
      </w:r>
      <w:r>
        <w:rPr>
          <w:rFonts w:ascii="Times New Roman" w:eastAsia="等线" w:hAnsi="Times New Roman" w:cs="Times New Roman" w:hint="eastAsia"/>
          <w:b/>
          <w:bCs/>
          <w:sz w:val="20"/>
          <w:szCs w:val="20"/>
          <w:lang w:eastAsia="zh-CN"/>
        </w:rPr>
        <w:t xml:space="preserve"> R2D transmission e.g.,</w:t>
      </w:r>
      <w:r>
        <w:rPr>
          <w:rFonts w:ascii="Times New Roman" w:eastAsia="等线" w:hAnsi="Times New Roman" w:cs="Times New Roman"/>
          <w:b/>
          <w:bCs/>
          <w:sz w:val="20"/>
          <w:szCs w:val="20"/>
          <w:lang w:eastAsia="zh-CN"/>
        </w:rPr>
        <w:t xml:space="preserve"> A-IoT paging message from reader to one or multiple devices. Devices require pre-allocated D2R resources for potential D2R transmission to perform DO-A transmission.</w:t>
      </w:r>
    </w:p>
    <w:p w14:paraId="0F4FAA7E" w14:textId="77777777" w:rsidR="008C7D3F" w:rsidRDefault="008C7D3F">
      <w:pPr>
        <w:snapToGrid w:val="0"/>
        <w:spacing w:afterLines="50" w:after="120" w:line="240" w:lineRule="auto"/>
        <w:rPr>
          <w:rFonts w:eastAsia="等线"/>
          <w:b/>
          <w:bCs/>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8C7D3F" w14:paraId="7712685D" w14:textId="77777777">
        <w:tc>
          <w:tcPr>
            <w:tcW w:w="1418" w:type="dxa"/>
            <w:shd w:val="clear" w:color="auto" w:fill="D9D9D9" w:themeFill="background1" w:themeFillShade="D9"/>
          </w:tcPr>
          <w:p w14:paraId="7E4C6C3A" w14:textId="77777777" w:rsidR="008C7D3F" w:rsidRDefault="00B969CB">
            <w:pPr>
              <w:spacing w:line="240" w:lineRule="auto"/>
              <w:jc w:val="left"/>
              <w:rPr>
                <w:b/>
                <w:bCs/>
                <w:lang w:val="en-US"/>
              </w:rPr>
            </w:pPr>
            <w:r>
              <w:rPr>
                <w:b/>
                <w:bCs/>
                <w:lang w:val="en-US"/>
              </w:rPr>
              <w:t>Company</w:t>
            </w:r>
          </w:p>
        </w:tc>
        <w:tc>
          <w:tcPr>
            <w:tcW w:w="992" w:type="dxa"/>
            <w:shd w:val="clear" w:color="auto" w:fill="D9D9D9" w:themeFill="background1" w:themeFillShade="D9"/>
          </w:tcPr>
          <w:p w14:paraId="54E0DFB6" w14:textId="77777777" w:rsidR="008C7D3F" w:rsidRDefault="00B969CB">
            <w:pPr>
              <w:spacing w:line="240" w:lineRule="auto"/>
              <w:jc w:val="left"/>
              <w:rPr>
                <w:rFonts w:eastAsia="等线"/>
                <w:b/>
                <w:bCs/>
                <w:lang w:val="en-US" w:eastAsia="zh-CN"/>
              </w:rPr>
            </w:pPr>
            <w:r>
              <w:rPr>
                <w:rFonts w:eastAsia="等线" w:hint="eastAsia"/>
                <w:b/>
                <w:bCs/>
                <w:lang w:val="en-US" w:eastAsia="zh-CN"/>
              </w:rPr>
              <w:t>Y/N</w:t>
            </w:r>
          </w:p>
        </w:tc>
        <w:tc>
          <w:tcPr>
            <w:tcW w:w="7229" w:type="dxa"/>
            <w:shd w:val="clear" w:color="auto" w:fill="D9D9D9" w:themeFill="background1" w:themeFillShade="D9"/>
          </w:tcPr>
          <w:p w14:paraId="51F31FA9" w14:textId="77777777" w:rsidR="008C7D3F" w:rsidRDefault="00B969CB">
            <w:pPr>
              <w:spacing w:line="240" w:lineRule="auto"/>
              <w:jc w:val="left"/>
              <w:rPr>
                <w:b/>
                <w:bCs/>
                <w:lang w:val="en-US"/>
              </w:rPr>
            </w:pPr>
            <w:r>
              <w:rPr>
                <w:b/>
                <w:bCs/>
                <w:lang w:val="en-US"/>
              </w:rPr>
              <w:t>Comments</w:t>
            </w:r>
          </w:p>
        </w:tc>
      </w:tr>
      <w:tr w:rsidR="008C7D3F" w14:paraId="3D5827D4" w14:textId="77777777">
        <w:tc>
          <w:tcPr>
            <w:tcW w:w="1418" w:type="dxa"/>
          </w:tcPr>
          <w:p w14:paraId="183AAD0D" w14:textId="77777777" w:rsidR="008C7D3F" w:rsidRDefault="00B969CB">
            <w:pPr>
              <w:spacing w:line="240" w:lineRule="auto"/>
              <w:jc w:val="left"/>
              <w:rPr>
                <w:rFonts w:eastAsia="Yu Mincho"/>
                <w:lang w:val="en-US" w:eastAsia="ja-JP"/>
              </w:rPr>
            </w:pPr>
            <w:r>
              <w:rPr>
                <w:rFonts w:eastAsia="Yu Mincho" w:hint="eastAsia"/>
                <w:lang w:val="en-US" w:eastAsia="ja-JP"/>
              </w:rPr>
              <w:t>Qualcomm</w:t>
            </w:r>
          </w:p>
        </w:tc>
        <w:tc>
          <w:tcPr>
            <w:tcW w:w="992" w:type="dxa"/>
          </w:tcPr>
          <w:p w14:paraId="1E0D898A" w14:textId="77777777" w:rsidR="008C7D3F" w:rsidRDefault="008C7D3F">
            <w:pPr>
              <w:spacing w:line="240" w:lineRule="auto"/>
              <w:jc w:val="left"/>
              <w:rPr>
                <w:lang w:eastAsia="ko-KR"/>
              </w:rPr>
            </w:pPr>
          </w:p>
        </w:tc>
        <w:tc>
          <w:tcPr>
            <w:tcW w:w="7229" w:type="dxa"/>
          </w:tcPr>
          <w:p w14:paraId="0862475B" w14:textId="77777777" w:rsidR="008C7D3F" w:rsidRDefault="00B969CB">
            <w:pPr>
              <w:spacing w:line="240" w:lineRule="auto"/>
              <w:jc w:val="left"/>
              <w:rPr>
                <w:rFonts w:eastAsia="Yu Mincho"/>
                <w:lang w:val="en-US" w:eastAsia="ja-JP"/>
              </w:rPr>
            </w:pPr>
            <w:r>
              <w:rPr>
                <w:rFonts w:eastAsia="Yu Mincho" w:hint="eastAsia"/>
                <w:lang w:val="en-US" w:eastAsia="ja-JP"/>
              </w:rPr>
              <w:t>From our perspective, the obvious missing piece for DO-A is the Aspect #2. It is not clear yet whether Aspect #1 is really missing for DO-A. Therefore, we suggest to delete Aspect #1 and keep Aspect #2.</w:t>
            </w:r>
          </w:p>
        </w:tc>
      </w:tr>
      <w:tr w:rsidR="008C7D3F" w14:paraId="252F597D" w14:textId="77777777">
        <w:tc>
          <w:tcPr>
            <w:tcW w:w="1418" w:type="dxa"/>
          </w:tcPr>
          <w:p w14:paraId="79FCCB93" w14:textId="77777777" w:rsidR="008C7D3F" w:rsidRDefault="00B969CB">
            <w:pPr>
              <w:spacing w:line="240" w:lineRule="auto"/>
              <w:jc w:val="left"/>
              <w:rPr>
                <w:rFonts w:eastAsia="Malgun Gothic"/>
                <w:lang w:val="en-US" w:eastAsia="ko-KR"/>
              </w:rPr>
            </w:pPr>
            <w:r>
              <w:rPr>
                <w:rFonts w:eastAsia="宋体"/>
                <w:lang w:eastAsia="zh-CN"/>
              </w:rPr>
              <w:t>V</w:t>
            </w:r>
            <w:r>
              <w:rPr>
                <w:rFonts w:eastAsia="宋体" w:hint="eastAsia"/>
                <w:lang w:eastAsia="zh-CN"/>
              </w:rPr>
              <w:t>ivo1</w:t>
            </w:r>
          </w:p>
        </w:tc>
        <w:tc>
          <w:tcPr>
            <w:tcW w:w="992" w:type="dxa"/>
          </w:tcPr>
          <w:p w14:paraId="721AC541" w14:textId="77777777" w:rsidR="008C7D3F" w:rsidRDefault="00B969CB">
            <w:pPr>
              <w:spacing w:line="240" w:lineRule="auto"/>
              <w:jc w:val="left"/>
              <w:rPr>
                <w:lang w:eastAsia="ko-KR"/>
              </w:rPr>
            </w:pPr>
            <w:r>
              <w:rPr>
                <w:rFonts w:eastAsia="宋体" w:hint="eastAsia"/>
                <w:bCs/>
                <w:lang w:eastAsia="zh-CN"/>
              </w:rPr>
              <w:t>Y</w:t>
            </w:r>
          </w:p>
        </w:tc>
        <w:tc>
          <w:tcPr>
            <w:tcW w:w="7229" w:type="dxa"/>
          </w:tcPr>
          <w:p w14:paraId="080E3C63" w14:textId="77777777" w:rsidR="008C7D3F" w:rsidRDefault="00B969CB">
            <w:pPr>
              <w:spacing w:line="240" w:lineRule="auto"/>
              <w:jc w:val="left"/>
              <w:rPr>
                <w:rFonts w:eastAsia="Yu Mincho"/>
                <w:lang w:val="en-US" w:eastAsia="ja-JP"/>
              </w:rPr>
            </w:pPr>
            <w:r>
              <w:rPr>
                <w:rFonts w:eastAsia="Yu Mincho"/>
                <w:lang w:val="en-US" w:eastAsia="ja-JP"/>
              </w:rPr>
              <w:t xml:space="preserve">We </w:t>
            </w:r>
            <w:r>
              <w:rPr>
                <w:rFonts w:eastAsia="等线" w:hint="eastAsia"/>
                <w:lang w:val="en-US" w:eastAsia="zh-CN"/>
              </w:rPr>
              <w:t xml:space="preserve">are ok with listing aspects that may need different designs from DT/DO-DTT. </w:t>
            </w:r>
          </w:p>
        </w:tc>
      </w:tr>
      <w:tr w:rsidR="008C7D3F" w14:paraId="1747D249" w14:textId="77777777">
        <w:tc>
          <w:tcPr>
            <w:tcW w:w="1418" w:type="dxa"/>
          </w:tcPr>
          <w:p w14:paraId="2488DABE" w14:textId="77777777" w:rsidR="008C7D3F" w:rsidRDefault="00B969CB">
            <w:pPr>
              <w:spacing w:line="240" w:lineRule="auto"/>
              <w:jc w:val="left"/>
              <w:rPr>
                <w:rFonts w:eastAsia="宋体"/>
                <w:lang w:val="en-US" w:eastAsia="zh-CN"/>
              </w:rPr>
            </w:pPr>
            <w:r>
              <w:rPr>
                <w:rFonts w:eastAsia="宋体" w:hint="eastAsia"/>
                <w:lang w:val="en-US" w:eastAsia="zh-CN"/>
              </w:rPr>
              <w:t>ZTE, Sanechips</w:t>
            </w:r>
          </w:p>
        </w:tc>
        <w:tc>
          <w:tcPr>
            <w:tcW w:w="992" w:type="dxa"/>
          </w:tcPr>
          <w:p w14:paraId="313C65B2" w14:textId="77777777" w:rsidR="008C7D3F" w:rsidRDefault="008C7D3F">
            <w:pPr>
              <w:spacing w:line="240" w:lineRule="auto"/>
              <w:jc w:val="left"/>
              <w:rPr>
                <w:lang w:eastAsia="ko-KR"/>
              </w:rPr>
            </w:pPr>
          </w:p>
        </w:tc>
        <w:tc>
          <w:tcPr>
            <w:tcW w:w="7229" w:type="dxa"/>
          </w:tcPr>
          <w:p w14:paraId="751619C1" w14:textId="77777777" w:rsidR="008C7D3F" w:rsidRDefault="00B969CB">
            <w:pPr>
              <w:spacing w:line="240" w:lineRule="auto"/>
              <w:jc w:val="left"/>
              <w:rPr>
                <w:rFonts w:eastAsia="宋体"/>
                <w:lang w:val="en-US" w:eastAsia="zh-CN"/>
              </w:rPr>
            </w:pPr>
            <w:r>
              <w:rPr>
                <w:rFonts w:eastAsia="宋体" w:hint="eastAsia"/>
                <w:lang w:val="en-US" w:eastAsia="zh-CN"/>
              </w:rPr>
              <w:t>We think the DO-A traffic can be also achieved by two directions:</w:t>
            </w:r>
          </w:p>
          <w:p w14:paraId="6BE6F4E0" w14:textId="77777777" w:rsidR="008C7D3F" w:rsidRDefault="00B969CB">
            <w:pPr>
              <w:spacing w:line="240" w:lineRule="auto"/>
              <w:jc w:val="left"/>
              <w:rPr>
                <w:rFonts w:eastAsia="宋体"/>
                <w:lang w:val="en-US" w:eastAsia="zh-CN"/>
              </w:rPr>
            </w:pPr>
            <w:r>
              <w:rPr>
                <w:rFonts w:eastAsia="宋体" w:hint="eastAsia"/>
                <w:lang w:val="en-US" w:eastAsia="zh-CN"/>
              </w:rPr>
              <w:t xml:space="preserve">Direction 1: DO-A transmission is triggered by periodic/frequency R2R transmission </w:t>
            </w:r>
          </w:p>
          <w:p w14:paraId="164D27A5" w14:textId="77777777" w:rsidR="008C7D3F" w:rsidRDefault="00B969CB">
            <w:pPr>
              <w:spacing w:line="240" w:lineRule="auto"/>
              <w:jc w:val="left"/>
              <w:rPr>
                <w:rFonts w:eastAsia="宋体"/>
                <w:lang w:val="en-US" w:eastAsia="zh-CN"/>
              </w:rPr>
            </w:pPr>
            <w:r>
              <w:rPr>
                <w:rFonts w:eastAsia="宋体" w:hint="eastAsia"/>
                <w:lang w:val="en-US" w:eastAsia="zh-CN"/>
              </w:rPr>
              <w:t>Direction 2:DO-A transmission is initiated by device</w:t>
            </w:r>
          </w:p>
          <w:p w14:paraId="28F69892" w14:textId="77777777" w:rsidR="008C7D3F" w:rsidRDefault="00B969CB">
            <w:pPr>
              <w:spacing w:line="240" w:lineRule="auto"/>
              <w:jc w:val="left"/>
              <w:rPr>
                <w:rFonts w:eastAsia="宋体"/>
                <w:lang w:val="en-US" w:eastAsia="zh-CN"/>
              </w:rPr>
            </w:pPr>
            <w:r>
              <w:rPr>
                <w:rFonts w:eastAsia="宋体" w:hint="eastAsia"/>
                <w:lang w:val="en-US" w:eastAsia="zh-CN"/>
              </w:rPr>
              <w:t>For the two aspects listed in Proposal 7-1 only focuses on direction 2.</w:t>
            </w:r>
          </w:p>
        </w:tc>
      </w:tr>
      <w:tr w:rsidR="008C7D3F" w14:paraId="173A991D" w14:textId="77777777">
        <w:tc>
          <w:tcPr>
            <w:tcW w:w="1418" w:type="dxa"/>
          </w:tcPr>
          <w:p w14:paraId="395B0BAB" w14:textId="77777777" w:rsidR="008C7D3F" w:rsidRDefault="00B969CB">
            <w:pPr>
              <w:spacing w:line="240" w:lineRule="auto"/>
              <w:jc w:val="left"/>
              <w:rPr>
                <w:rFonts w:eastAsia="宋体"/>
                <w:lang w:val="en-US" w:eastAsia="zh-CN"/>
              </w:rPr>
            </w:pPr>
            <w:r>
              <w:rPr>
                <w:rFonts w:eastAsia="宋体"/>
                <w:lang w:eastAsia="zh-CN"/>
              </w:rPr>
              <w:t>OPPO</w:t>
            </w:r>
          </w:p>
        </w:tc>
        <w:tc>
          <w:tcPr>
            <w:tcW w:w="992" w:type="dxa"/>
          </w:tcPr>
          <w:p w14:paraId="74DB6E18" w14:textId="77777777" w:rsidR="008C7D3F" w:rsidRDefault="008C7D3F">
            <w:pPr>
              <w:spacing w:line="240" w:lineRule="auto"/>
              <w:jc w:val="left"/>
              <w:rPr>
                <w:lang w:eastAsia="ko-KR"/>
              </w:rPr>
            </w:pPr>
          </w:p>
        </w:tc>
        <w:tc>
          <w:tcPr>
            <w:tcW w:w="7229" w:type="dxa"/>
          </w:tcPr>
          <w:p w14:paraId="211B79CB" w14:textId="77777777" w:rsidR="008C7D3F" w:rsidRDefault="00B969CB">
            <w:pPr>
              <w:spacing w:after="60" w:line="240" w:lineRule="auto"/>
              <w:jc w:val="left"/>
              <w:rPr>
                <w:rFonts w:eastAsia="宋体"/>
                <w:lang w:val="en-US" w:eastAsia="zh-CN"/>
              </w:rPr>
            </w:pPr>
            <w:r>
              <w:rPr>
                <w:rFonts w:eastAsia="宋体"/>
                <w:lang w:val="en-US" w:eastAsia="zh-CN"/>
              </w:rPr>
              <w:t xml:space="preserve">Beside the synchronization (Aspect #1) and device initiated access procedure (Aspect #2), we think how the energy of a device is (pre-)charged for the very first transmission </w:t>
            </w:r>
            <w:r>
              <w:rPr>
                <w:rFonts w:eastAsia="宋体"/>
                <w:lang w:val="en-US" w:eastAsia="zh-CN"/>
              </w:rPr>
              <w:lastRenderedPageBreak/>
              <w:t>from the device and subsequent operations (or the assumption behind it) should be captured as well (e.g., Aspect #3).</w:t>
            </w:r>
          </w:p>
          <w:p w14:paraId="361C29F4" w14:textId="77777777" w:rsidR="008C7D3F" w:rsidRDefault="00B969CB">
            <w:pPr>
              <w:spacing w:after="60" w:line="240" w:lineRule="auto"/>
              <w:jc w:val="left"/>
              <w:rPr>
                <w:rFonts w:eastAsia="宋体"/>
                <w:lang w:val="en-US" w:eastAsia="zh-CN"/>
              </w:rPr>
            </w:pPr>
            <w:r>
              <w:rPr>
                <w:rFonts w:eastAsia="宋体"/>
                <w:lang w:val="en-US" w:eastAsia="zh-CN"/>
              </w:rPr>
              <w:t xml:space="preserve">We are OK with listing aspects (at a top-level) that may be different to the inventory or command process that starts with a R2D transmission. But currently, we are not sure </w:t>
            </w:r>
          </w:p>
          <w:p w14:paraId="71823ADF" w14:textId="77777777" w:rsidR="008C7D3F" w:rsidRDefault="00B969CB">
            <w:pPr>
              <w:pStyle w:val="aff4"/>
              <w:numPr>
                <w:ilvl w:val="1"/>
                <w:numId w:val="104"/>
              </w:numPr>
              <w:spacing w:after="60" w:line="240" w:lineRule="auto"/>
              <w:jc w:val="left"/>
              <w:rPr>
                <w:rFonts w:ascii="Times New Roman" w:hAnsi="Times New Roman" w:cs="Times New Roman"/>
                <w:sz w:val="20"/>
                <w:szCs w:val="20"/>
                <w:lang w:eastAsia="zh-CN"/>
              </w:rPr>
            </w:pPr>
            <w:r>
              <w:rPr>
                <w:rFonts w:ascii="Times New Roman" w:hAnsi="Times New Roman" w:cs="Times New Roman"/>
                <w:sz w:val="20"/>
                <w:szCs w:val="20"/>
                <w:lang w:eastAsia="zh-CN"/>
              </w:rPr>
              <w:t>For Aspect #1, if a R2D transmission is required for timing correction before the device executing DO-A transmission</w:t>
            </w:r>
          </w:p>
          <w:p w14:paraId="2C1976EC" w14:textId="77777777" w:rsidR="008C7D3F" w:rsidRDefault="00B969CB">
            <w:pPr>
              <w:pStyle w:val="aff4"/>
              <w:numPr>
                <w:ilvl w:val="1"/>
                <w:numId w:val="104"/>
              </w:numPr>
              <w:spacing w:after="60" w:line="240" w:lineRule="auto"/>
              <w:jc w:val="left"/>
              <w:rPr>
                <w:rFonts w:ascii="Times New Roman" w:hAnsi="Times New Roman" w:cs="Times New Roman"/>
                <w:sz w:val="20"/>
                <w:szCs w:val="20"/>
                <w:lang w:eastAsia="zh-CN"/>
              </w:rPr>
            </w:pPr>
            <w:r>
              <w:rPr>
                <w:rFonts w:ascii="Times New Roman" w:hAnsi="Times New Roman" w:cs="Times New Roman"/>
                <w:sz w:val="20"/>
                <w:szCs w:val="20"/>
                <w:lang w:eastAsia="zh-CN"/>
              </w:rPr>
              <w:t>For Aspect #2, if a device requires pre-allocated D2R resources at least for the first D2R transmission from the device.</w:t>
            </w:r>
          </w:p>
          <w:p w14:paraId="67F40397" w14:textId="77777777" w:rsidR="008C7D3F" w:rsidRDefault="00B969CB">
            <w:pPr>
              <w:spacing w:line="240" w:lineRule="auto"/>
              <w:jc w:val="left"/>
              <w:rPr>
                <w:rFonts w:eastAsia="宋体"/>
                <w:lang w:val="en-US" w:eastAsia="zh-CN"/>
              </w:rPr>
            </w:pPr>
            <w:r>
              <w:rPr>
                <w:lang w:eastAsia="zh-CN"/>
              </w:rPr>
              <w:t>The above sub-bullets under Aspect #1 and #2 seem to be very specific solution design. It is better to leave them out for now, and just lists aspects that would be different for DO-A traffic for the study.</w:t>
            </w:r>
          </w:p>
        </w:tc>
      </w:tr>
      <w:tr w:rsidR="008C7D3F" w14:paraId="7737288C" w14:textId="77777777">
        <w:tc>
          <w:tcPr>
            <w:tcW w:w="1418" w:type="dxa"/>
          </w:tcPr>
          <w:p w14:paraId="3E10BE88" w14:textId="77777777" w:rsidR="008C7D3F" w:rsidRDefault="00B969CB">
            <w:pPr>
              <w:spacing w:line="240" w:lineRule="auto"/>
              <w:jc w:val="left"/>
              <w:rPr>
                <w:rFonts w:eastAsia="宋体"/>
                <w:lang w:eastAsia="zh-CN"/>
              </w:rPr>
            </w:pPr>
            <w:r>
              <w:rPr>
                <w:rFonts w:eastAsia="宋体"/>
                <w:lang w:eastAsia="zh-CN"/>
              </w:rPr>
              <w:lastRenderedPageBreak/>
              <w:t>FUTUREWEI</w:t>
            </w:r>
          </w:p>
        </w:tc>
        <w:tc>
          <w:tcPr>
            <w:tcW w:w="992" w:type="dxa"/>
          </w:tcPr>
          <w:p w14:paraId="236A4ECF" w14:textId="77777777" w:rsidR="008C7D3F" w:rsidRDefault="008C7D3F">
            <w:pPr>
              <w:spacing w:line="240" w:lineRule="auto"/>
              <w:jc w:val="left"/>
              <w:rPr>
                <w:lang w:eastAsia="ko-KR"/>
              </w:rPr>
            </w:pPr>
          </w:p>
        </w:tc>
        <w:tc>
          <w:tcPr>
            <w:tcW w:w="7229" w:type="dxa"/>
          </w:tcPr>
          <w:p w14:paraId="405E2827" w14:textId="77777777" w:rsidR="008C7D3F" w:rsidRDefault="00B969CB">
            <w:pPr>
              <w:spacing w:after="60" w:line="240" w:lineRule="auto"/>
              <w:jc w:val="left"/>
              <w:rPr>
                <w:rFonts w:eastAsia="宋体"/>
                <w:lang w:val="en-US" w:eastAsia="zh-CN"/>
              </w:rPr>
            </w:pPr>
            <w:r>
              <w:rPr>
                <w:rFonts w:eastAsia="宋体"/>
                <w:lang w:val="en-US" w:eastAsia="zh-CN"/>
              </w:rPr>
              <w:t>Comment from oppo is ok</w:t>
            </w:r>
          </w:p>
        </w:tc>
      </w:tr>
      <w:tr w:rsidR="008C7D3F" w14:paraId="03E3DD40" w14:textId="77777777">
        <w:tc>
          <w:tcPr>
            <w:tcW w:w="1418" w:type="dxa"/>
          </w:tcPr>
          <w:p w14:paraId="1A1B6E89" w14:textId="77777777" w:rsidR="008C7D3F" w:rsidRDefault="00B969CB">
            <w:pPr>
              <w:spacing w:line="240" w:lineRule="auto"/>
              <w:jc w:val="left"/>
              <w:rPr>
                <w:rFonts w:eastAsia="宋体"/>
                <w:lang w:eastAsia="zh-CN"/>
              </w:rPr>
            </w:pPr>
            <w:r>
              <w:rPr>
                <w:rFonts w:eastAsiaTheme="minorEastAsia"/>
                <w:lang w:val="en-US" w:eastAsia="zh-CN"/>
              </w:rPr>
              <w:t>Samsung</w:t>
            </w:r>
          </w:p>
        </w:tc>
        <w:tc>
          <w:tcPr>
            <w:tcW w:w="992" w:type="dxa"/>
          </w:tcPr>
          <w:p w14:paraId="296C31FF" w14:textId="77777777" w:rsidR="008C7D3F" w:rsidRDefault="00B969CB">
            <w:pPr>
              <w:spacing w:line="240" w:lineRule="auto"/>
              <w:jc w:val="left"/>
              <w:rPr>
                <w:lang w:eastAsia="ko-KR"/>
              </w:rPr>
            </w:pPr>
            <w:r>
              <w:rPr>
                <w:lang w:eastAsia="ko-KR"/>
              </w:rPr>
              <w:t>Y</w:t>
            </w:r>
          </w:p>
        </w:tc>
        <w:tc>
          <w:tcPr>
            <w:tcW w:w="7229" w:type="dxa"/>
          </w:tcPr>
          <w:p w14:paraId="36C6CE44" w14:textId="77777777" w:rsidR="008C7D3F" w:rsidRDefault="008C7D3F">
            <w:pPr>
              <w:spacing w:after="60" w:line="240" w:lineRule="auto"/>
              <w:jc w:val="left"/>
              <w:rPr>
                <w:rFonts w:eastAsia="宋体"/>
                <w:lang w:val="en-US" w:eastAsia="zh-CN"/>
              </w:rPr>
            </w:pPr>
          </w:p>
        </w:tc>
      </w:tr>
      <w:tr w:rsidR="008C7D3F" w14:paraId="37F188F1" w14:textId="77777777">
        <w:tc>
          <w:tcPr>
            <w:tcW w:w="1418" w:type="dxa"/>
          </w:tcPr>
          <w:p w14:paraId="57AB8BDB" w14:textId="77777777" w:rsidR="008C7D3F" w:rsidRDefault="00B969CB">
            <w:pPr>
              <w:spacing w:line="240" w:lineRule="auto"/>
              <w:jc w:val="left"/>
              <w:rPr>
                <w:rFonts w:eastAsia="Yu Mincho"/>
                <w:lang w:val="en-US" w:eastAsia="ja-JP"/>
              </w:rPr>
            </w:pPr>
            <w:r>
              <w:rPr>
                <w:rFonts w:eastAsia="Yu Mincho" w:hint="eastAsia"/>
                <w:lang w:val="en-US" w:eastAsia="ja-JP"/>
              </w:rPr>
              <w:t>DCM</w:t>
            </w:r>
          </w:p>
        </w:tc>
        <w:tc>
          <w:tcPr>
            <w:tcW w:w="992" w:type="dxa"/>
          </w:tcPr>
          <w:p w14:paraId="6B2145D2" w14:textId="77777777" w:rsidR="008C7D3F" w:rsidRDefault="008C7D3F">
            <w:pPr>
              <w:spacing w:line="240" w:lineRule="auto"/>
              <w:jc w:val="left"/>
              <w:rPr>
                <w:lang w:eastAsia="ko-KR"/>
              </w:rPr>
            </w:pPr>
          </w:p>
        </w:tc>
        <w:tc>
          <w:tcPr>
            <w:tcW w:w="7229" w:type="dxa"/>
          </w:tcPr>
          <w:p w14:paraId="76806D64" w14:textId="77777777" w:rsidR="008C7D3F" w:rsidRDefault="00B969CB">
            <w:pPr>
              <w:spacing w:after="60" w:line="240" w:lineRule="auto"/>
              <w:jc w:val="left"/>
              <w:rPr>
                <w:rFonts w:eastAsia="Yu Mincho"/>
                <w:lang w:val="en-US" w:eastAsia="ja-JP"/>
              </w:rPr>
            </w:pPr>
            <w:r>
              <w:rPr>
                <w:rFonts w:eastAsia="Yu Mincho" w:hint="eastAsia"/>
                <w:lang w:val="en-US" w:eastAsia="ja-JP"/>
              </w:rPr>
              <w:t xml:space="preserve">We are OK to have </w:t>
            </w:r>
            <w:r>
              <w:rPr>
                <w:rFonts w:eastAsia="Yu Mincho"/>
                <w:lang w:val="en-US" w:eastAsia="ja-JP"/>
              </w:rPr>
              <w:t>discussion</w:t>
            </w:r>
            <w:r>
              <w:rPr>
                <w:rFonts w:eastAsia="Yu Mincho" w:hint="eastAsia"/>
                <w:lang w:val="en-US" w:eastAsia="ja-JP"/>
              </w:rPr>
              <w:t xml:space="preserve">, but whether </w:t>
            </w:r>
            <w:r>
              <w:rPr>
                <w:rFonts w:eastAsia="Yu Mincho"/>
                <w:lang w:val="en-US" w:eastAsia="ja-JP"/>
              </w:rPr>
              <w:t>something</w:t>
            </w:r>
            <w:r>
              <w:rPr>
                <w:rFonts w:eastAsia="Yu Mincho" w:hint="eastAsia"/>
                <w:lang w:val="en-US" w:eastAsia="ja-JP"/>
              </w:rPr>
              <w:t xml:space="preserve"> is insufficient or not is unclear in this stage. We </w:t>
            </w:r>
            <w:r>
              <w:rPr>
                <w:rFonts w:eastAsia="Yu Mincho"/>
                <w:lang w:val="en-US" w:eastAsia="ja-JP"/>
              </w:rPr>
              <w:t>suggest</w:t>
            </w:r>
            <w:r>
              <w:rPr>
                <w:rFonts w:eastAsia="Yu Mincho" w:hint="eastAsia"/>
                <w:lang w:val="en-US" w:eastAsia="ja-JP"/>
              </w:rPr>
              <w:t xml:space="preserve"> postponing to agree this, and keeping study further.</w:t>
            </w:r>
          </w:p>
        </w:tc>
      </w:tr>
      <w:tr w:rsidR="008C7D3F" w14:paraId="5E781504" w14:textId="77777777">
        <w:tc>
          <w:tcPr>
            <w:tcW w:w="1418" w:type="dxa"/>
          </w:tcPr>
          <w:p w14:paraId="481F69E1" w14:textId="77777777" w:rsidR="008C7D3F" w:rsidRDefault="00B969CB">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92" w:type="dxa"/>
          </w:tcPr>
          <w:p w14:paraId="782DBEE4" w14:textId="77777777" w:rsidR="008C7D3F" w:rsidRDefault="00B969CB">
            <w:pPr>
              <w:spacing w:line="240" w:lineRule="auto"/>
              <w:jc w:val="left"/>
              <w:rPr>
                <w:rFonts w:eastAsia="等线"/>
                <w:lang w:eastAsia="zh-CN"/>
              </w:rPr>
            </w:pPr>
            <w:r>
              <w:rPr>
                <w:rFonts w:eastAsia="等线" w:hint="eastAsia"/>
                <w:lang w:eastAsia="zh-CN"/>
              </w:rPr>
              <w:t>Y</w:t>
            </w:r>
          </w:p>
        </w:tc>
        <w:tc>
          <w:tcPr>
            <w:tcW w:w="7229" w:type="dxa"/>
          </w:tcPr>
          <w:p w14:paraId="0E012F16" w14:textId="77777777" w:rsidR="008C7D3F" w:rsidRDefault="008C7D3F">
            <w:pPr>
              <w:spacing w:after="60" w:line="240" w:lineRule="auto"/>
              <w:jc w:val="left"/>
              <w:rPr>
                <w:rFonts w:eastAsia="宋体"/>
                <w:lang w:val="en-US" w:eastAsia="zh-CN"/>
              </w:rPr>
            </w:pPr>
          </w:p>
        </w:tc>
      </w:tr>
      <w:tr w:rsidR="008C7D3F" w14:paraId="3C26455D" w14:textId="77777777">
        <w:tc>
          <w:tcPr>
            <w:tcW w:w="1418" w:type="dxa"/>
          </w:tcPr>
          <w:p w14:paraId="3FCB12DE" w14:textId="77777777" w:rsidR="008C7D3F" w:rsidRDefault="00B969CB">
            <w:pPr>
              <w:spacing w:line="240" w:lineRule="auto"/>
              <w:jc w:val="left"/>
              <w:rPr>
                <w:rFonts w:eastAsia="等线"/>
                <w:lang w:val="en-US" w:eastAsia="zh-CN"/>
              </w:rPr>
            </w:pPr>
            <w:r>
              <w:rPr>
                <w:rFonts w:eastAsiaTheme="minorEastAsia"/>
                <w:lang w:val="en-US" w:eastAsia="zh-CN"/>
              </w:rPr>
              <w:t>Panasonic</w:t>
            </w:r>
          </w:p>
        </w:tc>
        <w:tc>
          <w:tcPr>
            <w:tcW w:w="992" w:type="dxa"/>
          </w:tcPr>
          <w:p w14:paraId="6C9FB55F" w14:textId="77777777" w:rsidR="008C7D3F" w:rsidRDefault="00B969CB">
            <w:pPr>
              <w:spacing w:line="240" w:lineRule="auto"/>
              <w:jc w:val="left"/>
              <w:rPr>
                <w:rFonts w:eastAsia="等线"/>
                <w:lang w:eastAsia="zh-CN"/>
              </w:rPr>
            </w:pPr>
            <w:r>
              <w:rPr>
                <w:lang w:eastAsia="ko-KR"/>
              </w:rPr>
              <w:t>Y</w:t>
            </w:r>
          </w:p>
        </w:tc>
        <w:tc>
          <w:tcPr>
            <w:tcW w:w="7229" w:type="dxa"/>
          </w:tcPr>
          <w:p w14:paraId="45FDFED7" w14:textId="77777777" w:rsidR="008C7D3F" w:rsidRDefault="00B969CB">
            <w:pPr>
              <w:spacing w:after="60" w:line="240" w:lineRule="auto"/>
              <w:jc w:val="left"/>
              <w:rPr>
                <w:rFonts w:eastAsia="宋体"/>
                <w:lang w:val="en-US" w:eastAsia="zh-CN"/>
              </w:rPr>
            </w:pPr>
            <w:r>
              <w:rPr>
                <w:rFonts w:eastAsia="宋体"/>
                <w:lang w:val="en-US" w:eastAsia="zh-CN"/>
              </w:rPr>
              <w:t xml:space="preserve">We are ok for listing the aspects. </w:t>
            </w:r>
          </w:p>
        </w:tc>
      </w:tr>
      <w:tr w:rsidR="008C7D3F" w14:paraId="6473D5C1" w14:textId="77777777">
        <w:tc>
          <w:tcPr>
            <w:tcW w:w="1418" w:type="dxa"/>
          </w:tcPr>
          <w:p w14:paraId="233FD0A9" w14:textId="77777777" w:rsidR="008C7D3F" w:rsidRDefault="00B969CB">
            <w:pPr>
              <w:spacing w:line="240" w:lineRule="auto"/>
              <w:jc w:val="left"/>
              <w:rPr>
                <w:rFonts w:eastAsiaTheme="minorEastAsia"/>
                <w:lang w:val="en-US" w:eastAsia="zh-CN"/>
              </w:rPr>
            </w:pPr>
            <w:r>
              <w:rPr>
                <w:rFonts w:eastAsiaTheme="minorEastAsia"/>
                <w:lang w:val="en-US" w:eastAsia="zh-CN"/>
              </w:rPr>
              <w:t xml:space="preserve">Lenovo </w:t>
            </w:r>
          </w:p>
        </w:tc>
        <w:tc>
          <w:tcPr>
            <w:tcW w:w="992" w:type="dxa"/>
          </w:tcPr>
          <w:p w14:paraId="6234AEFF" w14:textId="77777777" w:rsidR="008C7D3F" w:rsidRDefault="00B969CB">
            <w:pPr>
              <w:spacing w:line="240" w:lineRule="auto"/>
              <w:jc w:val="left"/>
              <w:rPr>
                <w:lang w:eastAsia="ko-KR"/>
              </w:rPr>
            </w:pPr>
            <w:r>
              <w:rPr>
                <w:lang w:eastAsia="ko-KR"/>
              </w:rPr>
              <w:t>Y</w:t>
            </w:r>
          </w:p>
        </w:tc>
        <w:tc>
          <w:tcPr>
            <w:tcW w:w="7229" w:type="dxa"/>
          </w:tcPr>
          <w:p w14:paraId="1A2A510B" w14:textId="77777777" w:rsidR="008C7D3F" w:rsidRDefault="00B969CB">
            <w:pPr>
              <w:spacing w:after="60" w:line="240" w:lineRule="auto"/>
              <w:jc w:val="left"/>
              <w:rPr>
                <w:rFonts w:eastAsia="宋体"/>
                <w:lang w:val="en-US" w:eastAsia="zh-CN"/>
              </w:rPr>
            </w:pPr>
            <w:r>
              <w:rPr>
                <w:rFonts w:eastAsia="宋体"/>
                <w:lang w:val="en-US" w:eastAsia="zh-CN"/>
              </w:rPr>
              <w:t xml:space="preserve">We are fine to capture the observation, in </w:t>
            </w:r>
            <w:r>
              <w:rPr>
                <w:rFonts w:eastAsia="宋体"/>
                <w:color w:val="FF0000"/>
                <w:lang w:val="en-US" w:eastAsia="zh-CN"/>
              </w:rPr>
              <w:t>aspect#1 we can write as study whether existing R2D or a separate R2D is needed ….</w:t>
            </w:r>
          </w:p>
        </w:tc>
      </w:tr>
      <w:tr w:rsidR="008C7D3F" w14:paraId="5AD38BDC" w14:textId="77777777">
        <w:tc>
          <w:tcPr>
            <w:tcW w:w="1418" w:type="dxa"/>
          </w:tcPr>
          <w:p w14:paraId="4ADC473F" w14:textId="77777777" w:rsidR="008C7D3F" w:rsidRDefault="00B969CB">
            <w:pPr>
              <w:spacing w:line="240" w:lineRule="auto"/>
              <w:jc w:val="left"/>
              <w:rPr>
                <w:rFonts w:eastAsiaTheme="minorEastAsia"/>
                <w:lang w:eastAsia="zh-CN"/>
              </w:rPr>
            </w:pPr>
            <w:r>
              <w:t>Huawei, HiSilicon</w:t>
            </w:r>
          </w:p>
        </w:tc>
        <w:tc>
          <w:tcPr>
            <w:tcW w:w="992" w:type="dxa"/>
          </w:tcPr>
          <w:p w14:paraId="7FA61892" w14:textId="77777777" w:rsidR="008C7D3F" w:rsidRDefault="00B969CB">
            <w:pPr>
              <w:spacing w:line="240" w:lineRule="auto"/>
              <w:jc w:val="left"/>
              <w:rPr>
                <w:lang w:eastAsia="ko-KR"/>
              </w:rPr>
            </w:pPr>
            <w:r>
              <w:t>Y with comments</w:t>
            </w:r>
          </w:p>
        </w:tc>
        <w:tc>
          <w:tcPr>
            <w:tcW w:w="7229" w:type="dxa"/>
          </w:tcPr>
          <w:p w14:paraId="22098D54" w14:textId="77777777" w:rsidR="008C7D3F" w:rsidRDefault="00B969CB">
            <w:pPr>
              <w:spacing w:after="60"/>
              <w:rPr>
                <w:lang w:val="en-US"/>
              </w:rPr>
            </w:pPr>
            <w:r>
              <w:t xml:space="preserve">Ok to list high-level aspects, but prefer to take care over setting hard “requirements” already in Rel-19. The SID does not ask us to set “requirements”, only to identify which parts of Rel-19 are not sufficient for DO-A traffic. We also think it can give RAN plenary a misleading view that there is no insufficiency relating to BSR-like operation. </w:t>
            </w:r>
          </w:p>
          <w:p w14:paraId="637FA5C2" w14:textId="77777777" w:rsidR="008C7D3F" w:rsidRDefault="008C7D3F">
            <w:pPr>
              <w:spacing w:after="60"/>
              <w:rPr>
                <w:color w:val="2E74B5"/>
              </w:rPr>
            </w:pPr>
          </w:p>
          <w:p w14:paraId="3306DFF0" w14:textId="77777777" w:rsidR="008C7D3F" w:rsidRDefault="00B969CB">
            <w:pPr>
              <w:spacing w:after="60"/>
            </w:pPr>
            <w:r>
              <w:t>Under Aspect#1: Suggest to add “</w:t>
            </w:r>
            <w:r>
              <w:rPr>
                <w:b/>
                <w:bCs/>
                <w:color w:val="FF0000"/>
              </w:rPr>
              <w:t>If synchronization is assumed for DO-A</w:t>
            </w:r>
            <w:r>
              <w:t>” to be more accurate, and also address some company’s concerns.</w:t>
            </w:r>
          </w:p>
          <w:p w14:paraId="29C9D993" w14:textId="77777777" w:rsidR="008C7D3F" w:rsidRDefault="00B969CB">
            <w:pPr>
              <w:spacing w:after="60"/>
            </w:pPr>
            <w:r>
              <w:t>“</w:t>
            </w:r>
            <w:r>
              <w:rPr>
                <w:b/>
                <w:bCs/>
              </w:rPr>
              <w:t>Some R2D transmission</w:t>
            </w:r>
            <w:r>
              <w:t>” should be general enough, e.g., it could be existing R2D or a separate R2D. We are ok to have such general description.</w:t>
            </w:r>
          </w:p>
          <w:p w14:paraId="3FAC98A5" w14:textId="77777777" w:rsidR="008C7D3F" w:rsidRDefault="008C7D3F">
            <w:pPr>
              <w:spacing w:after="60"/>
            </w:pPr>
          </w:p>
          <w:p w14:paraId="5B68CD47" w14:textId="77777777" w:rsidR="008C7D3F" w:rsidRDefault="00B969CB">
            <w:pPr>
              <w:spacing w:after="60"/>
            </w:pPr>
            <w:r>
              <w:t>Under Aspect#2: “</w:t>
            </w:r>
            <w:r>
              <w:rPr>
                <w:b/>
                <w:bCs/>
              </w:rPr>
              <w:t>An inventory or a command starts with a R2D transmission e.g., A-IoT paging message from reader to one or multiple devices.</w:t>
            </w:r>
            <w:r>
              <w:t>”: this sentence seems irrelevant, suggest to remove it.</w:t>
            </w:r>
          </w:p>
          <w:p w14:paraId="5E9806BD" w14:textId="77777777" w:rsidR="008C7D3F" w:rsidRDefault="008C7D3F">
            <w:pPr>
              <w:spacing w:after="60"/>
            </w:pPr>
          </w:p>
          <w:p w14:paraId="09477AB9" w14:textId="77777777" w:rsidR="008C7D3F" w:rsidRDefault="00B969CB">
            <w:pPr>
              <w:spacing w:after="60"/>
            </w:pPr>
            <w:r>
              <w:t>In summary, we suggest red changes below.</w:t>
            </w:r>
          </w:p>
          <w:p w14:paraId="163BBA91" w14:textId="77777777" w:rsidR="008C7D3F" w:rsidRDefault="00B969CB">
            <w:pPr>
              <w:spacing w:after="60"/>
            </w:pPr>
            <w:r>
              <w:t>==</w:t>
            </w:r>
          </w:p>
          <w:p w14:paraId="0C70F85D" w14:textId="77777777" w:rsidR="008C7D3F" w:rsidRDefault="00B969CB">
            <w:pPr>
              <w:snapToGrid w:val="0"/>
              <w:spacing w:afterLines="50" w:after="120"/>
              <w:rPr>
                <w:b/>
                <w:bCs/>
              </w:rPr>
            </w:pPr>
            <w:r>
              <w:rPr>
                <w:b/>
                <w:bCs/>
              </w:rPr>
              <w:t xml:space="preserve">FL1 High Priority Proposal 7-1: </w:t>
            </w:r>
            <w:r>
              <w:rPr>
                <w:b/>
                <w:bCs/>
                <w:u w:val="single"/>
              </w:rPr>
              <w:t>From RAN1 perspective</w:t>
            </w:r>
            <w:r>
              <w:rPr>
                <w:b/>
                <w:bCs/>
              </w:rPr>
              <w:t xml:space="preserve">, capture at least following aspects of the harmonized air interface </w:t>
            </w:r>
            <w:r>
              <w:rPr>
                <w:b/>
                <w:bCs/>
                <w:u w:val="single"/>
              </w:rPr>
              <w:t>may</w:t>
            </w:r>
            <w:r>
              <w:rPr>
                <w:b/>
                <w:bCs/>
              </w:rPr>
              <w:t xml:space="preserve"> not be sufficient for the DO-A traffic type in the TR. </w:t>
            </w:r>
          </w:p>
          <w:p w14:paraId="64F4B74A" w14:textId="77777777" w:rsidR="008C7D3F" w:rsidRDefault="00B969CB">
            <w:pPr>
              <w:snapToGrid w:val="0"/>
              <w:spacing w:afterLines="50" w:after="120"/>
              <w:rPr>
                <w:b/>
                <w:bCs/>
              </w:rPr>
            </w:pPr>
            <w:r>
              <w:rPr>
                <w:b/>
                <w:bCs/>
              </w:rPr>
              <w:t>Aspect #1: Synchronization</w:t>
            </w:r>
          </w:p>
          <w:p w14:paraId="1B2871DE" w14:textId="77777777" w:rsidR="008C7D3F" w:rsidRDefault="00B969CB">
            <w:pPr>
              <w:numPr>
                <w:ilvl w:val="0"/>
                <w:numId w:val="143"/>
              </w:numPr>
              <w:snapToGrid w:val="0"/>
              <w:spacing w:after="0" w:line="252" w:lineRule="auto"/>
              <w:contextualSpacing/>
              <w:rPr>
                <w:b/>
                <w:bCs/>
                <w:lang w:val="en-US"/>
              </w:rPr>
            </w:pPr>
            <w:r>
              <w:rPr>
                <w:b/>
                <w:bCs/>
                <w:color w:val="FF0000"/>
              </w:rPr>
              <w:t>If synchronization is assumed for DO-A, s</w:t>
            </w:r>
            <w:r>
              <w:rPr>
                <w:b/>
                <w:bCs/>
              </w:rPr>
              <w:t xml:space="preserve">ome R2D transmission </w:t>
            </w:r>
            <w:r>
              <w:rPr>
                <w:b/>
                <w:bCs/>
                <w:strike/>
                <w:color w:val="FF0000"/>
              </w:rPr>
              <w:t>is required</w:t>
            </w:r>
            <w:r>
              <w:rPr>
                <w:b/>
                <w:bCs/>
                <w:strike/>
                <w:color w:val="00B0F0"/>
              </w:rPr>
              <w:t xml:space="preserve"> </w:t>
            </w:r>
            <w:r>
              <w:rPr>
                <w:b/>
                <w:bCs/>
              </w:rPr>
              <w:t>for timing correction before the device executing DO-A transmission.</w:t>
            </w:r>
          </w:p>
          <w:p w14:paraId="79A51F45" w14:textId="77777777" w:rsidR="008C7D3F" w:rsidRDefault="00B969CB">
            <w:pPr>
              <w:snapToGrid w:val="0"/>
              <w:spacing w:afterLines="50" w:after="120"/>
              <w:rPr>
                <w:b/>
                <w:bCs/>
              </w:rPr>
            </w:pPr>
            <w:r>
              <w:rPr>
                <w:b/>
                <w:bCs/>
              </w:rPr>
              <w:t xml:space="preserve">Aspect #2: Device initiated access procedure </w:t>
            </w:r>
          </w:p>
          <w:p w14:paraId="4EADA129" w14:textId="77777777" w:rsidR="008C7D3F" w:rsidRDefault="00B969CB">
            <w:pPr>
              <w:numPr>
                <w:ilvl w:val="0"/>
                <w:numId w:val="143"/>
              </w:numPr>
              <w:snapToGrid w:val="0"/>
              <w:spacing w:after="0" w:line="252" w:lineRule="auto"/>
              <w:contextualSpacing/>
              <w:rPr>
                <w:b/>
                <w:bCs/>
                <w:lang w:val="en-US"/>
              </w:rPr>
            </w:pPr>
            <w:r>
              <w:rPr>
                <w:b/>
                <w:bCs/>
                <w:strike/>
                <w:color w:val="FF0000"/>
              </w:rPr>
              <w:t>An inventory or a command starts with a R2D transmission e.g., A-IoT paging message from reader to one or multiple devices. Devices require</w:t>
            </w:r>
            <w:r>
              <w:rPr>
                <w:b/>
                <w:bCs/>
                <w:color w:val="00B0F0"/>
              </w:rPr>
              <w:t xml:space="preserve"> </w:t>
            </w:r>
            <w:r>
              <w:rPr>
                <w:b/>
                <w:bCs/>
              </w:rPr>
              <w:t>pre-allocated D2R resources for potential D2R transmission to perform DO-A transmission.</w:t>
            </w:r>
          </w:p>
          <w:p w14:paraId="760C8EEA" w14:textId="77777777" w:rsidR="008C7D3F" w:rsidRDefault="00B969CB">
            <w:pPr>
              <w:spacing w:after="60" w:line="240" w:lineRule="auto"/>
              <w:jc w:val="left"/>
              <w:rPr>
                <w:rFonts w:eastAsia="宋体"/>
                <w:lang w:val="en-US" w:eastAsia="zh-CN"/>
              </w:rPr>
            </w:pPr>
            <w:r>
              <w:rPr>
                <w:b/>
                <w:bCs/>
                <w:color w:val="FF0000"/>
              </w:rPr>
              <w:t>Aspect #3: Buffer-size reporting like mechanism, if not supported or if not sufficient in Rel-19.</w:t>
            </w:r>
          </w:p>
        </w:tc>
      </w:tr>
      <w:tr w:rsidR="008C7D3F" w14:paraId="13FF3FEB" w14:textId="77777777">
        <w:tc>
          <w:tcPr>
            <w:tcW w:w="9639" w:type="dxa"/>
            <w:gridSpan w:val="3"/>
          </w:tcPr>
          <w:p w14:paraId="00A963A6" w14:textId="77777777" w:rsidR="008C7D3F" w:rsidRDefault="00B969CB">
            <w:pPr>
              <w:spacing w:after="60"/>
              <w:rPr>
                <w:rFonts w:eastAsia="等线"/>
                <w:lang w:eastAsia="zh-CN"/>
              </w:rPr>
            </w:pPr>
            <w:r>
              <w:rPr>
                <w:rFonts w:eastAsia="等线" w:hint="eastAsia"/>
                <w:lang w:eastAsia="zh-CN"/>
              </w:rPr>
              <w:t>Based on the comments, following can be considered</w:t>
            </w:r>
          </w:p>
          <w:p w14:paraId="7D6079EB" w14:textId="77777777" w:rsidR="008C7D3F" w:rsidRDefault="00B969CB">
            <w:pPr>
              <w:adjustRightInd w:val="0"/>
              <w:snapToGrid w:val="0"/>
              <w:spacing w:after="0" w:line="240" w:lineRule="auto"/>
              <w:rPr>
                <w:rFonts w:eastAsia="等线"/>
                <w:b/>
                <w:bCs/>
                <w:lang w:eastAsia="zh-CN"/>
              </w:rPr>
            </w:pPr>
            <w:r>
              <w:rPr>
                <w:rFonts w:eastAsiaTheme="minorEastAsia"/>
                <w:b/>
                <w:bCs/>
                <w:lang w:eastAsia="zh-CN"/>
              </w:rPr>
              <w:t>FL</w:t>
            </w:r>
            <w:r>
              <w:rPr>
                <w:rFonts w:eastAsia="等线" w:hint="eastAsia"/>
                <w:b/>
                <w:bCs/>
                <w:lang w:eastAsia="zh-CN"/>
              </w:rPr>
              <w:t>2</w:t>
            </w:r>
            <w:r>
              <w:rPr>
                <w:rFonts w:eastAsiaTheme="minorEastAsia"/>
                <w:b/>
                <w:bCs/>
                <w:lang w:eastAsia="zh-CN"/>
              </w:rPr>
              <w:t xml:space="preserve">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a</w:t>
            </w:r>
            <w:r>
              <w:rPr>
                <w:rFonts w:eastAsiaTheme="minorEastAsia"/>
                <w:b/>
                <w:bCs/>
                <w:lang w:eastAsia="zh-CN"/>
              </w:rPr>
              <w:t>:</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r>
              <w:rPr>
                <w:rFonts w:eastAsia="等线"/>
                <w:b/>
                <w:bCs/>
                <w:lang w:eastAsia="zh-CN"/>
              </w:rPr>
              <w:t xml:space="preserve"> </w:t>
            </w:r>
          </w:p>
          <w:p w14:paraId="7932296D" w14:textId="77777777" w:rsidR="008C7D3F" w:rsidRDefault="00B969CB">
            <w:pPr>
              <w:pStyle w:val="aff4"/>
              <w:numPr>
                <w:ilvl w:val="0"/>
                <w:numId w:val="143"/>
              </w:numPr>
              <w:adjustRightInd w:val="0"/>
              <w:snapToGrid w:val="0"/>
              <w:spacing w:after="0" w:line="240" w:lineRule="auto"/>
              <w:contextualSpacing w:val="0"/>
              <w:rPr>
                <w:rFonts w:ascii="Times New Roman" w:eastAsiaTheme="minorEastAsia" w:hAnsi="Times New Roman" w:cs="Times New Roman"/>
                <w:b/>
                <w:bCs/>
                <w:kern w:val="0"/>
                <w:sz w:val="20"/>
                <w:szCs w:val="20"/>
                <w:lang w:val="en-GB" w:eastAsia="zh-CN"/>
              </w:rPr>
            </w:pPr>
            <w:r>
              <w:rPr>
                <w:rFonts w:ascii="Times New Roman" w:eastAsiaTheme="minorEastAsia" w:hAnsi="Times New Roman" w:cs="Times New Roman" w:hint="eastAsia"/>
                <w:b/>
                <w:bCs/>
                <w:kern w:val="0"/>
                <w:sz w:val="20"/>
                <w:szCs w:val="20"/>
                <w:lang w:val="en-GB" w:eastAsia="zh-CN"/>
              </w:rPr>
              <w:lastRenderedPageBreak/>
              <w:t xml:space="preserve">For </w:t>
            </w:r>
            <w:r>
              <w:rPr>
                <w:rFonts w:ascii="Times New Roman" w:eastAsiaTheme="minorEastAsia" w:hAnsi="Times New Roman" w:cs="Times New Roman"/>
                <w:b/>
                <w:bCs/>
                <w:kern w:val="0"/>
                <w:sz w:val="20"/>
                <w:szCs w:val="20"/>
                <w:lang w:val="en-GB" w:eastAsia="zh-CN"/>
              </w:rPr>
              <w:t>DO-DTT</w:t>
            </w:r>
            <w:r>
              <w:rPr>
                <w:rFonts w:ascii="Times New Roman" w:eastAsiaTheme="minorEastAsia" w:hAnsi="Times New Roman" w:cs="Times New Roman" w:hint="eastAsia"/>
                <w:b/>
                <w:bCs/>
                <w:kern w:val="0"/>
                <w:sz w:val="20"/>
                <w:szCs w:val="20"/>
                <w:lang w:val="en-GB" w:eastAsia="zh-CN"/>
              </w:rPr>
              <w:t xml:space="preserve"> and </w:t>
            </w:r>
            <w:r>
              <w:rPr>
                <w:rFonts w:ascii="Times New Roman" w:eastAsiaTheme="minorEastAsia" w:hAnsi="Times New Roman" w:cs="Times New Roman"/>
                <w:b/>
                <w:bCs/>
                <w:kern w:val="0"/>
                <w:sz w:val="20"/>
                <w:szCs w:val="20"/>
                <w:lang w:val="en-GB" w:eastAsia="zh-CN"/>
              </w:rPr>
              <w:t>DT</w:t>
            </w:r>
            <w:r>
              <w:rPr>
                <w:rFonts w:ascii="Times New Roman" w:eastAsiaTheme="minorEastAsia" w:hAnsi="Times New Roman" w:cs="Times New Roman" w:hint="eastAsia"/>
                <w:b/>
                <w:bCs/>
                <w:kern w:val="0"/>
                <w:sz w:val="20"/>
                <w:szCs w:val="20"/>
                <w:lang w:val="en-GB" w:eastAsia="zh-CN"/>
              </w:rPr>
              <w:t xml:space="preserve"> traffic types, the </w:t>
            </w:r>
            <w:r>
              <w:rPr>
                <w:rFonts w:ascii="Times New Roman" w:eastAsia="等线" w:hAnsi="Times New Roman" w:cs="Times New Roman" w:hint="eastAsia"/>
                <w:b/>
                <w:bCs/>
                <w:kern w:val="0"/>
                <w:sz w:val="20"/>
                <w:szCs w:val="20"/>
                <w:lang w:val="en-GB" w:eastAsia="zh-CN"/>
              </w:rPr>
              <w:t xml:space="preserve">D2R </w:t>
            </w:r>
            <w:r>
              <w:rPr>
                <w:rFonts w:ascii="Times New Roman" w:eastAsiaTheme="minorEastAsia" w:hAnsi="Times New Roman" w:cs="Times New Roman" w:hint="eastAsia"/>
                <w:b/>
                <w:bCs/>
                <w:kern w:val="0"/>
                <w:sz w:val="20"/>
                <w:szCs w:val="20"/>
                <w:lang w:val="en-GB" w:eastAsia="zh-CN"/>
              </w:rPr>
              <w:t xml:space="preserve">resource(s) for </w:t>
            </w:r>
            <w:r>
              <w:rPr>
                <w:rFonts w:ascii="Times New Roman" w:eastAsia="等线" w:hAnsi="Times New Roman" w:cs="Times New Roman" w:hint="eastAsia"/>
                <w:b/>
                <w:bCs/>
                <w:kern w:val="0"/>
                <w:sz w:val="20"/>
                <w:szCs w:val="20"/>
                <w:lang w:val="en-GB" w:eastAsia="zh-CN"/>
              </w:rPr>
              <w:t xml:space="preserve">D2R transmission </w:t>
            </w:r>
            <w:r>
              <w:rPr>
                <w:rFonts w:ascii="Times New Roman" w:eastAsiaTheme="minorEastAsia" w:hAnsi="Times New Roman" w:cs="Times New Roman" w:hint="eastAsia"/>
                <w:b/>
                <w:bCs/>
                <w:kern w:val="0"/>
                <w:sz w:val="20"/>
                <w:szCs w:val="20"/>
                <w:lang w:val="en-GB" w:eastAsia="zh-CN"/>
              </w:rPr>
              <w:t xml:space="preserve">is/are indicated in a R2D transmission. For DO-A </w:t>
            </w:r>
            <w:r>
              <w:rPr>
                <w:rFonts w:ascii="Times New Roman" w:eastAsia="等线" w:hAnsi="Times New Roman" w:cs="Times New Roman" w:hint="eastAsia"/>
                <w:b/>
                <w:bCs/>
                <w:kern w:val="0"/>
                <w:sz w:val="20"/>
                <w:szCs w:val="20"/>
                <w:lang w:val="en-GB" w:eastAsia="zh-CN"/>
              </w:rPr>
              <w:t>traffic, d</w:t>
            </w:r>
            <w:r>
              <w:rPr>
                <w:rFonts w:ascii="Times New Roman" w:eastAsiaTheme="minorEastAsia" w:hAnsi="Times New Roman" w:cs="Times New Roman"/>
                <w:b/>
                <w:bCs/>
                <w:kern w:val="0"/>
                <w:sz w:val="20"/>
                <w:szCs w:val="20"/>
                <w:lang w:val="en-GB" w:eastAsia="zh-CN"/>
              </w:rPr>
              <w:t>evices require pre-allocated D2R resource</w:t>
            </w:r>
            <w:r>
              <w:rPr>
                <w:rFonts w:ascii="Times New Roman" w:eastAsia="等线" w:hAnsi="Times New Roman" w:cs="Times New Roman" w:hint="eastAsia"/>
                <w:b/>
                <w:bCs/>
                <w:kern w:val="0"/>
                <w:sz w:val="20"/>
                <w:szCs w:val="20"/>
                <w:lang w:val="en-GB" w:eastAsia="zh-CN"/>
              </w:rPr>
              <w:t>(</w:t>
            </w:r>
            <w:r>
              <w:rPr>
                <w:rFonts w:ascii="Times New Roman" w:eastAsiaTheme="minorEastAsia" w:hAnsi="Times New Roman" w:cs="Times New Roman"/>
                <w:b/>
                <w:bCs/>
                <w:kern w:val="0"/>
                <w:sz w:val="20"/>
                <w:szCs w:val="20"/>
                <w:lang w:val="en-GB" w:eastAsia="zh-CN"/>
              </w:rPr>
              <w:t>s</w:t>
            </w:r>
            <w:r>
              <w:rPr>
                <w:rFonts w:ascii="Times New Roman" w:eastAsia="等线" w:hAnsi="Times New Roman" w:cs="Times New Roman" w:hint="eastAsia"/>
                <w:b/>
                <w:bCs/>
                <w:kern w:val="0"/>
                <w:sz w:val="20"/>
                <w:szCs w:val="20"/>
                <w:lang w:val="en-GB" w:eastAsia="zh-CN"/>
              </w:rPr>
              <w:t>)</w:t>
            </w:r>
            <w:r>
              <w:rPr>
                <w:rFonts w:ascii="Times New Roman" w:eastAsiaTheme="minorEastAsia" w:hAnsi="Times New Roman" w:cs="Times New Roman"/>
                <w:b/>
                <w:bCs/>
                <w:kern w:val="0"/>
                <w:sz w:val="20"/>
                <w:szCs w:val="20"/>
                <w:lang w:val="en-GB" w:eastAsia="zh-CN"/>
              </w:rPr>
              <w:t xml:space="preserve"> for potential D2R transmission</w:t>
            </w:r>
            <w:r>
              <w:rPr>
                <w:rFonts w:ascii="Times New Roman" w:eastAsia="等线" w:hAnsi="Times New Roman" w:cs="Times New Roman" w:hint="eastAsia"/>
                <w:b/>
                <w:bCs/>
                <w:kern w:val="0"/>
                <w:sz w:val="20"/>
                <w:szCs w:val="20"/>
                <w:lang w:val="en-GB" w:eastAsia="zh-CN"/>
              </w:rPr>
              <w:t>(s).</w:t>
            </w:r>
          </w:p>
          <w:p w14:paraId="146C261F" w14:textId="77777777" w:rsidR="008C7D3F" w:rsidRDefault="008C7D3F">
            <w:pPr>
              <w:spacing w:after="60"/>
              <w:rPr>
                <w:rFonts w:eastAsia="等线"/>
                <w:lang w:eastAsia="zh-CN"/>
              </w:rPr>
            </w:pPr>
          </w:p>
        </w:tc>
      </w:tr>
      <w:tr w:rsidR="008C7D3F" w14:paraId="3D73A5FB" w14:textId="77777777">
        <w:tc>
          <w:tcPr>
            <w:tcW w:w="1418" w:type="dxa"/>
            <w:shd w:val="clear" w:color="auto" w:fill="D9D9D9" w:themeFill="background1" w:themeFillShade="D9"/>
          </w:tcPr>
          <w:p w14:paraId="4243C6E1" w14:textId="77777777" w:rsidR="008C7D3F" w:rsidRDefault="00B969CB">
            <w:pPr>
              <w:spacing w:line="240" w:lineRule="auto"/>
              <w:jc w:val="left"/>
              <w:rPr>
                <w:b/>
                <w:bCs/>
                <w:lang w:val="en-US"/>
              </w:rPr>
            </w:pPr>
            <w:r>
              <w:rPr>
                <w:b/>
                <w:bCs/>
                <w:lang w:val="en-US"/>
              </w:rPr>
              <w:lastRenderedPageBreak/>
              <w:t>Company</w:t>
            </w:r>
          </w:p>
        </w:tc>
        <w:tc>
          <w:tcPr>
            <w:tcW w:w="992" w:type="dxa"/>
            <w:shd w:val="clear" w:color="auto" w:fill="D9D9D9" w:themeFill="background1" w:themeFillShade="D9"/>
          </w:tcPr>
          <w:p w14:paraId="3D317B88" w14:textId="77777777" w:rsidR="008C7D3F" w:rsidRDefault="00B969CB">
            <w:pPr>
              <w:spacing w:line="240" w:lineRule="auto"/>
              <w:jc w:val="left"/>
              <w:rPr>
                <w:rFonts w:eastAsia="等线"/>
                <w:b/>
                <w:bCs/>
                <w:lang w:val="en-US" w:eastAsia="zh-CN"/>
              </w:rPr>
            </w:pPr>
            <w:r>
              <w:rPr>
                <w:rFonts w:eastAsia="等线" w:hint="eastAsia"/>
                <w:b/>
                <w:bCs/>
                <w:lang w:val="en-US" w:eastAsia="zh-CN"/>
              </w:rPr>
              <w:t>Y/N</w:t>
            </w:r>
          </w:p>
        </w:tc>
        <w:tc>
          <w:tcPr>
            <w:tcW w:w="7229" w:type="dxa"/>
            <w:shd w:val="clear" w:color="auto" w:fill="D9D9D9" w:themeFill="background1" w:themeFillShade="D9"/>
          </w:tcPr>
          <w:p w14:paraId="2E5CE96C" w14:textId="77777777" w:rsidR="008C7D3F" w:rsidRDefault="00B969CB">
            <w:pPr>
              <w:spacing w:line="240" w:lineRule="auto"/>
              <w:jc w:val="left"/>
              <w:rPr>
                <w:b/>
                <w:bCs/>
                <w:lang w:val="en-US"/>
              </w:rPr>
            </w:pPr>
            <w:r>
              <w:rPr>
                <w:b/>
                <w:bCs/>
                <w:lang w:val="en-US"/>
              </w:rPr>
              <w:t>Comments</w:t>
            </w:r>
          </w:p>
        </w:tc>
      </w:tr>
      <w:tr w:rsidR="008C7D3F" w14:paraId="50AC676B" w14:textId="77777777">
        <w:tc>
          <w:tcPr>
            <w:tcW w:w="1418" w:type="dxa"/>
          </w:tcPr>
          <w:p w14:paraId="18B36E8B" w14:textId="77777777" w:rsidR="008C7D3F" w:rsidRDefault="00B969CB">
            <w:pPr>
              <w:spacing w:line="240" w:lineRule="auto"/>
              <w:jc w:val="left"/>
            </w:pPr>
            <w:r>
              <w:t>OPPO</w:t>
            </w:r>
          </w:p>
        </w:tc>
        <w:tc>
          <w:tcPr>
            <w:tcW w:w="992" w:type="dxa"/>
          </w:tcPr>
          <w:p w14:paraId="36A4949A" w14:textId="77777777" w:rsidR="008C7D3F" w:rsidRDefault="008C7D3F">
            <w:pPr>
              <w:spacing w:line="240" w:lineRule="auto"/>
              <w:jc w:val="left"/>
            </w:pPr>
          </w:p>
        </w:tc>
        <w:tc>
          <w:tcPr>
            <w:tcW w:w="7229" w:type="dxa"/>
          </w:tcPr>
          <w:p w14:paraId="62E5A412" w14:textId="77777777" w:rsidR="008C7D3F" w:rsidRDefault="00B969CB">
            <w:pPr>
              <w:spacing w:after="120"/>
            </w:pPr>
            <w:r>
              <w:t>In our understanding, for DO-A traffic, a device only needs to have one pre-allocated D2R resource for the very first initial D2R transmission. Subsequent D2R resource(s) can be allocated/indicated by the reader after the initial D2R transmission is received at the reader. So, we propose the following modification:</w:t>
            </w:r>
          </w:p>
          <w:p w14:paraId="1ED4355C" w14:textId="77777777" w:rsidR="008C7D3F" w:rsidRDefault="00B969CB">
            <w:pPr>
              <w:adjustRightInd w:val="0"/>
              <w:snapToGrid w:val="0"/>
              <w:spacing w:after="60" w:line="240" w:lineRule="auto"/>
              <w:rPr>
                <w:rFonts w:eastAsia="等线"/>
                <w:b/>
                <w:bCs/>
                <w:lang w:eastAsia="zh-CN"/>
              </w:rPr>
            </w:pPr>
            <w:r>
              <w:rPr>
                <w:rFonts w:eastAsiaTheme="minorEastAsia"/>
                <w:b/>
                <w:bCs/>
                <w:lang w:eastAsia="zh-CN"/>
              </w:rPr>
              <w:t>FL</w:t>
            </w:r>
            <w:r>
              <w:rPr>
                <w:rFonts w:eastAsia="等线" w:hint="eastAsia"/>
                <w:b/>
                <w:bCs/>
                <w:lang w:eastAsia="zh-CN"/>
              </w:rPr>
              <w:t>2</w:t>
            </w:r>
            <w:r>
              <w:rPr>
                <w:rFonts w:eastAsiaTheme="minorEastAsia"/>
                <w:b/>
                <w:bCs/>
                <w:lang w:eastAsia="zh-CN"/>
              </w:rPr>
              <w:t xml:space="preserve">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a</w:t>
            </w:r>
            <w:r>
              <w:rPr>
                <w:rFonts w:eastAsiaTheme="minorEastAsia"/>
                <w:b/>
                <w:bCs/>
                <w:lang w:eastAsia="zh-CN"/>
              </w:rPr>
              <w:t>:</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p>
          <w:p w14:paraId="4E0FD6B3" w14:textId="77777777" w:rsidR="008C7D3F" w:rsidRDefault="00B969CB">
            <w:pPr>
              <w:pStyle w:val="aff4"/>
              <w:numPr>
                <w:ilvl w:val="0"/>
                <w:numId w:val="143"/>
              </w:numPr>
              <w:adjustRightInd w:val="0"/>
              <w:snapToGrid w:val="0"/>
              <w:spacing w:after="60" w:line="240" w:lineRule="auto"/>
              <w:contextualSpacing w:val="0"/>
              <w:rPr>
                <w:rFonts w:ascii="Times New Roman" w:eastAsiaTheme="minorEastAsia" w:hAnsi="Times New Roman" w:cs="Times New Roman"/>
                <w:b/>
                <w:bCs/>
                <w:kern w:val="0"/>
                <w:sz w:val="20"/>
                <w:szCs w:val="20"/>
                <w:lang w:val="en-GB" w:eastAsia="zh-CN"/>
              </w:rPr>
            </w:pPr>
            <w:r>
              <w:rPr>
                <w:rFonts w:ascii="Times New Roman" w:eastAsiaTheme="minorEastAsia" w:hAnsi="Times New Roman" w:cs="Times New Roman" w:hint="eastAsia"/>
                <w:b/>
                <w:bCs/>
                <w:kern w:val="0"/>
                <w:sz w:val="20"/>
                <w:szCs w:val="20"/>
                <w:lang w:val="en-GB" w:eastAsia="zh-CN"/>
              </w:rPr>
              <w:t xml:space="preserve">For </w:t>
            </w:r>
            <w:r>
              <w:rPr>
                <w:rFonts w:ascii="Times New Roman" w:eastAsiaTheme="minorEastAsia" w:hAnsi="Times New Roman" w:cs="Times New Roman"/>
                <w:b/>
                <w:bCs/>
                <w:kern w:val="0"/>
                <w:sz w:val="20"/>
                <w:szCs w:val="20"/>
                <w:lang w:val="en-GB" w:eastAsia="zh-CN"/>
              </w:rPr>
              <w:t>DO-DTT</w:t>
            </w:r>
            <w:r>
              <w:rPr>
                <w:rFonts w:ascii="Times New Roman" w:eastAsiaTheme="minorEastAsia" w:hAnsi="Times New Roman" w:cs="Times New Roman" w:hint="eastAsia"/>
                <w:b/>
                <w:bCs/>
                <w:kern w:val="0"/>
                <w:sz w:val="20"/>
                <w:szCs w:val="20"/>
                <w:lang w:val="en-GB" w:eastAsia="zh-CN"/>
              </w:rPr>
              <w:t xml:space="preserve"> and </w:t>
            </w:r>
            <w:r>
              <w:rPr>
                <w:rFonts w:ascii="Times New Roman" w:eastAsiaTheme="minorEastAsia" w:hAnsi="Times New Roman" w:cs="Times New Roman"/>
                <w:b/>
                <w:bCs/>
                <w:kern w:val="0"/>
                <w:sz w:val="20"/>
                <w:szCs w:val="20"/>
                <w:lang w:val="en-GB" w:eastAsia="zh-CN"/>
              </w:rPr>
              <w:t>DT</w:t>
            </w:r>
            <w:r>
              <w:rPr>
                <w:rFonts w:ascii="Times New Roman" w:eastAsiaTheme="minorEastAsia" w:hAnsi="Times New Roman" w:cs="Times New Roman" w:hint="eastAsia"/>
                <w:b/>
                <w:bCs/>
                <w:kern w:val="0"/>
                <w:sz w:val="20"/>
                <w:szCs w:val="20"/>
                <w:lang w:val="en-GB" w:eastAsia="zh-CN"/>
              </w:rPr>
              <w:t xml:space="preserve"> traffic types, the </w:t>
            </w:r>
            <w:r>
              <w:rPr>
                <w:rFonts w:ascii="Times New Roman" w:eastAsia="等线" w:hAnsi="Times New Roman" w:cs="Times New Roman" w:hint="eastAsia"/>
                <w:b/>
                <w:bCs/>
                <w:kern w:val="0"/>
                <w:sz w:val="20"/>
                <w:szCs w:val="20"/>
                <w:lang w:val="en-GB" w:eastAsia="zh-CN"/>
              </w:rPr>
              <w:t xml:space="preserve">D2R </w:t>
            </w:r>
            <w:r>
              <w:rPr>
                <w:rFonts w:ascii="Times New Roman" w:eastAsiaTheme="minorEastAsia" w:hAnsi="Times New Roman" w:cs="Times New Roman" w:hint="eastAsia"/>
                <w:b/>
                <w:bCs/>
                <w:kern w:val="0"/>
                <w:sz w:val="20"/>
                <w:szCs w:val="20"/>
                <w:lang w:val="en-GB" w:eastAsia="zh-CN"/>
              </w:rPr>
              <w:t xml:space="preserve">resource(s) for </w:t>
            </w:r>
            <w:r>
              <w:rPr>
                <w:rFonts w:ascii="Times New Roman" w:eastAsia="等线" w:hAnsi="Times New Roman" w:cs="Times New Roman" w:hint="eastAsia"/>
                <w:b/>
                <w:bCs/>
                <w:kern w:val="0"/>
                <w:sz w:val="20"/>
                <w:szCs w:val="20"/>
                <w:lang w:val="en-GB" w:eastAsia="zh-CN"/>
              </w:rPr>
              <w:t xml:space="preserve">D2R transmission </w:t>
            </w:r>
            <w:r>
              <w:rPr>
                <w:rFonts w:ascii="Times New Roman" w:eastAsiaTheme="minorEastAsia" w:hAnsi="Times New Roman" w:cs="Times New Roman" w:hint="eastAsia"/>
                <w:b/>
                <w:bCs/>
                <w:kern w:val="0"/>
                <w:sz w:val="20"/>
                <w:szCs w:val="20"/>
                <w:lang w:val="en-GB" w:eastAsia="zh-CN"/>
              </w:rPr>
              <w:t xml:space="preserve">is/are indicated in a R2D transmission. For DO-A </w:t>
            </w:r>
            <w:r>
              <w:rPr>
                <w:rFonts w:ascii="Times New Roman" w:eastAsia="等线" w:hAnsi="Times New Roman" w:cs="Times New Roman" w:hint="eastAsia"/>
                <w:b/>
                <w:bCs/>
                <w:kern w:val="0"/>
                <w:sz w:val="20"/>
                <w:szCs w:val="20"/>
                <w:lang w:val="en-GB" w:eastAsia="zh-CN"/>
              </w:rPr>
              <w:t xml:space="preserve">traffic, </w:t>
            </w:r>
            <w:r>
              <w:rPr>
                <w:rFonts w:ascii="Times New Roman" w:eastAsia="等线" w:hAnsi="Times New Roman" w:cs="Times New Roman"/>
                <w:b/>
                <w:bCs/>
                <w:color w:val="FF0000"/>
                <w:kern w:val="0"/>
                <w:sz w:val="20"/>
                <w:szCs w:val="20"/>
                <w:lang w:val="en-GB" w:eastAsia="zh-CN"/>
              </w:rPr>
              <w:t xml:space="preserve">a </w:t>
            </w:r>
            <w:r>
              <w:rPr>
                <w:rFonts w:ascii="Times New Roman" w:eastAsia="等线" w:hAnsi="Times New Roman" w:cs="Times New Roman" w:hint="eastAsia"/>
                <w:b/>
                <w:bCs/>
                <w:kern w:val="0"/>
                <w:sz w:val="20"/>
                <w:szCs w:val="20"/>
                <w:lang w:val="en-GB" w:eastAsia="zh-CN"/>
              </w:rPr>
              <w:t>d</w:t>
            </w:r>
            <w:r>
              <w:rPr>
                <w:rFonts w:ascii="Times New Roman" w:eastAsiaTheme="minorEastAsia" w:hAnsi="Times New Roman" w:cs="Times New Roman"/>
                <w:b/>
                <w:bCs/>
                <w:kern w:val="0"/>
                <w:sz w:val="20"/>
                <w:szCs w:val="20"/>
                <w:lang w:val="en-GB" w:eastAsia="zh-CN"/>
              </w:rPr>
              <w:t>evice</w:t>
            </w:r>
            <w:r>
              <w:rPr>
                <w:rFonts w:ascii="Times New Roman" w:eastAsiaTheme="minorEastAsia" w:hAnsi="Times New Roman" w:cs="Times New Roman"/>
                <w:b/>
                <w:bCs/>
                <w:strike/>
                <w:color w:val="FF0000"/>
                <w:kern w:val="0"/>
                <w:sz w:val="20"/>
                <w:szCs w:val="20"/>
                <w:lang w:val="en-GB" w:eastAsia="zh-CN"/>
              </w:rPr>
              <w:t>s</w:t>
            </w:r>
            <w:r>
              <w:rPr>
                <w:rFonts w:ascii="Times New Roman" w:eastAsiaTheme="minorEastAsia" w:hAnsi="Times New Roman" w:cs="Times New Roman"/>
                <w:b/>
                <w:bCs/>
                <w:kern w:val="0"/>
                <w:sz w:val="20"/>
                <w:szCs w:val="20"/>
                <w:lang w:val="en-GB" w:eastAsia="zh-CN"/>
              </w:rPr>
              <w:t xml:space="preserve"> require</w:t>
            </w:r>
            <w:r>
              <w:rPr>
                <w:rFonts w:ascii="Times New Roman" w:eastAsiaTheme="minorEastAsia" w:hAnsi="Times New Roman" w:cs="Times New Roman"/>
                <w:b/>
                <w:bCs/>
                <w:color w:val="FF0000"/>
                <w:kern w:val="0"/>
                <w:sz w:val="20"/>
                <w:szCs w:val="20"/>
                <w:lang w:val="en-GB" w:eastAsia="zh-CN"/>
              </w:rPr>
              <w:t>s</w:t>
            </w:r>
            <w:r>
              <w:rPr>
                <w:rFonts w:ascii="Times New Roman" w:eastAsiaTheme="minorEastAsia" w:hAnsi="Times New Roman" w:cs="Times New Roman"/>
                <w:b/>
                <w:bCs/>
                <w:kern w:val="0"/>
                <w:sz w:val="20"/>
                <w:szCs w:val="20"/>
                <w:lang w:val="en-GB" w:eastAsia="zh-CN"/>
              </w:rPr>
              <w:t xml:space="preserve"> </w:t>
            </w:r>
            <w:r>
              <w:rPr>
                <w:rFonts w:ascii="Times New Roman" w:eastAsiaTheme="minorEastAsia" w:hAnsi="Times New Roman" w:cs="Times New Roman"/>
                <w:b/>
                <w:bCs/>
                <w:color w:val="FF0000"/>
                <w:kern w:val="0"/>
                <w:sz w:val="20"/>
                <w:szCs w:val="20"/>
                <w:lang w:val="en-GB" w:eastAsia="zh-CN"/>
              </w:rPr>
              <w:t>a</w:t>
            </w:r>
            <w:r>
              <w:rPr>
                <w:rFonts w:ascii="Times New Roman" w:eastAsiaTheme="minorEastAsia" w:hAnsi="Times New Roman" w:cs="Times New Roman"/>
                <w:b/>
                <w:bCs/>
                <w:kern w:val="0"/>
                <w:sz w:val="20"/>
                <w:szCs w:val="20"/>
                <w:lang w:val="en-GB" w:eastAsia="zh-CN"/>
              </w:rPr>
              <w:t xml:space="preserve"> pre-allocated D2R resource</w:t>
            </w:r>
            <w:r>
              <w:rPr>
                <w:rFonts w:ascii="Times New Roman" w:eastAsia="等线" w:hAnsi="Times New Roman" w:cs="Times New Roman" w:hint="eastAsia"/>
                <w:b/>
                <w:bCs/>
                <w:strike/>
                <w:color w:val="FF0000"/>
                <w:kern w:val="0"/>
                <w:sz w:val="20"/>
                <w:szCs w:val="20"/>
                <w:lang w:val="en-GB" w:eastAsia="zh-CN"/>
              </w:rPr>
              <w:t>(</w:t>
            </w:r>
            <w:r>
              <w:rPr>
                <w:rFonts w:ascii="Times New Roman" w:eastAsiaTheme="minorEastAsia" w:hAnsi="Times New Roman" w:cs="Times New Roman"/>
                <w:b/>
                <w:bCs/>
                <w:strike/>
                <w:color w:val="FF0000"/>
                <w:kern w:val="0"/>
                <w:sz w:val="20"/>
                <w:szCs w:val="20"/>
                <w:lang w:val="en-GB" w:eastAsia="zh-CN"/>
              </w:rPr>
              <w:t>s</w:t>
            </w:r>
            <w:r>
              <w:rPr>
                <w:rFonts w:ascii="Times New Roman" w:eastAsia="等线" w:hAnsi="Times New Roman" w:cs="Times New Roman" w:hint="eastAsia"/>
                <w:b/>
                <w:bCs/>
                <w:strike/>
                <w:color w:val="FF0000"/>
                <w:kern w:val="0"/>
                <w:sz w:val="20"/>
                <w:szCs w:val="20"/>
                <w:lang w:val="en-GB" w:eastAsia="zh-CN"/>
              </w:rPr>
              <w:t>)</w:t>
            </w:r>
            <w:r>
              <w:rPr>
                <w:rFonts w:ascii="Times New Roman" w:eastAsiaTheme="minorEastAsia" w:hAnsi="Times New Roman" w:cs="Times New Roman"/>
                <w:b/>
                <w:bCs/>
                <w:kern w:val="0"/>
                <w:sz w:val="20"/>
                <w:szCs w:val="20"/>
                <w:lang w:val="en-GB" w:eastAsia="zh-CN"/>
              </w:rPr>
              <w:t xml:space="preserve"> for </w:t>
            </w:r>
            <w:r>
              <w:rPr>
                <w:rFonts w:ascii="Times New Roman" w:eastAsiaTheme="minorEastAsia" w:hAnsi="Times New Roman" w:cs="Times New Roman"/>
                <w:b/>
                <w:bCs/>
                <w:strike/>
                <w:color w:val="FF0000"/>
                <w:kern w:val="0"/>
                <w:sz w:val="20"/>
                <w:szCs w:val="20"/>
                <w:lang w:val="en-GB" w:eastAsia="zh-CN"/>
              </w:rPr>
              <w:t>potential</w:t>
            </w:r>
            <w:r>
              <w:rPr>
                <w:rFonts w:ascii="Times New Roman" w:eastAsiaTheme="minorEastAsia" w:hAnsi="Times New Roman" w:cs="Times New Roman"/>
                <w:b/>
                <w:bCs/>
                <w:color w:val="FF0000"/>
                <w:kern w:val="0"/>
                <w:sz w:val="20"/>
                <w:szCs w:val="20"/>
                <w:lang w:val="en-GB" w:eastAsia="zh-CN"/>
              </w:rPr>
              <w:t xml:space="preserve"> the initial </w:t>
            </w:r>
            <w:r>
              <w:rPr>
                <w:rFonts w:ascii="Times New Roman" w:eastAsiaTheme="minorEastAsia" w:hAnsi="Times New Roman" w:cs="Times New Roman"/>
                <w:b/>
                <w:bCs/>
                <w:kern w:val="0"/>
                <w:sz w:val="20"/>
                <w:szCs w:val="20"/>
                <w:lang w:val="en-GB" w:eastAsia="zh-CN"/>
              </w:rPr>
              <w:t>D2R transmission</w:t>
            </w:r>
            <w:r>
              <w:rPr>
                <w:rFonts w:ascii="Times New Roman" w:eastAsia="等线" w:hAnsi="Times New Roman" w:cs="Times New Roman" w:hint="eastAsia"/>
                <w:b/>
                <w:bCs/>
                <w:strike/>
                <w:color w:val="FF0000"/>
                <w:kern w:val="0"/>
                <w:sz w:val="20"/>
                <w:szCs w:val="20"/>
                <w:lang w:val="en-GB" w:eastAsia="zh-CN"/>
              </w:rPr>
              <w:t>(s)</w:t>
            </w:r>
            <w:r>
              <w:rPr>
                <w:rFonts w:ascii="Times New Roman" w:eastAsia="等线" w:hAnsi="Times New Roman" w:cs="Times New Roman" w:hint="eastAsia"/>
                <w:b/>
                <w:bCs/>
                <w:kern w:val="0"/>
                <w:sz w:val="20"/>
                <w:szCs w:val="20"/>
                <w:lang w:val="en-GB" w:eastAsia="zh-CN"/>
              </w:rPr>
              <w:t>.</w:t>
            </w:r>
          </w:p>
        </w:tc>
      </w:tr>
      <w:tr w:rsidR="008C7D3F" w14:paraId="2BB1B30D" w14:textId="77777777">
        <w:tc>
          <w:tcPr>
            <w:tcW w:w="1418" w:type="dxa"/>
          </w:tcPr>
          <w:p w14:paraId="01085E46" w14:textId="77777777" w:rsidR="008C7D3F" w:rsidRDefault="00B969CB">
            <w:pPr>
              <w:spacing w:line="240" w:lineRule="auto"/>
              <w:jc w:val="left"/>
              <w:rPr>
                <w:rFonts w:eastAsia="Yu Mincho"/>
                <w:lang w:eastAsia="ja-JP"/>
              </w:rPr>
            </w:pPr>
            <w:r>
              <w:rPr>
                <w:rFonts w:eastAsia="Yu Mincho" w:hint="eastAsia"/>
                <w:lang w:eastAsia="ja-JP"/>
              </w:rPr>
              <w:t>Qualcomm</w:t>
            </w:r>
          </w:p>
        </w:tc>
        <w:tc>
          <w:tcPr>
            <w:tcW w:w="992" w:type="dxa"/>
          </w:tcPr>
          <w:p w14:paraId="39155435" w14:textId="77777777" w:rsidR="008C7D3F" w:rsidRDefault="00B969CB">
            <w:pPr>
              <w:spacing w:line="240" w:lineRule="auto"/>
              <w:jc w:val="left"/>
              <w:rPr>
                <w:rFonts w:eastAsia="Yu Mincho"/>
                <w:lang w:eastAsia="ja-JP"/>
              </w:rPr>
            </w:pPr>
            <w:r>
              <w:rPr>
                <w:rFonts w:eastAsia="Yu Mincho" w:hint="eastAsia"/>
                <w:lang w:eastAsia="ja-JP"/>
              </w:rPr>
              <w:t>Y</w:t>
            </w:r>
          </w:p>
        </w:tc>
        <w:tc>
          <w:tcPr>
            <w:tcW w:w="7229" w:type="dxa"/>
          </w:tcPr>
          <w:p w14:paraId="024C589D" w14:textId="77777777" w:rsidR="008C7D3F" w:rsidRDefault="00B969CB">
            <w:pPr>
              <w:spacing w:after="60"/>
              <w:rPr>
                <w:rFonts w:eastAsia="Yu Mincho"/>
                <w:lang w:eastAsia="ja-JP"/>
              </w:rPr>
            </w:pPr>
            <w:r>
              <w:rPr>
                <w:rFonts w:eastAsia="Yu Mincho" w:hint="eastAsia"/>
                <w:lang w:eastAsia="ja-JP"/>
              </w:rPr>
              <w:t>OPPO</w:t>
            </w:r>
            <w:r>
              <w:rPr>
                <w:rFonts w:eastAsia="Yu Mincho"/>
                <w:lang w:eastAsia="ja-JP"/>
              </w:rPr>
              <w:t>’</w:t>
            </w:r>
            <w:r>
              <w:rPr>
                <w:rFonts w:eastAsia="Yu Mincho" w:hint="eastAsia"/>
                <w:lang w:eastAsia="ja-JP"/>
              </w:rPr>
              <w:t>s comment may probably be valid. However, since we have not yet understood the DO-A procedure, it is perhaps sufficient to keep the generic statement as FL proposes.</w:t>
            </w:r>
          </w:p>
          <w:p w14:paraId="45F0386E" w14:textId="77777777" w:rsidR="008C7D3F" w:rsidRDefault="008C7D3F">
            <w:pPr>
              <w:spacing w:after="60"/>
              <w:rPr>
                <w:rFonts w:eastAsia="Yu Mincho"/>
                <w:lang w:eastAsia="ja-JP"/>
              </w:rPr>
            </w:pPr>
          </w:p>
        </w:tc>
      </w:tr>
      <w:tr w:rsidR="008C7D3F" w14:paraId="65EFC023" w14:textId="77777777">
        <w:tc>
          <w:tcPr>
            <w:tcW w:w="1418" w:type="dxa"/>
          </w:tcPr>
          <w:p w14:paraId="5B2EB118" w14:textId="77777777" w:rsidR="008C7D3F" w:rsidRDefault="00B969CB">
            <w:pPr>
              <w:spacing w:line="240" w:lineRule="auto"/>
              <w:jc w:val="left"/>
              <w:rPr>
                <w:rFonts w:eastAsia="等线"/>
                <w:lang w:val="en-US" w:eastAsia="zh-CN"/>
              </w:rPr>
            </w:pPr>
            <w:r>
              <w:rPr>
                <w:rFonts w:eastAsia="等线"/>
                <w:lang w:val="en-US" w:eastAsia="zh-CN"/>
              </w:rPr>
              <w:t>V</w:t>
            </w:r>
            <w:r>
              <w:rPr>
                <w:rFonts w:eastAsia="等线" w:hint="eastAsia"/>
                <w:lang w:val="en-US" w:eastAsia="zh-CN"/>
              </w:rPr>
              <w:t>ivo2</w:t>
            </w:r>
          </w:p>
        </w:tc>
        <w:tc>
          <w:tcPr>
            <w:tcW w:w="992" w:type="dxa"/>
          </w:tcPr>
          <w:p w14:paraId="294CC87A" w14:textId="77777777" w:rsidR="008C7D3F" w:rsidRDefault="00B969CB">
            <w:pPr>
              <w:spacing w:line="240" w:lineRule="auto"/>
              <w:jc w:val="left"/>
              <w:rPr>
                <w:rFonts w:eastAsia="等线"/>
                <w:lang w:val="en-US" w:eastAsia="zh-CN"/>
              </w:rPr>
            </w:pPr>
            <w:r>
              <w:rPr>
                <w:rFonts w:eastAsia="等线" w:hint="eastAsia"/>
                <w:lang w:val="en-US" w:eastAsia="zh-CN"/>
              </w:rPr>
              <w:t>Y</w:t>
            </w:r>
          </w:p>
        </w:tc>
        <w:tc>
          <w:tcPr>
            <w:tcW w:w="7229" w:type="dxa"/>
          </w:tcPr>
          <w:p w14:paraId="01B3B33C" w14:textId="77777777" w:rsidR="008C7D3F" w:rsidRDefault="008C7D3F">
            <w:pPr>
              <w:spacing w:line="240" w:lineRule="auto"/>
              <w:jc w:val="left"/>
              <w:rPr>
                <w:rFonts w:eastAsiaTheme="minorEastAsia"/>
                <w:lang w:eastAsia="ko-KR"/>
              </w:rPr>
            </w:pPr>
          </w:p>
        </w:tc>
      </w:tr>
      <w:tr w:rsidR="008C7D3F" w14:paraId="7E573C05" w14:textId="77777777">
        <w:tc>
          <w:tcPr>
            <w:tcW w:w="1418" w:type="dxa"/>
          </w:tcPr>
          <w:p w14:paraId="39AAF986" w14:textId="77777777" w:rsidR="008C7D3F" w:rsidRDefault="00B969CB">
            <w:pPr>
              <w:spacing w:line="240" w:lineRule="auto"/>
              <w:jc w:val="left"/>
            </w:pPr>
            <w:r>
              <w:t>Ericsson</w:t>
            </w:r>
          </w:p>
        </w:tc>
        <w:tc>
          <w:tcPr>
            <w:tcW w:w="992" w:type="dxa"/>
          </w:tcPr>
          <w:p w14:paraId="6F336F5B" w14:textId="77777777" w:rsidR="008C7D3F" w:rsidRDefault="00B969CB">
            <w:pPr>
              <w:spacing w:line="240" w:lineRule="auto"/>
              <w:jc w:val="left"/>
            </w:pPr>
            <w:r>
              <w:t>Y</w:t>
            </w:r>
          </w:p>
        </w:tc>
        <w:tc>
          <w:tcPr>
            <w:tcW w:w="7229" w:type="dxa"/>
          </w:tcPr>
          <w:p w14:paraId="2343E28F" w14:textId="77777777" w:rsidR="008C7D3F" w:rsidRDefault="008C7D3F">
            <w:pPr>
              <w:spacing w:after="60"/>
            </w:pPr>
          </w:p>
        </w:tc>
      </w:tr>
      <w:tr w:rsidR="008C7D3F" w14:paraId="4C2B1C4A" w14:textId="77777777">
        <w:tc>
          <w:tcPr>
            <w:tcW w:w="1418" w:type="dxa"/>
          </w:tcPr>
          <w:p w14:paraId="73A6953B" w14:textId="77777777" w:rsidR="008C7D3F" w:rsidRDefault="00B969CB">
            <w:pPr>
              <w:spacing w:line="240" w:lineRule="auto"/>
              <w:jc w:val="left"/>
              <w:rPr>
                <w:rFonts w:eastAsia="Yu Mincho"/>
                <w:lang w:eastAsia="ja-JP"/>
              </w:rPr>
            </w:pPr>
            <w:r>
              <w:rPr>
                <w:rFonts w:eastAsia="Yu Mincho" w:hint="eastAsia"/>
                <w:lang w:eastAsia="ja-JP"/>
              </w:rPr>
              <w:t>DCM</w:t>
            </w:r>
          </w:p>
        </w:tc>
        <w:tc>
          <w:tcPr>
            <w:tcW w:w="992" w:type="dxa"/>
          </w:tcPr>
          <w:p w14:paraId="58B7FDBB" w14:textId="77777777" w:rsidR="008C7D3F" w:rsidRDefault="00B969CB">
            <w:pPr>
              <w:spacing w:line="240" w:lineRule="auto"/>
              <w:jc w:val="left"/>
              <w:rPr>
                <w:rFonts w:eastAsia="Yu Mincho"/>
                <w:lang w:eastAsia="ja-JP"/>
              </w:rPr>
            </w:pPr>
            <w:r>
              <w:rPr>
                <w:rFonts w:eastAsia="Yu Mincho" w:hint="eastAsia"/>
                <w:lang w:eastAsia="ja-JP"/>
              </w:rPr>
              <w:t>Y</w:t>
            </w:r>
          </w:p>
        </w:tc>
        <w:tc>
          <w:tcPr>
            <w:tcW w:w="7229" w:type="dxa"/>
          </w:tcPr>
          <w:p w14:paraId="258DCE2B" w14:textId="77777777" w:rsidR="008C7D3F" w:rsidRDefault="00B969CB">
            <w:pPr>
              <w:spacing w:after="60"/>
              <w:rPr>
                <w:rFonts w:eastAsia="Yu Mincho"/>
                <w:lang w:eastAsia="ja-JP"/>
              </w:rPr>
            </w:pPr>
            <w:r>
              <w:rPr>
                <w:rFonts w:eastAsia="Yu Mincho" w:hint="eastAsia"/>
                <w:lang w:eastAsia="ja-JP"/>
              </w:rPr>
              <w:t>Prefer OPPO</w:t>
            </w:r>
            <w:r>
              <w:rPr>
                <w:rFonts w:eastAsia="Yu Mincho"/>
                <w:lang w:eastAsia="ja-JP"/>
              </w:rPr>
              <w:t>’</w:t>
            </w:r>
            <w:r>
              <w:rPr>
                <w:rFonts w:eastAsia="Yu Mincho" w:hint="eastAsia"/>
                <w:lang w:eastAsia="ja-JP"/>
              </w:rPr>
              <w:t>s version.</w:t>
            </w:r>
          </w:p>
        </w:tc>
      </w:tr>
      <w:tr w:rsidR="008C7D3F" w14:paraId="5A670D92" w14:textId="77777777">
        <w:tc>
          <w:tcPr>
            <w:tcW w:w="1418" w:type="dxa"/>
          </w:tcPr>
          <w:p w14:paraId="2CE92677" w14:textId="77777777" w:rsidR="008C7D3F" w:rsidRDefault="00B969CB">
            <w:pPr>
              <w:spacing w:line="240" w:lineRule="auto"/>
              <w:jc w:val="left"/>
              <w:rPr>
                <w:rFonts w:eastAsia="等线"/>
                <w:lang w:eastAsia="zh-CN"/>
              </w:rPr>
            </w:pPr>
            <w:r>
              <w:rPr>
                <w:rFonts w:eastAsia="等线" w:hint="eastAsia"/>
                <w:lang w:eastAsia="zh-CN"/>
              </w:rPr>
              <w:t>TCL</w:t>
            </w:r>
          </w:p>
        </w:tc>
        <w:tc>
          <w:tcPr>
            <w:tcW w:w="992" w:type="dxa"/>
          </w:tcPr>
          <w:p w14:paraId="07756612" w14:textId="77777777" w:rsidR="008C7D3F" w:rsidRDefault="00B969CB">
            <w:pPr>
              <w:spacing w:line="240" w:lineRule="auto"/>
              <w:jc w:val="left"/>
              <w:rPr>
                <w:rFonts w:eastAsia="等线"/>
                <w:lang w:eastAsia="zh-CN"/>
              </w:rPr>
            </w:pPr>
            <w:r>
              <w:rPr>
                <w:rFonts w:eastAsia="等线" w:hint="eastAsia"/>
                <w:lang w:eastAsia="zh-CN"/>
              </w:rPr>
              <w:t>Y</w:t>
            </w:r>
          </w:p>
        </w:tc>
        <w:tc>
          <w:tcPr>
            <w:tcW w:w="7229" w:type="dxa"/>
          </w:tcPr>
          <w:p w14:paraId="3DD974EA" w14:textId="77777777" w:rsidR="008C7D3F" w:rsidRDefault="008C7D3F">
            <w:pPr>
              <w:spacing w:after="60"/>
              <w:rPr>
                <w:rFonts w:eastAsia="Yu Mincho"/>
                <w:lang w:eastAsia="ja-JP"/>
              </w:rPr>
            </w:pPr>
          </w:p>
        </w:tc>
      </w:tr>
      <w:tr w:rsidR="008C7D3F" w14:paraId="38BBD88D" w14:textId="77777777">
        <w:tc>
          <w:tcPr>
            <w:tcW w:w="1418" w:type="dxa"/>
          </w:tcPr>
          <w:p w14:paraId="3E808EB4" w14:textId="77777777" w:rsidR="008C7D3F" w:rsidRDefault="00B969CB">
            <w:pPr>
              <w:spacing w:line="240" w:lineRule="auto"/>
              <w:jc w:val="left"/>
              <w:rPr>
                <w:rFonts w:eastAsia="等线"/>
                <w:lang w:eastAsia="zh-CN"/>
              </w:rPr>
            </w:pPr>
            <w:r>
              <w:rPr>
                <w:rFonts w:eastAsia="等线" w:hint="eastAsia"/>
                <w:lang w:eastAsia="zh-CN"/>
              </w:rPr>
              <w:t>H</w:t>
            </w:r>
            <w:r>
              <w:rPr>
                <w:rFonts w:eastAsia="等线"/>
                <w:lang w:eastAsia="zh-CN"/>
              </w:rPr>
              <w:t>uawei, HiSilicon</w:t>
            </w:r>
          </w:p>
        </w:tc>
        <w:tc>
          <w:tcPr>
            <w:tcW w:w="992" w:type="dxa"/>
          </w:tcPr>
          <w:p w14:paraId="64EF621C" w14:textId="77777777" w:rsidR="008C7D3F" w:rsidRDefault="008C7D3F">
            <w:pPr>
              <w:spacing w:line="240" w:lineRule="auto"/>
              <w:jc w:val="left"/>
              <w:rPr>
                <w:rFonts w:eastAsia="等线"/>
                <w:lang w:eastAsia="zh-CN"/>
              </w:rPr>
            </w:pPr>
          </w:p>
        </w:tc>
        <w:tc>
          <w:tcPr>
            <w:tcW w:w="7229" w:type="dxa"/>
          </w:tcPr>
          <w:p w14:paraId="4E93BA64" w14:textId="77777777" w:rsidR="008C7D3F" w:rsidRDefault="00B969CB">
            <w:pPr>
              <w:spacing w:after="60"/>
            </w:pPr>
            <w:r>
              <w:t>Similar comment with QC that it’s better to keep the description generic since the detailed DO-A procedure is unclear now. There is no need to highlight initial transmission, we can keep things generic.</w:t>
            </w:r>
          </w:p>
          <w:p w14:paraId="14626F97" w14:textId="77777777" w:rsidR="008C7D3F" w:rsidRDefault="00B969CB">
            <w:pPr>
              <w:spacing w:after="60"/>
            </w:pPr>
            <w:r>
              <w:t>Suggest following red changes.</w:t>
            </w:r>
          </w:p>
          <w:p w14:paraId="1F5F9E7E" w14:textId="77777777" w:rsidR="008C7D3F" w:rsidRDefault="00B969CB">
            <w:pPr>
              <w:spacing w:after="60"/>
              <w:rPr>
                <w:rFonts w:eastAsia="等线"/>
                <w:lang w:eastAsia="zh-CN"/>
              </w:rPr>
            </w:pPr>
            <w:r>
              <w:rPr>
                <w:rFonts w:eastAsia="等线" w:hint="eastAsia"/>
                <w:lang w:eastAsia="zh-CN"/>
              </w:rPr>
              <w:t>=</w:t>
            </w:r>
            <w:r>
              <w:rPr>
                <w:rFonts w:eastAsia="等线"/>
                <w:lang w:eastAsia="zh-CN"/>
              </w:rPr>
              <w:t>=</w:t>
            </w:r>
          </w:p>
          <w:p w14:paraId="325008D0" w14:textId="77777777" w:rsidR="008C7D3F" w:rsidRDefault="00B969CB">
            <w:pPr>
              <w:adjustRightInd w:val="0"/>
              <w:snapToGrid w:val="0"/>
              <w:spacing w:after="0" w:line="240" w:lineRule="auto"/>
              <w:rPr>
                <w:rFonts w:eastAsia="等线"/>
                <w:b/>
                <w:bCs/>
                <w:lang w:eastAsia="zh-CN"/>
              </w:rPr>
            </w:pPr>
            <w:r>
              <w:rPr>
                <w:rFonts w:eastAsiaTheme="minorEastAsia"/>
                <w:b/>
                <w:bCs/>
                <w:lang w:eastAsia="zh-CN"/>
              </w:rPr>
              <w:t>FL</w:t>
            </w:r>
            <w:r>
              <w:rPr>
                <w:rFonts w:eastAsia="等线" w:hint="eastAsia"/>
                <w:b/>
                <w:bCs/>
                <w:lang w:eastAsia="zh-CN"/>
              </w:rPr>
              <w:t>2</w:t>
            </w:r>
            <w:r>
              <w:rPr>
                <w:rFonts w:eastAsiaTheme="minorEastAsia"/>
                <w:b/>
                <w:bCs/>
                <w:lang w:eastAsia="zh-CN"/>
              </w:rPr>
              <w:t xml:space="preserve">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a</w:t>
            </w:r>
            <w:r>
              <w:rPr>
                <w:rFonts w:eastAsiaTheme="minorEastAsia"/>
                <w:b/>
                <w:bCs/>
                <w:lang w:eastAsia="zh-CN"/>
              </w:rPr>
              <w:t>:</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r>
              <w:rPr>
                <w:rFonts w:eastAsia="等线"/>
                <w:b/>
                <w:bCs/>
                <w:lang w:eastAsia="zh-CN"/>
              </w:rPr>
              <w:t xml:space="preserve"> </w:t>
            </w:r>
          </w:p>
          <w:p w14:paraId="436EE084" w14:textId="77777777" w:rsidR="008C7D3F" w:rsidRDefault="00B969CB">
            <w:pPr>
              <w:pStyle w:val="aff4"/>
              <w:numPr>
                <w:ilvl w:val="0"/>
                <w:numId w:val="143"/>
              </w:numPr>
              <w:adjustRightInd w:val="0"/>
              <w:snapToGrid w:val="0"/>
              <w:spacing w:after="0" w:line="240" w:lineRule="auto"/>
              <w:contextualSpacing w:val="0"/>
              <w:rPr>
                <w:rFonts w:ascii="Times New Roman" w:eastAsiaTheme="minorEastAsia" w:hAnsi="Times New Roman" w:cs="Times New Roman"/>
                <w:b/>
                <w:bCs/>
                <w:kern w:val="0"/>
                <w:sz w:val="20"/>
                <w:szCs w:val="20"/>
                <w:lang w:val="en-GB" w:eastAsia="zh-CN"/>
              </w:rPr>
            </w:pPr>
            <w:r>
              <w:rPr>
                <w:rFonts w:ascii="Times New Roman" w:eastAsiaTheme="minorEastAsia" w:hAnsi="Times New Roman" w:cs="Times New Roman" w:hint="eastAsia"/>
                <w:b/>
                <w:bCs/>
                <w:kern w:val="0"/>
                <w:sz w:val="20"/>
                <w:szCs w:val="20"/>
                <w:lang w:val="en-GB" w:eastAsia="zh-CN"/>
              </w:rPr>
              <w:t xml:space="preserve">For </w:t>
            </w:r>
            <w:r>
              <w:rPr>
                <w:rFonts w:ascii="Times New Roman" w:eastAsiaTheme="minorEastAsia" w:hAnsi="Times New Roman" w:cs="Times New Roman"/>
                <w:b/>
                <w:bCs/>
                <w:kern w:val="0"/>
                <w:sz w:val="20"/>
                <w:szCs w:val="20"/>
                <w:lang w:val="en-GB" w:eastAsia="zh-CN"/>
              </w:rPr>
              <w:t>DO-DTT</w:t>
            </w:r>
            <w:r>
              <w:rPr>
                <w:rFonts w:ascii="Times New Roman" w:eastAsiaTheme="minorEastAsia" w:hAnsi="Times New Roman" w:cs="Times New Roman" w:hint="eastAsia"/>
                <w:b/>
                <w:bCs/>
                <w:kern w:val="0"/>
                <w:sz w:val="20"/>
                <w:szCs w:val="20"/>
                <w:lang w:val="en-GB" w:eastAsia="zh-CN"/>
              </w:rPr>
              <w:t xml:space="preserve"> and </w:t>
            </w:r>
            <w:r>
              <w:rPr>
                <w:rFonts w:ascii="Times New Roman" w:eastAsiaTheme="minorEastAsia" w:hAnsi="Times New Roman" w:cs="Times New Roman"/>
                <w:b/>
                <w:bCs/>
                <w:kern w:val="0"/>
                <w:sz w:val="20"/>
                <w:szCs w:val="20"/>
                <w:lang w:val="en-GB" w:eastAsia="zh-CN"/>
              </w:rPr>
              <w:t>DT</w:t>
            </w:r>
            <w:r>
              <w:rPr>
                <w:rFonts w:ascii="Times New Roman" w:eastAsiaTheme="minorEastAsia" w:hAnsi="Times New Roman" w:cs="Times New Roman" w:hint="eastAsia"/>
                <w:b/>
                <w:bCs/>
                <w:kern w:val="0"/>
                <w:sz w:val="20"/>
                <w:szCs w:val="20"/>
                <w:lang w:val="en-GB" w:eastAsia="zh-CN"/>
              </w:rPr>
              <w:t xml:space="preserve"> traffic types, the </w:t>
            </w:r>
            <w:r>
              <w:rPr>
                <w:rFonts w:ascii="Times New Roman" w:eastAsia="等线" w:hAnsi="Times New Roman" w:cs="Times New Roman" w:hint="eastAsia"/>
                <w:b/>
                <w:bCs/>
                <w:kern w:val="0"/>
                <w:sz w:val="20"/>
                <w:szCs w:val="20"/>
                <w:lang w:val="en-GB" w:eastAsia="zh-CN"/>
              </w:rPr>
              <w:t xml:space="preserve">D2R </w:t>
            </w:r>
            <w:r>
              <w:rPr>
                <w:rFonts w:ascii="Times New Roman" w:eastAsiaTheme="minorEastAsia" w:hAnsi="Times New Roman" w:cs="Times New Roman" w:hint="eastAsia"/>
                <w:b/>
                <w:bCs/>
                <w:kern w:val="0"/>
                <w:sz w:val="20"/>
                <w:szCs w:val="20"/>
                <w:lang w:val="en-GB" w:eastAsia="zh-CN"/>
              </w:rPr>
              <w:t xml:space="preserve">resource(s) for </w:t>
            </w:r>
            <w:r>
              <w:rPr>
                <w:rFonts w:ascii="Times New Roman" w:eastAsia="等线" w:hAnsi="Times New Roman" w:cs="Times New Roman" w:hint="eastAsia"/>
                <w:b/>
                <w:bCs/>
                <w:kern w:val="0"/>
                <w:sz w:val="20"/>
                <w:szCs w:val="20"/>
                <w:lang w:val="en-GB" w:eastAsia="zh-CN"/>
              </w:rPr>
              <w:t xml:space="preserve">D2R transmission </w:t>
            </w:r>
            <w:r>
              <w:rPr>
                <w:rFonts w:ascii="Times New Roman" w:eastAsiaTheme="minorEastAsia" w:hAnsi="Times New Roman" w:cs="Times New Roman" w:hint="eastAsia"/>
                <w:b/>
                <w:bCs/>
                <w:kern w:val="0"/>
                <w:sz w:val="20"/>
                <w:szCs w:val="20"/>
                <w:lang w:val="en-GB" w:eastAsia="zh-CN"/>
              </w:rPr>
              <w:t xml:space="preserve">is/are indicated in a R2D transmission. For DO-A </w:t>
            </w:r>
            <w:r>
              <w:rPr>
                <w:rFonts w:ascii="Times New Roman" w:eastAsia="等线" w:hAnsi="Times New Roman" w:cs="Times New Roman" w:hint="eastAsia"/>
                <w:b/>
                <w:bCs/>
                <w:kern w:val="0"/>
                <w:sz w:val="20"/>
                <w:szCs w:val="20"/>
                <w:lang w:val="en-GB" w:eastAsia="zh-CN"/>
              </w:rPr>
              <w:t xml:space="preserve">traffic, </w:t>
            </w:r>
            <w:r>
              <w:rPr>
                <w:rFonts w:ascii="Times New Roman" w:eastAsia="等线" w:hAnsi="Times New Roman" w:cs="Times New Roman"/>
                <w:b/>
                <w:bCs/>
                <w:color w:val="FF0000"/>
                <w:kern w:val="0"/>
                <w:sz w:val="20"/>
                <w:szCs w:val="20"/>
                <w:lang w:val="en-GB" w:eastAsia="zh-CN"/>
              </w:rPr>
              <w:t xml:space="preserve">a </w:t>
            </w:r>
            <w:r>
              <w:rPr>
                <w:rFonts w:ascii="Times New Roman" w:eastAsia="等线" w:hAnsi="Times New Roman" w:cs="Times New Roman" w:hint="eastAsia"/>
                <w:b/>
                <w:bCs/>
                <w:kern w:val="0"/>
                <w:sz w:val="20"/>
                <w:szCs w:val="20"/>
                <w:lang w:val="en-GB" w:eastAsia="zh-CN"/>
              </w:rPr>
              <w:t>d</w:t>
            </w:r>
            <w:r>
              <w:rPr>
                <w:rFonts w:ascii="Times New Roman" w:eastAsiaTheme="minorEastAsia" w:hAnsi="Times New Roman" w:cs="Times New Roman"/>
                <w:b/>
                <w:bCs/>
                <w:kern w:val="0"/>
                <w:sz w:val="20"/>
                <w:szCs w:val="20"/>
                <w:lang w:val="en-GB" w:eastAsia="zh-CN"/>
              </w:rPr>
              <w:t>evice</w:t>
            </w:r>
            <w:r>
              <w:rPr>
                <w:rFonts w:ascii="Times New Roman" w:eastAsiaTheme="minorEastAsia" w:hAnsi="Times New Roman" w:cs="Times New Roman"/>
                <w:b/>
                <w:bCs/>
                <w:strike/>
                <w:color w:val="FF0000"/>
                <w:kern w:val="0"/>
                <w:sz w:val="20"/>
                <w:szCs w:val="20"/>
                <w:lang w:val="en-GB" w:eastAsia="zh-CN"/>
              </w:rPr>
              <w:t>s</w:t>
            </w:r>
            <w:r>
              <w:rPr>
                <w:rFonts w:ascii="Times New Roman" w:eastAsiaTheme="minorEastAsia" w:hAnsi="Times New Roman" w:cs="Times New Roman"/>
                <w:b/>
                <w:bCs/>
                <w:kern w:val="0"/>
                <w:sz w:val="20"/>
                <w:szCs w:val="20"/>
                <w:lang w:val="en-GB" w:eastAsia="zh-CN"/>
              </w:rPr>
              <w:t xml:space="preserve"> require</w:t>
            </w:r>
            <w:r>
              <w:rPr>
                <w:rFonts w:ascii="Times New Roman" w:eastAsiaTheme="minorEastAsia" w:hAnsi="Times New Roman" w:cs="Times New Roman"/>
                <w:b/>
                <w:bCs/>
                <w:color w:val="FF0000"/>
                <w:kern w:val="0"/>
                <w:sz w:val="20"/>
                <w:szCs w:val="20"/>
                <w:lang w:val="en-GB" w:eastAsia="zh-CN"/>
              </w:rPr>
              <w:t>s</w:t>
            </w:r>
            <w:r>
              <w:rPr>
                <w:rFonts w:ascii="Times New Roman" w:eastAsiaTheme="minorEastAsia" w:hAnsi="Times New Roman" w:cs="Times New Roman"/>
                <w:b/>
                <w:bCs/>
                <w:kern w:val="0"/>
                <w:sz w:val="20"/>
                <w:szCs w:val="20"/>
                <w:lang w:val="en-GB" w:eastAsia="zh-CN"/>
              </w:rPr>
              <w:t xml:space="preserve"> </w:t>
            </w:r>
            <w:r>
              <w:rPr>
                <w:rFonts w:ascii="Times New Roman" w:eastAsiaTheme="minorEastAsia" w:hAnsi="Times New Roman" w:cs="Times New Roman"/>
                <w:b/>
                <w:bCs/>
                <w:color w:val="FF0000"/>
                <w:kern w:val="0"/>
                <w:sz w:val="20"/>
                <w:szCs w:val="20"/>
                <w:lang w:val="en-GB" w:eastAsia="zh-CN"/>
              </w:rPr>
              <w:t xml:space="preserve">at least one </w:t>
            </w:r>
            <w:r>
              <w:rPr>
                <w:rFonts w:ascii="Times New Roman" w:eastAsiaTheme="minorEastAsia" w:hAnsi="Times New Roman" w:cs="Times New Roman"/>
                <w:b/>
                <w:bCs/>
                <w:kern w:val="0"/>
                <w:sz w:val="20"/>
                <w:szCs w:val="20"/>
                <w:lang w:val="en-GB" w:eastAsia="zh-CN"/>
              </w:rPr>
              <w:t>pre-allocated D2R resource</w:t>
            </w:r>
            <w:r>
              <w:rPr>
                <w:rFonts w:ascii="Times New Roman" w:eastAsia="等线" w:hAnsi="Times New Roman" w:cs="Times New Roman" w:hint="eastAsia"/>
                <w:b/>
                <w:bCs/>
                <w:strike/>
                <w:color w:val="FF0000"/>
                <w:kern w:val="0"/>
                <w:sz w:val="20"/>
                <w:szCs w:val="20"/>
                <w:lang w:val="en-GB" w:eastAsia="zh-CN"/>
              </w:rPr>
              <w:t>(</w:t>
            </w:r>
            <w:r>
              <w:rPr>
                <w:rFonts w:ascii="Times New Roman" w:eastAsiaTheme="minorEastAsia" w:hAnsi="Times New Roman" w:cs="Times New Roman"/>
                <w:b/>
                <w:bCs/>
                <w:strike/>
                <w:color w:val="FF0000"/>
                <w:kern w:val="0"/>
                <w:sz w:val="20"/>
                <w:szCs w:val="20"/>
                <w:lang w:val="en-GB" w:eastAsia="zh-CN"/>
              </w:rPr>
              <w:t>s</w:t>
            </w:r>
            <w:r>
              <w:rPr>
                <w:rFonts w:ascii="Times New Roman" w:eastAsia="等线" w:hAnsi="Times New Roman" w:cs="Times New Roman" w:hint="eastAsia"/>
                <w:b/>
                <w:bCs/>
                <w:strike/>
                <w:color w:val="FF0000"/>
                <w:kern w:val="0"/>
                <w:sz w:val="20"/>
                <w:szCs w:val="20"/>
                <w:lang w:val="en-GB" w:eastAsia="zh-CN"/>
              </w:rPr>
              <w:t>)</w:t>
            </w:r>
            <w:r>
              <w:rPr>
                <w:rFonts w:ascii="Times New Roman" w:eastAsiaTheme="minorEastAsia" w:hAnsi="Times New Roman" w:cs="Times New Roman"/>
                <w:b/>
                <w:bCs/>
                <w:kern w:val="0"/>
                <w:sz w:val="20"/>
                <w:szCs w:val="20"/>
                <w:lang w:val="en-GB" w:eastAsia="zh-CN"/>
              </w:rPr>
              <w:t xml:space="preserve"> for potential D2R transmission</w:t>
            </w:r>
            <w:r>
              <w:rPr>
                <w:rFonts w:ascii="Times New Roman" w:eastAsia="等线" w:hAnsi="Times New Roman" w:cs="Times New Roman" w:hint="eastAsia"/>
                <w:b/>
                <w:bCs/>
                <w:kern w:val="0"/>
                <w:sz w:val="20"/>
                <w:szCs w:val="20"/>
                <w:lang w:val="en-GB" w:eastAsia="zh-CN"/>
              </w:rPr>
              <w:t>(s).</w:t>
            </w:r>
          </w:p>
          <w:p w14:paraId="0FA7F056" w14:textId="77777777" w:rsidR="008C7D3F" w:rsidRDefault="008C7D3F">
            <w:pPr>
              <w:spacing w:after="60"/>
              <w:rPr>
                <w:rFonts w:eastAsia="等线"/>
                <w:lang w:eastAsia="zh-CN"/>
              </w:rPr>
            </w:pPr>
          </w:p>
        </w:tc>
      </w:tr>
      <w:tr w:rsidR="008C7D3F" w14:paraId="1B1DCCBD" w14:textId="77777777">
        <w:tc>
          <w:tcPr>
            <w:tcW w:w="1418" w:type="dxa"/>
          </w:tcPr>
          <w:p w14:paraId="196F73BD" w14:textId="77777777" w:rsidR="008C7D3F" w:rsidRDefault="00B969CB">
            <w:pPr>
              <w:spacing w:line="240" w:lineRule="auto"/>
              <w:jc w:val="left"/>
              <w:rPr>
                <w:rFonts w:eastAsia="等线"/>
                <w:lang w:eastAsia="zh-CN"/>
              </w:rPr>
            </w:pPr>
            <w:r>
              <w:rPr>
                <w:rFonts w:eastAsia="等线"/>
                <w:lang w:eastAsia="zh-CN"/>
              </w:rPr>
              <w:t>Samsung</w:t>
            </w:r>
          </w:p>
        </w:tc>
        <w:tc>
          <w:tcPr>
            <w:tcW w:w="992" w:type="dxa"/>
          </w:tcPr>
          <w:p w14:paraId="63B7DD52" w14:textId="77777777" w:rsidR="008C7D3F" w:rsidRDefault="00B969CB">
            <w:pPr>
              <w:spacing w:line="240" w:lineRule="auto"/>
              <w:jc w:val="left"/>
              <w:rPr>
                <w:rFonts w:eastAsia="等线"/>
                <w:lang w:eastAsia="zh-CN"/>
              </w:rPr>
            </w:pPr>
            <w:r>
              <w:rPr>
                <w:rFonts w:eastAsia="等线"/>
                <w:lang w:eastAsia="zh-CN"/>
              </w:rPr>
              <w:t>Y</w:t>
            </w:r>
          </w:p>
        </w:tc>
        <w:tc>
          <w:tcPr>
            <w:tcW w:w="7229" w:type="dxa"/>
          </w:tcPr>
          <w:p w14:paraId="1FB26D74" w14:textId="77777777" w:rsidR="008C7D3F" w:rsidRDefault="008C7D3F">
            <w:pPr>
              <w:spacing w:after="60"/>
            </w:pPr>
          </w:p>
        </w:tc>
      </w:tr>
    </w:tbl>
    <w:p w14:paraId="61444114" w14:textId="77777777" w:rsidR="008C7D3F" w:rsidRDefault="008C7D3F">
      <w:pPr>
        <w:snapToGrid w:val="0"/>
        <w:spacing w:afterLines="50" w:after="120" w:line="240" w:lineRule="auto"/>
        <w:rPr>
          <w:rFonts w:eastAsiaTheme="minorEastAsia"/>
          <w:b/>
          <w:bCs/>
          <w:lang w:eastAsia="zh-CN"/>
        </w:rPr>
      </w:pPr>
    </w:p>
    <w:p w14:paraId="128194FA" w14:textId="77777777" w:rsidR="008C7D3F" w:rsidRDefault="00B969CB">
      <w:pPr>
        <w:pStyle w:val="1"/>
      </w:pPr>
      <w:r>
        <w:rPr>
          <w:rFonts w:cs="Arial"/>
        </w:rPr>
        <w:t>Time domain f</w:t>
      </w:r>
      <w:r>
        <w:t>rame structure for A-</w:t>
      </w:r>
      <w:r>
        <w:rPr>
          <w:rFonts w:hint="eastAsia"/>
        </w:rPr>
        <w:t>IoT</w:t>
      </w:r>
    </w:p>
    <w:p w14:paraId="103D0634" w14:textId="77777777" w:rsidR="008C7D3F" w:rsidRDefault="00B969CB">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1023A208" w14:textId="77777777" w:rsidR="008C7D3F" w:rsidRDefault="00B969CB">
      <w:pPr>
        <w:adjustRightInd w:val="0"/>
        <w:snapToGrid w:val="0"/>
        <w:spacing w:afterLines="50" w:after="120" w:line="240" w:lineRule="auto"/>
        <w:rPr>
          <w:rFonts w:eastAsiaTheme="minorEastAsia"/>
          <w:b/>
          <w:bCs/>
          <w:sz w:val="22"/>
          <w:szCs w:val="21"/>
          <w:lang w:eastAsia="zh-CN"/>
        </w:rPr>
      </w:pPr>
      <w:r>
        <w:rPr>
          <w:rFonts w:eastAsiaTheme="minorEastAsia"/>
          <w:b/>
          <w:bCs/>
          <w:sz w:val="22"/>
          <w:szCs w:val="21"/>
          <w:lang w:eastAsia="zh-CN"/>
        </w:rPr>
        <w:t>On whether to align the end of R2D transmission with OFDM symbol boundary</w:t>
      </w:r>
    </w:p>
    <w:p w14:paraId="420BB5AB" w14:textId="77777777" w:rsidR="008C7D3F" w:rsidRDefault="00B969CB">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2"/>
          <w:szCs w:val="21"/>
          <w:u w:val="single"/>
          <w:lang w:eastAsia="zh-CN"/>
        </w:rPr>
        <w:t>From</w:t>
      </w:r>
      <w:r>
        <w:rPr>
          <w:rFonts w:eastAsia="等线" w:hint="eastAsia"/>
          <w:b/>
          <w:bCs/>
          <w:sz w:val="22"/>
          <w:szCs w:val="21"/>
          <w:u w:val="single"/>
          <w:lang w:eastAsia="zh-CN"/>
        </w:rPr>
        <w:t xml:space="preserve"> reader perspective for</w:t>
      </w:r>
      <w:r>
        <w:rPr>
          <w:rFonts w:eastAsiaTheme="minorEastAsia" w:hint="eastAsia"/>
          <w:b/>
          <w:bCs/>
          <w:sz w:val="22"/>
          <w:szCs w:val="21"/>
          <w:u w:val="single"/>
          <w:lang w:eastAsia="zh-CN"/>
        </w:rPr>
        <w:t xml:space="preserve"> waveform generation perspective</w:t>
      </w:r>
      <w:r>
        <w:rPr>
          <w:rFonts w:eastAsiaTheme="minorEastAsia" w:hint="eastAsia"/>
          <w:b/>
          <w:bCs/>
          <w:sz w:val="22"/>
          <w:szCs w:val="21"/>
          <w:lang w:eastAsia="zh-CN"/>
        </w:rPr>
        <w:t xml:space="preserve"> </w:t>
      </w:r>
    </w:p>
    <w:p w14:paraId="564533C4" w14:textId="77777777" w:rsidR="008C7D3F" w:rsidRDefault="00B969CB">
      <w:pPr>
        <w:pStyle w:val="aff4"/>
        <w:numPr>
          <w:ilvl w:val="0"/>
          <w:numId w:val="144"/>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Pr>
          <w:rFonts w:ascii="Times New Roman" w:eastAsiaTheme="minorEastAsia" w:hAnsi="Times New Roman" w:cs="Times New Roman" w:hint="eastAsia"/>
          <w:sz w:val="20"/>
          <w:szCs w:val="21"/>
          <w:lang w:eastAsia="zh-CN"/>
        </w:rPr>
        <w:t>[4], [5], [</w:t>
      </w:r>
      <w:r>
        <w:rPr>
          <w:rFonts w:ascii="Times New Roman" w:eastAsia="等线" w:hAnsi="Times New Roman" w:cs="Times New Roman" w:hint="eastAsia"/>
          <w:sz w:val="20"/>
          <w:szCs w:val="21"/>
          <w:lang w:eastAsia="zh-CN"/>
        </w:rPr>
        <w:t>6</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[9], [10], [12],</w:t>
      </w:r>
      <w:r>
        <w:rPr>
          <w:rFonts w:ascii="Times New Roman" w:eastAsiaTheme="minorEastAsia" w:hAnsi="Times New Roman" w:cs="Times New Roman" w:hint="eastAsia"/>
          <w:sz w:val="20"/>
          <w:szCs w:val="21"/>
          <w:lang w:eastAsia="zh-CN"/>
        </w:rPr>
        <w:t xml:space="preserve"> [1</w:t>
      </w:r>
      <w:r>
        <w:rPr>
          <w:rFonts w:ascii="Times New Roman" w:eastAsia="等线" w:hAnsi="Times New Roman" w:cs="Times New Roman" w:hint="eastAsia"/>
          <w:sz w:val="20"/>
          <w:szCs w:val="21"/>
          <w:lang w:eastAsia="zh-CN"/>
        </w:rPr>
        <w:t>5</w:t>
      </w: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t>
      </w: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27</w:t>
      </w:r>
      <w:r>
        <w:rPr>
          <w:rFonts w:ascii="Times New Roman" w:eastAsiaTheme="minorEastAsia" w:hAnsi="Times New Roman" w:cs="Times New Roman"/>
          <w:sz w:val="20"/>
          <w:szCs w:val="21"/>
          <w:lang w:eastAsia="zh-CN"/>
        </w:rPr>
        <w:t>]</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hint="eastAsia"/>
          <w:b/>
          <w:bCs/>
          <w:sz w:val="20"/>
          <w:szCs w:val="21"/>
          <w:lang w:eastAsia="zh-CN"/>
        </w:rPr>
        <w:t>support the alignment</w:t>
      </w:r>
      <w:r>
        <w:rPr>
          <w:rFonts w:ascii="Times New Roman" w:eastAsia="等线" w:hAnsi="Times New Roman" w:cs="Times New Roman" w:hint="eastAsia"/>
          <w:b/>
          <w:bCs/>
          <w:sz w:val="20"/>
          <w:szCs w:val="21"/>
          <w:lang w:eastAsia="zh-CN"/>
        </w:rPr>
        <w:t xml:space="preserve"> </w:t>
      </w:r>
      <w:r>
        <w:rPr>
          <w:rFonts w:ascii="Times New Roman" w:eastAsiaTheme="minorEastAsia" w:hAnsi="Times New Roman" w:cs="Times New Roman"/>
          <w:sz w:val="20"/>
          <w:szCs w:val="21"/>
          <w:lang w:eastAsia="zh-CN"/>
        </w:rPr>
        <w:t>to ease the generation of an OFDM waveform</w:t>
      </w:r>
      <w:r>
        <w:rPr>
          <w:rFonts w:ascii="Times New Roman" w:eastAsia="等线" w:hAnsi="Times New Roman" w:cs="Times New Roman" w:hint="eastAsia"/>
          <w:sz w:val="20"/>
          <w:szCs w:val="21"/>
          <w:lang w:eastAsia="zh-CN"/>
        </w:rPr>
        <w:t xml:space="preserve"> </w:t>
      </w:r>
    </w:p>
    <w:p w14:paraId="37DFCD75" w14:textId="77777777" w:rsidR="008C7D3F" w:rsidRDefault="00B969CB">
      <w:pPr>
        <w:pStyle w:val="aff4"/>
        <w:numPr>
          <w:ilvl w:val="0"/>
          <w:numId w:val="14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[1</w:t>
      </w:r>
      <w:r>
        <w:rPr>
          <w:rFonts w:ascii="Times New Roman" w:eastAsia="等线" w:hAnsi="Times New Roman" w:cs="Times New Roman" w:hint="eastAsia"/>
          <w:sz w:val="20"/>
          <w:szCs w:val="21"/>
          <w:lang w:eastAsia="zh-CN"/>
        </w:rPr>
        <w:t>5</w:t>
      </w: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 xml:space="preserve"> </w:t>
      </w:r>
      <w:r>
        <w:rPr>
          <w:rFonts w:ascii="Times New Roman" w:eastAsia="Microsoft YaHei UI" w:hAnsi="Times New Roman" w:cs="Times New Roman" w:hint="eastAsia"/>
          <w:sz w:val="20"/>
          <w:szCs w:val="20"/>
          <w:lang w:eastAsia="zh-CN"/>
        </w:rPr>
        <w:t>beneficial</w:t>
      </w:r>
      <w:r>
        <w:rPr>
          <w:rFonts w:ascii="Times New Roman" w:eastAsiaTheme="minorEastAsia" w:hAnsi="Times New Roman" w:cs="Times New Roman" w:hint="eastAsia"/>
          <w:sz w:val="20"/>
          <w:szCs w:val="21"/>
          <w:lang w:eastAsia="zh-CN"/>
        </w:rPr>
        <w:t xml:space="preserve"> for reducing</w:t>
      </w:r>
      <w:r>
        <w:rPr>
          <w:rFonts w:ascii="Times New Roman" w:eastAsiaTheme="minorEastAsia" w:hAnsi="Times New Roman" w:cs="Times New Roman"/>
          <w:sz w:val="20"/>
          <w:szCs w:val="21"/>
          <w:lang w:eastAsia="zh-CN"/>
        </w:rPr>
        <w:t xml:space="preserve"> the TBS indication granularity to OFDM symbol level</w:t>
      </w:r>
    </w:p>
    <w:p w14:paraId="1FD9C085" w14:textId="77777777" w:rsidR="008C7D3F" w:rsidRDefault="00B969CB">
      <w:pPr>
        <w:pStyle w:val="aff4"/>
        <w:numPr>
          <w:ilvl w:val="0"/>
          <w:numId w:val="14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[4]</w:t>
      </w:r>
      <w:r>
        <w:rPr>
          <w:rFonts w:ascii="Times New Roman" w:eastAsiaTheme="minorEastAsia" w:hAnsi="Times New Roman" w:cs="Times New Roman"/>
          <w:sz w:val="20"/>
          <w:szCs w:val="21"/>
          <w:lang w:eastAsia="zh-CN"/>
        </w:rPr>
        <w:t xml:space="preserve"> proposed to include padding before the R2D waveform generation for PRDCH, when the generated number of chips for the PRDCH do not fully occupy the last OFDM symbol for DFT-s-OFDM-based transmitter where the time sequence/signal is processed by the DFT and IFFT module in order</w:t>
      </w:r>
      <w:r>
        <w:rPr>
          <w:rFonts w:ascii="Times New Roman" w:eastAsia="等线" w:hAnsi="Times New Roman" w:cs="Times New Roman" w:hint="eastAsia"/>
          <w:sz w:val="20"/>
          <w:szCs w:val="21"/>
          <w:lang w:eastAsia="zh-CN"/>
        </w:rPr>
        <w:t>,</w:t>
      </w:r>
      <w:r>
        <w:rPr>
          <w:rFonts w:ascii="Times New Roman" w:eastAsiaTheme="minorEastAsia" w:hAnsi="Times New Roman" w:cs="Times New Roman"/>
          <w:sz w:val="20"/>
          <w:szCs w:val="21"/>
          <w:lang w:eastAsia="zh-CN"/>
        </w:rPr>
        <w:t xml:space="preserve"> as shown in following figure. </w:t>
      </w:r>
    </w:p>
    <w:p w14:paraId="7FBB7EF0" w14:textId="77777777" w:rsidR="008C7D3F" w:rsidRDefault="00B969CB">
      <w:pPr>
        <w:adjustRightInd w:val="0"/>
        <w:snapToGrid w:val="0"/>
        <w:spacing w:afterLines="50" w:after="120" w:line="240" w:lineRule="auto"/>
        <w:jc w:val="center"/>
        <w:rPr>
          <w:rFonts w:eastAsiaTheme="minorEastAsia"/>
          <w:lang w:eastAsia="zh-CN"/>
        </w:rPr>
      </w:pPr>
      <w:r>
        <w:rPr>
          <w:rFonts w:eastAsiaTheme="minorEastAsia"/>
          <w:noProof/>
          <w:lang w:val="en-US" w:eastAsia="zh-CN"/>
        </w:rPr>
        <w:lastRenderedPageBreak/>
        <w:drawing>
          <wp:inline distT="0" distB="0" distL="0" distR="0" wp14:anchorId="20C772AB" wp14:editId="1E86D1FB">
            <wp:extent cx="5490210" cy="2128520"/>
            <wp:effectExtent l="0" t="0" r="0" b="0"/>
            <wp:docPr id="468152434" name="图片 46815243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52434" name="图片 468152434" descr="图形用户界面, 应用程序&#10;&#10;描述已自动生成"/>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503579" cy="2134003"/>
                    </a:xfrm>
                    <a:prstGeom prst="rect">
                      <a:avLst/>
                    </a:prstGeom>
                    <a:noFill/>
                  </pic:spPr>
                </pic:pic>
              </a:graphicData>
            </a:graphic>
          </wp:inline>
        </w:drawing>
      </w:r>
    </w:p>
    <w:p w14:paraId="5701A81C" w14:textId="77777777" w:rsidR="008C7D3F" w:rsidRDefault="00B969CB">
      <w:pPr>
        <w:adjustRightInd w:val="0"/>
        <w:snapToGrid w:val="0"/>
        <w:spacing w:afterLines="50" w:after="120" w:line="240" w:lineRule="auto"/>
        <w:jc w:val="center"/>
        <w:rPr>
          <w:rFonts w:eastAsiaTheme="minorEastAsia"/>
          <w:lang w:eastAsia="zh-CN"/>
        </w:rPr>
      </w:pPr>
      <w:r>
        <w:rPr>
          <w:rFonts w:eastAsiaTheme="minorEastAsia"/>
          <w:lang w:eastAsia="zh-CN"/>
        </w:rPr>
        <w:t>Figure 13. Example of alignment with an OFDM symbol</w:t>
      </w:r>
      <w:r>
        <w:rPr>
          <w:rFonts w:eastAsiaTheme="minorEastAsia" w:hint="eastAsia"/>
          <w:lang w:eastAsia="zh-CN"/>
        </w:rPr>
        <w:t xml:space="preserve"> of [4]</w:t>
      </w:r>
    </w:p>
    <w:p w14:paraId="759B1BCD" w14:textId="77777777" w:rsidR="008C7D3F" w:rsidRDefault="00B969CB">
      <w:pPr>
        <w:pStyle w:val="aff4"/>
        <w:numPr>
          <w:ilvl w:val="0"/>
          <w:numId w:val="14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[5]</w:t>
      </w:r>
      <w:r>
        <w:rPr>
          <w:rFonts w:ascii="Times New Roman" w:eastAsiaTheme="minorEastAsia" w:hAnsi="Times New Roman" w:cs="Times New Roman"/>
          <w:sz w:val="20"/>
          <w:szCs w:val="21"/>
          <w:lang w:eastAsia="zh-CN"/>
        </w:rPr>
        <w:t xml:space="preserve"> based on Reader’ s implementation to make this alignment. For example, padding “0” or padding with repeated partial of R2D signal</w:t>
      </w:r>
    </w:p>
    <w:p w14:paraId="5A867B4F" w14:textId="77777777" w:rsidR="008C7D3F" w:rsidRDefault="00B969CB">
      <w:pPr>
        <w:adjustRightInd w:val="0"/>
        <w:snapToGrid w:val="0"/>
        <w:spacing w:after="50" w:line="240" w:lineRule="auto"/>
        <w:ind w:left="420"/>
        <w:rPr>
          <w:lang w:eastAsia="zh-CN"/>
        </w:rPr>
      </w:pPr>
      <w:r>
        <w:object w:dxaOrig="9324" w:dyaOrig="1923" w14:anchorId="35324514">
          <v:shape id="_x0000_i1031" type="#_x0000_t75" style="width:466.65pt;height:96.15pt" o:ole="">
            <v:imagedata r:id="rId54" o:title=""/>
          </v:shape>
          <o:OLEObject Type="Embed" ProgID="Visio.Drawing.15" ShapeID="_x0000_i1031" DrawAspect="Content" ObjectID="_1790679510" r:id="rId55"/>
        </w:object>
      </w:r>
    </w:p>
    <w:p w14:paraId="74357F01" w14:textId="77777777" w:rsidR="008C7D3F" w:rsidRDefault="00B969CB">
      <w:pPr>
        <w:adjustRightInd w:val="0"/>
        <w:snapToGrid w:val="0"/>
        <w:spacing w:after="50" w:line="240" w:lineRule="auto"/>
        <w:ind w:left="420"/>
        <w:jc w:val="center"/>
        <w:rPr>
          <w:rFonts w:eastAsiaTheme="minorEastAsia"/>
          <w:lang w:eastAsia="zh-CN"/>
        </w:rPr>
      </w:pPr>
      <w:r>
        <w:rPr>
          <w:lang w:eastAsia="zh-CN"/>
        </w:rPr>
        <w:t>Figure 2.1.1-1. Example of alignment with NR symbol or slot boundary</w:t>
      </w:r>
      <w:r>
        <w:rPr>
          <w:rFonts w:eastAsiaTheme="minorEastAsia" w:hint="eastAsia"/>
          <w:lang w:eastAsia="zh-CN"/>
        </w:rPr>
        <w:t xml:space="preserve"> of [5]</w:t>
      </w:r>
    </w:p>
    <w:p w14:paraId="43564C7D" w14:textId="77777777" w:rsidR="008C7D3F" w:rsidRDefault="00B969CB">
      <w:pPr>
        <w:pStyle w:val="aff4"/>
        <w:numPr>
          <w:ilvl w:val="0"/>
          <w:numId w:val="14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 proposed to use the flexible postamble to pad the last OFDM symbol and make it into an integer symbol to perform the alignment of the last OFDM symbol</w:t>
      </w:r>
    </w:p>
    <w:p w14:paraId="60C12C74" w14:textId="77777777" w:rsidR="008C7D3F" w:rsidRDefault="00B969CB">
      <w:pPr>
        <w:pStyle w:val="aff4"/>
        <w:numPr>
          <w:ilvl w:val="0"/>
          <w:numId w:val="14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1"/>
          <w:lang w:eastAsia="zh-CN"/>
        </w:rPr>
        <w:t>[1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 xml:space="preserve">] </w:t>
      </w:r>
      <w:r>
        <w:rPr>
          <w:rFonts w:ascii="Times New Roman" w:hAnsi="Times New Roman" w:cs="Times New Roman" w:hint="eastAsia"/>
          <w:sz w:val="20"/>
          <w:szCs w:val="20"/>
          <w:lang w:eastAsia="zh-CN"/>
        </w:rPr>
        <w:t>p</w:t>
      </w:r>
      <w:r>
        <w:rPr>
          <w:rFonts w:ascii="Times New Roman" w:hAnsi="Times New Roman" w:cs="Times New Roman"/>
          <w:sz w:val="20"/>
          <w:szCs w:val="20"/>
        </w:rPr>
        <w:t>roperly design the TBS and code rate to ensure that R2D transmission terminated at the end of OFDM symbol</w:t>
      </w:r>
      <w:r>
        <w:rPr>
          <w:rFonts w:ascii="Times New Roman"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等线" w:hAnsi="Times New Roman" w:cs="Times New Roman" w:hint="eastAsia"/>
          <w:sz w:val="20"/>
          <w:szCs w:val="20"/>
          <w:lang w:eastAsia="zh-CN"/>
        </w:rPr>
        <w:t>e.g., t</w:t>
      </w:r>
      <w:r>
        <w:rPr>
          <w:rFonts w:ascii="Times New Roman" w:eastAsiaTheme="minorEastAsia" w:hAnsi="Times New Roman" w:cs="Times New Roman"/>
          <w:sz w:val="20"/>
          <w:szCs w:val="20"/>
          <w:lang w:eastAsia="zh-CN"/>
        </w:rPr>
        <w:t>he data rate value that is not divisible by the number of OFDM symbols per millisecond is better to be avoided</w:t>
      </w:r>
    </w:p>
    <w:p w14:paraId="6DD33E32" w14:textId="77777777" w:rsidR="008C7D3F" w:rsidRDefault="00B969CB">
      <w:pPr>
        <w:pStyle w:val="aff4"/>
        <w:numPr>
          <w:ilvl w:val="0"/>
          <w:numId w:val="14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等线" w:hAnsi="Times New Roman" w:cs="Times New Roman" w:hint="eastAsia"/>
          <w:sz w:val="20"/>
          <w:szCs w:val="20"/>
          <w:lang w:eastAsia="zh-CN"/>
        </w:rPr>
        <w:t>[9], [10]:</w:t>
      </w:r>
      <w:r>
        <w:rPr>
          <w:rFonts w:ascii="Times New Roman" w:eastAsiaTheme="minorEastAsia" w:hAnsi="Times New Roman" w:cs="Times New Roman"/>
          <w:sz w:val="20"/>
          <w:szCs w:val="21"/>
          <w:lang w:eastAsia="zh-CN"/>
        </w:rPr>
        <w:t xml:space="preserve"> From reader point of view, it can pad zeros or other bits based on its implementation, but from device point of view, it does not care what is following after the end of R2D transmission as it stops monitoring</w:t>
      </w:r>
    </w:p>
    <w:p w14:paraId="5C05FF1F" w14:textId="77777777" w:rsidR="008C7D3F" w:rsidRDefault="00B969CB">
      <w:pPr>
        <w:pStyle w:val="aff4"/>
        <w:numPr>
          <w:ilvl w:val="0"/>
          <w:numId w:val="14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等线" w:hAnsi="Times New Roman" w:cs="Times New Roman" w:hint="eastAsia"/>
          <w:sz w:val="20"/>
          <w:szCs w:val="21"/>
          <w:lang w:eastAsia="zh-CN"/>
        </w:rPr>
        <w:t xml:space="preserve">[12] proposed to support </w:t>
      </w:r>
      <w:r>
        <w:rPr>
          <w:rFonts w:ascii="Times New Roman" w:eastAsia="等线" w:hAnsi="Times New Roman" w:cs="Times New Roman"/>
          <w:sz w:val="20"/>
          <w:szCs w:val="21"/>
          <w:lang w:eastAsia="zh-CN"/>
        </w:rPr>
        <w:t>TTI (transmission time interval) of the A-IoT signals associated with the TBS size</w:t>
      </w:r>
      <w:r>
        <w:rPr>
          <w:rFonts w:ascii="Times New Roman" w:eastAsia="等线" w:hAnsi="Times New Roman" w:cs="Times New Roman" w:hint="eastAsia"/>
          <w:sz w:val="20"/>
          <w:szCs w:val="21"/>
          <w:lang w:eastAsia="zh-CN"/>
        </w:rPr>
        <w:t>, and t</w:t>
      </w:r>
      <w:r>
        <w:rPr>
          <w:rFonts w:ascii="Times New Roman" w:eastAsia="等线" w:hAnsi="Times New Roman" w:cs="Times New Roman"/>
          <w:sz w:val="20"/>
          <w:szCs w:val="21"/>
          <w:lang w:eastAsia="zh-CN"/>
        </w:rPr>
        <w:t>he length of the R2D transmission would at least align with the multiple of the NR OFDM symbol, such as 2OSs mini-slot, 7OSs mini-slot or a slot</w:t>
      </w:r>
    </w:p>
    <w:p w14:paraId="6D1924F2" w14:textId="77777777" w:rsidR="008C7D3F" w:rsidRDefault="00B969CB">
      <w:pPr>
        <w:pStyle w:val="aff4"/>
        <w:numPr>
          <w:ilvl w:val="0"/>
          <w:numId w:val="144"/>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Meanwhile, [1</w:t>
      </w:r>
      <w:r>
        <w:rPr>
          <w:rFonts w:ascii="Times New Roman" w:eastAsia="等线" w:hAnsi="Times New Roman" w:cs="Times New Roman" w:hint="eastAsia"/>
          <w:sz w:val="20"/>
          <w:szCs w:val="21"/>
          <w:lang w:eastAsia="zh-CN"/>
        </w:rPr>
        <w:t>1</w:t>
      </w:r>
      <w:r>
        <w:rPr>
          <w:rFonts w:ascii="Times New Roman" w:eastAsiaTheme="minorEastAsia" w:hAnsi="Times New Roman" w:cs="Times New Roman"/>
          <w:sz w:val="20"/>
          <w:szCs w:val="21"/>
          <w:lang w:eastAsia="zh-CN"/>
        </w:rPr>
        <w:t>], [</w:t>
      </w:r>
      <w:r>
        <w:rPr>
          <w:rFonts w:ascii="Times New Roman" w:eastAsia="等线" w:hAnsi="Times New Roman" w:cs="Times New Roman" w:hint="eastAsia"/>
          <w:sz w:val="20"/>
          <w:szCs w:val="21"/>
          <w:lang w:eastAsia="zh-CN"/>
        </w:rPr>
        <w:t>19</w:t>
      </w:r>
      <w:r>
        <w:rPr>
          <w:rFonts w:ascii="Times New Roman" w:eastAsiaTheme="minorEastAsia" w:hAnsi="Times New Roman" w:cs="Times New Roman"/>
          <w:sz w:val="20"/>
          <w:szCs w:val="21"/>
          <w:lang w:eastAsia="zh-CN"/>
        </w:rPr>
        <w:t xml:space="preserve">] proposed that the end of R2D transmission is unnecessary to be aligned with the boundary of an NR symbol </w:t>
      </w:r>
    </w:p>
    <w:p w14:paraId="78AB4C33" w14:textId="77777777" w:rsidR="008C7D3F" w:rsidRDefault="00B969CB">
      <w:pPr>
        <w:pStyle w:val="aff4"/>
        <w:numPr>
          <w:ilvl w:val="0"/>
          <w:numId w:val="14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等线" w:hAnsi="Times New Roman" w:cs="Times New Roman"/>
          <w:sz w:val="20"/>
          <w:szCs w:val="21"/>
          <w:lang w:eastAsia="zh-CN"/>
        </w:rPr>
        <w:t>[11]</w:t>
      </w:r>
      <w:r>
        <w:t xml:space="preserve"> </w:t>
      </w:r>
      <w:r>
        <w:rPr>
          <w:rFonts w:ascii="Times New Roman" w:eastAsia="等线" w:hAnsi="Times New Roman" w:cs="Times New Roman"/>
          <w:sz w:val="20"/>
          <w:szCs w:val="21"/>
          <w:lang w:eastAsia="zh-CN"/>
        </w:rPr>
        <w:t>most of the transmission packets size in A-IoT R2D direction is small</w:t>
      </w:r>
      <w:r>
        <w:rPr>
          <w:rFonts w:ascii="Times New Roman" w:eastAsia="等线" w:hAnsi="Times New Roman" w:cs="Times New Roman" w:hint="eastAsia"/>
          <w:sz w:val="20"/>
          <w:szCs w:val="21"/>
          <w:lang w:eastAsia="zh-CN"/>
        </w:rPr>
        <w:t>, no need for alignment.</w:t>
      </w:r>
    </w:p>
    <w:p w14:paraId="5E973D22" w14:textId="77777777" w:rsidR="008C7D3F" w:rsidRDefault="00B969CB">
      <w:pPr>
        <w:pStyle w:val="aff4"/>
        <w:numPr>
          <w:ilvl w:val="0"/>
          <w:numId w:val="14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19</w:t>
      </w:r>
      <w:r>
        <w:rPr>
          <w:rFonts w:ascii="Times New Roman" w:eastAsiaTheme="minorEastAsia" w:hAnsi="Times New Roman" w:cs="Times New Roman"/>
          <w:sz w:val="20"/>
          <w:szCs w:val="21"/>
          <w:lang w:eastAsia="zh-CN"/>
        </w:rPr>
        <w:t xml:space="preserve">] keeping the end of R2D transmission aligned with an OFDM symbol is not efficient due to the varied and numerous data packages.  </w:t>
      </w:r>
    </w:p>
    <w:p w14:paraId="6B111DE3" w14:textId="77777777" w:rsidR="008C7D3F" w:rsidRDefault="00B969CB">
      <w:pPr>
        <w:pStyle w:val="aff4"/>
        <w:numPr>
          <w:ilvl w:val="0"/>
          <w:numId w:val="14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addition,</w:t>
      </w:r>
      <w:r>
        <w:rPr>
          <w:rFonts w:ascii="Times New Roman" w:eastAsiaTheme="minorEastAsia" w:hAnsi="Times New Roman" w:cs="Times New Roman"/>
          <w:sz w:val="20"/>
          <w:szCs w:val="21"/>
          <w:lang w:eastAsia="zh-CN"/>
        </w:rPr>
        <w:t xml:space="preserve"> [4],</w:t>
      </w:r>
      <w:r>
        <w:rPr>
          <w:rFonts w:ascii="Times New Roman" w:eastAsia="等线" w:hAnsi="Times New Roman" w:cs="Times New Roman" w:hint="eastAsia"/>
          <w:sz w:val="20"/>
          <w:szCs w:val="21"/>
          <w:lang w:eastAsia="zh-CN"/>
        </w:rPr>
        <w:t xml:space="preserve"> [11],</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
          <w:bCs/>
          <w:sz w:val="20"/>
          <w:szCs w:val="20"/>
          <w:u w:val="single"/>
          <w:lang w:eastAsia="zh-CN"/>
        </w:rPr>
        <w:t>slot level alignment</w:t>
      </w:r>
      <w:r>
        <w:rPr>
          <w:rFonts w:ascii="Times New Roman" w:eastAsiaTheme="minorEastAsia" w:hAnsi="Times New Roman" w:cs="Times New Roman"/>
          <w:sz w:val="20"/>
          <w:szCs w:val="20"/>
          <w:lang w:eastAsia="zh-CN"/>
        </w:rPr>
        <w:t xml:space="preserve"> may not be needed as it may reduce efficiency of R2D transmission/scheduling.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 mentioned whether the end of R2D transmission is aligned with the boundary of an NR symbol, the impact of CP handling should be considered</w:t>
      </w:r>
    </w:p>
    <w:p w14:paraId="0AB473D2" w14:textId="77777777" w:rsidR="008C7D3F" w:rsidRDefault="008C7D3F">
      <w:pPr>
        <w:rPr>
          <w:rFonts w:eastAsiaTheme="minorEastAsia"/>
          <w:lang w:eastAsia="zh-CN"/>
        </w:rPr>
      </w:pPr>
    </w:p>
    <w:p w14:paraId="47CBF78F" w14:textId="77777777" w:rsidR="008C7D3F" w:rsidRDefault="00B969CB">
      <w:pPr>
        <w:adjustRightInd w:val="0"/>
        <w:snapToGrid w:val="0"/>
        <w:spacing w:afterLines="50" w:after="120" w:line="240" w:lineRule="auto"/>
        <w:rPr>
          <w:rFonts w:eastAsiaTheme="minorEastAsia"/>
          <w:b/>
          <w:bCs/>
          <w:sz w:val="22"/>
          <w:szCs w:val="21"/>
          <w:u w:val="single"/>
          <w:lang w:eastAsia="zh-CN"/>
        </w:rPr>
      </w:pPr>
      <w:r>
        <w:rPr>
          <w:rFonts w:eastAsia="等线" w:hint="eastAsia"/>
          <w:b/>
          <w:bCs/>
          <w:sz w:val="22"/>
          <w:szCs w:val="21"/>
          <w:u w:val="single"/>
          <w:lang w:eastAsia="zh-CN"/>
        </w:rPr>
        <w:t>F</w:t>
      </w:r>
      <w:r>
        <w:rPr>
          <w:rFonts w:eastAsiaTheme="minorEastAsia" w:hint="eastAsia"/>
          <w:b/>
          <w:bCs/>
          <w:sz w:val="22"/>
          <w:szCs w:val="21"/>
          <w:u w:val="single"/>
          <w:lang w:eastAsia="zh-CN"/>
        </w:rPr>
        <w:t xml:space="preserve">or A-IoT timing relations  </w:t>
      </w:r>
    </w:p>
    <w:p w14:paraId="76E51298" w14:textId="77777777" w:rsidR="008C7D3F" w:rsidRDefault="00B969CB">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t>
      </w:r>
      <w:r>
        <w:rPr>
          <w:rFonts w:eastAsia="Microsoft YaHei UI"/>
          <w:b/>
          <w:sz w:val="21"/>
          <w:szCs w:val="21"/>
          <w:lang w:eastAsia="zh-CN"/>
        </w:rPr>
        <w:t>It</w:t>
      </w:r>
      <w:r>
        <w:rPr>
          <w:rFonts w:eastAsia="Microsoft YaHei UI" w:hint="eastAsia"/>
          <w:b/>
          <w:sz w:val="21"/>
          <w:szCs w:val="21"/>
          <w:lang w:eastAsia="zh-CN"/>
        </w:rPr>
        <w:t xml:space="preserve"> </w:t>
      </w:r>
      <w:r>
        <w:rPr>
          <w:rFonts w:eastAsia="Microsoft YaHei UI"/>
          <w:b/>
          <w:sz w:val="21"/>
          <w:szCs w:val="21"/>
          <w:lang w:eastAsia="zh-CN"/>
        </w:rPr>
        <w:t>ha</w:t>
      </w:r>
      <w:r>
        <w:rPr>
          <w:rFonts w:eastAsia="Microsoft YaHei UI" w:hint="eastAsia"/>
          <w:b/>
          <w:sz w:val="21"/>
          <w:szCs w:val="21"/>
          <w:lang w:eastAsia="zh-CN"/>
        </w:rPr>
        <w:t>s</w:t>
      </w:r>
      <w:r>
        <w:rPr>
          <w:rFonts w:eastAsia="Microsoft YaHei UI"/>
          <w:b/>
          <w:sz w:val="21"/>
          <w:szCs w:val="21"/>
          <w:lang w:eastAsia="zh-CN"/>
        </w:rPr>
        <w:t xml:space="preserve"> impact on timeline discussions.</w:t>
      </w:r>
      <w:r>
        <w:rPr>
          <w:rFonts w:eastAsia="Microsoft YaHei UI"/>
          <w:b/>
          <w:strike/>
          <w:sz w:val="21"/>
          <w:szCs w:val="21"/>
          <w:lang w:eastAsia="zh-CN"/>
        </w:rPr>
        <w:t xml:space="preserve"> </w:t>
      </w:r>
    </w:p>
    <w:p w14:paraId="4D0755C4" w14:textId="77777777" w:rsidR="008C7D3F" w:rsidRDefault="00B969CB">
      <w:pPr>
        <w:pStyle w:val="aff4"/>
        <w:numPr>
          <w:ilvl w:val="0"/>
          <w:numId w:val="11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[13]:</w:t>
      </w:r>
      <w:r>
        <w:t xml:space="preserve"> </w:t>
      </w:r>
      <w:r>
        <w:rPr>
          <w:rFonts w:ascii="Times New Roman" w:eastAsia="Microsoft YaHei UI" w:hAnsi="Times New Roman" w:cs="Times New Roman" w:hint="eastAsia"/>
          <w:bCs/>
          <w:sz w:val="20"/>
          <w:szCs w:val="20"/>
          <w:lang w:val="en-GB" w:eastAsia="zh-CN"/>
        </w:rPr>
        <w:t xml:space="preserve">the end of </w:t>
      </w:r>
      <w:r>
        <w:rPr>
          <w:rFonts w:ascii="Times New Roman" w:eastAsia="Microsoft YaHei UI" w:hAnsi="Times New Roman" w:cs="Times New Roman"/>
          <w:bCs/>
          <w:sz w:val="20"/>
          <w:szCs w:val="20"/>
          <w:lang w:val="en-GB" w:eastAsia="zh-CN"/>
        </w:rPr>
        <w:t>‘R2D transmission’ includes the R2D postamble</w:t>
      </w:r>
      <w:r>
        <w:rPr>
          <w:rFonts w:ascii="Times New Roman" w:eastAsia="Microsoft YaHei UI" w:hAnsi="Times New Roman" w:cs="Times New Roman" w:hint="eastAsia"/>
          <w:bCs/>
          <w:sz w:val="20"/>
          <w:szCs w:val="20"/>
          <w:lang w:val="en-GB" w:eastAsia="zh-CN"/>
        </w:rPr>
        <w:t>, and a flexible postamble or a proper TBS/code rate is to ensure the alignment</w:t>
      </w:r>
    </w:p>
    <w:p w14:paraId="2D72267B" w14:textId="77777777" w:rsidR="008C7D3F" w:rsidRDefault="00B969CB">
      <w:pPr>
        <w:pStyle w:val="aff4"/>
        <w:numPr>
          <w:ilvl w:val="0"/>
          <w:numId w:val="11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lastRenderedPageBreak/>
        <w:t>[4]</w:t>
      </w:r>
      <w:r>
        <w:rPr>
          <w:rFonts w:ascii="Times New Roman" w:eastAsia="Microsoft YaHei UI" w:hAnsi="Times New Roman" w:cs="Times New Roman"/>
          <w:bCs/>
          <w:sz w:val="20"/>
          <w:szCs w:val="20"/>
          <w:lang w:val="en-GB" w:eastAsia="zh-CN"/>
        </w:rPr>
        <w:t>: The end of the R2D transmission is not needed to be aligned with the OFDM symbol boundary to improve the transmission efficiency, i.e., the postamble is used to indicate the end of the transmission, after which padding is performed, if needed.</w:t>
      </w:r>
      <w:r>
        <w:rPr>
          <w:rFonts w:ascii="Times New Roman" w:eastAsia="Microsoft YaHei UI" w:hAnsi="Times New Roman" w:cs="Times New Roman" w:hint="eastAsia"/>
          <w:bCs/>
          <w:sz w:val="20"/>
          <w:szCs w:val="20"/>
          <w:lang w:val="en-GB" w:eastAsia="zh-CN"/>
        </w:rPr>
        <w:t xml:space="preserve"> See Figure 14 (b)</w:t>
      </w:r>
      <w:r>
        <w:rPr>
          <w:rFonts w:ascii="Times New Roman" w:eastAsiaTheme="minorEastAsia" w:hAnsi="Times New Roman" w:cs="Times New Roman"/>
          <w:sz w:val="20"/>
          <w:szCs w:val="21"/>
          <w:lang w:eastAsia="zh-CN"/>
        </w:rPr>
        <w:t xml:space="preserve">   </w:t>
      </w:r>
    </w:p>
    <w:p w14:paraId="0F3B1434" w14:textId="77777777" w:rsidR="008C7D3F" w:rsidRDefault="00B969CB">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6490E143" wp14:editId="251EAEBE">
            <wp:extent cx="5915025" cy="847090"/>
            <wp:effectExtent l="0" t="0" r="0" b="0"/>
            <wp:docPr id="37" name="图片 37"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w00468695\AppData\Local\Microsoft\Windows\INetCache\Content.MSO\55E63EEE.tmp"/>
                    <pic:cNvPicPr>
                      <a:picLocks noChangeAspect="1" noChangeArrowheads="1"/>
                    </pic:cNvPicPr>
                  </pic:nvPicPr>
                  <pic:blipFill>
                    <a:blip r:embed="rId56">
                      <a:extLst>
                        <a:ext uri="{28A0092B-C50C-407E-A947-70E740481C1C}">
                          <a14:useLocalDpi xmlns:a14="http://schemas.microsoft.com/office/drawing/2010/main" val="0"/>
                        </a:ext>
                      </a:extLst>
                    </a:blip>
                    <a:srcRect t="46937"/>
                    <a:stretch>
                      <a:fillRect/>
                    </a:stretch>
                  </pic:blipFill>
                  <pic:spPr>
                    <a:xfrm>
                      <a:off x="0" y="0"/>
                      <a:ext cx="5916295" cy="847216"/>
                    </a:xfrm>
                    <a:prstGeom prst="rect">
                      <a:avLst/>
                    </a:prstGeom>
                    <a:noFill/>
                    <a:ln>
                      <a:noFill/>
                    </a:ln>
                  </pic:spPr>
                </pic:pic>
              </a:graphicData>
            </a:graphic>
          </wp:inline>
        </w:drawing>
      </w:r>
    </w:p>
    <w:p w14:paraId="6882C85C" w14:textId="77777777" w:rsidR="008C7D3F" w:rsidRDefault="00B969CB">
      <w:pPr>
        <w:adjustRightInd w:val="0"/>
        <w:snapToGrid w:val="0"/>
        <w:spacing w:afterLines="50" w:after="120" w:line="240" w:lineRule="auto"/>
        <w:jc w:val="center"/>
        <w:rPr>
          <w:rFonts w:eastAsiaTheme="minorEastAsia"/>
          <w:lang w:eastAsia="zh-CN"/>
        </w:rPr>
      </w:pPr>
      <w:r>
        <w:rPr>
          <w:rFonts w:eastAsiaTheme="minorEastAsia"/>
          <w:lang w:eastAsia="zh-CN"/>
        </w:rPr>
        <w:t>Figure 1</w:t>
      </w:r>
      <w:r>
        <w:rPr>
          <w:rFonts w:eastAsia="等线" w:hint="eastAsia"/>
          <w:lang w:eastAsia="zh-CN"/>
        </w:rPr>
        <w:t>4</w:t>
      </w:r>
      <w:r>
        <w:rPr>
          <w:rFonts w:eastAsiaTheme="minorEastAsia"/>
          <w:lang w:eastAsia="zh-CN"/>
        </w:rPr>
        <w:t xml:space="preserve"> from </w:t>
      </w:r>
      <w:r>
        <w:rPr>
          <w:rFonts w:eastAsiaTheme="minorEastAsia" w:hint="eastAsia"/>
          <w:lang w:eastAsia="zh-CN"/>
        </w:rPr>
        <w:t>[4]</w:t>
      </w:r>
    </w:p>
    <w:p w14:paraId="7C4D5779" w14:textId="77777777" w:rsidR="008C7D3F" w:rsidRDefault="008C7D3F">
      <w:pPr>
        <w:adjustRightInd w:val="0"/>
        <w:snapToGrid w:val="0"/>
        <w:spacing w:afterLines="50" w:after="120" w:line="240" w:lineRule="auto"/>
        <w:rPr>
          <w:rFonts w:eastAsia="Microsoft YaHei UI"/>
          <w:bCs/>
          <w:lang w:eastAsia="zh-CN"/>
        </w:rPr>
      </w:pPr>
    </w:p>
    <w:p w14:paraId="3E21A5EF" w14:textId="77777777" w:rsidR="008C7D3F" w:rsidRDefault="00B969CB">
      <w:pPr>
        <w:adjustRightInd w:val="0"/>
        <w:snapToGrid w:val="0"/>
        <w:spacing w:afterLines="50" w:after="120" w:line="240" w:lineRule="auto"/>
        <w:rPr>
          <w:rFonts w:eastAsia="Microsoft YaHei UI"/>
          <w:b/>
          <w:lang w:eastAsia="zh-CN"/>
        </w:rPr>
      </w:pPr>
      <w:r>
        <w:rPr>
          <w:rFonts w:eastAsia="Microsoft YaHei UI"/>
          <w:b/>
          <w:lang w:eastAsia="zh-CN"/>
        </w:rPr>
        <w:t xml:space="preserve">FL1 Medium Priority Proposal 8.1: </w:t>
      </w:r>
    </w:p>
    <w:p w14:paraId="2BE787BC" w14:textId="77777777" w:rsidR="008C7D3F" w:rsidRDefault="00B969CB">
      <w:pPr>
        <w:pStyle w:val="aff4"/>
        <w:numPr>
          <w:ilvl w:val="0"/>
          <w:numId w:val="146"/>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For R2D waveform generation using DFT-s-OFDM-based transmitter, from reader perspective, padding is needed when the generated number of chips for the R2D transmission do</w:t>
      </w:r>
      <w:r>
        <w:rPr>
          <w:rFonts w:ascii="Times New Roman" w:eastAsia="Microsoft YaHei UI" w:hAnsi="Times New Roman" w:cs="Times New Roman" w:hint="eastAsia"/>
          <w:b/>
          <w:sz w:val="20"/>
          <w:szCs w:val="20"/>
          <w:lang w:eastAsia="zh-CN"/>
        </w:rPr>
        <w:t>es</w:t>
      </w:r>
      <w:r>
        <w:rPr>
          <w:rFonts w:ascii="Times New Roman" w:eastAsia="Microsoft YaHei UI" w:hAnsi="Times New Roman" w:cs="Times New Roman"/>
          <w:b/>
          <w:sz w:val="20"/>
          <w:szCs w:val="20"/>
          <w:lang w:eastAsia="zh-CN"/>
        </w:rPr>
        <w:t xml:space="preserve"> not fully occupy the last OFDM symbol.  </w:t>
      </w:r>
    </w:p>
    <w:p w14:paraId="6C4EFCD4" w14:textId="77777777" w:rsidR="008C7D3F" w:rsidRDefault="00B969CB">
      <w:pPr>
        <w:pStyle w:val="aff4"/>
        <w:numPr>
          <w:ilvl w:val="0"/>
          <w:numId w:val="146"/>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 xml:space="preserve">For A-IoT timing relations, from both device and reader perspective, the end of R2D transmission is not needed to be aligned with the OFDM symbol boundary.  </w:t>
      </w:r>
    </w:p>
    <w:tbl>
      <w:tblPr>
        <w:tblStyle w:val="afc"/>
        <w:tblW w:w="9634" w:type="dxa"/>
        <w:tblLayout w:type="fixed"/>
        <w:tblLook w:val="04A0" w:firstRow="1" w:lastRow="0" w:firstColumn="1" w:lastColumn="0" w:noHBand="0" w:noVBand="1"/>
      </w:tblPr>
      <w:tblGrid>
        <w:gridCol w:w="1479"/>
        <w:gridCol w:w="1039"/>
        <w:gridCol w:w="7116"/>
      </w:tblGrid>
      <w:tr w:rsidR="008C7D3F" w14:paraId="44A8CE51"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46406F"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2C00E"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2EE234"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35B08F52" w14:textId="77777777">
        <w:tc>
          <w:tcPr>
            <w:tcW w:w="1479" w:type="dxa"/>
          </w:tcPr>
          <w:p w14:paraId="1AFFC2C8" w14:textId="77777777" w:rsidR="008C7D3F" w:rsidRDefault="00B969CB">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039" w:type="dxa"/>
          </w:tcPr>
          <w:p w14:paraId="60E045D3" w14:textId="77777777" w:rsidR="008C7D3F" w:rsidRDefault="00B969CB">
            <w:pPr>
              <w:spacing w:line="240" w:lineRule="auto"/>
              <w:jc w:val="left"/>
              <w:rPr>
                <w:rFonts w:eastAsia="Yu Mincho"/>
                <w:lang w:val="en-US" w:eastAsia="ja-JP"/>
              </w:rPr>
            </w:pPr>
            <w:r>
              <w:rPr>
                <w:rFonts w:eastAsiaTheme="minorEastAsia" w:hint="eastAsia"/>
                <w:lang w:val="en-US" w:eastAsia="zh-CN"/>
              </w:rPr>
              <w:t>Y</w:t>
            </w:r>
          </w:p>
        </w:tc>
        <w:tc>
          <w:tcPr>
            <w:tcW w:w="7116" w:type="dxa"/>
          </w:tcPr>
          <w:p w14:paraId="16E3A152" w14:textId="77777777" w:rsidR="008C7D3F" w:rsidRDefault="00B969CB">
            <w:pPr>
              <w:spacing w:line="240" w:lineRule="auto"/>
              <w:jc w:val="left"/>
              <w:rPr>
                <w:rFonts w:eastAsiaTheme="minorEastAsia"/>
                <w:lang w:eastAsia="zh-CN"/>
              </w:rPr>
            </w:pPr>
            <w:r>
              <w:rPr>
                <w:rFonts w:eastAsia="等线"/>
                <w:lang w:eastAsia="zh-CN"/>
              </w:rPr>
              <w:t>W</w:t>
            </w:r>
            <w:r>
              <w:rPr>
                <w:rFonts w:eastAsia="等线" w:hint="eastAsia"/>
                <w:lang w:eastAsia="zh-CN"/>
              </w:rPr>
              <w:t xml:space="preserve">e think </w:t>
            </w:r>
            <w:r>
              <w:rPr>
                <w:rFonts w:eastAsiaTheme="minorEastAsia" w:hint="eastAsia"/>
                <w:lang w:eastAsia="zh-CN"/>
              </w:rPr>
              <w:t xml:space="preserve">padding is necessary for </w:t>
            </w:r>
            <w:r>
              <w:rPr>
                <w:rFonts w:eastAsia="等线" w:hint="eastAsia"/>
                <w:lang w:eastAsia="zh-CN"/>
              </w:rPr>
              <w:t xml:space="preserve">easy </w:t>
            </w:r>
            <w:r>
              <w:rPr>
                <w:rFonts w:eastAsiaTheme="minorEastAsia" w:hint="eastAsia"/>
                <w:lang w:eastAsia="zh-CN"/>
              </w:rPr>
              <w:t>OFDM waveform generation.</w:t>
            </w:r>
            <w:r>
              <w:rPr>
                <w:rFonts w:eastAsia="等线" w:hint="eastAsia"/>
                <w:lang w:eastAsia="zh-CN"/>
              </w:rPr>
              <w:t xml:space="preserve"> </w:t>
            </w:r>
            <w:r>
              <w:rPr>
                <w:rFonts w:eastAsia="等线"/>
                <w:lang w:eastAsia="zh-CN"/>
              </w:rPr>
              <w:t>B</w:t>
            </w:r>
            <w:r>
              <w:rPr>
                <w:rFonts w:eastAsia="等线" w:hint="eastAsia"/>
                <w:lang w:eastAsia="zh-CN"/>
              </w:rPr>
              <w:t>ut the padding may not impact the timeline.</w:t>
            </w:r>
          </w:p>
        </w:tc>
      </w:tr>
      <w:tr w:rsidR="008C7D3F" w14:paraId="07A5E2E8" w14:textId="77777777">
        <w:tc>
          <w:tcPr>
            <w:tcW w:w="1479" w:type="dxa"/>
          </w:tcPr>
          <w:p w14:paraId="51771009" w14:textId="77777777" w:rsidR="008C7D3F" w:rsidRDefault="00B969CB">
            <w:pPr>
              <w:spacing w:line="240" w:lineRule="auto"/>
              <w:jc w:val="left"/>
              <w:rPr>
                <w:rFonts w:eastAsia="宋体"/>
                <w:lang w:val="en-US" w:eastAsia="zh-CN"/>
              </w:rPr>
            </w:pPr>
            <w:r>
              <w:rPr>
                <w:rFonts w:eastAsia="宋体" w:hint="eastAsia"/>
                <w:lang w:val="en-US" w:eastAsia="zh-CN"/>
              </w:rPr>
              <w:t>ZTE, Sanechips</w:t>
            </w:r>
          </w:p>
        </w:tc>
        <w:tc>
          <w:tcPr>
            <w:tcW w:w="1039" w:type="dxa"/>
          </w:tcPr>
          <w:p w14:paraId="5FAEFB8A" w14:textId="77777777" w:rsidR="008C7D3F" w:rsidRDefault="008C7D3F">
            <w:pPr>
              <w:spacing w:line="240" w:lineRule="auto"/>
              <w:jc w:val="left"/>
              <w:rPr>
                <w:rFonts w:eastAsia="Yu Mincho"/>
                <w:lang w:val="en-US" w:eastAsia="ja-JP"/>
              </w:rPr>
            </w:pPr>
          </w:p>
        </w:tc>
        <w:tc>
          <w:tcPr>
            <w:tcW w:w="7116" w:type="dxa"/>
          </w:tcPr>
          <w:p w14:paraId="56F4C7E8" w14:textId="77777777" w:rsidR="008C7D3F" w:rsidRDefault="00B969CB">
            <w:pPr>
              <w:spacing w:line="240" w:lineRule="auto"/>
              <w:jc w:val="left"/>
              <w:rPr>
                <w:rFonts w:eastAsia="宋体"/>
                <w:lang w:val="en-US" w:eastAsia="zh-CN"/>
              </w:rPr>
            </w:pPr>
            <w:r>
              <w:rPr>
                <w:rFonts w:eastAsia="宋体" w:hint="eastAsia"/>
                <w:lang w:val="en-US" w:eastAsia="zh-CN"/>
              </w:rPr>
              <w:t>The two bullets seems contradicted to each other. If the end of R2D transmission is not needed to be aligned with the OFDM symbol boundary, why padding is needed.</w:t>
            </w:r>
          </w:p>
        </w:tc>
      </w:tr>
      <w:tr w:rsidR="008C7D3F" w14:paraId="14CD5D63" w14:textId="77777777">
        <w:tc>
          <w:tcPr>
            <w:tcW w:w="1479" w:type="dxa"/>
          </w:tcPr>
          <w:p w14:paraId="01FE86AC" w14:textId="77777777" w:rsidR="008C7D3F" w:rsidRDefault="00B969CB">
            <w:pPr>
              <w:spacing w:line="240" w:lineRule="auto"/>
              <w:jc w:val="left"/>
              <w:rPr>
                <w:rFonts w:eastAsiaTheme="minorEastAsia"/>
                <w:lang w:val="en-US" w:eastAsia="zh-CN"/>
              </w:rPr>
            </w:pPr>
            <w:r>
              <w:rPr>
                <w:rFonts w:eastAsiaTheme="minorEastAsia"/>
                <w:lang w:val="en-US" w:eastAsia="zh-CN"/>
              </w:rPr>
              <w:t>Samsung</w:t>
            </w:r>
          </w:p>
        </w:tc>
        <w:tc>
          <w:tcPr>
            <w:tcW w:w="1039" w:type="dxa"/>
          </w:tcPr>
          <w:p w14:paraId="1C81244B" w14:textId="77777777" w:rsidR="008C7D3F" w:rsidRDefault="00B969CB">
            <w:pPr>
              <w:spacing w:line="240" w:lineRule="auto"/>
              <w:jc w:val="left"/>
              <w:rPr>
                <w:rFonts w:eastAsiaTheme="minorEastAsia"/>
                <w:lang w:val="en-US" w:eastAsia="zh-CN"/>
              </w:rPr>
            </w:pPr>
            <w:r>
              <w:rPr>
                <w:rFonts w:eastAsia="Yu Mincho"/>
                <w:lang w:val="en-US" w:eastAsia="ja-JP"/>
              </w:rPr>
              <w:t>-</w:t>
            </w:r>
          </w:p>
        </w:tc>
        <w:tc>
          <w:tcPr>
            <w:tcW w:w="7116" w:type="dxa"/>
          </w:tcPr>
          <w:p w14:paraId="215A0061" w14:textId="77777777" w:rsidR="008C7D3F" w:rsidRDefault="00B969CB">
            <w:pPr>
              <w:spacing w:line="240" w:lineRule="auto"/>
              <w:jc w:val="left"/>
              <w:rPr>
                <w:rFonts w:eastAsiaTheme="minorEastAsia"/>
                <w:lang w:eastAsia="zh-CN"/>
              </w:rPr>
            </w:pPr>
            <w:r>
              <w:rPr>
                <w:rFonts w:eastAsiaTheme="minorEastAsia"/>
                <w:lang w:eastAsia="zh-CN"/>
              </w:rPr>
              <w:t>Question for clarification. Isn’t the 1</w:t>
            </w:r>
            <w:r>
              <w:rPr>
                <w:rFonts w:eastAsiaTheme="minorEastAsia"/>
                <w:vertAlign w:val="superscript"/>
                <w:lang w:eastAsia="zh-CN"/>
              </w:rPr>
              <w:t>st</w:t>
            </w:r>
            <w:r>
              <w:rPr>
                <w:rFonts w:eastAsiaTheme="minorEastAsia"/>
                <w:lang w:eastAsia="zh-CN"/>
              </w:rPr>
              <w:t xml:space="preserve"> and the 2</w:t>
            </w:r>
            <w:r>
              <w:rPr>
                <w:rFonts w:eastAsiaTheme="minorEastAsia"/>
                <w:vertAlign w:val="superscript"/>
                <w:lang w:eastAsia="zh-CN"/>
              </w:rPr>
              <w:t>nd</w:t>
            </w:r>
            <w:r>
              <w:rPr>
                <w:rFonts w:eastAsiaTheme="minorEastAsia"/>
                <w:lang w:eastAsia="zh-CN"/>
              </w:rPr>
              <w:t xml:space="preserve"> bullet points contradicting each other at least from the reader perspective?</w:t>
            </w:r>
          </w:p>
        </w:tc>
      </w:tr>
      <w:tr w:rsidR="008C7D3F" w14:paraId="139F4DFC" w14:textId="77777777">
        <w:tc>
          <w:tcPr>
            <w:tcW w:w="1479" w:type="dxa"/>
          </w:tcPr>
          <w:p w14:paraId="258451C5" w14:textId="77777777" w:rsidR="008C7D3F" w:rsidRDefault="00B969CB">
            <w:pPr>
              <w:spacing w:line="240" w:lineRule="auto"/>
              <w:jc w:val="left"/>
              <w:rPr>
                <w:rFonts w:eastAsiaTheme="minorEastAsia"/>
                <w:lang w:val="en-US" w:eastAsia="zh-CN"/>
              </w:rPr>
            </w:pPr>
            <w:r>
              <w:rPr>
                <w:rFonts w:eastAsiaTheme="minorEastAsia" w:hint="eastAsia"/>
                <w:lang w:val="en-US" w:eastAsia="ko-KR"/>
              </w:rPr>
              <w:t>L</w:t>
            </w:r>
            <w:r>
              <w:rPr>
                <w:rFonts w:eastAsiaTheme="minorEastAsia"/>
                <w:lang w:val="en-US" w:eastAsia="ko-KR"/>
              </w:rPr>
              <w:t>G</w:t>
            </w:r>
          </w:p>
        </w:tc>
        <w:tc>
          <w:tcPr>
            <w:tcW w:w="1039" w:type="dxa"/>
          </w:tcPr>
          <w:p w14:paraId="6041ABE3" w14:textId="77777777" w:rsidR="008C7D3F" w:rsidRDefault="00B969CB">
            <w:pPr>
              <w:spacing w:line="240" w:lineRule="auto"/>
              <w:jc w:val="left"/>
              <w:rPr>
                <w:rFonts w:eastAsia="Yu Mincho"/>
                <w:lang w:val="en-US" w:eastAsia="ja-JP"/>
              </w:rPr>
            </w:pPr>
            <w:r>
              <w:rPr>
                <w:rFonts w:eastAsiaTheme="minorEastAsia" w:hint="eastAsia"/>
                <w:lang w:val="en-US" w:eastAsia="ko-KR"/>
              </w:rPr>
              <w:t>Y</w:t>
            </w:r>
          </w:p>
        </w:tc>
        <w:tc>
          <w:tcPr>
            <w:tcW w:w="7116" w:type="dxa"/>
          </w:tcPr>
          <w:p w14:paraId="526BFB94" w14:textId="77777777" w:rsidR="008C7D3F" w:rsidRDefault="008C7D3F">
            <w:pPr>
              <w:spacing w:line="240" w:lineRule="auto"/>
              <w:jc w:val="left"/>
              <w:rPr>
                <w:rFonts w:eastAsiaTheme="minorEastAsia"/>
                <w:lang w:eastAsia="zh-CN"/>
              </w:rPr>
            </w:pPr>
          </w:p>
        </w:tc>
      </w:tr>
      <w:tr w:rsidR="008C7D3F" w14:paraId="28D6E150" w14:textId="77777777">
        <w:tc>
          <w:tcPr>
            <w:tcW w:w="1479" w:type="dxa"/>
          </w:tcPr>
          <w:p w14:paraId="617F81A1" w14:textId="77777777" w:rsidR="008C7D3F" w:rsidRDefault="00B969CB">
            <w:pPr>
              <w:spacing w:line="240" w:lineRule="auto"/>
              <w:jc w:val="left"/>
              <w:rPr>
                <w:rFonts w:eastAsiaTheme="minorEastAsia"/>
                <w:lang w:val="en-US" w:eastAsia="ko-KR"/>
              </w:rPr>
            </w:pPr>
            <w:r>
              <w:rPr>
                <w:rFonts w:eastAsiaTheme="minorEastAsia"/>
                <w:lang w:val="en-US" w:eastAsia="zh-CN"/>
              </w:rPr>
              <w:t xml:space="preserve">Tejas </w:t>
            </w:r>
            <w:r>
              <w:rPr>
                <w:rFonts w:eastAsia="宋体"/>
                <w:kern w:val="2"/>
                <w:lang w:val="en-US" w:eastAsia="zh-CN"/>
              </w:rPr>
              <w:t>Networks</w:t>
            </w:r>
          </w:p>
        </w:tc>
        <w:tc>
          <w:tcPr>
            <w:tcW w:w="1039" w:type="dxa"/>
          </w:tcPr>
          <w:p w14:paraId="739CE975" w14:textId="77777777" w:rsidR="008C7D3F" w:rsidRDefault="00B969CB">
            <w:pPr>
              <w:spacing w:line="240" w:lineRule="auto"/>
              <w:jc w:val="left"/>
              <w:rPr>
                <w:rFonts w:eastAsiaTheme="minorEastAsia"/>
                <w:lang w:val="en-US" w:eastAsia="ko-KR"/>
              </w:rPr>
            </w:pPr>
            <w:r>
              <w:rPr>
                <w:rFonts w:eastAsia="Yu Mincho"/>
                <w:lang w:val="en-US" w:eastAsia="ja-JP"/>
              </w:rPr>
              <w:t>-</w:t>
            </w:r>
          </w:p>
        </w:tc>
        <w:tc>
          <w:tcPr>
            <w:tcW w:w="7116" w:type="dxa"/>
          </w:tcPr>
          <w:p w14:paraId="65B523E3" w14:textId="77777777" w:rsidR="008C7D3F" w:rsidRDefault="00B969CB">
            <w:pPr>
              <w:spacing w:line="240" w:lineRule="auto"/>
              <w:jc w:val="left"/>
              <w:rPr>
                <w:rFonts w:eastAsiaTheme="minorEastAsia"/>
                <w:lang w:eastAsia="zh-CN"/>
              </w:rPr>
            </w:pPr>
            <w:r>
              <w:rPr>
                <w:rFonts w:eastAsiaTheme="minorEastAsia"/>
                <w:lang w:eastAsia="zh-CN"/>
              </w:rPr>
              <w:t>The two bullets are contradicting.</w:t>
            </w:r>
          </w:p>
          <w:p w14:paraId="712EBB5D" w14:textId="77777777" w:rsidR="008C7D3F" w:rsidRDefault="00B969CB">
            <w:pPr>
              <w:spacing w:line="240" w:lineRule="auto"/>
              <w:jc w:val="left"/>
              <w:rPr>
                <w:rFonts w:eastAsiaTheme="minorEastAsia"/>
                <w:lang w:eastAsia="zh-CN"/>
              </w:rPr>
            </w:pPr>
            <w:r>
              <w:rPr>
                <w:rFonts w:eastAsiaTheme="minorEastAsia"/>
                <w:lang w:eastAsia="zh-CN"/>
              </w:rPr>
              <w:t xml:space="preserve">We think the padding is necessary (when the chip size does not occupy the entire OFDM slot) to align the PDRCH frame to NR boundary </w:t>
            </w:r>
          </w:p>
        </w:tc>
      </w:tr>
      <w:tr w:rsidR="008C7D3F" w14:paraId="1BA6A71E" w14:textId="77777777">
        <w:tc>
          <w:tcPr>
            <w:tcW w:w="9634" w:type="dxa"/>
            <w:gridSpan w:val="3"/>
          </w:tcPr>
          <w:p w14:paraId="568E7DB9" w14:textId="77777777" w:rsidR="008C7D3F" w:rsidRDefault="00B969CB">
            <w:pPr>
              <w:adjustRightInd w:val="0"/>
              <w:snapToGrid w:val="0"/>
              <w:spacing w:afterLines="50" w:after="120" w:line="240" w:lineRule="auto"/>
              <w:rPr>
                <w:rFonts w:eastAsia="Microsoft YaHei UI"/>
                <w:b/>
                <w:lang w:eastAsia="zh-CN"/>
              </w:rPr>
            </w:pPr>
            <w:r>
              <w:rPr>
                <w:rFonts w:eastAsia="Microsoft YaHei UI" w:hint="eastAsia"/>
                <w:b/>
                <w:lang w:eastAsia="zh-CN"/>
              </w:rPr>
              <w:t xml:space="preserve">@ZTE, </w:t>
            </w:r>
            <w:r>
              <w:rPr>
                <w:rFonts w:eastAsiaTheme="minorEastAsia"/>
                <w:lang w:val="en-US" w:eastAsia="zh-CN"/>
              </w:rPr>
              <w:t>Samsung</w:t>
            </w:r>
            <w:r>
              <w:rPr>
                <w:rFonts w:eastAsia="等线" w:hint="eastAsia"/>
                <w:lang w:val="en-US" w:eastAsia="zh-CN"/>
              </w:rPr>
              <w:t xml:space="preserve"> and </w:t>
            </w:r>
            <w:r>
              <w:rPr>
                <w:rFonts w:eastAsiaTheme="minorEastAsia"/>
                <w:lang w:val="en-US" w:eastAsia="zh-CN"/>
              </w:rPr>
              <w:t xml:space="preserve">Tejas </w:t>
            </w:r>
            <w:r>
              <w:rPr>
                <w:rFonts w:eastAsia="宋体"/>
                <w:kern w:val="2"/>
                <w:lang w:val="en-US" w:eastAsia="zh-CN"/>
              </w:rPr>
              <w:t>Networks</w:t>
            </w:r>
            <w:r>
              <w:rPr>
                <w:rFonts w:eastAsia="宋体" w:hint="eastAsia"/>
                <w:kern w:val="2"/>
                <w:lang w:val="en-US" w:eastAsia="zh-CN"/>
              </w:rPr>
              <w:t>, the 1</w:t>
            </w:r>
            <w:r>
              <w:rPr>
                <w:rFonts w:eastAsia="宋体" w:hint="eastAsia"/>
                <w:kern w:val="2"/>
                <w:vertAlign w:val="superscript"/>
                <w:lang w:val="en-US" w:eastAsia="zh-CN"/>
              </w:rPr>
              <w:t>st</w:t>
            </w:r>
            <w:r>
              <w:rPr>
                <w:rFonts w:eastAsia="宋体" w:hint="eastAsia"/>
                <w:kern w:val="2"/>
                <w:lang w:val="en-US" w:eastAsia="zh-CN"/>
              </w:rPr>
              <w:t xml:space="preserve"> bullet is from waveform generation perspective, </w:t>
            </w:r>
            <w:r>
              <w:rPr>
                <w:rFonts w:eastAsia="宋体"/>
                <w:kern w:val="2"/>
                <w:lang w:val="en-US" w:eastAsia="zh-CN"/>
              </w:rPr>
              <w:t>which</w:t>
            </w:r>
            <w:r>
              <w:rPr>
                <w:rFonts w:eastAsia="宋体" w:hint="eastAsia"/>
                <w:kern w:val="2"/>
                <w:lang w:val="en-US" w:eastAsia="zh-CN"/>
              </w:rPr>
              <w:t xml:space="preserve"> uses</w:t>
            </w:r>
            <w:r>
              <w:rPr>
                <w:rFonts w:eastAsia="Microsoft YaHei UI"/>
                <w:b/>
                <w:lang w:eastAsia="zh-CN"/>
              </w:rPr>
              <w:t xml:space="preserve"> DFT-s-OFDM-based transmitter</w:t>
            </w:r>
            <w:r>
              <w:rPr>
                <w:rFonts w:eastAsia="Microsoft YaHei UI" w:hint="eastAsia"/>
                <w:b/>
                <w:lang w:eastAsia="zh-CN"/>
              </w:rPr>
              <w:t>. But 2</w:t>
            </w:r>
            <w:r>
              <w:rPr>
                <w:rFonts w:eastAsia="Microsoft YaHei UI" w:hint="eastAsia"/>
                <w:b/>
                <w:vertAlign w:val="superscript"/>
                <w:lang w:eastAsia="zh-CN"/>
              </w:rPr>
              <w:t>nd</w:t>
            </w:r>
            <w:r>
              <w:rPr>
                <w:rFonts w:eastAsia="Microsoft YaHei UI" w:hint="eastAsia"/>
                <w:b/>
                <w:lang w:eastAsia="zh-CN"/>
              </w:rPr>
              <w:t xml:space="preserve"> bullet is from the A-IoT timing relations </w:t>
            </w:r>
            <w:r>
              <w:rPr>
                <w:rFonts w:eastAsia="Microsoft YaHei UI"/>
                <w:b/>
                <w:lang w:eastAsia="zh-CN"/>
              </w:rPr>
              <w:t>perspective</w:t>
            </w:r>
            <w:r>
              <w:rPr>
                <w:rFonts w:eastAsia="Microsoft YaHei UI" w:hint="eastAsia"/>
                <w:b/>
                <w:lang w:eastAsia="zh-CN"/>
              </w:rPr>
              <w:t xml:space="preserve">, reader and device should have the aligned </w:t>
            </w:r>
            <w:r>
              <w:rPr>
                <w:rFonts w:eastAsia="Microsoft YaHei UI"/>
                <w:b/>
                <w:lang w:eastAsia="zh-CN"/>
              </w:rPr>
              <w:t>understanding</w:t>
            </w:r>
            <w:r>
              <w:rPr>
                <w:rFonts w:eastAsia="Microsoft YaHei UI" w:hint="eastAsia"/>
                <w:b/>
                <w:lang w:eastAsia="zh-CN"/>
              </w:rPr>
              <w:t xml:space="preserve"> on the timing relations, as shown in the figure 14 of [4].</w:t>
            </w:r>
          </w:p>
          <w:p w14:paraId="3379FCDF" w14:textId="77777777" w:rsidR="008C7D3F" w:rsidRDefault="00B969CB">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25227BFA" wp14:editId="36FAEE34">
                  <wp:extent cx="4989830" cy="714375"/>
                  <wp:effectExtent l="0" t="0" r="0" b="9525"/>
                  <wp:docPr id="299525395" name="图片 299525395"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525395" name="图片 299525395" descr="C:\Users\w00468695\AppData\Local\Microsoft\Windows\INetCache\Content.MSO\55E63EEE.tmp"/>
                          <pic:cNvPicPr>
                            <a:picLocks noChangeAspect="1" noChangeArrowheads="1"/>
                          </pic:cNvPicPr>
                        </pic:nvPicPr>
                        <pic:blipFill>
                          <a:blip r:embed="rId56">
                            <a:extLst>
                              <a:ext uri="{28A0092B-C50C-407E-A947-70E740481C1C}">
                                <a14:useLocalDpi xmlns:a14="http://schemas.microsoft.com/office/drawing/2010/main" val="0"/>
                              </a:ext>
                            </a:extLst>
                          </a:blip>
                          <a:srcRect t="46937"/>
                          <a:stretch>
                            <a:fillRect/>
                          </a:stretch>
                        </pic:blipFill>
                        <pic:spPr>
                          <a:xfrm>
                            <a:off x="0" y="0"/>
                            <a:ext cx="5004374" cy="716629"/>
                          </a:xfrm>
                          <a:prstGeom prst="rect">
                            <a:avLst/>
                          </a:prstGeom>
                          <a:noFill/>
                          <a:ln>
                            <a:noFill/>
                          </a:ln>
                        </pic:spPr>
                      </pic:pic>
                    </a:graphicData>
                  </a:graphic>
                </wp:inline>
              </w:drawing>
            </w:r>
          </w:p>
          <w:p w14:paraId="69E6C89B" w14:textId="77777777" w:rsidR="008C7D3F" w:rsidRDefault="00B969CB">
            <w:pPr>
              <w:adjustRightInd w:val="0"/>
              <w:snapToGrid w:val="0"/>
              <w:spacing w:afterLines="50" w:after="120" w:line="240" w:lineRule="auto"/>
              <w:jc w:val="center"/>
              <w:rPr>
                <w:rFonts w:eastAsiaTheme="minorEastAsia"/>
                <w:lang w:eastAsia="zh-CN"/>
              </w:rPr>
            </w:pPr>
            <w:r>
              <w:rPr>
                <w:rFonts w:eastAsiaTheme="minorEastAsia"/>
                <w:lang w:eastAsia="zh-CN"/>
              </w:rPr>
              <w:t>Figure 1</w:t>
            </w:r>
            <w:r>
              <w:rPr>
                <w:rFonts w:eastAsia="等线" w:hint="eastAsia"/>
                <w:lang w:eastAsia="zh-CN"/>
              </w:rPr>
              <w:t>4</w:t>
            </w:r>
            <w:r>
              <w:rPr>
                <w:rFonts w:eastAsiaTheme="minorEastAsia"/>
                <w:lang w:eastAsia="zh-CN"/>
              </w:rPr>
              <w:t xml:space="preserve"> from </w:t>
            </w:r>
            <w:r>
              <w:rPr>
                <w:rFonts w:eastAsiaTheme="minorEastAsia" w:hint="eastAsia"/>
                <w:lang w:eastAsia="zh-CN"/>
              </w:rPr>
              <w:t>[4]</w:t>
            </w:r>
          </w:p>
          <w:p w14:paraId="55AADB18" w14:textId="77777777" w:rsidR="008C7D3F" w:rsidRDefault="00B969CB">
            <w:pPr>
              <w:adjustRightInd w:val="0"/>
              <w:snapToGrid w:val="0"/>
              <w:spacing w:afterLines="50" w:after="120" w:line="240" w:lineRule="auto"/>
              <w:rPr>
                <w:rFonts w:eastAsia="等线"/>
                <w:b/>
                <w:lang w:val="en-US" w:eastAsia="zh-CN"/>
              </w:rPr>
            </w:pPr>
            <w:r>
              <w:rPr>
                <w:rFonts w:eastAsia="Microsoft YaHei UI" w:hint="eastAsia"/>
                <w:b/>
                <w:lang w:eastAsia="zh-CN"/>
              </w:rPr>
              <w:t xml:space="preserve"> </w:t>
            </w:r>
            <w:r>
              <w:rPr>
                <w:rFonts w:eastAsia="宋体" w:hint="eastAsia"/>
                <w:kern w:val="2"/>
                <w:lang w:val="en-US" w:eastAsia="zh-CN"/>
              </w:rPr>
              <w:t xml:space="preserve"> </w:t>
            </w:r>
          </w:p>
          <w:p w14:paraId="16A3FA11" w14:textId="77777777" w:rsidR="008C7D3F" w:rsidRDefault="00B969CB">
            <w:pPr>
              <w:adjustRightInd w:val="0"/>
              <w:snapToGrid w:val="0"/>
              <w:spacing w:afterLines="50" w:after="120" w:line="240" w:lineRule="auto"/>
              <w:rPr>
                <w:rFonts w:eastAsia="Microsoft YaHei UI"/>
                <w:b/>
                <w:lang w:eastAsia="zh-CN"/>
              </w:rPr>
            </w:pPr>
            <w:r>
              <w:rPr>
                <w:rFonts w:eastAsia="Microsoft YaHei UI"/>
                <w:b/>
                <w:lang w:eastAsia="zh-CN"/>
              </w:rPr>
              <w:t>FL</w:t>
            </w:r>
            <w:r>
              <w:rPr>
                <w:rFonts w:eastAsia="Microsoft YaHei UI" w:hint="eastAsia"/>
                <w:b/>
                <w:lang w:eastAsia="zh-CN"/>
              </w:rPr>
              <w:t>2</w:t>
            </w:r>
            <w:r>
              <w:rPr>
                <w:rFonts w:eastAsia="Microsoft YaHei UI"/>
                <w:b/>
                <w:lang w:eastAsia="zh-CN"/>
              </w:rPr>
              <w:t xml:space="preserve"> </w:t>
            </w:r>
            <w:r>
              <w:rPr>
                <w:rFonts w:eastAsia="Microsoft YaHei UI" w:hint="eastAsia"/>
                <w:b/>
                <w:lang w:eastAsia="zh-CN"/>
              </w:rPr>
              <w:t>High</w:t>
            </w:r>
            <w:r>
              <w:rPr>
                <w:rFonts w:eastAsia="Microsoft YaHei UI"/>
                <w:b/>
                <w:lang w:eastAsia="zh-CN"/>
              </w:rPr>
              <w:t xml:space="preserve"> Priority Proposal 8.1</w:t>
            </w:r>
            <w:r>
              <w:rPr>
                <w:rFonts w:eastAsia="Microsoft YaHei UI" w:hint="eastAsia"/>
                <w:b/>
                <w:lang w:eastAsia="zh-CN"/>
              </w:rPr>
              <w:t>a</w:t>
            </w:r>
            <w:r>
              <w:rPr>
                <w:rFonts w:eastAsia="Microsoft YaHei UI"/>
                <w:b/>
                <w:lang w:eastAsia="zh-CN"/>
              </w:rPr>
              <w:t xml:space="preserve">: </w:t>
            </w:r>
          </w:p>
          <w:p w14:paraId="2BBD298E" w14:textId="77777777" w:rsidR="008C7D3F" w:rsidRDefault="00B969CB">
            <w:pPr>
              <w:pStyle w:val="aff4"/>
              <w:numPr>
                <w:ilvl w:val="0"/>
                <w:numId w:val="146"/>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For R2D waveform generation using DFT-s-OFDM-based transmitter, padding is needed when the generated number of chips for the R2D transmission do</w:t>
            </w:r>
            <w:r>
              <w:rPr>
                <w:rFonts w:ascii="Times New Roman" w:eastAsia="Microsoft YaHei UI" w:hAnsi="Times New Roman" w:cs="Times New Roman" w:hint="eastAsia"/>
                <w:b/>
                <w:sz w:val="20"/>
                <w:szCs w:val="20"/>
                <w:lang w:eastAsia="zh-CN"/>
              </w:rPr>
              <w:t>es</w:t>
            </w:r>
            <w:r>
              <w:rPr>
                <w:rFonts w:ascii="Times New Roman" w:eastAsia="Microsoft YaHei UI" w:hAnsi="Times New Roman" w:cs="Times New Roman"/>
                <w:b/>
                <w:sz w:val="20"/>
                <w:szCs w:val="20"/>
                <w:lang w:eastAsia="zh-CN"/>
              </w:rPr>
              <w:t xml:space="preserve"> not fully occupy the last OFDM symbol.  </w:t>
            </w:r>
          </w:p>
          <w:p w14:paraId="12EFFC17" w14:textId="77777777" w:rsidR="008C7D3F" w:rsidRDefault="00B969CB">
            <w:pPr>
              <w:pStyle w:val="aff4"/>
              <w:numPr>
                <w:ilvl w:val="0"/>
                <w:numId w:val="146"/>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 xml:space="preserve">For A-IoT timing relations, from both device and reader perspective, the end of R2D transmission is not needed to be aligned with the OFDM symbol boundary.  </w:t>
            </w:r>
          </w:p>
        </w:tc>
      </w:tr>
      <w:tr w:rsidR="008C7D3F" w14:paraId="2E3FE2D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65FC8B"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9647BF"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4B4FC4"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113969B3" w14:textId="77777777">
        <w:tc>
          <w:tcPr>
            <w:tcW w:w="1479" w:type="dxa"/>
          </w:tcPr>
          <w:p w14:paraId="63EDA393"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EA91FF6" w14:textId="77777777" w:rsidR="008C7D3F" w:rsidRDefault="00B969CB">
            <w:pPr>
              <w:spacing w:line="240" w:lineRule="auto"/>
              <w:jc w:val="left"/>
              <w:rPr>
                <w:rFonts w:eastAsiaTheme="minorEastAsia"/>
                <w:lang w:val="en-US" w:eastAsia="ko-KR"/>
              </w:rPr>
            </w:pPr>
            <w:r>
              <w:rPr>
                <w:rFonts w:eastAsiaTheme="minorEastAsia"/>
                <w:lang w:val="en-US" w:eastAsia="ko-KR"/>
              </w:rPr>
              <w:t>Partially Y</w:t>
            </w:r>
          </w:p>
        </w:tc>
        <w:tc>
          <w:tcPr>
            <w:tcW w:w="7116" w:type="dxa"/>
          </w:tcPr>
          <w:p w14:paraId="293BE6E0" w14:textId="77777777" w:rsidR="008C7D3F" w:rsidRDefault="00B969CB">
            <w:pPr>
              <w:spacing w:line="240" w:lineRule="auto"/>
              <w:jc w:val="left"/>
              <w:rPr>
                <w:rFonts w:eastAsiaTheme="minorEastAsia"/>
                <w:lang w:eastAsia="ko-KR"/>
              </w:rPr>
            </w:pPr>
            <w:r>
              <w:rPr>
                <w:rFonts w:eastAsiaTheme="minorEastAsia" w:hint="eastAsia"/>
                <w:lang w:eastAsia="ko-KR"/>
              </w:rPr>
              <w:t>W</w:t>
            </w:r>
            <w:r>
              <w:rPr>
                <w:rFonts w:eastAsiaTheme="minorEastAsia"/>
                <w:lang w:eastAsia="ko-KR"/>
              </w:rPr>
              <w:t xml:space="preserve">e can support the first bullet. </w:t>
            </w:r>
          </w:p>
          <w:p w14:paraId="7A14F64A" w14:textId="77777777" w:rsidR="008C7D3F" w:rsidRDefault="00B969CB">
            <w:pPr>
              <w:spacing w:line="240" w:lineRule="auto"/>
              <w:jc w:val="left"/>
              <w:rPr>
                <w:rFonts w:eastAsiaTheme="minorEastAsia"/>
                <w:lang w:eastAsia="ko-KR"/>
              </w:rPr>
            </w:pPr>
            <w:r>
              <w:rPr>
                <w:rFonts w:eastAsiaTheme="minorEastAsia"/>
                <w:lang w:eastAsia="ko-KR"/>
              </w:rPr>
              <w:t>For the second bullet, based on the previous agreement, the minimum and maximum of T</w:t>
            </w:r>
            <w:r>
              <w:rPr>
                <w:rFonts w:eastAsiaTheme="minorEastAsia"/>
                <w:vertAlign w:val="subscript"/>
                <w:lang w:eastAsia="ko-KR"/>
              </w:rPr>
              <w:t>R2D</w:t>
            </w:r>
            <w:r>
              <w:rPr>
                <w:rFonts w:eastAsiaTheme="minorEastAsia"/>
                <w:lang w:eastAsia="ko-KR"/>
              </w:rPr>
              <w:t xml:space="preserve"> is defined as the timing gap between ending of R2D transmission and starting </w:t>
            </w:r>
            <w:r>
              <w:rPr>
                <w:rFonts w:eastAsiaTheme="minorEastAsia"/>
                <w:lang w:eastAsia="ko-KR"/>
              </w:rPr>
              <w:lastRenderedPageBreak/>
              <w:t>of D2R transmission. So, we need to clarify first whether the padding is part of the R2D transmission.</w:t>
            </w:r>
          </w:p>
        </w:tc>
      </w:tr>
      <w:tr w:rsidR="008C7D3F" w14:paraId="1FE52FC7" w14:textId="77777777">
        <w:tc>
          <w:tcPr>
            <w:tcW w:w="1479" w:type="dxa"/>
          </w:tcPr>
          <w:p w14:paraId="6298B265" w14:textId="77777777" w:rsidR="008C7D3F" w:rsidRDefault="00B969CB">
            <w:pPr>
              <w:spacing w:line="240" w:lineRule="auto"/>
              <w:jc w:val="left"/>
              <w:rPr>
                <w:rFonts w:eastAsiaTheme="minorEastAsia"/>
                <w:lang w:val="en-US" w:eastAsia="zh-CN"/>
              </w:rPr>
            </w:pPr>
            <w:r>
              <w:rPr>
                <w:rFonts w:eastAsia="等线"/>
                <w:lang w:val="en-US" w:eastAsia="zh-CN"/>
              </w:rPr>
              <w:lastRenderedPageBreak/>
              <w:t>V</w:t>
            </w:r>
            <w:r>
              <w:rPr>
                <w:rFonts w:eastAsia="等线" w:hint="eastAsia"/>
                <w:lang w:val="en-US" w:eastAsia="zh-CN"/>
              </w:rPr>
              <w:t>ivo2</w:t>
            </w:r>
          </w:p>
        </w:tc>
        <w:tc>
          <w:tcPr>
            <w:tcW w:w="1039" w:type="dxa"/>
          </w:tcPr>
          <w:p w14:paraId="1700B9A4" w14:textId="77777777" w:rsidR="008C7D3F" w:rsidRDefault="00B969CB">
            <w:pPr>
              <w:spacing w:line="240" w:lineRule="auto"/>
              <w:jc w:val="left"/>
              <w:rPr>
                <w:rFonts w:eastAsia="Yu Mincho"/>
                <w:lang w:val="en-US" w:eastAsia="ja-JP"/>
              </w:rPr>
            </w:pPr>
            <w:r>
              <w:rPr>
                <w:rFonts w:eastAsia="等线" w:hint="eastAsia"/>
                <w:lang w:val="en-US" w:eastAsia="zh-CN"/>
              </w:rPr>
              <w:t>Y</w:t>
            </w:r>
          </w:p>
        </w:tc>
        <w:tc>
          <w:tcPr>
            <w:tcW w:w="7116" w:type="dxa"/>
          </w:tcPr>
          <w:p w14:paraId="11DE801A" w14:textId="77777777" w:rsidR="008C7D3F" w:rsidRDefault="008C7D3F">
            <w:pPr>
              <w:spacing w:line="240" w:lineRule="auto"/>
              <w:jc w:val="left"/>
              <w:rPr>
                <w:rFonts w:eastAsiaTheme="minorEastAsia"/>
                <w:lang w:eastAsia="zh-CN"/>
              </w:rPr>
            </w:pPr>
          </w:p>
        </w:tc>
      </w:tr>
      <w:tr w:rsidR="008C7D3F" w14:paraId="708532E9" w14:textId="77777777">
        <w:tc>
          <w:tcPr>
            <w:tcW w:w="1479" w:type="dxa"/>
          </w:tcPr>
          <w:p w14:paraId="36669FF6" w14:textId="77777777" w:rsidR="008C7D3F" w:rsidRDefault="00B969CB">
            <w:pPr>
              <w:spacing w:line="240" w:lineRule="auto"/>
              <w:jc w:val="left"/>
              <w:rPr>
                <w:rFonts w:eastAsia="等线"/>
                <w:lang w:val="en-US" w:eastAsia="zh-CN"/>
              </w:rPr>
            </w:pPr>
            <w:r>
              <w:rPr>
                <w:rFonts w:eastAsia="等线"/>
                <w:lang w:val="en-US" w:eastAsia="zh-CN"/>
              </w:rPr>
              <w:t>Samsung</w:t>
            </w:r>
          </w:p>
        </w:tc>
        <w:tc>
          <w:tcPr>
            <w:tcW w:w="1039" w:type="dxa"/>
          </w:tcPr>
          <w:p w14:paraId="1A1382D3" w14:textId="77777777" w:rsidR="008C7D3F" w:rsidRDefault="00B969CB">
            <w:pPr>
              <w:spacing w:line="240" w:lineRule="auto"/>
              <w:jc w:val="left"/>
              <w:rPr>
                <w:rFonts w:eastAsia="等线"/>
                <w:lang w:val="en-US" w:eastAsia="zh-CN"/>
              </w:rPr>
            </w:pPr>
            <w:r>
              <w:rPr>
                <w:rFonts w:eastAsia="等线"/>
                <w:lang w:val="en-US" w:eastAsia="zh-CN"/>
              </w:rPr>
              <w:t>-</w:t>
            </w:r>
          </w:p>
        </w:tc>
        <w:tc>
          <w:tcPr>
            <w:tcW w:w="7116" w:type="dxa"/>
          </w:tcPr>
          <w:p w14:paraId="798EA60D" w14:textId="77777777" w:rsidR="008C7D3F" w:rsidRDefault="00B969CB">
            <w:pPr>
              <w:spacing w:line="240" w:lineRule="auto"/>
              <w:jc w:val="left"/>
              <w:rPr>
                <w:rFonts w:eastAsiaTheme="minorEastAsia"/>
                <w:lang w:eastAsia="zh-CN"/>
              </w:rPr>
            </w:pPr>
            <w:r>
              <w:rPr>
                <w:rFonts w:eastAsiaTheme="minorEastAsia"/>
                <w:lang w:eastAsia="zh-CN"/>
              </w:rPr>
              <w:t xml:space="preserve">Having difficulty how to relate the second bullet point with the first bullet point. </w:t>
            </w:r>
          </w:p>
        </w:tc>
      </w:tr>
      <w:tr w:rsidR="008C7D3F" w14:paraId="7D26C312" w14:textId="77777777">
        <w:tc>
          <w:tcPr>
            <w:tcW w:w="1479" w:type="dxa"/>
          </w:tcPr>
          <w:p w14:paraId="40FF0DF4" w14:textId="77777777" w:rsidR="008C7D3F" w:rsidRDefault="00B969CB">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13C7267B" w14:textId="77777777" w:rsidR="008C7D3F" w:rsidRDefault="00B969CB">
            <w:pPr>
              <w:spacing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to bullet 1</w:t>
            </w:r>
          </w:p>
        </w:tc>
        <w:tc>
          <w:tcPr>
            <w:tcW w:w="7116" w:type="dxa"/>
          </w:tcPr>
          <w:p w14:paraId="5A1BF22E" w14:textId="77777777" w:rsidR="008C7D3F" w:rsidRDefault="00B969CB">
            <w:pPr>
              <w:spacing w:line="240" w:lineRule="auto"/>
              <w:jc w:val="left"/>
              <w:rPr>
                <w:rFonts w:eastAsiaTheme="minorEastAsia"/>
                <w:lang w:eastAsia="zh-CN"/>
              </w:rPr>
            </w:pPr>
            <w:r>
              <w:rPr>
                <w:rFonts w:eastAsia="等线"/>
                <w:lang w:eastAsia="zh-CN"/>
              </w:rPr>
              <w:t>“Postamble” means the end of PRDCH transmission, and continuing transmission of padding bits is confusing.</w:t>
            </w:r>
          </w:p>
        </w:tc>
      </w:tr>
      <w:tr w:rsidR="008C7D3F" w14:paraId="233069E1" w14:textId="77777777">
        <w:tc>
          <w:tcPr>
            <w:tcW w:w="9634" w:type="dxa"/>
            <w:gridSpan w:val="3"/>
          </w:tcPr>
          <w:p w14:paraId="53168D1D" w14:textId="77777777" w:rsidR="008C7D3F" w:rsidRDefault="00B969CB">
            <w:pPr>
              <w:adjustRightInd w:val="0"/>
              <w:snapToGrid w:val="0"/>
              <w:spacing w:afterLines="50" w:after="120" w:line="240" w:lineRule="auto"/>
              <w:rPr>
                <w:rFonts w:eastAsia="等线"/>
                <w:lang w:eastAsia="zh-CN"/>
              </w:rPr>
            </w:pPr>
            <w:r>
              <w:rPr>
                <w:rFonts w:eastAsia="Microsoft YaHei UI"/>
                <w:b/>
                <w:lang w:eastAsia="zh-CN"/>
              </w:rPr>
              <w:t>FL</w:t>
            </w:r>
            <w:r>
              <w:rPr>
                <w:rFonts w:eastAsia="Microsoft YaHei UI" w:hint="eastAsia"/>
                <w:b/>
                <w:lang w:eastAsia="zh-CN"/>
              </w:rPr>
              <w:t>3</w:t>
            </w:r>
            <w:r>
              <w:rPr>
                <w:rFonts w:eastAsia="Microsoft YaHei UI"/>
                <w:b/>
                <w:lang w:eastAsia="zh-CN"/>
              </w:rPr>
              <w:t xml:space="preserve"> </w:t>
            </w:r>
            <w:r>
              <w:rPr>
                <w:rFonts w:eastAsia="Microsoft YaHei UI" w:hint="eastAsia"/>
                <w:b/>
                <w:lang w:eastAsia="zh-CN"/>
              </w:rPr>
              <w:t>High</w:t>
            </w:r>
            <w:r>
              <w:rPr>
                <w:rFonts w:eastAsia="Microsoft YaHei UI"/>
                <w:b/>
                <w:lang w:eastAsia="zh-CN"/>
              </w:rPr>
              <w:t xml:space="preserve"> Priority Proposal 8.1</w:t>
            </w:r>
            <w:r>
              <w:rPr>
                <w:rFonts w:eastAsia="Microsoft YaHei UI" w:hint="eastAsia"/>
                <w:b/>
                <w:lang w:eastAsia="zh-CN"/>
              </w:rPr>
              <w:t>b</w:t>
            </w:r>
            <w:r>
              <w:rPr>
                <w:rFonts w:eastAsia="Microsoft YaHei UI"/>
                <w:b/>
                <w:lang w:eastAsia="zh-CN"/>
              </w:rPr>
              <w:t>:</w:t>
            </w:r>
            <w:r>
              <w:rPr>
                <w:rFonts w:eastAsia="Microsoft YaHei UI" w:hint="eastAsia"/>
                <w:b/>
                <w:lang w:eastAsia="zh-CN"/>
              </w:rPr>
              <w:t xml:space="preserve"> </w:t>
            </w:r>
            <w:r>
              <w:rPr>
                <w:rFonts w:eastAsia="Microsoft YaHei UI"/>
                <w:b/>
                <w:lang w:eastAsia="zh-CN"/>
              </w:rPr>
              <w:t>For R2D waveform generation using DFT-s-OFDM-based transmitter, padding is needed when the generated number of chips for the R2D transmission do</w:t>
            </w:r>
            <w:r>
              <w:rPr>
                <w:rFonts w:eastAsia="Microsoft YaHei UI" w:hint="eastAsia"/>
                <w:b/>
                <w:lang w:eastAsia="zh-CN"/>
              </w:rPr>
              <w:t>es</w:t>
            </w:r>
            <w:r>
              <w:rPr>
                <w:rFonts w:eastAsia="Microsoft YaHei UI"/>
                <w:b/>
                <w:lang w:eastAsia="zh-CN"/>
              </w:rPr>
              <w:t xml:space="preserve"> not fully occupy the last OFDM symbol.</w:t>
            </w:r>
          </w:p>
        </w:tc>
      </w:tr>
      <w:tr w:rsidR="008C7D3F" w14:paraId="6D7EC4B1"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5A9623"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3E7570"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2C106C"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53C22BA0" w14:textId="77777777">
        <w:tc>
          <w:tcPr>
            <w:tcW w:w="1479" w:type="dxa"/>
          </w:tcPr>
          <w:p w14:paraId="334CA2C0" w14:textId="5611CFD9" w:rsidR="008C7D3F" w:rsidRDefault="00622269">
            <w:pPr>
              <w:spacing w:line="240" w:lineRule="auto"/>
              <w:jc w:val="left"/>
              <w:rPr>
                <w:rFonts w:eastAsia="等线"/>
                <w:lang w:val="en-US" w:eastAsia="zh-CN"/>
              </w:rPr>
            </w:pPr>
            <w:r>
              <w:rPr>
                <w:rFonts w:eastAsia="等线"/>
                <w:lang w:val="en-US" w:eastAsia="zh-CN"/>
              </w:rPr>
              <w:t>FUTUREWEI</w:t>
            </w:r>
          </w:p>
        </w:tc>
        <w:tc>
          <w:tcPr>
            <w:tcW w:w="1039" w:type="dxa"/>
          </w:tcPr>
          <w:p w14:paraId="1E0C81AF" w14:textId="11F904EE" w:rsidR="008C7D3F" w:rsidRDefault="00622269">
            <w:pPr>
              <w:spacing w:line="240" w:lineRule="auto"/>
              <w:jc w:val="left"/>
              <w:rPr>
                <w:rFonts w:eastAsia="等线"/>
                <w:lang w:val="en-US" w:eastAsia="zh-CN"/>
              </w:rPr>
            </w:pPr>
            <w:r>
              <w:rPr>
                <w:rFonts w:eastAsia="等线"/>
                <w:lang w:val="en-US" w:eastAsia="zh-CN"/>
              </w:rPr>
              <w:t>Y with comment</w:t>
            </w:r>
          </w:p>
        </w:tc>
        <w:tc>
          <w:tcPr>
            <w:tcW w:w="7116" w:type="dxa"/>
          </w:tcPr>
          <w:p w14:paraId="3F7CFF22" w14:textId="77777777" w:rsidR="00622269" w:rsidRDefault="00622269" w:rsidP="00622269">
            <w:pPr>
              <w:rPr>
                <w:rFonts w:eastAsiaTheme="minorHAnsi"/>
                <w:lang w:val="en-US"/>
              </w:rPr>
            </w:pPr>
            <w:r>
              <w:t>While the intent is understood, using “needed” implies a requirement. Perhaps a rephrase</w:t>
            </w:r>
          </w:p>
          <w:p w14:paraId="60D7D98F" w14:textId="193ED5FC" w:rsidR="008C7D3F" w:rsidRPr="00622269" w:rsidRDefault="00622269" w:rsidP="00622269">
            <w:r>
              <w:rPr>
                <w:b/>
                <w:bCs/>
              </w:rPr>
              <w:t xml:space="preserve">For R2D waveform generation using DFT-s-OFDM-based transmitter, </w:t>
            </w:r>
            <w:r>
              <w:rPr>
                <w:b/>
                <w:bCs/>
                <w:strike/>
                <w:color w:val="FF0000"/>
              </w:rPr>
              <w:t xml:space="preserve">padding is needed </w:t>
            </w:r>
            <w:r>
              <w:rPr>
                <w:b/>
                <w:bCs/>
              </w:rPr>
              <w:t>when the generated number of chips for the R2D transmission does not fully occupy the last OFDM symbol</w:t>
            </w:r>
            <w:r>
              <w:rPr>
                <w:b/>
                <w:bCs/>
                <w:color w:val="FF0000"/>
              </w:rPr>
              <w:t>, padding can be used</w:t>
            </w:r>
            <w:r>
              <w:rPr>
                <w:b/>
                <w:bCs/>
              </w:rPr>
              <w:t>.</w:t>
            </w:r>
          </w:p>
        </w:tc>
      </w:tr>
      <w:tr w:rsidR="00120892" w14:paraId="2A09A8AD" w14:textId="77777777">
        <w:tc>
          <w:tcPr>
            <w:tcW w:w="1479" w:type="dxa"/>
          </w:tcPr>
          <w:p w14:paraId="5B106972" w14:textId="1AF3B327" w:rsidR="00120892" w:rsidRDefault="00120892" w:rsidP="00120892">
            <w:pPr>
              <w:spacing w:line="240" w:lineRule="auto"/>
              <w:jc w:val="left"/>
              <w:rPr>
                <w:rFonts w:eastAsia="等线"/>
                <w:lang w:val="en-US" w:eastAsia="zh-CN"/>
              </w:rPr>
            </w:pPr>
            <w:r>
              <w:rPr>
                <w:rFonts w:eastAsiaTheme="minorEastAsia" w:hint="eastAsia"/>
                <w:lang w:val="en-US" w:eastAsia="ko-KR"/>
              </w:rPr>
              <w:t>L</w:t>
            </w:r>
            <w:r>
              <w:rPr>
                <w:rFonts w:eastAsiaTheme="minorEastAsia"/>
                <w:lang w:val="en-US" w:eastAsia="ko-KR"/>
              </w:rPr>
              <w:t>G</w:t>
            </w:r>
          </w:p>
        </w:tc>
        <w:tc>
          <w:tcPr>
            <w:tcW w:w="1039" w:type="dxa"/>
          </w:tcPr>
          <w:p w14:paraId="1FAA2FD4" w14:textId="122CA5D4" w:rsidR="00120892" w:rsidRDefault="00120892" w:rsidP="00120892">
            <w:pPr>
              <w:spacing w:line="240" w:lineRule="auto"/>
              <w:jc w:val="left"/>
              <w:rPr>
                <w:rFonts w:eastAsia="等线"/>
                <w:lang w:val="en-US" w:eastAsia="zh-CN"/>
              </w:rPr>
            </w:pPr>
            <w:r>
              <w:rPr>
                <w:rFonts w:eastAsiaTheme="minorEastAsia" w:hint="eastAsia"/>
                <w:lang w:val="en-US" w:eastAsia="ko-KR"/>
              </w:rPr>
              <w:t>Y</w:t>
            </w:r>
          </w:p>
        </w:tc>
        <w:tc>
          <w:tcPr>
            <w:tcW w:w="7116" w:type="dxa"/>
          </w:tcPr>
          <w:p w14:paraId="5EF9A3B1" w14:textId="77777777" w:rsidR="00120892" w:rsidRDefault="00120892" w:rsidP="00120892">
            <w:pPr>
              <w:spacing w:line="240" w:lineRule="auto"/>
              <w:jc w:val="left"/>
              <w:rPr>
                <w:rFonts w:eastAsia="等线"/>
                <w:lang w:eastAsia="zh-CN"/>
              </w:rPr>
            </w:pPr>
          </w:p>
        </w:tc>
      </w:tr>
    </w:tbl>
    <w:p w14:paraId="4F98B37D" w14:textId="77777777" w:rsidR="008C7D3F" w:rsidRDefault="008C7D3F">
      <w:pPr>
        <w:adjustRightInd w:val="0"/>
        <w:snapToGrid w:val="0"/>
        <w:spacing w:afterLines="50" w:after="120" w:line="240" w:lineRule="auto"/>
        <w:rPr>
          <w:rFonts w:eastAsia="Microsoft YaHei UI"/>
          <w:bCs/>
          <w:lang w:eastAsia="zh-CN"/>
        </w:rPr>
      </w:pPr>
    </w:p>
    <w:p w14:paraId="302A968E" w14:textId="77777777" w:rsidR="008C7D3F" w:rsidRDefault="00B969CB">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6CDE9EC0" w14:textId="77777777" w:rsidR="008C7D3F" w:rsidRDefault="00B969CB">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337D0B6F"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lang w:val="en-US" w:eastAsia="zh-CN"/>
        </w:rPr>
        <w:t>[4], [5], [</w:t>
      </w:r>
      <w:r>
        <w:rPr>
          <w:rFonts w:eastAsia="Microsoft YaHei UI" w:hint="eastAsia"/>
          <w:lang w:val="en-US" w:eastAsia="zh-CN"/>
        </w:rPr>
        <w:t>6</w:t>
      </w:r>
      <w:r>
        <w:rPr>
          <w:rFonts w:eastAsia="Microsoft YaHei UI"/>
          <w:lang w:val="en-US" w:eastAsia="zh-CN"/>
        </w:rPr>
        <w:t>],</w:t>
      </w:r>
      <w:r>
        <w:rPr>
          <w:rFonts w:eastAsia="等线" w:hint="eastAsia"/>
          <w:szCs w:val="21"/>
          <w:lang w:eastAsia="zh-CN"/>
        </w:rPr>
        <w:t xml:space="preserve"> [9], </w:t>
      </w:r>
      <w:r>
        <w:rPr>
          <w:rFonts w:eastAsiaTheme="minorEastAsia"/>
          <w:szCs w:val="21"/>
          <w:lang w:eastAsia="zh-CN"/>
        </w:rPr>
        <w:t>[</w:t>
      </w:r>
      <w:r>
        <w:rPr>
          <w:rFonts w:eastAsia="等线" w:hint="eastAsia"/>
          <w:szCs w:val="21"/>
          <w:lang w:eastAsia="zh-CN"/>
        </w:rPr>
        <w:t>10</w:t>
      </w:r>
      <w:r>
        <w:rPr>
          <w:rFonts w:eastAsiaTheme="minorEastAsia"/>
          <w:szCs w:val="21"/>
          <w:lang w:eastAsia="zh-CN"/>
        </w:rPr>
        <w:t>],</w:t>
      </w:r>
      <w:r>
        <w:rPr>
          <w:rFonts w:eastAsia="Microsoft YaHei UI"/>
          <w:lang w:val="en-US" w:eastAsia="zh-CN"/>
        </w:rPr>
        <w:t xml:space="preserve"> [11], </w:t>
      </w:r>
      <w:r>
        <w:rPr>
          <w:rFonts w:eastAsiaTheme="minorEastAsia"/>
          <w:lang w:eastAsia="zh-CN"/>
        </w:rPr>
        <w:t>[2</w:t>
      </w:r>
      <w:r>
        <w:rPr>
          <w:rFonts w:eastAsia="等线" w:hint="eastAsia"/>
          <w:lang w:eastAsia="zh-CN"/>
        </w:rPr>
        <w:t>8</w:t>
      </w:r>
      <w:r>
        <w:rPr>
          <w:rFonts w:eastAsiaTheme="minorEastAsia"/>
          <w:lang w:eastAsia="zh-CN"/>
        </w:rPr>
        <w:t>],</w:t>
      </w:r>
      <w:r>
        <w:rPr>
          <w:rFonts w:eastAsia="Microsoft YaHei UI"/>
          <w:lang w:val="en-US" w:eastAsia="zh-CN"/>
        </w:rPr>
        <w:t xml:space="preserve"> [2</w:t>
      </w:r>
      <w:r>
        <w:rPr>
          <w:rFonts w:eastAsia="Microsoft YaHei UI" w:hint="eastAsia"/>
          <w:lang w:val="en-US" w:eastAsia="zh-CN"/>
        </w:rPr>
        <w:t>3</w:t>
      </w:r>
      <w:r>
        <w:rPr>
          <w:rFonts w:eastAsia="Microsoft YaHei UI"/>
          <w:lang w:val="en-US" w:eastAsia="zh-CN"/>
        </w:rPr>
        <w:t xml:space="preserve">], </w:t>
      </w:r>
      <w:r>
        <w:rPr>
          <w:rFonts w:eastAsiaTheme="minorEastAsia"/>
          <w:lang w:eastAsia="zh-CN"/>
        </w:rPr>
        <w:t>[</w:t>
      </w:r>
      <w:r>
        <w:rPr>
          <w:rFonts w:eastAsia="等线" w:hint="eastAsia"/>
          <w:lang w:eastAsia="zh-CN"/>
        </w:rPr>
        <w:t>19</w:t>
      </w:r>
      <w:r>
        <w:rPr>
          <w:rFonts w:eastAsiaTheme="minorEastAsia"/>
          <w:lang w:eastAsia="zh-CN"/>
        </w:rPr>
        <w:t>]</w:t>
      </w:r>
      <w:r>
        <w:rPr>
          <w:rFonts w:eastAsia="Microsoft YaHei UI"/>
          <w:lang w:val="en-US" w:eastAsia="zh-CN"/>
        </w:rPr>
        <w:t xml:space="preserve">, </w:t>
      </w:r>
      <w:r>
        <w:rPr>
          <w:rFonts w:eastAsiaTheme="minorEastAsia"/>
          <w:lang w:eastAsia="zh-CN"/>
        </w:rPr>
        <w:t>[</w:t>
      </w:r>
      <w:r>
        <w:rPr>
          <w:rFonts w:eastAsia="等线" w:hint="eastAsia"/>
          <w:lang w:eastAsia="zh-CN"/>
        </w:rPr>
        <w:t>20</w:t>
      </w:r>
      <w:r>
        <w:rPr>
          <w:rFonts w:eastAsiaTheme="minorEastAsia"/>
          <w:lang w:eastAsia="zh-CN"/>
        </w:rPr>
        <w:t>]</w:t>
      </w:r>
      <w:r>
        <w:rPr>
          <w:rFonts w:eastAsia="Microsoft YaHei UI"/>
          <w:lang w:val="en-US" w:eastAsia="zh-CN"/>
        </w:rPr>
        <w:t>, [3</w:t>
      </w:r>
      <w:r>
        <w:rPr>
          <w:rFonts w:eastAsia="Microsoft YaHei UI" w:hint="eastAsia"/>
          <w:lang w:val="en-US" w:eastAsia="zh-CN"/>
        </w:rPr>
        <w:t>2</w:t>
      </w:r>
      <w:r>
        <w:rPr>
          <w:rFonts w:eastAsia="Microsoft YaHei UI"/>
          <w:lang w:val="en-US" w:eastAsia="zh-CN"/>
        </w:rPr>
        <w:t>]</w:t>
      </w:r>
      <w:r>
        <w:rPr>
          <w:rFonts w:eastAsia="Microsoft YaHei UI" w:hint="eastAsia"/>
          <w:lang w:val="en-US" w:eastAsia="zh-CN"/>
        </w:rPr>
        <w:t>,</w:t>
      </w:r>
      <w:r>
        <w:rPr>
          <w:rFonts w:eastAsia="Microsoft YaHei UI"/>
          <w:lang w:val="en-US" w:eastAsia="zh-CN"/>
        </w:rPr>
        <w:t xml:space="preserve"> [3</w:t>
      </w:r>
      <w:r>
        <w:rPr>
          <w:rFonts w:eastAsia="Microsoft YaHei UI" w:hint="eastAsia"/>
          <w:lang w:val="en-US" w:eastAsia="zh-CN"/>
        </w:rPr>
        <w:t>6</w:t>
      </w:r>
      <w:r>
        <w:rPr>
          <w:rFonts w:eastAsia="Microsoft YaHei UI"/>
          <w:lang w:val="en-US" w:eastAsia="zh-CN"/>
        </w:rPr>
        <w:t>]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p>
    <w:p w14:paraId="5F2C7983" w14:textId="77777777" w:rsidR="008C7D3F" w:rsidRDefault="00B969CB">
      <w:pPr>
        <w:pStyle w:val="aff4"/>
        <w:numPr>
          <w:ilvl w:val="1"/>
          <w:numId w:val="125"/>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proposed from the transmitter i.e., device and the receiver i.e., Reader perspective, the start of D2R transmission or reception cannot be assumed to be aligned with NR OFDM symbol boundary within the CP range. In addition, for D2R transmission, A-IoT device does not apply and maintain the timing advance (TA).  </w:t>
      </w:r>
    </w:p>
    <w:p w14:paraId="483E8EC6" w14:textId="77777777" w:rsidR="008C7D3F" w:rsidRDefault="00B969CB">
      <w:pPr>
        <w:pStyle w:val="aff4"/>
        <w:numPr>
          <w:ilvl w:val="1"/>
          <w:numId w:val="125"/>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10</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xml:space="preserve"> observed following:</w:t>
      </w:r>
    </w:p>
    <w:p w14:paraId="22F82942" w14:textId="77777777" w:rsidR="008C7D3F" w:rsidRDefault="00B969CB">
      <w:pPr>
        <w:pStyle w:val="aff4"/>
        <w:numPr>
          <w:ilvl w:val="2"/>
          <w:numId w:val="147"/>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25538EF6" w14:textId="77777777" w:rsidR="008C7D3F" w:rsidRDefault="00B969CB">
      <w:pPr>
        <w:pStyle w:val="aff4"/>
        <w:numPr>
          <w:ilvl w:val="2"/>
          <w:numId w:val="147"/>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gNB or intermediate UE whether to align the D2R transmission within the NR symbols and/or slots. Furthermore, the impact of large SFO should be considered to verify the feasibility of such alignment among different devices. </w:t>
      </w:r>
    </w:p>
    <w:p w14:paraId="11A03FDF" w14:textId="77777777" w:rsidR="008C7D3F" w:rsidRDefault="00B969CB">
      <w:pPr>
        <w:pStyle w:val="aff4"/>
        <w:numPr>
          <w:ilvl w:val="1"/>
          <w:numId w:val="125"/>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hint="eastAsia"/>
          <w:sz w:val="20"/>
          <w:szCs w:val="21"/>
          <w:lang w:eastAsia="zh-CN"/>
        </w:rPr>
        <w:t>[11]</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asynchronized transmission is starting point  </w:t>
      </w:r>
    </w:p>
    <w:p w14:paraId="4BBF12F2" w14:textId="77777777" w:rsidR="008C7D3F" w:rsidRDefault="00B969CB">
      <w:pPr>
        <w:pStyle w:val="aff4"/>
        <w:numPr>
          <w:ilvl w:val="1"/>
          <w:numId w:val="125"/>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19</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sz w:val="20"/>
          <w:szCs w:val="20"/>
          <w:lang w:eastAsia="zh-CN"/>
        </w:rPr>
        <w:t>mentioned that aligning with NR symbol or NR slot boundary in D2R transmission is thankless considering timing drift</w:t>
      </w:r>
    </w:p>
    <w:p w14:paraId="7C46ABF2" w14:textId="77777777" w:rsidR="008C7D3F" w:rsidRDefault="00B969CB">
      <w:pPr>
        <w:pStyle w:val="aff4"/>
        <w:numPr>
          <w:ilvl w:val="1"/>
          <w:numId w:val="125"/>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19</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xml:space="preserve"> proposed that dynamic guardian symbols can address the issues arising from the lack of alignment</w:t>
      </w:r>
    </w:p>
    <w:p w14:paraId="3E3F618B" w14:textId="77777777" w:rsidR="008C7D3F" w:rsidRDefault="00B969CB">
      <w:pPr>
        <w:pStyle w:val="aff4"/>
        <w:numPr>
          <w:ilvl w:val="1"/>
          <w:numId w:val="125"/>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eastAsia="Microsoft YaHei UI"/>
          <w:sz w:val="20"/>
          <w:szCs w:val="20"/>
          <w:lang w:eastAsia="zh-CN"/>
        </w:rPr>
        <w:t>[3</w:t>
      </w:r>
      <w:r>
        <w:rPr>
          <w:rFonts w:eastAsia="Microsoft YaHei UI" w:hint="eastAsia"/>
          <w:sz w:val="20"/>
          <w:szCs w:val="20"/>
          <w:lang w:eastAsia="zh-CN"/>
        </w:rPr>
        <w:t>2</w:t>
      </w:r>
      <w:r>
        <w:rPr>
          <w:rFonts w:eastAsia="Microsoft YaHei UI"/>
          <w:sz w:val="20"/>
          <w:szCs w:val="20"/>
          <w:lang w:eastAsia="zh-CN"/>
        </w:rPr>
        <w:t>]</w:t>
      </w:r>
      <w:r>
        <w:rPr>
          <w:rFonts w:eastAsia="Microsoft YaHei UI" w:hint="eastAsia"/>
          <w:sz w:val="20"/>
          <w:szCs w:val="20"/>
          <w:lang w:eastAsia="zh-CN"/>
        </w:rPr>
        <w:t xml:space="preserve"> symbol level alignment is not possible </w:t>
      </w:r>
      <w:r>
        <w:rPr>
          <w:rFonts w:eastAsia="Microsoft YaHei UI"/>
          <w:sz w:val="20"/>
          <w:szCs w:val="20"/>
          <w:lang w:eastAsia="zh-CN"/>
        </w:rPr>
        <w:t>considering</w:t>
      </w:r>
      <w:r>
        <w:rPr>
          <w:rFonts w:eastAsia="Microsoft YaHei UI" w:hint="eastAsia"/>
          <w:sz w:val="20"/>
          <w:szCs w:val="20"/>
          <w:lang w:eastAsia="zh-CN"/>
        </w:rPr>
        <w:t xml:space="preserve"> the time drift at device</w:t>
      </w:r>
    </w:p>
    <w:p w14:paraId="208DEA70" w14:textId="77777777" w:rsidR="008C7D3F" w:rsidRDefault="00B969CB">
      <w:pPr>
        <w:adjustRightInd w:val="0"/>
        <w:snapToGrid w:val="0"/>
        <w:spacing w:afterLines="50" w:after="120" w:line="240" w:lineRule="auto"/>
        <w:rPr>
          <w:rFonts w:eastAsia="Microsoft YaHei UI"/>
          <w:lang w:eastAsia="zh-CN"/>
        </w:rPr>
      </w:pPr>
      <w:r>
        <w:rPr>
          <w:rFonts w:eastAsia="Microsoft YaHei UI"/>
          <w:lang w:val="en-US" w:eastAsia="zh-CN"/>
        </w:rPr>
        <w:t>[3</w:t>
      </w:r>
      <w:r>
        <w:rPr>
          <w:rFonts w:eastAsia="Microsoft YaHei UI" w:hint="eastAsia"/>
          <w:lang w:val="en-US" w:eastAsia="zh-CN"/>
        </w:rPr>
        <w:t>2</w:t>
      </w:r>
      <w:r>
        <w:rPr>
          <w:rFonts w:eastAsia="Microsoft YaHei UI"/>
          <w:lang w:val="en-US" w:eastAsia="zh-CN"/>
        </w:rPr>
        <w:t>]</w:t>
      </w:r>
      <w:r>
        <w:rPr>
          <w:rFonts w:eastAsia="Microsoft YaHei UI" w:hint="eastAsia"/>
          <w:lang w:val="en-US" w:eastAsia="zh-CN"/>
        </w:rPr>
        <w:t xml:space="preserve"> proposed that </w:t>
      </w:r>
      <w:r>
        <w:rPr>
          <w:rFonts w:eastAsia="Microsoft YaHei UI"/>
          <w:lang w:val="en-US" w:eastAsia="zh-CN"/>
        </w:rPr>
        <w:t>although</w:t>
      </w:r>
      <w:r>
        <w:rPr>
          <w:rFonts w:eastAsia="Microsoft YaHei UI" w:hint="eastAsia"/>
          <w:lang w:val="en-US" w:eastAsia="zh-CN"/>
        </w:rPr>
        <w:t xml:space="preserve"> there is no need for </w:t>
      </w:r>
      <w:r>
        <w:rPr>
          <w:rFonts w:eastAsia="Microsoft YaHei UI"/>
          <w:lang w:eastAsia="zh-CN"/>
        </w:rPr>
        <w:t>alignment of symbol boundary</w:t>
      </w:r>
      <w:r>
        <w:rPr>
          <w:rFonts w:eastAsia="Microsoft YaHei UI" w:hint="eastAsia"/>
          <w:lang w:eastAsia="zh-CN"/>
        </w:rPr>
        <w:t>, but should</w:t>
      </w:r>
      <w:r>
        <w:rPr>
          <w:rFonts w:eastAsia="Microsoft YaHei UI"/>
          <w:lang w:val="en-US" w:eastAsia="zh-CN"/>
        </w:rPr>
        <w:t xml:space="preserve"> stud</w:t>
      </w:r>
      <w:r>
        <w:rPr>
          <w:rFonts w:eastAsia="Microsoft YaHei UI" w:hint="eastAsia"/>
          <w:lang w:val="en-US" w:eastAsia="zh-CN"/>
        </w:rPr>
        <w:t xml:space="preserve">y how to </w:t>
      </w:r>
      <w:r>
        <w:rPr>
          <w:rFonts w:eastAsia="Microsoft YaHei UI"/>
          <w:lang w:val="en-US" w:eastAsia="zh-CN"/>
        </w:rPr>
        <w:t xml:space="preserve">achieve alignment of the start of D2R transmission with </w:t>
      </w:r>
      <w:r>
        <w:rPr>
          <w:rFonts w:eastAsia="Microsoft YaHei UI"/>
          <w:b/>
          <w:bCs/>
          <w:u w:val="single"/>
          <w:lang w:val="en-US" w:eastAsia="zh-CN"/>
        </w:rPr>
        <w:t>NR slot</w:t>
      </w:r>
    </w:p>
    <w:p w14:paraId="7F679576"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Meanwhile, </w:t>
      </w:r>
    </w:p>
    <w:p w14:paraId="43DDDAB6"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hint="eastAsia"/>
          <w:lang w:val="en-US" w:eastAsia="zh-CN"/>
        </w:rPr>
        <w:t>[12] proposed that f</w:t>
      </w:r>
      <w:r>
        <w:rPr>
          <w:rFonts w:eastAsia="Microsoft YaHei UI"/>
          <w:lang w:val="en-US" w:eastAsia="zh-CN"/>
        </w:rPr>
        <w:t>rom the reader perspective, resource for the D2R could be considered to align with the boundary of the OFDM symbo</w:t>
      </w:r>
      <w:r>
        <w:rPr>
          <w:rFonts w:eastAsia="Microsoft YaHei UI" w:hint="eastAsia"/>
          <w:lang w:val="en-US" w:eastAsia="zh-CN"/>
        </w:rPr>
        <w:t xml:space="preserve">l to reserve </w:t>
      </w:r>
      <w:r>
        <w:rPr>
          <w:rFonts w:eastAsia="Microsoft YaHei UI"/>
          <w:lang w:val="en-US" w:eastAsia="zh-CN"/>
        </w:rPr>
        <w:t>enough</w:t>
      </w:r>
      <w:r>
        <w:rPr>
          <w:rFonts w:eastAsia="Microsoft YaHei UI" w:hint="eastAsia"/>
          <w:lang w:val="en-US" w:eastAsia="zh-CN"/>
        </w:rPr>
        <w:t xml:space="preserve"> time to cover D2R length and timing error. </w:t>
      </w:r>
      <w:r>
        <w:rPr>
          <w:rFonts w:eastAsia="Microsoft YaHei UI"/>
          <w:lang w:val="en-US" w:eastAsia="zh-CN"/>
        </w:rPr>
        <w:t>A</w:t>
      </w:r>
      <w:r>
        <w:rPr>
          <w:rFonts w:eastAsia="Microsoft YaHei UI" w:hint="eastAsia"/>
          <w:lang w:val="en-US" w:eastAsia="zh-CN"/>
        </w:rPr>
        <w:t>nd the resource unit is TTI, which is same as that of R2D</w:t>
      </w:r>
    </w:p>
    <w:p w14:paraId="311C41EC"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Microsoft YaHei UI" w:hint="eastAsia"/>
          <w:lang w:val="en-US" w:eastAsia="zh-CN"/>
        </w:rPr>
        <w:t>33</w:t>
      </w:r>
      <w:r>
        <w:rPr>
          <w:rFonts w:eastAsia="Microsoft YaHei UI"/>
          <w:lang w:val="en-US" w:eastAsia="zh-CN"/>
        </w:rPr>
        <w:t>] Proposed to study alignment between the D2R reception and a NR time boundary (NR symbol/slot boundary).</w:t>
      </w:r>
    </w:p>
    <w:p w14:paraId="2419D15A" w14:textId="77777777" w:rsidR="008C7D3F" w:rsidRDefault="00B969CB">
      <w:pPr>
        <w:pStyle w:val="aff4"/>
        <w:numPr>
          <w:ilvl w:val="0"/>
          <w:numId w:val="125"/>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Device performs D2R resource determination and D2R TX based on post-sync SFO, which is updated by monitoring/reception of the latest R2D sync signal.</w:t>
      </w:r>
    </w:p>
    <w:p w14:paraId="0D8142A3" w14:textId="77777777" w:rsidR="008C7D3F" w:rsidRDefault="00B969CB">
      <w:pPr>
        <w:pStyle w:val="aff4"/>
        <w:numPr>
          <w:ilvl w:val="1"/>
          <w:numId w:val="125"/>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lastRenderedPageBreak/>
        <w:t>Assume post-sync SFO is much smaller than the initial SFO</w:t>
      </w:r>
    </w:p>
    <w:p w14:paraId="32E631FF" w14:textId="77777777" w:rsidR="008C7D3F" w:rsidRDefault="00B969CB">
      <w:pPr>
        <w:pStyle w:val="aff4"/>
        <w:numPr>
          <w:ilvl w:val="1"/>
          <w:numId w:val="125"/>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Alt 1 (One paging associated with multiple D2R slots), R2D sync signal can be transmitted periodically during potential D2R TX occasions</w:t>
      </w:r>
    </w:p>
    <w:p w14:paraId="4418C1C1" w14:textId="77777777" w:rsidR="008C7D3F" w:rsidRDefault="00B969CB">
      <w:pPr>
        <w:pStyle w:val="aff4"/>
        <w:numPr>
          <w:ilvl w:val="1"/>
          <w:numId w:val="125"/>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Alt 2 (Each paging providing a single D2R slot), R2D sync signal should be transmitted periodically between two R2D messages within each slot</w:t>
      </w:r>
    </w:p>
    <w:p w14:paraId="04CDD2D9" w14:textId="77777777" w:rsidR="008C7D3F" w:rsidRDefault="00B969CB">
      <w:pPr>
        <w:adjustRightInd w:val="0"/>
        <w:snapToGrid w:val="0"/>
        <w:spacing w:afterLines="50" w:after="120" w:line="240" w:lineRule="auto"/>
        <w:rPr>
          <w:rFonts w:eastAsia="等线"/>
          <w:szCs w:val="18"/>
          <w:lang w:eastAsia="zh-CN"/>
        </w:rPr>
      </w:pPr>
      <w:r>
        <w:rPr>
          <w:noProof/>
          <w:lang w:val="en-US" w:eastAsia="zh-CN"/>
        </w:rPr>
        <w:drawing>
          <wp:inline distT="0" distB="0" distL="0" distR="0" wp14:anchorId="53910633" wp14:editId="7DA7AD0A">
            <wp:extent cx="6121400" cy="1803400"/>
            <wp:effectExtent l="0" t="0" r="0" b="6350"/>
            <wp:docPr id="108415186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51868" name="図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6121400" cy="1803451"/>
                    </a:xfrm>
                    <a:prstGeom prst="rect">
                      <a:avLst/>
                    </a:prstGeom>
                    <a:noFill/>
                    <a:ln>
                      <a:noFill/>
                    </a:ln>
                  </pic:spPr>
                </pic:pic>
              </a:graphicData>
            </a:graphic>
          </wp:inline>
        </w:drawing>
      </w:r>
    </w:p>
    <w:p w14:paraId="671E781E" w14:textId="77777777" w:rsidR="008C7D3F" w:rsidRDefault="00B969CB">
      <w:pPr>
        <w:adjustRightInd w:val="0"/>
        <w:snapToGrid w:val="0"/>
        <w:spacing w:afterLines="50" w:after="120" w:line="240" w:lineRule="auto"/>
        <w:jc w:val="center"/>
        <w:rPr>
          <w:rFonts w:eastAsia="宋体"/>
          <w:lang w:eastAsia="ja-JP"/>
        </w:rPr>
      </w:pPr>
      <w:r>
        <w:rPr>
          <w:rFonts w:hint="eastAsia"/>
        </w:rPr>
        <w:t>Fig.7: Temporarily periodic R2D sync signal for highly-time aligned system</w:t>
      </w:r>
      <w:r>
        <w:rPr>
          <w:rFonts w:hint="eastAsia"/>
          <w:lang w:eastAsia="zh-CN"/>
        </w:rPr>
        <w:t xml:space="preserve"> </w:t>
      </w:r>
      <w:r>
        <w:rPr>
          <w:rFonts w:eastAsiaTheme="minorEastAsia" w:hint="eastAsia"/>
          <w:lang w:eastAsia="zh-CN"/>
        </w:rPr>
        <w:t>of [3</w:t>
      </w:r>
      <w:r>
        <w:rPr>
          <w:rFonts w:eastAsia="等线" w:hint="eastAsia"/>
          <w:lang w:eastAsia="zh-CN"/>
        </w:rPr>
        <w:t>3</w:t>
      </w:r>
      <w:r>
        <w:rPr>
          <w:rFonts w:eastAsiaTheme="minorEastAsia" w:hint="eastAsia"/>
          <w:lang w:eastAsia="zh-CN"/>
        </w:rPr>
        <w:t>]</w:t>
      </w:r>
    </w:p>
    <w:p w14:paraId="16F2F3F6"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Given above, following proposal can be considered. </w:t>
      </w:r>
    </w:p>
    <w:p w14:paraId="0185EEC6" w14:textId="77777777" w:rsidR="008C7D3F" w:rsidRDefault="00B969CB">
      <w:pPr>
        <w:adjustRightInd w:val="0"/>
        <w:snapToGrid w:val="0"/>
        <w:spacing w:afterLines="50" w:after="120" w:line="240" w:lineRule="auto"/>
        <w:rPr>
          <w:rFonts w:eastAsia="Microsoft YaHei UI"/>
          <w:lang w:val="en-US" w:eastAsia="zh-CN"/>
        </w:rPr>
      </w:pPr>
      <w:r>
        <w:rPr>
          <w:rFonts w:eastAsia="Microsoft YaHei UI"/>
          <w:b/>
          <w:lang w:eastAsia="zh-CN"/>
        </w:rPr>
        <w:t xml:space="preserve">FL1 </w:t>
      </w:r>
      <w:r>
        <w:rPr>
          <w:rFonts w:eastAsia="Microsoft YaHei UI" w:hint="eastAsia"/>
          <w:b/>
          <w:lang w:eastAsia="zh-CN"/>
        </w:rPr>
        <w:t>Medium</w:t>
      </w:r>
      <w:r>
        <w:rPr>
          <w:rFonts w:eastAsia="Microsoft YaHei UI"/>
          <w:b/>
          <w:lang w:eastAsia="zh-CN"/>
        </w:rPr>
        <w:t xml:space="preserve"> priority</w:t>
      </w:r>
      <w:r>
        <w:rPr>
          <w:rFonts w:eastAsia="Microsoft YaHei UI" w:hint="eastAsia"/>
          <w:b/>
          <w:lang w:eastAsia="zh-CN"/>
        </w:rPr>
        <w:t xml:space="preserve"> Proposal</w:t>
      </w:r>
      <w:r>
        <w:rPr>
          <w:rFonts w:eastAsia="Microsoft YaHei UI"/>
          <w:b/>
          <w:lang w:eastAsia="zh-CN"/>
        </w:rPr>
        <w:t xml:space="preserve"> </w:t>
      </w:r>
      <w:r>
        <w:rPr>
          <w:rFonts w:eastAsia="Microsoft YaHei UI" w:hint="eastAsia"/>
          <w:b/>
          <w:lang w:eastAsia="zh-CN"/>
        </w:rPr>
        <w:t>8.</w:t>
      </w:r>
      <w:r>
        <w:rPr>
          <w:rFonts w:eastAsia="Microsoft YaHei UI"/>
          <w:b/>
          <w:lang w:eastAsia="zh-CN"/>
        </w:rPr>
        <w:t>2:</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 or mini-slot(s) or OFDM symbol(s)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r>
        <w:rPr>
          <w:rFonts w:eastAsia="Microsoft YaHei UI" w:hint="eastAsia"/>
          <w:b/>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8C7D3F" w14:paraId="4D6C1911"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25E392" w14:textId="77777777" w:rsidR="008C7D3F" w:rsidRDefault="00B969CB">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981002" w14:textId="77777777" w:rsidR="008C7D3F" w:rsidRDefault="00B969CB">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AB1C5D" w14:textId="77777777" w:rsidR="008C7D3F" w:rsidRDefault="00B969CB">
            <w:pPr>
              <w:adjustRightInd w:val="0"/>
              <w:snapToGrid w:val="0"/>
              <w:spacing w:afterLines="50" w:after="120" w:line="240" w:lineRule="auto"/>
              <w:jc w:val="left"/>
              <w:rPr>
                <w:b/>
                <w:bCs/>
                <w:lang w:val="en-US"/>
              </w:rPr>
            </w:pPr>
            <w:r>
              <w:rPr>
                <w:b/>
                <w:bCs/>
                <w:lang w:val="en-US"/>
              </w:rPr>
              <w:t>Comments</w:t>
            </w:r>
          </w:p>
        </w:tc>
      </w:tr>
      <w:tr w:rsidR="008C7D3F" w14:paraId="087923F0" w14:textId="77777777">
        <w:tc>
          <w:tcPr>
            <w:tcW w:w="1479" w:type="dxa"/>
          </w:tcPr>
          <w:p w14:paraId="470A6FA0" w14:textId="77777777" w:rsidR="008C7D3F" w:rsidRDefault="00B969CB">
            <w:pPr>
              <w:spacing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76692DC8" w14:textId="77777777" w:rsidR="008C7D3F" w:rsidRDefault="008C7D3F">
            <w:pPr>
              <w:spacing w:line="240" w:lineRule="auto"/>
              <w:jc w:val="left"/>
              <w:rPr>
                <w:rFonts w:eastAsiaTheme="minorEastAsia"/>
                <w:lang w:val="en-US" w:eastAsia="zh-CN"/>
              </w:rPr>
            </w:pPr>
          </w:p>
        </w:tc>
        <w:tc>
          <w:tcPr>
            <w:tcW w:w="7116" w:type="dxa"/>
          </w:tcPr>
          <w:p w14:paraId="3C0E37A2" w14:textId="77777777" w:rsidR="008C7D3F" w:rsidRDefault="00B969CB">
            <w:pPr>
              <w:spacing w:line="240" w:lineRule="auto"/>
              <w:jc w:val="left"/>
              <w:rPr>
                <w:rFonts w:eastAsiaTheme="minorEastAsia"/>
                <w:lang w:eastAsia="zh-CN"/>
              </w:rPr>
            </w:pPr>
            <w:r>
              <w:rPr>
                <w:rFonts w:eastAsia="等线"/>
                <w:lang w:eastAsia="zh-CN"/>
              </w:rPr>
              <w:t>W</w:t>
            </w:r>
            <w:r>
              <w:rPr>
                <w:rFonts w:eastAsia="等线" w:hint="eastAsia"/>
                <w:lang w:eastAsia="zh-CN"/>
              </w:rPr>
              <w:t xml:space="preserve">e think this should be an observation instead of a proposal as how to achieve this </w:t>
            </w:r>
            <w:r>
              <w:rPr>
                <w:rFonts w:eastAsia="等线"/>
                <w:lang w:eastAsia="zh-CN"/>
              </w:rPr>
              <w:t>slot(s) or mini-slot(s) or OFDM symbol(s)</w:t>
            </w:r>
            <w:r>
              <w:rPr>
                <w:rFonts w:eastAsia="等线" w:hint="eastAsia"/>
                <w:lang w:eastAsia="zh-CN"/>
              </w:rPr>
              <w:t xml:space="preserve"> level control seems to be reader implementation.</w:t>
            </w:r>
          </w:p>
        </w:tc>
      </w:tr>
      <w:tr w:rsidR="008C7D3F" w14:paraId="0514ABCC" w14:textId="77777777">
        <w:tc>
          <w:tcPr>
            <w:tcW w:w="1479" w:type="dxa"/>
          </w:tcPr>
          <w:p w14:paraId="2A6458C0" w14:textId="77777777" w:rsidR="008C7D3F" w:rsidRDefault="00B969CB">
            <w:pPr>
              <w:spacing w:line="240" w:lineRule="auto"/>
              <w:jc w:val="left"/>
              <w:rPr>
                <w:rFonts w:eastAsiaTheme="minorEastAsia"/>
                <w:lang w:eastAsia="zh-CN"/>
              </w:rPr>
            </w:pPr>
            <w:r>
              <w:rPr>
                <w:rFonts w:eastAsiaTheme="minorEastAsia"/>
                <w:lang w:val="en-US" w:eastAsia="zh-CN"/>
              </w:rPr>
              <w:t>Samsung</w:t>
            </w:r>
          </w:p>
        </w:tc>
        <w:tc>
          <w:tcPr>
            <w:tcW w:w="1039" w:type="dxa"/>
          </w:tcPr>
          <w:p w14:paraId="66AD77D1" w14:textId="77777777" w:rsidR="008C7D3F" w:rsidRDefault="00B969CB">
            <w:pPr>
              <w:spacing w:line="240" w:lineRule="auto"/>
              <w:jc w:val="left"/>
              <w:rPr>
                <w:rFonts w:eastAsiaTheme="minorEastAsia"/>
                <w:lang w:val="en-US" w:eastAsia="zh-CN"/>
              </w:rPr>
            </w:pPr>
            <w:r>
              <w:rPr>
                <w:rFonts w:eastAsiaTheme="minorEastAsia"/>
                <w:lang w:val="en-US" w:eastAsia="zh-CN"/>
              </w:rPr>
              <w:t>N</w:t>
            </w:r>
          </w:p>
        </w:tc>
        <w:tc>
          <w:tcPr>
            <w:tcW w:w="7116" w:type="dxa"/>
          </w:tcPr>
          <w:p w14:paraId="27DA845D" w14:textId="77777777" w:rsidR="008C7D3F" w:rsidRDefault="00B969CB">
            <w:pPr>
              <w:spacing w:line="240" w:lineRule="auto"/>
              <w:jc w:val="left"/>
              <w:rPr>
                <w:rFonts w:eastAsiaTheme="minorEastAsia"/>
                <w:lang w:eastAsia="zh-CN"/>
              </w:rPr>
            </w:pPr>
            <w:r>
              <w:rPr>
                <w:rFonts w:eastAsiaTheme="minorEastAsia"/>
                <w:lang w:eastAsia="zh-CN"/>
              </w:rPr>
              <w:t xml:space="preserve">We think this proposal is unnecessary as it is anyway agnostic to devices. </w:t>
            </w:r>
          </w:p>
        </w:tc>
      </w:tr>
      <w:tr w:rsidR="008C7D3F" w14:paraId="79064480" w14:textId="77777777">
        <w:tc>
          <w:tcPr>
            <w:tcW w:w="1479" w:type="dxa"/>
          </w:tcPr>
          <w:p w14:paraId="050F5395"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38061D86" w14:textId="77777777" w:rsidR="008C7D3F" w:rsidRDefault="00B969CB">
            <w:pPr>
              <w:spacing w:line="240" w:lineRule="auto"/>
              <w:jc w:val="left"/>
              <w:rPr>
                <w:rFonts w:eastAsiaTheme="minorEastAsia"/>
                <w:lang w:val="en-US" w:eastAsia="ko-KR"/>
              </w:rPr>
            </w:pPr>
            <w:r>
              <w:rPr>
                <w:rFonts w:eastAsiaTheme="minorEastAsia" w:hint="eastAsia"/>
                <w:lang w:val="en-US" w:eastAsia="ko-KR"/>
              </w:rPr>
              <w:t>N</w:t>
            </w:r>
          </w:p>
        </w:tc>
        <w:tc>
          <w:tcPr>
            <w:tcW w:w="7116" w:type="dxa"/>
          </w:tcPr>
          <w:p w14:paraId="5DA75F77" w14:textId="77777777" w:rsidR="008C7D3F" w:rsidRDefault="008C7D3F">
            <w:pPr>
              <w:spacing w:line="240" w:lineRule="auto"/>
              <w:jc w:val="left"/>
              <w:rPr>
                <w:rFonts w:eastAsiaTheme="minorEastAsia"/>
                <w:lang w:eastAsia="zh-CN"/>
              </w:rPr>
            </w:pPr>
          </w:p>
        </w:tc>
      </w:tr>
      <w:tr w:rsidR="008C7D3F" w14:paraId="46576DAB" w14:textId="77777777">
        <w:tc>
          <w:tcPr>
            <w:tcW w:w="1479" w:type="dxa"/>
          </w:tcPr>
          <w:p w14:paraId="007ECE67" w14:textId="77777777" w:rsidR="008C7D3F" w:rsidRDefault="00B969CB">
            <w:pPr>
              <w:spacing w:line="240" w:lineRule="auto"/>
              <w:jc w:val="left"/>
              <w:rPr>
                <w:rFonts w:eastAsiaTheme="minorEastAsia"/>
                <w:lang w:val="en-US" w:eastAsia="ko-KR"/>
              </w:rPr>
            </w:pPr>
            <w:r>
              <w:rPr>
                <w:rFonts w:eastAsiaTheme="minorEastAsia"/>
                <w:lang w:val="en-US" w:eastAsia="zh-CN"/>
              </w:rPr>
              <w:t>Tejas Networks Ltd.</w:t>
            </w:r>
          </w:p>
        </w:tc>
        <w:tc>
          <w:tcPr>
            <w:tcW w:w="1039" w:type="dxa"/>
          </w:tcPr>
          <w:p w14:paraId="1BC0E81D" w14:textId="77777777" w:rsidR="008C7D3F" w:rsidRDefault="00B969CB">
            <w:pPr>
              <w:spacing w:line="240" w:lineRule="auto"/>
              <w:jc w:val="left"/>
              <w:rPr>
                <w:rFonts w:eastAsiaTheme="minorEastAsia"/>
                <w:lang w:val="en-US" w:eastAsia="ko-KR"/>
              </w:rPr>
            </w:pPr>
            <w:r>
              <w:rPr>
                <w:rFonts w:eastAsiaTheme="minorEastAsia"/>
                <w:lang w:val="en-US" w:eastAsia="zh-CN"/>
              </w:rPr>
              <w:t>Y</w:t>
            </w:r>
          </w:p>
        </w:tc>
        <w:tc>
          <w:tcPr>
            <w:tcW w:w="7116" w:type="dxa"/>
          </w:tcPr>
          <w:p w14:paraId="529557D5" w14:textId="77777777" w:rsidR="008C7D3F" w:rsidRDefault="008C7D3F">
            <w:pPr>
              <w:spacing w:line="240" w:lineRule="auto"/>
              <w:jc w:val="left"/>
              <w:rPr>
                <w:rFonts w:eastAsiaTheme="minorEastAsia"/>
                <w:lang w:eastAsia="zh-CN"/>
              </w:rPr>
            </w:pPr>
          </w:p>
        </w:tc>
      </w:tr>
    </w:tbl>
    <w:p w14:paraId="23170ED7" w14:textId="77777777" w:rsidR="008C7D3F" w:rsidRDefault="008C7D3F">
      <w:pPr>
        <w:adjustRightInd w:val="0"/>
        <w:snapToGrid w:val="0"/>
        <w:spacing w:afterLines="50" w:after="120" w:line="240" w:lineRule="auto"/>
        <w:rPr>
          <w:rFonts w:eastAsia="等线"/>
          <w:lang w:val="en-US" w:eastAsia="zh-CN"/>
        </w:rPr>
      </w:pPr>
    </w:p>
    <w:p w14:paraId="46A12027" w14:textId="77777777" w:rsidR="008C7D3F" w:rsidRDefault="00B969CB">
      <w:pPr>
        <w:pStyle w:val="1"/>
        <w:rPr>
          <w:rFonts w:eastAsia="等线"/>
          <w:lang w:eastAsia="zh-CN"/>
        </w:rPr>
      </w:pPr>
      <w:r>
        <w:rPr>
          <w:rFonts w:eastAsia="等线" w:hint="eastAsia"/>
          <w:lang w:eastAsia="zh-CN"/>
        </w:rPr>
        <w:t>Proposals for Offline discussion</w:t>
      </w:r>
    </w:p>
    <w:p w14:paraId="2E5B4E0A" w14:textId="77777777" w:rsidR="008C7D3F" w:rsidRDefault="008C7D3F">
      <w:pPr>
        <w:rPr>
          <w:lang w:val="en-US"/>
        </w:rPr>
      </w:pPr>
    </w:p>
    <w:p w14:paraId="7FCD8F40" w14:textId="77777777" w:rsidR="008C7D3F" w:rsidRDefault="00B969CB">
      <w:pPr>
        <w:pStyle w:val="1"/>
        <w:rPr>
          <w:rFonts w:eastAsia="等线"/>
          <w:lang w:eastAsia="zh-CN"/>
        </w:rPr>
      </w:pPr>
      <w:r>
        <w:rPr>
          <w:rFonts w:eastAsia="等线" w:hint="eastAsia"/>
          <w:lang w:eastAsia="zh-CN"/>
        </w:rPr>
        <w:t xml:space="preserve"> </w:t>
      </w:r>
      <w:r>
        <w:rPr>
          <w:rFonts w:eastAsia="等线"/>
          <w:lang w:eastAsia="zh-CN"/>
        </w:rPr>
        <w:t>Agreements achieved in RAN1#118</w:t>
      </w:r>
      <w:r>
        <w:rPr>
          <w:rFonts w:eastAsia="等线" w:hint="eastAsia"/>
          <w:lang w:eastAsia="zh-CN"/>
        </w:rPr>
        <w:t>bis</w:t>
      </w:r>
    </w:p>
    <w:p w14:paraId="0BFD7E3E" w14:textId="77777777" w:rsidR="008C7D3F" w:rsidRDefault="00B969CB">
      <w:pPr>
        <w:adjustRightInd w:val="0"/>
        <w:snapToGrid w:val="0"/>
        <w:spacing w:after="0" w:line="240" w:lineRule="auto"/>
        <w:rPr>
          <w:rFonts w:eastAsia="Microsoft YaHei UI"/>
          <w:b/>
          <w:bCs/>
          <w:sz w:val="21"/>
          <w:szCs w:val="21"/>
          <w:lang w:val="en-US" w:eastAsia="zh-CN"/>
        </w:rPr>
      </w:pPr>
      <w:r>
        <w:rPr>
          <w:rFonts w:eastAsia="Microsoft YaHei UI"/>
          <w:b/>
          <w:bCs/>
          <w:sz w:val="21"/>
          <w:szCs w:val="21"/>
          <w:highlight w:val="green"/>
          <w:lang w:val="en-US" w:eastAsia="zh-CN"/>
        </w:rPr>
        <w:t>Agreement</w:t>
      </w:r>
    </w:p>
    <w:p w14:paraId="16E0CAE5" w14:textId="77777777" w:rsidR="008C7D3F" w:rsidRDefault="00B969CB">
      <w:pPr>
        <w:adjustRightInd w:val="0"/>
        <w:snapToGrid w:val="0"/>
        <w:spacing w:after="0" w:line="240" w:lineRule="auto"/>
        <w:rPr>
          <w:rFonts w:eastAsia="Microsoft YaHei UI"/>
          <w:bCs/>
          <w:sz w:val="21"/>
          <w:szCs w:val="21"/>
          <w:lang w:eastAsia="zh-CN"/>
        </w:rPr>
      </w:pPr>
      <w:r>
        <w:rPr>
          <w:rFonts w:eastAsia="Microsoft YaHei UI"/>
          <w:bCs/>
          <w:sz w:val="21"/>
          <w:szCs w:val="21"/>
          <w:lang w:eastAsia="zh-CN"/>
        </w:rPr>
        <w:t xml:space="preserve">TP in R1-2409187 is endorsed in principle for section 6.2 and Annex X of TR38.769, subject to possible revisions. </w:t>
      </w:r>
    </w:p>
    <w:p w14:paraId="48D479C6" w14:textId="77777777" w:rsidR="008C7D3F" w:rsidRDefault="00B969CB">
      <w:pPr>
        <w:pStyle w:val="aff4"/>
        <w:numPr>
          <w:ilvl w:val="0"/>
          <w:numId w:val="148"/>
        </w:numPr>
        <w:adjustRightInd w:val="0"/>
        <w:snapToGrid w:val="0"/>
        <w:spacing w:after="0" w:line="240" w:lineRule="auto"/>
        <w:contextualSpacing w:val="0"/>
        <w:rPr>
          <w:rFonts w:ascii="Times New Roman" w:eastAsia="Microsoft YaHei UI" w:hAnsi="Times New Roman"/>
          <w:bCs/>
          <w:sz w:val="21"/>
          <w:szCs w:val="21"/>
          <w:lang w:eastAsia="zh-CN"/>
        </w:rPr>
      </w:pPr>
      <w:r>
        <w:rPr>
          <w:rFonts w:ascii="Times New Roman" w:eastAsia="Microsoft YaHei UI" w:hAnsi="Times New Roman"/>
          <w:bCs/>
          <w:sz w:val="21"/>
          <w:szCs w:val="21"/>
          <w:lang w:eastAsia="zh-CN"/>
        </w:rPr>
        <w:t>The contents in the Tables are further checked by companies and targeted for completion in RAN1#119.</w:t>
      </w:r>
    </w:p>
    <w:p w14:paraId="1A507ED1" w14:textId="77777777" w:rsidR="008C7D3F" w:rsidRDefault="008C7D3F">
      <w:pPr>
        <w:tabs>
          <w:tab w:val="right" w:pos="9640"/>
        </w:tabs>
        <w:adjustRightInd w:val="0"/>
        <w:snapToGrid w:val="0"/>
        <w:spacing w:after="0" w:line="240" w:lineRule="auto"/>
        <w:rPr>
          <w:rFonts w:eastAsia="等线"/>
          <w:b/>
          <w:sz w:val="21"/>
          <w:szCs w:val="21"/>
          <w:lang w:val="en-US" w:eastAsia="zh-CN"/>
        </w:rPr>
      </w:pPr>
    </w:p>
    <w:p w14:paraId="1D1DE242" w14:textId="77777777" w:rsidR="008C7D3F" w:rsidRDefault="00B969CB">
      <w:pPr>
        <w:adjustRightInd w:val="0"/>
        <w:snapToGrid w:val="0"/>
        <w:spacing w:after="0" w:line="240" w:lineRule="auto"/>
        <w:rPr>
          <w:rFonts w:eastAsia="Microsoft YaHei UI"/>
          <w:b/>
          <w:bCs/>
          <w:sz w:val="21"/>
          <w:szCs w:val="21"/>
          <w:lang w:val="en-US" w:eastAsia="zh-CN"/>
        </w:rPr>
      </w:pPr>
      <w:r>
        <w:rPr>
          <w:rFonts w:eastAsia="Microsoft YaHei UI"/>
          <w:b/>
          <w:bCs/>
          <w:sz w:val="21"/>
          <w:szCs w:val="21"/>
          <w:highlight w:val="green"/>
          <w:lang w:val="en-US" w:eastAsia="zh-CN"/>
        </w:rPr>
        <w:t>Agreement</w:t>
      </w:r>
    </w:p>
    <w:p w14:paraId="1E7DB8A6" w14:textId="77777777" w:rsidR="008C7D3F" w:rsidRDefault="00B969CB">
      <w:pPr>
        <w:tabs>
          <w:tab w:val="right" w:pos="9640"/>
        </w:tabs>
        <w:adjustRightInd w:val="0"/>
        <w:snapToGrid w:val="0"/>
        <w:spacing w:after="0" w:line="240" w:lineRule="auto"/>
        <w:rPr>
          <w:rFonts w:eastAsia="等线"/>
          <w:sz w:val="21"/>
          <w:szCs w:val="21"/>
          <w:lang w:val="en-US" w:eastAsia="zh-CN"/>
        </w:rPr>
      </w:pPr>
      <w:r>
        <w:rPr>
          <w:rFonts w:eastAsia="等线"/>
          <w:sz w:val="21"/>
          <w:szCs w:val="21"/>
          <w:lang w:val="en-US" w:eastAsia="zh-CN"/>
        </w:rPr>
        <w:t>The s</w:t>
      </w:r>
      <w:r>
        <w:rPr>
          <w:sz w:val="21"/>
          <w:szCs w:val="21"/>
          <w:lang w:val="en-US" w:eastAsia="zh-CN"/>
        </w:rPr>
        <w:t>tart indicator</w:t>
      </w:r>
      <w:r>
        <w:rPr>
          <w:rFonts w:eastAsia="等线"/>
          <w:sz w:val="21"/>
          <w:szCs w:val="21"/>
          <w:lang w:val="en-US" w:eastAsia="zh-CN"/>
        </w:rPr>
        <w:t xml:space="preserve"> part of the R</w:t>
      </w:r>
      <w:r>
        <w:rPr>
          <w:color w:val="000000"/>
          <w:sz w:val="21"/>
          <w:szCs w:val="21"/>
        </w:rPr>
        <w:t>2D time acquisition signal</w:t>
      </w:r>
      <w:r>
        <w:rPr>
          <w:sz w:val="21"/>
          <w:szCs w:val="21"/>
          <w:lang w:val="en-US" w:eastAsia="zh-CN"/>
        </w:rPr>
        <w:t xml:space="preserve"> is not included in </w:t>
      </w:r>
      <w:r>
        <w:rPr>
          <w:sz w:val="21"/>
          <w:szCs w:val="21"/>
        </w:rPr>
        <w:t>T</w:t>
      </w:r>
      <w:r>
        <w:rPr>
          <w:sz w:val="21"/>
          <w:szCs w:val="21"/>
          <w:vertAlign w:val="subscript"/>
        </w:rPr>
        <w:t>D2R_min</w:t>
      </w:r>
      <w:r>
        <w:rPr>
          <w:sz w:val="21"/>
          <w:szCs w:val="21"/>
          <w:lang w:val="en-US" w:eastAsia="zh-CN"/>
        </w:rPr>
        <w:t>.</w:t>
      </w:r>
    </w:p>
    <w:p w14:paraId="58217465" w14:textId="77777777" w:rsidR="008C7D3F" w:rsidRDefault="008C7D3F">
      <w:pPr>
        <w:tabs>
          <w:tab w:val="right" w:pos="9640"/>
        </w:tabs>
        <w:adjustRightInd w:val="0"/>
        <w:snapToGrid w:val="0"/>
        <w:spacing w:after="0" w:line="240" w:lineRule="auto"/>
        <w:rPr>
          <w:rFonts w:eastAsia="等线"/>
          <w:b/>
          <w:sz w:val="21"/>
          <w:szCs w:val="21"/>
          <w:lang w:val="en-US" w:eastAsia="zh-CN"/>
        </w:rPr>
      </w:pPr>
    </w:p>
    <w:p w14:paraId="167B3A75" w14:textId="77777777" w:rsidR="008C7D3F" w:rsidRDefault="00B969CB">
      <w:pPr>
        <w:adjustRightInd w:val="0"/>
        <w:snapToGrid w:val="0"/>
        <w:spacing w:after="0" w:line="240" w:lineRule="auto"/>
        <w:rPr>
          <w:rFonts w:eastAsia="Microsoft YaHei UI"/>
          <w:b/>
          <w:bCs/>
          <w:sz w:val="21"/>
          <w:szCs w:val="21"/>
          <w:lang w:val="en-US" w:eastAsia="zh-CN"/>
        </w:rPr>
      </w:pPr>
      <w:r>
        <w:rPr>
          <w:rFonts w:eastAsia="Microsoft YaHei UI"/>
          <w:b/>
          <w:bCs/>
          <w:sz w:val="21"/>
          <w:szCs w:val="21"/>
          <w:highlight w:val="green"/>
          <w:lang w:val="en-US" w:eastAsia="zh-CN"/>
        </w:rPr>
        <w:t>Agreement</w:t>
      </w:r>
    </w:p>
    <w:p w14:paraId="107E6656" w14:textId="77777777" w:rsidR="008C7D3F" w:rsidRDefault="00B969CB">
      <w:pPr>
        <w:adjustRightInd w:val="0"/>
        <w:snapToGrid w:val="0"/>
        <w:spacing w:after="0" w:line="240" w:lineRule="auto"/>
        <w:rPr>
          <w:rFonts w:eastAsia="等线"/>
          <w:bCs/>
          <w:sz w:val="21"/>
          <w:szCs w:val="21"/>
          <w:lang w:val="en-US" w:eastAsia="zh-CN"/>
        </w:rPr>
      </w:pPr>
      <w:r>
        <w:rPr>
          <w:rFonts w:eastAsia="等线"/>
          <w:bCs/>
          <w:sz w:val="21"/>
          <w:szCs w:val="21"/>
          <w:lang w:val="en-US" w:eastAsia="zh-CN"/>
        </w:rPr>
        <w:t>For R2D reception, the device can use line codes to achieve at least chip-level time tracking by using the transition(s) of the line code.</w:t>
      </w:r>
    </w:p>
    <w:p w14:paraId="5C289DD3" w14:textId="77777777" w:rsidR="008C7D3F" w:rsidRDefault="008C7D3F">
      <w:pPr>
        <w:adjustRightInd w:val="0"/>
        <w:snapToGrid w:val="0"/>
        <w:spacing w:after="0" w:line="240" w:lineRule="auto"/>
        <w:rPr>
          <w:rFonts w:eastAsia="等线"/>
          <w:b/>
          <w:bCs/>
          <w:sz w:val="21"/>
          <w:szCs w:val="21"/>
          <w:lang w:eastAsia="zh-CN"/>
        </w:rPr>
      </w:pPr>
    </w:p>
    <w:p w14:paraId="1D3B846B" w14:textId="77777777" w:rsidR="008C7D3F" w:rsidRDefault="00B969CB">
      <w:pPr>
        <w:adjustRightInd w:val="0"/>
        <w:snapToGrid w:val="0"/>
        <w:spacing w:after="0" w:line="240" w:lineRule="auto"/>
        <w:rPr>
          <w:rFonts w:eastAsia="宋体"/>
          <w:b/>
          <w:sz w:val="21"/>
          <w:szCs w:val="21"/>
          <w:lang w:eastAsia="zh-CN"/>
        </w:rPr>
      </w:pPr>
      <w:r>
        <w:rPr>
          <w:rFonts w:eastAsia="宋体"/>
          <w:b/>
          <w:sz w:val="21"/>
          <w:szCs w:val="21"/>
          <w:highlight w:val="green"/>
          <w:lang w:eastAsia="zh-CN"/>
        </w:rPr>
        <w:t>Agreement</w:t>
      </w:r>
    </w:p>
    <w:p w14:paraId="0F53AB68" w14:textId="77777777" w:rsidR="008C7D3F" w:rsidRDefault="00B969CB">
      <w:pPr>
        <w:pStyle w:val="aff4"/>
        <w:numPr>
          <w:ilvl w:val="0"/>
          <w:numId w:val="33"/>
        </w:numPr>
        <w:adjustRightInd w:val="0"/>
        <w:snapToGrid w:val="0"/>
        <w:spacing w:after="0" w:line="240" w:lineRule="auto"/>
        <w:contextualSpacing w:val="0"/>
        <w:jc w:val="left"/>
        <w:rPr>
          <w:rFonts w:ascii="Times New Roman" w:eastAsia="Yu Mincho" w:hAnsi="Times New Roman"/>
          <w:sz w:val="21"/>
          <w:szCs w:val="21"/>
        </w:rPr>
      </w:pPr>
      <w:r>
        <w:rPr>
          <w:rFonts w:ascii="Times New Roman" w:eastAsia="Yu Mincho" w:hAnsi="Times New Roman"/>
          <w:sz w:val="21"/>
          <w:szCs w:val="21"/>
        </w:rPr>
        <w:lastRenderedPageBreak/>
        <w:t xml:space="preserve">The TR will capture the following options, and companies are encouraged to analyze </w:t>
      </w:r>
      <w:r>
        <w:rPr>
          <w:rFonts w:ascii="Times New Roman" w:eastAsia="等线" w:hAnsi="Times New Roman"/>
          <w:sz w:val="21"/>
          <w:szCs w:val="21"/>
          <w:lang w:eastAsia="zh-CN"/>
        </w:rPr>
        <w:t xml:space="preserve">the tradeoffs among the </w:t>
      </w:r>
      <w:r>
        <w:rPr>
          <w:rFonts w:ascii="Times New Roman" w:eastAsia="Yu Mincho" w:hAnsi="Times New Roman"/>
          <w:sz w:val="21"/>
          <w:szCs w:val="21"/>
        </w:rPr>
        <w:t>following D2R amble(s) options:</w:t>
      </w:r>
    </w:p>
    <w:p w14:paraId="17E3608B" w14:textId="77777777" w:rsidR="008C7D3F" w:rsidRDefault="00B969CB">
      <w:pPr>
        <w:pStyle w:val="aff4"/>
        <w:numPr>
          <w:ilvl w:val="1"/>
          <w:numId w:val="56"/>
        </w:numPr>
        <w:adjustRightInd w:val="0"/>
        <w:snapToGrid w:val="0"/>
        <w:spacing w:after="0" w:line="240" w:lineRule="auto"/>
        <w:contextualSpacing w:val="0"/>
        <w:jc w:val="left"/>
        <w:rPr>
          <w:rFonts w:ascii="Times New Roman" w:eastAsia="Yu Mincho" w:hAnsi="Times New Roman"/>
          <w:sz w:val="21"/>
          <w:szCs w:val="21"/>
        </w:rPr>
      </w:pPr>
      <w:r>
        <w:rPr>
          <w:rFonts w:ascii="Times New Roman" w:eastAsia="Yu Mincho" w:hAnsi="Times New Roman"/>
          <w:sz w:val="21"/>
          <w:szCs w:val="21"/>
        </w:rPr>
        <w:t>Opt</w:t>
      </w:r>
      <w:r>
        <w:rPr>
          <w:rFonts w:ascii="Times New Roman" w:eastAsia="等线" w:hAnsi="Times New Roman"/>
          <w:sz w:val="21"/>
          <w:szCs w:val="21"/>
          <w:lang w:eastAsia="zh-CN"/>
        </w:rPr>
        <w:t xml:space="preserve">ion </w:t>
      </w:r>
      <w:r>
        <w:rPr>
          <w:rFonts w:ascii="Times New Roman" w:eastAsia="Yu Mincho" w:hAnsi="Times New Roman"/>
          <w:sz w:val="21"/>
          <w:szCs w:val="21"/>
        </w:rPr>
        <w:t>1: D2R preamble only</w:t>
      </w:r>
    </w:p>
    <w:p w14:paraId="08FB6AF9" w14:textId="77777777" w:rsidR="008C7D3F" w:rsidRDefault="00B969CB">
      <w:pPr>
        <w:pStyle w:val="aff4"/>
        <w:numPr>
          <w:ilvl w:val="1"/>
          <w:numId w:val="56"/>
        </w:numPr>
        <w:adjustRightInd w:val="0"/>
        <w:snapToGrid w:val="0"/>
        <w:spacing w:after="0" w:line="240" w:lineRule="auto"/>
        <w:contextualSpacing w:val="0"/>
        <w:jc w:val="left"/>
        <w:rPr>
          <w:rFonts w:ascii="Times New Roman" w:eastAsia="Yu Mincho" w:hAnsi="Times New Roman"/>
          <w:sz w:val="21"/>
          <w:szCs w:val="21"/>
        </w:rPr>
      </w:pPr>
      <w:r>
        <w:rPr>
          <w:rFonts w:ascii="Times New Roman" w:eastAsia="Yu Mincho" w:hAnsi="Times New Roman"/>
          <w:sz w:val="21"/>
          <w:szCs w:val="21"/>
        </w:rPr>
        <w:t>Opt</w:t>
      </w:r>
      <w:r>
        <w:rPr>
          <w:rFonts w:ascii="Times New Roman" w:eastAsia="等线" w:hAnsi="Times New Roman"/>
          <w:sz w:val="21"/>
          <w:szCs w:val="21"/>
          <w:lang w:eastAsia="zh-CN"/>
        </w:rPr>
        <w:t xml:space="preserve">ion </w:t>
      </w:r>
      <w:r>
        <w:rPr>
          <w:rFonts w:ascii="Times New Roman" w:eastAsia="Yu Mincho" w:hAnsi="Times New Roman"/>
          <w:sz w:val="21"/>
          <w:szCs w:val="21"/>
        </w:rPr>
        <w:t xml:space="preserve">2: D2R preamble + </w:t>
      </w:r>
      <w:r>
        <w:rPr>
          <w:rFonts w:ascii="Times New Roman" w:eastAsia="等线" w:hAnsi="Times New Roman"/>
          <w:sz w:val="21"/>
          <w:szCs w:val="21"/>
          <w:lang w:eastAsia="zh-CN"/>
        </w:rPr>
        <w:t xml:space="preserve">X </w:t>
      </w:r>
      <w:r>
        <w:rPr>
          <w:rFonts w:ascii="Times New Roman" w:eastAsia="Yu Mincho" w:hAnsi="Times New Roman"/>
          <w:sz w:val="21"/>
          <w:szCs w:val="21"/>
        </w:rPr>
        <w:t>midamble</w:t>
      </w:r>
      <w:r>
        <w:rPr>
          <w:rFonts w:ascii="Times New Roman" w:eastAsia="等线" w:hAnsi="Times New Roman"/>
          <w:sz w:val="21"/>
          <w:szCs w:val="21"/>
          <w:lang w:eastAsia="zh-CN"/>
        </w:rPr>
        <w:t xml:space="preserve">(s), where X </w:t>
      </w:r>
      <w:r>
        <w:rPr>
          <w:rFonts w:ascii="Times New Roman" w:eastAsia="等线" w:hAnsi="Times New Roman"/>
          <w:sz w:val="21"/>
          <w:szCs w:val="21"/>
          <w:lang w:eastAsia="zh-CN"/>
        </w:rPr>
        <w:sym w:font="Symbol" w:char="F0B3"/>
      </w:r>
      <w:r>
        <w:rPr>
          <w:rFonts w:ascii="Times New Roman" w:eastAsia="等线" w:hAnsi="Times New Roman"/>
          <w:sz w:val="21"/>
          <w:szCs w:val="21"/>
          <w:lang w:eastAsia="zh-CN"/>
        </w:rPr>
        <w:t>1</w:t>
      </w:r>
    </w:p>
    <w:p w14:paraId="304387F5" w14:textId="77777777" w:rsidR="008C7D3F" w:rsidRDefault="00B969CB">
      <w:pPr>
        <w:pStyle w:val="aff4"/>
        <w:numPr>
          <w:ilvl w:val="1"/>
          <w:numId w:val="56"/>
        </w:numPr>
        <w:adjustRightInd w:val="0"/>
        <w:snapToGrid w:val="0"/>
        <w:spacing w:after="0" w:line="240" w:lineRule="auto"/>
        <w:contextualSpacing w:val="0"/>
        <w:jc w:val="left"/>
        <w:rPr>
          <w:rFonts w:ascii="Times New Roman" w:eastAsia="Yu Mincho" w:hAnsi="Times New Roman"/>
          <w:sz w:val="21"/>
          <w:szCs w:val="21"/>
        </w:rPr>
      </w:pPr>
      <w:r>
        <w:rPr>
          <w:rFonts w:ascii="Times New Roman" w:eastAsia="Yu Mincho" w:hAnsi="Times New Roman"/>
          <w:sz w:val="21"/>
          <w:szCs w:val="21"/>
        </w:rPr>
        <w:t>Opt</w:t>
      </w:r>
      <w:r>
        <w:rPr>
          <w:rFonts w:ascii="Times New Roman" w:eastAsia="等线" w:hAnsi="Times New Roman"/>
          <w:sz w:val="21"/>
          <w:szCs w:val="21"/>
          <w:lang w:eastAsia="zh-CN"/>
        </w:rPr>
        <w:t xml:space="preserve">ion </w:t>
      </w:r>
      <w:r>
        <w:rPr>
          <w:rFonts w:ascii="Times New Roman" w:eastAsia="Yu Mincho" w:hAnsi="Times New Roman"/>
          <w:sz w:val="21"/>
          <w:szCs w:val="21"/>
        </w:rPr>
        <w:t>3: D2R preamble + postamble</w:t>
      </w:r>
    </w:p>
    <w:p w14:paraId="29C39002" w14:textId="77777777" w:rsidR="008C7D3F" w:rsidRDefault="00B969CB">
      <w:pPr>
        <w:pStyle w:val="aff4"/>
        <w:numPr>
          <w:ilvl w:val="1"/>
          <w:numId w:val="56"/>
        </w:numPr>
        <w:adjustRightInd w:val="0"/>
        <w:snapToGrid w:val="0"/>
        <w:spacing w:after="0" w:line="240" w:lineRule="auto"/>
        <w:contextualSpacing w:val="0"/>
        <w:jc w:val="left"/>
        <w:rPr>
          <w:rFonts w:ascii="Times New Roman" w:eastAsia="Yu Mincho" w:hAnsi="Times New Roman"/>
          <w:sz w:val="21"/>
          <w:szCs w:val="21"/>
        </w:rPr>
      </w:pPr>
      <w:r>
        <w:rPr>
          <w:rFonts w:ascii="Times New Roman" w:eastAsia="Yu Mincho" w:hAnsi="Times New Roman"/>
          <w:sz w:val="21"/>
          <w:szCs w:val="21"/>
        </w:rPr>
        <w:t>Opt</w:t>
      </w:r>
      <w:r>
        <w:rPr>
          <w:rFonts w:ascii="Times New Roman" w:eastAsia="等线" w:hAnsi="Times New Roman"/>
          <w:sz w:val="21"/>
          <w:szCs w:val="21"/>
          <w:lang w:eastAsia="zh-CN"/>
        </w:rPr>
        <w:t xml:space="preserve">ion </w:t>
      </w:r>
      <w:r>
        <w:rPr>
          <w:rFonts w:ascii="Times New Roman" w:eastAsia="Yu Mincho" w:hAnsi="Times New Roman"/>
          <w:sz w:val="21"/>
          <w:szCs w:val="21"/>
        </w:rPr>
        <w:t xml:space="preserve">4: D2R preamble + </w:t>
      </w:r>
      <w:r>
        <w:rPr>
          <w:rFonts w:ascii="Times New Roman" w:eastAsia="等线" w:hAnsi="Times New Roman"/>
          <w:sz w:val="21"/>
          <w:szCs w:val="21"/>
          <w:lang w:eastAsia="zh-CN"/>
        </w:rPr>
        <w:t xml:space="preserve">Y </w:t>
      </w:r>
      <w:r>
        <w:rPr>
          <w:rFonts w:ascii="Times New Roman" w:eastAsia="Yu Mincho" w:hAnsi="Times New Roman"/>
          <w:sz w:val="21"/>
          <w:szCs w:val="21"/>
        </w:rPr>
        <w:t>midamble</w:t>
      </w:r>
      <w:r>
        <w:rPr>
          <w:rFonts w:ascii="Times New Roman" w:eastAsia="等线" w:hAnsi="Times New Roman"/>
          <w:sz w:val="21"/>
          <w:szCs w:val="21"/>
          <w:lang w:eastAsia="zh-CN"/>
        </w:rPr>
        <w:t>(s)</w:t>
      </w:r>
      <w:r>
        <w:rPr>
          <w:rFonts w:ascii="Times New Roman" w:eastAsia="Yu Mincho" w:hAnsi="Times New Roman"/>
          <w:sz w:val="21"/>
          <w:szCs w:val="21"/>
        </w:rPr>
        <w:t xml:space="preserve"> + postamble</w:t>
      </w:r>
      <w:r>
        <w:rPr>
          <w:rFonts w:ascii="Times New Roman" w:eastAsia="等线" w:hAnsi="Times New Roman"/>
          <w:sz w:val="21"/>
          <w:szCs w:val="21"/>
          <w:lang w:eastAsia="zh-CN"/>
        </w:rPr>
        <w:t>, where Y</w:t>
      </w:r>
      <w:r>
        <w:rPr>
          <w:rFonts w:ascii="Times New Roman" w:eastAsia="等线" w:hAnsi="Times New Roman"/>
          <w:sz w:val="21"/>
          <w:szCs w:val="21"/>
          <w:lang w:eastAsia="zh-CN"/>
        </w:rPr>
        <w:sym w:font="Symbol" w:char="F0B3"/>
      </w:r>
      <w:r>
        <w:rPr>
          <w:rFonts w:ascii="Times New Roman" w:eastAsia="等线" w:hAnsi="Times New Roman"/>
          <w:sz w:val="21"/>
          <w:szCs w:val="21"/>
          <w:lang w:eastAsia="zh-CN"/>
        </w:rPr>
        <w:t>1</w:t>
      </w:r>
    </w:p>
    <w:p w14:paraId="4E785393" w14:textId="77777777" w:rsidR="008C7D3F" w:rsidRDefault="00B969CB">
      <w:pPr>
        <w:pStyle w:val="aff4"/>
        <w:numPr>
          <w:ilvl w:val="0"/>
          <w:numId w:val="33"/>
        </w:numPr>
        <w:adjustRightInd w:val="0"/>
        <w:snapToGrid w:val="0"/>
        <w:spacing w:after="0" w:line="240" w:lineRule="auto"/>
        <w:contextualSpacing w:val="0"/>
        <w:jc w:val="left"/>
        <w:rPr>
          <w:rFonts w:ascii="Times New Roman" w:eastAsia="Yu Mincho" w:hAnsi="Times New Roman"/>
          <w:sz w:val="21"/>
          <w:szCs w:val="21"/>
        </w:rPr>
      </w:pPr>
      <w:r>
        <w:rPr>
          <w:rFonts w:ascii="Times New Roman" w:eastAsia="等线" w:hAnsi="Times New Roman"/>
          <w:sz w:val="21"/>
          <w:szCs w:val="21"/>
          <w:lang w:eastAsia="zh-CN"/>
        </w:rPr>
        <w:t>For the above options, companies are encouraged to report at least the following:</w:t>
      </w:r>
    </w:p>
    <w:p w14:paraId="792B06BD" w14:textId="77777777" w:rsidR="008C7D3F" w:rsidRDefault="00B969CB">
      <w:pPr>
        <w:pStyle w:val="aff4"/>
        <w:numPr>
          <w:ilvl w:val="0"/>
          <w:numId w:val="57"/>
        </w:numPr>
        <w:adjustRightInd w:val="0"/>
        <w:snapToGrid w:val="0"/>
        <w:spacing w:after="0" w:line="240" w:lineRule="auto"/>
        <w:contextualSpacing w:val="0"/>
        <w:jc w:val="left"/>
        <w:rPr>
          <w:rFonts w:ascii="Times New Roman" w:eastAsia="Yu Mincho" w:hAnsi="Times New Roman"/>
          <w:sz w:val="21"/>
          <w:szCs w:val="21"/>
        </w:rPr>
      </w:pPr>
      <w:r>
        <w:rPr>
          <w:rFonts w:ascii="Times New Roman" w:eastAsia="Yu Mincho" w:hAnsi="Times New Roman"/>
          <w:sz w:val="21"/>
          <w:szCs w:val="21"/>
        </w:rPr>
        <w:t xml:space="preserve">Purpose(s) of the preamble, midamble and postamble </w:t>
      </w:r>
    </w:p>
    <w:p w14:paraId="02AE86C9" w14:textId="77777777" w:rsidR="008C7D3F" w:rsidRDefault="00B969CB">
      <w:pPr>
        <w:pStyle w:val="aff4"/>
        <w:numPr>
          <w:ilvl w:val="0"/>
          <w:numId w:val="57"/>
        </w:numPr>
        <w:adjustRightInd w:val="0"/>
        <w:snapToGrid w:val="0"/>
        <w:spacing w:after="0" w:line="240" w:lineRule="auto"/>
        <w:contextualSpacing w:val="0"/>
        <w:jc w:val="left"/>
        <w:rPr>
          <w:rFonts w:ascii="Times New Roman" w:eastAsia="Yu Mincho" w:hAnsi="Times New Roman"/>
          <w:sz w:val="21"/>
          <w:szCs w:val="21"/>
        </w:rPr>
      </w:pPr>
      <w:r>
        <w:rPr>
          <w:rFonts w:ascii="Times New Roman" w:eastAsia="Yu Mincho" w:hAnsi="Times New Roman" w:hint="eastAsia"/>
          <w:sz w:val="21"/>
          <w:szCs w:val="21"/>
        </w:rPr>
        <w:t>W</w:t>
      </w:r>
      <w:r>
        <w:rPr>
          <w:rFonts w:ascii="Times New Roman" w:eastAsia="Yu Mincho" w:hAnsi="Times New Roman"/>
          <w:sz w:val="21"/>
          <w:szCs w:val="21"/>
        </w:rPr>
        <w:t>hether companies assume multiple options can be supported</w:t>
      </w:r>
    </w:p>
    <w:p w14:paraId="7C7585E3" w14:textId="77777777" w:rsidR="008C7D3F" w:rsidRDefault="008C7D3F">
      <w:pPr>
        <w:adjustRightInd w:val="0"/>
        <w:snapToGrid w:val="0"/>
        <w:spacing w:after="0" w:line="240" w:lineRule="auto"/>
        <w:rPr>
          <w:iCs/>
          <w:sz w:val="21"/>
          <w:szCs w:val="21"/>
          <w:lang w:eastAsia="zh-CN"/>
        </w:rPr>
      </w:pPr>
    </w:p>
    <w:p w14:paraId="439E5080" w14:textId="77777777" w:rsidR="008C7D3F" w:rsidRDefault="00B969CB">
      <w:pPr>
        <w:adjustRightInd w:val="0"/>
        <w:snapToGrid w:val="0"/>
        <w:spacing w:after="0" w:line="240" w:lineRule="auto"/>
        <w:rPr>
          <w:rFonts w:eastAsia="等线"/>
          <w:b/>
          <w:bCs/>
          <w:sz w:val="21"/>
          <w:szCs w:val="21"/>
          <w:lang w:eastAsia="zh-CN"/>
        </w:rPr>
      </w:pPr>
      <w:r>
        <w:rPr>
          <w:b/>
          <w:bCs/>
          <w:sz w:val="21"/>
          <w:szCs w:val="21"/>
          <w:highlight w:val="green"/>
        </w:rPr>
        <w:t>Agreement</w:t>
      </w:r>
    </w:p>
    <w:p w14:paraId="2B8312CC" w14:textId="77777777" w:rsidR="008C7D3F" w:rsidRDefault="00B969CB">
      <w:pPr>
        <w:adjustRightInd w:val="0"/>
        <w:snapToGrid w:val="0"/>
        <w:spacing w:after="0" w:line="240" w:lineRule="auto"/>
        <w:rPr>
          <w:bCs/>
          <w:sz w:val="21"/>
          <w:szCs w:val="21"/>
        </w:rPr>
      </w:pPr>
      <w:r>
        <w:rPr>
          <w:bCs/>
          <w:sz w:val="21"/>
          <w:szCs w:val="21"/>
        </w:rPr>
        <w:t>RAN1 studies following:</w:t>
      </w:r>
    </w:p>
    <w:p w14:paraId="5E74DCD9" w14:textId="77777777" w:rsidR="008C7D3F" w:rsidRDefault="00B969CB">
      <w:pPr>
        <w:pStyle w:val="aff4"/>
        <w:numPr>
          <w:ilvl w:val="0"/>
          <w:numId w:val="72"/>
        </w:numPr>
        <w:adjustRightInd w:val="0"/>
        <w:snapToGrid w:val="0"/>
        <w:spacing w:after="0" w:line="240" w:lineRule="auto"/>
        <w:contextualSpacing w:val="0"/>
        <w:rPr>
          <w:rFonts w:ascii="Times New Roman" w:hAnsi="Times New Roman"/>
          <w:bCs/>
          <w:sz w:val="21"/>
          <w:szCs w:val="21"/>
          <w:lang w:eastAsia="zh-CN"/>
        </w:rPr>
      </w:pPr>
      <w:r>
        <w:rPr>
          <w:rFonts w:ascii="Times New Roman" w:hAnsi="Times New Roman"/>
          <w:bCs/>
          <w:sz w:val="21"/>
          <w:szCs w:val="21"/>
          <w:lang w:eastAsia="zh-CN"/>
        </w:rPr>
        <w:t xml:space="preserve">A R2D transmission triggering random access determines X time domain resource(s) for D2R transmission(s) for Msg1, where each D2R transmission </w:t>
      </w:r>
      <w:r>
        <w:rPr>
          <w:rFonts w:ascii="Times New Roman" w:eastAsia="Yu Mincho" w:hAnsi="Times New Roman"/>
          <w:bCs/>
          <w:sz w:val="21"/>
          <w:szCs w:val="21"/>
        </w:rPr>
        <w:t xml:space="preserve">for Msg1 </w:t>
      </w:r>
      <w:r>
        <w:rPr>
          <w:rFonts w:ascii="Times New Roman" w:hAnsi="Times New Roman"/>
          <w:bCs/>
          <w:sz w:val="21"/>
          <w:szCs w:val="21"/>
          <w:lang w:eastAsia="zh-CN"/>
        </w:rPr>
        <w:t>occurs in one time domain resource</w:t>
      </w:r>
      <w:r>
        <w:rPr>
          <w:rFonts w:ascii="Times New Roman" w:eastAsia="Yu Mincho" w:hAnsi="Times New Roman"/>
          <w:bCs/>
          <w:sz w:val="21"/>
          <w:szCs w:val="21"/>
        </w:rPr>
        <w:t xml:space="preserve"> of the X time domain resource(s)</w:t>
      </w:r>
      <w:r>
        <w:rPr>
          <w:rFonts w:ascii="Times New Roman" w:hAnsi="Times New Roman"/>
          <w:bCs/>
          <w:sz w:val="21"/>
          <w:szCs w:val="21"/>
          <w:lang w:eastAsia="zh-CN"/>
        </w:rPr>
        <w:t xml:space="preserve">. </w:t>
      </w:r>
    </w:p>
    <w:p w14:paraId="44494846" w14:textId="77777777" w:rsidR="008C7D3F" w:rsidRDefault="00B969CB">
      <w:pPr>
        <w:pStyle w:val="aff4"/>
        <w:numPr>
          <w:ilvl w:val="0"/>
          <w:numId w:val="72"/>
        </w:numPr>
        <w:adjustRightInd w:val="0"/>
        <w:snapToGrid w:val="0"/>
        <w:spacing w:after="0" w:line="240" w:lineRule="auto"/>
        <w:contextualSpacing w:val="0"/>
        <w:rPr>
          <w:rFonts w:ascii="Times New Roman" w:hAnsi="Times New Roman"/>
          <w:bCs/>
          <w:sz w:val="21"/>
          <w:szCs w:val="21"/>
          <w:lang w:eastAsia="zh-CN"/>
        </w:rPr>
      </w:pPr>
      <w:r>
        <w:rPr>
          <w:rFonts w:ascii="Times New Roman" w:hAnsi="Times New Roman"/>
          <w:bCs/>
          <w:sz w:val="21"/>
          <w:szCs w:val="21"/>
          <w:lang w:eastAsia="zh-CN"/>
        </w:rPr>
        <w:t xml:space="preserve">The study includes </w:t>
      </w:r>
    </w:p>
    <w:p w14:paraId="4A667E4B"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bCs/>
          <w:sz w:val="21"/>
          <w:szCs w:val="21"/>
          <w:lang w:eastAsia="zh-CN"/>
        </w:rPr>
      </w:pPr>
      <w:r>
        <w:rPr>
          <w:rFonts w:ascii="Times New Roman" w:hAnsi="Times New Roman"/>
          <w:bCs/>
          <w:sz w:val="21"/>
          <w:szCs w:val="21"/>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5907ED6B"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bCs/>
          <w:sz w:val="21"/>
          <w:szCs w:val="21"/>
          <w:lang w:eastAsia="zh-CN"/>
        </w:rPr>
      </w:pPr>
      <w:r>
        <w:rPr>
          <w:rFonts w:ascii="Times New Roman" w:hAnsi="Times New Roman"/>
          <w:bCs/>
          <w:sz w:val="21"/>
          <w:szCs w:val="21"/>
          <w:lang w:eastAsia="zh-CN"/>
        </w:rPr>
        <w:t>Size(s) for resource allocation in the time domain</w:t>
      </w:r>
    </w:p>
    <w:p w14:paraId="202C0A79"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bCs/>
          <w:sz w:val="21"/>
          <w:szCs w:val="21"/>
          <w:lang w:eastAsia="zh-CN"/>
        </w:rPr>
      </w:pPr>
      <w:r>
        <w:rPr>
          <w:rFonts w:ascii="Times New Roman" w:hAnsi="Times New Roman"/>
          <w:bCs/>
          <w:sz w:val="21"/>
          <w:szCs w:val="21"/>
          <w:lang w:eastAsia="zh-CN"/>
        </w:rPr>
        <w:t>Determination of the X time domain resource(s) by the device</w:t>
      </w:r>
    </w:p>
    <w:p w14:paraId="549A8D50" w14:textId="77777777" w:rsidR="008C7D3F" w:rsidRDefault="00B969CB">
      <w:pPr>
        <w:pStyle w:val="aff4"/>
        <w:numPr>
          <w:ilvl w:val="1"/>
          <w:numId w:val="73"/>
        </w:numPr>
        <w:adjustRightInd w:val="0"/>
        <w:snapToGrid w:val="0"/>
        <w:spacing w:after="0" w:line="240" w:lineRule="auto"/>
        <w:contextualSpacing w:val="0"/>
        <w:rPr>
          <w:rFonts w:ascii="Times New Roman" w:hAnsi="Times New Roman"/>
          <w:bCs/>
          <w:sz w:val="21"/>
          <w:szCs w:val="21"/>
          <w:lang w:eastAsia="zh-CN"/>
        </w:rPr>
      </w:pPr>
      <w:r>
        <w:rPr>
          <w:rFonts w:ascii="Times New Roman" w:hAnsi="Times New Roman"/>
          <w:bCs/>
          <w:sz w:val="21"/>
          <w:szCs w:val="21"/>
          <w:lang w:eastAsia="zh-CN"/>
        </w:rPr>
        <w:t>Addressing timing errors for adjacent time domain resources due to residual SFO of the device</w:t>
      </w:r>
    </w:p>
    <w:p w14:paraId="482C093C" w14:textId="77777777" w:rsidR="008C7D3F" w:rsidRDefault="008C7D3F">
      <w:pPr>
        <w:adjustRightInd w:val="0"/>
        <w:snapToGrid w:val="0"/>
        <w:spacing w:after="0" w:line="240" w:lineRule="auto"/>
        <w:rPr>
          <w:rFonts w:eastAsia="等线"/>
          <w:b/>
          <w:bCs/>
          <w:sz w:val="21"/>
          <w:szCs w:val="21"/>
          <w:lang w:eastAsia="zh-CN"/>
        </w:rPr>
      </w:pPr>
    </w:p>
    <w:p w14:paraId="5C6B0E19" w14:textId="77777777" w:rsidR="008C7D3F" w:rsidRDefault="008C7D3F">
      <w:pPr>
        <w:adjustRightInd w:val="0"/>
        <w:snapToGrid w:val="0"/>
        <w:spacing w:after="0" w:line="240" w:lineRule="auto"/>
        <w:rPr>
          <w:iCs/>
          <w:sz w:val="21"/>
          <w:szCs w:val="21"/>
          <w:lang w:eastAsia="zh-CN"/>
        </w:rPr>
      </w:pPr>
    </w:p>
    <w:p w14:paraId="1208C3FB" w14:textId="77777777" w:rsidR="008C7D3F" w:rsidRDefault="00B969CB">
      <w:pPr>
        <w:adjustRightInd w:val="0"/>
        <w:snapToGrid w:val="0"/>
        <w:spacing w:after="0" w:line="240" w:lineRule="auto"/>
        <w:rPr>
          <w:rFonts w:eastAsia="等线"/>
          <w:b/>
          <w:bCs/>
          <w:sz w:val="21"/>
          <w:szCs w:val="21"/>
          <w:lang w:val="en-US" w:eastAsia="zh-CN"/>
        </w:rPr>
      </w:pPr>
      <w:r>
        <w:rPr>
          <w:rFonts w:eastAsia="等线"/>
          <w:b/>
          <w:bCs/>
          <w:sz w:val="21"/>
          <w:szCs w:val="21"/>
          <w:highlight w:val="green"/>
          <w:lang w:val="en-US" w:eastAsia="zh-CN"/>
        </w:rPr>
        <w:t>Agreement</w:t>
      </w:r>
    </w:p>
    <w:p w14:paraId="75532110" w14:textId="77777777" w:rsidR="008C7D3F" w:rsidRDefault="00B969CB">
      <w:pPr>
        <w:adjustRightInd w:val="0"/>
        <w:snapToGrid w:val="0"/>
        <w:spacing w:after="0" w:line="240" w:lineRule="auto"/>
        <w:rPr>
          <w:rFonts w:eastAsia="等线"/>
          <w:bCs/>
          <w:sz w:val="21"/>
          <w:szCs w:val="21"/>
          <w:lang w:val="en-US" w:eastAsia="zh-CN"/>
        </w:rPr>
      </w:pPr>
      <w:r>
        <w:rPr>
          <w:rFonts w:eastAsia="等线" w:hint="eastAsia"/>
          <w:bCs/>
          <w:sz w:val="21"/>
          <w:szCs w:val="21"/>
          <w:lang w:val="en-US" w:eastAsia="zh-CN"/>
        </w:rPr>
        <w:t xml:space="preserve">Study FDMA and/or TDMA of D2R transmissions for Msg3 from multiple devices in response to </w:t>
      </w:r>
      <w:r>
        <w:rPr>
          <w:rFonts w:eastAsia="等线"/>
          <w:bCs/>
          <w:sz w:val="21"/>
          <w:szCs w:val="21"/>
          <w:lang w:val="en-US" w:eastAsia="zh-CN"/>
        </w:rPr>
        <w:t xml:space="preserve">a given set of </w:t>
      </w:r>
      <w:r>
        <w:rPr>
          <w:rFonts w:eastAsia="等线" w:hint="eastAsia"/>
          <w:bCs/>
          <w:sz w:val="21"/>
          <w:szCs w:val="21"/>
          <w:lang w:val="en-US" w:eastAsia="zh-CN"/>
        </w:rPr>
        <w:t xml:space="preserve">one or multiple Msg2 transmission(s) </w:t>
      </w:r>
      <w:r>
        <w:rPr>
          <w:rFonts w:eastAsia="等线"/>
          <w:bCs/>
          <w:sz w:val="21"/>
          <w:szCs w:val="21"/>
          <w:lang w:val="en-US" w:eastAsia="zh-CN"/>
        </w:rPr>
        <w:t>during access procedure</w:t>
      </w:r>
      <w:r>
        <w:rPr>
          <w:rFonts w:eastAsia="等线" w:hint="eastAsia"/>
          <w:bCs/>
          <w:sz w:val="21"/>
          <w:szCs w:val="21"/>
          <w:lang w:val="en-US" w:eastAsia="zh-CN"/>
        </w:rPr>
        <w:t xml:space="preserve">, </w:t>
      </w:r>
      <w:r>
        <w:rPr>
          <w:rFonts w:eastAsia="等线"/>
          <w:bCs/>
          <w:sz w:val="21"/>
          <w:szCs w:val="21"/>
          <w:lang w:val="en-US" w:eastAsia="zh-CN"/>
        </w:rPr>
        <w:t>including following</w:t>
      </w:r>
    </w:p>
    <w:p w14:paraId="11285B73" w14:textId="77777777" w:rsidR="008C7D3F" w:rsidRDefault="00B969CB">
      <w:pPr>
        <w:pStyle w:val="aff4"/>
        <w:numPr>
          <w:ilvl w:val="0"/>
          <w:numId w:val="72"/>
        </w:numPr>
        <w:adjustRightInd w:val="0"/>
        <w:snapToGrid w:val="0"/>
        <w:spacing w:after="0" w:line="240" w:lineRule="auto"/>
        <w:contextualSpacing w:val="0"/>
        <w:rPr>
          <w:rFonts w:ascii="Times New Roman" w:eastAsia="等线" w:hAnsi="Times New Roman"/>
          <w:bCs/>
          <w:sz w:val="21"/>
          <w:szCs w:val="21"/>
          <w:lang w:eastAsia="zh-CN"/>
        </w:rPr>
      </w:pPr>
      <w:r>
        <w:rPr>
          <w:rFonts w:ascii="Times New Roman" w:eastAsia="等线" w:hAnsi="Times New Roman"/>
          <w:bCs/>
          <w:sz w:val="21"/>
          <w:szCs w:val="21"/>
          <w:lang w:eastAsia="zh-CN"/>
        </w:rPr>
        <w:t>How the frequency</w:t>
      </w:r>
      <w:r>
        <w:rPr>
          <w:rFonts w:ascii="Times New Roman" w:eastAsia="等线" w:hAnsi="Times New Roman" w:hint="eastAsia"/>
          <w:bCs/>
          <w:sz w:val="21"/>
          <w:szCs w:val="21"/>
          <w:lang w:eastAsia="zh-CN"/>
        </w:rPr>
        <w:t xml:space="preserve"> and time</w:t>
      </w:r>
      <w:r>
        <w:rPr>
          <w:rFonts w:ascii="Times New Roman" w:eastAsia="等线" w:hAnsi="Times New Roman"/>
          <w:bCs/>
          <w:sz w:val="21"/>
          <w:szCs w:val="21"/>
          <w:lang w:eastAsia="zh-CN"/>
        </w:rPr>
        <w:t xml:space="preserve"> domain resources are allocated for the FDMA</w:t>
      </w:r>
      <w:r>
        <w:rPr>
          <w:rFonts w:ascii="Times New Roman" w:eastAsia="等线" w:hAnsi="Times New Roman" w:hint="eastAsia"/>
          <w:bCs/>
          <w:sz w:val="21"/>
          <w:szCs w:val="21"/>
          <w:lang w:eastAsia="zh-CN"/>
        </w:rPr>
        <w:t xml:space="preserve"> and/or TDMA</w:t>
      </w:r>
      <w:r>
        <w:rPr>
          <w:rFonts w:ascii="Times New Roman" w:eastAsia="等线" w:hAnsi="Times New Roman"/>
          <w:bCs/>
          <w:sz w:val="21"/>
          <w:szCs w:val="21"/>
          <w:lang w:eastAsia="zh-CN"/>
        </w:rPr>
        <w:t xml:space="preserve"> of D2R transmission</w:t>
      </w:r>
      <w:r>
        <w:rPr>
          <w:rFonts w:ascii="Times New Roman" w:eastAsia="等线" w:hAnsi="Times New Roman" w:hint="eastAsia"/>
          <w:bCs/>
          <w:sz w:val="21"/>
          <w:szCs w:val="21"/>
          <w:lang w:eastAsia="zh-CN"/>
        </w:rPr>
        <w:t>s</w:t>
      </w:r>
      <w:r>
        <w:rPr>
          <w:rFonts w:ascii="Times New Roman" w:eastAsia="等线" w:hAnsi="Times New Roman"/>
          <w:bCs/>
          <w:sz w:val="21"/>
          <w:szCs w:val="21"/>
          <w:lang w:eastAsia="zh-CN"/>
        </w:rPr>
        <w:t xml:space="preserve"> for Msg</w:t>
      </w:r>
      <w:r>
        <w:rPr>
          <w:rFonts w:ascii="Times New Roman" w:eastAsia="等线" w:hAnsi="Times New Roman" w:hint="eastAsia"/>
          <w:bCs/>
          <w:sz w:val="21"/>
          <w:szCs w:val="21"/>
          <w:lang w:eastAsia="zh-CN"/>
        </w:rPr>
        <w:t>3</w:t>
      </w:r>
    </w:p>
    <w:p w14:paraId="54490F56" w14:textId="77777777" w:rsidR="008C7D3F" w:rsidRDefault="008C7D3F">
      <w:pPr>
        <w:adjustRightInd w:val="0"/>
        <w:snapToGrid w:val="0"/>
        <w:spacing w:after="0" w:line="240" w:lineRule="auto"/>
        <w:rPr>
          <w:iCs/>
          <w:sz w:val="21"/>
          <w:szCs w:val="21"/>
          <w:lang w:val="en-US" w:eastAsia="zh-CN"/>
        </w:rPr>
      </w:pPr>
    </w:p>
    <w:p w14:paraId="11DE37CD" w14:textId="77777777" w:rsidR="008C7D3F" w:rsidRDefault="00B969CB">
      <w:pPr>
        <w:adjustRightInd w:val="0"/>
        <w:snapToGrid w:val="0"/>
        <w:spacing w:after="0" w:line="240" w:lineRule="auto"/>
        <w:rPr>
          <w:rFonts w:eastAsia="等线"/>
          <w:b/>
          <w:bCs/>
          <w:sz w:val="21"/>
          <w:szCs w:val="21"/>
          <w:lang w:eastAsia="zh-CN"/>
        </w:rPr>
      </w:pPr>
      <w:r>
        <w:rPr>
          <w:rFonts w:eastAsia="等线"/>
          <w:b/>
          <w:bCs/>
          <w:sz w:val="21"/>
          <w:szCs w:val="21"/>
          <w:highlight w:val="green"/>
          <w:lang w:eastAsia="zh-CN"/>
        </w:rPr>
        <w:t>Agreement</w:t>
      </w:r>
    </w:p>
    <w:p w14:paraId="150F79FC" w14:textId="77777777" w:rsidR="008C7D3F" w:rsidRDefault="00B969CB">
      <w:pPr>
        <w:adjustRightInd w:val="0"/>
        <w:snapToGrid w:val="0"/>
        <w:spacing w:after="0" w:line="240" w:lineRule="auto"/>
        <w:rPr>
          <w:rFonts w:eastAsia="等线"/>
          <w:bCs/>
          <w:sz w:val="21"/>
          <w:szCs w:val="21"/>
          <w:lang w:eastAsia="zh-CN"/>
        </w:rPr>
      </w:pPr>
      <w:r>
        <w:rPr>
          <w:rFonts w:eastAsia="等线" w:hint="eastAsia"/>
          <w:bCs/>
          <w:sz w:val="21"/>
          <w:szCs w:val="21"/>
          <w:lang w:eastAsia="zh-CN"/>
        </w:rPr>
        <w:t xml:space="preserve">From RAN1 perspective, capture in the TR </w:t>
      </w:r>
      <w:r>
        <w:rPr>
          <w:rFonts w:eastAsia="等线"/>
          <w:bCs/>
          <w:sz w:val="21"/>
          <w:szCs w:val="21"/>
          <w:lang w:eastAsia="zh-CN"/>
        </w:rPr>
        <w:t>that at least the</w:t>
      </w:r>
      <w:r>
        <w:rPr>
          <w:rFonts w:eastAsia="等线" w:hint="eastAsia"/>
          <w:bCs/>
          <w:sz w:val="21"/>
          <w:szCs w:val="21"/>
          <w:lang w:eastAsia="zh-CN"/>
        </w:rPr>
        <w:t xml:space="preserve"> </w:t>
      </w:r>
      <w:r>
        <w:rPr>
          <w:rFonts w:eastAsia="等线"/>
          <w:bCs/>
          <w:sz w:val="21"/>
          <w:szCs w:val="21"/>
          <w:lang w:eastAsia="zh-CN"/>
        </w:rPr>
        <w:t>following aspect of the air interface for DO-DTT</w:t>
      </w:r>
      <w:r>
        <w:rPr>
          <w:rFonts w:eastAsia="等线" w:hint="eastAsia"/>
          <w:bCs/>
          <w:sz w:val="21"/>
          <w:szCs w:val="21"/>
          <w:lang w:eastAsia="zh-CN"/>
        </w:rPr>
        <w:t xml:space="preserve"> and </w:t>
      </w:r>
      <w:r>
        <w:rPr>
          <w:rFonts w:eastAsia="等线"/>
          <w:bCs/>
          <w:sz w:val="21"/>
          <w:szCs w:val="21"/>
          <w:lang w:eastAsia="zh-CN"/>
        </w:rPr>
        <w:t>DT</w:t>
      </w:r>
      <w:r>
        <w:rPr>
          <w:rFonts w:eastAsia="等线" w:hint="eastAsia"/>
          <w:bCs/>
          <w:sz w:val="21"/>
          <w:szCs w:val="21"/>
          <w:lang w:eastAsia="zh-CN"/>
        </w:rPr>
        <w:t xml:space="preserve"> traffic types</w:t>
      </w:r>
      <w:r>
        <w:rPr>
          <w:rFonts w:eastAsia="等线"/>
          <w:bCs/>
          <w:sz w:val="21"/>
          <w:szCs w:val="21"/>
          <w:lang w:eastAsia="zh-CN"/>
        </w:rPr>
        <w:t xml:space="preserve"> is not sufficient for the DO-A traffic type</w:t>
      </w:r>
      <w:r>
        <w:rPr>
          <w:rFonts w:eastAsia="等线" w:hint="eastAsia"/>
          <w:bCs/>
          <w:sz w:val="21"/>
          <w:szCs w:val="21"/>
          <w:lang w:eastAsia="zh-CN"/>
        </w:rPr>
        <w:t>.</w:t>
      </w:r>
      <w:r>
        <w:rPr>
          <w:rFonts w:eastAsia="等线"/>
          <w:bCs/>
          <w:sz w:val="21"/>
          <w:szCs w:val="21"/>
          <w:lang w:eastAsia="zh-CN"/>
        </w:rPr>
        <w:t xml:space="preserve"> </w:t>
      </w:r>
    </w:p>
    <w:p w14:paraId="0DC7691B" w14:textId="77777777" w:rsidR="008C7D3F" w:rsidRDefault="00B969CB">
      <w:pPr>
        <w:pStyle w:val="aff4"/>
        <w:numPr>
          <w:ilvl w:val="0"/>
          <w:numId w:val="143"/>
        </w:numPr>
        <w:adjustRightInd w:val="0"/>
        <w:snapToGrid w:val="0"/>
        <w:spacing w:after="0" w:line="240" w:lineRule="auto"/>
        <w:contextualSpacing w:val="0"/>
        <w:rPr>
          <w:rFonts w:ascii="Times New Roman" w:eastAsia="等线" w:hAnsi="Times New Roman"/>
          <w:bCs/>
          <w:sz w:val="21"/>
          <w:szCs w:val="21"/>
          <w:lang w:eastAsia="zh-CN"/>
        </w:rPr>
      </w:pPr>
      <w:r>
        <w:rPr>
          <w:rFonts w:ascii="Times New Roman" w:eastAsia="等线" w:hAnsi="Times New Roman"/>
          <w:bCs/>
          <w:sz w:val="21"/>
          <w:szCs w:val="21"/>
          <w:lang w:eastAsia="zh-CN"/>
        </w:rPr>
        <w:t>For DO-DTT</w:t>
      </w:r>
      <w:r>
        <w:rPr>
          <w:rFonts w:ascii="Times New Roman" w:eastAsia="等线" w:hAnsi="Times New Roman" w:hint="eastAsia"/>
          <w:bCs/>
          <w:sz w:val="21"/>
          <w:szCs w:val="21"/>
          <w:lang w:eastAsia="zh-CN"/>
        </w:rPr>
        <w:t xml:space="preserve"> and </w:t>
      </w:r>
      <w:r>
        <w:rPr>
          <w:rFonts w:ascii="Times New Roman" w:eastAsia="等线" w:hAnsi="Times New Roman"/>
          <w:bCs/>
          <w:sz w:val="21"/>
          <w:szCs w:val="21"/>
          <w:lang w:eastAsia="zh-CN"/>
        </w:rPr>
        <w:t>DT</w:t>
      </w:r>
      <w:r>
        <w:rPr>
          <w:rFonts w:ascii="Times New Roman" w:eastAsia="等线" w:hAnsi="Times New Roman" w:hint="eastAsia"/>
          <w:bCs/>
          <w:sz w:val="21"/>
          <w:szCs w:val="21"/>
          <w:lang w:eastAsia="zh-CN"/>
        </w:rPr>
        <w:t xml:space="preserve"> traffic types, the D2R resource(s) for D2R transmission is/are indicated in a R2D transmission</w:t>
      </w:r>
      <w:r>
        <w:rPr>
          <w:rFonts w:ascii="Times New Roman" w:eastAsia="等线" w:hAnsi="Times New Roman"/>
          <w:bCs/>
          <w:sz w:val="21"/>
          <w:szCs w:val="21"/>
          <w:lang w:eastAsia="zh-CN"/>
        </w:rPr>
        <w:t>, but this is not applicable at least for the first D2R transmission for DO-A traffic.</w:t>
      </w:r>
    </w:p>
    <w:p w14:paraId="3617D8E5" w14:textId="77777777" w:rsidR="008C7D3F" w:rsidRDefault="008C7D3F">
      <w:pPr>
        <w:adjustRightInd w:val="0"/>
        <w:snapToGrid w:val="0"/>
        <w:spacing w:after="0" w:line="240" w:lineRule="auto"/>
        <w:rPr>
          <w:iCs/>
          <w:sz w:val="21"/>
          <w:szCs w:val="21"/>
          <w:lang w:eastAsia="zh-CN"/>
        </w:rPr>
      </w:pPr>
    </w:p>
    <w:p w14:paraId="4BE8A9D9" w14:textId="77777777" w:rsidR="008C7D3F" w:rsidRDefault="00B969CB">
      <w:pPr>
        <w:adjustRightInd w:val="0"/>
        <w:snapToGrid w:val="0"/>
        <w:spacing w:after="0" w:line="240" w:lineRule="auto"/>
        <w:rPr>
          <w:b/>
          <w:iCs/>
          <w:sz w:val="21"/>
          <w:szCs w:val="21"/>
          <w:lang w:val="en-US" w:eastAsia="zh-CN"/>
        </w:rPr>
      </w:pPr>
      <w:r>
        <w:rPr>
          <w:b/>
          <w:iCs/>
          <w:sz w:val="21"/>
          <w:szCs w:val="21"/>
          <w:lang w:val="en-US" w:eastAsia="zh-CN"/>
        </w:rPr>
        <w:t>Conclusion</w:t>
      </w:r>
    </w:p>
    <w:p w14:paraId="37C8CFCF" w14:textId="77777777" w:rsidR="008C7D3F" w:rsidRDefault="00B969CB">
      <w:pPr>
        <w:adjustRightInd w:val="0"/>
        <w:snapToGrid w:val="0"/>
        <w:spacing w:after="0" w:line="240" w:lineRule="auto"/>
        <w:rPr>
          <w:iCs/>
          <w:sz w:val="21"/>
          <w:szCs w:val="21"/>
          <w:lang w:val="en-US" w:eastAsia="zh-CN"/>
        </w:rPr>
      </w:pPr>
      <w:r>
        <w:rPr>
          <w:iCs/>
          <w:sz w:val="21"/>
          <w:szCs w:val="21"/>
          <w:lang w:val="en-US" w:eastAsia="zh-CN"/>
        </w:rPr>
        <w:t>For the purpose of the Rel-19 study, the study on DO-A in RAN1 is considered completed based on the above agreement.</w:t>
      </w:r>
    </w:p>
    <w:p w14:paraId="2DD91A35" w14:textId="77777777" w:rsidR="008C7D3F" w:rsidRDefault="008C7D3F">
      <w:pPr>
        <w:adjustRightInd w:val="0"/>
        <w:snapToGrid w:val="0"/>
        <w:spacing w:afterLines="50" w:after="120" w:line="240" w:lineRule="auto"/>
        <w:rPr>
          <w:rFonts w:eastAsia="等线"/>
          <w:b/>
          <w:bCs/>
          <w:lang w:val="en-US" w:eastAsia="zh-CN"/>
        </w:rPr>
      </w:pPr>
    </w:p>
    <w:p w14:paraId="7CCF2D34" w14:textId="77777777" w:rsidR="008C7D3F" w:rsidRDefault="00B969CB">
      <w:pPr>
        <w:pStyle w:val="1"/>
        <w:numPr>
          <w:ilvl w:val="0"/>
          <w:numId w:val="0"/>
        </w:numPr>
        <w:ind w:left="432" w:hanging="432"/>
        <w:rPr>
          <w:lang w:val="en-US"/>
        </w:rPr>
      </w:pPr>
      <w:bookmarkStart w:id="44" w:name="_Hlk41391803"/>
      <w:r>
        <w:rPr>
          <w:lang w:val="en-US"/>
        </w:rPr>
        <w:t>References</w:t>
      </w:r>
    </w:p>
    <w:tbl>
      <w:tblPr>
        <w:tblW w:w="9323" w:type="dxa"/>
        <w:tblLook w:val="04A0" w:firstRow="1" w:lastRow="0" w:firstColumn="1" w:lastColumn="0" w:noHBand="0" w:noVBand="1"/>
      </w:tblPr>
      <w:tblGrid>
        <w:gridCol w:w="704"/>
        <w:gridCol w:w="1276"/>
        <w:gridCol w:w="5454"/>
        <w:gridCol w:w="1889"/>
      </w:tblGrid>
      <w:tr w:rsidR="008C7D3F" w14:paraId="4A4E5C8A" w14:textId="77777777">
        <w:trPr>
          <w:trHeight w:val="520"/>
        </w:trPr>
        <w:tc>
          <w:tcPr>
            <w:tcW w:w="704" w:type="dxa"/>
          </w:tcPr>
          <w:p w14:paraId="33062ECF"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p>
        </w:tc>
        <w:tc>
          <w:tcPr>
            <w:tcW w:w="1276" w:type="dxa"/>
            <w:shd w:val="clear" w:color="auto" w:fill="auto"/>
          </w:tcPr>
          <w:p w14:paraId="0F3E8C0D"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8" w:history="1">
              <w:r>
                <w:rPr>
                  <w:rStyle w:val="aff0"/>
                  <w:rFonts w:ascii="Arial" w:hAnsi="Arial" w:cs="Arial"/>
                  <w:b/>
                  <w:bCs/>
                  <w:color w:val="0000FF"/>
                  <w:sz w:val="18"/>
                  <w:szCs w:val="18"/>
                </w:rPr>
                <w:t>R1-2407611</w:t>
              </w:r>
            </w:hyperlink>
          </w:p>
        </w:tc>
        <w:tc>
          <w:tcPr>
            <w:tcW w:w="5454" w:type="dxa"/>
            <w:shd w:val="clear" w:color="auto" w:fill="auto"/>
          </w:tcPr>
          <w:p w14:paraId="6D8F81D2"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357450D9"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FUTUREWEI</w:t>
            </w:r>
          </w:p>
        </w:tc>
      </w:tr>
      <w:tr w:rsidR="008C7D3F" w14:paraId="357B7AE2" w14:textId="77777777">
        <w:trPr>
          <w:trHeight w:val="520"/>
        </w:trPr>
        <w:tc>
          <w:tcPr>
            <w:tcW w:w="704" w:type="dxa"/>
          </w:tcPr>
          <w:p w14:paraId="3B40ED74"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p>
        </w:tc>
        <w:tc>
          <w:tcPr>
            <w:tcW w:w="1276" w:type="dxa"/>
            <w:shd w:val="clear" w:color="auto" w:fill="auto"/>
          </w:tcPr>
          <w:p w14:paraId="44E25461"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9" w:history="1">
              <w:r>
                <w:rPr>
                  <w:rStyle w:val="aff0"/>
                  <w:rFonts w:ascii="Arial" w:hAnsi="Arial" w:cs="Arial"/>
                  <w:b/>
                  <w:bCs/>
                  <w:color w:val="0000FF"/>
                  <w:sz w:val="18"/>
                  <w:szCs w:val="18"/>
                </w:rPr>
                <w:t>R1-2407639</w:t>
              </w:r>
            </w:hyperlink>
          </w:p>
        </w:tc>
        <w:tc>
          <w:tcPr>
            <w:tcW w:w="5454" w:type="dxa"/>
            <w:shd w:val="clear" w:color="auto" w:fill="auto"/>
          </w:tcPr>
          <w:p w14:paraId="39CBF3E4"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605845D2"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Ericsson</w:t>
            </w:r>
          </w:p>
        </w:tc>
      </w:tr>
      <w:tr w:rsidR="008C7D3F" w14:paraId="6571CFE5" w14:textId="77777777">
        <w:trPr>
          <w:trHeight w:val="520"/>
        </w:trPr>
        <w:tc>
          <w:tcPr>
            <w:tcW w:w="704" w:type="dxa"/>
          </w:tcPr>
          <w:p w14:paraId="5D25F1AA"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p>
        </w:tc>
        <w:tc>
          <w:tcPr>
            <w:tcW w:w="1276" w:type="dxa"/>
            <w:shd w:val="clear" w:color="auto" w:fill="auto"/>
          </w:tcPr>
          <w:p w14:paraId="13B4DE21"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0" w:history="1">
              <w:r>
                <w:rPr>
                  <w:rStyle w:val="aff0"/>
                  <w:rFonts w:ascii="Arial" w:hAnsi="Arial" w:cs="Arial"/>
                  <w:b/>
                  <w:bCs/>
                  <w:color w:val="0000FF"/>
                  <w:sz w:val="18"/>
                  <w:szCs w:val="18"/>
                </w:rPr>
                <w:t>R1-2407646</w:t>
              </w:r>
            </w:hyperlink>
          </w:p>
        </w:tc>
        <w:tc>
          <w:tcPr>
            <w:tcW w:w="5454" w:type="dxa"/>
            <w:shd w:val="clear" w:color="auto" w:fill="auto"/>
          </w:tcPr>
          <w:p w14:paraId="1CBA4386"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30BD339D"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Nokia</w:t>
            </w:r>
          </w:p>
        </w:tc>
      </w:tr>
      <w:tr w:rsidR="008C7D3F" w14:paraId="68847D51" w14:textId="77777777">
        <w:trPr>
          <w:trHeight w:val="520"/>
        </w:trPr>
        <w:tc>
          <w:tcPr>
            <w:tcW w:w="704" w:type="dxa"/>
          </w:tcPr>
          <w:p w14:paraId="5A41776E"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[4]</w:t>
            </w:r>
          </w:p>
        </w:tc>
        <w:tc>
          <w:tcPr>
            <w:tcW w:w="1276" w:type="dxa"/>
            <w:shd w:val="clear" w:color="auto" w:fill="auto"/>
          </w:tcPr>
          <w:p w14:paraId="1C8F9EBD"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1" w:history="1">
              <w:r>
                <w:rPr>
                  <w:rStyle w:val="aff0"/>
                  <w:rFonts w:ascii="Arial" w:hAnsi="Arial" w:cs="Arial"/>
                  <w:b/>
                  <w:bCs/>
                  <w:color w:val="0000FF"/>
                  <w:sz w:val="18"/>
                  <w:szCs w:val="18"/>
                </w:rPr>
                <w:t>R1-2407670</w:t>
              </w:r>
            </w:hyperlink>
          </w:p>
        </w:tc>
        <w:tc>
          <w:tcPr>
            <w:tcW w:w="5454" w:type="dxa"/>
            <w:shd w:val="clear" w:color="auto" w:fill="auto"/>
          </w:tcPr>
          <w:p w14:paraId="4CC98217"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frame structure and timing aspects of Ambient IoT</w:t>
            </w:r>
          </w:p>
        </w:tc>
        <w:tc>
          <w:tcPr>
            <w:tcW w:w="1889" w:type="dxa"/>
            <w:shd w:val="clear" w:color="auto" w:fill="auto"/>
          </w:tcPr>
          <w:p w14:paraId="6990867E"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Huawei, HiSilicon</w:t>
            </w:r>
          </w:p>
        </w:tc>
      </w:tr>
      <w:tr w:rsidR="008C7D3F" w14:paraId="6445C3BF" w14:textId="77777777">
        <w:trPr>
          <w:trHeight w:val="520"/>
        </w:trPr>
        <w:tc>
          <w:tcPr>
            <w:tcW w:w="704" w:type="dxa"/>
          </w:tcPr>
          <w:p w14:paraId="3DC87BB2"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[5]</w:t>
            </w:r>
          </w:p>
        </w:tc>
        <w:tc>
          <w:tcPr>
            <w:tcW w:w="1276" w:type="dxa"/>
            <w:shd w:val="clear" w:color="auto" w:fill="auto"/>
          </w:tcPr>
          <w:p w14:paraId="4F3E2B63"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2" w:history="1">
              <w:r>
                <w:rPr>
                  <w:rStyle w:val="aff0"/>
                  <w:rFonts w:ascii="Arial" w:hAnsi="Arial" w:cs="Arial"/>
                  <w:b/>
                  <w:bCs/>
                  <w:color w:val="0000FF"/>
                  <w:sz w:val="18"/>
                  <w:szCs w:val="18"/>
                </w:rPr>
                <w:t>R1-2407708</w:t>
              </w:r>
            </w:hyperlink>
          </w:p>
        </w:tc>
        <w:tc>
          <w:tcPr>
            <w:tcW w:w="5454" w:type="dxa"/>
            <w:shd w:val="clear" w:color="auto" w:fill="auto"/>
          </w:tcPr>
          <w:p w14:paraId="1F1358FF"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4449F4EB"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Spreadtrum Communications</w:t>
            </w:r>
          </w:p>
        </w:tc>
      </w:tr>
      <w:tr w:rsidR="008C7D3F" w14:paraId="212B13D9" w14:textId="77777777">
        <w:trPr>
          <w:trHeight w:val="520"/>
        </w:trPr>
        <w:tc>
          <w:tcPr>
            <w:tcW w:w="704" w:type="dxa"/>
          </w:tcPr>
          <w:p w14:paraId="63735133"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[6]</w:t>
            </w:r>
          </w:p>
        </w:tc>
        <w:tc>
          <w:tcPr>
            <w:tcW w:w="1276" w:type="dxa"/>
            <w:shd w:val="clear" w:color="auto" w:fill="auto"/>
          </w:tcPr>
          <w:p w14:paraId="59FEF10F"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3" w:history="1">
              <w:r>
                <w:rPr>
                  <w:rStyle w:val="aff0"/>
                  <w:rFonts w:ascii="Arial" w:hAnsi="Arial" w:cs="Arial"/>
                  <w:b/>
                  <w:bCs/>
                  <w:color w:val="0000FF"/>
                  <w:sz w:val="18"/>
                  <w:szCs w:val="18"/>
                </w:rPr>
                <w:t>R1-2407735</w:t>
              </w:r>
            </w:hyperlink>
          </w:p>
        </w:tc>
        <w:tc>
          <w:tcPr>
            <w:tcW w:w="5454" w:type="dxa"/>
            <w:shd w:val="clear" w:color="auto" w:fill="auto"/>
          </w:tcPr>
          <w:p w14:paraId="2472BCFE"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60C92F5E"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China Telecom</w:t>
            </w:r>
          </w:p>
        </w:tc>
      </w:tr>
      <w:tr w:rsidR="008C7D3F" w14:paraId="0F36532E" w14:textId="77777777">
        <w:trPr>
          <w:trHeight w:val="520"/>
        </w:trPr>
        <w:tc>
          <w:tcPr>
            <w:tcW w:w="704" w:type="dxa"/>
          </w:tcPr>
          <w:p w14:paraId="0CA5387D"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lastRenderedPageBreak/>
              <w:t>[7]</w:t>
            </w:r>
          </w:p>
        </w:tc>
        <w:tc>
          <w:tcPr>
            <w:tcW w:w="1276" w:type="dxa"/>
            <w:shd w:val="clear" w:color="auto" w:fill="auto"/>
          </w:tcPr>
          <w:p w14:paraId="3974BFEB"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4" w:history="1">
              <w:r>
                <w:rPr>
                  <w:rStyle w:val="aff0"/>
                  <w:rFonts w:ascii="Arial" w:hAnsi="Arial" w:cs="Arial"/>
                  <w:b/>
                  <w:bCs/>
                  <w:color w:val="0000FF"/>
                  <w:sz w:val="18"/>
                  <w:szCs w:val="18"/>
                </w:rPr>
                <w:t>R1-2407762</w:t>
              </w:r>
            </w:hyperlink>
          </w:p>
        </w:tc>
        <w:tc>
          <w:tcPr>
            <w:tcW w:w="5454" w:type="dxa"/>
            <w:shd w:val="clear" w:color="auto" w:fill="auto"/>
          </w:tcPr>
          <w:p w14:paraId="4EF3702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Resource allocation and framestructure of A-IoT</w:t>
            </w:r>
          </w:p>
        </w:tc>
        <w:tc>
          <w:tcPr>
            <w:tcW w:w="1889" w:type="dxa"/>
            <w:shd w:val="clear" w:color="auto" w:fill="auto"/>
          </w:tcPr>
          <w:p w14:paraId="6C22D445"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Tejas Network Limited</w:t>
            </w:r>
          </w:p>
        </w:tc>
      </w:tr>
      <w:tr w:rsidR="008C7D3F" w14:paraId="6717BD5B" w14:textId="77777777">
        <w:trPr>
          <w:trHeight w:val="520"/>
        </w:trPr>
        <w:tc>
          <w:tcPr>
            <w:tcW w:w="704" w:type="dxa"/>
          </w:tcPr>
          <w:p w14:paraId="3221C5C8"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[8]</w:t>
            </w:r>
          </w:p>
        </w:tc>
        <w:tc>
          <w:tcPr>
            <w:tcW w:w="1276" w:type="dxa"/>
            <w:shd w:val="clear" w:color="auto" w:fill="auto"/>
          </w:tcPr>
          <w:p w14:paraId="54AD5ABA" w14:textId="77777777" w:rsidR="008C7D3F" w:rsidRDefault="00B969CB">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hyperlink r:id="rId65" w:history="1">
              <w:r>
                <w:rPr>
                  <w:rStyle w:val="aff0"/>
                  <w:rFonts w:ascii="Arial" w:eastAsia="等线" w:hAnsi="Arial" w:cs="Arial"/>
                  <w:b/>
                  <w:bCs/>
                  <w:sz w:val="18"/>
                  <w:szCs w:val="18"/>
                  <w:lang w:eastAsia="zh-CN"/>
                </w:rPr>
                <w:t>R1-2409026</w:t>
              </w:r>
            </w:hyperlink>
            <w:r>
              <w:rPr>
                <w:rFonts w:ascii="Arial" w:eastAsia="等线" w:hAnsi="Arial" w:cs="Arial"/>
                <w:b/>
                <w:bCs/>
                <w:color w:val="0000FF"/>
                <w:sz w:val="18"/>
                <w:szCs w:val="18"/>
                <w:u w:val="single"/>
                <w:lang w:eastAsia="zh-CN"/>
              </w:rPr>
              <w:t xml:space="preserve"> </w:t>
            </w:r>
          </w:p>
        </w:tc>
        <w:tc>
          <w:tcPr>
            <w:tcW w:w="5454" w:type="dxa"/>
            <w:shd w:val="clear" w:color="auto" w:fill="auto"/>
          </w:tcPr>
          <w:p w14:paraId="197E7FF1"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procedures for Ambient IoT</w:t>
            </w:r>
          </w:p>
        </w:tc>
        <w:tc>
          <w:tcPr>
            <w:tcW w:w="1889" w:type="dxa"/>
            <w:shd w:val="clear" w:color="auto" w:fill="auto"/>
          </w:tcPr>
          <w:p w14:paraId="24FF0962"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Lenovo</w:t>
            </w:r>
          </w:p>
        </w:tc>
      </w:tr>
      <w:tr w:rsidR="008C7D3F" w14:paraId="50BB7906" w14:textId="77777777">
        <w:trPr>
          <w:trHeight w:val="520"/>
        </w:trPr>
        <w:tc>
          <w:tcPr>
            <w:tcW w:w="704" w:type="dxa"/>
          </w:tcPr>
          <w:p w14:paraId="14C83436"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hint="eastAsia"/>
                <w:sz w:val="18"/>
                <w:szCs w:val="18"/>
                <w:lang w:eastAsia="zh-CN"/>
              </w:rPr>
              <w:t>9</w:t>
            </w:r>
            <w:r>
              <w:rPr>
                <w:rFonts w:ascii="Arial" w:hAnsi="Arial" w:cs="Arial"/>
                <w:sz w:val="18"/>
                <w:szCs w:val="18"/>
              </w:rPr>
              <w:t>]</w:t>
            </w:r>
          </w:p>
        </w:tc>
        <w:tc>
          <w:tcPr>
            <w:tcW w:w="1276" w:type="dxa"/>
            <w:shd w:val="clear" w:color="auto" w:fill="auto"/>
          </w:tcPr>
          <w:p w14:paraId="5F87C186"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6" w:history="1">
              <w:r>
                <w:rPr>
                  <w:rStyle w:val="aff0"/>
                  <w:rFonts w:ascii="Arial" w:eastAsia="宋体" w:hAnsi="Arial" w:cs="Arial"/>
                  <w:b/>
                  <w:bCs/>
                  <w:sz w:val="18"/>
                  <w:szCs w:val="18"/>
                  <w:lang w:val="en-US" w:eastAsia="zh-CN"/>
                </w:rPr>
                <w:t>R1-2409008</w:t>
              </w:r>
            </w:hyperlink>
          </w:p>
        </w:tc>
        <w:tc>
          <w:tcPr>
            <w:tcW w:w="5454" w:type="dxa"/>
            <w:shd w:val="clear" w:color="auto" w:fill="auto"/>
          </w:tcPr>
          <w:p w14:paraId="76181D93"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random access, scheduling and timing aspects for Ambient IoT</w:t>
            </w:r>
          </w:p>
        </w:tc>
        <w:tc>
          <w:tcPr>
            <w:tcW w:w="1889" w:type="dxa"/>
            <w:shd w:val="clear" w:color="auto" w:fill="auto"/>
          </w:tcPr>
          <w:p w14:paraId="16337FD3"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vivo</w:t>
            </w:r>
          </w:p>
        </w:tc>
      </w:tr>
      <w:tr w:rsidR="008C7D3F" w14:paraId="771F37B0" w14:textId="77777777">
        <w:trPr>
          <w:trHeight w:val="520"/>
        </w:trPr>
        <w:tc>
          <w:tcPr>
            <w:tcW w:w="704" w:type="dxa"/>
          </w:tcPr>
          <w:p w14:paraId="431EBDEF"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[10]</w:t>
            </w:r>
          </w:p>
        </w:tc>
        <w:tc>
          <w:tcPr>
            <w:tcW w:w="1276" w:type="dxa"/>
            <w:shd w:val="clear" w:color="auto" w:fill="auto"/>
          </w:tcPr>
          <w:p w14:paraId="0D69631A"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7" w:history="1">
              <w:r>
                <w:rPr>
                  <w:rStyle w:val="aff0"/>
                  <w:rFonts w:ascii="Arial" w:hAnsi="Arial" w:cs="Arial"/>
                  <w:b/>
                  <w:bCs/>
                  <w:color w:val="0000FF"/>
                  <w:sz w:val="18"/>
                  <w:szCs w:val="18"/>
                </w:rPr>
                <w:t>R1-2407907</w:t>
              </w:r>
            </w:hyperlink>
          </w:p>
        </w:tc>
        <w:tc>
          <w:tcPr>
            <w:tcW w:w="5454" w:type="dxa"/>
            <w:shd w:val="clear" w:color="auto" w:fill="auto"/>
          </w:tcPr>
          <w:p w14:paraId="1F0B97C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889" w:type="dxa"/>
            <w:shd w:val="clear" w:color="auto" w:fill="auto"/>
          </w:tcPr>
          <w:p w14:paraId="1ACAF4D4"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CMCC</w:t>
            </w:r>
          </w:p>
        </w:tc>
      </w:tr>
      <w:tr w:rsidR="008C7D3F" w14:paraId="06070CE6" w14:textId="77777777">
        <w:trPr>
          <w:trHeight w:val="520"/>
        </w:trPr>
        <w:tc>
          <w:tcPr>
            <w:tcW w:w="704" w:type="dxa"/>
          </w:tcPr>
          <w:p w14:paraId="03A85081"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hint="eastAsia"/>
                <w:sz w:val="18"/>
                <w:szCs w:val="18"/>
                <w:lang w:eastAsia="zh-CN"/>
              </w:rPr>
              <w:t>11</w:t>
            </w:r>
            <w:r>
              <w:rPr>
                <w:rFonts w:ascii="Arial" w:hAnsi="Arial" w:cs="Arial"/>
                <w:sz w:val="18"/>
                <w:szCs w:val="18"/>
              </w:rPr>
              <w:t>]</w:t>
            </w:r>
          </w:p>
        </w:tc>
        <w:tc>
          <w:tcPr>
            <w:tcW w:w="1276" w:type="dxa"/>
            <w:shd w:val="clear" w:color="auto" w:fill="auto"/>
          </w:tcPr>
          <w:p w14:paraId="6B251830"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8" w:history="1">
              <w:r>
                <w:rPr>
                  <w:rStyle w:val="aff0"/>
                  <w:rFonts w:ascii="Arial" w:hAnsi="Arial" w:cs="Arial"/>
                  <w:b/>
                  <w:bCs/>
                  <w:color w:val="0000FF"/>
                  <w:sz w:val="18"/>
                  <w:szCs w:val="18"/>
                </w:rPr>
                <w:t>R1-2407971</w:t>
              </w:r>
            </w:hyperlink>
          </w:p>
        </w:tc>
        <w:tc>
          <w:tcPr>
            <w:tcW w:w="5454" w:type="dxa"/>
            <w:shd w:val="clear" w:color="auto" w:fill="auto"/>
          </w:tcPr>
          <w:p w14:paraId="091DD38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58491066"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Xiaomi</w:t>
            </w:r>
          </w:p>
        </w:tc>
      </w:tr>
      <w:tr w:rsidR="008C7D3F" w14:paraId="6B6DAF8B" w14:textId="77777777">
        <w:trPr>
          <w:trHeight w:val="520"/>
        </w:trPr>
        <w:tc>
          <w:tcPr>
            <w:tcW w:w="704" w:type="dxa"/>
          </w:tcPr>
          <w:p w14:paraId="57867FFC"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hint="eastAsia"/>
                <w:sz w:val="18"/>
                <w:szCs w:val="18"/>
                <w:lang w:eastAsia="zh-CN"/>
              </w:rPr>
              <w:t>2</w:t>
            </w:r>
            <w:r>
              <w:rPr>
                <w:rFonts w:ascii="Arial" w:hAnsi="Arial" w:cs="Arial"/>
                <w:sz w:val="18"/>
                <w:szCs w:val="18"/>
              </w:rPr>
              <w:t>]</w:t>
            </w:r>
          </w:p>
        </w:tc>
        <w:tc>
          <w:tcPr>
            <w:tcW w:w="1276" w:type="dxa"/>
            <w:shd w:val="clear" w:color="auto" w:fill="auto"/>
          </w:tcPr>
          <w:p w14:paraId="5DE8DBBC"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9" w:history="1">
              <w:r>
                <w:rPr>
                  <w:rStyle w:val="aff0"/>
                  <w:rFonts w:ascii="Arial" w:hAnsi="Arial" w:cs="Arial"/>
                  <w:b/>
                  <w:bCs/>
                  <w:color w:val="0000FF"/>
                  <w:sz w:val="18"/>
                  <w:szCs w:val="18"/>
                </w:rPr>
                <w:t>R1-2408049</w:t>
              </w:r>
            </w:hyperlink>
          </w:p>
        </w:tc>
        <w:tc>
          <w:tcPr>
            <w:tcW w:w="5454" w:type="dxa"/>
            <w:shd w:val="clear" w:color="auto" w:fill="auto"/>
          </w:tcPr>
          <w:p w14:paraId="4942986F"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of Frame structure and timing aspects for Ambient IoT</w:t>
            </w:r>
          </w:p>
        </w:tc>
        <w:tc>
          <w:tcPr>
            <w:tcW w:w="1889" w:type="dxa"/>
            <w:shd w:val="clear" w:color="auto" w:fill="auto"/>
          </w:tcPr>
          <w:p w14:paraId="1ADEABB3"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CATT</w:t>
            </w:r>
          </w:p>
        </w:tc>
      </w:tr>
      <w:tr w:rsidR="008C7D3F" w14:paraId="7B9DEEE4" w14:textId="77777777">
        <w:trPr>
          <w:trHeight w:val="520"/>
        </w:trPr>
        <w:tc>
          <w:tcPr>
            <w:tcW w:w="704" w:type="dxa"/>
          </w:tcPr>
          <w:p w14:paraId="69F44634"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[13]</w:t>
            </w:r>
          </w:p>
        </w:tc>
        <w:tc>
          <w:tcPr>
            <w:tcW w:w="1276" w:type="dxa"/>
            <w:shd w:val="clear" w:color="auto" w:fill="auto"/>
          </w:tcPr>
          <w:p w14:paraId="5B362982"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0" w:history="1">
              <w:r>
                <w:rPr>
                  <w:rStyle w:val="aff0"/>
                  <w:rFonts w:ascii="Arial" w:hAnsi="Arial" w:cs="Arial"/>
                  <w:b/>
                  <w:bCs/>
                  <w:color w:val="0000FF"/>
                  <w:sz w:val="18"/>
                  <w:szCs w:val="18"/>
                </w:rPr>
                <w:t>R1-2408068</w:t>
              </w:r>
            </w:hyperlink>
          </w:p>
        </w:tc>
        <w:tc>
          <w:tcPr>
            <w:tcW w:w="5454" w:type="dxa"/>
            <w:shd w:val="clear" w:color="auto" w:fill="auto"/>
          </w:tcPr>
          <w:p w14:paraId="47E33A4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 for Ambient IoT</w:t>
            </w:r>
          </w:p>
        </w:tc>
        <w:tc>
          <w:tcPr>
            <w:tcW w:w="1889" w:type="dxa"/>
            <w:shd w:val="clear" w:color="auto" w:fill="auto"/>
          </w:tcPr>
          <w:p w14:paraId="73400F75"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ZTE Corporation, Sanechips</w:t>
            </w:r>
          </w:p>
        </w:tc>
      </w:tr>
      <w:tr w:rsidR="008C7D3F" w14:paraId="72C0F0CF" w14:textId="77777777">
        <w:trPr>
          <w:trHeight w:val="520"/>
        </w:trPr>
        <w:tc>
          <w:tcPr>
            <w:tcW w:w="704" w:type="dxa"/>
          </w:tcPr>
          <w:p w14:paraId="74E2968A"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hint="eastAsia"/>
                <w:sz w:val="18"/>
                <w:szCs w:val="18"/>
                <w:lang w:eastAsia="zh-CN"/>
              </w:rPr>
              <w:t>4</w:t>
            </w:r>
            <w:r>
              <w:rPr>
                <w:rFonts w:ascii="Arial" w:hAnsi="Arial" w:cs="Arial"/>
                <w:sz w:val="18"/>
                <w:szCs w:val="18"/>
              </w:rPr>
              <w:t>]</w:t>
            </w:r>
          </w:p>
        </w:tc>
        <w:tc>
          <w:tcPr>
            <w:tcW w:w="1276" w:type="dxa"/>
            <w:shd w:val="clear" w:color="auto" w:fill="auto"/>
          </w:tcPr>
          <w:p w14:paraId="33B613C2"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1" w:history="1">
              <w:r>
                <w:rPr>
                  <w:rStyle w:val="aff0"/>
                  <w:rFonts w:ascii="Arial" w:hAnsi="Arial" w:cs="Arial"/>
                  <w:b/>
                  <w:bCs/>
                  <w:color w:val="0000FF"/>
                  <w:sz w:val="18"/>
                  <w:szCs w:val="18"/>
                </w:rPr>
                <w:t>R1-2408113</w:t>
              </w:r>
            </w:hyperlink>
          </w:p>
        </w:tc>
        <w:tc>
          <w:tcPr>
            <w:tcW w:w="5454" w:type="dxa"/>
            <w:shd w:val="clear" w:color="auto" w:fill="auto"/>
          </w:tcPr>
          <w:p w14:paraId="6B20DB68"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668E0E21"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Fujitsu</w:t>
            </w:r>
          </w:p>
        </w:tc>
      </w:tr>
      <w:tr w:rsidR="008C7D3F" w14:paraId="16A005DC" w14:textId="77777777">
        <w:trPr>
          <w:trHeight w:val="520"/>
        </w:trPr>
        <w:tc>
          <w:tcPr>
            <w:tcW w:w="704" w:type="dxa"/>
          </w:tcPr>
          <w:p w14:paraId="6EE339D2"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[15]</w:t>
            </w:r>
          </w:p>
        </w:tc>
        <w:tc>
          <w:tcPr>
            <w:tcW w:w="1276" w:type="dxa"/>
            <w:shd w:val="clear" w:color="auto" w:fill="auto"/>
          </w:tcPr>
          <w:p w14:paraId="1E2E1A9D"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2" w:history="1">
              <w:r>
                <w:rPr>
                  <w:rStyle w:val="aff0"/>
                  <w:rFonts w:ascii="Arial" w:hAnsi="Arial" w:cs="Arial"/>
                  <w:b/>
                  <w:bCs/>
                  <w:color w:val="0000FF"/>
                  <w:sz w:val="18"/>
                  <w:szCs w:val="18"/>
                </w:rPr>
                <w:t>R1-2408148</w:t>
              </w:r>
            </w:hyperlink>
          </w:p>
        </w:tc>
        <w:tc>
          <w:tcPr>
            <w:tcW w:w="5454" w:type="dxa"/>
            <w:shd w:val="clear" w:color="auto" w:fill="auto"/>
          </w:tcPr>
          <w:p w14:paraId="69BFAD1C"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of A-IoT communication</w:t>
            </w:r>
          </w:p>
        </w:tc>
        <w:tc>
          <w:tcPr>
            <w:tcW w:w="1889" w:type="dxa"/>
            <w:shd w:val="clear" w:color="auto" w:fill="auto"/>
          </w:tcPr>
          <w:p w14:paraId="7960EE39"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OPPO</w:t>
            </w:r>
          </w:p>
        </w:tc>
      </w:tr>
      <w:tr w:rsidR="008C7D3F" w14:paraId="4883FFE8" w14:textId="77777777">
        <w:trPr>
          <w:trHeight w:val="520"/>
        </w:trPr>
        <w:tc>
          <w:tcPr>
            <w:tcW w:w="704" w:type="dxa"/>
          </w:tcPr>
          <w:p w14:paraId="140D73DC"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[16]</w:t>
            </w:r>
          </w:p>
        </w:tc>
        <w:tc>
          <w:tcPr>
            <w:tcW w:w="1276" w:type="dxa"/>
            <w:shd w:val="clear" w:color="auto" w:fill="auto"/>
          </w:tcPr>
          <w:p w14:paraId="63227578"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3" w:history="1">
              <w:r>
                <w:rPr>
                  <w:rStyle w:val="aff0"/>
                  <w:rFonts w:ascii="Arial" w:hAnsi="Arial" w:cs="Arial"/>
                  <w:b/>
                  <w:bCs/>
                  <w:color w:val="0000FF"/>
                  <w:sz w:val="18"/>
                  <w:szCs w:val="18"/>
                </w:rPr>
                <w:t>R1-2408207</w:t>
              </w:r>
            </w:hyperlink>
          </w:p>
        </w:tc>
        <w:tc>
          <w:tcPr>
            <w:tcW w:w="5454" w:type="dxa"/>
            <w:shd w:val="clear" w:color="auto" w:fill="auto"/>
          </w:tcPr>
          <w:p w14:paraId="3C015F6D"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for ambient IoT</w:t>
            </w:r>
          </w:p>
        </w:tc>
        <w:tc>
          <w:tcPr>
            <w:tcW w:w="1889" w:type="dxa"/>
            <w:shd w:val="clear" w:color="auto" w:fill="auto"/>
          </w:tcPr>
          <w:p w14:paraId="1BB6A27B"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NEC</w:t>
            </w:r>
          </w:p>
        </w:tc>
      </w:tr>
      <w:tr w:rsidR="008C7D3F" w14:paraId="5D919448" w14:textId="77777777">
        <w:trPr>
          <w:trHeight w:val="520"/>
        </w:trPr>
        <w:tc>
          <w:tcPr>
            <w:tcW w:w="704" w:type="dxa"/>
          </w:tcPr>
          <w:p w14:paraId="0AFD3C1B"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hint="eastAsia"/>
                <w:sz w:val="18"/>
                <w:szCs w:val="18"/>
                <w:lang w:eastAsia="zh-CN"/>
              </w:rPr>
              <w:t>7</w:t>
            </w:r>
            <w:r>
              <w:rPr>
                <w:rFonts w:ascii="Arial" w:hAnsi="Arial" w:cs="Arial"/>
                <w:sz w:val="18"/>
                <w:szCs w:val="18"/>
              </w:rPr>
              <w:t>]</w:t>
            </w:r>
          </w:p>
        </w:tc>
        <w:tc>
          <w:tcPr>
            <w:tcW w:w="1276" w:type="dxa"/>
            <w:shd w:val="clear" w:color="auto" w:fill="auto"/>
          </w:tcPr>
          <w:p w14:paraId="2FF77C9A"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4" w:history="1">
              <w:r>
                <w:rPr>
                  <w:rStyle w:val="aff0"/>
                  <w:rFonts w:ascii="Arial" w:hAnsi="Arial" w:cs="Arial"/>
                  <w:b/>
                  <w:bCs/>
                  <w:color w:val="0000FF"/>
                  <w:sz w:val="18"/>
                  <w:szCs w:val="18"/>
                </w:rPr>
                <w:t>R1-2408234</w:t>
              </w:r>
            </w:hyperlink>
          </w:p>
        </w:tc>
        <w:tc>
          <w:tcPr>
            <w:tcW w:w="5454" w:type="dxa"/>
            <w:shd w:val="clear" w:color="auto" w:fill="auto"/>
          </w:tcPr>
          <w:p w14:paraId="4473DA8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2B93BB9F"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HONOR</w:t>
            </w:r>
          </w:p>
        </w:tc>
      </w:tr>
      <w:tr w:rsidR="008C7D3F" w14:paraId="128004F7" w14:textId="77777777">
        <w:trPr>
          <w:trHeight w:val="520"/>
        </w:trPr>
        <w:tc>
          <w:tcPr>
            <w:tcW w:w="704" w:type="dxa"/>
          </w:tcPr>
          <w:p w14:paraId="34F27FF9"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[18]</w:t>
            </w:r>
          </w:p>
        </w:tc>
        <w:tc>
          <w:tcPr>
            <w:tcW w:w="1276" w:type="dxa"/>
            <w:shd w:val="clear" w:color="auto" w:fill="auto"/>
          </w:tcPr>
          <w:p w14:paraId="562449EC"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5" w:history="1">
              <w:r>
                <w:rPr>
                  <w:rStyle w:val="aff0"/>
                  <w:rFonts w:ascii="Arial" w:hAnsi="Arial" w:cs="Arial"/>
                  <w:b/>
                  <w:bCs/>
                  <w:color w:val="0000FF"/>
                  <w:sz w:val="18"/>
                  <w:szCs w:val="18"/>
                </w:rPr>
                <w:t>R1-2408251</w:t>
              </w:r>
            </w:hyperlink>
          </w:p>
        </w:tc>
        <w:tc>
          <w:tcPr>
            <w:tcW w:w="5454" w:type="dxa"/>
            <w:shd w:val="clear" w:color="auto" w:fill="auto"/>
          </w:tcPr>
          <w:p w14:paraId="4934D41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0AB9BC78"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Sharp</w:t>
            </w:r>
          </w:p>
        </w:tc>
      </w:tr>
      <w:tr w:rsidR="008C7D3F" w14:paraId="072F1C53" w14:textId="77777777">
        <w:trPr>
          <w:trHeight w:val="520"/>
        </w:trPr>
        <w:tc>
          <w:tcPr>
            <w:tcW w:w="704" w:type="dxa"/>
          </w:tcPr>
          <w:p w14:paraId="544B2224"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[19]</w:t>
            </w:r>
          </w:p>
        </w:tc>
        <w:tc>
          <w:tcPr>
            <w:tcW w:w="1276" w:type="dxa"/>
            <w:shd w:val="clear" w:color="auto" w:fill="auto"/>
          </w:tcPr>
          <w:p w14:paraId="61699193"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6" w:history="1">
              <w:r>
                <w:rPr>
                  <w:rStyle w:val="aff0"/>
                  <w:rFonts w:ascii="Arial" w:hAnsi="Arial" w:cs="Arial"/>
                  <w:b/>
                  <w:bCs/>
                  <w:color w:val="0000FF"/>
                  <w:sz w:val="18"/>
                  <w:szCs w:val="18"/>
                </w:rPr>
                <w:t>R1-2408264</w:t>
              </w:r>
            </w:hyperlink>
          </w:p>
        </w:tc>
        <w:tc>
          <w:tcPr>
            <w:tcW w:w="5454" w:type="dxa"/>
            <w:shd w:val="clear" w:color="auto" w:fill="auto"/>
          </w:tcPr>
          <w:p w14:paraId="2A028DB8"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889" w:type="dxa"/>
            <w:shd w:val="clear" w:color="auto" w:fill="auto"/>
          </w:tcPr>
          <w:p w14:paraId="3F03931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China Unicom</w:t>
            </w:r>
          </w:p>
        </w:tc>
      </w:tr>
      <w:tr w:rsidR="008C7D3F" w14:paraId="15A01FE7" w14:textId="77777777">
        <w:trPr>
          <w:trHeight w:val="520"/>
        </w:trPr>
        <w:tc>
          <w:tcPr>
            <w:tcW w:w="704" w:type="dxa"/>
          </w:tcPr>
          <w:p w14:paraId="355E4165"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hint="eastAsia"/>
                <w:sz w:val="18"/>
                <w:szCs w:val="18"/>
                <w:lang w:eastAsia="zh-CN"/>
              </w:rPr>
              <w:t>0</w:t>
            </w:r>
            <w:r>
              <w:rPr>
                <w:rFonts w:ascii="Arial" w:hAnsi="Arial" w:cs="Arial"/>
                <w:sz w:val="18"/>
                <w:szCs w:val="18"/>
              </w:rPr>
              <w:t>]</w:t>
            </w:r>
          </w:p>
        </w:tc>
        <w:tc>
          <w:tcPr>
            <w:tcW w:w="1276" w:type="dxa"/>
            <w:shd w:val="clear" w:color="auto" w:fill="auto"/>
          </w:tcPr>
          <w:p w14:paraId="7BFF7DBB"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7" w:history="1">
              <w:r>
                <w:rPr>
                  <w:rStyle w:val="aff0"/>
                  <w:rFonts w:ascii="Arial" w:hAnsi="Arial" w:cs="Arial"/>
                  <w:b/>
                  <w:bCs/>
                  <w:color w:val="0000FF"/>
                  <w:sz w:val="18"/>
                  <w:szCs w:val="18"/>
                </w:rPr>
                <w:t>R1-2408370</w:t>
              </w:r>
            </w:hyperlink>
          </w:p>
        </w:tc>
        <w:tc>
          <w:tcPr>
            <w:tcW w:w="5454" w:type="dxa"/>
            <w:shd w:val="clear" w:color="auto" w:fill="auto"/>
          </w:tcPr>
          <w:p w14:paraId="13875810"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4A4A0B4B"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Google</w:t>
            </w:r>
          </w:p>
        </w:tc>
      </w:tr>
      <w:tr w:rsidR="008C7D3F" w14:paraId="1810CC1E" w14:textId="77777777">
        <w:trPr>
          <w:trHeight w:val="520"/>
        </w:trPr>
        <w:tc>
          <w:tcPr>
            <w:tcW w:w="704" w:type="dxa"/>
          </w:tcPr>
          <w:p w14:paraId="3AF4AAB9"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[21]</w:t>
            </w:r>
          </w:p>
        </w:tc>
        <w:tc>
          <w:tcPr>
            <w:tcW w:w="1276" w:type="dxa"/>
            <w:shd w:val="clear" w:color="auto" w:fill="auto"/>
          </w:tcPr>
          <w:p w14:paraId="574651D3"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8" w:history="1">
              <w:r>
                <w:rPr>
                  <w:rStyle w:val="aff0"/>
                  <w:rFonts w:ascii="Arial" w:hAnsi="Arial" w:cs="Arial"/>
                  <w:b/>
                  <w:bCs/>
                  <w:color w:val="0000FF"/>
                  <w:sz w:val="18"/>
                  <w:szCs w:val="18"/>
                </w:rPr>
                <w:t>R1-2408411</w:t>
              </w:r>
            </w:hyperlink>
          </w:p>
        </w:tc>
        <w:tc>
          <w:tcPr>
            <w:tcW w:w="5454" w:type="dxa"/>
            <w:shd w:val="clear" w:color="auto" w:fill="auto"/>
          </w:tcPr>
          <w:p w14:paraId="3FBDE498"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72F765FF"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Sony</w:t>
            </w:r>
          </w:p>
        </w:tc>
      </w:tr>
      <w:tr w:rsidR="008C7D3F" w14:paraId="1D3AAA80" w14:textId="77777777">
        <w:trPr>
          <w:trHeight w:val="520"/>
        </w:trPr>
        <w:tc>
          <w:tcPr>
            <w:tcW w:w="704" w:type="dxa"/>
          </w:tcPr>
          <w:p w14:paraId="577364B4"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[22]</w:t>
            </w:r>
          </w:p>
        </w:tc>
        <w:tc>
          <w:tcPr>
            <w:tcW w:w="1276" w:type="dxa"/>
            <w:shd w:val="clear" w:color="auto" w:fill="auto"/>
          </w:tcPr>
          <w:p w14:paraId="00EB2403"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9" w:history="1">
              <w:r>
                <w:rPr>
                  <w:rStyle w:val="aff0"/>
                  <w:rFonts w:ascii="Arial" w:hAnsi="Arial" w:cs="Arial"/>
                  <w:b/>
                  <w:bCs/>
                  <w:color w:val="0000FF"/>
                  <w:sz w:val="18"/>
                  <w:szCs w:val="18"/>
                </w:rPr>
                <w:t>R1-2408434</w:t>
              </w:r>
            </w:hyperlink>
          </w:p>
        </w:tc>
        <w:tc>
          <w:tcPr>
            <w:tcW w:w="5454" w:type="dxa"/>
            <w:shd w:val="clear" w:color="auto" w:fill="auto"/>
          </w:tcPr>
          <w:p w14:paraId="57D139A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Ambient IoT</w:t>
            </w:r>
          </w:p>
        </w:tc>
        <w:tc>
          <w:tcPr>
            <w:tcW w:w="1889" w:type="dxa"/>
            <w:shd w:val="clear" w:color="auto" w:fill="auto"/>
          </w:tcPr>
          <w:p w14:paraId="109E1FE7"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InterDigital, Inc.</w:t>
            </w:r>
          </w:p>
        </w:tc>
      </w:tr>
      <w:tr w:rsidR="008C7D3F" w14:paraId="610E9BE8" w14:textId="77777777">
        <w:trPr>
          <w:trHeight w:val="520"/>
        </w:trPr>
        <w:tc>
          <w:tcPr>
            <w:tcW w:w="704" w:type="dxa"/>
          </w:tcPr>
          <w:p w14:paraId="6EABB236"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[23]</w:t>
            </w:r>
          </w:p>
        </w:tc>
        <w:tc>
          <w:tcPr>
            <w:tcW w:w="1276" w:type="dxa"/>
            <w:shd w:val="clear" w:color="auto" w:fill="auto"/>
          </w:tcPr>
          <w:p w14:paraId="4BE0A6EB"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0" w:history="1">
              <w:r>
                <w:rPr>
                  <w:rStyle w:val="aff0"/>
                  <w:rFonts w:ascii="Arial" w:hAnsi="Arial" w:cs="Arial"/>
                  <w:b/>
                  <w:bCs/>
                  <w:color w:val="0000FF"/>
                  <w:sz w:val="18"/>
                  <w:szCs w:val="18"/>
                </w:rPr>
                <w:t>R1-2408467</w:t>
              </w:r>
            </w:hyperlink>
          </w:p>
        </w:tc>
        <w:tc>
          <w:tcPr>
            <w:tcW w:w="5454" w:type="dxa"/>
            <w:shd w:val="clear" w:color="auto" w:fill="auto"/>
          </w:tcPr>
          <w:p w14:paraId="04707565"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remaining frame structure and timing aspects for AIoT</w:t>
            </w:r>
          </w:p>
        </w:tc>
        <w:tc>
          <w:tcPr>
            <w:tcW w:w="1889" w:type="dxa"/>
            <w:shd w:val="clear" w:color="auto" w:fill="auto"/>
          </w:tcPr>
          <w:p w14:paraId="69544602"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Apple</w:t>
            </w:r>
          </w:p>
        </w:tc>
      </w:tr>
      <w:tr w:rsidR="008C7D3F" w14:paraId="6FA99812" w14:textId="77777777">
        <w:trPr>
          <w:trHeight w:val="520"/>
        </w:trPr>
        <w:tc>
          <w:tcPr>
            <w:tcW w:w="704" w:type="dxa"/>
          </w:tcPr>
          <w:p w14:paraId="088003AD"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hint="eastAsia"/>
                <w:sz w:val="18"/>
                <w:szCs w:val="18"/>
                <w:lang w:eastAsia="zh-CN"/>
              </w:rPr>
              <w:t>4</w:t>
            </w:r>
            <w:r>
              <w:rPr>
                <w:rFonts w:ascii="Arial" w:hAnsi="Arial" w:cs="Arial"/>
                <w:sz w:val="18"/>
                <w:szCs w:val="18"/>
              </w:rPr>
              <w:t>]</w:t>
            </w:r>
          </w:p>
        </w:tc>
        <w:tc>
          <w:tcPr>
            <w:tcW w:w="1276" w:type="dxa"/>
            <w:shd w:val="clear" w:color="auto" w:fill="auto"/>
          </w:tcPr>
          <w:p w14:paraId="3219C902"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1" w:history="1">
              <w:r>
                <w:rPr>
                  <w:rStyle w:val="aff0"/>
                  <w:rFonts w:ascii="Arial" w:hAnsi="Arial" w:cs="Arial"/>
                  <w:b/>
                  <w:bCs/>
                  <w:color w:val="0000FF"/>
                  <w:sz w:val="18"/>
                  <w:szCs w:val="18"/>
                </w:rPr>
                <w:t>R1-2408536</w:t>
              </w:r>
            </w:hyperlink>
          </w:p>
        </w:tc>
        <w:tc>
          <w:tcPr>
            <w:tcW w:w="5454" w:type="dxa"/>
            <w:shd w:val="clear" w:color="auto" w:fill="auto"/>
          </w:tcPr>
          <w:p w14:paraId="22411E4E"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A-IoT Frame Structure and Timing Aspects</w:t>
            </w:r>
          </w:p>
        </w:tc>
        <w:tc>
          <w:tcPr>
            <w:tcW w:w="1889" w:type="dxa"/>
            <w:shd w:val="clear" w:color="auto" w:fill="auto"/>
          </w:tcPr>
          <w:p w14:paraId="3734623D"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Panasonic</w:t>
            </w:r>
          </w:p>
        </w:tc>
      </w:tr>
      <w:tr w:rsidR="008C7D3F" w14:paraId="64B0401D" w14:textId="77777777">
        <w:trPr>
          <w:trHeight w:val="520"/>
        </w:trPr>
        <w:tc>
          <w:tcPr>
            <w:tcW w:w="704" w:type="dxa"/>
          </w:tcPr>
          <w:p w14:paraId="583BE98B"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hint="eastAsia"/>
                <w:sz w:val="18"/>
                <w:szCs w:val="18"/>
                <w:lang w:eastAsia="zh-CN"/>
              </w:rPr>
              <w:t>5</w:t>
            </w:r>
            <w:r>
              <w:rPr>
                <w:rFonts w:ascii="Arial" w:hAnsi="Arial" w:cs="Arial"/>
                <w:sz w:val="18"/>
                <w:szCs w:val="18"/>
              </w:rPr>
              <w:t>]</w:t>
            </w:r>
          </w:p>
        </w:tc>
        <w:tc>
          <w:tcPr>
            <w:tcW w:w="1276" w:type="dxa"/>
            <w:shd w:val="clear" w:color="auto" w:fill="auto"/>
          </w:tcPr>
          <w:p w14:paraId="0D7B4ED8"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2" w:history="1">
              <w:r>
                <w:rPr>
                  <w:rStyle w:val="aff0"/>
                  <w:rFonts w:ascii="Arial" w:hAnsi="Arial" w:cs="Arial"/>
                  <w:b/>
                  <w:bCs/>
                  <w:color w:val="0000FF"/>
                  <w:sz w:val="18"/>
                  <w:szCs w:val="18"/>
                </w:rPr>
                <w:t>R1-2408569</w:t>
              </w:r>
            </w:hyperlink>
          </w:p>
        </w:tc>
        <w:tc>
          <w:tcPr>
            <w:tcW w:w="5454" w:type="dxa"/>
            <w:shd w:val="clear" w:color="auto" w:fill="auto"/>
          </w:tcPr>
          <w:p w14:paraId="4E8C63AC"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7AD8A7F4"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ETRI</w:t>
            </w:r>
          </w:p>
        </w:tc>
      </w:tr>
      <w:tr w:rsidR="008C7D3F" w14:paraId="240DC183" w14:textId="77777777">
        <w:trPr>
          <w:trHeight w:val="520"/>
        </w:trPr>
        <w:tc>
          <w:tcPr>
            <w:tcW w:w="704" w:type="dxa"/>
          </w:tcPr>
          <w:p w14:paraId="589877C5"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[26]</w:t>
            </w:r>
          </w:p>
        </w:tc>
        <w:tc>
          <w:tcPr>
            <w:tcW w:w="1276" w:type="dxa"/>
            <w:shd w:val="clear" w:color="auto" w:fill="auto"/>
          </w:tcPr>
          <w:p w14:paraId="6C37953C"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3" w:history="1">
              <w:r>
                <w:rPr>
                  <w:rStyle w:val="aff0"/>
                  <w:rFonts w:ascii="Arial" w:hAnsi="Arial" w:cs="Arial"/>
                  <w:b/>
                  <w:bCs/>
                  <w:color w:val="0000FF"/>
                  <w:sz w:val="18"/>
                  <w:szCs w:val="18"/>
                </w:rPr>
                <w:t>R1-2408596</w:t>
              </w:r>
            </w:hyperlink>
          </w:p>
        </w:tc>
        <w:tc>
          <w:tcPr>
            <w:tcW w:w="5454" w:type="dxa"/>
            <w:shd w:val="clear" w:color="auto" w:fill="auto"/>
          </w:tcPr>
          <w:p w14:paraId="2B650261"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5D190626"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Kharagpur</w:t>
            </w:r>
          </w:p>
        </w:tc>
      </w:tr>
      <w:tr w:rsidR="008C7D3F" w14:paraId="177D6FF0" w14:textId="77777777">
        <w:trPr>
          <w:trHeight w:val="520"/>
        </w:trPr>
        <w:tc>
          <w:tcPr>
            <w:tcW w:w="704" w:type="dxa"/>
          </w:tcPr>
          <w:p w14:paraId="3EC59309"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hint="eastAsia"/>
                <w:sz w:val="18"/>
                <w:szCs w:val="18"/>
                <w:lang w:eastAsia="zh-CN"/>
              </w:rPr>
              <w:t>27</w:t>
            </w:r>
            <w:r>
              <w:rPr>
                <w:rFonts w:ascii="Arial" w:hAnsi="Arial" w:cs="Arial"/>
                <w:sz w:val="18"/>
                <w:szCs w:val="18"/>
              </w:rPr>
              <w:t>]</w:t>
            </w:r>
          </w:p>
        </w:tc>
        <w:tc>
          <w:tcPr>
            <w:tcW w:w="1276" w:type="dxa"/>
            <w:shd w:val="clear" w:color="auto" w:fill="auto"/>
          </w:tcPr>
          <w:p w14:paraId="3CA68EF2"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4" w:history="1">
              <w:r>
                <w:rPr>
                  <w:rStyle w:val="aff0"/>
                  <w:rFonts w:ascii="Arial" w:hAnsi="Arial" w:cs="Arial"/>
                  <w:b/>
                  <w:bCs/>
                  <w:color w:val="0000FF"/>
                  <w:sz w:val="18"/>
                  <w:szCs w:val="18"/>
                </w:rPr>
                <w:t>R1-2408648</w:t>
              </w:r>
            </w:hyperlink>
          </w:p>
        </w:tc>
        <w:tc>
          <w:tcPr>
            <w:tcW w:w="5454" w:type="dxa"/>
            <w:shd w:val="clear" w:color="auto" w:fill="auto"/>
          </w:tcPr>
          <w:p w14:paraId="5CC6A91D"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889" w:type="dxa"/>
            <w:shd w:val="clear" w:color="auto" w:fill="auto"/>
          </w:tcPr>
          <w:p w14:paraId="4C529726"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Samsung</w:t>
            </w:r>
          </w:p>
        </w:tc>
      </w:tr>
      <w:tr w:rsidR="008C7D3F" w14:paraId="6E839028" w14:textId="77777777">
        <w:trPr>
          <w:trHeight w:val="520"/>
        </w:trPr>
        <w:tc>
          <w:tcPr>
            <w:tcW w:w="704" w:type="dxa"/>
          </w:tcPr>
          <w:p w14:paraId="423C0994"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[28]</w:t>
            </w:r>
          </w:p>
        </w:tc>
        <w:tc>
          <w:tcPr>
            <w:tcW w:w="1276" w:type="dxa"/>
            <w:shd w:val="clear" w:color="auto" w:fill="auto"/>
          </w:tcPr>
          <w:p w14:paraId="14483FDF"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5" w:history="1">
              <w:r>
                <w:rPr>
                  <w:rStyle w:val="aff0"/>
                  <w:rFonts w:ascii="Arial" w:hAnsi="Arial" w:cs="Arial"/>
                  <w:b/>
                  <w:bCs/>
                  <w:color w:val="0000FF"/>
                  <w:sz w:val="18"/>
                  <w:szCs w:val="18"/>
                </w:rPr>
                <w:t>R1-2408673</w:t>
              </w:r>
            </w:hyperlink>
          </w:p>
        </w:tc>
        <w:tc>
          <w:tcPr>
            <w:tcW w:w="5454" w:type="dxa"/>
            <w:shd w:val="clear" w:color="auto" w:fill="auto"/>
          </w:tcPr>
          <w:p w14:paraId="32C6FDF8"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1709D02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LG Electronics</w:t>
            </w:r>
          </w:p>
        </w:tc>
      </w:tr>
      <w:tr w:rsidR="008C7D3F" w14:paraId="6CA4708D" w14:textId="77777777">
        <w:trPr>
          <w:trHeight w:val="520"/>
        </w:trPr>
        <w:tc>
          <w:tcPr>
            <w:tcW w:w="704" w:type="dxa"/>
          </w:tcPr>
          <w:p w14:paraId="483E3183"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29</w:t>
            </w:r>
            <w:r>
              <w:rPr>
                <w:rFonts w:ascii="Arial" w:hAnsi="Arial" w:cs="Arial"/>
                <w:sz w:val="18"/>
                <w:szCs w:val="18"/>
              </w:rPr>
              <w:t>]</w:t>
            </w:r>
          </w:p>
        </w:tc>
        <w:tc>
          <w:tcPr>
            <w:tcW w:w="1276" w:type="dxa"/>
            <w:shd w:val="clear" w:color="auto" w:fill="auto"/>
          </w:tcPr>
          <w:p w14:paraId="14FE467C"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6" w:history="1">
              <w:r>
                <w:rPr>
                  <w:rStyle w:val="aff0"/>
                  <w:rFonts w:ascii="Arial" w:hAnsi="Arial" w:cs="Arial"/>
                  <w:b/>
                  <w:bCs/>
                  <w:color w:val="0000FF"/>
                  <w:sz w:val="18"/>
                  <w:szCs w:val="18"/>
                </w:rPr>
                <w:t>R1-2408687</w:t>
              </w:r>
            </w:hyperlink>
          </w:p>
        </w:tc>
        <w:tc>
          <w:tcPr>
            <w:tcW w:w="5454" w:type="dxa"/>
            <w:shd w:val="clear" w:color="auto" w:fill="auto"/>
          </w:tcPr>
          <w:p w14:paraId="79E2B8FE"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structre and timing aspects for Ambient IoT</w:t>
            </w:r>
          </w:p>
        </w:tc>
        <w:tc>
          <w:tcPr>
            <w:tcW w:w="1889" w:type="dxa"/>
            <w:shd w:val="clear" w:color="auto" w:fill="auto"/>
          </w:tcPr>
          <w:p w14:paraId="09DFE016"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BUPT</w:t>
            </w:r>
          </w:p>
        </w:tc>
      </w:tr>
      <w:tr w:rsidR="008C7D3F" w14:paraId="7327180F" w14:textId="77777777">
        <w:trPr>
          <w:trHeight w:val="520"/>
        </w:trPr>
        <w:tc>
          <w:tcPr>
            <w:tcW w:w="704" w:type="dxa"/>
          </w:tcPr>
          <w:p w14:paraId="7B7EB2C7"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469D6950"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7" w:history="1">
              <w:r>
                <w:rPr>
                  <w:rStyle w:val="aff0"/>
                  <w:rFonts w:ascii="Arial" w:hAnsi="Arial" w:cs="Arial"/>
                  <w:b/>
                  <w:bCs/>
                  <w:color w:val="0000FF"/>
                  <w:sz w:val="18"/>
                  <w:szCs w:val="18"/>
                </w:rPr>
                <w:t>R1-2408702</w:t>
              </w:r>
            </w:hyperlink>
          </w:p>
        </w:tc>
        <w:tc>
          <w:tcPr>
            <w:tcW w:w="5454" w:type="dxa"/>
            <w:shd w:val="clear" w:color="auto" w:fill="auto"/>
          </w:tcPr>
          <w:p w14:paraId="1FDE06FE"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889" w:type="dxa"/>
            <w:shd w:val="clear" w:color="auto" w:fill="auto"/>
          </w:tcPr>
          <w:p w14:paraId="23BF0B74"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MediaTek Inc.</w:t>
            </w:r>
          </w:p>
        </w:tc>
      </w:tr>
      <w:tr w:rsidR="008C7D3F" w14:paraId="4F7218F9" w14:textId="77777777">
        <w:trPr>
          <w:trHeight w:val="520"/>
        </w:trPr>
        <w:tc>
          <w:tcPr>
            <w:tcW w:w="704" w:type="dxa"/>
          </w:tcPr>
          <w:p w14:paraId="3DD2FD1F"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hint="eastAsia"/>
                <w:sz w:val="18"/>
                <w:szCs w:val="18"/>
                <w:lang w:eastAsia="zh-CN"/>
              </w:rPr>
              <w:t>1</w:t>
            </w:r>
            <w:r>
              <w:rPr>
                <w:rFonts w:ascii="Arial" w:hAnsi="Arial" w:cs="Arial"/>
                <w:sz w:val="18"/>
                <w:szCs w:val="18"/>
              </w:rPr>
              <w:t>]</w:t>
            </w:r>
          </w:p>
        </w:tc>
        <w:tc>
          <w:tcPr>
            <w:tcW w:w="1276" w:type="dxa"/>
            <w:shd w:val="clear" w:color="auto" w:fill="auto"/>
          </w:tcPr>
          <w:p w14:paraId="624569E6"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8" w:history="1">
              <w:r>
                <w:rPr>
                  <w:rStyle w:val="aff0"/>
                  <w:rFonts w:ascii="Arial" w:hAnsi="Arial" w:cs="Arial"/>
                  <w:b/>
                  <w:bCs/>
                  <w:color w:val="0000FF"/>
                  <w:sz w:val="18"/>
                  <w:szCs w:val="18"/>
                </w:rPr>
                <w:t>R1-2408742</w:t>
              </w:r>
            </w:hyperlink>
          </w:p>
        </w:tc>
        <w:tc>
          <w:tcPr>
            <w:tcW w:w="5454" w:type="dxa"/>
            <w:shd w:val="clear" w:color="auto" w:fill="auto"/>
          </w:tcPr>
          <w:p w14:paraId="1BFC7C04"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889" w:type="dxa"/>
            <w:shd w:val="clear" w:color="auto" w:fill="auto"/>
          </w:tcPr>
          <w:p w14:paraId="402E68AA"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Semtech Neuchatel SA</w:t>
            </w:r>
          </w:p>
        </w:tc>
      </w:tr>
      <w:tr w:rsidR="008C7D3F" w14:paraId="6B4997CB" w14:textId="77777777">
        <w:trPr>
          <w:trHeight w:val="520"/>
        </w:trPr>
        <w:tc>
          <w:tcPr>
            <w:tcW w:w="704" w:type="dxa"/>
          </w:tcPr>
          <w:p w14:paraId="6734F2C7"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hint="eastAsia"/>
                <w:sz w:val="18"/>
                <w:szCs w:val="18"/>
                <w:lang w:eastAsia="zh-CN"/>
              </w:rPr>
              <w:t>2</w:t>
            </w:r>
            <w:r>
              <w:rPr>
                <w:rFonts w:ascii="Arial" w:hAnsi="Arial" w:cs="Arial"/>
                <w:sz w:val="18"/>
                <w:szCs w:val="18"/>
              </w:rPr>
              <w:t>]</w:t>
            </w:r>
          </w:p>
        </w:tc>
        <w:tc>
          <w:tcPr>
            <w:tcW w:w="1276" w:type="dxa"/>
            <w:shd w:val="clear" w:color="auto" w:fill="auto"/>
          </w:tcPr>
          <w:p w14:paraId="7552B2D4"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9" w:history="1">
              <w:r>
                <w:rPr>
                  <w:rStyle w:val="aff0"/>
                  <w:rFonts w:ascii="Arial" w:hAnsi="Arial" w:cs="Arial"/>
                  <w:b/>
                  <w:bCs/>
                  <w:color w:val="0000FF"/>
                  <w:sz w:val="18"/>
                  <w:szCs w:val="18"/>
                </w:rPr>
                <w:t>R1-2408763</w:t>
              </w:r>
            </w:hyperlink>
          </w:p>
        </w:tc>
        <w:tc>
          <w:tcPr>
            <w:tcW w:w="5454" w:type="dxa"/>
            <w:shd w:val="clear" w:color="auto" w:fill="auto"/>
          </w:tcPr>
          <w:p w14:paraId="00A3567F"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w:t>
            </w:r>
          </w:p>
        </w:tc>
        <w:tc>
          <w:tcPr>
            <w:tcW w:w="1889" w:type="dxa"/>
            <w:shd w:val="clear" w:color="auto" w:fill="auto"/>
          </w:tcPr>
          <w:p w14:paraId="1539F3C5"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ASUSTeK</w:t>
            </w:r>
          </w:p>
        </w:tc>
      </w:tr>
      <w:tr w:rsidR="008C7D3F" w14:paraId="63A7441F" w14:textId="77777777">
        <w:trPr>
          <w:trHeight w:val="520"/>
        </w:trPr>
        <w:tc>
          <w:tcPr>
            <w:tcW w:w="704" w:type="dxa"/>
          </w:tcPr>
          <w:p w14:paraId="01513A2D"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2431901D" w14:textId="77777777" w:rsidR="008C7D3F" w:rsidRDefault="00B969CB">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r>
              <w:rPr>
                <w:rFonts w:ascii="Arial" w:hAnsi="Arial" w:cs="Arial"/>
                <w:b/>
                <w:bCs/>
                <w:sz w:val="18"/>
                <w:szCs w:val="18"/>
              </w:rPr>
              <w:t>R1-2408</w:t>
            </w:r>
            <w:r>
              <w:rPr>
                <w:rFonts w:ascii="Arial" w:eastAsia="等线" w:hAnsi="Arial" w:cs="Arial" w:hint="eastAsia"/>
                <w:b/>
                <w:bCs/>
                <w:sz w:val="18"/>
                <w:szCs w:val="18"/>
                <w:lang w:eastAsia="zh-CN"/>
              </w:rPr>
              <w:t>990</w:t>
            </w:r>
          </w:p>
        </w:tc>
        <w:tc>
          <w:tcPr>
            <w:tcW w:w="5454" w:type="dxa"/>
            <w:shd w:val="clear" w:color="auto" w:fill="auto"/>
          </w:tcPr>
          <w:p w14:paraId="1C72721E"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on frame structure and timing aspects for Ambient IoT</w:t>
            </w:r>
          </w:p>
        </w:tc>
        <w:tc>
          <w:tcPr>
            <w:tcW w:w="1889" w:type="dxa"/>
            <w:shd w:val="clear" w:color="auto" w:fill="auto"/>
          </w:tcPr>
          <w:p w14:paraId="6D90B61C"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NTT DOCOMO, INC.</w:t>
            </w:r>
          </w:p>
        </w:tc>
      </w:tr>
      <w:tr w:rsidR="008C7D3F" w14:paraId="45888E5C" w14:textId="77777777">
        <w:trPr>
          <w:trHeight w:val="520"/>
        </w:trPr>
        <w:tc>
          <w:tcPr>
            <w:tcW w:w="704" w:type="dxa"/>
          </w:tcPr>
          <w:p w14:paraId="22ED49BB"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lastRenderedPageBreak/>
              <w:t>[3</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04325711"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90" w:history="1">
              <w:r>
                <w:rPr>
                  <w:rStyle w:val="aff0"/>
                  <w:rFonts w:ascii="Arial" w:hAnsi="Arial" w:cs="Arial"/>
                  <w:b/>
                  <w:bCs/>
                  <w:color w:val="0000FF"/>
                  <w:sz w:val="18"/>
                  <w:szCs w:val="18"/>
                </w:rPr>
                <w:t>R1-2408852</w:t>
              </w:r>
            </w:hyperlink>
          </w:p>
        </w:tc>
        <w:tc>
          <w:tcPr>
            <w:tcW w:w="5454" w:type="dxa"/>
            <w:shd w:val="clear" w:color="auto" w:fill="auto"/>
          </w:tcPr>
          <w:p w14:paraId="1A42C945"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889" w:type="dxa"/>
            <w:shd w:val="clear" w:color="auto" w:fill="auto"/>
          </w:tcPr>
          <w:p w14:paraId="0F302859"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Qualcomm Incorporated</w:t>
            </w:r>
          </w:p>
        </w:tc>
      </w:tr>
      <w:tr w:rsidR="008C7D3F" w14:paraId="2F30EFF2" w14:textId="77777777">
        <w:trPr>
          <w:trHeight w:val="520"/>
        </w:trPr>
        <w:tc>
          <w:tcPr>
            <w:tcW w:w="704" w:type="dxa"/>
          </w:tcPr>
          <w:p w14:paraId="22CA49D2"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Theme="minorEastAsia" w:hAnsi="Arial" w:cs="Arial"/>
                <w:sz w:val="18"/>
                <w:szCs w:val="18"/>
                <w:lang w:eastAsia="zh-CN"/>
              </w:rPr>
              <w:t>[</w:t>
            </w:r>
            <w:r>
              <w:rPr>
                <w:rFonts w:ascii="Arial" w:eastAsia="等线" w:hAnsi="Arial" w:cs="Arial" w:hint="eastAsia"/>
                <w:sz w:val="18"/>
                <w:szCs w:val="18"/>
                <w:lang w:eastAsia="zh-CN"/>
              </w:rPr>
              <w:t>35</w:t>
            </w:r>
            <w:r>
              <w:rPr>
                <w:rFonts w:ascii="Arial" w:eastAsiaTheme="minorEastAsia" w:hAnsi="Arial" w:cs="Arial"/>
                <w:sz w:val="18"/>
                <w:szCs w:val="18"/>
                <w:lang w:eastAsia="zh-CN"/>
              </w:rPr>
              <w:t>]</w:t>
            </w:r>
          </w:p>
        </w:tc>
        <w:tc>
          <w:tcPr>
            <w:tcW w:w="1276" w:type="dxa"/>
            <w:shd w:val="clear" w:color="auto" w:fill="auto"/>
          </w:tcPr>
          <w:p w14:paraId="457ED46E"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91" w:history="1">
              <w:r>
                <w:rPr>
                  <w:rStyle w:val="aff0"/>
                  <w:rFonts w:ascii="Arial" w:hAnsi="Arial" w:cs="Arial"/>
                  <w:b/>
                  <w:bCs/>
                  <w:color w:val="0000FF"/>
                  <w:sz w:val="18"/>
                  <w:szCs w:val="18"/>
                </w:rPr>
                <w:t>R1-2408901</w:t>
              </w:r>
            </w:hyperlink>
          </w:p>
        </w:tc>
        <w:tc>
          <w:tcPr>
            <w:tcW w:w="5454" w:type="dxa"/>
            <w:shd w:val="clear" w:color="auto" w:fill="auto"/>
          </w:tcPr>
          <w:p w14:paraId="2DA86351"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2FF6EEB9"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WILUS Inc.</w:t>
            </w:r>
          </w:p>
        </w:tc>
      </w:tr>
      <w:tr w:rsidR="008C7D3F" w14:paraId="04BC9776" w14:textId="77777777">
        <w:trPr>
          <w:trHeight w:val="520"/>
        </w:trPr>
        <w:tc>
          <w:tcPr>
            <w:tcW w:w="704" w:type="dxa"/>
          </w:tcPr>
          <w:p w14:paraId="0371EE5C" w14:textId="77777777" w:rsidR="008C7D3F" w:rsidRDefault="00B969CB">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sz w:val="18"/>
                <w:szCs w:val="18"/>
                <w:lang w:eastAsia="zh-CN"/>
              </w:rPr>
              <w:t>[36]</w:t>
            </w:r>
          </w:p>
        </w:tc>
        <w:tc>
          <w:tcPr>
            <w:tcW w:w="1276" w:type="dxa"/>
            <w:shd w:val="clear" w:color="auto" w:fill="auto"/>
          </w:tcPr>
          <w:p w14:paraId="44D1F1EC"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92" w:history="1">
              <w:r>
                <w:rPr>
                  <w:rStyle w:val="aff0"/>
                  <w:rFonts w:ascii="Arial" w:hAnsi="Arial" w:cs="Arial"/>
                  <w:b/>
                  <w:bCs/>
                  <w:color w:val="0000FF"/>
                  <w:sz w:val="18"/>
                  <w:szCs w:val="18"/>
                </w:rPr>
                <w:t>R1-2408920</w:t>
              </w:r>
            </w:hyperlink>
          </w:p>
        </w:tc>
        <w:tc>
          <w:tcPr>
            <w:tcW w:w="5454" w:type="dxa"/>
            <w:shd w:val="clear" w:color="auto" w:fill="auto"/>
          </w:tcPr>
          <w:p w14:paraId="453AD4E8"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7D06B0E1"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TCL</w:t>
            </w:r>
          </w:p>
        </w:tc>
      </w:tr>
      <w:tr w:rsidR="008C7D3F" w14:paraId="70E5C311" w14:textId="77777777">
        <w:trPr>
          <w:trHeight w:val="520"/>
        </w:trPr>
        <w:tc>
          <w:tcPr>
            <w:tcW w:w="704" w:type="dxa"/>
          </w:tcPr>
          <w:p w14:paraId="520B36C0" w14:textId="77777777" w:rsidR="008C7D3F" w:rsidRDefault="00B969CB">
            <w:pPr>
              <w:adjustRightInd w:val="0"/>
              <w:snapToGrid w:val="0"/>
              <w:spacing w:afterLines="50" w:after="120" w:line="240" w:lineRule="auto"/>
              <w:jc w:val="left"/>
              <w:rPr>
                <w:rFonts w:ascii="Arial" w:eastAsia="等线" w:hAnsi="Arial" w:cs="Arial"/>
                <w:sz w:val="18"/>
                <w:szCs w:val="18"/>
                <w:lang w:eastAsia="zh-CN"/>
              </w:rPr>
            </w:pPr>
            <w:r>
              <w:rPr>
                <w:rFonts w:ascii="Arial" w:eastAsiaTheme="minorEastAsia" w:hAnsi="Arial" w:cs="Arial"/>
                <w:sz w:val="18"/>
                <w:szCs w:val="18"/>
                <w:lang w:eastAsia="zh-CN"/>
              </w:rPr>
              <w:t>[3</w:t>
            </w:r>
            <w:r>
              <w:rPr>
                <w:rFonts w:ascii="Arial" w:eastAsia="等线" w:hAnsi="Arial" w:cs="Arial"/>
                <w:sz w:val="18"/>
                <w:szCs w:val="18"/>
                <w:lang w:eastAsia="zh-CN"/>
              </w:rPr>
              <w:t>7</w:t>
            </w:r>
            <w:r>
              <w:rPr>
                <w:rFonts w:ascii="Arial" w:eastAsiaTheme="minorEastAsia" w:hAnsi="Arial" w:cs="Arial"/>
                <w:sz w:val="18"/>
                <w:szCs w:val="18"/>
                <w:lang w:eastAsia="zh-CN"/>
              </w:rPr>
              <w:t>]</w:t>
            </w:r>
          </w:p>
        </w:tc>
        <w:tc>
          <w:tcPr>
            <w:tcW w:w="1276" w:type="dxa"/>
            <w:shd w:val="clear" w:color="auto" w:fill="auto"/>
          </w:tcPr>
          <w:p w14:paraId="13403606" w14:textId="77777777" w:rsidR="008C7D3F" w:rsidRDefault="00B969CB">
            <w:pPr>
              <w:adjustRightInd w:val="0"/>
              <w:snapToGrid w:val="0"/>
              <w:spacing w:afterLines="50" w:after="120" w:line="240" w:lineRule="auto"/>
              <w:jc w:val="left"/>
              <w:rPr>
                <w:rFonts w:ascii="Arial" w:hAnsi="Arial" w:cs="Arial"/>
                <w:b/>
                <w:bCs/>
                <w:color w:val="0000FF"/>
                <w:sz w:val="18"/>
                <w:szCs w:val="18"/>
                <w:u w:val="single"/>
              </w:rPr>
            </w:pPr>
            <w:hyperlink r:id="rId93" w:history="1">
              <w:r>
                <w:rPr>
                  <w:rStyle w:val="aff0"/>
                  <w:rFonts w:ascii="Arial" w:hAnsi="Arial" w:cs="Arial"/>
                  <w:b/>
                  <w:bCs/>
                  <w:color w:val="0000FF"/>
                  <w:sz w:val="18"/>
                  <w:szCs w:val="18"/>
                </w:rPr>
                <w:t>R1-2408931</w:t>
              </w:r>
            </w:hyperlink>
          </w:p>
        </w:tc>
        <w:tc>
          <w:tcPr>
            <w:tcW w:w="5454" w:type="dxa"/>
            <w:shd w:val="clear" w:color="auto" w:fill="auto"/>
          </w:tcPr>
          <w:p w14:paraId="21654897" w14:textId="77777777" w:rsidR="008C7D3F" w:rsidRDefault="00B969CB">
            <w:pPr>
              <w:adjustRightInd w:val="0"/>
              <w:snapToGrid w:val="0"/>
              <w:spacing w:afterLines="50" w:after="120" w:line="240" w:lineRule="auto"/>
              <w:jc w:val="left"/>
              <w:rPr>
                <w:rFonts w:ascii="Arial" w:hAnsi="Arial" w:cs="Arial"/>
                <w:sz w:val="18"/>
                <w:szCs w:val="18"/>
              </w:rPr>
            </w:pPr>
            <w:r>
              <w:rPr>
                <w:rFonts w:ascii="Arial" w:hAnsi="Arial" w:cs="Arial"/>
                <w:sz w:val="18"/>
                <w:szCs w:val="18"/>
              </w:rPr>
              <w:t>Discussion on Frame structure and timing aspects</w:t>
            </w:r>
          </w:p>
        </w:tc>
        <w:tc>
          <w:tcPr>
            <w:tcW w:w="1889" w:type="dxa"/>
            <w:shd w:val="clear" w:color="auto" w:fill="auto"/>
          </w:tcPr>
          <w:p w14:paraId="459E9C7A" w14:textId="77777777" w:rsidR="008C7D3F" w:rsidRDefault="00B969CB">
            <w:pPr>
              <w:adjustRightInd w:val="0"/>
              <w:snapToGrid w:val="0"/>
              <w:spacing w:afterLines="50" w:after="120" w:line="240" w:lineRule="auto"/>
              <w:jc w:val="left"/>
              <w:rPr>
                <w:rFonts w:ascii="Arial" w:hAnsi="Arial" w:cs="Arial"/>
                <w:sz w:val="18"/>
                <w:szCs w:val="18"/>
              </w:rPr>
            </w:pPr>
            <w:r>
              <w:rPr>
                <w:rFonts w:ascii="Arial" w:hAnsi="Arial" w:cs="Arial"/>
                <w:sz w:val="18"/>
                <w:szCs w:val="18"/>
              </w:rPr>
              <w:t>CEWiT</w:t>
            </w:r>
          </w:p>
        </w:tc>
      </w:tr>
      <w:tr w:rsidR="008C7D3F" w14:paraId="59D9ED96" w14:textId="77777777">
        <w:trPr>
          <w:trHeight w:val="520"/>
        </w:trPr>
        <w:tc>
          <w:tcPr>
            <w:tcW w:w="704" w:type="dxa"/>
          </w:tcPr>
          <w:p w14:paraId="39795FB5" w14:textId="77777777" w:rsidR="008C7D3F" w:rsidRDefault="00B969CB">
            <w:pPr>
              <w:adjustRightInd w:val="0"/>
              <w:snapToGrid w:val="0"/>
              <w:spacing w:afterLines="50" w:after="120" w:line="240" w:lineRule="auto"/>
              <w:jc w:val="left"/>
              <w:rPr>
                <w:rFonts w:ascii="Arial" w:eastAsiaTheme="minorEastAsia" w:hAnsi="Arial" w:cs="Arial"/>
                <w:sz w:val="18"/>
                <w:szCs w:val="18"/>
                <w:lang w:eastAsia="zh-CN"/>
              </w:rPr>
            </w:pPr>
            <w:r>
              <w:rPr>
                <w:rFonts w:ascii="Arial" w:eastAsiaTheme="minorEastAsia" w:hAnsi="Arial" w:cs="Arial"/>
                <w:sz w:val="18"/>
                <w:szCs w:val="18"/>
                <w:lang w:eastAsia="zh-CN"/>
              </w:rPr>
              <w:t>[3</w:t>
            </w:r>
            <w:r>
              <w:rPr>
                <w:rFonts w:ascii="Arial" w:eastAsia="等线" w:hAnsi="Arial" w:cs="Arial"/>
                <w:sz w:val="18"/>
                <w:szCs w:val="18"/>
                <w:lang w:eastAsia="zh-CN"/>
              </w:rPr>
              <w:t>8</w:t>
            </w:r>
            <w:r>
              <w:rPr>
                <w:rFonts w:ascii="Arial" w:eastAsiaTheme="minorEastAsia" w:hAnsi="Arial" w:cs="Arial"/>
                <w:sz w:val="18"/>
                <w:szCs w:val="18"/>
                <w:lang w:eastAsia="zh-CN"/>
              </w:rPr>
              <w:t>]</w:t>
            </w:r>
          </w:p>
        </w:tc>
        <w:tc>
          <w:tcPr>
            <w:tcW w:w="1276" w:type="dxa"/>
            <w:shd w:val="clear" w:color="auto" w:fill="auto"/>
          </w:tcPr>
          <w:p w14:paraId="00597867" w14:textId="77777777" w:rsidR="008C7D3F" w:rsidRDefault="00B969C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94" w:history="1">
              <w:r>
                <w:rPr>
                  <w:rStyle w:val="aff0"/>
                  <w:rFonts w:ascii="Arial" w:hAnsi="Arial" w:cs="Arial"/>
                  <w:b/>
                  <w:bCs/>
                  <w:color w:val="0000FF"/>
                  <w:sz w:val="18"/>
                  <w:szCs w:val="18"/>
                </w:rPr>
                <w:t>R1-2408942</w:t>
              </w:r>
            </w:hyperlink>
          </w:p>
        </w:tc>
        <w:tc>
          <w:tcPr>
            <w:tcW w:w="5454" w:type="dxa"/>
            <w:shd w:val="clear" w:color="auto" w:fill="auto"/>
          </w:tcPr>
          <w:p w14:paraId="036CAC23"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AIoT</w:t>
            </w:r>
          </w:p>
        </w:tc>
        <w:tc>
          <w:tcPr>
            <w:tcW w:w="1889" w:type="dxa"/>
            <w:shd w:val="clear" w:color="auto" w:fill="auto"/>
          </w:tcPr>
          <w:p w14:paraId="7B146E57" w14:textId="77777777" w:rsidR="008C7D3F" w:rsidRDefault="00B969CB">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Kanpur, Indian Institute of Tech (M)</w:t>
            </w:r>
          </w:p>
        </w:tc>
      </w:tr>
      <w:tr w:rsidR="008C7D3F" w14:paraId="375CBA8D" w14:textId="77777777">
        <w:trPr>
          <w:trHeight w:val="520"/>
        </w:trPr>
        <w:tc>
          <w:tcPr>
            <w:tcW w:w="704" w:type="dxa"/>
          </w:tcPr>
          <w:p w14:paraId="187C6F6F" w14:textId="77777777" w:rsidR="008C7D3F" w:rsidRDefault="00B969CB">
            <w:pPr>
              <w:adjustRightInd w:val="0"/>
              <w:snapToGrid w:val="0"/>
              <w:spacing w:afterLines="50" w:after="120" w:line="240" w:lineRule="auto"/>
              <w:jc w:val="left"/>
              <w:rPr>
                <w:rFonts w:ascii="Arial" w:hAnsi="Arial" w:cs="Arial"/>
                <w:sz w:val="18"/>
                <w:szCs w:val="18"/>
              </w:rPr>
            </w:pPr>
            <w:r>
              <w:rPr>
                <w:rFonts w:ascii="Arial" w:hAnsi="Arial" w:cs="Arial" w:hint="eastAsia"/>
                <w:sz w:val="18"/>
                <w:szCs w:val="18"/>
              </w:rPr>
              <w:t>[39]</w:t>
            </w:r>
          </w:p>
        </w:tc>
        <w:tc>
          <w:tcPr>
            <w:tcW w:w="8619" w:type="dxa"/>
            <w:gridSpan w:val="3"/>
            <w:shd w:val="clear" w:color="auto" w:fill="auto"/>
          </w:tcPr>
          <w:p w14:paraId="78CBA3ED" w14:textId="77777777" w:rsidR="008C7D3F" w:rsidRDefault="00B969CB">
            <w:pPr>
              <w:adjustRightInd w:val="0"/>
              <w:snapToGrid w:val="0"/>
              <w:spacing w:afterLines="50" w:after="120" w:line="240" w:lineRule="auto"/>
              <w:jc w:val="left"/>
              <w:rPr>
                <w:rFonts w:ascii="Arial" w:hAnsi="Arial" w:cs="Arial"/>
                <w:sz w:val="18"/>
                <w:szCs w:val="18"/>
              </w:rPr>
            </w:pPr>
            <w:r>
              <w:rPr>
                <w:rFonts w:ascii="Arial" w:hAnsi="Arial" w:cs="Arial"/>
                <w:sz w:val="18"/>
                <w:szCs w:val="18"/>
              </w:rPr>
              <w:t>A Low-Power Continuously-Calibrated Clock Recovery Circuit for UHF RFID EPC Class-1 Generation-2 Transponders</w:t>
            </w:r>
            <w:r>
              <w:rPr>
                <w:rFonts w:ascii="Arial" w:hAnsi="Arial" w:cs="Arial" w:hint="eastAsia"/>
                <w:sz w:val="18"/>
                <w:szCs w:val="18"/>
              </w:rPr>
              <w:t xml:space="preserve">, Chi-Fat Chan, et. al., </w:t>
            </w:r>
            <w:r>
              <w:rPr>
                <w:rFonts w:ascii="Arial" w:hAnsi="Arial" w:cs="Arial"/>
                <w:sz w:val="18"/>
                <w:szCs w:val="18"/>
              </w:rPr>
              <w:t>IEEE Journal of Solid-State Circuits</w:t>
            </w:r>
            <w:r>
              <w:rPr>
                <w:rFonts w:ascii="Arial" w:hAnsi="Arial" w:cs="Arial" w:hint="eastAsia"/>
                <w:sz w:val="18"/>
                <w:szCs w:val="18"/>
              </w:rPr>
              <w:t xml:space="preserve">, </w:t>
            </w:r>
            <w:r>
              <w:rPr>
                <w:rFonts w:ascii="Arial" w:hAnsi="Arial" w:cs="Arial"/>
                <w:sz w:val="18"/>
                <w:szCs w:val="18"/>
              </w:rPr>
              <w:t>Vol</w:t>
            </w:r>
            <w:r>
              <w:rPr>
                <w:rFonts w:ascii="Arial" w:hAnsi="Arial" w:cs="Arial" w:hint="eastAsia"/>
                <w:sz w:val="18"/>
                <w:szCs w:val="18"/>
              </w:rPr>
              <w:t xml:space="preserve">. </w:t>
            </w:r>
            <w:r>
              <w:rPr>
                <w:rFonts w:ascii="Arial" w:hAnsi="Arial" w:cs="Arial"/>
                <w:sz w:val="18"/>
                <w:szCs w:val="18"/>
              </w:rPr>
              <w:t>45, Issue</w:t>
            </w:r>
            <w:r>
              <w:rPr>
                <w:rFonts w:ascii="Arial" w:hAnsi="Arial" w:cs="Arial" w:hint="eastAsia"/>
                <w:sz w:val="18"/>
                <w:szCs w:val="18"/>
              </w:rPr>
              <w:t xml:space="preserve">. </w:t>
            </w:r>
            <w:r>
              <w:rPr>
                <w:rFonts w:ascii="Arial" w:hAnsi="Arial" w:cs="Arial"/>
                <w:sz w:val="18"/>
                <w:szCs w:val="18"/>
              </w:rPr>
              <w:t>3, March 2010</w:t>
            </w:r>
          </w:p>
        </w:tc>
      </w:tr>
    </w:tbl>
    <w:p w14:paraId="7B6D8C02" w14:textId="77777777" w:rsidR="008C7D3F" w:rsidRDefault="008C7D3F">
      <w:pPr>
        <w:rPr>
          <w:rFonts w:eastAsiaTheme="minorEastAsia"/>
          <w:lang w:eastAsia="zh-CN"/>
        </w:rPr>
      </w:pPr>
    </w:p>
    <w:bookmarkEnd w:id="44"/>
    <w:p w14:paraId="34A1324C" w14:textId="77777777" w:rsidR="008C7D3F" w:rsidRDefault="00B969CB">
      <w:pPr>
        <w:pStyle w:val="1"/>
        <w:numPr>
          <w:ilvl w:val="0"/>
          <w:numId w:val="0"/>
        </w:numPr>
        <w:ind w:left="432" w:hanging="432"/>
      </w:pPr>
      <w:r>
        <w:t xml:space="preserve">Appendix </w:t>
      </w:r>
      <w:r>
        <w:rPr>
          <w:rFonts w:eastAsia="等线" w:hint="eastAsia"/>
          <w:lang w:eastAsia="zh-CN"/>
        </w:rPr>
        <w:t>A</w:t>
      </w:r>
      <w:r>
        <w:t xml:space="preserve">: Previous Agreements </w:t>
      </w:r>
      <w:r>
        <w:rPr>
          <w:rFonts w:eastAsia="等线" w:hint="eastAsia"/>
          <w:lang w:eastAsia="zh-CN"/>
        </w:rPr>
        <w:t>for</w:t>
      </w:r>
      <w:r>
        <w:t xml:space="preserve"> </w:t>
      </w:r>
      <w:r>
        <w:rPr>
          <w:rFonts w:eastAsia="等线" w:hint="eastAsia"/>
          <w:lang w:eastAsia="zh-CN"/>
        </w:rPr>
        <w:t xml:space="preserve">9.4.2.2  </w:t>
      </w:r>
      <w:r>
        <w:t xml:space="preserve"> </w:t>
      </w:r>
    </w:p>
    <w:p w14:paraId="271353F8" w14:textId="77777777" w:rsidR="008C7D3F" w:rsidRDefault="00B969CB">
      <w:pPr>
        <w:adjustRightInd w:val="0"/>
        <w:snapToGrid w:val="0"/>
        <w:spacing w:after="0" w:line="240" w:lineRule="auto"/>
      </w:pPr>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8C7D3F" w14:paraId="7BDA4489" w14:textId="77777777">
        <w:tc>
          <w:tcPr>
            <w:tcW w:w="9857" w:type="dxa"/>
            <w:shd w:val="clear" w:color="auto" w:fill="auto"/>
          </w:tcPr>
          <w:p w14:paraId="2B891A13" w14:textId="77777777" w:rsidR="008C7D3F" w:rsidRDefault="00B969CB">
            <w:pPr>
              <w:adjustRightInd w:val="0"/>
              <w:snapToGrid w:val="0"/>
              <w:spacing w:after="0" w:line="240" w:lineRule="auto"/>
              <w:rPr>
                <w:bCs/>
                <w:lang w:val="en-US"/>
              </w:rPr>
            </w:pPr>
            <w:r>
              <w:rPr>
                <w:bCs/>
                <w:highlight w:val="green"/>
                <w:lang w:val="en-US"/>
              </w:rPr>
              <w:t>Agreement</w:t>
            </w:r>
          </w:p>
          <w:p w14:paraId="45BA2198" w14:textId="77777777" w:rsidR="008C7D3F" w:rsidRDefault="00B969CB">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10A7A421" w14:textId="77777777" w:rsidR="008C7D3F" w:rsidRDefault="008C7D3F">
            <w:pPr>
              <w:adjustRightInd w:val="0"/>
              <w:snapToGrid w:val="0"/>
              <w:spacing w:after="0" w:line="240" w:lineRule="auto"/>
              <w:rPr>
                <w:lang w:val="en-US" w:eastAsia="zh-CN"/>
              </w:rPr>
            </w:pPr>
          </w:p>
          <w:p w14:paraId="0A504CA6" w14:textId="77777777" w:rsidR="008C7D3F" w:rsidRDefault="00B969CB">
            <w:pPr>
              <w:adjustRightInd w:val="0"/>
              <w:snapToGrid w:val="0"/>
              <w:spacing w:after="0" w:line="240" w:lineRule="auto"/>
              <w:rPr>
                <w:bCs/>
                <w:lang w:val="en-US"/>
              </w:rPr>
            </w:pPr>
            <w:r>
              <w:rPr>
                <w:bCs/>
                <w:highlight w:val="green"/>
                <w:lang w:val="en-US"/>
              </w:rPr>
              <w:t>Agreement</w:t>
            </w:r>
          </w:p>
          <w:p w14:paraId="45993ACB" w14:textId="77777777" w:rsidR="008C7D3F" w:rsidRDefault="00B969CB">
            <w:pPr>
              <w:adjustRightInd w:val="0"/>
              <w:snapToGrid w:val="0"/>
              <w:spacing w:after="0" w:line="240" w:lineRule="auto"/>
              <w:rPr>
                <w:bCs/>
                <w:lang w:val="en-US"/>
              </w:rPr>
            </w:pPr>
            <w:r>
              <w:rPr>
                <w:bCs/>
                <w:lang w:val="en-US"/>
              </w:rPr>
              <w:t>For A-IoT contention-based access procedure, at least slotted-ALOHA based access is studied.</w:t>
            </w:r>
          </w:p>
          <w:p w14:paraId="22716A52" w14:textId="77777777" w:rsidR="008C7D3F" w:rsidRDefault="008C7D3F">
            <w:pPr>
              <w:adjustRightInd w:val="0"/>
              <w:snapToGrid w:val="0"/>
              <w:spacing w:after="0" w:line="240" w:lineRule="auto"/>
              <w:rPr>
                <w:lang w:val="en-US" w:eastAsia="zh-CN"/>
              </w:rPr>
            </w:pPr>
          </w:p>
          <w:p w14:paraId="740886D4" w14:textId="77777777" w:rsidR="008C7D3F" w:rsidRDefault="00B969CB">
            <w:pPr>
              <w:adjustRightInd w:val="0"/>
              <w:snapToGrid w:val="0"/>
              <w:spacing w:after="0" w:line="240" w:lineRule="auto"/>
              <w:rPr>
                <w:bCs/>
                <w:lang w:val="en-US"/>
              </w:rPr>
            </w:pPr>
            <w:r>
              <w:rPr>
                <w:bCs/>
                <w:highlight w:val="green"/>
                <w:lang w:val="en-US"/>
              </w:rPr>
              <w:t>Agreement</w:t>
            </w:r>
          </w:p>
          <w:p w14:paraId="06297851" w14:textId="77777777" w:rsidR="008C7D3F" w:rsidRDefault="00B969CB">
            <w:pPr>
              <w:adjustRightInd w:val="0"/>
              <w:snapToGrid w:val="0"/>
              <w:spacing w:after="0" w:line="240" w:lineRule="auto"/>
              <w:rPr>
                <w:bCs/>
                <w:lang w:val="en-US"/>
              </w:rPr>
            </w:pPr>
            <w:r>
              <w:rPr>
                <w:bCs/>
                <w:lang w:val="en-US"/>
              </w:rPr>
              <w:t>At least the following time domain frame structure is studied for A-IoT R2D and D2R transmission.</w:t>
            </w:r>
          </w:p>
          <w:p w14:paraId="7FF9744B" w14:textId="77777777" w:rsidR="008C7D3F" w:rsidRDefault="00B969CB">
            <w:pPr>
              <w:numPr>
                <w:ilvl w:val="0"/>
                <w:numId w:val="15"/>
              </w:numPr>
              <w:adjustRightInd w:val="0"/>
              <w:snapToGrid w:val="0"/>
              <w:spacing w:after="0" w:line="240" w:lineRule="auto"/>
              <w:jc w:val="left"/>
              <w:rPr>
                <w:bCs/>
                <w:lang w:val="en-US"/>
              </w:rPr>
            </w:pPr>
            <w:r>
              <w:rPr>
                <w:bCs/>
                <w:lang w:val="en-US"/>
              </w:rPr>
              <w:t>For R2D transmission,</w:t>
            </w:r>
          </w:p>
          <w:p w14:paraId="1FEF5C48" w14:textId="77777777" w:rsidR="008C7D3F" w:rsidRDefault="00B969CB">
            <w:pPr>
              <w:numPr>
                <w:ilvl w:val="1"/>
                <w:numId w:val="15"/>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3CB3F386" w14:textId="77777777" w:rsidR="008C7D3F" w:rsidRDefault="00B969CB">
            <w:pPr>
              <w:numPr>
                <w:ilvl w:val="0"/>
                <w:numId w:val="15"/>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5E922C73" w14:textId="77777777" w:rsidR="008C7D3F" w:rsidRDefault="00B969CB">
            <w:pPr>
              <w:numPr>
                <w:ilvl w:val="1"/>
                <w:numId w:val="15"/>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28C030A3" w14:textId="77777777" w:rsidR="008C7D3F" w:rsidRDefault="00B969CB">
            <w:pPr>
              <w:numPr>
                <w:ilvl w:val="0"/>
                <w:numId w:val="15"/>
              </w:numPr>
              <w:adjustRightInd w:val="0"/>
              <w:snapToGrid w:val="0"/>
              <w:spacing w:after="0" w:line="240" w:lineRule="auto"/>
              <w:jc w:val="left"/>
              <w:rPr>
                <w:bCs/>
                <w:lang w:val="en-US"/>
              </w:rPr>
            </w:pPr>
            <w:r>
              <w:rPr>
                <w:bCs/>
                <w:lang w:val="en-US"/>
              </w:rPr>
              <w:t>FFS other necessary component(s), e.g. midamble, postamble, periodic sync signal, control fields, guard period</w:t>
            </w:r>
          </w:p>
          <w:p w14:paraId="7016B687" w14:textId="77777777" w:rsidR="008C7D3F" w:rsidRDefault="008C7D3F">
            <w:pPr>
              <w:adjustRightInd w:val="0"/>
              <w:snapToGrid w:val="0"/>
              <w:spacing w:after="0" w:line="240" w:lineRule="auto"/>
              <w:rPr>
                <w:lang w:val="en-US" w:eastAsia="zh-CN"/>
              </w:rPr>
            </w:pPr>
          </w:p>
          <w:p w14:paraId="326546AA" w14:textId="77777777" w:rsidR="008C7D3F" w:rsidRDefault="00B969CB">
            <w:pPr>
              <w:adjustRightInd w:val="0"/>
              <w:snapToGrid w:val="0"/>
              <w:spacing w:after="0" w:line="240" w:lineRule="auto"/>
              <w:rPr>
                <w:lang w:eastAsia="zh-CN"/>
              </w:rPr>
            </w:pPr>
            <w:r>
              <w:rPr>
                <w:highlight w:val="green"/>
                <w:lang w:eastAsia="zh-CN"/>
              </w:rPr>
              <w:t>Agreement</w:t>
            </w:r>
          </w:p>
          <w:p w14:paraId="7254B7B4" w14:textId="77777777" w:rsidR="008C7D3F" w:rsidRDefault="00B969CB">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37186D53" w14:textId="77777777" w:rsidR="008C7D3F" w:rsidRDefault="00B969CB">
            <w:pPr>
              <w:numPr>
                <w:ilvl w:val="0"/>
                <w:numId w:val="15"/>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3F26E996" w14:textId="77777777" w:rsidR="008C7D3F" w:rsidRDefault="00B969CB">
            <w:pPr>
              <w:numPr>
                <w:ilvl w:val="0"/>
                <w:numId w:val="15"/>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52DBF090" w14:textId="77777777" w:rsidR="008C7D3F" w:rsidRDefault="00B969CB">
            <w:pPr>
              <w:numPr>
                <w:ilvl w:val="0"/>
                <w:numId w:val="15"/>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5AA8B2AE" w14:textId="77777777" w:rsidR="008C7D3F" w:rsidRDefault="00B969CB">
            <w:pPr>
              <w:numPr>
                <w:ilvl w:val="0"/>
                <w:numId w:val="15"/>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14DBAC68" w14:textId="77777777" w:rsidR="008C7D3F" w:rsidRDefault="00B969CB">
            <w:pPr>
              <w:numPr>
                <w:ilvl w:val="0"/>
                <w:numId w:val="15"/>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4A71DA89" w14:textId="77777777" w:rsidR="008C7D3F" w:rsidRDefault="00B969CB">
            <w:pPr>
              <w:numPr>
                <w:ilvl w:val="1"/>
                <w:numId w:val="15"/>
              </w:numPr>
              <w:adjustRightInd w:val="0"/>
              <w:snapToGrid w:val="0"/>
              <w:spacing w:after="0" w:line="240" w:lineRule="auto"/>
              <w:jc w:val="left"/>
              <w:rPr>
                <w:bCs/>
                <w:lang w:val="en-US"/>
              </w:rPr>
            </w:pPr>
            <w:r>
              <w:rPr>
                <w:bCs/>
                <w:lang w:val="en-US"/>
              </w:rPr>
              <w:t>Implementation restrictions for the existing BS/UE</w:t>
            </w:r>
          </w:p>
          <w:p w14:paraId="0CD9A1EC" w14:textId="77777777" w:rsidR="008C7D3F" w:rsidRDefault="00B969CB">
            <w:pPr>
              <w:numPr>
                <w:ilvl w:val="1"/>
                <w:numId w:val="15"/>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1425A0A5" w14:textId="77777777" w:rsidR="008C7D3F" w:rsidRDefault="00B969CB">
            <w:pPr>
              <w:numPr>
                <w:ilvl w:val="1"/>
                <w:numId w:val="15"/>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02909F7B" w14:textId="77777777" w:rsidR="008C7D3F" w:rsidRDefault="00B969CB">
            <w:pPr>
              <w:numPr>
                <w:ilvl w:val="0"/>
                <w:numId w:val="15"/>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0142D461" w14:textId="77777777" w:rsidR="008C7D3F" w:rsidRDefault="008C7D3F">
            <w:pPr>
              <w:adjustRightInd w:val="0"/>
              <w:snapToGrid w:val="0"/>
              <w:spacing w:after="0" w:line="240" w:lineRule="auto"/>
              <w:rPr>
                <w:rFonts w:eastAsia="宋体"/>
                <w:lang w:val="en-US" w:eastAsia="zh-CN"/>
              </w:rPr>
            </w:pPr>
          </w:p>
        </w:tc>
      </w:tr>
    </w:tbl>
    <w:p w14:paraId="7F842E8D" w14:textId="77777777" w:rsidR="008C7D3F" w:rsidRDefault="008C7D3F">
      <w:pPr>
        <w:adjustRightInd w:val="0"/>
        <w:snapToGrid w:val="0"/>
        <w:spacing w:after="0" w:line="240" w:lineRule="auto"/>
      </w:pPr>
    </w:p>
    <w:p w14:paraId="0CFACEE3" w14:textId="77777777" w:rsidR="008C7D3F" w:rsidRDefault="00B969CB">
      <w:pPr>
        <w:adjustRightInd w:val="0"/>
        <w:snapToGrid w:val="0"/>
        <w:spacing w:after="0" w:line="240" w:lineRule="auto"/>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8C7D3F" w14:paraId="662836E4"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F9117" w14:textId="77777777" w:rsidR="008C7D3F" w:rsidRDefault="00B969CB">
            <w:pPr>
              <w:adjustRightInd w:val="0"/>
              <w:snapToGrid w:val="0"/>
              <w:spacing w:after="0" w:line="240" w:lineRule="auto"/>
              <w:rPr>
                <w:iCs/>
                <w:lang w:val="en-US" w:eastAsia="zh-CN"/>
              </w:rPr>
            </w:pPr>
            <w:r>
              <w:rPr>
                <w:iCs/>
                <w:highlight w:val="green"/>
                <w:lang w:val="en-US" w:eastAsia="zh-CN"/>
              </w:rPr>
              <w:t>Agreement</w:t>
            </w:r>
          </w:p>
          <w:p w14:paraId="77CDE2CA" w14:textId="77777777" w:rsidR="008C7D3F" w:rsidRDefault="00B969CB">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30824B81" w14:textId="77777777" w:rsidR="008C7D3F" w:rsidRDefault="008C7D3F">
            <w:pPr>
              <w:adjustRightInd w:val="0"/>
              <w:snapToGrid w:val="0"/>
              <w:spacing w:after="0" w:line="240" w:lineRule="auto"/>
              <w:rPr>
                <w:iCs/>
                <w:lang w:val="en-US" w:eastAsia="zh-CN"/>
              </w:rPr>
            </w:pPr>
          </w:p>
          <w:p w14:paraId="119771E7" w14:textId="77777777" w:rsidR="008C7D3F" w:rsidRDefault="00B969CB">
            <w:pPr>
              <w:adjustRightInd w:val="0"/>
              <w:snapToGrid w:val="0"/>
              <w:spacing w:after="0" w:line="240" w:lineRule="auto"/>
              <w:rPr>
                <w:bCs/>
                <w:lang w:val="en-US"/>
              </w:rPr>
            </w:pPr>
            <w:r>
              <w:rPr>
                <w:bCs/>
                <w:highlight w:val="green"/>
                <w:lang w:val="en-US"/>
              </w:rPr>
              <w:lastRenderedPageBreak/>
              <w:t>Agreement</w:t>
            </w:r>
          </w:p>
          <w:p w14:paraId="79F95CD1" w14:textId="77777777" w:rsidR="008C7D3F" w:rsidRDefault="00B969CB">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6E6ABD14"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O</w:t>
            </w:r>
            <w:r>
              <w:t xml:space="preserve">ption 1: R2D postamble immediately follows the PRDCH to indicate the end of the PRDCH.       </w:t>
            </w:r>
          </w:p>
          <w:p w14:paraId="0FE48B8D"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O</w:t>
            </w:r>
            <w:r>
              <w:t>ption 2: Based on R2D control information.</w:t>
            </w:r>
          </w:p>
          <w:p w14:paraId="4DCA4743" w14:textId="77777777" w:rsidR="008C7D3F" w:rsidRDefault="008C7D3F">
            <w:pPr>
              <w:widowControl w:val="0"/>
              <w:tabs>
                <w:tab w:val="left" w:pos="360"/>
              </w:tabs>
              <w:adjustRightInd w:val="0"/>
              <w:snapToGrid w:val="0"/>
              <w:spacing w:after="0" w:line="240" w:lineRule="auto"/>
              <w:rPr>
                <w:b/>
                <w:bCs/>
                <w:lang w:val="en-US"/>
              </w:rPr>
            </w:pPr>
          </w:p>
          <w:p w14:paraId="641CA12A" w14:textId="77777777" w:rsidR="008C7D3F" w:rsidRDefault="00B969CB">
            <w:pPr>
              <w:adjustRightInd w:val="0"/>
              <w:snapToGrid w:val="0"/>
              <w:spacing w:after="0" w:line="240" w:lineRule="auto"/>
              <w:rPr>
                <w:bCs/>
                <w:lang w:val="en-US"/>
              </w:rPr>
            </w:pPr>
            <w:r>
              <w:rPr>
                <w:bCs/>
                <w:highlight w:val="green"/>
                <w:lang w:val="en-US"/>
              </w:rPr>
              <w:t>Agreement</w:t>
            </w:r>
          </w:p>
          <w:p w14:paraId="395FC191" w14:textId="77777777" w:rsidR="008C7D3F" w:rsidRDefault="00B969CB">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2991B470"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O</w:t>
            </w:r>
            <w:r>
              <w:t>ption 1: D2R postamble immediately follows the PDRCH</w:t>
            </w:r>
          </w:p>
          <w:p w14:paraId="55C40195"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O</w:t>
            </w:r>
            <w:r>
              <w:t>ption 2: Based on control information</w:t>
            </w:r>
          </w:p>
          <w:p w14:paraId="5B7D8340" w14:textId="77777777" w:rsidR="008C7D3F" w:rsidRDefault="008C7D3F">
            <w:pPr>
              <w:adjustRightInd w:val="0"/>
              <w:snapToGrid w:val="0"/>
              <w:spacing w:after="0" w:line="240" w:lineRule="auto"/>
              <w:rPr>
                <w:iCs/>
                <w:lang w:val="en-US" w:eastAsia="zh-CN"/>
              </w:rPr>
            </w:pPr>
          </w:p>
          <w:p w14:paraId="79210B15" w14:textId="77777777" w:rsidR="008C7D3F" w:rsidRDefault="00B969CB">
            <w:pPr>
              <w:adjustRightInd w:val="0"/>
              <w:snapToGrid w:val="0"/>
              <w:spacing w:after="0" w:line="240" w:lineRule="auto"/>
              <w:rPr>
                <w:bCs/>
                <w:lang w:val="en-US"/>
              </w:rPr>
            </w:pPr>
            <w:r>
              <w:rPr>
                <w:bCs/>
                <w:highlight w:val="green"/>
                <w:lang w:val="en-US"/>
              </w:rPr>
              <w:t>Agreement</w:t>
            </w:r>
          </w:p>
          <w:p w14:paraId="03B326DC" w14:textId="77777777" w:rsidR="008C7D3F" w:rsidRDefault="00B969CB">
            <w:pPr>
              <w:adjustRightInd w:val="0"/>
              <w:snapToGrid w:val="0"/>
              <w:spacing w:after="0" w:line="240" w:lineRule="auto"/>
              <w:rPr>
                <w:rFonts w:eastAsia="宋体"/>
                <w:bCs/>
              </w:rPr>
            </w:pPr>
            <w:r>
              <w:rPr>
                <w:rFonts w:eastAsia="宋体"/>
                <w:bCs/>
              </w:rPr>
              <w:t xml:space="preserve">For D2R transmission, study the necessity of midamble at least for the purpose of performing timing/frequency tracking or channel estimation or interference estimation, considering at least the following: </w:t>
            </w:r>
          </w:p>
          <w:p w14:paraId="0AE66DB6" w14:textId="77777777" w:rsidR="008C7D3F" w:rsidRDefault="00B969CB">
            <w:pPr>
              <w:widowControl w:val="0"/>
              <w:numPr>
                <w:ilvl w:val="0"/>
                <w:numId w:val="55"/>
              </w:numPr>
              <w:autoSpaceDE w:val="0"/>
              <w:autoSpaceDN w:val="0"/>
              <w:adjustRightInd w:val="0"/>
              <w:snapToGrid w:val="0"/>
              <w:spacing w:after="0" w:line="240" w:lineRule="auto"/>
            </w:pPr>
            <w:r>
              <w:t xml:space="preserve">Modulation and Coding schemes, e.g., data modulation, line/channel coding </w:t>
            </w:r>
          </w:p>
          <w:p w14:paraId="450BA3E7"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R</w:t>
            </w:r>
            <w:r>
              <w:t>eceiving methods, e.g., coherent or non-coherent</w:t>
            </w:r>
          </w:p>
          <w:p w14:paraId="6A9BA504" w14:textId="77777777" w:rsidR="008C7D3F" w:rsidRDefault="00B969CB">
            <w:pPr>
              <w:widowControl w:val="0"/>
              <w:numPr>
                <w:ilvl w:val="0"/>
                <w:numId w:val="55"/>
              </w:numPr>
              <w:autoSpaceDE w:val="0"/>
              <w:autoSpaceDN w:val="0"/>
              <w:adjustRightInd w:val="0"/>
              <w:snapToGrid w:val="0"/>
              <w:spacing w:after="0" w:line="240" w:lineRule="auto"/>
            </w:pPr>
            <w:r>
              <w:t>D2R transmission length/packet size</w:t>
            </w:r>
          </w:p>
          <w:p w14:paraId="70166AF5"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M</w:t>
            </w:r>
            <w:r>
              <w:t>idamble overhead</w:t>
            </w:r>
          </w:p>
          <w:p w14:paraId="27123769" w14:textId="77777777" w:rsidR="008C7D3F" w:rsidRDefault="00B969CB">
            <w:pPr>
              <w:widowControl w:val="0"/>
              <w:numPr>
                <w:ilvl w:val="0"/>
                <w:numId w:val="55"/>
              </w:numPr>
              <w:autoSpaceDE w:val="0"/>
              <w:autoSpaceDN w:val="0"/>
              <w:adjustRightInd w:val="0"/>
              <w:snapToGrid w:val="0"/>
              <w:spacing w:after="0" w:line="240" w:lineRule="auto"/>
            </w:pPr>
            <w:r>
              <w:rPr>
                <w:rFonts w:hint="eastAsia"/>
              </w:rPr>
              <w:t>T</w:t>
            </w:r>
            <w:r>
              <w:t>iming/frequency accuracy</w:t>
            </w:r>
          </w:p>
          <w:p w14:paraId="00E47B1C" w14:textId="77777777" w:rsidR="008C7D3F" w:rsidRDefault="00B969CB">
            <w:pPr>
              <w:widowControl w:val="0"/>
              <w:numPr>
                <w:ilvl w:val="0"/>
                <w:numId w:val="55"/>
              </w:numPr>
              <w:autoSpaceDE w:val="0"/>
              <w:autoSpaceDN w:val="0"/>
              <w:adjustRightInd w:val="0"/>
              <w:snapToGrid w:val="0"/>
              <w:spacing w:after="0" w:line="240" w:lineRule="auto"/>
            </w:pPr>
            <w:r>
              <w:t>Phase accuracy</w:t>
            </w:r>
          </w:p>
          <w:p w14:paraId="58538AFB" w14:textId="77777777" w:rsidR="008C7D3F" w:rsidRDefault="008C7D3F">
            <w:pPr>
              <w:adjustRightInd w:val="0"/>
              <w:snapToGrid w:val="0"/>
              <w:spacing w:after="0" w:line="240" w:lineRule="auto"/>
              <w:rPr>
                <w:iCs/>
                <w:lang w:val="en-US" w:eastAsia="zh-CN"/>
              </w:rPr>
            </w:pPr>
          </w:p>
          <w:p w14:paraId="1807A6AA" w14:textId="77777777" w:rsidR="008C7D3F" w:rsidRDefault="00B969CB">
            <w:pPr>
              <w:adjustRightInd w:val="0"/>
              <w:snapToGrid w:val="0"/>
              <w:spacing w:after="0" w:line="240" w:lineRule="auto"/>
              <w:rPr>
                <w:bCs/>
                <w:lang w:val="en-US"/>
              </w:rPr>
            </w:pPr>
            <w:r>
              <w:rPr>
                <w:bCs/>
                <w:highlight w:val="green"/>
                <w:lang w:val="en-US"/>
              </w:rPr>
              <w:t>Agreement</w:t>
            </w:r>
          </w:p>
          <w:p w14:paraId="789180C6" w14:textId="77777777" w:rsidR="008C7D3F" w:rsidRDefault="00B969CB">
            <w:pPr>
              <w:adjustRightInd w:val="0"/>
              <w:snapToGrid w:val="0"/>
              <w:spacing w:after="0" w:line="240" w:lineRule="auto"/>
              <w:rPr>
                <w:bCs/>
                <w:lang w:val="en-US"/>
              </w:rPr>
            </w:pPr>
            <w:r>
              <w:rPr>
                <w:bCs/>
                <w:lang w:val="en-US"/>
              </w:rPr>
              <w:t>RAN1 study the R2D transmission without midamble as the baseline if Manchester encoding is used.</w:t>
            </w:r>
          </w:p>
          <w:p w14:paraId="010634E7" w14:textId="77777777" w:rsidR="008C7D3F" w:rsidRDefault="00B969CB">
            <w:pPr>
              <w:widowControl w:val="0"/>
              <w:numPr>
                <w:ilvl w:val="0"/>
                <w:numId w:val="55"/>
              </w:numPr>
              <w:autoSpaceDE w:val="0"/>
              <w:autoSpaceDN w:val="0"/>
              <w:adjustRightInd w:val="0"/>
              <w:snapToGrid w:val="0"/>
              <w:spacing w:after="0" w:line="240" w:lineRule="auto"/>
            </w:pPr>
            <w:r>
              <w:t xml:space="preserve">FFS the necessity for the R2D transmission with midamble if PIE is used. </w:t>
            </w:r>
          </w:p>
        </w:tc>
      </w:tr>
    </w:tbl>
    <w:p w14:paraId="2FCEB2C7" w14:textId="77777777" w:rsidR="008C7D3F" w:rsidRDefault="008C7D3F">
      <w:pPr>
        <w:rPr>
          <w:rFonts w:eastAsiaTheme="minorEastAsia"/>
          <w:lang w:eastAsia="zh-CN"/>
        </w:rPr>
      </w:pPr>
    </w:p>
    <w:p w14:paraId="27AD5B74" w14:textId="77777777" w:rsidR="008C7D3F" w:rsidRDefault="00B969CB">
      <w: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8C7D3F" w14:paraId="513596F2" w14:textId="77777777">
        <w:tc>
          <w:tcPr>
            <w:tcW w:w="9630" w:type="dxa"/>
            <w:shd w:val="clear" w:color="auto" w:fill="auto"/>
          </w:tcPr>
          <w:p w14:paraId="409A3ED7" w14:textId="77777777" w:rsidR="008C7D3F" w:rsidRDefault="00B969CB">
            <w:pPr>
              <w:adjustRightInd w:val="0"/>
              <w:snapToGrid w:val="0"/>
              <w:spacing w:after="0" w:line="240" w:lineRule="auto"/>
              <w:rPr>
                <w:rFonts w:eastAsia="等线"/>
                <w:bCs/>
                <w:lang w:eastAsia="zh-CN"/>
              </w:rPr>
            </w:pPr>
            <w:r>
              <w:rPr>
                <w:rFonts w:eastAsia="等线"/>
                <w:bCs/>
                <w:highlight w:val="green"/>
                <w:lang w:eastAsia="zh-CN"/>
              </w:rPr>
              <w:t>Agreement</w:t>
            </w:r>
          </w:p>
          <w:p w14:paraId="7869A5CE" w14:textId="77777777" w:rsidR="008C7D3F" w:rsidRDefault="00B969CB">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080AB8AA" w14:textId="77777777" w:rsidR="008C7D3F" w:rsidRDefault="008C7D3F">
            <w:pPr>
              <w:adjustRightInd w:val="0"/>
              <w:snapToGrid w:val="0"/>
              <w:spacing w:after="0" w:line="240" w:lineRule="auto"/>
              <w:rPr>
                <w:iCs/>
                <w:lang w:val="en-US" w:eastAsia="zh-CN"/>
              </w:rPr>
            </w:pPr>
          </w:p>
          <w:p w14:paraId="1E5B09BB" w14:textId="77777777" w:rsidR="008C7D3F" w:rsidRDefault="00B969CB">
            <w:pPr>
              <w:adjustRightInd w:val="0"/>
              <w:snapToGrid w:val="0"/>
              <w:spacing w:after="0" w:line="240" w:lineRule="auto"/>
              <w:rPr>
                <w:rFonts w:eastAsia="等线"/>
                <w:bCs/>
                <w:lang w:eastAsia="zh-CN"/>
              </w:rPr>
            </w:pPr>
            <w:r>
              <w:rPr>
                <w:rFonts w:eastAsia="等线"/>
                <w:bCs/>
                <w:highlight w:val="green"/>
                <w:lang w:eastAsia="zh-CN"/>
              </w:rPr>
              <w:t>Agreement</w:t>
            </w:r>
          </w:p>
          <w:p w14:paraId="259118B6" w14:textId="77777777" w:rsidR="008C7D3F" w:rsidRDefault="00B969CB">
            <w:pPr>
              <w:adjustRightInd w:val="0"/>
              <w:snapToGrid w:val="0"/>
              <w:spacing w:after="0" w:line="240" w:lineRule="auto"/>
              <w:rPr>
                <w:lang w:eastAsia="zh-CN"/>
              </w:rPr>
            </w:pPr>
            <w:r>
              <w:rPr>
                <w:lang w:eastAsia="zh-CN"/>
              </w:rPr>
              <w:t>Scheduling information of PDRCH transmission is provided by a corresponding PRDCH.</w:t>
            </w:r>
          </w:p>
          <w:p w14:paraId="4A6DC66C" w14:textId="77777777" w:rsidR="008C7D3F" w:rsidRDefault="008C7D3F">
            <w:pPr>
              <w:adjustRightInd w:val="0"/>
              <w:snapToGrid w:val="0"/>
              <w:spacing w:after="0" w:line="240" w:lineRule="auto"/>
              <w:rPr>
                <w:iCs/>
                <w:lang w:val="en-US" w:eastAsia="zh-CN"/>
              </w:rPr>
            </w:pPr>
          </w:p>
          <w:p w14:paraId="706201EF" w14:textId="77777777" w:rsidR="008C7D3F" w:rsidRDefault="00B969CB">
            <w:pPr>
              <w:adjustRightInd w:val="0"/>
              <w:snapToGrid w:val="0"/>
              <w:spacing w:after="0" w:line="240" w:lineRule="auto"/>
              <w:rPr>
                <w:b/>
                <w:iCs/>
                <w:lang w:val="en-US" w:eastAsia="zh-CN"/>
              </w:rPr>
            </w:pPr>
            <w:r>
              <w:rPr>
                <w:b/>
                <w:iCs/>
                <w:lang w:val="en-US" w:eastAsia="zh-CN"/>
              </w:rPr>
              <w:t>Conclusion</w:t>
            </w:r>
          </w:p>
          <w:p w14:paraId="7AF132D2" w14:textId="77777777" w:rsidR="008C7D3F" w:rsidRDefault="00B969CB">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12378C04" w14:textId="77777777" w:rsidR="008C7D3F" w:rsidRDefault="008C7D3F">
            <w:pPr>
              <w:adjustRightInd w:val="0"/>
              <w:snapToGrid w:val="0"/>
              <w:spacing w:after="0" w:line="240" w:lineRule="auto"/>
              <w:rPr>
                <w:iCs/>
                <w:lang w:val="en-US" w:eastAsia="zh-CN"/>
              </w:rPr>
            </w:pPr>
          </w:p>
          <w:p w14:paraId="78033451" w14:textId="77777777" w:rsidR="008C7D3F" w:rsidRDefault="00B969CB">
            <w:pPr>
              <w:adjustRightInd w:val="0"/>
              <w:snapToGrid w:val="0"/>
              <w:spacing w:after="0" w:line="240" w:lineRule="auto"/>
              <w:rPr>
                <w:bCs/>
                <w:lang w:val="en-US"/>
              </w:rPr>
            </w:pPr>
            <w:r>
              <w:rPr>
                <w:bCs/>
                <w:highlight w:val="green"/>
                <w:lang w:val="en-US"/>
              </w:rPr>
              <w:t>Agreement</w:t>
            </w:r>
          </w:p>
          <w:p w14:paraId="2DFAF07A" w14:textId="77777777" w:rsidR="008C7D3F" w:rsidRDefault="00B969CB">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0EE84546" w14:textId="77777777" w:rsidR="008C7D3F" w:rsidRDefault="00B969CB">
            <w:pPr>
              <w:pStyle w:val="aff4"/>
              <w:numPr>
                <w:ilvl w:val="0"/>
                <w:numId w:val="10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7FB656CF" w14:textId="77777777" w:rsidR="008C7D3F" w:rsidRDefault="00B969CB">
            <w:pPr>
              <w:pStyle w:val="aff4"/>
              <w:numPr>
                <w:ilvl w:val="1"/>
                <w:numId w:val="10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112D2EE0" w14:textId="77777777" w:rsidR="008C7D3F" w:rsidRDefault="00B969CB">
            <w:pPr>
              <w:pStyle w:val="aff4"/>
              <w:numPr>
                <w:ilvl w:val="1"/>
                <w:numId w:val="10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0D6BFB9A" w14:textId="77777777" w:rsidR="008C7D3F" w:rsidRDefault="00B969CB">
            <w:pPr>
              <w:pStyle w:val="aff4"/>
              <w:numPr>
                <w:ilvl w:val="0"/>
                <w:numId w:val="10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02A00D94" w14:textId="77777777" w:rsidR="008C7D3F" w:rsidRDefault="00B969CB">
            <w:pPr>
              <w:pStyle w:val="aff4"/>
              <w:numPr>
                <w:ilvl w:val="1"/>
                <w:numId w:val="10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0FEC93E4" w14:textId="77777777" w:rsidR="008C7D3F" w:rsidRDefault="008C7D3F">
      <w:pPr>
        <w:rPr>
          <w:rFonts w:eastAsia="等线"/>
          <w:lang w:eastAsia="zh-CN"/>
        </w:rPr>
      </w:pPr>
    </w:p>
    <w:p w14:paraId="01F2515F" w14:textId="77777777" w:rsidR="008C7D3F" w:rsidRDefault="00B969CB">
      <w:r>
        <w:t>RAN1#11</w:t>
      </w:r>
      <w:r>
        <w:rPr>
          <w:rFonts w:eastAsia="等线" w:hint="eastAsia"/>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8C7D3F" w14:paraId="1947E08C" w14:textId="77777777">
        <w:tc>
          <w:tcPr>
            <w:tcW w:w="9857" w:type="dxa"/>
            <w:shd w:val="clear" w:color="auto" w:fill="auto"/>
          </w:tcPr>
          <w:p w14:paraId="48285E30" w14:textId="77777777" w:rsidR="008C7D3F" w:rsidRDefault="00B969CB">
            <w:pPr>
              <w:adjustRightInd w:val="0"/>
              <w:snapToGrid w:val="0"/>
              <w:spacing w:after="0" w:line="240" w:lineRule="auto"/>
              <w:jc w:val="left"/>
              <w:rPr>
                <w:bCs/>
                <w:lang w:val="en-US"/>
              </w:rPr>
            </w:pPr>
            <w:r>
              <w:rPr>
                <w:rFonts w:eastAsia="等线"/>
                <w:bCs/>
                <w:highlight w:val="green"/>
                <w:lang w:val="en-US" w:eastAsia="zh-CN"/>
              </w:rPr>
              <w:t>Agreement</w:t>
            </w:r>
          </w:p>
          <w:p w14:paraId="4FB22584" w14:textId="77777777" w:rsidR="008C7D3F" w:rsidRDefault="00B969CB">
            <w:pPr>
              <w:adjustRightInd w:val="0"/>
              <w:snapToGrid w:val="0"/>
              <w:spacing w:after="0" w:line="240" w:lineRule="auto"/>
              <w:jc w:val="left"/>
              <w:rPr>
                <w:bCs/>
              </w:rPr>
            </w:pPr>
            <w:r>
              <w:rPr>
                <w:rFonts w:eastAsia="宋体"/>
                <w:bCs/>
              </w:rPr>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00560DC7" w14:textId="77777777" w:rsidR="008C7D3F" w:rsidRDefault="00B969CB">
            <w:pPr>
              <w:numPr>
                <w:ilvl w:val="0"/>
                <w:numId w:val="78"/>
              </w:numPr>
              <w:adjustRightInd w:val="0"/>
              <w:snapToGrid w:val="0"/>
              <w:spacing w:after="0" w:line="240" w:lineRule="auto"/>
              <w:jc w:val="left"/>
              <w:rPr>
                <w:rFonts w:eastAsia="等线"/>
                <w:bCs/>
                <w:lang w:eastAsia="zh-CN"/>
              </w:rPr>
            </w:pPr>
            <w:r>
              <w:rPr>
                <w:rFonts w:eastAsia="等线"/>
                <w:bCs/>
                <w:lang w:eastAsia="zh-CN"/>
              </w:rPr>
              <w:t>FFS: whether there is a necessity to define different maximum times for different A-IoT devices</w:t>
            </w:r>
          </w:p>
          <w:p w14:paraId="005B3016" w14:textId="77777777" w:rsidR="008C7D3F" w:rsidRDefault="008C7D3F">
            <w:pPr>
              <w:spacing w:after="0" w:line="240" w:lineRule="auto"/>
              <w:jc w:val="left"/>
              <w:rPr>
                <w:iCs/>
                <w:lang w:val="en-US" w:eastAsia="zh-CN"/>
              </w:rPr>
            </w:pPr>
          </w:p>
          <w:p w14:paraId="45507696" w14:textId="77777777" w:rsidR="008C7D3F" w:rsidRDefault="00B969CB">
            <w:pPr>
              <w:adjustRightInd w:val="0"/>
              <w:snapToGrid w:val="0"/>
              <w:spacing w:after="0" w:line="240" w:lineRule="auto"/>
              <w:jc w:val="left"/>
              <w:rPr>
                <w:bCs/>
              </w:rPr>
            </w:pPr>
            <w:r>
              <w:rPr>
                <w:rFonts w:eastAsia="等线"/>
                <w:bCs/>
                <w:highlight w:val="green"/>
                <w:lang w:eastAsia="zh-CN"/>
              </w:rPr>
              <w:t>Agreement</w:t>
            </w:r>
          </w:p>
          <w:p w14:paraId="3AE2425B" w14:textId="77777777" w:rsidR="008C7D3F" w:rsidRDefault="00B969CB">
            <w:pPr>
              <w:adjustRightInd w:val="0"/>
              <w:snapToGrid w:val="0"/>
              <w:spacing w:after="0" w:line="240" w:lineRule="auto"/>
              <w:jc w:val="left"/>
              <w:rPr>
                <w:rFonts w:eastAsia="等线"/>
                <w:bCs/>
                <w:lang w:eastAsia="zh-CN"/>
              </w:rPr>
            </w:pPr>
            <w:r>
              <w:rPr>
                <w:bCs/>
              </w:rPr>
              <w:lastRenderedPageBreak/>
              <w:t xml:space="preserve">Study FDMA of </w:t>
            </w:r>
            <w:r>
              <w:rPr>
                <w:rFonts w:eastAsia="等线"/>
                <w:bCs/>
                <w:lang w:eastAsia="zh-CN"/>
              </w:rPr>
              <w:t xml:space="preserve">D2R transmissions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1518642B" w14:textId="77777777" w:rsidR="008C7D3F" w:rsidRDefault="00B969CB">
            <w:pPr>
              <w:numPr>
                <w:ilvl w:val="0"/>
                <w:numId w:val="78"/>
              </w:numPr>
              <w:adjustRightInd w:val="0"/>
              <w:snapToGrid w:val="0"/>
              <w:spacing w:after="0" w:line="240" w:lineRule="auto"/>
              <w:jc w:val="left"/>
              <w:rPr>
                <w:rFonts w:eastAsia="等线"/>
                <w:bCs/>
                <w:lang w:eastAsia="zh-CN"/>
              </w:rPr>
            </w:pPr>
            <w:r>
              <w:rPr>
                <w:rFonts w:eastAsia="等线"/>
                <w:bCs/>
                <w:lang w:eastAsia="zh-CN"/>
              </w:rPr>
              <w:t xml:space="preserve">How the frequency domain resources are allocated for the FDMA of D2R transmissions for Msg.1 </w:t>
            </w:r>
          </w:p>
          <w:p w14:paraId="63C7878E" w14:textId="77777777" w:rsidR="008C7D3F" w:rsidRDefault="00B969CB">
            <w:pPr>
              <w:numPr>
                <w:ilvl w:val="0"/>
                <w:numId w:val="78"/>
              </w:numPr>
              <w:adjustRightInd w:val="0"/>
              <w:snapToGrid w:val="0"/>
              <w:spacing w:after="0" w:line="240" w:lineRule="auto"/>
              <w:jc w:val="left"/>
              <w:rPr>
                <w:rFonts w:eastAsia="等线"/>
                <w:bCs/>
                <w:lang w:eastAsia="zh-CN"/>
              </w:rPr>
            </w:pPr>
            <w:r>
              <w:rPr>
                <w:rFonts w:eastAsia="等线"/>
                <w:bCs/>
                <w:lang w:eastAsia="zh-CN"/>
              </w:rPr>
              <w:t xml:space="preserve">How a device determines the frequency domain resource for the D2R transmissions for Msg.1 </w:t>
            </w:r>
          </w:p>
          <w:p w14:paraId="78A84CCA" w14:textId="77777777" w:rsidR="008C7D3F" w:rsidRDefault="00B969CB">
            <w:pPr>
              <w:adjustRightInd w:val="0"/>
              <w:snapToGrid w:val="0"/>
              <w:spacing w:after="0" w:line="240" w:lineRule="auto"/>
              <w:jc w:val="left"/>
              <w:rPr>
                <w:bCs/>
                <w:lang w:eastAsia="zh-CN"/>
              </w:rPr>
            </w:pPr>
            <w:r>
              <w:rPr>
                <w:bCs/>
                <w:lang w:eastAsia="zh-CN"/>
              </w:rPr>
              <w:t>Note: this does not preclude discussion on TDMA for D2R transmissions for Msg.1</w:t>
            </w:r>
          </w:p>
          <w:p w14:paraId="6B96EB66" w14:textId="77777777" w:rsidR="008C7D3F" w:rsidRDefault="008C7D3F">
            <w:pPr>
              <w:spacing w:after="0" w:line="240" w:lineRule="auto"/>
              <w:jc w:val="left"/>
              <w:rPr>
                <w:iCs/>
                <w:lang w:val="en-US" w:eastAsia="zh-CN"/>
              </w:rPr>
            </w:pPr>
          </w:p>
          <w:p w14:paraId="17D19860"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highlight w:val="green"/>
                <w:lang w:val="en-US" w:eastAsia="zh-CN"/>
              </w:rPr>
              <w:t>Agreement</w:t>
            </w:r>
          </w:p>
          <w:p w14:paraId="5ECF5924" w14:textId="77777777" w:rsidR="008C7D3F" w:rsidRDefault="00B969CB">
            <w:pPr>
              <w:adjustRightInd w:val="0"/>
              <w:snapToGrid w:val="0"/>
              <w:spacing w:after="0" w:line="240" w:lineRule="auto"/>
              <w:jc w:val="left"/>
              <w:rPr>
                <w:rFonts w:eastAsia="Microsoft YaHei UI"/>
                <w:bCs/>
                <w:lang w:eastAsia="zh-CN"/>
              </w:rPr>
            </w:pPr>
            <w:r>
              <w:rPr>
                <w:rFonts w:eastAsia="Microsoft YaHei UI"/>
                <w:bCs/>
                <w:lang w:eastAsia="zh-CN"/>
              </w:rPr>
              <w:t>For the study of the potential impact of device unavailability due to charging by energy harvesting, the following directions are captured in TR 38.769:</w:t>
            </w:r>
          </w:p>
          <w:p w14:paraId="539B91BE" w14:textId="77777777" w:rsidR="008C7D3F" w:rsidRDefault="00B969CB">
            <w:pPr>
              <w:numPr>
                <w:ilvl w:val="0"/>
                <w:numId w:val="149"/>
              </w:numPr>
              <w:adjustRightInd w:val="0"/>
              <w:snapToGrid w:val="0"/>
              <w:spacing w:after="0" w:line="240" w:lineRule="auto"/>
              <w:jc w:val="left"/>
              <w:rPr>
                <w:rFonts w:eastAsia="Microsoft YaHei UI"/>
                <w:bCs/>
                <w:lang w:eastAsia="zh-CN"/>
              </w:rPr>
            </w:pPr>
            <w:r>
              <w:rPr>
                <w:rFonts w:eastAsia="Microsoft YaHei UI"/>
                <w:bCs/>
                <w:lang w:eastAsia="zh-CN"/>
              </w:rPr>
              <w:t xml:space="preserve">Direction 1: Reader does not provide information to a device regarding when the device may become available/unavailable. </w:t>
            </w:r>
          </w:p>
          <w:p w14:paraId="123313CC" w14:textId="77777777" w:rsidR="008C7D3F" w:rsidRDefault="00B969CB">
            <w:pPr>
              <w:numPr>
                <w:ilvl w:val="0"/>
                <w:numId w:val="149"/>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Direction 2: Reader can provide information to a device based on which the device may become available/unavailable. </w:t>
            </w:r>
          </w:p>
          <w:p w14:paraId="4C8B308E" w14:textId="77777777" w:rsidR="008C7D3F" w:rsidRDefault="00B969CB">
            <w:pPr>
              <w:numPr>
                <w:ilvl w:val="0"/>
                <w:numId w:val="149"/>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The applicability of Direction 1 and/or 2 to different device types 1/2a/2b may be further discussed. </w:t>
            </w:r>
          </w:p>
          <w:p w14:paraId="12D2A150" w14:textId="77777777" w:rsidR="008C7D3F" w:rsidRDefault="00B969CB">
            <w:pPr>
              <w:numPr>
                <w:ilvl w:val="0"/>
                <w:numId w:val="149"/>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Direction 1 and Direction 2 are not for down-selection. </w:t>
            </w:r>
          </w:p>
          <w:p w14:paraId="358338DA" w14:textId="77777777" w:rsidR="008C7D3F" w:rsidRDefault="008C7D3F">
            <w:pPr>
              <w:autoSpaceDE w:val="0"/>
              <w:autoSpaceDN w:val="0"/>
              <w:adjustRightInd w:val="0"/>
              <w:snapToGrid w:val="0"/>
              <w:spacing w:after="0" w:line="240" w:lineRule="auto"/>
              <w:jc w:val="left"/>
              <w:rPr>
                <w:rFonts w:eastAsia="Microsoft YaHei UI"/>
                <w:b/>
                <w:bCs/>
                <w:lang w:eastAsia="zh-CN"/>
              </w:rPr>
            </w:pPr>
          </w:p>
          <w:p w14:paraId="0628E548" w14:textId="77777777" w:rsidR="008C7D3F" w:rsidRDefault="00B969CB">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1,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8C7D3F" w14:paraId="66DE0B14" w14:textId="77777777">
              <w:trPr>
                <w:trHeight w:val="327"/>
              </w:trPr>
              <w:tc>
                <w:tcPr>
                  <w:tcW w:w="1701" w:type="dxa"/>
                  <w:shd w:val="clear" w:color="auto" w:fill="auto"/>
                </w:tcPr>
                <w:p w14:paraId="69F0A5B7"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852" w:type="dxa"/>
                  <w:shd w:val="clear" w:color="auto" w:fill="auto"/>
                </w:tcPr>
                <w:p w14:paraId="50123DEA"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8C7D3F" w14:paraId="319DBD34" w14:textId="77777777">
              <w:trPr>
                <w:trHeight w:val="1004"/>
              </w:trPr>
              <w:tc>
                <w:tcPr>
                  <w:tcW w:w="1701" w:type="dxa"/>
                  <w:shd w:val="clear" w:color="auto" w:fill="auto"/>
                </w:tcPr>
                <w:p w14:paraId="6F5BECA2"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852" w:type="dxa"/>
                  <w:shd w:val="clear" w:color="auto" w:fill="auto"/>
                </w:tcPr>
                <w:p w14:paraId="3491F20C"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5DFF7F1D" w14:textId="77777777" w:rsidR="008C7D3F" w:rsidRDefault="008C7D3F">
                  <w:pPr>
                    <w:adjustRightInd w:val="0"/>
                    <w:snapToGrid w:val="0"/>
                    <w:spacing w:after="0" w:line="240" w:lineRule="auto"/>
                    <w:jc w:val="left"/>
                    <w:rPr>
                      <w:rFonts w:eastAsia="Microsoft YaHei UI"/>
                      <w:bCs/>
                      <w:lang w:val="en-US" w:eastAsia="zh-CN"/>
                    </w:rPr>
                  </w:pPr>
                </w:p>
                <w:p w14:paraId="2DBC63B0"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2F491CD9" w14:textId="77777777" w:rsidR="008C7D3F" w:rsidRDefault="008C7D3F">
                  <w:pPr>
                    <w:adjustRightInd w:val="0"/>
                    <w:snapToGrid w:val="0"/>
                    <w:spacing w:after="0" w:line="240" w:lineRule="auto"/>
                    <w:jc w:val="left"/>
                    <w:rPr>
                      <w:rFonts w:eastAsia="Microsoft YaHei UI"/>
                      <w:bCs/>
                      <w:lang w:val="en-US" w:eastAsia="zh-CN"/>
                    </w:rPr>
                  </w:pPr>
                </w:p>
                <w:p w14:paraId="22E4765E"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8C7D3F" w14:paraId="743BD762" w14:textId="77777777">
              <w:trPr>
                <w:trHeight w:val="1004"/>
              </w:trPr>
              <w:tc>
                <w:tcPr>
                  <w:tcW w:w="1701" w:type="dxa"/>
                  <w:shd w:val="clear" w:color="auto" w:fill="auto"/>
                </w:tcPr>
                <w:p w14:paraId="0B70518E"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852" w:type="dxa"/>
                  <w:shd w:val="clear" w:color="auto" w:fill="auto"/>
                </w:tcPr>
                <w:p w14:paraId="6EF56A02"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57F0BC1F" w14:textId="77777777" w:rsidR="008C7D3F" w:rsidRDefault="008C7D3F">
                  <w:pPr>
                    <w:adjustRightInd w:val="0"/>
                    <w:snapToGrid w:val="0"/>
                    <w:spacing w:after="0" w:line="240" w:lineRule="auto"/>
                    <w:jc w:val="left"/>
                    <w:rPr>
                      <w:rFonts w:eastAsia="Microsoft YaHei UI"/>
                      <w:bCs/>
                      <w:lang w:val="en-US" w:eastAsia="zh-CN"/>
                    </w:rPr>
                  </w:pPr>
                </w:p>
                <w:p w14:paraId="496DD298"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1534E930" w14:textId="77777777" w:rsidR="008C7D3F" w:rsidRDefault="008C7D3F">
                  <w:pPr>
                    <w:adjustRightInd w:val="0"/>
                    <w:snapToGrid w:val="0"/>
                    <w:spacing w:after="0" w:line="240" w:lineRule="auto"/>
                    <w:jc w:val="left"/>
                    <w:rPr>
                      <w:rFonts w:eastAsia="Microsoft YaHei UI"/>
                      <w:bCs/>
                      <w:lang w:val="en-US" w:eastAsia="zh-CN"/>
                    </w:rPr>
                  </w:pPr>
                </w:p>
                <w:p w14:paraId="29E2935B"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36C2B5D3" w14:textId="77777777" w:rsidR="008C7D3F" w:rsidRDefault="008C7D3F">
            <w:pPr>
              <w:adjustRightInd w:val="0"/>
              <w:snapToGrid w:val="0"/>
              <w:spacing w:after="0" w:line="240" w:lineRule="auto"/>
              <w:jc w:val="left"/>
              <w:rPr>
                <w:rFonts w:eastAsia="等线"/>
                <w:b/>
                <w:kern w:val="2"/>
                <w:lang w:eastAsia="zh-CN"/>
              </w:rPr>
            </w:pPr>
          </w:p>
          <w:p w14:paraId="66C636CB" w14:textId="77777777" w:rsidR="008C7D3F" w:rsidRDefault="00B969CB">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2,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8C7D3F" w14:paraId="091583C4" w14:textId="77777777">
              <w:trPr>
                <w:trHeight w:val="344"/>
              </w:trPr>
              <w:tc>
                <w:tcPr>
                  <w:tcW w:w="1701" w:type="dxa"/>
                  <w:shd w:val="clear" w:color="auto" w:fill="auto"/>
                </w:tcPr>
                <w:p w14:paraId="5D30ED19"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630" w:type="dxa"/>
                  <w:shd w:val="clear" w:color="auto" w:fill="auto"/>
                </w:tcPr>
                <w:p w14:paraId="3904D2BE"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8C7D3F" w14:paraId="6167457F" w14:textId="77777777">
              <w:trPr>
                <w:trHeight w:val="1056"/>
              </w:trPr>
              <w:tc>
                <w:tcPr>
                  <w:tcW w:w="1701" w:type="dxa"/>
                  <w:shd w:val="clear" w:color="auto" w:fill="auto"/>
                </w:tcPr>
                <w:p w14:paraId="196CA749"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630" w:type="dxa"/>
                  <w:shd w:val="clear" w:color="auto" w:fill="auto"/>
                </w:tcPr>
                <w:p w14:paraId="785A4E05"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3B6FFFFE" w14:textId="77777777" w:rsidR="008C7D3F" w:rsidRDefault="008C7D3F">
                  <w:pPr>
                    <w:adjustRightInd w:val="0"/>
                    <w:snapToGrid w:val="0"/>
                    <w:spacing w:after="0" w:line="240" w:lineRule="auto"/>
                    <w:jc w:val="left"/>
                    <w:rPr>
                      <w:rFonts w:eastAsia="Microsoft YaHei UI"/>
                      <w:bCs/>
                      <w:lang w:val="en-US" w:eastAsia="zh-CN"/>
                    </w:rPr>
                  </w:pPr>
                </w:p>
                <w:p w14:paraId="52BC7596"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22F7CBD1" w14:textId="77777777" w:rsidR="008C7D3F" w:rsidRDefault="008C7D3F">
                  <w:pPr>
                    <w:adjustRightInd w:val="0"/>
                    <w:snapToGrid w:val="0"/>
                    <w:spacing w:after="0" w:line="240" w:lineRule="auto"/>
                    <w:jc w:val="left"/>
                    <w:rPr>
                      <w:rFonts w:eastAsia="Microsoft YaHei UI"/>
                      <w:bCs/>
                      <w:lang w:val="en-US" w:eastAsia="zh-CN"/>
                    </w:rPr>
                  </w:pPr>
                </w:p>
                <w:p w14:paraId="1752DFFA"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8C7D3F" w14:paraId="352B66AD" w14:textId="77777777">
              <w:trPr>
                <w:trHeight w:val="1056"/>
              </w:trPr>
              <w:tc>
                <w:tcPr>
                  <w:tcW w:w="1701" w:type="dxa"/>
                  <w:shd w:val="clear" w:color="auto" w:fill="auto"/>
                </w:tcPr>
                <w:p w14:paraId="51E20482"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630" w:type="dxa"/>
                  <w:shd w:val="clear" w:color="auto" w:fill="auto"/>
                </w:tcPr>
                <w:p w14:paraId="66D3D43A"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6781AF93" w14:textId="77777777" w:rsidR="008C7D3F" w:rsidRDefault="008C7D3F">
                  <w:pPr>
                    <w:adjustRightInd w:val="0"/>
                    <w:snapToGrid w:val="0"/>
                    <w:spacing w:after="0" w:line="240" w:lineRule="auto"/>
                    <w:jc w:val="left"/>
                    <w:rPr>
                      <w:rFonts w:eastAsia="Microsoft YaHei UI"/>
                      <w:bCs/>
                      <w:lang w:val="en-US" w:eastAsia="zh-CN"/>
                    </w:rPr>
                  </w:pPr>
                </w:p>
                <w:p w14:paraId="753999ED"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3DD31F25" w14:textId="77777777" w:rsidR="008C7D3F" w:rsidRDefault="008C7D3F">
                  <w:pPr>
                    <w:adjustRightInd w:val="0"/>
                    <w:snapToGrid w:val="0"/>
                    <w:spacing w:after="0" w:line="240" w:lineRule="auto"/>
                    <w:jc w:val="left"/>
                    <w:rPr>
                      <w:rFonts w:eastAsia="Microsoft YaHei UI"/>
                      <w:bCs/>
                      <w:lang w:val="en-US" w:eastAsia="zh-CN"/>
                    </w:rPr>
                  </w:pPr>
                </w:p>
                <w:p w14:paraId="675EA6A1" w14:textId="77777777" w:rsidR="008C7D3F" w:rsidRDefault="00B969CB">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5D0EBBCF" w14:textId="77777777" w:rsidR="008C7D3F" w:rsidRDefault="008C7D3F">
            <w:pPr>
              <w:snapToGrid w:val="0"/>
              <w:spacing w:after="0" w:line="240" w:lineRule="auto"/>
              <w:jc w:val="left"/>
              <w:rPr>
                <w:bCs/>
                <w:lang w:val="en-US"/>
              </w:rPr>
            </w:pPr>
          </w:p>
        </w:tc>
      </w:tr>
    </w:tbl>
    <w:p w14:paraId="757E275C" w14:textId="77777777" w:rsidR="008C7D3F" w:rsidRDefault="008C7D3F">
      <w:pPr>
        <w:rPr>
          <w:rFonts w:eastAsia="等线"/>
          <w:lang w:eastAsia="zh-CN"/>
        </w:rPr>
      </w:pPr>
    </w:p>
    <w:p w14:paraId="03B8DFB9" w14:textId="77777777" w:rsidR="008C7D3F" w:rsidRDefault="00B969CB">
      <w:pPr>
        <w:pStyle w:val="1"/>
        <w:numPr>
          <w:ilvl w:val="0"/>
          <w:numId w:val="0"/>
        </w:numPr>
        <w:ind w:left="432" w:hanging="432"/>
        <w:rPr>
          <w:rFonts w:eastAsia="等线"/>
          <w:lang w:eastAsia="zh-CN"/>
        </w:rPr>
      </w:pPr>
      <w:r>
        <w:t xml:space="preserve">Appendix </w:t>
      </w:r>
      <w:r>
        <w:rPr>
          <w:rFonts w:eastAsia="等线" w:hint="eastAsia"/>
          <w:lang w:eastAsia="zh-CN"/>
        </w:rPr>
        <w:t>B</w:t>
      </w:r>
      <w:r>
        <w:t xml:space="preserve">: </w:t>
      </w:r>
      <w:r>
        <w:rPr>
          <w:rFonts w:eastAsia="等线" w:hint="eastAsia"/>
          <w:lang w:eastAsia="zh-CN"/>
        </w:rPr>
        <w:t>RAN2</w:t>
      </w:r>
      <w:r>
        <w:t xml:space="preserve"> Agreements for </w:t>
      </w:r>
      <w:r>
        <w:rPr>
          <w:rFonts w:eastAsia="等线" w:hint="eastAsia"/>
          <w:lang w:eastAsia="zh-CN"/>
        </w:rPr>
        <w:t>Random Access</w:t>
      </w:r>
    </w:p>
    <w:p w14:paraId="666B73E0" w14:textId="77777777" w:rsidR="008C7D3F" w:rsidRDefault="00B969CB">
      <w:pPr>
        <w:widowControl w:val="0"/>
        <w:adjustRightInd w:val="0"/>
        <w:snapToGrid w:val="0"/>
        <w:spacing w:afterLines="50" w:after="120" w:line="240" w:lineRule="auto"/>
        <w:rPr>
          <w:u w:val="single"/>
        </w:rPr>
      </w:pPr>
      <w:r>
        <w:rPr>
          <w:u w:val="single"/>
        </w:rPr>
        <w:t>RAN2#126 (excerpt)</w:t>
      </w:r>
    </w:p>
    <w:p w14:paraId="43495701"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 xml:space="preserve">Agreements </w:t>
      </w:r>
    </w:p>
    <w:p w14:paraId="6F9B9A27"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1</w:t>
      </w:r>
      <w:r>
        <w:rPr>
          <w:rFonts w:eastAsia="MS Mincho"/>
          <w:color w:val="000000"/>
          <w:kern w:val="24"/>
          <w:sz w:val="20"/>
          <w:szCs w:val="20"/>
        </w:rPr>
        <w:tab/>
        <w:t>As baseline, the “inventory only” case is supported by the procedure:</w:t>
      </w:r>
    </w:p>
    <w:p w14:paraId="3F75AD60"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2089023C"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432780C7"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2</w:t>
      </w:r>
      <w:r>
        <w:rPr>
          <w:rFonts w:eastAsia="MS Mincho"/>
          <w:color w:val="000000"/>
          <w:kern w:val="24"/>
          <w:sz w:val="20"/>
          <w:szCs w:val="20"/>
        </w:rPr>
        <w:tab/>
        <w:t>As baseline, the “inventory and command” case is supported by the procedure:</w:t>
      </w:r>
    </w:p>
    <w:p w14:paraId="5D8428FC"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32252B75"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5700EE29"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Step C: reader to device data transmission (e.g. the R2D command), and</w:t>
      </w:r>
    </w:p>
    <w:p w14:paraId="59BD7FBF"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lastRenderedPageBreak/>
        <w:t>-</w:t>
      </w:r>
      <w:r>
        <w:rPr>
          <w:rFonts w:eastAsia="BIZ UDPGothic"/>
          <w:color w:val="000000"/>
          <w:kern w:val="24"/>
          <w:sz w:val="20"/>
          <w:szCs w:val="20"/>
        </w:rPr>
        <w:tab/>
        <w:t xml:space="preserve">Step D: corresponding device to reader data transmission (e.g. the feedback).  FFS whether this is optional, pending other WG discussions.   </w:t>
      </w:r>
    </w:p>
    <w:p w14:paraId="55DAAEF5" w14:textId="77777777" w:rsidR="008C7D3F" w:rsidRDefault="00B969CB">
      <w:pPr>
        <w:pStyle w:val="af9"/>
        <w:tabs>
          <w:tab w:val="left" w:pos="1622"/>
        </w:tabs>
        <w:adjustRightInd w:val="0"/>
        <w:snapToGrid w:val="0"/>
        <w:spacing w:beforeAutospacing="0" w:afterLines="50" w:after="120" w:afterAutospacing="0" w:line="240" w:lineRule="auto"/>
        <w:ind w:leftChars="50" w:left="100"/>
        <w:rPr>
          <w:sz w:val="20"/>
          <w:szCs w:val="20"/>
        </w:rPr>
      </w:pPr>
      <w:r>
        <w:rPr>
          <w:rFonts w:eastAsia="BIZ UDPGothic"/>
          <w:color w:val="000000"/>
          <w:kern w:val="24"/>
          <w:sz w:val="20"/>
          <w:szCs w:val="20"/>
        </w:rPr>
        <w:t xml:space="preserve">Clarify in TR that inventory and command doesn’t mean that AIoT paging includes both Inventory and Command in the same message.  This doesn’t mean that inventory and command are received by the reader at the same time from upper layer.   </w:t>
      </w:r>
    </w:p>
    <w:p w14:paraId="4176CE69"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3</w:t>
      </w:r>
      <w:r>
        <w:rPr>
          <w:rFonts w:eastAsia="MS Mincho"/>
          <w:color w:val="000000"/>
          <w:kern w:val="24"/>
          <w:sz w:val="20"/>
          <w:szCs w:val="20"/>
        </w:rPr>
        <w:tab/>
        <w:t xml:space="preserve">From RAN2 point of view we will study “Command only” use case.  </w:t>
      </w:r>
    </w:p>
    <w:p w14:paraId="05D97115" w14:textId="77777777" w:rsidR="008C7D3F" w:rsidRDefault="00B969CB">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FFS the options on how to support it :</w:t>
      </w:r>
    </w:p>
    <w:p w14:paraId="01D3EB6E" w14:textId="77777777" w:rsidR="008C7D3F" w:rsidRDefault="00B969CB">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 xml:space="preserve">Initial trigger message from the reader contains the command.  </w:t>
      </w:r>
      <w:r>
        <w:rPr>
          <w:rFonts w:eastAsia="MS Mincho"/>
          <w:color w:val="000000"/>
          <w:kern w:val="24"/>
          <w:sz w:val="20"/>
          <w:szCs w:val="20"/>
        </w:rPr>
        <w:t xml:space="preserve">Final feasibility depends on SA2 and SA3 work/conclusions.    </w:t>
      </w:r>
    </w:p>
    <w:p w14:paraId="39FB824D" w14:textId="77777777" w:rsidR="008C7D3F" w:rsidRDefault="00B969CB">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Use baseline procedure for “inventory and command”(i.e. first triggers inventory procedure and then sends command)</w:t>
      </w:r>
    </w:p>
    <w:p w14:paraId="00C28551" w14:textId="77777777" w:rsidR="008C7D3F" w:rsidRDefault="008C7D3F">
      <w:pPr>
        <w:widowControl w:val="0"/>
        <w:adjustRightInd w:val="0"/>
        <w:snapToGrid w:val="0"/>
        <w:spacing w:afterLines="50" w:after="120" w:line="240" w:lineRule="auto"/>
        <w:rPr>
          <w:lang w:val="en-US"/>
        </w:rPr>
      </w:pPr>
    </w:p>
    <w:p w14:paraId="41812787"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 on 2 step CB RA</w:t>
      </w:r>
    </w:p>
    <w:p w14:paraId="12D63B3E" w14:textId="77777777" w:rsidR="008C7D3F" w:rsidRDefault="00B969CB">
      <w:pPr>
        <w:numPr>
          <w:ilvl w:val="0"/>
          <w:numId w:val="150"/>
        </w:numPr>
        <w:tabs>
          <w:tab w:val="left" w:pos="720"/>
          <w:tab w:val="left" w:pos="1622"/>
        </w:tabs>
        <w:adjustRightInd w:val="0"/>
        <w:snapToGrid w:val="0"/>
        <w:spacing w:afterLines="50" w:after="120" w:line="240" w:lineRule="auto"/>
        <w:ind w:left="357" w:hanging="357"/>
        <w:jc w:val="left"/>
        <w:rPr>
          <w:rFonts w:eastAsia="MS PGothic"/>
          <w:lang w:val="en-US"/>
        </w:rPr>
      </w:pPr>
      <w:r>
        <w:rPr>
          <w:rFonts w:eastAsia="MS Mincho"/>
          <w:color w:val="000000"/>
          <w:kern w:val="24"/>
        </w:rPr>
        <w:t>A-IoT Msg1: The device sends Device ID and/or any other upper layer data (depending on upper layer request). FFS what device ID is and whether an additional random ID is needed.  This doesn’t preclude any other RAN1 agreed information</w:t>
      </w:r>
    </w:p>
    <w:p w14:paraId="3FAB6642" w14:textId="77777777" w:rsidR="008C7D3F" w:rsidRDefault="00B969CB">
      <w:pPr>
        <w:numPr>
          <w:ilvl w:val="0"/>
          <w:numId w:val="150"/>
        </w:numPr>
        <w:tabs>
          <w:tab w:val="left" w:pos="720"/>
        </w:tabs>
        <w:adjustRightInd w:val="0"/>
        <w:snapToGrid w:val="0"/>
        <w:spacing w:afterLines="50" w:after="120" w:line="240" w:lineRule="auto"/>
        <w:ind w:left="357" w:hanging="357"/>
        <w:jc w:val="left"/>
        <w:rPr>
          <w:rFonts w:eastAsia="MS PGothic"/>
          <w:lang w:val="en-US"/>
        </w:rPr>
      </w:pPr>
      <w:r>
        <w:rPr>
          <w:rFonts w:eastAsia="MS Mincho"/>
          <w:color w:val="000000"/>
          <w:kern w:val="24"/>
        </w:rPr>
        <w:t xml:space="preserve">A-IoT Msg2: the reader may echo some information from Msg1.  FFS what some information is.   </w:t>
      </w:r>
      <w:r>
        <w:rPr>
          <w:rFonts w:eastAsia="BIZ UDPGothic"/>
          <w:color w:val="000000"/>
          <w:kern w:val="24"/>
        </w:rPr>
        <w:t>“Msg2” usage/presence can be further discussed</w:t>
      </w:r>
    </w:p>
    <w:p w14:paraId="2D7EB650" w14:textId="77777777" w:rsidR="008C7D3F" w:rsidRDefault="008C7D3F">
      <w:pPr>
        <w:widowControl w:val="0"/>
        <w:adjustRightInd w:val="0"/>
        <w:snapToGrid w:val="0"/>
        <w:spacing w:afterLines="50" w:after="120" w:line="240" w:lineRule="auto"/>
        <w:rPr>
          <w:lang w:val="en-US"/>
        </w:rPr>
      </w:pPr>
    </w:p>
    <w:p w14:paraId="7124E7B6" w14:textId="77777777" w:rsidR="008C7D3F" w:rsidRDefault="00B969CB">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Agreement</w:t>
      </w:r>
    </w:p>
    <w:p w14:paraId="2FDA2A5A" w14:textId="77777777" w:rsidR="008C7D3F" w:rsidRDefault="00B969CB">
      <w:pPr>
        <w:pStyle w:val="af9"/>
        <w:adjustRightInd w:val="0"/>
        <w:snapToGrid w:val="0"/>
        <w:spacing w:beforeAutospacing="0" w:afterLines="50" w:after="120" w:afterAutospacing="0" w:line="240" w:lineRule="auto"/>
        <w:rPr>
          <w:sz w:val="20"/>
          <w:szCs w:val="20"/>
        </w:rPr>
      </w:pPr>
      <w:r>
        <w:rPr>
          <w:rFonts w:eastAsia="BIZ UDPGothic"/>
          <w:b/>
          <w:bCs/>
          <w:color w:val="000000"/>
          <w:kern w:val="24"/>
          <w:sz w:val="20"/>
          <w:szCs w:val="20"/>
        </w:rPr>
        <w:t>From reader perspective, contention-free access procedure we will study single and multi-device case (depending on RAN1 discussion)</w:t>
      </w:r>
      <w:r>
        <w:rPr>
          <w:rFonts w:eastAsia="BIZ UDPGothic"/>
          <w:color w:val="000000"/>
          <w:kern w:val="24"/>
          <w:sz w:val="20"/>
          <w:szCs w:val="20"/>
        </w:rPr>
        <w:t>.</w:t>
      </w:r>
    </w:p>
    <w:p w14:paraId="5F9794A3" w14:textId="77777777" w:rsidR="008C7D3F" w:rsidRDefault="008C7D3F">
      <w:pPr>
        <w:widowControl w:val="0"/>
        <w:adjustRightInd w:val="0"/>
        <w:snapToGrid w:val="0"/>
        <w:spacing w:afterLines="50" w:after="120" w:line="240" w:lineRule="auto"/>
        <w:rPr>
          <w:lang w:val="en-US"/>
        </w:rPr>
      </w:pPr>
    </w:p>
    <w:p w14:paraId="552E182A"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w:t>
      </w:r>
    </w:p>
    <w:p w14:paraId="6461F320"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RAN2 will study the following cases for AIoT paging message:</w:t>
      </w:r>
    </w:p>
    <w:p w14:paraId="1CB8F3BC" w14:textId="77777777" w:rsidR="008C7D3F" w:rsidRDefault="00B969CB">
      <w:pPr>
        <w:numPr>
          <w:ilvl w:val="0"/>
          <w:numId w:val="151"/>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an ID of a single A-IoT device.  </w:t>
      </w:r>
    </w:p>
    <w:p w14:paraId="7E6B365B" w14:textId="77777777" w:rsidR="008C7D3F" w:rsidRDefault="00B969CB">
      <w:pPr>
        <w:numPr>
          <w:ilvl w:val="0"/>
          <w:numId w:val="151"/>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 group ID that maps to multiple A-IoT devices. </w:t>
      </w:r>
    </w:p>
    <w:p w14:paraId="721130B3" w14:textId="77777777" w:rsidR="008C7D3F" w:rsidRDefault="00B969CB">
      <w:pPr>
        <w:numPr>
          <w:ilvl w:val="0"/>
          <w:numId w:val="151"/>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a message that does not contain an ID, i.e., addressed for all devices that can receive the AIoT message.</w:t>
      </w:r>
    </w:p>
    <w:p w14:paraId="188635BF" w14:textId="77777777" w:rsidR="008C7D3F" w:rsidRDefault="00B969CB">
      <w:pPr>
        <w:numPr>
          <w:ilvl w:val="0"/>
          <w:numId w:val="151"/>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multiple IDs of A-IoT devices.  Need to confirm the need for this use case based on SA2 discussion.   </w:t>
      </w:r>
    </w:p>
    <w:p w14:paraId="6FC89775"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ab/>
        <w:t xml:space="preserve">What device ID and group ID and scenarios is depending on SA2 discussion.  </w:t>
      </w:r>
    </w:p>
    <w:p w14:paraId="7D6750BF"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paging message indicate information from which the device can determine resources to be used for response (D2R message).  FFS how (e.g. implicit/explicit/configured/preconfigured) and what resources (dedicated and/or shared) are provided to the device taking into account RAN1 discussion.  </w:t>
      </w:r>
    </w:p>
    <w:p w14:paraId="7F91A94B"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From RAN2 perspective, we assume the device can receive as long as there is enough energy.  We will wait for RAN1 further progress on device monitoring details. </w:t>
      </w:r>
    </w:p>
    <w:p w14:paraId="12189078" w14:textId="77777777" w:rsidR="008C7D3F" w:rsidRDefault="008C7D3F">
      <w:pPr>
        <w:widowControl w:val="0"/>
        <w:adjustRightInd w:val="0"/>
        <w:snapToGrid w:val="0"/>
        <w:spacing w:afterLines="50" w:after="120" w:line="240" w:lineRule="auto"/>
        <w:rPr>
          <w:lang w:val="en-US"/>
        </w:rPr>
      </w:pPr>
    </w:p>
    <w:p w14:paraId="536B0690"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b/>
          <w:bCs/>
          <w:i/>
          <w:iCs/>
          <w:color w:val="000000"/>
          <w:kern w:val="24"/>
        </w:rPr>
        <w:t>Agreements on “4 step” RA</w:t>
      </w:r>
    </w:p>
    <w:p w14:paraId="4BE79A47"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A-IoT Msg1: the device sends an ID to the reader.  ID is a random ID generated by device (FFS how it is generated, e.g. randomly generated or generated based on Device ID).  FFS on ID size.  This doesn’t preclude any other RAN1 agreed information</w:t>
      </w:r>
    </w:p>
    <w:p w14:paraId="0F167914"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Msg2: the reader echos the ID received in Msg1.   Further information may be included in mgs2 based on RAN1 agreements   </w:t>
      </w:r>
    </w:p>
    <w:p w14:paraId="6C2F9B3A"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A-IoT Msg3: device sends Device ID and/or any other upper layer data (depending on upper layer request)  </w:t>
      </w:r>
    </w:p>
    <w:p w14:paraId="7962EB4A" w14:textId="77777777" w:rsidR="008C7D3F" w:rsidRDefault="00B969CB">
      <w:pPr>
        <w:numPr>
          <w:ilvl w:val="0"/>
          <w:numId w:val="152"/>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The device considers the contention resolution as successful, if the Msg2 including the same random ID in Msg1 is received. RAN2 assumes the size of random ID in Msg1 should be sufficient for contention resolution purpose.  </w:t>
      </w:r>
    </w:p>
    <w:p w14:paraId="62E97363" w14:textId="77777777" w:rsidR="008C7D3F" w:rsidRDefault="00B969CB">
      <w:pPr>
        <w:numPr>
          <w:ilvl w:val="0"/>
          <w:numId w:val="152"/>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lastRenderedPageBreak/>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30FC8065" w14:textId="77777777" w:rsidR="008C7D3F" w:rsidRDefault="00B969CB">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RAN2 will not use “Msg4” term for further discussion of the random access.</w:t>
      </w:r>
    </w:p>
    <w:p w14:paraId="61D67DF4" w14:textId="77777777" w:rsidR="008C7D3F" w:rsidRDefault="008C7D3F">
      <w:pPr>
        <w:widowControl w:val="0"/>
        <w:adjustRightInd w:val="0"/>
        <w:snapToGrid w:val="0"/>
        <w:spacing w:afterLines="50" w:after="120" w:line="240" w:lineRule="auto"/>
        <w:rPr>
          <w:lang w:val="en-US"/>
        </w:rPr>
      </w:pPr>
    </w:p>
    <w:p w14:paraId="7CAADC9E" w14:textId="77777777" w:rsidR="008C7D3F" w:rsidRDefault="00B969CB">
      <w:pPr>
        <w:widowControl w:val="0"/>
        <w:adjustRightInd w:val="0"/>
        <w:snapToGrid w:val="0"/>
        <w:spacing w:afterLines="50" w:after="120" w:line="240" w:lineRule="auto"/>
        <w:rPr>
          <w:u w:val="single"/>
        </w:rPr>
      </w:pPr>
      <w:r>
        <w:rPr>
          <w:u w:val="single"/>
        </w:rPr>
        <w:t>RAN2#127 (excerpt)</w:t>
      </w:r>
    </w:p>
    <w:p w14:paraId="41DE9794" w14:textId="77777777" w:rsidR="008C7D3F" w:rsidRDefault="00B969CB">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1369DE1D" w14:textId="77777777" w:rsidR="008C7D3F" w:rsidRDefault="00B969CB">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energy status report to be delivered from the device to the reader in case the device does not have energy for the follow up messages.   FFS details on signaling</w:t>
      </w:r>
    </w:p>
    <w:p w14:paraId="5F7AADBD" w14:textId="77777777" w:rsidR="008C7D3F" w:rsidRDefault="00B969CB">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a simple message “size” reporting to the reader</w:t>
      </w:r>
    </w:p>
    <w:p w14:paraId="00681623" w14:textId="77777777" w:rsidR="008C7D3F" w:rsidRDefault="008C7D3F">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3425F476" w14:textId="77777777" w:rsidR="008C7D3F" w:rsidRDefault="00B969CB">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2F20321B" w14:textId="77777777" w:rsidR="008C7D3F" w:rsidRDefault="00B969CB">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Support mechanism for reader to be able to trigger multiple/subsequent AIoT paging messages that are associated with the same request from the CN. Study how to avoid duplicated response from devices</w:t>
      </w:r>
    </w:p>
    <w:p w14:paraId="012EF281" w14:textId="77777777" w:rsidR="008C7D3F" w:rsidRDefault="008C7D3F">
      <w:pPr>
        <w:tabs>
          <w:tab w:val="left" w:pos="1622"/>
        </w:tabs>
        <w:adjustRightInd w:val="0"/>
        <w:snapToGrid w:val="0"/>
        <w:spacing w:afterLines="50" w:after="120" w:line="240" w:lineRule="auto"/>
        <w:ind w:left="360" w:hanging="360"/>
        <w:rPr>
          <w:rFonts w:eastAsia="MS Mincho"/>
          <w:color w:val="000000"/>
          <w:kern w:val="24"/>
        </w:rPr>
      </w:pPr>
    </w:p>
    <w:p w14:paraId="0119F74A" w14:textId="77777777" w:rsidR="008C7D3F" w:rsidRDefault="00B969CB">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5C307CBE" w14:textId="77777777" w:rsidR="008C7D3F" w:rsidRDefault="00B969CB">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3-step CBRA Support fixed random ID size is 16 bit.   The ID is randomly generated.  </w:t>
      </w:r>
    </w:p>
    <w:p w14:paraId="4B2E6677" w14:textId="77777777" w:rsidR="008C7D3F" w:rsidRDefault="00B969CB">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Failure/success indication of D2R will be studied.   FFS if it would be implicit or explicit and for which use case it is needed.  FFS whether it is applied only to some cases.  </w:t>
      </w:r>
    </w:p>
    <w:p w14:paraId="4E1DC1DD" w14:textId="77777777" w:rsidR="008C7D3F" w:rsidRDefault="008C7D3F">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66A324EF" w14:textId="77777777" w:rsidR="008C7D3F" w:rsidRDefault="00B969CB">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1BCCC303" w14:textId="77777777" w:rsidR="008C7D3F" w:rsidRDefault="00B969CB">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196209EE" w14:textId="77777777" w:rsidR="008C7D3F" w:rsidRDefault="00B969CB">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r>
      <w:r>
        <w:rPr>
          <w:rFonts w:eastAsia="MS Mincho"/>
          <w:b/>
          <w:bCs/>
          <w:color w:val="000000"/>
          <w:kern w:val="24"/>
          <w:sz w:val="20"/>
          <w:szCs w:val="20"/>
        </w:rPr>
        <w:t xml:space="preserve">In contention-free access, the A-IoT device directly sends the upper layer data (e.g. device ID) in its very first D2R message after being triggered (i.e. skip contention resolution Msg1/2). </w:t>
      </w:r>
      <w:r>
        <w:rPr>
          <w:rFonts w:eastAsia="MS Mincho"/>
          <w:color w:val="000000"/>
          <w:kern w:val="24"/>
          <w:sz w:val="20"/>
          <w:szCs w:val="20"/>
        </w:rPr>
        <w:t xml:space="preserve">  FFS if a short AS ID is also included in the message and what type of ID for scheduling purposes.   </w:t>
      </w:r>
    </w:p>
    <w:p w14:paraId="6123C002" w14:textId="77777777" w:rsidR="008C7D3F" w:rsidRDefault="00B969CB">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FFS if reader assigns the AS ID for scheduling purposes</w:t>
      </w:r>
    </w:p>
    <w:p w14:paraId="3389F0AF" w14:textId="77777777" w:rsidR="008C7D3F" w:rsidRDefault="008C7D3F">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4DE328E3" w14:textId="77777777" w:rsidR="008C7D3F" w:rsidRDefault="00B969CB">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1EA478F7" w14:textId="77777777" w:rsidR="008C7D3F" w:rsidRDefault="00B969CB">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RAN2 is responsible for the interface between intermediate node (i.e. Reader) and RAN for topology 2.</w:t>
      </w:r>
    </w:p>
    <w:p w14:paraId="26C14FCF" w14:textId="77777777" w:rsidR="008C7D3F" w:rsidRDefault="00B969CB">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2</w:t>
      </w:r>
      <w:r>
        <w:rPr>
          <w:rFonts w:eastAsia="MS Mincho"/>
          <w:color w:val="000000"/>
          <w:kern w:val="24"/>
        </w:rPr>
        <w:tab/>
        <w:t>A-IoT air interface in topology 1 between A-IoT device and reader is fully reused in topology 2, i.e. topology is transparent to the A-IoT device and there is no impact on A-IoT device.</w:t>
      </w:r>
    </w:p>
    <w:p w14:paraId="611F74E4" w14:textId="77777777" w:rsidR="008C7D3F" w:rsidRDefault="00B969CB">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3</w:t>
      </w:r>
      <w:r>
        <w:rPr>
          <w:rFonts w:eastAsia="MS Mincho"/>
          <w:color w:val="000000"/>
          <w:kern w:val="24"/>
        </w:rPr>
        <w:tab/>
        <w:t>RAN2 assumes that intermediate UE authorization is performed by upper layers.  RAN2 impact can be studied after further SA/RAN3 progress.</w:t>
      </w:r>
    </w:p>
    <w:p w14:paraId="0ED42D9E" w14:textId="77777777" w:rsidR="008C7D3F" w:rsidRDefault="00B969CB">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4</w:t>
      </w:r>
      <w:r>
        <w:rPr>
          <w:rFonts w:eastAsia="MS Mincho"/>
          <w:color w:val="000000"/>
          <w:kern w:val="24"/>
        </w:rPr>
        <w:tab/>
        <w:t>RAN2 will study the impacts to RAN2 based on the SA2 identified architecture options (i.e. no new AS layer architecture options will be studied)</w:t>
      </w:r>
    </w:p>
    <w:p w14:paraId="7CE6B141" w14:textId="77777777" w:rsidR="008C7D3F" w:rsidRDefault="00B969CB">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5</w:t>
      </w:r>
      <w:r>
        <w:rPr>
          <w:rFonts w:eastAsia="MS Mincho"/>
          <w:color w:val="000000"/>
          <w:kern w:val="24"/>
        </w:rPr>
        <w:tab/>
        <w:t>NW is in control of resources to be used by AIoT air interface.</w:t>
      </w:r>
    </w:p>
    <w:p w14:paraId="392B06EC" w14:textId="77777777" w:rsidR="008C7D3F" w:rsidRDefault="00B969CB">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6</w:t>
      </w:r>
      <w:r>
        <w:rPr>
          <w:rFonts w:eastAsia="MS Mincho"/>
          <w:color w:val="000000"/>
          <w:kern w:val="24"/>
        </w:rPr>
        <w:tab/>
        <w:t>Will support in-coverage and study cases for reader “temporarily” out of connection (e.g. RLF, HO).  May consider extendibility to future “temporarily” out of coverage case with full NW control of resources (if possible).</w:t>
      </w:r>
    </w:p>
    <w:p w14:paraId="42B54C66" w14:textId="77777777" w:rsidR="008C7D3F" w:rsidRDefault="008C7D3F"/>
    <w:sectPr w:rsidR="008C7D3F">
      <w:footerReference w:type="default" r:id="rId95"/>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8B917A" w14:textId="77777777" w:rsidR="006C7E18" w:rsidRDefault="006C7E18">
      <w:pPr>
        <w:spacing w:line="240" w:lineRule="auto"/>
      </w:pPr>
      <w:r>
        <w:separator/>
      </w:r>
    </w:p>
  </w:endnote>
  <w:endnote w:type="continuationSeparator" w:id="0">
    <w:p w14:paraId="5B52C91F" w14:textId="77777777" w:rsidR="006C7E18" w:rsidRDefault="006C7E1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Segoe Print"/>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altName w:val="宋体"/>
    <w:charset w:val="00"/>
    <w:family w:val="roman"/>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default"/>
    <w:sig w:usb0="00000000" w:usb1="00000000"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roman"/>
    <w:pitch w:val="default"/>
  </w:font>
  <w:font w:name="Times-Italic">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BIZ UDPGothic">
    <w:altName w:val="Yu Gothic"/>
    <w:charset w:val="80"/>
    <w:family w:val="modern"/>
    <w:pitch w:val="variable"/>
    <w:sig w:usb0="E00002F7" w:usb1="2AC7EDF8" w:usb2="00000012" w:usb3="00000000" w:csb0="0002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AEEB85" w14:textId="77777777" w:rsidR="008C7D3F" w:rsidRDefault="00000000">
    <w:pPr>
      <w:pStyle w:val="af2"/>
    </w:pPr>
    <w:sdt>
      <w:sdtPr>
        <w:id w:val="-1696229097"/>
      </w:sdtPr>
      <w:sdtContent>
        <w:r w:rsidR="00B969CB">
          <w:fldChar w:fldCharType="begin"/>
        </w:r>
        <w:r w:rsidR="00B969CB">
          <w:instrText>PAGE   \* MERGEFORMAT</w:instrText>
        </w:r>
        <w:r w:rsidR="00B969CB">
          <w:fldChar w:fldCharType="separate"/>
        </w:r>
        <w:r w:rsidR="00B969CB">
          <w:rPr>
            <w:lang w:val="zh-CN" w:eastAsia="zh-CN"/>
          </w:rPr>
          <w:t>59</w:t>
        </w:r>
        <w:r w:rsidR="00B969CB">
          <w:fldChar w:fldCharType="end"/>
        </w:r>
      </w:sdtContent>
    </w:sdt>
  </w:p>
  <w:p w14:paraId="6E8E1206" w14:textId="77777777" w:rsidR="008C7D3F" w:rsidRDefault="008C7D3F">
    <w:pPr>
      <w:pStyle w:val="af2"/>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6AD9EB" w14:textId="77777777" w:rsidR="006C7E18" w:rsidRDefault="006C7E18">
      <w:pPr>
        <w:spacing w:after="0"/>
      </w:pPr>
      <w:r>
        <w:separator/>
      </w:r>
    </w:p>
  </w:footnote>
  <w:footnote w:type="continuationSeparator" w:id="0">
    <w:p w14:paraId="1DFFDBC3" w14:textId="77777777" w:rsidR="006C7E18" w:rsidRDefault="006C7E1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DCF8AEB"/>
    <w:multiLevelType w:val="multilevel"/>
    <w:tmpl w:val="DDCF8AEB"/>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3"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4"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5" w15:restartNumberingAfterBreak="0">
    <w:nsid w:val="0011332A"/>
    <w:multiLevelType w:val="multilevel"/>
    <w:tmpl w:val="0011332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1525166"/>
    <w:multiLevelType w:val="multilevel"/>
    <w:tmpl w:val="01525166"/>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 w15:restartNumberingAfterBreak="0">
    <w:nsid w:val="02146C1C"/>
    <w:multiLevelType w:val="multilevel"/>
    <w:tmpl w:val="02146C1C"/>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25C2E88"/>
    <w:multiLevelType w:val="multilevel"/>
    <w:tmpl w:val="025C2E8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4F67E37"/>
    <w:multiLevelType w:val="multilevel"/>
    <w:tmpl w:val="04F67E37"/>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5233B12"/>
    <w:multiLevelType w:val="multilevel"/>
    <w:tmpl w:val="05233B12"/>
    <w:lvl w:ilvl="0">
      <w:start w:val="1"/>
      <w:numFmt w:val="bullet"/>
      <w:lvlText w:val=""/>
      <w:lvlJc w:val="left"/>
      <w:pPr>
        <w:ind w:left="360" w:hanging="360"/>
      </w:pPr>
      <w:rPr>
        <w:rFonts w:ascii="Symbol" w:hAnsi="Symbo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lvlText w:val="%1.%2.%3"/>
      <w:lvlJc w:val="left"/>
      <w:pPr>
        <w:ind w:left="1145" w:hanging="720"/>
      </w:pPr>
      <w:rPr>
        <w:rFonts w:ascii="Arial" w:hAnsi="Arial" w:cs="Arial" w:hint="default"/>
        <w:b w:val="0"/>
        <w:bCs w:val="0"/>
        <w:lang w:val="en-US"/>
      </w:rPr>
    </w:lvl>
    <w:lvl w:ilvl="3">
      <w:start w:val="1"/>
      <w:numFmt w:val="decimal"/>
      <w:lvlText w:val="%1.%2.%3.%4"/>
      <w:lvlJc w:val="left"/>
      <w:pPr>
        <w:ind w:left="864" w:hanging="864"/>
      </w:pPr>
      <w:rPr>
        <w:rFonts w:ascii="Arial" w:hAnsi="Arial" w:cs="Arial" w:hint="default"/>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0B1A33"/>
    <w:multiLevelType w:val="multilevel"/>
    <w:tmpl w:val="0D0B1A33"/>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2BA294B"/>
    <w:multiLevelType w:val="multilevel"/>
    <w:tmpl w:val="12BA294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2" w15:restartNumberingAfterBreak="0">
    <w:nsid w:val="15226E06"/>
    <w:multiLevelType w:val="multilevel"/>
    <w:tmpl w:val="15226E06"/>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576E5E"/>
    <w:multiLevelType w:val="multilevel"/>
    <w:tmpl w:val="15576E5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5C44216"/>
    <w:multiLevelType w:val="multilevel"/>
    <w:tmpl w:val="15C4421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6" w15:restartNumberingAfterBreak="0">
    <w:nsid w:val="1CA65414"/>
    <w:multiLevelType w:val="multilevel"/>
    <w:tmpl w:val="1CA65414"/>
    <w:lvl w:ilvl="0">
      <w:numFmt w:val="bullet"/>
      <w:lvlText w:val="•"/>
      <w:lvlJc w:val="left"/>
      <w:pPr>
        <w:ind w:left="1291" w:hanging="440"/>
      </w:pPr>
      <w:rPr>
        <w:rFonts w:ascii="Times New Roman" w:eastAsia="宋体" w:hAnsi="Times New Roman" w:hint="default"/>
      </w:rPr>
    </w:lvl>
    <w:lvl w:ilvl="1">
      <w:start w:val="1"/>
      <w:numFmt w:val="bullet"/>
      <w:lvlText w:val=""/>
      <w:lvlJc w:val="left"/>
      <w:pPr>
        <w:ind w:left="1731" w:hanging="440"/>
      </w:pPr>
      <w:rPr>
        <w:rFonts w:ascii="Wingdings" w:hAnsi="Wingdings" w:hint="default"/>
      </w:rPr>
    </w:lvl>
    <w:lvl w:ilvl="2">
      <w:start w:val="1"/>
      <w:numFmt w:val="bullet"/>
      <w:lvlText w:val=""/>
      <w:lvlJc w:val="left"/>
      <w:pPr>
        <w:ind w:left="2171" w:hanging="440"/>
      </w:pPr>
      <w:rPr>
        <w:rFonts w:ascii="Wingdings" w:hAnsi="Wingdings" w:hint="default"/>
      </w:rPr>
    </w:lvl>
    <w:lvl w:ilvl="3">
      <w:start w:val="1"/>
      <w:numFmt w:val="bullet"/>
      <w:lvlText w:val=""/>
      <w:lvlJc w:val="left"/>
      <w:pPr>
        <w:ind w:left="2611" w:hanging="440"/>
      </w:pPr>
      <w:rPr>
        <w:rFonts w:ascii="Wingdings" w:hAnsi="Wingdings" w:hint="default"/>
      </w:rPr>
    </w:lvl>
    <w:lvl w:ilvl="4">
      <w:start w:val="1"/>
      <w:numFmt w:val="bullet"/>
      <w:lvlText w:val=""/>
      <w:lvlJc w:val="left"/>
      <w:pPr>
        <w:ind w:left="3051" w:hanging="440"/>
      </w:pPr>
      <w:rPr>
        <w:rFonts w:ascii="Wingdings" w:hAnsi="Wingdings" w:hint="default"/>
      </w:rPr>
    </w:lvl>
    <w:lvl w:ilvl="5">
      <w:start w:val="1"/>
      <w:numFmt w:val="bullet"/>
      <w:lvlText w:val=""/>
      <w:lvlJc w:val="left"/>
      <w:pPr>
        <w:ind w:left="3491" w:hanging="440"/>
      </w:pPr>
      <w:rPr>
        <w:rFonts w:ascii="Wingdings" w:hAnsi="Wingdings" w:hint="default"/>
      </w:rPr>
    </w:lvl>
    <w:lvl w:ilvl="6">
      <w:start w:val="1"/>
      <w:numFmt w:val="bullet"/>
      <w:lvlText w:val=""/>
      <w:lvlJc w:val="left"/>
      <w:pPr>
        <w:ind w:left="3931" w:hanging="440"/>
      </w:pPr>
      <w:rPr>
        <w:rFonts w:ascii="Wingdings" w:hAnsi="Wingdings" w:hint="default"/>
      </w:rPr>
    </w:lvl>
    <w:lvl w:ilvl="7">
      <w:start w:val="1"/>
      <w:numFmt w:val="bullet"/>
      <w:lvlText w:val=""/>
      <w:lvlJc w:val="left"/>
      <w:pPr>
        <w:ind w:left="4371" w:hanging="440"/>
      </w:pPr>
      <w:rPr>
        <w:rFonts w:ascii="Wingdings" w:hAnsi="Wingdings" w:hint="default"/>
      </w:rPr>
    </w:lvl>
    <w:lvl w:ilvl="8">
      <w:start w:val="1"/>
      <w:numFmt w:val="bullet"/>
      <w:lvlText w:val=""/>
      <w:lvlJc w:val="left"/>
      <w:pPr>
        <w:ind w:left="4811" w:hanging="440"/>
      </w:pPr>
      <w:rPr>
        <w:rFonts w:ascii="Wingdings" w:hAnsi="Wingdings" w:hint="default"/>
      </w:rPr>
    </w:lvl>
  </w:abstractNum>
  <w:abstractNum w:abstractNumId="27" w15:restartNumberingAfterBreak="0">
    <w:nsid w:val="1D945B62"/>
    <w:multiLevelType w:val="multilevel"/>
    <w:tmpl w:val="1D945B62"/>
    <w:lvl w:ilvl="0">
      <w:start w:val="1"/>
      <w:numFmt w:val="bullet"/>
      <w:lvlText w:val="•"/>
      <w:lvlJc w:val="left"/>
      <w:pPr>
        <w:ind w:left="860" w:hanging="420"/>
      </w:pPr>
      <w:rPr>
        <w:rFonts w:ascii="Arial" w:hAnsi="Arial" w:cs="Arial"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28" w15:restartNumberingAfterBreak="0">
    <w:nsid w:val="1DC0773D"/>
    <w:multiLevelType w:val="multilevel"/>
    <w:tmpl w:val="1DC077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E043347"/>
    <w:multiLevelType w:val="multilevel"/>
    <w:tmpl w:val="1E043347"/>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05D3AE3"/>
    <w:multiLevelType w:val="multilevel"/>
    <w:tmpl w:val="205D3AE3"/>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Arial" w:eastAsia="宋体"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06B5DAB"/>
    <w:multiLevelType w:val="multilevel"/>
    <w:tmpl w:val="206B5DA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4" w15:restartNumberingAfterBreak="0">
    <w:nsid w:val="218E7FEC"/>
    <w:multiLevelType w:val="multilevel"/>
    <w:tmpl w:val="218E7FEC"/>
    <w:lvl w:ilvl="0">
      <w:start w:val="2"/>
      <w:numFmt w:val="bullet"/>
      <w:lvlText w:val="-"/>
      <w:lvlJc w:val="left"/>
      <w:pPr>
        <w:ind w:left="720" w:hanging="360"/>
      </w:pPr>
      <w:rPr>
        <w:rFonts w:ascii="Calibri" w:eastAsia="等线"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5" w15:restartNumberingAfterBreak="0">
    <w:nsid w:val="21C66444"/>
    <w:multiLevelType w:val="multilevel"/>
    <w:tmpl w:val="21C6644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20B2DEF"/>
    <w:multiLevelType w:val="multilevel"/>
    <w:tmpl w:val="220B2DEF"/>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1088" w:hanging="44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38" w15:restartNumberingAfterBreak="0">
    <w:nsid w:val="22956713"/>
    <w:multiLevelType w:val="multilevel"/>
    <w:tmpl w:val="22956713"/>
    <w:lvl w:ilvl="0">
      <w:numFmt w:val="bullet"/>
      <w:lvlText w:val="‑"/>
      <w:lvlJc w:val="left"/>
      <w:pPr>
        <w:ind w:left="840" w:hanging="420"/>
      </w:pPr>
      <w:rPr>
        <w:rFonts w:ascii="Times New Roman" w:eastAsia="宋体" w:hAnsi="Times New Roman" w:cs="Times New Roman" w:hint="default"/>
      </w:rPr>
    </w:lvl>
    <w:lvl w:ilvl="1">
      <w:numFmt w:val="bullet"/>
      <w:lvlText w:val="‑"/>
      <w:lvlJc w:val="left"/>
      <w:pPr>
        <w:ind w:left="1280" w:hanging="44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9" w15:restartNumberingAfterBreak="0">
    <w:nsid w:val="23DB41C6"/>
    <w:multiLevelType w:val="multilevel"/>
    <w:tmpl w:val="23DB41C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6E30527"/>
    <w:multiLevelType w:val="multilevel"/>
    <w:tmpl w:val="26E30527"/>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3"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9461DD7"/>
    <w:multiLevelType w:val="multilevel"/>
    <w:tmpl w:val="29461DD7"/>
    <w:lvl w:ilvl="0">
      <w:numFmt w:val="bullet"/>
      <w:lvlText w:val="‑"/>
      <w:lvlJc w:val="left"/>
      <w:pPr>
        <w:ind w:left="640" w:hanging="440"/>
      </w:pPr>
      <w:rPr>
        <w:rFonts w:ascii="Times New Roman" w:eastAsia="宋体" w:hAnsi="Times New Roman" w:cs="Times New Roman" w:hint="default"/>
      </w:rPr>
    </w:lvl>
    <w:lvl w:ilvl="1">
      <w:numFmt w:val="bullet"/>
      <w:lvlText w:val="•"/>
      <w:lvlJc w:val="left"/>
      <w:pPr>
        <w:ind w:left="1080" w:hanging="440"/>
      </w:pPr>
      <w:rPr>
        <w:rFonts w:ascii="Times New Roman" w:eastAsia="宋体" w:hAnsi="Times New Roman"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47" w15:restartNumberingAfterBreak="0">
    <w:nsid w:val="2B231005"/>
    <w:multiLevelType w:val="multilevel"/>
    <w:tmpl w:val="2B231005"/>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2C783863"/>
    <w:multiLevelType w:val="multilevel"/>
    <w:tmpl w:val="2C783863"/>
    <w:lvl w:ilvl="0">
      <w:numFmt w:val="bullet"/>
      <w:lvlText w:val="•"/>
      <w:lvlJc w:val="left"/>
      <w:pPr>
        <w:ind w:left="1212" w:hanging="360"/>
      </w:pPr>
      <w:rPr>
        <w:rFonts w:ascii="Times New Roman" w:eastAsia="宋体" w:hAnsi="Times New Roman" w:hint="default"/>
      </w:rPr>
    </w:lvl>
    <w:lvl w:ilvl="1">
      <w:start w:val="1"/>
      <w:numFmt w:val="bullet"/>
      <w:lvlText w:val=""/>
      <w:lvlJc w:val="left"/>
      <w:pPr>
        <w:ind w:left="1732" w:hanging="440"/>
      </w:pPr>
      <w:rPr>
        <w:rFonts w:ascii="Wingdings" w:hAnsi="Wingdings" w:hint="default"/>
      </w:rPr>
    </w:lvl>
    <w:lvl w:ilvl="2">
      <w:start w:val="1"/>
      <w:numFmt w:val="bullet"/>
      <w:lvlText w:val=""/>
      <w:lvlJc w:val="left"/>
      <w:pPr>
        <w:ind w:left="2172" w:hanging="440"/>
      </w:pPr>
      <w:rPr>
        <w:rFonts w:ascii="Wingdings" w:hAnsi="Wingdings" w:hint="default"/>
      </w:rPr>
    </w:lvl>
    <w:lvl w:ilvl="3">
      <w:start w:val="1"/>
      <w:numFmt w:val="bullet"/>
      <w:lvlText w:val=""/>
      <w:lvlJc w:val="left"/>
      <w:pPr>
        <w:ind w:left="2612" w:hanging="440"/>
      </w:pPr>
      <w:rPr>
        <w:rFonts w:ascii="Wingdings" w:hAnsi="Wingdings" w:hint="default"/>
      </w:rPr>
    </w:lvl>
    <w:lvl w:ilvl="4">
      <w:start w:val="1"/>
      <w:numFmt w:val="bullet"/>
      <w:lvlText w:val=""/>
      <w:lvlJc w:val="left"/>
      <w:pPr>
        <w:ind w:left="3052" w:hanging="440"/>
      </w:pPr>
      <w:rPr>
        <w:rFonts w:ascii="Wingdings" w:hAnsi="Wingdings" w:hint="default"/>
      </w:rPr>
    </w:lvl>
    <w:lvl w:ilvl="5">
      <w:start w:val="1"/>
      <w:numFmt w:val="bullet"/>
      <w:lvlText w:val=""/>
      <w:lvlJc w:val="left"/>
      <w:pPr>
        <w:ind w:left="3492" w:hanging="440"/>
      </w:pPr>
      <w:rPr>
        <w:rFonts w:ascii="Wingdings" w:hAnsi="Wingdings" w:hint="default"/>
      </w:rPr>
    </w:lvl>
    <w:lvl w:ilvl="6">
      <w:start w:val="1"/>
      <w:numFmt w:val="bullet"/>
      <w:lvlText w:val=""/>
      <w:lvlJc w:val="left"/>
      <w:pPr>
        <w:ind w:left="3932" w:hanging="440"/>
      </w:pPr>
      <w:rPr>
        <w:rFonts w:ascii="Wingdings" w:hAnsi="Wingdings" w:hint="default"/>
      </w:rPr>
    </w:lvl>
    <w:lvl w:ilvl="7">
      <w:start w:val="1"/>
      <w:numFmt w:val="bullet"/>
      <w:lvlText w:val=""/>
      <w:lvlJc w:val="left"/>
      <w:pPr>
        <w:ind w:left="4372" w:hanging="440"/>
      </w:pPr>
      <w:rPr>
        <w:rFonts w:ascii="Wingdings" w:hAnsi="Wingdings" w:hint="default"/>
      </w:rPr>
    </w:lvl>
    <w:lvl w:ilvl="8">
      <w:start w:val="1"/>
      <w:numFmt w:val="bullet"/>
      <w:lvlText w:val=""/>
      <w:lvlJc w:val="left"/>
      <w:pPr>
        <w:ind w:left="4812" w:hanging="440"/>
      </w:pPr>
      <w:rPr>
        <w:rFonts w:ascii="Wingdings" w:hAnsi="Wingdings" w:hint="default"/>
      </w:rPr>
    </w:lvl>
  </w:abstractNum>
  <w:abstractNum w:abstractNumId="50"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DF55234"/>
    <w:multiLevelType w:val="multilevel"/>
    <w:tmpl w:val="2DF55234"/>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2EA53357"/>
    <w:multiLevelType w:val="multilevel"/>
    <w:tmpl w:val="2EA53357"/>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EBA43FA"/>
    <w:multiLevelType w:val="multilevel"/>
    <w:tmpl w:val="2EBA43FA"/>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F062B76"/>
    <w:multiLevelType w:val="multilevel"/>
    <w:tmpl w:val="2F062B7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305441BB"/>
    <w:multiLevelType w:val="multilevel"/>
    <w:tmpl w:val="305441BB"/>
    <w:lvl w:ilvl="0">
      <w:start w:val="1"/>
      <w:numFmt w:val="bullet"/>
      <w:lvlText w:val="•"/>
      <w:lvlJc w:val="left"/>
      <w:pPr>
        <w:ind w:left="840" w:hanging="420"/>
      </w:pPr>
      <w:rPr>
        <w:rFonts w:ascii="Arial" w:hAnsi="Arial" w:hint="default"/>
      </w:rPr>
    </w:lvl>
    <w:lvl w:ilvl="1">
      <w:numFmt w:val="bullet"/>
      <w:lvlText w:val="•"/>
      <w:lvlJc w:val="left"/>
      <w:pPr>
        <w:ind w:left="1280" w:hanging="440"/>
      </w:pPr>
      <w:rPr>
        <w:rFonts w:ascii="Times New Roman" w:eastAsia="宋体" w:hAnsi="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315B401B"/>
    <w:multiLevelType w:val="multilevel"/>
    <w:tmpl w:val="315B401B"/>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57"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28C5D1A"/>
    <w:multiLevelType w:val="multilevel"/>
    <w:tmpl w:val="328C5D1A"/>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9" w15:restartNumberingAfterBreak="0">
    <w:nsid w:val="32B2063D"/>
    <w:multiLevelType w:val="multilevel"/>
    <w:tmpl w:val="32B206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5286D40"/>
    <w:multiLevelType w:val="multilevel"/>
    <w:tmpl w:val="35286D4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65" w15:restartNumberingAfterBreak="0">
    <w:nsid w:val="36CE4C88"/>
    <w:multiLevelType w:val="multilevel"/>
    <w:tmpl w:val="36CE4C88"/>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68" w15:restartNumberingAfterBreak="0">
    <w:nsid w:val="39761AE6"/>
    <w:multiLevelType w:val="multilevel"/>
    <w:tmpl w:val="39761AE6"/>
    <w:lvl w:ilvl="0">
      <w:start w:val="1"/>
      <w:numFmt w:val="decimal"/>
      <w:lvlText w:val="%1."/>
      <w:lvlJc w:val="left"/>
      <w:pPr>
        <w:tabs>
          <w:tab w:val="left" w:pos="132"/>
        </w:tabs>
        <w:ind w:left="132" w:hanging="360"/>
      </w:pPr>
    </w:lvl>
    <w:lvl w:ilvl="1">
      <w:start w:val="1"/>
      <w:numFmt w:val="decimal"/>
      <w:lvlText w:val="%2."/>
      <w:lvlJc w:val="left"/>
      <w:pPr>
        <w:tabs>
          <w:tab w:val="left" w:pos="852"/>
        </w:tabs>
        <w:ind w:left="852" w:hanging="360"/>
      </w:pPr>
    </w:lvl>
    <w:lvl w:ilvl="2">
      <w:start w:val="1"/>
      <w:numFmt w:val="decimal"/>
      <w:lvlText w:val="%3."/>
      <w:lvlJc w:val="left"/>
      <w:pPr>
        <w:tabs>
          <w:tab w:val="left" w:pos="1572"/>
        </w:tabs>
        <w:ind w:left="1572" w:hanging="360"/>
      </w:pPr>
    </w:lvl>
    <w:lvl w:ilvl="3">
      <w:start w:val="1"/>
      <w:numFmt w:val="decimal"/>
      <w:lvlText w:val="%4."/>
      <w:lvlJc w:val="left"/>
      <w:pPr>
        <w:tabs>
          <w:tab w:val="left" w:pos="2292"/>
        </w:tabs>
        <w:ind w:left="2292" w:hanging="360"/>
      </w:pPr>
    </w:lvl>
    <w:lvl w:ilvl="4">
      <w:start w:val="1"/>
      <w:numFmt w:val="decimal"/>
      <w:lvlText w:val="%5."/>
      <w:lvlJc w:val="left"/>
      <w:pPr>
        <w:tabs>
          <w:tab w:val="left" w:pos="3012"/>
        </w:tabs>
        <w:ind w:left="3012" w:hanging="360"/>
      </w:pPr>
    </w:lvl>
    <w:lvl w:ilvl="5">
      <w:start w:val="1"/>
      <w:numFmt w:val="decimal"/>
      <w:lvlText w:val="%6."/>
      <w:lvlJc w:val="left"/>
      <w:pPr>
        <w:tabs>
          <w:tab w:val="left" w:pos="3732"/>
        </w:tabs>
        <w:ind w:left="3732" w:hanging="360"/>
      </w:pPr>
    </w:lvl>
    <w:lvl w:ilvl="6">
      <w:start w:val="1"/>
      <w:numFmt w:val="decimal"/>
      <w:lvlText w:val="%7."/>
      <w:lvlJc w:val="left"/>
      <w:pPr>
        <w:tabs>
          <w:tab w:val="left" w:pos="4452"/>
        </w:tabs>
        <w:ind w:left="4452" w:hanging="360"/>
      </w:pPr>
    </w:lvl>
    <w:lvl w:ilvl="7">
      <w:start w:val="1"/>
      <w:numFmt w:val="decimal"/>
      <w:lvlText w:val="%8."/>
      <w:lvlJc w:val="left"/>
      <w:pPr>
        <w:tabs>
          <w:tab w:val="left" w:pos="5172"/>
        </w:tabs>
        <w:ind w:left="5172" w:hanging="360"/>
      </w:pPr>
    </w:lvl>
    <w:lvl w:ilvl="8">
      <w:start w:val="1"/>
      <w:numFmt w:val="decimal"/>
      <w:lvlText w:val="%9."/>
      <w:lvlJc w:val="left"/>
      <w:pPr>
        <w:tabs>
          <w:tab w:val="left" w:pos="5892"/>
        </w:tabs>
        <w:ind w:left="5892" w:hanging="360"/>
      </w:pPr>
    </w:lvl>
  </w:abstractNum>
  <w:abstractNum w:abstractNumId="69" w15:restartNumberingAfterBreak="0">
    <w:nsid w:val="39D568F3"/>
    <w:multiLevelType w:val="multilevel"/>
    <w:tmpl w:val="39D568F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7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3"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AC14532"/>
    <w:multiLevelType w:val="multilevel"/>
    <w:tmpl w:val="3AC1453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3CA12A6B"/>
    <w:multiLevelType w:val="multilevel"/>
    <w:tmpl w:val="3CA12A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D007B8D"/>
    <w:multiLevelType w:val="multilevel"/>
    <w:tmpl w:val="3D007B8D"/>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96" w:hanging="440"/>
      </w:pPr>
      <w:rPr>
        <w:rFonts w:ascii="Arial" w:eastAsia="宋体" w:hAnsi="Arial" w:cs="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77" w15:restartNumberingAfterBreak="0">
    <w:nsid w:val="3D6634C0"/>
    <w:multiLevelType w:val="multilevel"/>
    <w:tmpl w:val="3D6634C0"/>
    <w:lvl w:ilvl="0">
      <w:numFmt w:val="bullet"/>
      <w:lvlText w:val="•"/>
      <w:lvlJc w:val="left"/>
      <w:pPr>
        <w:tabs>
          <w:tab w:val="left" w:pos="720"/>
        </w:tabs>
        <w:ind w:left="720" w:hanging="360"/>
      </w:pPr>
      <w:rPr>
        <w:rFonts w:ascii="Times New Roman" w:eastAsia="宋体" w:hAnsi="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8" w15:restartNumberingAfterBreak="0">
    <w:nsid w:val="400C3D45"/>
    <w:multiLevelType w:val="multilevel"/>
    <w:tmpl w:val="400C3D45"/>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Times New Roman" w:eastAsia="Times New Roman" w:hAnsi="Times New Roman" w:cs="Times New Roman" w:hint="default"/>
      </w:rPr>
    </w:lvl>
    <w:lvl w:ilvl="2">
      <w:numFmt w:val="bullet"/>
      <w:lvlText w:val="•"/>
      <w:lvlJc w:val="left"/>
      <w:pPr>
        <w:ind w:left="1760" w:hanging="440"/>
      </w:pPr>
      <w:rPr>
        <w:rFonts w:ascii="Times New Roman" w:eastAsia="宋体" w:hAnsi="Times New Roman"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9" w15:restartNumberingAfterBreak="0">
    <w:nsid w:val="40FA75C4"/>
    <w:multiLevelType w:val="multilevel"/>
    <w:tmpl w:val="40FA75C4"/>
    <w:lvl w:ilvl="0">
      <w:start w:val="1"/>
      <w:numFmt w:val="bullet"/>
      <w:lvlText w:val="•"/>
      <w:lvlJc w:val="left"/>
      <w:pPr>
        <w:ind w:left="440" w:hanging="440"/>
      </w:pPr>
      <w:rPr>
        <w:rFonts w:ascii="Arial" w:hAnsi="Arial" w:cs="Arial"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43CD4EDD"/>
    <w:multiLevelType w:val="multilevel"/>
    <w:tmpl w:val="43CD4ED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2"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5" w15:restartNumberingAfterBreak="0">
    <w:nsid w:val="48A63DE7"/>
    <w:multiLevelType w:val="multilevel"/>
    <w:tmpl w:val="48A63DE7"/>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Arial"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9D94C83"/>
    <w:multiLevelType w:val="multilevel"/>
    <w:tmpl w:val="49D94C8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4AF964DD"/>
    <w:multiLevelType w:val="multilevel"/>
    <w:tmpl w:val="4AF964D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4F9D08CC"/>
    <w:multiLevelType w:val="multilevel"/>
    <w:tmpl w:val="4F9D08CC"/>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5193343A"/>
    <w:multiLevelType w:val="multilevel"/>
    <w:tmpl w:val="5193343A"/>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3453ACA"/>
    <w:multiLevelType w:val="multilevel"/>
    <w:tmpl w:val="53453ACA"/>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0"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2"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6BB1722"/>
    <w:multiLevelType w:val="multilevel"/>
    <w:tmpl w:val="56BB1722"/>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58365EDB"/>
    <w:multiLevelType w:val="multilevel"/>
    <w:tmpl w:val="58365EDB"/>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7" w15:restartNumberingAfterBreak="0">
    <w:nsid w:val="5AC453E7"/>
    <w:multiLevelType w:val="multilevel"/>
    <w:tmpl w:val="5AC453E7"/>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96" w:hanging="440"/>
      </w:pPr>
      <w:rPr>
        <w:rFonts w:ascii="Arial" w:eastAsia="宋体" w:hAnsi="Arial" w:cs="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08"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5AE726C2"/>
    <w:multiLevelType w:val="multilevel"/>
    <w:tmpl w:val="5AE726C2"/>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5B435D62"/>
    <w:multiLevelType w:val="multilevel"/>
    <w:tmpl w:val="5B435D62"/>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1" w15:restartNumberingAfterBreak="0">
    <w:nsid w:val="5DFF3F28"/>
    <w:multiLevelType w:val="multilevel"/>
    <w:tmpl w:val="5DFF3F2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2" w15:restartNumberingAfterBreak="0">
    <w:nsid w:val="5E46643C"/>
    <w:multiLevelType w:val="multilevel"/>
    <w:tmpl w:val="5E46643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15:restartNumberingAfterBreak="0">
    <w:nsid w:val="60044F31"/>
    <w:multiLevelType w:val="multilevel"/>
    <w:tmpl w:val="60044F3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4" w15:restartNumberingAfterBreak="0">
    <w:nsid w:val="60F611DE"/>
    <w:multiLevelType w:val="multilevel"/>
    <w:tmpl w:val="60F611DE"/>
    <w:lvl w:ilvl="0">
      <w:start w:val="1"/>
      <w:numFmt w:val="bullet"/>
      <w:lvlText w:val=""/>
      <w:lvlJc w:val="left"/>
      <w:pPr>
        <w:tabs>
          <w:tab w:val="left" w:pos="506"/>
        </w:tabs>
        <w:ind w:left="506" w:hanging="360"/>
      </w:pPr>
      <w:rPr>
        <w:rFonts w:ascii="Symbol" w:hAnsi="Symbol" w:hint="default"/>
      </w:rPr>
    </w:lvl>
    <w:lvl w:ilvl="1">
      <w:start w:val="1"/>
      <w:numFmt w:val="bullet"/>
      <w:lvlText w:val=""/>
      <w:lvlJc w:val="left"/>
      <w:pPr>
        <w:tabs>
          <w:tab w:val="left" w:pos="1226"/>
        </w:tabs>
        <w:ind w:left="1226" w:hanging="360"/>
      </w:pPr>
      <w:rPr>
        <w:rFonts w:ascii="Symbol" w:hAnsi="Symbol" w:hint="default"/>
      </w:rPr>
    </w:lvl>
    <w:lvl w:ilvl="2">
      <w:start w:val="1"/>
      <w:numFmt w:val="bullet"/>
      <w:lvlText w:val=""/>
      <w:lvlJc w:val="left"/>
      <w:pPr>
        <w:tabs>
          <w:tab w:val="left" w:pos="1946"/>
        </w:tabs>
        <w:ind w:left="1946" w:hanging="360"/>
      </w:pPr>
      <w:rPr>
        <w:rFonts w:ascii="Symbol" w:hAnsi="Symbol" w:hint="default"/>
      </w:rPr>
    </w:lvl>
    <w:lvl w:ilvl="3">
      <w:start w:val="1"/>
      <w:numFmt w:val="bullet"/>
      <w:lvlText w:val=""/>
      <w:lvlJc w:val="left"/>
      <w:pPr>
        <w:tabs>
          <w:tab w:val="left" w:pos="2666"/>
        </w:tabs>
        <w:ind w:left="2666" w:hanging="360"/>
      </w:pPr>
      <w:rPr>
        <w:rFonts w:ascii="Symbol" w:hAnsi="Symbol" w:hint="default"/>
      </w:rPr>
    </w:lvl>
    <w:lvl w:ilvl="4">
      <w:start w:val="1"/>
      <w:numFmt w:val="bullet"/>
      <w:lvlText w:val=""/>
      <w:lvlJc w:val="left"/>
      <w:pPr>
        <w:tabs>
          <w:tab w:val="left" w:pos="3386"/>
        </w:tabs>
        <w:ind w:left="3386" w:hanging="360"/>
      </w:pPr>
      <w:rPr>
        <w:rFonts w:ascii="Symbol" w:hAnsi="Symbol" w:hint="default"/>
      </w:rPr>
    </w:lvl>
    <w:lvl w:ilvl="5">
      <w:start w:val="1"/>
      <w:numFmt w:val="bullet"/>
      <w:lvlText w:val=""/>
      <w:lvlJc w:val="left"/>
      <w:pPr>
        <w:tabs>
          <w:tab w:val="left" w:pos="4106"/>
        </w:tabs>
        <w:ind w:left="4106" w:hanging="360"/>
      </w:pPr>
      <w:rPr>
        <w:rFonts w:ascii="Symbol" w:hAnsi="Symbol" w:hint="default"/>
      </w:rPr>
    </w:lvl>
    <w:lvl w:ilvl="6">
      <w:start w:val="1"/>
      <w:numFmt w:val="bullet"/>
      <w:lvlText w:val=""/>
      <w:lvlJc w:val="left"/>
      <w:pPr>
        <w:tabs>
          <w:tab w:val="left" w:pos="4826"/>
        </w:tabs>
        <w:ind w:left="4826" w:hanging="360"/>
      </w:pPr>
      <w:rPr>
        <w:rFonts w:ascii="Symbol" w:hAnsi="Symbol" w:hint="default"/>
      </w:rPr>
    </w:lvl>
    <w:lvl w:ilvl="7">
      <w:start w:val="1"/>
      <w:numFmt w:val="bullet"/>
      <w:lvlText w:val=""/>
      <w:lvlJc w:val="left"/>
      <w:pPr>
        <w:tabs>
          <w:tab w:val="left" w:pos="5546"/>
        </w:tabs>
        <w:ind w:left="5546" w:hanging="360"/>
      </w:pPr>
      <w:rPr>
        <w:rFonts w:ascii="Symbol" w:hAnsi="Symbol" w:hint="default"/>
      </w:rPr>
    </w:lvl>
    <w:lvl w:ilvl="8">
      <w:start w:val="1"/>
      <w:numFmt w:val="bullet"/>
      <w:lvlText w:val=""/>
      <w:lvlJc w:val="left"/>
      <w:pPr>
        <w:tabs>
          <w:tab w:val="left" w:pos="6266"/>
        </w:tabs>
        <w:ind w:left="6266" w:hanging="360"/>
      </w:pPr>
      <w:rPr>
        <w:rFonts w:ascii="Symbol" w:hAnsi="Symbol" w:hint="default"/>
      </w:rPr>
    </w:lvl>
  </w:abstractNum>
  <w:abstractNum w:abstractNumId="115" w15:restartNumberingAfterBreak="0">
    <w:nsid w:val="60FE2D4E"/>
    <w:multiLevelType w:val="multilevel"/>
    <w:tmpl w:val="60FE2D4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6"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618333B7"/>
    <w:multiLevelType w:val="multilevel"/>
    <w:tmpl w:val="618333B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8" w15:restartNumberingAfterBreak="0">
    <w:nsid w:val="61DB6977"/>
    <w:multiLevelType w:val="multilevel"/>
    <w:tmpl w:val="61DB697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2600" w:hanging="440"/>
      </w:pPr>
      <w:rPr>
        <w:rFonts w:ascii="Times New Roman" w:eastAsia="宋体"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9"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20" w15:restartNumberingAfterBreak="0">
    <w:nsid w:val="65B75C32"/>
    <w:multiLevelType w:val="multilevel"/>
    <w:tmpl w:val="65B75C32"/>
    <w:lvl w:ilvl="0">
      <w:numFmt w:val="bullet"/>
      <w:lvlText w:val="‑"/>
      <w:lvlJc w:val="left"/>
      <w:pPr>
        <w:ind w:left="800" w:hanging="440"/>
      </w:pPr>
      <w:rPr>
        <w:rFonts w:ascii="Times New Roman" w:eastAsia="宋体" w:hAnsi="Times New Roman" w:cs="Times New Roman" w:hint="default"/>
      </w:rPr>
    </w:lvl>
    <w:lvl w:ilvl="1">
      <w:numFmt w:val="bullet"/>
      <w:lvlText w:val="•"/>
      <w:lvlJc w:val="left"/>
      <w:pPr>
        <w:ind w:left="1240" w:hanging="440"/>
      </w:pPr>
      <w:rPr>
        <w:rFonts w:ascii="Times New Roman" w:eastAsia="宋体" w:hAnsi="Times New Roman"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121"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798071E"/>
    <w:multiLevelType w:val="multilevel"/>
    <w:tmpl w:val="6798071E"/>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decimal"/>
      <w:lvlText w:val="%3)"/>
      <w:lvlJc w:val="left"/>
      <w:pPr>
        <w:ind w:left="1240" w:hanging="360"/>
      </w:pPr>
      <w:rPr>
        <w:rFonts w:hint="default"/>
      </w:r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3"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4" w15:restartNumberingAfterBreak="0">
    <w:nsid w:val="6B032F4D"/>
    <w:multiLevelType w:val="multilevel"/>
    <w:tmpl w:val="6B032F4D"/>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5" w15:restartNumberingAfterBreak="0">
    <w:nsid w:val="6BEF787E"/>
    <w:multiLevelType w:val="multilevel"/>
    <w:tmpl w:val="6BEF787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7" w15:restartNumberingAfterBreak="0">
    <w:nsid w:val="6CD20669"/>
    <w:multiLevelType w:val="multilevel"/>
    <w:tmpl w:val="6CD20669"/>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1088" w:hanging="440"/>
      </w:pPr>
      <w:rPr>
        <w:rFonts w:ascii="Times New Roman" w:eastAsia="宋体"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8" w15:restartNumberingAfterBreak="0">
    <w:nsid w:val="6D27468A"/>
    <w:multiLevelType w:val="multilevel"/>
    <w:tmpl w:val="6D27468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0"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1"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2"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3" w15:restartNumberingAfterBreak="0">
    <w:nsid w:val="73351B5B"/>
    <w:multiLevelType w:val="multilevel"/>
    <w:tmpl w:val="73351B5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4" w15:restartNumberingAfterBreak="0">
    <w:nsid w:val="74C85E4D"/>
    <w:multiLevelType w:val="multilevel"/>
    <w:tmpl w:val="74C85E4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75FE6627"/>
    <w:multiLevelType w:val="multilevel"/>
    <w:tmpl w:val="75FE6627"/>
    <w:lvl w:ilvl="0">
      <w:start w:val="1"/>
      <w:numFmt w:val="bullet"/>
      <w:lvlText w:val="•"/>
      <w:lvlJc w:val="left"/>
      <w:pPr>
        <w:ind w:left="880" w:hanging="440"/>
      </w:pPr>
      <w:rPr>
        <w:rFonts w:ascii="Arial" w:hAnsi="Arial" w:cs="Times New Roman" w:hint="default"/>
      </w:rPr>
    </w:lvl>
    <w:lvl w:ilvl="1">
      <w:start w:val="1"/>
      <w:numFmt w:val="bullet"/>
      <w:lvlText w:val="-"/>
      <w:lvlJc w:val="left"/>
      <w:pPr>
        <w:ind w:left="1320" w:hanging="440"/>
      </w:pPr>
      <w:rPr>
        <w:rFonts w:ascii="Times New Roman" w:eastAsia="Times New Roman" w:hAnsi="Times New Roman" w:cs="Times New Roman" w:hint="default"/>
      </w:rPr>
    </w:lvl>
    <w:lvl w:ilvl="2">
      <w:numFmt w:val="bullet"/>
      <w:lvlText w:val="•"/>
      <w:lvlJc w:val="left"/>
      <w:pPr>
        <w:ind w:left="1760" w:hanging="440"/>
      </w:pPr>
      <w:rPr>
        <w:rFonts w:ascii="Times New Roman" w:eastAsia="宋体" w:hAnsi="Times New Roman"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6"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7" w15:restartNumberingAfterBreak="0">
    <w:nsid w:val="76196AA5"/>
    <w:multiLevelType w:val="multilevel"/>
    <w:tmpl w:val="76196AA5"/>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8" w15:restartNumberingAfterBreak="0">
    <w:nsid w:val="77A723EC"/>
    <w:multiLevelType w:val="multilevel"/>
    <w:tmpl w:val="77A723E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77D7388E"/>
    <w:multiLevelType w:val="multilevel"/>
    <w:tmpl w:val="77D7388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0" w15:restartNumberingAfterBreak="0">
    <w:nsid w:val="780656FF"/>
    <w:multiLevelType w:val="multilevel"/>
    <w:tmpl w:val="780656FF"/>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8105ACF"/>
    <w:multiLevelType w:val="multilevel"/>
    <w:tmpl w:val="78105ACF"/>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2" w15:restartNumberingAfterBreak="0">
    <w:nsid w:val="79A63777"/>
    <w:multiLevelType w:val="multilevel"/>
    <w:tmpl w:val="79A6377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3" w15:restartNumberingAfterBreak="0">
    <w:nsid w:val="7A6431B1"/>
    <w:multiLevelType w:val="multilevel"/>
    <w:tmpl w:val="7A6431B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4" w15:restartNumberingAfterBreak="0">
    <w:nsid w:val="7AD9285F"/>
    <w:multiLevelType w:val="multilevel"/>
    <w:tmpl w:val="7AD9285F"/>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numFmt w:val="bullet"/>
      <w:lvlText w:val="‑"/>
      <w:lvlJc w:val="left"/>
      <w:pPr>
        <w:ind w:left="1280" w:hanging="44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5" w15:restartNumberingAfterBreak="0">
    <w:nsid w:val="7B10599E"/>
    <w:multiLevelType w:val="multilevel"/>
    <w:tmpl w:val="7B1059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47" w15:restartNumberingAfterBreak="0">
    <w:nsid w:val="7C1F7A8F"/>
    <w:multiLevelType w:val="multilevel"/>
    <w:tmpl w:val="7C1F7A8F"/>
    <w:lvl w:ilvl="0">
      <w:start w:val="1"/>
      <w:numFmt w:val="bullet"/>
      <w:lvlText w:val=""/>
      <w:lvlJc w:val="left"/>
      <w:pPr>
        <w:ind w:left="420" w:hanging="420"/>
      </w:pPr>
      <w:rPr>
        <w:rFonts w:ascii="Wingdings" w:hAnsi="Wingdings"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85569457">
    <w:abstractNumId w:val="13"/>
  </w:num>
  <w:num w:numId="2" w16cid:durableId="1111972160">
    <w:abstractNumId w:val="33"/>
  </w:num>
  <w:num w:numId="3" w16cid:durableId="785004744">
    <w:abstractNumId w:val="2"/>
  </w:num>
  <w:num w:numId="4" w16cid:durableId="681080759">
    <w:abstractNumId w:val="4"/>
  </w:num>
  <w:num w:numId="5" w16cid:durableId="2028286709">
    <w:abstractNumId w:val="3"/>
  </w:num>
  <w:num w:numId="6" w16cid:durableId="1290357999">
    <w:abstractNumId w:val="45"/>
  </w:num>
  <w:num w:numId="7" w16cid:durableId="459034487">
    <w:abstractNumId w:val="71"/>
    <w:lvlOverride w:ilvl="0">
      <w:startOverride w:val="1"/>
    </w:lvlOverride>
  </w:num>
  <w:num w:numId="8" w16cid:durableId="1380129844">
    <w:abstractNumId w:val="72"/>
  </w:num>
  <w:num w:numId="9" w16cid:durableId="38632469">
    <w:abstractNumId w:val="101"/>
  </w:num>
  <w:num w:numId="10" w16cid:durableId="218252471">
    <w:abstractNumId w:val="81"/>
  </w:num>
  <w:num w:numId="11" w16cid:durableId="743382124">
    <w:abstractNumId w:val="0"/>
  </w:num>
  <w:num w:numId="12" w16cid:durableId="784808391">
    <w:abstractNumId w:val="96"/>
  </w:num>
  <w:num w:numId="13" w16cid:durableId="1826316700">
    <w:abstractNumId w:val="34"/>
  </w:num>
  <w:num w:numId="14" w16cid:durableId="1192842623">
    <w:abstractNumId w:val="105"/>
  </w:num>
  <w:num w:numId="15" w16cid:durableId="13269337">
    <w:abstractNumId w:val="93"/>
  </w:num>
  <w:num w:numId="16" w16cid:durableId="120151729">
    <w:abstractNumId w:val="39"/>
  </w:num>
  <w:num w:numId="17" w16cid:durableId="211961036">
    <w:abstractNumId w:val="111"/>
  </w:num>
  <w:num w:numId="18" w16cid:durableId="767164423">
    <w:abstractNumId w:val="99"/>
  </w:num>
  <w:num w:numId="19" w16cid:durableId="1111894935">
    <w:abstractNumId w:val="86"/>
  </w:num>
  <w:num w:numId="20" w16cid:durableId="9336598">
    <w:abstractNumId w:val="13"/>
    <w:lvlOverride w:ilvl="0">
      <w:startOverride w:val="2"/>
    </w:lvlOverride>
    <w:lvlOverride w:ilvl="1">
      <w:startOverride w:val="2"/>
    </w:lvlOverride>
  </w:num>
  <w:num w:numId="21" w16cid:durableId="973213936">
    <w:abstractNumId w:val="137"/>
  </w:num>
  <w:num w:numId="22" w16cid:durableId="612638891">
    <w:abstractNumId w:val="138"/>
  </w:num>
  <w:num w:numId="23" w16cid:durableId="485627956">
    <w:abstractNumId w:val="134"/>
  </w:num>
  <w:num w:numId="24" w16cid:durableId="666903430">
    <w:abstractNumId w:val="95"/>
  </w:num>
  <w:num w:numId="25" w16cid:durableId="1289504702">
    <w:abstractNumId w:val="122"/>
  </w:num>
  <w:num w:numId="26" w16cid:durableId="1194273798">
    <w:abstractNumId w:val="131"/>
  </w:num>
  <w:num w:numId="27" w16cid:durableId="2042975909">
    <w:abstractNumId w:val="149"/>
  </w:num>
  <w:num w:numId="28" w16cid:durableId="1414158263">
    <w:abstractNumId w:val="128"/>
  </w:num>
  <w:num w:numId="29" w16cid:durableId="1063210824">
    <w:abstractNumId w:val="104"/>
  </w:num>
  <w:num w:numId="30" w16cid:durableId="296373125">
    <w:abstractNumId w:val="59"/>
  </w:num>
  <w:num w:numId="31" w16cid:durableId="2028679181">
    <w:abstractNumId w:val="113"/>
  </w:num>
  <w:num w:numId="32" w16cid:durableId="1796944232">
    <w:abstractNumId w:val="47"/>
  </w:num>
  <w:num w:numId="33" w16cid:durableId="1868906869">
    <w:abstractNumId w:val="62"/>
  </w:num>
  <w:num w:numId="34" w16cid:durableId="1249851949">
    <w:abstractNumId w:val="143"/>
  </w:num>
  <w:num w:numId="35" w16cid:durableId="31346134">
    <w:abstractNumId w:val="49"/>
  </w:num>
  <w:num w:numId="36" w16cid:durableId="359401670">
    <w:abstractNumId w:val="46"/>
  </w:num>
  <w:num w:numId="37" w16cid:durableId="849181153">
    <w:abstractNumId w:val="120"/>
  </w:num>
  <w:num w:numId="38" w16cid:durableId="1855075199">
    <w:abstractNumId w:val="65"/>
  </w:num>
  <w:num w:numId="39" w16cid:durableId="721905501">
    <w:abstractNumId w:val="58"/>
  </w:num>
  <w:num w:numId="40" w16cid:durableId="2052145613">
    <w:abstractNumId w:val="24"/>
  </w:num>
  <w:num w:numId="41" w16cid:durableId="1351418480">
    <w:abstractNumId w:val="67"/>
  </w:num>
  <w:num w:numId="42" w16cid:durableId="483006251">
    <w:abstractNumId w:val="140"/>
  </w:num>
  <w:num w:numId="43" w16cid:durableId="1841113669">
    <w:abstractNumId w:val="52"/>
  </w:num>
  <w:num w:numId="44" w16cid:durableId="90706925">
    <w:abstractNumId w:val="85"/>
  </w:num>
  <w:num w:numId="45" w16cid:durableId="1676570946">
    <w:abstractNumId w:val="79"/>
  </w:num>
  <w:num w:numId="46" w16cid:durableId="1777014821">
    <w:abstractNumId w:val="147"/>
  </w:num>
  <w:num w:numId="47" w16cid:durableId="1435243682">
    <w:abstractNumId w:val="75"/>
  </w:num>
  <w:num w:numId="48" w16cid:durableId="986322168">
    <w:abstractNumId w:val="89"/>
  </w:num>
  <w:num w:numId="49" w16cid:durableId="1061059495">
    <w:abstractNumId w:val="35"/>
  </w:num>
  <w:num w:numId="50" w16cid:durableId="866872252">
    <w:abstractNumId w:val="11"/>
  </w:num>
  <w:num w:numId="51" w16cid:durableId="635185688">
    <w:abstractNumId w:val="29"/>
  </w:num>
  <w:num w:numId="52" w16cid:durableId="743145337">
    <w:abstractNumId w:val="16"/>
  </w:num>
  <w:num w:numId="53" w16cid:durableId="508837046">
    <w:abstractNumId w:val="42"/>
  </w:num>
  <w:num w:numId="54" w16cid:durableId="486744592">
    <w:abstractNumId w:val="51"/>
  </w:num>
  <w:num w:numId="55" w16cid:durableId="282810925">
    <w:abstractNumId w:val="21"/>
  </w:num>
  <w:num w:numId="56" w16cid:durableId="1867865610">
    <w:abstractNumId w:val="130"/>
  </w:num>
  <w:num w:numId="57" w16cid:durableId="1561474447">
    <w:abstractNumId w:val="6"/>
  </w:num>
  <w:num w:numId="58" w16cid:durableId="1081176442">
    <w:abstractNumId w:val="22"/>
  </w:num>
  <w:num w:numId="59" w16cid:durableId="1933464153">
    <w:abstractNumId w:val="5"/>
  </w:num>
  <w:num w:numId="60" w16cid:durableId="884214076">
    <w:abstractNumId w:val="53"/>
  </w:num>
  <w:num w:numId="61" w16cid:durableId="1133988942">
    <w:abstractNumId w:val="37"/>
  </w:num>
  <w:num w:numId="62" w16cid:durableId="1349453249">
    <w:abstractNumId w:val="76"/>
  </w:num>
  <w:num w:numId="63" w16cid:durableId="116803257">
    <w:abstractNumId w:val="119"/>
  </w:num>
  <w:num w:numId="64" w16cid:durableId="2060745256">
    <w:abstractNumId w:val="73"/>
  </w:num>
  <w:num w:numId="65" w16cid:durableId="1263606217">
    <w:abstractNumId w:val="17"/>
  </w:num>
  <w:num w:numId="66" w16cid:durableId="755134256">
    <w:abstractNumId w:val="112"/>
  </w:num>
  <w:num w:numId="67" w16cid:durableId="1143234114">
    <w:abstractNumId w:val="107"/>
  </w:num>
  <w:num w:numId="68" w16cid:durableId="2052535938">
    <w:abstractNumId w:val="9"/>
  </w:num>
  <w:num w:numId="69" w16cid:durableId="1504971328">
    <w:abstractNumId w:val="55"/>
  </w:num>
  <w:num w:numId="70" w16cid:durableId="803621201">
    <w:abstractNumId w:val="141"/>
  </w:num>
  <w:num w:numId="71" w16cid:durableId="574361663">
    <w:abstractNumId w:val="38"/>
  </w:num>
  <w:num w:numId="72" w16cid:durableId="997802149">
    <w:abstractNumId w:val="83"/>
  </w:num>
  <w:num w:numId="73" w16cid:durableId="1986003691">
    <w:abstractNumId w:val="10"/>
  </w:num>
  <w:num w:numId="74" w16cid:durableId="1811165064">
    <w:abstractNumId w:val="80"/>
  </w:num>
  <w:num w:numId="75" w16cid:durableId="1311715025">
    <w:abstractNumId w:val="103"/>
  </w:num>
  <w:num w:numId="76" w16cid:durableId="45953058">
    <w:abstractNumId w:val="78"/>
  </w:num>
  <w:num w:numId="77" w16cid:durableId="1231039162">
    <w:abstractNumId w:val="135"/>
  </w:num>
  <w:num w:numId="78" w16cid:durableId="1428891435">
    <w:abstractNumId w:val="27"/>
  </w:num>
  <w:num w:numId="79" w16cid:durableId="477190113">
    <w:abstractNumId w:val="61"/>
  </w:num>
  <w:num w:numId="80" w16cid:durableId="1918174160">
    <w:abstractNumId w:val="90"/>
  </w:num>
  <w:num w:numId="81" w16cid:durableId="1947273528">
    <w:abstractNumId w:val="97"/>
  </w:num>
  <w:num w:numId="82" w16cid:durableId="1190415452">
    <w:abstractNumId w:val="31"/>
  </w:num>
  <w:num w:numId="83" w16cid:durableId="1964773879">
    <w:abstractNumId w:val="8"/>
  </w:num>
  <w:num w:numId="84" w16cid:durableId="351420071">
    <w:abstractNumId w:val="7"/>
  </w:num>
  <w:num w:numId="85" w16cid:durableId="504589915">
    <w:abstractNumId w:val="84"/>
  </w:num>
  <w:num w:numId="86" w16cid:durableId="587233819">
    <w:abstractNumId w:val="20"/>
  </w:num>
  <w:num w:numId="87" w16cid:durableId="1028530660">
    <w:abstractNumId w:val="36"/>
  </w:num>
  <w:num w:numId="88" w16cid:durableId="184292515">
    <w:abstractNumId w:val="145"/>
  </w:num>
  <w:num w:numId="89" w16cid:durableId="136731880">
    <w:abstractNumId w:val="69"/>
  </w:num>
  <w:num w:numId="90" w16cid:durableId="692461665">
    <w:abstractNumId w:val="110"/>
  </w:num>
  <w:num w:numId="91" w16cid:durableId="1384475973">
    <w:abstractNumId w:val="26"/>
  </w:num>
  <w:num w:numId="92" w16cid:durableId="521558124">
    <w:abstractNumId w:val="124"/>
  </w:num>
  <w:num w:numId="93" w16cid:durableId="1361394004">
    <w:abstractNumId w:val="1"/>
  </w:num>
  <w:num w:numId="94" w16cid:durableId="1788886751">
    <w:abstractNumId w:val="118"/>
  </w:num>
  <w:num w:numId="95" w16cid:durableId="1498421638">
    <w:abstractNumId w:val="117"/>
  </w:num>
  <w:num w:numId="96" w16cid:durableId="559218889">
    <w:abstractNumId w:val="136"/>
  </w:num>
  <w:num w:numId="97" w16cid:durableId="1804425185">
    <w:abstractNumId w:val="30"/>
  </w:num>
  <w:num w:numId="98" w16cid:durableId="517735164">
    <w:abstractNumId w:val="32"/>
  </w:num>
  <w:num w:numId="99" w16cid:durableId="2064132786">
    <w:abstractNumId w:val="12"/>
  </w:num>
  <w:num w:numId="100" w16cid:durableId="470101974">
    <w:abstractNumId w:val="13"/>
    <w:lvlOverride w:ilvl="0">
      <w:startOverride w:val="6"/>
    </w:lvlOverride>
    <w:lvlOverride w:ilvl="1">
      <w:startOverride w:val="3"/>
    </w:lvlOverride>
  </w:num>
  <w:num w:numId="101" w16cid:durableId="1857497409">
    <w:abstractNumId w:val="54"/>
  </w:num>
  <w:num w:numId="102" w16cid:durableId="1692417520">
    <w:abstractNumId w:val="127"/>
  </w:num>
  <w:num w:numId="103" w16cid:durableId="1081410345">
    <w:abstractNumId w:val="14"/>
  </w:num>
  <w:num w:numId="104" w16cid:durableId="86469451">
    <w:abstractNumId w:val="43"/>
  </w:num>
  <w:num w:numId="105" w16cid:durableId="1968313559">
    <w:abstractNumId w:val="28"/>
  </w:num>
  <w:num w:numId="106" w16cid:durableId="1571575001">
    <w:abstractNumId w:val="40"/>
  </w:num>
  <w:num w:numId="107" w16cid:durableId="2004502707">
    <w:abstractNumId w:val="56"/>
  </w:num>
  <w:num w:numId="108" w16cid:durableId="1268737663">
    <w:abstractNumId w:val="74"/>
  </w:num>
  <w:num w:numId="109" w16cid:durableId="498161862">
    <w:abstractNumId w:val="64"/>
  </w:num>
  <w:num w:numId="110" w16cid:durableId="1824616185">
    <w:abstractNumId w:val="15"/>
  </w:num>
  <w:num w:numId="111" w16cid:durableId="1923877439">
    <w:abstractNumId w:val="144"/>
  </w:num>
  <w:num w:numId="112" w16cid:durableId="1178079779">
    <w:abstractNumId w:val="57"/>
  </w:num>
  <w:num w:numId="113" w16cid:durableId="1200893083">
    <w:abstractNumId w:val="125"/>
  </w:num>
  <w:num w:numId="114" w16cid:durableId="2974919">
    <w:abstractNumId w:val="50"/>
  </w:num>
  <w:num w:numId="115" w16cid:durableId="116217851">
    <w:abstractNumId w:val="123"/>
  </w:num>
  <w:num w:numId="116" w16cid:durableId="246499666">
    <w:abstractNumId w:val="146"/>
  </w:num>
  <w:num w:numId="117" w16cid:durableId="791750986">
    <w:abstractNumId w:val="121"/>
  </w:num>
  <w:num w:numId="118" w16cid:durableId="1878662923">
    <w:abstractNumId w:val="139"/>
  </w:num>
  <w:num w:numId="119" w16cid:durableId="1491749259">
    <w:abstractNumId w:val="41"/>
  </w:num>
  <w:num w:numId="120" w16cid:durableId="1798334044">
    <w:abstractNumId w:val="132"/>
  </w:num>
  <w:num w:numId="121" w16cid:durableId="192235034">
    <w:abstractNumId w:val="126"/>
  </w:num>
  <w:num w:numId="122" w16cid:durableId="1593587123">
    <w:abstractNumId w:val="25"/>
  </w:num>
  <w:num w:numId="123" w16cid:durableId="1414930042">
    <w:abstractNumId w:val="70"/>
  </w:num>
  <w:num w:numId="124" w16cid:durableId="1927029647">
    <w:abstractNumId w:val="87"/>
  </w:num>
  <w:num w:numId="125" w16cid:durableId="1846553532">
    <w:abstractNumId w:val="92"/>
  </w:num>
  <w:num w:numId="126" w16cid:durableId="695077952">
    <w:abstractNumId w:val="44"/>
  </w:num>
  <w:num w:numId="127" w16cid:durableId="1790389629">
    <w:abstractNumId w:val="109"/>
  </w:num>
  <w:num w:numId="128" w16cid:durableId="1873689550">
    <w:abstractNumId w:val="116"/>
  </w:num>
  <w:num w:numId="129" w16cid:durableId="1762334468">
    <w:abstractNumId w:val="60"/>
  </w:num>
  <w:num w:numId="130" w16cid:durableId="499394812">
    <w:abstractNumId w:val="19"/>
  </w:num>
  <w:num w:numId="131" w16cid:durableId="756252362">
    <w:abstractNumId w:val="100"/>
  </w:num>
  <w:num w:numId="132" w16cid:durableId="271867399">
    <w:abstractNumId w:val="129"/>
  </w:num>
  <w:num w:numId="133" w16cid:durableId="771822542">
    <w:abstractNumId w:val="102"/>
  </w:num>
  <w:num w:numId="134" w16cid:durableId="1589122049">
    <w:abstractNumId w:val="66"/>
  </w:num>
  <w:num w:numId="135" w16cid:durableId="1836416161">
    <w:abstractNumId w:val="63"/>
  </w:num>
  <w:num w:numId="136" w16cid:durableId="778449939">
    <w:abstractNumId w:val="91"/>
  </w:num>
  <w:num w:numId="137" w16cid:durableId="1954091826">
    <w:abstractNumId w:val="82"/>
  </w:num>
  <w:num w:numId="138" w16cid:durableId="1369065780">
    <w:abstractNumId w:val="108"/>
  </w:num>
  <w:num w:numId="139" w16cid:durableId="55472937">
    <w:abstractNumId w:val="88"/>
  </w:num>
  <w:num w:numId="140" w16cid:durableId="2136289257">
    <w:abstractNumId w:val="94"/>
  </w:num>
  <w:num w:numId="141" w16cid:durableId="1565292321">
    <w:abstractNumId w:val="18"/>
  </w:num>
  <w:num w:numId="142" w16cid:durableId="158423477">
    <w:abstractNumId w:val="133"/>
  </w:num>
  <w:num w:numId="143" w16cid:durableId="1751073103">
    <w:abstractNumId w:val="48"/>
  </w:num>
  <w:num w:numId="144" w16cid:durableId="930894540">
    <w:abstractNumId w:val="98"/>
  </w:num>
  <w:num w:numId="145" w16cid:durableId="809128678">
    <w:abstractNumId w:val="142"/>
  </w:num>
  <w:num w:numId="146" w16cid:durableId="42489447">
    <w:abstractNumId w:val="23"/>
  </w:num>
  <w:num w:numId="147" w16cid:durableId="1622421528">
    <w:abstractNumId w:val="148"/>
  </w:num>
  <w:num w:numId="148" w16cid:durableId="380633593">
    <w:abstractNumId w:val="115"/>
  </w:num>
  <w:num w:numId="149" w16cid:durableId="1458521476">
    <w:abstractNumId w:val="106"/>
  </w:num>
  <w:num w:numId="150" w16cid:durableId="771627985">
    <w:abstractNumId w:val="68"/>
  </w:num>
  <w:num w:numId="151" w16cid:durableId="614486933">
    <w:abstractNumId w:val="114"/>
  </w:num>
  <w:num w:numId="152" w16cid:durableId="1886326813">
    <w:abstractNumId w:val="77"/>
  </w:num>
  <w:numIdMacAtCleanup w:val="1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defaultTabStop w:val="800"/>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011F2"/>
    <w:rsid w:val="00007E04"/>
    <w:rsid w:val="000113F5"/>
    <w:rsid w:val="00013EB6"/>
    <w:rsid w:val="00014202"/>
    <w:rsid w:val="00022D27"/>
    <w:rsid w:val="00024775"/>
    <w:rsid w:val="00024CE6"/>
    <w:rsid w:val="00024D23"/>
    <w:rsid w:val="00026041"/>
    <w:rsid w:val="00027E71"/>
    <w:rsid w:val="000321B3"/>
    <w:rsid w:val="00032785"/>
    <w:rsid w:val="00033D35"/>
    <w:rsid w:val="00033F28"/>
    <w:rsid w:val="00036075"/>
    <w:rsid w:val="0003634A"/>
    <w:rsid w:val="0003690A"/>
    <w:rsid w:val="000376D7"/>
    <w:rsid w:val="00041912"/>
    <w:rsid w:val="000428C3"/>
    <w:rsid w:val="00050B58"/>
    <w:rsid w:val="00050E06"/>
    <w:rsid w:val="00051DD6"/>
    <w:rsid w:val="00052C7A"/>
    <w:rsid w:val="000537D8"/>
    <w:rsid w:val="00053C1C"/>
    <w:rsid w:val="0006040B"/>
    <w:rsid w:val="00060994"/>
    <w:rsid w:val="00063969"/>
    <w:rsid w:val="00063E47"/>
    <w:rsid w:val="0006649D"/>
    <w:rsid w:val="0006709D"/>
    <w:rsid w:val="000703D4"/>
    <w:rsid w:val="00075305"/>
    <w:rsid w:val="00075EB8"/>
    <w:rsid w:val="0008396B"/>
    <w:rsid w:val="00084652"/>
    <w:rsid w:val="00084CFB"/>
    <w:rsid w:val="00086807"/>
    <w:rsid w:val="00091D7F"/>
    <w:rsid w:val="000A0E4D"/>
    <w:rsid w:val="000A153F"/>
    <w:rsid w:val="000A2149"/>
    <w:rsid w:val="000A4D86"/>
    <w:rsid w:val="000A73FA"/>
    <w:rsid w:val="000B258A"/>
    <w:rsid w:val="000B27A3"/>
    <w:rsid w:val="000B2EA8"/>
    <w:rsid w:val="000B36E6"/>
    <w:rsid w:val="000B4A0D"/>
    <w:rsid w:val="000B6199"/>
    <w:rsid w:val="000C07F0"/>
    <w:rsid w:val="000C0F42"/>
    <w:rsid w:val="000C23E0"/>
    <w:rsid w:val="000C6026"/>
    <w:rsid w:val="000D19A6"/>
    <w:rsid w:val="000D2040"/>
    <w:rsid w:val="000D2BE2"/>
    <w:rsid w:val="000D3513"/>
    <w:rsid w:val="000D552E"/>
    <w:rsid w:val="000D5CA2"/>
    <w:rsid w:val="000E1300"/>
    <w:rsid w:val="000F5B5C"/>
    <w:rsid w:val="000F7AD2"/>
    <w:rsid w:val="000F7C98"/>
    <w:rsid w:val="00100F6F"/>
    <w:rsid w:val="0010395E"/>
    <w:rsid w:val="0010759D"/>
    <w:rsid w:val="00114DF7"/>
    <w:rsid w:val="001155FA"/>
    <w:rsid w:val="00120892"/>
    <w:rsid w:val="001208D6"/>
    <w:rsid w:val="00124CEB"/>
    <w:rsid w:val="001258C7"/>
    <w:rsid w:val="00125AE3"/>
    <w:rsid w:val="00125E32"/>
    <w:rsid w:val="0012628B"/>
    <w:rsid w:val="00127BFA"/>
    <w:rsid w:val="0013144F"/>
    <w:rsid w:val="00136373"/>
    <w:rsid w:val="00136F5F"/>
    <w:rsid w:val="00137355"/>
    <w:rsid w:val="0013776E"/>
    <w:rsid w:val="00143A62"/>
    <w:rsid w:val="00151EDA"/>
    <w:rsid w:val="00154922"/>
    <w:rsid w:val="00154BD3"/>
    <w:rsid w:val="00156705"/>
    <w:rsid w:val="00160C41"/>
    <w:rsid w:val="0016157C"/>
    <w:rsid w:val="0016327E"/>
    <w:rsid w:val="00163F55"/>
    <w:rsid w:val="0016433F"/>
    <w:rsid w:val="0017001B"/>
    <w:rsid w:val="0017056C"/>
    <w:rsid w:val="00175BF0"/>
    <w:rsid w:val="001764CE"/>
    <w:rsid w:val="0018100F"/>
    <w:rsid w:val="00181201"/>
    <w:rsid w:val="001818D4"/>
    <w:rsid w:val="001838E6"/>
    <w:rsid w:val="00183987"/>
    <w:rsid w:val="00183DFA"/>
    <w:rsid w:val="00184FAD"/>
    <w:rsid w:val="00190F09"/>
    <w:rsid w:val="00191078"/>
    <w:rsid w:val="00194747"/>
    <w:rsid w:val="0019638F"/>
    <w:rsid w:val="001A0446"/>
    <w:rsid w:val="001A184E"/>
    <w:rsid w:val="001A1941"/>
    <w:rsid w:val="001A3D06"/>
    <w:rsid w:val="001A3EFB"/>
    <w:rsid w:val="001A4C4D"/>
    <w:rsid w:val="001A4CD9"/>
    <w:rsid w:val="001A6D3A"/>
    <w:rsid w:val="001B5B88"/>
    <w:rsid w:val="001B5EB1"/>
    <w:rsid w:val="001C1DFA"/>
    <w:rsid w:val="001C3606"/>
    <w:rsid w:val="001C4331"/>
    <w:rsid w:val="001C4666"/>
    <w:rsid w:val="001C789A"/>
    <w:rsid w:val="001C7A31"/>
    <w:rsid w:val="001D0189"/>
    <w:rsid w:val="001D5B5A"/>
    <w:rsid w:val="001D73E7"/>
    <w:rsid w:val="001E706C"/>
    <w:rsid w:val="001F0663"/>
    <w:rsid w:val="001F1266"/>
    <w:rsid w:val="001F169F"/>
    <w:rsid w:val="001F3342"/>
    <w:rsid w:val="001F7061"/>
    <w:rsid w:val="00200FCA"/>
    <w:rsid w:val="0020159A"/>
    <w:rsid w:val="00210DD5"/>
    <w:rsid w:val="002135D8"/>
    <w:rsid w:val="002137AC"/>
    <w:rsid w:val="00214526"/>
    <w:rsid w:val="00215EC6"/>
    <w:rsid w:val="00217C53"/>
    <w:rsid w:val="00224C5D"/>
    <w:rsid w:val="00225A5E"/>
    <w:rsid w:val="002270C1"/>
    <w:rsid w:val="00227842"/>
    <w:rsid w:val="002353D0"/>
    <w:rsid w:val="00236F10"/>
    <w:rsid w:val="00240570"/>
    <w:rsid w:val="00246F41"/>
    <w:rsid w:val="00251530"/>
    <w:rsid w:val="00254BD9"/>
    <w:rsid w:val="00257019"/>
    <w:rsid w:val="0025795C"/>
    <w:rsid w:val="00257F0F"/>
    <w:rsid w:val="00263584"/>
    <w:rsid w:val="0026415B"/>
    <w:rsid w:val="002645CB"/>
    <w:rsid w:val="002654C5"/>
    <w:rsid w:val="00273840"/>
    <w:rsid w:val="00276978"/>
    <w:rsid w:val="00281848"/>
    <w:rsid w:val="002847D9"/>
    <w:rsid w:val="00285008"/>
    <w:rsid w:val="00291680"/>
    <w:rsid w:val="002A16DE"/>
    <w:rsid w:val="002A18F4"/>
    <w:rsid w:val="002A1E40"/>
    <w:rsid w:val="002A26B0"/>
    <w:rsid w:val="002A757F"/>
    <w:rsid w:val="002B0E55"/>
    <w:rsid w:val="002B451F"/>
    <w:rsid w:val="002B5E17"/>
    <w:rsid w:val="002C03E2"/>
    <w:rsid w:val="002C30F7"/>
    <w:rsid w:val="002D0492"/>
    <w:rsid w:val="002D2152"/>
    <w:rsid w:val="002D39A7"/>
    <w:rsid w:val="002D745A"/>
    <w:rsid w:val="002E57BA"/>
    <w:rsid w:val="002E7392"/>
    <w:rsid w:val="002F4884"/>
    <w:rsid w:val="003021D7"/>
    <w:rsid w:val="003067C4"/>
    <w:rsid w:val="00307797"/>
    <w:rsid w:val="00310BBB"/>
    <w:rsid w:val="003118D3"/>
    <w:rsid w:val="00315924"/>
    <w:rsid w:val="00320F3B"/>
    <w:rsid w:val="00323622"/>
    <w:rsid w:val="00323914"/>
    <w:rsid w:val="00325676"/>
    <w:rsid w:val="00327509"/>
    <w:rsid w:val="00340E8B"/>
    <w:rsid w:val="00341C68"/>
    <w:rsid w:val="003421CD"/>
    <w:rsid w:val="003425D8"/>
    <w:rsid w:val="00343EFE"/>
    <w:rsid w:val="00344294"/>
    <w:rsid w:val="003515E6"/>
    <w:rsid w:val="00361274"/>
    <w:rsid w:val="003622A2"/>
    <w:rsid w:val="003662AA"/>
    <w:rsid w:val="0036651F"/>
    <w:rsid w:val="00366746"/>
    <w:rsid w:val="0036716A"/>
    <w:rsid w:val="00367E30"/>
    <w:rsid w:val="00371D5D"/>
    <w:rsid w:val="00380424"/>
    <w:rsid w:val="003822C9"/>
    <w:rsid w:val="00382F94"/>
    <w:rsid w:val="00384AD0"/>
    <w:rsid w:val="00384F35"/>
    <w:rsid w:val="00385215"/>
    <w:rsid w:val="0039208C"/>
    <w:rsid w:val="00396D71"/>
    <w:rsid w:val="00396FC0"/>
    <w:rsid w:val="00397A61"/>
    <w:rsid w:val="00397B02"/>
    <w:rsid w:val="003A191E"/>
    <w:rsid w:val="003A4BE1"/>
    <w:rsid w:val="003A6E1A"/>
    <w:rsid w:val="003A6E9B"/>
    <w:rsid w:val="003A6FE8"/>
    <w:rsid w:val="003A7DFF"/>
    <w:rsid w:val="003B172C"/>
    <w:rsid w:val="003B321B"/>
    <w:rsid w:val="003B46DE"/>
    <w:rsid w:val="003B5E7A"/>
    <w:rsid w:val="003B7BE8"/>
    <w:rsid w:val="003C541A"/>
    <w:rsid w:val="003C5531"/>
    <w:rsid w:val="003C755E"/>
    <w:rsid w:val="003D0CDF"/>
    <w:rsid w:val="003D2854"/>
    <w:rsid w:val="003D3A7C"/>
    <w:rsid w:val="003E235C"/>
    <w:rsid w:val="003E3244"/>
    <w:rsid w:val="003E4078"/>
    <w:rsid w:val="003E45A4"/>
    <w:rsid w:val="003F026B"/>
    <w:rsid w:val="003F3E99"/>
    <w:rsid w:val="003F6837"/>
    <w:rsid w:val="003F747C"/>
    <w:rsid w:val="003F7BA7"/>
    <w:rsid w:val="004000E9"/>
    <w:rsid w:val="0040122D"/>
    <w:rsid w:val="004062BE"/>
    <w:rsid w:val="004066AF"/>
    <w:rsid w:val="00407066"/>
    <w:rsid w:val="0041391E"/>
    <w:rsid w:val="004139F1"/>
    <w:rsid w:val="0041509A"/>
    <w:rsid w:val="0041514F"/>
    <w:rsid w:val="00416168"/>
    <w:rsid w:val="00417969"/>
    <w:rsid w:val="00417F53"/>
    <w:rsid w:val="004220EA"/>
    <w:rsid w:val="0042466B"/>
    <w:rsid w:val="00424D85"/>
    <w:rsid w:val="00426A8E"/>
    <w:rsid w:val="004336FC"/>
    <w:rsid w:val="00433ABE"/>
    <w:rsid w:val="004359F8"/>
    <w:rsid w:val="0044010C"/>
    <w:rsid w:val="00440875"/>
    <w:rsid w:val="00444092"/>
    <w:rsid w:val="00444654"/>
    <w:rsid w:val="0044559D"/>
    <w:rsid w:val="00450BE8"/>
    <w:rsid w:val="00454F91"/>
    <w:rsid w:val="004579FA"/>
    <w:rsid w:val="00460013"/>
    <w:rsid w:val="00464C2E"/>
    <w:rsid w:val="00465E4D"/>
    <w:rsid w:val="0046750B"/>
    <w:rsid w:val="004726EB"/>
    <w:rsid w:val="0047305C"/>
    <w:rsid w:val="00482503"/>
    <w:rsid w:val="00483B14"/>
    <w:rsid w:val="00493F70"/>
    <w:rsid w:val="004A43D4"/>
    <w:rsid w:val="004A4FAC"/>
    <w:rsid w:val="004A543F"/>
    <w:rsid w:val="004A5AC4"/>
    <w:rsid w:val="004B158A"/>
    <w:rsid w:val="004B1FB2"/>
    <w:rsid w:val="004B28AE"/>
    <w:rsid w:val="004B592C"/>
    <w:rsid w:val="004C0368"/>
    <w:rsid w:val="004C1C1E"/>
    <w:rsid w:val="004C35C1"/>
    <w:rsid w:val="004C3DB3"/>
    <w:rsid w:val="004C5DF8"/>
    <w:rsid w:val="004D26A5"/>
    <w:rsid w:val="004D3708"/>
    <w:rsid w:val="004D60F1"/>
    <w:rsid w:val="004D7414"/>
    <w:rsid w:val="004E6044"/>
    <w:rsid w:val="004F2AF0"/>
    <w:rsid w:val="004F632F"/>
    <w:rsid w:val="004F7256"/>
    <w:rsid w:val="004F7384"/>
    <w:rsid w:val="00501BEC"/>
    <w:rsid w:val="005025E2"/>
    <w:rsid w:val="005064A3"/>
    <w:rsid w:val="00511216"/>
    <w:rsid w:val="00511F5C"/>
    <w:rsid w:val="00514530"/>
    <w:rsid w:val="00517369"/>
    <w:rsid w:val="0052541A"/>
    <w:rsid w:val="00527E21"/>
    <w:rsid w:val="00532027"/>
    <w:rsid w:val="005378DF"/>
    <w:rsid w:val="0054306D"/>
    <w:rsid w:val="00547A2A"/>
    <w:rsid w:val="00555C01"/>
    <w:rsid w:val="00564480"/>
    <w:rsid w:val="0056769E"/>
    <w:rsid w:val="005713E3"/>
    <w:rsid w:val="0057307B"/>
    <w:rsid w:val="00574A21"/>
    <w:rsid w:val="005765A7"/>
    <w:rsid w:val="005765AB"/>
    <w:rsid w:val="00577B46"/>
    <w:rsid w:val="00580493"/>
    <w:rsid w:val="00585319"/>
    <w:rsid w:val="00585616"/>
    <w:rsid w:val="0059494A"/>
    <w:rsid w:val="005960C1"/>
    <w:rsid w:val="005A098E"/>
    <w:rsid w:val="005A0B76"/>
    <w:rsid w:val="005A1CD8"/>
    <w:rsid w:val="005A6EE8"/>
    <w:rsid w:val="005B2289"/>
    <w:rsid w:val="005B385F"/>
    <w:rsid w:val="005B7D93"/>
    <w:rsid w:val="005C1C08"/>
    <w:rsid w:val="005C4B85"/>
    <w:rsid w:val="005D1C30"/>
    <w:rsid w:val="005D2489"/>
    <w:rsid w:val="005D3A61"/>
    <w:rsid w:val="005D3FD5"/>
    <w:rsid w:val="005D615D"/>
    <w:rsid w:val="005E07AC"/>
    <w:rsid w:val="005E2619"/>
    <w:rsid w:val="005E2CE5"/>
    <w:rsid w:val="005E71E8"/>
    <w:rsid w:val="005E7D1C"/>
    <w:rsid w:val="005F2515"/>
    <w:rsid w:val="005F2580"/>
    <w:rsid w:val="005F2746"/>
    <w:rsid w:val="005F3130"/>
    <w:rsid w:val="005F3188"/>
    <w:rsid w:val="005F5441"/>
    <w:rsid w:val="0060452F"/>
    <w:rsid w:val="00604B33"/>
    <w:rsid w:val="00612367"/>
    <w:rsid w:val="00616047"/>
    <w:rsid w:val="00617422"/>
    <w:rsid w:val="00620CB4"/>
    <w:rsid w:val="00622269"/>
    <w:rsid w:val="006222E0"/>
    <w:rsid w:val="00631972"/>
    <w:rsid w:val="006355B6"/>
    <w:rsid w:val="00635F23"/>
    <w:rsid w:val="00636E6D"/>
    <w:rsid w:val="00643547"/>
    <w:rsid w:val="00644003"/>
    <w:rsid w:val="00646EC2"/>
    <w:rsid w:val="00654F21"/>
    <w:rsid w:val="006602F1"/>
    <w:rsid w:val="00661CD7"/>
    <w:rsid w:val="00661E87"/>
    <w:rsid w:val="00662E11"/>
    <w:rsid w:val="0066452C"/>
    <w:rsid w:val="0066648B"/>
    <w:rsid w:val="00670765"/>
    <w:rsid w:val="006708FC"/>
    <w:rsid w:val="00671613"/>
    <w:rsid w:val="00682055"/>
    <w:rsid w:val="00682991"/>
    <w:rsid w:val="00682999"/>
    <w:rsid w:val="00684B13"/>
    <w:rsid w:val="00684F4C"/>
    <w:rsid w:val="00687508"/>
    <w:rsid w:val="00692591"/>
    <w:rsid w:val="00692E85"/>
    <w:rsid w:val="006972DB"/>
    <w:rsid w:val="0069734A"/>
    <w:rsid w:val="006A2BE2"/>
    <w:rsid w:val="006A47A4"/>
    <w:rsid w:val="006B0A2D"/>
    <w:rsid w:val="006B4153"/>
    <w:rsid w:val="006B4347"/>
    <w:rsid w:val="006B54E6"/>
    <w:rsid w:val="006B5A29"/>
    <w:rsid w:val="006B6062"/>
    <w:rsid w:val="006B783E"/>
    <w:rsid w:val="006C6530"/>
    <w:rsid w:val="006C7E18"/>
    <w:rsid w:val="006D0D8A"/>
    <w:rsid w:val="006D14FA"/>
    <w:rsid w:val="006D2715"/>
    <w:rsid w:val="006D5B55"/>
    <w:rsid w:val="006E3686"/>
    <w:rsid w:val="006E5DC3"/>
    <w:rsid w:val="006E6575"/>
    <w:rsid w:val="006F2476"/>
    <w:rsid w:val="006F35AF"/>
    <w:rsid w:val="006F3EF1"/>
    <w:rsid w:val="006F4A06"/>
    <w:rsid w:val="006F555E"/>
    <w:rsid w:val="0070306B"/>
    <w:rsid w:val="007046A5"/>
    <w:rsid w:val="00705B1C"/>
    <w:rsid w:val="00705E59"/>
    <w:rsid w:val="0070673F"/>
    <w:rsid w:val="00707100"/>
    <w:rsid w:val="00707874"/>
    <w:rsid w:val="00713BE9"/>
    <w:rsid w:val="00723785"/>
    <w:rsid w:val="00726F0B"/>
    <w:rsid w:val="00731A78"/>
    <w:rsid w:val="00733423"/>
    <w:rsid w:val="0073440B"/>
    <w:rsid w:val="00734B01"/>
    <w:rsid w:val="00735ABB"/>
    <w:rsid w:val="00740C32"/>
    <w:rsid w:val="0074221E"/>
    <w:rsid w:val="007425E1"/>
    <w:rsid w:val="00747D39"/>
    <w:rsid w:val="00750995"/>
    <w:rsid w:val="007517AA"/>
    <w:rsid w:val="00753AC3"/>
    <w:rsid w:val="0075470E"/>
    <w:rsid w:val="0076067A"/>
    <w:rsid w:val="00762752"/>
    <w:rsid w:val="0076496E"/>
    <w:rsid w:val="00766900"/>
    <w:rsid w:val="00777A3B"/>
    <w:rsid w:val="00781D22"/>
    <w:rsid w:val="00783503"/>
    <w:rsid w:val="00792BD6"/>
    <w:rsid w:val="00793BEE"/>
    <w:rsid w:val="007940FE"/>
    <w:rsid w:val="00794809"/>
    <w:rsid w:val="00796131"/>
    <w:rsid w:val="007A3559"/>
    <w:rsid w:val="007A4BF1"/>
    <w:rsid w:val="007B2B30"/>
    <w:rsid w:val="007B3D97"/>
    <w:rsid w:val="007C0BA5"/>
    <w:rsid w:val="007C7FE6"/>
    <w:rsid w:val="007D06AE"/>
    <w:rsid w:val="007D2B5A"/>
    <w:rsid w:val="007D35C0"/>
    <w:rsid w:val="007D5E19"/>
    <w:rsid w:val="007D77C9"/>
    <w:rsid w:val="007E0243"/>
    <w:rsid w:val="007E04BC"/>
    <w:rsid w:val="007E10A5"/>
    <w:rsid w:val="007E34CD"/>
    <w:rsid w:val="007E4724"/>
    <w:rsid w:val="007E4CD4"/>
    <w:rsid w:val="007E4DA0"/>
    <w:rsid w:val="007E6345"/>
    <w:rsid w:val="007F0051"/>
    <w:rsid w:val="007F3488"/>
    <w:rsid w:val="007F4A79"/>
    <w:rsid w:val="007F6B24"/>
    <w:rsid w:val="00800E9C"/>
    <w:rsid w:val="00802269"/>
    <w:rsid w:val="008022AB"/>
    <w:rsid w:val="00812951"/>
    <w:rsid w:val="0081340A"/>
    <w:rsid w:val="00817ECB"/>
    <w:rsid w:val="00821637"/>
    <w:rsid w:val="00822070"/>
    <w:rsid w:val="008250B0"/>
    <w:rsid w:val="00827A91"/>
    <w:rsid w:val="00830763"/>
    <w:rsid w:val="0083385D"/>
    <w:rsid w:val="00834D19"/>
    <w:rsid w:val="008364D4"/>
    <w:rsid w:val="00836892"/>
    <w:rsid w:val="00836FF8"/>
    <w:rsid w:val="008405F5"/>
    <w:rsid w:val="00840EB6"/>
    <w:rsid w:val="00841FDD"/>
    <w:rsid w:val="008425AD"/>
    <w:rsid w:val="00843676"/>
    <w:rsid w:val="0084582B"/>
    <w:rsid w:val="00845C57"/>
    <w:rsid w:val="008500B7"/>
    <w:rsid w:val="008503C7"/>
    <w:rsid w:val="0085319C"/>
    <w:rsid w:val="00864625"/>
    <w:rsid w:val="00865DEE"/>
    <w:rsid w:val="008669B9"/>
    <w:rsid w:val="00867CF7"/>
    <w:rsid w:val="00873251"/>
    <w:rsid w:val="00877377"/>
    <w:rsid w:val="008779EE"/>
    <w:rsid w:val="00881C31"/>
    <w:rsid w:val="00881F8D"/>
    <w:rsid w:val="0088387A"/>
    <w:rsid w:val="008857D4"/>
    <w:rsid w:val="00886EC0"/>
    <w:rsid w:val="00887D7C"/>
    <w:rsid w:val="00887FDE"/>
    <w:rsid w:val="0089168E"/>
    <w:rsid w:val="0089521A"/>
    <w:rsid w:val="00895395"/>
    <w:rsid w:val="00897C9A"/>
    <w:rsid w:val="008A16D6"/>
    <w:rsid w:val="008A2642"/>
    <w:rsid w:val="008A3CE7"/>
    <w:rsid w:val="008A5402"/>
    <w:rsid w:val="008A5770"/>
    <w:rsid w:val="008A57F2"/>
    <w:rsid w:val="008A6CC0"/>
    <w:rsid w:val="008B13EC"/>
    <w:rsid w:val="008B3770"/>
    <w:rsid w:val="008B3B6D"/>
    <w:rsid w:val="008B4919"/>
    <w:rsid w:val="008B6EC7"/>
    <w:rsid w:val="008C03BF"/>
    <w:rsid w:val="008C57C6"/>
    <w:rsid w:val="008C5815"/>
    <w:rsid w:val="008C6AA9"/>
    <w:rsid w:val="008C6EDF"/>
    <w:rsid w:val="008C7D3F"/>
    <w:rsid w:val="008D4A18"/>
    <w:rsid w:val="008D6C41"/>
    <w:rsid w:val="008E521C"/>
    <w:rsid w:val="008F0202"/>
    <w:rsid w:val="008F11F9"/>
    <w:rsid w:val="008F378F"/>
    <w:rsid w:val="008F7255"/>
    <w:rsid w:val="00902493"/>
    <w:rsid w:val="0090569C"/>
    <w:rsid w:val="009072BE"/>
    <w:rsid w:val="00910D4B"/>
    <w:rsid w:val="00911586"/>
    <w:rsid w:val="00911646"/>
    <w:rsid w:val="00913EED"/>
    <w:rsid w:val="00913FAC"/>
    <w:rsid w:val="0091661D"/>
    <w:rsid w:val="00917A67"/>
    <w:rsid w:val="009233DE"/>
    <w:rsid w:val="00925627"/>
    <w:rsid w:val="00933A9D"/>
    <w:rsid w:val="009368D1"/>
    <w:rsid w:val="0094025B"/>
    <w:rsid w:val="00944EB2"/>
    <w:rsid w:val="00945DE4"/>
    <w:rsid w:val="00950330"/>
    <w:rsid w:val="00951E6D"/>
    <w:rsid w:val="00953758"/>
    <w:rsid w:val="00953B6C"/>
    <w:rsid w:val="00954E90"/>
    <w:rsid w:val="00955F1A"/>
    <w:rsid w:val="009711B8"/>
    <w:rsid w:val="00971FFF"/>
    <w:rsid w:val="0097374D"/>
    <w:rsid w:val="0097386F"/>
    <w:rsid w:val="00976A85"/>
    <w:rsid w:val="00981872"/>
    <w:rsid w:val="00982906"/>
    <w:rsid w:val="009834F3"/>
    <w:rsid w:val="00983D45"/>
    <w:rsid w:val="00992466"/>
    <w:rsid w:val="009945B8"/>
    <w:rsid w:val="00994CE1"/>
    <w:rsid w:val="009A0EEF"/>
    <w:rsid w:val="009A2698"/>
    <w:rsid w:val="009A526A"/>
    <w:rsid w:val="009B1898"/>
    <w:rsid w:val="009B420B"/>
    <w:rsid w:val="009B497A"/>
    <w:rsid w:val="009B6EE9"/>
    <w:rsid w:val="009B71D5"/>
    <w:rsid w:val="009C254C"/>
    <w:rsid w:val="009C4CF4"/>
    <w:rsid w:val="009C7A46"/>
    <w:rsid w:val="009D14A3"/>
    <w:rsid w:val="009D4993"/>
    <w:rsid w:val="009E4458"/>
    <w:rsid w:val="009E5827"/>
    <w:rsid w:val="009E7E88"/>
    <w:rsid w:val="009F162D"/>
    <w:rsid w:val="009F24F9"/>
    <w:rsid w:val="009F59AF"/>
    <w:rsid w:val="009F668D"/>
    <w:rsid w:val="009F6DF7"/>
    <w:rsid w:val="00A02DE1"/>
    <w:rsid w:val="00A0457C"/>
    <w:rsid w:val="00A0494C"/>
    <w:rsid w:val="00A1319D"/>
    <w:rsid w:val="00A14B74"/>
    <w:rsid w:val="00A15AA6"/>
    <w:rsid w:val="00A248BA"/>
    <w:rsid w:val="00A24ABD"/>
    <w:rsid w:val="00A26191"/>
    <w:rsid w:val="00A26FBE"/>
    <w:rsid w:val="00A270BC"/>
    <w:rsid w:val="00A31AC8"/>
    <w:rsid w:val="00A31EEB"/>
    <w:rsid w:val="00A3552E"/>
    <w:rsid w:val="00A35730"/>
    <w:rsid w:val="00A364F9"/>
    <w:rsid w:val="00A41965"/>
    <w:rsid w:val="00A4781C"/>
    <w:rsid w:val="00A61C13"/>
    <w:rsid w:val="00A61EAE"/>
    <w:rsid w:val="00A624FD"/>
    <w:rsid w:val="00A632CB"/>
    <w:rsid w:val="00A65A31"/>
    <w:rsid w:val="00A670FD"/>
    <w:rsid w:val="00A678CC"/>
    <w:rsid w:val="00A71B0F"/>
    <w:rsid w:val="00A7423B"/>
    <w:rsid w:val="00A82E10"/>
    <w:rsid w:val="00A85F88"/>
    <w:rsid w:val="00A926EA"/>
    <w:rsid w:val="00A92C6A"/>
    <w:rsid w:val="00A93874"/>
    <w:rsid w:val="00A939C6"/>
    <w:rsid w:val="00A944E0"/>
    <w:rsid w:val="00AA09F9"/>
    <w:rsid w:val="00AA13BC"/>
    <w:rsid w:val="00AA41D2"/>
    <w:rsid w:val="00AA42C1"/>
    <w:rsid w:val="00AB2665"/>
    <w:rsid w:val="00AB60B3"/>
    <w:rsid w:val="00AC06A1"/>
    <w:rsid w:val="00AC0C65"/>
    <w:rsid w:val="00AC5797"/>
    <w:rsid w:val="00AC6660"/>
    <w:rsid w:val="00AD1197"/>
    <w:rsid w:val="00AD401E"/>
    <w:rsid w:val="00AD5084"/>
    <w:rsid w:val="00AD6CB1"/>
    <w:rsid w:val="00AD7238"/>
    <w:rsid w:val="00AE16CD"/>
    <w:rsid w:val="00AE73C1"/>
    <w:rsid w:val="00AF02A5"/>
    <w:rsid w:val="00AF1BD0"/>
    <w:rsid w:val="00AF3067"/>
    <w:rsid w:val="00AF5BA0"/>
    <w:rsid w:val="00AF6613"/>
    <w:rsid w:val="00B04A29"/>
    <w:rsid w:val="00B06792"/>
    <w:rsid w:val="00B0780E"/>
    <w:rsid w:val="00B100F1"/>
    <w:rsid w:val="00B125C0"/>
    <w:rsid w:val="00B1426D"/>
    <w:rsid w:val="00B15C93"/>
    <w:rsid w:val="00B2038E"/>
    <w:rsid w:val="00B22D68"/>
    <w:rsid w:val="00B22FB7"/>
    <w:rsid w:val="00B230E2"/>
    <w:rsid w:val="00B23DE9"/>
    <w:rsid w:val="00B30084"/>
    <w:rsid w:val="00B30C62"/>
    <w:rsid w:val="00B3258D"/>
    <w:rsid w:val="00B328BE"/>
    <w:rsid w:val="00B36DF6"/>
    <w:rsid w:val="00B37171"/>
    <w:rsid w:val="00B3719A"/>
    <w:rsid w:val="00B40947"/>
    <w:rsid w:val="00B41C61"/>
    <w:rsid w:val="00B4239A"/>
    <w:rsid w:val="00B519D9"/>
    <w:rsid w:val="00B530FA"/>
    <w:rsid w:val="00B57789"/>
    <w:rsid w:val="00B62E92"/>
    <w:rsid w:val="00B65F33"/>
    <w:rsid w:val="00B6762A"/>
    <w:rsid w:val="00B70030"/>
    <w:rsid w:val="00B707FA"/>
    <w:rsid w:val="00B70C0C"/>
    <w:rsid w:val="00B70E60"/>
    <w:rsid w:val="00B71CDB"/>
    <w:rsid w:val="00B73589"/>
    <w:rsid w:val="00B80DCA"/>
    <w:rsid w:val="00B83C7E"/>
    <w:rsid w:val="00B83E6C"/>
    <w:rsid w:val="00B87235"/>
    <w:rsid w:val="00B872B9"/>
    <w:rsid w:val="00B969CB"/>
    <w:rsid w:val="00BA0A6C"/>
    <w:rsid w:val="00BA11DA"/>
    <w:rsid w:val="00BA46F6"/>
    <w:rsid w:val="00BA6600"/>
    <w:rsid w:val="00BA72C2"/>
    <w:rsid w:val="00BB34CF"/>
    <w:rsid w:val="00BB3747"/>
    <w:rsid w:val="00BB546E"/>
    <w:rsid w:val="00BB555D"/>
    <w:rsid w:val="00BB7A1A"/>
    <w:rsid w:val="00BB7B9B"/>
    <w:rsid w:val="00BC1BB4"/>
    <w:rsid w:val="00BD1F75"/>
    <w:rsid w:val="00BD5A5C"/>
    <w:rsid w:val="00BD79BA"/>
    <w:rsid w:val="00BE37ED"/>
    <w:rsid w:val="00BE519D"/>
    <w:rsid w:val="00BE52FC"/>
    <w:rsid w:val="00BE58C0"/>
    <w:rsid w:val="00BE5A77"/>
    <w:rsid w:val="00BE64DF"/>
    <w:rsid w:val="00BE6B75"/>
    <w:rsid w:val="00BF2F6C"/>
    <w:rsid w:val="00BF33BA"/>
    <w:rsid w:val="00BF4822"/>
    <w:rsid w:val="00C01F9D"/>
    <w:rsid w:val="00C04669"/>
    <w:rsid w:val="00C05496"/>
    <w:rsid w:val="00C12691"/>
    <w:rsid w:val="00C14E1A"/>
    <w:rsid w:val="00C1610A"/>
    <w:rsid w:val="00C23545"/>
    <w:rsid w:val="00C237F1"/>
    <w:rsid w:val="00C25BB1"/>
    <w:rsid w:val="00C25BD6"/>
    <w:rsid w:val="00C32DF4"/>
    <w:rsid w:val="00C33772"/>
    <w:rsid w:val="00C3398B"/>
    <w:rsid w:val="00C339B7"/>
    <w:rsid w:val="00C35E7E"/>
    <w:rsid w:val="00C42540"/>
    <w:rsid w:val="00C500D7"/>
    <w:rsid w:val="00C53E6E"/>
    <w:rsid w:val="00C55970"/>
    <w:rsid w:val="00C63034"/>
    <w:rsid w:val="00C648C2"/>
    <w:rsid w:val="00C70B2C"/>
    <w:rsid w:val="00C7387E"/>
    <w:rsid w:val="00C77F7F"/>
    <w:rsid w:val="00C812AF"/>
    <w:rsid w:val="00C82C91"/>
    <w:rsid w:val="00C830D6"/>
    <w:rsid w:val="00C87F74"/>
    <w:rsid w:val="00C91ADF"/>
    <w:rsid w:val="00C95981"/>
    <w:rsid w:val="00C97E50"/>
    <w:rsid w:val="00CA2E5B"/>
    <w:rsid w:val="00CA2F66"/>
    <w:rsid w:val="00CA458D"/>
    <w:rsid w:val="00CA4CD5"/>
    <w:rsid w:val="00CA4D35"/>
    <w:rsid w:val="00CA5848"/>
    <w:rsid w:val="00CA5EA5"/>
    <w:rsid w:val="00CB12FF"/>
    <w:rsid w:val="00CB632B"/>
    <w:rsid w:val="00CB67B2"/>
    <w:rsid w:val="00CB6F4F"/>
    <w:rsid w:val="00CC3E7F"/>
    <w:rsid w:val="00CC4343"/>
    <w:rsid w:val="00CD367E"/>
    <w:rsid w:val="00CD4883"/>
    <w:rsid w:val="00CD522A"/>
    <w:rsid w:val="00CD6B03"/>
    <w:rsid w:val="00CD7620"/>
    <w:rsid w:val="00CE1541"/>
    <w:rsid w:val="00CE1ED2"/>
    <w:rsid w:val="00CE71E2"/>
    <w:rsid w:val="00CF44B4"/>
    <w:rsid w:val="00CF673B"/>
    <w:rsid w:val="00D01DD4"/>
    <w:rsid w:val="00D04911"/>
    <w:rsid w:val="00D052A5"/>
    <w:rsid w:val="00D052C0"/>
    <w:rsid w:val="00D05CB4"/>
    <w:rsid w:val="00D1220A"/>
    <w:rsid w:val="00D15AB9"/>
    <w:rsid w:val="00D15F9C"/>
    <w:rsid w:val="00D177A1"/>
    <w:rsid w:val="00D30455"/>
    <w:rsid w:val="00D314DD"/>
    <w:rsid w:val="00D3189E"/>
    <w:rsid w:val="00D31D52"/>
    <w:rsid w:val="00D33587"/>
    <w:rsid w:val="00D34723"/>
    <w:rsid w:val="00D365C9"/>
    <w:rsid w:val="00D36B49"/>
    <w:rsid w:val="00D4318E"/>
    <w:rsid w:val="00D47F7B"/>
    <w:rsid w:val="00D50538"/>
    <w:rsid w:val="00D56635"/>
    <w:rsid w:val="00D57372"/>
    <w:rsid w:val="00D57EAB"/>
    <w:rsid w:val="00D609EC"/>
    <w:rsid w:val="00D62D09"/>
    <w:rsid w:val="00D6561C"/>
    <w:rsid w:val="00D66A4C"/>
    <w:rsid w:val="00D67AD8"/>
    <w:rsid w:val="00D76ADC"/>
    <w:rsid w:val="00D842A1"/>
    <w:rsid w:val="00D84A2F"/>
    <w:rsid w:val="00D85523"/>
    <w:rsid w:val="00D94D6E"/>
    <w:rsid w:val="00D96219"/>
    <w:rsid w:val="00D97278"/>
    <w:rsid w:val="00DA0CA0"/>
    <w:rsid w:val="00DA1EDE"/>
    <w:rsid w:val="00DA24C6"/>
    <w:rsid w:val="00DA2790"/>
    <w:rsid w:val="00DA2E9A"/>
    <w:rsid w:val="00DA2EEA"/>
    <w:rsid w:val="00DA7115"/>
    <w:rsid w:val="00DB1289"/>
    <w:rsid w:val="00DB4FC5"/>
    <w:rsid w:val="00DC29BF"/>
    <w:rsid w:val="00DC40E5"/>
    <w:rsid w:val="00DC4B43"/>
    <w:rsid w:val="00DD1D23"/>
    <w:rsid w:val="00DD26CE"/>
    <w:rsid w:val="00DD3151"/>
    <w:rsid w:val="00DD32BF"/>
    <w:rsid w:val="00DD3639"/>
    <w:rsid w:val="00DD441D"/>
    <w:rsid w:val="00DE52DD"/>
    <w:rsid w:val="00DE5B13"/>
    <w:rsid w:val="00DE7823"/>
    <w:rsid w:val="00DF08D6"/>
    <w:rsid w:val="00DF1666"/>
    <w:rsid w:val="00DF1909"/>
    <w:rsid w:val="00DF2732"/>
    <w:rsid w:val="00DF614A"/>
    <w:rsid w:val="00DF6CF9"/>
    <w:rsid w:val="00E07968"/>
    <w:rsid w:val="00E1141E"/>
    <w:rsid w:val="00E164FB"/>
    <w:rsid w:val="00E22E84"/>
    <w:rsid w:val="00E32DE1"/>
    <w:rsid w:val="00E33F43"/>
    <w:rsid w:val="00E35F10"/>
    <w:rsid w:val="00E374A5"/>
    <w:rsid w:val="00E41F03"/>
    <w:rsid w:val="00E4399E"/>
    <w:rsid w:val="00E43E1C"/>
    <w:rsid w:val="00E47B2B"/>
    <w:rsid w:val="00E514D6"/>
    <w:rsid w:val="00E52F35"/>
    <w:rsid w:val="00E5615F"/>
    <w:rsid w:val="00E56353"/>
    <w:rsid w:val="00E57D3B"/>
    <w:rsid w:val="00E60230"/>
    <w:rsid w:val="00E650F0"/>
    <w:rsid w:val="00E67D8A"/>
    <w:rsid w:val="00E721AE"/>
    <w:rsid w:val="00E7395F"/>
    <w:rsid w:val="00E75E08"/>
    <w:rsid w:val="00E7621C"/>
    <w:rsid w:val="00E76695"/>
    <w:rsid w:val="00E87050"/>
    <w:rsid w:val="00E87258"/>
    <w:rsid w:val="00E87A7F"/>
    <w:rsid w:val="00E90E64"/>
    <w:rsid w:val="00E91E92"/>
    <w:rsid w:val="00E93219"/>
    <w:rsid w:val="00E936D5"/>
    <w:rsid w:val="00E93AAC"/>
    <w:rsid w:val="00E94B3C"/>
    <w:rsid w:val="00E95121"/>
    <w:rsid w:val="00E97284"/>
    <w:rsid w:val="00E974AB"/>
    <w:rsid w:val="00EA321C"/>
    <w:rsid w:val="00EB04B7"/>
    <w:rsid w:val="00EB0753"/>
    <w:rsid w:val="00EB14F5"/>
    <w:rsid w:val="00EB4751"/>
    <w:rsid w:val="00EB6628"/>
    <w:rsid w:val="00EB6C7C"/>
    <w:rsid w:val="00EC1E94"/>
    <w:rsid w:val="00EC40F3"/>
    <w:rsid w:val="00EC574D"/>
    <w:rsid w:val="00EC5FE8"/>
    <w:rsid w:val="00ED1BB7"/>
    <w:rsid w:val="00ED310F"/>
    <w:rsid w:val="00ED328B"/>
    <w:rsid w:val="00ED337C"/>
    <w:rsid w:val="00ED5834"/>
    <w:rsid w:val="00EE246C"/>
    <w:rsid w:val="00EE628C"/>
    <w:rsid w:val="00EE746F"/>
    <w:rsid w:val="00EF1C55"/>
    <w:rsid w:val="00EF1F3C"/>
    <w:rsid w:val="00F06764"/>
    <w:rsid w:val="00F0798D"/>
    <w:rsid w:val="00F21CD5"/>
    <w:rsid w:val="00F22CE1"/>
    <w:rsid w:val="00F32C3F"/>
    <w:rsid w:val="00F357EA"/>
    <w:rsid w:val="00F37064"/>
    <w:rsid w:val="00F37E2A"/>
    <w:rsid w:val="00F43CAE"/>
    <w:rsid w:val="00F45ED2"/>
    <w:rsid w:val="00F534CF"/>
    <w:rsid w:val="00F54B1B"/>
    <w:rsid w:val="00F5571A"/>
    <w:rsid w:val="00F60F2C"/>
    <w:rsid w:val="00F62F9D"/>
    <w:rsid w:val="00F63453"/>
    <w:rsid w:val="00F63B9E"/>
    <w:rsid w:val="00F71C1D"/>
    <w:rsid w:val="00F73573"/>
    <w:rsid w:val="00F810AD"/>
    <w:rsid w:val="00F81B62"/>
    <w:rsid w:val="00F81DF7"/>
    <w:rsid w:val="00F9548A"/>
    <w:rsid w:val="00FA48BD"/>
    <w:rsid w:val="00FA632D"/>
    <w:rsid w:val="00FA7FE1"/>
    <w:rsid w:val="00FB1219"/>
    <w:rsid w:val="00FB124A"/>
    <w:rsid w:val="00FB1396"/>
    <w:rsid w:val="00FB3299"/>
    <w:rsid w:val="00FB360F"/>
    <w:rsid w:val="00FB4407"/>
    <w:rsid w:val="00FB50A4"/>
    <w:rsid w:val="00FB53CE"/>
    <w:rsid w:val="00FC2B26"/>
    <w:rsid w:val="00FD3E1F"/>
    <w:rsid w:val="00FD7E27"/>
    <w:rsid w:val="00FE0BC0"/>
    <w:rsid w:val="00FE30B9"/>
    <w:rsid w:val="00FF0873"/>
    <w:rsid w:val="00FF0EEC"/>
    <w:rsid w:val="00FF2EA8"/>
    <w:rsid w:val="00FF59F7"/>
    <w:rsid w:val="00FF6F22"/>
    <w:rsid w:val="0B4652B5"/>
    <w:rsid w:val="0E5B4619"/>
    <w:rsid w:val="32BF78D7"/>
    <w:rsid w:val="481F7996"/>
    <w:rsid w:val="50C26F90"/>
    <w:rsid w:val="5B463381"/>
    <w:rsid w:val="626A4871"/>
    <w:rsid w:val="67501017"/>
    <w:rsid w:val="7474636F"/>
    <w:rsid w:val="789066F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F6204B"/>
  <w15:docId w15:val="{5E23176E-7BB2-407F-991C-9220B153C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0">
    <w:name w:val="heading 2"/>
    <w:basedOn w:val="a0"/>
    <w:next w:val="a0"/>
    <w:link w:val="21"/>
    <w:qFormat/>
    <w:pPr>
      <w:tabs>
        <w:tab w:val="left" w:pos="772"/>
      </w:tabs>
      <w:spacing w:after="100" w:afterAutospacing="1"/>
      <w:outlineLvl w:val="1"/>
    </w:pPr>
    <w:rPr>
      <w:rFonts w:eastAsia="Arial"/>
      <w:sz w:val="30"/>
      <w:lang w:val="en-US"/>
    </w:rPr>
  </w:style>
  <w:style w:type="paragraph" w:styleId="30">
    <w:name w:val="heading 3"/>
    <w:basedOn w:val="20"/>
    <w:next w:val="a0"/>
    <w:link w:val="31"/>
    <w:qFormat/>
    <w:pPr>
      <w:tabs>
        <w:tab w:val="left" w:pos="360"/>
        <w:tab w:val="left" w:pos="926"/>
      </w:tabs>
      <w:spacing w:before="120"/>
      <w:ind w:leftChars="100" w:left="100" w:rightChars="100" w:right="200"/>
      <w:outlineLvl w:val="2"/>
    </w:pPr>
    <w:rPr>
      <w:rFonts w:ascii="Arial" w:hAnsi="Arial" w:cs="Arial"/>
      <w:sz w:val="28"/>
    </w:rPr>
  </w:style>
  <w:style w:type="paragraph" w:styleId="4">
    <w:name w:val="heading 4"/>
    <w:basedOn w:val="30"/>
    <w:next w:val="a0"/>
    <w:link w:val="40"/>
    <w:qFormat/>
    <w:pPr>
      <w:ind w:leftChars="120" w:left="982" w:hanging="862"/>
      <w:outlineLvl w:val="3"/>
    </w:pPr>
    <w:rPr>
      <w:sz w:val="24"/>
    </w:rPr>
  </w:style>
  <w:style w:type="paragraph" w:styleId="5">
    <w:name w:val="heading 5"/>
    <w:basedOn w:val="4"/>
    <w:next w:val="a0"/>
    <w:link w:val="50"/>
    <w:qFormat/>
    <w:p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2">
    <w:name w:val="List Number 2"/>
    <w:basedOn w:val="a0"/>
    <w:qFormat/>
    <w:pPr>
      <w:numPr>
        <w:numId w:val="3"/>
      </w:numPr>
      <w:tabs>
        <w:tab w:val="clear" w:pos="643"/>
      </w:tabs>
      <w:spacing w:line="240" w:lineRule="auto"/>
      <w:ind w:left="432" w:hanging="432"/>
      <w:contextualSpacing/>
      <w:jc w:val="left"/>
    </w:pPr>
    <w:rPr>
      <w:rFonts w:eastAsia="等线"/>
    </w:rPr>
  </w:style>
  <w:style w:type="paragraph" w:styleId="a4">
    <w:name w:val="caption"/>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4"/>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5"/>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Date"/>
    <w:basedOn w:val="a0"/>
    <w:next w:val="a0"/>
    <w:link w:val="af"/>
    <w:uiPriority w:val="99"/>
    <w:semiHidden/>
    <w:unhideWhenUsed/>
    <w:qFormat/>
    <w:pPr>
      <w:ind w:leftChars="2500" w:left="100"/>
    </w:pPr>
  </w:style>
  <w:style w:type="paragraph" w:styleId="af0">
    <w:name w:val="Balloon Text"/>
    <w:basedOn w:val="a0"/>
    <w:link w:val="af1"/>
    <w:qFormat/>
    <w:pPr>
      <w:spacing w:after="0"/>
    </w:pPr>
    <w:rPr>
      <w:rFonts w:ascii="Segoe UI" w:hAnsi="Segoe UI" w:cs="Segoe UI"/>
      <w:sz w:val="18"/>
      <w:szCs w:val="18"/>
    </w:rPr>
  </w:style>
  <w:style w:type="paragraph" w:styleId="af2">
    <w:name w:val="footer"/>
    <w:basedOn w:val="af3"/>
    <w:link w:val="af4"/>
    <w:uiPriority w:val="99"/>
    <w:qFormat/>
    <w:pPr>
      <w:jc w:val="center"/>
    </w:pPr>
    <w:rPr>
      <w:i/>
    </w:rPr>
  </w:style>
  <w:style w:type="paragraph" w:styleId="af3">
    <w:name w:val="header"/>
    <w:basedOn w:val="a0"/>
    <w:link w:val="af5"/>
    <w:qFormat/>
    <w:pPr>
      <w:widowControl w:val="0"/>
      <w:overflowPunct w:val="0"/>
      <w:textAlignment w:val="baseline"/>
    </w:pPr>
    <w:rPr>
      <w:rFonts w:ascii="Arial" w:hAnsi="Arial"/>
      <w:b/>
      <w:sz w:val="18"/>
      <w:lang w:eastAsia="ja-JP"/>
    </w:rPr>
  </w:style>
  <w:style w:type="paragraph" w:styleId="af6">
    <w:name w:val="List"/>
    <w:basedOn w:val="aa"/>
    <w:qFormat/>
    <w:rPr>
      <w:rFonts w:cs="Lohit Devanagari"/>
    </w:rPr>
  </w:style>
  <w:style w:type="paragraph" w:styleId="af7">
    <w:name w:val="footnote text"/>
    <w:basedOn w:val="a0"/>
    <w:link w:val="af8"/>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9">
    <w:name w:val="Normal (Web)"/>
    <w:basedOn w:val="a0"/>
    <w:uiPriority w:val="99"/>
    <w:unhideWhenUsed/>
    <w:qFormat/>
    <w:pPr>
      <w:spacing w:beforeAutospacing="1" w:afterAutospacing="1"/>
    </w:pPr>
    <w:rPr>
      <w:sz w:val="24"/>
      <w:szCs w:val="24"/>
      <w:lang w:eastAsia="en-GB"/>
    </w:rPr>
  </w:style>
  <w:style w:type="paragraph" w:styleId="afa">
    <w:name w:val="annotation subject"/>
    <w:basedOn w:val="a8"/>
    <w:next w:val="a8"/>
    <w:link w:val="afb"/>
    <w:qFormat/>
    <w:rPr>
      <w:b/>
      <w:bCs/>
    </w:rPr>
  </w:style>
  <w:style w:type="table" w:styleId="afc">
    <w:name w:val="Table Grid"/>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1"/>
    <w:uiPriority w:val="22"/>
    <w:qFormat/>
    <w:rPr>
      <w:b/>
      <w:bCs/>
    </w:rPr>
  </w:style>
  <w:style w:type="character" w:styleId="afe">
    <w:name w:val="FollowedHyperlink"/>
    <w:qFormat/>
    <w:rPr>
      <w:color w:val="954F72"/>
      <w:u w:val="single"/>
    </w:rPr>
  </w:style>
  <w:style w:type="character" w:styleId="aff">
    <w:name w:val="Emphasis"/>
    <w:basedOn w:val="a1"/>
    <w:uiPriority w:val="20"/>
    <w:qFormat/>
    <w:rPr>
      <w:i/>
      <w:iCs/>
    </w:rPr>
  </w:style>
  <w:style w:type="character" w:styleId="aff0">
    <w:name w:val="Hyperlink"/>
    <w:basedOn w:val="a1"/>
    <w:uiPriority w:val="99"/>
    <w:unhideWhenUsed/>
    <w:qFormat/>
    <w:rPr>
      <w:color w:val="0563C1" w:themeColor="hyperlink"/>
      <w:u w:val="single"/>
    </w:rPr>
  </w:style>
  <w:style w:type="character" w:styleId="aff1">
    <w:name w:val="annotation reference"/>
    <w:uiPriority w:val="99"/>
    <w:qFormat/>
    <w:rPr>
      <w:sz w:val="16"/>
      <w:szCs w:val="16"/>
    </w:rPr>
  </w:style>
  <w:style w:type="character" w:styleId="aff2">
    <w:name w:val="footnote reference"/>
    <w:basedOn w:val="a1"/>
    <w:uiPriority w:val="99"/>
    <w:unhideWhenUsed/>
    <w:qFormat/>
    <w:rPr>
      <w:vertAlign w:val="superscript"/>
    </w:rPr>
  </w:style>
  <w:style w:type="character" w:customStyle="1" w:styleId="10">
    <w:name w:val="标题 1 字符"/>
    <w:basedOn w:val="a1"/>
    <w:link w:val="1"/>
    <w:qFormat/>
    <w:rPr>
      <w:rFonts w:ascii="Arial" w:eastAsia="Batang" w:hAnsi="Arial" w:cs="Times New Roman"/>
      <w:sz w:val="36"/>
      <w:lang w:val="en-GB" w:eastAsia="en-US"/>
    </w:rPr>
  </w:style>
  <w:style w:type="character" w:customStyle="1" w:styleId="21">
    <w:name w:val="标题 2 字符"/>
    <w:basedOn w:val="a1"/>
    <w:link w:val="20"/>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Arial" w:eastAsia="Arial" w:hAnsi="Arial" w:cs="Arial"/>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1">
    <w:name w:val="批注框文本 字符"/>
    <w:basedOn w:val="a1"/>
    <w:link w:val="af0"/>
    <w:qFormat/>
    <w:rPr>
      <w:rFonts w:ascii="Segoe UI" w:eastAsia="Batang" w:hAnsi="Segoe UI" w:cs="Segoe UI"/>
      <w:kern w:val="0"/>
      <w:sz w:val="18"/>
      <w:szCs w:val="18"/>
      <w:lang w:val="en-GB" w:eastAsia="en-US"/>
    </w:rPr>
  </w:style>
  <w:style w:type="character" w:customStyle="1" w:styleId="af4">
    <w:name w:val="页脚 字符"/>
    <w:basedOn w:val="a1"/>
    <w:link w:val="af2"/>
    <w:uiPriority w:val="99"/>
    <w:qFormat/>
    <w:rPr>
      <w:rFonts w:ascii="Arial" w:eastAsia="Batang" w:hAnsi="Arial" w:cs="Times New Roman"/>
      <w:b/>
      <w:i/>
      <w:kern w:val="0"/>
      <w:sz w:val="18"/>
      <w:szCs w:val="20"/>
      <w:lang w:val="en-GB" w:eastAsia="ja-JP"/>
    </w:rPr>
  </w:style>
  <w:style w:type="character" w:customStyle="1" w:styleId="af5">
    <w:name w:val="页眉 字符"/>
    <w:basedOn w:val="a1"/>
    <w:link w:val="af3"/>
    <w:qFormat/>
    <w:rPr>
      <w:rFonts w:ascii="Arial" w:eastAsia="Batang" w:hAnsi="Arial" w:cs="Times New Roman"/>
      <w:b/>
      <w:kern w:val="0"/>
      <w:sz w:val="18"/>
      <w:szCs w:val="20"/>
      <w:lang w:val="en-GB" w:eastAsia="ja-JP"/>
    </w:rPr>
  </w:style>
  <w:style w:type="character" w:customStyle="1" w:styleId="af8">
    <w:name w:val="脚注文本 字符"/>
    <w:basedOn w:val="a1"/>
    <w:link w:val="af7"/>
    <w:uiPriority w:val="99"/>
    <w:qFormat/>
    <w:rPr>
      <w:rFonts w:ascii="Times New Roman" w:eastAsiaTheme="minorHAnsi" w:hAnsi="Times New Roman" w:cs="Times New Roman"/>
      <w:kern w:val="0"/>
      <w:szCs w:val="20"/>
      <w:lang w:eastAsia="en-US"/>
    </w:rPr>
  </w:style>
  <w:style w:type="character" w:customStyle="1" w:styleId="afb">
    <w:name w:val="批注主题 字符"/>
    <w:basedOn w:val="a9"/>
    <w:link w:val="afa"/>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3">
    <w:name w:val="列表段落 字符"/>
    <w:link w:val="aff4"/>
    <w:uiPriority w:val="34"/>
    <w:qFormat/>
    <w:locked/>
    <w:rPr>
      <w:rFonts w:ascii="Times" w:eastAsia="宋体" w:hAnsi="Times" w:cs="Times"/>
      <w:sz w:val="22"/>
      <w:szCs w:val="24"/>
      <w:lang w:eastAsia="ja-JP"/>
    </w:rPr>
  </w:style>
  <w:style w:type="paragraph" w:styleId="aff4">
    <w:name w:val="List Paragraph"/>
    <w:basedOn w:val="a0"/>
    <w:link w:val="aff3"/>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rPr>
  </w:style>
  <w:style w:type="paragraph" w:customStyle="1" w:styleId="ZB">
    <w:name w:val="ZB"/>
    <w:qFormat/>
    <w:pPr>
      <w:widowControl w:val="0"/>
      <w:spacing w:after="160" w:line="259" w:lineRule="auto"/>
      <w:ind w:right="28"/>
      <w:jc w:val="right"/>
    </w:pPr>
    <w:rPr>
      <w:rFonts w:ascii="Arial" w:eastAsia="Batang" w:hAnsi="Arial" w:cs="Times New Roman"/>
      <w:i/>
      <w:lang w:val="en-GB"/>
    </w:rPr>
  </w:style>
  <w:style w:type="paragraph" w:customStyle="1" w:styleId="ZT">
    <w:name w:val="ZT"/>
    <w:qFormat/>
    <w:pPr>
      <w:widowControl w:val="0"/>
      <w:spacing w:after="160" w:line="240" w:lineRule="atLeast"/>
      <w:jc w:val="right"/>
    </w:pPr>
    <w:rPr>
      <w:rFonts w:ascii="Arial" w:eastAsia="Batang" w:hAnsi="Arial" w:cs="Times New Roman"/>
      <w:b/>
      <w:sz w:val="34"/>
      <w:lang w:val="en-GB"/>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5">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8"/>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10"/>
      </w:numPr>
      <w:spacing w:after="120" w:line="240" w:lineRule="auto"/>
    </w:pPr>
    <w:rPr>
      <w:rFonts w:eastAsia="MS Gothic"/>
      <w:sz w:val="24"/>
      <w:lang w:val="en-US" w:eastAsia="ja-JP"/>
    </w:rPr>
  </w:style>
  <w:style w:type="character" w:customStyle="1" w:styleId="25">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rPr>
  </w:style>
  <w:style w:type="paragraph" w:customStyle="1" w:styleId="YJ-Proposal">
    <w:name w:val="YJ-Proposal"/>
    <w:basedOn w:val="a0"/>
    <w:qFormat/>
    <w:pPr>
      <w:numPr>
        <w:numId w:val="11"/>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lang w:eastAsia="zh-CN"/>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2"/>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rPr>
  </w:style>
  <w:style w:type="paragraph" w:customStyle="1" w:styleId="53">
    <w:name w:val="修订5"/>
    <w:hidden/>
    <w:uiPriority w:val="99"/>
    <w:unhideWhenUsed/>
    <w:rPr>
      <w:rFonts w:ascii="Times New Roman" w:eastAsia="Batang" w:hAnsi="Times New Roman" w:cs="Times New Roman"/>
      <w:lang w:val="en-GB"/>
    </w:rPr>
  </w:style>
  <w:style w:type="character" w:customStyle="1" w:styleId="af">
    <w:name w:val="日期 字符"/>
    <w:basedOn w:val="a1"/>
    <w:link w:val="ae"/>
    <w:uiPriority w:val="99"/>
    <w:semiHidden/>
    <w:rPr>
      <w:rFonts w:ascii="Times New Roman" w:eastAsia="Batang" w:hAnsi="Times New Roman" w:cs="Times New Roman"/>
      <w:lang w:val="en-GB" w:eastAsia="en-US"/>
    </w:rPr>
  </w:style>
  <w:style w:type="character" w:customStyle="1" w:styleId="111">
    <w:name w:val="未处理的提及11"/>
    <w:basedOn w:val="a1"/>
    <w:uiPriority w:val="99"/>
    <w:semiHidden/>
    <w:unhideWhenUsed/>
    <w:qFormat/>
    <w:rPr>
      <w:color w:val="605E5C"/>
      <w:shd w:val="clear" w:color="auto" w:fill="E1DFDD"/>
    </w:rPr>
  </w:style>
  <w:style w:type="table" w:customStyle="1" w:styleId="1-11">
    <w:name w:val="网格表 1 浅色 - 着色 11"/>
    <w:basedOn w:val="a2"/>
    <w:uiPriority w:val="46"/>
    <w:rPr>
      <w:kern w:val="2"/>
      <w:sz w:val="21"/>
      <w:szCs w:val="22"/>
    </w:rPr>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66560482">
      <w:bodyDiv w:val="1"/>
      <w:marLeft w:val="0"/>
      <w:marRight w:val="0"/>
      <w:marTop w:val="0"/>
      <w:marBottom w:val="0"/>
      <w:divBdr>
        <w:top w:val="none" w:sz="0" w:space="0" w:color="auto"/>
        <w:left w:val="none" w:sz="0" w:space="0" w:color="auto"/>
        <w:bottom w:val="none" w:sz="0" w:space="0" w:color="auto"/>
        <w:right w:val="none" w:sz="0" w:space="0" w:color="auto"/>
      </w:divBdr>
    </w:div>
    <w:div w:id="1775517623">
      <w:bodyDiv w:val="1"/>
      <w:marLeft w:val="0"/>
      <w:marRight w:val="0"/>
      <w:marTop w:val="0"/>
      <w:marBottom w:val="0"/>
      <w:divBdr>
        <w:top w:val="none" w:sz="0" w:space="0" w:color="auto"/>
        <w:left w:val="none" w:sz="0" w:space="0" w:color="auto"/>
        <w:bottom w:val="none" w:sz="0" w:space="0" w:color="auto"/>
        <w:right w:val="none" w:sz="0" w:space="0" w:color="auto"/>
      </w:divBdr>
    </w:div>
    <w:div w:id="18312181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emf"/><Relationship Id="rId42" Type="http://schemas.openxmlformats.org/officeDocument/2006/relationships/image" Target="media/image30.emf"/><Relationship Id="rId47" Type="http://schemas.openxmlformats.org/officeDocument/2006/relationships/image" Target="media/image33.emf"/><Relationship Id="rId63" Type="http://schemas.openxmlformats.org/officeDocument/2006/relationships/hyperlink" Target="https://www.3gpp.org/ftp/TSG_RAN/WG1_RL1/TSGR1_118b/Docs/R1-2407735.zip" TargetMode="External"/><Relationship Id="rId68" Type="http://schemas.openxmlformats.org/officeDocument/2006/relationships/hyperlink" Target="https://www.3gpp.org/ftp/TSG_RAN/WG1_RL1/TSGR1_118b/Docs/R1-2407971.zip" TargetMode="External"/><Relationship Id="rId84" Type="http://schemas.openxmlformats.org/officeDocument/2006/relationships/hyperlink" Target="https://www.3gpp.org/ftp/TSG_RAN/WG1_RL1/TSGR1_118b/Docs/R1-2408648.zip" TargetMode="External"/><Relationship Id="rId89" Type="http://schemas.openxmlformats.org/officeDocument/2006/relationships/hyperlink" Target="https://www.3gpp.org/ftp/TSG_RAN/WG1_RL1/TSGR1_118b/Docs/R1-2408763.zip" TargetMode="External"/><Relationship Id="rId16" Type="http://schemas.openxmlformats.org/officeDocument/2006/relationships/image" Target="media/image8.png"/><Relationship Id="rId11" Type="http://schemas.openxmlformats.org/officeDocument/2006/relationships/image" Target="media/image3.emf"/><Relationship Id="rId32" Type="http://schemas.openxmlformats.org/officeDocument/2006/relationships/image" Target="media/image22.jpeg"/><Relationship Id="rId37" Type="http://schemas.openxmlformats.org/officeDocument/2006/relationships/image" Target="media/image26.png"/><Relationship Id="rId53" Type="http://schemas.openxmlformats.org/officeDocument/2006/relationships/image" Target="media/image38.png"/><Relationship Id="rId58" Type="http://schemas.openxmlformats.org/officeDocument/2006/relationships/hyperlink" Target="https://www.3gpp.org/ftp/TSG_RAN/WG1_RL1/TSGR1_118b/Docs/R1-2407611.zip" TargetMode="External"/><Relationship Id="rId74" Type="http://schemas.openxmlformats.org/officeDocument/2006/relationships/hyperlink" Target="https://www.3gpp.org/ftp/TSG_RAN/WG1_RL1/TSGR1_118b/Docs/R1-2408234.zip" TargetMode="External"/><Relationship Id="rId79" Type="http://schemas.openxmlformats.org/officeDocument/2006/relationships/hyperlink" Target="https://www.3gpp.org/ftp/TSG_RAN/WG1_RL1/TSGR1_118b/Docs/R1-2408434.zip" TargetMode="External"/><Relationship Id="rId5" Type="http://schemas.openxmlformats.org/officeDocument/2006/relationships/footnotes" Target="footnotes.xml"/><Relationship Id="rId90" Type="http://schemas.openxmlformats.org/officeDocument/2006/relationships/hyperlink" Target="https://www.3gpp.org/ftp/TSG_RAN/WG1_RL1/TSGR1_118b/Docs/R1-2408852.zip" TargetMode="External"/><Relationship Id="rId95" Type="http://schemas.openxmlformats.org/officeDocument/2006/relationships/footer" Target="footer1.xml"/><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oleObject" Target="embeddings/oleObject3.bin"/><Relationship Id="rId48" Type="http://schemas.openxmlformats.org/officeDocument/2006/relationships/image" Target="media/image34.emf"/><Relationship Id="rId64" Type="http://schemas.openxmlformats.org/officeDocument/2006/relationships/hyperlink" Target="https://www.3gpp.org/ftp/TSG_RAN/WG1_RL1/TSGR1_118b/Docs/R1-2407762.zip" TargetMode="External"/><Relationship Id="rId69" Type="http://schemas.openxmlformats.org/officeDocument/2006/relationships/hyperlink" Target="https://www.3gpp.org/ftp/TSG_RAN/WG1_RL1/TSGR1_118b/Docs/R1-2408049.zip" TargetMode="External"/><Relationship Id="rId80" Type="http://schemas.openxmlformats.org/officeDocument/2006/relationships/hyperlink" Target="https://www.3gpp.org/ftp/TSG_RAN/WG1_RL1/TSGR1_118b/Docs/R1-2408467.zip" TargetMode="External"/><Relationship Id="rId85" Type="http://schemas.openxmlformats.org/officeDocument/2006/relationships/hyperlink" Target="https://www.3gpp.org/ftp/TSG_RAN/WG1_RL1/TSGR1_118b/Docs/R1-2408673.zip" TargetMode="Externa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2.png"/><Relationship Id="rId59" Type="http://schemas.openxmlformats.org/officeDocument/2006/relationships/hyperlink" Target="https://www.3gpp.org/ftp/TSG_RAN/WG1_RL1/TSGR1_118b/Docs/R1-2407639.zip" TargetMode="External"/><Relationship Id="rId67" Type="http://schemas.openxmlformats.org/officeDocument/2006/relationships/hyperlink" Target="https://www.3gpp.org/ftp/TSG_RAN/WG1_RL1/TSGR1_118b/Docs/R1-2407907.zip" TargetMode="External"/><Relationship Id="rId20" Type="http://schemas.openxmlformats.org/officeDocument/2006/relationships/image" Target="media/image12.emf"/><Relationship Id="rId41" Type="http://schemas.openxmlformats.org/officeDocument/2006/relationships/oleObject" Target="embeddings/oleObject2.bin"/><Relationship Id="rId54" Type="http://schemas.openxmlformats.org/officeDocument/2006/relationships/image" Target="media/image39.emf"/><Relationship Id="rId62" Type="http://schemas.openxmlformats.org/officeDocument/2006/relationships/hyperlink" Target="https://www.3gpp.org/ftp/TSG_RAN/WG1_RL1/TSGR1_118b/Docs/R1-2407708.zip" TargetMode="External"/><Relationship Id="rId70" Type="http://schemas.openxmlformats.org/officeDocument/2006/relationships/hyperlink" Target="https://www.3gpp.org/ftp/TSG_RAN/WG1_RL1/TSGR1_118b/Docs/R1-2408068.zip" TargetMode="External"/><Relationship Id="rId75" Type="http://schemas.openxmlformats.org/officeDocument/2006/relationships/hyperlink" Target="https://www.3gpp.org/ftp/TSG_RAN/WG1_RL1/TSGR1_118b/Docs/R1-2408251.zip" TargetMode="External"/><Relationship Id="rId83" Type="http://schemas.openxmlformats.org/officeDocument/2006/relationships/hyperlink" Target="https://www.3gpp.org/ftp/TSG_RAN/WG1_RL1/TSGR1_118b/Docs/R1-2408596.zip" TargetMode="External"/><Relationship Id="rId88" Type="http://schemas.openxmlformats.org/officeDocument/2006/relationships/hyperlink" Target="https://www.3gpp.org/ftp/TSG_RAN/WG1_RL1/TSGR1_118b/Docs/R1-2408742.zip" TargetMode="External"/><Relationship Id="rId91" Type="http://schemas.openxmlformats.org/officeDocument/2006/relationships/hyperlink" Target="https://www.3gpp.org/ftp/TSG_RAN/WG1_RL1/TSGR1_118b/Docs/R1-2408901.zip" TargetMode="External"/><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5.png"/><Relationship Id="rId49" Type="http://schemas.openxmlformats.org/officeDocument/2006/relationships/image" Target="media/image35.emf"/><Relationship Id="rId57" Type="http://schemas.openxmlformats.org/officeDocument/2006/relationships/image" Target="media/image41.emf"/><Relationship Id="rId10" Type="http://schemas.openxmlformats.org/officeDocument/2006/relationships/image" Target="media/image2.emf"/><Relationship Id="rId31" Type="http://schemas.openxmlformats.org/officeDocument/2006/relationships/hyperlink" Target="https://www.3gpp.org/ftp/tsg_ran/WG1_RL1/TSGR1_118b/Inbox/drafts/9.4(FS_Ambient_IoT_solutions)/9.4.2.2%20Frame%20Structure%20and%20Timing/TP%20on%20Energy%20Harvest" TargetMode="External"/><Relationship Id="rId44" Type="http://schemas.openxmlformats.org/officeDocument/2006/relationships/oleObject" Target="embeddings/oleObject4.bin"/><Relationship Id="rId52" Type="http://schemas.openxmlformats.org/officeDocument/2006/relationships/package" Target="embeddings/Microsoft_Visio_Drawing1.vsdx"/><Relationship Id="rId60" Type="http://schemas.openxmlformats.org/officeDocument/2006/relationships/hyperlink" Target="https://www.3gpp.org/ftp/TSG_RAN/WG1_RL1/TSGR1_118b/Docs/R1-2407646.zip" TargetMode="External"/><Relationship Id="rId65" Type="http://schemas.openxmlformats.org/officeDocument/2006/relationships/hyperlink" Target="https://www.3gpp.org/ftp/tsg_ran/WG1_RL1/TSGR1_118b/Inbox/R1-2409026.zip" TargetMode="External"/><Relationship Id="rId73" Type="http://schemas.openxmlformats.org/officeDocument/2006/relationships/hyperlink" Target="https://www.3gpp.org/ftp/TSG_RAN/WG1_RL1/TSGR1_118b/Docs/R1-2408207.zip" TargetMode="External"/><Relationship Id="rId78" Type="http://schemas.openxmlformats.org/officeDocument/2006/relationships/hyperlink" Target="https://www.3gpp.org/ftp/TSG_RAN/WG1_RL1/TSGR1_118b/Docs/R1-2408411.zip" TargetMode="External"/><Relationship Id="rId81" Type="http://schemas.openxmlformats.org/officeDocument/2006/relationships/hyperlink" Target="https://www.3gpp.org/ftp/TSG_RAN/WG1_RL1/TSGR1_118b/Docs/R1-2408536.zip" TargetMode="External"/><Relationship Id="rId86" Type="http://schemas.openxmlformats.org/officeDocument/2006/relationships/hyperlink" Target="https://www.3gpp.org/ftp/TSG_RAN/WG1_RL1/TSGR1_118b/Docs/R1-2408687.zip" TargetMode="External"/><Relationship Id="rId94" Type="http://schemas.openxmlformats.org/officeDocument/2006/relationships/hyperlink" Target="https://www.3gpp.org/ftp/TSG_RAN/WG1_RL1/TSGR1_118b/Docs/R1-2408942.zip" TargetMode="External"/><Relationship Id="rId4" Type="http://schemas.openxmlformats.org/officeDocument/2006/relationships/webSettings" Target="webSettings.xml"/><Relationship Id="rId9" Type="http://schemas.openxmlformats.org/officeDocument/2006/relationships/hyperlink" Target="https://www.3gpp.org/ftp/tsg_ran/WG1_RL1/TSGR1_118/Docs/R1-2407327.zip"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8.emf"/><Relationship Id="rId34" Type="http://schemas.openxmlformats.org/officeDocument/2006/relationships/image" Target="media/image24.emf"/><Relationship Id="rId50" Type="http://schemas.openxmlformats.org/officeDocument/2006/relationships/image" Target="media/image36.emf"/><Relationship Id="rId55" Type="http://schemas.openxmlformats.org/officeDocument/2006/relationships/package" Target="embeddings/Microsoft_Visio_Drawing2.vsdx"/><Relationship Id="rId76" Type="http://schemas.openxmlformats.org/officeDocument/2006/relationships/hyperlink" Target="https://www.3gpp.org/ftp/TSG_RAN/WG1_RL1/TSGR1_118b/Docs/R1-2408264.zip" TargetMode="External"/><Relationship Id="rId97"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hyperlink" Target="https://www.3gpp.org/ftp/TSG_RAN/WG1_RL1/TSGR1_118b/Docs/R1-2408113.zip" TargetMode="External"/><Relationship Id="rId92" Type="http://schemas.openxmlformats.org/officeDocument/2006/relationships/hyperlink" Target="https://www.3gpp.org/ftp/TSG_RAN/WG1_RL1/TSGR1_118b/Docs/R1-2408920.zip" TargetMode="External"/><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29.emf"/><Relationship Id="rId45" Type="http://schemas.openxmlformats.org/officeDocument/2006/relationships/image" Target="media/image31.png"/><Relationship Id="rId66" Type="http://schemas.openxmlformats.org/officeDocument/2006/relationships/hyperlink" Target="https://www.3gpp.org/ftp/tsg_ran/WG1_RL1/TSGR1_118b/Inbox/R1-2409008.zip" TargetMode="External"/><Relationship Id="rId87" Type="http://schemas.openxmlformats.org/officeDocument/2006/relationships/hyperlink" Target="https://www.3gpp.org/ftp/TSG_RAN/WG1_RL1/TSGR1_118b/Docs/R1-2408702.zip" TargetMode="External"/><Relationship Id="rId61" Type="http://schemas.openxmlformats.org/officeDocument/2006/relationships/hyperlink" Target="https://www.3gpp.org/ftp/TSG_RAN/WG1_RL1/TSGR1_118b/Docs/R1-2407670.zip" TargetMode="External"/><Relationship Id="rId82" Type="http://schemas.openxmlformats.org/officeDocument/2006/relationships/hyperlink" Target="https://www.3gpp.org/ftp/TSG_RAN/WG1_RL1/TSGR1_118b/Docs/R1-2408569.zip" TargetMode="External"/><Relationship Id="rId19" Type="http://schemas.openxmlformats.org/officeDocument/2006/relationships/image" Target="media/image11.emf"/><Relationship Id="rId14" Type="http://schemas.openxmlformats.org/officeDocument/2006/relationships/image" Target="media/image6.jpeg"/><Relationship Id="rId30" Type="http://schemas.openxmlformats.org/officeDocument/2006/relationships/hyperlink" Target="https://www.3gpp.org/ftp/tsg_ran/WG1_RL1/TSGR1_118/Docs/R1-2407327.zip" TargetMode="External"/><Relationship Id="rId35" Type="http://schemas.openxmlformats.org/officeDocument/2006/relationships/package" Target="embeddings/Microsoft_Visio_Drawing.vsdx"/><Relationship Id="rId56" Type="http://schemas.openxmlformats.org/officeDocument/2006/relationships/image" Target="media/image40.png"/><Relationship Id="rId77" Type="http://schemas.openxmlformats.org/officeDocument/2006/relationships/hyperlink" Target="https://www.3gpp.org/ftp/TSG_RAN/WG1_RL1/TSGR1_118b/Docs/R1-2408370.zip" TargetMode="External"/><Relationship Id="rId8" Type="http://schemas.openxmlformats.org/officeDocument/2006/relationships/oleObject" Target="embeddings/oleObject1.bin"/><Relationship Id="rId51" Type="http://schemas.openxmlformats.org/officeDocument/2006/relationships/image" Target="media/image37.emf"/><Relationship Id="rId72" Type="http://schemas.openxmlformats.org/officeDocument/2006/relationships/hyperlink" Target="https://www.3gpp.org/ftp/TSG_RAN/WG1_RL1/TSGR1_118b/Docs/R1-2408148.zip" TargetMode="External"/><Relationship Id="rId93" Type="http://schemas.openxmlformats.org/officeDocument/2006/relationships/hyperlink" Target="https://www.3gpp.org/ftp/TSG_RAN/WG1_RL1/TSGR1_118b/Docs/R1-2408931.zip"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71</TotalTime>
  <Pages>87</Pages>
  <Words>33964</Words>
  <Characters>193601</Characters>
  <Application>Microsoft Office Word</Application>
  <DocSecurity>0</DocSecurity>
  <Lines>1613</Lines>
  <Paragraphs>454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227111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13</cp:revision>
  <dcterms:created xsi:type="dcterms:W3CDTF">2024-10-17T04:50:00Z</dcterms:created>
  <dcterms:modified xsi:type="dcterms:W3CDTF">2024-10-17T06:10:00Z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5"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6" name="_2015_ms_pID_7253432">
    <vt:lpwstr>ew==</vt:lpwstr>
  </property>
  <property fmtid="{D5CDD505-2E9C-101B-9397-08002B2CF9AE}" pid="7" name="MSIP_Label_4d2f777e-4347-4fc6-823a-b44ab313546a_Enabled">
    <vt:lpwstr>true</vt:lpwstr>
  </property>
  <property fmtid="{D5CDD505-2E9C-101B-9397-08002B2CF9AE}" pid="8" name="MSIP_Label_4d2f777e-4347-4fc6-823a-b44ab313546a_SetDate">
    <vt:lpwstr>2024-08-22T13:14:54Z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dba7c7eb-e11f-425a-a63f-0235143eca9a</vt:lpwstr>
  </property>
  <property fmtid="{D5CDD505-2E9C-101B-9397-08002B2CF9AE}" pid="13" name="MSIP_Label_4d2f777e-4347-4fc6-823a-b44ab313546a_ContentBits">
    <vt:lpwstr>0</vt:lpwstr>
  </property>
  <property fmtid="{D5CDD505-2E9C-101B-9397-08002B2CF9AE}" pid="14" name="CWMbe46bfd0896311ef800023b2000023b2">
    <vt:lpwstr>CWMw+VPeCXe9lRTwbRl7dYLfHAlFXzy7R72coDM5VayYKc4LtFSbaj4YekWX1NKUb8VIj4u/YlLo0cLLH6DqD46MA==</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1728961844</vt:lpwstr>
  </property>
</Properties>
</file>