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DEB5D31" w:rsidR="002E27D0" w:rsidRPr="005E6946" w:rsidRDefault="002E27D0" w:rsidP="002E27D0">
      <w:pPr>
        <w:tabs>
          <w:tab w:val="right" w:pos="9355"/>
        </w:tabs>
        <w:spacing w:after="0"/>
        <w:rPr>
          <w:rFonts w:ascii="Arial" w:hAnsi="Arial" w:cs="Arial"/>
          <w:i/>
          <w:sz w:val="24"/>
          <w:szCs w:val="24"/>
          <w:lang w:val="en-US"/>
        </w:rPr>
      </w:pPr>
      <w:bookmarkStart w:id="0" w:name="Signet45"/>
      <w:r w:rsidRPr="005E6946">
        <w:rPr>
          <w:rFonts w:ascii="Arial" w:hAnsi="Arial" w:cs="Arial"/>
          <w:sz w:val="24"/>
          <w:szCs w:val="24"/>
          <w:lang w:val="en-US"/>
        </w:rPr>
        <w:t xml:space="preserve">3GPP TSG RAN WG1 </w:t>
      </w:r>
      <w:r w:rsidR="00616522" w:rsidRPr="005E6946">
        <w:rPr>
          <w:rFonts w:ascii="Arial" w:hAnsi="Arial" w:cs="Arial"/>
          <w:sz w:val="24"/>
          <w:szCs w:val="24"/>
          <w:lang w:val="en-US"/>
        </w:rPr>
        <w:t>#</w:t>
      </w:r>
      <w:r w:rsidR="00E548B2">
        <w:rPr>
          <w:rFonts w:ascii="Arial" w:hAnsi="Arial" w:cs="Arial"/>
          <w:sz w:val="24"/>
          <w:szCs w:val="24"/>
          <w:lang w:val="en-US"/>
        </w:rPr>
        <w:t>11</w:t>
      </w:r>
      <w:r w:rsidR="002E29C8">
        <w:rPr>
          <w:rFonts w:ascii="Arial" w:hAnsi="Arial" w:cs="Arial"/>
          <w:sz w:val="24"/>
          <w:szCs w:val="24"/>
          <w:lang w:val="en-US"/>
        </w:rPr>
        <w:t>8</w:t>
      </w:r>
      <w:r w:rsidR="00DD6662">
        <w:rPr>
          <w:rFonts w:ascii="Arial" w:hAnsi="Arial" w:cs="Arial"/>
          <w:sz w:val="24"/>
          <w:szCs w:val="24"/>
          <w:lang w:val="en-US"/>
        </w:rPr>
        <w:t>-bis</w:t>
      </w:r>
      <w:r w:rsidRPr="005E6946">
        <w:rPr>
          <w:rFonts w:ascii="Arial" w:hAnsi="Arial" w:cs="Arial"/>
          <w:sz w:val="24"/>
          <w:szCs w:val="24"/>
          <w:lang w:val="en-US"/>
        </w:rPr>
        <w:tab/>
      </w:r>
      <w:r w:rsidR="00900B0D" w:rsidRPr="00900B0D">
        <w:rPr>
          <w:rFonts w:ascii="Arial" w:hAnsi="Arial" w:cs="Arial"/>
          <w:sz w:val="24"/>
          <w:szCs w:val="24"/>
          <w:lang w:val="en-US"/>
        </w:rPr>
        <w:t>R1-2408884</w:t>
      </w:r>
    </w:p>
    <w:p w14:paraId="6F3E168E" w14:textId="3B3AFE90" w:rsidR="00D260AC" w:rsidRPr="00756C20" w:rsidRDefault="00DD6662" w:rsidP="00D260AC">
      <w:pPr>
        <w:pStyle w:val="Header"/>
        <w:tabs>
          <w:tab w:val="left" w:pos="6521"/>
        </w:tabs>
        <w:rPr>
          <w:b w:val="0"/>
          <w:noProof w:val="0"/>
          <w:sz w:val="24"/>
        </w:rPr>
      </w:pPr>
      <w:r>
        <w:rPr>
          <w:rFonts w:cs="Arial"/>
          <w:b w:val="0"/>
          <w:noProof w:val="0"/>
          <w:sz w:val="24"/>
          <w:szCs w:val="24"/>
        </w:rPr>
        <w:t>Hefei, China</w:t>
      </w:r>
      <w:r w:rsidR="001E7004">
        <w:rPr>
          <w:rFonts w:cs="Arial"/>
          <w:b w:val="0"/>
          <w:noProof w:val="0"/>
          <w:sz w:val="24"/>
          <w:szCs w:val="24"/>
        </w:rPr>
        <w:t xml:space="preserve">, </w:t>
      </w:r>
      <w:r>
        <w:rPr>
          <w:rFonts w:cs="Arial"/>
          <w:b w:val="0"/>
          <w:noProof w:val="0"/>
          <w:sz w:val="24"/>
          <w:szCs w:val="24"/>
        </w:rPr>
        <w:t>October</w:t>
      </w:r>
      <w:r w:rsidR="002E29C8">
        <w:rPr>
          <w:rFonts w:cs="Arial"/>
          <w:b w:val="0"/>
          <w:noProof w:val="0"/>
          <w:sz w:val="24"/>
          <w:szCs w:val="24"/>
        </w:rPr>
        <w:t xml:space="preserve"> 1</w:t>
      </w:r>
      <w:r>
        <w:rPr>
          <w:rFonts w:cs="Arial"/>
          <w:b w:val="0"/>
          <w:noProof w:val="0"/>
          <w:sz w:val="24"/>
          <w:szCs w:val="24"/>
        </w:rPr>
        <w:t>4</w:t>
      </w:r>
      <w:r w:rsidR="002E29C8" w:rsidRPr="002E29C8">
        <w:rPr>
          <w:rFonts w:cs="Arial"/>
          <w:b w:val="0"/>
          <w:noProof w:val="0"/>
          <w:sz w:val="24"/>
          <w:szCs w:val="24"/>
          <w:vertAlign w:val="superscript"/>
        </w:rPr>
        <w:t>th</w:t>
      </w:r>
      <w:r w:rsidR="002E29C8">
        <w:rPr>
          <w:rFonts w:cs="Arial"/>
          <w:b w:val="0"/>
          <w:noProof w:val="0"/>
          <w:sz w:val="24"/>
          <w:szCs w:val="24"/>
        </w:rPr>
        <w:t xml:space="preserve"> – </w:t>
      </w:r>
      <w:r>
        <w:rPr>
          <w:rFonts w:cs="Arial"/>
          <w:b w:val="0"/>
          <w:noProof w:val="0"/>
          <w:sz w:val="24"/>
          <w:szCs w:val="24"/>
        </w:rPr>
        <w:t>18</w:t>
      </w:r>
      <w:r w:rsidRPr="00DD6662">
        <w:rPr>
          <w:rFonts w:cs="Arial"/>
          <w:b w:val="0"/>
          <w:noProof w:val="0"/>
          <w:sz w:val="24"/>
          <w:szCs w:val="24"/>
          <w:vertAlign w:val="superscript"/>
        </w:rPr>
        <w:t>th</w:t>
      </w:r>
      <w:r w:rsidR="00CD0A1E" w:rsidRPr="00CD0A1E">
        <w:rPr>
          <w:rFonts w:cs="Arial"/>
          <w:b w:val="0"/>
          <w:noProof w:val="0"/>
          <w:sz w:val="24"/>
          <w:szCs w:val="24"/>
        </w:rPr>
        <w:t>, 2024</w:t>
      </w: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69367E" w:rsidRDefault="002E27D0" w:rsidP="002E27D0">
      <w:pPr>
        <w:pStyle w:val="Footer"/>
        <w:rPr>
          <w:rFonts w:eastAsia="DengXian"/>
          <w:noProof w:val="0"/>
          <w:lang w:val="en-US" w:eastAsia="zh-CN"/>
        </w:rPr>
      </w:pPr>
    </w:p>
    <w:p w14:paraId="579394A3" w14:textId="7D825AB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2E05D7">
        <w:rPr>
          <w:rFonts w:ascii="Arial" w:eastAsia="MS Mincho" w:hAnsi="Arial"/>
          <w:sz w:val="24"/>
          <w:lang w:val="en-US" w:eastAsia="ja-JP"/>
        </w:rPr>
        <w:t>3</w:t>
      </w:r>
      <w:r w:rsidR="00C343AC">
        <w:rPr>
          <w:rFonts w:ascii="Arial" w:eastAsia="MS Mincho" w:hAnsi="Arial"/>
          <w:sz w:val="24"/>
          <w:lang w:val="en-US" w:eastAsia="ja-JP"/>
        </w:rPr>
        <w:t>.</w:t>
      </w:r>
      <w:r w:rsidR="002E05D7">
        <w:rPr>
          <w:rFonts w:ascii="Arial" w:eastAsia="MS Mincho" w:hAnsi="Arial"/>
          <w:sz w:val="24"/>
          <w:lang w:val="en-US" w:eastAsia="ja-JP"/>
        </w:rPr>
        <w:t>3</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65A675" w:rsidR="002E27D0" w:rsidRPr="00A6004E" w:rsidRDefault="002E27D0" w:rsidP="002E27D0">
      <w:pPr>
        <w:tabs>
          <w:tab w:val="left" w:pos="1985"/>
        </w:tabs>
        <w:spacing w:after="120"/>
        <w:ind w:left="1980" w:hanging="1980"/>
        <w:rPr>
          <w:rFonts w:ascii="Arial" w:hAnsi="Arial"/>
          <w:b/>
          <w:sz w:val="24"/>
        </w:rPr>
      </w:pPr>
      <w:r w:rsidRPr="009C5CFB">
        <w:rPr>
          <w:rFonts w:ascii="Arial" w:hAnsi="Arial"/>
          <w:b/>
          <w:sz w:val="24"/>
        </w:rPr>
        <w:t>Title:</w:t>
      </w:r>
      <w:r w:rsidRPr="009C5CFB">
        <w:rPr>
          <w:rFonts w:ascii="Arial" w:hAnsi="Arial"/>
          <w:sz w:val="24"/>
        </w:rPr>
        <w:t xml:space="preserve"> </w:t>
      </w:r>
      <w:r w:rsidRPr="009C5CFB">
        <w:rPr>
          <w:rFonts w:ascii="Arial" w:hAnsi="Arial"/>
          <w:sz w:val="24"/>
        </w:rPr>
        <w:tab/>
      </w:r>
      <w:bookmarkStart w:id="2" w:name="Title"/>
      <w:bookmarkEnd w:id="2"/>
      <w:r w:rsidR="005C41CE" w:rsidRPr="009C5CFB">
        <w:rPr>
          <w:rFonts w:ascii="Arial" w:hAnsi="Arial"/>
          <w:sz w:val="24"/>
        </w:rPr>
        <w:t>Cross-</w:t>
      </w:r>
      <w:r w:rsidR="009C5CFB" w:rsidRPr="009C5CFB">
        <w:rPr>
          <w:rFonts w:ascii="Arial" w:hAnsi="Arial"/>
          <w:sz w:val="24"/>
        </w:rPr>
        <w:t>l</w:t>
      </w:r>
      <w:r w:rsidR="005C41CE" w:rsidRPr="009C5CFB">
        <w:rPr>
          <w:rFonts w:ascii="Arial" w:hAnsi="Arial"/>
          <w:sz w:val="24"/>
        </w:rPr>
        <w:t xml:space="preserve">ink interference management for </w:t>
      </w:r>
      <w:r w:rsidR="009C5CFB" w:rsidRPr="009C5CFB">
        <w:rPr>
          <w:rFonts w:ascii="Arial" w:hAnsi="Arial"/>
          <w:sz w:val="24"/>
        </w:rPr>
        <w:t>duplexing evolution</w:t>
      </w:r>
    </w:p>
    <w:p w14:paraId="7C05052F" w14:textId="0CD42919" w:rsidR="002E27D0"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4C96A4B6" w14:textId="77777777" w:rsidR="009562E3" w:rsidRPr="006B275F" w:rsidRDefault="009562E3" w:rsidP="002E27D0">
      <w:pPr>
        <w:tabs>
          <w:tab w:val="left" w:pos="1985"/>
        </w:tabs>
        <w:rPr>
          <w:rFonts w:ascii="Arial" w:hAnsi="Arial"/>
          <w:sz w:val="24"/>
        </w:rPr>
      </w:pPr>
    </w:p>
    <w:p w14:paraId="67A4C75F" w14:textId="77777777" w:rsidR="002E27D0" w:rsidRDefault="002E27D0" w:rsidP="00822528">
      <w:pPr>
        <w:pStyle w:val="Heading1"/>
        <w:ind w:left="0" w:firstLine="0"/>
      </w:pPr>
      <w:r w:rsidRPr="008447EE">
        <w:t>Introduction</w:t>
      </w:r>
    </w:p>
    <w:p w14:paraId="35487614" w14:textId="367FCBF3" w:rsidR="002044EF" w:rsidRDefault="002044EF" w:rsidP="002044EF">
      <w:pPr>
        <w:shd w:val="clear" w:color="auto" w:fill="FFFFFF"/>
        <w:spacing w:line="231" w:lineRule="atLeast"/>
        <w:rPr>
          <w:rFonts w:cs="Times"/>
          <w:color w:val="000000"/>
          <w:lang w:eastAsia="zh-CN"/>
        </w:rPr>
      </w:pPr>
      <w:r>
        <w:rPr>
          <w:lang w:eastAsia="zh-CN"/>
        </w:rPr>
        <w:t>Sub</w:t>
      </w:r>
      <w:r w:rsidR="00ED2892">
        <w:rPr>
          <w:lang w:eastAsia="zh-CN"/>
        </w:rPr>
        <w:t>-</w:t>
      </w:r>
      <w:r>
        <w:rPr>
          <w:lang w:eastAsia="zh-CN"/>
        </w:rPr>
        <w:t xml:space="preserve">band full duplex (SBFD) refers to communication schemes that allow </w:t>
      </w:r>
      <w:r w:rsidR="001C0A64">
        <w:rPr>
          <w:lang w:eastAsia="zh-CN"/>
        </w:rPr>
        <w:t>signal transmissions</w:t>
      </w:r>
      <w:r>
        <w:rPr>
          <w:lang w:eastAsia="zh-CN"/>
        </w:rPr>
        <w:t xml:space="preserve"> in both downlink and uplink directions on different parts (</w:t>
      </w:r>
      <w:proofErr w:type="spellStart"/>
      <w:r>
        <w:rPr>
          <w:lang w:eastAsia="zh-CN"/>
        </w:rPr>
        <w:t>subbands</w:t>
      </w:r>
      <w:proofErr w:type="spellEnd"/>
      <w:r>
        <w:rPr>
          <w:lang w:eastAsia="zh-CN"/>
        </w:rPr>
        <w:t xml:space="preserve">) of a carrier. </w:t>
      </w:r>
      <w:proofErr w:type="gramStart"/>
      <w:r>
        <w:rPr>
          <w:lang w:eastAsia="zh-CN"/>
        </w:rPr>
        <w:t>Similar to</w:t>
      </w:r>
      <w:proofErr w:type="gramEnd"/>
      <w:r>
        <w:rPr>
          <w:lang w:eastAsia="zh-CN"/>
        </w:rPr>
        <w:t xml:space="preserve"> dynamic/flexible TDD, SBFD</w:t>
      </w:r>
      <w:r w:rsidRPr="002E07DD">
        <w:rPr>
          <w:lang w:eastAsia="zh-CN"/>
        </w:rPr>
        <w:t xml:space="preserve"> </w:t>
      </w:r>
      <w:r>
        <w:rPr>
          <w:lang w:eastAsia="zh-CN"/>
        </w:rPr>
        <w:t xml:space="preserve">potentially suffers from </w:t>
      </w:r>
      <w:r w:rsidRPr="002E07DD">
        <w:rPr>
          <w:lang w:eastAsia="zh-CN"/>
        </w:rPr>
        <w:t>inter-</w:t>
      </w:r>
      <w:proofErr w:type="spellStart"/>
      <w:r w:rsidRPr="002E07DD">
        <w:rPr>
          <w:lang w:eastAsia="zh-CN"/>
        </w:rPr>
        <w:t>gNB</w:t>
      </w:r>
      <w:proofErr w:type="spellEnd"/>
      <w:r w:rsidRPr="002E07DD">
        <w:rPr>
          <w:lang w:eastAsia="zh-CN"/>
        </w:rPr>
        <w:t xml:space="preserve"> and inter-UE </w:t>
      </w:r>
      <w:r w:rsidR="001C0A64">
        <w:rPr>
          <w:lang w:eastAsia="zh-CN"/>
        </w:rPr>
        <w:t>cross-link interference (</w:t>
      </w:r>
      <w:r w:rsidRPr="002E07DD">
        <w:rPr>
          <w:lang w:eastAsia="zh-CN"/>
        </w:rPr>
        <w:t>CLI</w:t>
      </w:r>
      <w:r w:rsidR="001C0A64">
        <w:rPr>
          <w:lang w:eastAsia="zh-CN"/>
        </w:rPr>
        <w:t>)</w:t>
      </w:r>
      <w:r w:rsidRPr="002E07DD">
        <w:rPr>
          <w:lang w:eastAsia="zh-CN"/>
        </w:rPr>
        <w:t xml:space="preserve"> </w:t>
      </w:r>
      <w:r>
        <w:rPr>
          <w:lang w:eastAsia="zh-CN"/>
        </w:rPr>
        <w:t xml:space="preserve">on resources on which </w:t>
      </w:r>
      <w:r w:rsidR="001C0A64">
        <w:rPr>
          <w:lang w:eastAsia="zh-CN"/>
        </w:rPr>
        <w:t xml:space="preserve">signal transmissions in </w:t>
      </w:r>
      <w:r>
        <w:rPr>
          <w:lang w:eastAsia="zh-CN"/>
        </w:rPr>
        <w:t xml:space="preserve">opposite </w:t>
      </w:r>
      <w:r w:rsidR="00307E0A">
        <w:rPr>
          <w:lang w:eastAsia="zh-CN"/>
        </w:rPr>
        <w:t xml:space="preserve">(colliding) </w:t>
      </w:r>
      <w:r w:rsidR="001C0A64">
        <w:rPr>
          <w:lang w:eastAsia="zh-CN"/>
        </w:rPr>
        <w:t>DL/UL directions</w:t>
      </w:r>
      <w:r w:rsidRPr="002E07DD">
        <w:rPr>
          <w:lang w:eastAsia="zh-CN"/>
        </w:rPr>
        <w:t xml:space="preserve"> </w:t>
      </w:r>
      <w:r>
        <w:rPr>
          <w:lang w:eastAsia="zh-CN"/>
        </w:rPr>
        <w:t xml:space="preserve">occur </w:t>
      </w:r>
      <w:r w:rsidRPr="002E07DD">
        <w:rPr>
          <w:lang w:eastAsia="zh-CN"/>
        </w:rPr>
        <w:t>in different cells</w:t>
      </w:r>
      <w:r>
        <w:rPr>
          <w:lang w:eastAsia="zh-CN"/>
        </w:rPr>
        <w:t xml:space="preserve"> in a vicinity</w:t>
      </w:r>
      <w:r w:rsidRPr="002E07DD">
        <w:rPr>
          <w:lang w:eastAsia="zh-CN"/>
        </w:rPr>
        <w:t xml:space="preserve">. </w:t>
      </w:r>
      <w:r>
        <w:rPr>
          <w:lang w:eastAsia="zh-CN"/>
        </w:rPr>
        <w:t>I</w:t>
      </w:r>
      <w:r w:rsidRPr="002E07DD">
        <w:rPr>
          <w:rFonts w:cs="Times"/>
          <w:color w:val="000000"/>
          <w:lang w:eastAsia="zh-CN"/>
        </w:rPr>
        <w:t>nter-</w:t>
      </w:r>
      <w:proofErr w:type="spellStart"/>
      <w:r w:rsidRPr="002E07DD">
        <w:rPr>
          <w:rFonts w:cs="Times"/>
          <w:color w:val="000000"/>
          <w:lang w:eastAsia="zh-CN"/>
        </w:rPr>
        <w:t>gNB</w:t>
      </w:r>
      <w:proofErr w:type="spellEnd"/>
      <w:r w:rsidRPr="002E07DD">
        <w:rPr>
          <w:rFonts w:cs="Times"/>
          <w:color w:val="000000"/>
          <w:lang w:eastAsia="zh-CN"/>
        </w:rPr>
        <w:t xml:space="preserve"> CLI is a DL-to-UL interference </w:t>
      </w:r>
      <w:r>
        <w:rPr>
          <w:rFonts w:cs="Times"/>
          <w:color w:val="000000"/>
          <w:lang w:eastAsia="zh-CN"/>
        </w:rPr>
        <w:t xml:space="preserve">caused by </w:t>
      </w:r>
      <w:r w:rsidRPr="002E07DD">
        <w:rPr>
          <w:rFonts w:cs="Times"/>
          <w:color w:val="000000"/>
          <w:lang w:eastAsia="zh-CN"/>
        </w:rPr>
        <w:t xml:space="preserve">DL signals </w:t>
      </w:r>
      <w:r>
        <w:rPr>
          <w:rFonts w:cs="Times"/>
          <w:color w:val="000000"/>
          <w:lang w:eastAsia="zh-CN"/>
        </w:rPr>
        <w:t>of a</w:t>
      </w:r>
      <w:r w:rsidRPr="002E07DD">
        <w:rPr>
          <w:rFonts w:cs="Times"/>
          <w:color w:val="000000"/>
          <w:lang w:eastAsia="zh-CN"/>
        </w:rPr>
        <w:t xml:space="preserve"> </w:t>
      </w:r>
      <w:proofErr w:type="spellStart"/>
      <w:r w:rsidRPr="002E07DD">
        <w:rPr>
          <w:rFonts w:cs="Times"/>
          <w:color w:val="000000"/>
          <w:lang w:eastAsia="zh-CN"/>
        </w:rPr>
        <w:t>gNB</w:t>
      </w:r>
      <w:proofErr w:type="spellEnd"/>
      <w:r w:rsidRPr="002E07DD">
        <w:rPr>
          <w:rFonts w:cs="Times"/>
          <w:color w:val="000000"/>
          <w:lang w:eastAsia="zh-CN"/>
        </w:rPr>
        <w:t xml:space="preserve"> </w:t>
      </w:r>
      <w:r>
        <w:rPr>
          <w:rFonts w:cs="Times"/>
          <w:color w:val="000000"/>
          <w:lang w:eastAsia="zh-CN"/>
        </w:rPr>
        <w:t xml:space="preserve">interfering with </w:t>
      </w:r>
      <w:r w:rsidRPr="002E07DD">
        <w:rPr>
          <w:rFonts w:cs="Times"/>
          <w:color w:val="000000"/>
          <w:lang w:eastAsia="zh-CN"/>
        </w:rPr>
        <w:t xml:space="preserve">UL signals </w:t>
      </w:r>
      <w:r>
        <w:rPr>
          <w:rFonts w:cs="Times"/>
          <w:color w:val="000000"/>
          <w:lang w:eastAsia="zh-CN"/>
        </w:rPr>
        <w:t xml:space="preserve">received at </w:t>
      </w:r>
      <w:r w:rsidRPr="002E07DD">
        <w:rPr>
          <w:rFonts w:cs="Times"/>
          <w:color w:val="000000"/>
          <w:lang w:eastAsia="zh-CN"/>
        </w:rPr>
        <w:t xml:space="preserve">a </w:t>
      </w:r>
      <w:r>
        <w:rPr>
          <w:rFonts w:cs="Times"/>
          <w:color w:val="000000"/>
          <w:lang w:eastAsia="zh-CN"/>
        </w:rPr>
        <w:t xml:space="preserve">nearby </w:t>
      </w:r>
      <w:proofErr w:type="spellStart"/>
      <w:r w:rsidRPr="002E07DD">
        <w:rPr>
          <w:rFonts w:cs="Times"/>
          <w:color w:val="000000"/>
          <w:lang w:eastAsia="zh-CN"/>
        </w:rPr>
        <w:t>gNB</w:t>
      </w:r>
      <w:proofErr w:type="spellEnd"/>
      <w:r>
        <w:rPr>
          <w:rFonts w:cs="Times"/>
          <w:color w:val="000000"/>
          <w:lang w:eastAsia="zh-CN"/>
        </w:rPr>
        <w:t>. Conversely,</w:t>
      </w:r>
      <w:r w:rsidRPr="002E07DD">
        <w:rPr>
          <w:rFonts w:cs="Times"/>
          <w:color w:val="000000"/>
          <w:lang w:eastAsia="zh-CN"/>
        </w:rPr>
        <w:t xml:space="preserve"> inter-UE CLI is a UL-to-DL interference </w:t>
      </w:r>
      <w:r>
        <w:rPr>
          <w:rFonts w:cs="Times"/>
          <w:color w:val="000000"/>
          <w:lang w:eastAsia="zh-CN"/>
        </w:rPr>
        <w:t xml:space="preserve">caused by </w:t>
      </w:r>
      <w:r w:rsidRPr="002E07DD">
        <w:rPr>
          <w:rFonts w:cs="Times"/>
          <w:color w:val="000000"/>
          <w:lang w:eastAsia="zh-CN"/>
        </w:rPr>
        <w:t xml:space="preserve">UL signals </w:t>
      </w:r>
      <w:r>
        <w:rPr>
          <w:rFonts w:cs="Times"/>
          <w:color w:val="000000"/>
          <w:lang w:eastAsia="zh-CN"/>
        </w:rPr>
        <w:t xml:space="preserve">of </w:t>
      </w:r>
      <w:r w:rsidRPr="002E07DD">
        <w:rPr>
          <w:rFonts w:cs="Times"/>
          <w:color w:val="000000"/>
          <w:lang w:eastAsia="zh-CN"/>
        </w:rPr>
        <w:t xml:space="preserve">a UE </w:t>
      </w:r>
      <w:r>
        <w:rPr>
          <w:rFonts w:cs="Times"/>
          <w:color w:val="000000"/>
          <w:lang w:eastAsia="zh-CN"/>
        </w:rPr>
        <w:t xml:space="preserve">interfering with </w:t>
      </w:r>
      <w:r w:rsidRPr="002E07DD">
        <w:rPr>
          <w:rFonts w:cs="Times"/>
          <w:color w:val="000000"/>
          <w:lang w:eastAsia="zh-CN"/>
        </w:rPr>
        <w:t>DL signal</w:t>
      </w:r>
      <w:r>
        <w:rPr>
          <w:rFonts w:cs="Times"/>
          <w:color w:val="000000"/>
          <w:lang w:eastAsia="zh-CN"/>
        </w:rPr>
        <w:t>s received at</w:t>
      </w:r>
      <w:r w:rsidRPr="002E07DD">
        <w:rPr>
          <w:rFonts w:cs="Times"/>
          <w:color w:val="000000"/>
          <w:lang w:eastAsia="zh-CN"/>
        </w:rPr>
        <w:t xml:space="preserve"> a </w:t>
      </w:r>
      <w:r>
        <w:rPr>
          <w:rFonts w:cs="Times"/>
          <w:color w:val="000000"/>
          <w:lang w:eastAsia="zh-CN"/>
        </w:rPr>
        <w:t xml:space="preserve">nearby </w:t>
      </w:r>
      <w:r w:rsidRPr="002E07DD">
        <w:rPr>
          <w:rFonts w:cs="Times"/>
          <w:color w:val="000000"/>
          <w:lang w:eastAsia="zh-CN"/>
        </w:rPr>
        <w:t>UE.</w:t>
      </w:r>
    </w:p>
    <w:p w14:paraId="37E69FBA" w14:textId="77777777" w:rsidR="002044EF" w:rsidRDefault="002044EF" w:rsidP="002044EF">
      <w:pPr>
        <w:shd w:val="clear" w:color="auto" w:fill="FFFFFF"/>
        <w:spacing w:line="231" w:lineRule="atLeast"/>
        <w:rPr>
          <w:rFonts w:cs="Times"/>
          <w:color w:val="000000"/>
          <w:lang w:eastAsia="zh-CN"/>
        </w:rPr>
      </w:pPr>
      <w:r w:rsidRPr="002E07DD">
        <w:rPr>
          <w:lang w:eastAsia="zh-CN"/>
        </w:rPr>
        <w:t xml:space="preserve">Figure 1 illustrates </w:t>
      </w:r>
      <w:r>
        <w:rPr>
          <w:lang w:eastAsia="zh-CN"/>
        </w:rPr>
        <w:t xml:space="preserve">the two types of </w:t>
      </w:r>
      <w:r w:rsidRPr="002E07DD">
        <w:rPr>
          <w:lang w:eastAsia="zh-CN"/>
        </w:rPr>
        <w:t>CLI.</w:t>
      </w:r>
    </w:p>
    <w:p w14:paraId="258A80D5" w14:textId="595A7743" w:rsidR="002044EF" w:rsidRPr="002E07DD" w:rsidRDefault="002044EF" w:rsidP="002044EF">
      <w:pPr>
        <w:shd w:val="clear" w:color="auto" w:fill="FFFFFF"/>
        <w:spacing w:line="231" w:lineRule="atLeast"/>
        <w:jc w:val="center"/>
        <w:rPr>
          <w:rFonts w:cs="Times"/>
          <w:color w:val="000000"/>
          <w:lang w:eastAsia="zh-CN"/>
        </w:rPr>
      </w:pPr>
      <w:r>
        <w:rPr>
          <w:noProof/>
        </w:rPr>
        <w:drawing>
          <wp:inline distT="0" distB="0" distL="0" distR="0" wp14:anchorId="474821E0" wp14:editId="07C9875C">
            <wp:extent cx="277050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0505" cy="1951355"/>
                    </a:xfrm>
                    <a:prstGeom prst="rect">
                      <a:avLst/>
                    </a:prstGeom>
                    <a:noFill/>
                    <a:ln>
                      <a:noFill/>
                    </a:ln>
                  </pic:spPr>
                </pic:pic>
              </a:graphicData>
            </a:graphic>
          </wp:inline>
        </w:drawing>
      </w:r>
    </w:p>
    <w:p w14:paraId="4D7D3230" w14:textId="77777777" w:rsidR="002044EF" w:rsidRPr="002E07DD" w:rsidRDefault="002044EF" w:rsidP="002044EF">
      <w:pPr>
        <w:jc w:val="center"/>
        <w:rPr>
          <w:lang w:eastAsia="zh-CN"/>
        </w:rPr>
      </w:pPr>
      <w:r w:rsidRPr="002E07DD">
        <w:rPr>
          <w:rFonts w:cs="Times"/>
          <w:b/>
          <w:bCs/>
          <w:color w:val="000000"/>
          <w:lang w:eastAsia="zh-CN"/>
        </w:rPr>
        <w:t>Figure 1</w:t>
      </w:r>
      <w:r>
        <w:rPr>
          <w:rFonts w:cs="Times"/>
          <w:b/>
          <w:bCs/>
          <w:color w:val="000000"/>
          <w:lang w:eastAsia="zh-CN"/>
        </w:rPr>
        <w:t>.</w:t>
      </w:r>
      <w:r w:rsidRPr="002E07DD">
        <w:rPr>
          <w:rFonts w:cs="Times"/>
          <w:b/>
          <w:bCs/>
          <w:color w:val="000000"/>
          <w:lang w:eastAsia="zh-CN"/>
        </w:rPr>
        <w:t xml:space="preserve"> Inter-UE CLI and inter-</w:t>
      </w:r>
      <w:proofErr w:type="spellStart"/>
      <w:r w:rsidRPr="002E07DD">
        <w:rPr>
          <w:rFonts w:cs="Times"/>
          <w:b/>
          <w:bCs/>
          <w:color w:val="000000"/>
          <w:lang w:eastAsia="zh-CN"/>
        </w:rPr>
        <w:t>gNB</w:t>
      </w:r>
      <w:proofErr w:type="spellEnd"/>
      <w:r w:rsidRPr="002E07DD">
        <w:rPr>
          <w:rFonts w:cs="Times"/>
          <w:b/>
          <w:bCs/>
          <w:color w:val="000000"/>
          <w:lang w:eastAsia="zh-CN"/>
        </w:rPr>
        <w:t xml:space="preserve"> CLI</w:t>
      </w:r>
    </w:p>
    <w:p w14:paraId="56FB27DD" w14:textId="1C359242" w:rsidR="002044EF" w:rsidRPr="00A25059" w:rsidRDefault="002044EF" w:rsidP="002044EF">
      <w:pPr>
        <w:rPr>
          <w:lang w:eastAsia="zh-CN"/>
        </w:rPr>
      </w:pPr>
      <w:r>
        <w:rPr>
          <w:lang w:eastAsia="zh-CN"/>
        </w:rPr>
        <w:t>One way to combat CLI is coordination on c</w:t>
      </w:r>
      <w:r w:rsidRPr="002E07DD">
        <w:rPr>
          <w:lang w:eastAsia="zh-CN"/>
        </w:rPr>
        <w:t xml:space="preserve">olliding </w:t>
      </w:r>
      <w:r>
        <w:rPr>
          <w:lang w:eastAsia="zh-CN"/>
        </w:rPr>
        <w:t>DL/UL signals</w:t>
      </w:r>
      <w:r w:rsidRPr="002E07DD">
        <w:rPr>
          <w:lang w:eastAsia="zh-CN"/>
        </w:rPr>
        <w:t xml:space="preserve">. </w:t>
      </w:r>
      <w:r>
        <w:rPr>
          <w:lang w:eastAsia="zh-CN"/>
        </w:rPr>
        <w:t>I</w:t>
      </w:r>
      <w:r w:rsidRPr="002E07DD">
        <w:rPr>
          <w:lang w:eastAsia="zh-CN"/>
        </w:rPr>
        <w:t>nter-</w:t>
      </w:r>
      <w:proofErr w:type="spellStart"/>
      <w:r w:rsidRPr="002E07DD">
        <w:rPr>
          <w:lang w:eastAsia="zh-CN"/>
        </w:rPr>
        <w:t>gNB</w:t>
      </w:r>
      <w:proofErr w:type="spellEnd"/>
      <w:r w:rsidRPr="002E07DD">
        <w:rPr>
          <w:lang w:eastAsia="zh-CN"/>
        </w:rPr>
        <w:t xml:space="preserve"> coordination of the intended DL/UL configuration through backhaul </w:t>
      </w:r>
      <w:r w:rsidR="001031FB" w:rsidRPr="002E07DD">
        <w:rPr>
          <w:lang w:eastAsia="zh-CN"/>
        </w:rPr>
        <w:t>signalling</w:t>
      </w:r>
      <w:r>
        <w:rPr>
          <w:lang w:eastAsia="zh-CN"/>
        </w:rPr>
        <w:t xml:space="preserve"> was specified in Rel-16</w:t>
      </w:r>
      <w:r w:rsidRPr="002E07DD">
        <w:rPr>
          <w:lang w:eastAsia="zh-CN"/>
        </w:rPr>
        <w:t xml:space="preserve">. From the coordination, one </w:t>
      </w:r>
      <w:proofErr w:type="spellStart"/>
      <w:r w:rsidRPr="002E07DD">
        <w:rPr>
          <w:lang w:eastAsia="zh-CN"/>
        </w:rPr>
        <w:t>gNB</w:t>
      </w:r>
      <w:proofErr w:type="spellEnd"/>
      <w:r w:rsidRPr="002E07DD">
        <w:rPr>
          <w:lang w:eastAsia="zh-CN"/>
        </w:rPr>
        <w:t xml:space="preserve"> </w:t>
      </w:r>
      <w:r>
        <w:rPr>
          <w:lang w:eastAsia="zh-CN"/>
        </w:rPr>
        <w:t>may be informed of</w:t>
      </w:r>
      <w:r w:rsidRPr="002E07DD">
        <w:rPr>
          <w:lang w:eastAsia="zh-CN"/>
        </w:rPr>
        <w:t xml:space="preserve"> the resources for fixed DL or UL </w:t>
      </w:r>
      <w:r w:rsidRPr="00A25059">
        <w:rPr>
          <w:lang w:eastAsia="zh-CN"/>
        </w:rPr>
        <w:t xml:space="preserve">transmission directions in the coordinating </w:t>
      </w:r>
      <w:r w:rsidR="001031FB" w:rsidRPr="00A25059">
        <w:rPr>
          <w:lang w:eastAsia="zh-CN"/>
        </w:rPr>
        <w:t>neighbour</w:t>
      </w:r>
      <w:r w:rsidRPr="00A25059">
        <w:rPr>
          <w:lang w:eastAsia="zh-CN"/>
        </w:rPr>
        <w:t xml:space="preserve"> </w:t>
      </w:r>
      <w:proofErr w:type="spellStart"/>
      <w:r w:rsidRPr="00A25059">
        <w:rPr>
          <w:lang w:eastAsia="zh-CN"/>
        </w:rPr>
        <w:t>gNB</w:t>
      </w:r>
      <w:proofErr w:type="spellEnd"/>
      <w:r w:rsidRPr="00A25059">
        <w:rPr>
          <w:lang w:eastAsia="zh-CN"/>
        </w:rPr>
        <w:t xml:space="preserve"> </w:t>
      </w:r>
      <w:proofErr w:type="gramStart"/>
      <w:r w:rsidRPr="00A25059">
        <w:rPr>
          <w:lang w:eastAsia="zh-CN"/>
        </w:rPr>
        <w:t>and also</w:t>
      </w:r>
      <w:proofErr w:type="gramEnd"/>
      <w:r w:rsidRPr="00A25059">
        <w:rPr>
          <w:lang w:eastAsia="zh-CN"/>
        </w:rPr>
        <w:t xml:space="preserve"> the flexible resources that other </w:t>
      </w:r>
      <w:proofErr w:type="spellStart"/>
      <w:r w:rsidRPr="00A25059">
        <w:rPr>
          <w:lang w:eastAsia="zh-CN"/>
        </w:rPr>
        <w:t>gNBs</w:t>
      </w:r>
      <w:proofErr w:type="spellEnd"/>
      <w:r w:rsidRPr="00A25059">
        <w:rPr>
          <w:lang w:eastAsia="zh-CN"/>
        </w:rPr>
        <w:t xml:space="preserve"> may use for DL or UL communications. The </w:t>
      </w:r>
      <w:proofErr w:type="spellStart"/>
      <w:r w:rsidRPr="00A25059">
        <w:rPr>
          <w:lang w:eastAsia="zh-CN"/>
        </w:rPr>
        <w:t>gNB</w:t>
      </w:r>
      <w:proofErr w:type="spellEnd"/>
      <w:r w:rsidRPr="00A25059">
        <w:rPr>
          <w:lang w:eastAsia="zh-CN"/>
        </w:rPr>
        <w:t xml:space="preserve"> can then locate the colliding symbols where different transmission directions are used in the other </w:t>
      </w:r>
      <w:proofErr w:type="spellStart"/>
      <w:r w:rsidRPr="00A25059">
        <w:rPr>
          <w:lang w:eastAsia="zh-CN"/>
        </w:rPr>
        <w:t>gNBs</w:t>
      </w:r>
      <w:proofErr w:type="spellEnd"/>
      <w:r w:rsidRPr="00A25059">
        <w:rPr>
          <w:lang w:eastAsia="zh-CN"/>
        </w:rPr>
        <w:t xml:space="preserve">. Accordingly, the </w:t>
      </w:r>
      <w:proofErr w:type="spellStart"/>
      <w:r w:rsidRPr="00A25059">
        <w:rPr>
          <w:lang w:eastAsia="zh-CN"/>
        </w:rPr>
        <w:t>gNB</w:t>
      </w:r>
      <w:proofErr w:type="spellEnd"/>
      <w:r w:rsidRPr="00A25059">
        <w:rPr>
          <w:lang w:eastAsia="zh-CN"/>
        </w:rPr>
        <w:t xml:space="preserve"> may determine the strategy for the data scheduling in the colliding and non-colliding resources.</w:t>
      </w:r>
    </w:p>
    <w:p w14:paraId="7BF4C014" w14:textId="28002B4F" w:rsidR="00656B5C" w:rsidRDefault="00656B5C" w:rsidP="0048400C">
      <w:pPr>
        <w:shd w:val="clear" w:color="auto" w:fill="FFFFFF"/>
        <w:spacing w:line="231" w:lineRule="atLeast"/>
        <w:rPr>
          <w:lang w:eastAsia="zh-CN"/>
        </w:rPr>
      </w:pPr>
      <w:r>
        <w:rPr>
          <w:lang w:eastAsia="zh-CN"/>
        </w:rPr>
        <w:t xml:space="preserve">A new work item on evolution of NR duplex operation was approved in RAN#102. The objectives in the WID include the following on cross-link interference (CLI) management for sub-band full-duplex (SBFD) operation </w:t>
      </w:r>
      <w:r w:rsidR="006064A0">
        <w:rPr>
          <w:lang w:eastAsia="zh-CN"/>
        </w:rPr>
        <w:fldChar w:fldCharType="begin"/>
      </w:r>
      <w:r w:rsidR="006064A0">
        <w:rPr>
          <w:lang w:eastAsia="zh-CN"/>
        </w:rPr>
        <w:instrText xml:space="preserve"> REF _Ref131631776 \r \h </w:instrText>
      </w:r>
      <w:r w:rsidR="006064A0">
        <w:rPr>
          <w:lang w:eastAsia="zh-CN"/>
        </w:rPr>
      </w:r>
      <w:r w:rsidR="006064A0">
        <w:rPr>
          <w:lang w:eastAsia="zh-CN"/>
        </w:rPr>
        <w:fldChar w:fldCharType="separate"/>
      </w:r>
      <w:r w:rsidR="00364A0C">
        <w:rPr>
          <w:cs/>
          <w:lang w:eastAsia="zh-CN"/>
        </w:rPr>
        <w:t>‎</w:t>
      </w:r>
      <w:r w:rsidR="00364A0C">
        <w:rPr>
          <w:lang w:eastAsia="zh-CN"/>
        </w:rPr>
        <w:t>[1]</w:t>
      </w:r>
      <w:r w:rsidR="006064A0">
        <w:rPr>
          <w:lang w:eastAsia="zh-CN"/>
        </w:rPr>
        <w:fldChar w:fldCharType="end"/>
      </w:r>
      <w:r>
        <w:rPr>
          <w:lang w:eastAsia="zh-CN"/>
        </w:rPr>
        <w:t>:</w:t>
      </w:r>
    </w:p>
    <w:p w14:paraId="6AD04B8C" w14:textId="77777777" w:rsidR="00656B5C" w:rsidRPr="00656B5C" w:rsidRDefault="00656B5C" w:rsidP="00656B5C">
      <w:pPr>
        <w:numPr>
          <w:ilvl w:val="0"/>
          <w:numId w:val="16"/>
        </w:numPr>
        <w:spacing w:after="160" w:line="256" w:lineRule="auto"/>
        <w:ind w:right="-99"/>
        <w:rPr>
          <w:rFonts w:eastAsia="Malgun Gothic"/>
          <w:i/>
          <w:iCs/>
          <w:lang w:val="en-US" w:eastAsia="ko-KR"/>
        </w:rPr>
      </w:pPr>
      <w:r w:rsidRPr="00656B5C">
        <w:rPr>
          <w:rFonts w:eastAsia="Malgun Gothic"/>
          <w:i/>
          <w:iCs/>
          <w:lang w:val="en-US" w:eastAsia="ko-KR"/>
        </w:rPr>
        <w:t>Specify enhancements for CLI handling [RAN1, RAN2, RAN3]:</w:t>
      </w:r>
    </w:p>
    <w:p w14:paraId="53EF19EB"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w:t>
      </w:r>
      <w:proofErr w:type="spellStart"/>
      <w:r w:rsidRPr="00656B5C">
        <w:rPr>
          <w:rFonts w:eastAsia="Malgun Gothic"/>
          <w:i/>
          <w:iCs/>
          <w:lang w:val="en-US" w:eastAsia="ko-KR"/>
        </w:rPr>
        <w:t>gNB</w:t>
      </w:r>
      <w:proofErr w:type="spellEnd"/>
      <w:r w:rsidRPr="00656B5C">
        <w:rPr>
          <w:rFonts w:eastAsia="Malgun Gothic"/>
          <w:i/>
          <w:iCs/>
          <w:lang w:val="en-US" w:eastAsia="ko-KR"/>
        </w:rPr>
        <w:t>-to-</w:t>
      </w:r>
      <w:proofErr w:type="spellStart"/>
      <w:r w:rsidRPr="00656B5C">
        <w:rPr>
          <w:rFonts w:eastAsia="Malgun Gothic"/>
          <w:i/>
          <w:iCs/>
          <w:lang w:val="en-US" w:eastAsia="ko-KR"/>
        </w:rPr>
        <w:t>gNB</w:t>
      </w:r>
      <w:proofErr w:type="spellEnd"/>
      <w:r w:rsidRPr="00656B5C">
        <w:rPr>
          <w:rFonts w:eastAsia="Malgun Gothic"/>
          <w:i/>
          <w:iCs/>
          <w:lang w:val="en-US" w:eastAsia="ko-KR"/>
        </w:rPr>
        <w:t xml:space="preserve"> co-channel CLI handling scheme(s) (the detailed schemes are to be down-selected from those in TR38.858 by RAN1#117)</w:t>
      </w:r>
    </w:p>
    <w:p w14:paraId="16C2211E"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Support UE-to-UE co-channel CLI handling scheme(s) (the detailed schemes are to be down-selected from those in TR38.858 by RAN1#117) </w:t>
      </w:r>
    </w:p>
    <w:p w14:paraId="307D4016" w14:textId="77777777" w:rsidR="00656B5C" w:rsidRPr="00656B5C" w:rsidRDefault="00656B5C" w:rsidP="00656B5C">
      <w:pPr>
        <w:numPr>
          <w:ilvl w:val="1"/>
          <w:numId w:val="16"/>
        </w:numPr>
        <w:spacing w:after="160" w:line="256" w:lineRule="auto"/>
        <w:ind w:right="-99"/>
        <w:rPr>
          <w:rFonts w:eastAsia="Malgun Gothic"/>
          <w:i/>
          <w:iCs/>
          <w:lang w:val="en-US" w:eastAsia="ko-KR"/>
        </w:rPr>
      </w:pPr>
      <w:r w:rsidRPr="00656B5C">
        <w:rPr>
          <w:rFonts w:eastAsia="Malgun Gothic"/>
          <w:i/>
          <w:iCs/>
          <w:lang w:val="en-US" w:eastAsia="ko-KR"/>
        </w:rPr>
        <w:t xml:space="preserve">Note: Without dedicated optimization for dynamic/flexible TDD. </w:t>
      </w:r>
    </w:p>
    <w:p w14:paraId="2382C6A0" w14:textId="77777777" w:rsidR="009562E3" w:rsidRDefault="009562E3" w:rsidP="0048400C">
      <w:pPr>
        <w:shd w:val="clear" w:color="auto" w:fill="FFFFFF"/>
        <w:spacing w:line="231" w:lineRule="atLeast"/>
        <w:rPr>
          <w:lang w:eastAsia="zh-CN"/>
        </w:rPr>
      </w:pPr>
    </w:p>
    <w:p w14:paraId="341A407D" w14:textId="77777777" w:rsidR="00263B8B" w:rsidRDefault="00263B8B" w:rsidP="0048400C">
      <w:pPr>
        <w:shd w:val="clear" w:color="auto" w:fill="FFFFFF"/>
        <w:spacing w:line="231" w:lineRule="atLeast"/>
        <w:rPr>
          <w:lang w:eastAsia="zh-CN"/>
        </w:rPr>
      </w:pPr>
    </w:p>
    <w:p w14:paraId="3F1514C9" w14:textId="12CABD58" w:rsidR="00AA744A" w:rsidRDefault="006C645E" w:rsidP="0048400C">
      <w:pPr>
        <w:shd w:val="clear" w:color="auto" w:fill="FFFFFF"/>
        <w:spacing w:line="231" w:lineRule="atLeast"/>
        <w:rPr>
          <w:lang w:eastAsia="zh-CN"/>
        </w:rPr>
      </w:pPr>
      <w:r>
        <w:rPr>
          <w:lang w:eastAsia="zh-CN"/>
        </w:rPr>
        <w:lastRenderedPageBreak/>
        <w:t>T</w:t>
      </w:r>
      <w:r w:rsidR="00AA744A">
        <w:rPr>
          <w:lang w:eastAsia="zh-CN"/>
        </w:rPr>
        <w:t>he following was agreed in RAN1#11</w:t>
      </w:r>
      <w:r w:rsidR="00845A49">
        <w:rPr>
          <w:lang w:eastAsia="zh-CN"/>
        </w:rPr>
        <w:t>7</w:t>
      </w:r>
      <w:r w:rsidR="00EC3B07">
        <w:rPr>
          <w:lang w:eastAsia="zh-CN"/>
        </w:rPr>
        <w:t xml:space="preserve"> </w:t>
      </w:r>
      <w:r w:rsidR="00EC3B07">
        <w:rPr>
          <w:lang w:eastAsia="zh-CN"/>
        </w:rPr>
        <w:fldChar w:fldCharType="begin"/>
      </w:r>
      <w:r w:rsidR="00EC3B07">
        <w:rPr>
          <w:lang w:eastAsia="zh-CN"/>
        </w:rPr>
        <w:instrText xml:space="preserve"> REF _Ref163130194 \r \h </w:instrText>
      </w:r>
      <w:r w:rsidR="00EC3B07">
        <w:rPr>
          <w:lang w:eastAsia="zh-CN"/>
        </w:rPr>
      </w:r>
      <w:r w:rsidR="00EC3B07">
        <w:rPr>
          <w:lang w:eastAsia="zh-CN"/>
        </w:rPr>
        <w:fldChar w:fldCharType="separate"/>
      </w:r>
      <w:r w:rsidR="00EC3B07">
        <w:rPr>
          <w:cs/>
          <w:lang w:eastAsia="zh-CN"/>
        </w:rPr>
        <w:t>‎</w:t>
      </w:r>
      <w:r w:rsidR="00EC3B07">
        <w:rPr>
          <w:lang w:eastAsia="zh-CN"/>
        </w:rPr>
        <w:t>[3]</w:t>
      </w:r>
      <w:r w:rsidR="00EC3B07">
        <w:rPr>
          <w:lang w:eastAsia="zh-CN"/>
        </w:rPr>
        <w:fldChar w:fldCharType="end"/>
      </w:r>
      <w:r w:rsidR="00AA744A">
        <w:rPr>
          <w:lang w:eastAsia="zh-CN"/>
        </w:rPr>
        <w:t>:</w:t>
      </w:r>
    </w:p>
    <w:p w14:paraId="142A4CB1" w14:textId="77777777" w:rsidR="009562E3" w:rsidRPr="00263B8B" w:rsidRDefault="009562E3" w:rsidP="009562E3">
      <w:pPr>
        <w:rPr>
          <w:rFonts w:eastAsiaTheme="minorEastAsia"/>
          <w:b/>
          <w:bCs/>
          <w:i/>
          <w:iCs/>
          <w:highlight w:val="green"/>
          <w:lang w:eastAsia="ko-KR"/>
        </w:rPr>
      </w:pPr>
      <w:r w:rsidRPr="00263B8B">
        <w:rPr>
          <w:rFonts w:eastAsiaTheme="minorEastAsia"/>
          <w:b/>
          <w:bCs/>
          <w:i/>
          <w:iCs/>
          <w:highlight w:val="green"/>
          <w:lang w:eastAsia="ko-KR"/>
        </w:rPr>
        <w:t>Agreement</w:t>
      </w:r>
    </w:p>
    <w:p w14:paraId="35CCD148" w14:textId="77777777" w:rsidR="009562E3" w:rsidRPr="00263B8B" w:rsidRDefault="009562E3" w:rsidP="009562E3">
      <w:pPr>
        <w:rPr>
          <w:rFonts w:eastAsia="SimSun"/>
          <w:i/>
          <w:iCs/>
        </w:rPr>
      </w:pPr>
      <w:r w:rsidRPr="00263B8B">
        <w:rPr>
          <w:rFonts w:eastAsia="SimSun"/>
          <w:i/>
          <w:iCs/>
        </w:rPr>
        <w:t xml:space="preserve">Update the agreement in RAN1#116bis (changes mark in red) as </w:t>
      </w:r>
      <w:proofErr w:type="gramStart"/>
      <w:r w:rsidRPr="00263B8B">
        <w:rPr>
          <w:rFonts w:eastAsia="SimSun"/>
          <w:i/>
          <w:iCs/>
        </w:rPr>
        <w:t>follows</w:t>
      </w:r>
      <w:proofErr w:type="gramEnd"/>
    </w:p>
    <w:p w14:paraId="0D858CBA" w14:textId="77777777" w:rsidR="009562E3" w:rsidRPr="00263B8B" w:rsidRDefault="009562E3" w:rsidP="009562E3">
      <w:pPr>
        <w:rPr>
          <w:rFonts w:eastAsia="SimSun"/>
          <w:i/>
          <w:iCs/>
        </w:rPr>
      </w:pPr>
      <w:r w:rsidRPr="00263B8B">
        <w:rPr>
          <w:rFonts w:eastAsia="SimSun"/>
          <w:i/>
          <w:iCs/>
        </w:rPr>
        <w:t xml:space="preserve">If beam nulling is supported for </w:t>
      </w:r>
      <w:proofErr w:type="spellStart"/>
      <w:r w:rsidRPr="00263B8B">
        <w:rPr>
          <w:rFonts w:eastAsia="SimSun"/>
          <w:i/>
          <w:iCs/>
        </w:rPr>
        <w:t>gNB</w:t>
      </w:r>
      <w:proofErr w:type="spellEnd"/>
      <w:r w:rsidRPr="00263B8B">
        <w:rPr>
          <w:rFonts w:eastAsia="SimSun"/>
          <w:i/>
          <w:iCs/>
        </w:rPr>
        <w:t>-to-</w:t>
      </w:r>
      <w:proofErr w:type="spellStart"/>
      <w:r w:rsidRPr="00263B8B">
        <w:rPr>
          <w:rFonts w:eastAsia="SimSun"/>
          <w:i/>
          <w:iCs/>
        </w:rPr>
        <w:t>gNB</w:t>
      </w:r>
      <w:proofErr w:type="spellEnd"/>
      <w:r w:rsidRPr="00263B8B">
        <w:rPr>
          <w:rFonts w:eastAsia="SimSun"/>
          <w:i/>
          <w:iCs/>
        </w:rPr>
        <w:t xml:space="preserve"> CLI handling, the following are recommended to be </w:t>
      </w:r>
      <w:proofErr w:type="gramStart"/>
      <w:r w:rsidRPr="00263B8B">
        <w:rPr>
          <w:rFonts w:eastAsia="SimSun"/>
          <w:i/>
          <w:iCs/>
        </w:rPr>
        <w:t>specified</w:t>
      </w:r>
      <w:proofErr w:type="gramEnd"/>
    </w:p>
    <w:p w14:paraId="57747FAE"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Information exchange of measurement resource configuration, i.e., periodic NZP CSI-RS</w:t>
      </w:r>
    </w:p>
    <w:p w14:paraId="2B531453"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 xml:space="preserve">Information exchange of </w:t>
      </w:r>
      <w:r w:rsidRPr="00263B8B">
        <w:rPr>
          <w:bCs/>
          <w:i/>
          <w:iCs/>
          <w:lang w:eastAsia="ko-KR"/>
        </w:rPr>
        <w:t>CLI-mitigation request.</w:t>
      </w:r>
    </w:p>
    <w:p w14:paraId="2D3F6D06" w14:textId="77777777" w:rsidR="009562E3" w:rsidRPr="00263B8B" w:rsidRDefault="009562E3" w:rsidP="009562E3">
      <w:pPr>
        <w:numPr>
          <w:ilvl w:val="0"/>
          <w:numId w:val="30"/>
        </w:numPr>
        <w:suppressAutoHyphens/>
        <w:snapToGrid w:val="0"/>
        <w:spacing w:after="0"/>
        <w:ind w:left="714" w:hanging="357"/>
        <w:rPr>
          <w:rFonts w:eastAsia="SimSun"/>
          <w:i/>
          <w:iCs/>
        </w:rPr>
      </w:pPr>
      <w:r w:rsidRPr="00263B8B">
        <w:rPr>
          <w:rFonts w:eastAsia="SimSun"/>
          <w:i/>
          <w:iCs/>
        </w:rPr>
        <w:t xml:space="preserve">Note: No normative </w:t>
      </w:r>
      <w:proofErr w:type="spellStart"/>
      <w:r w:rsidRPr="00263B8B">
        <w:rPr>
          <w:rFonts w:eastAsia="SimSun"/>
          <w:i/>
          <w:iCs/>
        </w:rPr>
        <w:t>behavior</w:t>
      </w:r>
      <w:proofErr w:type="spellEnd"/>
      <w:r w:rsidRPr="00263B8B">
        <w:rPr>
          <w:rFonts w:eastAsia="SimSun"/>
          <w:i/>
          <w:iCs/>
        </w:rPr>
        <w:t xml:space="preserve"> is implied for </w:t>
      </w:r>
      <w:r w:rsidRPr="00263B8B">
        <w:rPr>
          <w:rFonts w:eastAsia="SimSun" w:hint="eastAsia"/>
          <w:i/>
          <w:iCs/>
        </w:rPr>
        <w:t>the</w:t>
      </w:r>
      <w:r w:rsidRPr="00263B8B">
        <w:rPr>
          <w:rFonts w:eastAsia="SimSun"/>
          <w:i/>
          <w:iCs/>
        </w:rPr>
        <w:t xml:space="preserve"> </w:t>
      </w:r>
      <w:proofErr w:type="spellStart"/>
      <w:r w:rsidRPr="00263B8B">
        <w:rPr>
          <w:rFonts w:eastAsia="SimSun"/>
          <w:i/>
          <w:iCs/>
        </w:rPr>
        <w:t>gNB</w:t>
      </w:r>
      <w:proofErr w:type="spellEnd"/>
      <w:r w:rsidRPr="00263B8B">
        <w:rPr>
          <w:rFonts w:eastAsia="SimSun"/>
          <w:i/>
          <w:iCs/>
        </w:rPr>
        <w:t xml:space="preserve"> receiving the </w:t>
      </w:r>
      <w:r w:rsidRPr="00263B8B">
        <w:rPr>
          <w:bCs/>
          <w:i/>
          <w:iCs/>
          <w:lang w:eastAsia="ko-KR"/>
        </w:rPr>
        <w:t>CLI-mitigation request</w:t>
      </w:r>
      <w:r w:rsidRPr="00263B8B">
        <w:rPr>
          <w:rFonts w:eastAsia="SimSun"/>
          <w:i/>
          <w:iCs/>
        </w:rPr>
        <w:t xml:space="preserve">. No need to further send a stop message for CLI mitigation. Detailed </w:t>
      </w:r>
      <w:proofErr w:type="spellStart"/>
      <w:r w:rsidRPr="00263B8B">
        <w:rPr>
          <w:rFonts w:eastAsia="SimSun"/>
          <w:i/>
          <w:iCs/>
        </w:rPr>
        <w:t>signaling</w:t>
      </w:r>
      <w:proofErr w:type="spellEnd"/>
      <w:r w:rsidRPr="00263B8B">
        <w:rPr>
          <w:rFonts w:eastAsia="SimSun"/>
          <w:i/>
          <w:iCs/>
        </w:rPr>
        <w:t xml:space="preserve"> can be discussed in RAN3.</w:t>
      </w:r>
    </w:p>
    <w:p w14:paraId="67B03B62" w14:textId="77777777" w:rsidR="00263B8B" w:rsidRDefault="00263B8B" w:rsidP="009562E3">
      <w:pPr>
        <w:rPr>
          <w:b/>
          <w:bCs/>
          <w:i/>
          <w:iCs/>
          <w:highlight w:val="green"/>
          <w:lang w:eastAsia="ko-KR"/>
        </w:rPr>
      </w:pPr>
    </w:p>
    <w:p w14:paraId="260B8F6A" w14:textId="67C76666" w:rsidR="009562E3" w:rsidRPr="00263B8B" w:rsidRDefault="009562E3" w:rsidP="009562E3">
      <w:pPr>
        <w:rPr>
          <w:b/>
          <w:bCs/>
          <w:i/>
          <w:iCs/>
          <w:lang w:eastAsia="ko-KR"/>
        </w:rPr>
      </w:pPr>
      <w:r w:rsidRPr="00263B8B">
        <w:rPr>
          <w:b/>
          <w:bCs/>
          <w:i/>
          <w:iCs/>
          <w:highlight w:val="green"/>
          <w:lang w:eastAsia="ko-KR"/>
        </w:rPr>
        <w:t>Agreement</w:t>
      </w:r>
    </w:p>
    <w:p w14:paraId="2489986C" w14:textId="77777777" w:rsidR="009562E3" w:rsidRPr="00263B8B" w:rsidRDefault="009562E3" w:rsidP="009562E3">
      <w:pPr>
        <w:rPr>
          <w:bCs/>
          <w:i/>
          <w:iCs/>
        </w:rPr>
      </w:pPr>
      <w:r w:rsidRPr="00263B8B">
        <w:rPr>
          <w:i/>
          <w:iCs/>
        </w:rPr>
        <w:t xml:space="preserve">If non-transparent UL resource muting is supported for </w:t>
      </w:r>
      <w:proofErr w:type="spellStart"/>
      <w:r w:rsidRPr="00263B8B">
        <w:rPr>
          <w:rFonts w:eastAsia="SimSun"/>
          <w:i/>
          <w:iCs/>
        </w:rPr>
        <w:t>gNB</w:t>
      </w:r>
      <w:proofErr w:type="spellEnd"/>
      <w:r w:rsidRPr="00263B8B">
        <w:rPr>
          <w:rFonts w:eastAsia="SimSun"/>
          <w:i/>
          <w:iCs/>
        </w:rPr>
        <w:t>-to-</w:t>
      </w:r>
      <w:proofErr w:type="spellStart"/>
      <w:r w:rsidRPr="00263B8B">
        <w:rPr>
          <w:rFonts w:eastAsia="SimSun"/>
          <w:i/>
          <w:iCs/>
        </w:rPr>
        <w:t>gNB</w:t>
      </w:r>
      <w:proofErr w:type="spellEnd"/>
      <w:r w:rsidRPr="00263B8B">
        <w:rPr>
          <w:rFonts w:eastAsia="SimSun"/>
          <w:i/>
          <w:iCs/>
        </w:rPr>
        <w:t xml:space="preserve"> CLI handling</w:t>
      </w:r>
      <w:r w:rsidRPr="00263B8B">
        <w:rPr>
          <w:i/>
          <w:iCs/>
        </w:rPr>
        <w:t xml:space="preserve">, </w:t>
      </w:r>
      <w:r w:rsidRPr="00263B8B">
        <w:rPr>
          <w:rFonts w:hint="eastAsia"/>
          <w:i/>
          <w:iCs/>
        </w:rPr>
        <w:t>Option</w:t>
      </w:r>
      <w:r w:rsidRPr="00263B8B">
        <w:rPr>
          <w:i/>
          <w:iCs/>
        </w:rPr>
        <w:t xml:space="preserve"> 1 </w:t>
      </w:r>
      <w:r w:rsidRPr="00263B8B">
        <w:rPr>
          <w:rFonts w:hint="eastAsia"/>
          <w:i/>
          <w:iCs/>
        </w:rPr>
        <w:t>is</w:t>
      </w:r>
      <w:r w:rsidRPr="00263B8B">
        <w:rPr>
          <w:i/>
          <w:iCs/>
        </w:rPr>
        <w:t xml:space="preserve"> </w:t>
      </w:r>
      <w:r w:rsidRPr="00263B8B">
        <w:rPr>
          <w:rFonts w:eastAsia="SimSun"/>
          <w:i/>
          <w:iCs/>
        </w:rPr>
        <w:t xml:space="preserve">recommended to be </w:t>
      </w:r>
      <w:proofErr w:type="gramStart"/>
      <w:r w:rsidRPr="00263B8B">
        <w:rPr>
          <w:rFonts w:eastAsia="SimSun"/>
          <w:i/>
          <w:iCs/>
        </w:rPr>
        <w:t>specified</w:t>
      </w:r>
      <w:proofErr w:type="gramEnd"/>
    </w:p>
    <w:p w14:paraId="4DA92294" w14:textId="77777777" w:rsidR="009562E3" w:rsidRPr="00263B8B" w:rsidRDefault="009562E3" w:rsidP="009562E3">
      <w:pPr>
        <w:numPr>
          <w:ilvl w:val="0"/>
          <w:numId w:val="30"/>
        </w:numPr>
        <w:suppressAutoHyphens/>
        <w:snapToGrid w:val="0"/>
        <w:spacing w:after="0"/>
        <w:ind w:left="714" w:hanging="357"/>
        <w:rPr>
          <w:bCs/>
          <w:i/>
          <w:iCs/>
        </w:rPr>
      </w:pPr>
      <w:r w:rsidRPr="00263B8B">
        <w:rPr>
          <w:b/>
          <w:i/>
          <w:iCs/>
        </w:rPr>
        <w:t>Option 1</w:t>
      </w:r>
      <w:r w:rsidRPr="00263B8B">
        <w:rPr>
          <w:bCs/>
          <w:i/>
          <w:iCs/>
        </w:rPr>
        <w:t>: Comb-2 for both DFT-S-OFDM and CP-OFDM</w:t>
      </w:r>
    </w:p>
    <w:p w14:paraId="6CA05C35" w14:textId="77777777" w:rsidR="009562E3" w:rsidRPr="00263B8B" w:rsidRDefault="009562E3" w:rsidP="009562E3">
      <w:pPr>
        <w:pStyle w:val="ListParagraph"/>
        <w:widowControl w:val="0"/>
        <w:numPr>
          <w:ilvl w:val="0"/>
          <w:numId w:val="30"/>
        </w:numPr>
        <w:suppressAutoHyphens/>
        <w:adjustRightInd w:val="0"/>
        <w:snapToGrid w:val="0"/>
        <w:spacing w:after="0" w:line="240" w:lineRule="auto"/>
        <w:ind w:left="714" w:hanging="357"/>
        <w:contextualSpacing w:val="0"/>
        <w:jc w:val="both"/>
        <w:rPr>
          <w:rFonts w:eastAsia="SimSun"/>
          <w:i/>
          <w:iCs/>
          <w:sz w:val="20"/>
          <w:szCs w:val="20"/>
        </w:rPr>
      </w:pPr>
      <w:r w:rsidRPr="00263B8B">
        <w:rPr>
          <w:rFonts w:eastAsia="SimSun" w:hint="eastAsia"/>
          <w:i/>
          <w:iCs/>
          <w:sz w:val="20"/>
          <w:szCs w:val="20"/>
        </w:rPr>
        <w:t>N</w:t>
      </w:r>
      <w:r w:rsidRPr="00263B8B">
        <w:rPr>
          <w:rFonts w:eastAsia="SimSun"/>
          <w:i/>
          <w:iCs/>
          <w:sz w:val="20"/>
          <w:szCs w:val="20"/>
        </w:rPr>
        <w:t>ote: Additional details can be discussed within RAN1#117.</w:t>
      </w:r>
    </w:p>
    <w:p w14:paraId="5EFE524A" w14:textId="77777777" w:rsidR="009562E3" w:rsidRPr="00263B8B" w:rsidRDefault="009562E3" w:rsidP="009562E3">
      <w:pPr>
        <w:pStyle w:val="ListParagraph"/>
        <w:widowControl w:val="0"/>
        <w:numPr>
          <w:ilvl w:val="0"/>
          <w:numId w:val="30"/>
        </w:numPr>
        <w:suppressAutoHyphens/>
        <w:adjustRightInd w:val="0"/>
        <w:snapToGrid w:val="0"/>
        <w:spacing w:after="0" w:line="240" w:lineRule="auto"/>
        <w:ind w:left="714" w:hanging="357"/>
        <w:contextualSpacing w:val="0"/>
        <w:jc w:val="both"/>
        <w:rPr>
          <w:rFonts w:eastAsia="SimSun"/>
          <w:i/>
          <w:iCs/>
          <w:sz w:val="20"/>
          <w:szCs w:val="20"/>
        </w:rPr>
      </w:pPr>
      <w:r w:rsidRPr="00263B8B">
        <w:rPr>
          <w:rFonts w:hint="eastAsia"/>
          <w:i/>
          <w:iCs/>
          <w:sz w:val="20"/>
          <w:szCs w:val="20"/>
          <w:lang w:eastAsia="ko-KR"/>
        </w:rPr>
        <w:t>N</w:t>
      </w:r>
      <w:r w:rsidRPr="00263B8B">
        <w:rPr>
          <w:i/>
          <w:iCs/>
          <w:sz w:val="20"/>
          <w:szCs w:val="20"/>
          <w:lang w:eastAsia="ko-KR"/>
        </w:rPr>
        <w:t>ote: Power boosting is assumed for REs in the symbol with UL resource muting. FFS: Details.</w:t>
      </w:r>
    </w:p>
    <w:p w14:paraId="5DA7D698" w14:textId="77777777" w:rsidR="009562E3" w:rsidRPr="00263B8B" w:rsidRDefault="009562E3" w:rsidP="009562E3">
      <w:pPr>
        <w:pStyle w:val="ListParagraph"/>
        <w:widowControl w:val="0"/>
        <w:numPr>
          <w:ilvl w:val="0"/>
          <w:numId w:val="30"/>
        </w:numPr>
        <w:suppressAutoHyphens/>
        <w:snapToGrid w:val="0"/>
        <w:spacing w:after="0" w:line="240" w:lineRule="auto"/>
        <w:contextualSpacing w:val="0"/>
        <w:jc w:val="both"/>
        <w:rPr>
          <w:rFonts w:eastAsia="SimSun"/>
          <w:i/>
          <w:iCs/>
          <w:sz w:val="20"/>
          <w:szCs w:val="20"/>
        </w:rPr>
      </w:pPr>
      <w:r w:rsidRPr="00263B8B">
        <w:rPr>
          <w:rFonts w:eastAsia="SimSun"/>
          <w:i/>
          <w:iCs/>
          <w:sz w:val="20"/>
          <w:szCs w:val="20"/>
        </w:rPr>
        <w:t>Above is subject to separate UE capability (including separate capabilities for DFT-S-OFDM and CP-OFDM).</w:t>
      </w:r>
    </w:p>
    <w:p w14:paraId="15A0EA5F" w14:textId="77777777" w:rsidR="00263B8B" w:rsidRDefault="00263B8B" w:rsidP="009562E3">
      <w:pPr>
        <w:rPr>
          <w:rFonts w:eastAsiaTheme="minorEastAsia"/>
          <w:b/>
          <w:i/>
          <w:iCs/>
          <w:highlight w:val="green"/>
          <w:lang w:eastAsia="zh-CN"/>
        </w:rPr>
      </w:pPr>
    </w:p>
    <w:p w14:paraId="3FBD2400" w14:textId="6EE300C1" w:rsidR="009562E3" w:rsidRPr="00263B8B" w:rsidRDefault="009562E3" w:rsidP="009562E3">
      <w:pPr>
        <w:rPr>
          <w:rFonts w:eastAsiaTheme="minorEastAsia"/>
          <w:b/>
          <w:i/>
          <w:iCs/>
          <w:lang w:eastAsia="zh-CN"/>
        </w:rPr>
      </w:pPr>
      <w:r w:rsidRPr="00263B8B">
        <w:rPr>
          <w:rFonts w:eastAsiaTheme="minorEastAsia" w:hint="eastAsia"/>
          <w:b/>
          <w:i/>
          <w:iCs/>
          <w:highlight w:val="green"/>
          <w:lang w:eastAsia="zh-CN"/>
        </w:rPr>
        <w:t>Agreement</w:t>
      </w:r>
    </w:p>
    <w:p w14:paraId="561AE778" w14:textId="77777777" w:rsidR="009562E3" w:rsidRPr="00263B8B" w:rsidRDefault="009562E3" w:rsidP="009562E3">
      <w:pPr>
        <w:rPr>
          <w:rFonts w:eastAsia="SimSun"/>
          <w:i/>
          <w:iCs/>
        </w:rPr>
      </w:pPr>
      <w:r w:rsidRPr="00263B8B">
        <w:rPr>
          <w:rFonts w:eastAsia="SimSun"/>
          <w:i/>
          <w:iCs/>
        </w:rPr>
        <w:t xml:space="preserve">If spatial domain-based schemes are supported for UE-to-UE CLI handling </w:t>
      </w:r>
      <w:r w:rsidRPr="00263B8B">
        <w:rPr>
          <w:rFonts w:eastAsia="SimSun"/>
          <w:i/>
          <w:iCs/>
          <w:color w:val="FF0000"/>
        </w:rPr>
        <w:t>for FR2</w:t>
      </w:r>
      <w:r w:rsidRPr="00263B8B">
        <w:rPr>
          <w:rFonts w:eastAsia="SimSun"/>
          <w:i/>
          <w:iCs/>
        </w:rPr>
        <w:t xml:space="preserve">, the following are recommended to be </w:t>
      </w:r>
      <w:proofErr w:type="gramStart"/>
      <w:r w:rsidRPr="00263B8B">
        <w:rPr>
          <w:rFonts w:eastAsia="SimSun"/>
          <w:i/>
          <w:iCs/>
        </w:rPr>
        <w:t>specified</w:t>
      </w:r>
      <w:proofErr w:type="gramEnd"/>
    </w:p>
    <w:p w14:paraId="612ECDC5" w14:textId="77777777" w:rsidR="009562E3" w:rsidRPr="00263B8B" w:rsidRDefault="009562E3" w:rsidP="009562E3">
      <w:pPr>
        <w:pStyle w:val="ListParagraph"/>
        <w:widowControl w:val="0"/>
        <w:numPr>
          <w:ilvl w:val="0"/>
          <w:numId w:val="31"/>
        </w:numPr>
        <w:suppressAutoHyphens/>
        <w:snapToGrid w:val="0"/>
        <w:spacing w:after="0" w:line="240" w:lineRule="auto"/>
        <w:contextualSpacing w:val="0"/>
        <w:jc w:val="both"/>
        <w:rPr>
          <w:rFonts w:eastAsia="SimSun"/>
          <w:i/>
          <w:iCs/>
          <w:sz w:val="20"/>
          <w:szCs w:val="20"/>
        </w:rPr>
      </w:pPr>
      <w:r w:rsidRPr="00263B8B">
        <w:rPr>
          <w:rFonts w:eastAsia="SimSun"/>
          <w:i/>
          <w:iCs/>
          <w:sz w:val="20"/>
          <w:szCs w:val="20"/>
        </w:rPr>
        <w:t xml:space="preserve">Rx beams configuration for UE-to-UE CLI measurement </w:t>
      </w:r>
    </w:p>
    <w:p w14:paraId="5B98DCFA" w14:textId="77777777" w:rsidR="009562E3" w:rsidRPr="00263B8B" w:rsidRDefault="009562E3" w:rsidP="009562E3">
      <w:pPr>
        <w:pStyle w:val="ListParagraph"/>
        <w:widowControl w:val="0"/>
        <w:numPr>
          <w:ilvl w:val="0"/>
          <w:numId w:val="31"/>
        </w:numPr>
        <w:suppressAutoHyphens/>
        <w:snapToGrid w:val="0"/>
        <w:spacing w:after="156" w:line="240" w:lineRule="auto"/>
        <w:contextualSpacing w:val="0"/>
        <w:jc w:val="both"/>
        <w:rPr>
          <w:rFonts w:eastAsia="SimSun"/>
          <w:i/>
          <w:iCs/>
          <w:sz w:val="20"/>
          <w:szCs w:val="20"/>
        </w:rPr>
      </w:pPr>
      <w:r w:rsidRPr="00263B8B">
        <w:rPr>
          <w:rFonts w:eastAsia="SimSun"/>
          <w:i/>
          <w:iCs/>
          <w:sz w:val="20"/>
          <w:szCs w:val="20"/>
        </w:rPr>
        <w:t xml:space="preserve">Note: The above is </w:t>
      </w:r>
      <w:r w:rsidRPr="00263B8B">
        <w:rPr>
          <w:rFonts w:eastAsia="SimSun"/>
          <w:i/>
          <w:iCs/>
          <w:color w:val="FF0000"/>
          <w:sz w:val="20"/>
          <w:szCs w:val="20"/>
        </w:rPr>
        <w:t xml:space="preserve">subject to </w:t>
      </w:r>
      <w:r w:rsidRPr="00263B8B">
        <w:rPr>
          <w:rFonts w:eastAsia="SimSun"/>
          <w:i/>
          <w:iCs/>
          <w:sz w:val="20"/>
          <w:szCs w:val="20"/>
        </w:rPr>
        <w:t>a separate optional UE capability.</w:t>
      </w:r>
    </w:p>
    <w:p w14:paraId="51F1042F" w14:textId="77777777" w:rsidR="00263B8B" w:rsidRDefault="00263B8B" w:rsidP="009562E3">
      <w:pPr>
        <w:rPr>
          <w:rFonts w:eastAsiaTheme="minorEastAsia"/>
          <w:b/>
          <w:i/>
          <w:iCs/>
          <w:highlight w:val="green"/>
          <w:lang w:eastAsia="zh-CN"/>
        </w:rPr>
      </w:pPr>
    </w:p>
    <w:p w14:paraId="5CFA79DC" w14:textId="594BF489" w:rsidR="009562E3" w:rsidRPr="00263B8B" w:rsidRDefault="009562E3" w:rsidP="009562E3">
      <w:pPr>
        <w:rPr>
          <w:rFonts w:eastAsiaTheme="minorEastAsia"/>
          <w:b/>
          <w:i/>
          <w:iCs/>
          <w:lang w:eastAsia="zh-CN"/>
        </w:rPr>
      </w:pPr>
      <w:r w:rsidRPr="00263B8B">
        <w:rPr>
          <w:rFonts w:eastAsiaTheme="minorEastAsia" w:hint="eastAsia"/>
          <w:b/>
          <w:i/>
          <w:iCs/>
          <w:highlight w:val="green"/>
          <w:lang w:eastAsia="zh-CN"/>
        </w:rPr>
        <w:t>Agreement</w:t>
      </w:r>
    </w:p>
    <w:p w14:paraId="1021D201" w14:textId="77777777" w:rsidR="009562E3" w:rsidRPr="00263B8B" w:rsidRDefault="009562E3" w:rsidP="009562E3">
      <w:pPr>
        <w:spacing w:after="120"/>
        <w:rPr>
          <w:bCs/>
          <w:i/>
          <w:iCs/>
        </w:rPr>
      </w:pPr>
      <w:r w:rsidRPr="00263B8B">
        <w:rPr>
          <w:bCs/>
          <w:i/>
          <w:iCs/>
        </w:rPr>
        <w:t xml:space="preserve">Agree the updated Alt.1 (changes in red) for L1 based UE-to-UE co-channel CLI measurement and </w:t>
      </w:r>
      <w:proofErr w:type="gramStart"/>
      <w:r w:rsidRPr="00263B8B">
        <w:rPr>
          <w:bCs/>
          <w:i/>
          <w:iCs/>
        </w:rPr>
        <w:t>reporting</w:t>
      </w:r>
      <w:proofErr w:type="gramEnd"/>
    </w:p>
    <w:p w14:paraId="7C82251C" w14:textId="77777777" w:rsidR="009562E3" w:rsidRPr="00263B8B" w:rsidRDefault="009562E3" w:rsidP="009562E3">
      <w:pPr>
        <w:spacing w:before="93"/>
        <w:rPr>
          <w:rFonts w:eastAsia="SimSun"/>
          <w:b/>
          <w:i/>
          <w:iCs/>
        </w:rPr>
      </w:pPr>
      <w:r w:rsidRPr="00263B8B">
        <w:rPr>
          <w:rFonts w:eastAsia="SimSun"/>
          <w:b/>
          <w:i/>
          <w:iCs/>
        </w:rPr>
        <w:t>Alt.1:</w:t>
      </w:r>
    </w:p>
    <w:p w14:paraId="27D69E95" w14:textId="77777777" w:rsidR="009562E3" w:rsidRPr="00263B8B" w:rsidRDefault="009562E3" w:rsidP="009562E3">
      <w:pPr>
        <w:rPr>
          <w:rFonts w:eastAsia="SimSun"/>
          <w:i/>
          <w:iCs/>
        </w:rPr>
      </w:pPr>
      <w:r w:rsidRPr="00263B8B">
        <w:rPr>
          <w:rFonts w:eastAsia="SimSun"/>
          <w:i/>
          <w:iCs/>
        </w:rPr>
        <w:t xml:space="preserve">If L1 based UE-to-UE CLI measurement and reporting based on existing CSI framework are supported for UE-to-UE CLI handling, the following are recommended to be </w:t>
      </w:r>
      <w:proofErr w:type="gramStart"/>
      <w:r w:rsidRPr="00263B8B">
        <w:rPr>
          <w:rFonts w:eastAsia="SimSun"/>
          <w:i/>
          <w:iCs/>
        </w:rPr>
        <w:t>specified</w:t>
      </w:r>
      <w:proofErr w:type="gramEnd"/>
      <w:r w:rsidRPr="00263B8B">
        <w:rPr>
          <w:rFonts w:eastAsia="SimSun"/>
          <w:i/>
          <w:iCs/>
        </w:rPr>
        <w:t xml:space="preserve"> </w:t>
      </w:r>
    </w:p>
    <w:p w14:paraId="6F8E73E5"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Measurement resources</w:t>
      </w:r>
    </w:p>
    <w:p w14:paraId="47011A1E"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Periodic, semi-persistent, or aperiodic measurement resource (set) i.e., SRS-RSRP resource or CLI-RSSI resource</w:t>
      </w:r>
    </w:p>
    <w:p w14:paraId="1053C98B" w14:textId="77777777" w:rsidR="009562E3" w:rsidRPr="00263B8B" w:rsidRDefault="009562E3" w:rsidP="009562E3">
      <w:pPr>
        <w:numPr>
          <w:ilvl w:val="2"/>
          <w:numId w:val="30"/>
        </w:numPr>
        <w:tabs>
          <w:tab w:val="left" w:pos="0"/>
        </w:tabs>
        <w:suppressAutoHyphens/>
        <w:snapToGrid w:val="0"/>
        <w:spacing w:after="0"/>
        <w:rPr>
          <w:rFonts w:eastAsia="SimSun"/>
          <w:i/>
          <w:iCs/>
          <w:color w:val="FF0000"/>
        </w:rPr>
      </w:pPr>
      <w:r w:rsidRPr="00263B8B">
        <w:rPr>
          <w:rFonts w:eastAsia="SimSun" w:hint="eastAsia"/>
          <w:i/>
          <w:iCs/>
          <w:color w:val="FF0000"/>
        </w:rPr>
        <w:t>N</w:t>
      </w:r>
      <w:r w:rsidRPr="00263B8B">
        <w:rPr>
          <w:rFonts w:eastAsia="SimSun"/>
          <w:i/>
          <w:iCs/>
          <w:color w:val="FF0000"/>
        </w:rPr>
        <w:t xml:space="preserve">ote: The measurement resources for </w:t>
      </w:r>
      <w:r w:rsidRPr="00263B8B">
        <w:rPr>
          <w:rFonts w:eastAsia="SimSun"/>
          <w:i/>
          <w:iCs/>
        </w:rPr>
        <w:t>SRS-RSRP</w:t>
      </w:r>
      <w:r w:rsidRPr="00263B8B">
        <w:rPr>
          <w:rFonts w:eastAsia="SimSun"/>
          <w:i/>
          <w:iCs/>
          <w:color w:val="FF0000"/>
        </w:rPr>
        <w:t xml:space="preserve"> are based on the existing legacy RS patterns</w:t>
      </w:r>
    </w:p>
    <w:p w14:paraId="79678866" w14:textId="77777777" w:rsidR="009562E3" w:rsidRPr="00263B8B" w:rsidRDefault="009562E3" w:rsidP="009562E3">
      <w:pPr>
        <w:pStyle w:val="ListParagraph"/>
        <w:widowControl w:val="0"/>
        <w:numPr>
          <w:ilvl w:val="1"/>
          <w:numId w:val="30"/>
        </w:numPr>
        <w:tabs>
          <w:tab w:val="left" w:pos="0"/>
        </w:tabs>
        <w:suppressAutoHyphens/>
        <w:snapToGrid w:val="0"/>
        <w:spacing w:after="0" w:line="240" w:lineRule="auto"/>
        <w:contextualSpacing w:val="0"/>
        <w:jc w:val="both"/>
        <w:rPr>
          <w:rFonts w:eastAsia="SimSun"/>
          <w:i/>
          <w:iCs/>
          <w:color w:val="FF0000"/>
          <w:sz w:val="20"/>
          <w:szCs w:val="20"/>
        </w:rPr>
      </w:pPr>
      <w:r w:rsidRPr="00263B8B">
        <w:rPr>
          <w:rFonts w:eastAsia="SimSun"/>
          <w:i/>
          <w:iCs/>
          <w:color w:val="FF0000"/>
          <w:sz w:val="20"/>
          <w:szCs w:val="20"/>
        </w:rPr>
        <w:t>Rx beams configuration for UE-to-UE CLI measurement (if spatial domain coordination is supported)</w:t>
      </w:r>
    </w:p>
    <w:p w14:paraId="13E8A605"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Measurement reporting</w:t>
      </w:r>
    </w:p>
    <w:p w14:paraId="5F35D61F"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strike/>
          <w:color w:val="FF0000"/>
        </w:rPr>
        <w:t xml:space="preserve">Periodic, semi-persistent or At least </w:t>
      </w:r>
      <w:r w:rsidRPr="00263B8B">
        <w:rPr>
          <w:rFonts w:eastAsia="SimSun"/>
          <w:i/>
          <w:iCs/>
        </w:rPr>
        <w:t xml:space="preserve">Aperiodic reporting </w:t>
      </w:r>
      <w:r w:rsidRPr="00263B8B">
        <w:rPr>
          <w:rFonts w:eastAsia="SimSun"/>
          <w:i/>
          <w:iCs/>
          <w:strike/>
          <w:color w:val="FF0000"/>
        </w:rPr>
        <w:t>on PUSCH</w:t>
      </w:r>
      <w:r w:rsidRPr="00263B8B">
        <w:rPr>
          <w:rFonts w:eastAsia="SimSun"/>
          <w:i/>
          <w:iCs/>
          <w:color w:val="FF0000"/>
        </w:rPr>
        <w:t xml:space="preserve"> </w:t>
      </w:r>
    </w:p>
    <w:p w14:paraId="2F6447F7" w14:textId="77777777" w:rsidR="009562E3" w:rsidRPr="00263B8B" w:rsidRDefault="009562E3" w:rsidP="009562E3">
      <w:pPr>
        <w:numPr>
          <w:ilvl w:val="2"/>
          <w:numId w:val="30"/>
        </w:numPr>
        <w:tabs>
          <w:tab w:val="left" w:pos="0"/>
        </w:tabs>
        <w:suppressAutoHyphens/>
        <w:snapToGrid w:val="0"/>
        <w:spacing w:after="0"/>
        <w:rPr>
          <w:rFonts w:eastAsia="SimSun"/>
          <w:i/>
          <w:iCs/>
          <w:color w:val="FF0000"/>
        </w:rPr>
      </w:pPr>
      <w:r w:rsidRPr="00263B8B">
        <w:rPr>
          <w:rFonts w:eastAsia="SimSun"/>
          <w:i/>
          <w:iCs/>
          <w:color w:val="FF0000"/>
        </w:rPr>
        <w:t>Note: Periodic and semi-persistent reporting can be considered</w:t>
      </w:r>
    </w:p>
    <w:p w14:paraId="3529AD5E" w14:textId="77777777" w:rsidR="009562E3" w:rsidRPr="00263B8B" w:rsidRDefault="009562E3" w:rsidP="009562E3">
      <w:pPr>
        <w:numPr>
          <w:ilvl w:val="2"/>
          <w:numId w:val="30"/>
        </w:numPr>
        <w:tabs>
          <w:tab w:val="left" w:pos="0"/>
        </w:tabs>
        <w:suppressAutoHyphens/>
        <w:snapToGrid w:val="0"/>
        <w:spacing w:after="0"/>
        <w:rPr>
          <w:rFonts w:eastAsia="SimSun"/>
          <w:i/>
          <w:iCs/>
          <w:strike/>
          <w:color w:val="FF0000"/>
        </w:rPr>
      </w:pPr>
      <w:r w:rsidRPr="00263B8B">
        <w:rPr>
          <w:rFonts w:eastAsia="SimSun"/>
          <w:i/>
          <w:iCs/>
          <w:strike/>
        </w:rPr>
        <w:t>Note: Aperiodic reporting on PUCCH</w:t>
      </w:r>
      <w:r w:rsidRPr="00263B8B">
        <w:rPr>
          <w:rFonts w:eastAsia="SimSun"/>
          <w:i/>
          <w:iCs/>
          <w:strike/>
          <w:color w:val="FF0000"/>
        </w:rPr>
        <w:t xml:space="preserve"> can be considered </w:t>
      </w:r>
    </w:p>
    <w:p w14:paraId="1AECB270"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New report quantities: e.g. L1-SRS-RSRP, L1-CLI-RSSI and/or RS indexes</w:t>
      </w:r>
    </w:p>
    <w:p w14:paraId="05862A83"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color w:val="FF0000"/>
          <w:sz w:val="20"/>
          <w:szCs w:val="20"/>
        </w:rPr>
      </w:pPr>
      <w:r w:rsidRPr="00263B8B">
        <w:rPr>
          <w:rFonts w:eastAsia="SimSun"/>
          <w:i/>
          <w:iCs/>
          <w:color w:val="FF0000"/>
          <w:sz w:val="20"/>
          <w:szCs w:val="20"/>
        </w:rPr>
        <w:t xml:space="preserve">Note: At least wideband reporting is supported </w:t>
      </w:r>
    </w:p>
    <w:p w14:paraId="0719A36F"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UCI bits generation </w:t>
      </w:r>
    </w:p>
    <w:p w14:paraId="7D9F8381" w14:textId="77777777" w:rsidR="009562E3" w:rsidRPr="00263B8B" w:rsidRDefault="009562E3" w:rsidP="009562E3">
      <w:pPr>
        <w:numPr>
          <w:ilvl w:val="1"/>
          <w:numId w:val="30"/>
        </w:numPr>
        <w:tabs>
          <w:tab w:val="left" w:pos="0"/>
        </w:tabs>
        <w:suppressAutoHyphens/>
        <w:snapToGrid w:val="0"/>
        <w:spacing w:after="0"/>
        <w:rPr>
          <w:rFonts w:eastAsia="SimSun"/>
          <w:i/>
          <w:iCs/>
          <w:strike/>
          <w:color w:val="FF0000"/>
        </w:rPr>
      </w:pPr>
      <w:r w:rsidRPr="00263B8B">
        <w:rPr>
          <w:rFonts w:eastAsia="SimSun"/>
          <w:i/>
          <w:iCs/>
          <w:strike/>
          <w:color w:val="FF0000"/>
        </w:rPr>
        <w:t xml:space="preserve">UCI omission rule </w:t>
      </w:r>
    </w:p>
    <w:p w14:paraId="6B84F62E"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Priority rules for multiple CSI reporting</w:t>
      </w:r>
    </w:p>
    <w:p w14:paraId="66E52889" w14:textId="77777777" w:rsidR="009562E3" w:rsidRPr="00263B8B" w:rsidRDefault="009562E3" w:rsidP="009562E3">
      <w:pPr>
        <w:numPr>
          <w:ilvl w:val="1"/>
          <w:numId w:val="30"/>
        </w:numPr>
        <w:tabs>
          <w:tab w:val="left" w:pos="0"/>
        </w:tabs>
        <w:suppressAutoHyphens/>
        <w:snapToGrid w:val="0"/>
        <w:spacing w:after="0"/>
        <w:rPr>
          <w:rFonts w:eastAsia="SimSun"/>
          <w:i/>
          <w:iCs/>
          <w:strike/>
          <w:color w:val="FF0000"/>
        </w:rPr>
      </w:pPr>
      <w:r w:rsidRPr="00263B8B">
        <w:rPr>
          <w:rFonts w:eastAsia="SimSun"/>
          <w:i/>
          <w:iCs/>
          <w:strike/>
          <w:color w:val="FF0000"/>
        </w:rPr>
        <w:t>CSI processing unit and CPU occupation rule</w:t>
      </w:r>
    </w:p>
    <w:p w14:paraId="00510A48" w14:textId="77777777" w:rsidR="009562E3" w:rsidRPr="00263B8B" w:rsidRDefault="009562E3" w:rsidP="009562E3">
      <w:pPr>
        <w:numPr>
          <w:ilvl w:val="1"/>
          <w:numId w:val="30"/>
        </w:numPr>
        <w:tabs>
          <w:tab w:val="left" w:pos="0"/>
        </w:tabs>
        <w:suppressAutoHyphens/>
        <w:snapToGrid w:val="0"/>
        <w:spacing w:after="0"/>
        <w:rPr>
          <w:rFonts w:eastAsia="SimSun"/>
          <w:i/>
          <w:iCs/>
          <w:color w:val="FF0000"/>
        </w:rPr>
      </w:pPr>
      <w:r w:rsidRPr="00263B8B">
        <w:rPr>
          <w:rFonts w:eastAsia="SimSun"/>
          <w:i/>
          <w:iCs/>
          <w:strike/>
          <w:color w:val="FF0000"/>
        </w:rPr>
        <w:t>Timeline and related UE behaviours</w:t>
      </w:r>
    </w:p>
    <w:p w14:paraId="40041EF5" w14:textId="77777777" w:rsidR="009562E3" w:rsidRPr="00263B8B" w:rsidRDefault="009562E3" w:rsidP="009562E3">
      <w:pPr>
        <w:numPr>
          <w:ilvl w:val="1"/>
          <w:numId w:val="30"/>
        </w:numPr>
        <w:tabs>
          <w:tab w:val="left" w:pos="0"/>
        </w:tabs>
        <w:suppressAutoHyphens/>
        <w:snapToGrid w:val="0"/>
        <w:spacing w:after="0"/>
        <w:rPr>
          <w:rFonts w:eastAsia="SimSun"/>
          <w:i/>
          <w:iCs/>
          <w:color w:val="FF0000"/>
        </w:rPr>
      </w:pPr>
      <w:r w:rsidRPr="00263B8B">
        <w:rPr>
          <w:rFonts w:eastAsia="SimSun"/>
          <w:i/>
          <w:iCs/>
          <w:color w:val="FF0000"/>
        </w:rPr>
        <w:t>Note: The existing</w:t>
      </w:r>
      <w:r w:rsidRPr="00263B8B">
        <w:rPr>
          <w:rFonts w:eastAsia="SimSun"/>
          <w:i/>
          <w:iCs/>
          <w:strike/>
          <w:color w:val="FF0000"/>
        </w:rPr>
        <w:t xml:space="preserve"> UCI omission rule,</w:t>
      </w:r>
      <w:r w:rsidRPr="00263B8B">
        <w:rPr>
          <w:rFonts w:eastAsia="SimSun"/>
          <w:i/>
          <w:iCs/>
          <w:color w:val="FF0000"/>
        </w:rPr>
        <w:t xml:space="preserve"> CSI processing unit, CPU occupation rule and timeline for L1 beam reporting are reused for L1 UE-to-UE CLI measurement and reporting as starting point.</w:t>
      </w:r>
    </w:p>
    <w:p w14:paraId="79247CB0"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SimSun"/>
          <w:i/>
          <w:iCs/>
        </w:rPr>
        <w:t>CLI measurement accuracy requirement [RAN4]</w:t>
      </w:r>
    </w:p>
    <w:p w14:paraId="07D05271" w14:textId="77777777" w:rsidR="009562E3" w:rsidRPr="00263B8B" w:rsidRDefault="009562E3" w:rsidP="009562E3">
      <w:pPr>
        <w:spacing w:after="156"/>
        <w:rPr>
          <w:rFonts w:eastAsiaTheme="minorEastAsia"/>
          <w:i/>
          <w:iCs/>
          <w:lang w:val="fr-FR" w:eastAsia="ko-KR"/>
        </w:rPr>
      </w:pPr>
      <w:r w:rsidRPr="00263B8B">
        <w:rPr>
          <w:rFonts w:eastAsiaTheme="minorEastAsia" w:hint="eastAsia"/>
          <w:i/>
          <w:iCs/>
          <w:lang w:val="fr-FR" w:eastAsia="ko-KR"/>
        </w:rPr>
        <w:t>A</w:t>
      </w:r>
      <w:r w:rsidRPr="00263B8B">
        <w:rPr>
          <w:rFonts w:eastAsiaTheme="minorEastAsia"/>
          <w:i/>
          <w:iCs/>
          <w:lang w:val="fr-FR" w:eastAsia="ko-KR"/>
        </w:rPr>
        <w:t xml:space="preserve">lt3 </w:t>
      </w:r>
      <w:proofErr w:type="spellStart"/>
      <w:r w:rsidRPr="00263B8B">
        <w:rPr>
          <w:rFonts w:eastAsiaTheme="minorEastAsia"/>
          <w:i/>
          <w:iCs/>
          <w:lang w:val="fr-FR" w:eastAsia="ko-KR"/>
        </w:rPr>
        <w:t>will</w:t>
      </w:r>
      <w:proofErr w:type="spellEnd"/>
      <w:r w:rsidRPr="00263B8B">
        <w:rPr>
          <w:rFonts w:eastAsiaTheme="minorEastAsia"/>
          <w:i/>
          <w:iCs/>
          <w:lang w:val="fr-FR" w:eastAsia="ko-KR"/>
        </w:rPr>
        <w:t xml:space="preserve"> not </w:t>
      </w:r>
      <w:proofErr w:type="spellStart"/>
      <w:r w:rsidRPr="00263B8B">
        <w:rPr>
          <w:rFonts w:eastAsiaTheme="minorEastAsia"/>
          <w:i/>
          <w:iCs/>
          <w:lang w:val="fr-FR" w:eastAsia="ko-KR"/>
        </w:rPr>
        <w:t>be</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considered</w:t>
      </w:r>
      <w:proofErr w:type="spellEnd"/>
      <w:r w:rsidRPr="00263B8B">
        <w:rPr>
          <w:rFonts w:eastAsiaTheme="minorEastAsia"/>
          <w:i/>
          <w:iCs/>
          <w:lang w:val="fr-FR" w:eastAsia="ko-KR"/>
        </w:rPr>
        <w:t xml:space="preserve"> in the </w:t>
      </w:r>
      <w:proofErr w:type="spellStart"/>
      <w:r w:rsidRPr="00263B8B">
        <w:rPr>
          <w:rFonts w:eastAsiaTheme="minorEastAsia"/>
          <w:i/>
          <w:iCs/>
          <w:lang w:val="fr-FR" w:eastAsia="ko-KR"/>
        </w:rPr>
        <w:t>downselection</w:t>
      </w:r>
      <w:proofErr w:type="spellEnd"/>
      <w:r w:rsidRPr="00263B8B">
        <w:rPr>
          <w:rFonts w:eastAsiaTheme="minorEastAsia"/>
          <w:i/>
          <w:iCs/>
          <w:lang w:val="fr-FR" w:eastAsia="ko-KR"/>
        </w:rPr>
        <w:t xml:space="preserve"> (i.e. only Alt 1 and Alt 2 </w:t>
      </w:r>
      <w:proofErr w:type="spellStart"/>
      <w:r w:rsidRPr="00263B8B">
        <w:rPr>
          <w:rFonts w:eastAsiaTheme="minorEastAsia"/>
          <w:i/>
          <w:iCs/>
          <w:lang w:val="fr-FR" w:eastAsia="ko-KR"/>
        </w:rPr>
        <w:t>will</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be</w:t>
      </w:r>
      <w:proofErr w:type="spellEnd"/>
      <w:r w:rsidRPr="00263B8B">
        <w:rPr>
          <w:rFonts w:eastAsiaTheme="minorEastAsia"/>
          <w:i/>
          <w:iCs/>
          <w:lang w:val="fr-FR" w:eastAsia="ko-KR"/>
        </w:rPr>
        <w:t xml:space="preserve"> </w:t>
      </w:r>
      <w:proofErr w:type="spellStart"/>
      <w:r w:rsidRPr="00263B8B">
        <w:rPr>
          <w:rFonts w:eastAsiaTheme="minorEastAsia"/>
          <w:i/>
          <w:iCs/>
          <w:lang w:val="fr-FR" w:eastAsia="ko-KR"/>
        </w:rPr>
        <w:t>considered</w:t>
      </w:r>
      <w:proofErr w:type="spellEnd"/>
      <w:r w:rsidRPr="00263B8B">
        <w:rPr>
          <w:rFonts w:eastAsiaTheme="minorEastAsia"/>
          <w:i/>
          <w:iCs/>
          <w:lang w:val="fr-FR" w:eastAsia="ko-KR"/>
        </w:rPr>
        <w:t>)</w:t>
      </w:r>
    </w:p>
    <w:p w14:paraId="71FE8498" w14:textId="2040CE20" w:rsidR="009562E3" w:rsidRPr="00263B8B" w:rsidRDefault="009562E3" w:rsidP="009562E3">
      <w:pPr>
        <w:rPr>
          <w:b/>
          <w:bCs/>
          <w:i/>
          <w:iCs/>
          <w:lang w:eastAsia="ko-KR"/>
        </w:rPr>
      </w:pPr>
      <w:r w:rsidRPr="00263B8B">
        <w:rPr>
          <w:b/>
          <w:bCs/>
          <w:i/>
          <w:iCs/>
          <w:highlight w:val="green"/>
          <w:lang w:eastAsia="ko-KR"/>
        </w:rPr>
        <w:lastRenderedPageBreak/>
        <w:t>Agreement</w:t>
      </w:r>
    </w:p>
    <w:p w14:paraId="4C31BD4B" w14:textId="77777777" w:rsidR="009562E3" w:rsidRPr="00263B8B" w:rsidRDefault="009562E3" w:rsidP="009562E3">
      <w:pPr>
        <w:adjustRightInd w:val="0"/>
        <w:rPr>
          <w:i/>
          <w:iCs/>
        </w:rPr>
      </w:pPr>
      <w:r w:rsidRPr="00263B8B">
        <w:rPr>
          <w:i/>
          <w:iCs/>
        </w:rPr>
        <w:t>For enhancements for CLI handling, the following are recommended from RAN1's perspective:</w:t>
      </w:r>
    </w:p>
    <w:p w14:paraId="2B37CCAD"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 xml:space="preserve">Information exchange of semi-static </w:t>
      </w:r>
      <w:proofErr w:type="gramStart"/>
      <w:r w:rsidRPr="00263B8B">
        <w:rPr>
          <w:i/>
          <w:iCs/>
        </w:rPr>
        <w:t>cell-specific</w:t>
      </w:r>
      <w:proofErr w:type="gramEnd"/>
      <w:r w:rsidRPr="00263B8B">
        <w:rPr>
          <w:i/>
          <w:iCs/>
        </w:rPr>
        <w:t xml:space="preserve"> SBFD time and frequency location configuration [RAN3]</w:t>
      </w:r>
    </w:p>
    <w:p w14:paraId="16B3C7F1"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Information exchange of measurement resource configuration, i.e., SSB and/or periodic NZP CSI-RS [RAN3]</w:t>
      </w:r>
    </w:p>
    <w:p w14:paraId="0A0A19C8"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Information exchange of strongest DL beam information [RAN3]</w:t>
      </w:r>
    </w:p>
    <w:p w14:paraId="408BCE18" w14:textId="77777777" w:rsidR="009562E3" w:rsidRPr="00263B8B" w:rsidRDefault="009562E3" w:rsidP="009562E3">
      <w:pPr>
        <w:numPr>
          <w:ilvl w:val="0"/>
          <w:numId w:val="30"/>
        </w:numPr>
        <w:suppressAutoHyphens/>
        <w:snapToGrid w:val="0"/>
        <w:spacing w:after="0"/>
        <w:rPr>
          <w:i/>
          <w:iCs/>
        </w:rPr>
      </w:pPr>
      <w:r w:rsidRPr="00263B8B">
        <w:rPr>
          <w:i/>
          <w:iCs/>
        </w:rPr>
        <w:t>Information exchange of CLI-mitigation request [RAN3]</w:t>
      </w:r>
    </w:p>
    <w:p w14:paraId="4E6E50A6"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Note: No normative </w:t>
      </w:r>
      <w:proofErr w:type="spellStart"/>
      <w:r w:rsidRPr="00263B8B">
        <w:rPr>
          <w:rFonts w:eastAsia="SimSun"/>
          <w:i/>
          <w:iCs/>
        </w:rPr>
        <w:t>behavior</w:t>
      </w:r>
      <w:proofErr w:type="spellEnd"/>
      <w:r w:rsidRPr="00263B8B">
        <w:rPr>
          <w:rFonts w:eastAsia="SimSun"/>
          <w:i/>
          <w:iCs/>
        </w:rPr>
        <w:t xml:space="preserve"> is implied for </w:t>
      </w:r>
      <w:r w:rsidRPr="00263B8B">
        <w:rPr>
          <w:rFonts w:eastAsia="SimSun" w:hint="eastAsia"/>
          <w:i/>
          <w:iCs/>
        </w:rPr>
        <w:t>the</w:t>
      </w:r>
      <w:r w:rsidRPr="00263B8B">
        <w:rPr>
          <w:rFonts w:eastAsia="SimSun"/>
          <w:i/>
          <w:iCs/>
        </w:rPr>
        <w:t xml:space="preserve"> </w:t>
      </w:r>
      <w:proofErr w:type="spellStart"/>
      <w:r w:rsidRPr="00263B8B">
        <w:rPr>
          <w:rFonts w:eastAsia="SimSun"/>
          <w:i/>
          <w:iCs/>
        </w:rPr>
        <w:t>gNB</w:t>
      </w:r>
      <w:proofErr w:type="spellEnd"/>
      <w:r w:rsidRPr="00263B8B">
        <w:rPr>
          <w:rFonts w:eastAsia="SimSun"/>
          <w:i/>
          <w:iCs/>
        </w:rPr>
        <w:t xml:space="preserve"> receiving the </w:t>
      </w:r>
      <w:r w:rsidRPr="00263B8B">
        <w:rPr>
          <w:bCs/>
          <w:i/>
          <w:iCs/>
          <w:lang w:eastAsia="ko-KR"/>
        </w:rPr>
        <w:t>CLI-mitigation request</w:t>
      </w:r>
      <w:r w:rsidRPr="00263B8B">
        <w:rPr>
          <w:rFonts w:eastAsia="SimSun"/>
          <w:i/>
          <w:iCs/>
        </w:rPr>
        <w:t xml:space="preserve">. No need to further send a stop message for CLI mitigation. Detailed </w:t>
      </w:r>
      <w:proofErr w:type="spellStart"/>
      <w:r w:rsidRPr="00263B8B">
        <w:rPr>
          <w:rFonts w:eastAsia="SimSun"/>
          <w:i/>
          <w:iCs/>
        </w:rPr>
        <w:t>signaling</w:t>
      </w:r>
      <w:proofErr w:type="spellEnd"/>
      <w:r w:rsidRPr="00263B8B">
        <w:rPr>
          <w:rFonts w:eastAsia="SimSun"/>
          <w:i/>
          <w:iCs/>
        </w:rPr>
        <w:t xml:space="preserve"> can be discussed in RAN3.</w:t>
      </w:r>
    </w:p>
    <w:p w14:paraId="7918D9A7"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UL resource muting for PUSCH, including [RAN1, RAN2, RAN4]</w:t>
      </w:r>
    </w:p>
    <w:p w14:paraId="4962C458"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Indication/Determination of UL resource muting for PUSCH based on semi-static configuration, assuming comb-2 for both DFT-S-OFDM and CP-OFDM in each allocated PRB and up to 2 symbols in time domain</w:t>
      </w:r>
    </w:p>
    <w:p w14:paraId="6D13345D"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i/>
          <w:iCs/>
          <w:sz w:val="20"/>
          <w:szCs w:val="20"/>
        </w:rPr>
      </w:pPr>
      <w:r w:rsidRPr="00263B8B">
        <w:rPr>
          <w:i/>
          <w:iCs/>
          <w:sz w:val="20"/>
          <w:szCs w:val="20"/>
        </w:rPr>
        <w:t>Note: No new DCI field / MAC CE is introduced</w:t>
      </w:r>
    </w:p>
    <w:p w14:paraId="14CCD02B"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PUSCH resource mapping, i.e., rate-matching around the muted REs</w:t>
      </w:r>
    </w:p>
    <w:p w14:paraId="105AC92E"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UCI resource determination in symbols with muted REs</w:t>
      </w:r>
    </w:p>
    <w:p w14:paraId="05E4AF1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i/>
          <w:iCs/>
          <w:sz w:val="20"/>
          <w:szCs w:val="20"/>
        </w:rPr>
      </w:pPr>
      <w:r w:rsidRPr="00263B8B">
        <w:rPr>
          <w:i/>
          <w:iCs/>
          <w:sz w:val="20"/>
          <w:szCs w:val="20"/>
        </w:rPr>
        <w:t>Note: No impact on data and control multiplexing as defined in section 6.2.7, TS 38.212.</w:t>
      </w:r>
    </w:p>
    <w:p w14:paraId="311E0D34"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 xml:space="preserve">Note: UL resource muting does not apply for </w:t>
      </w:r>
      <w:proofErr w:type="spellStart"/>
      <w:r w:rsidRPr="00263B8B">
        <w:rPr>
          <w:i/>
          <w:iCs/>
        </w:rPr>
        <w:t>Msg</w:t>
      </w:r>
      <w:proofErr w:type="spellEnd"/>
      <w:r w:rsidRPr="00263B8B">
        <w:rPr>
          <w:i/>
          <w:iCs/>
        </w:rPr>
        <w:t xml:space="preserve"> A PUSCH and </w:t>
      </w:r>
      <w:proofErr w:type="spellStart"/>
      <w:r w:rsidRPr="00263B8B">
        <w:rPr>
          <w:i/>
          <w:iCs/>
        </w:rPr>
        <w:t>Msg</w:t>
      </w:r>
      <w:proofErr w:type="spellEnd"/>
      <w:r w:rsidRPr="00263B8B">
        <w:rPr>
          <w:i/>
          <w:iCs/>
        </w:rPr>
        <w:t xml:space="preserve"> 3 PUSCH.</w:t>
      </w:r>
    </w:p>
    <w:p w14:paraId="68ED436D"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 xml:space="preserve">Note: UL resource muting applies </w:t>
      </w:r>
      <w:r w:rsidRPr="00263B8B">
        <w:rPr>
          <w:rFonts w:hint="eastAsia"/>
          <w:i/>
          <w:iCs/>
        </w:rPr>
        <w:t>only</w:t>
      </w:r>
      <w:r w:rsidRPr="00263B8B">
        <w:rPr>
          <w:i/>
          <w:iCs/>
        </w:rPr>
        <w:t xml:space="preserve"> for UEs in RRC_CONNECTED mode.</w:t>
      </w:r>
    </w:p>
    <w:p w14:paraId="7140ADFF"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Note:</w:t>
      </w:r>
      <w:r w:rsidRPr="00263B8B">
        <w:rPr>
          <w:i/>
          <w:iCs/>
        </w:rPr>
        <w:t xml:space="preserve"> UE assumes that the UL resource muting pattern does not overlap UL DMRS or PT-RS in the same symbol.</w:t>
      </w:r>
    </w:p>
    <w:p w14:paraId="59600413" w14:textId="77777777" w:rsidR="009562E3" w:rsidRPr="00263B8B" w:rsidRDefault="009562E3" w:rsidP="009562E3">
      <w:pPr>
        <w:numPr>
          <w:ilvl w:val="1"/>
          <w:numId w:val="30"/>
        </w:numPr>
        <w:tabs>
          <w:tab w:val="left" w:pos="0"/>
        </w:tabs>
        <w:suppressAutoHyphens/>
        <w:snapToGrid w:val="0"/>
        <w:spacing w:after="0"/>
        <w:rPr>
          <w:i/>
          <w:iCs/>
        </w:rPr>
      </w:pPr>
      <w:r w:rsidRPr="00263B8B">
        <w:rPr>
          <w:i/>
          <w:iCs/>
        </w:rPr>
        <w:t>Note: Power boosting is assumed for REs in the symbol with UL resource muting. PUSCH transmit power does not change across symbols.</w:t>
      </w:r>
    </w:p>
    <w:p w14:paraId="5389313B"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w:t>
      </w:r>
      <w:r w:rsidRPr="00263B8B">
        <w:rPr>
          <w:i/>
          <w:iCs/>
        </w:rPr>
        <w:t>ote: No changes on TBS determination for PUSCH.</w:t>
      </w:r>
    </w:p>
    <w:p w14:paraId="51328697"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rPr>
        <w:t>N</w:t>
      </w:r>
      <w:r w:rsidRPr="00263B8B">
        <w:rPr>
          <w:i/>
          <w:iCs/>
        </w:rPr>
        <w:t>ote: Check impact on transmit signal quality/MPR requirement, if any, with RAN4</w:t>
      </w:r>
    </w:p>
    <w:p w14:paraId="1A6226C0" w14:textId="77777777" w:rsidR="009562E3" w:rsidRPr="00263B8B" w:rsidRDefault="009562E3" w:rsidP="009562E3">
      <w:pPr>
        <w:numPr>
          <w:ilvl w:val="1"/>
          <w:numId w:val="30"/>
        </w:numPr>
        <w:tabs>
          <w:tab w:val="left" w:pos="0"/>
        </w:tabs>
        <w:suppressAutoHyphens/>
        <w:snapToGrid w:val="0"/>
        <w:spacing w:after="0"/>
        <w:rPr>
          <w:i/>
          <w:iCs/>
        </w:rPr>
      </w:pPr>
      <w:r w:rsidRPr="00263B8B">
        <w:rPr>
          <w:rFonts w:hint="eastAsia"/>
          <w:i/>
          <w:iCs/>
          <w:lang w:eastAsia="ko-KR"/>
        </w:rPr>
        <w:t>N</w:t>
      </w:r>
      <w:r w:rsidRPr="00263B8B">
        <w:rPr>
          <w:i/>
          <w:iCs/>
          <w:lang w:eastAsia="ko-KR"/>
        </w:rPr>
        <w:t>ote: This feature is subject to UE capability</w:t>
      </w:r>
    </w:p>
    <w:p w14:paraId="427549B3" w14:textId="77777777" w:rsidR="009562E3" w:rsidRPr="00263B8B" w:rsidRDefault="009562E3" w:rsidP="009562E3">
      <w:pPr>
        <w:numPr>
          <w:ilvl w:val="0"/>
          <w:numId w:val="30"/>
        </w:numPr>
        <w:tabs>
          <w:tab w:val="left" w:pos="0"/>
        </w:tabs>
        <w:suppressAutoHyphens/>
        <w:snapToGrid w:val="0"/>
        <w:spacing w:after="0"/>
        <w:rPr>
          <w:i/>
          <w:iCs/>
        </w:rPr>
      </w:pPr>
      <w:r w:rsidRPr="00263B8B">
        <w:rPr>
          <w:i/>
          <w:iCs/>
        </w:rPr>
        <w:t xml:space="preserve">L1 based UE-to-UE CLI measurement and reporting based on existing CSI framework, including [RAN1, RAN2, RAN4] </w:t>
      </w:r>
    </w:p>
    <w:p w14:paraId="2899297A"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Measurement resources</w:t>
      </w:r>
    </w:p>
    <w:p w14:paraId="16D8F1CF"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Periodic, semi-persistent, or aperiodic measurement resource (set), i.e., SRS-RSRP resource or CLI-RSSI resource  </w:t>
      </w:r>
    </w:p>
    <w:p w14:paraId="1BC1466D"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hint="eastAsia"/>
          <w:i/>
          <w:iCs/>
          <w:sz w:val="20"/>
          <w:szCs w:val="20"/>
        </w:rPr>
        <w:t>N</w:t>
      </w:r>
      <w:r w:rsidRPr="00263B8B">
        <w:rPr>
          <w:rFonts w:eastAsia="SimSun"/>
          <w:i/>
          <w:iCs/>
          <w:sz w:val="20"/>
          <w:szCs w:val="20"/>
        </w:rPr>
        <w:t xml:space="preserve">ote: The measurement resources for SRS-RSRP are based on the existing legacy RS patterns. No specification impact for </w:t>
      </w:r>
      <w:r w:rsidRPr="00263B8B">
        <w:rPr>
          <w:rFonts w:cs="SimSun"/>
          <w:i/>
          <w:iCs/>
          <w:sz w:val="20"/>
          <w:szCs w:val="20"/>
        </w:rPr>
        <w:t xml:space="preserve">SRS configuration information exchange between </w:t>
      </w:r>
      <w:proofErr w:type="spellStart"/>
      <w:r w:rsidRPr="00263B8B">
        <w:rPr>
          <w:rFonts w:cs="SimSun"/>
          <w:i/>
          <w:iCs/>
          <w:sz w:val="20"/>
          <w:szCs w:val="20"/>
        </w:rPr>
        <w:t>gNBs</w:t>
      </w:r>
      <w:proofErr w:type="spellEnd"/>
      <w:r w:rsidRPr="00263B8B">
        <w:rPr>
          <w:rFonts w:cs="SimSun"/>
          <w:i/>
          <w:iCs/>
          <w:sz w:val="20"/>
          <w:szCs w:val="20"/>
        </w:rPr>
        <w:t>.</w:t>
      </w:r>
    </w:p>
    <w:p w14:paraId="60B78E3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Configuration/Determination of ‘</w:t>
      </w:r>
      <w:proofErr w:type="spellStart"/>
      <w:r w:rsidRPr="00263B8B">
        <w:rPr>
          <w:rFonts w:eastAsia="SimSun"/>
          <w:i/>
          <w:iCs/>
          <w:sz w:val="20"/>
          <w:szCs w:val="20"/>
        </w:rPr>
        <w:t>typeD</w:t>
      </w:r>
      <w:proofErr w:type="spellEnd"/>
      <w:r w:rsidRPr="00263B8B">
        <w:rPr>
          <w:rFonts w:eastAsia="SimSun"/>
          <w:i/>
          <w:iCs/>
          <w:sz w:val="20"/>
          <w:szCs w:val="20"/>
        </w:rPr>
        <w:t xml:space="preserve">’ </w:t>
      </w:r>
      <w:r w:rsidRPr="00263B8B">
        <w:rPr>
          <w:rFonts w:eastAsia="SimSun" w:hint="eastAsia"/>
          <w:i/>
          <w:iCs/>
          <w:sz w:val="20"/>
          <w:szCs w:val="20"/>
        </w:rPr>
        <w:t>QCL</w:t>
      </w:r>
      <w:r w:rsidRPr="00263B8B">
        <w:rPr>
          <w:rFonts w:eastAsia="SimSun"/>
          <w:i/>
          <w:iCs/>
          <w:sz w:val="20"/>
          <w:szCs w:val="20"/>
        </w:rPr>
        <w:t xml:space="preserve"> assumptions for the CLI measurement resource</w:t>
      </w:r>
    </w:p>
    <w:p w14:paraId="7CD81D9C"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i/>
          <w:iCs/>
        </w:rPr>
        <w:t>Measurement</w:t>
      </w:r>
      <w:r w:rsidRPr="00263B8B">
        <w:rPr>
          <w:rFonts w:eastAsia="SimSun"/>
          <w:i/>
          <w:iCs/>
        </w:rPr>
        <w:t xml:space="preserve"> reporting</w:t>
      </w:r>
    </w:p>
    <w:p w14:paraId="09F4E203"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At least aperiodic reporting</w:t>
      </w:r>
    </w:p>
    <w:p w14:paraId="128F35C7"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Note: Periodic and semi-persistent reporting can be considered</w:t>
      </w:r>
    </w:p>
    <w:p w14:paraId="1B0EDEF9"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New report quantities: e.g. L1-SRS-RSRP, L1-CLI-RSSI and/or measurement resource indices</w:t>
      </w:r>
    </w:p>
    <w:p w14:paraId="248CBB78" w14:textId="77777777" w:rsidR="009562E3" w:rsidRPr="00263B8B" w:rsidRDefault="009562E3" w:rsidP="009562E3">
      <w:pPr>
        <w:pStyle w:val="ListParagraph"/>
        <w:widowControl w:val="0"/>
        <w:numPr>
          <w:ilvl w:val="3"/>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Note: At least wideband reporting is supported </w:t>
      </w:r>
    </w:p>
    <w:p w14:paraId="4600A93C"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 xml:space="preserve">UCI bits generation </w:t>
      </w:r>
    </w:p>
    <w:p w14:paraId="226936F2"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Priority rules for multiple CSI reporting</w:t>
      </w:r>
    </w:p>
    <w:p w14:paraId="396D94B7" w14:textId="77777777" w:rsidR="009562E3" w:rsidRPr="00263B8B" w:rsidRDefault="009562E3" w:rsidP="009562E3">
      <w:pPr>
        <w:pStyle w:val="ListParagraph"/>
        <w:widowControl w:val="0"/>
        <w:numPr>
          <w:ilvl w:val="2"/>
          <w:numId w:val="30"/>
        </w:numPr>
        <w:tabs>
          <w:tab w:val="left" w:pos="0"/>
        </w:tabs>
        <w:suppressAutoHyphens/>
        <w:snapToGrid w:val="0"/>
        <w:spacing w:before="30" w:after="0" w:line="60" w:lineRule="atLeast"/>
        <w:contextualSpacing w:val="0"/>
        <w:jc w:val="both"/>
        <w:rPr>
          <w:rFonts w:eastAsia="SimSun"/>
          <w:i/>
          <w:iCs/>
          <w:sz w:val="20"/>
          <w:szCs w:val="20"/>
        </w:rPr>
      </w:pPr>
      <w:r w:rsidRPr="00263B8B">
        <w:rPr>
          <w:rFonts w:eastAsia="SimSun"/>
          <w:i/>
          <w:iCs/>
          <w:sz w:val="20"/>
          <w:szCs w:val="20"/>
        </w:rPr>
        <w:t>Note: The existing CSI processing unit, CPU occupation rule and timeline for L1 beam reporting are reused for L1 UE-to-UE CLI measurement and reporting as starting point.</w:t>
      </w:r>
    </w:p>
    <w:p w14:paraId="3BEF102A" w14:textId="77777777" w:rsidR="009562E3" w:rsidRPr="00263B8B" w:rsidRDefault="009562E3" w:rsidP="009562E3">
      <w:pPr>
        <w:numPr>
          <w:ilvl w:val="1"/>
          <w:numId w:val="30"/>
        </w:numPr>
        <w:tabs>
          <w:tab w:val="left" w:pos="0"/>
        </w:tabs>
        <w:suppressAutoHyphens/>
        <w:snapToGrid w:val="0"/>
        <w:spacing w:after="0"/>
        <w:rPr>
          <w:rFonts w:eastAsia="SimSun"/>
          <w:i/>
          <w:iCs/>
        </w:rPr>
      </w:pPr>
      <w:r w:rsidRPr="00263B8B">
        <w:rPr>
          <w:rFonts w:eastAsia="SimSun"/>
          <w:i/>
          <w:iCs/>
        </w:rPr>
        <w:t xml:space="preserve">CLI </w:t>
      </w:r>
      <w:r w:rsidRPr="00263B8B">
        <w:rPr>
          <w:i/>
          <w:iCs/>
        </w:rPr>
        <w:t>measurement</w:t>
      </w:r>
      <w:r w:rsidRPr="00263B8B">
        <w:rPr>
          <w:rFonts w:eastAsia="SimSun"/>
          <w:i/>
          <w:iCs/>
        </w:rPr>
        <w:t xml:space="preserve"> accuracy requirement [RAN4]</w:t>
      </w:r>
    </w:p>
    <w:p w14:paraId="5D4BF35F" w14:textId="77777777" w:rsidR="009562E3" w:rsidRPr="00263B8B" w:rsidRDefault="009562E3" w:rsidP="009562E3">
      <w:pPr>
        <w:numPr>
          <w:ilvl w:val="0"/>
          <w:numId w:val="30"/>
        </w:numPr>
        <w:tabs>
          <w:tab w:val="left" w:pos="0"/>
        </w:tabs>
        <w:suppressAutoHyphens/>
        <w:snapToGrid w:val="0"/>
        <w:spacing w:after="0"/>
        <w:rPr>
          <w:rFonts w:eastAsia="SimSun"/>
          <w:i/>
          <w:iCs/>
        </w:rPr>
      </w:pPr>
      <w:r w:rsidRPr="00263B8B">
        <w:rPr>
          <w:rFonts w:eastAsia="Times New Roman" w:cs="SimSun"/>
          <w:i/>
          <w:iCs/>
        </w:rPr>
        <w:t>Note: The above information exchanges are subject to RAN3’s assessment of feasibility and specification impact.</w:t>
      </w:r>
    </w:p>
    <w:p w14:paraId="5C09C3BC" w14:textId="548B9190" w:rsidR="00460109" w:rsidRPr="002E07DD" w:rsidRDefault="00460109" w:rsidP="0095272C">
      <w:pPr>
        <w:spacing w:before="120"/>
        <w:rPr>
          <w:bCs/>
        </w:rPr>
      </w:pPr>
      <w:r w:rsidRPr="00A25059">
        <w:rPr>
          <w:rFonts w:eastAsia="MS Mincho"/>
          <w:lang w:val="en-US" w:eastAsia="ja-JP"/>
        </w:rPr>
        <w:t>In this contribution, we discuss potential enhancements for handling inter-</w:t>
      </w:r>
      <w:proofErr w:type="spellStart"/>
      <w:r w:rsidRPr="00A25059">
        <w:rPr>
          <w:rFonts w:eastAsia="MS Mincho"/>
          <w:lang w:val="en-US" w:eastAsia="ja-JP"/>
        </w:rPr>
        <w:t>gNB</w:t>
      </w:r>
      <w:proofErr w:type="spellEnd"/>
      <w:r w:rsidRPr="00A25059">
        <w:rPr>
          <w:rFonts w:eastAsia="MS Mincho"/>
          <w:lang w:val="en-US" w:eastAsia="ja-JP"/>
        </w:rPr>
        <w:t xml:space="preserve"> CLI and inter-UE CLI for enhanced duplexing systems</w:t>
      </w:r>
      <w:r w:rsidR="00426E23" w:rsidRPr="00A25059">
        <w:rPr>
          <w:rFonts w:eastAsia="MS Mincho"/>
          <w:lang w:val="en-US" w:eastAsia="ja-JP"/>
        </w:rPr>
        <w:t xml:space="preserve"> based on the objectives of </w:t>
      </w:r>
      <w:r w:rsidR="00426E23" w:rsidRPr="00A25059">
        <w:rPr>
          <w:rFonts w:eastAsia="MS Mincho"/>
          <w:lang w:val="en-US" w:eastAsia="ja-JP"/>
        </w:rPr>
        <w:fldChar w:fldCharType="begin"/>
      </w:r>
      <w:r w:rsidR="00426E23" w:rsidRPr="00A25059">
        <w:rPr>
          <w:rFonts w:eastAsia="MS Mincho"/>
          <w:lang w:val="en-US" w:eastAsia="ja-JP"/>
        </w:rPr>
        <w:instrText xml:space="preserve"> REF _Ref131631776 \r \h  \* MERGEFORMAT </w:instrText>
      </w:r>
      <w:r w:rsidR="00426E23" w:rsidRPr="00A25059">
        <w:rPr>
          <w:rFonts w:eastAsia="MS Mincho"/>
          <w:lang w:val="en-US" w:eastAsia="ja-JP"/>
        </w:rPr>
      </w:r>
      <w:r w:rsidR="00426E23" w:rsidRPr="00A25059">
        <w:rPr>
          <w:rFonts w:eastAsia="MS Mincho"/>
          <w:lang w:val="en-US" w:eastAsia="ja-JP"/>
        </w:rPr>
        <w:fldChar w:fldCharType="separate"/>
      </w:r>
      <w:r w:rsidR="00364A0C">
        <w:rPr>
          <w:rFonts w:eastAsia="MS Mincho"/>
          <w:cs/>
          <w:lang w:val="en-US" w:eastAsia="ja-JP"/>
        </w:rPr>
        <w:t>‎</w:t>
      </w:r>
      <w:r w:rsidR="00364A0C">
        <w:rPr>
          <w:rFonts w:eastAsia="MS Mincho"/>
          <w:lang w:val="en-US" w:eastAsia="ja-JP"/>
        </w:rPr>
        <w:t>[1]</w:t>
      </w:r>
      <w:r w:rsidR="00426E23" w:rsidRPr="00A25059">
        <w:rPr>
          <w:rFonts w:eastAsia="MS Mincho"/>
          <w:lang w:val="en-US" w:eastAsia="ja-JP"/>
        </w:rPr>
        <w:fldChar w:fldCharType="end"/>
      </w:r>
      <w:r w:rsidR="00426E23" w:rsidRPr="00A25059">
        <w:rPr>
          <w:rFonts w:eastAsia="MS Mincho"/>
          <w:lang w:val="en-US" w:eastAsia="ja-JP"/>
        </w:rPr>
        <w:t xml:space="preserve"> and the findings in</w:t>
      </w:r>
      <w:r w:rsidR="00EC3B07">
        <w:rPr>
          <w:rFonts w:eastAsia="MS Mincho"/>
          <w:lang w:val="en-US" w:eastAsia="ja-JP"/>
        </w:rPr>
        <w:t xml:space="preserve"> </w:t>
      </w:r>
      <w:r w:rsidR="00EC3B07">
        <w:rPr>
          <w:rFonts w:eastAsia="MS Mincho"/>
          <w:lang w:val="en-US" w:eastAsia="ja-JP"/>
        </w:rPr>
        <w:fldChar w:fldCharType="begin"/>
      </w:r>
      <w:r w:rsidR="00EC3B07">
        <w:rPr>
          <w:rFonts w:eastAsia="MS Mincho"/>
          <w:lang w:val="en-US" w:eastAsia="ja-JP"/>
        </w:rPr>
        <w:instrText xml:space="preserve"> REF _Ref158556733 \r \h </w:instrText>
      </w:r>
      <w:r w:rsidR="00EC3B07">
        <w:rPr>
          <w:rFonts w:eastAsia="MS Mincho"/>
          <w:lang w:val="en-US" w:eastAsia="ja-JP"/>
        </w:rPr>
      </w:r>
      <w:r w:rsidR="00EC3B07">
        <w:rPr>
          <w:rFonts w:eastAsia="MS Mincho"/>
          <w:lang w:val="en-US" w:eastAsia="ja-JP"/>
        </w:rPr>
        <w:fldChar w:fldCharType="separate"/>
      </w:r>
      <w:r w:rsidR="00EC3B07">
        <w:rPr>
          <w:rFonts w:eastAsia="MS Mincho"/>
          <w:cs/>
          <w:lang w:val="en-US" w:eastAsia="ja-JP"/>
        </w:rPr>
        <w:t>‎</w:t>
      </w:r>
      <w:r w:rsidR="00EC3B07">
        <w:rPr>
          <w:rFonts w:eastAsia="MS Mincho"/>
          <w:lang w:val="en-US" w:eastAsia="ja-JP"/>
        </w:rPr>
        <w:t>[2]</w:t>
      </w:r>
      <w:r w:rsidR="00EC3B07">
        <w:rPr>
          <w:rFonts w:eastAsia="MS Mincho"/>
          <w:lang w:val="en-US" w:eastAsia="ja-JP"/>
        </w:rPr>
        <w:fldChar w:fldCharType="end"/>
      </w:r>
      <w:r w:rsidRPr="00A25059">
        <w:rPr>
          <w:lang w:val="en-US"/>
        </w:rPr>
        <w:t>.</w:t>
      </w:r>
    </w:p>
    <w:p w14:paraId="19B0D022" w14:textId="545AC8F6" w:rsidR="00460109" w:rsidRDefault="00D66FE4" w:rsidP="00460109">
      <w:pPr>
        <w:pStyle w:val="Heading1"/>
      </w:pPr>
      <w:r>
        <w:lastRenderedPageBreak/>
        <w:t>D</w:t>
      </w:r>
      <w:r w:rsidR="00460109">
        <w:t>iscussion</w:t>
      </w:r>
    </w:p>
    <w:p w14:paraId="081E6908" w14:textId="38B2B370" w:rsidR="0048400C" w:rsidRPr="00510B1A" w:rsidRDefault="0048400C" w:rsidP="00D66FE4">
      <w:pPr>
        <w:pStyle w:val="Heading2"/>
        <w:ind w:left="0" w:firstLine="0"/>
        <w:rPr>
          <w:szCs w:val="24"/>
          <w:lang w:eastAsia="zh-CN"/>
        </w:rPr>
      </w:pPr>
      <w:r>
        <w:rPr>
          <w:szCs w:val="24"/>
          <w:lang w:eastAsia="zh-CN"/>
        </w:rPr>
        <w:t>Inter-</w:t>
      </w:r>
      <w:proofErr w:type="spellStart"/>
      <w:r>
        <w:rPr>
          <w:szCs w:val="24"/>
          <w:lang w:eastAsia="zh-CN"/>
        </w:rPr>
        <w:t>gNB</w:t>
      </w:r>
      <w:proofErr w:type="spellEnd"/>
      <w:r>
        <w:rPr>
          <w:szCs w:val="24"/>
          <w:lang w:eastAsia="zh-CN"/>
        </w:rPr>
        <w:t xml:space="preserve"> CLI</w:t>
      </w:r>
    </w:p>
    <w:p w14:paraId="6A604F0C" w14:textId="77777777" w:rsidR="00CD2680" w:rsidRDefault="00CD2680" w:rsidP="00CD2680">
      <w:pPr>
        <w:pStyle w:val="Heading3"/>
        <w:rPr>
          <w:lang w:eastAsia="zh-CN"/>
        </w:rPr>
      </w:pPr>
      <w:r>
        <w:rPr>
          <w:lang w:eastAsia="zh-CN"/>
        </w:rPr>
        <w:t>Reference signals</w:t>
      </w:r>
    </w:p>
    <w:p w14:paraId="655F4717" w14:textId="5BF7809E" w:rsidR="00D8633B" w:rsidRDefault="0048400C" w:rsidP="00674D98">
      <w:pPr>
        <w:shd w:val="clear" w:color="auto" w:fill="FFFFFF"/>
        <w:spacing w:before="120" w:line="231" w:lineRule="atLeast"/>
        <w:rPr>
          <w:rFonts w:cs="Times"/>
          <w:color w:val="000000"/>
          <w:lang w:eastAsia="zh-CN"/>
        </w:rPr>
      </w:pPr>
      <w:r w:rsidRPr="00C211BE">
        <w:rPr>
          <w:rFonts w:cs="Times"/>
          <w:color w:val="000000"/>
          <w:lang w:eastAsia="zh-CN"/>
        </w:rPr>
        <w:t>To mitigate inter-</w:t>
      </w:r>
      <w:proofErr w:type="spellStart"/>
      <w:r w:rsidRPr="00C211BE">
        <w:rPr>
          <w:rFonts w:cs="Times"/>
          <w:color w:val="000000"/>
          <w:lang w:eastAsia="zh-CN"/>
        </w:rPr>
        <w:t>gNB</w:t>
      </w:r>
      <w:proofErr w:type="spellEnd"/>
      <w:r w:rsidRPr="00C211BE">
        <w:rPr>
          <w:rFonts w:cs="Times"/>
          <w:color w:val="000000"/>
          <w:lang w:eastAsia="zh-CN"/>
        </w:rPr>
        <w:t xml:space="preserve"> CLI, </w:t>
      </w:r>
      <w:r w:rsidR="00661C5C">
        <w:rPr>
          <w:rFonts w:cs="Times"/>
          <w:color w:val="000000"/>
          <w:lang w:eastAsia="zh-CN"/>
        </w:rPr>
        <w:t xml:space="preserve">each </w:t>
      </w:r>
      <w:proofErr w:type="spellStart"/>
      <w:r w:rsidRPr="00C211BE">
        <w:rPr>
          <w:rFonts w:cs="Times"/>
          <w:color w:val="000000"/>
          <w:lang w:eastAsia="zh-CN"/>
        </w:rPr>
        <w:t>gNB</w:t>
      </w:r>
      <w:proofErr w:type="spellEnd"/>
      <w:r w:rsidRPr="00C211BE">
        <w:rPr>
          <w:rFonts w:cs="Times"/>
          <w:color w:val="000000"/>
          <w:lang w:eastAsia="zh-CN"/>
        </w:rPr>
        <w:t xml:space="preserve"> needs to measure CLI from </w:t>
      </w:r>
      <w:r w:rsidR="00F427DE">
        <w:rPr>
          <w:rFonts w:cs="Times"/>
          <w:color w:val="000000"/>
          <w:lang w:eastAsia="zh-CN"/>
        </w:rPr>
        <w:t xml:space="preserve">other </w:t>
      </w:r>
      <w:proofErr w:type="spellStart"/>
      <w:r w:rsidRPr="00C211BE">
        <w:rPr>
          <w:rFonts w:cs="Times"/>
          <w:color w:val="000000"/>
          <w:lang w:eastAsia="zh-CN"/>
        </w:rPr>
        <w:t>gNBs</w:t>
      </w:r>
      <w:proofErr w:type="spellEnd"/>
      <w:r w:rsidR="00F427DE">
        <w:rPr>
          <w:rFonts w:cs="Times"/>
          <w:color w:val="000000"/>
          <w:lang w:eastAsia="zh-CN"/>
        </w:rPr>
        <w:t xml:space="preserve"> in its vicinity</w:t>
      </w:r>
      <w:r w:rsidRPr="00C211BE">
        <w:rPr>
          <w:rFonts w:cs="Times"/>
          <w:color w:val="000000"/>
          <w:lang w:eastAsia="zh-CN"/>
        </w:rPr>
        <w:t xml:space="preserve">. </w:t>
      </w:r>
      <w:r w:rsidR="006C5E86">
        <w:rPr>
          <w:rFonts w:cs="Times"/>
          <w:color w:val="000000"/>
          <w:lang w:eastAsia="zh-CN"/>
        </w:rPr>
        <w:t xml:space="preserve">The </w:t>
      </w:r>
      <w:r w:rsidR="00D8633B">
        <w:rPr>
          <w:rFonts w:cs="Times"/>
          <w:color w:val="000000"/>
          <w:lang w:eastAsia="zh-CN"/>
        </w:rPr>
        <w:t>type</w:t>
      </w:r>
      <w:r w:rsidR="006C5E86">
        <w:rPr>
          <w:rFonts w:cs="Times"/>
          <w:color w:val="000000"/>
          <w:lang w:eastAsia="zh-CN"/>
        </w:rPr>
        <w:t>s</w:t>
      </w:r>
      <w:r w:rsidR="00D8633B">
        <w:rPr>
          <w:rFonts w:cs="Times"/>
          <w:color w:val="000000"/>
          <w:lang w:eastAsia="zh-CN"/>
        </w:rPr>
        <w:t xml:space="preserve"> of reference signals to be used for CLI measurements</w:t>
      </w:r>
      <w:r w:rsidR="006C5E86">
        <w:rPr>
          <w:rFonts w:cs="Times"/>
          <w:color w:val="000000"/>
          <w:lang w:eastAsia="zh-CN"/>
        </w:rPr>
        <w:t xml:space="preserve"> were discussed in Rel-18 SI and it </w:t>
      </w:r>
      <w:r w:rsidR="00D8633B">
        <w:rPr>
          <w:rFonts w:cs="Times"/>
          <w:color w:val="000000"/>
          <w:lang w:eastAsia="zh-CN"/>
        </w:rPr>
        <w:t>was agreed in that at least periodic NZP CSI-RS and SSB can be used as the baseline for RAN1 study</w:t>
      </w:r>
      <w:r w:rsidR="00BF122A">
        <w:rPr>
          <w:rFonts w:cs="Times"/>
          <w:color w:val="000000"/>
          <w:lang w:eastAsia="zh-CN"/>
        </w:rPr>
        <w:t>, and it was further agreed that both CD-SSB and NCD-SSB can be</w:t>
      </w:r>
      <w:r w:rsidR="00855FFB">
        <w:rPr>
          <w:rFonts w:cs="Times"/>
          <w:color w:val="000000"/>
          <w:lang w:eastAsia="zh-CN"/>
        </w:rPr>
        <w:t xml:space="preserve"> </w:t>
      </w:r>
      <w:r w:rsidR="00BF122A">
        <w:rPr>
          <w:rFonts w:cs="Times"/>
          <w:color w:val="000000"/>
          <w:lang w:eastAsia="zh-CN"/>
        </w:rPr>
        <w:t xml:space="preserve">used for </w:t>
      </w:r>
      <w:proofErr w:type="spellStart"/>
      <w:r w:rsidR="00BF122A">
        <w:rPr>
          <w:rFonts w:cs="Times"/>
          <w:color w:val="000000"/>
          <w:lang w:eastAsia="zh-CN"/>
        </w:rPr>
        <w:t>gNB</w:t>
      </w:r>
      <w:proofErr w:type="spellEnd"/>
      <w:r w:rsidR="00BF122A">
        <w:rPr>
          <w:rFonts w:cs="Times"/>
          <w:color w:val="000000"/>
          <w:lang w:eastAsia="zh-CN"/>
        </w:rPr>
        <w:t>-to-</w:t>
      </w:r>
      <w:proofErr w:type="spellStart"/>
      <w:r w:rsidR="00BF122A">
        <w:rPr>
          <w:rFonts w:cs="Times"/>
          <w:color w:val="000000"/>
          <w:lang w:eastAsia="zh-CN"/>
        </w:rPr>
        <w:t>gNB</w:t>
      </w:r>
      <w:proofErr w:type="spellEnd"/>
      <w:r w:rsidR="00BF122A">
        <w:rPr>
          <w:rFonts w:cs="Times"/>
          <w:color w:val="000000"/>
          <w:lang w:eastAsia="zh-CN"/>
        </w:rPr>
        <w:t xml:space="preserve"> CLI measurement</w:t>
      </w:r>
      <w:r w:rsidR="00D8633B">
        <w:rPr>
          <w:rFonts w:cs="Times"/>
          <w:color w:val="000000"/>
          <w:lang w:eastAsia="zh-CN"/>
        </w:rPr>
        <w:t>.</w:t>
      </w:r>
      <w:r w:rsidR="006364FB">
        <w:rPr>
          <w:rFonts w:cs="Times"/>
          <w:color w:val="000000"/>
          <w:lang w:eastAsia="zh-CN"/>
        </w:rPr>
        <w:t xml:space="preserve"> Furthermore, SSB and NZP CSI-RS were further concluded to be used for coarse and fine CLI level measurements, respectively.</w:t>
      </w:r>
    </w:p>
    <w:p w14:paraId="41BCC9BA" w14:textId="2E6569E7" w:rsidR="00CE2843" w:rsidRDefault="00075330" w:rsidP="004610B9">
      <w:pPr>
        <w:shd w:val="clear" w:color="auto" w:fill="FFFFFF"/>
        <w:spacing w:line="231" w:lineRule="atLeast"/>
        <w:rPr>
          <w:rFonts w:cs="Times"/>
          <w:color w:val="000000"/>
          <w:lang w:eastAsia="zh-CN"/>
        </w:rPr>
      </w:pPr>
      <w:r>
        <w:rPr>
          <w:rFonts w:cs="Times"/>
          <w:color w:val="000000"/>
          <w:lang w:eastAsia="zh-CN"/>
        </w:rPr>
        <w:t xml:space="preserve">It is a common implementation to configure </w:t>
      </w:r>
      <w:r w:rsidR="00AF4063">
        <w:rPr>
          <w:rFonts w:cs="Times"/>
          <w:color w:val="000000"/>
          <w:lang w:eastAsia="zh-CN"/>
        </w:rPr>
        <w:t xml:space="preserve">similar SSB periodicities </w:t>
      </w:r>
      <w:r>
        <w:rPr>
          <w:rFonts w:cs="Times"/>
          <w:color w:val="000000"/>
          <w:lang w:eastAsia="zh-CN"/>
        </w:rPr>
        <w:t>in nearby cells</w:t>
      </w:r>
      <w:r w:rsidR="00AF4063">
        <w:rPr>
          <w:rFonts w:cs="Times"/>
          <w:color w:val="000000"/>
          <w:lang w:eastAsia="zh-CN"/>
        </w:rPr>
        <w:t xml:space="preserve"> in which SSBs use the</w:t>
      </w:r>
      <w:r>
        <w:rPr>
          <w:rFonts w:cs="Times"/>
          <w:color w:val="000000"/>
          <w:lang w:eastAsia="zh-CN"/>
        </w:rPr>
        <w:t xml:space="preserve"> same half frames</w:t>
      </w:r>
      <w:r w:rsidR="00AF4063">
        <w:rPr>
          <w:rFonts w:cs="Times"/>
          <w:color w:val="000000"/>
          <w:lang w:eastAsia="zh-CN"/>
        </w:rPr>
        <w:t xml:space="preserve"> for SSB transmissions</w:t>
      </w:r>
      <w:r>
        <w:rPr>
          <w:rFonts w:cs="Times"/>
          <w:color w:val="000000"/>
          <w:lang w:eastAsia="zh-CN"/>
        </w:rPr>
        <w:t xml:space="preserve">. Since the </w:t>
      </w:r>
      <w:proofErr w:type="spellStart"/>
      <w:r>
        <w:rPr>
          <w:rFonts w:cs="Times"/>
          <w:color w:val="000000"/>
          <w:lang w:eastAsia="zh-CN"/>
        </w:rPr>
        <w:t>gNB</w:t>
      </w:r>
      <w:proofErr w:type="spellEnd"/>
      <w:r>
        <w:rPr>
          <w:rFonts w:cs="Times"/>
          <w:color w:val="000000"/>
          <w:lang w:eastAsia="zh-CN"/>
        </w:rPr>
        <w:t xml:space="preserve"> hardware may be constrained to half-duplex operation, </w:t>
      </w:r>
      <w:r w:rsidR="00334F95">
        <w:rPr>
          <w:rFonts w:cs="Times"/>
          <w:color w:val="000000"/>
          <w:lang w:eastAsia="zh-CN"/>
        </w:rPr>
        <w:t>the regular SSBs may not be useful for inter-</w:t>
      </w:r>
      <w:proofErr w:type="spellStart"/>
      <w:r w:rsidR="00334F95">
        <w:rPr>
          <w:rFonts w:cs="Times"/>
          <w:color w:val="000000"/>
          <w:lang w:eastAsia="zh-CN"/>
        </w:rPr>
        <w:t>gNB</w:t>
      </w:r>
      <w:proofErr w:type="spellEnd"/>
      <w:r w:rsidR="00334F95">
        <w:rPr>
          <w:rFonts w:cs="Times"/>
          <w:color w:val="000000"/>
          <w:lang w:eastAsia="zh-CN"/>
        </w:rPr>
        <w:t xml:space="preserve"> CLI measurements </w:t>
      </w:r>
      <w:r w:rsidR="00AF4063">
        <w:rPr>
          <w:rFonts w:cs="Times"/>
          <w:color w:val="000000"/>
          <w:lang w:eastAsia="zh-CN"/>
        </w:rPr>
        <w:t>when</w:t>
      </w:r>
      <w:r w:rsidR="00334F95">
        <w:rPr>
          <w:rFonts w:cs="Times"/>
          <w:color w:val="000000"/>
          <w:lang w:eastAsia="zh-CN"/>
        </w:rPr>
        <w:t xml:space="preserve"> each </w:t>
      </w:r>
      <w:proofErr w:type="spellStart"/>
      <w:r w:rsidR="00334F95">
        <w:rPr>
          <w:rFonts w:cs="Times"/>
          <w:color w:val="000000"/>
          <w:lang w:eastAsia="zh-CN"/>
        </w:rPr>
        <w:t>gNB</w:t>
      </w:r>
      <w:proofErr w:type="spellEnd"/>
      <w:r w:rsidR="00334F95">
        <w:rPr>
          <w:rFonts w:cs="Times"/>
          <w:color w:val="000000"/>
          <w:lang w:eastAsia="zh-CN"/>
        </w:rPr>
        <w:t xml:space="preserve"> transmits SSBs in the same half frames </w:t>
      </w:r>
      <w:r w:rsidR="00CE2843">
        <w:rPr>
          <w:rFonts w:cs="Times"/>
          <w:color w:val="000000"/>
          <w:lang w:eastAsia="zh-CN"/>
        </w:rPr>
        <w:t xml:space="preserve">that </w:t>
      </w:r>
      <w:r w:rsidR="00334F95">
        <w:rPr>
          <w:rFonts w:cs="Times"/>
          <w:color w:val="000000"/>
          <w:lang w:eastAsia="zh-CN"/>
        </w:rPr>
        <w:t xml:space="preserve">the nearby </w:t>
      </w:r>
      <w:proofErr w:type="spellStart"/>
      <w:r w:rsidR="00334F95">
        <w:rPr>
          <w:rFonts w:cs="Times"/>
          <w:color w:val="000000"/>
          <w:lang w:eastAsia="zh-CN"/>
        </w:rPr>
        <w:t>gNBs</w:t>
      </w:r>
      <w:proofErr w:type="spellEnd"/>
      <w:r w:rsidR="00334F95">
        <w:rPr>
          <w:rFonts w:cs="Times"/>
          <w:color w:val="000000"/>
          <w:lang w:eastAsia="zh-CN"/>
        </w:rPr>
        <w:t xml:space="preserve"> </w:t>
      </w:r>
      <w:r w:rsidR="00CE2843">
        <w:rPr>
          <w:rFonts w:cs="Times"/>
          <w:color w:val="000000"/>
          <w:lang w:eastAsia="zh-CN"/>
        </w:rPr>
        <w:t xml:space="preserve">also </w:t>
      </w:r>
      <w:r w:rsidR="00334F95">
        <w:rPr>
          <w:rFonts w:cs="Times"/>
          <w:color w:val="000000"/>
          <w:lang w:eastAsia="zh-CN"/>
        </w:rPr>
        <w:t>use for their own SSB transmissions.</w:t>
      </w:r>
    </w:p>
    <w:p w14:paraId="7D9E6C56" w14:textId="068978E2" w:rsidR="00075330" w:rsidRDefault="00334F95" w:rsidP="00CE2843">
      <w:pPr>
        <w:shd w:val="clear" w:color="auto" w:fill="FFFFFF"/>
        <w:spacing w:line="231" w:lineRule="atLeast"/>
        <w:rPr>
          <w:rFonts w:cs="Times"/>
          <w:color w:val="000000"/>
          <w:lang w:eastAsia="zh-CN"/>
        </w:rPr>
      </w:pPr>
      <w:r>
        <w:rPr>
          <w:rFonts w:cs="Times"/>
          <w:color w:val="000000"/>
          <w:lang w:eastAsia="zh-CN"/>
        </w:rPr>
        <w:t>To address this issue, other SSBs can be configured and dedicated to inter-</w:t>
      </w:r>
      <w:proofErr w:type="spellStart"/>
      <w:r>
        <w:rPr>
          <w:rFonts w:cs="Times"/>
          <w:color w:val="000000"/>
          <w:lang w:eastAsia="zh-CN"/>
        </w:rPr>
        <w:t>gNB</w:t>
      </w:r>
      <w:proofErr w:type="spellEnd"/>
      <w:r>
        <w:rPr>
          <w:rFonts w:cs="Times"/>
          <w:color w:val="000000"/>
          <w:lang w:eastAsia="zh-CN"/>
        </w:rPr>
        <w:t xml:space="preserve"> CLI measurements. The </w:t>
      </w:r>
      <w:proofErr w:type="gramStart"/>
      <w:r>
        <w:rPr>
          <w:rFonts w:cs="Times"/>
          <w:color w:val="000000"/>
          <w:lang w:eastAsia="zh-CN"/>
        </w:rPr>
        <w:t>aforementioned</w:t>
      </w:r>
      <w:r w:rsidR="00075330">
        <w:rPr>
          <w:rFonts w:cs="Times"/>
          <w:color w:val="000000"/>
          <w:lang w:eastAsia="zh-CN"/>
        </w:rPr>
        <w:t xml:space="preserve"> approach</w:t>
      </w:r>
      <w:proofErr w:type="gramEnd"/>
      <w:r w:rsidR="00075330">
        <w:rPr>
          <w:rFonts w:cs="Times"/>
          <w:color w:val="000000"/>
          <w:lang w:eastAsia="zh-CN"/>
        </w:rPr>
        <w:t xml:space="preserve"> can </w:t>
      </w:r>
      <w:r>
        <w:rPr>
          <w:rFonts w:cs="Times"/>
          <w:color w:val="000000"/>
          <w:lang w:eastAsia="zh-CN"/>
        </w:rPr>
        <w:t xml:space="preserve">then </w:t>
      </w:r>
      <w:r w:rsidR="00075330">
        <w:rPr>
          <w:rFonts w:cs="Times"/>
          <w:color w:val="000000"/>
          <w:lang w:eastAsia="zh-CN"/>
        </w:rPr>
        <w:t xml:space="preserve">be applied to </w:t>
      </w:r>
      <w:r w:rsidR="00CE2843">
        <w:rPr>
          <w:rFonts w:cs="Times"/>
          <w:color w:val="000000"/>
          <w:lang w:eastAsia="zh-CN"/>
        </w:rPr>
        <w:t>the</w:t>
      </w:r>
      <w:r w:rsidR="00AF4063">
        <w:rPr>
          <w:rFonts w:cs="Times"/>
          <w:color w:val="000000"/>
          <w:lang w:eastAsia="zh-CN"/>
        </w:rPr>
        <w:t>se dedicated</w:t>
      </w:r>
      <w:r w:rsidR="00CE2843">
        <w:rPr>
          <w:rFonts w:cs="Times"/>
          <w:color w:val="000000"/>
          <w:lang w:eastAsia="zh-CN"/>
        </w:rPr>
        <w:t xml:space="preserve"> </w:t>
      </w:r>
      <w:r w:rsidR="00075330">
        <w:rPr>
          <w:rFonts w:cs="Times"/>
          <w:color w:val="000000"/>
          <w:lang w:eastAsia="zh-CN"/>
        </w:rPr>
        <w:t>SSBs</w:t>
      </w:r>
      <w:r>
        <w:rPr>
          <w:rFonts w:cs="Times"/>
          <w:color w:val="000000"/>
          <w:lang w:eastAsia="zh-CN"/>
        </w:rPr>
        <w:t xml:space="preserve"> – each </w:t>
      </w:r>
      <w:proofErr w:type="spellStart"/>
      <w:r>
        <w:rPr>
          <w:rFonts w:cs="Times"/>
          <w:color w:val="000000"/>
          <w:lang w:eastAsia="zh-CN"/>
        </w:rPr>
        <w:t>gNB</w:t>
      </w:r>
      <w:proofErr w:type="spellEnd"/>
      <w:r>
        <w:rPr>
          <w:rFonts w:cs="Times"/>
          <w:color w:val="000000"/>
          <w:lang w:eastAsia="zh-CN"/>
        </w:rPr>
        <w:t xml:space="preserve"> can follow a pattern of SSB transmissions that is different from SSB transmission patterns by nearby </w:t>
      </w:r>
      <w:proofErr w:type="spellStart"/>
      <w:r>
        <w:rPr>
          <w:rFonts w:cs="Times"/>
          <w:color w:val="000000"/>
          <w:lang w:eastAsia="zh-CN"/>
        </w:rPr>
        <w:t>gNBs</w:t>
      </w:r>
      <w:proofErr w:type="spellEnd"/>
      <w:r>
        <w:rPr>
          <w:rFonts w:cs="Times"/>
          <w:color w:val="000000"/>
          <w:lang w:eastAsia="zh-CN"/>
        </w:rPr>
        <w:t xml:space="preserve">. </w:t>
      </w:r>
      <w:r w:rsidR="00303042">
        <w:rPr>
          <w:rFonts w:cs="Times"/>
          <w:color w:val="000000"/>
          <w:lang w:eastAsia="zh-CN"/>
        </w:rPr>
        <w:t xml:space="preserve">According to this approach, in each SSB half frame within each SSB periodicity, a group of </w:t>
      </w:r>
      <w:proofErr w:type="spellStart"/>
      <w:r w:rsidR="00303042">
        <w:rPr>
          <w:rFonts w:cs="Times"/>
          <w:color w:val="000000"/>
          <w:lang w:eastAsia="zh-CN"/>
        </w:rPr>
        <w:t>gNBs</w:t>
      </w:r>
      <w:proofErr w:type="spellEnd"/>
      <w:r w:rsidR="00303042">
        <w:rPr>
          <w:rFonts w:cs="Times"/>
          <w:color w:val="000000"/>
          <w:lang w:eastAsia="zh-CN"/>
        </w:rPr>
        <w:t xml:space="preserve"> transmit SSBs while other </w:t>
      </w:r>
      <w:proofErr w:type="spellStart"/>
      <w:r w:rsidR="00303042">
        <w:rPr>
          <w:rFonts w:cs="Times"/>
          <w:color w:val="000000"/>
          <w:lang w:eastAsia="zh-CN"/>
        </w:rPr>
        <w:t>gNBs</w:t>
      </w:r>
      <w:proofErr w:type="spellEnd"/>
      <w:r w:rsidR="00303042">
        <w:rPr>
          <w:rFonts w:cs="Times"/>
          <w:color w:val="000000"/>
          <w:lang w:eastAsia="zh-CN"/>
        </w:rPr>
        <w:t xml:space="preserve"> receive the SSBs and perform CLI measurements. Since different </w:t>
      </w:r>
      <w:proofErr w:type="spellStart"/>
      <w:r w:rsidR="00303042">
        <w:rPr>
          <w:rFonts w:cs="Times"/>
          <w:color w:val="000000"/>
          <w:lang w:eastAsia="zh-CN"/>
        </w:rPr>
        <w:t>gNBs</w:t>
      </w:r>
      <w:proofErr w:type="spellEnd"/>
      <w:r w:rsidR="00303042">
        <w:rPr>
          <w:rFonts w:cs="Times"/>
          <w:color w:val="000000"/>
          <w:lang w:eastAsia="zh-CN"/>
        </w:rPr>
        <w:t xml:space="preserve"> follow different patterns, this approach can guarantee that each </w:t>
      </w:r>
      <w:proofErr w:type="spellStart"/>
      <w:r w:rsidR="00303042">
        <w:rPr>
          <w:rFonts w:cs="Times"/>
          <w:color w:val="000000"/>
          <w:lang w:eastAsia="zh-CN"/>
        </w:rPr>
        <w:t>gNB</w:t>
      </w:r>
      <w:proofErr w:type="spellEnd"/>
      <w:r w:rsidR="00303042">
        <w:rPr>
          <w:rFonts w:cs="Times"/>
          <w:color w:val="000000"/>
          <w:lang w:eastAsia="zh-CN"/>
        </w:rPr>
        <w:t xml:space="preserve"> finds a chance to receive SSBs from any other </w:t>
      </w:r>
      <w:proofErr w:type="spellStart"/>
      <w:r w:rsidR="00303042">
        <w:rPr>
          <w:rFonts w:cs="Times"/>
          <w:color w:val="000000"/>
          <w:lang w:eastAsia="zh-CN"/>
        </w:rPr>
        <w:t>gNB</w:t>
      </w:r>
      <w:proofErr w:type="spellEnd"/>
      <w:r w:rsidR="00303042">
        <w:rPr>
          <w:rFonts w:cs="Times"/>
          <w:color w:val="000000"/>
          <w:lang w:eastAsia="zh-CN"/>
        </w:rPr>
        <w:t xml:space="preserve"> in the vicinity. The CL</w:t>
      </w:r>
      <w:r w:rsidR="00BA407E">
        <w:rPr>
          <w:rFonts w:cs="Times"/>
          <w:color w:val="000000"/>
          <w:lang w:eastAsia="zh-CN"/>
        </w:rPr>
        <w:t>I</w:t>
      </w:r>
      <w:r w:rsidR="00303042">
        <w:rPr>
          <w:rFonts w:cs="Times"/>
          <w:color w:val="000000"/>
          <w:lang w:eastAsia="zh-CN"/>
        </w:rPr>
        <w:t xml:space="preserve"> measurement results can then be used for CLI handling.</w:t>
      </w:r>
    </w:p>
    <w:p w14:paraId="5C62428D" w14:textId="51AED1CA" w:rsidR="00CE2843" w:rsidRDefault="00CE2843" w:rsidP="00CE2843">
      <w:pPr>
        <w:shd w:val="clear" w:color="auto" w:fill="FFFFFF"/>
        <w:spacing w:line="231" w:lineRule="atLeast"/>
        <w:rPr>
          <w:rFonts w:cs="Times"/>
          <w:color w:val="000000"/>
          <w:lang w:eastAsia="zh-CN"/>
        </w:rPr>
      </w:pPr>
      <w:r>
        <w:rPr>
          <w:rFonts w:cs="Times"/>
          <w:color w:val="000000"/>
          <w:lang w:eastAsia="zh-CN"/>
        </w:rPr>
        <w:t>It should be noted that since these dedicated SSBs may not be used for other purposes than CLI measurement, they can be configured as NCD-SSBs</w:t>
      </w:r>
      <w:r w:rsidR="00C47E42">
        <w:rPr>
          <w:rFonts w:cs="Times"/>
          <w:color w:val="000000"/>
          <w:lang w:eastAsia="zh-CN"/>
        </w:rPr>
        <w:t xml:space="preserve"> in accordance with the agreements in the previous meeting</w:t>
      </w:r>
      <w:r w:rsidR="00BA407E">
        <w:rPr>
          <w:rFonts w:cs="Times"/>
          <w:color w:val="000000"/>
          <w:lang w:eastAsia="zh-CN"/>
        </w:rPr>
        <w:t>s</w:t>
      </w:r>
      <w:r>
        <w:rPr>
          <w:rFonts w:cs="Times"/>
          <w:color w:val="000000"/>
          <w:lang w:eastAsia="zh-CN"/>
        </w:rPr>
        <w:t>.</w:t>
      </w:r>
    </w:p>
    <w:p w14:paraId="30536326" w14:textId="46718603" w:rsidR="009B4809" w:rsidRPr="009B4809" w:rsidRDefault="00757D93" w:rsidP="00CE2843">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1</w:t>
      </w:r>
      <w:r w:rsidR="009B4809" w:rsidRPr="009B4809">
        <w:rPr>
          <w:rFonts w:cs="Times"/>
          <w:b/>
          <w:bCs/>
          <w:i/>
          <w:iCs/>
          <w:color w:val="000000"/>
          <w:lang w:eastAsia="zh-CN"/>
        </w:rPr>
        <w:t xml:space="preserve">: </w:t>
      </w:r>
      <w:proofErr w:type="gramStart"/>
      <w:r w:rsidR="009B4809" w:rsidRPr="009B4809">
        <w:rPr>
          <w:rFonts w:cs="Times"/>
          <w:b/>
          <w:bCs/>
          <w:i/>
          <w:iCs/>
          <w:color w:val="000000"/>
          <w:lang w:eastAsia="zh-CN"/>
        </w:rPr>
        <w:t>In order for</w:t>
      </w:r>
      <w:proofErr w:type="gramEnd"/>
      <w:r w:rsidR="009B4809" w:rsidRPr="009B4809">
        <w:rPr>
          <w:rFonts w:cs="Times"/>
          <w:b/>
          <w:bCs/>
          <w:i/>
          <w:iCs/>
          <w:color w:val="000000"/>
          <w:lang w:eastAsia="zh-CN"/>
        </w:rPr>
        <w:t xml:space="preserve"> each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 to have a chance to measure CLI from any other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 in its vicinity, support </w:t>
      </w:r>
      <w:proofErr w:type="spellStart"/>
      <w:r w:rsidR="009B4809" w:rsidRPr="009B4809">
        <w:rPr>
          <w:rFonts w:cs="Times"/>
          <w:b/>
          <w:bCs/>
          <w:i/>
          <w:iCs/>
          <w:color w:val="000000"/>
          <w:lang w:eastAsia="zh-CN"/>
        </w:rPr>
        <w:t>gNB</w:t>
      </w:r>
      <w:proofErr w:type="spellEnd"/>
      <w:r w:rsidR="009B4809" w:rsidRPr="009B4809">
        <w:rPr>
          <w:rFonts w:cs="Times"/>
          <w:b/>
          <w:bCs/>
          <w:i/>
          <w:iCs/>
          <w:color w:val="000000"/>
          <w:lang w:eastAsia="zh-CN"/>
        </w:rPr>
        <w:t xml:space="preserve">-specific </w:t>
      </w:r>
      <w:r w:rsidR="00AF4063">
        <w:rPr>
          <w:rFonts w:cs="Times"/>
          <w:b/>
          <w:bCs/>
          <w:i/>
          <w:iCs/>
          <w:color w:val="000000"/>
          <w:lang w:eastAsia="zh-CN"/>
        </w:rPr>
        <w:t xml:space="preserve">patterns for transmitting </w:t>
      </w:r>
      <w:r w:rsidR="009B4809" w:rsidRPr="009B4809">
        <w:rPr>
          <w:rFonts w:cs="Times"/>
          <w:b/>
          <w:bCs/>
          <w:i/>
          <w:iCs/>
          <w:color w:val="000000"/>
          <w:lang w:eastAsia="zh-CN"/>
        </w:rPr>
        <w:t>SSB</w:t>
      </w:r>
      <w:r w:rsidR="00AF4063">
        <w:rPr>
          <w:rFonts w:cs="Times"/>
          <w:b/>
          <w:bCs/>
          <w:i/>
          <w:iCs/>
          <w:color w:val="000000"/>
          <w:lang w:eastAsia="zh-CN"/>
        </w:rPr>
        <w:t>s dedicated to CLI measurements</w:t>
      </w:r>
      <w:r w:rsidR="009B4809" w:rsidRPr="009B4809">
        <w:rPr>
          <w:rFonts w:cs="Times"/>
          <w:b/>
          <w:bCs/>
          <w:i/>
          <w:iCs/>
          <w:color w:val="000000"/>
          <w:lang w:eastAsia="zh-CN"/>
        </w:rPr>
        <w:t>. The SSBs can be configured as NCD-SSB.</w:t>
      </w:r>
    </w:p>
    <w:p w14:paraId="38314E64" w14:textId="77777777" w:rsid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With respect to the impact of </w:t>
      </w:r>
      <w:r w:rsidRPr="0018215A">
        <w:rPr>
          <w:rFonts w:cs="Times"/>
          <w:color w:val="000000"/>
          <w:lang w:eastAsia="zh-CN"/>
        </w:rPr>
        <w:t xml:space="preserve">CLI measurement inaccuracy at victim </w:t>
      </w:r>
      <w:proofErr w:type="spellStart"/>
      <w:r w:rsidRPr="0018215A">
        <w:rPr>
          <w:rFonts w:cs="Times"/>
          <w:color w:val="000000"/>
          <w:lang w:eastAsia="zh-CN"/>
        </w:rPr>
        <w:t>gNB</w:t>
      </w:r>
      <w:proofErr w:type="spellEnd"/>
      <w:r w:rsidRPr="0018215A">
        <w:rPr>
          <w:rFonts w:cs="Times"/>
          <w:color w:val="000000"/>
          <w:lang w:eastAsia="zh-CN"/>
        </w:rPr>
        <w:t xml:space="preserve"> due to misalignment between UL </w:t>
      </w:r>
      <w:r>
        <w:rPr>
          <w:rFonts w:cs="Times"/>
          <w:color w:val="000000"/>
          <w:lang w:eastAsia="zh-CN"/>
        </w:rPr>
        <w:t xml:space="preserve">reception </w:t>
      </w:r>
      <w:r w:rsidRPr="0018215A">
        <w:rPr>
          <w:rFonts w:cs="Times"/>
          <w:color w:val="000000"/>
          <w:lang w:eastAsia="zh-CN"/>
        </w:rPr>
        <w:t xml:space="preserve">timing </w:t>
      </w:r>
      <w:r>
        <w:rPr>
          <w:rFonts w:cs="Times"/>
          <w:color w:val="000000"/>
          <w:lang w:eastAsia="zh-CN"/>
        </w:rPr>
        <w:t xml:space="preserve">from served UEs </w:t>
      </w:r>
      <w:r w:rsidRPr="0018215A">
        <w:rPr>
          <w:rFonts w:cs="Times"/>
          <w:color w:val="000000"/>
          <w:lang w:eastAsia="zh-CN"/>
        </w:rPr>
        <w:t xml:space="preserve">and DL reception timing </w:t>
      </w:r>
      <w:r>
        <w:rPr>
          <w:rFonts w:cs="Times"/>
          <w:color w:val="000000"/>
          <w:lang w:eastAsia="zh-CN"/>
        </w:rPr>
        <w:t xml:space="preserve">from </w:t>
      </w:r>
      <w:r w:rsidRPr="0018215A">
        <w:rPr>
          <w:rFonts w:cs="Times"/>
          <w:color w:val="000000"/>
          <w:lang w:eastAsia="zh-CN"/>
        </w:rPr>
        <w:t xml:space="preserve">aggressor </w:t>
      </w:r>
      <w:proofErr w:type="spellStart"/>
      <w:r w:rsidRPr="0018215A">
        <w:rPr>
          <w:rFonts w:cs="Times"/>
          <w:color w:val="000000"/>
          <w:lang w:eastAsia="zh-CN"/>
        </w:rPr>
        <w:t>gNB</w:t>
      </w:r>
      <w:r>
        <w:rPr>
          <w:rFonts w:cs="Times"/>
          <w:color w:val="000000"/>
          <w:lang w:eastAsia="zh-CN"/>
        </w:rPr>
        <w:t>s</w:t>
      </w:r>
      <w:proofErr w:type="spellEnd"/>
      <w:r>
        <w:rPr>
          <w:rFonts w:cs="Times"/>
          <w:color w:val="000000"/>
          <w:lang w:eastAsia="zh-CN"/>
        </w:rPr>
        <w:t xml:space="preserve">, it should be noted that if SSBs are used for the CLI measurements, the victim </w:t>
      </w:r>
      <w:proofErr w:type="spellStart"/>
      <w:r>
        <w:rPr>
          <w:rFonts w:cs="Times"/>
          <w:color w:val="000000"/>
          <w:lang w:eastAsia="zh-CN"/>
        </w:rPr>
        <w:t>gNB</w:t>
      </w:r>
      <w:proofErr w:type="spellEnd"/>
      <w:r>
        <w:rPr>
          <w:rFonts w:cs="Times"/>
          <w:color w:val="000000"/>
          <w:lang w:eastAsia="zh-CN"/>
        </w:rPr>
        <w:t xml:space="preserve"> can obtain accurate reception timing from the received SSB itself, hence the SSB can be measured accurately</w:t>
      </w:r>
      <w:r w:rsidRPr="0018215A">
        <w:rPr>
          <w:rFonts w:cs="Times"/>
          <w:color w:val="000000"/>
          <w:lang w:eastAsia="zh-CN"/>
        </w:rPr>
        <w:t>.</w:t>
      </w:r>
    </w:p>
    <w:p w14:paraId="0679BF3F" w14:textId="77AB8EE4" w:rsidR="0018215A" w:rsidRPr="0018215A" w:rsidRDefault="0018215A" w:rsidP="0018215A">
      <w:pPr>
        <w:shd w:val="clear" w:color="auto" w:fill="FFFFFF"/>
        <w:spacing w:line="231" w:lineRule="atLeast"/>
        <w:rPr>
          <w:rFonts w:cs="Times"/>
          <w:color w:val="000000"/>
          <w:lang w:eastAsia="zh-CN"/>
        </w:rPr>
      </w:pPr>
      <w:r>
        <w:rPr>
          <w:rFonts w:cs="Times"/>
          <w:color w:val="000000"/>
          <w:lang w:eastAsia="zh-CN"/>
        </w:rPr>
        <w:t xml:space="preserve">Meanwhile, if there is </w:t>
      </w:r>
      <w:r w:rsidR="00476738">
        <w:rPr>
          <w:rFonts w:cs="Times"/>
          <w:color w:val="000000"/>
          <w:lang w:eastAsia="zh-CN"/>
        </w:rPr>
        <w:t xml:space="preserve">any </w:t>
      </w:r>
      <w:r>
        <w:rPr>
          <w:rFonts w:cs="Times"/>
          <w:color w:val="000000"/>
          <w:lang w:eastAsia="zh-CN"/>
        </w:rPr>
        <w:t xml:space="preserve">UL transmission by a served UE at the time, and the victim </w:t>
      </w:r>
      <w:proofErr w:type="spellStart"/>
      <w:r>
        <w:rPr>
          <w:rFonts w:cs="Times"/>
          <w:color w:val="000000"/>
          <w:lang w:eastAsia="zh-CN"/>
        </w:rPr>
        <w:t>gNB’s</w:t>
      </w:r>
      <w:proofErr w:type="spellEnd"/>
      <w:r>
        <w:rPr>
          <w:rFonts w:cs="Times"/>
          <w:color w:val="000000"/>
          <w:lang w:eastAsia="zh-CN"/>
        </w:rPr>
        <w:t xml:space="preserve"> baseband processing cannot handle the reception timing misalignment, UL reception performance on the symbols on which SSBs are received (and potentially adjacent symbols) may be affected. However, </w:t>
      </w:r>
      <w:r w:rsidR="00476738">
        <w:rPr>
          <w:rFonts w:cs="Times"/>
          <w:color w:val="000000"/>
          <w:lang w:eastAsia="zh-CN"/>
        </w:rPr>
        <w:t>CLI measurements are not expected to be performed frequently, and hence the issue can be handled by avoiding UL scheduling on those symbols. Therefore, we proposed to leave this issue to implementation.</w:t>
      </w:r>
    </w:p>
    <w:p w14:paraId="0236B024" w14:textId="03967488" w:rsidR="00476738" w:rsidRPr="009B4809" w:rsidRDefault="00757D93" w:rsidP="00476738">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2</w:t>
      </w:r>
      <w:r w:rsidR="00476738" w:rsidRPr="009B4809">
        <w:rPr>
          <w:rFonts w:cs="Times"/>
          <w:b/>
          <w:bCs/>
          <w:i/>
          <w:iCs/>
          <w:color w:val="000000"/>
          <w:lang w:eastAsia="zh-CN"/>
        </w:rPr>
        <w:t xml:space="preserve">: </w:t>
      </w:r>
      <w:r w:rsidR="00476738">
        <w:rPr>
          <w:rFonts w:cs="Times"/>
          <w:b/>
          <w:bCs/>
          <w:i/>
          <w:iCs/>
          <w:color w:val="000000"/>
          <w:lang w:eastAsia="zh-CN"/>
        </w:rPr>
        <w:t>If SSB</w:t>
      </w:r>
      <w:r w:rsidR="006F5D7A">
        <w:rPr>
          <w:rFonts w:cs="Times"/>
          <w:b/>
          <w:bCs/>
          <w:i/>
          <w:iCs/>
          <w:color w:val="000000"/>
          <w:lang w:eastAsia="zh-CN"/>
        </w:rPr>
        <w:t xml:space="preserve"> (CD or NCD)</w:t>
      </w:r>
      <w:r w:rsidR="00476738">
        <w:rPr>
          <w:rFonts w:cs="Times"/>
          <w:b/>
          <w:bCs/>
          <w:i/>
          <w:iCs/>
          <w:color w:val="000000"/>
          <w:lang w:eastAsia="zh-CN"/>
        </w:rPr>
        <w:t xml:space="preserve"> </w:t>
      </w:r>
      <w:r w:rsidR="006F5D7A">
        <w:rPr>
          <w:rFonts w:cs="Times"/>
          <w:b/>
          <w:bCs/>
          <w:i/>
          <w:iCs/>
          <w:color w:val="000000"/>
          <w:lang w:eastAsia="zh-CN"/>
        </w:rPr>
        <w:t>is</w:t>
      </w:r>
      <w:r w:rsidR="00476738">
        <w:rPr>
          <w:rFonts w:cs="Times"/>
          <w:b/>
          <w:bCs/>
          <w:i/>
          <w:iCs/>
          <w:color w:val="000000"/>
          <w:lang w:eastAsia="zh-CN"/>
        </w:rPr>
        <w:t xml:space="preserve"> used for </w:t>
      </w:r>
      <w:proofErr w:type="spellStart"/>
      <w:r w:rsidR="00476738">
        <w:rPr>
          <w:rFonts w:cs="Times"/>
          <w:b/>
          <w:bCs/>
          <w:i/>
          <w:iCs/>
          <w:color w:val="000000"/>
          <w:lang w:eastAsia="zh-CN"/>
        </w:rPr>
        <w:t>gNB</w:t>
      </w:r>
      <w:proofErr w:type="spellEnd"/>
      <w:r w:rsidR="00476738">
        <w:rPr>
          <w:rFonts w:cs="Times"/>
          <w:b/>
          <w:bCs/>
          <w:i/>
          <w:iCs/>
          <w:color w:val="000000"/>
          <w:lang w:eastAsia="zh-CN"/>
        </w:rPr>
        <w:t>-to-</w:t>
      </w:r>
      <w:proofErr w:type="spellStart"/>
      <w:r w:rsidR="00476738">
        <w:rPr>
          <w:rFonts w:cs="Times"/>
          <w:b/>
          <w:bCs/>
          <w:i/>
          <w:iCs/>
          <w:color w:val="000000"/>
          <w:lang w:eastAsia="zh-CN"/>
        </w:rPr>
        <w:t>gNB</w:t>
      </w:r>
      <w:proofErr w:type="spellEnd"/>
      <w:r w:rsidR="00476738">
        <w:rPr>
          <w:rFonts w:cs="Times"/>
          <w:b/>
          <w:bCs/>
          <w:i/>
          <w:iCs/>
          <w:color w:val="000000"/>
          <w:lang w:eastAsia="zh-CN"/>
        </w:rPr>
        <w:t xml:space="preserve"> CLI measurements, </w:t>
      </w:r>
      <w:r w:rsidR="006F5D7A">
        <w:rPr>
          <w:rFonts w:cs="Times"/>
          <w:b/>
          <w:bCs/>
          <w:i/>
          <w:iCs/>
          <w:color w:val="000000"/>
          <w:lang w:eastAsia="zh-CN"/>
        </w:rPr>
        <w:t xml:space="preserve">the issue with </w:t>
      </w:r>
      <w:r w:rsidR="00476738">
        <w:rPr>
          <w:rFonts w:cs="Times"/>
          <w:b/>
          <w:bCs/>
          <w:i/>
          <w:iCs/>
          <w:color w:val="000000"/>
          <w:lang w:eastAsia="zh-CN"/>
        </w:rPr>
        <w:t xml:space="preserve">timing misalignment at the victim </w:t>
      </w:r>
      <w:proofErr w:type="spellStart"/>
      <w:r w:rsidR="00476738">
        <w:rPr>
          <w:rFonts w:cs="Times"/>
          <w:b/>
          <w:bCs/>
          <w:i/>
          <w:iCs/>
          <w:color w:val="000000"/>
          <w:lang w:eastAsia="zh-CN"/>
        </w:rPr>
        <w:t>gNB</w:t>
      </w:r>
      <w:proofErr w:type="spellEnd"/>
      <w:r w:rsidR="00476738">
        <w:rPr>
          <w:rFonts w:cs="Times"/>
          <w:b/>
          <w:bCs/>
          <w:i/>
          <w:iCs/>
          <w:color w:val="000000"/>
          <w:lang w:eastAsia="zh-CN"/>
        </w:rPr>
        <w:t xml:space="preserve"> between SSB reception from aggressor </w:t>
      </w:r>
      <w:proofErr w:type="spellStart"/>
      <w:r w:rsidR="00476738">
        <w:rPr>
          <w:rFonts w:cs="Times"/>
          <w:b/>
          <w:bCs/>
          <w:i/>
          <w:iCs/>
          <w:color w:val="000000"/>
          <w:lang w:eastAsia="zh-CN"/>
        </w:rPr>
        <w:t>gNBs</w:t>
      </w:r>
      <w:proofErr w:type="spellEnd"/>
      <w:r w:rsidR="00476738">
        <w:rPr>
          <w:rFonts w:cs="Times"/>
          <w:b/>
          <w:bCs/>
          <w:i/>
          <w:iCs/>
          <w:color w:val="000000"/>
          <w:lang w:eastAsia="zh-CN"/>
        </w:rPr>
        <w:t xml:space="preserve"> and UL reception from served UEs can be handled by implementation.</w:t>
      </w:r>
    </w:p>
    <w:p w14:paraId="7E4D3D79" w14:textId="771E3B98" w:rsidR="006364FB" w:rsidRDefault="006C5E86" w:rsidP="006364FB">
      <w:pPr>
        <w:shd w:val="clear" w:color="auto" w:fill="FFFFFF"/>
        <w:spacing w:line="231" w:lineRule="atLeast"/>
        <w:rPr>
          <w:rFonts w:cs="Times"/>
          <w:color w:val="000000"/>
          <w:lang w:eastAsia="zh-CN"/>
        </w:rPr>
      </w:pPr>
      <w:bookmarkStart w:id="4" w:name="_Hlk115355135"/>
      <w:r>
        <w:rPr>
          <w:rFonts w:cs="Times"/>
          <w:color w:val="000000"/>
          <w:lang w:eastAsia="zh-CN"/>
        </w:rPr>
        <w:t xml:space="preserve">It should be noted </w:t>
      </w:r>
      <w:r w:rsidR="00563EB3">
        <w:rPr>
          <w:rFonts w:cs="Times"/>
          <w:color w:val="000000"/>
          <w:lang w:eastAsia="zh-CN"/>
        </w:rPr>
        <w:t>that b</w:t>
      </w:r>
      <w:r w:rsidR="006364FB">
        <w:rPr>
          <w:rFonts w:cs="Times"/>
          <w:color w:val="000000"/>
          <w:lang w:eastAsia="zh-CN"/>
        </w:rPr>
        <w:t xml:space="preserve">oth NZP CSI-RS and SSB are periodic reference signals. However, reusing the existing periodic RS without enhancements raises issues with scalability and resource efficiency. To demonstrate the problem, consider a scenario with </w:t>
      </w:r>
      <m:oMath>
        <m:r>
          <w:rPr>
            <w:rFonts w:ascii="Cambria Math" w:hAnsi="Cambria Math" w:cs="Times"/>
            <w:color w:val="000000"/>
            <w:lang w:eastAsia="zh-CN"/>
          </w:rPr>
          <m:t>N</m:t>
        </m:r>
      </m:oMath>
      <w:r w:rsidR="006364FB">
        <w:rPr>
          <w:rFonts w:cs="Times"/>
          <w:color w:val="000000"/>
          <w:lang w:eastAsia="zh-CN"/>
        </w:rPr>
        <w:t xml:space="preserve"> gNBs, where each gNB is to transmit RS for CLI measurement by the other </w:t>
      </w:r>
      <m:oMath>
        <m:r>
          <w:rPr>
            <w:rFonts w:ascii="Cambria Math" w:hAnsi="Cambria Math" w:cs="Times"/>
            <w:color w:val="000000"/>
            <w:lang w:eastAsia="zh-CN"/>
          </w:rPr>
          <m:t>N-1</m:t>
        </m:r>
      </m:oMath>
      <w:r w:rsidR="006364FB">
        <w:rPr>
          <w:rFonts w:cs="Times"/>
          <w:color w:val="000000"/>
          <w:lang w:eastAsia="zh-CN"/>
        </w:rPr>
        <w:t xml:space="preserve"> gNBs </w:t>
      </w:r>
      <w:proofErr w:type="gramStart"/>
      <w:r w:rsidR="006364FB">
        <w:rPr>
          <w:rFonts w:cs="Times"/>
          <w:color w:val="000000"/>
          <w:lang w:eastAsia="zh-CN"/>
        </w:rPr>
        <w:t>and also</w:t>
      </w:r>
      <w:proofErr w:type="gramEnd"/>
      <w:r w:rsidR="006364FB">
        <w:rPr>
          <w:rFonts w:cs="Times"/>
          <w:color w:val="000000"/>
          <w:lang w:eastAsia="zh-CN"/>
        </w:rPr>
        <w:t xml:space="preserve"> measure RS from the other </w:t>
      </w:r>
      <m:oMath>
        <m:r>
          <w:rPr>
            <w:rFonts w:ascii="Cambria Math" w:hAnsi="Cambria Math" w:cs="Times"/>
            <w:color w:val="000000"/>
            <w:lang w:eastAsia="zh-CN"/>
          </w:rPr>
          <m:t>N-1</m:t>
        </m:r>
      </m:oMath>
      <w:r w:rsidR="006364FB">
        <w:rPr>
          <w:rFonts w:cs="Times"/>
          <w:color w:val="000000"/>
          <w:lang w:eastAsia="zh-CN"/>
        </w:rPr>
        <w:t xml:space="preserve"> gNBs. The number of combinations where each gNB measures CLI from each of the other </w:t>
      </w:r>
      <m:oMath>
        <m:r>
          <w:rPr>
            <w:rFonts w:ascii="Cambria Math" w:hAnsi="Cambria Math" w:cs="Times"/>
            <w:color w:val="000000"/>
            <w:lang w:eastAsia="zh-CN"/>
          </w:rPr>
          <m:t>N-1</m:t>
        </m:r>
      </m:oMath>
      <w:r w:rsidR="006364FB">
        <w:rPr>
          <w:rFonts w:cs="Times"/>
          <w:color w:val="000000"/>
          <w:lang w:eastAsia="zh-CN"/>
        </w:rPr>
        <w:t xml:space="preserve"> gNBs is </w:t>
      </w:r>
      <m:oMath>
        <m:r>
          <w:rPr>
            <w:rFonts w:ascii="Cambria Math" w:hAnsi="Cambria Math" w:cs="Times"/>
            <w:color w:val="000000"/>
            <w:lang w:eastAsia="zh-CN"/>
          </w:rPr>
          <m:t>N</m:t>
        </m:r>
        <m:d>
          <m:dPr>
            <m:ctrlPr>
              <w:rPr>
                <w:rFonts w:ascii="Cambria Math" w:hAnsi="Cambria Math" w:cs="Times"/>
                <w:i/>
                <w:color w:val="000000"/>
                <w:lang w:eastAsia="zh-CN"/>
              </w:rPr>
            </m:ctrlPr>
          </m:dPr>
          <m:e>
            <m:r>
              <w:rPr>
                <w:rFonts w:ascii="Cambria Math" w:hAnsi="Cambria Math" w:cs="Times"/>
                <w:color w:val="000000"/>
                <w:lang w:eastAsia="zh-CN"/>
              </w:rPr>
              <m:t>N-1</m:t>
            </m:r>
          </m:e>
        </m:d>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Assuming the half-duplex constraint by each gNB on each symbol,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e>
        </m:d>
      </m:oMath>
      <w:r w:rsidR="006364FB">
        <w:rPr>
          <w:rFonts w:cs="Times"/>
          <w:color w:val="000000"/>
          <w:lang w:eastAsia="zh-CN"/>
        </w:rPr>
        <w:t xml:space="preserve"> RS resources are to be configured (including Tx beam repetition) if periodic RS is to be used.</w:t>
      </w:r>
    </w:p>
    <w:p w14:paraId="743C4563"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This figure is exacerbated with beam-based CLI measurement at FR2 where the number of RS resources to be configured for each pair of </w:t>
      </w:r>
      <w:proofErr w:type="spellStart"/>
      <w:r>
        <w:rPr>
          <w:rFonts w:cs="Times"/>
          <w:color w:val="000000"/>
          <w:lang w:eastAsia="zh-CN"/>
        </w:rPr>
        <w:t>gNBs</w:t>
      </w:r>
      <w:proofErr w:type="spellEnd"/>
      <w:r>
        <w:rPr>
          <w:rFonts w:cs="Times"/>
          <w:color w:val="000000"/>
          <w:lang w:eastAsia="zh-CN"/>
        </w:rPr>
        <w:t xml:space="preserve"> is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where </w:t>
      </w:r>
      <m:oMath>
        <m:r>
          <w:rPr>
            <w:rFonts w:ascii="Cambria Math" w:hAnsi="Cambria Math" w:cs="Times"/>
            <w:color w:val="000000"/>
            <w:lang w:eastAsia="zh-CN"/>
          </w:rPr>
          <m:t>M</m:t>
        </m:r>
      </m:oMath>
      <w:r>
        <w:rPr>
          <w:rFonts w:cs="Times"/>
          <w:color w:val="000000"/>
          <w:lang w:eastAsia="zh-CN"/>
        </w:rPr>
        <w:t xml:space="preserve"> denotes the number of Tx or Rx beams at each gNB. This results in a total of </w:t>
      </w:r>
      <m:oMath>
        <m:r>
          <w:rPr>
            <w:rFonts w:ascii="Cambria Math" w:hAnsi="Cambria Math" w:cs="Times"/>
            <w:color w:val="000000"/>
            <w:lang w:eastAsia="zh-CN"/>
          </w:rPr>
          <m:t>O</m:t>
        </m:r>
        <m:d>
          <m:dPr>
            <m:ctrlPr>
              <w:rPr>
                <w:rFonts w:ascii="Cambria Math" w:hAnsi="Cambria Math" w:cs="Times"/>
                <w:i/>
                <w:color w:val="000000"/>
                <w:lang w:eastAsia="zh-CN"/>
              </w:rPr>
            </m:ctrlPr>
          </m:dPr>
          <m:e>
            <m:sSup>
              <m:sSupPr>
                <m:ctrlPr>
                  <w:rPr>
                    <w:rFonts w:ascii="Cambria Math" w:hAnsi="Cambria Math" w:cs="Times"/>
                    <w:i/>
                    <w:color w:val="000000"/>
                    <w:lang w:eastAsia="zh-CN"/>
                  </w:rPr>
                </m:ctrlPr>
              </m:sSupPr>
              <m:e>
                <m:r>
                  <w:rPr>
                    <w:rFonts w:ascii="Cambria Math" w:hAnsi="Cambria Math" w:cs="Times"/>
                    <w:color w:val="000000"/>
                    <w:lang w:eastAsia="zh-CN"/>
                  </w:rPr>
                  <m:t>N</m:t>
                </m:r>
              </m:e>
              <m:sup>
                <m:r>
                  <w:rPr>
                    <w:rFonts w:ascii="Cambria Math" w:hAnsi="Cambria Math" w:cs="Times"/>
                    <w:color w:val="000000"/>
                    <w:lang w:eastAsia="zh-CN"/>
                  </w:rPr>
                  <m:t>2</m:t>
                </m:r>
              </m:sup>
            </m:sSup>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RS resources (including Tx beam repetition for Rx beam sweeping) if periodic RS is to be used. This many RS resources can be FDM’ed to </w:t>
      </w:r>
      <m:oMath>
        <m:r>
          <w:rPr>
            <w:rFonts w:ascii="Cambria Math" w:hAnsi="Cambria Math" w:cs="Times"/>
            <w:color w:val="000000"/>
            <w:lang w:eastAsia="zh-CN"/>
          </w:rPr>
          <m:t>O</m:t>
        </m:r>
        <m:d>
          <m:dPr>
            <m:ctrlPr>
              <w:rPr>
                <w:rFonts w:ascii="Cambria Math" w:hAnsi="Cambria Math" w:cs="Times"/>
                <w:i/>
                <w:color w:val="000000"/>
                <w:lang w:eastAsia="zh-CN"/>
              </w:rPr>
            </m:ctrlPr>
          </m:dPr>
          <m:e>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but that is still a potentially large figure and not well scalable with </w:t>
      </w:r>
      <m:oMath>
        <m:r>
          <w:rPr>
            <w:rFonts w:ascii="Cambria Math" w:hAnsi="Cambria Math" w:cs="Times"/>
            <w:color w:val="000000"/>
            <w:lang w:eastAsia="zh-CN"/>
          </w:rPr>
          <m:t>N</m:t>
        </m:r>
      </m:oMath>
      <w:r>
        <w:rPr>
          <w:rFonts w:cs="Times"/>
          <w:color w:val="000000"/>
          <w:lang w:eastAsia="zh-CN"/>
        </w:rPr>
        <w:t>.</w:t>
      </w:r>
    </w:p>
    <w:p w14:paraId="473EDFA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As a numerical example, with </w:t>
      </w:r>
      <m:oMath>
        <m:r>
          <w:rPr>
            <w:rFonts w:ascii="Cambria Math" w:hAnsi="Cambria Math" w:cs="Times"/>
            <w:color w:val="000000"/>
            <w:lang w:eastAsia="zh-CN"/>
          </w:rPr>
          <m:t>N=8</m:t>
        </m:r>
      </m:oMath>
      <w:r>
        <w:rPr>
          <w:rFonts w:cs="Times"/>
          <w:color w:val="000000"/>
          <w:lang w:eastAsia="zh-CN"/>
        </w:rPr>
        <w:t xml:space="preserve"> gNBs and </w:t>
      </w:r>
      <m:oMath>
        <m:r>
          <w:rPr>
            <w:rFonts w:ascii="Cambria Math" w:hAnsi="Cambria Math" w:cs="Times"/>
            <w:color w:val="000000"/>
            <w:lang w:eastAsia="zh-CN"/>
          </w:rPr>
          <m:t>M=16</m:t>
        </m:r>
      </m:oMath>
      <w:r>
        <w:rPr>
          <w:rFonts w:cs="Times"/>
          <w:color w:val="000000"/>
          <w:lang w:eastAsia="zh-CN"/>
        </w:rPr>
        <w:t xml:space="preserve"> Tx/Rx beams per gNB, each gNB should measure </w:t>
      </w:r>
      <m:oMath>
        <m:r>
          <w:rPr>
            <w:rFonts w:ascii="Cambria Math" w:hAnsi="Cambria Math" w:cs="Times"/>
            <w:color w:val="000000"/>
            <w:lang w:eastAsia="zh-CN"/>
          </w:rPr>
          <m:t>7×16</m:t>
        </m:r>
      </m:oMath>
      <w:r>
        <w:rPr>
          <w:rFonts w:cs="Times"/>
          <w:color w:val="000000"/>
          <w:lang w:eastAsia="zh-CN"/>
        </w:rPr>
        <w:t xml:space="preserve"> interfering (Tx) beams through each of its </w:t>
      </w:r>
      <m:oMath>
        <m:r>
          <w:rPr>
            <w:rFonts w:ascii="Cambria Math" w:hAnsi="Cambria Math" w:cs="Times"/>
            <w:color w:val="000000"/>
            <w:lang w:eastAsia="zh-CN"/>
          </w:rPr>
          <m:t>16</m:t>
        </m:r>
      </m:oMath>
      <w:r>
        <w:rPr>
          <w:rFonts w:cs="Times"/>
          <w:color w:val="000000"/>
          <w:lang w:eastAsia="zh-CN"/>
        </w:rPr>
        <w:t xml:space="preserve"> Rx beams. By repeating the </w:t>
      </w:r>
      <m:oMath>
        <m:r>
          <w:rPr>
            <w:rFonts w:ascii="Cambria Math" w:hAnsi="Cambria Math" w:cs="Times"/>
            <w:color w:val="000000"/>
            <w:lang w:eastAsia="zh-CN"/>
          </w:rPr>
          <m:t>7×16</m:t>
        </m:r>
      </m:oMath>
      <w:r>
        <w:rPr>
          <w:rFonts w:cs="Times"/>
          <w:color w:val="000000"/>
          <w:lang w:eastAsia="zh-CN"/>
        </w:rPr>
        <w:t xml:space="preserve"> RS transmissions </w:t>
      </w:r>
      <m:oMath>
        <m:r>
          <w:rPr>
            <w:rFonts w:ascii="Cambria Math" w:hAnsi="Cambria Math" w:cs="Times"/>
            <w:color w:val="000000"/>
            <w:lang w:eastAsia="zh-CN"/>
          </w:rPr>
          <m:t>16</m:t>
        </m:r>
      </m:oMath>
      <w:r>
        <w:rPr>
          <w:rFonts w:cs="Times"/>
          <w:color w:val="000000"/>
          <w:lang w:eastAsia="zh-CN"/>
        </w:rPr>
        <w:t xml:space="preserve"> times, the gNB </w:t>
      </w:r>
      <w:r>
        <w:rPr>
          <w:rFonts w:cs="Times"/>
          <w:color w:val="000000"/>
          <w:lang w:eastAsia="zh-CN"/>
        </w:rPr>
        <w:lastRenderedPageBreak/>
        <w:t xml:space="preserve">can measure </w:t>
      </w:r>
      <w:proofErr w:type="gramStart"/>
      <w:r>
        <w:rPr>
          <w:rFonts w:cs="Times"/>
          <w:color w:val="000000"/>
          <w:lang w:eastAsia="zh-CN"/>
        </w:rPr>
        <w:t>beam-based</w:t>
      </w:r>
      <w:proofErr w:type="gramEnd"/>
      <w:r>
        <w:rPr>
          <w:rFonts w:cs="Times"/>
          <w:color w:val="000000"/>
          <w:lang w:eastAsia="zh-CN"/>
        </w:rPr>
        <w:t xml:space="preserve"> CLI through all its Rx beams from all the other </w:t>
      </w:r>
      <m:oMath>
        <m:r>
          <w:rPr>
            <w:rFonts w:ascii="Cambria Math" w:hAnsi="Cambria Math" w:cs="Times"/>
            <w:color w:val="000000"/>
            <w:lang w:eastAsia="zh-CN"/>
          </w:rPr>
          <m:t>7</m:t>
        </m:r>
      </m:oMath>
      <w:r>
        <w:rPr>
          <w:rFonts w:cs="Times"/>
          <w:color w:val="000000"/>
          <w:lang w:eastAsia="zh-CN"/>
        </w:rPr>
        <w:t xml:space="preserve"> gNBs. This process requires at least </w:t>
      </w:r>
      <m:oMath>
        <m:r>
          <w:rPr>
            <w:rFonts w:ascii="Cambria Math" w:hAnsi="Cambria Math" w:cs="Times"/>
            <w:color w:val="000000"/>
            <w:lang w:eastAsia="zh-CN"/>
          </w:rPr>
          <m:t>16×16</m:t>
        </m:r>
      </m:oMath>
      <w:r>
        <w:rPr>
          <w:rFonts w:cs="Times"/>
          <w:color w:val="000000"/>
          <w:lang w:eastAsia="zh-CN"/>
        </w:rPr>
        <w:t xml:space="preserve"> symbols if reference signals of all the </w:t>
      </w:r>
      <m:oMath>
        <m:r>
          <w:rPr>
            <w:rFonts w:ascii="Cambria Math" w:hAnsi="Cambria Math" w:cs="Times"/>
            <w:color w:val="000000"/>
            <w:lang w:eastAsia="zh-CN"/>
          </w:rPr>
          <m:t>7</m:t>
        </m:r>
      </m:oMath>
      <w:r>
        <w:rPr>
          <w:rFonts w:cs="Times"/>
          <w:color w:val="000000"/>
          <w:lang w:eastAsia="zh-CN"/>
        </w:rPr>
        <w:t xml:space="preserve"> transmitting gNBs are FDM’ed on the same symbols. This process should then be repeated for measuring CLI at the remaining </w:t>
      </w:r>
      <m:oMath>
        <m:r>
          <w:rPr>
            <w:rFonts w:ascii="Cambria Math" w:hAnsi="Cambria Math" w:cs="Times"/>
            <w:color w:val="000000"/>
            <w:lang w:eastAsia="zh-CN"/>
          </w:rPr>
          <m:t>7</m:t>
        </m:r>
      </m:oMath>
      <w:r>
        <w:rPr>
          <w:rFonts w:cs="Times"/>
          <w:color w:val="000000"/>
          <w:lang w:eastAsia="zh-CN"/>
        </w:rPr>
        <w:t xml:space="preserve"> gNBs as well, which requires at least </w:t>
      </w:r>
      <m:oMath>
        <m:r>
          <w:rPr>
            <w:rFonts w:ascii="Cambria Math" w:hAnsi="Cambria Math" w:cs="Times"/>
            <w:color w:val="000000"/>
            <w:lang w:eastAsia="zh-CN"/>
          </w:rPr>
          <m:t>8×16×16</m:t>
        </m:r>
      </m:oMath>
      <w:r>
        <w:rPr>
          <w:rFonts w:cs="Times"/>
          <w:color w:val="000000"/>
          <w:lang w:eastAsia="zh-CN"/>
        </w:rPr>
        <w:t xml:space="preserve"> symbols.</w:t>
      </w:r>
    </w:p>
    <w:p w14:paraId="5217BB4D"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In the above scheme, it is assumed that one </w:t>
      </w:r>
      <w:proofErr w:type="spellStart"/>
      <w:r>
        <w:rPr>
          <w:rFonts w:cs="Times"/>
          <w:color w:val="000000"/>
          <w:lang w:eastAsia="zh-CN"/>
        </w:rPr>
        <w:t>gNB</w:t>
      </w:r>
      <w:proofErr w:type="spellEnd"/>
      <w:r>
        <w:rPr>
          <w:rFonts w:cs="Times"/>
          <w:color w:val="000000"/>
          <w:lang w:eastAsia="zh-CN"/>
        </w:rPr>
        <w:t xml:space="preserve"> measures CLI (Rx mode) at a time while all the other </w:t>
      </w:r>
      <m:oMath>
        <m:r>
          <w:rPr>
            <w:rFonts w:ascii="Cambria Math" w:hAnsi="Cambria Math" w:cs="Times"/>
            <w:color w:val="000000"/>
            <w:lang w:eastAsia="zh-CN"/>
          </w:rPr>
          <m:t>N-1</m:t>
        </m:r>
      </m:oMath>
      <w:r>
        <w:rPr>
          <w:rFonts w:cs="Times"/>
          <w:color w:val="000000"/>
          <w:lang w:eastAsia="zh-CN"/>
        </w:rPr>
        <w:t xml:space="preserve"> gNBs transmit RS simultaneously (Tx mode). This scheme is wasteful in terms of resources (symbols and REs per symbol). Instead, it is more efficient to allow half of the gNBs to transmit RS at a time and the other half to measure CLI, as shown in Figure 2.</w:t>
      </w:r>
    </w:p>
    <w:p w14:paraId="73794F70" w14:textId="77777777" w:rsidR="006364FB" w:rsidRDefault="006364FB" w:rsidP="006364FB">
      <w:pPr>
        <w:shd w:val="clear" w:color="auto" w:fill="FFFFFF"/>
        <w:spacing w:line="231" w:lineRule="atLeast"/>
        <w:jc w:val="center"/>
        <w:rPr>
          <w:rFonts w:cs="Times"/>
          <w:color w:val="000000"/>
          <w:lang w:eastAsia="zh-CN"/>
        </w:rPr>
      </w:pPr>
      <w:r w:rsidRPr="00504E6E">
        <w:rPr>
          <w:noProof/>
        </w:rPr>
        <w:drawing>
          <wp:inline distT="0" distB="0" distL="0" distR="0" wp14:anchorId="30002EFA" wp14:editId="121705D7">
            <wp:extent cx="491947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19472" cy="1737360"/>
                    </a:xfrm>
                    <a:prstGeom prst="rect">
                      <a:avLst/>
                    </a:prstGeom>
                    <a:noFill/>
                    <a:ln>
                      <a:noFill/>
                    </a:ln>
                  </pic:spPr>
                </pic:pic>
              </a:graphicData>
            </a:graphic>
          </wp:inline>
        </w:drawing>
      </w:r>
    </w:p>
    <w:p w14:paraId="0FE96D0F" w14:textId="77777777" w:rsidR="006364FB" w:rsidRPr="002E07DD" w:rsidRDefault="006364FB" w:rsidP="006364FB">
      <w:pPr>
        <w:jc w:val="center"/>
        <w:rPr>
          <w:lang w:eastAsia="zh-CN"/>
        </w:rPr>
      </w:pPr>
      <w:r w:rsidRPr="002E07DD">
        <w:rPr>
          <w:rFonts w:cs="Times"/>
          <w:b/>
          <w:bCs/>
          <w:color w:val="000000"/>
          <w:lang w:eastAsia="zh-CN"/>
        </w:rPr>
        <w:t xml:space="preserve">Figure </w:t>
      </w:r>
      <w:r>
        <w:rPr>
          <w:rFonts w:cs="Times"/>
          <w:b/>
          <w:bCs/>
          <w:color w:val="000000"/>
          <w:lang w:eastAsia="zh-CN"/>
        </w:rPr>
        <w:t>2.</w:t>
      </w:r>
      <w:r w:rsidRPr="002E07DD">
        <w:rPr>
          <w:rFonts w:cs="Times"/>
          <w:b/>
          <w:bCs/>
          <w:color w:val="000000"/>
          <w:lang w:eastAsia="zh-CN"/>
        </w:rPr>
        <w:t xml:space="preserve"> </w:t>
      </w:r>
      <w:r>
        <w:rPr>
          <w:rFonts w:cs="Times"/>
          <w:b/>
          <w:bCs/>
          <w:color w:val="000000"/>
          <w:lang w:eastAsia="zh-CN"/>
        </w:rPr>
        <w:t xml:space="preserve">Coordinated RS transmission and CLI </w:t>
      </w:r>
      <w:proofErr w:type="gramStart"/>
      <w:r>
        <w:rPr>
          <w:rFonts w:cs="Times"/>
          <w:b/>
          <w:bCs/>
          <w:color w:val="000000"/>
          <w:lang w:eastAsia="zh-CN"/>
        </w:rPr>
        <w:t>measurement</w:t>
      </w:r>
      <w:proofErr w:type="gramEnd"/>
    </w:p>
    <w:p w14:paraId="0909852F"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The main issue to realize this scheme is that different combinations of </w:t>
      </w:r>
      <w:proofErr w:type="spellStart"/>
      <w:r>
        <w:rPr>
          <w:rFonts w:cs="Times"/>
          <w:color w:val="000000"/>
          <w:lang w:eastAsia="zh-CN"/>
        </w:rPr>
        <w:t>gNBs</w:t>
      </w:r>
      <w:proofErr w:type="spellEnd"/>
      <w:r>
        <w:rPr>
          <w:rFonts w:cs="Times"/>
          <w:color w:val="000000"/>
          <w:lang w:eastAsia="zh-CN"/>
        </w:rPr>
        <w:t xml:space="preserve"> in Tx and Rx mode should be coordinated, which becomes tedious or impossible with periodic RS, and requires </w:t>
      </w:r>
      <w:proofErr w:type="gramStart"/>
      <w:r>
        <w:rPr>
          <w:rFonts w:cs="Times"/>
          <w:color w:val="000000"/>
          <w:lang w:eastAsia="zh-CN"/>
        </w:rPr>
        <w:t>a large number of</w:t>
      </w:r>
      <w:proofErr w:type="gramEnd"/>
      <w:r>
        <w:rPr>
          <w:rFonts w:cs="Times"/>
          <w:color w:val="000000"/>
          <w:lang w:eastAsia="zh-CN"/>
        </w:rPr>
        <w:t xml:space="preserve"> RS resource configurations.</w:t>
      </w:r>
    </w:p>
    <w:p w14:paraId="4D472069" w14:textId="77777777" w:rsidR="006364FB" w:rsidRPr="002207AC" w:rsidRDefault="006364FB" w:rsidP="006364FB">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3CB328CC" w14:textId="77777777" w:rsidR="006364FB" w:rsidRDefault="006364FB" w:rsidP="006364FB">
      <w:pPr>
        <w:shd w:val="clear" w:color="auto" w:fill="FFFFFF"/>
        <w:spacing w:line="231" w:lineRule="atLeast"/>
        <w:rPr>
          <w:rFonts w:cs="Times"/>
          <w:color w:val="000000"/>
          <w:lang w:eastAsia="zh-CN"/>
        </w:rPr>
      </w:pPr>
      <w:r>
        <w:rPr>
          <w:rFonts w:cs="Times"/>
          <w:color w:val="000000"/>
          <w:lang w:eastAsia="zh-CN"/>
        </w:rPr>
        <w:t xml:space="preserve">It can be shown that, by appropriate arrangement of </w:t>
      </w:r>
      <w:proofErr w:type="spellStart"/>
      <w:r>
        <w:rPr>
          <w:rFonts w:cs="Times"/>
          <w:color w:val="000000"/>
          <w:lang w:eastAsia="zh-CN"/>
        </w:rPr>
        <w:t>gNBs</w:t>
      </w:r>
      <w:proofErr w:type="spellEnd"/>
      <w:r>
        <w:rPr>
          <w:rFonts w:cs="Times"/>
          <w:color w:val="000000"/>
          <w:lang w:eastAsia="zh-CN"/>
        </w:rPr>
        <w:t xml:space="preserve"> in RS transmission (Tx) and measurement (Rx) modes, the number of RS resources can be reduced to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∙N</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which can be FDM’ed in </w:t>
      </w:r>
      <m:oMath>
        <m:r>
          <w:rPr>
            <w:rFonts w:ascii="Cambria Math" w:hAnsi="Cambria Math" w:cs="Times"/>
            <w:color w:val="000000"/>
            <w:lang w:eastAsia="zh-CN"/>
          </w:rPr>
          <m:t>O</m:t>
        </m:r>
        <m:d>
          <m:dPr>
            <m:ctrlPr>
              <w:rPr>
                <w:rFonts w:ascii="Cambria Math" w:hAnsi="Cambria Math" w:cs="Times"/>
                <w:i/>
                <w:color w:val="000000"/>
                <w:lang w:eastAsia="zh-CN"/>
              </w:rPr>
            </m:ctrlPr>
          </m:dPr>
          <m:e>
            <m:func>
              <m:funcPr>
                <m:ctrlPr>
                  <w:rPr>
                    <w:rFonts w:ascii="Cambria Math" w:hAnsi="Cambria Math" w:cs="Times"/>
                    <w:i/>
                    <w:color w:val="000000"/>
                    <w:lang w:eastAsia="zh-CN"/>
                  </w:rPr>
                </m:ctrlPr>
              </m:funcPr>
              <m:fName>
                <m:sSub>
                  <m:sSubPr>
                    <m:ctrlPr>
                      <w:rPr>
                        <w:rFonts w:ascii="Cambria Math" w:hAnsi="Cambria Math" w:cs="Times"/>
                        <w:i/>
                        <w:color w:val="000000"/>
                        <w:lang w:eastAsia="zh-CN"/>
                      </w:rPr>
                    </m:ctrlPr>
                  </m:sSubPr>
                  <m:e>
                    <m:r>
                      <m:rPr>
                        <m:sty m:val="p"/>
                      </m:rPr>
                      <w:rPr>
                        <w:rFonts w:ascii="Cambria Math" w:hAnsi="Cambria Math" w:cs="Times"/>
                        <w:color w:val="000000"/>
                        <w:lang w:eastAsia="zh-CN"/>
                      </w:rPr>
                      <m:t>log</m:t>
                    </m:r>
                  </m:e>
                  <m:sub>
                    <m:r>
                      <w:rPr>
                        <w:rFonts w:ascii="Cambria Math" w:hAnsi="Cambria Math" w:cs="Times"/>
                        <w:color w:val="000000"/>
                        <w:lang w:eastAsia="zh-CN"/>
                      </w:rPr>
                      <m:t>2</m:t>
                    </m:r>
                  </m:sub>
                </m:sSub>
              </m:fName>
              <m:e>
                <m:r>
                  <w:rPr>
                    <w:rFonts w:ascii="Cambria Math" w:hAnsi="Cambria Math" w:cs="Times"/>
                    <w:color w:val="000000"/>
                    <w:lang w:eastAsia="zh-CN"/>
                  </w:rPr>
                  <m:t>N</m:t>
                </m:r>
              </m:e>
            </m:func>
            <m:r>
              <w:rPr>
                <w:rFonts w:ascii="Cambria Math" w:hAnsi="Cambria Math" w:cs="Times"/>
                <w:color w:val="000000"/>
                <w:lang w:eastAsia="zh-CN"/>
              </w:rPr>
              <m:t>∙</m:t>
            </m:r>
            <m:sSup>
              <m:sSupPr>
                <m:ctrlPr>
                  <w:rPr>
                    <w:rFonts w:ascii="Cambria Math" w:hAnsi="Cambria Math" w:cs="Times"/>
                    <w:i/>
                    <w:color w:val="000000"/>
                    <w:lang w:eastAsia="zh-CN"/>
                  </w:rPr>
                </m:ctrlPr>
              </m:sSupPr>
              <m:e>
                <m:r>
                  <w:rPr>
                    <w:rFonts w:ascii="Cambria Math" w:hAnsi="Cambria Math" w:cs="Times"/>
                    <w:color w:val="000000"/>
                    <w:lang w:eastAsia="zh-CN"/>
                  </w:rPr>
                  <m:t>M</m:t>
                </m:r>
              </m:e>
              <m:sup>
                <m:r>
                  <w:rPr>
                    <w:rFonts w:ascii="Cambria Math" w:hAnsi="Cambria Math" w:cs="Times"/>
                    <w:color w:val="000000"/>
                    <w:lang w:eastAsia="zh-CN"/>
                  </w:rPr>
                  <m:t>2</m:t>
                </m:r>
              </m:sup>
            </m:sSup>
          </m:e>
        </m:d>
      </m:oMath>
      <w:r>
        <w:rPr>
          <w:rFonts w:cs="Times"/>
          <w:color w:val="000000"/>
          <w:lang w:eastAsia="zh-CN"/>
        </w:rPr>
        <w:t xml:space="preserve"> symbols. To realize this, RS transmissions should follow different patterns at different gNBs to ensure that every gNB can measure CLI from every other gNB. This approach not only improves resource efficiency and scalability significantly, but also provides flexibility </w:t>
      </w:r>
      <w:proofErr w:type="gramStart"/>
      <w:r>
        <w:rPr>
          <w:rFonts w:cs="Times"/>
          <w:color w:val="000000"/>
          <w:lang w:eastAsia="zh-CN"/>
        </w:rPr>
        <w:t>if and when</w:t>
      </w:r>
      <w:proofErr w:type="gramEnd"/>
      <w:r>
        <w:rPr>
          <w:rFonts w:cs="Times"/>
          <w:color w:val="000000"/>
          <w:lang w:eastAsia="zh-CN"/>
        </w:rPr>
        <w:t xml:space="preserve"> gNBs are to be added to or removed from a group of interfering gNBs, i.e., when </w:t>
      </w:r>
      <m:oMath>
        <m:r>
          <w:rPr>
            <w:rFonts w:ascii="Cambria Math" w:hAnsi="Cambria Math" w:cs="Times"/>
            <w:color w:val="000000"/>
            <w:lang w:eastAsia="zh-CN"/>
          </w:rPr>
          <m:t>N</m:t>
        </m:r>
      </m:oMath>
      <w:r>
        <w:rPr>
          <w:rFonts w:cs="Times"/>
          <w:color w:val="000000"/>
          <w:lang w:eastAsia="zh-CN"/>
        </w:rPr>
        <w:t xml:space="preserve"> is not fixed due to varying conditions in the scattering environment.</w:t>
      </w:r>
    </w:p>
    <w:p w14:paraId="4030ECFB" w14:textId="4E521A65" w:rsidR="006364FB" w:rsidRPr="002207AC" w:rsidRDefault="00757D93" w:rsidP="006364FB">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4C0DD2">
        <w:rPr>
          <w:rFonts w:cs="Times"/>
          <w:b/>
          <w:bCs/>
          <w:i/>
          <w:iCs/>
          <w:color w:val="000000"/>
          <w:lang w:eastAsia="zh-CN"/>
        </w:rPr>
        <w:t>3</w:t>
      </w:r>
      <w:r w:rsidR="006364FB" w:rsidRPr="002207AC">
        <w:rPr>
          <w:rFonts w:cs="Times"/>
          <w:b/>
          <w:bCs/>
          <w:i/>
          <w:iCs/>
          <w:color w:val="000000"/>
          <w:lang w:eastAsia="zh-CN"/>
        </w:rPr>
        <w:t xml:space="preserve">: </w:t>
      </w:r>
      <w:r w:rsidR="006364FB">
        <w:rPr>
          <w:rFonts w:cs="Times"/>
          <w:b/>
          <w:bCs/>
          <w:i/>
          <w:iCs/>
          <w:color w:val="000000"/>
          <w:lang w:eastAsia="zh-CN"/>
        </w:rPr>
        <w:t>Study</w:t>
      </w:r>
      <w:r w:rsidR="006364FB" w:rsidRPr="002207AC">
        <w:rPr>
          <w:rFonts w:cs="Times"/>
          <w:b/>
          <w:bCs/>
          <w:i/>
          <w:iCs/>
          <w:color w:val="000000"/>
          <w:lang w:eastAsia="zh-CN"/>
        </w:rPr>
        <w:t xml:space="preserve"> enhancements to periodic RS for </w:t>
      </w:r>
      <w:r w:rsidR="006364FB">
        <w:rPr>
          <w:rFonts w:cs="Times"/>
          <w:b/>
          <w:bCs/>
          <w:i/>
          <w:iCs/>
          <w:color w:val="000000"/>
          <w:lang w:eastAsia="zh-CN"/>
        </w:rPr>
        <w:t xml:space="preserve">resource efficiency, scalability, and flexibility of </w:t>
      </w:r>
      <w:proofErr w:type="spellStart"/>
      <w:r w:rsidR="006364FB" w:rsidRPr="002207AC">
        <w:rPr>
          <w:rFonts w:cs="Times"/>
          <w:b/>
          <w:bCs/>
          <w:i/>
          <w:iCs/>
          <w:color w:val="000000"/>
          <w:lang w:eastAsia="zh-CN"/>
        </w:rPr>
        <w:t>gNB</w:t>
      </w:r>
      <w:proofErr w:type="spellEnd"/>
      <w:r w:rsidR="006364FB" w:rsidRPr="002207AC">
        <w:rPr>
          <w:rFonts w:cs="Times"/>
          <w:b/>
          <w:bCs/>
          <w:i/>
          <w:iCs/>
          <w:color w:val="000000"/>
          <w:lang w:eastAsia="zh-CN"/>
        </w:rPr>
        <w:t>-to-</w:t>
      </w:r>
      <w:proofErr w:type="spellStart"/>
      <w:r w:rsidR="006364FB" w:rsidRPr="002207AC">
        <w:rPr>
          <w:rFonts w:cs="Times"/>
          <w:b/>
          <w:bCs/>
          <w:i/>
          <w:iCs/>
          <w:color w:val="000000"/>
          <w:lang w:eastAsia="zh-CN"/>
        </w:rPr>
        <w:t>gNB</w:t>
      </w:r>
      <w:proofErr w:type="spellEnd"/>
      <w:r w:rsidR="006364FB" w:rsidRPr="002207AC">
        <w:rPr>
          <w:rFonts w:cs="Times"/>
          <w:b/>
          <w:bCs/>
          <w:i/>
          <w:iCs/>
          <w:color w:val="000000"/>
          <w:lang w:eastAsia="zh-CN"/>
        </w:rPr>
        <w:t xml:space="preserve"> CLI measurement.</w:t>
      </w:r>
      <w:r w:rsidR="006364FB">
        <w:rPr>
          <w:rFonts w:cs="Times"/>
          <w:b/>
          <w:bCs/>
          <w:i/>
          <w:iCs/>
          <w:color w:val="000000"/>
          <w:lang w:eastAsia="zh-CN"/>
        </w:rPr>
        <w:t xml:space="preserve"> Consider </w:t>
      </w:r>
      <w:proofErr w:type="spellStart"/>
      <w:r w:rsidR="006364FB">
        <w:rPr>
          <w:rFonts w:cs="Times"/>
          <w:b/>
          <w:bCs/>
          <w:i/>
          <w:iCs/>
          <w:color w:val="000000"/>
          <w:lang w:eastAsia="zh-CN"/>
        </w:rPr>
        <w:t>gNB</w:t>
      </w:r>
      <w:proofErr w:type="spellEnd"/>
      <w:r w:rsidR="006364FB">
        <w:rPr>
          <w:rFonts w:cs="Times"/>
          <w:b/>
          <w:bCs/>
          <w:i/>
          <w:iCs/>
          <w:color w:val="000000"/>
          <w:lang w:eastAsia="zh-CN"/>
        </w:rPr>
        <w:t>-specific patterns of RS transmission and CLI measurement.</w:t>
      </w:r>
    </w:p>
    <w:p w14:paraId="08962E76" w14:textId="77777777" w:rsidR="00EE537A" w:rsidRDefault="00EE537A" w:rsidP="00CD2680">
      <w:pPr>
        <w:rPr>
          <w:lang w:eastAsia="zh-CN"/>
        </w:rPr>
      </w:pPr>
    </w:p>
    <w:p w14:paraId="64FDDE34" w14:textId="21099B43" w:rsidR="00413809" w:rsidRDefault="00413809" w:rsidP="00CD2680">
      <w:pPr>
        <w:pStyle w:val="Heading3"/>
        <w:rPr>
          <w:lang w:eastAsia="zh-CN"/>
        </w:rPr>
      </w:pPr>
      <w:r>
        <w:rPr>
          <w:lang w:eastAsia="zh-CN"/>
        </w:rPr>
        <w:t>Information exchange</w:t>
      </w:r>
    </w:p>
    <w:p w14:paraId="1A553926" w14:textId="3C80556B" w:rsidR="00524AAA" w:rsidRPr="004B20C1" w:rsidRDefault="00757D93" w:rsidP="00813C2D">
      <w:pPr>
        <w:shd w:val="clear" w:color="auto" w:fill="FFFFFF"/>
        <w:spacing w:line="231" w:lineRule="atLeast"/>
        <w:rPr>
          <w:rFonts w:cs="Times"/>
          <w:b/>
          <w:bCs/>
          <w:i/>
          <w:iCs/>
          <w:color w:val="000000"/>
          <w:lang w:eastAsia="zh-CN"/>
        </w:rPr>
      </w:pPr>
      <w:bookmarkStart w:id="5" w:name="_Hlk115355154"/>
      <w:bookmarkStart w:id="6" w:name="_Hlk127537585"/>
      <w:bookmarkEnd w:id="4"/>
      <w:r>
        <w:rPr>
          <w:rFonts w:cs="Times"/>
          <w:b/>
          <w:bCs/>
          <w:i/>
          <w:iCs/>
          <w:color w:val="000000"/>
          <w:lang w:eastAsia="zh-CN"/>
        </w:rPr>
        <w:t xml:space="preserve">Proposal </w:t>
      </w:r>
      <w:r w:rsidR="00520930">
        <w:rPr>
          <w:rFonts w:cs="Times"/>
          <w:b/>
          <w:bCs/>
          <w:i/>
          <w:iCs/>
          <w:color w:val="000000"/>
          <w:lang w:eastAsia="zh-CN"/>
        </w:rPr>
        <w:t>4</w:t>
      </w:r>
      <w:r w:rsidR="00524AAA">
        <w:rPr>
          <w:rFonts w:cs="Times"/>
          <w:b/>
          <w:bCs/>
          <w:i/>
          <w:iCs/>
          <w:color w:val="000000"/>
          <w:lang w:eastAsia="zh-CN"/>
        </w:rPr>
        <w:t>: Further study i</w:t>
      </w:r>
      <w:r w:rsidR="00524AAA" w:rsidRPr="00524AAA">
        <w:rPr>
          <w:rFonts w:cs="Times"/>
          <w:b/>
          <w:bCs/>
          <w:i/>
          <w:iCs/>
          <w:color w:val="000000"/>
          <w:lang w:eastAsia="zh-CN"/>
        </w:rPr>
        <w:t>nter-</w:t>
      </w:r>
      <w:proofErr w:type="spellStart"/>
      <w:r w:rsidR="00524AAA" w:rsidRPr="00524AAA">
        <w:rPr>
          <w:rFonts w:cs="Times"/>
          <w:b/>
          <w:bCs/>
          <w:i/>
          <w:iCs/>
          <w:color w:val="000000"/>
          <w:lang w:eastAsia="zh-CN"/>
        </w:rPr>
        <w:t>gNB</w:t>
      </w:r>
      <w:proofErr w:type="spellEnd"/>
      <w:r w:rsidR="00524AAA" w:rsidRPr="00524AAA">
        <w:rPr>
          <w:rFonts w:cs="Times"/>
          <w:b/>
          <w:bCs/>
          <w:i/>
          <w:iCs/>
          <w:color w:val="000000"/>
          <w:lang w:eastAsia="zh-CN"/>
        </w:rPr>
        <w:t xml:space="preserve"> CLI handling by aggressor </w:t>
      </w:r>
      <w:proofErr w:type="spellStart"/>
      <w:r w:rsidR="00524AAA" w:rsidRPr="00524AAA">
        <w:rPr>
          <w:rFonts w:cs="Times"/>
          <w:b/>
          <w:bCs/>
          <w:i/>
          <w:iCs/>
          <w:color w:val="000000"/>
          <w:lang w:eastAsia="zh-CN"/>
        </w:rPr>
        <w:t>gNBs</w:t>
      </w:r>
      <w:proofErr w:type="spellEnd"/>
      <w:r w:rsidR="00524AAA" w:rsidRPr="00524AAA">
        <w:rPr>
          <w:rFonts w:cs="Times"/>
          <w:b/>
          <w:bCs/>
          <w:i/>
          <w:iCs/>
          <w:color w:val="000000"/>
          <w:lang w:eastAsia="zh-CN"/>
        </w:rPr>
        <w:t xml:space="preserve"> selection</w:t>
      </w:r>
      <w:r w:rsidR="006364FB">
        <w:rPr>
          <w:rFonts w:cs="Times"/>
          <w:b/>
          <w:bCs/>
          <w:i/>
          <w:iCs/>
          <w:color w:val="000000"/>
          <w:lang w:eastAsia="zh-CN"/>
        </w:rPr>
        <w:t>.</w:t>
      </w:r>
    </w:p>
    <w:bookmarkEnd w:id="5"/>
    <w:bookmarkEnd w:id="6"/>
    <w:p w14:paraId="421460E3" w14:textId="77777777" w:rsidR="00A0219B" w:rsidRPr="00C211BE" w:rsidRDefault="00A0219B" w:rsidP="00A0219B">
      <w:r w:rsidRPr="00C211BE">
        <w:t xml:space="preserve">Next, if all receiving </w:t>
      </w:r>
      <w:proofErr w:type="spellStart"/>
      <w:r w:rsidRPr="00C211BE">
        <w:t>gNBs</w:t>
      </w:r>
      <w:proofErr w:type="spellEnd"/>
      <w:r w:rsidRPr="00C211BE">
        <w:t xml:space="preserve"> measuring </w:t>
      </w:r>
      <w:proofErr w:type="gramStart"/>
      <w:r w:rsidRPr="00C211BE">
        <w:t>beam-specific</w:t>
      </w:r>
      <w:proofErr w:type="gramEnd"/>
      <w:r w:rsidRPr="00C211BE">
        <w:t xml:space="preserve"> CLI assume the worst-case scenario, which is interference from the beam that causes the highest interference, that can lead to significant underutilization of resources as the corresponding data rates can be quite low. Instead, we propose the aggressor </w:t>
      </w:r>
      <w:proofErr w:type="spellStart"/>
      <w:r w:rsidRPr="00C211BE">
        <w:t>gNB</w:t>
      </w:r>
      <w:proofErr w:type="spellEnd"/>
      <w:r w:rsidRPr="00C211BE">
        <w:t xml:space="preserve"> indicate to the other </w:t>
      </w:r>
      <w:proofErr w:type="spellStart"/>
      <w:r w:rsidRPr="00C211BE">
        <w:t>gNBs</w:t>
      </w:r>
      <w:proofErr w:type="spellEnd"/>
      <w:r w:rsidRPr="00C211BE">
        <w:t xml:space="preserve"> of any restrictions it may apply for using high-interference beams.</w:t>
      </w:r>
    </w:p>
    <w:p w14:paraId="22D5B6E3" w14:textId="651298B0" w:rsidR="00A0219B" w:rsidRPr="00C211BE" w:rsidRDefault="00757D93" w:rsidP="00A0219B">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5</w:t>
      </w:r>
      <w:r w:rsidR="00A0219B" w:rsidRPr="00C211BE">
        <w:rPr>
          <w:rFonts w:cs="Times"/>
          <w:b/>
          <w:bCs/>
          <w:i/>
          <w:iCs/>
          <w:color w:val="000000"/>
          <w:lang w:eastAsia="zh-CN"/>
        </w:rPr>
        <w:t xml:space="preserve">: Support aggressor </w:t>
      </w:r>
      <w:proofErr w:type="spellStart"/>
      <w:r w:rsidR="00A0219B" w:rsidRPr="00C211BE">
        <w:rPr>
          <w:rFonts w:cs="Times"/>
          <w:b/>
          <w:bCs/>
          <w:i/>
          <w:iCs/>
          <w:color w:val="000000"/>
          <w:lang w:eastAsia="zh-CN"/>
        </w:rPr>
        <w:t>gNB</w:t>
      </w:r>
      <w:proofErr w:type="spellEnd"/>
      <w:r w:rsidR="00A0219B" w:rsidRPr="00C211BE">
        <w:rPr>
          <w:rFonts w:cs="Times"/>
          <w:b/>
          <w:bCs/>
          <w:i/>
          <w:iCs/>
          <w:color w:val="000000"/>
          <w:lang w:eastAsia="zh-CN"/>
        </w:rPr>
        <w:t xml:space="preserve"> indicating </w:t>
      </w:r>
      <w:r w:rsidR="00A0219B">
        <w:rPr>
          <w:rFonts w:cs="Times"/>
          <w:b/>
          <w:bCs/>
          <w:i/>
          <w:iCs/>
          <w:color w:val="000000"/>
          <w:lang w:eastAsia="zh-CN"/>
        </w:rPr>
        <w:t xml:space="preserve">information of </w:t>
      </w:r>
      <w:r w:rsidR="00A0219B" w:rsidRPr="00C211BE">
        <w:rPr>
          <w:rFonts w:cs="Times"/>
          <w:b/>
          <w:bCs/>
          <w:i/>
          <w:iCs/>
          <w:color w:val="000000"/>
          <w:lang w:eastAsia="zh-CN"/>
        </w:rPr>
        <w:t>using high-interference beams</w:t>
      </w:r>
      <w:r w:rsidR="00A0219B">
        <w:rPr>
          <w:rFonts w:cs="Times"/>
          <w:b/>
          <w:bCs/>
          <w:i/>
          <w:iCs/>
          <w:color w:val="000000"/>
          <w:lang w:eastAsia="zh-CN"/>
        </w:rPr>
        <w:t xml:space="preserve"> to victim </w:t>
      </w:r>
      <w:proofErr w:type="spellStart"/>
      <w:r w:rsidR="00A0219B">
        <w:rPr>
          <w:rFonts w:cs="Times"/>
          <w:b/>
          <w:bCs/>
          <w:i/>
          <w:iCs/>
          <w:color w:val="000000"/>
          <w:lang w:eastAsia="zh-CN"/>
        </w:rPr>
        <w:t>gNBs</w:t>
      </w:r>
      <w:proofErr w:type="spellEnd"/>
      <w:r w:rsidR="00A0219B" w:rsidRPr="00C211BE">
        <w:rPr>
          <w:rFonts w:cs="Times"/>
          <w:b/>
          <w:bCs/>
          <w:i/>
          <w:iCs/>
          <w:color w:val="000000"/>
          <w:lang w:eastAsia="zh-CN"/>
        </w:rPr>
        <w:t>.</w:t>
      </w:r>
    </w:p>
    <w:p w14:paraId="35596886" w14:textId="21F4EF4C" w:rsidR="00B842E7" w:rsidRPr="00C211BE" w:rsidRDefault="00B842E7" w:rsidP="00B842E7">
      <w:r w:rsidRPr="00C211BE">
        <w:t xml:space="preserve">When the victim </w:t>
      </w:r>
      <w:proofErr w:type="spellStart"/>
      <w:r w:rsidRPr="00C211BE">
        <w:t>gNB</w:t>
      </w:r>
      <w:proofErr w:type="spellEnd"/>
      <w:r w:rsidRPr="00C211BE">
        <w:t xml:space="preserve"> learns about potential inter-</w:t>
      </w:r>
      <w:proofErr w:type="spellStart"/>
      <w:r w:rsidRPr="00C211BE">
        <w:t>gNB</w:t>
      </w:r>
      <w:proofErr w:type="spellEnd"/>
      <w:r w:rsidRPr="00C211BE">
        <w:t xml:space="preserve"> CLI, it can take interference handling measures by implementation, e.g., link adaptation in the uplink. Similarly, when the aggressor </w:t>
      </w:r>
      <w:proofErr w:type="spellStart"/>
      <w:r w:rsidRPr="00C211BE">
        <w:t>gNB</w:t>
      </w:r>
      <w:proofErr w:type="spellEnd"/>
      <w:r w:rsidRPr="00C211BE">
        <w:t xml:space="preserve"> is informed of high-interference beams, it can attempt to reduce the interference on those beams by implementation, for example, avoiding those beams in the downlink or reducing the DL Tx power on those beams.</w:t>
      </w:r>
    </w:p>
    <w:p w14:paraId="420B9ADF" w14:textId="38D16A63" w:rsidR="00B842E7" w:rsidRPr="00C211BE" w:rsidRDefault="00B842E7" w:rsidP="00B842E7">
      <w:r w:rsidRPr="00C211BE">
        <w:t xml:space="preserve">However, it is possible for </w:t>
      </w:r>
      <w:proofErr w:type="spellStart"/>
      <w:r w:rsidRPr="00C211BE">
        <w:t>gNBs</w:t>
      </w:r>
      <w:proofErr w:type="spellEnd"/>
      <w:r w:rsidRPr="00C211BE">
        <w:t xml:space="preserve"> to coordinate </w:t>
      </w:r>
      <w:r w:rsidR="00680FCC">
        <w:t>resource (SBFD/TDD)</w:t>
      </w:r>
      <w:r w:rsidRPr="00C211BE">
        <w:t xml:space="preserve"> configurations on high-interference beams, especially at FR2. For example, if the aggressor </w:t>
      </w:r>
      <w:proofErr w:type="spellStart"/>
      <w:r w:rsidRPr="00C211BE">
        <w:t>gNB</w:t>
      </w:r>
      <w:proofErr w:type="spellEnd"/>
      <w:r w:rsidRPr="00C211BE">
        <w:t xml:space="preserve"> needs to use certain Tx beams for scheduling DL to UEs, and a victim </w:t>
      </w:r>
      <w:proofErr w:type="spellStart"/>
      <w:r w:rsidRPr="00C211BE">
        <w:t>gNB</w:t>
      </w:r>
      <w:proofErr w:type="spellEnd"/>
      <w:r w:rsidRPr="00C211BE">
        <w:t xml:space="preserve"> reports that it experiences a large interference from those Tx beams, the aggressor </w:t>
      </w:r>
      <w:proofErr w:type="spellStart"/>
      <w:r w:rsidRPr="00C211BE">
        <w:t>gNB</w:t>
      </w:r>
      <w:proofErr w:type="spellEnd"/>
      <w:r w:rsidRPr="00C211BE">
        <w:t xml:space="preserve"> can coordinate and match </w:t>
      </w:r>
      <w:r w:rsidR="00680FCC">
        <w:t>DL/UL</w:t>
      </w:r>
      <w:r w:rsidRPr="00C211BE">
        <w:t xml:space="preserve"> configurations on certain slots and then use the high-interference Tx beams only when scheduling DL on </w:t>
      </w:r>
      <w:r w:rsidRPr="00C211BE">
        <w:lastRenderedPageBreak/>
        <w:t xml:space="preserve">those slots. This way, the aggressor </w:t>
      </w:r>
      <w:proofErr w:type="spellStart"/>
      <w:r w:rsidRPr="00C211BE">
        <w:t>gNB</w:t>
      </w:r>
      <w:proofErr w:type="spellEnd"/>
      <w:r w:rsidRPr="00C211BE">
        <w:t xml:space="preserve"> can make sure that a DL</w:t>
      </w:r>
      <w:r w:rsidR="00680FCC">
        <w:t>-</w:t>
      </w:r>
      <w:r w:rsidRPr="00C211BE">
        <w:t>UL symbol collision does not happen when it uses the high-interference Tx beams.</w:t>
      </w:r>
    </w:p>
    <w:p w14:paraId="52412DB5" w14:textId="5BB1F6BA" w:rsidR="00B842E7" w:rsidRPr="00C211BE" w:rsidRDefault="00B842E7" w:rsidP="00B842E7">
      <w:r w:rsidRPr="00C211BE">
        <w:t xml:space="preserve">Similarly, if the victim </w:t>
      </w:r>
      <w:proofErr w:type="spellStart"/>
      <w:r w:rsidRPr="00C211BE">
        <w:t>gNB</w:t>
      </w:r>
      <w:proofErr w:type="spellEnd"/>
      <w:r w:rsidRPr="00C211BE">
        <w:t xml:space="preserve"> needs to use certain Rx beams for scheduling UL for UEs, but it receives a large interference on those Rx beams, it can use those Rx beams only when scheduling UL on the coordinated slots. This way, the victim </w:t>
      </w:r>
      <w:proofErr w:type="spellStart"/>
      <w:r w:rsidRPr="00C211BE">
        <w:t>gNB</w:t>
      </w:r>
      <w:proofErr w:type="spellEnd"/>
      <w:r w:rsidRPr="00C211BE">
        <w:t xml:space="preserve"> can make sure that a DL</w:t>
      </w:r>
      <w:r w:rsidR="00680FCC">
        <w:t>-</w:t>
      </w:r>
      <w:r w:rsidRPr="00C211BE">
        <w:t>UL symbol collision does not happen when it uses the coordinated Rx beams.</w:t>
      </w:r>
    </w:p>
    <w:p w14:paraId="29836AA6" w14:textId="5133470D" w:rsidR="00B842E7" w:rsidRPr="00C211BE" w:rsidRDefault="00B842E7" w:rsidP="00B842E7">
      <w:r w:rsidRPr="00C211BE">
        <w:t xml:space="preserve">Since different Tx beams can be harmful to different victim </w:t>
      </w:r>
      <w:proofErr w:type="spellStart"/>
      <w:r w:rsidRPr="00C211BE">
        <w:t>gNBs</w:t>
      </w:r>
      <w:proofErr w:type="spellEnd"/>
      <w:r w:rsidRPr="00C211BE">
        <w:t xml:space="preserve">, and similarly, different Rx beams can receive different interference from different aggressor </w:t>
      </w:r>
      <w:proofErr w:type="spellStart"/>
      <w:r w:rsidRPr="00C211BE">
        <w:t>gNBs</w:t>
      </w:r>
      <w:proofErr w:type="spellEnd"/>
      <w:r w:rsidRPr="00C211BE">
        <w:t xml:space="preserve">, it is beneficial to enable multiple such coordinated/matched </w:t>
      </w:r>
      <w:r w:rsidR="00680FCC">
        <w:t xml:space="preserve">DL/UL </w:t>
      </w:r>
      <w:r w:rsidRPr="00C211BE">
        <w:t xml:space="preserve">among </w:t>
      </w:r>
      <w:proofErr w:type="spellStart"/>
      <w:r w:rsidRPr="00C211BE">
        <w:t>gNBs</w:t>
      </w:r>
      <w:proofErr w:type="spellEnd"/>
      <w:r w:rsidRPr="00C211BE">
        <w:t xml:space="preserve"> in a vicinity. This motivates grouping of </w:t>
      </w:r>
      <w:proofErr w:type="spellStart"/>
      <w:r w:rsidRPr="00C211BE">
        <w:t>gNBs</w:t>
      </w:r>
      <w:proofErr w:type="spellEnd"/>
      <w:r w:rsidRPr="00C211BE">
        <w:t xml:space="preserve"> and coordinating/matching DL/UL within each group.</w:t>
      </w:r>
    </w:p>
    <w:p w14:paraId="319F1961" w14:textId="2E2B5712" w:rsidR="00B842E7" w:rsidRPr="00C211BE" w:rsidRDefault="00B842E7" w:rsidP="00B842E7">
      <w:r w:rsidRPr="00C211BE">
        <w:t xml:space="preserve">An example is illustrated in Figure </w:t>
      </w:r>
      <w:r w:rsidR="009E104E">
        <w:t>5</w:t>
      </w:r>
      <w:r w:rsidRPr="00C211BE">
        <w:t xml:space="preserve">. In this example, the aggressor </w:t>
      </w:r>
      <w:proofErr w:type="spellStart"/>
      <w:r w:rsidRPr="00C211BE">
        <w:t>gNB</w:t>
      </w:r>
      <w:proofErr w:type="spellEnd"/>
      <w:r w:rsidRPr="00C211BE">
        <w:t xml:space="preserve"> causes a large interference when applying Tx beams 1 and 2 on victim </w:t>
      </w:r>
      <w:proofErr w:type="spellStart"/>
      <w:r w:rsidRPr="00C211BE">
        <w:t>gNBs</w:t>
      </w:r>
      <w:proofErr w:type="spellEnd"/>
      <w:r w:rsidRPr="00C211BE">
        <w:t xml:space="preserve"> 1 and 2, but not the other way around. Therefore, the aggressor </w:t>
      </w:r>
      <w:proofErr w:type="spellStart"/>
      <w:r w:rsidRPr="00C211BE">
        <w:t>gNB</w:t>
      </w:r>
      <w:proofErr w:type="spellEnd"/>
      <w:r w:rsidRPr="00C211BE">
        <w:t xml:space="preserve"> can coordinate/match DL/UL on certain slots for scheduling UE1 and coordinate DL/UL on other slots for scheduling UE2.</w:t>
      </w:r>
      <w:r w:rsidR="00E64348">
        <w:t xml:space="preserve"> This information can be exchanged by adding spatial parameters to the </w:t>
      </w:r>
      <w:r w:rsidR="00680FCC">
        <w:t xml:space="preserve">Intended SBFD/TDD </w:t>
      </w:r>
      <w:r w:rsidR="00E64348">
        <w:t>Configuration IE.</w:t>
      </w:r>
    </w:p>
    <w:p w14:paraId="3FDF06AB" w14:textId="4D40BC75" w:rsidR="000367A4" w:rsidRPr="00C211BE" w:rsidRDefault="000367A4" w:rsidP="000367A4">
      <w:pPr>
        <w:shd w:val="clear" w:color="auto" w:fill="FFFFFF"/>
        <w:spacing w:line="231" w:lineRule="atLeast"/>
        <w:rPr>
          <w:rFonts w:cs="Times"/>
          <w:b/>
          <w:bCs/>
          <w:i/>
          <w:iCs/>
          <w:color w:val="000000"/>
          <w:lang w:eastAsia="zh-CN"/>
        </w:rPr>
      </w:pPr>
      <w:bookmarkStart w:id="7" w:name="_Hlk115355161"/>
      <w:r w:rsidRPr="0001798B">
        <w:rPr>
          <w:rFonts w:cs="Times"/>
          <w:b/>
          <w:bCs/>
          <w:i/>
          <w:iCs/>
          <w:color w:val="000000"/>
          <w:lang w:eastAsia="zh-CN"/>
        </w:rPr>
        <w:t xml:space="preserve">Proposal </w:t>
      </w:r>
      <w:r w:rsidR="00520930">
        <w:rPr>
          <w:rFonts w:cs="Times"/>
          <w:b/>
          <w:bCs/>
          <w:i/>
          <w:iCs/>
          <w:color w:val="000000"/>
          <w:lang w:eastAsia="zh-CN"/>
        </w:rPr>
        <w:t>6</w:t>
      </w:r>
      <w:r w:rsidRPr="0001798B">
        <w:rPr>
          <w:rFonts w:cs="Times"/>
          <w:b/>
          <w:bCs/>
          <w:i/>
          <w:iCs/>
          <w:color w:val="000000"/>
          <w:lang w:eastAsia="zh-CN"/>
        </w:rPr>
        <w:t>: To enable coordinated scheduling/beamforming, support coordination/matching of DL/UL on certain slots/symbols for use of high-interference beams.</w:t>
      </w:r>
      <w:r w:rsidRPr="0001798B">
        <w:t xml:space="preserve"> </w:t>
      </w:r>
      <w:r w:rsidRPr="0001798B">
        <w:rPr>
          <w:rFonts w:cs="Times"/>
          <w:b/>
          <w:bCs/>
          <w:i/>
          <w:iCs/>
          <w:color w:val="000000"/>
          <w:lang w:eastAsia="zh-CN"/>
        </w:rPr>
        <w:t>This information can be exchanged by adding spatial parameters to the Intended SBFD/TDD Configuration IE.</w:t>
      </w:r>
    </w:p>
    <w:bookmarkEnd w:id="7"/>
    <w:p w14:paraId="3F9D651F" w14:textId="4A469B12" w:rsidR="00B842E7" w:rsidRPr="00C211BE" w:rsidRDefault="00D8633B" w:rsidP="00B842E7">
      <w:pPr>
        <w:shd w:val="clear" w:color="auto" w:fill="FFFFFF"/>
        <w:spacing w:line="231" w:lineRule="atLeast"/>
        <w:jc w:val="center"/>
      </w:pPr>
      <w:r>
        <w:rPr>
          <w:noProof/>
        </w:rPr>
        <w:drawing>
          <wp:inline distT="0" distB="0" distL="0" distR="0" wp14:anchorId="7E501BA3" wp14:editId="06A6DBB0">
            <wp:extent cx="3098800" cy="248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98800" cy="2489200"/>
                    </a:xfrm>
                    <a:prstGeom prst="rect">
                      <a:avLst/>
                    </a:prstGeom>
                    <a:noFill/>
                    <a:ln>
                      <a:noFill/>
                    </a:ln>
                  </pic:spPr>
                </pic:pic>
              </a:graphicData>
            </a:graphic>
          </wp:inline>
        </w:drawing>
      </w:r>
    </w:p>
    <w:p w14:paraId="143D29A9" w14:textId="52D1A704" w:rsidR="00B842E7" w:rsidRPr="00C211BE" w:rsidRDefault="00B842E7" w:rsidP="00B842E7">
      <w:pPr>
        <w:jc w:val="center"/>
        <w:rPr>
          <w:lang w:eastAsia="zh-CN"/>
        </w:rPr>
      </w:pPr>
      <w:r w:rsidRPr="00C211BE">
        <w:rPr>
          <w:rFonts w:cs="Times"/>
          <w:b/>
          <w:bCs/>
          <w:color w:val="000000"/>
          <w:lang w:eastAsia="zh-CN"/>
        </w:rPr>
        <w:t xml:space="preserve">Figure </w:t>
      </w:r>
      <w:r w:rsidR="009E104E">
        <w:rPr>
          <w:rFonts w:cs="Times"/>
          <w:b/>
          <w:bCs/>
          <w:color w:val="000000"/>
          <w:lang w:eastAsia="zh-CN"/>
        </w:rPr>
        <w:t>5</w:t>
      </w:r>
      <w:r w:rsidR="00460347">
        <w:rPr>
          <w:rFonts w:cs="Times"/>
          <w:b/>
          <w:bCs/>
          <w:color w:val="000000"/>
          <w:lang w:eastAsia="zh-CN"/>
        </w:rPr>
        <w:t>.</w:t>
      </w:r>
      <w:r w:rsidRPr="00C211BE">
        <w:rPr>
          <w:rFonts w:cs="Times"/>
          <w:b/>
          <w:bCs/>
          <w:color w:val="000000"/>
          <w:lang w:eastAsia="zh-CN"/>
        </w:rPr>
        <w:t xml:space="preserve"> Inter-</w:t>
      </w:r>
      <w:proofErr w:type="spellStart"/>
      <w:r w:rsidRPr="00C211BE">
        <w:rPr>
          <w:rFonts w:cs="Times"/>
          <w:b/>
          <w:bCs/>
          <w:color w:val="000000"/>
          <w:lang w:eastAsia="zh-CN"/>
        </w:rPr>
        <w:t>gNB</w:t>
      </w:r>
      <w:proofErr w:type="spellEnd"/>
      <w:r w:rsidRPr="00C211BE">
        <w:rPr>
          <w:rFonts w:cs="Times"/>
          <w:b/>
          <w:bCs/>
          <w:color w:val="000000"/>
          <w:lang w:eastAsia="zh-CN"/>
        </w:rPr>
        <w:t xml:space="preserve"> CLI in the presence of </w:t>
      </w:r>
      <w:proofErr w:type="spellStart"/>
      <w:r w:rsidRPr="00C211BE">
        <w:rPr>
          <w:rFonts w:cs="Times"/>
          <w:b/>
          <w:bCs/>
          <w:color w:val="000000"/>
          <w:lang w:eastAsia="zh-CN"/>
        </w:rPr>
        <w:t>analog</w:t>
      </w:r>
      <w:proofErr w:type="spellEnd"/>
      <w:r w:rsidRPr="00C211BE">
        <w:rPr>
          <w:rFonts w:cs="Times"/>
          <w:b/>
          <w:bCs/>
          <w:color w:val="000000"/>
          <w:lang w:eastAsia="zh-CN"/>
        </w:rPr>
        <w:t xml:space="preserve"> beamforming</w:t>
      </w:r>
    </w:p>
    <w:p w14:paraId="42B1A86F" w14:textId="77777777" w:rsidR="00EE537A" w:rsidRDefault="00EE537A" w:rsidP="00CD2680">
      <w:pPr>
        <w:rPr>
          <w:lang w:eastAsia="zh-CN"/>
        </w:rPr>
      </w:pPr>
    </w:p>
    <w:p w14:paraId="760D3752" w14:textId="6F767BF8" w:rsidR="009809A7" w:rsidRDefault="00703686" w:rsidP="00CD2680">
      <w:pPr>
        <w:pStyle w:val="Heading3"/>
        <w:rPr>
          <w:lang w:eastAsia="zh-CN"/>
        </w:rPr>
      </w:pPr>
      <w:r>
        <w:rPr>
          <w:lang w:eastAsia="zh-CN"/>
        </w:rPr>
        <w:t>Additional CLI measurement and handling</w:t>
      </w:r>
    </w:p>
    <w:p w14:paraId="43F9BDD3" w14:textId="77777777" w:rsidR="00B208CD" w:rsidRDefault="00325015" w:rsidP="00DE7321">
      <w:pPr>
        <w:rPr>
          <w:lang w:val="en-US" w:eastAsia="zh-CN"/>
        </w:rPr>
      </w:pPr>
      <w:r>
        <w:rPr>
          <w:lang w:val="en-US" w:eastAsia="zh-CN"/>
        </w:rPr>
        <w:t xml:space="preserve">As mentioned in Section 2, </w:t>
      </w:r>
      <w:r w:rsidR="00DE7321">
        <w:rPr>
          <w:lang w:val="en-US" w:eastAsia="zh-CN"/>
        </w:rPr>
        <w:t xml:space="preserve">one approach to inform the aggressor </w:t>
      </w:r>
      <w:proofErr w:type="spellStart"/>
      <w:r w:rsidR="00DE7321">
        <w:rPr>
          <w:lang w:val="en-US" w:eastAsia="zh-CN"/>
        </w:rPr>
        <w:t>gNB</w:t>
      </w:r>
      <w:proofErr w:type="spellEnd"/>
      <w:r w:rsidR="00DE7321">
        <w:rPr>
          <w:lang w:val="en-US" w:eastAsia="zh-CN"/>
        </w:rPr>
        <w:t xml:space="preserve"> of the CLI it causes on another </w:t>
      </w:r>
      <w:proofErr w:type="spellStart"/>
      <w:r w:rsidR="00DE7321">
        <w:rPr>
          <w:lang w:val="en-US" w:eastAsia="zh-CN"/>
        </w:rPr>
        <w:t>gNB</w:t>
      </w:r>
      <w:proofErr w:type="spellEnd"/>
      <w:r w:rsidR="00DE7321">
        <w:rPr>
          <w:lang w:val="en-US" w:eastAsia="zh-CN"/>
        </w:rPr>
        <w:t xml:space="preserve"> is to perform CLI measurements at the aggressor </w:t>
      </w:r>
      <w:proofErr w:type="spellStart"/>
      <w:r w:rsidR="00DE7321">
        <w:rPr>
          <w:lang w:val="en-US" w:eastAsia="zh-CN"/>
        </w:rPr>
        <w:t>gNB</w:t>
      </w:r>
      <w:proofErr w:type="spellEnd"/>
      <w:r w:rsidR="00DE7321">
        <w:rPr>
          <w:lang w:val="en-US" w:eastAsia="zh-CN"/>
        </w:rPr>
        <w:t xml:space="preserve"> itself. If the channel reciprocity holds, the measurement results can be used to estimate the CLI that the aggressor </w:t>
      </w:r>
      <w:proofErr w:type="spellStart"/>
      <w:r w:rsidR="00DE7321">
        <w:rPr>
          <w:lang w:val="en-US" w:eastAsia="zh-CN"/>
        </w:rPr>
        <w:t>gNB</w:t>
      </w:r>
      <w:proofErr w:type="spellEnd"/>
      <w:r w:rsidR="00DE7321">
        <w:rPr>
          <w:lang w:val="en-US" w:eastAsia="zh-CN"/>
        </w:rPr>
        <w:t xml:space="preserve"> causes on the reverse (interference) channel. However, the problem with this channel reciprocity assumption in the context of SBFD is that full-duplex radio is implemented through separate antennas and RF hardware, which are different from the antenna and RF hardware that is used for transmitting downlink reference signals that the aggressor </w:t>
      </w:r>
      <w:proofErr w:type="spellStart"/>
      <w:r w:rsidR="00DE7321">
        <w:rPr>
          <w:lang w:val="en-US" w:eastAsia="zh-CN"/>
        </w:rPr>
        <w:t>gNB</w:t>
      </w:r>
      <w:proofErr w:type="spellEnd"/>
      <w:r w:rsidR="00DE7321">
        <w:rPr>
          <w:lang w:val="en-US" w:eastAsia="zh-CN"/>
        </w:rPr>
        <w:t xml:space="preserve"> measures.</w:t>
      </w:r>
    </w:p>
    <w:p w14:paraId="0566D53E" w14:textId="00DBED95" w:rsidR="00DE7321" w:rsidRDefault="00DE7321" w:rsidP="00DE7321">
      <w:pPr>
        <w:rPr>
          <w:lang w:val="en-US" w:eastAsia="zh-CN"/>
        </w:rPr>
      </w:pPr>
      <w:r>
        <w:rPr>
          <w:lang w:val="en-US" w:eastAsia="zh-CN"/>
        </w:rPr>
        <w:t xml:space="preserve">This issue is illustrated in the </w:t>
      </w:r>
      <w:r w:rsidR="00927569">
        <w:rPr>
          <w:lang w:val="en-US" w:eastAsia="zh-CN"/>
        </w:rPr>
        <w:t>Figure 6</w:t>
      </w:r>
      <w:r>
        <w:rPr>
          <w:lang w:val="en-US" w:eastAsia="zh-CN"/>
        </w:rPr>
        <w:t>.</w:t>
      </w:r>
      <w:r w:rsidR="00B208CD">
        <w:rPr>
          <w:lang w:val="en-US" w:eastAsia="zh-CN"/>
        </w:rPr>
        <w:t xml:space="preserve"> In this example, the aggressor </w:t>
      </w:r>
      <w:proofErr w:type="spellStart"/>
      <w:r w:rsidR="00B208CD">
        <w:rPr>
          <w:lang w:val="en-US" w:eastAsia="zh-CN"/>
        </w:rPr>
        <w:t>gNB</w:t>
      </w:r>
      <w:proofErr w:type="spellEnd"/>
      <w:r w:rsidR="00B208CD">
        <w:rPr>
          <w:lang w:val="en-US" w:eastAsia="zh-CN"/>
        </w:rPr>
        <w:t xml:space="preserve"> measures downlink reference signals (SSB, CSI-RS) from the victim </w:t>
      </w:r>
      <w:proofErr w:type="spellStart"/>
      <w:r w:rsidR="00B208CD">
        <w:rPr>
          <w:lang w:val="en-US" w:eastAsia="zh-CN"/>
        </w:rPr>
        <w:t>gNB</w:t>
      </w:r>
      <w:proofErr w:type="spellEnd"/>
      <w:r w:rsidR="00B208CD">
        <w:rPr>
          <w:lang w:val="en-US" w:eastAsia="zh-CN"/>
        </w:rPr>
        <w:t xml:space="preserve"> to obtain the CLI estimate on the reverse (interference) channel. However, while the reference signals are received from antennas (Ant1-1) used for conventional (TDD) Tx/Rx, it is the CLI on the full-duplex antennas (Ant1-2) that is of interest at the aggressor </w:t>
      </w:r>
      <w:proofErr w:type="spellStart"/>
      <w:r w:rsidR="00B208CD">
        <w:rPr>
          <w:lang w:val="en-US" w:eastAsia="zh-CN"/>
        </w:rPr>
        <w:t>gNB</w:t>
      </w:r>
      <w:proofErr w:type="spellEnd"/>
      <w:r w:rsidR="00B208CD">
        <w:rPr>
          <w:lang w:val="en-US" w:eastAsia="zh-CN"/>
        </w:rPr>
        <w:t>.</w:t>
      </w:r>
    </w:p>
    <w:p w14:paraId="4DAFD96F" w14:textId="2F10671C" w:rsidR="00B208CD" w:rsidRDefault="00B208CD" w:rsidP="00DE7321">
      <w:pPr>
        <w:rPr>
          <w:lang w:val="en-US" w:eastAsia="zh-CN"/>
        </w:rPr>
      </w:pPr>
      <w:r>
        <w:rPr>
          <w:lang w:val="en-US" w:eastAsia="zh-CN"/>
        </w:rPr>
        <w:t>We propose to study and address this issue, for example by applying correction to the CLI measured from Ant1-1 or transmitting additional downlink reference signals from Ant1-2.</w:t>
      </w:r>
    </w:p>
    <w:p w14:paraId="7720D146" w14:textId="64E5D2F9" w:rsidR="00B208CD" w:rsidRPr="009B4809" w:rsidRDefault="00B208CD" w:rsidP="00B208CD">
      <w:pPr>
        <w:shd w:val="clear" w:color="auto" w:fill="FFFFFF"/>
        <w:spacing w:line="231" w:lineRule="atLeast"/>
        <w:rPr>
          <w:rFonts w:cs="Times"/>
          <w:b/>
          <w:bCs/>
          <w:i/>
          <w:iCs/>
          <w:color w:val="000000"/>
          <w:lang w:eastAsia="zh-CN"/>
        </w:rPr>
      </w:pPr>
      <w:r w:rsidRPr="00520930">
        <w:rPr>
          <w:rFonts w:cs="Times"/>
          <w:b/>
          <w:bCs/>
          <w:i/>
          <w:iCs/>
          <w:color w:val="000000"/>
          <w:lang w:eastAsia="zh-CN"/>
        </w:rPr>
        <w:t xml:space="preserve">Proposal </w:t>
      </w:r>
      <w:r w:rsidR="00520930">
        <w:rPr>
          <w:rFonts w:cs="Times"/>
          <w:b/>
          <w:bCs/>
          <w:i/>
          <w:iCs/>
          <w:color w:val="000000"/>
          <w:lang w:eastAsia="zh-CN"/>
        </w:rPr>
        <w:t>7</w:t>
      </w:r>
      <w:r w:rsidRPr="00520930">
        <w:rPr>
          <w:rFonts w:cs="Times"/>
          <w:b/>
          <w:bCs/>
          <w:i/>
          <w:iCs/>
          <w:color w:val="000000"/>
          <w:lang w:eastAsia="zh-CN"/>
        </w:rPr>
        <w:t xml:space="preserve">: Study and address Tx-Rx antenna mismatch </w:t>
      </w:r>
      <w:proofErr w:type="gramStart"/>
      <w:r w:rsidRPr="00520930">
        <w:rPr>
          <w:rFonts w:cs="Times"/>
          <w:b/>
          <w:bCs/>
          <w:i/>
          <w:iCs/>
          <w:color w:val="000000"/>
          <w:lang w:eastAsia="zh-CN"/>
        </w:rPr>
        <w:t>in order to</w:t>
      </w:r>
      <w:proofErr w:type="gramEnd"/>
      <w:r w:rsidRPr="00520930">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3C2DEB00" w14:textId="77777777" w:rsidR="00B208CD" w:rsidRDefault="00B208CD" w:rsidP="00DE7321">
      <w:pPr>
        <w:rPr>
          <w:lang w:val="en-US" w:eastAsia="zh-CN"/>
        </w:rPr>
      </w:pPr>
    </w:p>
    <w:p w14:paraId="2BF9490C" w14:textId="56036C25" w:rsidR="00DE7321" w:rsidRDefault="00871698" w:rsidP="00871698">
      <w:pPr>
        <w:shd w:val="clear" w:color="auto" w:fill="FFFFFF"/>
        <w:spacing w:line="231" w:lineRule="atLeast"/>
        <w:jc w:val="center"/>
        <w:rPr>
          <w:lang w:val="en-US" w:eastAsia="zh-CN"/>
        </w:rPr>
      </w:pPr>
      <w:r w:rsidRPr="00871698">
        <w:rPr>
          <w:noProof/>
        </w:rPr>
        <w:drawing>
          <wp:inline distT="0" distB="0" distL="0" distR="0" wp14:anchorId="19B241D8" wp14:editId="48BCD6D1">
            <wp:extent cx="3712464" cy="203911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12464" cy="2039112"/>
                    </a:xfrm>
                    <a:prstGeom prst="rect">
                      <a:avLst/>
                    </a:prstGeom>
                    <a:noFill/>
                    <a:ln>
                      <a:noFill/>
                    </a:ln>
                  </pic:spPr>
                </pic:pic>
              </a:graphicData>
            </a:graphic>
          </wp:inline>
        </w:drawing>
      </w:r>
    </w:p>
    <w:p w14:paraId="7FC217C6" w14:textId="478D75A5" w:rsidR="00871698" w:rsidRPr="00C211BE" w:rsidRDefault="00871698" w:rsidP="00871698">
      <w:pPr>
        <w:jc w:val="center"/>
        <w:rPr>
          <w:lang w:eastAsia="zh-CN"/>
        </w:rPr>
      </w:pPr>
      <w:r w:rsidRPr="00C211BE">
        <w:rPr>
          <w:rFonts w:cs="Times"/>
          <w:b/>
          <w:bCs/>
          <w:color w:val="000000"/>
          <w:lang w:eastAsia="zh-CN"/>
        </w:rPr>
        <w:t xml:space="preserve">Figure </w:t>
      </w:r>
      <w:r>
        <w:rPr>
          <w:rFonts w:cs="Times"/>
          <w:b/>
          <w:bCs/>
          <w:color w:val="000000"/>
          <w:lang w:eastAsia="zh-CN"/>
        </w:rPr>
        <w:t>6.</w:t>
      </w:r>
      <w:r w:rsidRPr="00C211BE">
        <w:rPr>
          <w:rFonts w:cs="Times"/>
          <w:b/>
          <w:bCs/>
          <w:color w:val="000000"/>
          <w:lang w:eastAsia="zh-CN"/>
        </w:rPr>
        <w:t xml:space="preserve"> </w:t>
      </w:r>
      <w:r>
        <w:rPr>
          <w:rFonts w:cs="Times"/>
          <w:b/>
          <w:bCs/>
          <w:color w:val="000000"/>
          <w:lang w:eastAsia="zh-CN"/>
        </w:rPr>
        <w:t>Tx-Rx antenna mismatch for measuring inter-</w:t>
      </w:r>
      <w:proofErr w:type="spellStart"/>
      <w:r>
        <w:rPr>
          <w:rFonts w:cs="Times"/>
          <w:b/>
          <w:bCs/>
          <w:color w:val="000000"/>
          <w:lang w:eastAsia="zh-CN"/>
        </w:rPr>
        <w:t>gNB</w:t>
      </w:r>
      <w:proofErr w:type="spellEnd"/>
      <w:r>
        <w:rPr>
          <w:rFonts w:cs="Times"/>
          <w:b/>
          <w:bCs/>
          <w:color w:val="000000"/>
          <w:lang w:eastAsia="zh-CN"/>
        </w:rPr>
        <w:t xml:space="preserve"> </w:t>
      </w:r>
      <w:proofErr w:type="gramStart"/>
      <w:r>
        <w:rPr>
          <w:rFonts w:cs="Times"/>
          <w:b/>
          <w:bCs/>
          <w:color w:val="000000"/>
          <w:lang w:eastAsia="zh-CN"/>
        </w:rPr>
        <w:t>CLI</w:t>
      </w:r>
      <w:proofErr w:type="gramEnd"/>
    </w:p>
    <w:p w14:paraId="5075C3A8" w14:textId="3E54E442" w:rsidR="00A15C10" w:rsidRDefault="00A15C10" w:rsidP="006F5D7A">
      <w:pPr>
        <w:rPr>
          <w:rFonts w:eastAsiaTheme="minorEastAsia"/>
          <w:lang w:eastAsia="zh-CN"/>
        </w:rPr>
      </w:pPr>
      <w:r>
        <w:t xml:space="preserve">In dense deployment scenarios, </w:t>
      </w:r>
      <w:r w:rsidR="00987E98">
        <w:t xml:space="preserve">the </w:t>
      </w:r>
      <w:r>
        <w:t xml:space="preserve">aggressor </w:t>
      </w:r>
      <w:proofErr w:type="spellStart"/>
      <w:r>
        <w:t>gNB</w:t>
      </w:r>
      <w:proofErr w:type="spellEnd"/>
      <w:r>
        <w:t xml:space="preserve"> </w:t>
      </w:r>
      <w:r w:rsidR="00987E98">
        <w:t xml:space="preserve">may have </w:t>
      </w:r>
      <w:r>
        <w:t xml:space="preserve">multiple victim </w:t>
      </w:r>
      <w:proofErr w:type="spellStart"/>
      <w:r>
        <w:t>gNBs</w:t>
      </w:r>
      <w:proofErr w:type="spellEnd"/>
      <w:r>
        <w:t xml:space="preserve">. Due to its limited capability, e.g., limited number of Tx antennas and limited number of Tx beams, finding the best trade-off between maximizing the aggressor’s signal quality </w:t>
      </w:r>
      <w:r w:rsidR="000B4E56">
        <w:t xml:space="preserve">at its own cell </w:t>
      </w:r>
      <w:r>
        <w:t xml:space="preserve">and minimizing or avoiding the CLI towards the victim nodes can become </w:t>
      </w:r>
      <w:r w:rsidR="000B4E56">
        <w:t xml:space="preserve">more </w:t>
      </w:r>
      <w:r>
        <w:t xml:space="preserve">constrained. </w:t>
      </w:r>
      <w:r w:rsidRPr="00803CA6">
        <w:t>From the aggressor</w:t>
      </w:r>
      <w:r>
        <w:t>’s</w:t>
      </w:r>
      <w:r w:rsidRPr="00803CA6">
        <w:t xml:space="preserve"> viewpoint, </w:t>
      </w:r>
      <w:r>
        <w:t xml:space="preserve">assigning priorities to </w:t>
      </w:r>
      <w:r w:rsidRPr="00803CA6">
        <w:rPr>
          <w:rFonts w:eastAsiaTheme="minorEastAsia"/>
          <w:lang w:eastAsia="zh-CN"/>
        </w:rPr>
        <w:t>victim</w:t>
      </w:r>
      <w:r>
        <w:rPr>
          <w:rFonts w:eastAsiaTheme="minorEastAsia"/>
          <w:lang w:eastAsia="zh-CN"/>
        </w:rPr>
        <w:t xml:space="preserve"> </w:t>
      </w:r>
      <w:r w:rsidR="00987E98">
        <w:rPr>
          <w:rFonts w:eastAsiaTheme="minorEastAsia"/>
          <w:lang w:eastAsia="zh-CN"/>
        </w:rPr>
        <w:t>node</w:t>
      </w:r>
      <w:r w:rsidRPr="00803CA6">
        <w:rPr>
          <w:rFonts w:eastAsiaTheme="minorEastAsia"/>
          <w:lang w:eastAsia="zh-CN"/>
        </w:rPr>
        <w:t xml:space="preserve">s </w:t>
      </w:r>
      <w:r>
        <w:rPr>
          <w:rFonts w:eastAsiaTheme="minorEastAsia"/>
          <w:lang w:eastAsia="zh-CN"/>
        </w:rPr>
        <w:t xml:space="preserve">can allow the aggressor </w:t>
      </w:r>
      <w:proofErr w:type="spellStart"/>
      <w:r>
        <w:rPr>
          <w:rFonts w:eastAsiaTheme="minorEastAsia"/>
          <w:lang w:eastAsia="zh-CN"/>
        </w:rPr>
        <w:t>gNB</w:t>
      </w:r>
      <w:proofErr w:type="spellEnd"/>
      <w:r>
        <w:rPr>
          <w:rFonts w:eastAsiaTheme="minorEastAsia"/>
          <w:lang w:eastAsia="zh-CN"/>
        </w:rPr>
        <w:t xml:space="preserve"> to </w:t>
      </w:r>
      <w:r w:rsidRPr="00803CA6">
        <w:rPr>
          <w:rFonts w:eastAsiaTheme="minorEastAsia"/>
          <w:lang w:eastAsia="zh-CN"/>
        </w:rPr>
        <w:t>limit</w:t>
      </w:r>
      <w:r>
        <w:rPr>
          <w:rFonts w:eastAsiaTheme="minorEastAsia"/>
          <w:lang w:eastAsia="zh-CN"/>
        </w:rPr>
        <w:t xml:space="preserve"> or avoid</w:t>
      </w:r>
      <w:r w:rsidRPr="00803CA6">
        <w:rPr>
          <w:rFonts w:eastAsiaTheme="minorEastAsia"/>
          <w:lang w:eastAsia="zh-CN"/>
        </w:rPr>
        <w:t xml:space="preserve"> the CLI towards, at least, high</w:t>
      </w:r>
      <w:r>
        <w:rPr>
          <w:rFonts w:eastAsiaTheme="minorEastAsia"/>
          <w:lang w:eastAsia="zh-CN"/>
        </w:rPr>
        <w:t>-</w:t>
      </w:r>
      <w:r w:rsidRPr="00803CA6">
        <w:rPr>
          <w:rFonts w:eastAsiaTheme="minorEastAsia"/>
          <w:lang w:eastAsia="zh-CN"/>
        </w:rPr>
        <w:t>priority victim</w:t>
      </w:r>
      <w:r>
        <w:rPr>
          <w:rFonts w:eastAsiaTheme="minorEastAsia"/>
          <w:lang w:eastAsia="zh-CN"/>
        </w:rPr>
        <w:t xml:space="preserve"> </w:t>
      </w:r>
      <w:r w:rsidR="00987E98">
        <w:rPr>
          <w:rFonts w:eastAsiaTheme="minorEastAsia"/>
          <w:lang w:eastAsia="zh-CN"/>
        </w:rPr>
        <w:t>nodes</w:t>
      </w:r>
      <w:r>
        <w:rPr>
          <w:rFonts w:eastAsiaTheme="minorEastAsia"/>
          <w:lang w:eastAsia="zh-CN"/>
        </w:rPr>
        <w:t>.</w:t>
      </w:r>
    </w:p>
    <w:p w14:paraId="50DFD1E2" w14:textId="154A2A83" w:rsidR="00A15C10" w:rsidRPr="00C211BE" w:rsidRDefault="00757D93" w:rsidP="00A15C10">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8</w:t>
      </w:r>
      <w:r w:rsidR="00A15C10" w:rsidRPr="00C211BE">
        <w:rPr>
          <w:rFonts w:cs="Times"/>
          <w:b/>
          <w:bCs/>
          <w:i/>
          <w:iCs/>
          <w:color w:val="000000"/>
          <w:lang w:eastAsia="zh-CN"/>
        </w:rPr>
        <w:t>: Support</w:t>
      </w:r>
      <w:r w:rsidR="00A15C10">
        <w:rPr>
          <w:rFonts w:cs="Times"/>
          <w:b/>
          <w:bCs/>
          <w:i/>
          <w:iCs/>
          <w:color w:val="000000"/>
          <w:lang w:eastAsia="zh-CN"/>
        </w:rPr>
        <w:t xml:space="preserve"> assigning priorities to victim </w:t>
      </w:r>
      <w:proofErr w:type="spellStart"/>
      <w:r w:rsidR="00A15C10">
        <w:rPr>
          <w:rFonts w:cs="Times"/>
          <w:b/>
          <w:bCs/>
          <w:i/>
          <w:iCs/>
          <w:color w:val="000000"/>
          <w:lang w:eastAsia="zh-CN"/>
        </w:rPr>
        <w:t>gNBs</w:t>
      </w:r>
      <w:proofErr w:type="spellEnd"/>
      <w:r w:rsidR="00A15C10">
        <w:rPr>
          <w:rFonts w:cs="Times"/>
          <w:b/>
          <w:bCs/>
          <w:i/>
          <w:iCs/>
          <w:color w:val="000000"/>
          <w:lang w:eastAsia="zh-CN"/>
        </w:rPr>
        <w:t xml:space="preserve"> so that the aggressor </w:t>
      </w:r>
      <w:proofErr w:type="spellStart"/>
      <w:r w:rsidR="00A15C10">
        <w:rPr>
          <w:rFonts w:cs="Times"/>
          <w:b/>
          <w:bCs/>
          <w:i/>
          <w:iCs/>
          <w:color w:val="000000"/>
          <w:lang w:eastAsia="zh-CN"/>
        </w:rPr>
        <w:t>gNB</w:t>
      </w:r>
      <w:proofErr w:type="spellEnd"/>
      <w:r w:rsidR="00A15C10">
        <w:rPr>
          <w:rFonts w:cs="Times"/>
          <w:b/>
          <w:bCs/>
          <w:i/>
          <w:iCs/>
          <w:color w:val="000000"/>
          <w:lang w:eastAsia="zh-CN"/>
        </w:rPr>
        <w:t xml:space="preserve"> will be able to </w:t>
      </w:r>
      <w:r w:rsidR="00A15C10" w:rsidRPr="00E83A13">
        <w:rPr>
          <w:rFonts w:cs="Times"/>
          <w:b/>
          <w:bCs/>
          <w:i/>
          <w:iCs/>
          <w:color w:val="000000"/>
          <w:lang w:eastAsia="zh-CN"/>
        </w:rPr>
        <w:t>limit</w:t>
      </w:r>
      <w:r w:rsidR="00A15C10" w:rsidRPr="00803CA6">
        <w:rPr>
          <w:rFonts w:cs="Times"/>
          <w:b/>
          <w:bCs/>
          <w:i/>
          <w:iCs/>
          <w:color w:val="000000"/>
          <w:lang w:eastAsia="zh-CN"/>
        </w:rPr>
        <w:t xml:space="preserve"> or avoid </w:t>
      </w:r>
      <w:r w:rsidR="00A15C10">
        <w:rPr>
          <w:rFonts w:cs="Times"/>
          <w:b/>
          <w:bCs/>
          <w:i/>
          <w:iCs/>
          <w:color w:val="000000"/>
          <w:lang w:eastAsia="zh-CN"/>
        </w:rPr>
        <w:t xml:space="preserve">the </w:t>
      </w:r>
      <w:r w:rsidR="00A15C10" w:rsidRPr="00803CA6">
        <w:rPr>
          <w:rFonts w:cs="Times"/>
          <w:b/>
          <w:bCs/>
          <w:i/>
          <w:iCs/>
          <w:color w:val="000000"/>
          <w:lang w:eastAsia="zh-CN"/>
        </w:rPr>
        <w:t>CLI towards</w:t>
      </w:r>
      <w:r w:rsidR="00A15C10">
        <w:rPr>
          <w:rFonts w:cs="Times"/>
          <w:b/>
          <w:bCs/>
          <w:i/>
          <w:iCs/>
          <w:color w:val="000000"/>
          <w:lang w:eastAsia="zh-CN"/>
        </w:rPr>
        <w:t xml:space="preserve"> at least</w:t>
      </w:r>
      <w:r w:rsidR="00A15C10" w:rsidRPr="00803CA6">
        <w:rPr>
          <w:rFonts w:cs="Times"/>
          <w:b/>
          <w:bCs/>
          <w:i/>
          <w:iCs/>
          <w:color w:val="000000"/>
          <w:lang w:eastAsia="zh-CN"/>
        </w:rPr>
        <w:t xml:space="preserve"> high</w:t>
      </w:r>
      <w:r w:rsidR="00A15C10">
        <w:rPr>
          <w:rFonts w:cs="Times"/>
          <w:b/>
          <w:bCs/>
          <w:i/>
          <w:iCs/>
          <w:color w:val="000000"/>
          <w:lang w:eastAsia="zh-CN"/>
        </w:rPr>
        <w:t>-</w:t>
      </w:r>
      <w:r w:rsidR="00A15C10" w:rsidRPr="00803CA6">
        <w:rPr>
          <w:rFonts w:cs="Times"/>
          <w:b/>
          <w:bCs/>
          <w:i/>
          <w:iCs/>
          <w:color w:val="000000"/>
          <w:lang w:eastAsia="zh-CN"/>
        </w:rPr>
        <w:t xml:space="preserve">priority victim </w:t>
      </w:r>
      <w:proofErr w:type="spellStart"/>
      <w:r w:rsidR="00A15C10">
        <w:rPr>
          <w:rFonts w:cs="Times"/>
          <w:b/>
          <w:bCs/>
          <w:i/>
          <w:iCs/>
          <w:color w:val="000000"/>
          <w:lang w:eastAsia="zh-CN"/>
        </w:rPr>
        <w:t>gNBs</w:t>
      </w:r>
      <w:proofErr w:type="spellEnd"/>
      <w:r w:rsidR="00A15C10" w:rsidRPr="00C211BE">
        <w:rPr>
          <w:rFonts w:cs="Times"/>
          <w:b/>
          <w:bCs/>
          <w:i/>
          <w:iCs/>
          <w:color w:val="000000"/>
          <w:lang w:eastAsia="zh-CN"/>
        </w:rPr>
        <w:t>.</w:t>
      </w:r>
    </w:p>
    <w:p w14:paraId="5E8645DF" w14:textId="45A4A1BE" w:rsidR="0048400C" w:rsidRPr="00C211BE" w:rsidRDefault="0048400C" w:rsidP="0048400C">
      <w:pPr>
        <w:shd w:val="clear" w:color="auto" w:fill="FFFFFF"/>
        <w:spacing w:line="231" w:lineRule="atLeast"/>
        <w:rPr>
          <w:rFonts w:cs="Times"/>
          <w:color w:val="000000"/>
          <w:lang w:eastAsia="zh-CN"/>
        </w:rPr>
      </w:pPr>
      <w:r w:rsidRPr="00C211BE">
        <w:rPr>
          <w:rFonts w:cs="Times"/>
          <w:color w:val="000000"/>
          <w:lang w:eastAsia="zh-CN"/>
        </w:rPr>
        <w:t xml:space="preserve">The victim </w:t>
      </w:r>
      <w:proofErr w:type="spellStart"/>
      <w:r w:rsidRPr="00C211BE">
        <w:rPr>
          <w:rFonts w:cs="Times"/>
          <w:color w:val="000000"/>
          <w:lang w:eastAsia="zh-CN"/>
        </w:rPr>
        <w:t>gNB</w:t>
      </w:r>
      <w:proofErr w:type="spellEnd"/>
      <w:r w:rsidRPr="00C211BE">
        <w:rPr>
          <w:rFonts w:cs="Times"/>
          <w:color w:val="000000"/>
          <w:lang w:eastAsia="zh-CN"/>
        </w:rPr>
        <w:t xml:space="preserve"> needs to receive the CLI measurement RS from the aggressor </w:t>
      </w:r>
      <w:proofErr w:type="spellStart"/>
      <w:r w:rsidRPr="00C211BE">
        <w:rPr>
          <w:rFonts w:cs="Times"/>
          <w:color w:val="000000"/>
          <w:lang w:eastAsia="zh-CN"/>
        </w:rPr>
        <w:t>gNB</w:t>
      </w:r>
      <w:proofErr w:type="spellEnd"/>
      <w:r w:rsidRPr="00C211BE">
        <w:rPr>
          <w:rFonts w:cs="Times"/>
          <w:color w:val="000000"/>
          <w:lang w:eastAsia="zh-CN"/>
        </w:rPr>
        <w:t xml:space="preserve"> in the UL symbols. If RS is transmitted in the resource overlapping with a PUSCH transmission, the victim </w:t>
      </w:r>
      <w:proofErr w:type="spellStart"/>
      <w:r w:rsidRPr="00C211BE">
        <w:rPr>
          <w:rFonts w:cs="Times"/>
          <w:color w:val="000000"/>
          <w:lang w:eastAsia="zh-CN"/>
        </w:rPr>
        <w:t>gNB</w:t>
      </w:r>
      <w:proofErr w:type="spellEnd"/>
      <w:r w:rsidRPr="00C211BE">
        <w:rPr>
          <w:rFonts w:cs="Times"/>
          <w:color w:val="000000"/>
          <w:lang w:eastAsia="zh-CN"/>
        </w:rPr>
        <w:t xml:space="preserve"> PUSCH detection performance might be impacted</w:t>
      </w:r>
      <w:r w:rsidR="00EE286D">
        <w:rPr>
          <w:rFonts w:cs="Times"/>
          <w:color w:val="000000"/>
          <w:lang w:eastAsia="zh-CN"/>
        </w:rPr>
        <w:t xml:space="preserve"> due to the RS overlap (e.g., switch to receive the RS)</w:t>
      </w:r>
      <w:r w:rsidRPr="00C211BE">
        <w:rPr>
          <w:rFonts w:cs="Times"/>
          <w:color w:val="000000"/>
          <w:lang w:eastAsia="zh-CN"/>
        </w:rPr>
        <w:t xml:space="preserve">. It could be considered to solve this issue by </w:t>
      </w:r>
      <w:proofErr w:type="spellStart"/>
      <w:r w:rsidRPr="00C211BE">
        <w:rPr>
          <w:rFonts w:cs="Times"/>
          <w:color w:val="000000"/>
          <w:lang w:eastAsia="zh-CN"/>
        </w:rPr>
        <w:t>gNB</w:t>
      </w:r>
      <w:proofErr w:type="spellEnd"/>
      <w:r w:rsidRPr="00C211BE">
        <w:rPr>
          <w:rFonts w:cs="Times"/>
          <w:color w:val="000000"/>
          <w:lang w:eastAsia="zh-CN"/>
        </w:rPr>
        <w:t xml:space="preserve"> implementation. For example, the victim </w:t>
      </w:r>
      <w:proofErr w:type="spellStart"/>
      <w:r w:rsidRPr="00C211BE">
        <w:rPr>
          <w:rFonts w:cs="Times"/>
          <w:color w:val="000000"/>
          <w:lang w:eastAsia="zh-CN"/>
        </w:rPr>
        <w:t>gNB</w:t>
      </w:r>
      <w:proofErr w:type="spellEnd"/>
      <w:r w:rsidRPr="00C211BE">
        <w:rPr>
          <w:rFonts w:cs="Times"/>
          <w:color w:val="000000"/>
          <w:lang w:eastAsia="zh-CN"/>
        </w:rPr>
        <w:t xml:space="preserve"> could schedule PUSCH such that PUSCH resources do not collide with those for CLI measurement RS. Alternatively, the PUSCH resource can be scheduled to include the overlapping resource, and PUSCH is more robustly transmitted to mitigate the impact from the CLI measurement RS.  </w:t>
      </w:r>
    </w:p>
    <w:p w14:paraId="60337565" w14:textId="79A102F3" w:rsidR="0048400C" w:rsidRPr="00C211BE" w:rsidRDefault="00757D93" w:rsidP="0048400C">
      <w:pPr>
        <w:shd w:val="clear" w:color="auto" w:fill="FFFFFF"/>
        <w:spacing w:line="231" w:lineRule="atLeast"/>
        <w:rPr>
          <w:rFonts w:cs="Times"/>
          <w:b/>
          <w:bCs/>
          <w:i/>
          <w:iCs/>
          <w:color w:val="000000"/>
          <w:lang w:eastAsia="zh-CN"/>
        </w:rPr>
      </w:pPr>
      <w:bookmarkStart w:id="8" w:name="_Hlk115355168"/>
      <w:r>
        <w:rPr>
          <w:rFonts w:cs="Times"/>
          <w:b/>
          <w:bCs/>
          <w:i/>
          <w:iCs/>
          <w:color w:val="000000"/>
          <w:lang w:eastAsia="zh-CN"/>
        </w:rPr>
        <w:t xml:space="preserve">Proposal </w:t>
      </w:r>
      <w:r w:rsidR="00520930">
        <w:rPr>
          <w:rFonts w:cs="Times"/>
          <w:b/>
          <w:bCs/>
          <w:i/>
          <w:iCs/>
          <w:color w:val="000000"/>
          <w:lang w:eastAsia="zh-CN"/>
        </w:rPr>
        <w:t>9</w:t>
      </w:r>
      <w:r w:rsidR="0048400C" w:rsidRPr="00C211BE">
        <w:rPr>
          <w:rFonts w:cs="Times"/>
          <w:b/>
          <w:bCs/>
          <w:i/>
          <w:iCs/>
          <w:color w:val="000000"/>
          <w:lang w:eastAsia="zh-CN"/>
        </w:rPr>
        <w:t xml:space="preserve">: The impact on the PUSCH reception when receiving CLI measurement RS can be solved by </w:t>
      </w:r>
      <w:proofErr w:type="spellStart"/>
      <w:r w:rsidR="0048400C" w:rsidRPr="00C211BE">
        <w:rPr>
          <w:rFonts w:cs="Times"/>
          <w:b/>
          <w:bCs/>
          <w:i/>
          <w:iCs/>
          <w:color w:val="000000"/>
          <w:lang w:eastAsia="zh-CN"/>
        </w:rPr>
        <w:t>gNB</w:t>
      </w:r>
      <w:proofErr w:type="spellEnd"/>
      <w:r w:rsidR="0048400C" w:rsidRPr="00C211BE">
        <w:rPr>
          <w:rFonts w:cs="Times"/>
          <w:b/>
          <w:bCs/>
          <w:i/>
          <w:iCs/>
          <w:color w:val="000000"/>
          <w:lang w:eastAsia="zh-CN"/>
        </w:rPr>
        <w:t xml:space="preserve"> implementation. </w:t>
      </w:r>
    </w:p>
    <w:bookmarkEnd w:id="8"/>
    <w:p w14:paraId="2F94BADE" w14:textId="77777777" w:rsidR="0064598D" w:rsidRPr="0064598D" w:rsidRDefault="0064598D" w:rsidP="00CD2680">
      <w:pPr>
        <w:rPr>
          <w:lang w:val="en-US" w:eastAsia="zh-CN"/>
        </w:rPr>
      </w:pPr>
    </w:p>
    <w:p w14:paraId="6DF70B01" w14:textId="59817684" w:rsidR="0048400C" w:rsidRPr="00510B1A" w:rsidRDefault="0048400C" w:rsidP="00D66FE4">
      <w:pPr>
        <w:pStyle w:val="Heading2"/>
        <w:ind w:left="0" w:firstLine="0"/>
        <w:rPr>
          <w:szCs w:val="24"/>
          <w:lang w:eastAsia="zh-CN"/>
        </w:rPr>
      </w:pPr>
      <w:r>
        <w:rPr>
          <w:szCs w:val="24"/>
          <w:lang w:eastAsia="zh-CN"/>
        </w:rPr>
        <w:t>Inter-UE CLI</w:t>
      </w:r>
    </w:p>
    <w:p w14:paraId="703FF573" w14:textId="77777777" w:rsidR="0048400C" w:rsidRPr="00C211BE" w:rsidRDefault="0048400C" w:rsidP="0048400C">
      <w:pPr>
        <w:rPr>
          <w:lang w:eastAsia="zh-CN"/>
        </w:rPr>
      </w:pPr>
      <w:r w:rsidRPr="00C211BE">
        <w:rPr>
          <w:rFonts w:hint="eastAsia"/>
          <w:lang w:eastAsia="zh-CN"/>
        </w:rPr>
        <w:t>B</w:t>
      </w:r>
      <w:r w:rsidRPr="00C211BE">
        <w:rPr>
          <w:lang w:eastAsia="zh-CN"/>
        </w:rPr>
        <w:t xml:space="preserve">esides the </w:t>
      </w:r>
      <w:r w:rsidRPr="00C211BE">
        <w:rPr>
          <w:rFonts w:eastAsia="Malgun Gothic"/>
          <w:lang w:eastAsia="ko-KR"/>
        </w:rPr>
        <w:t xml:space="preserve">UE-to-UE inter-cell co-channel </w:t>
      </w:r>
      <w:r w:rsidRPr="00C211BE">
        <w:rPr>
          <w:lang w:eastAsia="zh-CN"/>
        </w:rPr>
        <w:t>CLI measurement, the SRS configuration (especially SRS configuration in time domain) may also be used for U</w:t>
      </w:r>
      <w:r w:rsidRPr="00C211BE">
        <w:rPr>
          <w:rFonts w:eastAsia="Malgun Gothic"/>
          <w:lang w:eastAsia="ko-KR"/>
        </w:rPr>
        <w:t>E-to-UE inter-cell inter-</w:t>
      </w:r>
      <w:proofErr w:type="spellStart"/>
      <w:r w:rsidRPr="00C211BE">
        <w:rPr>
          <w:rFonts w:eastAsia="Malgun Gothic"/>
          <w:lang w:eastAsia="ko-KR"/>
        </w:rPr>
        <w:t>subband</w:t>
      </w:r>
      <w:proofErr w:type="spellEnd"/>
      <w:r w:rsidRPr="00C211BE">
        <w:rPr>
          <w:rFonts w:eastAsia="Malgun Gothic"/>
          <w:lang w:eastAsia="ko-KR"/>
        </w:rPr>
        <w:t xml:space="preserve"> CLI measurement, that is, the victim UE may acquire the SRS-RSRP on the configured SRS resources and may further measure CLI-RSSI on resources overlapping in time with the configured SRS resources within the adjacent </w:t>
      </w:r>
      <w:proofErr w:type="spellStart"/>
      <w:r w:rsidRPr="00C211BE">
        <w:rPr>
          <w:rFonts w:eastAsia="Malgun Gothic"/>
          <w:lang w:eastAsia="ko-KR"/>
        </w:rPr>
        <w:t>subbands</w:t>
      </w:r>
      <w:proofErr w:type="spellEnd"/>
      <w:r w:rsidRPr="00C211BE">
        <w:rPr>
          <w:rFonts w:eastAsia="Malgun Gothic"/>
          <w:lang w:eastAsia="ko-KR"/>
        </w:rPr>
        <w:t>. Therefore, for the UE-to-UE inter-cell co-channel and inter-</w:t>
      </w:r>
      <w:proofErr w:type="spellStart"/>
      <w:r w:rsidRPr="00C211BE">
        <w:rPr>
          <w:rFonts w:eastAsia="Malgun Gothic"/>
          <w:lang w:eastAsia="ko-KR"/>
        </w:rPr>
        <w:t>subband</w:t>
      </w:r>
      <w:proofErr w:type="spellEnd"/>
      <w:r w:rsidRPr="00C211BE">
        <w:rPr>
          <w:rFonts w:eastAsia="Malgun Gothic"/>
          <w:lang w:eastAsia="ko-KR"/>
        </w:rPr>
        <w:t xml:space="preserve"> </w:t>
      </w:r>
      <w:r w:rsidRPr="00C211BE">
        <w:rPr>
          <w:lang w:eastAsia="zh-CN"/>
        </w:rPr>
        <w:t xml:space="preserve">CLI measurement, </w:t>
      </w:r>
      <w:r w:rsidRPr="00C211BE">
        <w:rPr>
          <w:rFonts w:eastAsia="Malgun Gothic"/>
          <w:lang w:eastAsia="ko-KR"/>
        </w:rPr>
        <w:t>common schemes on</w:t>
      </w:r>
      <w:r w:rsidRPr="00C211BE">
        <w:t xml:space="preserve"> coordination of SRS configurations and scheduling information</w:t>
      </w:r>
      <w:r w:rsidRPr="00C211BE">
        <w:rPr>
          <w:lang w:eastAsia="zh-CN"/>
        </w:rPr>
        <w:t xml:space="preserve"> should be studied.</w:t>
      </w:r>
    </w:p>
    <w:p w14:paraId="60B82F1E" w14:textId="2AC51643" w:rsidR="0048400C" w:rsidRPr="00C211BE" w:rsidRDefault="00757D93" w:rsidP="0048400C">
      <w:pPr>
        <w:rPr>
          <w:b/>
          <w:bCs/>
          <w:i/>
          <w:iCs/>
        </w:rPr>
      </w:pPr>
      <w:bookmarkStart w:id="9" w:name="_Hlk115355175"/>
      <w:r>
        <w:rPr>
          <w:rFonts w:hint="eastAsia"/>
          <w:b/>
          <w:bCs/>
          <w:i/>
          <w:iCs/>
        </w:rPr>
        <w:t xml:space="preserve">Proposal </w:t>
      </w:r>
      <w:r w:rsidR="0074241A">
        <w:rPr>
          <w:b/>
          <w:bCs/>
          <w:i/>
          <w:iCs/>
        </w:rPr>
        <w:t>1</w:t>
      </w:r>
      <w:r w:rsidR="00520930">
        <w:rPr>
          <w:b/>
          <w:bCs/>
          <w:i/>
          <w:iCs/>
        </w:rPr>
        <w:t>0</w:t>
      </w:r>
      <w:r w:rsidR="0048400C" w:rsidRPr="00C211BE">
        <w:rPr>
          <w:b/>
          <w:bCs/>
          <w:i/>
          <w:iCs/>
        </w:rPr>
        <w:t>: For the UE-to-UE inter-cell co-channel and inter-</w:t>
      </w:r>
      <w:proofErr w:type="spellStart"/>
      <w:r w:rsidR="0048400C" w:rsidRPr="00C211BE">
        <w:rPr>
          <w:b/>
          <w:bCs/>
          <w:i/>
          <w:iCs/>
        </w:rPr>
        <w:t>subband</w:t>
      </w:r>
      <w:proofErr w:type="spellEnd"/>
      <w:r w:rsidR="0048400C" w:rsidRPr="00C211BE">
        <w:rPr>
          <w:b/>
          <w:bCs/>
          <w:i/>
          <w:iCs/>
        </w:rPr>
        <w:t xml:space="preserve"> CLI measurement, common schemes on coordination of SRS configurations should be studied.</w:t>
      </w:r>
    </w:p>
    <w:bookmarkEnd w:id="9"/>
    <w:p w14:paraId="19A890D4" w14:textId="3AE62A23" w:rsidR="002860B0" w:rsidRDefault="009D6A5E" w:rsidP="002860B0">
      <w:r>
        <w:t xml:space="preserve">Unlike the SSB from an aggressor </w:t>
      </w:r>
      <w:proofErr w:type="spellStart"/>
      <w:r>
        <w:t>gNB</w:t>
      </w:r>
      <w:proofErr w:type="spellEnd"/>
      <w:r>
        <w:t xml:space="preserve">, the SRS from an aggressor UE is not self-contained in the sense of carrying timing information – SRS is simply not designed for that purpose. Therefore, </w:t>
      </w:r>
      <w:r w:rsidR="002860B0">
        <w:t xml:space="preserve">the issue of timing misalignment </w:t>
      </w:r>
      <w:r>
        <w:t>in</w:t>
      </w:r>
      <w:r w:rsidR="002860B0">
        <w:t xml:space="preserve"> UE-to-UE CLI measurements cannot be left to implementation alone</w:t>
      </w:r>
      <w:r>
        <w:t>.</w:t>
      </w:r>
      <w:r w:rsidR="002860B0">
        <w:t xml:space="preserve"> </w:t>
      </w:r>
      <w:r>
        <w:t>W</w:t>
      </w:r>
      <w:r w:rsidR="002860B0">
        <w:t xml:space="preserve">ithout additional measures that allow the victim UE to obtain accurate reception timing of </w:t>
      </w:r>
      <w:r>
        <w:t>the SRS</w:t>
      </w:r>
      <w:r w:rsidR="002860B0">
        <w:t xml:space="preserve">, the </w:t>
      </w:r>
      <w:r>
        <w:t xml:space="preserve">CLI measurement </w:t>
      </w:r>
      <w:r w:rsidR="002860B0">
        <w:t>result</w:t>
      </w:r>
      <w:r>
        <w:t>s</w:t>
      </w:r>
      <w:r w:rsidR="002860B0">
        <w:t xml:space="preserve"> can be inaccurate in the order of several dBs</w:t>
      </w:r>
      <w:r>
        <w:t>, which</w:t>
      </w:r>
      <w:r w:rsidR="002860B0">
        <w:t xml:space="preserve"> can lead to inaccurate link adaptation and scheduling measures</w:t>
      </w:r>
      <w:r w:rsidR="0069099F">
        <w:t xml:space="preserve"> by the serving </w:t>
      </w:r>
      <w:proofErr w:type="spellStart"/>
      <w:r w:rsidR="0069099F">
        <w:t>gNB</w:t>
      </w:r>
      <w:proofErr w:type="spellEnd"/>
      <w:r w:rsidR="0069099F">
        <w:t>.</w:t>
      </w:r>
    </w:p>
    <w:p w14:paraId="29A5586E" w14:textId="04F50D46" w:rsidR="009D6A5E" w:rsidRDefault="0069099F" w:rsidP="009D6A5E">
      <w:proofErr w:type="gramStart"/>
      <w:r>
        <w:t>In order to</w:t>
      </w:r>
      <w:proofErr w:type="gramEnd"/>
      <w:r>
        <w:t xml:space="preserve"> address this issue, </w:t>
      </w:r>
      <w:r w:rsidR="001031FB">
        <w:t>signalling</w:t>
      </w:r>
      <w:r>
        <w:t xml:space="preserve"> should be introduced to assist the victim UE with obtaining SRS reception timing and/or indicate to the aggressor UE the timing of SRS transmission for the purpose of timing adjustment at the victim UE. The timing information can be related to (approximate) location of either or both UEs, and </w:t>
      </w:r>
      <w:r w:rsidR="005E0AF5">
        <w:t xml:space="preserve">it </w:t>
      </w:r>
      <w:r>
        <w:t xml:space="preserve">may need </w:t>
      </w:r>
      <w:r w:rsidR="009D6A5E">
        <w:t>information exchange</w:t>
      </w:r>
      <w:r>
        <w:t xml:space="preserve"> in the case of inter-cell UE-to-UE CLI.</w:t>
      </w:r>
    </w:p>
    <w:p w14:paraId="17B39C3D" w14:textId="54B518DC" w:rsidR="009D6A5E" w:rsidRPr="00C211BE" w:rsidRDefault="00757D93" w:rsidP="009D6A5E">
      <w:pPr>
        <w:rPr>
          <w:b/>
          <w:bCs/>
          <w:i/>
          <w:iCs/>
        </w:rPr>
      </w:pPr>
      <w:r>
        <w:rPr>
          <w:rFonts w:hint="eastAsia"/>
          <w:b/>
          <w:bCs/>
          <w:i/>
          <w:iCs/>
        </w:rPr>
        <w:lastRenderedPageBreak/>
        <w:t xml:space="preserve">Proposal </w:t>
      </w:r>
      <w:r w:rsidR="0074241A">
        <w:rPr>
          <w:b/>
          <w:bCs/>
          <w:i/>
          <w:iCs/>
        </w:rPr>
        <w:t>1</w:t>
      </w:r>
      <w:r w:rsidR="00520930">
        <w:rPr>
          <w:b/>
          <w:bCs/>
          <w:i/>
          <w:iCs/>
        </w:rPr>
        <w:t>1</w:t>
      </w:r>
      <w:r w:rsidR="009D6A5E" w:rsidRPr="00C211BE">
        <w:rPr>
          <w:b/>
          <w:bCs/>
          <w:i/>
          <w:iCs/>
        </w:rPr>
        <w:t xml:space="preserve">: </w:t>
      </w:r>
      <w:r w:rsidR="009D6A5E">
        <w:rPr>
          <w:b/>
          <w:bCs/>
          <w:i/>
          <w:iCs/>
        </w:rPr>
        <w:t xml:space="preserve">To handle SRS reception timing misalignment in UE-to-UE CLI measurements, support </w:t>
      </w:r>
      <w:r w:rsidR="001031FB">
        <w:rPr>
          <w:b/>
          <w:bCs/>
          <w:i/>
          <w:iCs/>
        </w:rPr>
        <w:t>signalling</w:t>
      </w:r>
      <w:r w:rsidR="009D6A5E">
        <w:rPr>
          <w:b/>
          <w:bCs/>
          <w:i/>
          <w:iCs/>
        </w:rPr>
        <w:t xml:space="preserve"> and information exchange for assisting the victim UE with SRS reception timing and/or indicating to the aggressor UE the SRS transmission timing</w:t>
      </w:r>
      <w:r w:rsidR="009D6A5E" w:rsidRPr="00C211BE">
        <w:rPr>
          <w:b/>
          <w:bCs/>
          <w:i/>
          <w:iCs/>
        </w:rPr>
        <w:t>.</w:t>
      </w:r>
    </w:p>
    <w:p w14:paraId="14F472EF" w14:textId="6793627B" w:rsidR="0048400C" w:rsidRPr="00C211BE" w:rsidRDefault="0048400C" w:rsidP="002860B0">
      <w:r w:rsidRPr="00C211BE">
        <w:t>Furthermore, Rel-16 CLI measurement and reporting mechanisms do not consider potentially different interference levels measured by a UE when different spatial filters are used for interference measurements.</w:t>
      </w:r>
      <w:r w:rsidR="009B47B2" w:rsidRPr="00C211BE">
        <w:t xml:space="preserve"> </w:t>
      </w:r>
      <w:r w:rsidR="007F31C6">
        <w:t xml:space="preserve">Therefore, </w:t>
      </w:r>
      <w:r w:rsidRPr="00C211BE">
        <w:t xml:space="preserve">it may be beneficial to enable a UE to report impact of spatial filters to be used by the UE for intended communications on observed interference levels. Accordingly, </w:t>
      </w:r>
      <w:proofErr w:type="spellStart"/>
      <w:r w:rsidRPr="00C211BE">
        <w:t>gNB</w:t>
      </w:r>
      <w:proofErr w:type="spellEnd"/>
      <w:r w:rsidRPr="00C211BE">
        <w:t xml:space="preserve"> can use the reported information for interference handling with proper scheduling of UEs and corresponding serving beams. </w:t>
      </w:r>
    </w:p>
    <w:p w14:paraId="5137F733" w14:textId="0212EFE7" w:rsidR="00D67044" w:rsidRPr="00C211BE" w:rsidRDefault="00D67044" w:rsidP="0048400C">
      <w:pPr>
        <w:rPr>
          <w:b/>
          <w:bCs/>
          <w:i/>
          <w:iCs/>
        </w:rPr>
      </w:pPr>
      <w:bookmarkStart w:id="10" w:name="_Hlk115355194"/>
      <w:bookmarkStart w:id="11" w:name="_Hlk118375807"/>
      <w:r w:rsidRPr="00C211BE">
        <w:rPr>
          <w:b/>
          <w:bCs/>
          <w:i/>
          <w:iCs/>
        </w:rPr>
        <w:t xml:space="preserve">Observation </w:t>
      </w:r>
      <w:r w:rsidR="00941F5C">
        <w:rPr>
          <w:b/>
          <w:bCs/>
          <w:i/>
          <w:iCs/>
        </w:rPr>
        <w:t>2</w:t>
      </w:r>
      <w:r w:rsidRPr="00C211BE">
        <w:rPr>
          <w:b/>
          <w:bCs/>
          <w:i/>
          <w:iCs/>
        </w:rPr>
        <w:t>: Observed interference level may vary significantly depending on Rx beams and Rx antenna panels.</w:t>
      </w:r>
    </w:p>
    <w:p w14:paraId="00E9F6EC" w14:textId="68408708" w:rsidR="0048400C" w:rsidRPr="00C211BE" w:rsidRDefault="00757D93" w:rsidP="0048400C">
      <w:bookmarkStart w:id="12" w:name="_Hlk115355181"/>
      <w:bookmarkEnd w:id="10"/>
      <w:r>
        <w:rPr>
          <w:b/>
          <w:bCs/>
          <w:i/>
          <w:iCs/>
        </w:rPr>
        <w:t xml:space="preserve">Proposal </w:t>
      </w:r>
      <w:r w:rsidR="0074241A">
        <w:rPr>
          <w:b/>
          <w:bCs/>
          <w:i/>
          <w:iCs/>
        </w:rPr>
        <w:t>1</w:t>
      </w:r>
      <w:r w:rsidR="00520930">
        <w:rPr>
          <w:b/>
          <w:bCs/>
          <w:i/>
          <w:iCs/>
        </w:rPr>
        <w:t>2</w:t>
      </w:r>
      <w:r w:rsidR="0048400C" w:rsidRPr="00C211BE">
        <w:rPr>
          <w:b/>
          <w:bCs/>
          <w:i/>
          <w:iCs/>
        </w:rPr>
        <w:t xml:space="preserve">: </w:t>
      </w:r>
      <w:r w:rsidR="00217487" w:rsidRPr="00C211BE">
        <w:rPr>
          <w:b/>
          <w:bCs/>
          <w:i/>
          <w:iCs/>
        </w:rPr>
        <w:t>Support</w:t>
      </w:r>
      <w:r w:rsidR="0048400C" w:rsidRPr="00C211BE">
        <w:t xml:space="preserve"> </w:t>
      </w:r>
      <w:r w:rsidR="0048400C" w:rsidRPr="00C211BE">
        <w:rPr>
          <w:b/>
          <w:bCs/>
          <w:i/>
          <w:iCs/>
        </w:rPr>
        <w:t xml:space="preserve">spatially differentiated CLI measurement and reporting. </w:t>
      </w:r>
    </w:p>
    <w:bookmarkEnd w:id="11"/>
    <w:bookmarkEnd w:id="12"/>
    <w:p w14:paraId="4F52649D" w14:textId="77777777" w:rsidR="00C43151" w:rsidRDefault="00C43151" w:rsidP="00C43151">
      <w:pPr>
        <w:jc w:val="both"/>
        <w:rPr>
          <w:lang w:val="en-US" w:eastAsia="zh-CN"/>
        </w:rPr>
      </w:pPr>
      <w:r w:rsidRPr="00395F0E">
        <w:t xml:space="preserve">In </w:t>
      </w:r>
      <w:r w:rsidRPr="00395F0E">
        <w:rPr>
          <w:lang w:eastAsia="ja-JP"/>
        </w:rPr>
        <w:t xml:space="preserve">TR 38.858 </w:t>
      </w:r>
      <w:r>
        <w:rPr>
          <w:lang w:eastAsia="ja-JP"/>
        </w:rPr>
        <w:fldChar w:fldCharType="begin"/>
      </w:r>
      <w:r>
        <w:rPr>
          <w:lang w:eastAsia="ja-JP"/>
        </w:rPr>
        <w:instrText xml:space="preserve"> REF _Ref158556733 \r \h </w:instrText>
      </w:r>
      <w:r>
        <w:rPr>
          <w:lang w:eastAsia="ja-JP"/>
        </w:rPr>
      </w:r>
      <w:r>
        <w:rPr>
          <w:lang w:eastAsia="ja-JP"/>
        </w:rPr>
        <w:fldChar w:fldCharType="separate"/>
      </w:r>
      <w:r>
        <w:rPr>
          <w:cs/>
          <w:lang w:eastAsia="ja-JP"/>
        </w:rPr>
        <w:t>‎</w:t>
      </w:r>
      <w:r>
        <w:rPr>
          <w:lang w:eastAsia="ja-JP"/>
        </w:rPr>
        <w:t>[2]</w:t>
      </w:r>
      <w:r>
        <w:rPr>
          <w:lang w:eastAsia="ja-JP"/>
        </w:rPr>
        <w:fldChar w:fldCharType="end"/>
      </w:r>
      <w:r w:rsidRPr="00395F0E">
        <w:rPr>
          <w:lang w:val="en-US" w:eastAsia="zh-CN"/>
        </w:rPr>
        <w:t xml:space="preserve">, the following is stated concerning UE-to-UE CLI-RSSI measurement/report across downlink </w:t>
      </w:r>
      <w:proofErr w:type="spellStart"/>
      <w:r w:rsidRPr="00395F0E">
        <w:rPr>
          <w:lang w:val="en-US" w:eastAsia="zh-CN"/>
        </w:rPr>
        <w:t>subbands</w:t>
      </w:r>
      <w:proofErr w:type="spellEnd"/>
      <w:r w:rsidRPr="00395F0E">
        <w:rPr>
          <w:lang w:val="en-US" w:eastAsia="zh-CN"/>
        </w:rPr>
        <w:t>.</w:t>
      </w:r>
    </w:p>
    <w:p w14:paraId="26EABB78" w14:textId="77777777" w:rsidR="00C43151" w:rsidRPr="00C43151" w:rsidRDefault="00C43151" w:rsidP="00C43151">
      <w:pPr>
        <w:spacing w:beforeLines="50" w:before="120" w:afterLines="50" w:after="120"/>
        <w:jc w:val="both"/>
        <w:rPr>
          <w:i/>
          <w:iCs/>
        </w:rPr>
      </w:pPr>
      <w:r w:rsidRPr="00C43151">
        <w:rPr>
          <w:i/>
          <w:iCs/>
        </w:rPr>
        <w:t xml:space="preserve">For UE-to-UE CLI-RSSI measurement/report across downlink </w:t>
      </w:r>
      <w:proofErr w:type="spellStart"/>
      <w:r w:rsidRPr="00C43151">
        <w:rPr>
          <w:i/>
          <w:iCs/>
        </w:rPr>
        <w:t>subbands</w:t>
      </w:r>
      <w:proofErr w:type="spellEnd"/>
      <w:r w:rsidRPr="00C43151">
        <w:rPr>
          <w:i/>
          <w:iCs/>
        </w:rPr>
        <w:t>, the following methods</w:t>
      </w:r>
      <w:r w:rsidRPr="00C43151">
        <w:rPr>
          <w:rFonts w:hint="eastAsia"/>
          <w:i/>
          <w:iCs/>
        </w:rPr>
        <w:t xml:space="preserve"> are studied. Note that Alt #1 and Alt #2 are supported in existing specifications.</w:t>
      </w:r>
    </w:p>
    <w:p w14:paraId="1626BBAB"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#1: separate CLI-RSSI measurement resources/reports in each DL </w:t>
      </w:r>
      <w:proofErr w:type="spellStart"/>
      <w:r w:rsidRPr="00C43151">
        <w:rPr>
          <w:i/>
          <w:iCs/>
        </w:rPr>
        <w:t>subband</w:t>
      </w:r>
      <w:proofErr w:type="spellEnd"/>
    </w:p>
    <w:p w14:paraId="66FA5720"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#2: CLI-RSSI measure/report in one DL </w:t>
      </w:r>
      <w:proofErr w:type="spellStart"/>
      <w:r w:rsidRPr="00C43151">
        <w:rPr>
          <w:i/>
          <w:iCs/>
        </w:rPr>
        <w:t>subband</w:t>
      </w:r>
      <w:proofErr w:type="spellEnd"/>
      <w:r w:rsidRPr="00C43151">
        <w:rPr>
          <w:i/>
          <w:iCs/>
        </w:rPr>
        <w:t xml:space="preserve"> only</w:t>
      </w:r>
    </w:p>
    <w:p w14:paraId="2CED55D2" w14:textId="77777777" w:rsidR="00C43151" w:rsidRPr="00C43151" w:rsidRDefault="00C43151" w:rsidP="00C43151">
      <w:pPr>
        <w:pStyle w:val="B1"/>
        <w:jc w:val="both"/>
        <w:rPr>
          <w:i/>
          <w:iCs/>
        </w:rPr>
      </w:pPr>
      <w:r w:rsidRPr="00C43151">
        <w:rPr>
          <w:i/>
          <w:iCs/>
        </w:rPr>
        <w:t>-</w:t>
      </w:r>
      <w:r w:rsidRPr="00C43151">
        <w:rPr>
          <w:i/>
          <w:iCs/>
        </w:rPr>
        <w:tab/>
      </w:r>
      <w:r w:rsidRPr="00C43151">
        <w:rPr>
          <w:rFonts w:hint="eastAsia"/>
          <w:i/>
          <w:iCs/>
        </w:rPr>
        <w:t>Alt</w:t>
      </w:r>
      <w:r w:rsidRPr="00C43151">
        <w:rPr>
          <w:i/>
          <w:iCs/>
        </w:rPr>
        <w:t xml:space="preserve"> #3: CLI-RSSI measurement/report based on non-contiguous CLI-RSSI resource across downlink </w:t>
      </w:r>
      <w:proofErr w:type="spellStart"/>
      <w:r w:rsidRPr="00C43151">
        <w:rPr>
          <w:i/>
          <w:iCs/>
        </w:rPr>
        <w:t>subbands</w:t>
      </w:r>
      <w:proofErr w:type="spellEnd"/>
    </w:p>
    <w:p w14:paraId="2802220C" w14:textId="77777777" w:rsidR="00C43151" w:rsidRPr="00C43151" w:rsidRDefault="00C43151" w:rsidP="00C43151">
      <w:pPr>
        <w:jc w:val="both"/>
        <w:rPr>
          <w:i/>
          <w:iCs/>
          <w:lang w:val="en-US" w:eastAsia="zh-CN"/>
        </w:rPr>
      </w:pPr>
      <w:r w:rsidRPr="00C43151">
        <w:rPr>
          <w:rFonts w:hint="eastAsia"/>
          <w:i/>
          <w:iCs/>
        </w:rPr>
        <w:t xml:space="preserve">Alt #1 allows flexible configuration of measurement reporting in one DL </w:t>
      </w:r>
      <w:proofErr w:type="spellStart"/>
      <w:r w:rsidRPr="00C43151">
        <w:rPr>
          <w:rFonts w:hint="eastAsia"/>
          <w:i/>
          <w:iCs/>
        </w:rPr>
        <w:t>subband</w:t>
      </w:r>
      <w:proofErr w:type="spellEnd"/>
      <w:r w:rsidRPr="00C43151">
        <w:rPr>
          <w:rFonts w:hint="eastAsia"/>
          <w:i/>
          <w:iCs/>
        </w:rPr>
        <w:t xml:space="preserve"> or two DL </w:t>
      </w:r>
      <w:proofErr w:type="spellStart"/>
      <w:proofErr w:type="gramStart"/>
      <w:r w:rsidRPr="00C43151">
        <w:rPr>
          <w:rFonts w:hint="eastAsia"/>
          <w:i/>
          <w:iCs/>
        </w:rPr>
        <w:t>subbands</w:t>
      </w:r>
      <w:proofErr w:type="spellEnd"/>
      <w:proofErr w:type="gramEnd"/>
      <w:r w:rsidRPr="00C43151">
        <w:rPr>
          <w:rFonts w:hint="eastAsia"/>
          <w:i/>
          <w:iCs/>
        </w:rPr>
        <w:t xml:space="preserve"> but it consumes multiple</w:t>
      </w:r>
      <w:r w:rsidRPr="00C43151">
        <w:rPr>
          <w:i/>
          <w:iCs/>
        </w:rPr>
        <w:t xml:space="preserve"> CLI-RSSI measurement resources </w:t>
      </w:r>
      <w:r w:rsidRPr="00C43151">
        <w:rPr>
          <w:rFonts w:hint="eastAsia"/>
          <w:i/>
          <w:iCs/>
        </w:rPr>
        <w:t>from</w:t>
      </w:r>
      <w:r w:rsidRPr="00C43151">
        <w:rPr>
          <w:i/>
          <w:iCs/>
        </w:rPr>
        <w:t xml:space="preserve"> the UE</w:t>
      </w:r>
      <w:r w:rsidRPr="00C43151">
        <w:rPr>
          <w:rFonts w:hint="eastAsia"/>
          <w:i/>
          <w:iCs/>
        </w:rPr>
        <w:t xml:space="preserve"> capability budget. Alt</w:t>
      </w:r>
      <w:r w:rsidRPr="00C43151">
        <w:rPr>
          <w:i/>
          <w:iCs/>
        </w:rPr>
        <w:t xml:space="preserve"> #2 restricts </w:t>
      </w:r>
      <w:proofErr w:type="spellStart"/>
      <w:r w:rsidRPr="00C43151">
        <w:rPr>
          <w:i/>
          <w:iCs/>
        </w:rPr>
        <w:t>gNB</w:t>
      </w:r>
      <w:proofErr w:type="spellEnd"/>
      <w:r w:rsidRPr="00C43151">
        <w:rPr>
          <w:i/>
          <w:iCs/>
        </w:rPr>
        <w:t xml:space="preserve"> configuration flexibility and does not account for </w:t>
      </w:r>
      <w:proofErr w:type="gramStart"/>
      <w:r w:rsidRPr="00C43151">
        <w:rPr>
          <w:i/>
          <w:iCs/>
        </w:rPr>
        <w:t>whether or not</w:t>
      </w:r>
      <w:proofErr w:type="gramEnd"/>
      <w:r w:rsidRPr="00C43151">
        <w:rPr>
          <w:i/>
          <w:iCs/>
        </w:rPr>
        <w:t xml:space="preserve"> the CLI is asymmetric across two DL </w:t>
      </w:r>
      <w:proofErr w:type="spellStart"/>
      <w:r w:rsidRPr="00C43151">
        <w:rPr>
          <w:i/>
          <w:iCs/>
        </w:rPr>
        <w:t>subbands</w:t>
      </w:r>
      <w:proofErr w:type="spellEnd"/>
      <w:r w:rsidRPr="00C43151">
        <w:rPr>
          <w:i/>
          <w:iCs/>
        </w:rPr>
        <w:t>. This method does not consume multiple CLI-RSSI measurement resources from UE capability point of view.</w:t>
      </w:r>
      <w:r w:rsidRPr="00C43151">
        <w:rPr>
          <w:rFonts w:hint="eastAsia"/>
          <w:i/>
          <w:iCs/>
        </w:rPr>
        <w:t xml:space="preserve"> Alt</w:t>
      </w:r>
      <w:r w:rsidRPr="00C43151">
        <w:rPr>
          <w:i/>
          <w:iCs/>
        </w:rPr>
        <w:t xml:space="preserve"> #3 requires additional specification efforts to support non-contiguous CLI-RSSI resource allocation across downlink </w:t>
      </w:r>
      <w:proofErr w:type="spellStart"/>
      <w:r w:rsidRPr="00C43151">
        <w:rPr>
          <w:i/>
          <w:iCs/>
        </w:rPr>
        <w:t>subbands</w:t>
      </w:r>
      <w:proofErr w:type="spellEnd"/>
      <w:r w:rsidRPr="00C43151">
        <w:rPr>
          <w:i/>
          <w:iCs/>
        </w:rPr>
        <w:t xml:space="preserve">. This method is </w:t>
      </w:r>
      <w:proofErr w:type="gramStart"/>
      <w:r w:rsidRPr="00C43151">
        <w:rPr>
          <w:i/>
          <w:iCs/>
        </w:rPr>
        <w:t>similar to</w:t>
      </w:r>
      <w:proofErr w:type="gramEnd"/>
      <w:r w:rsidRPr="00C43151">
        <w:rPr>
          <w:i/>
          <w:iCs/>
        </w:rPr>
        <w:t xml:space="preserve"> non-contiguous CSI-RS resource allocation. A single CLI-RSSI report based on non-contiguous CLI-RSSI resource may be sufficient. This method does not consume multiple CLI-RSSI measurement resources from UE capability point of view.</w:t>
      </w:r>
      <w:r w:rsidRPr="00C43151">
        <w:rPr>
          <w:rFonts w:hint="eastAsia"/>
          <w:i/>
          <w:iCs/>
        </w:rPr>
        <w:t xml:space="preserve"> Note that it does not imply whether L1 or L2 based measurement is supported.</w:t>
      </w:r>
      <w:r w:rsidRPr="00C43151">
        <w:rPr>
          <w:i/>
          <w:iCs/>
          <w:lang w:val="en-US" w:eastAsia="zh-CN"/>
        </w:rPr>
        <w:t xml:space="preserve"> </w:t>
      </w:r>
    </w:p>
    <w:p w14:paraId="74E0E825" w14:textId="77777777" w:rsidR="00C43151" w:rsidRPr="002529AB" w:rsidRDefault="00C43151" w:rsidP="00C43151">
      <w:pPr>
        <w:jc w:val="both"/>
        <w:rPr>
          <w:lang w:eastAsia="zh-CN"/>
        </w:rPr>
      </w:pPr>
      <w:r w:rsidRPr="002529AB">
        <w:rPr>
          <w:lang w:eastAsia="zh-CN"/>
        </w:rPr>
        <w:t>As captured</w:t>
      </w:r>
      <w:r>
        <w:rPr>
          <w:lang w:eastAsia="zh-CN"/>
        </w:rPr>
        <w:t xml:space="preserve"> in </w:t>
      </w:r>
      <w:r w:rsidRPr="00395F0E">
        <w:rPr>
          <w:lang w:eastAsia="ja-JP"/>
        </w:rPr>
        <w:t>TR 38.858 [2]</w:t>
      </w:r>
      <w:r w:rsidRPr="002529AB">
        <w:rPr>
          <w:lang w:eastAsia="zh-CN"/>
        </w:rPr>
        <w:t xml:space="preserve">, both Alt#1 and Alt#2 are supported in </w:t>
      </w:r>
      <w:r>
        <w:rPr>
          <w:lang w:eastAsia="zh-CN"/>
        </w:rPr>
        <w:t xml:space="preserve">the current </w:t>
      </w:r>
      <w:r w:rsidRPr="002529AB">
        <w:rPr>
          <w:lang w:eastAsia="zh-CN"/>
        </w:rPr>
        <w:t xml:space="preserve">specifications. However, Alt#1 would double the CLI-RSSI measurement and reporting resources, while Alt #2 is based on </w:t>
      </w:r>
      <w:r>
        <w:rPr>
          <w:lang w:eastAsia="zh-CN"/>
        </w:rPr>
        <w:t>the</w:t>
      </w:r>
      <w:r w:rsidRPr="002529AB">
        <w:rPr>
          <w:lang w:eastAsia="zh-CN"/>
        </w:rPr>
        <w:t xml:space="preserve"> assumption that the CLI-RSSI measurements on the two DL </w:t>
      </w:r>
      <w:proofErr w:type="spellStart"/>
      <w:r w:rsidRPr="002529AB">
        <w:rPr>
          <w:lang w:eastAsia="zh-CN"/>
        </w:rPr>
        <w:t>subbands</w:t>
      </w:r>
      <w:proofErr w:type="spellEnd"/>
      <w:r w:rsidRPr="002529AB">
        <w:rPr>
          <w:lang w:eastAsia="zh-CN"/>
        </w:rPr>
        <w:t xml:space="preserve"> are symmetric, which is a weak assumption in </w:t>
      </w:r>
      <w:proofErr w:type="gramStart"/>
      <w:r w:rsidRPr="002529AB">
        <w:rPr>
          <w:lang w:eastAsia="zh-CN"/>
        </w:rPr>
        <w:t>practice</w:t>
      </w:r>
      <w:proofErr w:type="gramEnd"/>
      <w:r w:rsidRPr="002529AB">
        <w:rPr>
          <w:lang w:eastAsia="zh-CN"/>
        </w:rPr>
        <w:t xml:space="preserve"> and </w:t>
      </w:r>
      <w:r>
        <w:rPr>
          <w:lang w:eastAsia="zh-CN"/>
        </w:rPr>
        <w:t>it may lead to</w:t>
      </w:r>
      <w:r w:rsidRPr="002529AB">
        <w:rPr>
          <w:lang w:eastAsia="zh-CN"/>
        </w:rPr>
        <w:t xml:space="preserve"> over/under-estimating the actual CLI-RSSI level on the other DL </w:t>
      </w:r>
      <w:proofErr w:type="spellStart"/>
      <w:r w:rsidRPr="002529AB">
        <w:rPr>
          <w:lang w:eastAsia="zh-CN"/>
        </w:rPr>
        <w:t>subband</w:t>
      </w:r>
      <w:proofErr w:type="spellEnd"/>
      <w:r w:rsidRPr="002529AB">
        <w:rPr>
          <w:lang w:eastAsia="zh-CN"/>
        </w:rPr>
        <w:t xml:space="preserve">. Comparing to the first two methods, </w:t>
      </w:r>
      <w:r>
        <w:rPr>
          <w:lang w:eastAsia="zh-CN"/>
        </w:rPr>
        <w:t>Alt</w:t>
      </w:r>
      <w:r w:rsidRPr="002529AB">
        <w:rPr>
          <w:lang w:eastAsia="zh-CN"/>
        </w:rPr>
        <w:t>#3 has potential of obtaining accurate CLI-RSSI measurements, while at the same time reducing the number of CLI-RSSI measurements resources.</w:t>
      </w:r>
    </w:p>
    <w:p w14:paraId="7336BFB6" w14:textId="3E7A53E0" w:rsidR="00C43151" w:rsidRPr="0074241A" w:rsidRDefault="00C43151" w:rsidP="00C43151">
      <w:pPr>
        <w:rPr>
          <w:b/>
          <w:bCs/>
          <w:i/>
          <w:iCs/>
        </w:rPr>
      </w:pPr>
      <w:bookmarkStart w:id="13" w:name="_Hlk158276397"/>
      <w:r w:rsidRPr="0074241A">
        <w:rPr>
          <w:b/>
          <w:bCs/>
          <w:i/>
          <w:iCs/>
        </w:rPr>
        <w:t>Proposal 1</w:t>
      </w:r>
      <w:r w:rsidR="00520930">
        <w:rPr>
          <w:b/>
          <w:bCs/>
          <w:i/>
          <w:iCs/>
        </w:rPr>
        <w:t>3</w:t>
      </w:r>
      <w:r w:rsidRPr="0074241A">
        <w:rPr>
          <w:b/>
          <w:bCs/>
          <w:i/>
          <w:iCs/>
        </w:rPr>
        <w:t xml:space="preserve">: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16659517" w14:textId="77777777" w:rsidR="00C43151" w:rsidRPr="0074241A" w:rsidRDefault="00C43151" w:rsidP="00C43151">
      <w:pPr>
        <w:pStyle w:val="ListParagraph"/>
        <w:numPr>
          <w:ilvl w:val="0"/>
          <w:numId w:val="17"/>
        </w:numPr>
        <w:rPr>
          <w:b/>
          <w:bCs/>
          <w:i/>
          <w:iCs/>
          <w:sz w:val="20"/>
          <w:szCs w:val="20"/>
        </w:rPr>
      </w:pPr>
      <w:r w:rsidRPr="0074241A">
        <w:rPr>
          <w:b/>
          <w:bCs/>
          <w:i/>
          <w:iCs/>
          <w:sz w:val="20"/>
          <w:szCs w:val="20"/>
        </w:rPr>
        <w:t xml:space="preserve">Alt#3: CLI-RSSI measurement/report based on non-contiguous CLI-RSSI resource across downlink </w:t>
      </w:r>
      <w:proofErr w:type="spellStart"/>
      <w:r w:rsidRPr="0074241A">
        <w:rPr>
          <w:b/>
          <w:bCs/>
          <w:i/>
          <w:iCs/>
          <w:sz w:val="20"/>
          <w:szCs w:val="20"/>
        </w:rPr>
        <w:t>subbands</w:t>
      </w:r>
      <w:proofErr w:type="spellEnd"/>
    </w:p>
    <w:bookmarkEnd w:id="13"/>
    <w:p w14:paraId="2AB262C6" w14:textId="1B611008" w:rsidR="0048400C" w:rsidRPr="00C211BE" w:rsidRDefault="0048400C" w:rsidP="0048400C">
      <w:r w:rsidRPr="00C211BE">
        <w:t xml:space="preserve">Another potential area is more dynamic interference measurement and reporting. This is different from Rel-16 CLI measurement, which is based on linear averaging of a long-term measurement. </w:t>
      </w:r>
      <w:r w:rsidRPr="00C211BE">
        <w:rPr>
          <w:rFonts w:eastAsia="Malgun Gothic"/>
          <w:lang w:eastAsia="zh-CN"/>
        </w:rPr>
        <w:t xml:space="preserve">When a cell in unpaired spectrum operates with semi-statically configured flexible symbols, existence of cross-link interference may depend on dynamic usage of the configured flexible symbols. </w:t>
      </w:r>
      <w:r w:rsidRPr="00C211BE">
        <w:t>That is, if communication directions of flexible symbols change dynamically, existence of dominant CLI changes dynamically</w:t>
      </w:r>
      <w:r w:rsidR="00A24823">
        <w:t xml:space="preserve"> accordingly</w:t>
      </w:r>
      <w:r w:rsidRPr="00C211BE">
        <w:t xml:space="preserve">. Therefore, UE may not be able to measure a CLI level accurately based on semi-statically configured CLI measurement occasions. If UE performs CLI measurement only when CLI exists based on dynamic indication from a network, </w:t>
      </w:r>
      <w:r w:rsidRPr="00C211BE">
        <w:rPr>
          <w:rFonts w:eastAsia="Malgun Gothic"/>
          <w:lang w:eastAsia="zh-CN"/>
        </w:rPr>
        <w:t>UE measurement can accurately reflect the CLI level. Further, the dynamic indication may include spatial information associated with active CLI measurement occasions so that UE can perform CLI measurement based on the indicated spatial information.</w:t>
      </w:r>
      <w:r w:rsidRPr="00C211BE">
        <w:t xml:space="preserve"> </w:t>
      </w:r>
    </w:p>
    <w:p w14:paraId="76FEDCC9" w14:textId="6F43A7E4" w:rsidR="004F545F" w:rsidRDefault="003F4B75" w:rsidP="0048400C">
      <w:r>
        <w:t xml:space="preserve">It was agreed in Rel-18 SI </w:t>
      </w:r>
      <w:r w:rsidR="00D17D36">
        <w:t>that</w:t>
      </w:r>
      <w:r w:rsidR="0033090F">
        <w:t xml:space="preserve"> for </w:t>
      </w:r>
      <w:r w:rsidR="0033090F" w:rsidRPr="004A3121">
        <w:rPr>
          <w:rFonts w:eastAsia="Malgun Gothic"/>
          <w:lang w:eastAsia="ko-KR"/>
        </w:rPr>
        <w:t>UE-to-UE CLI mitigation</w:t>
      </w:r>
      <w:r w:rsidR="00B34257">
        <w:rPr>
          <w:rFonts w:eastAsia="Malgun Gothic"/>
          <w:lang w:eastAsia="ko-KR"/>
        </w:rPr>
        <w:t>,</w:t>
      </w:r>
      <w:r w:rsidR="0033090F" w:rsidRPr="00C211BE">
        <w:t xml:space="preserve"> </w:t>
      </w:r>
      <w:r w:rsidR="0033090F">
        <w:t xml:space="preserve">the L1/L2 based CLI measurement and reporting could be taken as potential enhancements. </w:t>
      </w:r>
      <w:r>
        <w:t xml:space="preserve">It </w:t>
      </w:r>
      <w:r w:rsidR="00A24823">
        <w:t xml:space="preserve">was further agreed that for L1/L2 based inter-UE CLI measurement, </w:t>
      </w:r>
      <w:r w:rsidR="00005433">
        <w:t xml:space="preserve">SRS-RSRP and CLI-RSSI are to be further studied as baseline metrics. In our view, </w:t>
      </w:r>
      <w:r w:rsidR="004F4782">
        <w:t xml:space="preserve">the </w:t>
      </w:r>
      <w:proofErr w:type="spellStart"/>
      <w:r w:rsidR="00484DEB">
        <w:t>gNB</w:t>
      </w:r>
      <w:proofErr w:type="spellEnd"/>
      <w:r w:rsidR="00484DEB">
        <w:t xml:space="preserve"> might configure</w:t>
      </w:r>
      <w:r w:rsidR="00F07F06">
        <w:t xml:space="preserve"> a victim UE </w:t>
      </w:r>
      <w:r w:rsidR="00DD6F23">
        <w:t xml:space="preserve">a set of </w:t>
      </w:r>
      <w:r w:rsidR="00F07F06">
        <w:t>measurement resources</w:t>
      </w:r>
      <w:r w:rsidR="007410A0">
        <w:t xml:space="preserve"> (e.g., SRS)</w:t>
      </w:r>
      <w:r w:rsidR="00BF53FD">
        <w:t xml:space="preserve"> </w:t>
      </w:r>
      <w:r w:rsidR="004B63DD">
        <w:t xml:space="preserve">that are </w:t>
      </w:r>
      <w:r w:rsidR="00BF53FD">
        <w:t>transmitted</w:t>
      </w:r>
      <w:r w:rsidR="00F07F06">
        <w:t xml:space="preserve"> from multiple potential aggressor UEs, and the CLI </w:t>
      </w:r>
      <w:r w:rsidR="00BF53FD">
        <w:t>measurement</w:t>
      </w:r>
      <w:r w:rsidR="00F07F06">
        <w:t xml:space="preserve"> </w:t>
      </w:r>
      <w:r w:rsidR="00766AB3">
        <w:t>can be</w:t>
      </w:r>
      <w:r w:rsidR="00F07F06">
        <w:t xml:space="preserve"> corresponding to </w:t>
      </w:r>
      <w:r w:rsidR="00BF53FD">
        <w:t>different aggressor UE</w:t>
      </w:r>
      <w:r w:rsidR="003F4640">
        <w:t>s</w:t>
      </w:r>
      <w:r w:rsidR="00BF53FD">
        <w:t>.</w:t>
      </w:r>
      <w:r w:rsidR="003F4640">
        <w:t xml:space="preserve"> </w:t>
      </w:r>
      <w:r w:rsidR="00AE0FF3">
        <w:t>Depending on configuration, the measured CLI can be periodic/aperiodic/semi-persistent reported</w:t>
      </w:r>
      <w:r w:rsidR="000C3122">
        <w:t>, and the</w:t>
      </w:r>
      <w:r w:rsidR="00AE0FF3">
        <w:t xml:space="preserve"> reporting could be though PUCCH or PUSCH. </w:t>
      </w:r>
      <w:r w:rsidR="00EA75EA" w:rsidRPr="00C211BE">
        <w:t>The association between reporting event with the measurement resource should be studied</w:t>
      </w:r>
      <w:r w:rsidR="00EA75EA">
        <w:t xml:space="preserve">. </w:t>
      </w:r>
      <w:r w:rsidR="007410A0">
        <w:t xml:space="preserve">In addition, similar with CSI report, it can be </w:t>
      </w:r>
      <w:r w:rsidR="007410A0">
        <w:lastRenderedPageBreak/>
        <w:t xml:space="preserve">considered to have flexibly configured wideband </w:t>
      </w:r>
      <w:r w:rsidR="00DD55B3">
        <w:t>and</w:t>
      </w:r>
      <w:r w:rsidR="007410A0">
        <w:t xml:space="preserve"> </w:t>
      </w:r>
      <w:proofErr w:type="spellStart"/>
      <w:r w:rsidR="007410A0">
        <w:t>subband</w:t>
      </w:r>
      <w:proofErr w:type="spellEnd"/>
      <w:r w:rsidR="007410A0">
        <w:t xml:space="preserve"> CLI report</w:t>
      </w:r>
      <w:r w:rsidR="00797D64">
        <w:t>ing</w:t>
      </w:r>
      <w:r w:rsidR="00DD55B3">
        <w:t xml:space="preserve"> to better reflect the CLI in frequency domain</w:t>
      </w:r>
      <w:r w:rsidR="007410A0">
        <w:t>.</w:t>
      </w:r>
    </w:p>
    <w:p w14:paraId="188411C3" w14:textId="053EF435" w:rsidR="0048400C" w:rsidRDefault="00757D93" w:rsidP="0048400C">
      <w:pPr>
        <w:rPr>
          <w:b/>
          <w:bCs/>
          <w:i/>
          <w:iCs/>
          <w:sz w:val="22"/>
          <w:szCs w:val="22"/>
        </w:rPr>
      </w:pPr>
      <w:bookmarkStart w:id="14" w:name="_Hlk115355185"/>
      <w:r>
        <w:rPr>
          <w:b/>
          <w:bCs/>
          <w:i/>
          <w:iCs/>
        </w:rPr>
        <w:t xml:space="preserve">Proposal </w:t>
      </w:r>
      <w:r w:rsidR="00520930">
        <w:rPr>
          <w:b/>
          <w:bCs/>
          <w:i/>
          <w:iCs/>
        </w:rPr>
        <w:t>14</w:t>
      </w:r>
      <w:r w:rsidR="0048400C" w:rsidRPr="00C211BE">
        <w:rPr>
          <w:b/>
          <w:bCs/>
          <w:i/>
          <w:iCs/>
        </w:rPr>
        <w:t xml:space="preserve">: </w:t>
      </w:r>
      <w:r w:rsidR="00BB074A">
        <w:rPr>
          <w:b/>
          <w:bCs/>
          <w:i/>
          <w:iCs/>
        </w:rPr>
        <w:t>For L1/L2 based UE-to-UE co-channel CLI measurement and reporting, s</w:t>
      </w:r>
      <w:r w:rsidR="004F4782">
        <w:rPr>
          <w:b/>
          <w:bCs/>
          <w:i/>
          <w:iCs/>
        </w:rPr>
        <w:t>tudy periodic/aperiodic/semi-persistent CLI reporting over PUCCH or PUSCH</w:t>
      </w:r>
      <w:r w:rsidR="00FA6897" w:rsidRPr="00C211BE">
        <w:rPr>
          <w:b/>
          <w:bCs/>
          <w:i/>
          <w:iCs/>
        </w:rPr>
        <w:t>.</w:t>
      </w:r>
      <w:r w:rsidR="00FA6897">
        <w:rPr>
          <w:b/>
          <w:bCs/>
          <w:i/>
          <w:iCs/>
          <w:sz w:val="22"/>
          <w:szCs w:val="22"/>
        </w:rPr>
        <w:t xml:space="preserve"> </w:t>
      </w:r>
    </w:p>
    <w:p w14:paraId="0466DB34" w14:textId="7F4BDCF4" w:rsidR="00551712" w:rsidRPr="00F63911" w:rsidRDefault="002945FD" w:rsidP="00551712">
      <w:pPr>
        <w:shd w:val="clear" w:color="auto" w:fill="FFFFFF"/>
        <w:spacing w:line="231" w:lineRule="atLeast"/>
      </w:pPr>
      <w:proofErr w:type="gramStart"/>
      <w:r w:rsidRPr="009326F7">
        <w:rPr>
          <w:rFonts w:cs="Times"/>
          <w:color w:val="000000"/>
          <w:lang w:eastAsia="zh-CN"/>
        </w:rPr>
        <w:t>S</w:t>
      </w:r>
      <w:r w:rsidR="00551712" w:rsidRPr="009326F7">
        <w:rPr>
          <w:rFonts w:cs="Times"/>
          <w:color w:val="000000"/>
          <w:lang w:eastAsia="zh-CN"/>
        </w:rPr>
        <w:t>imilar to</w:t>
      </w:r>
      <w:proofErr w:type="gramEnd"/>
      <w:r w:rsidR="00551712" w:rsidRPr="009326F7">
        <w:rPr>
          <w:rFonts w:cs="Times"/>
          <w:color w:val="000000"/>
          <w:lang w:eastAsia="zh-CN"/>
        </w:rPr>
        <w:t xml:space="preserve"> the inter </w:t>
      </w:r>
      <w:proofErr w:type="spellStart"/>
      <w:r w:rsidR="00551712" w:rsidRPr="009326F7">
        <w:rPr>
          <w:rFonts w:cs="Times"/>
          <w:color w:val="000000"/>
          <w:lang w:eastAsia="zh-CN"/>
        </w:rPr>
        <w:t>gNB</w:t>
      </w:r>
      <w:proofErr w:type="spellEnd"/>
      <w:r w:rsidR="00551712" w:rsidRPr="009326F7">
        <w:rPr>
          <w:rFonts w:cs="Times"/>
          <w:color w:val="000000"/>
          <w:lang w:eastAsia="zh-CN"/>
        </w:rPr>
        <w:t xml:space="preserve"> CLI handling,</w:t>
      </w:r>
      <w:r w:rsidR="00551712" w:rsidRPr="00551712">
        <w:rPr>
          <w:sz w:val="22"/>
          <w:szCs w:val="22"/>
        </w:rPr>
        <w:t xml:space="preserve"> </w:t>
      </w:r>
      <w:r w:rsidR="00551712" w:rsidRPr="00F63911">
        <w:rPr>
          <w:rFonts w:cs="Times"/>
          <w:color w:val="000000"/>
          <w:lang w:eastAsia="zh-CN"/>
        </w:rPr>
        <w:t>the inter-</w:t>
      </w:r>
      <w:r w:rsidR="00551712">
        <w:rPr>
          <w:rFonts w:cs="Times"/>
          <w:color w:val="000000"/>
          <w:lang w:eastAsia="zh-CN"/>
        </w:rPr>
        <w:t>UE</w:t>
      </w:r>
      <w:r w:rsidR="00551712" w:rsidRPr="00F63911">
        <w:rPr>
          <w:rFonts w:cs="Times"/>
          <w:color w:val="000000"/>
          <w:lang w:eastAsia="zh-CN"/>
        </w:rPr>
        <w:t xml:space="preserve"> CLI can be handled b</w:t>
      </w:r>
      <w:r w:rsidR="004F6407">
        <w:rPr>
          <w:rFonts w:cs="Times"/>
          <w:color w:val="000000"/>
          <w:lang w:eastAsia="zh-CN"/>
        </w:rPr>
        <w:t>y</w:t>
      </w:r>
      <w:r w:rsidR="00551712" w:rsidRPr="00F63911">
        <w:rPr>
          <w:rFonts w:cs="Times"/>
          <w:color w:val="000000"/>
          <w:lang w:eastAsia="zh-CN"/>
        </w:rPr>
        <w:t xml:space="preserve"> aggressor </w:t>
      </w:r>
      <w:r w:rsidR="00551712">
        <w:rPr>
          <w:rFonts w:cs="Times"/>
          <w:color w:val="000000"/>
          <w:lang w:eastAsia="zh-CN"/>
        </w:rPr>
        <w:t>UEs</w:t>
      </w:r>
      <w:r w:rsidR="00551712" w:rsidRPr="00F63911">
        <w:rPr>
          <w:rFonts w:cs="Times"/>
          <w:color w:val="000000"/>
          <w:lang w:eastAsia="zh-CN"/>
        </w:rPr>
        <w:t xml:space="preserve"> and preferred beam</w:t>
      </w:r>
      <w:r w:rsidR="00551712">
        <w:rPr>
          <w:rFonts w:cs="Times"/>
          <w:color w:val="000000"/>
          <w:lang w:eastAsia="zh-CN"/>
        </w:rPr>
        <w:t>s</w:t>
      </w:r>
      <w:r w:rsidR="00551712" w:rsidRPr="00F63911">
        <w:rPr>
          <w:rFonts w:cs="Times"/>
          <w:color w:val="000000"/>
          <w:lang w:eastAsia="zh-CN"/>
        </w:rPr>
        <w:t xml:space="preserve"> selection and indication. For example, a victim </w:t>
      </w:r>
      <w:r w:rsidR="00551712">
        <w:rPr>
          <w:rFonts w:cs="Times"/>
          <w:color w:val="000000"/>
          <w:lang w:eastAsia="zh-CN"/>
        </w:rPr>
        <w:t>UE</w:t>
      </w:r>
      <w:r w:rsidR="00551712" w:rsidRPr="00F63911">
        <w:rPr>
          <w:rFonts w:cs="Times"/>
          <w:color w:val="000000"/>
          <w:lang w:eastAsia="zh-CN"/>
        </w:rPr>
        <w:t xml:space="preserve"> may utilize a Tx-Rx beam coordination and interference alignment method, wherein the selected aggressor </w:t>
      </w:r>
      <w:r w:rsidR="00551712">
        <w:rPr>
          <w:rFonts w:cs="Times"/>
          <w:color w:val="000000"/>
          <w:lang w:eastAsia="zh-CN"/>
        </w:rPr>
        <w:t>UE</w:t>
      </w:r>
      <w:r w:rsidR="00551712" w:rsidRPr="00F63911">
        <w:rPr>
          <w:rFonts w:cs="Times"/>
          <w:color w:val="000000"/>
          <w:lang w:eastAsia="zh-CN"/>
        </w:rPr>
        <w:t xml:space="preserve">s and their preferred Tx beams are aligned destructively at the victim </w:t>
      </w:r>
      <w:r w:rsidR="00551712">
        <w:rPr>
          <w:rFonts w:cs="Times"/>
          <w:color w:val="000000"/>
          <w:lang w:eastAsia="zh-CN"/>
        </w:rPr>
        <w:t>UE</w:t>
      </w:r>
      <w:r w:rsidR="00551712">
        <w:t xml:space="preserve"> and therefore </w:t>
      </w:r>
      <w:r w:rsidR="00551712" w:rsidRPr="00F63911">
        <w:t xml:space="preserve">resulting in a lower superposed </w:t>
      </w:r>
      <w:r w:rsidR="00551712">
        <w:t xml:space="preserve">inter-UE </w:t>
      </w:r>
      <w:r w:rsidR="00551712" w:rsidRPr="00F63911">
        <w:t xml:space="preserve">CLI, as exemplified in Figure </w:t>
      </w:r>
      <w:r>
        <w:t>7</w:t>
      </w:r>
      <w:r w:rsidR="00551712" w:rsidRPr="00F63911">
        <w:t>.</w:t>
      </w:r>
    </w:p>
    <w:p w14:paraId="42DB6BF7" w14:textId="359CCABB" w:rsidR="00551712" w:rsidRDefault="00551712" w:rsidP="00551712">
      <w:pPr>
        <w:jc w:val="center"/>
        <w:rPr>
          <w:sz w:val="22"/>
          <w:szCs w:val="22"/>
        </w:rPr>
      </w:pPr>
      <w:r>
        <w:rPr>
          <w:noProof/>
        </w:rPr>
        <w:drawing>
          <wp:inline distT="0" distB="0" distL="0" distR="0" wp14:anchorId="6737D34C" wp14:editId="51F4D0AD">
            <wp:extent cx="3364992" cy="2670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64992" cy="2670048"/>
                    </a:xfrm>
                    <a:prstGeom prst="rect">
                      <a:avLst/>
                    </a:prstGeom>
                  </pic:spPr>
                </pic:pic>
              </a:graphicData>
            </a:graphic>
          </wp:inline>
        </w:drawing>
      </w:r>
    </w:p>
    <w:p w14:paraId="2C72A583" w14:textId="33C47886" w:rsidR="00551712" w:rsidRDefault="00551712" w:rsidP="00551712">
      <w:pPr>
        <w:jc w:val="center"/>
        <w:rPr>
          <w:lang w:eastAsia="zh-CN"/>
        </w:rPr>
      </w:pPr>
      <w:r w:rsidRPr="00C211BE">
        <w:rPr>
          <w:rFonts w:cs="Times"/>
          <w:b/>
          <w:bCs/>
          <w:color w:val="000000"/>
          <w:lang w:eastAsia="zh-CN"/>
        </w:rPr>
        <w:t xml:space="preserve">Figure </w:t>
      </w:r>
      <w:r>
        <w:rPr>
          <w:rFonts w:cs="Times"/>
          <w:b/>
          <w:bCs/>
          <w:color w:val="000000"/>
          <w:lang w:eastAsia="zh-CN"/>
        </w:rPr>
        <w:t>7.</w:t>
      </w:r>
      <w:r w:rsidRPr="00C211BE">
        <w:rPr>
          <w:rFonts w:cs="Times"/>
          <w:b/>
          <w:bCs/>
          <w:color w:val="000000"/>
          <w:lang w:eastAsia="zh-CN"/>
        </w:rPr>
        <w:t xml:space="preserve"> Inter-</w:t>
      </w:r>
      <w:r>
        <w:rPr>
          <w:rFonts w:cs="Times"/>
          <w:b/>
          <w:bCs/>
          <w:color w:val="000000"/>
          <w:lang w:eastAsia="zh-CN"/>
        </w:rPr>
        <w:t>UE</w:t>
      </w:r>
      <w:r w:rsidRPr="00C211BE">
        <w:rPr>
          <w:rFonts w:cs="Times"/>
          <w:b/>
          <w:bCs/>
          <w:color w:val="000000"/>
          <w:lang w:eastAsia="zh-CN"/>
        </w:rPr>
        <w:t xml:space="preserve"> CLI </w:t>
      </w:r>
      <w:r>
        <w:rPr>
          <w:rFonts w:cs="Times"/>
          <w:b/>
          <w:bCs/>
          <w:color w:val="000000"/>
          <w:lang w:eastAsia="zh-CN"/>
        </w:rPr>
        <w:t xml:space="preserve">handling by aggressor UEs and preferred </w:t>
      </w:r>
      <w:r w:rsidR="006F1CA4">
        <w:rPr>
          <w:rFonts w:cs="Times"/>
          <w:b/>
          <w:bCs/>
          <w:color w:val="000000"/>
          <w:lang w:eastAsia="zh-CN"/>
        </w:rPr>
        <w:t xml:space="preserve">Tx </w:t>
      </w:r>
      <w:r>
        <w:rPr>
          <w:rFonts w:cs="Times"/>
          <w:b/>
          <w:bCs/>
          <w:color w:val="000000"/>
          <w:lang w:eastAsia="zh-CN"/>
        </w:rPr>
        <w:t xml:space="preserve">beam </w:t>
      </w:r>
      <w:proofErr w:type="gramStart"/>
      <w:r>
        <w:rPr>
          <w:rFonts w:cs="Times"/>
          <w:b/>
          <w:bCs/>
          <w:color w:val="000000"/>
          <w:lang w:eastAsia="zh-CN"/>
        </w:rPr>
        <w:t>selection</w:t>
      </w:r>
      <w:proofErr w:type="gramEnd"/>
    </w:p>
    <w:p w14:paraId="14BD3837" w14:textId="0291F4C0" w:rsidR="006F1CA4" w:rsidRDefault="00757D93" w:rsidP="006F1CA4">
      <w:pPr>
        <w:shd w:val="clear" w:color="auto" w:fill="FFFFFF"/>
        <w:spacing w:line="231" w:lineRule="atLeast"/>
        <w:rPr>
          <w:rFonts w:cs="Times"/>
          <w:b/>
          <w:bCs/>
          <w:i/>
          <w:iCs/>
          <w:color w:val="000000"/>
          <w:lang w:eastAsia="zh-CN"/>
        </w:rPr>
      </w:pPr>
      <w:r>
        <w:rPr>
          <w:rFonts w:cs="Times"/>
          <w:b/>
          <w:bCs/>
          <w:i/>
          <w:iCs/>
          <w:color w:val="000000"/>
          <w:lang w:eastAsia="zh-CN"/>
        </w:rPr>
        <w:t xml:space="preserve">Proposal </w:t>
      </w:r>
      <w:r w:rsidR="00520930">
        <w:rPr>
          <w:rFonts w:cs="Times"/>
          <w:b/>
          <w:bCs/>
          <w:i/>
          <w:iCs/>
          <w:color w:val="000000"/>
          <w:lang w:eastAsia="zh-CN"/>
        </w:rPr>
        <w:t>15</w:t>
      </w:r>
      <w:r w:rsidR="006F1CA4" w:rsidRPr="00C211BE">
        <w:rPr>
          <w:rFonts w:cs="Times"/>
          <w:b/>
          <w:bCs/>
          <w:i/>
          <w:iCs/>
          <w:color w:val="000000"/>
          <w:lang w:eastAsia="zh-CN"/>
        </w:rPr>
        <w:t>: Support</w:t>
      </w:r>
      <w:r w:rsidR="006F1CA4">
        <w:rPr>
          <w:rFonts w:cs="Times"/>
          <w:b/>
          <w:bCs/>
          <w:i/>
          <w:iCs/>
          <w:color w:val="000000"/>
          <w:lang w:eastAsia="zh-CN"/>
        </w:rPr>
        <w:t xml:space="preserve"> inter-UE</w:t>
      </w:r>
      <w:r w:rsidR="006F1CA4" w:rsidRPr="00C211BE">
        <w:rPr>
          <w:rFonts w:cs="Times"/>
          <w:b/>
          <w:bCs/>
          <w:i/>
          <w:iCs/>
          <w:color w:val="000000"/>
          <w:lang w:eastAsia="zh-CN"/>
        </w:rPr>
        <w:t xml:space="preserve"> </w:t>
      </w:r>
      <w:r w:rsidR="006F1CA4" w:rsidRPr="00524AAA">
        <w:rPr>
          <w:rFonts w:cs="Times"/>
          <w:b/>
          <w:bCs/>
          <w:i/>
          <w:iCs/>
          <w:color w:val="000000"/>
          <w:lang w:eastAsia="zh-CN"/>
        </w:rPr>
        <w:t xml:space="preserve">CLI handling by </w:t>
      </w:r>
      <w:r w:rsidR="00881AE6">
        <w:rPr>
          <w:rFonts w:cs="Times"/>
          <w:b/>
          <w:bCs/>
          <w:i/>
          <w:iCs/>
          <w:color w:val="000000"/>
          <w:lang w:eastAsia="zh-CN"/>
        </w:rPr>
        <w:t xml:space="preserve">joint </w:t>
      </w:r>
      <w:r w:rsidR="006F1CA4" w:rsidRPr="00524AAA">
        <w:rPr>
          <w:rFonts w:cs="Times"/>
          <w:b/>
          <w:bCs/>
          <w:i/>
          <w:iCs/>
          <w:color w:val="000000"/>
          <w:lang w:eastAsia="zh-CN"/>
        </w:rPr>
        <w:t xml:space="preserve">aggressor </w:t>
      </w:r>
      <w:r w:rsidR="006F1CA4">
        <w:rPr>
          <w:rFonts w:cs="Times"/>
          <w:b/>
          <w:bCs/>
          <w:i/>
          <w:iCs/>
          <w:color w:val="000000"/>
          <w:lang w:eastAsia="zh-CN"/>
        </w:rPr>
        <w:t>UEs</w:t>
      </w:r>
      <w:r w:rsidR="006F1CA4" w:rsidRPr="00524AAA">
        <w:rPr>
          <w:rFonts w:cs="Times"/>
          <w:b/>
          <w:bCs/>
          <w:i/>
          <w:iCs/>
          <w:color w:val="000000"/>
          <w:lang w:eastAsia="zh-CN"/>
        </w:rPr>
        <w:t xml:space="preserve"> </w:t>
      </w:r>
      <w:r w:rsidR="006F1CA4">
        <w:rPr>
          <w:rFonts w:cs="Times"/>
          <w:b/>
          <w:bCs/>
          <w:i/>
          <w:iCs/>
          <w:color w:val="000000"/>
          <w:lang w:eastAsia="zh-CN"/>
        </w:rPr>
        <w:t>and preferred Tx</w:t>
      </w:r>
      <w:r w:rsidR="006F1CA4" w:rsidRPr="00C211BE">
        <w:rPr>
          <w:rFonts w:cs="Times"/>
          <w:b/>
          <w:bCs/>
          <w:i/>
          <w:iCs/>
          <w:color w:val="000000"/>
          <w:lang w:eastAsia="zh-CN"/>
        </w:rPr>
        <w:t xml:space="preserve"> beams</w:t>
      </w:r>
      <w:r w:rsidR="006F1CA4">
        <w:rPr>
          <w:rFonts w:cs="Times"/>
          <w:b/>
          <w:bCs/>
          <w:i/>
          <w:iCs/>
          <w:color w:val="000000"/>
          <w:lang w:eastAsia="zh-CN"/>
        </w:rPr>
        <w:t xml:space="preserve"> indication</w:t>
      </w:r>
      <w:r w:rsidR="00BB2FF8">
        <w:rPr>
          <w:rFonts w:cs="Times"/>
          <w:b/>
          <w:bCs/>
          <w:i/>
          <w:iCs/>
          <w:color w:val="000000"/>
          <w:lang w:eastAsia="zh-CN"/>
        </w:rPr>
        <w:t>.</w:t>
      </w:r>
    </w:p>
    <w:p w14:paraId="5B1A436B" w14:textId="08F00EC6" w:rsidR="00551712" w:rsidRPr="00551712" w:rsidRDefault="00551712" w:rsidP="00CD2680"/>
    <w:bookmarkEnd w:id="14"/>
    <w:p w14:paraId="76C954A6" w14:textId="56E30CC5" w:rsidR="00015834" w:rsidRPr="0074241A" w:rsidRDefault="00306977" w:rsidP="00015834">
      <w:pPr>
        <w:pStyle w:val="Heading1"/>
        <w:tabs>
          <w:tab w:val="num" w:pos="0"/>
        </w:tabs>
        <w:ind w:left="0" w:firstLine="0"/>
        <w:jc w:val="both"/>
        <w:rPr>
          <w:rFonts w:eastAsia="MS Mincho"/>
          <w:lang w:eastAsia="ja-JP"/>
        </w:rPr>
      </w:pPr>
      <w:r w:rsidRPr="0074241A">
        <w:rPr>
          <w:rFonts w:eastAsia="MS Mincho"/>
          <w:lang w:eastAsia="ja-JP"/>
        </w:rPr>
        <w:t>Conclusion</w:t>
      </w:r>
    </w:p>
    <w:p w14:paraId="06CCAB73" w14:textId="56AE8462" w:rsidR="00C72DE4" w:rsidRDefault="00FA4E67" w:rsidP="00C72DE4">
      <w:r>
        <w:rPr>
          <w:lang w:eastAsia="ja-JP"/>
        </w:rPr>
        <w:t xml:space="preserve">In this paper, </w:t>
      </w:r>
      <w:r w:rsidR="0048795F" w:rsidRPr="00C211BE">
        <w:rPr>
          <w:lang w:eastAsia="ja-JP"/>
        </w:rPr>
        <w:t>we</w:t>
      </w:r>
      <w:r w:rsidR="0028291E" w:rsidRPr="00C211BE">
        <w:rPr>
          <w:lang w:eastAsia="ja-JP"/>
        </w:rPr>
        <w:t xml:space="preserve"> </w:t>
      </w:r>
      <w:r>
        <w:rPr>
          <w:lang w:eastAsia="ja-JP"/>
        </w:rPr>
        <w:t xml:space="preserve">discussed enhancements on </w:t>
      </w:r>
      <w:r w:rsidR="00B135FF">
        <w:rPr>
          <w:lang w:eastAsia="ja-JP"/>
        </w:rPr>
        <w:t xml:space="preserve">handling cross-link interference for </w:t>
      </w:r>
      <w:r w:rsidR="006C5E86">
        <w:rPr>
          <w:lang w:eastAsia="ja-JP"/>
        </w:rPr>
        <w:t xml:space="preserve">evolution of NR </w:t>
      </w:r>
      <w:r w:rsidR="00B135FF">
        <w:rPr>
          <w:lang w:eastAsia="ja-JP"/>
        </w:rPr>
        <w:t xml:space="preserve">duplexing </w:t>
      </w:r>
      <w:r w:rsidR="006C5E86">
        <w:rPr>
          <w:lang w:eastAsia="ja-JP"/>
        </w:rPr>
        <w:t xml:space="preserve">operation </w:t>
      </w:r>
      <w:r>
        <w:rPr>
          <w:lang w:eastAsia="ja-JP"/>
        </w:rPr>
        <w:t xml:space="preserve">and </w:t>
      </w:r>
      <w:r>
        <w:t xml:space="preserve">made </w:t>
      </w:r>
      <w:r w:rsidR="00C72DE4" w:rsidRPr="00C211BE">
        <w:t xml:space="preserve">the following </w:t>
      </w:r>
      <w:r w:rsidR="00693F0D" w:rsidRPr="00C211BE">
        <w:t>observation</w:t>
      </w:r>
      <w:r>
        <w:t>s</w:t>
      </w:r>
      <w:r w:rsidR="00693F0D" w:rsidRPr="00C211BE">
        <w:t xml:space="preserve"> and </w:t>
      </w:r>
      <w:r w:rsidR="00C72DE4" w:rsidRPr="00C211BE">
        <w:t>proposals</w:t>
      </w:r>
      <w:r w:rsidR="00A7438E">
        <w:t>.</w:t>
      </w:r>
    </w:p>
    <w:bookmarkEnd w:id="0"/>
    <w:p w14:paraId="057238F9" w14:textId="77777777" w:rsidR="00ED1DBA" w:rsidRPr="009B4809"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1</w:t>
      </w:r>
      <w:r w:rsidRPr="009B4809">
        <w:rPr>
          <w:rFonts w:cs="Times"/>
          <w:b/>
          <w:bCs/>
          <w:i/>
          <w:iCs/>
          <w:color w:val="000000"/>
          <w:lang w:eastAsia="zh-CN"/>
        </w:rPr>
        <w:t xml:space="preserve">: </w:t>
      </w:r>
      <w:proofErr w:type="gramStart"/>
      <w:r w:rsidRPr="009B4809">
        <w:rPr>
          <w:rFonts w:cs="Times"/>
          <w:b/>
          <w:bCs/>
          <w:i/>
          <w:iCs/>
          <w:color w:val="000000"/>
          <w:lang w:eastAsia="zh-CN"/>
        </w:rPr>
        <w:t>In order for</w:t>
      </w:r>
      <w:proofErr w:type="gramEnd"/>
      <w:r w:rsidRPr="009B4809">
        <w:rPr>
          <w:rFonts w:cs="Times"/>
          <w:b/>
          <w:bCs/>
          <w:i/>
          <w:iCs/>
          <w:color w:val="000000"/>
          <w:lang w:eastAsia="zh-CN"/>
        </w:rPr>
        <w:t xml:space="preserve"> each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to have a chance to measure CLI from any other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 in its vicinity, support </w:t>
      </w:r>
      <w:proofErr w:type="spellStart"/>
      <w:r w:rsidRPr="009B4809">
        <w:rPr>
          <w:rFonts w:cs="Times"/>
          <w:b/>
          <w:bCs/>
          <w:i/>
          <w:iCs/>
          <w:color w:val="000000"/>
          <w:lang w:eastAsia="zh-CN"/>
        </w:rPr>
        <w:t>gNB</w:t>
      </w:r>
      <w:proofErr w:type="spellEnd"/>
      <w:r w:rsidRPr="009B4809">
        <w:rPr>
          <w:rFonts w:cs="Times"/>
          <w:b/>
          <w:bCs/>
          <w:i/>
          <w:iCs/>
          <w:color w:val="000000"/>
          <w:lang w:eastAsia="zh-CN"/>
        </w:rPr>
        <w:t xml:space="preserve">-specific </w:t>
      </w:r>
      <w:r>
        <w:rPr>
          <w:rFonts w:cs="Times"/>
          <w:b/>
          <w:bCs/>
          <w:i/>
          <w:iCs/>
          <w:color w:val="000000"/>
          <w:lang w:eastAsia="zh-CN"/>
        </w:rPr>
        <w:t xml:space="preserve">patterns for transmitting </w:t>
      </w:r>
      <w:r w:rsidRPr="009B4809">
        <w:rPr>
          <w:rFonts w:cs="Times"/>
          <w:b/>
          <w:bCs/>
          <w:i/>
          <w:iCs/>
          <w:color w:val="000000"/>
          <w:lang w:eastAsia="zh-CN"/>
        </w:rPr>
        <w:t>SSB</w:t>
      </w:r>
      <w:r>
        <w:rPr>
          <w:rFonts w:cs="Times"/>
          <w:b/>
          <w:bCs/>
          <w:i/>
          <w:iCs/>
          <w:color w:val="000000"/>
          <w:lang w:eastAsia="zh-CN"/>
        </w:rPr>
        <w:t>s dedicated to CLI measurements</w:t>
      </w:r>
      <w:r w:rsidRPr="009B4809">
        <w:rPr>
          <w:rFonts w:cs="Times"/>
          <w:b/>
          <w:bCs/>
          <w:i/>
          <w:iCs/>
          <w:color w:val="000000"/>
          <w:lang w:eastAsia="zh-CN"/>
        </w:rPr>
        <w:t>. The SSBs can be configured as NCD-SSB.</w:t>
      </w:r>
    </w:p>
    <w:p w14:paraId="4D1E171D" w14:textId="77777777" w:rsidR="00ED1DBA" w:rsidRPr="009B4809"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2</w:t>
      </w:r>
      <w:r w:rsidRPr="009B4809">
        <w:rPr>
          <w:rFonts w:cs="Times"/>
          <w:b/>
          <w:bCs/>
          <w:i/>
          <w:iCs/>
          <w:color w:val="000000"/>
          <w:lang w:eastAsia="zh-CN"/>
        </w:rPr>
        <w:t xml:space="preserve">: </w:t>
      </w:r>
      <w:r>
        <w:rPr>
          <w:rFonts w:cs="Times"/>
          <w:b/>
          <w:bCs/>
          <w:i/>
          <w:iCs/>
          <w:color w:val="000000"/>
          <w:lang w:eastAsia="zh-CN"/>
        </w:rPr>
        <w:t xml:space="preserve">If SSB (CD or NCD) is used for </w:t>
      </w:r>
      <w:proofErr w:type="spellStart"/>
      <w:r>
        <w:rPr>
          <w:rFonts w:cs="Times"/>
          <w:b/>
          <w:bCs/>
          <w:i/>
          <w:iCs/>
          <w:color w:val="000000"/>
          <w:lang w:eastAsia="zh-CN"/>
        </w:rPr>
        <w:t>gNB</w:t>
      </w:r>
      <w:proofErr w:type="spellEnd"/>
      <w:r>
        <w:rPr>
          <w:rFonts w:cs="Times"/>
          <w:b/>
          <w:bCs/>
          <w:i/>
          <w:iCs/>
          <w:color w:val="000000"/>
          <w:lang w:eastAsia="zh-CN"/>
        </w:rPr>
        <w:t>-to-</w:t>
      </w:r>
      <w:proofErr w:type="spellStart"/>
      <w:r>
        <w:rPr>
          <w:rFonts w:cs="Times"/>
          <w:b/>
          <w:bCs/>
          <w:i/>
          <w:iCs/>
          <w:color w:val="000000"/>
          <w:lang w:eastAsia="zh-CN"/>
        </w:rPr>
        <w:t>gNB</w:t>
      </w:r>
      <w:proofErr w:type="spellEnd"/>
      <w:r>
        <w:rPr>
          <w:rFonts w:cs="Times"/>
          <w:b/>
          <w:bCs/>
          <w:i/>
          <w:iCs/>
          <w:color w:val="000000"/>
          <w:lang w:eastAsia="zh-CN"/>
        </w:rPr>
        <w:t xml:space="preserve"> CLI measurements, the issue with timing misalignment at the victim </w:t>
      </w:r>
      <w:proofErr w:type="spellStart"/>
      <w:r>
        <w:rPr>
          <w:rFonts w:cs="Times"/>
          <w:b/>
          <w:bCs/>
          <w:i/>
          <w:iCs/>
          <w:color w:val="000000"/>
          <w:lang w:eastAsia="zh-CN"/>
        </w:rPr>
        <w:t>gNB</w:t>
      </w:r>
      <w:proofErr w:type="spellEnd"/>
      <w:r>
        <w:rPr>
          <w:rFonts w:cs="Times"/>
          <w:b/>
          <w:bCs/>
          <w:i/>
          <w:iCs/>
          <w:color w:val="000000"/>
          <w:lang w:eastAsia="zh-CN"/>
        </w:rPr>
        <w:t xml:space="preserve"> between SSB reception from aggressor </w:t>
      </w:r>
      <w:proofErr w:type="spellStart"/>
      <w:r>
        <w:rPr>
          <w:rFonts w:cs="Times"/>
          <w:b/>
          <w:bCs/>
          <w:i/>
          <w:iCs/>
          <w:color w:val="000000"/>
          <w:lang w:eastAsia="zh-CN"/>
        </w:rPr>
        <w:t>gNBs</w:t>
      </w:r>
      <w:proofErr w:type="spellEnd"/>
      <w:r>
        <w:rPr>
          <w:rFonts w:cs="Times"/>
          <w:b/>
          <w:bCs/>
          <w:i/>
          <w:iCs/>
          <w:color w:val="000000"/>
          <w:lang w:eastAsia="zh-CN"/>
        </w:rPr>
        <w:t xml:space="preserve"> and UL reception from served UEs can be handled by implementation.</w:t>
      </w:r>
    </w:p>
    <w:p w14:paraId="6ACEA8A1" w14:textId="77777777" w:rsidR="00ED1DBA" w:rsidRPr="002207AC" w:rsidRDefault="00ED1DBA" w:rsidP="00ED1DBA">
      <w:pPr>
        <w:shd w:val="clear" w:color="auto" w:fill="FFFFFF"/>
        <w:spacing w:line="231" w:lineRule="atLeast"/>
        <w:rPr>
          <w:rFonts w:cs="Times"/>
          <w:b/>
          <w:bCs/>
          <w:i/>
          <w:iCs/>
          <w:color w:val="000000"/>
          <w:lang w:eastAsia="zh-CN"/>
        </w:rPr>
      </w:pPr>
      <w:r w:rsidRPr="002207AC">
        <w:rPr>
          <w:rFonts w:cs="Times"/>
          <w:b/>
          <w:bCs/>
          <w:i/>
          <w:iCs/>
          <w:color w:val="000000"/>
          <w:lang w:eastAsia="zh-CN"/>
        </w:rPr>
        <w:t>Observation 1: Periodic RS</w:t>
      </w:r>
      <w:r>
        <w:rPr>
          <w:rFonts w:cs="Times"/>
          <w:b/>
          <w:bCs/>
          <w:i/>
          <w:iCs/>
          <w:color w:val="000000"/>
          <w:lang w:eastAsia="zh-CN"/>
        </w:rPr>
        <w:t xml:space="preserve"> (such as NZP CSI-RS and SSB)</w:t>
      </w:r>
      <w:r w:rsidRPr="002207AC">
        <w:rPr>
          <w:rFonts w:cs="Times"/>
          <w:b/>
          <w:bCs/>
          <w:i/>
          <w:iCs/>
          <w:color w:val="000000"/>
          <w:lang w:eastAsia="zh-CN"/>
        </w:rPr>
        <w:t xml:space="preserve"> </w:t>
      </w:r>
      <w:r>
        <w:rPr>
          <w:rFonts w:cs="Times"/>
          <w:b/>
          <w:bCs/>
          <w:i/>
          <w:iCs/>
          <w:color w:val="000000"/>
          <w:lang w:eastAsia="zh-CN"/>
        </w:rPr>
        <w:t xml:space="preserve">are </w:t>
      </w:r>
      <w:r w:rsidRPr="002207AC">
        <w:rPr>
          <w:rFonts w:cs="Times"/>
          <w:b/>
          <w:bCs/>
          <w:i/>
          <w:iCs/>
          <w:color w:val="000000"/>
          <w:lang w:eastAsia="zh-CN"/>
        </w:rPr>
        <w:t xml:space="preserve">not </w:t>
      </w:r>
      <w:r>
        <w:rPr>
          <w:rFonts w:cs="Times"/>
          <w:b/>
          <w:bCs/>
          <w:i/>
          <w:iCs/>
          <w:color w:val="000000"/>
          <w:lang w:eastAsia="zh-CN"/>
        </w:rPr>
        <w:t>optimal</w:t>
      </w:r>
      <w:r w:rsidRPr="002207AC">
        <w:rPr>
          <w:rFonts w:cs="Times"/>
          <w:b/>
          <w:bCs/>
          <w:i/>
          <w:iCs/>
          <w:color w:val="000000"/>
          <w:lang w:eastAsia="zh-CN"/>
        </w:rPr>
        <w:t xml:space="preserve"> for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measurements. Using periodic RS without enhancements is wasteful and not </w:t>
      </w:r>
      <w:r>
        <w:rPr>
          <w:rFonts w:cs="Times"/>
          <w:b/>
          <w:bCs/>
          <w:i/>
          <w:iCs/>
          <w:color w:val="000000"/>
          <w:lang w:eastAsia="zh-CN"/>
        </w:rPr>
        <w:t xml:space="preserve">easily </w:t>
      </w:r>
      <w:r w:rsidRPr="002207AC">
        <w:rPr>
          <w:rFonts w:cs="Times"/>
          <w:b/>
          <w:bCs/>
          <w:i/>
          <w:iCs/>
          <w:color w:val="000000"/>
          <w:lang w:eastAsia="zh-CN"/>
        </w:rPr>
        <w:t>scalable</w:t>
      </w:r>
      <w:r>
        <w:rPr>
          <w:rFonts w:cs="Times"/>
          <w:b/>
          <w:bCs/>
          <w:i/>
          <w:iCs/>
          <w:color w:val="000000"/>
          <w:lang w:eastAsia="zh-CN"/>
        </w:rPr>
        <w:t xml:space="preserve">, especially for </w:t>
      </w:r>
      <w:proofErr w:type="gramStart"/>
      <w:r>
        <w:rPr>
          <w:rFonts w:cs="Times"/>
          <w:b/>
          <w:bCs/>
          <w:i/>
          <w:iCs/>
          <w:color w:val="000000"/>
          <w:lang w:eastAsia="zh-CN"/>
        </w:rPr>
        <w:t>beam-based</w:t>
      </w:r>
      <w:proofErr w:type="gramEnd"/>
      <w:r>
        <w:rPr>
          <w:rFonts w:cs="Times"/>
          <w:b/>
          <w:bCs/>
          <w:i/>
          <w:iCs/>
          <w:color w:val="000000"/>
          <w:lang w:eastAsia="zh-CN"/>
        </w:rPr>
        <w:t xml:space="preserve"> CLI measurement at FR2</w:t>
      </w:r>
      <w:r w:rsidRPr="002207AC">
        <w:rPr>
          <w:rFonts w:cs="Times"/>
          <w:b/>
          <w:bCs/>
          <w:i/>
          <w:iCs/>
          <w:color w:val="000000"/>
          <w:lang w:eastAsia="zh-CN"/>
        </w:rPr>
        <w:t>.</w:t>
      </w:r>
    </w:p>
    <w:p w14:paraId="4023E641" w14:textId="77777777" w:rsidR="00ED1DBA" w:rsidRPr="002207AC"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3</w:t>
      </w:r>
      <w:r w:rsidRPr="002207AC">
        <w:rPr>
          <w:rFonts w:cs="Times"/>
          <w:b/>
          <w:bCs/>
          <w:i/>
          <w:iCs/>
          <w:color w:val="000000"/>
          <w:lang w:eastAsia="zh-CN"/>
        </w:rPr>
        <w:t xml:space="preserve">: </w:t>
      </w:r>
      <w:r>
        <w:rPr>
          <w:rFonts w:cs="Times"/>
          <w:b/>
          <w:bCs/>
          <w:i/>
          <w:iCs/>
          <w:color w:val="000000"/>
          <w:lang w:eastAsia="zh-CN"/>
        </w:rPr>
        <w:t>Study</w:t>
      </w:r>
      <w:r w:rsidRPr="002207AC">
        <w:rPr>
          <w:rFonts w:cs="Times"/>
          <w:b/>
          <w:bCs/>
          <w:i/>
          <w:iCs/>
          <w:color w:val="000000"/>
          <w:lang w:eastAsia="zh-CN"/>
        </w:rPr>
        <w:t xml:space="preserve"> enhancements to periodic RS for </w:t>
      </w:r>
      <w:r>
        <w:rPr>
          <w:rFonts w:cs="Times"/>
          <w:b/>
          <w:bCs/>
          <w:i/>
          <w:iCs/>
          <w:color w:val="000000"/>
          <w:lang w:eastAsia="zh-CN"/>
        </w:rPr>
        <w:t xml:space="preserve">resource efficiency, scalability, and flexibility of </w:t>
      </w:r>
      <w:proofErr w:type="spellStart"/>
      <w:r w:rsidRPr="002207AC">
        <w:rPr>
          <w:rFonts w:cs="Times"/>
          <w:b/>
          <w:bCs/>
          <w:i/>
          <w:iCs/>
          <w:color w:val="000000"/>
          <w:lang w:eastAsia="zh-CN"/>
        </w:rPr>
        <w:t>gNB</w:t>
      </w:r>
      <w:proofErr w:type="spellEnd"/>
      <w:r w:rsidRPr="002207AC">
        <w:rPr>
          <w:rFonts w:cs="Times"/>
          <w:b/>
          <w:bCs/>
          <w:i/>
          <w:iCs/>
          <w:color w:val="000000"/>
          <w:lang w:eastAsia="zh-CN"/>
        </w:rPr>
        <w:t>-to-</w:t>
      </w:r>
      <w:proofErr w:type="spellStart"/>
      <w:r w:rsidRPr="002207AC">
        <w:rPr>
          <w:rFonts w:cs="Times"/>
          <w:b/>
          <w:bCs/>
          <w:i/>
          <w:iCs/>
          <w:color w:val="000000"/>
          <w:lang w:eastAsia="zh-CN"/>
        </w:rPr>
        <w:t>gNB</w:t>
      </w:r>
      <w:proofErr w:type="spellEnd"/>
      <w:r w:rsidRPr="002207AC">
        <w:rPr>
          <w:rFonts w:cs="Times"/>
          <w:b/>
          <w:bCs/>
          <w:i/>
          <w:iCs/>
          <w:color w:val="000000"/>
          <w:lang w:eastAsia="zh-CN"/>
        </w:rPr>
        <w:t xml:space="preserve"> CLI measurement.</w:t>
      </w:r>
      <w:r>
        <w:rPr>
          <w:rFonts w:cs="Times"/>
          <w:b/>
          <w:bCs/>
          <w:i/>
          <w:iCs/>
          <w:color w:val="000000"/>
          <w:lang w:eastAsia="zh-CN"/>
        </w:rPr>
        <w:t xml:space="preserve"> Consider </w:t>
      </w:r>
      <w:proofErr w:type="spellStart"/>
      <w:r>
        <w:rPr>
          <w:rFonts w:cs="Times"/>
          <w:b/>
          <w:bCs/>
          <w:i/>
          <w:iCs/>
          <w:color w:val="000000"/>
          <w:lang w:eastAsia="zh-CN"/>
        </w:rPr>
        <w:t>gNB</w:t>
      </w:r>
      <w:proofErr w:type="spellEnd"/>
      <w:r>
        <w:rPr>
          <w:rFonts w:cs="Times"/>
          <w:b/>
          <w:bCs/>
          <w:i/>
          <w:iCs/>
          <w:color w:val="000000"/>
          <w:lang w:eastAsia="zh-CN"/>
        </w:rPr>
        <w:t>-specific patterns of RS transmission and CLI measurement.</w:t>
      </w:r>
    </w:p>
    <w:p w14:paraId="459AAF37" w14:textId="77777777" w:rsidR="00ED1DBA" w:rsidRPr="004B20C1"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4: Further study i</w:t>
      </w:r>
      <w:r w:rsidRPr="00524AAA">
        <w:rPr>
          <w:rFonts w:cs="Times"/>
          <w:b/>
          <w:bCs/>
          <w:i/>
          <w:iCs/>
          <w:color w:val="000000"/>
          <w:lang w:eastAsia="zh-CN"/>
        </w:rPr>
        <w:t>nter-</w:t>
      </w:r>
      <w:proofErr w:type="spellStart"/>
      <w:r w:rsidRPr="00524AAA">
        <w:rPr>
          <w:rFonts w:cs="Times"/>
          <w:b/>
          <w:bCs/>
          <w:i/>
          <w:iCs/>
          <w:color w:val="000000"/>
          <w:lang w:eastAsia="zh-CN"/>
        </w:rPr>
        <w:t>gNB</w:t>
      </w:r>
      <w:proofErr w:type="spellEnd"/>
      <w:r w:rsidRPr="00524AAA">
        <w:rPr>
          <w:rFonts w:cs="Times"/>
          <w:b/>
          <w:bCs/>
          <w:i/>
          <w:iCs/>
          <w:color w:val="000000"/>
          <w:lang w:eastAsia="zh-CN"/>
        </w:rPr>
        <w:t xml:space="preserve"> CLI handling by aggressor </w:t>
      </w:r>
      <w:proofErr w:type="spellStart"/>
      <w:r w:rsidRPr="00524AAA">
        <w:rPr>
          <w:rFonts w:cs="Times"/>
          <w:b/>
          <w:bCs/>
          <w:i/>
          <w:iCs/>
          <w:color w:val="000000"/>
          <w:lang w:eastAsia="zh-CN"/>
        </w:rPr>
        <w:t>gNBs</w:t>
      </w:r>
      <w:proofErr w:type="spellEnd"/>
      <w:r w:rsidRPr="00524AAA">
        <w:rPr>
          <w:rFonts w:cs="Times"/>
          <w:b/>
          <w:bCs/>
          <w:i/>
          <w:iCs/>
          <w:color w:val="000000"/>
          <w:lang w:eastAsia="zh-CN"/>
        </w:rPr>
        <w:t xml:space="preserve"> selection</w:t>
      </w:r>
      <w:r>
        <w:rPr>
          <w:rFonts w:cs="Times"/>
          <w:b/>
          <w:bCs/>
          <w:i/>
          <w:iCs/>
          <w:color w:val="000000"/>
          <w:lang w:eastAsia="zh-CN"/>
        </w:rPr>
        <w:t>.</w:t>
      </w:r>
    </w:p>
    <w:p w14:paraId="7E2DE8B9"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5</w:t>
      </w:r>
      <w:r w:rsidRPr="00C211BE">
        <w:rPr>
          <w:rFonts w:cs="Times"/>
          <w:b/>
          <w:bCs/>
          <w:i/>
          <w:iCs/>
          <w:color w:val="000000"/>
          <w:lang w:eastAsia="zh-CN"/>
        </w:rPr>
        <w:t xml:space="preserve">: Support aggressor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indicating </w:t>
      </w:r>
      <w:r>
        <w:rPr>
          <w:rFonts w:cs="Times"/>
          <w:b/>
          <w:bCs/>
          <w:i/>
          <w:iCs/>
          <w:color w:val="000000"/>
          <w:lang w:eastAsia="zh-CN"/>
        </w:rPr>
        <w:t xml:space="preserve">information of </w:t>
      </w:r>
      <w:r w:rsidRPr="00C211BE">
        <w:rPr>
          <w:rFonts w:cs="Times"/>
          <w:b/>
          <w:bCs/>
          <w:i/>
          <w:iCs/>
          <w:color w:val="000000"/>
          <w:lang w:eastAsia="zh-CN"/>
        </w:rPr>
        <w:t>using high-interference beams</w:t>
      </w:r>
      <w:r>
        <w:rPr>
          <w:rFonts w:cs="Times"/>
          <w:b/>
          <w:bCs/>
          <w:i/>
          <w:iCs/>
          <w:color w:val="000000"/>
          <w:lang w:eastAsia="zh-CN"/>
        </w:rPr>
        <w:t xml:space="preserve"> to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146E76EC" w14:textId="77777777" w:rsidR="00ED1DBA" w:rsidRPr="00C211BE" w:rsidRDefault="00ED1DBA" w:rsidP="00ED1DBA">
      <w:pPr>
        <w:shd w:val="clear" w:color="auto" w:fill="FFFFFF"/>
        <w:spacing w:line="231" w:lineRule="atLeast"/>
        <w:rPr>
          <w:rFonts w:cs="Times"/>
          <w:b/>
          <w:bCs/>
          <w:i/>
          <w:iCs/>
          <w:color w:val="000000"/>
          <w:lang w:eastAsia="zh-CN"/>
        </w:rPr>
      </w:pPr>
      <w:r w:rsidRPr="0001798B">
        <w:rPr>
          <w:rFonts w:cs="Times"/>
          <w:b/>
          <w:bCs/>
          <w:i/>
          <w:iCs/>
          <w:color w:val="000000"/>
          <w:lang w:eastAsia="zh-CN"/>
        </w:rPr>
        <w:t xml:space="preserve">Proposal </w:t>
      </w:r>
      <w:r>
        <w:rPr>
          <w:rFonts w:cs="Times"/>
          <w:b/>
          <w:bCs/>
          <w:i/>
          <w:iCs/>
          <w:color w:val="000000"/>
          <w:lang w:eastAsia="zh-CN"/>
        </w:rPr>
        <w:t>6</w:t>
      </w:r>
      <w:r w:rsidRPr="0001798B">
        <w:rPr>
          <w:rFonts w:cs="Times"/>
          <w:b/>
          <w:bCs/>
          <w:i/>
          <w:iCs/>
          <w:color w:val="000000"/>
          <w:lang w:eastAsia="zh-CN"/>
        </w:rPr>
        <w:t>: To enable coordinated scheduling/beamforming, support coordination/matching of DL/UL on certain slots/symbols for use of high-interference beams.</w:t>
      </w:r>
      <w:r w:rsidRPr="0001798B">
        <w:t xml:space="preserve"> </w:t>
      </w:r>
      <w:r w:rsidRPr="0001798B">
        <w:rPr>
          <w:rFonts w:cs="Times"/>
          <w:b/>
          <w:bCs/>
          <w:i/>
          <w:iCs/>
          <w:color w:val="000000"/>
          <w:lang w:eastAsia="zh-CN"/>
        </w:rPr>
        <w:t>This information can be exchanged by adding spatial parameters to the Intended SBFD/TDD Configuration IE.</w:t>
      </w:r>
    </w:p>
    <w:p w14:paraId="43F1ADDC" w14:textId="77777777" w:rsidR="00ED1DBA" w:rsidRPr="009B4809" w:rsidRDefault="00ED1DBA" w:rsidP="00ED1DBA">
      <w:pPr>
        <w:shd w:val="clear" w:color="auto" w:fill="FFFFFF"/>
        <w:spacing w:line="231" w:lineRule="atLeast"/>
        <w:rPr>
          <w:rFonts w:cs="Times"/>
          <w:b/>
          <w:bCs/>
          <w:i/>
          <w:iCs/>
          <w:color w:val="000000"/>
          <w:lang w:eastAsia="zh-CN"/>
        </w:rPr>
      </w:pPr>
      <w:r w:rsidRPr="00520930">
        <w:rPr>
          <w:rFonts w:cs="Times"/>
          <w:b/>
          <w:bCs/>
          <w:i/>
          <w:iCs/>
          <w:color w:val="000000"/>
          <w:lang w:eastAsia="zh-CN"/>
        </w:rPr>
        <w:lastRenderedPageBreak/>
        <w:t xml:space="preserve">Proposal </w:t>
      </w:r>
      <w:r>
        <w:rPr>
          <w:rFonts w:cs="Times"/>
          <w:b/>
          <w:bCs/>
          <w:i/>
          <w:iCs/>
          <w:color w:val="000000"/>
          <w:lang w:eastAsia="zh-CN"/>
        </w:rPr>
        <w:t>7</w:t>
      </w:r>
      <w:r w:rsidRPr="00520930">
        <w:rPr>
          <w:rFonts w:cs="Times"/>
          <w:b/>
          <w:bCs/>
          <w:i/>
          <w:iCs/>
          <w:color w:val="000000"/>
          <w:lang w:eastAsia="zh-CN"/>
        </w:rPr>
        <w:t xml:space="preserve">: Study and address Tx-Rx antenna mismatch </w:t>
      </w:r>
      <w:proofErr w:type="gramStart"/>
      <w:r w:rsidRPr="00520930">
        <w:rPr>
          <w:rFonts w:cs="Times"/>
          <w:b/>
          <w:bCs/>
          <w:i/>
          <w:iCs/>
          <w:color w:val="000000"/>
          <w:lang w:eastAsia="zh-CN"/>
        </w:rPr>
        <w:t>in order to</w:t>
      </w:r>
      <w:proofErr w:type="gramEnd"/>
      <w:r w:rsidRPr="00520930">
        <w:rPr>
          <w:rFonts w:cs="Times"/>
          <w:b/>
          <w:bCs/>
          <w:i/>
          <w:iCs/>
          <w:color w:val="000000"/>
          <w:lang w:eastAsia="zh-CN"/>
        </w:rPr>
        <w:t xml:space="preserve"> enable aggressor-side CLI measurements. For example, apply correction to the measured CLI to take the antenna mismatch into account or transmit additional downlink reference signals from the full-duplex antennas.</w:t>
      </w:r>
    </w:p>
    <w:p w14:paraId="22C17052"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8</w:t>
      </w:r>
      <w:r w:rsidRPr="00C211BE">
        <w:rPr>
          <w:rFonts w:cs="Times"/>
          <w:b/>
          <w:bCs/>
          <w:i/>
          <w:iCs/>
          <w:color w:val="000000"/>
          <w:lang w:eastAsia="zh-CN"/>
        </w:rPr>
        <w:t>: Support</w:t>
      </w:r>
      <w:r>
        <w:rPr>
          <w:rFonts w:cs="Times"/>
          <w:b/>
          <w:bCs/>
          <w:i/>
          <w:iCs/>
          <w:color w:val="000000"/>
          <w:lang w:eastAsia="zh-CN"/>
        </w:rPr>
        <w:t xml:space="preserve"> assigning priorities to victim </w:t>
      </w:r>
      <w:proofErr w:type="spellStart"/>
      <w:r>
        <w:rPr>
          <w:rFonts w:cs="Times"/>
          <w:b/>
          <w:bCs/>
          <w:i/>
          <w:iCs/>
          <w:color w:val="000000"/>
          <w:lang w:eastAsia="zh-CN"/>
        </w:rPr>
        <w:t>gNBs</w:t>
      </w:r>
      <w:proofErr w:type="spellEnd"/>
      <w:r>
        <w:rPr>
          <w:rFonts w:cs="Times"/>
          <w:b/>
          <w:bCs/>
          <w:i/>
          <w:iCs/>
          <w:color w:val="000000"/>
          <w:lang w:eastAsia="zh-CN"/>
        </w:rPr>
        <w:t xml:space="preserve"> so that the aggressor </w:t>
      </w:r>
      <w:proofErr w:type="spellStart"/>
      <w:r>
        <w:rPr>
          <w:rFonts w:cs="Times"/>
          <w:b/>
          <w:bCs/>
          <w:i/>
          <w:iCs/>
          <w:color w:val="000000"/>
          <w:lang w:eastAsia="zh-CN"/>
        </w:rPr>
        <w:t>gNB</w:t>
      </w:r>
      <w:proofErr w:type="spellEnd"/>
      <w:r>
        <w:rPr>
          <w:rFonts w:cs="Times"/>
          <w:b/>
          <w:bCs/>
          <w:i/>
          <w:iCs/>
          <w:color w:val="000000"/>
          <w:lang w:eastAsia="zh-CN"/>
        </w:rPr>
        <w:t xml:space="preserve"> will be able to </w:t>
      </w:r>
      <w:r w:rsidRPr="00E83A13">
        <w:rPr>
          <w:rFonts w:cs="Times"/>
          <w:b/>
          <w:bCs/>
          <w:i/>
          <w:iCs/>
          <w:color w:val="000000"/>
          <w:lang w:eastAsia="zh-CN"/>
        </w:rPr>
        <w:t>limit</w:t>
      </w:r>
      <w:r w:rsidRPr="00803CA6">
        <w:rPr>
          <w:rFonts w:cs="Times"/>
          <w:b/>
          <w:bCs/>
          <w:i/>
          <w:iCs/>
          <w:color w:val="000000"/>
          <w:lang w:eastAsia="zh-CN"/>
        </w:rPr>
        <w:t xml:space="preserve"> or avoid </w:t>
      </w:r>
      <w:r>
        <w:rPr>
          <w:rFonts w:cs="Times"/>
          <w:b/>
          <w:bCs/>
          <w:i/>
          <w:iCs/>
          <w:color w:val="000000"/>
          <w:lang w:eastAsia="zh-CN"/>
        </w:rPr>
        <w:t xml:space="preserve">the </w:t>
      </w:r>
      <w:r w:rsidRPr="00803CA6">
        <w:rPr>
          <w:rFonts w:cs="Times"/>
          <w:b/>
          <w:bCs/>
          <w:i/>
          <w:iCs/>
          <w:color w:val="000000"/>
          <w:lang w:eastAsia="zh-CN"/>
        </w:rPr>
        <w:t>CLI towards</w:t>
      </w:r>
      <w:r>
        <w:rPr>
          <w:rFonts w:cs="Times"/>
          <w:b/>
          <w:bCs/>
          <w:i/>
          <w:iCs/>
          <w:color w:val="000000"/>
          <w:lang w:eastAsia="zh-CN"/>
        </w:rPr>
        <w:t xml:space="preserve"> at least</w:t>
      </w:r>
      <w:r w:rsidRPr="00803CA6">
        <w:rPr>
          <w:rFonts w:cs="Times"/>
          <w:b/>
          <w:bCs/>
          <w:i/>
          <w:iCs/>
          <w:color w:val="000000"/>
          <w:lang w:eastAsia="zh-CN"/>
        </w:rPr>
        <w:t xml:space="preserve"> high</w:t>
      </w:r>
      <w:r>
        <w:rPr>
          <w:rFonts w:cs="Times"/>
          <w:b/>
          <w:bCs/>
          <w:i/>
          <w:iCs/>
          <w:color w:val="000000"/>
          <w:lang w:eastAsia="zh-CN"/>
        </w:rPr>
        <w:t>-</w:t>
      </w:r>
      <w:r w:rsidRPr="00803CA6">
        <w:rPr>
          <w:rFonts w:cs="Times"/>
          <w:b/>
          <w:bCs/>
          <w:i/>
          <w:iCs/>
          <w:color w:val="000000"/>
          <w:lang w:eastAsia="zh-CN"/>
        </w:rPr>
        <w:t xml:space="preserve">priority victim </w:t>
      </w:r>
      <w:proofErr w:type="spellStart"/>
      <w:r>
        <w:rPr>
          <w:rFonts w:cs="Times"/>
          <w:b/>
          <w:bCs/>
          <w:i/>
          <w:iCs/>
          <w:color w:val="000000"/>
          <w:lang w:eastAsia="zh-CN"/>
        </w:rPr>
        <w:t>gNBs</w:t>
      </w:r>
      <w:proofErr w:type="spellEnd"/>
      <w:r w:rsidRPr="00C211BE">
        <w:rPr>
          <w:rFonts w:cs="Times"/>
          <w:b/>
          <w:bCs/>
          <w:i/>
          <w:iCs/>
          <w:color w:val="000000"/>
          <w:lang w:eastAsia="zh-CN"/>
        </w:rPr>
        <w:t>.</w:t>
      </w:r>
    </w:p>
    <w:p w14:paraId="5591359C" w14:textId="77777777" w:rsidR="00ED1DBA" w:rsidRPr="00C211BE"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9</w:t>
      </w:r>
      <w:r w:rsidRPr="00C211BE">
        <w:rPr>
          <w:rFonts w:cs="Times"/>
          <w:b/>
          <w:bCs/>
          <w:i/>
          <w:iCs/>
          <w:color w:val="000000"/>
          <w:lang w:eastAsia="zh-CN"/>
        </w:rPr>
        <w:t xml:space="preserve">: The impact on the PUSCH reception when receiving CLI measurement RS can be solved by </w:t>
      </w:r>
      <w:proofErr w:type="spellStart"/>
      <w:r w:rsidRPr="00C211BE">
        <w:rPr>
          <w:rFonts w:cs="Times"/>
          <w:b/>
          <w:bCs/>
          <w:i/>
          <w:iCs/>
          <w:color w:val="000000"/>
          <w:lang w:eastAsia="zh-CN"/>
        </w:rPr>
        <w:t>gNB</w:t>
      </w:r>
      <w:proofErr w:type="spellEnd"/>
      <w:r w:rsidRPr="00C211BE">
        <w:rPr>
          <w:rFonts w:cs="Times"/>
          <w:b/>
          <w:bCs/>
          <w:i/>
          <w:iCs/>
          <w:color w:val="000000"/>
          <w:lang w:eastAsia="zh-CN"/>
        </w:rPr>
        <w:t xml:space="preserve"> implementation. </w:t>
      </w:r>
    </w:p>
    <w:p w14:paraId="49A0F8E1" w14:textId="77777777" w:rsidR="00ED1DBA" w:rsidRPr="00C211BE" w:rsidRDefault="00ED1DBA" w:rsidP="00ED1DBA">
      <w:pPr>
        <w:rPr>
          <w:b/>
          <w:bCs/>
          <w:i/>
          <w:iCs/>
        </w:rPr>
      </w:pPr>
      <w:r>
        <w:rPr>
          <w:rFonts w:hint="eastAsia"/>
          <w:b/>
          <w:bCs/>
          <w:i/>
          <w:iCs/>
        </w:rPr>
        <w:t xml:space="preserve">Proposal </w:t>
      </w:r>
      <w:r>
        <w:rPr>
          <w:b/>
          <w:bCs/>
          <w:i/>
          <w:iCs/>
        </w:rPr>
        <w:t>10</w:t>
      </w:r>
      <w:r w:rsidRPr="00C211BE">
        <w:rPr>
          <w:b/>
          <w:bCs/>
          <w:i/>
          <w:iCs/>
        </w:rPr>
        <w:t>: For the UE-to-UE inter-cell co-channel and inter-</w:t>
      </w:r>
      <w:proofErr w:type="spellStart"/>
      <w:r w:rsidRPr="00C211BE">
        <w:rPr>
          <w:b/>
          <w:bCs/>
          <w:i/>
          <w:iCs/>
        </w:rPr>
        <w:t>subband</w:t>
      </w:r>
      <w:proofErr w:type="spellEnd"/>
      <w:r w:rsidRPr="00C211BE">
        <w:rPr>
          <w:b/>
          <w:bCs/>
          <w:i/>
          <w:iCs/>
        </w:rPr>
        <w:t xml:space="preserve"> CLI measurement, common schemes on coordination of SRS configurations should be studied.</w:t>
      </w:r>
    </w:p>
    <w:p w14:paraId="10D53E0C" w14:textId="77777777" w:rsidR="00ED1DBA" w:rsidRPr="00C211BE" w:rsidRDefault="00ED1DBA" w:rsidP="00ED1DBA">
      <w:pPr>
        <w:rPr>
          <w:b/>
          <w:bCs/>
          <w:i/>
          <w:iCs/>
        </w:rPr>
      </w:pPr>
      <w:r>
        <w:rPr>
          <w:rFonts w:hint="eastAsia"/>
          <w:b/>
          <w:bCs/>
          <w:i/>
          <w:iCs/>
        </w:rPr>
        <w:t xml:space="preserve">Proposal </w:t>
      </w:r>
      <w:r>
        <w:rPr>
          <w:b/>
          <w:bCs/>
          <w:i/>
          <w:iCs/>
        </w:rPr>
        <w:t>11</w:t>
      </w:r>
      <w:r w:rsidRPr="00C211BE">
        <w:rPr>
          <w:b/>
          <w:bCs/>
          <w:i/>
          <w:iCs/>
        </w:rPr>
        <w:t xml:space="preserve">: </w:t>
      </w:r>
      <w:r>
        <w:rPr>
          <w:b/>
          <w:bCs/>
          <w:i/>
          <w:iCs/>
        </w:rPr>
        <w:t>To handle SRS reception timing misalignment in UE-to-UE CLI measurements, support signalling and information exchange for assisting the victim UE with SRS reception timing and/or indicating to the aggressor UE the SRS transmission timing</w:t>
      </w:r>
      <w:r w:rsidRPr="00C211BE">
        <w:rPr>
          <w:b/>
          <w:bCs/>
          <w:i/>
          <w:iCs/>
        </w:rPr>
        <w:t>.</w:t>
      </w:r>
    </w:p>
    <w:p w14:paraId="7FFA2357" w14:textId="77777777" w:rsidR="00ED1DBA" w:rsidRPr="00C211BE" w:rsidRDefault="00ED1DBA" w:rsidP="00ED1DBA">
      <w:pPr>
        <w:rPr>
          <w:b/>
          <w:bCs/>
          <w:i/>
          <w:iCs/>
        </w:rPr>
      </w:pPr>
      <w:r w:rsidRPr="00C211BE">
        <w:rPr>
          <w:b/>
          <w:bCs/>
          <w:i/>
          <w:iCs/>
        </w:rPr>
        <w:t xml:space="preserve">Observation </w:t>
      </w:r>
      <w:r>
        <w:rPr>
          <w:b/>
          <w:bCs/>
          <w:i/>
          <w:iCs/>
        </w:rPr>
        <w:t>2</w:t>
      </w:r>
      <w:r w:rsidRPr="00C211BE">
        <w:rPr>
          <w:b/>
          <w:bCs/>
          <w:i/>
          <w:iCs/>
        </w:rPr>
        <w:t>: Observed interference level may vary significantly depending on Rx beams and Rx antenna panels.</w:t>
      </w:r>
    </w:p>
    <w:p w14:paraId="1419E39F" w14:textId="77777777" w:rsidR="00ED1DBA" w:rsidRPr="00C211BE" w:rsidRDefault="00ED1DBA" w:rsidP="00ED1DBA">
      <w:r>
        <w:rPr>
          <w:b/>
          <w:bCs/>
          <w:i/>
          <w:iCs/>
        </w:rPr>
        <w:t>Proposal 12</w:t>
      </w:r>
      <w:r w:rsidRPr="00C211BE">
        <w:rPr>
          <w:b/>
          <w:bCs/>
          <w:i/>
          <w:iCs/>
        </w:rPr>
        <w:t>: Support</w:t>
      </w:r>
      <w:r w:rsidRPr="00C211BE">
        <w:t xml:space="preserve"> </w:t>
      </w:r>
      <w:r w:rsidRPr="00C211BE">
        <w:rPr>
          <w:b/>
          <w:bCs/>
          <w:i/>
          <w:iCs/>
        </w:rPr>
        <w:t xml:space="preserve">spatially differentiated CLI measurement and reporting. </w:t>
      </w:r>
    </w:p>
    <w:p w14:paraId="33E8DEBC" w14:textId="77777777" w:rsidR="00ED1DBA" w:rsidRPr="0074241A" w:rsidRDefault="00ED1DBA" w:rsidP="00ED1DBA">
      <w:pPr>
        <w:rPr>
          <w:b/>
          <w:bCs/>
          <w:i/>
          <w:iCs/>
        </w:rPr>
      </w:pPr>
      <w:r w:rsidRPr="0074241A">
        <w:rPr>
          <w:b/>
          <w:bCs/>
          <w:i/>
          <w:iCs/>
        </w:rPr>
        <w:t>Proposal 1</w:t>
      </w:r>
      <w:r>
        <w:rPr>
          <w:b/>
          <w:bCs/>
          <w:i/>
          <w:iCs/>
        </w:rPr>
        <w:t>3</w:t>
      </w:r>
      <w:r w:rsidRPr="0074241A">
        <w:rPr>
          <w:b/>
          <w:bCs/>
          <w:i/>
          <w:iCs/>
        </w:rPr>
        <w:t xml:space="preserve">: For UE-to-UE CLI-RSSI measurement/report across downlink </w:t>
      </w:r>
      <w:proofErr w:type="spellStart"/>
      <w:r w:rsidRPr="0074241A">
        <w:rPr>
          <w:b/>
          <w:bCs/>
          <w:i/>
          <w:iCs/>
        </w:rPr>
        <w:t>subbands</w:t>
      </w:r>
      <w:proofErr w:type="spellEnd"/>
      <w:r w:rsidRPr="0074241A">
        <w:rPr>
          <w:b/>
          <w:bCs/>
          <w:i/>
          <w:iCs/>
        </w:rPr>
        <w:t xml:space="preserve">, support Alt#3 of the agreement made in TR 38.858. </w:t>
      </w:r>
    </w:p>
    <w:p w14:paraId="07B5B32F" w14:textId="77777777" w:rsidR="00ED1DBA" w:rsidRPr="0074241A" w:rsidRDefault="00ED1DBA" w:rsidP="00ED1DBA">
      <w:pPr>
        <w:pStyle w:val="ListParagraph"/>
        <w:numPr>
          <w:ilvl w:val="0"/>
          <w:numId w:val="17"/>
        </w:numPr>
        <w:rPr>
          <w:b/>
          <w:bCs/>
          <w:i/>
          <w:iCs/>
          <w:sz w:val="20"/>
          <w:szCs w:val="20"/>
        </w:rPr>
      </w:pPr>
      <w:r w:rsidRPr="0074241A">
        <w:rPr>
          <w:b/>
          <w:bCs/>
          <w:i/>
          <w:iCs/>
          <w:sz w:val="20"/>
          <w:szCs w:val="20"/>
        </w:rPr>
        <w:t xml:space="preserve">Alt#3: CLI-RSSI measurement/report based on non-contiguous CLI-RSSI resource across downlink </w:t>
      </w:r>
      <w:proofErr w:type="spellStart"/>
      <w:r w:rsidRPr="0074241A">
        <w:rPr>
          <w:b/>
          <w:bCs/>
          <w:i/>
          <w:iCs/>
          <w:sz w:val="20"/>
          <w:szCs w:val="20"/>
        </w:rPr>
        <w:t>subbands</w:t>
      </w:r>
      <w:proofErr w:type="spellEnd"/>
    </w:p>
    <w:p w14:paraId="37A1BA34" w14:textId="77777777" w:rsidR="00ED1DBA" w:rsidRDefault="00ED1DBA" w:rsidP="00ED1DBA">
      <w:pPr>
        <w:rPr>
          <w:b/>
          <w:bCs/>
          <w:i/>
          <w:iCs/>
          <w:sz w:val="22"/>
          <w:szCs w:val="22"/>
        </w:rPr>
      </w:pPr>
      <w:r>
        <w:rPr>
          <w:b/>
          <w:bCs/>
          <w:i/>
          <w:iCs/>
        </w:rPr>
        <w:t>Proposal 14</w:t>
      </w:r>
      <w:r w:rsidRPr="00C211BE">
        <w:rPr>
          <w:b/>
          <w:bCs/>
          <w:i/>
          <w:iCs/>
        </w:rPr>
        <w:t xml:space="preserve">: </w:t>
      </w:r>
      <w:r>
        <w:rPr>
          <w:b/>
          <w:bCs/>
          <w:i/>
          <w:iCs/>
        </w:rPr>
        <w:t>For L1/L2 based UE-to-UE co-channel CLI measurement and reporting, study periodic/aperiodic/semi-persistent CLI reporting over PUCCH or PUSCH</w:t>
      </w:r>
      <w:r w:rsidRPr="00C211BE">
        <w:rPr>
          <w:b/>
          <w:bCs/>
          <w:i/>
          <w:iCs/>
        </w:rPr>
        <w:t>.</w:t>
      </w:r>
      <w:r>
        <w:rPr>
          <w:b/>
          <w:bCs/>
          <w:i/>
          <w:iCs/>
          <w:sz w:val="22"/>
          <w:szCs w:val="22"/>
        </w:rPr>
        <w:t xml:space="preserve"> </w:t>
      </w:r>
    </w:p>
    <w:p w14:paraId="5CE8AE9F" w14:textId="77777777" w:rsidR="00ED1DBA" w:rsidRDefault="00ED1DBA" w:rsidP="00ED1DBA">
      <w:pPr>
        <w:shd w:val="clear" w:color="auto" w:fill="FFFFFF"/>
        <w:spacing w:line="231" w:lineRule="atLeast"/>
        <w:rPr>
          <w:rFonts w:cs="Times"/>
          <w:b/>
          <w:bCs/>
          <w:i/>
          <w:iCs/>
          <w:color w:val="000000"/>
          <w:lang w:eastAsia="zh-CN"/>
        </w:rPr>
      </w:pPr>
      <w:r>
        <w:rPr>
          <w:rFonts w:cs="Times"/>
          <w:b/>
          <w:bCs/>
          <w:i/>
          <w:iCs/>
          <w:color w:val="000000"/>
          <w:lang w:eastAsia="zh-CN"/>
        </w:rPr>
        <w:t>Proposal 15</w:t>
      </w:r>
      <w:r w:rsidRPr="00C211BE">
        <w:rPr>
          <w:rFonts w:cs="Times"/>
          <w:b/>
          <w:bCs/>
          <w:i/>
          <w:iCs/>
          <w:color w:val="000000"/>
          <w:lang w:eastAsia="zh-CN"/>
        </w:rPr>
        <w:t>: Support</w:t>
      </w:r>
      <w:r>
        <w:rPr>
          <w:rFonts w:cs="Times"/>
          <w:b/>
          <w:bCs/>
          <w:i/>
          <w:iCs/>
          <w:color w:val="000000"/>
          <w:lang w:eastAsia="zh-CN"/>
        </w:rPr>
        <w:t xml:space="preserve"> inter-UE</w:t>
      </w:r>
      <w:r w:rsidRPr="00C211BE">
        <w:rPr>
          <w:rFonts w:cs="Times"/>
          <w:b/>
          <w:bCs/>
          <w:i/>
          <w:iCs/>
          <w:color w:val="000000"/>
          <w:lang w:eastAsia="zh-CN"/>
        </w:rPr>
        <w:t xml:space="preserve"> </w:t>
      </w:r>
      <w:r w:rsidRPr="00524AAA">
        <w:rPr>
          <w:rFonts w:cs="Times"/>
          <w:b/>
          <w:bCs/>
          <w:i/>
          <w:iCs/>
          <w:color w:val="000000"/>
          <w:lang w:eastAsia="zh-CN"/>
        </w:rPr>
        <w:t xml:space="preserve">CLI handling by </w:t>
      </w:r>
      <w:r>
        <w:rPr>
          <w:rFonts w:cs="Times"/>
          <w:b/>
          <w:bCs/>
          <w:i/>
          <w:iCs/>
          <w:color w:val="000000"/>
          <w:lang w:eastAsia="zh-CN"/>
        </w:rPr>
        <w:t xml:space="preserve">joint </w:t>
      </w:r>
      <w:r w:rsidRPr="00524AAA">
        <w:rPr>
          <w:rFonts w:cs="Times"/>
          <w:b/>
          <w:bCs/>
          <w:i/>
          <w:iCs/>
          <w:color w:val="000000"/>
          <w:lang w:eastAsia="zh-CN"/>
        </w:rPr>
        <w:t xml:space="preserve">aggressor </w:t>
      </w:r>
      <w:r>
        <w:rPr>
          <w:rFonts w:cs="Times"/>
          <w:b/>
          <w:bCs/>
          <w:i/>
          <w:iCs/>
          <w:color w:val="000000"/>
          <w:lang w:eastAsia="zh-CN"/>
        </w:rPr>
        <w:t>UEs</w:t>
      </w:r>
      <w:r w:rsidRPr="00524AAA">
        <w:rPr>
          <w:rFonts w:cs="Times"/>
          <w:b/>
          <w:bCs/>
          <w:i/>
          <w:iCs/>
          <w:color w:val="000000"/>
          <w:lang w:eastAsia="zh-CN"/>
        </w:rPr>
        <w:t xml:space="preserve"> </w:t>
      </w:r>
      <w:r>
        <w:rPr>
          <w:rFonts w:cs="Times"/>
          <w:b/>
          <w:bCs/>
          <w:i/>
          <w:iCs/>
          <w:color w:val="000000"/>
          <w:lang w:eastAsia="zh-CN"/>
        </w:rPr>
        <w:t>and preferred Tx</w:t>
      </w:r>
      <w:r w:rsidRPr="00C211BE">
        <w:rPr>
          <w:rFonts w:cs="Times"/>
          <w:b/>
          <w:bCs/>
          <w:i/>
          <w:iCs/>
          <w:color w:val="000000"/>
          <w:lang w:eastAsia="zh-CN"/>
        </w:rPr>
        <w:t xml:space="preserve"> beams</w:t>
      </w:r>
      <w:r>
        <w:rPr>
          <w:rFonts w:cs="Times"/>
          <w:b/>
          <w:bCs/>
          <w:i/>
          <w:iCs/>
          <w:color w:val="000000"/>
          <w:lang w:eastAsia="zh-CN"/>
        </w:rPr>
        <w:t xml:space="preserve"> indication.</w:t>
      </w:r>
    </w:p>
    <w:p w14:paraId="7972793B" w14:textId="77777777" w:rsidR="00ED1DBA" w:rsidRPr="003E4AB6" w:rsidRDefault="00ED1DBA" w:rsidP="000367A4"/>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6256C3E8" w14:textId="1028938D" w:rsidR="00C211BE" w:rsidRPr="003217F0" w:rsidRDefault="00AB21ED" w:rsidP="00AB21ED">
      <w:pPr>
        <w:numPr>
          <w:ilvl w:val="0"/>
          <w:numId w:val="2"/>
        </w:numPr>
        <w:rPr>
          <w:lang w:val="en-US" w:bidi="en-US"/>
        </w:rPr>
      </w:pPr>
      <w:bookmarkStart w:id="15" w:name="_Ref131631776"/>
      <w:r w:rsidRPr="003217F0">
        <w:rPr>
          <w:lang w:val="en-US" w:bidi="en-US"/>
        </w:rPr>
        <w:t>RP-234035: CMCC (Moderator, RAN1 VC), “New WID: Evolution of NR duplex operation: Sub-band full duplex (SBFD),” RAN#102, Edinburgh, Scotland, December 2023</w:t>
      </w:r>
      <w:r w:rsidR="00D55D67" w:rsidRPr="003217F0">
        <w:rPr>
          <w:lang w:val="en-US" w:bidi="en-US"/>
        </w:rPr>
        <w:t>.</w:t>
      </w:r>
      <w:bookmarkEnd w:id="15"/>
    </w:p>
    <w:p w14:paraId="06BCC74A" w14:textId="77777777" w:rsidR="00806472" w:rsidRPr="003217F0" w:rsidRDefault="00806472" w:rsidP="00806472">
      <w:pPr>
        <w:numPr>
          <w:ilvl w:val="0"/>
          <w:numId w:val="2"/>
        </w:numPr>
        <w:rPr>
          <w:lang w:val="en-US" w:bidi="en-US"/>
        </w:rPr>
      </w:pPr>
      <w:bookmarkStart w:id="16" w:name="_Ref158556733"/>
      <w:bookmarkStart w:id="17" w:name="_Ref163128580"/>
      <w:r w:rsidRPr="003217F0">
        <w:rPr>
          <w:lang w:val="en-US" w:bidi="en-US"/>
        </w:rPr>
        <w:t>TS 38.858 v18.0.0: “3rd Generation Partnership Project; Technical Specification Group Radio Access Network; Study on Evolution of NR Duplex Operation (Release 18),” December 2023.</w:t>
      </w:r>
      <w:bookmarkEnd w:id="16"/>
    </w:p>
    <w:p w14:paraId="4FD55CD3" w14:textId="48939726" w:rsidR="00CD0A1E" w:rsidRPr="003217F0" w:rsidRDefault="00CD0A1E" w:rsidP="00AB21ED">
      <w:pPr>
        <w:numPr>
          <w:ilvl w:val="0"/>
          <w:numId w:val="2"/>
        </w:numPr>
        <w:rPr>
          <w:lang w:val="en-US" w:bidi="en-US"/>
        </w:rPr>
      </w:pPr>
      <w:bookmarkStart w:id="18" w:name="_Ref163130194"/>
      <w:r w:rsidRPr="003217F0">
        <w:rPr>
          <w:lang w:val="en-US" w:bidi="en-US"/>
        </w:rPr>
        <w:t>RAN1#11</w:t>
      </w:r>
      <w:r w:rsidR="00845A49">
        <w:rPr>
          <w:lang w:val="en-US" w:bidi="en-US"/>
        </w:rPr>
        <w:t>7</w:t>
      </w:r>
      <w:r w:rsidRPr="003217F0">
        <w:rPr>
          <w:lang w:val="en-US" w:bidi="en-US"/>
        </w:rPr>
        <w:t xml:space="preserve"> Chair’s Notes</w:t>
      </w:r>
      <w:r w:rsidR="00692839" w:rsidRPr="003217F0">
        <w:rPr>
          <w:lang w:val="en-US" w:bidi="en-US"/>
        </w:rPr>
        <w:t xml:space="preserve">, </w:t>
      </w:r>
      <w:r w:rsidR="00845A49">
        <w:rPr>
          <w:lang w:val="en-US" w:bidi="en-US"/>
        </w:rPr>
        <w:t>Fukuoka</w:t>
      </w:r>
      <w:r w:rsidR="00692839" w:rsidRPr="003217F0">
        <w:rPr>
          <w:lang w:val="en-US" w:bidi="en-US"/>
        </w:rPr>
        <w:t xml:space="preserve">, </w:t>
      </w:r>
      <w:r w:rsidR="00845A49">
        <w:rPr>
          <w:lang w:val="en-US" w:bidi="en-US"/>
        </w:rPr>
        <w:t>Japan</w:t>
      </w:r>
      <w:r w:rsidR="00692839" w:rsidRPr="003217F0">
        <w:rPr>
          <w:lang w:val="en-US" w:bidi="en-US"/>
        </w:rPr>
        <w:t xml:space="preserve">, </w:t>
      </w:r>
      <w:r w:rsidR="00845A49">
        <w:rPr>
          <w:lang w:val="en-US" w:bidi="en-US"/>
        </w:rPr>
        <w:t xml:space="preserve">May </w:t>
      </w:r>
      <w:r w:rsidR="00692839" w:rsidRPr="003217F0">
        <w:rPr>
          <w:lang w:val="en-US" w:bidi="en-US"/>
        </w:rPr>
        <w:t>2024</w:t>
      </w:r>
      <w:r w:rsidRPr="003217F0">
        <w:rPr>
          <w:lang w:val="en-US" w:bidi="en-US"/>
        </w:rPr>
        <w:t>.</w:t>
      </w:r>
      <w:bookmarkEnd w:id="17"/>
      <w:bookmarkEnd w:id="18"/>
    </w:p>
    <w:sectPr w:rsidR="00CD0A1E" w:rsidRPr="003217F0"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436FC" w14:textId="77777777" w:rsidR="00A06BF1" w:rsidRDefault="00A06BF1" w:rsidP="00AC001C">
      <w:pPr>
        <w:spacing w:after="0"/>
      </w:pPr>
      <w:r>
        <w:separator/>
      </w:r>
    </w:p>
  </w:endnote>
  <w:endnote w:type="continuationSeparator" w:id="0">
    <w:p w14:paraId="5603F461" w14:textId="77777777" w:rsidR="00A06BF1" w:rsidRDefault="00A06BF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EC456" w14:textId="77777777" w:rsidR="00A06BF1" w:rsidRDefault="00A06BF1" w:rsidP="00AC001C">
      <w:pPr>
        <w:spacing w:after="0"/>
      </w:pPr>
      <w:r>
        <w:separator/>
      </w:r>
    </w:p>
  </w:footnote>
  <w:footnote w:type="continuationSeparator" w:id="0">
    <w:p w14:paraId="44A6C598" w14:textId="77777777" w:rsidR="00A06BF1" w:rsidRDefault="00A06BF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6613"/>
    <w:multiLevelType w:val="hybridMultilevel"/>
    <w:tmpl w:val="2D5463F2"/>
    <w:lvl w:ilvl="0" w:tplc="E364F8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71A4434"/>
    <w:multiLevelType w:val="hybridMultilevel"/>
    <w:tmpl w:val="222A1D6C"/>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509D"/>
    <w:multiLevelType w:val="multilevel"/>
    <w:tmpl w:val="30B5509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35286F"/>
    <w:multiLevelType w:val="multilevel"/>
    <w:tmpl w:val="DAA449AE"/>
    <w:lvl w:ilvl="0">
      <w:start w:val="1"/>
      <w:numFmt w:val="bullet"/>
      <w:lvlText w:val=""/>
      <w:lvlJc w:val="left"/>
      <w:pPr>
        <w:tabs>
          <w:tab w:val="num" w:pos="0"/>
        </w:tabs>
        <w:ind w:left="400" w:hanging="400"/>
      </w:pPr>
      <w:rPr>
        <w:rFonts w:ascii="Wingdings" w:hAnsi="Wingdings" w:cs="Wingdings"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00" w:hanging="400"/>
      </w:pPr>
      <w:rPr>
        <w:rFonts w:ascii="Wingdings" w:hAnsi="Wingdings" w:cs="Wingdings"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12"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F9304C4"/>
    <w:multiLevelType w:val="hybridMultilevel"/>
    <w:tmpl w:val="679C6C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8463360">
    <w:abstractNumId w:val="2"/>
  </w:num>
  <w:num w:numId="2" w16cid:durableId="1028722462">
    <w:abstractNumId w:val="17"/>
  </w:num>
  <w:num w:numId="3" w16cid:durableId="545685154">
    <w:abstractNumId w:val="10"/>
  </w:num>
  <w:num w:numId="4" w16cid:durableId="449588016">
    <w:abstractNumId w:val="19"/>
  </w:num>
  <w:num w:numId="5" w16cid:durableId="1918322593">
    <w:abstractNumId w:val="14"/>
  </w:num>
  <w:num w:numId="6" w16cid:durableId="1410733970">
    <w:abstractNumId w:val="8"/>
  </w:num>
  <w:num w:numId="7" w16cid:durableId="1272324703">
    <w:abstractNumId w:val="13"/>
  </w:num>
  <w:num w:numId="8" w16cid:durableId="947350908">
    <w:abstractNumId w:val="0"/>
  </w:num>
  <w:num w:numId="9" w16cid:durableId="1886673893">
    <w:abstractNumId w:val="11"/>
  </w:num>
  <w:num w:numId="10" w16cid:durableId="534781377">
    <w:abstractNumId w:val="7"/>
  </w:num>
  <w:num w:numId="11" w16cid:durableId="927038623">
    <w:abstractNumId w:val="18"/>
  </w:num>
  <w:num w:numId="12" w16cid:durableId="265699975">
    <w:abstractNumId w:val="4"/>
  </w:num>
  <w:num w:numId="13" w16cid:durableId="622034544">
    <w:abstractNumId w:val="2"/>
  </w:num>
  <w:num w:numId="14" w16cid:durableId="1216625620">
    <w:abstractNumId w:val="2"/>
  </w:num>
  <w:num w:numId="15" w16cid:durableId="997150452">
    <w:abstractNumId w:val="2"/>
  </w:num>
  <w:num w:numId="16" w16cid:durableId="1230993629">
    <w:abstractNumId w:val="3"/>
  </w:num>
  <w:num w:numId="17" w16cid:durableId="1653367327">
    <w:abstractNumId w:val="6"/>
  </w:num>
  <w:num w:numId="18" w16cid:durableId="217715178">
    <w:abstractNumId w:val="12"/>
  </w:num>
  <w:num w:numId="19" w16cid:durableId="1376152978">
    <w:abstractNumId w:val="2"/>
  </w:num>
  <w:num w:numId="20" w16cid:durableId="1878005263">
    <w:abstractNumId w:val="2"/>
  </w:num>
  <w:num w:numId="21" w16cid:durableId="1953200477">
    <w:abstractNumId w:val="2"/>
  </w:num>
  <w:num w:numId="22" w16cid:durableId="1304853872">
    <w:abstractNumId w:val="2"/>
  </w:num>
  <w:num w:numId="23" w16cid:durableId="1538466216">
    <w:abstractNumId w:val="2"/>
  </w:num>
  <w:num w:numId="24" w16cid:durableId="1107194752">
    <w:abstractNumId w:val="2"/>
  </w:num>
  <w:num w:numId="25" w16cid:durableId="807211075">
    <w:abstractNumId w:val="2"/>
  </w:num>
  <w:num w:numId="26" w16cid:durableId="59057354">
    <w:abstractNumId w:val="2"/>
  </w:num>
  <w:num w:numId="27" w16cid:durableId="1438915007">
    <w:abstractNumId w:val="16"/>
  </w:num>
  <w:num w:numId="28" w16cid:durableId="1953629041">
    <w:abstractNumId w:val="5"/>
  </w:num>
  <w:num w:numId="29" w16cid:durableId="999691890">
    <w:abstractNumId w:val="1"/>
  </w:num>
  <w:num w:numId="30" w16cid:durableId="439180863">
    <w:abstractNumId w:val="15"/>
  </w:num>
  <w:num w:numId="31" w16cid:durableId="16971503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D81"/>
    <w:rsid w:val="000018BB"/>
    <w:rsid w:val="00001E2A"/>
    <w:rsid w:val="0000243F"/>
    <w:rsid w:val="00002443"/>
    <w:rsid w:val="0000253F"/>
    <w:rsid w:val="00002A19"/>
    <w:rsid w:val="00002E3F"/>
    <w:rsid w:val="0000317E"/>
    <w:rsid w:val="00003658"/>
    <w:rsid w:val="00003688"/>
    <w:rsid w:val="00003767"/>
    <w:rsid w:val="0000382C"/>
    <w:rsid w:val="00003A0D"/>
    <w:rsid w:val="00003A27"/>
    <w:rsid w:val="00003A69"/>
    <w:rsid w:val="00004126"/>
    <w:rsid w:val="00004238"/>
    <w:rsid w:val="00004403"/>
    <w:rsid w:val="0000448A"/>
    <w:rsid w:val="000044E8"/>
    <w:rsid w:val="00004DC8"/>
    <w:rsid w:val="00004EF7"/>
    <w:rsid w:val="00005433"/>
    <w:rsid w:val="000055DA"/>
    <w:rsid w:val="0000569D"/>
    <w:rsid w:val="00006045"/>
    <w:rsid w:val="000062ED"/>
    <w:rsid w:val="000065B1"/>
    <w:rsid w:val="0000686C"/>
    <w:rsid w:val="000068F0"/>
    <w:rsid w:val="00006B7B"/>
    <w:rsid w:val="000073CA"/>
    <w:rsid w:val="000073FF"/>
    <w:rsid w:val="00007D24"/>
    <w:rsid w:val="00007F1E"/>
    <w:rsid w:val="000100CD"/>
    <w:rsid w:val="00010111"/>
    <w:rsid w:val="000105D8"/>
    <w:rsid w:val="00010652"/>
    <w:rsid w:val="00010C22"/>
    <w:rsid w:val="00011480"/>
    <w:rsid w:val="000114D5"/>
    <w:rsid w:val="0001158B"/>
    <w:rsid w:val="00011A8B"/>
    <w:rsid w:val="00011C86"/>
    <w:rsid w:val="00011F85"/>
    <w:rsid w:val="00012113"/>
    <w:rsid w:val="000121C2"/>
    <w:rsid w:val="000121ED"/>
    <w:rsid w:val="00012219"/>
    <w:rsid w:val="00012570"/>
    <w:rsid w:val="000125EF"/>
    <w:rsid w:val="000130E2"/>
    <w:rsid w:val="00013575"/>
    <w:rsid w:val="00013B48"/>
    <w:rsid w:val="00013E75"/>
    <w:rsid w:val="00014518"/>
    <w:rsid w:val="00014537"/>
    <w:rsid w:val="000145A8"/>
    <w:rsid w:val="00014629"/>
    <w:rsid w:val="00014B5A"/>
    <w:rsid w:val="00014E0B"/>
    <w:rsid w:val="00015248"/>
    <w:rsid w:val="000153F5"/>
    <w:rsid w:val="000157B5"/>
    <w:rsid w:val="00015834"/>
    <w:rsid w:val="00015AF5"/>
    <w:rsid w:val="00016181"/>
    <w:rsid w:val="0001651A"/>
    <w:rsid w:val="000165F8"/>
    <w:rsid w:val="00016BD8"/>
    <w:rsid w:val="00016EC4"/>
    <w:rsid w:val="00017467"/>
    <w:rsid w:val="00017888"/>
    <w:rsid w:val="0001798B"/>
    <w:rsid w:val="00017BDA"/>
    <w:rsid w:val="00017C54"/>
    <w:rsid w:val="000204B0"/>
    <w:rsid w:val="000209E9"/>
    <w:rsid w:val="00020A71"/>
    <w:rsid w:val="00020DD1"/>
    <w:rsid w:val="0002118B"/>
    <w:rsid w:val="000216A3"/>
    <w:rsid w:val="00021899"/>
    <w:rsid w:val="00021B05"/>
    <w:rsid w:val="00021DB3"/>
    <w:rsid w:val="00021E99"/>
    <w:rsid w:val="0002294E"/>
    <w:rsid w:val="00022EC6"/>
    <w:rsid w:val="00023344"/>
    <w:rsid w:val="000238D7"/>
    <w:rsid w:val="0002398E"/>
    <w:rsid w:val="000239CC"/>
    <w:rsid w:val="00023AC7"/>
    <w:rsid w:val="00023C0A"/>
    <w:rsid w:val="0002424B"/>
    <w:rsid w:val="000246C9"/>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3D1E"/>
    <w:rsid w:val="0003435D"/>
    <w:rsid w:val="000345DF"/>
    <w:rsid w:val="00034D23"/>
    <w:rsid w:val="000353D5"/>
    <w:rsid w:val="000357BC"/>
    <w:rsid w:val="00035852"/>
    <w:rsid w:val="00036263"/>
    <w:rsid w:val="000367A4"/>
    <w:rsid w:val="000368FD"/>
    <w:rsid w:val="000369BF"/>
    <w:rsid w:val="00036EBB"/>
    <w:rsid w:val="0003703F"/>
    <w:rsid w:val="00037063"/>
    <w:rsid w:val="000374AD"/>
    <w:rsid w:val="000378BF"/>
    <w:rsid w:val="00037E46"/>
    <w:rsid w:val="00037FB1"/>
    <w:rsid w:val="00040232"/>
    <w:rsid w:val="000403C0"/>
    <w:rsid w:val="00040DDD"/>
    <w:rsid w:val="000413D7"/>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2AE"/>
    <w:rsid w:val="00050487"/>
    <w:rsid w:val="0005062B"/>
    <w:rsid w:val="00050662"/>
    <w:rsid w:val="000506ED"/>
    <w:rsid w:val="00050A21"/>
    <w:rsid w:val="00050B0A"/>
    <w:rsid w:val="00050E2E"/>
    <w:rsid w:val="00050FEB"/>
    <w:rsid w:val="00051122"/>
    <w:rsid w:val="00051D5A"/>
    <w:rsid w:val="00052175"/>
    <w:rsid w:val="000521F4"/>
    <w:rsid w:val="000522D3"/>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B38"/>
    <w:rsid w:val="00054BC7"/>
    <w:rsid w:val="00055132"/>
    <w:rsid w:val="0005549A"/>
    <w:rsid w:val="00055C66"/>
    <w:rsid w:val="0005687C"/>
    <w:rsid w:val="00056DC6"/>
    <w:rsid w:val="000574B4"/>
    <w:rsid w:val="00057642"/>
    <w:rsid w:val="000577E5"/>
    <w:rsid w:val="000579FA"/>
    <w:rsid w:val="00057E25"/>
    <w:rsid w:val="00057E81"/>
    <w:rsid w:val="00057F5C"/>
    <w:rsid w:val="00057FA6"/>
    <w:rsid w:val="00060024"/>
    <w:rsid w:val="00060276"/>
    <w:rsid w:val="0006031D"/>
    <w:rsid w:val="0006048E"/>
    <w:rsid w:val="000609A2"/>
    <w:rsid w:val="00060F01"/>
    <w:rsid w:val="0006120E"/>
    <w:rsid w:val="00061426"/>
    <w:rsid w:val="000614BC"/>
    <w:rsid w:val="00061AD3"/>
    <w:rsid w:val="00061B3A"/>
    <w:rsid w:val="00061C17"/>
    <w:rsid w:val="00062340"/>
    <w:rsid w:val="000624D5"/>
    <w:rsid w:val="0006430E"/>
    <w:rsid w:val="00064353"/>
    <w:rsid w:val="00064416"/>
    <w:rsid w:val="0006446D"/>
    <w:rsid w:val="000644D2"/>
    <w:rsid w:val="00064736"/>
    <w:rsid w:val="00064EF9"/>
    <w:rsid w:val="00064F74"/>
    <w:rsid w:val="00065060"/>
    <w:rsid w:val="00065863"/>
    <w:rsid w:val="00065BA2"/>
    <w:rsid w:val="00065C54"/>
    <w:rsid w:val="00065E56"/>
    <w:rsid w:val="00065F38"/>
    <w:rsid w:val="000667B3"/>
    <w:rsid w:val="0006695E"/>
    <w:rsid w:val="00066C9B"/>
    <w:rsid w:val="00066EF9"/>
    <w:rsid w:val="00067008"/>
    <w:rsid w:val="000670D6"/>
    <w:rsid w:val="00067A04"/>
    <w:rsid w:val="00067A84"/>
    <w:rsid w:val="00067AE7"/>
    <w:rsid w:val="0007014C"/>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3CC0"/>
    <w:rsid w:val="000741A2"/>
    <w:rsid w:val="00074BD1"/>
    <w:rsid w:val="00075330"/>
    <w:rsid w:val="000753CE"/>
    <w:rsid w:val="000754C9"/>
    <w:rsid w:val="00075524"/>
    <w:rsid w:val="000756C1"/>
    <w:rsid w:val="00075AED"/>
    <w:rsid w:val="00075B4C"/>
    <w:rsid w:val="00075F5E"/>
    <w:rsid w:val="00076AE1"/>
    <w:rsid w:val="00076B21"/>
    <w:rsid w:val="00076DE3"/>
    <w:rsid w:val="00076DFE"/>
    <w:rsid w:val="0007772F"/>
    <w:rsid w:val="0007773D"/>
    <w:rsid w:val="00077C8A"/>
    <w:rsid w:val="00077D44"/>
    <w:rsid w:val="00077DB6"/>
    <w:rsid w:val="00077E51"/>
    <w:rsid w:val="0008011E"/>
    <w:rsid w:val="000807E2"/>
    <w:rsid w:val="00080A59"/>
    <w:rsid w:val="00080D99"/>
    <w:rsid w:val="00081481"/>
    <w:rsid w:val="00081961"/>
    <w:rsid w:val="0008213E"/>
    <w:rsid w:val="0008260E"/>
    <w:rsid w:val="000827D9"/>
    <w:rsid w:val="00082825"/>
    <w:rsid w:val="0008297E"/>
    <w:rsid w:val="00082B7C"/>
    <w:rsid w:val="00082B84"/>
    <w:rsid w:val="00082BB6"/>
    <w:rsid w:val="00082C87"/>
    <w:rsid w:val="00082E62"/>
    <w:rsid w:val="0008378C"/>
    <w:rsid w:val="0008396F"/>
    <w:rsid w:val="00083AF9"/>
    <w:rsid w:val="00084066"/>
    <w:rsid w:val="000841F2"/>
    <w:rsid w:val="0008456D"/>
    <w:rsid w:val="00084AE3"/>
    <w:rsid w:val="00084D76"/>
    <w:rsid w:val="00084D79"/>
    <w:rsid w:val="00085042"/>
    <w:rsid w:val="000853B4"/>
    <w:rsid w:val="00085611"/>
    <w:rsid w:val="00085B56"/>
    <w:rsid w:val="00085DB1"/>
    <w:rsid w:val="00085DFF"/>
    <w:rsid w:val="00086D1F"/>
    <w:rsid w:val="00086D56"/>
    <w:rsid w:val="00086F43"/>
    <w:rsid w:val="000870E7"/>
    <w:rsid w:val="00087150"/>
    <w:rsid w:val="0008746C"/>
    <w:rsid w:val="000875A7"/>
    <w:rsid w:val="0008760E"/>
    <w:rsid w:val="00087A2A"/>
    <w:rsid w:val="00090085"/>
    <w:rsid w:val="000902C7"/>
    <w:rsid w:val="0009031D"/>
    <w:rsid w:val="000905B2"/>
    <w:rsid w:val="000909DA"/>
    <w:rsid w:val="00091DC9"/>
    <w:rsid w:val="00091E1A"/>
    <w:rsid w:val="00091E55"/>
    <w:rsid w:val="000920BD"/>
    <w:rsid w:val="000929D9"/>
    <w:rsid w:val="00092C13"/>
    <w:rsid w:val="00092E1C"/>
    <w:rsid w:val="000933C9"/>
    <w:rsid w:val="00093CD9"/>
    <w:rsid w:val="00094087"/>
    <w:rsid w:val="000940F4"/>
    <w:rsid w:val="000940F5"/>
    <w:rsid w:val="000949FA"/>
    <w:rsid w:val="00094C7A"/>
    <w:rsid w:val="00094F3F"/>
    <w:rsid w:val="00094F82"/>
    <w:rsid w:val="000950C7"/>
    <w:rsid w:val="0009531E"/>
    <w:rsid w:val="0009584C"/>
    <w:rsid w:val="000958FF"/>
    <w:rsid w:val="00095C7A"/>
    <w:rsid w:val="00095E5A"/>
    <w:rsid w:val="00096202"/>
    <w:rsid w:val="00096499"/>
    <w:rsid w:val="000967A6"/>
    <w:rsid w:val="00096A0F"/>
    <w:rsid w:val="00097AD2"/>
    <w:rsid w:val="000A032A"/>
    <w:rsid w:val="000A047D"/>
    <w:rsid w:val="000A0536"/>
    <w:rsid w:val="000A081F"/>
    <w:rsid w:val="000A091F"/>
    <w:rsid w:val="000A0D48"/>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994"/>
    <w:rsid w:val="000A5B98"/>
    <w:rsid w:val="000A6206"/>
    <w:rsid w:val="000A6816"/>
    <w:rsid w:val="000A6B56"/>
    <w:rsid w:val="000A6E9F"/>
    <w:rsid w:val="000A7074"/>
    <w:rsid w:val="000A73C9"/>
    <w:rsid w:val="000A7528"/>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2FFF"/>
    <w:rsid w:val="000B3164"/>
    <w:rsid w:val="000B335A"/>
    <w:rsid w:val="000B3453"/>
    <w:rsid w:val="000B370B"/>
    <w:rsid w:val="000B3D22"/>
    <w:rsid w:val="000B415E"/>
    <w:rsid w:val="000B4579"/>
    <w:rsid w:val="000B47B6"/>
    <w:rsid w:val="000B496D"/>
    <w:rsid w:val="000B4E52"/>
    <w:rsid w:val="000B4E56"/>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E62"/>
    <w:rsid w:val="000C1F1F"/>
    <w:rsid w:val="000C2176"/>
    <w:rsid w:val="000C2303"/>
    <w:rsid w:val="000C29CB"/>
    <w:rsid w:val="000C2A85"/>
    <w:rsid w:val="000C2EC9"/>
    <w:rsid w:val="000C3122"/>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3F59"/>
    <w:rsid w:val="000D40AE"/>
    <w:rsid w:val="000D4156"/>
    <w:rsid w:val="000D4655"/>
    <w:rsid w:val="000D4DD2"/>
    <w:rsid w:val="000D53B3"/>
    <w:rsid w:val="000D578B"/>
    <w:rsid w:val="000D5894"/>
    <w:rsid w:val="000D5D74"/>
    <w:rsid w:val="000D657B"/>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822"/>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AA0"/>
    <w:rsid w:val="000F0D1E"/>
    <w:rsid w:val="000F1410"/>
    <w:rsid w:val="000F16E3"/>
    <w:rsid w:val="000F170B"/>
    <w:rsid w:val="000F1CA8"/>
    <w:rsid w:val="000F1CBD"/>
    <w:rsid w:val="000F1D07"/>
    <w:rsid w:val="000F1F25"/>
    <w:rsid w:val="000F209C"/>
    <w:rsid w:val="000F20F5"/>
    <w:rsid w:val="000F293F"/>
    <w:rsid w:val="000F2D77"/>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0A18"/>
    <w:rsid w:val="0010109C"/>
    <w:rsid w:val="001010A6"/>
    <w:rsid w:val="0010162A"/>
    <w:rsid w:val="001018CA"/>
    <w:rsid w:val="00102062"/>
    <w:rsid w:val="0010215E"/>
    <w:rsid w:val="0010224C"/>
    <w:rsid w:val="001030A4"/>
    <w:rsid w:val="001031FB"/>
    <w:rsid w:val="0010322C"/>
    <w:rsid w:val="0010354A"/>
    <w:rsid w:val="0010387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BB3"/>
    <w:rsid w:val="00107CED"/>
    <w:rsid w:val="001101F9"/>
    <w:rsid w:val="00110216"/>
    <w:rsid w:val="00110740"/>
    <w:rsid w:val="001109F5"/>
    <w:rsid w:val="00110BA2"/>
    <w:rsid w:val="00110BB6"/>
    <w:rsid w:val="00110C55"/>
    <w:rsid w:val="00110D51"/>
    <w:rsid w:val="00110E7C"/>
    <w:rsid w:val="0011129B"/>
    <w:rsid w:val="00111A67"/>
    <w:rsid w:val="00111F02"/>
    <w:rsid w:val="00111F72"/>
    <w:rsid w:val="001120C5"/>
    <w:rsid w:val="001123FC"/>
    <w:rsid w:val="00112423"/>
    <w:rsid w:val="00112460"/>
    <w:rsid w:val="00112E32"/>
    <w:rsid w:val="001131C3"/>
    <w:rsid w:val="001132ED"/>
    <w:rsid w:val="0011392E"/>
    <w:rsid w:val="00113DEF"/>
    <w:rsid w:val="00113F53"/>
    <w:rsid w:val="00114109"/>
    <w:rsid w:val="00115E49"/>
    <w:rsid w:val="00116024"/>
    <w:rsid w:val="00116547"/>
    <w:rsid w:val="001165A6"/>
    <w:rsid w:val="00116C86"/>
    <w:rsid w:val="00117030"/>
    <w:rsid w:val="001173EA"/>
    <w:rsid w:val="0011777E"/>
    <w:rsid w:val="0011788F"/>
    <w:rsid w:val="00117CBB"/>
    <w:rsid w:val="001201E5"/>
    <w:rsid w:val="001204F2"/>
    <w:rsid w:val="0012069C"/>
    <w:rsid w:val="0012070D"/>
    <w:rsid w:val="001207C6"/>
    <w:rsid w:val="00120BFB"/>
    <w:rsid w:val="00120CA0"/>
    <w:rsid w:val="00120F0E"/>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35"/>
    <w:rsid w:val="00131E78"/>
    <w:rsid w:val="0013240F"/>
    <w:rsid w:val="0013283E"/>
    <w:rsid w:val="001333A9"/>
    <w:rsid w:val="00133C25"/>
    <w:rsid w:val="0013408C"/>
    <w:rsid w:val="0013415D"/>
    <w:rsid w:val="00134596"/>
    <w:rsid w:val="00134D97"/>
    <w:rsid w:val="00134E68"/>
    <w:rsid w:val="00135349"/>
    <w:rsid w:val="001358ED"/>
    <w:rsid w:val="001359D6"/>
    <w:rsid w:val="00135E22"/>
    <w:rsid w:val="00135FB7"/>
    <w:rsid w:val="0013605B"/>
    <w:rsid w:val="00136742"/>
    <w:rsid w:val="00137061"/>
    <w:rsid w:val="0013710A"/>
    <w:rsid w:val="001373A2"/>
    <w:rsid w:val="001375C9"/>
    <w:rsid w:val="00137C70"/>
    <w:rsid w:val="00140910"/>
    <w:rsid w:val="00140B6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2C"/>
    <w:rsid w:val="00146378"/>
    <w:rsid w:val="00146916"/>
    <w:rsid w:val="00147356"/>
    <w:rsid w:val="00147BD8"/>
    <w:rsid w:val="00147DFE"/>
    <w:rsid w:val="00150009"/>
    <w:rsid w:val="00150188"/>
    <w:rsid w:val="00150348"/>
    <w:rsid w:val="00150556"/>
    <w:rsid w:val="00150B90"/>
    <w:rsid w:val="00150BA2"/>
    <w:rsid w:val="001515BA"/>
    <w:rsid w:val="001516A6"/>
    <w:rsid w:val="00151E3B"/>
    <w:rsid w:val="00151EBB"/>
    <w:rsid w:val="00152093"/>
    <w:rsid w:val="001520F8"/>
    <w:rsid w:val="001526F0"/>
    <w:rsid w:val="0015289B"/>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538"/>
    <w:rsid w:val="00155F04"/>
    <w:rsid w:val="00155F6B"/>
    <w:rsid w:val="0015676C"/>
    <w:rsid w:val="00156C90"/>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2D96"/>
    <w:rsid w:val="0016355E"/>
    <w:rsid w:val="001635BB"/>
    <w:rsid w:val="00163818"/>
    <w:rsid w:val="0016398E"/>
    <w:rsid w:val="00164499"/>
    <w:rsid w:val="00164ADC"/>
    <w:rsid w:val="001650A3"/>
    <w:rsid w:val="0016517B"/>
    <w:rsid w:val="001652CA"/>
    <w:rsid w:val="00165463"/>
    <w:rsid w:val="001654FF"/>
    <w:rsid w:val="00165A5B"/>
    <w:rsid w:val="00165CF0"/>
    <w:rsid w:val="00165DC7"/>
    <w:rsid w:val="00165E20"/>
    <w:rsid w:val="00166A2C"/>
    <w:rsid w:val="00166B2A"/>
    <w:rsid w:val="0016726E"/>
    <w:rsid w:val="001674A3"/>
    <w:rsid w:val="00167A9E"/>
    <w:rsid w:val="00167D5B"/>
    <w:rsid w:val="001700E7"/>
    <w:rsid w:val="001701D6"/>
    <w:rsid w:val="00170233"/>
    <w:rsid w:val="00170280"/>
    <w:rsid w:val="0017077D"/>
    <w:rsid w:val="00170BEA"/>
    <w:rsid w:val="00170C0A"/>
    <w:rsid w:val="0017216D"/>
    <w:rsid w:val="001723C3"/>
    <w:rsid w:val="00172426"/>
    <w:rsid w:val="00172596"/>
    <w:rsid w:val="00172764"/>
    <w:rsid w:val="00172993"/>
    <w:rsid w:val="00172AC4"/>
    <w:rsid w:val="00172B76"/>
    <w:rsid w:val="00173003"/>
    <w:rsid w:val="00173331"/>
    <w:rsid w:val="001734A8"/>
    <w:rsid w:val="0017362F"/>
    <w:rsid w:val="00173B9E"/>
    <w:rsid w:val="00173EEC"/>
    <w:rsid w:val="001743CF"/>
    <w:rsid w:val="0017448E"/>
    <w:rsid w:val="00175123"/>
    <w:rsid w:val="001755A0"/>
    <w:rsid w:val="00175719"/>
    <w:rsid w:val="00175D1A"/>
    <w:rsid w:val="00175D82"/>
    <w:rsid w:val="001761B5"/>
    <w:rsid w:val="0017622E"/>
    <w:rsid w:val="00177005"/>
    <w:rsid w:val="00177068"/>
    <w:rsid w:val="0017776E"/>
    <w:rsid w:val="001809FC"/>
    <w:rsid w:val="00180A9D"/>
    <w:rsid w:val="00181065"/>
    <w:rsid w:val="001810C7"/>
    <w:rsid w:val="00181571"/>
    <w:rsid w:val="001817B1"/>
    <w:rsid w:val="0018181D"/>
    <w:rsid w:val="001819AB"/>
    <w:rsid w:val="00181AD9"/>
    <w:rsid w:val="00181DA1"/>
    <w:rsid w:val="0018215A"/>
    <w:rsid w:val="0018225E"/>
    <w:rsid w:val="001829F0"/>
    <w:rsid w:val="00183001"/>
    <w:rsid w:val="00183201"/>
    <w:rsid w:val="00183884"/>
    <w:rsid w:val="0018397C"/>
    <w:rsid w:val="00183BEB"/>
    <w:rsid w:val="00183C68"/>
    <w:rsid w:val="0018449C"/>
    <w:rsid w:val="001844D1"/>
    <w:rsid w:val="00184AF9"/>
    <w:rsid w:val="00184C8C"/>
    <w:rsid w:val="00184C93"/>
    <w:rsid w:val="00184E66"/>
    <w:rsid w:val="0018538E"/>
    <w:rsid w:val="00185586"/>
    <w:rsid w:val="001855A6"/>
    <w:rsid w:val="00185629"/>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638"/>
    <w:rsid w:val="00194F5D"/>
    <w:rsid w:val="00195179"/>
    <w:rsid w:val="001951D0"/>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3EB"/>
    <w:rsid w:val="001A4421"/>
    <w:rsid w:val="001A44A0"/>
    <w:rsid w:val="001A461D"/>
    <w:rsid w:val="001A47B6"/>
    <w:rsid w:val="001A5158"/>
    <w:rsid w:val="001A5C37"/>
    <w:rsid w:val="001A5C59"/>
    <w:rsid w:val="001A616E"/>
    <w:rsid w:val="001A6293"/>
    <w:rsid w:val="001A6510"/>
    <w:rsid w:val="001A6BD7"/>
    <w:rsid w:val="001A70E2"/>
    <w:rsid w:val="001A7967"/>
    <w:rsid w:val="001A7BB7"/>
    <w:rsid w:val="001A7F45"/>
    <w:rsid w:val="001A7F62"/>
    <w:rsid w:val="001B0404"/>
    <w:rsid w:val="001B040E"/>
    <w:rsid w:val="001B04A3"/>
    <w:rsid w:val="001B04F5"/>
    <w:rsid w:val="001B0533"/>
    <w:rsid w:val="001B057C"/>
    <w:rsid w:val="001B09D2"/>
    <w:rsid w:val="001B1049"/>
    <w:rsid w:val="001B146E"/>
    <w:rsid w:val="001B1B15"/>
    <w:rsid w:val="001B1E57"/>
    <w:rsid w:val="001B23E9"/>
    <w:rsid w:val="001B2604"/>
    <w:rsid w:val="001B2AA9"/>
    <w:rsid w:val="001B2B87"/>
    <w:rsid w:val="001B2ECD"/>
    <w:rsid w:val="001B3116"/>
    <w:rsid w:val="001B34E6"/>
    <w:rsid w:val="001B372B"/>
    <w:rsid w:val="001B383E"/>
    <w:rsid w:val="001B39B3"/>
    <w:rsid w:val="001B3D64"/>
    <w:rsid w:val="001B440D"/>
    <w:rsid w:val="001B4709"/>
    <w:rsid w:val="001B4760"/>
    <w:rsid w:val="001B4899"/>
    <w:rsid w:val="001B5612"/>
    <w:rsid w:val="001B6164"/>
    <w:rsid w:val="001B6171"/>
    <w:rsid w:val="001B68DC"/>
    <w:rsid w:val="001B73AC"/>
    <w:rsid w:val="001B7701"/>
    <w:rsid w:val="001B7764"/>
    <w:rsid w:val="001B77D7"/>
    <w:rsid w:val="001B77E9"/>
    <w:rsid w:val="001B7A1C"/>
    <w:rsid w:val="001B7AB9"/>
    <w:rsid w:val="001B7E86"/>
    <w:rsid w:val="001B7F84"/>
    <w:rsid w:val="001C0171"/>
    <w:rsid w:val="001C0871"/>
    <w:rsid w:val="001C0A4E"/>
    <w:rsid w:val="001C0A64"/>
    <w:rsid w:val="001C0B84"/>
    <w:rsid w:val="001C133D"/>
    <w:rsid w:val="001C16EC"/>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61B8"/>
    <w:rsid w:val="001C65BA"/>
    <w:rsid w:val="001C6925"/>
    <w:rsid w:val="001C7454"/>
    <w:rsid w:val="001C7A78"/>
    <w:rsid w:val="001C7A90"/>
    <w:rsid w:val="001C7A97"/>
    <w:rsid w:val="001C7BE0"/>
    <w:rsid w:val="001D00E6"/>
    <w:rsid w:val="001D0242"/>
    <w:rsid w:val="001D050E"/>
    <w:rsid w:val="001D051C"/>
    <w:rsid w:val="001D0B06"/>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65"/>
    <w:rsid w:val="001D74CD"/>
    <w:rsid w:val="001D7A7A"/>
    <w:rsid w:val="001D7B2B"/>
    <w:rsid w:val="001D7E7E"/>
    <w:rsid w:val="001E056F"/>
    <w:rsid w:val="001E062E"/>
    <w:rsid w:val="001E080D"/>
    <w:rsid w:val="001E0819"/>
    <w:rsid w:val="001E0953"/>
    <w:rsid w:val="001E0A20"/>
    <w:rsid w:val="001E0CBB"/>
    <w:rsid w:val="001E16EB"/>
    <w:rsid w:val="001E170D"/>
    <w:rsid w:val="001E1AA5"/>
    <w:rsid w:val="001E1B3F"/>
    <w:rsid w:val="001E1D33"/>
    <w:rsid w:val="001E25F2"/>
    <w:rsid w:val="001E270F"/>
    <w:rsid w:val="001E280F"/>
    <w:rsid w:val="001E2A8E"/>
    <w:rsid w:val="001E2D40"/>
    <w:rsid w:val="001E2EB1"/>
    <w:rsid w:val="001E2FD2"/>
    <w:rsid w:val="001E330E"/>
    <w:rsid w:val="001E3498"/>
    <w:rsid w:val="001E406E"/>
    <w:rsid w:val="001E426F"/>
    <w:rsid w:val="001E4304"/>
    <w:rsid w:val="001E4669"/>
    <w:rsid w:val="001E46E5"/>
    <w:rsid w:val="001E4A0A"/>
    <w:rsid w:val="001E4AAE"/>
    <w:rsid w:val="001E4C82"/>
    <w:rsid w:val="001E4F37"/>
    <w:rsid w:val="001E5368"/>
    <w:rsid w:val="001E53B1"/>
    <w:rsid w:val="001E5495"/>
    <w:rsid w:val="001E5757"/>
    <w:rsid w:val="001E5A54"/>
    <w:rsid w:val="001E64A2"/>
    <w:rsid w:val="001E66C6"/>
    <w:rsid w:val="001E6B0D"/>
    <w:rsid w:val="001E6B63"/>
    <w:rsid w:val="001E6C83"/>
    <w:rsid w:val="001E7004"/>
    <w:rsid w:val="001E73C7"/>
    <w:rsid w:val="001E74A2"/>
    <w:rsid w:val="001E7C71"/>
    <w:rsid w:val="001E7DD4"/>
    <w:rsid w:val="001F001A"/>
    <w:rsid w:val="001F0055"/>
    <w:rsid w:val="001F05F9"/>
    <w:rsid w:val="001F077C"/>
    <w:rsid w:val="001F0FB6"/>
    <w:rsid w:val="001F101E"/>
    <w:rsid w:val="001F10E2"/>
    <w:rsid w:val="001F12C1"/>
    <w:rsid w:val="001F19E9"/>
    <w:rsid w:val="001F1F12"/>
    <w:rsid w:val="001F20F3"/>
    <w:rsid w:val="001F2106"/>
    <w:rsid w:val="001F2242"/>
    <w:rsid w:val="001F239B"/>
    <w:rsid w:val="001F331C"/>
    <w:rsid w:val="001F336A"/>
    <w:rsid w:val="001F37B3"/>
    <w:rsid w:val="001F3BEF"/>
    <w:rsid w:val="001F3FA3"/>
    <w:rsid w:val="001F4649"/>
    <w:rsid w:val="001F48E3"/>
    <w:rsid w:val="001F530A"/>
    <w:rsid w:val="001F59B9"/>
    <w:rsid w:val="001F5A76"/>
    <w:rsid w:val="001F5ACF"/>
    <w:rsid w:val="001F5B7F"/>
    <w:rsid w:val="001F62B6"/>
    <w:rsid w:val="001F65BF"/>
    <w:rsid w:val="001F67FE"/>
    <w:rsid w:val="001F6A82"/>
    <w:rsid w:val="001F705B"/>
    <w:rsid w:val="001F72CA"/>
    <w:rsid w:val="001F73B5"/>
    <w:rsid w:val="001F7468"/>
    <w:rsid w:val="001F7B4D"/>
    <w:rsid w:val="00200423"/>
    <w:rsid w:val="00200DB5"/>
    <w:rsid w:val="00200E41"/>
    <w:rsid w:val="002016CA"/>
    <w:rsid w:val="00201726"/>
    <w:rsid w:val="002018A4"/>
    <w:rsid w:val="002019D3"/>
    <w:rsid w:val="0020214B"/>
    <w:rsid w:val="00202572"/>
    <w:rsid w:val="0020291D"/>
    <w:rsid w:val="0020321E"/>
    <w:rsid w:val="0020332A"/>
    <w:rsid w:val="002034F2"/>
    <w:rsid w:val="0020357F"/>
    <w:rsid w:val="002037BB"/>
    <w:rsid w:val="002038C4"/>
    <w:rsid w:val="00203AE5"/>
    <w:rsid w:val="00203BFC"/>
    <w:rsid w:val="00203CD5"/>
    <w:rsid w:val="00203CF3"/>
    <w:rsid w:val="00203D30"/>
    <w:rsid w:val="002044EF"/>
    <w:rsid w:val="00204584"/>
    <w:rsid w:val="00204893"/>
    <w:rsid w:val="0020574F"/>
    <w:rsid w:val="00205B48"/>
    <w:rsid w:val="00205CD4"/>
    <w:rsid w:val="00206071"/>
    <w:rsid w:val="0020608C"/>
    <w:rsid w:val="00206683"/>
    <w:rsid w:val="00206A96"/>
    <w:rsid w:val="00206EF5"/>
    <w:rsid w:val="0020746B"/>
    <w:rsid w:val="0020747F"/>
    <w:rsid w:val="002074F2"/>
    <w:rsid w:val="002075A9"/>
    <w:rsid w:val="00207673"/>
    <w:rsid w:val="00207719"/>
    <w:rsid w:val="00207835"/>
    <w:rsid w:val="00207968"/>
    <w:rsid w:val="002079F2"/>
    <w:rsid w:val="00207F26"/>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475"/>
    <w:rsid w:val="0021550E"/>
    <w:rsid w:val="00215923"/>
    <w:rsid w:val="00215EEA"/>
    <w:rsid w:val="002162FC"/>
    <w:rsid w:val="00216339"/>
    <w:rsid w:val="002164D2"/>
    <w:rsid w:val="00216EFE"/>
    <w:rsid w:val="00217239"/>
    <w:rsid w:val="0021739A"/>
    <w:rsid w:val="00217487"/>
    <w:rsid w:val="0021768D"/>
    <w:rsid w:val="00217B38"/>
    <w:rsid w:val="00217B64"/>
    <w:rsid w:val="0022022F"/>
    <w:rsid w:val="0022074A"/>
    <w:rsid w:val="002207AC"/>
    <w:rsid w:val="00220CE0"/>
    <w:rsid w:val="00220CE5"/>
    <w:rsid w:val="00220F53"/>
    <w:rsid w:val="00221727"/>
    <w:rsid w:val="00221A3C"/>
    <w:rsid w:val="00221A46"/>
    <w:rsid w:val="00221AD7"/>
    <w:rsid w:val="00221D6C"/>
    <w:rsid w:val="00221F9B"/>
    <w:rsid w:val="002220FA"/>
    <w:rsid w:val="002223A7"/>
    <w:rsid w:val="00222B82"/>
    <w:rsid w:val="00222DBA"/>
    <w:rsid w:val="0022300E"/>
    <w:rsid w:val="002232CC"/>
    <w:rsid w:val="0022377B"/>
    <w:rsid w:val="00223C44"/>
    <w:rsid w:val="002240B1"/>
    <w:rsid w:val="00224E58"/>
    <w:rsid w:val="00224F63"/>
    <w:rsid w:val="002256E8"/>
    <w:rsid w:val="00225D8F"/>
    <w:rsid w:val="00225F48"/>
    <w:rsid w:val="00225F98"/>
    <w:rsid w:val="00225F9B"/>
    <w:rsid w:val="002261E0"/>
    <w:rsid w:val="0022642A"/>
    <w:rsid w:val="00227069"/>
    <w:rsid w:val="00227159"/>
    <w:rsid w:val="00227BA2"/>
    <w:rsid w:val="00227EF2"/>
    <w:rsid w:val="00227FA2"/>
    <w:rsid w:val="00230022"/>
    <w:rsid w:val="00230AF3"/>
    <w:rsid w:val="002319C3"/>
    <w:rsid w:val="00231B82"/>
    <w:rsid w:val="00231BFB"/>
    <w:rsid w:val="00231C73"/>
    <w:rsid w:val="00232232"/>
    <w:rsid w:val="002323AA"/>
    <w:rsid w:val="0023246C"/>
    <w:rsid w:val="0023269E"/>
    <w:rsid w:val="0023277C"/>
    <w:rsid w:val="00232BB1"/>
    <w:rsid w:val="00232CD1"/>
    <w:rsid w:val="00232DEF"/>
    <w:rsid w:val="00233028"/>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67F"/>
    <w:rsid w:val="00240AB7"/>
    <w:rsid w:val="00240EB5"/>
    <w:rsid w:val="00240FCA"/>
    <w:rsid w:val="0024124B"/>
    <w:rsid w:val="002412F2"/>
    <w:rsid w:val="002413CB"/>
    <w:rsid w:val="00241446"/>
    <w:rsid w:val="002420A7"/>
    <w:rsid w:val="002421B6"/>
    <w:rsid w:val="00242AC3"/>
    <w:rsid w:val="00243021"/>
    <w:rsid w:val="00243442"/>
    <w:rsid w:val="002435B1"/>
    <w:rsid w:val="0024395E"/>
    <w:rsid w:val="00243BB0"/>
    <w:rsid w:val="00243C21"/>
    <w:rsid w:val="00243FD1"/>
    <w:rsid w:val="00244749"/>
    <w:rsid w:val="00244F5C"/>
    <w:rsid w:val="0024562D"/>
    <w:rsid w:val="00245760"/>
    <w:rsid w:val="00245D88"/>
    <w:rsid w:val="00245EE0"/>
    <w:rsid w:val="00245FF8"/>
    <w:rsid w:val="00246101"/>
    <w:rsid w:val="00246391"/>
    <w:rsid w:val="00246A78"/>
    <w:rsid w:val="00246CAF"/>
    <w:rsid w:val="00246D07"/>
    <w:rsid w:val="00247624"/>
    <w:rsid w:val="00247643"/>
    <w:rsid w:val="00247A63"/>
    <w:rsid w:val="00247BF3"/>
    <w:rsid w:val="00250574"/>
    <w:rsid w:val="00250599"/>
    <w:rsid w:val="00250A5E"/>
    <w:rsid w:val="00250BBB"/>
    <w:rsid w:val="00250E83"/>
    <w:rsid w:val="00250F80"/>
    <w:rsid w:val="00251A2D"/>
    <w:rsid w:val="002522B6"/>
    <w:rsid w:val="00252A2A"/>
    <w:rsid w:val="00252A56"/>
    <w:rsid w:val="00253173"/>
    <w:rsid w:val="00253A45"/>
    <w:rsid w:val="00253FD9"/>
    <w:rsid w:val="0025403B"/>
    <w:rsid w:val="0025417D"/>
    <w:rsid w:val="00254494"/>
    <w:rsid w:val="002549C8"/>
    <w:rsid w:val="00254EDA"/>
    <w:rsid w:val="002552D0"/>
    <w:rsid w:val="00255BFC"/>
    <w:rsid w:val="00255D0A"/>
    <w:rsid w:val="00256074"/>
    <w:rsid w:val="00256141"/>
    <w:rsid w:val="00256395"/>
    <w:rsid w:val="00256812"/>
    <w:rsid w:val="002569D0"/>
    <w:rsid w:val="00256F17"/>
    <w:rsid w:val="00257073"/>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19C3"/>
    <w:rsid w:val="002633C0"/>
    <w:rsid w:val="00263B8B"/>
    <w:rsid w:val="00263D4C"/>
    <w:rsid w:val="00263ED7"/>
    <w:rsid w:val="0026412E"/>
    <w:rsid w:val="00264338"/>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8A"/>
    <w:rsid w:val="002700E6"/>
    <w:rsid w:val="00270588"/>
    <w:rsid w:val="002705AC"/>
    <w:rsid w:val="00270711"/>
    <w:rsid w:val="00270944"/>
    <w:rsid w:val="00270A61"/>
    <w:rsid w:val="00270B05"/>
    <w:rsid w:val="002716B3"/>
    <w:rsid w:val="002718CE"/>
    <w:rsid w:val="0027237E"/>
    <w:rsid w:val="00272A72"/>
    <w:rsid w:val="00272D27"/>
    <w:rsid w:val="0027318E"/>
    <w:rsid w:val="0027322F"/>
    <w:rsid w:val="0027346C"/>
    <w:rsid w:val="00273512"/>
    <w:rsid w:val="00273616"/>
    <w:rsid w:val="00274431"/>
    <w:rsid w:val="00274595"/>
    <w:rsid w:val="002749FD"/>
    <w:rsid w:val="00274DFD"/>
    <w:rsid w:val="00275170"/>
    <w:rsid w:val="00275233"/>
    <w:rsid w:val="00275258"/>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935"/>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0B0"/>
    <w:rsid w:val="00286748"/>
    <w:rsid w:val="0028682B"/>
    <w:rsid w:val="00286AB2"/>
    <w:rsid w:val="00286B2E"/>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2F6B"/>
    <w:rsid w:val="0029340D"/>
    <w:rsid w:val="002936E6"/>
    <w:rsid w:val="0029395E"/>
    <w:rsid w:val="00293BB5"/>
    <w:rsid w:val="00293EA2"/>
    <w:rsid w:val="00294050"/>
    <w:rsid w:val="00294106"/>
    <w:rsid w:val="002945FD"/>
    <w:rsid w:val="00294A98"/>
    <w:rsid w:val="00294F53"/>
    <w:rsid w:val="00295084"/>
    <w:rsid w:val="00295170"/>
    <w:rsid w:val="00295433"/>
    <w:rsid w:val="0029569B"/>
    <w:rsid w:val="002959DB"/>
    <w:rsid w:val="002961FA"/>
    <w:rsid w:val="00296398"/>
    <w:rsid w:val="00296417"/>
    <w:rsid w:val="002966DF"/>
    <w:rsid w:val="00296B88"/>
    <w:rsid w:val="00296EA7"/>
    <w:rsid w:val="00296FC8"/>
    <w:rsid w:val="00297057"/>
    <w:rsid w:val="00297657"/>
    <w:rsid w:val="002979C3"/>
    <w:rsid w:val="00297CF6"/>
    <w:rsid w:val="00297FC8"/>
    <w:rsid w:val="002A009C"/>
    <w:rsid w:val="002A0843"/>
    <w:rsid w:val="002A0878"/>
    <w:rsid w:val="002A0AC2"/>
    <w:rsid w:val="002A0C9D"/>
    <w:rsid w:val="002A0D94"/>
    <w:rsid w:val="002A1222"/>
    <w:rsid w:val="002A1FD3"/>
    <w:rsid w:val="002A20A0"/>
    <w:rsid w:val="002A27AA"/>
    <w:rsid w:val="002A2A03"/>
    <w:rsid w:val="002A2A29"/>
    <w:rsid w:val="002A2C74"/>
    <w:rsid w:val="002A35A0"/>
    <w:rsid w:val="002A379D"/>
    <w:rsid w:val="002A3933"/>
    <w:rsid w:val="002A3D69"/>
    <w:rsid w:val="002A3F85"/>
    <w:rsid w:val="002A45FD"/>
    <w:rsid w:val="002A462C"/>
    <w:rsid w:val="002A4719"/>
    <w:rsid w:val="002A4B00"/>
    <w:rsid w:val="002A4CF1"/>
    <w:rsid w:val="002A4F68"/>
    <w:rsid w:val="002A4FE1"/>
    <w:rsid w:val="002A5678"/>
    <w:rsid w:val="002A5690"/>
    <w:rsid w:val="002A5CF9"/>
    <w:rsid w:val="002A5D69"/>
    <w:rsid w:val="002A6131"/>
    <w:rsid w:val="002A645F"/>
    <w:rsid w:val="002A65DC"/>
    <w:rsid w:val="002A6856"/>
    <w:rsid w:val="002A6A03"/>
    <w:rsid w:val="002A6AAF"/>
    <w:rsid w:val="002A6CF7"/>
    <w:rsid w:val="002A6EA9"/>
    <w:rsid w:val="002A6F80"/>
    <w:rsid w:val="002A6F99"/>
    <w:rsid w:val="002A6FAE"/>
    <w:rsid w:val="002A7B8A"/>
    <w:rsid w:val="002A7EAC"/>
    <w:rsid w:val="002B011B"/>
    <w:rsid w:val="002B026F"/>
    <w:rsid w:val="002B1119"/>
    <w:rsid w:val="002B114A"/>
    <w:rsid w:val="002B1320"/>
    <w:rsid w:val="002B1435"/>
    <w:rsid w:val="002B16D1"/>
    <w:rsid w:val="002B22FF"/>
    <w:rsid w:val="002B23BC"/>
    <w:rsid w:val="002B2533"/>
    <w:rsid w:val="002B25D4"/>
    <w:rsid w:val="002B2833"/>
    <w:rsid w:val="002B30C8"/>
    <w:rsid w:val="002B34D9"/>
    <w:rsid w:val="002B3AB4"/>
    <w:rsid w:val="002B3BC4"/>
    <w:rsid w:val="002B4BE8"/>
    <w:rsid w:val="002B5015"/>
    <w:rsid w:val="002B54E7"/>
    <w:rsid w:val="002B6088"/>
    <w:rsid w:val="002B6392"/>
    <w:rsid w:val="002B6417"/>
    <w:rsid w:val="002B690C"/>
    <w:rsid w:val="002B6BB8"/>
    <w:rsid w:val="002B6CA6"/>
    <w:rsid w:val="002B6D29"/>
    <w:rsid w:val="002B6DB1"/>
    <w:rsid w:val="002B6E5C"/>
    <w:rsid w:val="002B6FFC"/>
    <w:rsid w:val="002B7638"/>
    <w:rsid w:val="002B766D"/>
    <w:rsid w:val="002C01F4"/>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A2F"/>
    <w:rsid w:val="002C3EDA"/>
    <w:rsid w:val="002C4209"/>
    <w:rsid w:val="002C50DA"/>
    <w:rsid w:val="002C5170"/>
    <w:rsid w:val="002C52A6"/>
    <w:rsid w:val="002C5653"/>
    <w:rsid w:val="002C5A16"/>
    <w:rsid w:val="002C5CED"/>
    <w:rsid w:val="002C5DCC"/>
    <w:rsid w:val="002C5DD7"/>
    <w:rsid w:val="002C60DA"/>
    <w:rsid w:val="002C61A9"/>
    <w:rsid w:val="002C67A9"/>
    <w:rsid w:val="002C68A5"/>
    <w:rsid w:val="002C7A39"/>
    <w:rsid w:val="002C7C0A"/>
    <w:rsid w:val="002D0029"/>
    <w:rsid w:val="002D019B"/>
    <w:rsid w:val="002D057E"/>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482C"/>
    <w:rsid w:val="002D508A"/>
    <w:rsid w:val="002D552E"/>
    <w:rsid w:val="002D5888"/>
    <w:rsid w:val="002D5B89"/>
    <w:rsid w:val="002D5F90"/>
    <w:rsid w:val="002D6111"/>
    <w:rsid w:val="002D6897"/>
    <w:rsid w:val="002D6BEE"/>
    <w:rsid w:val="002D6C8C"/>
    <w:rsid w:val="002D77F4"/>
    <w:rsid w:val="002D78AB"/>
    <w:rsid w:val="002D7E80"/>
    <w:rsid w:val="002D7E95"/>
    <w:rsid w:val="002E0058"/>
    <w:rsid w:val="002E01C9"/>
    <w:rsid w:val="002E0310"/>
    <w:rsid w:val="002E0368"/>
    <w:rsid w:val="002E04CB"/>
    <w:rsid w:val="002E05D7"/>
    <w:rsid w:val="002E0701"/>
    <w:rsid w:val="002E07DD"/>
    <w:rsid w:val="002E0E5F"/>
    <w:rsid w:val="002E0EC6"/>
    <w:rsid w:val="002E0FB7"/>
    <w:rsid w:val="002E121F"/>
    <w:rsid w:val="002E148F"/>
    <w:rsid w:val="002E1BD8"/>
    <w:rsid w:val="002E2041"/>
    <w:rsid w:val="002E2062"/>
    <w:rsid w:val="002E24AB"/>
    <w:rsid w:val="002E27D0"/>
    <w:rsid w:val="002E2858"/>
    <w:rsid w:val="002E2893"/>
    <w:rsid w:val="002E28DE"/>
    <w:rsid w:val="002E29C8"/>
    <w:rsid w:val="002E3041"/>
    <w:rsid w:val="002E3047"/>
    <w:rsid w:val="002E30C9"/>
    <w:rsid w:val="002E3258"/>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98"/>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1B6"/>
    <w:rsid w:val="002F326F"/>
    <w:rsid w:val="002F3277"/>
    <w:rsid w:val="002F3D9D"/>
    <w:rsid w:val="002F424C"/>
    <w:rsid w:val="002F4756"/>
    <w:rsid w:val="002F4A57"/>
    <w:rsid w:val="002F50EB"/>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042"/>
    <w:rsid w:val="00303441"/>
    <w:rsid w:val="0030374B"/>
    <w:rsid w:val="00304036"/>
    <w:rsid w:val="0030416D"/>
    <w:rsid w:val="003041F5"/>
    <w:rsid w:val="003043ED"/>
    <w:rsid w:val="00304F02"/>
    <w:rsid w:val="003052BC"/>
    <w:rsid w:val="00305303"/>
    <w:rsid w:val="003053E6"/>
    <w:rsid w:val="003054A3"/>
    <w:rsid w:val="003058AA"/>
    <w:rsid w:val="00305B1F"/>
    <w:rsid w:val="0030609E"/>
    <w:rsid w:val="00306184"/>
    <w:rsid w:val="00306336"/>
    <w:rsid w:val="003068A6"/>
    <w:rsid w:val="003068C2"/>
    <w:rsid w:val="00306977"/>
    <w:rsid w:val="003069ED"/>
    <w:rsid w:val="003072F6"/>
    <w:rsid w:val="003077F2"/>
    <w:rsid w:val="00307B55"/>
    <w:rsid w:val="00307DB3"/>
    <w:rsid w:val="00307E0A"/>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117"/>
    <w:rsid w:val="00315A61"/>
    <w:rsid w:val="00315F98"/>
    <w:rsid w:val="00316616"/>
    <w:rsid w:val="003167CD"/>
    <w:rsid w:val="0031697D"/>
    <w:rsid w:val="003169B3"/>
    <w:rsid w:val="00316ADF"/>
    <w:rsid w:val="00316AFB"/>
    <w:rsid w:val="003171D1"/>
    <w:rsid w:val="0031773F"/>
    <w:rsid w:val="00317A1C"/>
    <w:rsid w:val="00317D7B"/>
    <w:rsid w:val="00317F05"/>
    <w:rsid w:val="00317FE7"/>
    <w:rsid w:val="00320818"/>
    <w:rsid w:val="00320B6C"/>
    <w:rsid w:val="00320D6B"/>
    <w:rsid w:val="0032127B"/>
    <w:rsid w:val="003216A3"/>
    <w:rsid w:val="003217F0"/>
    <w:rsid w:val="00321BC3"/>
    <w:rsid w:val="00321CE3"/>
    <w:rsid w:val="00322095"/>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49D5"/>
    <w:rsid w:val="00325015"/>
    <w:rsid w:val="003257C7"/>
    <w:rsid w:val="00325935"/>
    <w:rsid w:val="00325D21"/>
    <w:rsid w:val="00325E63"/>
    <w:rsid w:val="00325E7E"/>
    <w:rsid w:val="0032637E"/>
    <w:rsid w:val="0032659A"/>
    <w:rsid w:val="003265A4"/>
    <w:rsid w:val="00326A5A"/>
    <w:rsid w:val="00326AD7"/>
    <w:rsid w:val="00326C89"/>
    <w:rsid w:val="00326F9F"/>
    <w:rsid w:val="003271FC"/>
    <w:rsid w:val="003278F6"/>
    <w:rsid w:val="003279FE"/>
    <w:rsid w:val="00330324"/>
    <w:rsid w:val="003303C5"/>
    <w:rsid w:val="0033090F"/>
    <w:rsid w:val="00330CED"/>
    <w:rsid w:val="00330D8D"/>
    <w:rsid w:val="00331068"/>
    <w:rsid w:val="00331408"/>
    <w:rsid w:val="00331513"/>
    <w:rsid w:val="00331587"/>
    <w:rsid w:val="00332212"/>
    <w:rsid w:val="003323A7"/>
    <w:rsid w:val="0033286D"/>
    <w:rsid w:val="00332C13"/>
    <w:rsid w:val="00332CE7"/>
    <w:rsid w:val="00333AB4"/>
    <w:rsid w:val="00333EDD"/>
    <w:rsid w:val="0033480A"/>
    <w:rsid w:val="00334D0A"/>
    <w:rsid w:val="00334DF1"/>
    <w:rsid w:val="00334EC0"/>
    <w:rsid w:val="00334F95"/>
    <w:rsid w:val="003359E8"/>
    <w:rsid w:val="00335A82"/>
    <w:rsid w:val="00335EA3"/>
    <w:rsid w:val="00336231"/>
    <w:rsid w:val="003363D8"/>
    <w:rsid w:val="00336528"/>
    <w:rsid w:val="00336D09"/>
    <w:rsid w:val="00336DD3"/>
    <w:rsid w:val="00337244"/>
    <w:rsid w:val="00337844"/>
    <w:rsid w:val="003378E4"/>
    <w:rsid w:val="00337A77"/>
    <w:rsid w:val="00337E4D"/>
    <w:rsid w:val="00337EE9"/>
    <w:rsid w:val="00340320"/>
    <w:rsid w:val="0034054B"/>
    <w:rsid w:val="00340582"/>
    <w:rsid w:val="003406C6"/>
    <w:rsid w:val="00340A92"/>
    <w:rsid w:val="00341061"/>
    <w:rsid w:val="00341190"/>
    <w:rsid w:val="003415AE"/>
    <w:rsid w:val="0034190E"/>
    <w:rsid w:val="0034196F"/>
    <w:rsid w:val="00341992"/>
    <w:rsid w:val="00341FE4"/>
    <w:rsid w:val="003422D1"/>
    <w:rsid w:val="00342885"/>
    <w:rsid w:val="00342E60"/>
    <w:rsid w:val="00343013"/>
    <w:rsid w:val="00343272"/>
    <w:rsid w:val="003432E8"/>
    <w:rsid w:val="00343307"/>
    <w:rsid w:val="00343630"/>
    <w:rsid w:val="003436B1"/>
    <w:rsid w:val="00343B1F"/>
    <w:rsid w:val="003440E0"/>
    <w:rsid w:val="00344210"/>
    <w:rsid w:val="00344477"/>
    <w:rsid w:val="003445A1"/>
    <w:rsid w:val="003446AE"/>
    <w:rsid w:val="003448F1"/>
    <w:rsid w:val="0034508C"/>
    <w:rsid w:val="003454F8"/>
    <w:rsid w:val="003457F8"/>
    <w:rsid w:val="003458DE"/>
    <w:rsid w:val="00345B94"/>
    <w:rsid w:val="00345DA6"/>
    <w:rsid w:val="00345F73"/>
    <w:rsid w:val="00346876"/>
    <w:rsid w:val="003468C3"/>
    <w:rsid w:val="00346A83"/>
    <w:rsid w:val="00346FF9"/>
    <w:rsid w:val="00347485"/>
    <w:rsid w:val="00347562"/>
    <w:rsid w:val="003475B4"/>
    <w:rsid w:val="00347754"/>
    <w:rsid w:val="003479DB"/>
    <w:rsid w:val="00350330"/>
    <w:rsid w:val="00350549"/>
    <w:rsid w:val="003506C3"/>
    <w:rsid w:val="00350ADB"/>
    <w:rsid w:val="00350B2A"/>
    <w:rsid w:val="00350BC3"/>
    <w:rsid w:val="00350ECB"/>
    <w:rsid w:val="00350F10"/>
    <w:rsid w:val="00350F68"/>
    <w:rsid w:val="00351944"/>
    <w:rsid w:val="00351AE2"/>
    <w:rsid w:val="00351AFB"/>
    <w:rsid w:val="0035234A"/>
    <w:rsid w:val="00352894"/>
    <w:rsid w:val="00352AC4"/>
    <w:rsid w:val="00352BE2"/>
    <w:rsid w:val="0035352A"/>
    <w:rsid w:val="00353683"/>
    <w:rsid w:val="00353690"/>
    <w:rsid w:val="00353FA1"/>
    <w:rsid w:val="00354332"/>
    <w:rsid w:val="00354345"/>
    <w:rsid w:val="00354662"/>
    <w:rsid w:val="00354847"/>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8E2"/>
    <w:rsid w:val="00360BA5"/>
    <w:rsid w:val="00360CC5"/>
    <w:rsid w:val="0036150E"/>
    <w:rsid w:val="003616C3"/>
    <w:rsid w:val="003617F0"/>
    <w:rsid w:val="00361BA7"/>
    <w:rsid w:val="00361D34"/>
    <w:rsid w:val="00361EF6"/>
    <w:rsid w:val="00361F40"/>
    <w:rsid w:val="00361FCE"/>
    <w:rsid w:val="0036206A"/>
    <w:rsid w:val="00362702"/>
    <w:rsid w:val="0036271C"/>
    <w:rsid w:val="00362B33"/>
    <w:rsid w:val="0036306B"/>
    <w:rsid w:val="00363B26"/>
    <w:rsid w:val="00363E54"/>
    <w:rsid w:val="00363F6A"/>
    <w:rsid w:val="0036437E"/>
    <w:rsid w:val="00364955"/>
    <w:rsid w:val="00364A0C"/>
    <w:rsid w:val="00364EEA"/>
    <w:rsid w:val="003650F7"/>
    <w:rsid w:val="0036516B"/>
    <w:rsid w:val="00365323"/>
    <w:rsid w:val="003655E6"/>
    <w:rsid w:val="00366391"/>
    <w:rsid w:val="00366707"/>
    <w:rsid w:val="00366A81"/>
    <w:rsid w:val="00366B48"/>
    <w:rsid w:val="00366E4C"/>
    <w:rsid w:val="0036764D"/>
    <w:rsid w:val="003677C8"/>
    <w:rsid w:val="0036798A"/>
    <w:rsid w:val="00367EFD"/>
    <w:rsid w:val="00370148"/>
    <w:rsid w:val="003703ED"/>
    <w:rsid w:val="00370CBF"/>
    <w:rsid w:val="00370E3B"/>
    <w:rsid w:val="00370EBE"/>
    <w:rsid w:val="00371160"/>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D73"/>
    <w:rsid w:val="00375EFC"/>
    <w:rsid w:val="00376036"/>
    <w:rsid w:val="0037604C"/>
    <w:rsid w:val="0037686E"/>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2C7D"/>
    <w:rsid w:val="003832AC"/>
    <w:rsid w:val="00383507"/>
    <w:rsid w:val="00383763"/>
    <w:rsid w:val="00383928"/>
    <w:rsid w:val="003839CC"/>
    <w:rsid w:val="00383EEF"/>
    <w:rsid w:val="00384093"/>
    <w:rsid w:val="00384179"/>
    <w:rsid w:val="00384564"/>
    <w:rsid w:val="0038478A"/>
    <w:rsid w:val="0038486B"/>
    <w:rsid w:val="00384DFE"/>
    <w:rsid w:val="00385040"/>
    <w:rsid w:val="0038512D"/>
    <w:rsid w:val="0038542F"/>
    <w:rsid w:val="003854F9"/>
    <w:rsid w:val="0038571E"/>
    <w:rsid w:val="003863C0"/>
    <w:rsid w:val="0038644B"/>
    <w:rsid w:val="003866BC"/>
    <w:rsid w:val="00386C8E"/>
    <w:rsid w:val="00387200"/>
    <w:rsid w:val="00387A1F"/>
    <w:rsid w:val="00387CE1"/>
    <w:rsid w:val="0039048E"/>
    <w:rsid w:val="003907BC"/>
    <w:rsid w:val="00390822"/>
    <w:rsid w:val="003909A7"/>
    <w:rsid w:val="00390AD2"/>
    <w:rsid w:val="00390BBB"/>
    <w:rsid w:val="00390C7B"/>
    <w:rsid w:val="00391561"/>
    <w:rsid w:val="00391B29"/>
    <w:rsid w:val="00392696"/>
    <w:rsid w:val="00392988"/>
    <w:rsid w:val="003933AB"/>
    <w:rsid w:val="0039344E"/>
    <w:rsid w:val="00393C7D"/>
    <w:rsid w:val="00394513"/>
    <w:rsid w:val="00394D9A"/>
    <w:rsid w:val="00394DF4"/>
    <w:rsid w:val="00394FF4"/>
    <w:rsid w:val="00395252"/>
    <w:rsid w:val="00395756"/>
    <w:rsid w:val="00395DA0"/>
    <w:rsid w:val="00396444"/>
    <w:rsid w:val="003964D5"/>
    <w:rsid w:val="00396653"/>
    <w:rsid w:val="00396DDF"/>
    <w:rsid w:val="0039745B"/>
    <w:rsid w:val="00397CE4"/>
    <w:rsid w:val="00397D00"/>
    <w:rsid w:val="00397DBE"/>
    <w:rsid w:val="003A0026"/>
    <w:rsid w:val="003A0449"/>
    <w:rsid w:val="003A0797"/>
    <w:rsid w:val="003A0BE1"/>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5D14"/>
    <w:rsid w:val="003A64AD"/>
    <w:rsid w:val="003A68E6"/>
    <w:rsid w:val="003A6A4A"/>
    <w:rsid w:val="003A6D84"/>
    <w:rsid w:val="003A6F32"/>
    <w:rsid w:val="003A703C"/>
    <w:rsid w:val="003A7200"/>
    <w:rsid w:val="003A744D"/>
    <w:rsid w:val="003A769B"/>
    <w:rsid w:val="003A7CA0"/>
    <w:rsid w:val="003A7F81"/>
    <w:rsid w:val="003A7F9E"/>
    <w:rsid w:val="003B07DA"/>
    <w:rsid w:val="003B0A0F"/>
    <w:rsid w:val="003B0B7D"/>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3"/>
    <w:rsid w:val="003C0039"/>
    <w:rsid w:val="003C07D6"/>
    <w:rsid w:val="003C0964"/>
    <w:rsid w:val="003C0CAC"/>
    <w:rsid w:val="003C0DCB"/>
    <w:rsid w:val="003C0F3B"/>
    <w:rsid w:val="003C15C9"/>
    <w:rsid w:val="003C1685"/>
    <w:rsid w:val="003C1A00"/>
    <w:rsid w:val="003C1D2E"/>
    <w:rsid w:val="003C3159"/>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014"/>
    <w:rsid w:val="003D1CE3"/>
    <w:rsid w:val="003D1FD8"/>
    <w:rsid w:val="003D258E"/>
    <w:rsid w:val="003D285F"/>
    <w:rsid w:val="003D2909"/>
    <w:rsid w:val="003D2E75"/>
    <w:rsid w:val="003D2F81"/>
    <w:rsid w:val="003D30AD"/>
    <w:rsid w:val="003D315C"/>
    <w:rsid w:val="003D31DF"/>
    <w:rsid w:val="003D324F"/>
    <w:rsid w:val="003D356A"/>
    <w:rsid w:val="003D3A89"/>
    <w:rsid w:val="003D3B5E"/>
    <w:rsid w:val="003D42AA"/>
    <w:rsid w:val="003D5046"/>
    <w:rsid w:val="003D5272"/>
    <w:rsid w:val="003D54B1"/>
    <w:rsid w:val="003D5A75"/>
    <w:rsid w:val="003D6014"/>
    <w:rsid w:val="003D62DC"/>
    <w:rsid w:val="003D644C"/>
    <w:rsid w:val="003D6B84"/>
    <w:rsid w:val="003D6CA7"/>
    <w:rsid w:val="003D6CD7"/>
    <w:rsid w:val="003D6E9B"/>
    <w:rsid w:val="003D6EAF"/>
    <w:rsid w:val="003D711C"/>
    <w:rsid w:val="003D755C"/>
    <w:rsid w:val="003D7587"/>
    <w:rsid w:val="003D7768"/>
    <w:rsid w:val="003D77E6"/>
    <w:rsid w:val="003D7C86"/>
    <w:rsid w:val="003D7F6A"/>
    <w:rsid w:val="003E0703"/>
    <w:rsid w:val="003E085C"/>
    <w:rsid w:val="003E0D2D"/>
    <w:rsid w:val="003E12A3"/>
    <w:rsid w:val="003E13B7"/>
    <w:rsid w:val="003E15DB"/>
    <w:rsid w:val="003E1774"/>
    <w:rsid w:val="003E1EE6"/>
    <w:rsid w:val="003E1EF0"/>
    <w:rsid w:val="003E1FD7"/>
    <w:rsid w:val="003E2014"/>
    <w:rsid w:val="003E20AA"/>
    <w:rsid w:val="003E20D3"/>
    <w:rsid w:val="003E2B2E"/>
    <w:rsid w:val="003E2B78"/>
    <w:rsid w:val="003E32B6"/>
    <w:rsid w:val="003E3867"/>
    <w:rsid w:val="003E3ACB"/>
    <w:rsid w:val="003E4451"/>
    <w:rsid w:val="003E45D2"/>
    <w:rsid w:val="003E4AB6"/>
    <w:rsid w:val="003E4FC5"/>
    <w:rsid w:val="003E511A"/>
    <w:rsid w:val="003E5634"/>
    <w:rsid w:val="003E57E0"/>
    <w:rsid w:val="003E5A5A"/>
    <w:rsid w:val="003E5FC3"/>
    <w:rsid w:val="003E6491"/>
    <w:rsid w:val="003E654F"/>
    <w:rsid w:val="003E6641"/>
    <w:rsid w:val="003E6923"/>
    <w:rsid w:val="003E6C95"/>
    <w:rsid w:val="003E709E"/>
    <w:rsid w:val="003E7296"/>
    <w:rsid w:val="003E76CF"/>
    <w:rsid w:val="003E7A64"/>
    <w:rsid w:val="003E7CF7"/>
    <w:rsid w:val="003F0902"/>
    <w:rsid w:val="003F0D07"/>
    <w:rsid w:val="003F0D84"/>
    <w:rsid w:val="003F1294"/>
    <w:rsid w:val="003F12CB"/>
    <w:rsid w:val="003F1567"/>
    <w:rsid w:val="003F15DB"/>
    <w:rsid w:val="003F1821"/>
    <w:rsid w:val="003F1E68"/>
    <w:rsid w:val="003F1E84"/>
    <w:rsid w:val="003F23BB"/>
    <w:rsid w:val="003F2E87"/>
    <w:rsid w:val="003F2EEF"/>
    <w:rsid w:val="003F3168"/>
    <w:rsid w:val="003F35CE"/>
    <w:rsid w:val="003F37A7"/>
    <w:rsid w:val="003F38EF"/>
    <w:rsid w:val="003F3BD6"/>
    <w:rsid w:val="003F3C38"/>
    <w:rsid w:val="003F3D96"/>
    <w:rsid w:val="003F4640"/>
    <w:rsid w:val="003F4735"/>
    <w:rsid w:val="003F47A1"/>
    <w:rsid w:val="003F4B75"/>
    <w:rsid w:val="003F4C55"/>
    <w:rsid w:val="003F4FCD"/>
    <w:rsid w:val="003F504E"/>
    <w:rsid w:val="003F5162"/>
    <w:rsid w:val="003F518B"/>
    <w:rsid w:val="003F53C8"/>
    <w:rsid w:val="003F56B9"/>
    <w:rsid w:val="003F57C0"/>
    <w:rsid w:val="003F59F0"/>
    <w:rsid w:val="003F5ABC"/>
    <w:rsid w:val="003F5D97"/>
    <w:rsid w:val="003F637A"/>
    <w:rsid w:val="003F65C4"/>
    <w:rsid w:val="003F6952"/>
    <w:rsid w:val="003F6DC7"/>
    <w:rsid w:val="003F6E20"/>
    <w:rsid w:val="003F721A"/>
    <w:rsid w:val="003F7243"/>
    <w:rsid w:val="00400238"/>
    <w:rsid w:val="0040080A"/>
    <w:rsid w:val="00400826"/>
    <w:rsid w:val="00400A81"/>
    <w:rsid w:val="00400CD3"/>
    <w:rsid w:val="00401104"/>
    <w:rsid w:val="0040122E"/>
    <w:rsid w:val="00401259"/>
    <w:rsid w:val="004013BE"/>
    <w:rsid w:val="0040178B"/>
    <w:rsid w:val="00401EC1"/>
    <w:rsid w:val="00402166"/>
    <w:rsid w:val="0040238D"/>
    <w:rsid w:val="00402853"/>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42"/>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386"/>
    <w:rsid w:val="004116DB"/>
    <w:rsid w:val="00411710"/>
    <w:rsid w:val="00411993"/>
    <w:rsid w:val="00412141"/>
    <w:rsid w:val="004126BC"/>
    <w:rsid w:val="004129C4"/>
    <w:rsid w:val="00412C53"/>
    <w:rsid w:val="0041332F"/>
    <w:rsid w:val="0041359F"/>
    <w:rsid w:val="00413809"/>
    <w:rsid w:val="0041383D"/>
    <w:rsid w:val="00413908"/>
    <w:rsid w:val="00414591"/>
    <w:rsid w:val="00414A20"/>
    <w:rsid w:val="00415236"/>
    <w:rsid w:val="00415279"/>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D5B"/>
    <w:rsid w:val="00420FF0"/>
    <w:rsid w:val="00421061"/>
    <w:rsid w:val="004211B1"/>
    <w:rsid w:val="00421AB9"/>
    <w:rsid w:val="00421B9F"/>
    <w:rsid w:val="0042204E"/>
    <w:rsid w:val="004221BE"/>
    <w:rsid w:val="004221C5"/>
    <w:rsid w:val="004225FF"/>
    <w:rsid w:val="00422DFE"/>
    <w:rsid w:val="00422FC7"/>
    <w:rsid w:val="00423084"/>
    <w:rsid w:val="00423977"/>
    <w:rsid w:val="004243E5"/>
    <w:rsid w:val="004243EC"/>
    <w:rsid w:val="0042445A"/>
    <w:rsid w:val="00424C6F"/>
    <w:rsid w:val="0042552F"/>
    <w:rsid w:val="00425708"/>
    <w:rsid w:val="004261A0"/>
    <w:rsid w:val="004265D5"/>
    <w:rsid w:val="00426687"/>
    <w:rsid w:val="00426705"/>
    <w:rsid w:val="0042688B"/>
    <w:rsid w:val="004268E4"/>
    <w:rsid w:val="00426A93"/>
    <w:rsid w:val="00426BAA"/>
    <w:rsid w:val="00426E23"/>
    <w:rsid w:val="00427042"/>
    <w:rsid w:val="00427127"/>
    <w:rsid w:val="0042712A"/>
    <w:rsid w:val="004271B7"/>
    <w:rsid w:val="00427D13"/>
    <w:rsid w:val="00427EA4"/>
    <w:rsid w:val="00430380"/>
    <w:rsid w:val="004308D9"/>
    <w:rsid w:val="00430A6C"/>
    <w:rsid w:val="00430AB6"/>
    <w:rsid w:val="00431314"/>
    <w:rsid w:val="004316E8"/>
    <w:rsid w:val="00431779"/>
    <w:rsid w:val="00431D26"/>
    <w:rsid w:val="00431EDD"/>
    <w:rsid w:val="0043251A"/>
    <w:rsid w:val="0043258B"/>
    <w:rsid w:val="00432665"/>
    <w:rsid w:val="00432CAC"/>
    <w:rsid w:val="004332D4"/>
    <w:rsid w:val="00433497"/>
    <w:rsid w:val="004334F8"/>
    <w:rsid w:val="004335A4"/>
    <w:rsid w:val="00433B38"/>
    <w:rsid w:val="00433E2B"/>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52"/>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038"/>
    <w:rsid w:val="00451183"/>
    <w:rsid w:val="00451600"/>
    <w:rsid w:val="00451717"/>
    <w:rsid w:val="00451806"/>
    <w:rsid w:val="00451A77"/>
    <w:rsid w:val="00452057"/>
    <w:rsid w:val="004520E7"/>
    <w:rsid w:val="004521D8"/>
    <w:rsid w:val="00452257"/>
    <w:rsid w:val="0045226A"/>
    <w:rsid w:val="00452296"/>
    <w:rsid w:val="00452604"/>
    <w:rsid w:val="004527E1"/>
    <w:rsid w:val="00452DB3"/>
    <w:rsid w:val="004535DC"/>
    <w:rsid w:val="00453604"/>
    <w:rsid w:val="00453A86"/>
    <w:rsid w:val="00453C39"/>
    <w:rsid w:val="00453D79"/>
    <w:rsid w:val="0045403B"/>
    <w:rsid w:val="00454093"/>
    <w:rsid w:val="0045433B"/>
    <w:rsid w:val="00454599"/>
    <w:rsid w:val="00454A5D"/>
    <w:rsid w:val="00454BEA"/>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6B22"/>
    <w:rsid w:val="00457234"/>
    <w:rsid w:val="0045752B"/>
    <w:rsid w:val="00457550"/>
    <w:rsid w:val="004575D4"/>
    <w:rsid w:val="004575E4"/>
    <w:rsid w:val="00457811"/>
    <w:rsid w:val="00457923"/>
    <w:rsid w:val="00457DA9"/>
    <w:rsid w:val="00457F2B"/>
    <w:rsid w:val="0046005C"/>
    <w:rsid w:val="00460109"/>
    <w:rsid w:val="00460347"/>
    <w:rsid w:val="004606CF"/>
    <w:rsid w:val="004610B9"/>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388"/>
    <w:rsid w:val="00465504"/>
    <w:rsid w:val="004656B3"/>
    <w:rsid w:val="004662C7"/>
    <w:rsid w:val="004664DD"/>
    <w:rsid w:val="0046673C"/>
    <w:rsid w:val="00466E83"/>
    <w:rsid w:val="004673B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738"/>
    <w:rsid w:val="004769FC"/>
    <w:rsid w:val="00477489"/>
    <w:rsid w:val="00480550"/>
    <w:rsid w:val="004808A3"/>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00C"/>
    <w:rsid w:val="004841CE"/>
    <w:rsid w:val="0048421C"/>
    <w:rsid w:val="0048424A"/>
    <w:rsid w:val="00484DEB"/>
    <w:rsid w:val="00484F67"/>
    <w:rsid w:val="00485065"/>
    <w:rsid w:val="00485675"/>
    <w:rsid w:val="004863E7"/>
    <w:rsid w:val="00486628"/>
    <w:rsid w:val="00486682"/>
    <w:rsid w:val="00486689"/>
    <w:rsid w:val="004866F0"/>
    <w:rsid w:val="0048688B"/>
    <w:rsid w:val="004870A5"/>
    <w:rsid w:val="0048745D"/>
    <w:rsid w:val="0048747D"/>
    <w:rsid w:val="00487891"/>
    <w:rsid w:val="0048795F"/>
    <w:rsid w:val="00487D73"/>
    <w:rsid w:val="00487E38"/>
    <w:rsid w:val="0049001F"/>
    <w:rsid w:val="004900F5"/>
    <w:rsid w:val="004902EE"/>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0F4"/>
    <w:rsid w:val="004A0462"/>
    <w:rsid w:val="004A046C"/>
    <w:rsid w:val="004A0ADE"/>
    <w:rsid w:val="004A0D41"/>
    <w:rsid w:val="004A0E1A"/>
    <w:rsid w:val="004A1233"/>
    <w:rsid w:val="004A1257"/>
    <w:rsid w:val="004A1B8D"/>
    <w:rsid w:val="004A1C71"/>
    <w:rsid w:val="004A1D09"/>
    <w:rsid w:val="004A1D73"/>
    <w:rsid w:val="004A2737"/>
    <w:rsid w:val="004A3121"/>
    <w:rsid w:val="004A3870"/>
    <w:rsid w:val="004A38C4"/>
    <w:rsid w:val="004A3DB9"/>
    <w:rsid w:val="004A4082"/>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41F"/>
    <w:rsid w:val="004B07B3"/>
    <w:rsid w:val="004B13E8"/>
    <w:rsid w:val="004B143B"/>
    <w:rsid w:val="004B1A6A"/>
    <w:rsid w:val="004B1B73"/>
    <w:rsid w:val="004B1C8C"/>
    <w:rsid w:val="004B1EC7"/>
    <w:rsid w:val="004B20C1"/>
    <w:rsid w:val="004B22A6"/>
    <w:rsid w:val="004B23EB"/>
    <w:rsid w:val="004B2BE3"/>
    <w:rsid w:val="004B2E2A"/>
    <w:rsid w:val="004B2FDA"/>
    <w:rsid w:val="004B3469"/>
    <w:rsid w:val="004B3B6D"/>
    <w:rsid w:val="004B3C73"/>
    <w:rsid w:val="004B415D"/>
    <w:rsid w:val="004B4275"/>
    <w:rsid w:val="004B5097"/>
    <w:rsid w:val="004B552E"/>
    <w:rsid w:val="004B5530"/>
    <w:rsid w:val="004B5554"/>
    <w:rsid w:val="004B560B"/>
    <w:rsid w:val="004B597B"/>
    <w:rsid w:val="004B5EB4"/>
    <w:rsid w:val="004B60D7"/>
    <w:rsid w:val="004B63DD"/>
    <w:rsid w:val="004B6718"/>
    <w:rsid w:val="004B6922"/>
    <w:rsid w:val="004B6A32"/>
    <w:rsid w:val="004B6B20"/>
    <w:rsid w:val="004B6B7F"/>
    <w:rsid w:val="004B6FCA"/>
    <w:rsid w:val="004B759F"/>
    <w:rsid w:val="004B77E8"/>
    <w:rsid w:val="004B780E"/>
    <w:rsid w:val="004B7834"/>
    <w:rsid w:val="004B7858"/>
    <w:rsid w:val="004B7870"/>
    <w:rsid w:val="004B7E52"/>
    <w:rsid w:val="004C04F4"/>
    <w:rsid w:val="004C0A3C"/>
    <w:rsid w:val="004C0C17"/>
    <w:rsid w:val="004C0DD2"/>
    <w:rsid w:val="004C1108"/>
    <w:rsid w:val="004C1405"/>
    <w:rsid w:val="004C17E8"/>
    <w:rsid w:val="004C18FE"/>
    <w:rsid w:val="004C195A"/>
    <w:rsid w:val="004C198A"/>
    <w:rsid w:val="004C1E46"/>
    <w:rsid w:val="004C2129"/>
    <w:rsid w:val="004C217F"/>
    <w:rsid w:val="004C23E6"/>
    <w:rsid w:val="004C2B39"/>
    <w:rsid w:val="004C2FC2"/>
    <w:rsid w:val="004C3009"/>
    <w:rsid w:val="004C31C6"/>
    <w:rsid w:val="004C3236"/>
    <w:rsid w:val="004C3A3A"/>
    <w:rsid w:val="004C416A"/>
    <w:rsid w:val="004C43FC"/>
    <w:rsid w:val="004C4B06"/>
    <w:rsid w:val="004C4CA4"/>
    <w:rsid w:val="004C5808"/>
    <w:rsid w:val="004C5A40"/>
    <w:rsid w:val="004C5E77"/>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8B1"/>
    <w:rsid w:val="004D4958"/>
    <w:rsid w:val="004D533B"/>
    <w:rsid w:val="004D5402"/>
    <w:rsid w:val="004D568D"/>
    <w:rsid w:val="004D59AE"/>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1CC5"/>
    <w:rsid w:val="004E2261"/>
    <w:rsid w:val="004E22F0"/>
    <w:rsid w:val="004E2815"/>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0C2"/>
    <w:rsid w:val="004E5732"/>
    <w:rsid w:val="004E5921"/>
    <w:rsid w:val="004E593A"/>
    <w:rsid w:val="004E59E7"/>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B35"/>
    <w:rsid w:val="004F0DD9"/>
    <w:rsid w:val="004F102F"/>
    <w:rsid w:val="004F1382"/>
    <w:rsid w:val="004F1394"/>
    <w:rsid w:val="004F1AA7"/>
    <w:rsid w:val="004F204B"/>
    <w:rsid w:val="004F20A3"/>
    <w:rsid w:val="004F242B"/>
    <w:rsid w:val="004F24CE"/>
    <w:rsid w:val="004F2518"/>
    <w:rsid w:val="004F28C0"/>
    <w:rsid w:val="004F297C"/>
    <w:rsid w:val="004F2EB5"/>
    <w:rsid w:val="004F3514"/>
    <w:rsid w:val="004F3529"/>
    <w:rsid w:val="004F4348"/>
    <w:rsid w:val="004F4353"/>
    <w:rsid w:val="004F469F"/>
    <w:rsid w:val="004F4782"/>
    <w:rsid w:val="004F4CD6"/>
    <w:rsid w:val="004F5081"/>
    <w:rsid w:val="004F50A8"/>
    <w:rsid w:val="004F52A1"/>
    <w:rsid w:val="004F53BB"/>
    <w:rsid w:val="004F545F"/>
    <w:rsid w:val="004F55D6"/>
    <w:rsid w:val="004F568B"/>
    <w:rsid w:val="004F6407"/>
    <w:rsid w:val="004F65AC"/>
    <w:rsid w:val="004F6921"/>
    <w:rsid w:val="004F7313"/>
    <w:rsid w:val="004F7347"/>
    <w:rsid w:val="0050080D"/>
    <w:rsid w:val="005009B4"/>
    <w:rsid w:val="00501261"/>
    <w:rsid w:val="0050131F"/>
    <w:rsid w:val="005021BC"/>
    <w:rsid w:val="0050250B"/>
    <w:rsid w:val="00502797"/>
    <w:rsid w:val="005027EA"/>
    <w:rsid w:val="005027F3"/>
    <w:rsid w:val="00502E43"/>
    <w:rsid w:val="00502F7D"/>
    <w:rsid w:val="00502F89"/>
    <w:rsid w:val="005034E2"/>
    <w:rsid w:val="00503635"/>
    <w:rsid w:val="00503CB3"/>
    <w:rsid w:val="0050423D"/>
    <w:rsid w:val="0050484C"/>
    <w:rsid w:val="00504A86"/>
    <w:rsid w:val="00504E6E"/>
    <w:rsid w:val="00505726"/>
    <w:rsid w:val="00505884"/>
    <w:rsid w:val="005058BB"/>
    <w:rsid w:val="00505990"/>
    <w:rsid w:val="00505A40"/>
    <w:rsid w:val="00505BCE"/>
    <w:rsid w:val="00506218"/>
    <w:rsid w:val="005062EC"/>
    <w:rsid w:val="00506324"/>
    <w:rsid w:val="00506A23"/>
    <w:rsid w:val="00506BAF"/>
    <w:rsid w:val="00506CB6"/>
    <w:rsid w:val="00506CC8"/>
    <w:rsid w:val="005072B0"/>
    <w:rsid w:val="00510354"/>
    <w:rsid w:val="0051062C"/>
    <w:rsid w:val="00510908"/>
    <w:rsid w:val="00510E26"/>
    <w:rsid w:val="005112EE"/>
    <w:rsid w:val="0051154E"/>
    <w:rsid w:val="005119DE"/>
    <w:rsid w:val="00511CFC"/>
    <w:rsid w:val="00511F3B"/>
    <w:rsid w:val="00511FBE"/>
    <w:rsid w:val="00512C37"/>
    <w:rsid w:val="005130CF"/>
    <w:rsid w:val="00513C00"/>
    <w:rsid w:val="00514559"/>
    <w:rsid w:val="0051457B"/>
    <w:rsid w:val="0051469D"/>
    <w:rsid w:val="00514FF6"/>
    <w:rsid w:val="0051517E"/>
    <w:rsid w:val="005157C7"/>
    <w:rsid w:val="00515DE8"/>
    <w:rsid w:val="00516998"/>
    <w:rsid w:val="00516A6D"/>
    <w:rsid w:val="00517522"/>
    <w:rsid w:val="005176E3"/>
    <w:rsid w:val="00517711"/>
    <w:rsid w:val="00517956"/>
    <w:rsid w:val="00517B83"/>
    <w:rsid w:val="00517C9F"/>
    <w:rsid w:val="00520930"/>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3FDA"/>
    <w:rsid w:val="0052415F"/>
    <w:rsid w:val="005242B3"/>
    <w:rsid w:val="00524583"/>
    <w:rsid w:val="005248B0"/>
    <w:rsid w:val="005248F3"/>
    <w:rsid w:val="00524AAA"/>
    <w:rsid w:val="00525093"/>
    <w:rsid w:val="0052651E"/>
    <w:rsid w:val="005265A0"/>
    <w:rsid w:val="005265B9"/>
    <w:rsid w:val="005269BF"/>
    <w:rsid w:val="00526C6C"/>
    <w:rsid w:val="00526C89"/>
    <w:rsid w:val="0052738E"/>
    <w:rsid w:val="0053004D"/>
    <w:rsid w:val="0053008C"/>
    <w:rsid w:val="005300E4"/>
    <w:rsid w:val="005305A0"/>
    <w:rsid w:val="0053063B"/>
    <w:rsid w:val="00530885"/>
    <w:rsid w:val="00530E15"/>
    <w:rsid w:val="00530EB4"/>
    <w:rsid w:val="005317C2"/>
    <w:rsid w:val="00531D4F"/>
    <w:rsid w:val="00531EB5"/>
    <w:rsid w:val="00532045"/>
    <w:rsid w:val="0053246C"/>
    <w:rsid w:val="0053247F"/>
    <w:rsid w:val="00532635"/>
    <w:rsid w:val="00532945"/>
    <w:rsid w:val="00532B96"/>
    <w:rsid w:val="00532CDB"/>
    <w:rsid w:val="00532CFF"/>
    <w:rsid w:val="00533541"/>
    <w:rsid w:val="005338F1"/>
    <w:rsid w:val="0053426C"/>
    <w:rsid w:val="0053654B"/>
    <w:rsid w:val="0053665E"/>
    <w:rsid w:val="0053702C"/>
    <w:rsid w:val="00537447"/>
    <w:rsid w:val="00537AF9"/>
    <w:rsid w:val="00537E81"/>
    <w:rsid w:val="00537EAA"/>
    <w:rsid w:val="005400ED"/>
    <w:rsid w:val="00540154"/>
    <w:rsid w:val="005401F8"/>
    <w:rsid w:val="005402D4"/>
    <w:rsid w:val="0054065C"/>
    <w:rsid w:val="0054075E"/>
    <w:rsid w:val="005407CD"/>
    <w:rsid w:val="00540996"/>
    <w:rsid w:val="00540A13"/>
    <w:rsid w:val="005419F3"/>
    <w:rsid w:val="00541A0B"/>
    <w:rsid w:val="00541BC4"/>
    <w:rsid w:val="00541DA8"/>
    <w:rsid w:val="005423EA"/>
    <w:rsid w:val="0054244F"/>
    <w:rsid w:val="005427C2"/>
    <w:rsid w:val="00542B8E"/>
    <w:rsid w:val="00542E55"/>
    <w:rsid w:val="0054309E"/>
    <w:rsid w:val="0054355F"/>
    <w:rsid w:val="005437A9"/>
    <w:rsid w:val="00543D15"/>
    <w:rsid w:val="0054443B"/>
    <w:rsid w:val="00544448"/>
    <w:rsid w:val="00545750"/>
    <w:rsid w:val="005459CA"/>
    <w:rsid w:val="00545F8F"/>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47A"/>
    <w:rsid w:val="00551712"/>
    <w:rsid w:val="00551B60"/>
    <w:rsid w:val="00551FFB"/>
    <w:rsid w:val="005520A9"/>
    <w:rsid w:val="005534E3"/>
    <w:rsid w:val="005536E7"/>
    <w:rsid w:val="00554052"/>
    <w:rsid w:val="00554206"/>
    <w:rsid w:val="0055434B"/>
    <w:rsid w:val="0055452E"/>
    <w:rsid w:val="005548CB"/>
    <w:rsid w:val="00554EF8"/>
    <w:rsid w:val="00554F3E"/>
    <w:rsid w:val="00555A8D"/>
    <w:rsid w:val="00555B44"/>
    <w:rsid w:val="00555C3E"/>
    <w:rsid w:val="00556664"/>
    <w:rsid w:val="00556A47"/>
    <w:rsid w:val="00556D69"/>
    <w:rsid w:val="00556DD6"/>
    <w:rsid w:val="00556F34"/>
    <w:rsid w:val="005570BC"/>
    <w:rsid w:val="00557347"/>
    <w:rsid w:val="00557787"/>
    <w:rsid w:val="00557B33"/>
    <w:rsid w:val="00557D7B"/>
    <w:rsid w:val="00560362"/>
    <w:rsid w:val="005606A9"/>
    <w:rsid w:val="005607BA"/>
    <w:rsid w:val="00561042"/>
    <w:rsid w:val="00561097"/>
    <w:rsid w:val="00561099"/>
    <w:rsid w:val="00561559"/>
    <w:rsid w:val="00561992"/>
    <w:rsid w:val="00561A28"/>
    <w:rsid w:val="00561A8A"/>
    <w:rsid w:val="005624C8"/>
    <w:rsid w:val="005627E9"/>
    <w:rsid w:val="005629D1"/>
    <w:rsid w:val="00562A26"/>
    <w:rsid w:val="0056318F"/>
    <w:rsid w:val="005632A9"/>
    <w:rsid w:val="005632AC"/>
    <w:rsid w:val="0056346B"/>
    <w:rsid w:val="00563A52"/>
    <w:rsid w:val="00563EB3"/>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C82"/>
    <w:rsid w:val="00583D63"/>
    <w:rsid w:val="0058419D"/>
    <w:rsid w:val="005842B1"/>
    <w:rsid w:val="005845AB"/>
    <w:rsid w:val="0058513C"/>
    <w:rsid w:val="00585760"/>
    <w:rsid w:val="00585859"/>
    <w:rsid w:val="0058630A"/>
    <w:rsid w:val="00586FB4"/>
    <w:rsid w:val="0058772F"/>
    <w:rsid w:val="00587DB2"/>
    <w:rsid w:val="00587F2A"/>
    <w:rsid w:val="0059028B"/>
    <w:rsid w:val="00590592"/>
    <w:rsid w:val="00590E25"/>
    <w:rsid w:val="00591100"/>
    <w:rsid w:val="0059212F"/>
    <w:rsid w:val="005928D9"/>
    <w:rsid w:val="00592949"/>
    <w:rsid w:val="00592E5C"/>
    <w:rsid w:val="00593096"/>
    <w:rsid w:val="0059398D"/>
    <w:rsid w:val="005939E8"/>
    <w:rsid w:val="00594034"/>
    <w:rsid w:val="00594254"/>
    <w:rsid w:val="005944F5"/>
    <w:rsid w:val="00594623"/>
    <w:rsid w:val="00594B6C"/>
    <w:rsid w:val="00594D04"/>
    <w:rsid w:val="005951B4"/>
    <w:rsid w:val="00595ADF"/>
    <w:rsid w:val="00595BED"/>
    <w:rsid w:val="00595D73"/>
    <w:rsid w:val="00595FA6"/>
    <w:rsid w:val="005960E1"/>
    <w:rsid w:val="005965C3"/>
    <w:rsid w:val="00596811"/>
    <w:rsid w:val="00596902"/>
    <w:rsid w:val="00596BF0"/>
    <w:rsid w:val="00597A2E"/>
    <w:rsid w:val="005A0256"/>
    <w:rsid w:val="005A0C9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5"/>
    <w:rsid w:val="005A460E"/>
    <w:rsid w:val="005A504B"/>
    <w:rsid w:val="005A5561"/>
    <w:rsid w:val="005A574B"/>
    <w:rsid w:val="005A59C8"/>
    <w:rsid w:val="005A5B72"/>
    <w:rsid w:val="005A5B89"/>
    <w:rsid w:val="005A5DFC"/>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A2A"/>
    <w:rsid w:val="005B3F74"/>
    <w:rsid w:val="005B3FAA"/>
    <w:rsid w:val="005B43BF"/>
    <w:rsid w:val="005B5FAA"/>
    <w:rsid w:val="005B5FD4"/>
    <w:rsid w:val="005B6AAE"/>
    <w:rsid w:val="005B6CBD"/>
    <w:rsid w:val="005B7043"/>
    <w:rsid w:val="005B780B"/>
    <w:rsid w:val="005B7A35"/>
    <w:rsid w:val="005C00D1"/>
    <w:rsid w:val="005C040A"/>
    <w:rsid w:val="005C11C7"/>
    <w:rsid w:val="005C2312"/>
    <w:rsid w:val="005C26CD"/>
    <w:rsid w:val="005C2933"/>
    <w:rsid w:val="005C3713"/>
    <w:rsid w:val="005C37C7"/>
    <w:rsid w:val="005C3A25"/>
    <w:rsid w:val="005C3B7C"/>
    <w:rsid w:val="005C3E0B"/>
    <w:rsid w:val="005C41CE"/>
    <w:rsid w:val="005C431D"/>
    <w:rsid w:val="005C478B"/>
    <w:rsid w:val="005C4AEA"/>
    <w:rsid w:val="005C4BD8"/>
    <w:rsid w:val="005C4F84"/>
    <w:rsid w:val="005C5833"/>
    <w:rsid w:val="005C58C0"/>
    <w:rsid w:val="005C5B19"/>
    <w:rsid w:val="005C5B7C"/>
    <w:rsid w:val="005C6434"/>
    <w:rsid w:val="005C64FA"/>
    <w:rsid w:val="005C6539"/>
    <w:rsid w:val="005C699E"/>
    <w:rsid w:val="005C6DA1"/>
    <w:rsid w:val="005C74A4"/>
    <w:rsid w:val="005C7A79"/>
    <w:rsid w:val="005C7E0E"/>
    <w:rsid w:val="005C7EFA"/>
    <w:rsid w:val="005D01BE"/>
    <w:rsid w:val="005D079D"/>
    <w:rsid w:val="005D092C"/>
    <w:rsid w:val="005D09D5"/>
    <w:rsid w:val="005D0CCE"/>
    <w:rsid w:val="005D15D3"/>
    <w:rsid w:val="005D16DC"/>
    <w:rsid w:val="005D180C"/>
    <w:rsid w:val="005D1FB7"/>
    <w:rsid w:val="005D2F3C"/>
    <w:rsid w:val="005D33BC"/>
    <w:rsid w:val="005D353A"/>
    <w:rsid w:val="005D3A2B"/>
    <w:rsid w:val="005D3B58"/>
    <w:rsid w:val="005D3C23"/>
    <w:rsid w:val="005D4511"/>
    <w:rsid w:val="005D4C40"/>
    <w:rsid w:val="005D50FA"/>
    <w:rsid w:val="005D51A3"/>
    <w:rsid w:val="005D5888"/>
    <w:rsid w:val="005D58D3"/>
    <w:rsid w:val="005D59A2"/>
    <w:rsid w:val="005D5F9A"/>
    <w:rsid w:val="005D6132"/>
    <w:rsid w:val="005D70A4"/>
    <w:rsid w:val="005D7E9D"/>
    <w:rsid w:val="005E021C"/>
    <w:rsid w:val="005E04AA"/>
    <w:rsid w:val="005E0AF5"/>
    <w:rsid w:val="005E0CA3"/>
    <w:rsid w:val="005E0FA9"/>
    <w:rsid w:val="005E1EAA"/>
    <w:rsid w:val="005E1FB2"/>
    <w:rsid w:val="005E2325"/>
    <w:rsid w:val="005E2676"/>
    <w:rsid w:val="005E2F86"/>
    <w:rsid w:val="005E37C5"/>
    <w:rsid w:val="005E388B"/>
    <w:rsid w:val="005E38A2"/>
    <w:rsid w:val="005E3940"/>
    <w:rsid w:val="005E3D18"/>
    <w:rsid w:val="005E40EE"/>
    <w:rsid w:val="005E45BC"/>
    <w:rsid w:val="005E4E1E"/>
    <w:rsid w:val="005E5187"/>
    <w:rsid w:val="005E52C4"/>
    <w:rsid w:val="005E534E"/>
    <w:rsid w:val="005E58C8"/>
    <w:rsid w:val="005E5913"/>
    <w:rsid w:val="005E5ABB"/>
    <w:rsid w:val="005E5E03"/>
    <w:rsid w:val="005E612B"/>
    <w:rsid w:val="005E62A2"/>
    <w:rsid w:val="005E65E0"/>
    <w:rsid w:val="005E6946"/>
    <w:rsid w:val="005E6C02"/>
    <w:rsid w:val="005E6D4E"/>
    <w:rsid w:val="005E6E85"/>
    <w:rsid w:val="005E72F1"/>
    <w:rsid w:val="005E7E68"/>
    <w:rsid w:val="005E7E86"/>
    <w:rsid w:val="005F0311"/>
    <w:rsid w:val="005F07EE"/>
    <w:rsid w:val="005F13D1"/>
    <w:rsid w:val="005F1829"/>
    <w:rsid w:val="005F221C"/>
    <w:rsid w:val="005F22B2"/>
    <w:rsid w:val="005F24BB"/>
    <w:rsid w:val="005F2641"/>
    <w:rsid w:val="005F29C4"/>
    <w:rsid w:val="005F2A02"/>
    <w:rsid w:val="005F2FEE"/>
    <w:rsid w:val="005F3458"/>
    <w:rsid w:val="005F3814"/>
    <w:rsid w:val="005F3D0F"/>
    <w:rsid w:val="005F41C0"/>
    <w:rsid w:val="005F4920"/>
    <w:rsid w:val="005F4B66"/>
    <w:rsid w:val="005F4D22"/>
    <w:rsid w:val="005F5525"/>
    <w:rsid w:val="005F5AD2"/>
    <w:rsid w:val="005F5DE0"/>
    <w:rsid w:val="005F62CF"/>
    <w:rsid w:val="005F639A"/>
    <w:rsid w:val="005F6897"/>
    <w:rsid w:val="005F756C"/>
    <w:rsid w:val="006001C0"/>
    <w:rsid w:val="00600710"/>
    <w:rsid w:val="00600711"/>
    <w:rsid w:val="00600B12"/>
    <w:rsid w:val="00600C52"/>
    <w:rsid w:val="00600CF9"/>
    <w:rsid w:val="00600D02"/>
    <w:rsid w:val="00600D31"/>
    <w:rsid w:val="00601076"/>
    <w:rsid w:val="00601232"/>
    <w:rsid w:val="0060136C"/>
    <w:rsid w:val="00601791"/>
    <w:rsid w:val="0060198A"/>
    <w:rsid w:val="00602294"/>
    <w:rsid w:val="00602450"/>
    <w:rsid w:val="0060258E"/>
    <w:rsid w:val="006026F5"/>
    <w:rsid w:val="00602739"/>
    <w:rsid w:val="00602757"/>
    <w:rsid w:val="00602A7F"/>
    <w:rsid w:val="00602E76"/>
    <w:rsid w:val="00602E88"/>
    <w:rsid w:val="00603251"/>
    <w:rsid w:val="006033B6"/>
    <w:rsid w:val="006036DF"/>
    <w:rsid w:val="00603B0A"/>
    <w:rsid w:val="00603F5B"/>
    <w:rsid w:val="00603F78"/>
    <w:rsid w:val="00604006"/>
    <w:rsid w:val="00604290"/>
    <w:rsid w:val="006042E7"/>
    <w:rsid w:val="006045E9"/>
    <w:rsid w:val="00604712"/>
    <w:rsid w:val="006047B7"/>
    <w:rsid w:val="00605419"/>
    <w:rsid w:val="00605D7D"/>
    <w:rsid w:val="00605F0D"/>
    <w:rsid w:val="006062E3"/>
    <w:rsid w:val="006064A0"/>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4FC0"/>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8F7"/>
    <w:rsid w:val="00617D33"/>
    <w:rsid w:val="0062001E"/>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E0B"/>
    <w:rsid w:val="00623E2B"/>
    <w:rsid w:val="00623F00"/>
    <w:rsid w:val="0062460B"/>
    <w:rsid w:val="00625126"/>
    <w:rsid w:val="00625238"/>
    <w:rsid w:val="00625469"/>
    <w:rsid w:val="00625736"/>
    <w:rsid w:val="00625B94"/>
    <w:rsid w:val="00625F4B"/>
    <w:rsid w:val="00625FA8"/>
    <w:rsid w:val="00626E84"/>
    <w:rsid w:val="00627080"/>
    <w:rsid w:val="0062713A"/>
    <w:rsid w:val="0062764F"/>
    <w:rsid w:val="006279A1"/>
    <w:rsid w:val="00627FA1"/>
    <w:rsid w:val="0063024B"/>
    <w:rsid w:val="00630C74"/>
    <w:rsid w:val="0063106F"/>
    <w:rsid w:val="006310B0"/>
    <w:rsid w:val="00631104"/>
    <w:rsid w:val="00631322"/>
    <w:rsid w:val="00631614"/>
    <w:rsid w:val="00631660"/>
    <w:rsid w:val="0063181D"/>
    <w:rsid w:val="00631C5D"/>
    <w:rsid w:val="0063234F"/>
    <w:rsid w:val="006327B5"/>
    <w:rsid w:val="00632BFC"/>
    <w:rsid w:val="00632DF7"/>
    <w:rsid w:val="00633484"/>
    <w:rsid w:val="006334EB"/>
    <w:rsid w:val="00633798"/>
    <w:rsid w:val="006337C0"/>
    <w:rsid w:val="00633904"/>
    <w:rsid w:val="00633A3C"/>
    <w:rsid w:val="00633B03"/>
    <w:rsid w:val="00633BE5"/>
    <w:rsid w:val="00634425"/>
    <w:rsid w:val="00634428"/>
    <w:rsid w:val="0063466E"/>
    <w:rsid w:val="00634B1B"/>
    <w:rsid w:val="00634DC4"/>
    <w:rsid w:val="00635200"/>
    <w:rsid w:val="00635C09"/>
    <w:rsid w:val="00636051"/>
    <w:rsid w:val="006360F6"/>
    <w:rsid w:val="006364FB"/>
    <w:rsid w:val="00636620"/>
    <w:rsid w:val="00636A77"/>
    <w:rsid w:val="00636FFD"/>
    <w:rsid w:val="006378D5"/>
    <w:rsid w:val="00637A02"/>
    <w:rsid w:val="00637EBA"/>
    <w:rsid w:val="006407C1"/>
    <w:rsid w:val="00640B03"/>
    <w:rsid w:val="00640FF5"/>
    <w:rsid w:val="00641025"/>
    <w:rsid w:val="0064257B"/>
    <w:rsid w:val="00642AC2"/>
    <w:rsid w:val="006431A5"/>
    <w:rsid w:val="00643641"/>
    <w:rsid w:val="00643835"/>
    <w:rsid w:val="00643E6E"/>
    <w:rsid w:val="00644722"/>
    <w:rsid w:val="00644AEF"/>
    <w:rsid w:val="006453BD"/>
    <w:rsid w:val="006455FB"/>
    <w:rsid w:val="0064598D"/>
    <w:rsid w:val="0064629C"/>
    <w:rsid w:val="006463A8"/>
    <w:rsid w:val="00646E4C"/>
    <w:rsid w:val="0064760F"/>
    <w:rsid w:val="006478AB"/>
    <w:rsid w:val="0064791E"/>
    <w:rsid w:val="00647FCA"/>
    <w:rsid w:val="006504B1"/>
    <w:rsid w:val="006507B2"/>
    <w:rsid w:val="00650C05"/>
    <w:rsid w:val="00650EC7"/>
    <w:rsid w:val="00651012"/>
    <w:rsid w:val="00651151"/>
    <w:rsid w:val="006511C3"/>
    <w:rsid w:val="006511F3"/>
    <w:rsid w:val="006524F8"/>
    <w:rsid w:val="00652D1D"/>
    <w:rsid w:val="00652D40"/>
    <w:rsid w:val="00652F5F"/>
    <w:rsid w:val="00653055"/>
    <w:rsid w:val="006531CF"/>
    <w:rsid w:val="006538AB"/>
    <w:rsid w:val="00653A05"/>
    <w:rsid w:val="00653A53"/>
    <w:rsid w:val="00654E32"/>
    <w:rsid w:val="006551B9"/>
    <w:rsid w:val="006551ED"/>
    <w:rsid w:val="006552BC"/>
    <w:rsid w:val="006554E4"/>
    <w:rsid w:val="006555CD"/>
    <w:rsid w:val="00655617"/>
    <w:rsid w:val="00655DB9"/>
    <w:rsid w:val="006562AD"/>
    <w:rsid w:val="0065668B"/>
    <w:rsid w:val="0065685A"/>
    <w:rsid w:val="006569DF"/>
    <w:rsid w:val="00656B5C"/>
    <w:rsid w:val="00657860"/>
    <w:rsid w:val="006578FE"/>
    <w:rsid w:val="00657A81"/>
    <w:rsid w:val="00657B2D"/>
    <w:rsid w:val="00657BE1"/>
    <w:rsid w:val="00657E58"/>
    <w:rsid w:val="00657E84"/>
    <w:rsid w:val="00657F2E"/>
    <w:rsid w:val="0066063A"/>
    <w:rsid w:val="0066092F"/>
    <w:rsid w:val="00660BD1"/>
    <w:rsid w:val="00660F19"/>
    <w:rsid w:val="00661429"/>
    <w:rsid w:val="00661467"/>
    <w:rsid w:val="0066178F"/>
    <w:rsid w:val="00661A30"/>
    <w:rsid w:val="00661AAF"/>
    <w:rsid w:val="00661B4F"/>
    <w:rsid w:val="00661B96"/>
    <w:rsid w:val="00661C5C"/>
    <w:rsid w:val="00661C5E"/>
    <w:rsid w:val="00662065"/>
    <w:rsid w:val="00662199"/>
    <w:rsid w:val="00662619"/>
    <w:rsid w:val="006635D7"/>
    <w:rsid w:val="00663854"/>
    <w:rsid w:val="00663BB0"/>
    <w:rsid w:val="00663C17"/>
    <w:rsid w:val="00664F03"/>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0E65"/>
    <w:rsid w:val="0067124A"/>
    <w:rsid w:val="00671587"/>
    <w:rsid w:val="00671CA3"/>
    <w:rsid w:val="00671E1D"/>
    <w:rsid w:val="00671FC9"/>
    <w:rsid w:val="006721DB"/>
    <w:rsid w:val="0067274B"/>
    <w:rsid w:val="00672926"/>
    <w:rsid w:val="00672A40"/>
    <w:rsid w:val="00672B5F"/>
    <w:rsid w:val="006732DD"/>
    <w:rsid w:val="006733B5"/>
    <w:rsid w:val="00673434"/>
    <w:rsid w:val="00673576"/>
    <w:rsid w:val="0067398D"/>
    <w:rsid w:val="00673EE1"/>
    <w:rsid w:val="00674593"/>
    <w:rsid w:val="00674D98"/>
    <w:rsid w:val="00674FDC"/>
    <w:rsid w:val="0067549C"/>
    <w:rsid w:val="006759CA"/>
    <w:rsid w:val="00675B27"/>
    <w:rsid w:val="00675CD5"/>
    <w:rsid w:val="006760D8"/>
    <w:rsid w:val="00676212"/>
    <w:rsid w:val="00676978"/>
    <w:rsid w:val="0067725E"/>
    <w:rsid w:val="00677961"/>
    <w:rsid w:val="00677A9A"/>
    <w:rsid w:val="00680350"/>
    <w:rsid w:val="0068090B"/>
    <w:rsid w:val="006809A2"/>
    <w:rsid w:val="00680B53"/>
    <w:rsid w:val="00680FCC"/>
    <w:rsid w:val="0068239D"/>
    <w:rsid w:val="006824FC"/>
    <w:rsid w:val="00682748"/>
    <w:rsid w:val="00682F3D"/>
    <w:rsid w:val="00683254"/>
    <w:rsid w:val="00683876"/>
    <w:rsid w:val="00683C6E"/>
    <w:rsid w:val="00683C77"/>
    <w:rsid w:val="00683DE3"/>
    <w:rsid w:val="00683F4C"/>
    <w:rsid w:val="0068481C"/>
    <w:rsid w:val="00684B38"/>
    <w:rsid w:val="00684D1F"/>
    <w:rsid w:val="00685384"/>
    <w:rsid w:val="00685AEE"/>
    <w:rsid w:val="00685B49"/>
    <w:rsid w:val="006866C4"/>
    <w:rsid w:val="00686C37"/>
    <w:rsid w:val="00687FEE"/>
    <w:rsid w:val="00690409"/>
    <w:rsid w:val="006908D9"/>
    <w:rsid w:val="00690993"/>
    <w:rsid w:val="0069099F"/>
    <w:rsid w:val="00690D5A"/>
    <w:rsid w:val="00690E7A"/>
    <w:rsid w:val="00690F45"/>
    <w:rsid w:val="00691A2C"/>
    <w:rsid w:val="00691DB4"/>
    <w:rsid w:val="0069219F"/>
    <w:rsid w:val="00692295"/>
    <w:rsid w:val="0069237C"/>
    <w:rsid w:val="00692839"/>
    <w:rsid w:val="00692926"/>
    <w:rsid w:val="00692B6B"/>
    <w:rsid w:val="00693383"/>
    <w:rsid w:val="0069367E"/>
    <w:rsid w:val="00693722"/>
    <w:rsid w:val="00693901"/>
    <w:rsid w:val="00693A27"/>
    <w:rsid w:val="00693E94"/>
    <w:rsid w:val="00693F0D"/>
    <w:rsid w:val="006947F8"/>
    <w:rsid w:val="006949D0"/>
    <w:rsid w:val="00694EC6"/>
    <w:rsid w:val="00695651"/>
    <w:rsid w:val="006957E5"/>
    <w:rsid w:val="00695982"/>
    <w:rsid w:val="00695B16"/>
    <w:rsid w:val="006966D2"/>
    <w:rsid w:val="00696B6B"/>
    <w:rsid w:val="00696C04"/>
    <w:rsid w:val="00696CAF"/>
    <w:rsid w:val="00696CCC"/>
    <w:rsid w:val="00696DF0"/>
    <w:rsid w:val="006972F0"/>
    <w:rsid w:val="006975A5"/>
    <w:rsid w:val="00697A45"/>
    <w:rsid w:val="00697DC7"/>
    <w:rsid w:val="006A0199"/>
    <w:rsid w:val="006A02CD"/>
    <w:rsid w:val="006A052C"/>
    <w:rsid w:val="006A059B"/>
    <w:rsid w:val="006A0745"/>
    <w:rsid w:val="006A0790"/>
    <w:rsid w:val="006A08B2"/>
    <w:rsid w:val="006A0B09"/>
    <w:rsid w:val="006A0C29"/>
    <w:rsid w:val="006A0D88"/>
    <w:rsid w:val="006A0E1E"/>
    <w:rsid w:val="006A0F50"/>
    <w:rsid w:val="006A0F62"/>
    <w:rsid w:val="006A1403"/>
    <w:rsid w:val="006A1CEF"/>
    <w:rsid w:val="006A1D1E"/>
    <w:rsid w:val="006A2233"/>
    <w:rsid w:val="006A240E"/>
    <w:rsid w:val="006A26A3"/>
    <w:rsid w:val="006A2BBE"/>
    <w:rsid w:val="006A3206"/>
    <w:rsid w:val="006A3234"/>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C8"/>
    <w:rsid w:val="006A6FB9"/>
    <w:rsid w:val="006A72CA"/>
    <w:rsid w:val="006A7961"/>
    <w:rsid w:val="006A7A28"/>
    <w:rsid w:val="006A7B9D"/>
    <w:rsid w:val="006A7FF6"/>
    <w:rsid w:val="006B028B"/>
    <w:rsid w:val="006B031E"/>
    <w:rsid w:val="006B035C"/>
    <w:rsid w:val="006B04FC"/>
    <w:rsid w:val="006B05E6"/>
    <w:rsid w:val="006B0961"/>
    <w:rsid w:val="006B0C62"/>
    <w:rsid w:val="006B0D39"/>
    <w:rsid w:val="006B10A8"/>
    <w:rsid w:val="006B1301"/>
    <w:rsid w:val="006B1341"/>
    <w:rsid w:val="006B158B"/>
    <w:rsid w:val="006B21F6"/>
    <w:rsid w:val="006B29D3"/>
    <w:rsid w:val="006B2FF3"/>
    <w:rsid w:val="006B36C8"/>
    <w:rsid w:val="006B380C"/>
    <w:rsid w:val="006B387F"/>
    <w:rsid w:val="006B39CD"/>
    <w:rsid w:val="006B3C35"/>
    <w:rsid w:val="006B45FC"/>
    <w:rsid w:val="006B4948"/>
    <w:rsid w:val="006B4CB1"/>
    <w:rsid w:val="006B4F0F"/>
    <w:rsid w:val="006B538A"/>
    <w:rsid w:val="006B56B6"/>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26C"/>
    <w:rsid w:val="006C16E9"/>
    <w:rsid w:val="006C1701"/>
    <w:rsid w:val="006C1CC6"/>
    <w:rsid w:val="006C2010"/>
    <w:rsid w:val="006C212E"/>
    <w:rsid w:val="006C221E"/>
    <w:rsid w:val="006C227E"/>
    <w:rsid w:val="006C280B"/>
    <w:rsid w:val="006C2ACF"/>
    <w:rsid w:val="006C2B96"/>
    <w:rsid w:val="006C32AD"/>
    <w:rsid w:val="006C333A"/>
    <w:rsid w:val="006C3653"/>
    <w:rsid w:val="006C47BC"/>
    <w:rsid w:val="006C4BEF"/>
    <w:rsid w:val="006C51E2"/>
    <w:rsid w:val="006C5206"/>
    <w:rsid w:val="006C5319"/>
    <w:rsid w:val="006C5639"/>
    <w:rsid w:val="006C58AB"/>
    <w:rsid w:val="006C5CF4"/>
    <w:rsid w:val="006C5E86"/>
    <w:rsid w:val="006C5F65"/>
    <w:rsid w:val="006C645E"/>
    <w:rsid w:val="006C6573"/>
    <w:rsid w:val="006C6904"/>
    <w:rsid w:val="006C6939"/>
    <w:rsid w:val="006C739E"/>
    <w:rsid w:val="006C76E8"/>
    <w:rsid w:val="006C7E7D"/>
    <w:rsid w:val="006C7F69"/>
    <w:rsid w:val="006D02E1"/>
    <w:rsid w:val="006D03BA"/>
    <w:rsid w:val="006D04AA"/>
    <w:rsid w:val="006D0505"/>
    <w:rsid w:val="006D0CAA"/>
    <w:rsid w:val="006D1060"/>
    <w:rsid w:val="006D1435"/>
    <w:rsid w:val="006D1ADB"/>
    <w:rsid w:val="006D1D99"/>
    <w:rsid w:val="006D21F1"/>
    <w:rsid w:val="006D262A"/>
    <w:rsid w:val="006D276D"/>
    <w:rsid w:val="006D28EF"/>
    <w:rsid w:val="006D2BB4"/>
    <w:rsid w:val="006D2E0B"/>
    <w:rsid w:val="006D2FB8"/>
    <w:rsid w:val="006D34BD"/>
    <w:rsid w:val="006D408F"/>
    <w:rsid w:val="006D41D9"/>
    <w:rsid w:val="006D4407"/>
    <w:rsid w:val="006D48D7"/>
    <w:rsid w:val="006D5086"/>
    <w:rsid w:val="006D5109"/>
    <w:rsid w:val="006D51D8"/>
    <w:rsid w:val="006D52F3"/>
    <w:rsid w:val="006D5D88"/>
    <w:rsid w:val="006D6554"/>
    <w:rsid w:val="006D6609"/>
    <w:rsid w:val="006D6662"/>
    <w:rsid w:val="006D6874"/>
    <w:rsid w:val="006D6A00"/>
    <w:rsid w:val="006D7587"/>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8D4"/>
    <w:rsid w:val="006E2C81"/>
    <w:rsid w:val="006E2FC8"/>
    <w:rsid w:val="006E3C9B"/>
    <w:rsid w:val="006E4ACB"/>
    <w:rsid w:val="006E4B8D"/>
    <w:rsid w:val="006E4D9D"/>
    <w:rsid w:val="006E4FB6"/>
    <w:rsid w:val="006E5212"/>
    <w:rsid w:val="006E58DB"/>
    <w:rsid w:val="006E597F"/>
    <w:rsid w:val="006E5ADE"/>
    <w:rsid w:val="006E5CB8"/>
    <w:rsid w:val="006E6431"/>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A4"/>
    <w:rsid w:val="006F1CFA"/>
    <w:rsid w:val="006F1F9F"/>
    <w:rsid w:val="006F209F"/>
    <w:rsid w:val="006F2BC2"/>
    <w:rsid w:val="006F3042"/>
    <w:rsid w:val="006F3106"/>
    <w:rsid w:val="006F34AA"/>
    <w:rsid w:val="006F373A"/>
    <w:rsid w:val="006F3BF5"/>
    <w:rsid w:val="006F3D8B"/>
    <w:rsid w:val="006F3F69"/>
    <w:rsid w:val="006F408F"/>
    <w:rsid w:val="006F40E2"/>
    <w:rsid w:val="006F4215"/>
    <w:rsid w:val="006F4B5B"/>
    <w:rsid w:val="006F5072"/>
    <w:rsid w:val="006F52D2"/>
    <w:rsid w:val="006F5331"/>
    <w:rsid w:val="006F5771"/>
    <w:rsid w:val="006F59B8"/>
    <w:rsid w:val="006F5C13"/>
    <w:rsid w:val="006F5D7A"/>
    <w:rsid w:val="006F60BD"/>
    <w:rsid w:val="006F60C6"/>
    <w:rsid w:val="006F6143"/>
    <w:rsid w:val="006F6197"/>
    <w:rsid w:val="006F6BE6"/>
    <w:rsid w:val="006F6F0D"/>
    <w:rsid w:val="006F7093"/>
    <w:rsid w:val="006F737B"/>
    <w:rsid w:val="006F79F7"/>
    <w:rsid w:val="006F7CB8"/>
    <w:rsid w:val="00700123"/>
    <w:rsid w:val="0070051D"/>
    <w:rsid w:val="0070059A"/>
    <w:rsid w:val="0070086B"/>
    <w:rsid w:val="00700CF5"/>
    <w:rsid w:val="00700DD8"/>
    <w:rsid w:val="00701618"/>
    <w:rsid w:val="00701639"/>
    <w:rsid w:val="00701ADF"/>
    <w:rsid w:val="007020EF"/>
    <w:rsid w:val="007021A3"/>
    <w:rsid w:val="00702514"/>
    <w:rsid w:val="007025BB"/>
    <w:rsid w:val="0070297B"/>
    <w:rsid w:val="00702D2F"/>
    <w:rsid w:val="0070309D"/>
    <w:rsid w:val="007034E9"/>
    <w:rsid w:val="007035EE"/>
    <w:rsid w:val="00703686"/>
    <w:rsid w:val="007037D1"/>
    <w:rsid w:val="00703A76"/>
    <w:rsid w:val="00703C25"/>
    <w:rsid w:val="007042CC"/>
    <w:rsid w:val="0070444A"/>
    <w:rsid w:val="00704464"/>
    <w:rsid w:val="00704659"/>
    <w:rsid w:val="00705371"/>
    <w:rsid w:val="007053BC"/>
    <w:rsid w:val="0070544B"/>
    <w:rsid w:val="007054BC"/>
    <w:rsid w:val="00705672"/>
    <w:rsid w:val="00705963"/>
    <w:rsid w:val="007059EB"/>
    <w:rsid w:val="00705F88"/>
    <w:rsid w:val="00706B51"/>
    <w:rsid w:val="00706EA7"/>
    <w:rsid w:val="00707190"/>
    <w:rsid w:val="007072FA"/>
    <w:rsid w:val="00707A9D"/>
    <w:rsid w:val="00707AD7"/>
    <w:rsid w:val="00707D36"/>
    <w:rsid w:val="007100AF"/>
    <w:rsid w:val="00710297"/>
    <w:rsid w:val="0071053E"/>
    <w:rsid w:val="007105F4"/>
    <w:rsid w:val="007109B6"/>
    <w:rsid w:val="007109DD"/>
    <w:rsid w:val="00710C31"/>
    <w:rsid w:val="00710EC9"/>
    <w:rsid w:val="00711543"/>
    <w:rsid w:val="00711651"/>
    <w:rsid w:val="007119D0"/>
    <w:rsid w:val="00711A6B"/>
    <w:rsid w:val="00711D1C"/>
    <w:rsid w:val="00711E3E"/>
    <w:rsid w:val="00712040"/>
    <w:rsid w:val="00712862"/>
    <w:rsid w:val="00712A4B"/>
    <w:rsid w:val="00712B36"/>
    <w:rsid w:val="00712EE5"/>
    <w:rsid w:val="007131E6"/>
    <w:rsid w:val="0071346E"/>
    <w:rsid w:val="00713A95"/>
    <w:rsid w:val="00713F08"/>
    <w:rsid w:val="007142B4"/>
    <w:rsid w:val="007146DA"/>
    <w:rsid w:val="00714950"/>
    <w:rsid w:val="007149CC"/>
    <w:rsid w:val="007153DA"/>
    <w:rsid w:val="007158F3"/>
    <w:rsid w:val="00715A33"/>
    <w:rsid w:val="00715EE4"/>
    <w:rsid w:val="007160E0"/>
    <w:rsid w:val="00716EBA"/>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55B"/>
    <w:rsid w:val="00723729"/>
    <w:rsid w:val="00723984"/>
    <w:rsid w:val="00723E56"/>
    <w:rsid w:val="00724AAC"/>
    <w:rsid w:val="00724D6D"/>
    <w:rsid w:val="00725192"/>
    <w:rsid w:val="007256B2"/>
    <w:rsid w:val="00725843"/>
    <w:rsid w:val="007259DB"/>
    <w:rsid w:val="00725B84"/>
    <w:rsid w:val="0072624E"/>
    <w:rsid w:val="0072764E"/>
    <w:rsid w:val="007276AF"/>
    <w:rsid w:val="007278BF"/>
    <w:rsid w:val="007300C8"/>
    <w:rsid w:val="00730294"/>
    <w:rsid w:val="007302C5"/>
    <w:rsid w:val="00730395"/>
    <w:rsid w:val="007304F2"/>
    <w:rsid w:val="00730502"/>
    <w:rsid w:val="007308E2"/>
    <w:rsid w:val="00730A5E"/>
    <w:rsid w:val="00730B73"/>
    <w:rsid w:val="00730F15"/>
    <w:rsid w:val="007312BA"/>
    <w:rsid w:val="0073151C"/>
    <w:rsid w:val="00731AD5"/>
    <w:rsid w:val="00731BC9"/>
    <w:rsid w:val="00731C83"/>
    <w:rsid w:val="00731CF5"/>
    <w:rsid w:val="00731F01"/>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40D0"/>
    <w:rsid w:val="00735130"/>
    <w:rsid w:val="007355E9"/>
    <w:rsid w:val="007363A3"/>
    <w:rsid w:val="007364C5"/>
    <w:rsid w:val="0073665F"/>
    <w:rsid w:val="00736A65"/>
    <w:rsid w:val="00736D07"/>
    <w:rsid w:val="00737107"/>
    <w:rsid w:val="00737359"/>
    <w:rsid w:val="00737BEE"/>
    <w:rsid w:val="00737CE2"/>
    <w:rsid w:val="0074015D"/>
    <w:rsid w:val="00740445"/>
    <w:rsid w:val="00740533"/>
    <w:rsid w:val="0074082C"/>
    <w:rsid w:val="007409CB"/>
    <w:rsid w:val="00740CC6"/>
    <w:rsid w:val="007410A0"/>
    <w:rsid w:val="0074158A"/>
    <w:rsid w:val="007419EF"/>
    <w:rsid w:val="00741C9F"/>
    <w:rsid w:val="00741FCF"/>
    <w:rsid w:val="00741FD0"/>
    <w:rsid w:val="007421DE"/>
    <w:rsid w:val="007422B6"/>
    <w:rsid w:val="0074241A"/>
    <w:rsid w:val="00742876"/>
    <w:rsid w:val="00742A51"/>
    <w:rsid w:val="007430EB"/>
    <w:rsid w:val="007430FF"/>
    <w:rsid w:val="00743111"/>
    <w:rsid w:val="00743408"/>
    <w:rsid w:val="007435F3"/>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4790A"/>
    <w:rsid w:val="00747E34"/>
    <w:rsid w:val="00750303"/>
    <w:rsid w:val="007504A8"/>
    <w:rsid w:val="00750AFA"/>
    <w:rsid w:val="00750F1B"/>
    <w:rsid w:val="00750FF6"/>
    <w:rsid w:val="007512CC"/>
    <w:rsid w:val="00751A92"/>
    <w:rsid w:val="00751EB1"/>
    <w:rsid w:val="007521D6"/>
    <w:rsid w:val="0075232B"/>
    <w:rsid w:val="007524BE"/>
    <w:rsid w:val="007526B8"/>
    <w:rsid w:val="00752D37"/>
    <w:rsid w:val="007534F7"/>
    <w:rsid w:val="007535D0"/>
    <w:rsid w:val="0075398E"/>
    <w:rsid w:val="00753E6D"/>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86"/>
    <w:rsid w:val="007578DE"/>
    <w:rsid w:val="00757BC6"/>
    <w:rsid w:val="00757D93"/>
    <w:rsid w:val="00757F10"/>
    <w:rsid w:val="0076060E"/>
    <w:rsid w:val="0076062D"/>
    <w:rsid w:val="00760845"/>
    <w:rsid w:val="00760955"/>
    <w:rsid w:val="007609AB"/>
    <w:rsid w:val="00760A44"/>
    <w:rsid w:val="00760F5B"/>
    <w:rsid w:val="00761256"/>
    <w:rsid w:val="007614BE"/>
    <w:rsid w:val="007615EF"/>
    <w:rsid w:val="007617DE"/>
    <w:rsid w:val="00761882"/>
    <w:rsid w:val="007627C3"/>
    <w:rsid w:val="00762BDA"/>
    <w:rsid w:val="00762DDB"/>
    <w:rsid w:val="00762EE3"/>
    <w:rsid w:val="0076393F"/>
    <w:rsid w:val="00763B15"/>
    <w:rsid w:val="00763BE2"/>
    <w:rsid w:val="00763FAF"/>
    <w:rsid w:val="00764EDF"/>
    <w:rsid w:val="0076522E"/>
    <w:rsid w:val="007655E4"/>
    <w:rsid w:val="007657E6"/>
    <w:rsid w:val="00765E8D"/>
    <w:rsid w:val="00765F32"/>
    <w:rsid w:val="00765FD7"/>
    <w:rsid w:val="007660D9"/>
    <w:rsid w:val="0076655B"/>
    <w:rsid w:val="0076689E"/>
    <w:rsid w:val="00766AB3"/>
    <w:rsid w:val="00766B30"/>
    <w:rsid w:val="00767345"/>
    <w:rsid w:val="00767AB2"/>
    <w:rsid w:val="00767C20"/>
    <w:rsid w:val="00767DFB"/>
    <w:rsid w:val="00767FC3"/>
    <w:rsid w:val="0077004A"/>
    <w:rsid w:val="007703CD"/>
    <w:rsid w:val="007704F4"/>
    <w:rsid w:val="00770705"/>
    <w:rsid w:val="0077074E"/>
    <w:rsid w:val="0077084B"/>
    <w:rsid w:val="0077111A"/>
    <w:rsid w:val="0077142A"/>
    <w:rsid w:val="00771C4C"/>
    <w:rsid w:val="00771E2B"/>
    <w:rsid w:val="007720EB"/>
    <w:rsid w:val="00772278"/>
    <w:rsid w:val="00772798"/>
    <w:rsid w:val="007728F6"/>
    <w:rsid w:val="00772A4A"/>
    <w:rsid w:val="00773B74"/>
    <w:rsid w:val="00773DB6"/>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0DB"/>
    <w:rsid w:val="00781404"/>
    <w:rsid w:val="00781808"/>
    <w:rsid w:val="007819FD"/>
    <w:rsid w:val="00781A09"/>
    <w:rsid w:val="00781A5C"/>
    <w:rsid w:val="00781A74"/>
    <w:rsid w:val="00781BE0"/>
    <w:rsid w:val="00782103"/>
    <w:rsid w:val="00782188"/>
    <w:rsid w:val="0078234F"/>
    <w:rsid w:val="00782751"/>
    <w:rsid w:val="00782829"/>
    <w:rsid w:val="00782B44"/>
    <w:rsid w:val="00783148"/>
    <w:rsid w:val="0078341B"/>
    <w:rsid w:val="00783714"/>
    <w:rsid w:val="00783A01"/>
    <w:rsid w:val="00784688"/>
    <w:rsid w:val="0078492C"/>
    <w:rsid w:val="00784EA2"/>
    <w:rsid w:val="00785886"/>
    <w:rsid w:val="00785AAC"/>
    <w:rsid w:val="00785B44"/>
    <w:rsid w:val="00785DA6"/>
    <w:rsid w:val="00785FF7"/>
    <w:rsid w:val="00786511"/>
    <w:rsid w:val="007867C0"/>
    <w:rsid w:val="00786817"/>
    <w:rsid w:val="00786F02"/>
    <w:rsid w:val="007878A7"/>
    <w:rsid w:val="00790074"/>
    <w:rsid w:val="007903C7"/>
    <w:rsid w:val="0079061C"/>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4D94"/>
    <w:rsid w:val="007951CF"/>
    <w:rsid w:val="00795277"/>
    <w:rsid w:val="007952FE"/>
    <w:rsid w:val="00795580"/>
    <w:rsid w:val="00795B7C"/>
    <w:rsid w:val="007961BE"/>
    <w:rsid w:val="0079642E"/>
    <w:rsid w:val="007967DA"/>
    <w:rsid w:val="00796E55"/>
    <w:rsid w:val="00797628"/>
    <w:rsid w:val="0079779D"/>
    <w:rsid w:val="00797848"/>
    <w:rsid w:val="00797D64"/>
    <w:rsid w:val="00797E81"/>
    <w:rsid w:val="007A010F"/>
    <w:rsid w:val="007A05AE"/>
    <w:rsid w:val="007A0723"/>
    <w:rsid w:val="007A0808"/>
    <w:rsid w:val="007A0DBC"/>
    <w:rsid w:val="007A0EBD"/>
    <w:rsid w:val="007A14FB"/>
    <w:rsid w:val="007A1BDA"/>
    <w:rsid w:val="007A1F9B"/>
    <w:rsid w:val="007A2B44"/>
    <w:rsid w:val="007A2F31"/>
    <w:rsid w:val="007A2FFD"/>
    <w:rsid w:val="007A305F"/>
    <w:rsid w:val="007A31F5"/>
    <w:rsid w:val="007A3BFD"/>
    <w:rsid w:val="007A3DA0"/>
    <w:rsid w:val="007A3DF6"/>
    <w:rsid w:val="007A4852"/>
    <w:rsid w:val="007A485E"/>
    <w:rsid w:val="007A5413"/>
    <w:rsid w:val="007A54FF"/>
    <w:rsid w:val="007A594C"/>
    <w:rsid w:val="007A59B0"/>
    <w:rsid w:val="007A5D60"/>
    <w:rsid w:val="007A5E09"/>
    <w:rsid w:val="007A655C"/>
    <w:rsid w:val="007A65D9"/>
    <w:rsid w:val="007A67DD"/>
    <w:rsid w:val="007A6D21"/>
    <w:rsid w:val="007A71D7"/>
    <w:rsid w:val="007A76B8"/>
    <w:rsid w:val="007B0169"/>
    <w:rsid w:val="007B0239"/>
    <w:rsid w:val="007B07E0"/>
    <w:rsid w:val="007B0971"/>
    <w:rsid w:val="007B0990"/>
    <w:rsid w:val="007B0A53"/>
    <w:rsid w:val="007B0B9D"/>
    <w:rsid w:val="007B10C8"/>
    <w:rsid w:val="007B1360"/>
    <w:rsid w:val="007B17FA"/>
    <w:rsid w:val="007B2B83"/>
    <w:rsid w:val="007B2C86"/>
    <w:rsid w:val="007B2FD3"/>
    <w:rsid w:val="007B3621"/>
    <w:rsid w:val="007B36C1"/>
    <w:rsid w:val="007B3A8A"/>
    <w:rsid w:val="007B3FDA"/>
    <w:rsid w:val="007B417F"/>
    <w:rsid w:val="007B41A6"/>
    <w:rsid w:val="007B51AC"/>
    <w:rsid w:val="007B52D2"/>
    <w:rsid w:val="007B567B"/>
    <w:rsid w:val="007B5985"/>
    <w:rsid w:val="007B5DD0"/>
    <w:rsid w:val="007B5EA5"/>
    <w:rsid w:val="007B5EEE"/>
    <w:rsid w:val="007B5F50"/>
    <w:rsid w:val="007B6251"/>
    <w:rsid w:val="007B62DC"/>
    <w:rsid w:val="007B63BF"/>
    <w:rsid w:val="007B6AC2"/>
    <w:rsid w:val="007B6C11"/>
    <w:rsid w:val="007B6C1E"/>
    <w:rsid w:val="007B6C68"/>
    <w:rsid w:val="007B6C6A"/>
    <w:rsid w:val="007B7227"/>
    <w:rsid w:val="007B7491"/>
    <w:rsid w:val="007B7F91"/>
    <w:rsid w:val="007C016E"/>
    <w:rsid w:val="007C08C6"/>
    <w:rsid w:val="007C0F28"/>
    <w:rsid w:val="007C1082"/>
    <w:rsid w:val="007C1181"/>
    <w:rsid w:val="007C126D"/>
    <w:rsid w:val="007C1307"/>
    <w:rsid w:val="007C1465"/>
    <w:rsid w:val="007C170E"/>
    <w:rsid w:val="007C1767"/>
    <w:rsid w:val="007C1BD7"/>
    <w:rsid w:val="007C1EB0"/>
    <w:rsid w:val="007C1EFF"/>
    <w:rsid w:val="007C2140"/>
    <w:rsid w:val="007C24A5"/>
    <w:rsid w:val="007C2DB6"/>
    <w:rsid w:val="007C2F15"/>
    <w:rsid w:val="007C2FF2"/>
    <w:rsid w:val="007C31FB"/>
    <w:rsid w:val="007C3337"/>
    <w:rsid w:val="007C336C"/>
    <w:rsid w:val="007C33D8"/>
    <w:rsid w:val="007C3DEA"/>
    <w:rsid w:val="007C404C"/>
    <w:rsid w:val="007C42FB"/>
    <w:rsid w:val="007C4705"/>
    <w:rsid w:val="007C4A64"/>
    <w:rsid w:val="007C4A83"/>
    <w:rsid w:val="007C512E"/>
    <w:rsid w:val="007C550F"/>
    <w:rsid w:val="007C5CF7"/>
    <w:rsid w:val="007C646F"/>
    <w:rsid w:val="007C6593"/>
    <w:rsid w:val="007C6C79"/>
    <w:rsid w:val="007C6E90"/>
    <w:rsid w:val="007C72E9"/>
    <w:rsid w:val="007C7383"/>
    <w:rsid w:val="007C753C"/>
    <w:rsid w:val="007C7814"/>
    <w:rsid w:val="007C7916"/>
    <w:rsid w:val="007C79F8"/>
    <w:rsid w:val="007D0376"/>
    <w:rsid w:val="007D0D3A"/>
    <w:rsid w:val="007D12A5"/>
    <w:rsid w:val="007D139F"/>
    <w:rsid w:val="007D1476"/>
    <w:rsid w:val="007D1629"/>
    <w:rsid w:val="007D199B"/>
    <w:rsid w:val="007D1A22"/>
    <w:rsid w:val="007D3675"/>
    <w:rsid w:val="007D3781"/>
    <w:rsid w:val="007D3A65"/>
    <w:rsid w:val="007D3DB9"/>
    <w:rsid w:val="007D3E48"/>
    <w:rsid w:val="007D489E"/>
    <w:rsid w:val="007D4C3C"/>
    <w:rsid w:val="007D4D2D"/>
    <w:rsid w:val="007D5074"/>
    <w:rsid w:val="007D583B"/>
    <w:rsid w:val="007D58E5"/>
    <w:rsid w:val="007D5E08"/>
    <w:rsid w:val="007D6573"/>
    <w:rsid w:val="007D6ECF"/>
    <w:rsid w:val="007D6F7A"/>
    <w:rsid w:val="007D6FDB"/>
    <w:rsid w:val="007D7175"/>
    <w:rsid w:val="007D7522"/>
    <w:rsid w:val="007D75D0"/>
    <w:rsid w:val="007D7B6A"/>
    <w:rsid w:val="007D7DEB"/>
    <w:rsid w:val="007D7FCE"/>
    <w:rsid w:val="007E08D6"/>
    <w:rsid w:val="007E08D7"/>
    <w:rsid w:val="007E09DF"/>
    <w:rsid w:val="007E0C95"/>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8E3"/>
    <w:rsid w:val="007F2E0F"/>
    <w:rsid w:val="007F2FE0"/>
    <w:rsid w:val="007F31C6"/>
    <w:rsid w:val="007F33C6"/>
    <w:rsid w:val="007F35E5"/>
    <w:rsid w:val="007F38C5"/>
    <w:rsid w:val="007F3989"/>
    <w:rsid w:val="007F3FA6"/>
    <w:rsid w:val="007F41A5"/>
    <w:rsid w:val="007F497B"/>
    <w:rsid w:val="007F5B36"/>
    <w:rsid w:val="007F5DC7"/>
    <w:rsid w:val="007F610F"/>
    <w:rsid w:val="007F693E"/>
    <w:rsid w:val="007F6C40"/>
    <w:rsid w:val="007F6D1A"/>
    <w:rsid w:val="007F6D7C"/>
    <w:rsid w:val="007F752A"/>
    <w:rsid w:val="007F790F"/>
    <w:rsid w:val="007F7BF8"/>
    <w:rsid w:val="00800A04"/>
    <w:rsid w:val="00801456"/>
    <w:rsid w:val="00802726"/>
    <w:rsid w:val="00802857"/>
    <w:rsid w:val="0080289A"/>
    <w:rsid w:val="00802EC3"/>
    <w:rsid w:val="00802FC4"/>
    <w:rsid w:val="00803132"/>
    <w:rsid w:val="0080321C"/>
    <w:rsid w:val="00803575"/>
    <w:rsid w:val="00803BD6"/>
    <w:rsid w:val="00803CA6"/>
    <w:rsid w:val="00803E9C"/>
    <w:rsid w:val="00804076"/>
    <w:rsid w:val="008045FA"/>
    <w:rsid w:val="00804A5B"/>
    <w:rsid w:val="00804AA4"/>
    <w:rsid w:val="00804BD6"/>
    <w:rsid w:val="00804C67"/>
    <w:rsid w:val="00804D30"/>
    <w:rsid w:val="00804DD1"/>
    <w:rsid w:val="00805515"/>
    <w:rsid w:val="00805A85"/>
    <w:rsid w:val="00805EAC"/>
    <w:rsid w:val="00805F17"/>
    <w:rsid w:val="00806472"/>
    <w:rsid w:val="0080668A"/>
    <w:rsid w:val="00806885"/>
    <w:rsid w:val="008068E2"/>
    <w:rsid w:val="0080692C"/>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2A7F"/>
    <w:rsid w:val="0081383D"/>
    <w:rsid w:val="00813A21"/>
    <w:rsid w:val="00813C2D"/>
    <w:rsid w:val="00813E7A"/>
    <w:rsid w:val="00813EFC"/>
    <w:rsid w:val="008146BC"/>
    <w:rsid w:val="00814749"/>
    <w:rsid w:val="00814BBC"/>
    <w:rsid w:val="00814DAE"/>
    <w:rsid w:val="00814F91"/>
    <w:rsid w:val="00815147"/>
    <w:rsid w:val="008154F0"/>
    <w:rsid w:val="00815678"/>
    <w:rsid w:val="008159B7"/>
    <w:rsid w:val="00815A2C"/>
    <w:rsid w:val="00815AF3"/>
    <w:rsid w:val="00815DB4"/>
    <w:rsid w:val="00816384"/>
    <w:rsid w:val="00816E24"/>
    <w:rsid w:val="00817245"/>
    <w:rsid w:val="0081799D"/>
    <w:rsid w:val="008179CF"/>
    <w:rsid w:val="008179F8"/>
    <w:rsid w:val="00817B44"/>
    <w:rsid w:val="00817E61"/>
    <w:rsid w:val="0082011D"/>
    <w:rsid w:val="0082060C"/>
    <w:rsid w:val="0082068F"/>
    <w:rsid w:val="00820774"/>
    <w:rsid w:val="0082089B"/>
    <w:rsid w:val="0082138B"/>
    <w:rsid w:val="008213D7"/>
    <w:rsid w:val="00821751"/>
    <w:rsid w:val="00821B2B"/>
    <w:rsid w:val="00822284"/>
    <w:rsid w:val="00822422"/>
    <w:rsid w:val="00822528"/>
    <w:rsid w:val="00822635"/>
    <w:rsid w:val="008227AF"/>
    <w:rsid w:val="008232DC"/>
    <w:rsid w:val="0082335B"/>
    <w:rsid w:val="008233F4"/>
    <w:rsid w:val="008233F9"/>
    <w:rsid w:val="00823610"/>
    <w:rsid w:val="0082388D"/>
    <w:rsid w:val="0082394C"/>
    <w:rsid w:val="0082395C"/>
    <w:rsid w:val="00823D31"/>
    <w:rsid w:val="00824109"/>
    <w:rsid w:val="00824FE7"/>
    <w:rsid w:val="00825118"/>
    <w:rsid w:val="0082549F"/>
    <w:rsid w:val="0082566D"/>
    <w:rsid w:val="008256C7"/>
    <w:rsid w:val="00825C27"/>
    <w:rsid w:val="00825EBB"/>
    <w:rsid w:val="008267BE"/>
    <w:rsid w:val="008267C9"/>
    <w:rsid w:val="00826BE0"/>
    <w:rsid w:val="00826C89"/>
    <w:rsid w:val="00826CF0"/>
    <w:rsid w:val="00826DA6"/>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89D"/>
    <w:rsid w:val="00833F86"/>
    <w:rsid w:val="00833FA2"/>
    <w:rsid w:val="0083429A"/>
    <w:rsid w:val="008342F6"/>
    <w:rsid w:val="0083497E"/>
    <w:rsid w:val="00834C21"/>
    <w:rsid w:val="00834E10"/>
    <w:rsid w:val="00835129"/>
    <w:rsid w:val="008359EC"/>
    <w:rsid w:val="00835B06"/>
    <w:rsid w:val="00835C4F"/>
    <w:rsid w:val="008361EF"/>
    <w:rsid w:val="008366B2"/>
    <w:rsid w:val="0083688A"/>
    <w:rsid w:val="00836BB5"/>
    <w:rsid w:val="00836EDB"/>
    <w:rsid w:val="00837362"/>
    <w:rsid w:val="00837523"/>
    <w:rsid w:val="008377BB"/>
    <w:rsid w:val="00837A0F"/>
    <w:rsid w:val="008400E3"/>
    <w:rsid w:val="008403B9"/>
    <w:rsid w:val="008405CE"/>
    <w:rsid w:val="00840F8F"/>
    <w:rsid w:val="00841022"/>
    <w:rsid w:val="008413BD"/>
    <w:rsid w:val="00841936"/>
    <w:rsid w:val="00841B35"/>
    <w:rsid w:val="008420EA"/>
    <w:rsid w:val="008421AB"/>
    <w:rsid w:val="0084256B"/>
    <w:rsid w:val="00842BCD"/>
    <w:rsid w:val="0084329C"/>
    <w:rsid w:val="0084346C"/>
    <w:rsid w:val="0084366F"/>
    <w:rsid w:val="00843903"/>
    <w:rsid w:val="00843C96"/>
    <w:rsid w:val="0084400C"/>
    <w:rsid w:val="008440AA"/>
    <w:rsid w:val="008441C7"/>
    <w:rsid w:val="00844488"/>
    <w:rsid w:val="00844738"/>
    <w:rsid w:val="0084481D"/>
    <w:rsid w:val="00844B32"/>
    <w:rsid w:val="00844C66"/>
    <w:rsid w:val="00844EB1"/>
    <w:rsid w:val="00845263"/>
    <w:rsid w:val="00845A49"/>
    <w:rsid w:val="008464CD"/>
    <w:rsid w:val="0084656C"/>
    <w:rsid w:val="00846978"/>
    <w:rsid w:val="00846B0F"/>
    <w:rsid w:val="00846B9D"/>
    <w:rsid w:val="00846C32"/>
    <w:rsid w:val="0084738E"/>
    <w:rsid w:val="0084753C"/>
    <w:rsid w:val="0084759D"/>
    <w:rsid w:val="00847DB0"/>
    <w:rsid w:val="00847F78"/>
    <w:rsid w:val="0085073A"/>
    <w:rsid w:val="00850BA5"/>
    <w:rsid w:val="00850C27"/>
    <w:rsid w:val="00850C5A"/>
    <w:rsid w:val="00850D0D"/>
    <w:rsid w:val="00850E86"/>
    <w:rsid w:val="00850E8C"/>
    <w:rsid w:val="008511B8"/>
    <w:rsid w:val="0085128A"/>
    <w:rsid w:val="00851636"/>
    <w:rsid w:val="00851CF5"/>
    <w:rsid w:val="008527EA"/>
    <w:rsid w:val="0085286C"/>
    <w:rsid w:val="00852937"/>
    <w:rsid w:val="00852D97"/>
    <w:rsid w:val="008530EE"/>
    <w:rsid w:val="008537E2"/>
    <w:rsid w:val="00853A5B"/>
    <w:rsid w:val="00853A93"/>
    <w:rsid w:val="00853B60"/>
    <w:rsid w:val="00853EBA"/>
    <w:rsid w:val="00853F96"/>
    <w:rsid w:val="008541FA"/>
    <w:rsid w:val="008542AE"/>
    <w:rsid w:val="0085498E"/>
    <w:rsid w:val="00854AFE"/>
    <w:rsid w:val="00855331"/>
    <w:rsid w:val="00855523"/>
    <w:rsid w:val="0085581A"/>
    <w:rsid w:val="00855FFB"/>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837"/>
    <w:rsid w:val="00862953"/>
    <w:rsid w:val="00862DFC"/>
    <w:rsid w:val="00863199"/>
    <w:rsid w:val="008635C0"/>
    <w:rsid w:val="00863ADC"/>
    <w:rsid w:val="0086419F"/>
    <w:rsid w:val="008644B5"/>
    <w:rsid w:val="00864658"/>
    <w:rsid w:val="008646D4"/>
    <w:rsid w:val="00864798"/>
    <w:rsid w:val="0086492C"/>
    <w:rsid w:val="00864CBF"/>
    <w:rsid w:val="00864FF3"/>
    <w:rsid w:val="008650B7"/>
    <w:rsid w:val="00865550"/>
    <w:rsid w:val="00865BA2"/>
    <w:rsid w:val="00865CF6"/>
    <w:rsid w:val="00865FB0"/>
    <w:rsid w:val="008661DF"/>
    <w:rsid w:val="00866253"/>
    <w:rsid w:val="008662D6"/>
    <w:rsid w:val="00866351"/>
    <w:rsid w:val="008664F9"/>
    <w:rsid w:val="008664FB"/>
    <w:rsid w:val="008665D5"/>
    <w:rsid w:val="008665DE"/>
    <w:rsid w:val="00866FEC"/>
    <w:rsid w:val="008671F2"/>
    <w:rsid w:val="0086744C"/>
    <w:rsid w:val="008674FC"/>
    <w:rsid w:val="00867DE4"/>
    <w:rsid w:val="00870078"/>
    <w:rsid w:val="0087032F"/>
    <w:rsid w:val="0087079D"/>
    <w:rsid w:val="008707A2"/>
    <w:rsid w:val="00870809"/>
    <w:rsid w:val="00870E17"/>
    <w:rsid w:val="00871698"/>
    <w:rsid w:val="008716AC"/>
    <w:rsid w:val="0087181E"/>
    <w:rsid w:val="008719C5"/>
    <w:rsid w:val="00871C99"/>
    <w:rsid w:val="00872227"/>
    <w:rsid w:val="0087279F"/>
    <w:rsid w:val="008727D4"/>
    <w:rsid w:val="00872C48"/>
    <w:rsid w:val="00872DFB"/>
    <w:rsid w:val="00873068"/>
    <w:rsid w:val="008735E6"/>
    <w:rsid w:val="0087366F"/>
    <w:rsid w:val="008738E1"/>
    <w:rsid w:val="0087394D"/>
    <w:rsid w:val="008740A2"/>
    <w:rsid w:val="00874194"/>
    <w:rsid w:val="00874C07"/>
    <w:rsid w:val="008751A8"/>
    <w:rsid w:val="0087590C"/>
    <w:rsid w:val="0087595C"/>
    <w:rsid w:val="00877147"/>
    <w:rsid w:val="00877673"/>
    <w:rsid w:val="0087796D"/>
    <w:rsid w:val="008779D1"/>
    <w:rsid w:val="00877B76"/>
    <w:rsid w:val="00877DD2"/>
    <w:rsid w:val="0088041F"/>
    <w:rsid w:val="0088099E"/>
    <w:rsid w:val="008813B4"/>
    <w:rsid w:val="00881587"/>
    <w:rsid w:val="00881AE6"/>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56A"/>
    <w:rsid w:val="0089079A"/>
    <w:rsid w:val="008909EB"/>
    <w:rsid w:val="00890E33"/>
    <w:rsid w:val="008913FC"/>
    <w:rsid w:val="00891920"/>
    <w:rsid w:val="0089193B"/>
    <w:rsid w:val="00892223"/>
    <w:rsid w:val="00892409"/>
    <w:rsid w:val="008924A6"/>
    <w:rsid w:val="00892620"/>
    <w:rsid w:val="00892B72"/>
    <w:rsid w:val="008930E3"/>
    <w:rsid w:val="008935C8"/>
    <w:rsid w:val="00893E20"/>
    <w:rsid w:val="008944A6"/>
    <w:rsid w:val="0089478D"/>
    <w:rsid w:val="0089488A"/>
    <w:rsid w:val="00894963"/>
    <w:rsid w:val="00894B3E"/>
    <w:rsid w:val="00894B81"/>
    <w:rsid w:val="00894C4F"/>
    <w:rsid w:val="00894D2E"/>
    <w:rsid w:val="0089598B"/>
    <w:rsid w:val="00895B67"/>
    <w:rsid w:val="00895BEE"/>
    <w:rsid w:val="00895D06"/>
    <w:rsid w:val="00896013"/>
    <w:rsid w:val="0089627F"/>
    <w:rsid w:val="00896433"/>
    <w:rsid w:val="0089675D"/>
    <w:rsid w:val="0089690D"/>
    <w:rsid w:val="00897014"/>
    <w:rsid w:val="008971B0"/>
    <w:rsid w:val="008974C5"/>
    <w:rsid w:val="00897B29"/>
    <w:rsid w:val="008A004A"/>
    <w:rsid w:val="008A0591"/>
    <w:rsid w:val="008A08C6"/>
    <w:rsid w:val="008A08E4"/>
    <w:rsid w:val="008A0C61"/>
    <w:rsid w:val="008A10B7"/>
    <w:rsid w:val="008A1343"/>
    <w:rsid w:val="008A13BC"/>
    <w:rsid w:val="008A141D"/>
    <w:rsid w:val="008A1C8B"/>
    <w:rsid w:val="008A2277"/>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DE9"/>
    <w:rsid w:val="008A6EBB"/>
    <w:rsid w:val="008A778F"/>
    <w:rsid w:val="008A7D34"/>
    <w:rsid w:val="008A7F09"/>
    <w:rsid w:val="008A7FB2"/>
    <w:rsid w:val="008A7FFC"/>
    <w:rsid w:val="008B17C0"/>
    <w:rsid w:val="008B18CF"/>
    <w:rsid w:val="008B1AD4"/>
    <w:rsid w:val="008B1B50"/>
    <w:rsid w:val="008B2F6B"/>
    <w:rsid w:val="008B31AC"/>
    <w:rsid w:val="008B3816"/>
    <w:rsid w:val="008B3C2D"/>
    <w:rsid w:val="008B3E9C"/>
    <w:rsid w:val="008B43EE"/>
    <w:rsid w:val="008B447F"/>
    <w:rsid w:val="008B4682"/>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20B"/>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680"/>
    <w:rsid w:val="008C477B"/>
    <w:rsid w:val="008C48A5"/>
    <w:rsid w:val="008C4B17"/>
    <w:rsid w:val="008C4CB4"/>
    <w:rsid w:val="008C50CA"/>
    <w:rsid w:val="008C537B"/>
    <w:rsid w:val="008C5614"/>
    <w:rsid w:val="008C5DF6"/>
    <w:rsid w:val="008C5EA0"/>
    <w:rsid w:val="008C5F7C"/>
    <w:rsid w:val="008C62AE"/>
    <w:rsid w:val="008C6B39"/>
    <w:rsid w:val="008C6C03"/>
    <w:rsid w:val="008C6DFF"/>
    <w:rsid w:val="008D02D8"/>
    <w:rsid w:val="008D04A4"/>
    <w:rsid w:val="008D05D4"/>
    <w:rsid w:val="008D0ADF"/>
    <w:rsid w:val="008D100F"/>
    <w:rsid w:val="008D1973"/>
    <w:rsid w:val="008D19C1"/>
    <w:rsid w:val="008D1AF5"/>
    <w:rsid w:val="008D1E90"/>
    <w:rsid w:val="008D2D55"/>
    <w:rsid w:val="008D2E4C"/>
    <w:rsid w:val="008D2EF5"/>
    <w:rsid w:val="008D2F23"/>
    <w:rsid w:val="008D2FF4"/>
    <w:rsid w:val="008D31CC"/>
    <w:rsid w:val="008D35D6"/>
    <w:rsid w:val="008D3C1B"/>
    <w:rsid w:val="008D3E0C"/>
    <w:rsid w:val="008D3E1D"/>
    <w:rsid w:val="008D4166"/>
    <w:rsid w:val="008D4404"/>
    <w:rsid w:val="008D46AD"/>
    <w:rsid w:val="008D5088"/>
    <w:rsid w:val="008D551F"/>
    <w:rsid w:val="008D5B89"/>
    <w:rsid w:val="008D5DCE"/>
    <w:rsid w:val="008D614B"/>
    <w:rsid w:val="008D6354"/>
    <w:rsid w:val="008D6375"/>
    <w:rsid w:val="008D6457"/>
    <w:rsid w:val="008D65F5"/>
    <w:rsid w:val="008D6B2A"/>
    <w:rsid w:val="008D70CF"/>
    <w:rsid w:val="008D72CF"/>
    <w:rsid w:val="008D775E"/>
    <w:rsid w:val="008D7B20"/>
    <w:rsid w:val="008D7D28"/>
    <w:rsid w:val="008D7E71"/>
    <w:rsid w:val="008E0DBC"/>
    <w:rsid w:val="008E20A8"/>
    <w:rsid w:val="008E2508"/>
    <w:rsid w:val="008E2955"/>
    <w:rsid w:val="008E2AA4"/>
    <w:rsid w:val="008E3556"/>
    <w:rsid w:val="008E37FA"/>
    <w:rsid w:val="008E39F3"/>
    <w:rsid w:val="008E40FF"/>
    <w:rsid w:val="008E41C8"/>
    <w:rsid w:val="008E43C2"/>
    <w:rsid w:val="008E4A67"/>
    <w:rsid w:val="008E4ADC"/>
    <w:rsid w:val="008E4D21"/>
    <w:rsid w:val="008E5283"/>
    <w:rsid w:val="008E5301"/>
    <w:rsid w:val="008E566E"/>
    <w:rsid w:val="008E6098"/>
    <w:rsid w:val="008E61BA"/>
    <w:rsid w:val="008E63F8"/>
    <w:rsid w:val="008E68BA"/>
    <w:rsid w:val="008E68FA"/>
    <w:rsid w:val="008E6901"/>
    <w:rsid w:val="008E6B0B"/>
    <w:rsid w:val="008E6C36"/>
    <w:rsid w:val="008E6CF0"/>
    <w:rsid w:val="008E6F60"/>
    <w:rsid w:val="008E7505"/>
    <w:rsid w:val="008E75CC"/>
    <w:rsid w:val="008E7891"/>
    <w:rsid w:val="008E7911"/>
    <w:rsid w:val="008E7B9C"/>
    <w:rsid w:val="008E7EC5"/>
    <w:rsid w:val="008F00E4"/>
    <w:rsid w:val="008F0504"/>
    <w:rsid w:val="008F0647"/>
    <w:rsid w:val="008F068A"/>
    <w:rsid w:val="008F06A3"/>
    <w:rsid w:val="008F0B92"/>
    <w:rsid w:val="008F0E65"/>
    <w:rsid w:val="008F14F5"/>
    <w:rsid w:val="008F187F"/>
    <w:rsid w:val="008F1C53"/>
    <w:rsid w:val="008F1CED"/>
    <w:rsid w:val="008F2312"/>
    <w:rsid w:val="008F245A"/>
    <w:rsid w:val="008F296F"/>
    <w:rsid w:val="008F30D5"/>
    <w:rsid w:val="008F3107"/>
    <w:rsid w:val="008F34E5"/>
    <w:rsid w:val="008F369C"/>
    <w:rsid w:val="008F39B6"/>
    <w:rsid w:val="008F3D7D"/>
    <w:rsid w:val="008F446A"/>
    <w:rsid w:val="008F45E7"/>
    <w:rsid w:val="008F46BE"/>
    <w:rsid w:val="008F4BF3"/>
    <w:rsid w:val="008F4F0D"/>
    <w:rsid w:val="008F50C4"/>
    <w:rsid w:val="008F52A5"/>
    <w:rsid w:val="008F54BA"/>
    <w:rsid w:val="008F5871"/>
    <w:rsid w:val="008F59BF"/>
    <w:rsid w:val="008F5E71"/>
    <w:rsid w:val="008F6961"/>
    <w:rsid w:val="008F7414"/>
    <w:rsid w:val="008F77F6"/>
    <w:rsid w:val="008F7A8B"/>
    <w:rsid w:val="00900621"/>
    <w:rsid w:val="009006EB"/>
    <w:rsid w:val="00900B0D"/>
    <w:rsid w:val="00900C5F"/>
    <w:rsid w:val="00900CDE"/>
    <w:rsid w:val="00900F0E"/>
    <w:rsid w:val="009015F5"/>
    <w:rsid w:val="009016BA"/>
    <w:rsid w:val="00901AF8"/>
    <w:rsid w:val="00901B69"/>
    <w:rsid w:val="00901B77"/>
    <w:rsid w:val="009021F1"/>
    <w:rsid w:val="009022CE"/>
    <w:rsid w:val="0090287C"/>
    <w:rsid w:val="00902D24"/>
    <w:rsid w:val="00902D3D"/>
    <w:rsid w:val="00903004"/>
    <w:rsid w:val="00903072"/>
    <w:rsid w:val="00903096"/>
    <w:rsid w:val="00903481"/>
    <w:rsid w:val="0090369E"/>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4F53"/>
    <w:rsid w:val="0091562A"/>
    <w:rsid w:val="00915720"/>
    <w:rsid w:val="0091597B"/>
    <w:rsid w:val="00915B7E"/>
    <w:rsid w:val="0091615F"/>
    <w:rsid w:val="00916556"/>
    <w:rsid w:val="0091661D"/>
    <w:rsid w:val="00916887"/>
    <w:rsid w:val="00916F95"/>
    <w:rsid w:val="009176E6"/>
    <w:rsid w:val="00917830"/>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1FC0"/>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F98"/>
    <w:rsid w:val="009241D7"/>
    <w:rsid w:val="009242DE"/>
    <w:rsid w:val="00924A61"/>
    <w:rsid w:val="00924EBA"/>
    <w:rsid w:val="009252DA"/>
    <w:rsid w:val="00925B06"/>
    <w:rsid w:val="00925B13"/>
    <w:rsid w:val="009264E2"/>
    <w:rsid w:val="00927569"/>
    <w:rsid w:val="00927C2F"/>
    <w:rsid w:val="009302B4"/>
    <w:rsid w:val="009309EA"/>
    <w:rsid w:val="009312BF"/>
    <w:rsid w:val="00931756"/>
    <w:rsid w:val="009319FB"/>
    <w:rsid w:val="00931BB6"/>
    <w:rsid w:val="00931CFD"/>
    <w:rsid w:val="0093215F"/>
    <w:rsid w:val="009321AE"/>
    <w:rsid w:val="009321B1"/>
    <w:rsid w:val="00932645"/>
    <w:rsid w:val="009326F7"/>
    <w:rsid w:val="009328B0"/>
    <w:rsid w:val="00932F3D"/>
    <w:rsid w:val="00933130"/>
    <w:rsid w:val="0093324B"/>
    <w:rsid w:val="009335CA"/>
    <w:rsid w:val="00933C77"/>
    <w:rsid w:val="00934393"/>
    <w:rsid w:val="009347DE"/>
    <w:rsid w:val="0093487B"/>
    <w:rsid w:val="00934A21"/>
    <w:rsid w:val="00934A42"/>
    <w:rsid w:val="00934ADB"/>
    <w:rsid w:val="00934B1D"/>
    <w:rsid w:val="00934DBD"/>
    <w:rsid w:val="00934F18"/>
    <w:rsid w:val="0093501B"/>
    <w:rsid w:val="00935150"/>
    <w:rsid w:val="00935492"/>
    <w:rsid w:val="0093558D"/>
    <w:rsid w:val="00935839"/>
    <w:rsid w:val="0093599B"/>
    <w:rsid w:val="00935E90"/>
    <w:rsid w:val="00936087"/>
    <w:rsid w:val="00936102"/>
    <w:rsid w:val="0093635A"/>
    <w:rsid w:val="00936587"/>
    <w:rsid w:val="0093711B"/>
    <w:rsid w:val="00937176"/>
    <w:rsid w:val="0093766C"/>
    <w:rsid w:val="009376FB"/>
    <w:rsid w:val="009379E9"/>
    <w:rsid w:val="00937B86"/>
    <w:rsid w:val="00937B93"/>
    <w:rsid w:val="00940058"/>
    <w:rsid w:val="009400A8"/>
    <w:rsid w:val="009401C9"/>
    <w:rsid w:val="00940BA8"/>
    <w:rsid w:val="00941365"/>
    <w:rsid w:val="009414E9"/>
    <w:rsid w:val="00941565"/>
    <w:rsid w:val="00941682"/>
    <w:rsid w:val="00941F5C"/>
    <w:rsid w:val="0094273B"/>
    <w:rsid w:val="00942756"/>
    <w:rsid w:val="00942776"/>
    <w:rsid w:val="00942948"/>
    <w:rsid w:val="00942B3F"/>
    <w:rsid w:val="00942BCB"/>
    <w:rsid w:val="00943094"/>
    <w:rsid w:val="00943A41"/>
    <w:rsid w:val="00943BAF"/>
    <w:rsid w:val="00943ED9"/>
    <w:rsid w:val="00944365"/>
    <w:rsid w:val="009447AA"/>
    <w:rsid w:val="00944B32"/>
    <w:rsid w:val="00944C2D"/>
    <w:rsid w:val="00944C48"/>
    <w:rsid w:val="00944DB5"/>
    <w:rsid w:val="00945311"/>
    <w:rsid w:val="0094563C"/>
    <w:rsid w:val="00945F2A"/>
    <w:rsid w:val="00945FF1"/>
    <w:rsid w:val="009463FF"/>
    <w:rsid w:val="00946475"/>
    <w:rsid w:val="009466C0"/>
    <w:rsid w:val="009467DE"/>
    <w:rsid w:val="00946A38"/>
    <w:rsid w:val="00946DEB"/>
    <w:rsid w:val="00947926"/>
    <w:rsid w:val="009479D6"/>
    <w:rsid w:val="00947BAC"/>
    <w:rsid w:val="0095010D"/>
    <w:rsid w:val="0095022D"/>
    <w:rsid w:val="009508FE"/>
    <w:rsid w:val="00950A10"/>
    <w:rsid w:val="00950AE8"/>
    <w:rsid w:val="00950B6C"/>
    <w:rsid w:val="00950BF2"/>
    <w:rsid w:val="00951476"/>
    <w:rsid w:val="00951569"/>
    <w:rsid w:val="00951AE8"/>
    <w:rsid w:val="00952045"/>
    <w:rsid w:val="0095272C"/>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AB1"/>
    <w:rsid w:val="00955B0A"/>
    <w:rsid w:val="00955D93"/>
    <w:rsid w:val="00955EF7"/>
    <w:rsid w:val="00956178"/>
    <w:rsid w:val="009562E3"/>
    <w:rsid w:val="009563FA"/>
    <w:rsid w:val="0095647D"/>
    <w:rsid w:val="009566B1"/>
    <w:rsid w:val="009568F7"/>
    <w:rsid w:val="009569AD"/>
    <w:rsid w:val="00956AB7"/>
    <w:rsid w:val="00956F70"/>
    <w:rsid w:val="00957402"/>
    <w:rsid w:val="0095752B"/>
    <w:rsid w:val="00957A58"/>
    <w:rsid w:val="00957E52"/>
    <w:rsid w:val="00957E9B"/>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8D"/>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2B4"/>
    <w:rsid w:val="00974899"/>
    <w:rsid w:val="00975097"/>
    <w:rsid w:val="009750E1"/>
    <w:rsid w:val="009751D1"/>
    <w:rsid w:val="009752DA"/>
    <w:rsid w:val="00975915"/>
    <w:rsid w:val="00975E76"/>
    <w:rsid w:val="00975FC0"/>
    <w:rsid w:val="00976127"/>
    <w:rsid w:val="009762D7"/>
    <w:rsid w:val="00976643"/>
    <w:rsid w:val="0097681C"/>
    <w:rsid w:val="00977388"/>
    <w:rsid w:val="00977568"/>
    <w:rsid w:val="00977ECA"/>
    <w:rsid w:val="00977F7E"/>
    <w:rsid w:val="00980085"/>
    <w:rsid w:val="009809A7"/>
    <w:rsid w:val="009809B0"/>
    <w:rsid w:val="00980B16"/>
    <w:rsid w:val="00980C2E"/>
    <w:rsid w:val="00980FB2"/>
    <w:rsid w:val="009816A7"/>
    <w:rsid w:val="00981892"/>
    <w:rsid w:val="00982174"/>
    <w:rsid w:val="009825E4"/>
    <w:rsid w:val="009827A6"/>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87E98"/>
    <w:rsid w:val="00990266"/>
    <w:rsid w:val="00990669"/>
    <w:rsid w:val="00990740"/>
    <w:rsid w:val="0099079C"/>
    <w:rsid w:val="00990AC5"/>
    <w:rsid w:val="0099123A"/>
    <w:rsid w:val="009918CD"/>
    <w:rsid w:val="0099199D"/>
    <w:rsid w:val="00991CFB"/>
    <w:rsid w:val="00991E47"/>
    <w:rsid w:val="009920EB"/>
    <w:rsid w:val="00992129"/>
    <w:rsid w:val="009927A3"/>
    <w:rsid w:val="00992883"/>
    <w:rsid w:val="00993033"/>
    <w:rsid w:val="0099318D"/>
    <w:rsid w:val="0099333F"/>
    <w:rsid w:val="00993432"/>
    <w:rsid w:val="00993454"/>
    <w:rsid w:val="0099392B"/>
    <w:rsid w:val="00993AEE"/>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598"/>
    <w:rsid w:val="009A3695"/>
    <w:rsid w:val="009A393F"/>
    <w:rsid w:val="009A3F01"/>
    <w:rsid w:val="009A4076"/>
    <w:rsid w:val="009A45CE"/>
    <w:rsid w:val="009A4A37"/>
    <w:rsid w:val="009A4BE0"/>
    <w:rsid w:val="009A4D8D"/>
    <w:rsid w:val="009A4EC4"/>
    <w:rsid w:val="009A5426"/>
    <w:rsid w:val="009A5461"/>
    <w:rsid w:val="009A549B"/>
    <w:rsid w:val="009A54CB"/>
    <w:rsid w:val="009A5DCE"/>
    <w:rsid w:val="009A5FD2"/>
    <w:rsid w:val="009A623D"/>
    <w:rsid w:val="009A64B2"/>
    <w:rsid w:val="009A66F3"/>
    <w:rsid w:val="009A6F01"/>
    <w:rsid w:val="009A70CC"/>
    <w:rsid w:val="009A77AB"/>
    <w:rsid w:val="009A7980"/>
    <w:rsid w:val="009B096B"/>
    <w:rsid w:val="009B0B73"/>
    <w:rsid w:val="009B0E48"/>
    <w:rsid w:val="009B1E60"/>
    <w:rsid w:val="009B20DB"/>
    <w:rsid w:val="009B2184"/>
    <w:rsid w:val="009B326D"/>
    <w:rsid w:val="009B3D45"/>
    <w:rsid w:val="009B3F14"/>
    <w:rsid w:val="009B3FF0"/>
    <w:rsid w:val="009B4147"/>
    <w:rsid w:val="009B47B2"/>
    <w:rsid w:val="009B4809"/>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5CFB"/>
    <w:rsid w:val="009C647F"/>
    <w:rsid w:val="009C6971"/>
    <w:rsid w:val="009C6F36"/>
    <w:rsid w:val="009C7097"/>
    <w:rsid w:val="009C70B1"/>
    <w:rsid w:val="009C714F"/>
    <w:rsid w:val="009C7218"/>
    <w:rsid w:val="009C7407"/>
    <w:rsid w:val="009C7B07"/>
    <w:rsid w:val="009C7B76"/>
    <w:rsid w:val="009D0256"/>
    <w:rsid w:val="009D0375"/>
    <w:rsid w:val="009D1B8C"/>
    <w:rsid w:val="009D213B"/>
    <w:rsid w:val="009D223B"/>
    <w:rsid w:val="009D22A2"/>
    <w:rsid w:val="009D2CA3"/>
    <w:rsid w:val="009D2FA6"/>
    <w:rsid w:val="009D3158"/>
    <w:rsid w:val="009D3347"/>
    <w:rsid w:val="009D34ED"/>
    <w:rsid w:val="009D38B9"/>
    <w:rsid w:val="009D3D84"/>
    <w:rsid w:val="009D3E9B"/>
    <w:rsid w:val="009D428E"/>
    <w:rsid w:val="009D593A"/>
    <w:rsid w:val="009D5966"/>
    <w:rsid w:val="009D606A"/>
    <w:rsid w:val="009D624D"/>
    <w:rsid w:val="009D6362"/>
    <w:rsid w:val="009D6637"/>
    <w:rsid w:val="009D670E"/>
    <w:rsid w:val="009D6A5E"/>
    <w:rsid w:val="009D73AA"/>
    <w:rsid w:val="009D76E3"/>
    <w:rsid w:val="009D7781"/>
    <w:rsid w:val="009D7BCA"/>
    <w:rsid w:val="009D7E9C"/>
    <w:rsid w:val="009D7EC2"/>
    <w:rsid w:val="009E03F9"/>
    <w:rsid w:val="009E088B"/>
    <w:rsid w:val="009E0DD6"/>
    <w:rsid w:val="009E104E"/>
    <w:rsid w:val="009E1212"/>
    <w:rsid w:val="009E2DFB"/>
    <w:rsid w:val="009E2F20"/>
    <w:rsid w:val="009E3214"/>
    <w:rsid w:val="009E32A3"/>
    <w:rsid w:val="009E3519"/>
    <w:rsid w:val="009E4051"/>
    <w:rsid w:val="009E4101"/>
    <w:rsid w:val="009E42C4"/>
    <w:rsid w:val="009E43DF"/>
    <w:rsid w:val="009E48F7"/>
    <w:rsid w:val="009E4C9E"/>
    <w:rsid w:val="009E585F"/>
    <w:rsid w:val="009E5B12"/>
    <w:rsid w:val="009E5D84"/>
    <w:rsid w:val="009E61C1"/>
    <w:rsid w:val="009E656B"/>
    <w:rsid w:val="009E6B7E"/>
    <w:rsid w:val="009E6F2E"/>
    <w:rsid w:val="009E707F"/>
    <w:rsid w:val="009E7144"/>
    <w:rsid w:val="009E7658"/>
    <w:rsid w:val="009E7D0F"/>
    <w:rsid w:val="009E7D20"/>
    <w:rsid w:val="009E7D9B"/>
    <w:rsid w:val="009F006A"/>
    <w:rsid w:val="009F01DC"/>
    <w:rsid w:val="009F0203"/>
    <w:rsid w:val="009F0816"/>
    <w:rsid w:val="009F0B13"/>
    <w:rsid w:val="009F0C14"/>
    <w:rsid w:val="009F1301"/>
    <w:rsid w:val="009F1344"/>
    <w:rsid w:val="009F138E"/>
    <w:rsid w:val="009F1786"/>
    <w:rsid w:val="009F17B8"/>
    <w:rsid w:val="009F1B8E"/>
    <w:rsid w:val="009F1D97"/>
    <w:rsid w:val="009F1DC9"/>
    <w:rsid w:val="009F2622"/>
    <w:rsid w:val="009F2775"/>
    <w:rsid w:val="009F2797"/>
    <w:rsid w:val="009F2E96"/>
    <w:rsid w:val="009F2EC2"/>
    <w:rsid w:val="009F36A5"/>
    <w:rsid w:val="009F37B5"/>
    <w:rsid w:val="009F3820"/>
    <w:rsid w:val="009F3CF7"/>
    <w:rsid w:val="009F3D69"/>
    <w:rsid w:val="009F4E63"/>
    <w:rsid w:val="009F5742"/>
    <w:rsid w:val="009F6860"/>
    <w:rsid w:val="009F69CF"/>
    <w:rsid w:val="009F6D8B"/>
    <w:rsid w:val="009F718E"/>
    <w:rsid w:val="009F7519"/>
    <w:rsid w:val="009F7569"/>
    <w:rsid w:val="009F7755"/>
    <w:rsid w:val="009F7D77"/>
    <w:rsid w:val="00A002B0"/>
    <w:rsid w:val="00A00F26"/>
    <w:rsid w:val="00A00F85"/>
    <w:rsid w:val="00A01039"/>
    <w:rsid w:val="00A01449"/>
    <w:rsid w:val="00A01641"/>
    <w:rsid w:val="00A0179D"/>
    <w:rsid w:val="00A01B6D"/>
    <w:rsid w:val="00A01EE0"/>
    <w:rsid w:val="00A01F59"/>
    <w:rsid w:val="00A0219B"/>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3F44"/>
    <w:rsid w:val="00A04103"/>
    <w:rsid w:val="00A04140"/>
    <w:rsid w:val="00A046DA"/>
    <w:rsid w:val="00A05338"/>
    <w:rsid w:val="00A05804"/>
    <w:rsid w:val="00A0621F"/>
    <w:rsid w:val="00A067E1"/>
    <w:rsid w:val="00A06A94"/>
    <w:rsid w:val="00A06AE9"/>
    <w:rsid w:val="00A06BE1"/>
    <w:rsid w:val="00A06BF1"/>
    <w:rsid w:val="00A06D2E"/>
    <w:rsid w:val="00A07725"/>
    <w:rsid w:val="00A07A0F"/>
    <w:rsid w:val="00A07B67"/>
    <w:rsid w:val="00A07C69"/>
    <w:rsid w:val="00A07CD2"/>
    <w:rsid w:val="00A1005E"/>
    <w:rsid w:val="00A10557"/>
    <w:rsid w:val="00A1086E"/>
    <w:rsid w:val="00A109E3"/>
    <w:rsid w:val="00A10D68"/>
    <w:rsid w:val="00A114A2"/>
    <w:rsid w:val="00A11CB2"/>
    <w:rsid w:val="00A1218F"/>
    <w:rsid w:val="00A12321"/>
    <w:rsid w:val="00A12CDD"/>
    <w:rsid w:val="00A132B2"/>
    <w:rsid w:val="00A13626"/>
    <w:rsid w:val="00A13C29"/>
    <w:rsid w:val="00A142BB"/>
    <w:rsid w:val="00A147AD"/>
    <w:rsid w:val="00A14A21"/>
    <w:rsid w:val="00A14AB3"/>
    <w:rsid w:val="00A15063"/>
    <w:rsid w:val="00A150A5"/>
    <w:rsid w:val="00A1511C"/>
    <w:rsid w:val="00A15529"/>
    <w:rsid w:val="00A155AD"/>
    <w:rsid w:val="00A15960"/>
    <w:rsid w:val="00A15A93"/>
    <w:rsid w:val="00A15C10"/>
    <w:rsid w:val="00A16A5B"/>
    <w:rsid w:val="00A17147"/>
    <w:rsid w:val="00A171D3"/>
    <w:rsid w:val="00A1778F"/>
    <w:rsid w:val="00A17E12"/>
    <w:rsid w:val="00A17EEE"/>
    <w:rsid w:val="00A207C7"/>
    <w:rsid w:val="00A20E03"/>
    <w:rsid w:val="00A20E60"/>
    <w:rsid w:val="00A21433"/>
    <w:rsid w:val="00A21E6B"/>
    <w:rsid w:val="00A2217A"/>
    <w:rsid w:val="00A2242E"/>
    <w:rsid w:val="00A2248A"/>
    <w:rsid w:val="00A22632"/>
    <w:rsid w:val="00A229E9"/>
    <w:rsid w:val="00A22A21"/>
    <w:rsid w:val="00A22A79"/>
    <w:rsid w:val="00A22B60"/>
    <w:rsid w:val="00A233F2"/>
    <w:rsid w:val="00A235D8"/>
    <w:rsid w:val="00A237A9"/>
    <w:rsid w:val="00A23B47"/>
    <w:rsid w:val="00A23C33"/>
    <w:rsid w:val="00A23C7B"/>
    <w:rsid w:val="00A23E7A"/>
    <w:rsid w:val="00A23EBE"/>
    <w:rsid w:val="00A243EE"/>
    <w:rsid w:val="00A24512"/>
    <w:rsid w:val="00A24726"/>
    <w:rsid w:val="00A24823"/>
    <w:rsid w:val="00A249BF"/>
    <w:rsid w:val="00A24B30"/>
    <w:rsid w:val="00A25059"/>
    <w:rsid w:val="00A2595B"/>
    <w:rsid w:val="00A25D52"/>
    <w:rsid w:val="00A261A2"/>
    <w:rsid w:val="00A26426"/>
    <w:rsid w:val="00A26822"/>
    <w:rsid w:val="00A26C55"/>
    <w:rsid w:val="00A27663"/>
    <w:rsid w:val="00A276FE"/>
    <w:rsid w:val="00A27C8A"/>
    <w:rsid w:val="00A27F08"/>
    <w:rsid w:val="00A27FC3"/>
    <w:rsid w:val="00A300C3"/>
    <w:rsid w:val="00A3037F"/>
    <w:rsid w:val="00A3069C"/>
    <w:rsid w:val="00A3078B"/>
    <w:rsid w:val="00A307D1"/>
    <w:rsid w:val="00A30886"/>
    <w:rsid w:val="00A31217"/>
    <w:rsid w:val="00A315BC"/>
    <w:rsid w:val="00A31AAA"/>
    <w:rsid w:val="00A31AD6"/>
    <w:rsid w:val="00A31CDC"/>
    <w:rsid w:val="00A32135"/>
    <w:rsid w:val="00A32414"/>
    <w:rsid w:val="00A327F6"/>
    <w:rsid w:val="00A328E8"/>
    <w:rsid w:val="00A32F75"/>
    <w:rsid w:val="00A33810"/>
    <w:rsid w:val="00A3381D"/>
    <w:rsid w:val="00A33AB7"/>
    <w:rsid w:val="00A33C61"/>
    <w:rsid w:val="00A33E4D"/>
    <w:rsid w:val="00A34340"/>
    <w:rsid w:val="00A3440C"/>
    <w:rsid w:val="00A35139"/>
    <w:rsid w:val="00A35AAB"/>
    <w:rsid w:val="00A35B84"/>
    <w:rsid w:val="00A360F7"/>
    <w:rsid w:val="00A36285"/>
    <w:rsid w:val="00A362A4"/>
    <w:rsid w:val="00A3652E"/>
    <w:rsid w:val="00A3668A"/>
    <w:rsid w:val="00A36792"/>
    <w:rsid w:val="00A368F0"/>
    <w:rsid w:val="00A370BC"/>
    <w:rsid w:val="00A375FD"/>
    <w:rsid w:val="00A377D7"/>
    <w:rsid w:val="00A378E0"/>
    <w:rsid w:val="00A40041"/>
    <w:rsid w:val="00A40D9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5C0"/>
    <w:rsid w:val="00A4699F"/>
    <w:rsid w:val="00A46FF8"/>
    <w:rsid w:val="00A47744"/>
    <w:rsid w:val="00A47781"/>
    <w:rsid w:val="00A4779F"/>
    <w:rsid w:val="00A504E0"/>
    <w:rsid w:val="00A523E7"/>
    <w:rsid w:val="00A526B5"/>
    <w:rsid w:val="00A53497"/>
    <w:rsid w:val="00A534D5"/>
    <w:rsid w:val="00A535CE"/>
    <w:rsid w:val="00A536D6"/>
    <w:rsid w:val="00A53A46"/>
    <w:rsid w:val="00A542AB"/>
    <w:rsid w:val="00A54BF3"/>
    <w:rsid w:val="00A54C14"/>
    <w:rsid w:val="00A54C4F"/>
    <w:rsid w:val="00A54CAA"/>
    <w:rsid w:val="00A54D60"/>
    <w:rsid w:val="00A54E45"/>
    <w:rsid w:val="00A55078"/>
    <w:rsid w:val="00A55120"/>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1F2"/>
    <w:rsid w:val="00A61811"/>
    <w:rsid w:val="00A61D52"/>
    <w:rsid w:val="00A61DE5"/>
    <w:rsid w:val="00A61F66"/>
    <w:rsid w:val="00A6242E"/>
    <w:rsid w:val="00A624B9"/>
    <w:rsid w:val="00A626BC"/>
    <w:rsid w:val="00A6296C"/>
    <w:rsid w:val="00A62A05"/>
    <w:rsid w:val="00A631D8"/>
    <w:rsid w:val="00A63567"/>
    <w:rsid w:val="00A635A5"/>
    <w:rsid w:val="00A64159"/>
    <w:rsid w:val="00A64A7D"/>
    <w:rsid w:val="00A650A3"/>
    <w:rsid w:val="00A65DEB"/>
    <w:rsid w:val="00A66699"/>
    <w:rsid w:val="00A6681A"/>
    <w:rsid w:val="00A668A8"/>
    <w:rsid w:val="00A66944"/>
    <w:rsid w:val="00A66C15"/>
    <w:rsid w:val="00A66C44"/>
    <w:rsid w:val="00A67435"/>
    <w:rsid w:val="00A675F3"/>
    <w:rsid w:val="00A679E0"/>
    <w:rsid w:val="00A67A4D"/>
    <w:rsid w:val="00A67C61"/>
    <w:rsid w:val="00A67D20"/>
    <w:rsid w:val="00A67F3B"/>
    <w:rsid w:val="00A70579"/>
    <w:rsid w:val="00A70814"/>
    <w:rsid w:val="00A71047"/>
    <w:rsid w:val="00A71A68"/>
    <w:rsid w:val="00A71AF5"/>
    <w:rsid w:val="00A7291F"/>
    <w:rsid w:val="00A72B34"/>
    <w:rsid w:val="00A72C7B"/>
    <w:rsid w:val="00A73460"/>
    <w:rsid w:val="00A73528"/>
    <w:rsid w:val="00A73C69"/>
    <w:rsid w:val="00A74012"/>
    <w:rsid w:val="00A74101"/>
    <w:rsid w:val="00A7438E"/>
    <w:rsid w:val="00A745CC"/>
    <w:rsid w:val="00A74EE6"/>
    <w:rsid w:val="00A75681"/>
    <w:rsid w:val="00A75A77"/>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321"/>
    <w:rsid w:val="00A8745E"/>
    <w:rsid w:val="00A87ADA"/>
    <w:rsid w:val="00A87D0E"/>
    <w:rsid w:val="00A87DBE"/>
    <w:rsid w:val="00A908C3"/>
    <w:rsid w:val="00A9091D"/>
    <w:rsid w:val="00A90932"/>
    <w:rsid w:val="00A90B48"/>
    <w:rsid w:val="00A91419"/>
    <w:rsid w:val="00A91C5B"/>
    <w:rsid w:val="00A91E0C"/>
    <w:rsid w:val="00A92011"/>
    <w:rsid w:val="00A93938"/>
    <w:rsid w:val="00A94478"/>
    <w:rsid w:val="00A9540B"/>
    <w:rsid w:val="00A95534"/>
    <w:rsid w:val="00A95C6B"/>
    <w:rsid w:val="00A95DAE"/>
    <w:rsid w:val="00A95F19"/>
    <w:rsid w:val="00A96397"/>
    <w:rsid w:val="00A965DB"/>
    <w:rsid w:val="00A9708A"/>
    <w:rsid w:val="00A971F9"/>
    <w:rsid w:val="00A9739E"/>
    <w:rsid w:val="00A97A5D"/>
    <w:rsid w:val="00A97CE3"/>
    <w:rsid w:val="00A97CEA"/>
    <w:rsid w:val="00A97EC7"/>
    <w:rsid w:val="00AA0346"/>
    <w:rsid w:val="00AA0401"/>
    <w:rsid w:val="00AA0669"/>
    <w:rsid w:val="00AA09FC"/>
    <w:rsid w:val="00AA0C23"/>
    <w:rsid w:val="00AA0E45"/>
    <w:rsid w:val="00AA0ED1"/>
    <w:rsid w:val="00AA133E"/>
    <w:rsid w:val="00AA1DFE"/>
    <w:rsid w:val="00AA2012"/>
    <w:rsid w:val="00AA207A"/>
    <w:rsid w:val="00AA23A4"/>
    <w:rsid w:val="00AA23FF"/>
    <w:rsid w:val="00AA2575"/>
    <w:rsid w:val="00AA39F1"/>
    <w:rsid w:val="00AA3AC7"/>
    <w:rsid w:val="00AA3B8F"/>
    <w:rsid w:val="00AA3C21"/>
    <w:rsid w:val="00AA3C91"/>
    <w:rsid w:val="00AA449D"/>
    <w:rsid w:val="00AA45E7"/>
    <w:rsid w:val="00AA4A5E"/>
    <w:rsid w:val="00AA4C49"/>
    <w:rsid w:val="00AA5023"/>
    <w:rsid w:val="00AA5228"/>
    <w:rsid w:val="00AA570F"/>
    <w:rsid w:val="00AA58FB"/>
    <w:rsid w:val="00AA5A8D"/>
    <w:rsid w:val="00AA5A94"/>
    <w:rsid w:val="00AA5B95"/>
    <w:rsid w:val="00AA5C27"/>
    <w:rsid w:val="00AA5CB7"/>
    <w:rsid w:val="00AA5E22"/>
    <w:rsid w:val="00AA60A7"/>
    <w:rsid w:val="00AA6211"/>
    <w:rsid w:val="00AA6E6E"/>
    <w:rsid w:val="00AA70FA"/>
    <w:rsid w:val="00AA7172"/>
    <w:rsid w:val="00AA744A"/>
    <w:rsid w:val="00AA772F"/>
    <w:rsid w:val="00AA7CD0"/>
    <w:rsid w:val="00AA7E22"/>
    <w:rsid w:val="00AB0711"/>
    <w:rsid w:val="00AB08B8"/>
    <w:rsid w:val="00AB0A0B"/>
    <w:rsid w:val="00AB0B1B"/>
    <w:rsid w:val="00AB0B50"/>
    <w:rsid w:val="00AB0BA8"/>
    <w:rsid w:val="00AB19D4"/>
    <w:rsid w:val="00AB20C0"/>
    <w:rsid w:val="00AB2110"/>
    <w:rsid w:val="00AB21ED"/>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578"/>
    <w:rsid w:val="00AB5981"/>
    <w:rsid w:val="00AB5BDB"/>
    <w:rsid w:val="00AB628A"/>
    <w:rsid w:val="00AB6377"/>
    <w:rsid w:val="00AB6BAA"/>
    <w:rsid w:val="00AB70EC"/>
    <w:rsid w:val="00AC001C"/>
    <w:rsid w:val="00AC0609"/>
    <w:rsid w:val="00AC0759"/>
    <w:rsid w:val="00AC0E9C"/>
    <w:rsid w:val="00AC107F"/>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0A"/>
    <w:rsid w:val="00AC6ADC"/>
    <w:rsid w:val="00AC71B7"/>
    <w:rsid w:val="00AC71C5"/>
    <w:rsid w:val="00AC758F"/>
    <w:rsid w:val="00AC78EA"/>
    <w:rsid w:val="00AD0201"/>
    <w:rsid w:val="00AD0384"/>
    <w:rsid w:val="00AD0462"/>
    <w:rsid w:val="00AD04A0"/>
    <w:rsid w:val="00AD04A9"/>
    <w:rsid w:val="00AD0C28"/>
    <w:rsid w:val="00AD0D73"/>
    <w:rsid w:val="00AD0E92"/>
    <w:rsid w:val="00AD0F2A"/>
    <w:rsid w:val="00AD146D"/>
    <w:rsid w:val="00AD20E9"/>
    <w:rsid w:val="00AD2ACF"/>
    <w:rsid w:val="00AD2F53"/>
    <w:rsid w:val="00AD305C"/>
    <w:rsid w:val="00AD31D1"/>
    <w:rsid w:val="00AD3253"/>
    <w:rsid w:val="00AD33E1"/>
    <w:rsid w:val="00AD3D84"/>
    <w:rsid w:val="00AD3DE5"/>
    <w:rsid w:val="00AD3DF6"/>
    <w:rsid w:val="00AD3F76"/>
    <w:rsid w:val="00AD41B9"/>
    <w:rsid w:val="00AD48AC"/>
    <w:rsid w:val="00AD4E6B"/>
    <w:rsid w:val="00AD5A6D"/>
    <w:rsid w:val="00AD5C27"/>
    <w:rsid w:val="00AD6151"/>
    <w:rsid w:val="00AD65EA"/>
    <w:rsid w:val="00AD6AA4"/>
    <w:rsid w:val="00AD6C2A"/>
    <w:rsid w:val="00AD6F17"/>
    <w:rsid w:val="00AD7402"/>
    <w:rsid w:val="00AD753F"/>
    <w:rsid w:val="00AD7593"/>
    <w:rsid w:val="00AD7653"/>
    <w:rsid w:val="00AD798A"/>
    <w:rsid w:val="00AE0138"/>
    <w:rsid w:val="00AE0AE5"/>
    <w:rsid w:val="00AE0FF3"/>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AFC"/>
    <w:rsid w:val="00AE6FFD"/>
    <w:rsid w:val="00AE756B"/>
    <w:rsid w:val="00AE7934"/>
    <w:rsid w:val="00AF0420"/>
    <w:rsid w:val="00AF04B8"/>
    <w:rsid w:val="00AF11EC"/>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06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54A"/>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05E"/>
    <w:rsid w:val="00B12CFC"/>
    <w:rsid w:val="00B131C5"/>
    <w:rsid w:val="00B1323D"/>
    <w:rsid w:val="00B1330D"/>
    <w:rsid w:val="00B135FF"/>
    <w:rsid w:val="00B13F48"/>
    <w:rsid w:val="00B13F72"/>
    <w:rsid w:val="00B14261"/>
    <w:rsid w:val="00B149FB"/>
    <w:rsid w:val="00B14E9E"/>
    <w:rsid w:val="00B14F27"/>
    <w:rsid w:val="00B15035"/>
    <w:rsid w:val="00B150DF"/>
    <w:rsid w:val="00B1527E"/>
    <w:rsid w:val="00B157E0"/>
    <w:rsid w:val="00B15B75"/>
    <w:rsid w:val="00B15D64"/>
    <w:rsid w:val="00B15DA1"/>
    <w:rsid w:val="00B15EAA"/>
    <w:rsid w:val="00B15FE7"/>
    <w:rsid w:val="00B1640D"/>
    <w:rsid w:val="00B16422"/>
    <w:rsid w:val="00B16533"/>
    <w:rsid w:val="00B1691A"/>
    <w:rsid w:val="00B16EB4"/>
    <w:rsid w:val="00B170CE"/>
    <w:rsid w:val="00B17103"/>
    <w:rsid w:val="00B179F0"/>
    <w:rsid w:val="00B17BFE"/>
    <w:rsid w:val="00B17CE5"/>
    <w:rsid w:val="00B17D60"/>
    <w:rsid w:val="00B17EE6"/>
    <w:rsid w:val="00B208CD"/>
    <w:rsid w:val="00B2115D"/>
    <w:rsid w:val="00B2165F"/>
    <w:rsid w:val="00B21A5E"/>
    <w:rsid w:val="00B227D4"/>
    <w:rsid w:val="00B22DB5"/>
    <w:rsid w:val="00B23698"/>
    <w:rsid w:val="00B242D7"/>
    <w:rsid w:val="00B24904"/>
    <w:rsid w:val="00B24982"/>
    <w:rsid w:val="00B24D17"/>
    <w:rsid w:val="00B2500F"/>
    <w:rsid w:val="00B25171"/>
    <w:rsid w:val="00B2518B"/>
    <w:rsid w:val="00B252F9"/>
    <w:rsid w:val="00B25384"/>
    <w:rsid w:val="00B25397"/>
    <w:rsid w:val="00B25661"/>
    <w:rsid w:val="00B25756"/>
    <w:rsid w:val="00B26023"/>
    <w:rsid w:val="00B2648F"/>
    <w:rsid w:val="00B26968"/>
    <w:rsid w:val="00B26F84"/>
    <w:rsid w:val="00B27394"/>
    <w:rsid w:val="00B2759B"/>
    <w:rsid w:val="00B27675"/>
    <w:rsid w:val="00B27676"/>
    <w:rsid w:val="00B27684"/>
    <w:rsid w:val="00B27ABB"/>
    <w:rsid w:val="00B27CED"/>
    <w:rsid w:val="00B27EEE"/>
    <w:rsid w:val="00B305D7"/>
    <w:rsid w:val="00B30717"/>
    <w:rsid w:val="00B30E9F"/>
    <w:rsid w:val="00B30F9E"/>
    <w:rsid w:val="00B31627"/>
    <w:rsid w:val="00B31736"/>
    <w:rsid w:val="00B31968"/>
    <w:rsid w:val="00B31AFD"/>
    <w:rsid w:val="00B3213B"/>
    <w:rsid w:val="00B327BE"/>
    <w:rsid w:val="00B32BBB"/>
    <w:rsid w:val="00B33533"/>
    <w:rsid w:val="00B338F7"/>
    <w:rsid w:val="00B34257"/>
    <w:rsid w:val="00B34319"/>
    <w:rsid w:val="00B34392"/>
    <w:rsid w:val="00B34712"/>
    <w:rsid w:val="00B34B11"/>
    <w:rsid w:val="00B34EA0"/>
    <w:rsid w:val="00B354ED"/>
    <w:rsid w:val="00B354F7"/>
    <w:rsid w:val="00B35913"/>
    <w:rsid w:val="00B35C5D"/>
    <w:rsid w:val="00B364F2"/>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184"/>
    <w:rsid w:val="00B4227F"/>
    <w:rsid w:val="00B42481"/>
    <w:rsid w:val="00B425A2"/>
    <w:rsid w:val="00B42C76"/>
    <w:rsid w:val="00B42D4D"/>
    <w:rsid w:val="00B42FF3"/>
    <w:rsid w:val="00B4313A"/>
    <w:rsid w:val="00B431A0"/>
    <w:rsid w:val="00B435FC"/>
    <w:rsid w:val="00B43C31"/>
    <w:rsid w:val="00B43CC2"/>
    <w:rsid w:val="00B43D57"/>
    <w:rsid w:val="00B43D98"/>
    <w:rsid w:val="00B4427D"/>
    <w:rsid w:val="00B4449C"/>
    <w:rsid w:val="00B449A0"/>
    <w:rsid w:val="00B44BC8"/>
    <w:rsid w:val="00B44C5F"/>
    <w:rsid w:val="00B451A2"/>
    <w:rsid w:val="00B4596C"/>
    <w:rsid w:val="00B45A91"/>
    <w:rsid w:val="00B45C01"/>
    <w:rsid w:val="00B45D5F"/>
    <w:rsid w:val="00B46169"/>
    <w:rsid w:val="00B46203"/>
    <w:rsid w:val="00B4657E"/>
    <w:rsid w:val="00B46815"/>
    <w:rsid w:val="00B46912"/>
    <w:rsid w:val="00B47061"/>
    <w:rsid w:val="00B47877"/>
    <w:rsid w:val="00B47D5E"/>
    <w:rsid w:val="00B502B8"/>
    <w:rsid w:val="00B50980"/>
    <w:rsid w:val="00B50DA1"/>
    <w:rsid w:val="00B50E51"/>
    <w:rsid w:val="00B515FA"/>
    <w:rsid w:val="00B51619"/>
    <w:rsid w:val="00B51745"/>
    <w:rsid w:val="00B51933"/>
    <w:rsid w:val="00B52112"/>
    <w:rsid w:val="00B52303"/>
    <w:rsid w:val="00B5241E"/>
    <w:rsid w:val="00B5245B"/>
    <w:rsid w:val="00B526B2"/>
    <w:rsid w:val="00B52949"/>
    <w:rsid w:val="00B52E43"/>
    <w:rsid w:val="00B52EA3"/>
    <w:rsid w:val="00B530FA"/>
    <w:rsid w:val="00B53439"/>
    <w:rsid w:val="00B53C17"/>
    <w:rsid w:val="00B53EE5"/>
    <w:rsid w:val="00B54395"/>
    <w:rsid w:val="00B549C1"/>
    <w:rsid w:val="00B54C0D"/>
    <w:rsid w:val="00B54C62"/>
    <w:rsid w:val="00B551BF"/>
    <w:rsid w:val="00B553BE"/>
    <w:rsid w:val="00B55889"/>
    <w:rsid w:val="00B55A66"/>
    <w:rsid w:val="00B55E34"/>
    <w:rsid w:val="00B560EA"/>
    <w:rsid w:val="00B56442"/>
    <w:rsid w:val="00B565A7"/>
    <w:rsid w:val="00B56931"/>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D61"/>
    <w:rsid w:val="00B63E2B"/>
    <w:rsid w:val="00B64104"/>
    <w:rsid w:val="00B64513"/>
    <w:rsid w:val="00B6467A"/>
    <w:rsid w:val="00B649D7"/>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8C"/>
    <w:rsid w:val="00B72996"/>
    <w:rsid w:val="00B72AC3"/>
    <w:rsid w:val="00B7320D"/>
    <w:rsid w:val="00B73709"/>
    <w:rsid w:val="00B7394B"/>
    <w:rsid w:val="00B73A5B"/>
    <w:rsid w:val="00B73AC1"/>
    <w:rsid w:val="00B7472B"/>
    <w:rsid w:val="00B7489A"/>
    <w:rsid w:val="00B74966"/>
    <w:rsid w:val="00B74FEA"/>
    <w:rsid w:val="00B7532C"/>
    <w:rsid w:val="00B7533D"/>
    <w:rsid w:val="00B753E4"/>
    <w:rsid w:val="00B75EB7"/>
    <w:rsid w:val="00B75FA5"/>
    <w:rsid w:val="00B76070"/>
    <w:rsid w:val="00B76203"/>
    <w:rsid w:val="00B76229"/>
    <w:rsid w:val="00B765B0"/>
    <w:rsid w:val="00B76824"/>
    <w:rsid w:val="00B76A52"/>
    <w:rsid w:val="00B76D59"/>
    <w:rsid w:val="00B76E9E"/>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603"/>
    <w:rsid w:val="00B829C8"/>
    <w:rsid w:val="00B82AE4"/>
    <w:rsid w:val="00B831BF"/>
    <w:rsid w:val="00B832CC"/>
    <w:rsid w:val="00B834C4"/>
    <w:rsid w:val="00B842E7"/>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58C"/>
    <w:rsid w:val="00B9072A"/>
    <w:rsid w:val="00B908F3"/>
    <w:rsid w:val="00B90DAF"/>
    <w:rsid w:val="00B90E91"/>
    <w:rsid w:val="00B91688"/>
    <w:rsid w:val="00B91C68"/>
    <w:rsid w:val="00B91D2D"/>
    <w:rsid w:val="00B92AAD"/>
    <w:rsid w:val="00B92D71"/>
    <w:rsid w:val="00B92DA0"/>
    <w:rsid w:val="00B92DE7"/>
    <w:rsid w:val="00B939A9"/>
    <w:rsid w:val="00B93EE5"/>
    <w:rsid w:val="00B94129"/>
    <w:rsid w:val="00B9414F"/>
    <w:rsid w:val="00B942B9"/>
    <w:rsid w:val="00B946D8"/>
    <w:rsid w:val="00B949CF"/>
    <w:rsid w:val="00B94BC3"/>
    <w:rsid w:val="00B94BDC"/>
    <w:rsid w:val="00B94BEB"/>
    <w:rsid w:val="00B94F8B"/>
    <w:rsid w:val="00B952ED"/>
    <w:rsid w:val="00B9539A"/>
    <w:rsid w:val="00B9554F"/>
    <w:rsid w:val="00B9564C"/>
    <w:rsid w:val="00B95DCB"/>
    <w:rsid w:val="00B9615F"/>
    <w:rsid w:val="00B967BB"/>
    <w:rsid w:val="00B968E9"/>
    <w:rsid w:val="00B96913"/>
    <w:rsid w:val="00B96B70"/>
    <w:rsid w:val="00B96C7C"/>
    <w:rsid w:val="00B96E9F"/>
    <w:rsid w:val="00B97BC7"/>
    <w:rsid w:val="00B97BDF"/>
    <w:rsid w:val="00B97D24"/>
    <w:rsid w:val="00B97EDB"/>
    <w:rsid w:val="00BA0099"/>
    <w:rsid w:val="00BA00AB"/>
    <w:rsid w:val="00BA0173"/>
    <w:rsid w:val="00BA01E1"/>
    <w:rsid w:val="00BA039D"/>
    <w:rsid w:val="00BA0610"/>
    <w:rsid w:val="00BA09D1"/>
    <w:rsid w:val="00BA0AB3"/>
    <w:rsid w:val="00BA12E6"/>
    <w:rsid w:val="00BA1595"/>
    <w:rsid w:val="00BA18CA"/>
    <w:rsid w:val="00BA1A60"/>
    <w:rsid w:val="00BA1FDA"/>
    <w:rsid w:val="00BA246E"/>
    <w:rsid w:val="00BA2519"/>
    <w:rsid w:val="00BA2CCA"/>
    <w:rsid w:val="00BA2F01"/>
    <w:rsid w:val="00BA3864"/>
    <w:rsid w:val="00BA3D71"/>
    <w:rsid w:val="00BA3EBD"/>
    <w:rsid w:val="00BA407E"/>
    <w:rsid w:val="00BA4266"/>
    <w:rsid w:val="00BA4541"/>
    <w:rsid w:val="00BA45F7"/>
    <w:rsid w:val="00BA47E1"/>
    <w:rsid w:val="00BA4E34"/>
    <w:rsid w:val="00BA5020"/>
    <w:rsid w:val="00BA5244"/>
    <w:rsid w:val="00BA551F"/>
    <w:rsid w:val="00BA593D"/>
    <w:rsid w:val="00BA5EE8"/>
    <w:rsid w:val="00BA6865"/>
    <w:rsid w:val="00BA6ACA"/>
    <w:rsid w:val="00BA6D11"/>
    <w:rsid w:val="00BA6F82"/>
    <w:rsid w:val="00BA70B5"/>
    <w:rsid w:val="00BA70CC"/>
    <w:rsid w:val="00BA7AEE"/>
    <w:rsid w:val="00BA7C0B"/>
    <w:rsid w:val="00BB055B"/>
    <w:rsid w:val="00BB074A"/>
    <w:rsid w:val="00BB0B71"/>
    <w:rsid w:val="00BB1347"/>
    <w:rsid w:val="00BB148D"/>
    <w:rsid w:val="00BB193A"/>
    <w:rsid w:val="00BB2154"/>
    <w:rsid w:val="00BB2C11"/>
    <w:rsid w:val="00BB2D30"/>
    <w:rsid w:val="00BB2FF8"/>
    <w:rsid w:val="00BB3095"/>
    <w:rsid w:val="00BB32EA"/>
    <w:rsid w:val="00BB3767"/>
    <w:rsid w:val="00BB392A"/>
    <w:rsid w:val="00BB3987"/>
    <w:rsid w:val="00BB442E"/>
    <w:rsid w:val="00BB4AD3"/>
    <w:rsid w:val="00BB4AF1"/>
    <w:rsid w:val="00BB4D18"/>
    <w:rsid w:val="00BB4D1D"/>
    <w:rsid w:val="00BB4D6F"/>
    <w:rsid w:val="00BB4F11"/>
    <w:rsid w:val="00BB50C5"/>
    <w:rsid w:val="00BB5517"/>
    <w:rsid w:val="00BB552A"/>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7C2"/>
    <w:rsid w:val="00BC0BD2"/>
    <w:rsid w:val="00BC0FEA"/>
    <w:rsid w:val="00BC12CE"/>
    <w:rsid w:val="00BC1332"/>
    <w:rsid w:val="00BC155B"/>
    <w:rsid w:val="00BC23B4"/>
    <w:rsid w:val="00BC248B"/>
    <w:rsid w:val="00BC2511"/>
    <w:rsid w:val="00BC38E3"/>
    <w:rsid w:val="00BC3931"/>
    <w:rsid w:val="00BC397A"/>
    <w:rsid w:val="00BC491C"/>
    <w:rsid w:val="00BC5502"/>
    <w:rsid w:val="00BC585A"/>
    <w:rsid w:val="00BC5D41"/>
    <w:rsid w:val="00BC5E00"/>
    <w:rsid w:val="00BC60ED"/>
    <w:rsid w:val="00BC614B"/>
    <w:rsid w:val="00BC6153"/>
    <w:rsid w:val="00BC737D"/>
    <w:rsid w:val="00BC79F7"/>
    <w:rsid w:val="00BD011D"/>
    <w:rsid w:val="00BD018D"/>
    <w:rsid w:val="00BD023C"/>
    <w:rsid w:val="00BD09D6"/>
    <w:rsid w:val="00BD0E61"/>
    <w:rsid w:val="00BD12B7"/>
    <w:rsid w:val="00BD13E2"/>
    <w:rsid w:val="00BD1658"/>
    <w:rsid w:val="00BD16A6"/>
    <w:rsid w:val="00BD1B54"/>
    <w:rsid w:val="00BD272C"/>
    <w:rsid w:val="00BD31C2"/>
    <w:rsid w:val="00BD32FF"/>
    <w:rsid w:val="00BD33B7"/>
    <w:rsid w:val="00BD3773"/>
    <w:rsid w:val="00BD37AF"/>
    <w:rsid w:val="00BD3D7F"/>
    <w:rsid w:val="00BD3EA2"/>
    <w:rsid w:val="00BD41A8"/>
    <w:rsid w:val="00BD44A7"/>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0F"/>
    <w:rsid w:val="00BE126B"/>
    <w:rsid w:val="00BE1458"/>
    <w:rsid w:val="00BE1568"/>
    <w:rsid w:val="00BE16FB"/>
    <w:rsid w:val="00BE1C97"/>
    <w:rsid w:val="00BE20E3"/>
    <w:rsid w:val="00BE22A9"/>
    <w:rsid w:val="00BE27F5"/>
    <w:rsid w:val="00BE2D1A"/>
    <w:rsid w:val="00BE2D77"/>
    <w:rsid w:val="00BE2E53"/>
    <w:rsid w:val="00BE35B6"/>
    <w:rsid w:val="00BE37F2"/>
    <w:rsid w:val="00BE3868"/>
    <w:rsid w:val="00BE3E88"/>
    <w:rsid w:val="00BE410A"/>
    <w:rsid w:val="00BE4B9B"/>
    <w:rsid w:val="00BE4C07"/>
    <w:rsid w:val="00BE4D53"/>
    <w:rsid w:val="00BE4D5D"/>
    <w:rsid w:val="00BE5037"/>
    <w:rsid w:val="00BE508F"/>
    <w:rsid w:val="00BE522D"/>
    <w:rsid w:val="00BE5327"/>
    <w:rsid w:val="00BE54F0"/>
    <w:rsid w:val="00BE5540"/>
    <w:rsid w:val="00BE5943"/>
    <w:rsid w:val="00BE5FAD"/>
    <w:rsid w:val="00BE6568"/>
    <w:rsid w:val="00BE738C"/>
    <w:rsid w:val="00BF03A5"/>
    <w:rsid w:val="00BF0522"/>
    <w:rsid w:val="00BF05AE"/>
    <w:rsid w:val="00BF08DD"/>
    <w:rsid w:val="00BF0FC8"/>
    <w:rsid w:val="00BF122A"/>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3FD"/>
    <w:rsid w:val="00BF54B7"/>
    <w:rsid w:val="00BF5677"/>
    <w:rsid w:val="00BF57D8"/>
    <w:rsid w:val="00BF599B"/>
    <w:rsid w:val="00BF5D5F"/>
    <w:rsid w:val="00BF5F73"/>
    <w:rsid w:val="00BF6655"/>
    <w:rsid w:val="00BF6753"/>
    <w:rsid w:val="00BF67E2"/>
    <w:rsid w:val="00BF681A"/>
    <w:rsid w:val="00BF69B4"/>
    <w:rsid w:val="00BF6EA4"/>
    <w:rsid w:val="00BF71D3"/>
    <w:rsid w:val="00BF7D80"/>
    <w:rsid w:val="00C00703"/>
    <w:rsid w:val="00C007E3"/>
    <w:rsid w:val="00C0091E"/>
    <w:rsid w:val="00C01080"/>
    <w:rsid w:val="00C0152A"/>
    <w:rsid w:val="00C026B9"/>
    <w:rsid w:val="00C029C2"/>
    <w:rsid w:val="00C02CDB"/>
    <w:rsid w:val="00C02FA3"/>
    <w:rsid w:val="00C0333D"/>
    <w:rsid w:val="00C03583"/>
    <w:rsid w:val="00C035BF"/>
    <w:rsid w:val="00C03F83"/>
    <w:rsid w:val="00C04087"/>
    <w:rsid w:val="00C043EE"/>
    <w:rsid w:val="00C04663"/>
    <w:rsid w:val="00C0467B"/>
    <w:rsid w:val="00C04838"/>
    <w:rsid w:val="00C05AF4"/>
    <w:rsid w:val="00C05DC9"/>
    <w:rsid w:val="00C06E2A"/>
    <w:rsid w:val="00C06FF7"/>
    <w:rsid w:val="00C06FFE"/>
    <w:rsid w:val="00C078A3"/>
    <w:rsid w:val="00C07B1B"/>
    <w:rsid w:val="00C10238"/>
    <w:rsid w:val="00C10348"/>
    <w:rsid w:val="00C10CB5"/>
    <w:rsid w:val="00C10CDA"/>
    <w:rsid w:val="00C10CEF"/>
    <w:rsid w:val="00C10F81"/>
    <w:rsid w:val="00C1112E"/>
    <w:rsid w:val="00C11384"/>
    <w:rsid w:val="00C115D7"/>
    <w:rsid w:val="00C11611"/>
    <w:rsid w:val="00C1186B"/>
    <w:rsid w:val="00C11C1A"/>
    <w:rsid w:val="00C11CB8"/>
    <w:rsid w:val="00C11DDA"/>
    <w:rsid w:val="00C120A8"/>
    <w:rsid w:val="00C122A6"/>
    <w:rsid w:val="00C1295F"/>
    <w:rsid w:val="00C12FD0"/>
    <w:rsid w:val="00C1333F"/>
    <w:rsid w:val="00C13AE3"/>
    <w:rsid w:val="00C14274"/>
    <w:rsid w:val="00C142C6"/>
    <w:rsid w:val="00C142EE"/>
    <w:rsid w:val="00C1435F"/>
    <w:rsid w:val="00C1448E"/>
    <w:rsid w:val="00C14800"/>
    <w:rsid w:val="00C14BF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0A74"/>
    <w:rsid w:val="00C20ED7"/>
    <w:rsid w:val="00C2101D"/>
    <w:rsid w:val="00C211BE"/>
    <w:rsid w:val="00C213A5"/>
    <w:rsid w:val="00C2155E"/>
    <w:rsid w:val="00C215A6"/>
    <w:rsid w:val="00C21B3C"/>
    <w:rsid w:val="00C21E5E"/>
    <w:rsid w:val="00C22403"/>
    <w:rsid w:val="00C2293A"/>
    <w:rsid w:val="00C22D21"/>
    <w:rsid w:val="00C23710"/>
    <w:rsid w:val="00C2374E"/>
    <w:rsid w:val="00C2384B"/>
    <w:rsid w:val="00C238E0"/>
    <w:rsid w:val="00C23AE2"/>
    <w:rsid w:val="00C245A8"/>
    <w:rsid w:val="00C2490A"/>
    <w:rsid w:val="00C25AFF"/>
    <w:rsid w:val="00C25B0E"/>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9ED"/>
    <w:rsid w:val="00C33ACC"/>
    <w:rsid w:val="00C340E5"/>
    <w:rsid w:val="00C341A1"/>
    <w:rsid w:val="00C343AC"/>
    <w:rsid w:val="00C34866"/>
    <w:rsid w:val="00C34D6A"/>
    <w:rsid w:val="00C34F35"/>
    <w:rsid w:val="00C3525A"/>
    <w:rsid w:val="00C3550E"/>
    <w:rsid w:val="00C35A6D"/>
    <w:rsid w:val="00C35A7F"/>
    <w:rsid w:val="00C35C43"/>
    <w:rsid w:val="00C35D43"/>
    <w:rsid w:val="00C35F24"/>
    <w:rsid w:val="00C3614A"/>
    <w:rsid w:val="00C365DE"/>
    <w:rsid w:val="00C3666A"/>
    <w:rsid w:val="00C36732"/>
    <w:rsid w:val="00C367B9"/>
    <w:rsid w:val="00C369C0"/>
    <w:rsid w:val="00C36AF8"/>
    <w:rsid w:val="00C36D38"/>
    <w:rsid w:val="00C36E49"/>
    <w:rsid w:val="00C36EFA"/>
    <w:rsid w:val="00C37843"/>
    <w:rsid w:val="00C403F4"/>
    <w:rsid w:val="00C4067F"/>
    <w:rsid w:val="00C409F2"/>
    <w:rsid w:val="00C40B25"/>
    <w:rsid w:val="00C40B6B"/>
    <w:rsid w:val="00C40C15"/>
    <w:rsid w:val="00C40E3B"/>
    <w:rsid w:val="00C41578"/>
    <w:rsid w:val="00C41C32"/>
    <w:rsid w:val="00C41CD7"/>
    <w:rsid w:val="00C41CE0"/>
    <w:rsid w:val="00C41F4E"/>
    <w:rsid w:val="00C420E5"/>
    <w:rsid w:val="00C42487"/>
    <w:rsid w:val="00C425D6"/>
    <w:rsid w:val="00C425DC"/>
    <w:rsid w:val="00C42CA8"/>
    <w:rsid w:val="00C43151"/>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47D8A"/>
    <w:rsid w:val="00C47E42"/>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D8"/>
    <w:rsid w:val="00C53FFC"/>
    <w:rsid w:val="00C544EF"/>
    <w:rsid w:val="00C54770"/>
    <w:rsid w:val="00C54BE4"/>
    <w:rsid w:val="00C5517C"/>
    <w:rsid w:val="00C5608D"/>
    <w:rsid w:val="00C56335"/>
    <w:rsid w:val="00C56528"/>
    <w:rsid w:val="00C5676C"/>
    <w:rsid w:val="00C568A2"/>
    <w:rsid w:val="00C56D06"/>
    <w:rsid w:val="00C56D84"/>
    <w:rsid w:val="00C56DB6"/>
    <w:rsid w:val="00C57131"/>
    <w:rsid w:val="00C57185"/>
    <w:rsid w:val="00C57697"/>
    <w:rsid w:val="00C57852"/>
    <w:rsid w:val="00C57962"/>
    <w:rsid w:val="00C57FA1"/>
    <w:rsid w:val="00C6053D"/>
    <w:rsid w:val="00C60694"/>
    <w:rsid w:val="00C618D1"/>
    <w:rsid w:val="00C622C3"/>
    <w:rsid w:val="00C63633"/>
    <w:rsid w:val="00C63922"/>
    <w:rsid w:val="00C639B4"/>
    <w:rsid w:val="00C63D30"/>
    <w:rsid w:val="00C63F00"/>
    <w:rsid w:val="00C64425"/>
    <w:rsid w:val="00C650A5"/>
    <w:rsid w:val="00C65478"/>
    <w:rsid w:val="00C65551"/>
    <w:rsid w:val="00C65B5F"/>
    <w:rsid w:val="00C66D08"/>
    <w:rsid w:val="00C67374"/>
    <w:rsid w:val="00C67657"/>
    <w:rsid w:val="00C679D0"/>
    <w:rsid w:val="00C703E0"/>
    <w:rsid w:val="00C70469"/>
    <w:rsid w:val="00C710F8"/>
    <w:rsid w:val="00C711AD"/>
    <w:rsid w:val="00C714D0"/>
    <w:rsid w:val="00C71669"/>
    <w:rsid w:val="00C71E65"/>
    <w:rsid w:val="00C72DE4"/>
    <w:rsid w:val="00C72E5F"/>
    <w:rsid w:val="00C7321F"/>
    <w:rsid w:val="00C73266"/>
    <w:rsid w:val="00C73371"/>
    <w:rsid w:val="00C736F9"/>
    <w:rsid w:val="00C73706"/>
    <w:rsid w:val="00C73AAB"/>
    <w:rsid w:val="00C73EA2"/>
    <w:rsid w:val="00C743A4"/>
    <w:rsid w:val="00C744BA"/>
    <w:rsid w:val="00C74C51"/>
    <w:rsid w:val="00C74EBC"/>
    <w:rsid w:val="00C75318"/>
    <w:rsid w:val="00C753B2"/>
    <w:rsid w:val="00C75740"/>
    <w:rsid w:val="00C75AE5"/>
    <w:rsid w:val="00C7625D"/>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2E99"/>
    <w:rsid w:val="00C83016"/>
    <w:rsid w:val="00C83037"/>
    <w:rsid w:val="00C83292"/>
    <w:rsid w:val="00C83CA4"/>
    <w:rsid w:val="00C83CDC"/>
    <w:rsid w:val="00C83FD9"/>
    <w:rsid w:val="00C84002"/>
    <w:rsid w:val="00C84158"/>
    <w:rsid w:val="00C841F5"/>
    <w:rsid w:val="00C84BBB"/>
    <w:rsid w:val="00C8523C"/>
    <w:rsid w:val="00C8524F"/>
    <w:rsid w:val="00C85322"/>
    <w:rsid w:val="00C85B91"/>
    <w:rsid w:val="00C85C85"/>
    <w:rsid w:val="00C85DA9"/>
    <w:rsid w:val="00C860AF"/>
    <w:rsid w:val="00C860C6"/>
    <w:rsid w:val="00C86DCE"/>
    <w:rsid w:val="00C86F3F"/>
    <w:rsid w:val="00C87299"/>
    <w:rsid w:val="00C876B4"/>
    <w:rsid w:val="00C879DB"/>
    <w:rsid w:val="00C879FB"/>
    <w:rsid w:val="00C87D77"/>
    <w:rsid w:val="00C901D3"/>
    <w:rsid w:val="00C90212"/>
    <w:rsid w:val="00C905F4"/>
    <w:rsid w:val="00C9078C"/>
    <w:rsid w:val="00C90798"/>
    <w:rsid w:val="00C90DBB"/>
    <w:rsid w:val="00C90DC0"/>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39A"/>
    <w:rsid w:val="00CA076A"/>
    <w:rsid w:val="00CA0910"/>
    <w:rsid w:val="00CA0A1E"/>
    <w:rsid w:val="00CA0A8C"/>
    <w:rsid w:val="00CA0F0B"/>
    <w:rsid w:val="00CA139E"/>
    <w:rsid w:val="00CA1540"/>
    <w:rsid w:val="00CA1D68"/>
    <w:rsid w:val="00CA2817"/>
    <w:rsid w:val="00CA2C8A"/>
    <w:rsid w:val="00CA2D08"/>
    <w:rsid w:val="00CA302B"/>
    <w:rsid w:val="00CA3255"/>
    <w:rsid w:val="00CA32EF"/>
    <w:rsid w:val="00CA3606"/>
    <w:rsid w:val="00CA3A09"/>
    <w:rsid w:val="00CA4352"/>
    <w:rsid w:val="00CA4379"/>
    <w:rsid w:val="00CA4C60"/>
    <w:rsid w:val="00CA4D65"/>
    <w:rsid w:val="00CA5572"/>
    <w:rsid w:val="00CA56A6"/>
    <w:rsid w:val="00CA5C72"/>
    <w:rsid w:val="00CA5FD5"/>
    <w:rsid w:val="00CA6543"/>
    <w:rsid w:val="00CA65FE"/>
    <w:rsid w:val="00CA6FA3"/>
    <w:rsid w:val="00CA785D"/>
    <w:rsid w:val="00CA7E95"/>
    <w:rsid w:val="00CB0129"/>
    <w:rsid w:val="00CB06C8"/>
    <w:rsid w:val="00CB0AFF"/>
    <w:rsid w:val="00CB0C6B"/>
    <w:rsid w:val="00CB0CA9"/>
    <w:rsid w:val="00CB0EF0"/>
    <w:rsid w:val="00CB0F1E"/>
    <w:rsid w:val="00CB10E6"/>
    <w:rsid w:val="00CB14CD"/>
    <w:rsid w:val="00CB1546"/>
    <w:rsid w:val="00CB1C09"/>
    <w:rsid w:val="00CB2180"/>
    <w:rsid w:val="00CB24B9"/>
    <w:rsid w:val="00CB2AF6"/>
    <w:rsid w:val="00CB2EDB"/>
    <w:rsid w:val="00CB2FD8"/>
    <w:rsid w:val="00CB2FFA"/>
    <w:rsid w:val="00CB31DE"/>
    <w:rsid w:val="00CB337F"/>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6D6B"/>
    <w:rsid w:val="00CB71DF"/>
    <w:rsid w:val="00CB72FB"/>
    <w:rsid w:val="00CB7372"/>
    <w:rsid w:val="00CB7467"/>
    <w:rsid w:val="00CB78C6"/>
    <w:rsid w:val="00CC0086"/>
    <w:rsid w:val="00CC022D"/>
    <w:rsid w:val="00CC0390"/>
    <w:rsid w:val="00CC047C"/>
    <w:rsid w:val="00CC0A67"/>
    <w:rsid w:val="00CC0CD4"/>
    <w:rsid w:val="00CC1242"/>
    <w:rsid w:val="00CC16FF"/>
    <w:rsid w:val="00CC17C3"/>
    <w:rsid w:val="00CC181F"/>
    <w:rsid w:val="00CC1911"/>
    <w:rsid w:val="00CC1979"/>
    <w:rsid w:val="00CC1A70"/>
    <w:rsid w:val="00CC20D1"/>
    <w:rsid w:val="00CC21C7"/>
    <w:rsid w:val="00CC23FC"/>
    <w:rsid w:val="00CC244E"/>
    <w:rsid w:val="00CC2619"/>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A84"/>
    <w:rsid w:val="00CC5C23"/>
    <w:rsid w:val="00CC5CAB"/>
    <w:rsid w:val="00CC5DD0"/>
    <w:rsid w:val="00CC5EC3"/>
    <w:rsid w:val="00CC6328"/>
    <w:rsid w:val="00CC660A"/>
    <w:rsid w:val="00CC66EB"/>
    <w:rsid w:val="00CC6783"/>
    <w:rsid w:val="00CC6800"/>
    <w:rsid w:val="00CC69AD"/>
    <w:rsid w:val="00CC6BDD"/>
    <w:rsid w:val="00CC73D4"/>
    <w:rsid w:val="00CC73F2"/>
    <w:rsid w:val="00CC77AC"/>
    <w:rsid w:val="00CC786B"/>
    <w:rsid w:val="00CC78CD"/>
    <w:rsid w:val="00CC78D8"/>
    <w:rsid w:val="00CC7A0F"/>
    <w:rsid w:val="00CC7D18"/>
    <w:rsid w:val="00CD0349"/>
    <w:rsid w:val="00CD0350"/>
    <w:rsid w:val="00CD0A1E"/>
    <w:rsid w:val="00CD0F0C"/>
    <w:rsid w:val="00CD151B"/>
    <w:rsid w:val="00CD2075"/>
    <w:rsid w:val="00CD2466"/>
    <w:rsid w:val="00CD2680"/>
    <w:rsid w:val="00CD295F"/>
    <w:rsid w:val="00CD2E2F"/>
    <w:rsid w:val="00CD352D"/>
    <w:rsid w:val="00CD3571"/>
    <w:rsid w:val="00CD383D"/>
    <w:rsid w:val="00CD39FD"/>
    <w:rsid w:val="00CD4C93"/>
    <w:rsid w:val="00CD4CF4"/>
    <w:rsid w:val="00CD4EEB"/>
    <w:rsid w:val="00CD5436"/>
    <w:rsid w:val="00CD56F1"/>
    <w:rsid w:val="00CD570B"/>
    <w:rsid w:val="00CD5A18"/>
    <w:rsid w:val="00CD5C1D"/>
    <w:rsid w:val="00CD5DD3"/>
    <w:rsid w:val="00CD6131"/>
    <w:rsid w:val="00CD61BF"/>
    <w:rsid w:val="00CD64E9"/>
    <w:rsid w:val="00CD657D"/>
    <w:rsid w:val="00CD65CD"/>
    <w:rsid w:val="00CD674D"/>
    <w:rsid w:val="00CD68A2"/>
    <w:rsid w:val="00CD695D"/>
    <w:rsid w:val="00CD6A22"/>
    <w:rsid w:val="00CD6B3F"/>
    <w:rsid w:val="00CD6D8E"/>
    <w:rsid w:val="00CD7028"/>
    <w:rsid w:val="00CD72AF"/>
    <w:rsid w:val="00CD7414"/>
    <w:rsid w:val="00CD7552"/>
    <w:rsid w:val="00CD776C"/>
    <w:rsid w:val="00CD7841"/>
    <w:rsid w:val="00CD79E8"/>
    <w:rsid w:val="00CE0013"/>
    <w:rsid w:val="00CE0054"/>
    <w:rsid w:val="00CE0256"/>
    <w:rsid w:val="00CE0B15"/>
    <w:rsid w:val="00CE0F13"/>
    <w:rsid w:val="00CE1731"/>
    <w:rsid w:val="00CE1C6D"/>
    <w:rsid w:val="00CE1CF8"/>
    <w:rsid w:val="00CE1F8C"/>
    <w:rsid w:val="00CE2084"/>
    <w:rsid w:val="00CE2430"/>
    <w:rsid w:val="00CE2843"/>
    <w:rsid w:val="00CE2C80"/>
    <w:rsid w:val="00CE2D8B"/>
    <w:rsid w:val="00CE2E6C"/>
    <w:rsid w:val="00CE2FAB"/>
    <w:rsid w:val="00CE3486"/>
    <w:rsid w:val="00CE35E7"/>
    <w:rsid w:val="00CE413F"/>
    <w:rsid w:val="00CE42BD"/>
    <w:rsid w:val="00CE4328"/>
    <w:rsid w:val="00CE43C3"/>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0E6D"/>
    <w:rsid w:val="00CF1695"/>
    <w:rsid w:val="00CF2207"/>
    <w:rsid w:val="00CF222C"/>
    <w:rsid w:val="00CF2311"/>
    <w:rsid w:val="00CF2A95"/>
    <w:rsid w:val="00CF2F8E"/>
    <w:rsid w:val="00CF35D4"/>
    <w:rsid w:val="00CF39D1"/>
    <w:rsid w:val="00CF3C4A"/>
    <w:rsid w:val="00CF4024"/>
    <w:rsid w:val="00CF422A"/>
    <w:rsid w:val="00CF4568"/>
    <w:rsid w:val="00CF5142"/>
    <w:rsid w:val="00CF572A"/>
    <w:rsid w:val="00CF5C61"/>
    <w:rsid w:val="00CF5E7E"/>
    <w:rsid w:val="00CF5F61"/>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6CA"/>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B3D"/>
    <w:rsid w:val="00D07EBE"/>
    <w:rsid w:val="00D101AA"/>
    <w:rsid w:val="00D106F2"/>
    <w:rsid w:val="00D1097A"/>
    <w:rsid w:val="00D10CB9"/>
    <w:rsid w:val="00D10FB1"/>
    <w:rsid w:val="00D11198"/>
    <w:rsid w:val="00D113D4"/>
    <w:rsid w:val="00D116E8"/>
    <w:rsid w:val="00D11707"/>
    <w:rsid w:val="00D117B8"/>
    <w:rsid w:val="00D12319"/>
    <w:rsid w:val="00D12990"/>
    <w:rsid w:val="00D13235"/>
    <w:rsid w:val="00D132BD"/>
    <w:rsid w:val="00D13D07"/>
    <w:rsid w:val="00D141E8"/>
    <w:rsid w:val="00D14519"/>
    <w:rsid w:val="00D146B4"/>
    <w:rsid w:val="00D14840"/>
    <w:rsid w:val="00D14F0E"/>
    <w:rsid w:val="00D15012"/>
    <w:rsid w:val="00D15689"/>
    <w:rsid w:val="00D15DD2"/>
    <w:rsid w:val="00D15E76"/>
    <w:rsid w:val="00D16203"/>
    <w:rsid w:val="00D1626D"/>
    <w:rsid w:val="00D16604"/>
    <w:rsid w:val="00D1668D"/>
    <w:rsid w:val="00D16B76"/>
    <w:rsid w:val="00D17165"/>
    <w:rsid w:val="00D173AF"/>
    <w:rsid w:val="00D1743E"/>
    <w:rsid w:val="00D17487"/>
    <w:rsid w:val="00D17726"/>
    <w:rsid w:val="00D17D36"/>
    <w:rsid w:val="00D17FF9"/>
    <w:rsid w:val="00D2030F"/>
    <w:rsid w:val="00D20BDA"/>
    <w:rsid w:val="00D20C60"/>
    <w:rsid w:val="00D20CFA"/>
    <w:rsid w:val="00D20ECF"/>
    <w:rsid w:val="00D214FF"/>
    <w:rsid w:val="00D21CBD"/>
    <w:rsid w:val="00D222C3"/>
    <w:rsid w:val="00D22EE7"/>
    <w:rsid w:val="00D23557"/>
    <w:rsid w:val="00D237B9"/>
    <w:rsid w:val="00D2382D"/>
    <w:rsid w:val="00D23A97"/>
    <w:rsid w:val="00D23E41"/>
    <w:rsid w:val="00D23FA2"/>
    <w:rsid w:val="00D242D2"/>
    <w:rsid w:val="00D24459"/>
    <w:rsid w:val="00D2451E"/>
    <w:rsid w:val="00D24829"/>
    <w:rsid w:val="00D248DC"/>
    <w:rsid w:val="00D24B76"/>
    <w:rsid w:val="00D24F93"/>
    <w:rsid w:val="00D250FD"/>
    <w:rsid w:val="00D2522B"/>
    <w:rsid w:val="00D259D5"/>
    <w:rsid w:val="00D25D67"/>
    <w:rsid w:val="00D25D84"/>
    <w:rsid w:val="00D25ECA"/>
    <w:rsid w:val="00D25FDF"/>
    <w:rsid w:val="00D260AC"/>
    <w:rsid w:val="00D260B2"/>
    <w:rsid w:val="00D2620D"/>
    <w:rsid w:val="00D2645C"/>
    <w:rsid w:val="00D2698A"/>
    <w:rsid w:val="00D26CB5"/>
    <w:rsid w:val="00D27F40"/>
    <w:rsid w:val="00D30434"/>
    <w:rsid w:val="00D30C25"/>
    <w:rsid w:val="00D30C71"/>
    <w:rsid w:val="00D3107F"/>
    <w:rsid w:val="00D3139E"/>
    <w:rsid w:val="00D31475"/>
    <w:rsid w:val="00D31570"/>
    <w:rsid w:val="00D316A6"/>
    <w:rsid w:val="00D320A9"/>
    <w:rsid w:val="00D323BD"/>
    <w:rsid w:val="00D32CDB"/>
    <w:rsid w:val="00D32DB2"/>
    <w:rsid w:val="00D33DBB"/>
    <w:rsid w:val="00D33F39"/>
    <w:rsid w:val="00D33F3E"/>
    <w:rsid w:val="00D3417B"/>
    <w:rsid w:val="00D34281"/>
    <w:rsid w:val="00D34371"/>
    <w:rsid w:val="00D344D9"/>
    <w:rsid w:val="00D34531"/>
    <w:rsid w:val="00D3456B"/>
    <w:rsid w:val="00D345B0"/>
    <w:rsid w:val="00D3493B"/>
    <w:rsid w:val="00D34CC2"/>
    <w:rsid w:val="00D34EF9"/>
    <w:rsid w:val="00D34F9F"/>
    <w:rsid w:val="00D35289"/>
    <w:rsid w:val="00D35313"/>
    <w:rsid w:val="00D353B7"/>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7B5"/>
    <w:rsid w:val="00D41877"/>
    <w:rsid w:val="00D420D8"/>
    <w:rsid w:val="00D42291"/>
    <w:rsid w:val="00D4265D"/>
    <w:rsid w:val="00D4265F"/>
    <w:rsid w:val="00D432E3"/>
    <w:rsid w:val="00D43493"/>
    <w:rsid w:val="00D43602"/>
    <w:rsid w:val="00D438D9"/>
    <w:rsid w:val="00D43BFA"/>
    <w:rsid w:val="00D4414B"/>
    <w:rsid w:val="00D44714"/>
    <w:rsid w:val="00D44812"/>
    <w:rsid w:val="00D448A0"/>
    <w:rsid w:val="00D44A7D"/>
    <w:rsid w:val="00D44AED"/>
    <w:rsid w:val="00D44B72"/>
    <w:rsid w:val="00D45001"/>
    <w:rsid w:val="00D451BF"/>
    <w:rsid w:val="00D45370"/>
    <w:rsid w:val="00D4538C"/>
    <w:rsid w:val="00D454CE"/>
    <w:rsid w:val="00D45523"/>
    <w:rsid w:val="00D46379"/>
    <w:rsid w:val="00D463E4"/>
    <w:rsid w:val="00D46609"/>
    <w:rsid w:val="00D467CE"/>
    <w:rsid w:val="00D467E7"/>
    <w:rsid w:val="00D46BD2"/>
    <w:rsid w:val="00D470A7"/>
    <w:rsid w:val="00D47353"/>
    <w:rsid w:val="00D476DF"/>
    <w:rsid w:val="00D47964"/>
    <w:rsid w:val="00D50815"/>
    <w:rsid w:val="00D50B05"/>
    <w:rsid w:val="00D50C05"/>
    <w:rsid w:val="00D5128C"/>
    <w:rsid w:val="00D5147B"/>
    <w:rsid w:val="00D518EC"/>
    <w:rsid w:val="00D51B01"/>
    <w:rsid w:val="00D51E78"/>
    <w:rsid w:val="00D51FC8"/>
    <w:rsid w:val="00D52269"/>
    <w:rsid w:val="00D5341E"/>
    <w:rsid w:val="00D535B2"/>
    <w:rsid w:val="00D53EB5"/>
    <w:rsid w:val="00D54428"/>
    <w:rsid w:val="00D544C4"/>
    <w:rsid w:val="00D54572"/>
    <w:rsid w:val="00D54B1C"/>
    <w:rsid w:val="00D55433"/>
    <w:rsid w:val="00D55477"/>
    <w:rsid w:val="00D55643"/>
    <w:rsid w:val="00D55704"/>
    <w:rsid w:val="00D55D67"/>
    <w:rsid w:val="00D564BD"/>
    <w:rsid w:val="00D56613"/>
    <w:rsid w:val="00D567EE"/>
    <w:rsid w:val="00D56928"/>
    <w:rsid w:val="00D56E35"/>
    <w:rsid w:val="00D57337"/>
    <w:rsid w:val="00D577B8"/>
    <w:rsid w:val="00D57DC4"/>
    <w:rsid w:val="00D6012A"/>
    <w:rsid w:val="00D60228"/>
    <w:rsid w:val="00D60258"/>
    <w:rsid w:val="00D602E1"/>
    <w:rsid w:val="00D6091F"/>
    <w:rsid w:val="00D60A04"/>
    <w:rsid w:val="00D60A78"/>
    <w:rsid w:val="00D60ABF"/>
    <w:rsid w:val="00D60C33"/>
    <w:rsid w:val="00D60EBF"/>
    <w:rsid w:val="00D61079"/>
    <w:rsid w:val="00D61187"/>
    <w:rsid w:val="00D61420"/>
    <w:rsid w:val="00D61574"/>
    <w:rsid w:val="00D61648"/>
    <w:rsid w:val="00D616AE"/>
    <w:rsid w:val="00D6194B"/>
    <w:rsid w:val="00D619C0"/>
    <w:rsid w:val="00D61BB6"/>
    <w:rsid w:val="00D61C0A"/>
    <w:rsid w:val="00D61CCE"/>
    <w:rsid w:val="00D62092"/>
    <w:rsid w:val="00D6210C"/>
    <w:rsid w:val="00D621B5"/>
    <w:rsid w:val="00D62757"/>
    <w:rsid w:val="00D63019"/>
    <w:rsid w:val="00D6307A"/>
    <w:rsid w:val="00D63529"/>
    <w:rsid w:val="00D63557"/>
    <w:rsid w:val="00D635B2"/>
    <w:rsid w:val="00D63692"/>
    <w:rsid w:val="00D636C2"/>
    <w:rsid w:val="00D64204"/>
    <w:rsid w:val="00D64354"/>
    <w:rsid w:val="00D646C8"/>
    <w:rsid w:val="00D64EAC"/>
    <w:rsid w:val="00D64F96"/>
    <w:rsid w:val="00D65044"/>
    <w:rsid w:val="00D65289"/>
    <w:rsid w:val="00D65488"/>
    <w:rsid w:val="00D6562E"/>
    <w:rsid w:val="00D659AA"/>
    <w:rsid w:val="00D65BF6"/>
    <w:rsid w:val="00D65D79"/>
    <w:rsid w:val="00D65D85"/>
    <w:rsid w:val="00D6609D"/>
    <w:rsid w:val="00D66114"/>
    <w:rsid w:val="00D66324"/>
    <w:rsid w:val="00D663CB"/>
    <w:rsid w:val="00D664D1"/>
    <w:rsid w:val="00D66A1A"/>
    <w:rsid w:val="00D66CB1"/>
    <w:rsid w:val="00D66FE4"/>
    <w:rsid w:val="00D67044"/>
    <w:rsid w:val="00D67455"/>
    <w:rsid w:val="00D67F76"/>
    <w:rsid w:val="00D708FD"/>
    <w:rsid w:val="00D70AB6"/>
    <w:rsid w:val="00D70C44"/>
    <w:rsid w:val="00D70C6C"/>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482"/>
    <w:rsid w:val="00D76627"/>
    <w:rsid w:val="00D768F3"/>
    <w:rsid w:val="00D76A65"/>
    <w:rsid w:val="00D76AA4"/>
    <w:rsid w:val="00D76C4E"/>
    <w:rsid w:val="00D77034"/>
    <w:rsid w:val="00D77318"/>
    <w:rsid w:val="00D773D4"/>
    <w:rsid w:val="00D8062B"/>
    <w:rsid w:val="00D808E2"/>
    <w:rsid w:val="00D80DEA"/>
    <w:rsid w:val="00D815C2"/>
    <w:rsid w:val="00D82231"/>
    <w:rsid w:val="00D82528"/>
    <w:rsid w:val="00D8257D"/>
    <w:rsid w:val="00D82B99"/>
    <w:rsid w:val="00D82BFD"/>
    <w:rsid w:val="00D82C20"/>
    <w:rsid w:val="00D8337B"/>
    <w:rsid w:val="00D8345F"/>
    <w:rsid w:val="00D83810"/>
    <w:rsid w:val="00D8421C"/>
    <w:rsid w:val="00D8442C"/>
    <w:rsid w:val="00D8556F"/>
    <w:rsid w:val="00D85658"/>
    <w:rsid w:val="00D8580C"/>
    <w:rsid w:val="00D860BC"/>
    <w:rsid w:val="00D86192"/>
    <w:rsid w:val="00D86274"/>
    <w:rsid w:val="00D8633B"/>
    <w:rsid w:val="00D865F2"/>
    <w:rsid w:val="00D8663F"/>
    <w:rsid w:val="00D86712"/>
    <w:rsid w:val="00D86853"/>
    <w:rsid w:val="00D868DF"/>
    <w:rsid w:val="00D86A17"/>
    <w:rsid w:val="00D8720B"/>
    <w:rsid w:val="00D87644"/>
    <w:rsid w:val="00D876CD"/>
    <w:rsid w:val="00D87949"/>
    <w:rsid w:val="00D87A50"/>
    <w:rsid w:val="00D87CE9"/>
    <w:rsid w:val="00D87D29"/>
    <w:rsid w:val="00D900FC"/>
    <w:rsid w:val="00D9058A"/>
    <w:rsid w:val="00D9061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498"/>
    <w:rsid w:val="00DA1B05"/>
    <w:rsid w:val="00DA1F48"/>
    <w:rsid w:val="00DA23C7"/>
    <w:rsid w:val="00DA26B3"/>
    <w:rsid w:val="00DA2845"/>
    <w:rsid w:val="00DA2FD9"/>
    <w:rsid w:val="00DA305D"/>
    <w:rsid w:val="00DA312C"/>
    <w:rsid w:val="00DA3721"/>
    <w:rsid w:val="00DA3ADA"/>
    <w:rsid w:val="00DA3DF5"/>
    <w:rsid w:val="00DA4681"/>
    <w:rsid w:val="00DA47E9"/>
    <w:rsid w:val="00DA4A49"/>
    <w:rsid w:val="00DA4CA3"/>
    <w:rsid w:val="00DA4CB7"/>
    <w:rsid w:val="00DA4F19"/>
    <w:rsid w:val="00DA5057"/>
    <w:rsid w:val="00DA5A68"/>
    <w:rsid w:val="00DA5AAF"/>
    <w:rsid w:val="00DA5D84"/>
    <w:rsid w:val="00DA5E60"/>
    <w:rsid w:val="00DA6197"/>
    <w:rsid w:val="00DA672D"/>
    <w:rsid w:val="00DA690B"/>
    <w:rsid w:val="00DA6E25"/>
    <w:rsid w:val="00DA6F7F"/>
    <w:rsid w:val="00DA7295"/>
    <w:rsid w:val="00DA7806"/>
    <w:rsid w:val="00DB0598"/>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55"/>
    <w:rsid w:val="00DB57F1"/>
    <w:rsid w:val="00DB5856"/>
    <w:rsid w:val="00DB5860"/>
    <w:rsid w:val="00DB5A12"/>
    <w:rsid w:val="00DB73F8"/>
    <w:rsid w:val="00DB7648"/>
    <w:rsid w:val="00DB79F5"/>
    <w:rsid w:val="00DB7D74"/>
    <w:rsid w:val="00DB7D90"/>
    <w:rsid w:val="00DB7DDC"/>
    <w:rsid w:val="00DB7E13"/>
    <w:rsid w:val="00DC0512"/>
    <w:rsid w:val="00DC058A"/>
    <w:rsid w:val="00DC0BA4"/>
    <w:rsid w:val="00DC0DA1"/>
    <w:rsid w:val="00DC0DD5"/>
    <w:rsid w:val="00DC118C"/>
    <w:rsid w:val="00DC1399"/>
    <w:rsid w:val="00DC19A3"/>
    <w:rsid w:val="00DC1B9D"/>
    <w:rsid w:val="00DC242F"/>
    <w:rsid w:val="00DC24F8"/>
    <w:rsid w:val="00DC25C4"/>
    <w:rsid w:val="00DC297D"/>
    <w:rsid w:val="00DC2B3C"/>
    <w:rsid w:val="00DC391E"/>
    <w:rsid w:val="00DC3A26"/>
    <w:rsid w:val="00DC3A3E"/>
    <w:rsid w:val="00DC3B85"/>
    <w:rsid w:val="00DC3E81"/>
    <w:rsid w:val="00DC3F9E"/>
    <w:rsid w:val="00DC3FC5"/>
    <w:rsid w:val="00DC403B"/>
    <w:rsid w:val="00DC4815"/>
    <w:rsid w:val="00DC4820"/>
    <w:rsid w:val="00DC4C1F"/>
    <w:rsid w:val="00DC5201"/>
    <w:rsid w:val="00DC54BF"/>
    <w:rsid w:val="00DC57EA"/>
    <w:rsid w:val="00DC5848"/>
    <w:rsid w:val="00DC58CA"/>
    <w:rsid w:val="00DC68E5"/>
    <w:rsid w:val="00DC6CCC"/>
    <w:rsid w:val="00DC6CE3"/>
    <w:rsid w:val="00DC6D5F"/>
    <w:rsid w:val="00DC6F74"/>
    <w:rsid w:val="00DC735C"/>
    <w:rsid w:val="00DC75A2"/>
    <w:rsid w:val="00DC7A46"/>
    <w:rsid w:val="00DD000F"/>
    <w:rsid w:val="00DD00C6"/>
    <w:rsid w:val="00DD032E"/>
    <w:rsid w:val="00DD0510"/>
    <w:rsid w:val="00DD0A31"/>
    <w:rsid w:val="00DD0AF6"/>
    <w:rsid w:val="00DD0F14"/>
    <w:rsid w:val="00DD0F71"/>
    <w:rsid w:val="00DD0FC4"/>
    <w:rsid w:val="00DD1584"/>
    <w:rsid w:val="00DD15F4"/>
    <w:rsid w:val="00DD1767"/>
    <w:rsid w:val="00DD183B"/>
    <w:rsid w:val="00DD1D6B"/>
    <w:rsid w:val="00DD1E7E"/>
    <w:rsid w:val="00DD1EB4"/>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DB1"/>
    <w:rsid w:val="00DD4E7B"/>
    <w:rsid w:val="00DD4E8B"/>
    <w:rsid w:val="00DD530A"/>
    <w:rsid w:val="00DD540C"/>
    <w:rsid w:val="00DD55B3"/>
    <w:rsid w:val="00DD5E93"/>
    <w:rsid w:val="00DD5F52"/>
    <w:rsid w:val="00DD6662"/>
    <w:rsid w:val="00DD698C"/>
    <w:rsid w:val="00DD6B78"/>
    <w:rsid w:val="00DD6F23"/>
    <w:rsid w:val="00DD6F76"/>
    <w:rsid w:val="00DD7140"/>
    <w:rsid w:val="00DD73F8"/>
    <w:rsid w:val="00DD759D"/>
    <w:rsid w:val="00DD7610"/>
    <w:rsid w:val="00DD7AEE"/>
    <w:rsid w:val="00DD7DD2"/>
    <w:rsid w:val="00DE008F"/>
    <w:rsid w:val="00DE02A9"/>
    <w:rsid w:val="00DE0E06"/>
    <w:rsid w:val="00DE1694"/>
    <w:rsid w:val="00DE1869"/>
    <w:rsid w:val="00DE1951"/>
    <w:rsid w:val="00DE1D5A"/>
    <w:rsid w:val="00DE2106"/>
    <w:rsid w:val="00DE21A7"/>
    <w:rsid w:val="00DE24C8"/>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035"/>
    <w:rsid w:val="00DE67D2"/>
    <w:rsid w:val="00DE69C1"/>
    <w:rsid w:val="00DE6B88"/>
    <w:rsid w:val="00DE7321"/>
    <w:rsid w:val="00DE7A9B"/>
    <w:rsid w:val="00DE7ADE"/>
    <w:rsid w:val="00DF0307"/>
    <w:rsid w:val="00DF04DA"/>
    <w:rsid w:val="00DF05F0"/>
    <w:rsid w:val="00DF092F"/>
    <w:rsid w:val="00DF0FC2"/>
    <w:rsid w:val="00DF104A"/>
    <w:rsid w:val="00DF11BA"/>
    <w:rsid w:val="00DF13AE"/>
    <w:rsid w:val="00DF15C7"/>
    <w:rsid w:val="00DF173A"/>
    <w:rsid w:val="00DF1919"/>
    <w:rsid w:val="00DF259D"/>
    <w:rsid w:val="00DF26DD"/>
    <w:rsid w:val="00DF2A88"/>
    <w:rsid w:val="00DF3424"/>
    <w:rsid w:val="00DF34C9"/>
    <w:rsid w:val="00DF36F8"/>
    <w:rsid w:val="00DF377B"/>
    <w:rsid w:val="00DF3F03"/>
    <w:rsid w:val="00DF3F27"/>
    <w:rsid w:val="00DF41EA"/>
    <w:rsid w:val="00DF4422"/>
    <w:rsid w:val="00DF45FF"/>
    <w:rsid w:val="00DF4F5E"/>
    <w:rsid w:val="00DF59CE"/>
    <w:rsid w:val="00DF5BA1"/>
    <w:rsid w:val="00DF5D1E"/>
    <w:rsid w:val="00DF60F3"/>
    <w:rsid w:val="00DF67B6"/>
    <w:rsid w:val="00DF6B94"/>
    <w:rsid w:val="00DF6C5A"/>
    <w:rsid w:val="00DF7201"/>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3B4"/>
    <w:rsid w:val="00E05472"/>
    <w:rsid w:val="00E0567C"/>
    <w:rsid w:val="00E0631A"/>
    <w:rsid w:val="00E06341"/>
    <w:rsid w:val="00E06415"/>
    <w:rsid w:val="00E06643"/>
    <w:rsid w:val="00E0698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73A"/>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576"/>
    <w:rsid w:val="00E21819"/>
    <w:rsid w:val="00E21C7D"/>
    <w:rsid w:val="00E2244C"/>
    <w:rsid w:val="00E2261D"/>
    <w:rsid w:val="00E226B3"/>
    <w:rsid w:val="00E22E77"/>
    <w:rsid w:val="00E230E9"/>
    <w:rsid w:val="00E2336D"/>
    <w:rsid w:val="00E23510"/>
    <w:rsid w:val="00E2356E"/>
    <w:rsid w:val="00E2382B"/>
    <w:rsid w:val="00E2392D"/>
    <w:rsid w:val="00E23A6D"/>
    <w:rsid w:val="00E23F30"/>
    <w:rsid w:val="00E24074"/>
    <w:rsid w:val="00E2414E"/>
    <w:rsid w:val="00E243EB"/>
    <w:rsid w:val="00E24508"/>
    <w:rsid w:val="00E2450C"/>
    <w:rsid w:val="00E24822"/>
    <w:rsid w:val="00E248FB"/>
    <w:rsid w:val="00E24F4B"/>
    <w:rsid w:val="00E24F58"/>
    <w:rsid w:val="00E24F66"/>
    <w:rsid w:val="00E25ED1"/>
    <w:rsid w:val="00E2671E"/>
    <w:rsid w:val="00E2678B"/>
    <w:rsid w:val="00E26E67"/>
    <w:rsid w:val="00E26FB6"/>
    <w:rsid w:val="00E27119"/>
    <w:rsid w:val="00E27147"/>
    <w:rsid w:val="00E271F7"/>
    <w:rsid w:val="00E2766E"/>
    <w:rsid w:val="00E27F8A"/>
    <w:rsid w:val="00E305A4"/>
    <w:rsid w:val="00E30665"/>
    <w:rsid w:val="00E30681"/>
    <w:rsid w:val="00E30B0B"/>
    <w:rsid w:val="00E30C2B"/>
    <w:rsid w:val="00E30D46"/>
    <w:rsid w:val="00E30FE9"/>
    <w:rsid w:val="00E311F6"/>
    <w:rsid w:val="00E312B9"/>
    <w:rsid w:val="00E313BD"/>
    <w:rsid w:val="00E31E1E"/>
    <w:rsid w:val="00E321D0"/>
    <w:rsid w:val="00E325DC"/>
    <w:rsid w:val="00E326EE"/>
    <w:rsid w:val="00E32CBB"/>
    <w:rsid w:val="00E33315"/>
    <w:rsid w:val="00E33874"/>
    <w:rsid w:val="00E33BC9"/>
    <w:rsid w:val="00E34085"/>
    <w:rsid w:val="00E347A4"/>
    <w:rsid w:val="00E34ACD"/>
    <w:rsid w:val="00E34AEE"/>
    <w:rsid w:val="00E34DE6"/>
    <w:rsid w:val="00E34E35"/>
    <w:rsid w:val="00E35285"/>
    <w:rsid w:val="00E352E6"/>
    <w:rsid w:val="00E35569"/>
    <w:rsid w:val="00E35987"/>
    <w:rsid w:val="00E35BE4"/>
    <w:rsid w:val="00E35E29"/>
    <w:rsid w:val="00E36040"/>
    <w:rsid w:val="00E361E2"/>
    <w:rsid w:val="00E362A7"/>
    <w:rsid w:val="00E363ED"/>
    <w:rsid w:val="00E367C0"/>
    <w:rsid w:val="00E36895"/>
    <w:rsid w:val="00E36E1C"/>
    <w:rsid w:val="00E370D9"/>
    <w:rsid w:val="00E3761F"/>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912"/>
    <w:rsid w:val="00E47DE4"/>
    <w:rsid w:val="00E50482"/>
    <w:rsid w:val="00E50491"/>
    <w:rsid w:val="00E506CE"/>
    <w:rsid w:val="00E50987"/>
    <w:rsid w:val="00E509BE"/>
    <w:rsid w:val="00E50B47"/>
    <w:rsid w:val="00E50E15"/>
    <w:rsid w:val="00E5266C"/>
    <w:rsid w:val="00E529E8"/>
    <w:rsid w:val="00E53302"/>
    <w:rsid w:val="00E53325"/>
    <w:rsid w:val="00E53342"/>
    <w:rsid w:val="00E53569"/>
    <w:rsid w:val="00E535AF"/>
    <w:rsid w:val="00E5371D"/>
    <w:rsid w:val="00E53AD5"/>
    <w:rsid w:val="00E53D6A"/>
    <w:rsid w:val="00E53E7B"/>
    <w:rsid w:val="00E5424B"/>
    <w:rsid w:val="00E54250"/>
    <w:rsid w:val="00E54422"/>
    <w:rsid w:val="00E5446F"/>
    <w:rsid w:val="00E54485"/>
    <w:rsid w:val="00E548B2"/>
    <w:rsid w:val="00E54907"/>
    <w:rsid w:val="00E54DA1"/>
    <w:rsid w:val="00E54FFC"/>
    <w:rsid w:val="00E5572F"/>
    <w:rsid w:val="00E55C29"/>
    <w:rsid w:val="00E5639D"/>
    <w:rsid w:val="00E56701"/>
    <w:rsid w:val="00E56B82"/>
    <w:rsid w:val="00E56BBB"/>
    <w:rsid w:val="00E56E03"/>
    <w:rsid w:val="00E57161"/>
    <w:rsid w:val="00E578D0"/>
    <w:rsid w:val="00E57918"/>
    <w:rsid w:val="00E57D26"/>
    <w:rsid w:val="00E6025F"/>
    <w:rsid w:val="00E604CE"/>
    <w:rsid w:val="00E60A59"/>
    <w:rsid w:val="00E61192"/>
    <w:rsid w:val="00E6164D"/>
    <w:rsid w:val="00E6169E"/>
    <w:rsid w:val="00E61BA4"/>
    <w:rsid w:val="00E621DF"/>
    <w:rsid w:val="00E62337"/>
    <w:rsid w:val="00E62D51"/>
    <w:rsid w:val="00E631DE"/>
    <w:rsid w:val="00E63672"/>
    <w:rsid w:val="00E637B7"/>
    <w:rsid w:val="00E6394E"/>
    <w:rsid w:val="00E639D1"/>
    <w:rsid w:val="00E63DA1"/>
    <w:rsid w:val="00E64348"/>
    <w:rsid w:val="00E647F1"/>
    <w:rsid w:val="00E64A75"/>
    <w:rsid w:val="00E64DB9"/>
    <w:rsid w:val="00E65048"/>
    <w:rsid w:val="00E65296"/>
    <w:rsid w:val="00E65727"/>
    <w:rsid w:val="00E6592B"/>
    <w:rsid w:val="00E65A3A"/>
    <w:rsid w:val="00E66390"/>
    <w:rsid w:val="00E66955"/>
    <w:rsid w:val="00E66CB1"/>
    <w:rsid w:val="00E671A6"/>
    <w:rsid w:val="00E6755A"/>
    <w:rsid w:val="00E67E1A"/>
    <w:rsid w:val="00E67E45"/>
    <w:rsid w:val="00E67EFB"/>
    <w:rsid w:val="00E67F40"/>
    <w:rsid w:val="00E67FD7"/>
    <w:rsid w:val="00E70311"/>
    <w:rsid w:val="00E70347"/>
    <w:rsid w:val="00E704F6"/>
    <w:rsid w:val="00E70B0A"/>
    <w:rsid w:val="00E70D1E"/>
    <w:rsid w:val="00E711F1"/>
    <w:rsid w:val="00E71488"/>
    <w:rsid w:val="00E71762"/>
    <w:rsid w:val="00E719EE"/>
    <w:rsid w:val="00E71CA0"/>
    <w:rsid w:val="00E71F03"/>
    <w:rsid w:val="00E72082"/>
    <w:rsid w:val="00E723DD"/>
    <w:rsid w:val="00E72B9C"/>
    <w:rsid w:val="00E72CB2"/>
    <w:rsid w:val="00E72D25"/>
    <w:rsid w:val="00E730CF"/>
    <w:rsid w:val="00E7333F"/>
    <w:rsid w:val="00E73373"/>
    <w:rsid w:val="00E735CD"/>
    <w:rsid w:val="00E73B9B"/>
    <w:rsid w:val="00E73B9E"/>
    <w:rsid w:val="00E7482E"/>
    <w:rsid w:val="00E74A61"/>
    <w:rsid w:val="00E74AD7"/>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1F3D"/>
    <w:rsid w:val="00E82020"/>
    <w:rsid w:val="00E820D6"/>
    <w:rsid w:val="00E82BDD"/>
    <w:rsid w:val="00E82C83"/>
    <w:rsid w:val="00E833A3"/>
    <w:rsid w:val="00E83A13"/>
    <w:rsid w:val="00E83A81"/>
    <w:rsid w:val="00E83AED"/>
    <w:rsid w:val="00E83E5C"/>
    <w:rsid w:val="00E84256"/>
    <w:rsid w:val="00E8430C"/>
    <w:rsid w:val="00E84842"/>
    <w:rsid w:val="00E84E0E"/>
    <w:rsid w:val="00E85D72"/>
    <w:rsid w:val="00E85FEA"/>
    <w:rsid w:val="00E864B7"/>
    <w:rsid w:val="00E86989"/>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821"/>
    <w:rsid w:val="00E92B44"/>
    <w:rsid w:val="00E92D25"/>
    <w:rsid w:val="00E93237"/>
    <w:rsid w:val="00E932A3"/>
    <w:rsid w:val="00E9334C"/>
    <w:rsid w:val="00E940D9"/>
    <w:rsid w:val="00E94394"/>
    <w:rsid w:val="00E947F5"/>
    <w:rsid w:val="00E94C70"/>
    <w:rsid w:val="00E95844"/>
    <w:rsid w:val="00E95CB0"/>
    <w:rsid w:val="00E95E47"/>
    <w:rsid w:val="00E95F30"/>
    <w:rsid w:val="00E96EC5"/>
    <w:rsid w:val="00E97791"/>
    <w:rsid w:val="00E97AC2"/>
    <w:rsid w:val="00E97EAD"/>
    <w:rsid w:val="00EA04C0"/>
    <w:rsid w:val="00EA0E35"/>
    <w:rsid w:val="00EA0E5E"/>
    <w:rsid w:val="00EA160D"/>
    <w:rsid w:val="00EA1744"/>
    <w:rsid w:val="00EA1763"/>
    <w:rsid w:val="00EA17D0"/>
    <w:rsid w:val="00EA19E7"/>
    <w:rsid w:val="00EA1B9F"/>
    <w:rsid w:val="00EA25C3"/>
    <w:rsid w:val="00EA2B31"/>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387"/>
    <w:rsid w:val="00EA6478"/>
    <w:rsid w:val="00EA65DB"/>
    <w:rsid w:val="00EA66CE"/>
    <w:rsid w:val="00EA66EA"/>
    <w:rsid w:val="00EA71D9"/>
    <w:rsid w:val="00EA723B"/>
    <w:rsid w:val="00EA75EA"/>
    <w:rsid w:val="00EA77C7"/>
    <w:rsid w:val="00EA78B6"/>
    <w:rsid w:val="00EA79F0"/>
    <w:rsid w:val="00EA7C0C"/>
    <w:rsid w:val="00EB03DC"/>
    <w:rsid w:val="00EB0B6E"/>
    <w:rsid w:val="00EB0EF8"/>
    <w:rsid w:val="00EB0F55"/>
    <w:rsid w:val="00EB1811"/>
    <w:rsid w:val="00EB1948"/>
    <w:rsid w:val="00EB2172"/>
    <w:rsid w:val="00EB252D"/>
    <w:rsid w:val="00EB26B4"/>
    <w:rsid w:val="00EB2A1C"/>
    <w:rsid w:val="00EB2B7C"/>
    <w:rsid w:val="00EB314B"/>
    <w:rsid w:val="00EB351D"/>
    <w:rsid w:val="00EB35CD"/>
    <w:rsid w:val="00EB3926"/>
    <w:rsid w:val="00EB3A34"/>
    <w:rsid w:val="00EB3CEE"/>
    <w:rsid w:val="00EB3D49"/>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0E11"/>
    <w:rsid w:val="00EC0E13"/>
    <w:rsid w:val="00EC12EB"/>
    <w:rsid w:val="00EC13E8"/>
    <w:rsid w:val="00EC1509"/>
    <w:rsid w:val="00EC1820"/>
    <w:rsid w:val="00EC190C"/>
    <w:rsid w:val="00EC1DB5"/>
    <w:rsid w:val="00EC1DB8"/>
    <w:rsid w:val="00EC1DCF"/>
    <w:rsid w:val="00EC29AC"/>
    <w:rsid w:val="00EC2AAC"/>
    <w:rsid w:val="00EC2ED0"/>
    <w:rsid w:val="00EC30BA"/>
    <w:rsid w:val="00EC30D4"/>
    <w:rsid w:val="00EC3221"/>
    <w:rsid w:val="00EC357C"/>
    <w:rsid w:val="00EC3AE5"/>
    <w:rsid w:val="00EC3B07"/>
    <w:rsid w:val="00EC42D0"/>
    <w:rsid w:val="00EC44FF"/>
    <w:rsid w:val="00EC467F"/>
    <w:rsid w:val="00EC5C7D"/>
    <w:rsid w:val="00EC5D7C"/>
    <w:rsid w:val="00EC60FA"/>
    <w:rsid w:val="00EC649A"/>
    <w:rsid w:val="00EC6740"/>
    <w:rsid w:val="00EC6766"/>
    <w:rsid w:val="00EC6E15"/>
    <w:rsid w:val="00EC7140"/>
    <w:rsid w:val="00EC71F5"/>
    <w:rsid w:val="00EC744A"/>
    <w:rsid w:val="00EC7F73"/>
    <w:rsid w:val="00ED0592"/>
    <w:rsid w:val="00ED0624"/>
    <w:rsid w:val="00ED0EE6"/>
    <w:rsid w:val="00ED0F05"/>
    <w:rsid w:val="00ED1066"/>
    <w:rsid w:val="00ED14C9"/>
    <w:rsid w:val="00ED19D0"/>
    <w:rsid w:val="00ED1BAC"/>
    <w:rsid w:val="00ED1C4B"/>
    <w:rsid w:val="00ED1DBA"/>
    <w:rsid w:val="00ED1F8C"/>
    <w:rsid w:val="00ED22A3"/>
    <w:rsid w:val="00ED2307"/>
    <w:rsid w:val="00ED243E"/>
    <w:rsid w:val="00ED2559"/>
    <w:rsid w:val="00ED2892"/>
    <w:rsid w:val="00ED2D17"/>
    <w:rsid w:val="00ED3019"/>
    <w:rsid w:val="00ED354F"/>
    <w:rsid w:val="00ED390B"/>
    <w:rsid w:val="00ED3ACF"/>
    <w:rsid w:val="00ED3DB2"/>
    <w:rsid w:val="00ED4162"/>
    <w:rsid w:val="00ED4559"/>
    <w:rsid w:val="00ED4A73"/>
    <w:rsid w:val="00ED4E28"/>
    <w:rsid w:val="00ED525C"/>
    <w:rsid w:val="00ED59C4"/>
    <w:rsid w:val="00ED59FB"/>
    <w:rsid w:val="00ED5A4F"/>
    <w:rsid w:val="00ED5AFC"/>
    <w:rsid w:val="00ED60F4"/>
    <w:rsid w:val="00ED63F5"/>
    <w:rsid w:val="00ED6455"/>
    <w:rsid w:val="00ED64BA"/>
    <w:rsid w:val="00ED6703"/>
    <w:rsid w:val="00ED6884"/>
    <w:rsid w:val="00ED69C0"/>
    <w:rsid w:val="00ED73B8"/>
    <w:rsid w:val="00ED746A"/>
    <w:rsid w:val="00ED7489"/>
    <w:rsid w:val="00ED7899"/>
    <w:rsid w:val="00ED7C85"/>
    <w:rsid w:val="00EE076E"/>
    <w:rsid w:val="00EE0B59"/>
    <w:rsid w:val="00EE1196"/>
    <w:rsid w:val="00EE17B1"/>
    <w:rsid w:val="00EE1E07"/>
    <w:rsid w:val="00EE240B"/>
    <w:rsid w:val="00EE25F5"/>
    <w:rsid w:val="00EE286D"/>
    <w:rsid w:val="00EE2FE6"/>
    <w:rsid w:val="00EE30BF"/>
    <w:rsid w:val="00EE31C5"/>
    <w:rsid w:val="00EE3570"/>
    <w:rsid w:val="00EE38B9"/>
    <w:rsid w:val="00EE3E64"/>
    <w:rsid w:val="00EE423C"/>
    <w:rsid w:val="00EE45ED"/>
    <w:rsid w:val="00EE4743"/>
    <w:rsid w:val="00EE49CC"/>
    <w:rsid w:val="00EE5031"/>
    <w:rsid w:val="00EE537A"/>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C33"/>
    <w:rsid w:val="00EF3E9B"/>
    <w:rsid w:val="00EF44E5"/>
    <w:rsid w:val="00EF4D76"/>
    <w:rsid w:val="00EF56F1"/>
    <w:rsid w:val="00EF5E76"/>
    <w:rsid w:val="00EF5F93"/>
    <w:rsid w:val="00EF608D"/>
    <w:rsid w:val="00EF6479"/>
    <w:rsid w:val="00EF65AE"/>
    <w:rsid w:val="00EF65D3"/>
    <w:rsid w:val="00EF69A2"/>
    <w:rsid w:val="00EF69DC"/>
    <w:rsid w:val="00EF6B10"/>
    <w:rsid w:val="00EF6B89"/>
    <w:rsid w:val="00EF6D71"/>
    <w:rsid w:val="00EF74A9"/>
    <w:rsid w:val="00EF7729"/>
    <w:rsid w:val="00EF7772"/>
    <w:rsid w:val="00EF7DE0"/>
    <w:rsid w:val="00EF7FEC"/>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503"/>
    <w:rsid w:val="00F03BE2"/>
    <w:rsid w:val="00F041E9"/>
    <w:rsid w:val="00F04444"/>
    <w:rsid w:val="00F0463D"/>
    <w:rsid w:val="00F0468E"/>
    <w:rsid w:val="00F048AC"/>
    <w:rsid w:val="00F04B25"/>
    <w:rsid w:val="00F04BEE"/>
    <w:rsid w:val="00F04FFB"/>
    <w:rsid w:val="00F05201"/>
    <w:rsid w:val="00F059FE"/>
    <w:rsid w:val="00F05B05"/>
    <w:rsid w:val="00F05DE1"/>
    <w:rsid w:val="00F06115"/>
    <w:rsid w:val="00F0626B"/>
    <w:rsid w:val="00F064A6"/>
    <w:rsid w:val="00F064FA"/>
    <w:rsid w:val="00F06900"/>
    <w:rsid w:val="00F0691C"/>
    <w:rsid w:val="00F0744D"/>
    <w:rsid w:val="00F075B7"/>
    <w:rsid w:val="00F07897"/>
    <w:rsid w:val="00F0792B"/>
    <w:rsid w:val="00F07A97"/>
    <w:rsid w:val="00F07F06"/>
    <w:rsid w:val="00F10031"/>
    <w:rsid w:val="00F10303"/>
    <w:rsid w:val="00F10A39"/>
    <w:rsid w:val="00F10AAE"/>
    <w:rsid w:val="00F112D2"/>
    <w:rsid w:val="00F114F5"/>
    <w:rsid w:val="00F1182A"/>
    <w:rsid w:val="00F11853"/>
    <w:rsid w:val="00F11A20"/>
    <w:rsid w:val="00F11AEE"/>
    <w:rsid w:val="00F11D81"/>
    <w:rsid w:val="00F11E04"/>
    <w:rsid w:val="00F11EA2"/>
    <w:rsid w:val="00F11F83"/>
    <w:rsid w:val="00F123A7"/>
    <w:rsid w:val="00F12760"/>
    <w:rsid w:val="00F12A81"/>
    <w:rsid w:val="00F12B38"/>
    <w:rsid w:val="00F12B39"/>
    <w:rsid w:val="00F12B99"/>
    <w:rsid w:val="00F13153"/>
    <w:rsid w:val="00F1340F"/>
    <w:rsid w:val="00F137E0"/>
    <w:rsid w:val="00F13829"/>
    <w:rsid w:val="00F13B96"/>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1E5"/>
    <w:rsid w:val="00F173B6"/>
    <w:rsid w:val="00F17B04"/>
    <w:rsid w:val="00F20509"/>
    <w:rsid w:val="00F20628"/>
    <w:rsid w:val="00F20CCE"/>
    <w:rsid w:val="00F20CD7"/>
    <w:rsid w:val="00F20CF4"/>
    <w:rsid w:val="00F20DB5"/>
    <w:rsid w:val="00F21048"/>
    <w:rsid w:val="00F21106"/>
    <w:rsid w:val="00F21A6C"/>
    <w:rsid w:val="00F21AD5"/>
    <w:rsid w:val="00F21D8E"/>
    <w:rsid w:val="00F22195"/>
    <w:rsid w:val="00F22ADE"/>
    <w:rsid w:val="00F23743"/>
    <w:rsid w:val="00F23A2B"/>
    <w:rsid w:val="00F23A96"/>
    <w:rsid w:val="00F23E0F"/>
    <w:rsid w:val="00F23E2D"/>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575"/>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594B"/>
    <w:rsid w:val="00F36CD6"/>
    <w:rsid w:val="00F37372"/>
    <w:rsid w:val="00F37688"/>
    <w:rsid w:val="00F37CA4"/>
    <w:rsid w:val="00F40359"/>
    <w:rsid w:val="00F4039E"/>
    <w:rsid w:val="00F403D5"/>
    <w:rsid w:val="00F4091C"/>
    <w:rsid w:val="00F4132A"/>
    <w:rsid w:val="00F415AA"/>
    <w:rsid w:val="00F41656"/>
    <w:rsid w:val="00F41675"/>
    <w:rsid w:val="00F4170A"/>
    <w:rsid w:val="00F41D57"/>
    <w:rsid w:val="00F42643"/>
    <w:rsid w:val="00F427DE"/>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2C88"/>
    <w:rsid w:val="00F53183"/>
    <w:rsid w:val="00F53878"/>
    <w:rsid w:val="00F53B2A"/>
    <w:rsid w:val="00F53C5E"/>
    <w:rsid w:val="00F53F85"/>
    <w:rsid w:val="00F5406C"/>
    <w:rsid w:val="00F54AD0"/>
    <w:rsid w:val="00F54D02"/>
    <w:rsid w:val="00F54E2A"/>
    <w:rsid w:val="00F55413"/>
    <w:rsid w:val="00F55429"/>
    <w:rsid w:val="00F55470"/>
    <w:rsid w:val="00F55987"/>
    <w:rsid w:val="00F55E09"/>
    <w:rsid w:val="00F55FC8"/>
    <w:rsid w:val="00F5688E"/>
    <w:rsid w:val="00F56B02"/>
    <w:rsid w:val="00F56D8A"/>
    <w:rsid w:val="00F56E7A"/>
    <w:rsid w:val="00F5720A"/>
    <w:rsid w:val="00F575C0"/>
    <w:rsid w:val="00F579EA"/>
    <w:rsid w:val="00F6034E"/>
    <w:rsid w:val="00F60690"/>
    <w:rsid w:val="00F609B8"/>
    <w:rsid w:val="00F60AF7"/>
    <w:rsid w:val="00F613B9"/>
    <w:rsid w:val="00F614FF"/>
    <w:rsid w:val="00F61BB1"/>
    <w:rsid w:val="00F61F0D"/>
    <w:rsid w:val="00F62048"/>
    <w:rsid w:val="00F624B0"/>
    <w:rsid w:val="00F62AB5"/>
    <w:rsid w:val="00F630C3"/>
    <w:rsid w:val="00F63276"/>
    <w:rsid w:val="00F6329A"/>
    <w:rsid w:val="00F63599"/>
    <w:rsid w:val="00F63875"/>
    <w:rsid w:val="00F639C3"/>
    <w:rsid w:val="00F64079"/>
    <w:rsid w:val="00F64086"/>
    <w:rsid w:val="00F64251"/>
    <w:rsid w:val="00F64282"/>
    <w:rsid w:val="00F64F86"/>
    <w:rsid w:val="00F64FC0"/>
    <w:rsid w:val="00F651C9"/>
    <w:rsid w:val="00F65781"/>
    <w:rsid w:val="00F6578F"/>
    <w:rsid w:val="00F6594E"/>
    <w:rsid w:val="00F6634B"/>
    <w:rsid w:val="00F66AEE"/>
    <w:rsid w:val="00F66E7D"/>
    <w:rsid w:val="00F66FA6"/>
    <w:rsid w:val="00F671F9"/>
    <w:rsid w:val="00F67227"/>
    <w:rsid w:val="00F67270"/>
    <w:rsid w:val="00F67864"/>
    <w:rsid w:val="00F70732"/>
    <w:rsid w:val="00F7096C"/>
    <w:rsid w:val="00F70C99"/>
    <w:rsid w:val="00F70E85"/>
    <w:rsid w:val="00F70EF3"/>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B25"/>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91"/>
    <w:rsid w:val="00F87ED0"/>
    <w:rsid w:val="00F90109"/>
    <w:rsid w:val="00F90EAD"/>
    <w:rsid w:val="00F911E3"/>
    <w:rsid w:val="00F92011"/>
    <w:rsid w:val="00F9229F"/>
    <w:rsid w:val="00F9278B"/>
    <w:rsid w:val="00F92D4D"/>
    <w:rsid w:val="00F93260"/>
    <w:rsid w:val="00F93787"/>
    <w:rsid w:val="00F938F8"/>
    <w:rsid w:val="00F93E0B"/>
    <w:rsid w:val="00F93EEE"/>
    <w:rsid w:val="00F9412B"/>
    <w:rsid w:val="00F94254"/>
    <w:rsid w:val="00F94423"/>
    <w:rsid w:val="00F9461F"/>
    <w:rsid w:val="00F94D9F"/>
    <w:rsid w:val="00F94EE6"/>
    <w:rsid w:val="00F954C3"/>
    <w:rsid w:val="00F95926"/>
    <w:rsid w:val="00F9592A"/>
    <w:rsid w:val="00F95D8A"/>
    <w:rsid w:val="00F95E74"/>
    <w:rsid w:val="00F961CF"/>
    <w:rsid w:val="00F962D0"/>
    <w:rsid w:val="00F9650B"/>
    <w:rsid w:val="00F96679"/>
    <w:rsid w:val="00F96BE6"/>
    <w:rsid w:val="00F96C01"/>
    <w:rsid w:val="00F97121"/>
    <w:rsid w:val="00F974EB"/>
    <w:rsid w:val="00F9755A"/>
    <w:rsid w:val="00F97B8B"/>
    <w:rsid w:val="00F97C6E"/>
    <w:rsid w:val="00F97CEC"/>
    <w:rsid w:val="00F97CF3"/>
    <w:rsid w:val="00F97E6E"/>
    <w:rsid w:val="00F97F21"/>
    <w:rsid w:val="00FA0463"/>
    <w:rsid w:val="00FA0537"/>
    <w:rsid w:val="00FA0B7C"/>
    <w:rsid w:val="00FA0C3B"/>
    <w:rsid w:val="00FA0EE8"/>
    <w:rsid w:val="00FA0F8D"/>
    <w:rsid w:val="00FA1454"/>
    <w:rsid w:val="00FA1602"/>
    <w:rsid w:val="00FA172C"/>
    <w:rsid w:val="00FA1BB5"/>
    <w:rsid w:val="00FA1C01"/>
    <w:rsid w:val="00FA1C4B"/>
    <w:rsid w:val="00FA2037"/>
    <w:rsid w:val="00FA2235"/>
    <w:rsid w:val="00FA2358"/>
    <w:rsid w:val="00FA257F"/>
    <w:rsid w:val="00FA27D9"/>
    <w:rsid w:val="00FA2BA7"/>
    <w:rsid w:val="00FA2CCA"/>
    <w:rsid w:val="00FA2D77"/>
    <w:rsid w:val="00FA32BC"/>
    <w:rsid w:val="00FA3BB8"/>
    <w:rsid w:val="00FA3EF2"/>
    <w:rsid w:val="00FA3FFB"/>
    <w:rsid w:val="00FA415D"/>
    <w:rsid w:val="00FA4464"/>
    <w:rsid w:val="00FA4C7C"/>
    <w:rsid w:val="00FA4E67"/>
    <w:rsid w:val="00FA50E5"/>
    <w:rsid w:val="00FA55C0"/>
    <w:rsid w:val="00FA5950"/>
    <w:rsid w:val="00FA5C89"/>
    <w:rsid w:val="00FA5FA5"/>
    <w:rsid w:val="00FA63BF"/>
    <w:rsid w:val="00FA6897"/>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ABF"/>
    <w:rsid w:val="00FB1B4F"/>
    <w:rsid w:val="00FB1CE8"/>
    <w:rsid w:val="00FB1DEF"/>
    <w:rsid w:val="00FB2288"/>
    <w:rsid w:val="00FB23C8"/>
    <w:rsid w:val="00FB294D"/>
    <w:rsid w:val="00FB2AE9"/>
    <w:rsid w:val="00FB2B63"/>
    <w:rsid w:val="00FB2C54"/>
    <w:rsid w:val="00FB31EE"/>
    <w:rsid w:val="00FB33E5"/>
    <w:rsid w:val="00FB3F5E"/>
    <w:rsid w:val="00FB4261"/>
    <w:rsid w:val="00FB47FE"/>
    <w:rsid w:val="00FB485F"/>
    <w:rsid w:val="00FB4FCD"/>
    <w:rsid w:val="00FB504B"/>
    <w:rsid w:val="00FB50B1"/>
    <w:rsid w:val="00FB52CE"/>
    <w:rsid w:val="00FB57CC"/>
    <w:rsid w:val="00FB5B54"/>
    <w:rsid w:val="00FB5C5E"/>
    <w:rsid w:val="00FB5FA0"/>
    <w:rsid w:val="00FB5FDC"/>
    <w:rsid w:val="00FB671E"/>
    <w:rsid w:val="00FB6838"/>
    <w:rsid w:val="00FB694F"/>
    <w:rsid w:val="00FB6C04"/>
    <w:rsid w:val="00FB711D"/>
    <w:rsid w:val="00FB73D6"/>
    <w:rsid w:val="00FB7995"/>
    <w:rsid w:val="00FB7B67"/>
    <w:rsid w:val="00FB7F67"/>
    <w:rsid w:val="00FC055B"/>
    <w:rsid w:val="00FC07C6"/>
    <w:rsid w:val="00FC0BD0"/>
    <w:rsid w:val="00FC0BF6"/>
    <w:rsid w:val="00FC0DB4"/>
    <w:rsid w:val="00FC0EE4"/>
    <w:rsid w:val="00FC11AD"/>
    <w:rsid w:val="00FC150F"/>
    <w:rsid w:val="00FC19EC"/>
    <w:rsid w:val="00FC23E9"/>
    <w:rsid w:val="00FC25F1"/>
    <w:rsid w:val="00FC27A6"/>
    <w:rsid w:val="00FC2A07"/>
    <w:rsid w:val="00FC2E25"/>
    <w:rsid w:val="00FC2F97"/>
    <w:rsid w:val="00FC2FD4"/>
    <w:rsid w:val="00FC3034"/>
    <w:rsid w:val="00FC32A1"/>
    <w:rsid w:val="00FC3661"/>
    <w:rsid w:val="00FC37F3"/>
    <w:rsid w:val="00FC3948"/>
    <w:rsid w:val="00FC3ABD"/>
    <w:rsid w:val="00FC40A7"/>
    <w:rsid w:val="00FC4450"/>
    <w:rsid w:val="00FC49B9"/>
    <w:rsid w:val="00FC4BA5"/>
    <w:rsid w:val="00FC4EDE"/>
    <w:rsid w:val="00FC4FA9"/>
    <w:rsid w:val="00FC523D"/>
    <w:rsid w:val="00FC58B3"/>
    <w:rsid w:val="00FC58BA"/>
    <w:rsid w:val="00FC5C7F"/>
    <w:rsid w:val="00FC5EEF"/>
    <w:rsid w:val="00FC6C1F"/>
    <w:rsid w:val="00FC6E2C"/>
    <w:rsid w:val="00FC76A0"/>
    <w:rsid w:val="00FD06CD"/>
    <w:rsid w:val="00FD07FD"/>
    <w:rsid w:val="00FD0CF5"/>
    <w:rsid w:val="00FD0D0B"/>
    <w:rsid w:val="00FD0D19"/>
    <w:rsid w:val="00FD1A41"/>
    <w:rsid w:val="00FD1C79"/>
    <w:rsid w:val="00FD1D5B"/>
    <w:rsid w:val="00FD1EA8"/>
    <w:rsid w:val="00FD21DA"/>
    <w:rsid w:val="00FD249F"/>
    <w:rsid w:val="00FD26E3"/>
    <w:rsid w:val="00FD2836"/>
    <w:rsid w:val="00FD2AD7"/>
    <w:rsid w:val="00FD3174"/>
    <w:rsid w:val="00FD32F9"/>
    <w:rsid w:val="00FD36AA"/>
    <w:rsid w:val="00FD36EF"/>
    <w:rsid w:val="00FD420A"/>
    <w:rsid w:val="00FD4283"/>
    <w:rsid w:val="00FD42B8"/>
    <w:rsid w:val="00FD43DF"/>
    <w:rsid w:val="00FD47BE"/>
    <w:rsid w:val="00FD4AAA"/>
    <w:rsid w:val="00FD4B3B"/>
    <w:rsid w:val="00FD4C43"/>
    <w:rsid w:val="00FD53D5"/>
    <w:rsid w:val="00FD5457"/>
    <w:rsid w:val="00FD54F4"/>
    <w:rsid w:val="00FD5535"/>
    <w:rsid w:val="00FD563C"/>
    <w:rsid w:val="00FD5775"/>
    <w:rsid w:val="00FD5C42"/>
    <w:rsid w:val="00FD61A7"/>
    <w:rsid w:val="00FD64B5"/>
    <w:rsid w:val="00FD68C3"/>
    <w:rsid w:val="00FD6D74"/>
    <w:rsid w:val="00FD7023"/>
    <w:rsid w:val="00FD73AF"/>
    <w:rsid w:val="00FD745A"/>
    <w:rsid w:val="00FD7526"/>
    <w:rsid w:val="00FD79EE"/>
    <w:rsid w:val="00FD7E1D"/>
    <w:rsid w:val="00FE0C69"/>
    <w:rsid w:val="00FE0D36"/>
    <w:rsid w:val="00FE143B"/>
    <w:rsid w:val="00FE1A2A"/>
    <w:rsid w:val="00FE1F76"/>
    <w:rsid w:val="00FE2358"/>
    <w:rsid w:val="00FE252E"/>
    <w:rsid w:val="00FE2556"/>
    <w:rsid w:val="00FE2DE2"/>
    <w:rsid w:val="00FE30F7"/>
    <w:rsid w:val="00FE31A5"/>
    <w:rsid w:val="00FE3D2A"/>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86"/>
    <w:rsid w:val="00FF57D3"/>
    <w:rsid w:val="00FF5835"/>
    <w:rsid w:val="00FF5A66"/>
    <w:rsid w:val="00FF5CC4"/>
    <w:rsid w:val="00FF6004"/>
    <w:rsid w:val="00FF6106"/>
    <w:rsid w:val="00FF640B"/>
    <w:rsid w:val="00FF6470"/>
    <w:rsid w:val="00FF64DC"/>
    <w:rsid w:val="00FF67CC"/>
    <w:rsid w:val="00FF7350"/>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1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ListParagraph1">
    <w:name w:val="List Paragraph1"/>
    <w:basedOn w:val="Normal"/>
    <w:qFormat/>
    <w:rsid w:val="002E07DD"/>
    <w:pPr>
      <w:spacing w:after="0"/>
      <w:ind w:left="720"/>
      <w:contextualSpacing/>
    </w:pPr>
    <w:rPr>
      <w:rFonts w:eastAsia="Times New Roman"/>
      <w:sz w:val="24"/>
      <w:szCs w:val="24"/>
      <w:lang w:val="en-US" w:eastAsia="zh-CN"/>
    </w:rPr>
  </w:style>
  <w:style w:type="paragraph" w:customStyle="1" w:styleId="Index">
    <w:name w:val="Index"/>
    <w:basedOn w:val="Normal"/>
    <w:qFormat/>
    <w:rsid w:val="004A3121"/>
    <w:pPr>
      <w:suppressLineNumbers/>
      <w:suppressAutoHyphens/>
      <w:spacing w:line="256" w:lineRule="auto"/>
      <w:jc w:val="both"/>
    </w:pPr>
    <w:rPr>
      <w:rFonts w:eastAsia="DengXian" w:cs="Lohit Devanagari"/>
    </w:rPr>
  </w:style>
  <w:style w:type="character" w:styleId="PlaceholderText">
    <w:name w:val="Placeholder Text"/>
    <w:basedOn w:val="DefaultParagraphFont"/>
    <w:uiPriority w:val="99"/>
    <w:semiHidden/>
    <w:rsid w:val="00D863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453095">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91698563">
      <w:bodyDiv w:val="1"/>
      <w:marLeft w:val="0"/>
      <w:marRight w:val="0"/>
      <w:marTop w:val="0"/>
      <w:marBottom w:val="0"/>
      <w:divBdr>
        <w:top w:val="none" w:sz="0" w:space="0" w:color="auto"/>
        <w:left w:val="none" w:sz="0" w:space="0" w:color="auto"/>
        <w:bottom w:val="none" w:sz="0" w:space="0" w:color="auto"/>
        <w:right w:val="none" w:sz="0" w:space="0" w:color="auto"/>
      </w:divBdr>
    </w:div>
    <w:div w:id="229199732">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2487455">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2842287">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146910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284004">
      <w:bodyDiv w:val="1"/>
      <w:marLeft w:val="0"/>
      <w:marRight w:val="0"/>
      <w:marTop w:val="0"/>
      <w:marBottom w:val="0"/>
      <w:divBdr>
        <w:top w:val="none" w:sz="0" w:space="0" w:color="auto"/>
        <w:left w:val="none" w:sz="0" w:space="0" w:color="auto"/>
        <w:bottom w:val="none" w:sz="0" w:space="0" w:color="auto"/>
        <w:right w:val="none" w:sz="0" w:space="0" w:color="auto"/>
      </w:divBdr>
    </w:div>
    <w:div w:id="81352983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22185214">
      <w:bodyDiv w:val="1"/>
      <w:marLeft w:val="0"/>
      <w:marRight w:val="0"/>
      <w:marTop w:val="0"/>
      <w:marBottom w:val="0"/>
      <w:divBdr>
        <w:top w:val="none" w:sz="0" w:space="0" w:color="auto"/>
        <w:left w:val="none" w:sz="0" w:space="0" w:color="auto"/>
        <w:bottom w:val="none" w:sz="0" w:space="0" w:color="auto"/>
        <w:right w:val="none" w:sz="0" w:space="0" w:color="auto"/>
      </w:divBdr>
    </w:div>
    <w:div w:id="93710495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97349129">
      <w:bodyDiv w:val="1"/>
      <w:marLeft w:val="0"/>
      <w:marRight w:val="0"/>
      <w:marTop w:val="0"/>
      <w:marBottom w:val="0"/>
      <w:divBdr>
        <w:top w:val="none" w:sz="0" w:space="0" w:color="auto"/>
        <w:left w:val="none" w:sz="0" w:space="0" w:color="auto"/>
        <w:bottom w:val="none" w:sz="0" w:space="0" w:color="auto"/>
        <w:right w:val="none" w:sz="0" w:space="0" w:color="auto"/>
      </w:divBdr>
    </w:div>
    <w:div w:id="1004093275">
      <w:bodyDiv w:val="1"/>
      <w:marLeft w:val="0"/>
      <w:marRight w:val="0"/>
      <w:marTop w:val="0"/>
      <w:marBottom w:val="0"/>
      <w:divBdr>
        <w:top w:val="none" w:sz="0" w:space="0" w:color="auto"/>
        <w:left w:val="none" w:sz="0" w:space="0" w:color="auto"/>
        <w:bottom w:val="none" w:sz="0" w:space="0" w:color="auto"/>
        <w:right w:val="none" w:sz="0" w:space="0" w:color="auto"/>
      </w:divBdr>
    </w:div>
    <w:div w:id="1006443952">
      <w:bodyDiv w:val="1"/>
      <w:marLeft w:val="0"/>
      <w:marRight w:val="0"/>
      <w:marTop w:val="0"/>
      <w:marBottom w:val="0"/>
      <w:divBdr>
        <w:top w:val="none" w:sz="0" w:space="0" w:color="auto"/>
        <w:left w:val="none" w:sz="0" w:space="0" w:color="auto"/>
        <w:bottom w:val="none" w:sz="0" w:space="0" w:color="auto"/>
        <w:right w:val="none" w:sz="0" w:space="0" w:color="auto"/>
      </w:divBdr>
    </w:div>
    <w:div w:id="1094352515">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8456893">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332334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4104132">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5847257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6496293">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3660467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9A8F1-A988-4E86-8C2D-A63209FE2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4783</Words>
  <Characters>27269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2024-02-17T05:10:00Z</dcterms:created>
  <dcterms:modified xsi:type="dcterms:W3CDTF">2024-10-04T06:26:00Z</dcterms:modified>
</cp:coreProperties>
</file>