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56E75" w14:textId="3E7C0722" w:rsidR="003815CE" w:rsidRPr="003B5CD9" w:rsidRDefault="003815CE" w:rsidP="003815CE">
      <w:pPr>
        <w:tabs>
          <w:tab w:val="center" w:pos="4536"/>
          <w:tab w:val="right" w:pos="7938"/>
          <w:tab w:val="right" w:pos="9639"/>
        </w:tabs>
        <w:wordWrap/>
        <w:ind w:right="2"/>
        <w:rPr>
          <w:rFonts w:ascii="Times New Roman" w:hAnsi="Times New Roman" w:hint="eastAsia"/>
          <w:b/>
          <w:bCs/>
          <w:sz w:val="28"/>
          <w:lang w:val="en-GB"/>
        </w:rPr>
      </w:pPr>
      <w:bookmarkStart w:id="0" w:name="_Hlk68522968"/>
      <w:r w:rsidRPr="003B5CD9">
        <w:rPr>
          <w:rFonts w:ascii="Times New Roman" w:hAnsi="Times New Roman"/>
          <w:b/>
          <w:bCs/>
          <w:sz w:val="28"/>
          <w:lang w:val="en-GB"/>
        </w:rPr>
        <w:t>3GPP TSG RAN WG1 Meeting#11</w:t>
      </w:r>
      <w:r>
        <w:rPr>
          <w:rFonts w:ascii="Times New Roman" w:hAnsi="Times New Roman" w:hint="eastAsia"/>
          <w:b/>
          <w:bCs/>
          <w:sz w:val="28"/>
          <w:lang w:val="en-GB"/>
        </w:rPr>
        <w:t>7</w:t>
      </w:r>
      <w:r>
        <w:rPr>
          <w:rFonts w:ascii="Times New Roman" w:hAnsi="Times New Roman"/>
          <w:b/>
          <w:bCs/>
          <w:sz w:val="28"/>
          <w:lang w:val="en-GB"/>
        </w:rPr>
        <w:tab/>
      </w:r>
      <w:r w:rsidRPr="003B5CD9">
        <w:rPr>
          <w:rFonts w:ascii="Times New Roman" w:hAnsi="Times New Roman"/>
          <w:b/>
          <w:bCs/>
          <w:sz w:val="28"/>
          <w:lang w:val="en-GB"/>
        </w:rPr>
        <w:tab/>
      </w:r>
      <w:r>
        <w:rPr>
          <w:rFonts w:ascii="Times New Roman" w:hAnsi="Times New Roman"/>
          <w:b/>
          <w:bCs/>
          <w:sz w:val="28"/>
          <w:lang w:val="en-GB"/>
        </w:rPr>
        <w:tab/>
      </w:r>
      <w:r w:rsidRPr="001B181B">
        <w:rPr>
          <w:rFonts w:ascii="Times New Roman" w:hAnsi="Times New Roman"/>
          <w:b/>
          <w:sz w:val="28"/>
          <w:lang w:val="en-GB"/>
        </w:rPr>
        <w:t>R1-</w:t>
      </w:r>
      <w:r w:rsidRPr="001B181B">
        <w:rPr>
          <w:rFonts w:ascii="Times New Roman" w:hAnsi="Times New Roman"/>
          <w:b/>
          <w:bCs/>
          <w:sz w:val="28"/>
          <w:lang w:val="en-GB"/>
        </w:rPr>
        <w:t>24</w:t>
      </w:r>
      <w:r w:rsidRPr="001B181B">
        <w:rPr>
          <w:rFonts w:ascii="Times New Roman" w:hAnsi="Times New Roman" w:hint="eastAsia"/>
          <w:b/>
          <w:bCs/>
          <w:sz w:val="28"/>
          <w:lang w:val="en-GB"/>
        </w:rPr>
        <w:t>0</w:t>
      </w:r>
      <w:r w:rsidR="001B181B" w:rsidRPr="001B181B">
        <w:rPr>
          <w:rFonts w:ascii="Times New Roman" w:hAnsi="Times New Roman" w:hint="eastAsia"/>
          <w:b/>
          <w:bCs/>
          <w:sz w:val="28"/>
          <w:lang w:val="en-GB"/>
        </w:rPr>
        <w:t>5281</w:t>
      </w:r>
    </w:p>
    <w:p w14:paraId="299B7F28" w14:textId="77777777" w:rsidR="003815CE" w:rsidRPr="003B5CD9" w:rsidRDefault="003815CE" w:rsidP="003815CE">
      <w:pPr>
        <w:tabs>
          <w:tab w:val="center" w:pos="4536"/>
          <w:tab w:val="right" w:pos="7938"/>
          <w:tab w:val="right" w:pos="9639"/>
        </w:tabs>
        <w:wordWrap/>
        <w:ind w:right="2"/>
        <w:rPr>
          <w:rFonts w:ascii="Times New Roman" w:hAnsi="Times New Roman"/>
          <w:b/>
          <w:bCs/>
          <w:sz w:val="28"/>
          <w:lang w:val="en-GB"/>
        </w:rPr>
      </w:pPr>
      <w:r>
        <w:rPr>
          <w:rFonts w:ascii="Times New Roman" w:hAnsi="Times New Roman" w:hint="eastAsia"/>
          <w:b/>
          <w:bCs/>
          <w:sz w:val="28"/>
          <w:lang w:val="en-GB"/>
        </w:rPr>
        <w:t>Fukuoka City, Fukuoka, Japan, May</w:t>
      </w:r>
      <w:r w:rsidRPr="003B5CD9">
        <w:rPr>
          <w:rFonts w:ascii="Times New Roman" w:hAnsi="Times New Roman"/>
          <w:b/>
          <w:bCs/>
          <w:sz w:val="28"/>
          <w:lang w:val="en-GB"/>
        </w:rPr>
        <w:t xml:space="preserve"> </w:t>
      </w:r>
      <w:r>
        <w:rPr>
          <w:rFonts w:ascii="Times New Roman" w:hAnsi="Times New Roman" w:hint="eastAsia"/>
          <w:b/>
          <w:bCs/>
          <w:sz w:val="28"/>
          <w:lang w:val="en-GB"/>
        </w:rPr>
        <w:t>20</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xml:space="preserve"> – </w:t>
      </w:r>
      <w:r>
        <w:rPr>
          <w:rFonts w:ascii="Times New Roman" w:hAnsi="Times New Roman" w:hint="eastAsia"/>
          <w:b/>
          <w:bCs/>
          <w:sz w:val="28"/>
          <w:lang w:val="en-GB"/>
        </w:rPr>
        <w:t>24</w:t>
      </w:r>
      <w:r w:rsidRPr="003B5CD9">
        <w:rPr>
          <w:rFonts w:ascii="Times New Roman" w:hAnsi="Times New Roman" w:hint="eastAsia"/>
          <w:b/>
          <w:bCs/>
          <w:sz w:val="28"/>
          <w:vertAlign w:val="superscript"/>
          <w:lang w:val="en-GB"/>
        </w:rPr>
        <w:t>th</w:t>
      </w:r>
      <w:r w:rsidRPr="003B5CD9">
        <w:rPr>
          <w:rFonts w:ascii="Times New Roman" w:hAnsi="Times New Roman"/>
          <w:b/>
          <w:bCs/>
          <w:sz w:val="28"/>
          <w:lang w:val="en-GB"/>
        </w:rPr>
        <w:t>, 2024</w:t>
      </w:r>
    </w:p>
    <w:bookmarkEnd w:id="0"/>
    <w:p w14:paraId="00612618" w14:textId="77777777" w:rsidR="00473A70" w:rsidRPr="003815CE" w:rsidRDefault="00473A70" w:rsidP="000E6691">
      <w:pPr>
        <w:tabs>
          <w:tab w:val="center" w:pos="4536"/>
          <w:tab w:val="right" w:pos="9072"/>
        </w:tabs>
        <w:rPr>
          <w:rFonts w:ascii="Times New Roman" w:hAnsi="Times New Roman"/>
          <w:b/>
          <w:kern w:val="0"/>
          <w:sz w:val="28"/>
          <w:szCs w:val="28"/>
          <w:lang w:val="en-GB"/>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556D5BA"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C954CF" w:rsidRPr="00C954CF">
        <w:rPr>
          <w:rFonts w:ascii="Times New Roman" w:eastAsia="MS Mincho" w:hAnsi="Times New Roman"/>
          <w:b/>
          <w:kern w:val="0"/>
          <w:sz w:val="24"/>
          <w:szCs w:val="20"/>
          <w:lang w:eastAsia="en-US"/>
        </w:rPr>
        <w:t>Discussion on SBFD random access operation</w:t>
      </w:r>
    </w:p>
    <w:p w14:paraId="6FE3A7FF" w14:textId="322DB27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sidRPr="00C954CF">
        <w:rPr>
          <w:rFonts w:ascii="Times New Roman" w:eastAsia="MS Mincho" w:hAnsi="Times New Roman"/>
          <w:b/>
          <w:kern w:val="0"/>
          <w:sz w:val="24"/>
          <w:szCs w:val="20"/>
          <w:lang w:eastAsia="en-US"/>
        </w:rPr>
        <w:t>9</w:t>
      </w:r>
      <w:r w:rsidRPr="00C954CF">
        <w:rPr>
          <w:rFonts w:ascii="Times New Roman" w:eastAsia="MS Mincho" w:hAnsi="Times New Roman"/>
          <w:b/>
          <w:kern w:val="0"/>
          <w:sz w:val="24"/>
          <w:szCs w:val="20"/>
          <w:lang w:eastAsia="en-US"/>
        </w:rPr>
        <w:t>.</w:t>
      </w:r>
      <w:r w:rsidR="00C954CF" w:rsidRPr="00C954CF">
        <w:rPr>
          <w:rFonts w:ascii="Times New Roman" w:eastAsia="MS Mincho" w:hAnsi="Times New Roman"/>
          <w:b/>
          <w:kern w:val="0"/>
          <w:sz w:val="24"/>
          <w:szCs w:val="20"/>
          <w:lang w:eastAsia="en-US"/>
        </w:rPr>
        <w:t>3.2</w:t>
      </w:r>
    </w:p>
    <w:p w14:paraId="0BB0D076" w14:textId="48CB5C6A" w:rsidR="00473A70" w:rsidRPr="001B181B" w:rsidRDefault="00473A70" w:rsidP="000E6691">
      <w:pPr>
        <w:widowControl/>
        <w:wordWrap/>
        <w:autoSpaceDE/>
        <w:autoSpaceDN/>
        <w:spacing w:after="120"/>
        <w:ind w:left="1985" w:hanging="1985"/>
        <w:jc w:val="left"/>
        <w:rPr>
          <w:rFonts w:ascii="Times New Roman" w:eastAsiaTheme="minorEastAsia" w:hAnsi="Times New Roman" w:hint="eastAsia"/>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1AE01D22" w14:textId="7EA2B48B" w:rsidR="005F7B61" w:rsidRDefault="005F7B61" w:rsidP="005F7B61">
      <w:pPr>
        <w:widowControl/>
        <w:wordWrap/>
        <w:autoSpaceDE/>
        <w:autoSpaceDN/>
        <w:spacing w:before="120" w:after="240" w:line="276" w:lineRule="auto"/>
        <w:ind w:firstLineChars="50" w:firstLine="110"/>
        <w:rPr>
          <w:rFonts w:ascii="Times New Roman" w:hAnsi="Times New Roman"/>
          <w:kern w:val="0"/>
          <w:sz w:val="22"/>
        </w:rPr>
      </w:pPr>
      <w:bookmarkStart w:id="1" w:name="_Hlk159241526"/>
      <w:r>
        <w:rPr>
          <w:rFonts w:ascii="Times New Roman" w:hAnsi="Times New Roman"/>
          <w:kern w:val="0"/>
          <w:sz w:val="22"/>
        </w:rPr>
        <w:t xml:space="preserve">At the </w:t>
      </w:r>
      <w:r>
        <w:rPr>
          <w:rFonts w:ascii="Times New Roman" w:hAnsi="Times New Roman" w:hint="eastAsia"/>
          <w:kern w:val="0"/>
          <w:sz w:val="22"/>
        </w:rPr>
        <w:t>RAN1#116</w:t>
      </w:r>
      <w:r w:rsidR="003815CE">
        <w:rPr>
          <w:rFonts w:ascii="Times New Roman" w:hAnsi="Times New Roman" w:hint="eastAsia"/>
          <w:kern w:val="0"/>
          <w:sz w:val="22"/>
        </w:rPr>
        <w:t xml:space="preserve"> and RAN1#116-bis</w:t>
      </w:r>
      <w:r>
        <w:rPr>
          <w:rFonts w:ascii="Times New Roman" w:hAnsi="Times New Roman" w:hint="eastAsia"/>
          <w:kern w:val="0"/>
          <w:sz w:val="22"/>
        </w:rPr>
        <w:t xml:space="preserve"> </w:t>
      </w:r>
      <w:r>
        <w:rPr>
          <w:rFonts w:ascii="Times New Roman" w:hAnsi="Times New Roman"/>
          <w:kern w:val="0"/>
          <w:sz w:val="22"/>
        </w:rPr>
        <w:t xml:space="preserve">meeting, the followings were agreed </w:t>
      </w:r>
      <w:r>
        <w:rPr>
          <w:rFonts w:ascii="Times New Roman" w:hAnsi="Times New Roman" w:hint="eastAsia"/>
          <w:kern w:val="0"/>
          <w:sz w:val="22"/>
        </w:rPr>
        <w:t>under the agenda item of</w:t>
      </w:r>
      <w:r>
        <w:rPr>
          <w:rFonts w:ascii="Times New Roman" w:hAnsi="Times New Roman"/>
          <w:kern w:val="0"/>
          <w:sz w:val="22"/>
        </w:rPr>
        <w:t xml:space="preserve"> </w:t>
      </w:r>
      <w:r w:rsidRPr="005F7B61">
        <w:rPr>
          <w:rFonts w:ascii="Times New Roman" w:hAnsi="Times New Roman"/>
          <w:kern w:val="0"/>
          <w:sz w:val="22"/>
        </w:rPr>
        <w:t>SBFD random access operation</w:t>
      </w:r>
      <w:r>
        <w:rPr>
          <w:rFonts w:ascii="Times New Roman" w:hAnsi="Times New Roman" w:hint="eastAsia"/>
          <w:kern w:val="0"/>
          <w:sz w:val="22"/>
        </w:rPr>
        <w:t xml:space="preserve"> [1</w:t>
      </w:r>
      <w:r>
        <w:rPr>
          <w:rFonts w:ascii="Times New Roman" w:hAnsi="Times New Roman"/>
          <w:kern w:val="0"/>
          <w:sz w:val="22"/>
        </w:rPr>
        <w:t>]</w:t>
      </w:r>
      <w:r w:rsidR="003815CE">
        <w:rPr>
          <w:rFonts w:ascii="Times New Roman" w:hAnsi="Times New Roman" w:hint="eastAsia"/>
          <w:kern w:val="0"/>
          <w:sz w:val="22"/>
        </w:rPr>
        <w:t>[2]</w:t>
      </w:r>
      <w:r>
        <w:rPr>
          <w:rFonts w:ascii="Times New Roman" w:hAnsi="Times New Roman"/>
          <w:kern w:val="0"/>
          <w:sz w:val="22"/>
        </w:rPr>
        <w:t>.</w:t>
      </w:r>
      <w:r>
        <w:rPr>
          <w:rFonts w:ascii="Times New Roman" w:hAnsi="Times New Roman" w:hint="eastAsia"/>
          <w:kern w:val="0"/>
          <w:sz w:val="22"/>
        </w:rPr>
        <w:t xml:space="preserve"> </w:t>
      </w:r>
    </w:p>
    <w:tbl>
      <w:tblPr>
        <w:tblStyle w:val="a4"/>
        <w:tblW w:w="0" w:type="auto"/>
        <w:tblLook w:val="04A0" w:firstRow="1" w:lastRow="0" w:firstColumn="1" w:lastColumn="0" w:noHBand="0" w:noVBand="1"/>
      </w:tblPr>
      <w:tblGrid>
        <w:gridCol w:w="9736"/>
      </w:tblGrid>
      <w:tr w:rsidR="00C954CF" w14:paraId="2AE9F984" w14:textId="77777777" w:rsidTr="00C954CF">
        <w:tc>
          <w:tcPr>
            <w:tcW w:w="9736" w:type="dxa"/>
          </w:tcPr>
          <w:bookmarkEnd w:id="1"/>
          <w:p w14:paraId="55A04EB5" w14:textId="730848FF" w:rsidR="005F7B61" w:rsidRPr="005F7B61" w:rsidRDefault="005F7B61" w:rsidP="005F7B61">
            <w:pPr>
              <w:widowControl/>
              <w:wordWrap/>
              <w:autoSpaceDE/>
              <w:autoSpaceDN/>
              <w:rPr>
                <w:rFonts w:ascii="Times" w:eastAsia="바탕" w:hAnsi="Times"/>
                <w:b/>
                <w:bCs/>
                <w:i/>
                <w:iCs/>
                <w:szCs w:val="24"/>
                <w:lang w:val="en-GB"/>
              </w:rPr>
            </w:pPr>
            <w:r w:rsidRPr="005F7B61">
              <w:rPr>
                <w:rFonts w:ascii="Times" w:eastAsia="바탕" w:hAnsi="Times"/>
                <w:b/>
                <w:bCs/>
                <w:i/>
                <w:iCs/>
                <w:szCs w:val="24"/>
                <w:lang w:val="en-GB" w:eastAsia="en-US"/>
              </w:rPr>
              <w:t>Conclusion</w:t>
            </w:r>
            <w:r w:rsidR="003815CE">
              <w:rPr>
                <w:rFonts w:ascii="Times" w:eastAsia="바탕" w:hAnsi="Times" w:hint="eastAsia"/>
                <w:b/>
                <w:bCs/>
                <w:i/>
                <w:iCs/>
                <w:szCs w:val="24"/>
                <w:lang w:val="en-GB"/>
              </w:rPr>
              <w:t xml:space="preserve"> at RAN1#116</w:t>
            </w:r>
          </w:p>
          <w:p w14:paraId="01F84BB3"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No new PRACH format is introduced in Rel-19 duplex WI.</w:t>
            </w:r>
          </w:p>
          <w:p w14:paraId="28A8C0E8" w14:textId="13AF0A7A" w:rsidR="005F7B61" w:rsidRPr="005F7B61" w:rsidRDefault="005F7B61" w:rsidP="005F7B61">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sidR="003815CE">
              <w:rPr>
                <w:rFonts w:ascii="Times" w:eastAsia="바탕" w:hAnsi="Times" w:hint="eastAsia"/>
                <w:b/>
                <w:bCs/>
                <w:i/>
                <w:iCs/>
                <w:szCs w:val="24"/>
                <w:highlight w:val="green"/>
                <w:lang w:val="en-GB"/>
              </w:rPr>
              <w:t xml:space="preserve"> at RAN1#116</w:t>
            </w:r>
          </w:p>
          <w:p w14:paraId="6CFD5607"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random access operation for SBFD-aware UEs in RRC CONNECTED state, at least consider the following options:</w:t>
            </w:r>
          </w:p>
          <w:p w14:paraId="4DDA2AE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Use one single RACH configuration with possible </w:t>
            </w:r>
            <w:proofErr w:type="gramStart"/>
            <w:r w:rsidRPr="005F7B61">
              <w:rPr>
                <w:rFonts w:ascii="Times" w:eastAsia="바탕" w:hAnsi="Times"/>
                <w:i/>
                <w:iCs/>
                <w:szCs w:val="24"/>
                <w:lang w:val="en-GB" w:eastAsia="x-none"/>
              </w:rPr>
              <w:t>enhancement</w:t>
            </w:r>
            <w:proofErr w:type="gramEnd"/>
          </w:p>
          <w:p w14:paraId="45ACAA2C"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The ROs within UL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 xml:space="preserve"> in SBFD symbols can be valid for SBFD-aware </w:t>
            </w:r>
            <w:proofErr w:type="gramStart"/>
            <w:r w:rsidRPr="005F7B61">
              <w:rPr>
                <w:rFonts w:ascii="Times" w:eastAsia="바탕" w:hAnsi="Times"/>
                <w:i/>
                <w:iCs/>
                <w:szCs w:val="24"/>
                <w:lang w:val="en-GB" w:eastAsia="x-none"/>
              </w:rPr>
              <w:t>UE</w:t>
            </w:r>
            <w:proofErr w:type="gramEnd"/>
          </w:p>
          <w:p w14:paraId="0C09340D"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Further details</w:t>
            </w:r>
          </w:p>
          <w:p w14:paraId="581E96EF"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Use two separate RACH configurations, including one legacy RACH configuration and one additional RACH </w:t>
            </w:r>
            <w:proofErr w:type="gramStart"/>
            <w:r w:rsidRPr="005F7B61">
              <w:rPr>
                <w:rFonts w:ascii="Times" w:eastAsia="바탕" w:hAnsi="Times"/>
                <w:i/>
                <w:iCs/>
                <w:szCs w:val="24"/>
                <w:lang w:val="en-GB" w:eastAsia="x-none"/>
              </w:rPr>
              <w:t>configuration</w:t>
            </w:r>
            <w:proofErr w:type="gramEnd"/>
          </w:p>
          <w:p w14:paraId="28914237"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The ROs within UL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 xml:space="preserve"> in SBFD symbols configured by the additional RACH configuration can be valid for SBFD-aware </w:t>
            </w:r>
            <w:proofErr w:type="gramStart"/>
            <w:r w:rsidRPr="005F7B61">
              <w:rPr>
                <w:rFonts w:ascii="Times" w:eastAsia="바탕" w:hAnsi="Times"/>
                <w:i/>
                <w:iCs/>
                <w:szCs w:val="24"/>
                <w:lang w:val="en-GB" w:eastAsia="x-none"/>
              </w:rPr>
              <w:t>UE</w:t>
            </w:r>
            <w:proofErr w:type="gramEnd"/>
          </w:p>
          <w:p w14:paraId="67A60754"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Further details</w:t>
            </w:r>
          </w:p>
          <w:p w14:paraId="32181CF3"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54B1C850"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 support Type-1 random access procedure (4-step RACH) in SBFD symbols.</w:t>
            </w:r>
          </w:p>
          <w:p w14:paraId="435E917C"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Type-2 random access procedure (2-step RACH)</w:t>
            </w:r>
          </w:p>
          <w:p w14:paraId="69AEE5DC" w14:textId="77777777" w:rsidR="005F7B61" w:rsidRPr="005F7B61" w:rsidRDefault="005F7B61" w:rsidP="00C954CF">
            <w:pPr>
              <w:widowControl/>
              <w:wordWrap/>
              <w:autoSpaceDE/>
              <w:autoSpaceDN/>
              <w:rPr>
                <w:rFonts w:ascii="Times" w:eastAsia="바탕" w:hAnsi="Times" w:cs="Times"/>
                <w:i/>
                <w:iCs/>
                <w:lang w:val="en-GB" w:eastAsia="en-US"/>
              </w:rPr>
            </w:pPr>
          </w:p>
          <w:p w14:paraId="2919E0FC" w14:textId="51B99799" w:rsidR="005F7B61" w:rsidRPr="005F7B61" w:rsidRDefault="005F7B61" w:rsidP="005F7B61">
            <w:pPr>
              <w:widowControl/>
              <w:wordWrap/>
              <w:autoSpaceDE/>
              <w:autoSpaceDN/>
              <w:rPr>
                <w:rFonts w:ascii="Times" w:eastAsia="바탕" w:hAnsi="Times"/>
                <w:b/>
                <w:bCs/>
                <w:i/>
                <w:iCs/>
                <w:szCs w:val="24"/>
                <w:lang w:val="en-GB"/>
              </w:rPr>
            </w:pPr>
            <w:r w:rsidRPr="005F7B61">
              <w:rPr>
                <w:rFonts w:ascii="Times" w:eastAsia="바탕" w:hAnsi="Times"/>
                <w:b/>
                <w:bCs/>
                <w:i/>
                <w:iCs/>
                <w:szCs w:val="24"/>
                <w:lang w:val="en-GB" w:eastAsia="en-US"/>
              </w:rPr>
              <w:t>Conclusion</w:t>
            </w:r>
            <w:r w:rsidR="003815CE">
              <w:rPr>
                <w:rFonts w:ascii="Times" w:eastAsia="바탕" w:hAnsi="Times" w:hint="eastAsia"/>
                <w:b/>
                <w:bCs/>
                <w:i/>
                <w:iCs/>
                <w:szCs w:val="24"/>
                <w:lang w:val="en-GB"/>
              </w:rPr>
              <w:t xml:space="preserve"> at RAN1#116</w:t>
            </w:r>
          </w:p>
          <w:p w14:paraId="60D8E1A9" w14:textId="77777777" w:rsidR="005F7B61" w:rsidRPr="005F7B61" w:rsidRDefault="005F7B61" w:rsidP="005F7B61">
            <w:pPr>
              <w:widowControl/>
              <w:wordWrap/>
              <w:autoSpaceDE/>
              <w:autoSpaceDN/>
              <w:rPr>
                <w:rFonts w:ascii="Times" w:eastAsia="바탕" w:hAnsi="Times" w:cs="Times"/>
                <w:i/>
                <w:iCs/>
                <w:szCs w:val="24"/>
                <w:lang w:val="en-GB" w:eastAsia="en-US"/>
              </w:rPr>
            </w:pPr>
            <w:r w:rsidRPr="005F7B61">
              <w:rPr>
                <w:rFonts w:ascii="Times" w:eastAsia="바탕" w:hAnsi="Times" w:cs="Times"/>
                <w:i/>
                <w:iCs/>
                <w:szCs w:val="24"/>
                <w:lang w:val="en-GB" w:eastAsia="en-US"/>
              </w:rPr>
              <w:t xml:space="preserve">If PRACH </w:t>
            </w:r>
            <w:r w:rsidRPr="005F7B61">
              <w:rPr>
                <w:rFonts w:ascii="Times" w:eastAsia="바탕" w:hAnsi="Times" w:cs="Times" w:hint="eastAsia"/>
                <w:i/>
                <w:iCs/>
                <w:szCs w:val="24"/>
                <w:lang w:val="en-GB" w:eastAsia="en-US"/>
              </w:rPr>
              <w:t>is</w:t>
            </w:r>
            <w:r w:rsidRPr="005F7B61">
              <w:rPr>
                <w:rFonts w:ascii="Times" w:eastAsia="바탕" w:hAnsi="Times" w:cs="Times"/>
                <w:i/>
                <w:iCs/>
                <w:szCs w:val="24"/>
                <w:lang w:val="en-GB" w:eastAsia="en-US"/>
              </w:rPr>
              <w:t xml:space="preserve"> allowed in </w:t>
            </w:r>
            <w:r w:rsidRPr="005F7B61">
              <w:rPr>
                <w:rFonts w:ascii="Times" w:eastAsia="바탕" w:hAnsi="Times" w:cs="Times" w:hint="eastAsia"/>
                <w:i/>
                <w:iCs/>
                <w:szCs w:val="24"/>
                <w:lang w:val="en-GB" w:eastAsia="en-US"/>
              </w:rPr>
              <w:t>SBFD symbols</w:t>
            </w:r>
            <w:r w:rsidRPr="005F7B61">
              <w:rPr>
                <w:rFonts w:ascii="Times" w:eastAsia="바탕" w:hAnsi="Times" w:cs="Times"/>
                <w:i/>
                <w:iCs/>
                <w:szCs w:val="24"/>
                <w:lang w:val="en-GB" w:eastAsia="en-US"/>
              </w:rPr>
              <w:t xml:space="preserve"> for SBFD-aware UEs in RRC_IDLE/INACTIVE mode, RAN1 observed the following:</w:t>
            </w:r>
          </w:p>
          <w:p w14:paraId="7B56007C"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The benefits include at least one or more of the following:</w:t>
            </w:r>
          </w:p>
          <w:p w14:paraId="2D5D8B0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random access </w:t>
            </w:r>
            <w:proofErr w:type="gramStart"/>
            <w:r w:rsidRPr="005F7B61">
              <w:rPr>
                <w:rFonts w:ascii="Times" w:eastAsia="바탕" w:hAnsi="Times" w:cs="Times"/>
                <w:i/>
                <w:iCs/>
                <w:szCs w:val="24"/>
                <w:lang w:eastAsia="x-none"/>
              </w:rPr>
              <w:t>latency</w:t>
            </w:r>
            <w:proofErr w:type="gramEnd"/>
          </w:p>
          <w:p w14:paraId="78AC9B95"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PRACH collision probability or allowing more contiguous frequency resources for PUSCH in UL </w:t>
            </w:r>
            <w:proofErr w:type="gramStart"/>
            <w:r w:rsidRPr="005F7B61">
              <w:rPr>
                <w:rFonts w:ascii="Times" w:eastAsia="바탕" w:hAnsi="Times" w:cs="Times"/>
                <w:i/>
                <w:iCs/>
                <w:szCs w:val="24"/>
                <w:lang w:eastAsia="x-none"/>
              </w:rPr>
              <w:t>slots</w:t>
            </w:r>
            <w:proofErr w:type="gramEnd"/>
          </w:p>
          <w:p w14:paraId="10D99ADE"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improved coverage of PRACH with sparse UL resources</w:t>
            </w:r>
          </w:p>
          <w:p w14:paraId="0716F451"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increased cell range of PRACH with sparse UL resources</w:t>
            </w:r>
          </w:p>
          <w:p w14:paraId="16A78DB6"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hint="eastAsia"/>
                <w:i/>
                <w:iCs/>
                <w:szCs w:val="24"/>
                <w:lang w:eastAsia="x-none"/>
              </w:rPr>
              <w:t xml:space="preserve">PRACH transmissions in UL </w:t>
            </w:r>
            <w:proofErr w:type="spellStart"/>
            <w:r w:rsidRPr="005F7B61">
              <w:rPr>
                <w:rFonts w:ascii="Times" w:eastAsia="바탕" w:hAnsi="Times" w:cs="Times" w:hint="eastAsia"/>
                <w:i/>
                <w:iCs/>
                <w:szCs w:val="24"/>
                <w:lang w:eastAsia="x-none"/>
              </w:rPr>
              <w:t>subband</w:t>
            </w:r>
            <w:proofErr w:type="spellEnd"/>
            <w:r w:rsidRPr="005F7B61">
              <w:rPr>
                <w:rFonts w:ascii="Times" w:eastAsia="바탕" w:hAnsi="Times" w:cs="Times" w:hint="eastAsia"/>
                <w:i/>
                <w:iCs/>
                <w:szCs w:val="24"/>
                <w:lang w:eastAsia="x-none"/>
              </w:rPr>
              <w:t xml:space="preserve"> in SBFD symbols may cause UE-to-UE CLI</w:t>
            </w:r>
            <w:r w:rsidRPr="005F7B61">
              <w:rPr>
                <w:rFonts w:ascii="Times" w:eastAsia="바탕" w:hAnsi="Times" w:cs="Times"/>
                <w:i/>
                <w:iCs/>
                <w:szCs w:val="24"/>
                <w:lang w:eastAsia="x-none"/>
              </w:rPr>
              <w:t xml:space="preserve"> (</w:t>
            </w:r>
            <w:proofErr w:type="gramStart"/>
            <w:r w:rsidRPr="005F7B61">
              <w:rPr>
                <w:rFonts w:ascii="Times" w:eastAsia="바탕" w:hAnsi="Times" w:cs="Times"/>
                <w:i/>
                <w:iCs/>
                <w:szCs w:val="24"/>
                <w:lang w:eastAsia="x-none"/>
              </w:rPr>
              <w:t>similar to</w:t>
            </w:r>
            <w:proofErr w:type="gramEnd"/>
            <w:r w:rsidRPr="005F7B61">
              <w:rPr>
                <w:rFonts w:ascii="Times" w:eastAsia="바탕" w:hAnsi="Times" w:cs="Times"/>
                <w:i/>
                <w:iCs/>
                <w:szCs w:val="24"/>
                <w:lang w:eastAsia="x-none"/>
              </w:rPr>
              <w:t xml:space="preserve"> the case of RRC connected mode UEs) for some deployment scenarios</w:t>
            </w:r>
            <w:r w:rsidRPr="005F7B61">
              <w:rPr>
                <w:rFonts w:ascii="Times" w:eastAsia="바탕" w:hAnsi="Times" w:cs="Times" w:hint="eastAsia"/>
                <w:i/>
                <w:iCs/>
                <w:szCs w:val="24"/>
                <w:lang w:eastAsia="x-none"/>
              </w:rPr>
              <w:t>.</w:t>
            </w:r>
            <w:r w:rsidRPr="005F7B61">
              <w:rPr>
                <w:rFonts w:ascii="Times" w:eastAsia="바탕" w:hAnsi="Times" w:cs="Times"/>
                <w:i/>
                <w:iCs/>
                <w:szCs w:val="24"/>
                <w:lang w:eastAsia="x-none"/>
              </w:rPr>
              <w:t xml:space="preserve"> Initial studies based on two companies’ evaluation results, the DL performance degradation due to </w:t>
            </w:r>
            <w:r w:rsidRPr="005F7B61">
              <w:rPr>
                <w:rFonts w:ascii="Times" w:eastAsia="바탕" w:hAnsi="Times" w:cs="Times" w:hint="eastAsia"/>
                <w:i/>
                <w:iCs/>
                <w:szCs w:val="24"/>
                <w:lang w:eastAsia="x-none"/>
              </w:rPr>
              <w:t>UE-to-UE CLI</w:t>
            </w:r>
            <w:r w:rsidRPr="005F7B61">
              <w:rPr>
                <w:rFonts w:ascii="Times" w:eastAsia="바탕" w:hAnsi="Times" w:cs="Times"/>
                <w:i/>
                <w:iCs/>
                <w:szCs w:val="24"/>
                <w:lang w:eastAsia="x-none"/>
              </w:rPr>
              <w:t xml:space="preserve"> caused by PRACH transmission in SBFD symbols is not significant for indoor office scenario and Urban Macro scenario.</w:t>
            </w:r>
          </w:p>
          <w:p w14:paraId="57F9BC6C"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306ED9D2"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 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at least PRACH without repetition is supported in SBFD symbols.</w:t>
            </w:r>
          </w:p>
          <w:p w14:paraId="27A72AF4"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in SBFD symbols.</w:t>
            </w:r>
          </w:p>
          <w:p w14:paraId="53278810"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FFS PRACH repetition across SBFD symbols and non-SBFDs symbols.</w:t>
            </w:r>
          </w:p>
          <w:p w14:paraId="1C335802"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w:t>
            </w:r>
          </w:p>
          <w:p w14:paraId="6EF56AD9" w14:textId="77777777" w:rsidR="005F7B61" w:rsidRPr="005F7B61" w:rsidRDefault="005F7B61" w:rsidP="005F7B61">
            <w:pPr>
              <w:widowControl/>
              <w:wordWrap/>
              <w:autoSpaceDE/>
              <w:autoSpaceDN/>
              <w:rPr>
                <w:rFonts w:ascii="Times" w:eastAsia="바탕" w:hAnsi="Times"/>
                <w:bCs/>
                <w:i/>
                <w:iCs/>
                <w:szCs w:val="24"/>
                <w:lang w:val="en-GB" w:eastAsia="en-US"/>
              </w:rPr>
            </w:pPr>
            <w:r w:rsidRPr="005F7B61">
              <w:rPr>
                <w:rFonts w:ascii="Times" w:eastAsia="바탕" w:hAnsi="Times"/>
                <w:bCs/>
                <w:i/>
                <w:iCs/>
                <w:szCs w:val="24"/>
                <w:lang w:val="en-GB" w:eastAsia="en-US"/>
              </w:rPr>
              <w:t>For SBFD-aware UEs in RRC CONNECTED state, further study the following two options:</w:t>
            </w:r>
          </w:p>
          <w:p w14:paraId="5810F487"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1: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only be on SBFD symbols or on non-SBFD </w:t>
            </w:r>
            <w:proofErr w:type="gramStart"/>
            <w:r w:rsidRPr="005F7B61">
              <w:rPr>
                <w:rFonts w:ascii="Times" w:eastAsia="바탕" w:hAnsi="Times"/>
                <w:i/>
                <w:iCs/>
                <w:szCs w:val="24"/>
                <w:lang w:val="en-GB" w:eastAsia="x-none"/>
              </w:rPr>
              <w:t>symbols</w:t>
            </w:r>
            <w:proofErr w:type="gramEnd"/>
          </w:p>
          <w:p w14:paraId="1D81B5E3" w14:textId="77777777" w:rsidR="005F7B61" w:rsidRPr="005F7B61" w:rsidRDefault="005F7B61" w:rsidP="005F7B61">
            <w:pPr>
              <w:widowControl/>
              <w:numPr>
                <w:ilvl w:val="1"/>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a </w:t>
            </w:r>
            <w:r w:rsidRPr="005F7B61">
              <w:rPr>
                <w:rFonts w:ascii="Times" w:eastAsia="바탕" w:hAnsi="Times"/>
                <w:i/>
                <w:iCs/>
                <w:color w:val="FF0000"/>
                <w:szCs w:val="24"/>
                <w:u w:val="single"/>
                <w:lang w:eastAsia="x-none"/>
              </w:rPr>
              <w:t>configured</w:t>
            </w:r>
            <w:r w:rsidRPr="005F7B61">
              <w:rPr>
                <w:rFonts w:ascii="Times" w:eastAsia="바탕" w:hAnsi="Times"/>
                <w:i/>
                <w:iCs/>
                <w:szCs w:val="24"/>
                <w:lang w:val="en-GB" w:eastAsia="x-none"/>
              </w:rPr>
              <w:t xml:space="preserve"> RO across SBFD and non-SBFD symbols in the same slot or across slots</w:t>
            </w:r>
            <w:r w:rsidRPr="005F7B61">
              <w:rPr>
                <w:rFonts w:ascii="Times" w:eastAsia="바탕" w:hAnsi="Times"/>
                <w:i/>
                <w:iCs/>
                <w:szCs w:val="24"/>
                <w:lang w:eastAsia="x-none"/>
              </w:rPr>
              <w:t xml:space="preserve"> is </w:t>
            </w:r>
            <w:proofErr w:type="gramStart"/>
            <w:r w:rsidRPr="005F7B61">
              <w:rPr>
                <w:rFonts w:ascii="Times" w:eastAsia="바탕" w:hAnsi="Times"/>
                <w:i/>
                <w:iCs/>
                <w:szCs w:val="24"/>
                <w:lang w:eastAsia="x-none"/>
              </w:rPr>
              <w:t>invalid</w:t>
            </w:r>
            <w:proofErr w:type="gramEnd"/>
          </w:p>
          <w:p w14:paraId="142B8CF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Option 2: a </w:t>
            </w:r>
            <w:r w:rsidRPr="005F7B61">
              <w:rPr>
                <w:rFonts w:ascii="Times" w:eastAsia="바탕" w:hAnsi="Times"/>
                <w:i/>
                <w:iCs/>
                <w:color w:val="FF0000"/>
                <w:szCs w:val="24"/>
                <w:u w:val="single"/>
                <w:lang w:val="en-GB" w:eastAsia="x-none"/>
              </w:rPr>
              <w:t>valid</w:t>
            </w:r>
            <w:r w:rsidRPr="005F7B61">
              <w:rPr>
                <w:rFonts w:ascii="Times" w:eastAsia="바탕" w:hAnsi="Times"/>
                <w:i/>
                <w:iCs/>
                <w:szCs w:val="24"/>
                <w:lang w:val="en-GB" w:eastAsia="x-none"/>
              </w:rPr>
              <w:t xml:space="preserve"> RO can be across SBFD and non-SBFD symbols in the same slot or across </w:t>
            </w:r>
            <w:proofErr w:type="gramStart"/>
            <w:r w:rsidRPr="005F7B61">
              <w:rPr>
                <w:rFonts w:ascii="Times" w:eastAsia="바탕" w:hAnsi="Times"/>
                <w:i/>
                <w:iCs/>
                <w:szCs w:val="24"/>
                <w:lang w:val="en-GB" w:eastAsia="x-none"/>
              </w:rPr>
              <w:t>slots</w:t>
            </w:r>
            <w:proofErr w:type="gramEnd"/>
          </w:p>
          <w:p w14:paraId="65CB04B1" w14:textId="77777777" w:rsidR="005F7B61" w:rsidRPr="005F7B61" w:rsidRDefault="005F7B61" w:rsidP="005F7B61">
            <w:pPr>
              <w:widowControl/>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RAN1 to leverage the study in Rel-18 as baseline.</w:t>
            </w:r>
          </w:p>
          <w:p w14:paraId="0DECC41F" w14:textId="77777777" w:rsidR="003815CE" w:rsidRPr="005F7B61"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lastRenderedPageBreak/>
              <w:t>Agreement</w:t>
            </w:r>
            <w:r>
              <w:rPr>
                <w:rFonts w:ascii="Times" w:eastAsia="바탕" w:hAnsi="Times" w:hint="eastAsia"/>
                <w:b/>
                <w:bCs/>
                <w:i/>
                <w:iCs/>
                <w:szCs w:val="24"/>
                <w:highlight w:val="green"/>
                <w:lang w:val="en-GB"/>
              </w:rPr>
              <w:t xml:space="preserve"> at RAN1#116</w:t>
            </w:r>
          </w:p>
          <w:p w14:paraId="2DDBA1FA"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For SBFD-aware UEs in RRC CONNECTED state,</w:t>
            </w:r>
            <w:r w:rsidRPr="005F7B61">
              <w:rPr>
                <w:rFonts w:ascii="Times" w:eastAsia="바탕" w:hAnsi="Times" w:hint="eastAsia"/>
                <w:i/>
                <w:iCs/>
                <w:szCs w:val="24"/>
                <w:lang w:val="en-GB" w:eastAsia="en-US"/>
              </w:rPr>
              <w:t xml:space="preserve"> </w:t>
            </w:r>
            <w:r w:rsidRPr="005F7B61">
              <w:rPr>
                <w:rFonts w:ascii="Times" w:eastAsia="바탕" w:hAnsi="Times"/>
                <w:i/>
                <w:iCs/>
                <w:szCs w:val="24"/>
                <w:lang w:val="en-GB" w:eastAsia="en-US"/>
              </w:rPr>
              <w:t xml:space="preserve">at least further study whether/how to enable Msg2, Msg3 and Msg4 related transmission/reception in SBFD symbols </w:t>
            </w:r>
            <w:proofErr w:type="gramStart"/>
            <w:r w:rsidRPr="005F7B61">
              <w:rPr>
                <w:rFonts w:ascii="Times" w:eastAsia="바탕" w:hAnsi="Times"/>
                <w:i/>
                <w:iCs/>
                <w:szCs w:val="24"/>
                <w:lang w:val="en-GB" w:eastAsia="en-US"/>
              </w:rPr>
              <w:t>taking into account</w:t>
            </w:r>
            <w:proofErr w:type="gramEnd"/>
            <w:r w:rsidRPr="005F7B61">
              <w:rPr>
                <w:rFonts w:ascii="Times" w:eastAsia="바탕" w:hAnsi="Times"/>
                <w:i/>
                <w:iCs/>
                <w:szCs w:val="24"/>
                <w:lang w:val="en-GB" w:eastAsia="en-US"/>
              </w:rPr>
              <w:t xml:space="preserve"> the following aspects:</w:t>
            </w:r>
          </w:p>
          <w:p w14:paraId="5DE1B023"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 xml:space="preserve">Msg2[/Msg4 PDSCH] reception in DL </w:t>
            </w:r>
            <w:proofErr w:type="spellStart"/>
            <w:r w:rsidRPr="005F7B61">
              <w:rPr>
                <w:rFonts w:ascii="Times" w:eastAsia="바탕" w:hAnsi="Times"/>
                <w:i/>
                <w:iCs/>
                <w:szCs w:val="24"/>
                <w:lang w:val="en-GB" w:eastAsia="x-none"/>
              </w:rPr>
              <w:t>subband</w:t>
            </w:r>
            <w:proofErr w:type="spellEnd"/>
            <w:r w:rsidRPr="005F7B61">
              <w:rPr>
                <w:rFonts w:ascii="Times" w:eastAsia="바탕" w:hAnsi="Times"/>
                <w:i/>
                <w:iCs/>
                <w:szCs w:val="24"/>
                <w:lang w:val="en-GB" w:eastAsia="x-none"/>
              </w:rPr>
              <w:t>(s)</w:t>
            </w:r>
          </w:p>
          <w:p w14:paraId="362F1106"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frequency resource allocation and frequency hopping</w:t>
            </w:r>
          </w:p>
          <w:p w14:paraId="46ACD2A5"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M</w:t>
            </w:r>
            <w:r w:rsidRPr="005F7B61">
              <w:rPr>
                <w:rFonts w:ascii="Times" w:eastAsia="바탕" w:hAnsi="Times"/>
                <w:i/>
                <w:iCs/>
                <w:szCs w:val="24"/>
                <w:lang w:val="en-GB" w:eastAsia="x-none"/>
              </w:rPr>
              <w:t>sg3 repetition</w:t>
            </w:r>
          </w:p>
          <w:p w14:paraId="6F19D802"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i/>
                <w:iCs/>
                <w:szCs w:val="24"/>
                <w:lang w:val="en-GB" w:eastAsia="x-none"/>
              </w:rPr>
              <w:t>Msg3 PUSCH[/Msg4 HARQ-ACK PUCCH] power control</w:t>
            </w:r>
          </w:p>
          <w:p w14:paraId="4D80BD49" w14:textId="77777777" w:rsidR="005F7B61" w:rsidRPr="005F7B61" w:rsidRDefault="005F7B61" w:rsidP="005F7B61">
            <w:pPr>
              <w:widowControl/>
              <w:numPr>
                <w:ilvl w:val="0"/>
                <w:numId w:val="46"/>
              </w:numPr>
              <w:wordWrap/>
              <w:autoSpaceDE/>
              <w:autoSpaceDN/>
              <w:rPr>
                <w:rFonts w:ascii="Times" w:eastAsia="바탕" w:hAnsi="Times"/>
                <w:i/>
                <w:iCs/>
                <w:szCs w:val="24"/>
                <w:lang w:val="en-GB" w:eastAsia="x-none"/>
              </w:rPr>
            </w:pPr>
            <w:r w:rsidRPr="005F7B61">
              <w:rPr>
                <w:rFonts w:ascii="Times" w:eastAsia="바탕" w:hAnsi="Times" w:hint="eastAsia"/>
                <w:i/>
                <w:iCs/>
                <w:szCs w:val="24"/>
                <w:lang w:val="en-GB" w:eastAsia="x-none"/>
              </w:rPr>
              <w:t>F</w:t>
            </w:r>
            <w:r w:rsidRPr="005F7B61">
              <w:rPr>
                <w:rFonts w:ascii="Times" w:eastAsia="바탕" w:hAnsi="Times"/>
                <w:i/>
                <w:iCs/>
                <w:szCs w:val="24"/>
                <w:lang w:val="en-GB" w:eastAsia="x-none"/>
              </w:rPr>
              <w:t>FS wh</w:t>
            </w:r>
            <w:r w:rsidRPr="005F7B61">
              <w:rPr>
                <w:rFonts w:ascii="Times" w:eastAsia="바탕" w:hAnsi="Times" w:hint="eastAsia"/>
                <w:i/>
                <w:iCs/>
                <w:szCs w:val="24"/>
                <w:lang w:val="en-GB" w:eastAsia="x-none"/>
              </w:rPr>
              <w:t>e</w:t>
            </w:r>
            <w:r w:rsidRPr="005F7B61">
              <w:rPr>
                <w:rFonts w:ascii="Times" w:eastAsia="바탕" w:hAnsi="Times"/>
                <w:i/>
                <w:iCs/>
                <w:szCs w:val="24"/>
                <w:lang w:val="en-GB" w:eastAsia="x-none"/>
              </w:rPr>
              <w:t xml:space="preserve">ther/how gNB to identify whether a UE is SBFD aware UE or non-SBFD aware </w:t>
            </w:r>
            <w:proofErr w:type="gramStart"/>
            <w:r w:rsidRPr="005F7B61">
              <w:rPr>
                <w:rFonts w:ascii="Times" w:eastAsia="바탕" w:hAnsi="Times"/>
                <w:i/>
                <w:iCs/>
                <w:szCs w:val="24"/>
                <w:lang w:val="en-GB" w:eastAsia="x-none"/>
              </w:rPr>
              <w:t>UE</w:t>
            </w:r>
            <w:proofErr w:type="gramEnd"/>
          </w:p>
          <w:p w14:paraId="5EEA7D66" w14:textId="77777777" w:rsidR="005F7B61" w:rsidRPr="005F7B61" w:rsidRDefault="005F7B61" w:rsidP="005F7B61">
            <w:pPr>
              <w:widowControl/>
              <w:wordWrap/>
              <w:autoSpaceDE/>
              <w:autoSpaceDN/>
              <w:rPr>
                <w:rFonts w:ascii="Times" w:eastAsia="바탕" w:hAnsi="Times"/>
                <w:i/>
                <w:iCs/>
                <w:szCs w:val="24"/>
                <w:lang w:val="en-GB" w:eastAsia="en-US"/>
              </w:rPr>
            </w:pPr>
            <w:r w:rsidRPr="005F7B61">
              <w:rPr>
                <w:rFonts w:ascii="Times" w:eastAsia="바탕" w:hAnsi="Times"/>
                <w:i/>
                <w:iCs/>
                <w:szCs w:val="24"/>
                <w:lang w:val="en-GB" w:eastAsia="en-US"/>
              </w:rPr>
              <w:t xml:space="preserve">Note: Strive to make progress in accordance </w:t>
            </w:r>
            <w:proofErr w:type="gramStart"/>
            <w:r w:rsidRPr="005F7B61">
              <w:rPr>
                <w:rFonts w:ascii="Times" w:eastAsia="바탕" w:hAnsi="Times"/>
                <w:i/>
                <w:iCs/>
                <w:szCs w:val="24"/>
                <w:lang w:val="en-GB" w:eastAsia="en-US"/>
              </w:rPr>
              <w:t>to</w:t>
            </w:r>
            <w:proofErr w:type="gramEnd"/>
            <w:r w:rsidRPr="005F7B61">
              <w:rPr>
                <w:rFonts w:ascii="Times" w:eastAsia="바탕" w:hAnsi="Times"/>
                <w:i/>
                <w:iCs/>
                <w:szCs w:val="24"/>
                <w:lang w:val="en-GB" w:eastAsia="en-US"/>
              </w:rPr>
              <w:t xml:space="preserve"> the discussion in AI 9.3.1.</w:t>
            </w:r>
          </w:p>
          <w:p w14:paraId="3A595993" w14:textId="77777777" w:rsidR="00C954CF" w:rsidRDefault="00C954CF" w:rsidP="005F7B61">
            <w:pPr>
              <w:widowControl/>
              <w:tabs>
                <w:tab w:val="left" w:pos="720"/>
                <w:tab w:val="left" w:pos="1440"/>
              </w:tabs>
              <w:wordWrap/>
              <w:autoSpaceDE/>
              <w:autoSpaceDN/>
              <w:rPr>
                <w:rFonts w:ascii="Times" w:eastAsia="바탕" w:hAnsi="Times" w:cs="Times"/>
                <w:lang w:val="en-GB"/>
              </w:rPr>
            </w:pPr>
          </w:p>
          <w:p w14:paraId="1B9C27F3" w14:textId="5A86036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3107D08"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Confirm the working assumption:</w:t>
            </w:r>
          </w:p>
          <w:p w14:paraId="1A996DF5" w14:textId="77777777" w:rsidR="003815CE" w:rsidRPr="003815CE" w:rsidRDefault="003815CE" w:rsidP="003815CE">
            <w:pPr>
              <w:widowControl/>
              <w:wordWrap/>
              <w:autoSpaceDE/>
              <w:autoSpaceDN/>
              <w:rPr>
                <w:rFonts w:ascii="Times" w:eastAsia="바탕" w:hAnsi="Times"/>
                <w:b/>
                <w:bCs/>
                <w:i/>
                <w:iCs/>
                <w:szCs w:val="24"/>
                <w:highlight w:val="darkYellow"/>
                <w:lang w:val="en-GB" w:eastAsia="en-US"/>
              </w:rPr>
            </w:pPr>
            <w:r w:rsidRPr="003815CE">
              <w:rPr>
                <w:rFonts w:ascii="Times" w:eastAsia="바탕" w:hAnsi="Times"/>
                <w:b/>
                <w:bCs/>
                <w:i/>
                <w:iCs/>
                <w:szCs w:val="24"/>
                <w:highlight w:val="darkYellow"/>
                <w:lang w:val="en-GB" w:eastAsia="en-US"/>
              </w:rPr>
              <w:t>Working assumption:</w:t>
            </w:r>
          </w:p>
          <w:p w14:paraId="0B1BFF83"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For SBFD aware UEs in RRC CONNECTED state, support CBRA and CFRA in SBFD symbols.</w:t>
            </w:r>
          </w:p>
          <w:p w14:paraId="0C916652"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489EA4E5" w14:textId="77777777" w:rsidR="003815CE" w:rsidRPr="003815CE" w:rsidRDefault="003815CE" w:rsidP="003815CE">
            <w:pPr>
              <w:widowControl/>
              <w:wordWrap/>
              <w:autoSpaceDE/>
              <w:autoSpaceDN/>
              <w:rPr>
                <w:rFonts w:ascii="Times" w:eastAsia="바탕" w:hAnsi="Times"/>
                <w:i/>
                <w:iCs/>
                <w:szCs w:val="24"/>
                <w:lang w:val="en-GB" w:eastAsia="en-US"/>
              </w:rPr>
            </w:pPr>
            <w:r w:rsidRPr="003815CE">
              <w:rPr>
                <w:rFonts w:ascii="Times" w:eastAsia="바탕" w:hAnsi="Times"/>
                <w:i/>
                <w:iCs/>
                <w:szCs w:val="24"/>
                <w:lang w:val="en-GB" w:eastAsia="en-U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0928C494"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Alt 1-1: only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w:t>
            </w:r>
          </w:p>
          <w:p w14:paraId="7C0A1E01" w14:textId="77777777" w:rsidR="003815CE" w:rsidRPr="003815CE" w:rsidRDefault="003815CE" w:rsidP="003815CE">
            <w:pPr>
              <w:widowControl/>
              <w:numPr>
                <w:ilvl w:val="1"/>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FFS the </w:t>
            </w:r>
            <w:proofErr w:type="gramStart"/>
            <w:r w:rsidRPr="003815CE">
              <w:rPr>
                <w:rFonts w:ascii="Times" w:eastAsia="바탕" w:hAnsi="Times"/>
                <w:i/>
                <w:iCs/>
                <w:szCs w:val="24"/>
                <w:lang w:val="en-GB" w:eastAsia="x-none"/>
              </w:rPr>
              <w:t>details</w:t>
            </w:r>
            <w:proofErr w:type="gramEnd"/>
          </w:p>
          <w:p w14:paraId="2B2E0E11" w14:textId="77777777" w:rsidR="003815CE" w:rsidRPr="003815CE" w:rsidRDefault="003815CE" w:rsidP="003815CE">
            <w:pPr>
              <w:widowControl/>
              <w:numPr>
                <w:ilvl w:val="0"/>
                <w:numId w:val="46"/>
              </w:numPr>
              <w:wordWrap/>
              <w:autoSpaceDE/>
              <w:autoSpaceDN/>
              <w:rPr>
                <w:rFonts w:ascii="Times" w:eastAsia="바탕" w:hAnsi="Times"/>
                <w:i/>
                <w:iCs/>
                <w:szCs w:val="24"/>
                <w:lang w:val="en-GB" w:eastAsia="x-none"/>
              </w:rPr>
            </w:pPr>
            <w:r w:rsidRPr="003815CE">
              <w:rPr>
                <w:rFonts w:ascii="Times" w:eastAsia="바탕" w:hAnsi="Times"/>
                <w:i/>
                <w:iCs/>
                <w:szCs w:val="24"/>
                <w:lang w:val="en-GB" w:eastAsia="x-none"/>
              </w:rPr>
              <w:t xml:space="preserve">FFS: Alt 1-2: based on the existing parameters of the single RACH configuration (e.g., </w:t>
            </w:r>
            <w:proofErr w:type="spellStart"/>
            <w:r w:rsidRPr="003815CE">
              <w:rPr>
                <w:rFonts w:ascii="Times" w:eastAsia="바탕" w:hAnsi="Times"/>
                <w:i/>
                <w:iCs/>
                <w:szCs w:val="24"/>
                <w:lang w:val="en-GB" w:eastAsia="x-none"/>
              </w:rPr>
              <w:t>prach-ConfigurationIndex</w:t>
            </w:r>
            <w:proofErr w:type="spellEnd"/>
            <w:r w:rsidRPr="003815CE">
              <w:rPr>
                <w:rFonts w:ascii="Times" w:eastAsia="바탕" w:hAnsi="Times"/>
                <w:i/>
                <w:iCs/>
                <w:szCs w:val="24"/>
                <w:lang w:val="en-GB" w:eastAsia="x-none"/>
              </w:rPr>
              <w:t xml:space="preserve">, msg1-FDM and msg1-FrequencyStart in </w:t>
            </w:r>
            <w:proofErr w:type="spellStart"/>
            <w:r w:rsidRPr="003815CE">
              <w:rPr>
                <w:rFonts w:ascii="Times" w:eastAsia="바탕" w:hAnsi="Times"/>
                <w:i/>
                <w:iCs/>
                <w:szCs w:val="24"/>
                <w:lang w:val="en-GB" w:eastAsia="x-none"/>
              </w:rPr>
              <w:t>rach-ConfigCommon</w:t>
            </w:r>
            <w:proofErr w:type="spellEnd"/>
            <w:r w:rsidRPr="003815CE">
              <w:rPr>
                <w:rFonts w:ascii="Times" w:eastAsia="바탕" w:hAnsi="Times"/>
                <w:i/>
                <w:iCs/>
                <w:szCs w:val="24"/>
                <w:lang w:val="en-GB" w:eastAsia="x-none"/>
              </w:rPr>
              <w:t xml:space="preserve">) and newly introduced parameter(s). </w:t>
            </w:r>
          </w:p>
          <w:p w14:paraId="5C34AE3E"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39906BB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 xml:space="preserve">For Option 1 (i.e., use one single RACH configuration with possible enhancement) to support random access operation for SBFD-aware UEs in RRC CONNECTED state, no separate </w:t>
            </w:r>
            <w:proofErr w:type="spellStart"/>
            <w:r w:rsidRPr="003815CE">
              <w:rPr>
                <w:rFonts w:ascii="Times" w:eastAsia="바탕" w:hAnsi="Times" w:cs="Times"/>
                <w:i/>
                <w:iCs/>
                <w:lang w:val="en-GB"/>
              </w:rPr>
              <w:t>prach-ConfigurationIndex</w:t>
            </w:r>
            <w:proofErr w:type="spellEnd"/>
            <w:r w:rsidRPr="003815CE">
              <w:rPr>
                <w:rFonts w:ascii="Times" w:eastAsia="바탕" w:hAnsi="Times" w:cs="Times"/>
                <w:i/>
                <w:iCs/>
                <w:lang w:val="en-GB"/>
              </w:rPr>
              <w:t xml:space="preserve"> to be configured in this option.</w:t>
            </w:r>
          </w:p>
          <w:p w14:paraId="0F034753" w14:textId="77777777" w:rsidR="003815CE" w:rsidRDefault="003815CE" w:rsidP="003815CE">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28E796D0" w14:textId="77777777" w:rsidR="003815CE" w:rsidRPr="003815CE" w:rsidRDefault="003815CE" w:rsidP="003815CE">
            <w:pPr>
              <w:widowControl/>
              <w:tabs>
                <w:tab w:val="left" w:pos="720"/>
                <w:tab w:val="left" w:pos="1440"/>
              </w:tabs>
              <w:wordWrap/>
              <w:autoSpaceDE/>
              <w:autoSpaceDN/>
              <w:rPr>
                <w:rFonts w:ascii="Times" w:eastAsia="바탕" w:hAnsi="Times" w:cs="Times"/>
                <w:i/>
                <w:iCs/>
                <w:lang w:val="en-GB"/>
              </w:rPr>
            </w:pPr>
            <w:r w:rsidRPr="003815CE">
              <w:rPr>
                <w:rFonts w:ascii="Times" w:eastAsia="바탕" w:hAnsi="Times" w:cs="Times"/>
                <w:i/>
                <w:iCs/>
                <w:lang w:val="en-GB"/>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A2E1985" w14:textId="64612CA1" w:rsidR="003815CE" w:rsidRPr="003815CE" w:rsidRDefault="003815CE" w:rsidP="003815CE">
            <w:pPr>
              <w:widowControl/>
              <w:wordWrap/>
              <w:autoSpaceDE/>
              <w:autoSpaceDN/>
              <w:rPr>
                <w:rFonts w:ascii="Times" w:eastAsia="바탕" w:hAnsi="Times"/>
                <w:b/>
                <w:bCs/>
                <w:i/>
                <w:szCs w:val="24"/>
                <w:highlight w:val="darkYellow"/>
                <w:lang w:val="en-GB"/>
              </w:rPr>
            </w:pPr>
            <w:r w:rsidRPr="003815CE">
              <w:rPr>
                <w:rFonts w:ascii="Times" w:eastAsia="바탕" w:hAnsi="Times"/>
                <w:b/>
                <w:bCs/>
                <w:i/>
                <w:szCs w:val="24"/>
                <w:highlight w:val="darkYellow"/>
                <w:lang w:val="en-GB" w:eastAsia="en-US"/>
              </w:rPr>
              <w:t>Working Assumption</w:t>
            </w:r>
            <w:r w:rsidR="00C07458">
              <w:rPr>
                <w:rFonts w:ascii="Times" w:eastAsia="바탕" w:hAnsi="Times" w:hint="eastAsia"/>
                <w:b/>
                <w:bCs/>
                <w:i/>
                <w:szCs w:val="24"/>
                <w:highlight w:val="darkYellow"/>
                <w:lang w:val="en-GB"/>
              </w:rPr>
              <w:t xml:space="preserve"> at RAN1#116-bis</w:t>
            </w:r>
          </w:p>
          <w:p w14:paraId="1E3836CA" w14:textId="77777777" w:rsidR="003815CE" w:rsidRPr="003815CE" w:rsidRDefault="003815CE" w:rsidP="003815CE">
            <w:pPr>
              <w:widowControl/>
              <w:tabs>
                <w:tab w:val="left" w:pos="720"/>
                <w:tab w:val="left" w:pos="1440"/>
              </w:tabs>
              <w:wordWrap/>
              <w:autoSpaceDE/>
              <w:autoSpaceDN/>
              <w:rPr>
                <w:rFonts w:ascii="Times" w:eastAsia="바탕" w:hAnsi="Times" w:cs="Times"/>
                <w:i/>
                <w:lang w:val="en-GB"/>
              </w:rPr>
            </w:pPr>
            <w:r w:rsidRPr="003815CE">
              <w:rPr>
                <w:rFonts w:ascii="Times" w:eastAsia="바탕" w:hAnsi="Times" w:cs="Times"/>
                <w:i/>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D9A9D60" w14:textId="77777777" w:rsidR="003815CE" w:rsidRPr="003815CE" w:rsidRDefault="003815CE" w:rsidP="003815CE">
            <w:pPr>
              <w:widowControl/>
              <w:numPr>
                <w:ilvl w:val="0"/>
                <w:numId w:val="46"/>
              </w:numPr>
              <w:tabs>
                <w:tab w:val="left" w:pos="720"/>
                <w:tab w:val="left" w:pos="1440"/>
              </w:tabs>
              <w:wordWrap/>
              <w:autoSpaceDE/>
              <w:autoSpaceDN/>
              <w:rPr>
                <w:rFonts w:ascii="Times" w:eastAsia="바탕" w:hAnsi="Times" w:cs="Times"/>
                <w:i/>
              </w:rPr>
            </w:pPr>
            <w:r w:rsidRPr="003815CE">
              <w:rPr>
                <w:rFonts w:ascii="Times" w:eastAsia="바탕" w:hAnsi="Times" w:cs="Times"/>
                <w:i/>
              </w:rPr>
              <w:t xml:space="preserve">For Option 1 with Alt 1-1, FFS whether/how to reinterpret msg1-FrequencyStart in </w:t>
            </w:r>
            <w:proofErr w:type="spellStart"/>
            <w:r w:rsidRPr="003815CE">
              <w:rPr>
                <w:rFonts w:ascii="Times" w:eastAsia="바탕" w:hAnsi="Times" w:cs="Times"/>
                <w:i/>
              </w:rPr>
              <w:t>rach-ConfigCommon</w:t>
            </w:r>
            <w:proofErr w:type="spellEnd"/>
            <w:r w:rsidRPr="003815CE">
              <w:rPr>
                <w:rFonts w:ascii="Times" w:eastAsia="바탕" w:hAnsi="Times" w:cs="Times"/>
                <w:i/>
              </w:rPr>
              <w:t>, RO validation rules and SSB-RO mapping rules, etc.</w:t>
            </w:r>
          </w:p>
          <w:p w14:paraId="5F945C57" w14:textId="77777777" w:rsidR="003815CE" w:rsidRPr="003815CE" w:rsidRDefault="003815CE" w:rsidP="003815CE">
            <w:pPr>
              <w:widowControl/>
              <w:numPr>
                <w:ilvl w:val="0"/>
                <w:numId w:val="46"/>
              </w:numPr>
              <w:tabs>
                <w:tab w:val="left" w:pos="720"/>
                <w:tab w:val="left" w:pos="1440"/>
              </w:tabs>
              <w:wordWrap/>
              <w:autoSpaceDE/>
              <w:autoSpaceDN/>
              <w:rPr>
                <w:rFonts w:ascii="Times" w:eastAsia="바탕" w:hAnsi="Times" w:cs="Times"/>
                <w:i/>
              </w:rPr>
            </w:pPr>
            <w:r w:rsidRPr="003815CE">
              <w:rPr>
                <w:rFonts w:ascii="Times" w:eastAsia="바탕" w:hAnsi="Times" w:cs="Times"/>
                <w:i/>
              </w:rPr>
              <w:t xml:space="preserve">For Option 2, FFS the RO validation rules, SSB-RO mapping rules, whether all the parameters currently in </w:t>
            </w:r>
            <w:proofErr w:type="spellStart"/>
            <w:r w:rsidRPr="003815CE">
              <w:rPr>
                <w:rFonts w:ascii="Times" w:eastAsia="바탕" w:hAnsi="Times" w:cs="Times"/>
                <w:i/>
              </w:rPr>
              <w:t>rach-ConfigCommon</w:t>
            </w:r>
            <w:proofErr w:type="spellEnd"/>
            <w:r w:rsidRPr="003815CE">
              <w:rPr>
                <w:rFonts w:ascii="Times" w:eastAsia="바탕" w:hAnsi="Times" w:cs="Times"/>
                <w:i/>
              </w:rPr>
              <w:t xml:space="preserve"> are necessary to be included in the additional RACH configuration, etc.</w:t>
            </w:r>
          </w:p>
          <w:p w14:paraId="59A7682B" w14:textId="77777777" w:rsidR="003815CE" w:rsidRPr="003815CE" w:rsidRDefault="003815CE" w:rsidP="003815CE">
            <w:pPr>
              <w:widowControl/>
              <w:tabs>
                <w:tab w:val="left" w:pos="720"/>
                <w:tab w:val="left" w:pos="1440"/>
              </w:tabs>
              <w:wordWrap/>
              <w:autoSpaceDE/>
              <w:autoSpaceDN/>
              <w:rPr>
                <w:rFonts w:ascii="Times" w:eastAsia="바탕" w:hAnsi="Times" w:cs="Times"/>
                <w:i/>
              </w:rPr>
            </w:pPr>
            <w:r w:rsidRPr="003815CE">
              <w:rPr>
                <w:rFonts w:ascii="Times" w:eastAsia="바탕" w:hAnsi="Times" w:cs="Times"/>
                <w:i/>
              </w:rPr>
              <w:t>UE is not required to support both options.</w:t>
            </w:r>
          </w:p>
          <w:p w14:paraId="0C14BE36"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2456CF70"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160C797"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2-3: </w:t>
            </w:r>
          </w:p>
          <w:p w14:paraId="68D5C5C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are invalid for SBFD-aware UEs.</w:t>
            </w:r>
          </w:p>
          <w:p w14:paraId="6C10EF3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FFS: The case where the additional-ROs partially overlap with non-SBFD symbols </w:t>
            </w:r>
          </w:p>
          <w:p w14:paraId="60B59985"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Alt 2-4: </w:t>
            </w:r>
          </w:p>
          <w:p w14:paraId="31CF786E"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The additional-ROs in non-SBFD symbols configured by additional RACH configuration can be valid for SBFD-aware UEs.</w:t>
            </w:r>
          </w:p>
          <w:p w14:paraId="7F4BEA20" w14:textId="77777777" w:rsidR="00C07458" w:rsidRPr="00C07458" w:rsidRDefault="00C07458" w:rsidP="00C07458">
            <w:pPr>
              <w:widowControl/>
              <w:tabs>
                <w:tab w:val="left" w:pos="720"/>
                <w:tab w:val="left" w:pos="1440"/>
              </w:tabs>
              <w:wordWrap/>
              <w:autoSpaceDE/>
              <w:autoSpaceDN/>
              <w:rPr>
                <w:rFonts w:ascii="Times" w:eastAsia="바탕" w:hAnsi="Times" w:cs="Times"/>
                <w:i/>
                <w:iCs/>
              </w:rPr>
            </w:pPr>
            <w:r w:rsidRPr="00C07458">
              <w:rPr>
                <w:rFonts w:ascii="Times" w:eastAsia="바탕" w:hAnsi="Times" w:cs="Times"/>
                <w:i/>
                <w:iCs/>
              </w:rPr>
              <w:t>For the legacy-ROs configured by legacy RACH configuration, the legacy RO validation rules and the legacy SSB-RO mapping rules are followed for SBFD aware UEs.</w:t>
            </w:r>
          </w:p>
          <w:p w14:paraId="68AC4F4E"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8DD56AA"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For SBFD-aware UEs in RRC CONNECTED state, and for RACH configuration Option 1 with Alt 1-1 (i.e., use one single RACH configuration, and only based on the existing parameters of the single RACH configuration),</w:t>
            </w:r>
          </w:p>
          <w:p w14:paraId="3E52AB26"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the legacy-ROs, including the ROs in non-SBFD symbols and the ROs in SBFD symbols configured as flexible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xml:space="preserve"> (if any), the legacy SSB-RO mapping is followed.</w:t>
            </w:r>
          </w:p>
          <w:p w14:paraId="047CA028"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lastRenderedPageBreak/>
              <w:t xml:space="preserve">For the ROs in SBFD symbols configured as downlink by </w:t>
            </w:r>
            <w:proofErr w:type="spellStart"/>
            <w:r w:rsidRPr="00C07458">
              <w:rPr>
                <w:rFonts w:ascii="Times" w:eastAsia="바탕" w:hAnsi="Times" w:cs="Times"/>
                <w:i/>
                <w:iCs/>
              </w:rPr>
              <w:t>tdd</w:t>
            </w:r>
            <w:proofErr w:type="spellEnd"/>
            <w:r w:rsidRPr="00C07458">
              <w:rPr>
                <w:rFonts w:ascii="Times" w:eastAsia="바탕" w:hAnsi="Times" w:cs="Times"/>
                <w:i/>
                <w:iCs/>
              </w:rPr>
              <w:t>-UL-DL-</w:t>
            </w:r>
            <w:proofErr w:type="spellStart"/>
            <w:r w:rsidRPr="00C07458">
              <w:rPr>
                <w:rFonts w:ascii="Times" w:eastAsia="바탕" w:hAnsi="Times" w:cs="Times"/>
                <w:i/>
                <w:iCs/>
              </w:rPr>
              <w:t>ConfigurationCommon</w:t>
            </w:r>
            <w:proofErr w:type="spellEnd"/>
            <w:r w:rsidRPr="00C07458">
              <w:rPr>
                <w:rFonts w:ascii="Times" w:eastAsia="바탕" w:hAnsi="Times" w:cs="Times"/>
                <w:i/>
                <w:iCs/>
              </w:rPr>
              <w:t xml:space="preserve">, separate SSB-RO mapping will be </w:t>
            </w:r>
            <w:proofErr w:type="gramStart"/>
            <w:r w:rsidRPr="00C07458">
              <w:rPr>
                <w:rFonts w:ascii="Times" w:eastAsia="바탕" w:hAnsi="Times" w:cs="Times"/>
                <w:i/>
                <w:iCs/>
              </w:rPr>
              <w:t>used</w:t>
            </w:r>
            <w:proofErr w:type="gramEnd"/>
          </w:p>
          <w:p w14:paraId="3CF9484F"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1F0ECBD"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07458">
              <w:rPr>
                <w:rFonts w:ascii="Times" w:eastAsia="바탕" w:hAnsi="Times" w:cs="Times"/>
                <w:i/>
                <w:iCs/>
                <w:lang w:val="en-GB"/>
              </w:rPr>
              <w:t>prach-ConfigurationIndex</w:t>
            </w:r>
            <w:proofErr w:type="spellEnd"/>
            <w:r w:rsidRPr="00C07458">
              <w:rPr>
                <w:rFonts w:ascii="Times" w:eastAsia="바탕" w:hAnsi="Times" w:cs="Times"/>
                <w:i/>
                <w:iCs/>
                <w:lang w:val="en-GB"/>
              </w:rPr>
              <w:t xml:space="preserve"> provided by the additional RACH configuration,</w:t>
            </w:r>
          </w:p>
          <w:p w14:paraId="22B6F277"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For FR2,</w:t>
            </w:r>
            <w:r w:rsidRPr="00C07458">
              <w:rPr>
                <w:rFonts w:ascii="Times" w:eastAsia="바탕" w:hAnsi="Times" w:cs="Times" w:hint="eastAsia"/>
                <w:i/>
                <w:iCs/>
              </w:rPr>
              <w:t xml:space="preserve"> consider</w:t>
            </w:r>
            <w:r w:rsidRPr="00C07458">
              <w:rPr>
                <w:rFonts w:ascii="Times" w:eastAsia="바탕" w:hAnsi="Times" w:cs="Times"/>
                <w:i/>
                <w:iCs/>
              </w:rPr>
              <w:t xml:space="preserve"> from the following alternatives:</w:t>
            </w:r>
          </w:p>
          <w:p w14:paraId="5F8096F8"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Alt 1: use existing random access configurations table for unpaired spectrum (i.e., Table 6.3.3.2-4 in TS38.211) </w:t>
            </w:r>
          </w:p>
          <w:p w14:paraId="632C9CD5" w14:textId="77777777" w:rsidR="00C07458" w:rsidRPr="00C07458" w:rsidRDefault="00C07458" w:rsidP="00C07458">
            <w:pPr>
              <w:widowControl/>
              <w:numPr>
                <w:ilvl w:val="2"/>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FFS whether to introduce new parameter(s) to determine the slot number for ROs in SBFD symbols.</w:t>
            </w:r>
          </w:p>
          <w:p w14:paraId="41897111"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Alt 3: Introduce new entries on top of existing random access configurations table for unpaired spectrum (i.e., Table 6.3.3.2-4 in TS38.211)</w:t>
            </w:r>
          </w:p>
          <w:p w14:paraId="50C38346"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For FR1, </w:t>
            </w:r>
            <w:r w:rsidRPr="00C07458">
              <w:rPr>
                <w:rFonts w:ascii="Times" w:eastAsia="바탕" w:hAnsi="Times" w:cs="Times" w:hint="eastAsia"/>
                <w:i/>
                <w:iCs/>
              </w:rPr>
              <w:t>consider</w:t>
            </w:r>
            <w:r w:rsidRPr="00C07458">
              <w:rPr>
                <w:rFonts w:ascii="Times" w:eastAsia="바탕" w:hAnsi="Times" w:cs="Times"/>
                <w:i/>
                <w:iCs/>
              </w:rPr>
              <w:t xml:space="preserve"> from the following alternatives:</w:t>
            </w:r>
          </w:p>
          <w:p w14:paraId="778FF60F"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 xml:space="preserve">Alt 1: Use existing random access configurations table for unpaired spectrum (i.e., Table 6.3.3.2-3 in TS38.211) </w:t>
            </w:r>
          </w:p>
          <w:p w14:paraId="68DF9149" w14:textId="77777777" w:rsidR="00C07458" w:rsidRPr="00C07458" w:rsidRDefault="00C07458" w:rsidP="00C07458">
            <w:pPr>
              <w:widowControl/>
              <w:numPr>
                <w:ilvl w:val="2"/>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FFS whether to introduce new parameter(s) to determine the subframe number for ROs in SBFD symbols.</w:t>
            </w:r>
          </w:p>
          <w:p w14:paraId="63D596D4"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Alt 2: Use existing random access configurations table for paired spectrum/supplementary uplink (i.e., Table 6.3.3.2-2 in TS38.211)</w:t>
            </w:r>
          </w:p>
          <w:p w14:paraId="14081FC8"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rPr>
            </w:pPr>
            <w:r w:rsidRPr="00C07458">
              <w:rPr>
                <w:rFonts w:ascii="Times" w:eastAsia="바탕" w:hAnsi="Times" w:cs="Times"/>
                <w:i/>
                <w:iCs/>
              </w:rPr>
              <w:t>Alt 3: Introduce new entries on top of existing random access configurations table for unpaired spectrum (i.e., Table 6.3.3.2-3 in TS38.211)</w:t>
            </w:r>
          </w:p>
          <w:p w14:paraId="005ADB2D" w14:textId="77777777" w:rsidR="00C07458" w:rsidRDefault="00C07458" w:rsidP="00C07458">
            <w:pPr>
              <w:widowControl/>
              <w:wordWrap/>
              <w:autoSpaceDE/>
              <w:autoSpaceDN/>
              <w:rPr>
                <w:rFonts w:ascii="Times" w:eastAsia="바탕" w:hAnsi="Times"/>
                <w:b/>
                <w:bCs/>
                <w:i/>
                <w:iCs/>
                <w:szCs w:val="24"/>
                <w:highlight w:val="green"/>
                <w:lang w:val="en-GB"/>
              </w:rPr>
            </w:pPr>
            <w:r w:rsidRPr="005F7B61">
              <w:rPr>
                <w:rFonts w:ascii="Times" w:eastAsia="바탕" w:hAnsi="Times"/>
                <w:b/>
                <w:bCs/>
                <w:i/>
                <w:iCs/>
                <w:szCs w:val="24"/>
                <w:highlight w:val="green"/>
                <w:lang w:val="en-GB" w:eastAsia="en-US"/>
              </w:rPr>
              <w:t>Agreement</w:t>
            </w:r>
            <w:r>
              <w:rPr>
                <w:rFonts w:ascii="Times" w:eastAsia="바탕" w:hAnsi="Times" w:hint="eastAsia"/>
                <w:b/>
                <w:bCs/>
                <w:i/>
                <w:iCs/>
                <w:szCs w:val="24"/>
                <w:highlight w:val="green"/>
                <w:lang w:val="en-GB"/>
              </w:rPr>
              <w:t xml:space="preserve"> at RAN1#116-bis</w:t>
            </w:r>
          </w:p>
          <w:p w14:paraId="5B3104CD" w14:textId="77777777" w:rsidR="00C07458" w:rsidRPr="00C07458" w:rsidRDefault="00C07458" w:rsidP="00C07458">
            <w:pPr>
              <w:widowControl/>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For Option 1 (i.e., use one single RACH configuration with possible enhancement) to support random access operation for SBFD-aware UEs in RRC CONNECTED state, </w:t>
            </w:r>
          </w:p>
          <w:p w14:paraId="029221D1"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no enhancements for the RO validation rule for the ROs in non-SBFD symbols and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(if any). </w:t>
            </w:r>
          </w:p>
          <w:p w14:paraId="3B280446"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the ROs in non-SBFD symbols that are valid for non-SBFD aware UEs are also valid for SBFD aware UEs.</w:t>
            </w:r>
          </w:p>
          <w:p w14:paraId="0938D7DD"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FFS: It’s up to network configuration to ensure the ROs in SBFD symbols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which are valid for non-SBFD aware UEs based on legacy RO validation rule, are also valid for SBFD aware UEs (i.e., the configured ROs in SBFD symbols, if configured as flexible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are within the UL usable PRBs)</w:t>
            </w:r>
          </w:p>
          <w:p w14:paraId="64BDE903" w14:textId="77777777" w:rsidR="00C07458" w:rsidRPr="00C07458" w:rsidRDefault="00C07458" w:rsidP="00C07458">
            <w:pPr>
              <w:widowControl/>
              <w:numPr>
                <w:ilvl w:val="0"/>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the RO in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xml:space="preserve"> is valid if at least:</w:t>
            </w:r>
          </w:p>
          <w:p w14:paraId="64A10CFA"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 xml:space="preserve">Time and frequency resource of the RO are fully within UL usable PRBs, and not overlapped with </w:t>
            </w:r>
            <w:proofErr w:type="gramStart"/>
            <w:r w:rsidRPr="00C07458">
              <w:rPr>
                <w:rFonts w:ascii="Times" w:eastAsia="바탕" w:hAnsi="Times" w:cs="Times"/>
                <w:i/>
                <w:iCs/>
                <w:lang w:val="en-GB"/>
              </w:rPr>
              <w:t>SSB</w:t>
            </w:r>
            <w:proofErr w:type="gramEnd"/>
          </w:p>
          <w:p w14:paraId="117BBA73" w14:textId="77777777" w:rsidR="00C07458" w:rsidRPr="00C07458" w:rsidRDefault="00C07458" w:rsidP="00C07458">
            <w:pPr>
              <w:widowControl/>
              <w:numPr>
                <w:ilvl w:val="1"/>
                <w:numId w:val="46"/>
              </w:numPr>
              <w:tabs>
                <w:tab w:val="left" w:pos="720"/>
                <w:tab w:val="left" w:pos="1440"/>
              </w:tabs>
              <w:wordWrap/>
              <w:autoSpaceDE/>
              <w:autoSpaceDN/>
              <w:rPr>
                <w:rFonts w:ascii="Times" w:eastAsia="바탕" w:hAnsi="Times" w:cs="Times"/>
                <w:i/>
                <w:iCs/>
                <w:lang w:val="en-GB"/>
              </w:rPr>
            </w:pPr>
            <w:r w:rsidRPr="00C07458">
              <w:rPr>
                <w:rFonts w:ascii="Times" w:eastAsia="바탕" w:hAnsi="Times" w:cs="Times"/>
                <w:i/>
                <w:iCs/>
                <w:lang w:val="en-GB"/>
              </w:rPr>
              <w:t>FFS: Other condition.</w:t>
            </w:r>
          </w:p>
          <w:p w14:paraId="2C7F4E42" w14:textId="7A142768" w:rsidR="00C07458" w:rsidRPr="001B181B" w:rsidRDefault="00C07458" w:rsidP="005F7B61">
            <w:pPr>
              <w:widowControl/>
              <w:tabs>
                <w:tab w:val="left" w:pos="720"/>
                <w:tab w:val="left" w:pos="1440"/>
              </w:tabs>
              <w:wordWrap/>
              <w:autoSpaceDE/>
              <w:autoSpaceDN/>
              <w:rPr>
                <w:rFonts w:ascii="Times" w:hAnsi="Times"/>
                <w:i/>
                <w:lang w:val="en-GB"/>
              </w:rPr>
            </w:pPr>
            <w:r w:rsidRPr="00C07458">
              <w:rPr>
                <w:rFonts w:ascii="Times" w:eastAsia="바탕" w:hAnsi="Times" w:cs="Times"/>
                <w:i/>
                <w:iCs/>
                <w:lang w:val="en-GB"/>
              </w:rPr>
              <w:t xml:space="preserve">Note: For the case that all the SBFD symbols configured as downlink by </w:t>
            </w:r>
            <w:proofErr w:type="spellStart"/>
            <w:r w:rsidRPr="00C07458">
              <w:rPr>
                <w:rFonts w:ascii="Times" w:eastAsia="바탕" w:hAnsi="Times" w:cs="Times"/>
                <w:i/>
                <w:iCs/>
                <w:lang w:val="en-GB"/>
              </w:rPr>
              <w:t>tdd</w:t>
            </w:r>
            <w:proofErr w:type="spellEnd"/>
            <w:r w:rsidRPr="00C07458">
              <w:rPr>
                <w:rFonts w:ascii="Times" w:eastAsia="바탕" w:hAnsi="Times" w:cs="Times"/>
                <w:i/>
                <w:iCs/>
                <w:lang w:val="en-GB"/>
              </w:rPr>
              <w:t>-UL-DL-</w:t>
            </w:r>
            <w:proofErr w:type="spellStart"/>
            <w:r w:rsidRPr="00C07458">
              <w:rPr>
                <w:rFonts w:ascii="Times" w:eastAsia="바탕" w:hAnsi="Times" w:cs="Times"/>
                <w:i/>
                <w:iCs/>
                <w:lang w:val="en-GB"/>
              </w:rPr>
              <w:t>ConfigurationCommon</w:t>
            </w:r>
            <w:proofErr w:type="spellEnd"/>
            <w:r w:rsidRPr="00C07458">
              <w:rPr>
                <w:rFonts w:ascii="Times" w:eastAsia="바탕" w:hAnsi="Times" w:cs="Times"/>
                <w:i/>
                <w:iCs/>
                <w:lang w:val="en-GB"/>
              </w:rPr>
              <w:t>, there is no restriction that all the configured ROs in SBFD symbols should be within the UL usable PRBs.</w:t>
            </w:r>
          </w:p>
        </w:tc>
      </w:tr>
    </w:tbl>
    <w:p w14:paraId="7B6D1E35" w14:textId="11FCA25E" w:rsidR="00C954CF" w:rsidRDefault="00C954CF" w:rsidP="00C954CF">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w:t>
      </w:r>
      <w:r>
        <w:rPr>
          <w:rFonts w:ascii="Times New Roman" w:hAnsi="Times New Roman"/>
          <w:kern w:val="0"/>
          <w:sz w:val="22"/>
        </w:rPr>
        <w:t>discuss</w:t>
      </w:r>
      <w:r w:rsidRPr="00C954CF">
        <w:rPr>
          <w:rFonts w:ascii="Times New Roman" w:hAnsi="Times New Roman"/>
          <w:kern w:val="0"/>
          <w:sz w:val="22"/>
        </w:rPr>
        <w:t xml:space="preserve"> SBFD operation </w:t>
      </w:r>
      <w:r w:rsidR="00FA5EC1">
        <w:rPr>
          <w:rFonts w:ascii="Times New Roman" w:hAnsi="Times New Roman"/>
          <w:kern w:val="0"/>
          <w:sz w:val="22"/>
        </w:rPr>
        <w:t>of</w:t>
      </w:r>
      <w:r w:rsidRPr="00C954CF">
        <w:rPr>
          <w:rFonts w:ascii="Times New Roman" w:hAnsi="Times New Roman"/>
          <w:kern w:val="0"/>
          <w:sz w:val="22"/>
        </w:rPr>
        <w:t xml:space="preserve"> UE</w:t>
      </w:r>
      <w:r w:rsidR="00A5696B">
        <w:rPr>
          <w:rFonts w:ascii="Times New Roman" w:hAnsi="Times New Roman" w:hint="eastAsia"/>
          <w:kern w:val="0"/>
          <w:sz w:val="22"/>
        </w:rPr>
        <w:t>s</w:t>
      </w:r>
      <w:r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Pr="00C954CF">
        <w:rPr>
          <w:rFonts w:ascii="Times New Roman" w:hAnsi="Times New Roman"/>
          <w:kern w:val="0"/>
          <w:sz w:val="22"/>
        </w:rPr>
        <w:t xml:space="preserve">for random access </w:t>
      </w:r>
      <w:r w:rsidR="00A5696B">
        <w:rPr>
          <w:rFonts w:ascii="Times New Roman" w:hAnsi="Times New Roman" w:hint="eastAsia"/>
          <w:kern w:val="0"/>
          <w:sz w:val="22"/>
        </w:rPr>
        <w:t xml:space="preserve">and </w:t>
      </w:r>
      <w:r w:rsidRPr="008B6F35">
        <w:rPr>
          <w:rFonts w:ascii="Times New Roman" w:hAnsi="Times New Roman"/>
          <w:kern w:val="0"/>
          <w:sz w:val="22"/>
        </w:rPr>
        <w:t>provide our view</w:t>
      </w:r>
      <w:r>
        <w:rPr>
          <w:rFonts w:ascii="Times New Roman" w:hAnsi="Times New Roman"/>
          <w:kern w:val="0"/>
          <w:sz w:val="22"/>
        </w:rPr>
        <w:t>s.</w:t>
      </w:r>
    </w:p>
    <w:p w14:paraId="66C30CA7" w14:textId="77777777" w:rsidR="00A17D58" w:rsidRPr="00E036C7" w:rsidRDefault="00A17D58" w:rsidP="001B181B">
      <w:pPr>
        <w:pStyle w:val="a0"/>
        <w:spacing w:before="240" w:line="276" w:lineRule="auto"/>
        <w:jc w:val="both"/>
        <w:rPr>
          <w:sz w:val="22"/>
        </w:rPr>
      </w:pPr>
    </w:p>
    <w:p w14:paraId="7529E291" w14:textId="102210A7" w:rsidR="00473A70" w:rsidRPr="00E45180" w:rsidRDefault="00473A70" w:rsidP="00E62923">
      <w:pPr>
        <w:pStyle w:val="1"/>
        <w:spacing w:before="0" w:line="276" w:lineRule="auto"/>
        <w:jc w:val="both"/>
        <w:rPr>
          <w:rFonts w:ascii="Times New Roman" w:hAnsi="Times New Roman"/>
          <w:sz w:val="28"/>
          <w:szCs w:val="22"/>
        </w:rPr>
      </w:pPr>
      <w:bookmarkStart w:id="2" w:name="OLE_LINK69"/>
      <w:r w:rsidRPr="00E45180">
        <w:rPr>
          <w:rFonts w:ascii="Times New Roman" w:hAnsi="Times New Roman"/>
          <w:sz w:val="28"/>
          <w:szCs w:val="22"/>
        </w:rPr>
        <w:t xml:space="preserve">Discussion on </w:t>
      </w:r>
      <w:r w:rsidR="00C954CF" w:rsidRPr="00C954CF">
        <w:rPr>
          <w:rFonts w:ascii="Times New Roman" w:hAnsi="Times New Roman"/>
        </w:rPr>
        <w:t>SBFD random access operation</w:t>
      </w:r>
    </w:p>
    <w:bookmarkEnd w:id="2"/>
    <w:p w14:paraId="6F9436F6" w14:textId="7458F1F1" w:rsidR="000D40B0" w:rsidRDefault="000D40B0" w:rsidP="000D40B0">
      <w:pPr>
        <w:wordWrap/>
        <w:spacing w:after="120" w:line="276" w:lineRule="auto"/>
        <w:ind w:firstLineChars="100" w:firstLine="220"/>
        <w:rPr>
          <w:rFonts w:ascii="Times New Roman" w:hAnsi="Times New Roman"/>
          <w:color w:val="000000"/>
          <w:sz w:val="22"/>
        </w:rPr>
      </w:pPr>
      <w:r>
        <w:rPr>
          <w:rFonts w:ascii="Times New Roman" w:hAnsi="Times New Roman"/>
          <w:color w:val="000000"/>
          <w:sz w:val="22"/>
        </w:rPr>
        <w:t xml:space="preserve">During the study item phase, it had been </w:t>
      </w:r>
      <w:r w:rsidRPr="00A572CD">
        <w:rPr>
          <w:rFonts w:ascii="Times New Roman" w:hAnsi="Times New Roman"/>
          <w:color w:val="000000"/>
          <w:sz w:val="22"/>
        </w:rPr>
        <w:t xml:space="preserve">concluded that enabling random access </w:t>
      </w:r>
      <w:r>
        <w:rPr>
          <w:rFonts w:ascii="Times New Roman" w:hAnsi="Times New Roman"/>
          <w:color w:val="000000"/>
          <w:sz w:val="22"/>
        </w:rPr>
        <w:t xml:space="preserve">on SBFD symbols </w:t>
      </w:r>
      <w:r w:rsidRPr="00A572CD">
        <w:rPr>
          <w:rFonts w:ascii="Times New Roman" w:hAnsi="Times New Roman"/>
          <w:color w:val="000000"/>
          <w:sz w:val="22"/>
        </w:rPr>
        <w:t>can reduce the initial access latency</w:t>
      </w:r>
      <w:r>
        <w:rPr>
          <w:rFonts w:ascii="Times New Roman" w:hAnsi="Times New Roman"/>
          <w:color w:val="000000"/>
          <w:sz w:val="22"/>
        </w:rPr>
        <w:t>, reduce PRACH collision probability</w:t>
      </w:r>
      <w:r w:rsidRPr="00A572CD">
        <w:rPr>
          <w:rFonts w:ascii="Times New Roman" w:hAnsi="Times New Roman"/>
          <w:color w:val="000000"/>
          <w:sz w:val="22"/>
        </w:rPr>
        <w:t xml:space="preserve"> in NR TDD carriers. In addition, it can improve PRACH and Msg3/</w:t>
      </w:r>
      <w:proofErr w:type="spellStart"/>
      <w:r w:rsidRPr="00A572CD">
        <w:rPr>
          <w:rFonts w:ascii="Times New Roman" w:hAnsi="Times New Roman"/>
          <w:color w:val="000000"/>
          <w:sz w:val="22"/>
        </w:rPr>
        <w:t>MsgA</w:t>
      </w:r>
      <w:proofErr w:type="spellEnd"/>
      <w:r w:rsidRPr="00A572CD">
        <w:rPr>
          <w:rFonts w:ascii="Times New Roman" w:hAnsi="Times New Roman"/>
          <w:color w:val="000000"/>
          <w:sz w:val="22"/>
        </w:rPr>
        <w:t>-PUSCH coverage</w:t>
      </w:r>
      <w:r>
        <w:rPr>
          <w:rFonts w:ascii="Times New Roman" w:hAnsi="Times New Roman"/>
          <w:color w:val="000000"/>
          <w:sz w:val="22"/>
        </w:rPr>
        <w:t xml:space="preserve">. However, the potential drawback is that </w:t>
      </w:r>
      <w:r w:rsidRPr="00A572CD">
        <w:rPr>
          <w:rFonts w:ascii="Times New Roman" w:hAnsi="Times New Roman"/>
          <w:color w:val="000000"/>
          <w:sz w:val="22"/>
        </w:rPr>
        <w:t xml:space="preserve">PRACH and Msg3 transmissions in UL </w:t>
      </w:r>
      <w:proofErr w:type="spellStart"/>
      <w:r w:rsidRPr="00A572CD">
        <w:rPr>
          <w:rFonts w:ascii="Times New Roman" w:hAnsi="Times New Roman"/>
          <w:color w:val="000000"/>
          <w:sz w:val="22"/>
        </w:rPr>
        <w:t>subband</w:t>
      </w:r>
      <w:proofErr w:type="spellEnd"/>
      <w:r w:rsidRPr="00A572CD">
        <w:rPr>
          <w:rFonts w:ascii="Times New Roman" w:hAnsi="Times New Roman"/>
          <w:color w:val="000000"/>
          <w:sz w:val="22"/>
        </w:rPr>
        <w:t xml:space="preserve"> in SBFD symbols may cause UE-to-UE CLI.</w:t>
      </w:r>
      <w:r>
        <w:rPr>
          <w:rFonts w:ascii="Times New Roman" w:hAnsi="Times New Roman"/>
          <w:color w:val="000000"/>
          <w:sz w:val="22"/>
        </w:rPr>
        <w:t xml:space="preserve"> </w:t>
      </w:r>
      <w:r w:rsidR="005F7B61">
        <w:rPr>
          <w:rFonts w:ascii="Times New Roman" w:hAnsi="Times New Roman" w:hint="eastAsia"/>
          <w:color w:val="000000"/>
          <w:sz w:val="22"/>
        </w:rPr>
        <w:t>And at the RAN1</w:t>
      </w:r>
      <w:r w:rsidR="00C40F24">
        <w:rPr>
          <w:rFonts w:ascii="Times New Roman" w:hAnsi="Times New Roman" w:hint="eastAsia"/>
          <w:color w:val="000000"/>
          <w:sz w:val="22"/>
        </w:rPr>
        <w:t>#116</w:t>
      </w:r>
      <w:r w:rsidR="005F7B61">
        <w:rPr>
          <w:rFonts w:ascii="Times New Roman" w:hAnsi="Times New Roman" w:hint="eastAsia"/>
          <w:color w:val="000000"/>
          <w:sz w:val="22"/>
        </w:rPr>
        <w:t xml:space="preserve"> meeting, RAN1 captured the </w:t>
      </w:r>
      <w:r w:rsidR="005F7B61">
        <w:rPr>
          <w:rFonts w:ascii="Times New Roman" w:hAnsi="Times New Roman"/>
          <w:color w:val="000000"/>
          <w:sz w:val="22"/>
        </w:rPr>
        <w:t>following</w:t>
      </w:r>
      <w:r w:rsidR="005F7B61">
        <w:rPr>
          <w:rFonts w:ascii="Times New Roman" w:hAnsi="Times New Roman" w:hint="eastAsia"/>
          <w:color w:val="000000"/>
          <w:sz w:val="22"/>
        </w:rPr>
        <w:t xml:space="preserve"> observations as a conclusion to </w:t>
      </w:r>
      <w:r w:rsidRPr="00A572CD">
        <w:rPr>
          <w:rFonts w:ascii="Times New Roman" w:hAnsi="Times New Roman"/>
          <w:color w:val="000000"/>
          <w:sz w:val="22"/>
        </w:rPr>
        <w:t>support</w:t>
      </w:r>
      <w:r w:rsidR="005F7B61">
        <w:rPr>
          <w:rFonts w:ascii="Times New Roman" w:hAnsi="Times New Roman" w:hint="eastAsia"/>
          <w:color w:val="000000"/>
          <w:sz w:val="22"/>
        </w:rPr>
        <w:t xml:space="preserve"> </w:t>
      </w:r>
      <w:r w:rsidRPr="00A572CD">
        <w:rPr>
          <w:rFonts w:ascii="Times New Roman" w:hAnsi="Times New Roman"/>
          <w:color w:val="000000"/>
          <w:sz w:val="22"/>
        </w:rPr>
        <w:t>random access in SBFD symbols for UEs in RRC_IDLE/INACTIVE mode</w:t>
      </w:r>
      <w:r>
        <w:rPr>
          <w:rFonts w:ascii="Times New Roman" w:hAnsi="Times New Roman"/>
          <w:color w:val="000000"/>
          <w:sz w:val="22"/>
        </w:rPr>
        <w:t>.</w:t>
      </w:r>
    </w:p>
    <w:tbl>
      <w:tblPr>
        <w:tblStyle w:val="a4"/>
        <w:tblW w:w="0" w:type="auto"/>
        <w:tblLook w:val="04A0" w:firstRow="1" w:lastRow="0" w:firstColumn="1" w:lastColumn="0" w:noHBand="0" w:noVBand="1"/>
      </w:tblPr>
      <w:tblGrid>
        <w:gridCol w:w="9736"/>
      </w:tblGrid>
      <w:tr w:rsidR="005F7B61" w14:paraId="5DF19B6D" w14:textId="77777777" w:rsidTr="00A5696B">
        <w:trPr>
          <w:trHeight w:val="3148"/>
        </w:trPr>
        <w:tc>
          <w:tcPr>
            <w:tcW w:w="9736" w:type="dxa"/>
          </w:tcPr>
          <w:p w14:paraId="2F7F98A5" w14:textId="6BCE3DE8" w:rsidR="005F7B61" w:rsidRPr="005F7B61" w:rsidRDefault="005F7B61" w:rsidP="005F7B61">
            <w:pPr>
              <w:widowControl/>
              <w:wordWrap/>
              <w:autoSpaceDE/>
              <w:autoSpaceDN/>
              <w:rPr>
                <w:rFonts w:ascii="Times" w:eastAsia="바탕" w:hAnsi="Times"/>
                <w:b/>
                <w:bCs/>
                <w:i/>
                <w:iCs/>
                <w:szCs w:val="24"/>
                <w:u w:val="single"/>
                <w:lang w:val="en-GB"/>
              </w:rPr>
            </w:pPr>
            <w:r w:rsidRPr="005F7B61">
              <w:rPr>
                <w:rFonts w:ascii="Times" w:eastAsia="바탕" w:hAnsi="Times"/>
                <w:b/>
                <w:bCs/>
                <w:i/>
                <w:iCs/>
                <w:szCs w:val="24"/>
                <w:u w:val="single"/>
                <w:lang w:val="en-GB" w:eastAsia="en-US"/>
              </w:rPr>
              <w:lastRenderedPageBreak/>
              <w:t>Conclusion</w:t>
            </w:r>
            <w:r w:rsidRPr="005F7B61">
              <w:rPr>
                <w:rFonts w:ascii="Times" w:eastAsia="바탕" w:hAnsi="Times" w:hint="eastAsia"/>
                <w:b/>
                <w:bCs/>
                <w:i/>
                <w:iCs/>
                <w:szCs w:val="24"/>
                <w:u w:val="single"/>
                <w:lang w:val="en-GB"/>
              </w:rPr>
              <w:t xml:space="preserve"> at the RAN1#116 meeting</w:t>
            </w:r>
          </w:p>
          <w:p w14:paraId="4D0FBBF8" w14:textId="77777777" w:rsidR="005F7B61" w:rsidRPr="005F7B61" w:rsidRDefault="005F7B61" w:rsidP="005F7B61">
            <w:pPr>
              <w:widowControl/>
              <w:wordWrap/>
              <w:autoSpaceDE/>
              <w:autoSpaceDN/>
              <w:rPr>
                <w:rFonts w:ascii="Times" w:eastAsia="바탕" w:hAnsi="Times" w:cs="Times"/>
                <w:i/>
                <w:iCs/>
                <w:szCs w:val="24"/>
                <w:lang w:val="en-GB" w:eastAsia="en-US"/>
              </w:rPr>
            </w:pPr>
            <w:r w:rsidRPr="005F7B61">
              <w:rPr>
                <w:rFonts w:ascii="Times" w:eastAsia="바탕" w:hAnsi="Times" w:cs="Times"/>
                <w:i/>
                <w:iCs/>
                <w:szCs w:val="24"/>
                <w:lang w:val="en-GB" w:eastAsia="en-US"/>
              </w:rPr>
              <w:t xml:space="preserve">If PRACH </w:t>
            </w:r>
            <w:r w:rsidRPr="005F7B61">
              <w:rPr>
                <w:rFonts w:ascii="Times" w:eastAsia="바탕" w:hAnsi="Times" w:cs="Times" w:hint="eastAsia"/>
                <w:i/>
                <w:iCs/>
                <w:szCs w:val="24"/>
                <w:lang w:val="en-GB" w:eastAsia="en-US"/>
              </w:rPr>
              <w:t>is</w:t>
            </w:r>
            <w:r w:rsidRPr="005F7B61">
              <w:rPr>
                <w:rFonts w:ascii="Times" w:eastAsia="바탕" w:hAnsi="Times" w:cs="Times"/>
                <w:i/>
                <w:iCs/>
                <w:szCs w:val="24"/>
                <w:lang w:val="en-GB" w:eastAsia="en-US"/>
              </w:rPr>
              <w:t xml:space="preserve"> allowed in </w:t>
            </w:r>
            <w:r w:rsidRPr="005F7B61">
              <w:rPr>
                <w:rFonts w:ascii="Times" w:eastAsia="바탕" w:hAnsi="Times" w:cs="Times" w:hint="eastAsia"/>
                <w:i/>
                <w:iCs/>
                <w:szCs w:val="24"/>
                <w:lang w:val="en-GB" w:eastAsia="en-US"/>
              </w:rPr>
              <w:t>SBFD symbols</w:t>
            </w:r>
            <w:r w:rsidRPr="005F7B61">
              <w:rPr>
                <w:rFonts w:ascii="Times" w:eastAsia="바탕" w:hAnsi="Times" w:cs="Times"/>
                <w:i/>
                <w:iCs/>
                <w:szCs w:val="24"/>
                <w:lang w:val="en-GB" w:eastAsia="en-US"/>
              </w:rPr>
              <w:t xml:space="preserve"> for SBFD-aware UEs in RRC_IDLE/INACTIVE mode, RAN1 observed the following:</w:t>
            </w:r>
          </w:p>
          <w:p w14:paraId="6FAB049D" w14:textId="77777777" w:rsidR="005F7B61" w:rsidRPr="005F7B61" w:rsidRDefault="005F7B61" w:rsidP="005F7B61">
            <w:pPr>
              <w:widowControl/>
              <w:numPr>
                <w:ilvl w:val="0"/>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The benefits include at least one or more of the following:</w:t>
            </w:r>
          </w:p>
          <w:p w14:paraId="0EDCEDFA"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random access </w:t>
            </w:r>
            <w:proofErr w:type="gramStart"/>
            <w:r w:rsidRPr="005F7B61">
              <w:rPr>
                <w:rFonts w:ascii="Times" w:eastAsia="바탕" w:hAnsi="Times" w:cs="Times"/>
                <w:i/>
                <w:iCs/>
                <w:szCs w:val="24"/>
                <w:lang w:eastAsia="x-none"/>
              </w:rPr>
              <w:t>latency</w:t>
            </w:r>
            <w:proofErr w:type="gramEnd"/>
          </w:p>
          <w:p w14:paraId="4CA25BD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 xml:space="preserve">reduced PRACH collision probability or allowing more contiguous frequency resources for PUSCH in UL </w:t>
            </w:r>
            <w:proofErr w:type="gramStart"/>
            <w:r w:rsidRPr="005F7B61">
              <w:rPr>
                <w:rFonts w:ascii="Times" w:eastAsia="바탕" w:hAnsi="Times" w:cs="Times"/>
                <w:i/>
                <w:iCs/>
                <w:szCs w:val="24"/>
                <w:lang w:eastAsia="x-none"/>
              </w:rPr>
              <w:t>slots</w:t>
            </w:r>
            <w:proofErr w:type="gramEnd"/>
          </w:p>
          <w:p w14:paraId="0BAB61DE"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improved coverage of PRACH with sparse UL resources</w:t>
            </w:r>
          </w:p>
          <w:p w14:paraId="48D62BAF" w14:textId="77777777" w:rsidR="005F7B61" w:rsidRPr="005F7B61" w:rsidRDefault="005F7B61" w:rsidP="005F7B61">
            <w:pPr>
              <w:widowControl/>
              <w:numPr>
                <w:ilvl w:val="1"/>
                <w:numId w:val="46"/>
              </w:numPr>
              <w:wordWrap/>
              <w:autoSpaceDE/>
              <w:autoSpaceDN/>
              <w:rPr>
                <w:rFonts w:ascii="Times" w:eastAsia="바탕" w:hAnsi="Times" w:cs="Times"/>
                <w:i/>
                <w:iCs/>
                <w:szCs w:val="24"/>
                <w:lang w:eastAsia="x-none"/>
              </w:rPr>
            </w:pPr>
            <w:r w:rsidRPr="005F7B61">
              <w:rPr>
                <w:rFonts w:ascii="Times" w:eastAsia="바탕" w:hAnsi="Times" w:cs="Times"/>
                <w:i/>
                <w:iCs/>
                <w:szCs w:val="24"/>
                <w:lang w:eastAsia="x-none"/>
              </w:rPr>
              <w:t>increased cell range of PRACH with sparse UL resources</w:t>
            </w:r>
          </w:p>
          <w:p w14:paraId="5E618329" w14:textId="6D2EF2F8" w:rsidR="005F7B61" w:rsidRPr="005F7B61" w:rsidRDefault="005F7B61" w:rsidP="005F7B61">
            <w:pPr>
              <w:widowControl/>
              <w:numPr>
                <w:ilvl w:val="0"/>
                <w:numId w:val="46"/>
              </w:numPr>
              <w:wordWrap/>
              <w:autoSpaceDE/>
              <w:autoSpaceDN/>
              <w:rPr>
                <w:rFonts w:ascii="Times" w:eastAsia="바탕" w:hAnsi="Times" w:cs="Times"/>
                <w:szCs w:val="24"/>
                <w:lang w:eastAsia="x-none"/>
              </w:rPr>
            </w:pPr>
            <w:r w:rsidRPr="005F7B61">
              <w:rPr>
                <w:rFonts w:ascii="Times" w:eastAsia="바탕" w:hAnsi="Times" w:cs="Times" w:hint="eastAsia"/>
                <w:i/>
                <w:iCs/>
                <w:szCs w:val="24"/>
                <w:lang w:eastAsia="x-none"/>
              </w:rPr>
              <w:t xml:space="preserve">PRACH transmissions in UL </w:t>
            </w:r>
            <w:proofErr w:type="spellStart"/>
            <w:r w:rsidRPr="005F7B61">
              <w:rPr>
                <w:rFonts w:ascii="Times" w:eastAsia="바탕" w:hAnsi="Times" w:cs="Times" w:hint="eastAsia"/>
                <w:i/>
                <w:iCs/>
                <w:szCs w:val="24"/>
                <w:lang w:eastAsia="x-none"/>
              </w:rPr>
              <w:t>subband</w:t>
            </w:r>
            <w:proofErr w:type="spellEnd"/>
            <w:r w:rsidRPr="005F7B61">
              <w:rPr>
                <w:rFonts w:ascii="Times" w:eastAsia="바탕" w:hAnsi="Times" w:cs="Times" w:hint="eastAsia"/>
                <w:i/>
                <w:iCs/>
                <w:szCs w:val="24"/>
                <w:lang w:eastAsia="x-none"/>
              </w:rPr>
              <w:t xml:space="preserve"> in SBFD symbols may cause UE-to-UE CLI</w:t>
            </w:r>
            <w:r w:rsidRPr="005F7B61">
              <w:rPr>
                <w:rFonts w:ascii="Times" w:eastAsia="바탕" w:hAnsi="Times" w:cs="Times"/>
                <w:i/>
                <w:iCs/>
                <w:szCs w:val="24"/>
                <w:lang w:eastAsia="x-none"/>
              </w:rPr>
              <w:t xml:space="preserve"> (</w:t>
            </w:r>
            <w:proofErr w:type="gramStart"/>
            <w:r w:rsidRPr="005F7B61">
              <w:rPr>
                <w:rFonts w:ascii="Times" w:eastAsia="바탕" w:hAnsi="Times" w:cs="Times"/>
                <w:i/>
                <w:iCs/>
                <w:szCs w:val="24"/>
                <w:lang w:eastAsia="x-none"/>
              </w:rPr>
              <w:t>similar to</w:t>
            </w:r>
            <w:proofErr w:type="gramEnd"/>
            <w:r w:rsidRPr="005F7B61">
              <w:rPr>
                <w:rFonts w:ascii="Times" w:eastAsia="바탕" w:hAnsi="Times" w:cs="Times"/>
                <w:i/>
                <w:iCs/>
                <w:szCs w:val="24"/>
                <w:lang w:eastAsia="x-none"/>
              </w:rPr>
              <w:t xml:space="preserve"> the case of RRC connected mode UEs) for some deployment scenarios</w:t>
            </w:r>
            <w:r w:rsidRPr="005F7B61">
              <w:rPr>
                <w:rFonts w:ascii="Times" w:eastAsia="바탕" w:hAnsi="Times" w:cs="Times" w:hint="eastAsia"/>
                <w:i/>
                <w:iCs/>
                <w:szCs w:val="24"/>
                <w:lang w:eastAsia="x-none"/>
              </w:rPr>
              <w:t>.</w:t>
            </w:r>
            <w:r w:rsidRPr="005F7B61">
              <w:rPr>
                <w:rFonts w:ascii="Times" w:eastAsia="바탕" w:hAnsi="Times" w:cs="Times"/>
                <w:i/>
                <w:iCs/>
                <w:szCs w:val="24"/>
                <w:lang w:eastAsia="x-none"/>
              </w:rPr>
              <w:t xml:space="preserve"> Initial studies based on two companies’ evaluation results, the DL performance degradation due to </w:t>
            </w:r>
            <w:r w:rsidRPr="005F7B61">
              <w:rPr>
                <w:rFonts w:ascii="Times" w:eastAsia="바탕" w:hAnsi="Times" w:cs="Times" w:hint="eastAsia"/>
                <w:i/>
                <w:iCs/>
                <w:szCs w:val="24"/>
                <w:lang w:eastAsia="x-none"/>
              </w:rPr>
              <w:t>UE-to-UE CLI</w:t>
            </w:r>
            <w:r w:rsidRPr="005F7B61">
              <w:rPr>
                <w:rFonts w:ascii="Times" w:eastAsia="바탕" w:hAnsi="Times" w:cs="Times"/>
                <w:i/>
                <w:iCs/>
                <w:szCs w:val="24"/>
                <w:lang w:eastAsia="x-none"/>
              </w:rPr>
              <w:t xml:space="preserve"> caused by PRACH transmission in SBFD symbols is not significant for indoor office scenario and Urban Macro scenario.</w:t>
            </w:r>
          </w:p>
        </w:tc>
      </w:tr>
    </w:tbl>
    <w:p w14:paraId="44FC8E4A" w14:textId="6DFE8A8E" w:rsidR="005F7B61" w:rsidRDefault="009E01FB" w:rsidP="009E01FB">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Based on these observations, we support to specify SBFD </w:t>
      </w:r>
      <w:r>
        <w:rPr>
          <w:rFonts w:ascii="Times New Roman" w:hAnsi="Times New Roman"/>
          <w:color w:val="000000"/>
          <w:sz w:val="22"/>
        </w:rPr>
        <w:t>operation</w:t>
      </w:r>
      <w:r>
        <w:rPr>
          <w:rFonts w:ascii="Times New Roman" w:hAnsi="Times New Roman" w:hint="eastAsia"/>
          <w:color w:val="000000"/>
          <w:sz w:val="22"/>
        </w:rPr>
        <w:t xml:space="preserve"> </w:t>
      </w:r>
      <w:r w:rsidR="00FA5EC1">
        <w:rPr>
          <w:rFonts w:ascii="Times New Roman" w:hAnsi="Times New Roman"/>
          <w:color w:val="000000"/>
          <w:sz w:val="22"/>
        </w:rPr>
        <w:t>of</w:t>
      </w:r>
      <w:r>
        <w:rPr>
          <w:rFonts w:ascii="Times New Roman" w:hAnsi="Times New Roman" w:hint="eastAsia"/>
          <w:color w:val="000000"/>
          <w:sz w:val="22"/>
        </w:rPr>
        <w:t xml:space="preserve"> UE in RRC_IDLE/INACTIVE mode for random access.</w:t>
      </w:r>
    </w:p>
    <w:p w14:paraId="1F4C06CF" w14:textId="48A3A1A2" w:rsidR="009E01FB" w:rsidRPr="009E01FB" w:rsidRDefault="009E01FB" w:rsidP="009E01FB">
      <w:pPr>
        <w:pStyle w:val="a0"/>
        <w:numPr>
          <w:ilvl w:val="0"/>
          <w:numId w:val="3"/>
        </w:numPr>
        <w:spacing w:before="240" w:line="276" w:lineRule="auto"/>
        <w:ind w:left="426"/>
        <w:jc w:val="both"/>
        <w:rPr>
          <w:rFonts w:eastAsiaTheme="minorEastAsia"/>
          <w:i/>
          <w:iCs/>
          <w:color w:val="000000"/>
          <w:sz w:val="22"/>
        </w:rPr>
      </w:pPr>
      <w:bookmarkStart w:id="3" w:name="_Hlk166074302"/>
      <w:r w:rsidRPr="009E01FB">
        <w:rPr>
          <w:rFonts w:eastAsiaTheme="minorEastAsia" w:hint="eastAsia"/>
          <w:i/>
          <w:iCs/>
          <w:color w:val="000000"/>
          <w:sz w:val="22"/>
          <w:lang w:eastAsia="ko-KR"/>
        </w:rPr>
        <w:t xml:space="preserve">Proposal 1: </w:t>
      </w:r>
      <w:r>
        <w:rPr>
          <w:rFonts w:eastAsiaTheme="minorEastAsia" w:hint="eastAsia"/>
          <w:i/>
          <w:iCs/>
          <w:color w:val="000000"/>
          <w:sz w:val="22"/>
          <w:lang w:eastAsia="ko-KR"/>
        </w:rPr>
        <w:t>W</w:t>
      </w:r>
      <w:r w:rsidRPr="009E01FB">
        <w:rPr>
          <w:rFonts w:hint="eastAsia"/>
          <w:i/>
          <w:iCs/>
          <w:color w:val="000000"/>
          <w:sz w:val="22"/>
        </w:rPr>
        <w:t xml:space="preserve">e support to specify SBFD </w:t>
      </w:r>
      <w:r w:rsidRPr="009E01FB">
        <w:rPr>
          <w:i/>
          <w:iCs/>
          <w:color w:val="000000"/>
          <w:sz w:val="22"/>
        </w:rPr>
        <w:t>operation</w:t>
      </w:r>
      <w:r w:rsidRPr="009E01FB">
        <w:rPr>
          <w:rFonts w:hint="eastAsia"/>
          <w:i/>
          <w:iCs/>
          <w:color w:val="000000"/>
          <w:sz w:val="22"/>
        </w:rPr>
        <w:t xml:space="preserve"> </w:t>
      </w:r>
      <w:r w:rsidR="00FA5EC1">
        <w:rPr>
          <w:i/>
          <w:iCs/>
          <w:color w:val="000000"/>
          <w:sz w:val="22"/>
        </w:rPr>
        <w:t>of</w:t>
      </w:r>
      <w:r w:rsidRPr="009E01FB">
        <w:rPr>
          <w:rFonts w:hint="eastAsia"/>
          <w:i/>
          <w:iCs/>
          <w:color w:val="000000"/>
          <w:sz w:val="22"/>
        </w:rPr>
        <w:t xml:space="preserve"> UE in RRC_IDLE/INACTIVE mode for random access.</w:t>
      </w:r>
    </w:p>
    <w:bookmarkEnd w:id="3"/>
    <w:p w14:paraId="2D68D939" w14:textId="00E149AB" w:rsidR="003F5200" w:rsidRDefault="003F5200" w:rsidP="000D40B0">
      <w:pPr>
        <w:wordWrap/>
        <w:spacing w:line="276" w:lineRule="auto"/>
        <w:rPr>
          <w:rFonts w:ascii="Times New Roman" w:hAnsi="Times New Roman"/>
          <w:color w:val="000000"/>
          <w:sz w:val="22"/>
        </w:rPr>
      </w:pPr>
      <w:r>
        <w:rPr>
          <w:rFonts w:ascii="Times New Roman" w:hAnsi="Times New Roman"/>
          <w:color w:val="000000"/>
          <w:sz w:val="22"/>
        </w:rPr>
        <w:t>If duplicate configuration</w:t>
      </w:r>
      <w:r w:rsidR="00FA5EC1">
        <w:rPr>
          <w:rFonts w:ascii="Times New Roman" w:hAnsi="Times New Roman"/>
          <w:color w:val="000000"/>
          <w:sz w:val="22"/>
        </w:rPr>
        <w:t>s</w:t>
      </w:r>
      <w:r>
        <w:rPr>
          <w:rFonts w:ascii="Times New Roman" w:hAnsi="Times New Roman"/>
          <w:color w:val="000000"/>
          <w:sz w:val="22"/>
        </w:rPr>
        <w:t xml:space="preserve"> would not be considered for semi-static indication of time and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UEs in RRC_CONNECTED mode and in RRC_IDLE/INACTIVE, it seems reasonable to </w:t>
      </w:r>
      <w:r w:rsidR="00B85293">
        <w:rPr>
          <w:rFonts w:ascii="Times New Roman" w:hAnsi="Times New Roman" w:hint="eastAsia"/>
          <w:color w:val="000000"/>
          <w:sz w:val="22"/>
        </w:rPr>
        <w:t>have</w:t>
      </w:r>
      <w:r>
        <w:rPr>
          <w:rFonts w:ascii="Times New Roman" w:hAnsi="Times New Roman"/>
          <w:color w:val="000000"/>
          <w:sz w:val="22"/>
        </w:rPr>
        <w:t xml:space="preserve"> </w:t>
      </w:r>
      <w:r w:rsidR="00FA5EC1">
        <w:rPr>
          <w:rFonts w:ascii="Times New Roman" w:hAnsi="Times New Roman"/>
          <w:color w:val="000000"/>
          <w:sz w:val="22"/>
        </w:rPr>
        <w:t xml:space="preserve">the </w:t>
      </w:r>
      <w:r w:rsidR="00B85293">
        <w:rPr>
          <w:rFonts w:ascii="Times New Roman" w:hAnsi="Times New Roman" w:hint="eastAsia"/>
          <w:color w:val="000000"/>
          <w:sz w:val="22"/>
        </w:rPr>
        <w:t xml:space="preserve">same configuration for </w:t>
      </w:r>
      <w:r>
        <w:rPr>
          <w:rFonts w:ascii="Times New Roman" w:hAnsi="Times New Roman"/>
          <w:color w:val="000000"/>
          <w:sz w:val="22"/>
        </w:rPr>
        <w:t xml:space="preserve">semi-static indication of time and frequency domain location of SBFD </w:t>
      </w:r>
      <w:proofErr w:type="spellStart"/>
      <w:r>
        <w:rPr>
          <w:rFonts w:ascii="Times New Roman" w:hAnsi="Times New Roman"/>
          <w:color w:val="000000"/>
          <w:sz w:val="22"/>
        </w:rPr>
        <w:t>subbands</w:t>
      </w:r>
      <w:proofErr w:type="spellEnd"/>
      <w:r>
        <w:rPr>
          <w:rFonts w:ascii="Times New Roman" w:hAnsi="Times New Roman"/>
          <w:color w:val="000000"/>
          <w:sz w:val="22"/>
        </w:rPr>
        <w:t xml:space="preserve"> to </w:t>
      </w:r>
      <w:r w:rsidR="009E01FB">
        <w:rPr>
          <w:rFonts w:ascii="Times New Roman" w:hAnsi="Times New Roman" w:hint="eastAsia"/>
          <w:color w:val="000000"/>
          <w:sz w:val="22"/>
        </w:rPr>
        <w:t>both UEs in RRC_CONNECTED</w:t>
      </w:r>
      <w:r>
        <w:rPr>
          <w:rFonts w:ascii="Times New Roman" w:hAnsi="Times New Roman"/>
          <w:color w:val="000000"/>
          <w:sz w:val="22"/>
        </w:rPr>
        <w:t xml:space="preserve"> </w:t>
      </w:r>
      <w:r w:rsidR="009E01FB">
        <w:rPr>
          <w:rFonts w:ascii="Times New Roman" w:hAnsi="Times New Roman" w:hint="eastAsia"/>
          <w:color w:val="000000"/>
          <w:sz w:val="22"/>
        </w:rPr>
        <w:t xml:space="preserve">and </w:t>
      </w:r>
      <w:r w:rsidRPr="00D91B26">
        <w:rPr>
          <w:rFonts w:ascii="Times New Roman" w:hAnsi="Times New Roman"/>
          <w:color w:val="000000"/>
          <w:sz w:val="22"/>
        </w:rPr>
        <w:t>UE</w:t>
      </w:r>
      <w:r w:rsidR="009E01FB">
        <w:rPr>
          <w:rFonts w:ascii="Times New Roman" w:hAnsi="Times New Roman" w:hint="eastAsia"/>
          <w:color w:val="000000"/>
          <w:sz w:val="22"/>
        </w:rPr>
        <w:t>s</w:t>
      </w:r>
      <w:r w:rsidRPr="00D91B26">
        <w:rPr>
          <w:rFonts w:ascii="Times New Roman" w:hAnsi="Times New Roman"/>
          <w:color w:val="000000"/>
          <w:sz w:val="22"/>
        </w:rPr>
        <w:t xml:space="preserve"> in RRC_IDLE/INACTIVE mode</w:t>
      </w:r>
      <w:r w:rsidR="00FA5EC1">
        <w:rPr>
          <w:rFonts w:ascii="Times New Roman" w:hAnsi="Times New Roman"/>
          <w:color w:val="000000"/>
          <w:sz w:val="22"/>
        </w:rPr>
        <w:t>s</w:t>
      </w:r>
      <w:r w:rsidR="00B85293">
        <w:rPr>
          <w:rFonts w:ascii="Times New Roman" w:hAnsi="Times New Roman" w:hint="eastAsia"/>
          <w:color w:val="000000"/>
          <w:sz w:val="22"/>
        </w:rPr>
        <w:t xml:space="preserve">. </w:t>
      </w:r>
    </w:p>
    <w:p w14:paraId="3EB04D97" w14:textId="224EC116" w:rsidR="000D40B0" w:rsidRPr="00A5696B" w:rsidRDefault="000D40B0" w:rsidP="000D40B0">
      <w:pPr>
        <w:pStyle w:val="a0"/>
        <w:numPr>
          <w:ilvl w:val="0"/>
          <w:numId w:val="3"/>
        </w:numPr>
        <w:spacing w:before="240" w:line="276" w:lineRule="auto"/>
        <w:ind w:left="426"/>
        <w:jc w:val="both"/>
        <w:rPr>
          <w:i/>
          <w:iCs/>
          <w:color w:val="000000"/>
          <w:sz w:val="22"/>
        </w:rPr>
      </w:pPr>
      <w:bookmarkStart w:id="4" w:name="_Hlk166074325"/>
      <w:r>
        <w:rPr>
          <w:rFonts w:eastAsiaTheme="minorEastAsia"/>
          <w:i/>
          <w:iCs/>
          <w:sz w:val="22"/>
          <w:szCs w:val="22"/>
          <w:lang w:eastAsia="ko-KR"/>
        </w:rPr>
        <w:t>Observation</w:t>
      </w:r>
      <w:r w:rsidRPr="000D40B0">
        <w:rPr>
          <w:i/>
          <w:iCs/>
          <w:color w:val="000000"/>
          <w:sz w:val="22"/>
        </w:rPr>
        <w:t xml:space="preserve">: </w:t>
      </w:r>
      <w:r w:rsidR="00B85293">
        <w:rPr>
          <w:rFonts w:eastAsiaTheme="minorEastAsia" w:hint="eastAsia"/>
          <w:i/>
          <w:iCs/>
          <w:color w:val="000000"/>
          <w:sz w:val="22"/>
          <w:lang w:eastAsia="ko-KR"/>
        </w:rPr>
        <w:t>It</w:t>
      </w:r>
      <w:r w:rsidR="00B85293" w:rsidRPr="00B85293">
        <w:rPr>
          <w:i/>
          <w:iCs/>
          <w:color w:val="000000"/>
          <w:sz w:val="22"/>
        </w:rPr>
        <w:t xml:space="preserve"> seems reasonable to </w:t>
      </w:r>
      <w:r w:rsidR="00B85293">
        <w:rPr>
          <w:rFonts w:eastAsiaTheme="minorEastAsia" w:hint="eastAsia"/>
          <w:i/>
          <w:iCs/>
          <w:color w:val="000000"/>
          <w:sz w:val="22"/>
          <w:lang w:eastAsia="ko-KR"/>
        </w:rPr>
        <w:t>have</w:t>
      </w:r>
      <w:r w:rsidR="00B85293" w:rsidRPr="00B85293">
        <w:rPr>
          <w:i/>
          <w:iCs/>
          <w:color w:val="000000"/>
          <w:sz w:val="22"/>
        </w:rPr>
        <w:t xml:space="preserve"> </w:t>
      </w:r>
      <w:r w:rsidR="00FA5EC1">
        <w:rPr>
          <w:i/>
          <w:iCs/>
          <w:color w:val="000000"/>
          <w:sz w:val="22"/>
        </w:rPr>
        <w:t xml:space="preserve">the </w:t>
      </w:r>
      <w:r w:rsidR="00B85293" w:rsidRPr="00B85293">
        <w:rPr>
          <w:i/>
          <w:iCs/>
          <w:color w:val="000000"/>
          <w:sz w:val="22"/>
        </w:rPr>
        <w:t xml:space="preserve">same configuration for semi-static indication of time and frequency domain location of SBFD </w:t>
      </w:r>
      <w:proofErr w:type="spellStart"/>
      <w:r w:rsidR="00B85293" w:rsidRPr="00B85293">
        <w:rPr>
          <w:i/>
          <w:iCs/>
          <w:color w:val="000000"/>
          <w:sz w:val="22"/>
        </w:rPr>
        <w:t>subbands</w:t>
      </w:r>
      <w:proofErr w:type="spellEnd"/>
      <w:r w:rsidR="00B85293" w:rsidRPr="00B85293">
        <w:rPr>
          <w:i/>
          <w:iCs/>
          <w:color w:val="000000"/>
          <w:sz w:val="22"/>
        </w:rPr>
        <w:t xml:space="preserve"> to both UEs in RRC_CONNECTED and UEs in RRC_IDLE/INACTIVE mode</w:t>
      </w:r>
      <w:r w:rsidR="00FA5EC1">
        <w:rPr>
          <w:i/>
          <w:iCs/>
          <w:color w:val="000000"/>
          <w:sz w:val="22"/>
        </w:rPr>
        <w:t>s</w:t>
      </w:r>
      <w:r w:rsidR="00B85293" w:rsidRPr="00B85293">
        <w:rPr>
          <w:i/>
          <w:iCs/>
          <w:color w:val="000000"/>
          <w:sz w:val="22"/>
        </w:rPr>
        <w:t>.</w:t>
      </w:r>
    </w:p>
    <w:bookmarkEnd w:id="4"/>
    <w:p w14:paraId="21862C4C" w14:textId="75FEBA96" w:rsidR="003F5200" w:rsidRPr="0096599F" w:rsidRDefault="00C954CF" w:rsidP="003F5200">
      <w:pPr>
        <w:pStyle w:val="a0"/>
        <w:rPr>
          <w:rFonts w:eastAsia="맑은 고딕"/>
          <w:b/>
          <w:bCs/>
          <w:i/>
          <w:iCs/>
          <w:color w:val="000000"/>
          <w:kern w:val="2"/>
          <w:sz w:val="22"/>
          <w:szCs w:val="22"/>
          <w:u w:val="single"/>
          <w:lang w:val="en-US" w:eastAsia="ko-KR"/>
        </w:rPr>
      </w:pPr>
      <w:r w:rsidRPr="0096599F">
        <w:rPr>
          <w:rFonts w:eastAsia="맑은 고딕"/>
          <w:b/>
          <w:bCs/>
          <w:i/>
          <w:iCs/>
          <w:color w:val="000000"/>
          <w:kern w:val="2"/>
          <w:sz w:val="22"/>
          <w:szCs w:val="22"/>
          <w:u w:val="single"/>
          <w:lang w:val="en-US" w:eastAsia="ko-KR"/>
        </w:rPr>
        <w:t xml:space="preserve">Configuration of RACH occasions for </w:t>
      </w:r>
      <w:r w:rsidRPr="0096599F">
        <w:rPr>
          <w:rFonts w:eastAsia="맑은 고딕" w:hint="eastAsia"/>
          <w:b/>
          <w:bCs/>
          <w:i/>
          <w:iCs/>
          <w:color w:val="000000"/>
          <w:kern w:val="2"/>
          <w:sz w:val="22"/>
          <w:szCs w:val="22"/>
          <w:u w:val="single"/>
          <w:lang w:val="en-US" w:eastAsia="ko-KR"/>
        </w:rPr>
        <w:t>S</w:t>
      </w:r>
      <w:r w:rsidRPr="0096599F">
        <w:rPr>
          <w:rFonts w:eastAsia="맑은 고딕"/>
          <w:b/>
          <w:bCs/>
          <w:i/>
          <w:iCs/>
          <w:color w:val="000000"/>
          <w:kern w:val="2"/>
          <w:sz w:val="22"/>
          <w:szCs w:val="22"/>
          <w:u w:val="single"/>
          <w:lang w:val="en-US" w:eastAsia="ko-KR"/>
        </w:rPr>
        <w:t>BFD operation</w:t>
      </w:r>
    </w:p>
    <w:p w14:paraId="288417AA" w14:textId="3ECED11D" w:rsidR="00F75F0F" w:rsidRDefault="003F5200" w:rsidP="000D40B0">
      <w:pPr>
        <w:wordWrap/>
        <w:spacing w:after="120" w:line="276" w:lineRule="auto"/>
        <w:ind w:firstLineChars="100" w:firstLine="220"/>
        <w:rPr>
          <w:rFonts w:ascii="Times New Roman" w:hAnsi="Times New Roman"/>
          <w:color w:val="000000"/>
          <w:sz w:val="22"/>
        </w:rPr>
      </w:pPr>
      <w:r>
        <w:rPr>
          <w:rFonts w:ascii="Times New Roman" w:hAnsi="Times New Roman" w:hint="eastAsia"/>
          <w:color w:val="000000"/>
          <w:sz w:val="22"/>
        </w:rPr>
        <w:t>R</w:t>
      </w:r>
      <w:r>
        <w:rPr>
          <w:rFonts w:ascii="Times New Roman" w:hAnsi="Times New Roman"/>
          <w:color w:val="000000"/>
          <w:sz w:val="22"/>
        </w:rPr>
        <w:t>egarding configuration of RACH occasions for SBFD operation, c</w:t>
      </w:r>
      <w:r w:rsidRPr="008D257A">
        <w:rPr>
          <w:rFonts w:ascii="Times New Roman" w:hAnsi="Times New Roman"/>
          <w:color w:val="000000"/>
          <w:sz w:val="22"/>
        </w:rPr>
        <w:t xml:space="preserve">onsidering that, regardless of whether it is a legacy UE or a SBFD aware UE, UL symbols and UL slots </w:t>
      </w:r>
      <w:r>
        <w:rPr>
          <w:rFonts w:ascii="Times New Roman" w:hAnsi="Times New Roman"/>
          <w:color w:val="000000"/>
          <w:sz w:val="22"/>
        </w:rPr>
        <w:t xml:space="preserve">should </w:t>
      </w:r>
      <w:r w:rsidRPr="008D257A">
        <w:rPr>
          <w:rFonts w:ascii="Times New Roman" w:hAnsi="Times New Roman"/>
          <w:color w:val="000000"/>
          <w:sz w:val="22"/>
        </w:rPr>
        <w:t xml:space="preserve">have the common RO </w:t>
      </w:r>
      <w:r>
        <w:rPr>
          <w:rFonts w:ascii="Times New Roman" w:hAnsi="Times New Roman"/>
          <w:color w:val="000000"/>
          <w:sz w:val="22"/>
        </w:rPr>
        <w:t xml:space="preserve">configuration </w:t>
      </w:r>
      <w:r w:rsidRPr="008D257A">
        <w:rPr>
          <w:rFonts w:ascii="Times New Roman" w:hAnsi="Times New Roman"/>
          <w:color w:val="000000"/>
          <w:sz w:val="22"/>
        </w:rPr>
        <w:t>and SS</w:t>
      </w:r>
      <w:r>
        <w:rPr>
          <w:rFonts w:ascii="Times New Roman" w:hAnsi="Times New Roman"/>
          <w:color w:val="000000"/>
          <w:sz w:val="22"/>
        </w:rPr>
        <w:t xml:space="preserve">/PBCH block index </w:t>
      </w:r>
      <w:r w:rsidRPr="008D257A">
        <w:rPr>
          <w:rFonts w:ascii="Times New Roman" w:hAnsi="Times New Roman"/>
          <w:color w:val="000000"/>
          <w:sz w:val="22"/>
        </w:rPr>
        <w:t xml:space="preserve">to RO mapping method, </w:t>
      </w:r>
      <w:r>
        <w:rPr>
          <w:rFonts w:ascii="Times New Roman" w:hAnsi="Times New Roman"/>
          <w:color w:val="000000"/>
          <w:sz w:val="22"/>
        </w:rPr>
        <w:t>b</w:t>
      </w:r>
      <w:r w:rsidRPr="00AB6D5D">
        <w:rPr>
          <w:rFonts w:ascii="Times New Roman" w:hAnsi="Times New Roman"/>
          <w:color w:val="000000"/>
          <w:sz w:val="22"/>
        </w:rPr>
        <w:t>ased on the legacy RACH configuration</w:t>
      </w:r>
      <w:r w:rsidR="00944BD0">
        <w:rPr>
          <w:rFonts w:ascii="Times New Roman" w:hAnsi="Times New Roman"/>
          <w:color w:val="000000"/>
          <w:sz w:val="22"/>
        </w:rPr>
        <w:t>.</w:t>
      </w:r>
      <w:r w:rsidRPr="00AB6D5D">
        <w:rPr>
          <w:rFonts w:ascii="Times New Roman" w:hAnsi="Times New Roman"/>
          <w:color w:val="000000"/>
          <w:sz w:val="22"/>
        </w:rPr>
        <w:t xml:space="preserve"> </w:t>
      </w:r>
      <w:r w:rsidR="00944BD0">
        <w:rPr>
          <w:rFonts w:ascii="Times New Roman" w:hAnsi="Times New Roman"/>
          <w:color w:val="000000"/>
          <w:sz w:val="22"/>
        </w:rPr>
        <w:t>A</w:t>
      </w:r>
      <w:r w:rsidRPr="00AB6D5D">
        <w:rPr>
          <w:rFonts w:ascii="Times New Roman" w:hAnsi="Times New Roman"/>
          <w:color w:val="000000"/>
          <w:sz w:val="22"/>
        </w:rPr>
        <w:t xml:space="preserve"> method of setting the RO within the UL </w:t>
      </w:r>
      <w:proofErr w:type="spellStart"/>
      <w:r w:rsidRPr="00AB6D5D">
        <w:rPr>
          <w:rFonts w:ascii="Times New Roman" w:hAnsi="Times New Roman"/>
          <w:color w:val="000000"/>
          <w:sz w:val="22"/>
        </w:rPr>
        <w:t>subband</w:t>
      </w:r>
      <w:proofErr w:type="spellEnd"/>
      <w:r w:rsidRPr="00AB6D5D">
        <w:rPr>
          <w:rFonts w:ascii="Times New Roman" w:hAnsi="Times New Roman"/>
          <w:color w:val="000000"/>
          <w:sz w:val="22"/>
        </w:rPr>
        <w:t xml:space="preserve"> in the SBFD symbol and reinterpreting the SS</w:t>
      </w:r>
      <w:r>
        <w:rPr>
          <w:rFonts w:ascii="Times New Roman" w:hAnsi="Times New Roman"/>
          <w:color w:val="000000"/>
          <w:sz w:val="22"/>
        </w:rPr>
        <w:t>/PBCH block index</w:t>
      </w:r>
      <w:r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Pr="00AB6D5D">
        <w:rPr>
          <w:rFonts w:ascii="Times New Roman" w:hAnsi="Times New Roman"/>
          <w:color w:val="000000"/>
          <w:sz w:val="22"/>
        </w:rPr>
        <w:t xml:space="preserve"> within the BW occupied by the RO may be considered</w:t>
      </w:r>
      <w:r w:rsidR="00B85293">
        <w:rPr>
          <w:rFonts w:ascii="Times New Roman" w:hAnsi="Times New Roman" w:hint="eastAsia"/>
          <w:color w:val="000000"/>
          <w:sz w:val="22"/>
        </w:rPr>
        <w:t xml:space="preserve"> if one single RACH </w:t>
      </w:r>
      <w:r w:rsidR="00B85293">
        <w:rPr>
          <w:rFonts w:ascii="Times New Roman" w:hAnsi="Times New Roman"/>
          <w:color w:val="000000"/>
          <w:sz w:val="22"/>
        </w:rPr>
        <w:t>configuration</w:t>
      </w:r>
      <w:r w:rsidR="00B85293">
        <w:rPr>
          <w:rFonts w:ascii="Times New Roman" w:hAnsi="Times New Roman" w:hint="eastAsia"/>
          <w:color w:val="000000"/>
          <w:sz w:val="22"/>
        </w:rPr>
        <w:t xml:space="preserve"> with </w:t>
      </w:r>
      <w:r w:rsidR="00B85293">
        <w:rPr>
          <w:rFonts w:ascii="Times New Roman" w:hAnsi="Times New Roman"/>
          <w:color w:val="000000"/>
          <w:sz w:val="22"/>
        </w:rPr>
        <w:t>possible</w:t>
      </w:r>
      <w:r w:rsidR="00B85293">
        <w:rPr>
          <w:rFonts w:ascii="Times New Roman" w:hAnsi="Times New Roman" w:hint="eastAsia"/>
          <w:color w:val="000000"/>
          <w:sz w:val="22"/>
        </w:rPr>
        <w:t xml:space="preserve"> </w:t>
      </w:r>
      <w:r w:rsidR="00B85293">
        <w:rPr>
          <w:rFonts w:ascii="Times New Roman" w:hAnsi="Times New Roman"/>
          <w:color w:val="000000"/>
          <w:sz w:val="22"/>
        </w:rPr>
        <w:t>enhancement</w:t>
      </w:r>
      <w:r w:rsidR="00B85293">
        <w:rPr>
          <w:rFonts w:ascii="Times New Roman" w:hAnsi="Times New Roman" w:hint="eastAsia"/>
          <w:color w:val="000000"/>
          <w:sz w:val="22"/>
        </w:rPr>
        <w:t xml:space="preserve"> (</w:t>
      </w:r>
      <w:r w:rsidR="00F75F0F">
        <w:rPr>
          <w:rFonts w:ascii="Times New Roman" w:hAnsi="Times New Roman" w:hint="eastAsia"/>
          <w:color w:val="000000"/>
          <w:sz w:val="22"/>
        </w:rPr>
        <w:t xml:space="preserve">i.e., </w:t>
      </w:r>
      <w:r w:rsidR="00B85293" w:rsidRPr="00F75F0F">
        <w:rPr>
          <w:rFonts w:ascii="Times New Roman" w:hAnsi="Times New Roman" w:hint="eastAsia"/>
          <w:i/>
          <w:iCs/>
          <w:color w:val="000000"/>
          <w:sz w:val="22"/>
        </w:rPr>
        <w:t xml:space="preserve">Option 1 </w:t>
      </w:r>
      <w:r w:rsidR="00F75F0F" w:rsidRPr="00F75F0F">
        <w:rPr>
          <w:rFonts w:ascii="Times New Roman" w:hAnsi="Times New Roman" w:hint="eastAsia"/>
          <w:i/>
          <w:iCs/>
          <w:color w:val="000000"/>
          <w:sz w:val="22"/>
        </w:rPr>
        <w:t xml:space="preserve">for RACH configuration </w:t>
      </w:r>
      <w:r w:rsidR="00BB3E79">
        <w:rPr>
          <w:rFonts w:ascii="Times New Roman" w:hAnsi="Times New Roman" w:hint="eastAsia"/>
          <w:i/>
          <w:iCs/>
          <w:color w:val="000000"/>
          <w:sz w:val="22"/>
        </w:rPr>
        <w:t xml:space="preserve">as working assumption </w:t>
      </w:r>
      <w:r w:rsidR="00B85293" w:rsidRPr="00F75F0F">
        <w:rPr>
          <w:rFonts w:ascii="Times New Roman" w:hAnsi="Times New Roman" w:hint="eastAsia"/>
          <w:i/>
          <w:iCs/>
          <w:color w:val="000000"/>
          <w:sz w:val="22"/>
        </w:rPr>
        <w:t>at the RAN1#116</w:t>
      </w:r>
      <w:r w:rsidR="00BB3E79">
        <w:rPr>
          <w:rFonts w:ascii="Times New Roman" w:hAnsi="Times New Roman" w:hint="eastAsia"/>
          <w:i/>
          <w:iCs/>
          <w:color w:val="000000"/>
          <w:sz w:val="22"/>
        </w:rPr>
        <w:t>-bis</w:t>
      </w:r>
      <w:r w:rsidR="00B85293" w:rsidRPr="00F75F0F">
        <w:rPr>
          <w:rFonts w:ascii="Times New Roman" w:hAnsi="Times New Roman" w:hint="eastAsia"/>
          <w:i/>
          <w:iCs/>
          <w:color w:val="000000"/>
          <w:sz w:val="22"/>
        </w:rPr>
        <w:t xml:space="preserve"> meeting</w:t>
      </w:r>
      <w:r w:rsidR="00B85293">
        <w:rPr>
          <w:rFonts w:ascii="Times New Roman" w:hAnsi="Times New Roman" w:hint="eastAsia"/>
          <w:color w:val="000000"/>
          <w:sz w:val="22"/>
        </w:rPr>
        <w:t>) is used</w:t>
      </w:r>
      <w:r w:rsidRPr="00AB6D5D">
        <w:rPr>
          <w:rFonts w:ascii="Times New Roman" w:hAnsi="Times New Roman"/>
          <w:color w:val="000000"/>
          <w:sz w:val="22"/>
        </w:rPr>
        <w:t>.</w:t>
      </w:r>
      <w:r>
        <w:rPr>
          <w:rFonts w:ascii="Times New Roman" w:hAnsi="Times New Roman"/>
          <w:color w:val="000000"/>
          <w:sz w:val="22"/>
        </w:rPr>
        <w:t xml:space="preserve"> </w:t>
      </w:r>
      <w:r w:rsidR="002706F2">
        <w:rPr>
          <w:rFonts w:ascii="Times New Roman" w:hAnsi="Times New Roman" w:hint="eastAsia"/>
          <w:color w:val="000000"/>
          <w:sz w:val="22"/>
        </w:rPr>
        <w:t xml:space="preserve">However, if two </w:t>
      </w:r>
      <w:r w:rsidR="002706F2">
        <w:rPr>
          <w:rFonts w:ascii="Times New Roman" w:hAnsi="Times New Roman"/>
          <w:color w:val="000000"/>
          <w:sz w:val="22"/>
        </w:rPr>
        <w:t>separate</w:t>
      </w:r>
      <w:r w:rsidR="002706F2">
        <w:rPr>
          <w:rFonts w:ascii="Times New Roman" w:hAnsi="Times New Roman" w:hint="eastAsia"/>
          <w:color w:val="000000"/>
          <w:sz w:val="22"/>
        </w:rPr>
        <w:t xml:space="preserve"> RACH configuration</w:t>
      </w:r>
      <w:r w:rsidR="00944BD0">
        <w:rPr>
          <w:rFonts w:ascii="Times New Roman" w:hAnsi="Times New Roman"/>
          <w:color w:val="000000"/>
          <w:sz w:val="22"/>
        </w:rPr>
        <w:t>s</w:t>
      </w:r>
      <w:r w:rsidR="002706F2">
        <w:rPr>
          <w:rFonts w:ascii="Times New Roman" w:hAnsi="Times New Roman" w:hint="eastAsia"/>
          <w:color w:val="000000"/>
          <w:sz w:val="22"/>
        </w:rPr>
        <w:t xml:space="preserve"> </w:t>
      </w:r>
      <w:r w:rsidR="002706F2">
        <w:rPr>
          <w:rFonts w:ascii="Times New Roman" w:hAnsi="Times New Roman"/>
          <w:color w:val="000000"/>
          <w:sz w:val="22"/>
        </w:rPr>
        <w:t>including</w:t>
      </w:r>
      <w:r w:rsidR="002706F2">
        <w:rPr>
          <w:rFonts w:ascii="Times New Roman" w:hAnsi="Times New Roman" w:hint="eastAsia"/>
          <w:color w:val="000000"/>
          <w:sz w:val="22"/>
        </w:rPr>
        <w:t xml:space="preserve"> one legacy RACH configuration and one additional RACH configuration </w:t>
      </w:r>
      <w:r w:rsidR="00944BD0">
        <w:rPr>
          <w:rFonts w:ascii="Times New Roman" w:hAnsi="Times New Roman"/>
          <w:color w:val="000000"/>
          <w:sz w:val="22"/>
        </w:rPr>
        <w:t>are</w:t>
      </w:r>
      <w:r w:rsidR="002706F2">
        <w:rPr>
          <w:rFonts w:ascii="Times New Roman" w:hAnsi="Times New Roman" w:hint="eastAsia"/>
          <w:color w:val="000000"/>
          <w:sz w:val="22"/>
        </w:rPr>
        <w:t xml:space="preserve"> used</w:t>
      </w:r>
      <w:r w:rsidR="00F75F0F">
        <w:rPr>
          <w:rFonts w:ascii="Times New Roman" w:hAnsi="Times New Roman" w:hint="eastAsia"/>
          <w:color w:val="000000"/>
          <w:sz w:val="22"/>
        </w:rPr>
        <w:t xml:space="preserve"> (i.e., </w:t>
      </w:r>
      <w:r w:rsidR="00F75F0F" w:rsidRPr="00F75F0F">
        <w:rPr>
          <w:rFonts w:ascii="Times New Roman" w:hAnsi="Times New Roman" w:hint="eastAsia"/>
          <w:i/>
          <w:iCs/>
          <w:color w:val="000000"/>
          <w:sz w:val="22"/>
        </w:rPr>
        <w:t xml:space="preserve">Option 2 for RACH configuration </w:t>
      </w:r>
      <w:r w:rsidR="00BB3E79">
        <w:rPr>
          <w:rFonts w:ascii="Times New Roman" w:hAnsi="Times New Roman" w:hint="eastAsia"/>
          <w:i/>
          <w:iCs/>
          <w:color w:val="000000"/>
          <w:sz w:val="22"/>
        </w:rPr>
        <w:t xml:space="preserve">as working assumption </w:t>
      </w:r>
      <w:r w:rsidR="00F75F0F" w:rsidRPr="00F75F0F">
        <w:rPr>
          <w:rFonts w:ascii="Times New Roman" w:hAnsi="Times New Roman" w:hint="eastAsia"/>
          <w:i/>
          <w:iCs/>
          <w:color w:val="000000"/>
          <w:sz w:val="22"/>
        </w:rPr>
        <w:t>at the RAN1#116</w:t>
      </w:r>
      <w:r w:rsidR="00BB3E79">
        <w:rPr>
          <w:rFonts w:ascii="Times New Roman" w:hAnsi="Times New Roman" w:hint="eastAsia"/>
          <w:i/>
          <w:iCs/>
          <w:color w:val="000000"/>
          <w:sz w:val="22"/>
        </w:rPr>
        <w:t>-bis</w:t>
      </w:r>
      <w:r w:rsidR="00F75F0F" w:rsidRPr="00F75F0F">
        <w:rPr>
          <w:rFonts w:ascii="Times New Roman" w:hAnsi="Times New Roman" w:hint="eastAsia"/>
          <w:i/>
          <w:iCs/>
          <w:color w:val="000000"/>
          <w:sz w:val="22"/>
        </w:rPr>
        <w:t xml:space="preserve"> meeting</w:t>
      </w:r>
      <w:r w:rsidR="00F75F0F">
        <w:rPr>
          <w:rFonts w:ascii="Times New Roman" w:hAnsi="Times New Roman" w:hint="eastAsia"/>
          <w:color w:val="000000"/>
          <w:sz w:val="22"/>
        </w:rPr>
        <w:t>),</w:t>
      </w:r>
      <w:r w:rsidR="002706F2">
        <w:rPr>
          <w:rFonts w:ascii="Times New Roman" w:hAnsi="Times New Roman" w:hint="eastAsia"/>
          <w:color w:val="000000"/>
          <w:sz w:val="22"/>
        </w:rPr>
        <w:t xml:space="preserve"> </w:t>
      </w:r>
      <w:r w:rsidR="00944BD0">
        <w:rPr>
          <w:rFonts w:ascii="Times New Roman" w:hAnsi="Times New Roman"/>
          <w:color w:val="000000"/>
          <w:sz w:val="22"/>
        </w:rPr>
        <w:t xml:space="preserve">the </w:t>
      </w:r>
      <w:r w:rsidR="002706F2">
        <w:rPr>
          <w:rFonts w:ascii="Times New Roman" w:hAnsi="Times New Roman" w:hint="eastAsia"/>
          <w:color w:val="000000"/>
          <w:sz w:val="22"/>
        </w:rPr>
        <w:t xml:space="preserve">one </w:t>
      </w:r>
      <w:r w:rsidR="002706F2">
        <w:rPr>
          <w:rFonts w:ascii="Times New Roman" w:hAnsi="Times New Roman"/>
          <w:color w:val="000000"/>
          <w:sz w:val="22"/>
        </w:rPr>
        <w:t>additional</w:t>
      </w:r>
      <w:r w:rsidR="002706F2">
        <w:rPr>
          <w:rFonts w:ascii="Times New Roman" w:hAnsi="Times New Roman" w:hint="eastAsia"/>
          <w:color w:val="000000"/>
          <w:sz w:val="22"/>
        </w:rPr>
        <w:t xml:space="preserve"> RACH</w:t>
      </w:r>
      <w:r>
        <w:rPr>
          <w:rFonts w:ascii="Times New Roman" w:hAnsi="Times New Roman"/>
          <w:color w:val="000000"/>
          <w:sz w:val="22"/>
        </w:rPr>
        <w:t xml:space="preserve"> configuration for </w:t>
      </w:r>
      <w:r w:rsidRPr="00AB6D5D">
        <w:rPr>
          <w:rFonts w:ascii="Times New Roman" w:hAnsi="Times New Roman"/>
          <w:color w:val="000000"/>
          <w:sz w:val="22"/>
        </w:rPr>
        <w:t xml:space="preserve">setting </w:t>
      </w:r>
      <w:r w:rsidR="00944BD0">
        <w:rPr>
          <w:rFonts w:ascii="Times New Roman" w:hAnsi="Times New Roman"/>
          <w:color w:val="000000"/>
          <w:sz w:val="22"/>
        </w:rPr>
        <w:t xml:space="preserve">both </w:t>
      </w:r>
      <w:r w:rsidRPr="00AB6D5D">
        <w:rPr>
          <w:rFonts w:ascii="Times New Roman" w:hAnsi="Times New Roman"/>
          <w:color w:val="000000"/>
          <w:sz w:val="22"/>
        </w:rPr>
        <w:t>the RO configuration for the SBFD aware UE and the SS</w:t>
      </w:r>
      <w:r>
        <w:rPr>
          <w:rFonts w:ascii="Times New Roman" w:hAnsi="Times New Roman"/>
          <w:color w:val="000000"/>
          <w:sz w:val="22"/>
        </w:rPr>
        <w:t>/PBCH block index</w:t>
      </w:r>
      <w:r w:rsidRPr="00AB6D5D">
        <w:rPr>
          <w:rFonts w:ascii="Times New Roman" w:hAnsi="Times New Roman"/>
          <w:color w:val="000000"/>
          <w:sz w:val="22"/>
        </w:rPr>
        <w:t xml:space="preserve"> to RO mapping </w:t>
      </w:r>
      <w:r w:rsidR="0024455C">
        <w:rPr>
          <w:rFonts w:ascii="Times New Roman" w:hAnsi="Times New Roman"/>
          <w:color w:val="000000"/>
          <w:sz w:val="22"/>
        </w:rPr>
        <w:t>related</w:t>
      </w:r>
      <w:r w:rsidR="0024455C">
        <w:rPr>
          <w:rFonts w:ascii="Times New Roman" w:hAnsi="Times New Roman" w:hint="eastAsia"/>
          <w:color w:val="000000"/>
          <w:sz w:val="22"/>
        </w:rPr>
        <w:t xml:space="preserve"> </w:t>
      </w:r>
      <w:r w:rsidR="00944BD0">
        <w:rPr>
          <w:rFonts w:ascii="Times New Roman" w:hAnsi="Times New Roman"/>
          <w:color w:val="000000"/>
          <w:sz w:val="22"/>
        </w:rPr>
        <w:t xml:space="preserve">with </w:t>
      </w:r>
      <w:proofErr w:type="spellStart"/>
      <w:r w:rsidR="0024455C" w:rsidRPr="0024455C">
        <w:rPr>
          <w:rFonts w:ascii="Times New Roman" w:eastAsiaTheme="minorEastAsia" w:hAnsi="Times New Roman"/>
          <w:i/>
          <w:iCs/>
          <w:sz w:val="22"/>
        </w:rPr>
        <w:t>ssb-perRACH-OccasionAndCB-PreamblesPerSSB</w:t>
      </w:r>
      <w:proofErr w:type="spellEnd"/>
      <w:r w:rsidR="0024455C">
        <w:rPr>
          <w:rFonts w:ascii="Times New Roman" w:eastAsiaTheme="minorEastAsia" w:hAnsi="Times New Roman" w:hint="eastAsia"/>
          <w:i/>
          <w:iCs/>
          <w:sz w:val="22"/>
        </w:rPr>
        <w:t xml:space="preserve"> </w:t>
      </w:r>
      <w:r w:rsidR="0024455C" w:rsidRPr="0024455C">
        <w:rPr>
          <w:rFonts w:ascii="Times New Roman" w:eastAsiaTheme="minorEastAsia" w:hAnsi="Times New Roman" w:hint="eastAsia"/>
          <w:sz w:val="22"/>
        </w:rPr>
        <w:t>parameter</w:t>
      </w:r>
      <w:r w:rsidR="0024455C" w:rsidRPr="00AB6D5D">
        <w:rPr>
          <w:rFonts w:ascii="Times New Roman" w:hAnsi="Times New Roman"/>
          <w:color w:val="000000"/>
          <w:sz w:val="22"/>
        </w:rPr>
        <w:t xml:space="preserve"> </w:t>
      </w:r>
      <w:r w:rsidRPr="00AB6D5D">
        <w:rPr>
          <w:rFonts w:ascii="Times New Roman" w:hAnsi="Times New Roman"/>
          <w:color w:val="000000"/>
          <w:sz w:val="22"/>
        </w:rPr>
        <w:t>independently</w:t>
      </w:r>
      <w:r>
        <w:rPr>
          <w:rFonts w:ascii="Times New Roman" w:hAnsi="Times New Roman"/>
          <w:color w:val="000000"/>
          <w:sz w:val="22"/>
        </w:rPr>
        <w:t xml:space="preserve"> </w:t>
      </w:r>
      <w:r w:rsidR="00944BD0">
        <w:rPr>
          <w:rFonts w:ascii="Times New Roman" w:hAnsi="Times New Roman"/>
          <w:color w:val="000000"/>
          <w:sz w:val="22"/>
        </w:rPr>
        <w:t>from</w:t>
      </w:r>
      <w:r>
        <w:rPr>
          <w:rFonts w:ascii="Times New Roman" w:hAnsi="Times New Roman"/>
          <w:color w:val="000000"/>
          <w:sz w:val="22"/>
        </w:rPr>
        <w:t xml:space="preserve"> that</w:t>
      </w:r>
      <w:r w:rsidRPr="00AB6D5D">
        <w:rPr>
          <w:rFonts w:ascii="Times New Roman" w:hAnsi="Times New Roman"/>
          <w:color w:val="000000"/>
          <w:sz w:val="22"/>
        </w:rPr>
        <w:t xml:space="preserve"> of the legacy UE may be considered.</w:t>
      </w:r>
      <w:r>
        <w:rPr>
          <w:rFonts w:ascii="Times New Roman" w:hAnsi="Times New Roman"/>
          <w:color w:val="000000"/>
          <w:sz w:val="22"/>
        </w:rPr>
        <w:t xml:space="preserve"> </w:t>
      </w:r>
    </w:p>
    <w:p w14:paraId="26E49B85" w14:textId="57871591" w:rsidR="000B2579" w:rsidRDefault="00F75F0F" w:rsidP="00923896">
      <w:pPr>
        <w:wordWrap/>
        <w:spacing w:after="120" w:line="276" w:lineRule="auto"/>
        <w:rPr>
          <w:rFonts w:ascii="Times New Roman" w:hAnsi="Times New Roman"/>
          <w:color w:val="000000"/>
          <w:sz w:val="22"/>
        </w:rPr>
      </w:pPr>
      <w:r>
        <w:rPr>
          <w:rFonts w:ascii="Times New Roman" w:hAnsi="Times New Roman" w:hint="eastAsia"/>
          <w:color w:val="000000"/>
          <w:sz w:val="22"/>
        </w:rPr>
        <w:t>On the one hand, c</w:t>
      </w:r>
      <w:r w:rsidR="003F5200" w:rsidRPr="00AB6D5D">
        <w:rPr>
          <w:rFonts w:ascii="Times New Roman" w:hAnsi="Times New Roman"/>
          <w:color w:val="000000"/>
          <w:sz w:val="22"/>
        </w:rPr>
        <w:t>onsidering a situation where Rel-19 SBFD aware UEs and legacy UEs</w:t>
      </w:r>
      <w:r>
        <w:rPr>
          <w:rFonts w:ascii="Times New Roman" w:hAnsi="Times New Roman" w:hint="eastAsia"/>
          <w:color w:val="000000"/>
          <w:sz w:val="22"/>
        </w:rPr>
        <w:t xml:space="preserve"> (or non-SBFD aware UEs)</w:t>
      </w:r>
      <w:r w:rsidR="003F5200" w:rsidRPr="00AB6D5D">
        <w:rPr>
          <w:rFonts w:ascii="Times New Roman" w:hAnsi="Times New Roman"/>
          <w:color w:val="000000"/>
          <w:sz w:val="22"/>
        </w:rPr>
        <w:t xml:space="preserve"> that do not support </w:t>
      </w:r>
      <w:r w:rsidR="003F5200">
        <w:rPr>
          <w:rFonts w:ascii="Times New Roman" w:hAnsi="Times New Roman"/>
          <w:color w:val="000000"/>
          <w:sz w:val="22"/>
        </w:rPr>
        <w:t>SBFD operation</w:t>
      </w:r>
      <w:r w:rsidR="003F5200" w:rsidRPr="00AB6D5D">
        <w:rPr>
          <w:rFonts w:ascii="Times New Roman" w:hAnsi="Times New Roman"/>
          <w:color w:val="000000"/>
          <w:sz w:val="22"/>
        </w:rPr>
        <w:t xml:space="preserve"> </w:t>
      </w:r>
      <w:r w:rsidR="003F5200">
        <w:rPr>
          <w:rFonts w:ascii="Times New Roman" w:hAnsi="Times New Roman"/>
          <w:color w:val="000000"/>
          <w:sz w:val="22"/>
        </w:rPr>
        <w:t>would</w:t>
      </w:r>
      <w:r w:rsidR="003F5200" w:rsidRPr="00AB6D5D">
        <w:rPr>
          <w:rFonts w:ascii="Times New Roman" w:hAnsi="Times New Roman"/>
          <w:color w:val="000000"/>
          <w:sz w:val="22"/>
        </w:rPr>
        <w:t xml:space="preserve"> coexist on the same network,</w:t>
      </w:r>
      <w:r w:rsidR="003F5200">
        <w:rPr>
          <w:rFonts w:ascii="Times New Roman" w:hAnsi="Times New Roman"/>
          <w:color w:val="000000"/>
          <w:sz w:val="22"/>
        </w:rPr>
        <w:t xml:space="preserve"> i</w:t>
      </w:r>
      <w:r w:rsidR="003F5200" w:rsidRPr="00AB6D5D">
        <w:rPr>
          <w:rFonts w:ascii="Times New Roman" w:hAnsi="Times New Roman"/>
          <w:color w:val="000000"/>
          <w:sz w:val="22"/>
        </w:rPr>
        <w:t xml:space="preserve">t </w:t>
      </w:r>
      <w:r w:rsidR="0024455C">
        <w:rPr>
          <w:rFonts w:ascii="Times New Roman" w:hAnsi="Times New Roman" w:hint="eastAsia"/>
          <w:color w:val="000000"/>
          <w:sz w:val="22"/>
        </w:rPr>
        <w:t xml:space="preserve">might be </w:t>
      </w:r>
      <w:r w:rsidR="003F5200" w:rsidRPr="00AB6D5D">
        <w:rPr>
          <w:rFonts w:ascii="Times New Roman" w:hAnsi="Times New Roman"/>
          <w:color w:val="000000"/>
          <w:sz w:val="22"/>
        </w:rPr>
        <w:t>desirable for legacy UEs to perform existing operations according to the legacy RO configuration and SS</w:t>
      </w:r>
      <w:r w:rsidR="003F5200">
        <w:rPr>
          <w:rFonts w:ascii="Times New Roman" w:hAnsi="Times New Roman"/>
          <w:color w:val="000000"/>
          <w:sz w:val="22"/>
        </w:rPr>
        <w:t>/PBCH block index</w:t>
      </w:r>
      <w:r w:rsidR="003F5200" w:rsidRPr="00AB6D5D">
        <w:rPr>
          <w:rFonts w:ascii="Times New Roman" w:hAnsi="Times New Roman"/>
          <w:color w:val="000000"/>
          <w:sz w:val="22"/>
        </w:rPr>
        <w:t xml:space="preserve"> to RO mapping method in backward compatible manner, and for Rel-19 SBFD aware UEs to reinterpret the legacy RO configuration</w:t>
      </w:r>
      <w:r w:rsidR="00BB3E79">
        <w:rPr>
          <w:rFonts w:ascii="Times New Roman" w:hAnsi="Times New Roman" w:hint="eastAsia"/>
          <w:color w:val="000000"/>
          <w:sz w:val="22"/>
        </w:rPr>
        <w:t xml:space="preserve"> (e.g. </w:t>
      </w:r>
      <w:r w:rsidR="00BB3E79" w:rsidRPr="00923896">
        <w:rPr>
          <w:rFonts w:ascii="Times New Roman" w:hAnsi="Times New Roman"/>
          <w:i/>
          <w:iCs/>
          <w:color w:val="000000"/>
          <w:sz w:val="22"/>
        </w:rPr>
        <w:t>msg1-FDM</w:t>
      </w:r>
      <w:r w:rsidR="00BB3E79">
        <w:rPr>
          <w:rFonts w:ascii="Times New Roman" w:hAnsi="Times New Roman" w:hint="eastAsia"/>
          <w:color w:val="000000"/>
          <w:sz w:val="22"/>
        </w:rPr>
        <w:t>,</w:t>
      </w:r>
      <w:r w:rsidR="00BB3E79" w:rsidRPr="00923896">
        <w:rPr>
          <w:rFonts w:ascii="Times New Roman" w:hAnsi="Times New Roman" w:hint="eastAsia"/>
          <w:color w:val="000000"/>
          <w:sz w:val="22"/>
        </w:rPr>
        <w:t xml:space="preserve"> </w:t>
      </w:r>
      <w:r w:rsidR="00BB3E79" w:rsidRPr="00923896">
        <w:rPr>
          <w:rFonts w:ascii="Times New Roman" w:hAnsi="Times New Roman"/>
          <w:i/>
          <w:iCs/>
          <w:color w:val="000000"/>
          <w:sz w:val="22"/>
        </w:rPr>
        <w:t>msg1-FrequencyStart</w:t>
      </w:r>
      <w:r w:rsidR="00BB3E79" w:rsidRPr="00923896">
        <w:rPr>
          <w:rFonts w:ascii="Times New Roman" w:hAnsi="Times New Roman"/>
          <w:color w:val="000000"/>
          <w:sz w:val="22"/>
        </w:rPr>
        <w:t xml:space="preserve"> and </w:t>
      </w:r>
      <w:proofErr w:type="spellStart"/>
      <w:r w:rsidR="00BB3E79" w:rsidRPr="00923896">
        <w:rPr>
          <w:rFonts w:ascii="Times New Roman" w:hAnsi="Times New Roman"/>
          <w:i/>
          <w:iCs/>
          <w:color w:val="000000"/>
          <w:sz w:val="22"/>
        </w:rPr>
        <w:t>ssb-perRACH-OccasionAndCB-PreamblesPerSSB</w:t>
      </w:r>
      <w:proofErr w:type="spellEnd"/>
      <w:r w:rsidR="00BB3E79">
        <w:rPr>
          <w:rFonts w:ascii="Times New Roman" w:hAnsi="Times New Roman" w:hint="eastAsia"/>
          <w:color w:val="000000"/>
          <w:sz w:val="22"/>
        </w:rPr>
        <w:t>)</w:t>
      </w:r>
      <w:r w:rsidR="003F5200" w:rsidRPr="00AB6D5D">
        <w:rPr>
          <w:rFonts w:ascii="Times New Roman" w:hAnsi="Times New Roman"/>
          <w:color w:val="000000"/>
          <w:sz w:val="22"/>
        </w:rPr>
        <w:t xml:space="preserve"> and SS</w:t>
      </w:r>
      <w:r w:rsidR="003F5200">
        <w:rPr>
          <w:rFonts w:ascii="Times New Roman" w:hAnsi="Times New Roman"/>
          <w:color w:val="000000"/>
          <w:sz w:val="22"/>
        </w:rPr>
        <w:t>/PBCH block index</w:t>
      </w:r>
      <w:r w:rsidR="003F5200" w:rsidRPr="00AB6D5D">
        <w:rPr>
          <w:rFonts w:ascii="Times New Roman" w:hAnsi="Times New Roman"/>
          <w:color w:val="000000"/>
          <w:sz w:val="22"/>
        </w:rPr>
        <w:t xml:space="preserve"> to RO mapping method.</w:t>
      </w:r>
      <w:r w:rsidR="0024455C">
        <w:rPr>
          <w:rFonts w:ascii="Times New Roman" w:hAnsi="Times New Roman" w:hint="eastAsia"/>
          <w:color w:val="000000"/>
          <w:sz w:val="22"/>
        </w:rPr>
        <w:t xml:space="preserve"> On the other hand, </w:t>
      </w:r>
      <w:r w:rsidR="000B2579" w:rsidRPr="000B2579">
        <w:rPr>
          <w:rFonts w:ascii="Times New Roman" w:hAnsi="Times New Roman"/>
          <w:color w:val="000000"/>
          <w:sz w:val="22"/>
        </w:rPr>
        <w:t xml:space="preserve">it </w:t>
      </w:r>
      <w:r w:rsidR="007D77F5">
        <w:rPr>
          <w:rFonts w:ascii="Times New Roman" w:hAnsi="Times New Roman"/>
          <w:color w:val="000000"/>
          <w:sz w:val="22"/>
        </w:rPr>
        <w:t xml:space="preserve">is possible </w:t>
      </w:r>
      <w:r w:rsidR="000B2579" w:rsidRPr="000B2579">
        <w:rPr>
          <w:rFonts w:ascii="Times New Roman" w:hAnsi="Times New Roman"/>
          <w:color w:val="000000"/>
          <w:sz w:val="22"/>
        </w:rPr>
        <w:t xml:space="preserve">to </w:t>
      </w:r>
      <w:r w:rsidR="000B2579">
        <w:rPr>
          <w:rFonts w:ascii="Times New Roman" w:hAnsi="Times New Roman" w:hint="eastAsia"/>
          <w:color w:val="000000"/>
          <w:sz w:val="22"/>
        </w:rPr>
        <w:t>allow SBFD aware UEs to simply receive th</w:t>
      </w:r>
      <w:r w:rsidR="007D77F5">
        <w:rPr>
          <w:rFonts w:ascii="Times New Roman" w:hAnsi="Times New Roman"/>
          <w:color w:val="000000"/>
          <w:sz w:val="22"/>
        </w:rPr>
        <w:t>e</w:t>
      </w:r>
      <w:r w:rsidR="000B2579">
        <w:rPr>
          <w:rFonts w:ascii="Times New Roman" w:hAnsi="Times New Roman" w:hint="eastAsia"/>
          <w:color w:val="000000"/>
          <w:sz w:val="22"/>
        </w:rPr>
        <w:t xml:space="preserve"> additional RACH </w:t>
      </w:r>
      <w:r w:rsidR="000B2579" w:rsidRPr="000B2579">
        <w:rPr>
          <w:rFonts w:ascii="Times New Roman" w:hAnsi="Times New Roman"/>
          <w:color w:val="000000"/>
          <w:sz w:val="22"/>
        </w:rPr>
        <w:t xml:space="preserve">configuration to </w:t>
      </w:r>
      <w:r w:rsidR="000B2579">
        <w:rPr>
          <w:rFonts w:ascii="Times New Roman" w:hAnsi="Times New Roman" w:hint="eastAsia"/>
          <w:color w:val="000000"/>
          <w:sz w:val="22"/>
        </w:rPr>
        <w:t xml:space="preserve">establish RO for constructing RO within UL </w:t>
      </w:r>
      <w:proofErr w:type="spellStart"/>
      <w:r w:rsidR="000B2579">
        <w:rPr>
          <w:rFonts w:ascii="Times New Roman" w:hAnsi="Times New Roman" w:hint="eastAsia"/>
          <w:color w:val="000000"/>
          <w:sz w:val="22"/>
        </w:rPr>
        <w:t>subband</w:t>
      </w:r>
      <w:proofErr w:type="spellEnd"/>
      <w:r w:rsidR="000B2579">
        <w:rPr>
          <w:rFonts w:ascii="Times New Roman" w:hAnsi="Times New Roman" w:hint="eastAsia"/>
          <w:color w:val="000000"/>
          <w:sz w:val="22"/>
        </w:rPr>
        <w:t>.</w:t>
      </w:r>
    </w:p>
    <w:p w14:paraId="4FB9D6DE" w14:textId="46C3D562" w:rsidR="00682A12" w:rsidRPr="001B181B" w:rsidRDefault="003F5200" w:rsidP="00923896">
      <w:pPr>
        <w:wordWrap/>
        <w:spacing w:after="120" w:line="276" w:lineRule="auto"/>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or legacy UEs, f</w:t>
      </w:r>
      <w:r w:rsidRPr="003F5200">
        <w:rPr>
          <w:rFonts w:ascii="Times New Roman" w:hAnsi="Times New Roman"/>
          <w:color w:val="000000"/>
          <w:sz w:val="22"/>
        </w:rPr>
        <w:t xml:space="preserve">requency domain location </w:t>
      </w:r>
      <w:r>
        <w:rPr>
          <w:rFonts w:ascii="Times New Roman" w:hAnsi="Times New Roman"/>
          <w:color w:val="000000"/>
          <w:sz w:val="22"/>
        </w:rPr>
        <w:t xml:space="preserve">and </w:t>
      </w:r>
      <w:r w:rsidRPr="003F5200">
        <w:rPr>
          <w:rFonts w:ascii="Times New Roman" w:hAnsi="Times New Roman"/>
          <w:color w:val="000000"/>
          <w:sz w:val="22"/>
        </w:rPr>
        <w:t xml:space="preserve">resource </w:t>
      </w:r>
      <w:r w:rsidR="00923896">
        <w:rPr>
          <w:rFonts w:ascii="Times New Roman" w:hAnsi="Times New Roman" w:hint="eastAsia"/>
          <w:color w:val="000000"/>
          <w:sz w:val="22"/>
        </w:rPr>
        <w:t xml:space="preserve">of PRACH occasions </w:t>
      </w:r>
      <w:r w:rsidRPr="003F5200">
        <w:rPr>
          <w:rFonts w:ascii="Times New Roman" w:hAnsi="Times New Roman"/>
          <w:color w:val="000000"/>
          <w:sz w:val="22"/>
        </w:rPr>
        <w:t xml:space="preserve">for PRACH </w:t>
      </w:r>
      <w:r w:rsidR="009D308E">
        <w:rPr>
          <w:rFonts w:ascii="Times New Roman" w:hAnsi="Times New Roman"/>
          <w:color w:val="000000"/>
          <w:sz w:val="22"/>
        </w:rPr>
        <w:t>p</w:t>
      </w:r>
      <w:r w:rsidRPr="003F5200">
        <w:rPr>
          <w:rFonts w:ascii="Times New Roman" w:hAnsi="Times New Roman"/>
          <w:color w:val="000000"/>
          <w:sz w:val="22"/>
        </w:rPr>
        <w:t>rea</w:t>
      </w:r>
      <w:r>
        <w:rPr>
          <w:rFonts w:ascii="Times New Roman" w:hAnsi="Times New Roman"/>
          <w:color w:val="000000"/>
          <w:sz w:val="22"/>
        </w:rPr>
        <w:t>mble</w:t>
      </w:r>
      <w:r w:rsidRPr="003F5200">
        <w:rPr>
          <w:rFonts w:ascii="Times New Roman" w:hAnsi="Times New Roman"/>
          <w:color w:val="000000"/>
          <w:sz w:val="22"/>
        </w:rPr>
        <w:t xml:space="preserve"> </w:t>
      </w:r>
      <w:r w:rsidR="009D308E">
        <w:rPr>
          <w:rFonts w:ascii="Times New Roman" w:hAnsi="Times New Roman"/>
          <w:color w:val="000000"/>
          <w:sz w:val="22"/>
        </w:rPr>
        <w:lastRenderedPageBreak/>
        <w:t xml:space="preserve">transmission </w:t>
      </w:r>
      <w:r w:rsidRPr="003F5200">
        <w:rPr>
          <w:rFonts w:ascii="Times New Roman" w:hAnsi="Times New Roman"/>
          <w:color w:val="000000"/>
          <w:sz w:val="22"/>
        </w:rPr>
        <w:t xml:space="preserve">is determined by the RRC parameter </w:t>
      </w:r>
      <w:r w:rsidRPr="003F5200">
        <w:rPr>
          <w:rFonts w:ascii="Times New Roman" w:hAnsi="Times New Roman"/>
          <w:i/>
          <w:iCs/>
          <w:color w:val="000000"/>
          <w:sz w:val="22"/>
        </w:rPr>
        <w:t>msg1-FDM</w:t>
      </w:r>
      <w:r w:rsidRPr="003F5200">
        <w:rPr>
          <w:rFonts w:ascii="Times New Roman" w:hAnsi="Times New Roman"/>
          <w:color w:val="000000"/>
          <w:sz w:val="22"/>
        </w:rPr>
        <w:t xml:space="preserve"> and </w:t>
      </w:r>
      <w:r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A23725">
        <w:rPr>
          <w:rFonts w:ascii="Times New Roman" w:hAnsi="Times New Roman"/>
          <w:color w:val="000000"/>
          <w:sz w:val="22"/>
        </w:rPr>
        <w:t>while</w:t>
      </w:r>
      <w:r w:rsidR="00A23725" w:rsidRPr="009D308E">
        <w:rPr>
          <w:rFonts w:ascii="Times New Roman" w:hAnsi="Times New Roman"/>
          <w:color w:val="000000"/>
          <w:sz w:val="22"/>
        </w:rPr>
        <w:t xml:space="preserve"> </w:t>
      </w:r>
      <w:r w:rsidR="009D308E">
        <w:rPr>
          <w:rFonts w:ascii="Times New Roman" w:hAnsi="Times New Roman"/>
          <w:color w:val="000000"/>
          <w:sz w:val="22"/>
        </w:rPr>
        <w:t>t</w:t>
      </w:r>
      <w:r w:rsidR="009D308E" w:rsidRPr="009D308E">
        <w:rPr>
          <w:rFonts w:ascii="Times New Roman" w:hAnsi="Times New Roman"/>
          <w:color w:val="000000"/>
          <w:sz w:val="22"/>
        </w:rPr>
        <w:t xml:space="preserve">ime domain location </w:t>
      </w:r>
      <w:r w:rsidR="009D308E">
        <w:rPr>
          <w:rFonts w:ascii="Times New Roman" w:hAnsi="Times New Roman"/>
          <w:color w:val="000000"/>
          <w:sz w:val="22"/>
        </w:rPr>
        <w:t xml:space="preserve">and </w:t>
      </w:r>
      <w:r w:rsidR="009D308E" w:rsidRPr="009D308E">
        <w:rPr>
          <w:rFonts w:ascii="Times New Roman" w:hAnsi="Times New Roman"/>
          <w:color w:val="000000"/>
          <w:sz w:val="22"/>
        </w:rPr>
        <w:t xml:space="preserve">resource for PRACH </w:t>
      </w:r>
      <w:r w:rsidR="009D308E">
        <w:rPr>
          <w:rFonts w:ascii="Times New Roman" w:hAnsi="Times New Roman"/>
          <w:color w:val="000000"/>
          <w:sz w:val="22"/>
        </w:rPr>
        <w:t>p</w:t>
      </w:r>
      <w:r w:rsidR="009D308E" w:rsidRPr="009D308E">
        <w:rPr>
          <w:rFonts w:ascii="Times New Roman" w:hAnsi="Times New Roman"/>
          <w:color w:val="000000"/>
          <w:sz w:val="22"/>
        </w:rPr>
        <w:t>ream</w:t>
      </w:r>
      <w:r w:rsidR="009D308E">
        <w:rPr>
          <w:rFonts w:ascii="Times New Roman" w:hAnsi="Times New Roman"/>
          <w:color w:val="000000"/>
          <w:sz w:val="22"/>
        </w:rPr>
        <w:t>ble</w:t>
      </w:r>
      <w:r w:rsidR="009D308E" w:rsidRPr="009D308E">
        <w:rPr>
          <w:rFonts w:ascii="Times New Roman" w:hAnsi="Times New Roman"/>
          <w:color w:val="000000"/>
          <w:sz w:val="22"/>
        </w:rPr>
        <w:t xml:space="preserve"> is determined by the RRC parameter </w:t>
      </w:r>
      <w:proofErr w:type="spellStart"/>
      <w:r w:rsidR="009D308E" w:rsidRPr="009D308E">
        <w:rPr>
          <w:rFonts w:ascii="Times New Roman" w:hAnsi="Times New Roman"/>
          <w:i/>
          <w:iCs/>
          <w:color w:val="000000"/>
          <w:sz w:val="22"/>
        </w:rPr>
        <w:t>prach-ConfigurationIndex</w:t>
      </w:r>
      <w:proofErr w:type="spellEnd"/>
      <w:r w:rsidR="009D308E">
        <w:rPr>
          <w:rFonts w:ascii="Times New Roman" w:hAnsi="Times New Roman"/>
          <w:i/>
          <w:iCs/>
          <w:color w:val="000000"/>
          <w:sz w:val="22"/>
        </w:rPr>
        <w:t xml:space="preserve">. </w:t>
      </w:r>
      <w:r w:rsidR="009D308E">
        <w:rPr>
          <w:rFonts w:ascii="Times New Roman" w:hAnsi="Times New Roman"/>
          <w:color w:val="000000"/>
          <w:sz w:val="22"/>
        </w:rPr>
        <w:t xml:space="preserve">Especially for the </w:t>
      </w:r>
      <w:r w:rsidR="009D308E" w:rsidRPr="009D308E">
        <w:rPr>
          <w:rFonts w:ascii="Times New Roman" w:hAnsi="Times New Roman"/>
          <w:i/>
          <w:iCs/>
          <w:color w:val="000000"/>
          <w:sz w:val="22"/>
        </w:rPr>
        <w:t>msg1-FrequencyStart</w:t>
      </w:r>
      <w:r w:rsidR="009D308E">
        <w:rPr>
          <w:rFonts w:ascii="Times New Roman" w:hAnsi="Times New Roman"/>
          <w:i/>
          <w:iCs/>
          <w:color w:val="000000"/>
          <w:sz w:val="22"/>
        </w:rPr>
        <w:t xml:space="preserve">, </w:t>
      </w:r>
      <w:r w:rsidR="009D308E">
        <w:rPr>
          <w:rFonts w:ascii="Times New Roman" w:hAnsi="Times New Roman"/>
          <w:color w:val="000000"/>
          <w:sz w:val="22"/>
        </w:rPr>
        <w:t>the</w:t>
      </w:r>
      <w:r w:rsidR="009D308E" w:rsidRPr="009D308E">
        <w:rPr>
          <w:rFonts w:ascii="Times New Roman" w:hAnsi="Times New Roman"/>
          <w:color w:val="000000"/>
          <w:sz w:val="22"/>
        </w:rPr>
        <w:t xml:space="preserve"> range can be configured within </w:t>
      </w:r>
      <w:r w:rsidR="003374DA">
        <w:rPr>
          <w:rFonts w:ascii="Times New Roman" w:hAnsi="Times New Roman" w:hint="eastAsia"/>
          <w:color w:val="000000"/>
          <w:sz w:val="22"/>
        </w:rPr>
        <w:t xml:space="preserve">initial </w:t>
      </w:r>
      <w:r w:rsidR="009D308E" w:rsidRPr="009D308E">
        <w:rPr>
          <w:rFonts w:ascii="Times New Roman" w:hAnsi="Times New Roman"/>
          <w:color w:val="000000"/>
          <w:sz w:val="22"/>
        </w:rPr>
        <w:t>UL BWP for legacy UE.</w:t>
      </w:r>
      <w:r w:rsidR="009D308E">
        <w:rPr>
          <w:rFonts w:ascii="Times New Roman" w:hAnsi="Times New Roman"/>
          <w:color w:val="000000"/>
          <w:sz w:val="22"/>
        </w:rPr>
        <w:t xml:space="preserve"> However, starting of RO should be limited within UL </w:t>
      </w:r>
      <w:proofErr w:type="spellStart"/>
      <w:r w:rsidR="009D308E">
        <w:rPr>
          <w:rFonts w:ascii="Times New Roman" w:hAnsi="Times New Roman"/>
          <w:color w:val="000000"/>
          <w:sz w:val="22"/>
        </w:rPr>
        <w:t>subband</w:t>
      </w:r>
      <w:proofErr w:type="spellEnd"/>
      <w:r w:rsidR="009D308E">
        <w:rPr>
          <w:rFonts w:ascii="Times New Roman" w:hAnsi="Times New Roman"/>
          <w:color w:val="000000"/>
          <w:sz w:val="22"/>
        </w:rPr>
        <w:t xml:space="preserve"> </w:t>
      </w:r>
      <w:r w:rsidR="0037269B">
        <w:rPr>
          <w:rFonts w:ascii="Times New Roman" w:hAnsi="Times New Roman" w:hint="eastAsia"/>
          <w:color w:val="000000"/>
          <w:sz w:val="22"/>
        </w:rPr>
        <w:t xml:space="preserve">in frequency domain </w:t>
      </w:r>
      <w:r w:rsidR="009D308E">
        <w:rPr>
          <w:rFonts w:ascii="Times New Roman" w:hAnsi="Times New Roman"/>
          <w:color w:val="000000"/>
          <w:sz w:val="22"/>
        </w:rPr>
        <w:t xml:space="preserve">for SBFD operation in </w:t>
      </w:r>
      <w:r w:rsidR="003374DA">
        <w:rPr>
          <w:rFonts w:ascii="Times New Roman" w:hAnsi="Times New Roman" w:hint="eastAsia"/>
          <w:color w:val="000000"/>
          <w:sz w:val="22"/>
        </w:rPr>
        <w:t xml:space="preserve">SBFD symbols </w:t>
      </w:r>
      <w:r w:rsidR="003374DA">
        <w:rPr>
          <w:rFonts w:ascii="Times New Roman" w:hAnsi="Times New Roman"/>
          <w:color w:val="000000"/>
          <w:sz w:val="22"/>
        </w:rPr>
        <w:t>configured</w:t>
      </w:r>
      <w:r w:rsidR="003374DA">
        <w:rPr>
          <w:rFonts w:ascii="Times New Roman" w:hAnsi="Times New Roman" w:hint="eastAsia"/>
          <w:color w:val="000000"/>
          <w:sz w:val="22"/>
        </w:rPr>
        <w:t xml:space="preserve"> as flexible or downlink by </w:t>
      </w:r>
      <w:proofErr w:type="spellStart"/>
      <w:r w:rsidR="003374DA" w:rsidRPr="003374DA">
        <w:rPr>
          <w:rFonts w:ascii="Times New Roman" w:hAnsi="Times New Roman" w:hint="eastAsia"/>
          <w:i/>
          <w:iCs/>
          <w:color w:val="000000"/>
          <w:sz w:val="22"/>
        </w:rPr>
        <w:t>tdd</w:t>
      </w:r>
      <w:proofErr w:type="spellEnd"/>
      <w:r w:rsidR="003374DA" w:rsidRPr="003374DA">
        <w:rPr>
          <w:rFonts w:ascii="Times New Roman" w:hAnsi="Times New Roman" w:hint="eastAsia"/>
          <w:i/>
          <w:iCs/>
          <w:color w:val="000000"/>
          <w:sz w:val="22"/>
        </w:rPr>
        <w:t>-UL-DL-</w:t>
      </w:r>
      <w:proofErr w:type="spellStart"/>
      <w:r w:rsidR="003374DA" w:rsidRPr="003374DA">
        <w:rPr>
          <w:rFonts w:ascii="Times New Roman" w:hAnsi="Times New Roman" w:hint="eastAsia"/>
          <w:i/>
          <w:iCs/>
          <w:color w:val="000000"/>
          <w:sz w:val="22"/>
        </w:rPr>
        <w:t>ConfigurationCommon</w:t>
      </w:r>
      <w:proofErr w:type="spellEnd"/>
      <w:r w:rsidR="003374DA">
        <w:rPr>
          <w:rFonts w:ascii="Times New Roman" w:hAnsi="Times New Roman" w:hint="eastAsia"/>
          <w:color w:val="000000"/>
          <w:sz w:val="22"/>
        </w:rPr>
        <w:t xml:space="preserve">. </w:t>
      </w:r>
      <w:r w:rsidR="00682A12">
        <w:rPr>
          <w:rFonts w:ascii="Times New Roman" w:hAnsi="Times New Roman"/>
          <w:color w:val="000000"/>
          <w:sz w:val="22"/>
        </w:rPr>
        <w:t xml:space="preserve">And the starting symbol for PRACH slot should be </w:t>
      </w:r>
      <w:r w:rsidR="00682A12">
        <w:rPr>
          <w:rFonts w:ascii="Times New Roman" w:hAnsi="Times New Roman" w:hint="eastAsia"/>
          <w:color w:val="000000"/>
          <w:sz w:val="22"/>
        </w:rPr>
        <w:t xml:space="preserve">also </w:t>
      </w:r>
      <w:r w:rsidR="00682A12">
        <w:rPr>
          <w:rFonts w:ascii="Times New Roman" w:hAnsi="Times New Roman"/>
          <w:color w:val="000000"/>
          <w:sz w:val="22"/>
        </w:rPr>
        <w:t>reinterpreted</w:t>
      </w:r>
      <w:r w:rsidR="00682A12">
        <w:rPr>
          <w:rFonts w:ascii="Times New Roman" w:hAnsi="Times New Roman" w:hint="eastAsia"/>
          <w:color w:val="000000"/>
          <w:sz w:val="22"/>
        </w:rPr>
        <w:t xml:space="preserve"> by Option 1 (</w:t>
      </w:r>
      <w:r w:rsidR="0037269B" w:rsidRPr="001B181B">
        <w:rPr>
          <w:rFonts w:ascii="Times New Roman" w:hAnsi="Times New Roman"/>
          <w:i/>
          <w:color w:val="000000"/>
          <w:sz w:val="22"/>
        </w:rPr>
        <w:t xml:space="preserve">i.e., </w:t>
      </w:r>
      <w:r w:rsidR="0037269B" w:rsidRPr="00C47D6C">
        <w:rPr>
          <w:rFonts w:ascii="Times New Roman" w:hAnsi="Times New Roman"/>
          <w:i/>
          <w:iCs/>
          <w:color w:val="000000"/>
          <w:sz w:val="22"/>
        </w:rPr>
        <w:t>use</w:t>
      </w:r>
      <w:r w:rsidR="0037269B" w:rsidRPr="001B181B">
        <w:rPr>
          <w:rFonts w:ascii="Times New Roman" w:hAnsi="Times New Roman"/>
          <w:i/>
          <w:color w:val="000000"/>
          <w:sz w:val="22"/>
        </w:rPr>
        <w:t xml:space="preserve"> one single RACH configuration</w:t>
      </w:r>
      <w:r w:rsidR="0037269B" w:rsidRPr="00C47D6C">
        <w:rPr>
          <w:rFonts w:ascii="Times New Roman" w:hAnsi="Times New Roman"/>
          <w:i/>
          <w:iCs/>
          <w:color w:val="000000"/>
          <w:sz w:val="22"/>
        </w:rPr>
        <w:t>, and only based on the existing parameters of the single RACH configuration</w:t>
      </w:r>
      <w:r w:rsidR="00682A12">
        <w:rPr>
          <w:rFonts w:ascii="Times New Roman" w:hAnsi="Times New Roman" w:hint="eastAsia"/>
          <w:color w:val="000000"/>
          <w:sz w:val="22"/>
        </w:rPr>
        <w:t>) or configured by Option 2 (</w:t>
      </w:r>
      <w:r w:rsidR="0037269B" w:rsidRPr="001B181B">
        <w:rPr>
          <w:rFonts w:ascii="Times New Roman" w:hAnsi="Times New Roman"/>
          <w:i/>
          <w:color w:val="000000"/>
          <w:sz w:val="22"/>
        </w:rPr>
        <w:t xml:space="preserve">i.e., </w:t>
      </w:r>
      <w:r w:rsidR="0037269B" w:rsidRPr="00750A42">
        <w:rPr>
          <w:rFonts w:ascii="Times New Roman" w:hAnsi="Times New Roman"/>
          <w:i/>
          <w:iCs/>
          <w:color w:val="000000"/>
          <w:sz w:val="22"/>
        </w:rPr>
        <w:t>Use two separate RACH configurations, including one legacy RACH configuration and</w:t>
      </w:r>
      <w:r w:rsidR="0037269B" w:rsidRPr="001B181B">
        <w:rPr>
          <w:rFonts w:ascii="Times New Roman" w:hAnsi="Times New Roman"/>
          <w:i/>
          <w:color w:val="000000"/>
          <w:sz w:val="22"/>
        </w:rPr>
        <w:t xml:space="preserve"> one additional RACH configuration</w:t>
      </w:r>
      <w:r w:rsidR="00682A12">
        <w:rPr>
          <w:rFonts w:ascii="Times New Roman" w:hAnsi="Times New Roman" w:hint="eastAsia"/>
          <w:color w:val="000000"/>
          <w:sz w:val="22"/>
        </w:rPr>
        <w:t>)</w:t>
      </w:r>
      <w:r w:rsidR="00682A12">
        <w:rPr>
          <w:rFonts w:ascii="Times New Roman" w:hAnsi="Times New Roman"/>
          <w:color w:val="000000"/>
          <w:sz w:val="22"/>
        </w:rPr>
        <w:t xml:space="preserve"> as the starting symbol of semi-statically configured UL </w:t>
      </w:r>
      <w:proofErr w:type="spellStart"/>
      <w:r w:rsidR="00682A12">
        <w:rPr>
          <w:rFonts w:ascii="Times New Roman" w:hAnsi="Times New Roman"/>
          <w:color w:val="000000"/>
          <w:sz w:val="22"/>
        </w:rPr>
        <w:t>subband</w:t>
      </w:r>
      <w:proofErr w:type="spellEnd"/>
      <w:r w:rsidR="00682A12">
        <w:rPr>
          <w:rFonts w:ascii="Times New Roman" w:hAnsi="Times New Roman"/>
          <w:color w:val="000000"/>
          <w:sz w:val="22"/>
        </w:rPr>
        <w:t xml:space="preserve"> in time domain as shown in Figure 1.</w:t>
      </w:r>
    </w:p>
    <w:p w14:paraId="0E6E2A83" w14:textId="61DDEC03" w:rsidR="00682A12" w:rsidRDefault="00682A12" w:rsidP="00682A12">
      <w:pPr>
        <w:wordWrap/>
        <w:spacing w:after="120" w:line="276" w:lineRule="auto"/>
        <w:jc w:val="center"/>
        <w:rPr>
          <w:rFonts w:ascii="Times New Roman" w:hAnsi="Times New Roman"/>
          <w:color w:val="000000"/>
          <w:sz w:val="22"/>
        </w:rPr>
      </w:pPr>
      <w:r w:rsidRPr="00436E28">
        <w:rPr>
          <w:rFonts w:ascii="Times New Roman" w:hAnsi="Times New Roman"/>
          <w:noProof/>
          <w:color w:val="000000"/>
          <w:sz w:val="22"/>
        </w:rPr>
        <w:drawing>
          <wp:inline distT="0" distB="0" distL="0" distR="0" wp14:anchorId="4396A5B5" wp14:editId="54404BDA">
            <wp:extent cx="5426758" cy="3477891"/>
            <wp:effectExtent l="0" t="0" r="2540" b="8890"/>
            <wp:docPr id="115699477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994773" name="그림 1" descr="텍스트, 도표, 스크린샷, 라인이(가) 표시된 사진&#10;&#10;자동 생성된 설명"/>
                    <pic:cNvPicPr/>
                  </pic:nvPicPr>
                  <pic:blipFill>
                    <a:blip r:embed="rId8"/>
                    <a:stretch>
                      <a:fillRect/>
                    </a:stretch>
                  </pic:blipFill>
                  <pic:spPr>
                    <a:xfrm>
                      <a:off x="0" y="0"/>
                      <a:ext cx="5534561" cy="3546980"/>
                    </a:xfrm>
                    <a:prstGeom prst="rect">
                      <a:avLst/>
                    </a:prstGeom>
                  </pic:spPr>
                </pic:pic>
              </a:graphicData>
            </a:graphic>
          </wp:inline>
        </w:drawing>
      </w:r>
    </w:p>
    <w:p w14:paraId="4BFA85DF" w14:textId="3361A228" w:rsidR="00682A12" w:rsidRDefault="00682A12" w:rsidP="001B181B">
      <w:pPr>
        <w:wordWrap/>
        <w:spacing w:after="120" w:line="276" w:lineRule="auto"/>
        <w:jc w:val="center"/>
        <w:rPr>
          <w:rFonts w:ascii="Times New Roman" w:hAnsi="Times New Roman"/>
          <w:color w:val="000000"/>
          <w:sz w:val="22"/>
        </w:rPr>
      </w:pPr>
      <w:r>
        <w:rPr>
          <w:rFonts w:ascii="Times New Roman" w:hAnsi="Times New Roman" w:hint="eastAsia"/>
          <w:color w:val="000000"/>
          <w:sz w:val="22"/>
        </w:rPr>
        <w:t>F</w:t>
      </w:r>
      <w:r>
        <w:rPr>
          <w:rFonts w:ascii="Times New Roman" w:hAnsi="Times New Roman"/>
          <w:color w:val="000000"/>
          <w:sz w:val="22"/>
        </w:rPr>
        <w:t>igure 1. An example c</w:t>
      </w:r>
      <w:r w:rsidRPr="00436E28">
        <w:rPr>
          <w:rFonts w:ascii="Times New Roman" w:hAnsi="Times New Roman"/>
          <w:color w:val="000000"/>
          <w:sz w:val="22"/>
        </w:rPr>
        <w:t>onfiguration of PRACH occasions for SBFD operation</w:t>
      </w:r>
      <w:r>
        <w:rPr>
          <w:rFonts w:ascii="Times New Roman" w:hAnsi="Times New Roman"/>
          <w:color w:val="000000"/>
          <w:sz w:val="22"/>
        </w:rPr>
        <w:t xml:space="preserve">s </w:t>
      </w:r>
      <w:r w:rsidRPr="00436E28">
        <w:rPr>
          <w:rFonts w:ascii="Times New Roman" w:hAnsi="Times New Roman"/>
          <w:color w:val="000000"/>
          <w:sz w:val="22"/>
        </w:rPr>
        <w:t xml:space="preserve">within UL </w:t>
      </w:r>
      <w:proofErr w:type="spellStart"/>
      <w:r w:rsidRPr="00436E28">
        <w:rPr>
          <w:rFonts w:ascii="Times New Roman" w:hAnsi="Times New Roman"/>
          <w:color w:val="000000"/>
          <w:sz w:val="22"/>
        </w:rPr>
        <w:t>subband</w:t>
      </w:r>
      <w:proofErr w:type="spellEnd"/>
    </w:p>
    <w:p w14:paraId="131A70D2" w14:textId="3FA1BBC8" w:rsidR="00682A12" w:rsidRPr="001B181B" w:rsidRDefault="00C47D6C" w:rsidP="001B181B">
      <w:pPr>
        <w:wordWrap/>
        <w:spacing w:after="120" w:line="276" w:lineRule="auto"/>
        <w:rPr>
          <w:color w:val="000000"/>
          <w:sz w:val="22"/>
        </w:rPr>
      </w:pPr>
      <w:r w:rsidRPr="00C47D6C">
        <w:rPr>
          <w:rFonts w:ascii="Times New Roman" w:hAnsi="Times New Roman"/>
          <w:color w:val="000000"/>
          <w:sz w:val="22"/>
        </w:rPr>
        <w:t xml:space="preserve">For RACH configuration </w:t>
      </w:r>
      <w:r>
        <w:rPr>
          <w:rFonts w:ascii="Times New Roman" w:hAnsi="Times New Roman" w:hint="eastAsia"/>
          <w:color w:val="000000"/>
          <w:sz w:val="22"/>
        </w:rPr>
        <w:t>O</w:t>
      </w:r>
      <w:r w:rsidRPr="00C47D6C">
        <w:rPr>
          <w:rFonts w:ascii="Times New Roman" w:hAnsi="Times New Roman"/>
          <w:color w:val="000000"/>
          <w:sz w:val="22"/>
        </w:rPr>
        <w:t>ption 1 (</w:t>
      </w:r>
      <w:r w:rsidRPr="00C47D6C">
        <w:rPr>
          <w:rFonts w:ascii="Times New Roman" w:hAnsi="Times New Roman"/>
          <w:i/>
          <w:iCs/>
          <w:color w:val="000000"/>
          <w:sz w:val="22"/>
        </w:rPr>
        <w:t>i.e., use one single RACH configuration, and only based on the existing parameters of the single RACH configuration</w:t>
      </w:r>
      <w:r w:rsidRPr="00C47D6C">
        <w:rPr>
          <w:rFonts w:ascii="Times New Roman" w:hAnsi="Times New Roman"/>
          <w:color w:val="000000"/>
          <w:sz w:val="22"/>
        </w:rPr>
        <w:t>), it is suggested</w:t>
      </w:r>
      <w:r w:rsidRPr="001B181B">
        <w:rPr>
          <w:rFonts w:ascii="Times New Roman" w:hAnsi="Times New Roman"/>
          <w:color w:val="000000"/>
          <w:sz w:val="22"/>
        </w:rPr>
        <w:t xml:space="preserve"> to consider </w:t>
      </w:r>
      <w:r w:rsidRPr="00C47D6C">
        <w:rPr>
          <w:rFonts w:ascii="Times New Roman" w:hAnsi="Times New Roman"/>
          <w:color w:val="000000"/>
          <w:sz w:val="22"/>
        </w:rPr>
        <w:t>an</w:t>
      </w:r>
      <w:r w:rsidRPr="001B181B">
        <w:rPr>
          <w:rFonts w:ascii="Times New Roman" w:hAnsi="Times New Roman"/>
          <w:color w:val="000000"/>
          <w:sz w:val="22"/>
        </w:rPr>
        <w:t xml:space="preserve"> implicitly different </w:t>
      </w:r>
      <w:r w:rsidRPr="00C47D6C">
        <w:rPr>
          <w:rFonts w:ascii="Times New Roman" w:hAnsi="Times New Roman"/>
          <w:color w:val="000000"/>
          <w:sz w:val="22"/>
        </w:rPr>
        <w:t xml:space="preserve">RO resource </w:t>
      </w:r>
      <w:r w:rsidRPr="001B181B">
        <w:rPr>
          <w:rFonts w:ascii="Times New Roman" w:hAnsi="Times New Roman"/>
          <w:color w:val="000000"/>
          <w:sz w:val="22"/>
        </w:rPr>
        <w:t xml:space="preserve">setting from </w:t>
      </w:r>
      <w:r w:rsidRPr="00C47D6C">
        <w:rPr>
          <w:rFonts w:ascii="Times New Roman" w:hAnsi="Times New Roman"/>
          <w:color w:val="000000"/>
          <w:sz w:val="22"/>
        </w:rPr>
        <w:t xml:space="preserve">the </w:t>
      </w:r>
      <w:r w:rsidRPr="001B181B">
        <w:rPr>
          <w:rFonts w:ascii="Times New Roman" w:hAnsi="Times New Roman"/>
          <w:color w:val="000000"/>
          <w:sz w:val="22"/>
        </w:rPr>
        <w:t xml:space="preserve">legacy </w:t>
      </w:r>
      <w:r w:rsidRPr="00C47D6C">
        <w:rPr>
          <w:rFonts w:ascii="Times New Roman" w:hAnsi="Times New Roman"/>
          <w:color w:val="000000"/>
          <w:sz w:val="22"/>
        </w:rPr>
        <w:t xml:space="preserve">UE’s RO resource setting </w:t>
      </w:r>
      <w:r>
        <w:rPr>
          <w:rFonts w:ascii="Times New Roman" w:hAnsi="Times New Roman" w:hint="eastAsia"/>
          <w:color w:val="000000"/>
          <w:sz w:val="22"/>
        </w:rPr>
        <w:t xml:space="preserve">by </w:t>
      </w:r>
      <w:r>
        <w:rPr>
          <w:rFonts w:ascii="Times New Roman" w:hAnsi="Times New Roman"/>
          <w:color w:val="000000"/>
          <w:sz w:val="22"/>
        </w:rPr>
        <w:t>reinterpreting</w:t>
      </w:r>
      <w:r w:rsidRPr="001B181B">
        <w:rPr>
          <w:rFonts w:ascii="Times New Roman" w:hAnsi="Times New Roman"/>
          <w:color w:val="000000"/>
          <w:sz w:val="22"/>
        </w:rPr>
        <w:t xml:space="preserve"> at least </w:t>
      </w:r>
      <w:r w:rsidRPr="001B181B">
        <w:rPr>
          <w:rFonts w:ascii="Times New Roman" w:hAnsi="Times New Roman"/>
          <w:i/>
          <w:color w:val="000000"/>
          <w:sz w:val="22"/>
        </w:rPr>
        <w:t>msg1-FrequencyStart</w:t>
      </w:r>
      <w:r w:rsidRPr="001B181B">
        <w:rPr>
          <w:rFonts w:ascii="Times New Roman" w:hAnsi="Times New Roman"/>
          <w:color w:val="000000"/>
          <w:sz w:val="22"/>
        </w:rPr>
        <w:t xml:space="preserve"> </w:t>
      </w:r>
      <w:r w:rsidRPr="00C47D6C">
        <w:rPr>
          <w:rFonts w:ascii="Times New Roman" w:hAnsi="Times New Roman"/>
          <w:color w:val="000000"/>
          <w:sz w:val="22"/>
        </w:rPr>
        <w:t xml:space="preserve">to configure the </w:t>
      </w:r>
      <w:r>
        <w:rPr>
          <w:rFonts w:ascii="Times New Roman" w:hAnsi="Times New Roman" w:hint="eastAsia"/>
          <w:color w:val="000000"/>
          <w:sz w:val="22"/>
        </w:rPr>
        <w:t>RO</w:t>
      </w:r>
      <w:r w:rsidRPr="00C47D6C">
        <w:rPr>
          <w:rFonts w:ascii="Times New Roman" w:hAnsi="Times New Roman"/>
          <w:color w:val="000000"/>
          <w:sz w:val="22"/>
        </w:rPr>
        <w:t xml:space="preserve"> in the UL sub-band</w:t>
      </w:r>
      <w:r>
        <w:rPr>
          <w:rFonts w:ascii="Times New Roman" w:hAnsi="Times New Roman" w:hint="eastAsia"/>
          <w:color w:val="000000"/>
          <w:sz w:val="22"/>
        </w:rPr>
        <w:t xml:space="preserve"> using additional parameters such as semi-statically </w:t>
      </w:r>
      <w:r>
        <w:rPr>
          <w:rFonts w:ascii="Times New Roman" w:hAnsi="Times New Roman"/>
          <w:color w:val="000000"/>
          <w:sz w:val="22"/>
        </w:rPr>
        <w:t>configured</w:t>
      </w:r>
      <w:r>
        <w:rPr>
          <w:rFonts w:ascii="Times New Roman" w:hAnsi="Times New Roman" w:hint="eastAsia"/>
          <w:color w:val="000000"/>
          <w:sz w:val="22"/>
        </w:rPr>
        <w:t xml:space="preserve"> frequency location of UL </w:t>
      </w:r>
      <w:proofErr w:type="spellStart"/>
      <w:r>
        <w:rPr>
          <w:rFonts w:ascii="Times New Roman" w:hAnsi="Times New Roman" w:hint="eastAsia"/>
          <w:color w:val="000000"/>
          <w:sz w:val="22"/>
        </w:rPr>
        <w:t>subband</w:t>
      </w:r>
      <w:proofErr w:type="spellEnd"/>
      <w:r>
        <w:rPr>
          <w:rFonts w:ascii="Times New Roman" w:hAnsi="Times New Roman" w:hint="eastAsia"/>
          <w:color w:val="000000"/>
          <w:sz w:val="22"/>
        </w:rPr>
        <w:t>, UL BWP size</w:t>
      </w:r>
      <w:r w:rsidR="008C0958">
        <w:rPr>
          <w:rFonts w:ascii="Times New Roman" w:hAnsi="Times New Roman"/>
          <w:color w:val="000000"/>
          <w:sz w:val="22"/>
        </w:rPr>
        <w:t>,</w:t>
      </w:r>
      <w:r>
        <w:rPr>
          <w:rFonts w:ascii="Times New Roman" w:hAnsi="Times New Roman" w:hint="eastAsia"/>
          <w:color w:val="000000"/>
          <w:sz w:val="22"/>
        </w:rPr>
        <w:t xml:space="preserve"> and UL </w:t>
      </w:r>
      <w:proofErr w:type="spellStart"/>
      <w:r>
        <w:rPr>
          <w:rFonts w:ascii="Times New Roman" w:hAnsi="Times New Roman" w:hint="eastAsia"/>
          <w:color w:val="000000"/>
          <w:sz w:val="22"/>
        </w:rPr>
        <w:t>subband</w:t>
      </w:r>
      <w:proofErr w:type="spellEnd"/>
      <w:r>
        <w:rPr>
          <w:rFonts w:ascii="Times New Roman" w:hAnsi="Times New Roman" w:hint="eastAsia"/>
          <w:color w:val="000000"/>
          <w:sz w:val="22"/>
        </w:rPr>
        <w:t xml:space="preserve"> size. </w:t>
      </w:r>
      <w:r w:rsidR="00682A12" w:rsidRPr="00682A12">
        <w:rPr>
          <w:rFonts w:ascii="Times New Roman" w:hAnsi="Times New Roman"/>
          <w:color w:val="000000"/>
          <w:sz w:val="22"/>
        </w:rPr>
        <w:t xml:space="preserve">At the same time, it is suggested that a reinterpretation of the </w:t>
      </w:r>
      <w:r w:rsidR="00682A12" w:rsidRPr="00682A12">
        <w:rPr>
          <w:rFonts w:ascii="Times New Roman" w:hAnsi="Times New Roman"/>
          <w:i/>
          <w:iCs/>
          <w:color w:val="000000"/>
          <w:sz w:val="22"/>
        </w:rPr>
        <w:t>msg-1 FDM</w:t>
      </w:r>
      <w:r w:rsidR="00682A12" w:rsidRPr="00682A12">
        <w:rPr>
          <w:rFonts w:ascii="Times New Roman" w:hAnsi="Times New Roman"/>
          <w:color w:val="000000"/>
          <w:sz w:val="22"/>
        </w:rPr>
        <w:t xml:space="preserve"> parameter should be considered to allow RO allocation within the UL </w:t>
      </w:r>
      <w:proofErr w:type="spellStart"/>
      <w:r w:rsidR="00682A12" w:rsidRPr="00682A12">
        <w:rPr>
          <w:rFonts w:ascii="Times New Roman" w:hAnsi="Times New Roman"/>
          <w:color w:val="000000"/>
          <w:sz w:val="22"/>
        </w:rPr>
        <w:t>subband</w:t>
      </w:r>
      <w:proofErr w:type="spellEnd"/>
      <w:r w:rsidR="00682A12" w:rsidRPr="00682A12">
        <w:rPr>
          <w:rFonts w:ascii="Times New Roman" w:hAnsi="Times New Roman"/>
          <w:color w:val="000000"/>
          <w:sz w:val="22"/>
        </w:rPr>
        <w:t xml:space="preserve"> for SBFD aware UEs, as well as an additional reinterpretation of the</w:t>
      </w:r>
      <w:r w:rsidR="00682A12" w:rsidRPr="001B181B">
        <w:rPr>
          <w:rFonts w:ascii="Times New Roman" w:hAnsi="Times New Roman"/>
          <w:color w:val="000000"/>
          <w:sz w:val="22"/>
        </w:rPr>
        <w:t xml:space="preserve"> </w:t>
      </w:r>
      <w:proofErr w:type="spellStart"/>
      <w:r w:rsidR="00682A12" w:rsidRPr="001B181B">
        <w:rPr>
          <w:rFonts w:ascii="Times New Roman" w:hAnsi="Times New Roman"/>
          <w:i/>
          <w:color w:val="000000"/>
          <w:sz w:val="22"/>
        </w:rPr>
        <w:t>ssb-perRACH-OccasionAndCB-PreamblesPerSSB</w:t>
      </w:r>
      <w:proofErr w:type="spellEnd"/>
      <w:r w:rsidR="00682A12" w:rsidRPr="001B181B">
        <w:rPr>
          <w:rFonts w:ascii="Times New Roman" w:hAnsi="Times New Roman"/>
          <w:color w:val="000000"/>
          <w:sz w:val="22"/>
        </w:rPr>
        <w:t xml:space="preserve"> </w:t>
      </w:r>
      <w:r w:rsidR="00682A12" w:rsidRPr="00682A12">
        <w:rPr>
          <w:rFonts w:ascii="Times New Roman" w:hAnsi="Times New Roman"/>
          <w:color w:val="000000"/>
          <w:sz w:val="22"/>
        </w:rPr>
        <w:t xml:space="preserve">parameter </w:t>
      </w:r>
      <w:r w:rsidR="00682A12" w:rsidRPr="001B181B">
        <w:rPr>
          <w:rFonts w:ascii="Times New Roman" w:hAnsi="Times New Roman"/>
          <w:color w:val="000000"/>
          <w:sz w:val="22"/>
        </w:rPr>
        <w:t xml:space="preserve">for </w:t>
      </w:r>
      <w:r w:rsidR="00682A12" w:rsidRPr="00682A12">
        <w:rPr>
          <w:rFonts w:ascii="Times New Roman" w:hAnsi="Times New Roman"/>
          <w:color w:val="000000"/>
          <w:sz w:val="22"/>
        </w:rPr>
        <w:t>the mapping of valid RO and SSB index</w:t>
      </w:r>
      <w:r w:rsidR="00682A12" w:rsidRPr="001B181B">
        <w:rPr>
          <w:rFonts w:ascii="Times New Roman" w:hAnsi="Times New Roman"/>
          <w:color w:val="000000"/>
          <w:sz w:val="22"/>
        </w:rPr>
        <w:t>.</w:t>
      </w:r>
    </w:p>
    <w:p w14:paraId="357E43AD" w14:textId="36FD6D13" w:rsidR="00C47D6C" w:rsidRPr="00750A42" w:rsidRDefault="00750A42" w:rsidP="00923896">
      <w:pPr>
        <w:wordWrap/>
        <w:spacing w:after="120" w:line="276" w:lineRule="auto"/>
        <w:rPr>
          <w:rFonts w:ascii="Times New Roman" w:hAnsi="Times New Roman"/>
          <w:color w:val="000000"/>
          <w:sz w:val="22"/>
        </w:rPr>
      </w:pPr>
      <w:r>
        <w:rPr>
          <w:rFonts w:ascii="Times New Roman" w:hAnsi="Times New Roman" w:hint="eastAsia"/>
          <w:color w:val="000000"/>
          <w:sz w:val="22"/>
        </w:rPr>
        <w:t xml:space="preserve">For RACH </w:t>
      </w:r>
      <w:r>
        <w:rPr>
          <w:rFonts w:ascii="Times New Roman" w:hAnsi="Times New Roman"/>
          <w:color w:val="000000"/>
          <w:sz w:val="22"/>
        </w:rPr>
        <w:t>configuratio</w:t>
      </w:r>
      <w:r>
        <w:rPr>
          <w:rFonts w:ascii="Times New Roman" w:hAnsi="Times New Roman" w:hint="eastAsia"/>
          <w:color w:val="000000"/>
          <w:sz w:val="22"/>
        </w:rPr>
        <w:t>n Option 2 (</w:t>
      </w:r>
      <w:r w:rsidRPr="00750A42">
        <w:rPr>
          <w:rFonts w:ascii="Times New Roman" w:hAnsi="Times New Roman"/>
          <w:i/>
          <w:iCs/>
          <w:color w:val="000000"/>
          <w:sz w:val="22"/>
        </w:rPr>
        <w:t>i.e., Use two separate RACH configurations, including one legacy RACH configuration and one additional RACH configuration</w:t>
      </w:r>
      <w:r>
        <w:rPr>
          <w:rFonts w:ascii="Times New Roman" w:hAnsi="Times New Roman" w:hint="eastAsia"/>
          <w:color w:val="000000"/>
          <w:sz w:val="22"/>
        </w:rPr>
        <w:t xml:space="preserve">), it was FFS at the RAN1#116-bis meeting whether all the parameters currently in </w:t>
      </w:r>
      <w:proofErr w:type="spellStart"/>
      <w:r w:rsidRPr="00750A42">
        <w:rPr>
          <w:rFonts w:ascii="Times New Roman" w:hAnsi="Times New Roman" w:hint="eastAsia"/>
          <w:i/>
          <w:iCs/>
          <w:color w:val="000000"/>
          <w:sz w:val="22"/>
        </w:rPr>
        <w:t>rach-ConfigCommon</w:t>
      </w:r>
      <w:proofErr w:type="spellEnd"/>
      <w:r>
        <w:rPr>
          <w:rFonts w:ascii="Times New Roman" w:hAnsi="Times New Roman" w:hint="eastAsia"/>
          <w:color w:val="000000"/>
          <w:sz w:val="22"/>
        </w:rPr>
        <w:t xml:space="preserve"> are </w:t>
      </w:r>
      <w:r>
        <w:rPr>
          <w:rFonts w:ascii="Times New Roman" w:hAnsi="Times New Roman"/>
          <w:color w:val="000000"/>
          <w:sz w:val="22"/>
        </w:rPr>
        <w:t>necessary</w:t>
      </w:r>
      <w:r>
        <w:rPr>
          <w:rFonts w:ascii="Times New Roman" w:hAnsi="Times New Roman" w:hint="eastAsia"/>
          <w:color w:val="000000"/>
          <w:sz w:val="22"/>
        </w:rPr>
        <w:t xml:space="preserve"> to be included in the additional RACH </w:t>
      </w:r>
      <w:r>
        <w:rPr>
          <w:rFonts w:ascii="Times New Roman" w:hAnsi="Times New Roman"/>
          <w:color w:val="000000"/>
          <w:sz w:val="22"/>
        </w:rPr>
        <w:t>configuration</w:t>
      </w:r>
      <w:r>
        <w:rPr>
          <w:rFonts w:ascii="Times New Roman" w:hAnsi="Times New Roman" w:hint="eastAsia"/>
          <w:color w:val="000000"/>
          <w:sz w:val="22"/>
        </w:rPr>
        <w:t xml:space="preserve">. </w:t>
      </w:r>
      <w:r w:rsidR="00703BE8">
        <w:rPr>
          <w:rFonts w:ascii="Times New Roman" w:hAnsi="Times New Roman" w:hint="eastAsia"/>
          <w:color w:val="000000"/>
          <w:sz w:val="22"/>
        </w:rPr>
        <w:t>Taking this factor into account, i</w:t>
      </w:r>
      <w:r w:rsidR="00703BE8" w:rsidRPr="00703BE8">
        <w:rPr>
          <w:rFonts w:ascii="Times New Roman" w:hAnsi="Times New Roman"/>
          <w:color w:val="000000"/>
          <w:sz w:val="22"/>
        </w:rPr>
        <w:t xml:space="preserve">t may be advisable to include parameters such as </w:t>
      </w:r>
      <w:r w:rsidR="00703BE8" w:rsidRPr="00703BE8">
        <w:rPr>
          <w:rFonts w:ascii="Times New Roman" w:hAnsi="Times New Roman"/>
          <w:i/>
          <w:iCs/>
          <w:color w:val="000000"/>
          <w:sz w:val="22"/>
        </w:rPr>
        <w:t>msg1-FrequencyStart</w:t>
      </w:r>
      <w:r w:rsidR="00703BE8" w:rsidRPr="00703BE8">
        <w:rPr>
          <w:rFonts w:ascii="Times New Roman" w:hAnsi="Times New Roman"/>
          <w:color w:val="000000"/>
          <w:sz w:val="22"/>
        </w:rPr>
        <w:t xml:space="preserve">, </w:t>
      </w:r>
      <w:r w:rsidR="00703BE8" w:rsidRPr="00703BE8">
        <w:rPr>
          <w:rFonts w:ascii="Times New Roman" w:hAnsi="Times New Roman"/>
          <w:i/>
          <w:iCs/>
          <w:color w:val="000000"/>
          <w:sz w:val="22"/>
        </w:rPr>
        <w:t>msg-FDM</w:t>
      </w:r>
      <w:r w:rsidR="00703BE8" w:rsidRPr="00703BE8">
        <w:rPr>
          <w:rFonts w:ascii="Times New Roman" w:hAnsi="Times New Roman"/>
          <w:color w:val="000000"/>
          <w:sz w:val="22"/>
        </w:rPr>
        <w:t xml:space="preserve">, and </w:t>
      </w:r>
      <w:proofErr w:type="spellStart"/>
      <w:r w:rsidR="00703BE8" w:rsidRPr="00703BE8">
        <w:rPr>
          <w:rFonts w:ascii="Times New Roman" w:hAnsi="Times New Roman"/>
          <w:i/>
          <w:iCs/>
          <w:color w:val="000000"/>
          <w:sz w:val="22"/>
        </w:rPr>
        <w:t>ssb-perRACH-OccasionAndCB-PreamblesPerSSB</w:t>
      </w:r>
      <w:proofErr w:type="spellEnd"/>
      <w:r w:rsidR="00703BE8" w:rsidRPr="00703BE8">
        <w:rPr>
          <w:rFonts w:ascii="Times New Roman" w:hAnsi="Times New Roman"/>
          <w:color w:val="000000"/>
          <w:sz w:val="22"/>
        </w:rPr>
        <w:t xml:space="preserve">, which are deemed to require reinterpretation at least in Option 1, in an additional RACH configuration. Additionally, the </w:t>
      </w:r>
      <w:proofErr w:type="spellStart"/>
      <w:r w:rsidR="00703BE8" w:rsidRPr="00703BE8">
        <w:rPr>
          <w:rFonts w:ascii="Times New Roman" w:hAnsi="Times New Roman"/>
          <w:color w:val="000000"/>
          <w:sz w:val="22"/>
        </w:rPr>
        <w:t>prach-ConfigurationIndex</w:t>
      </w:r>
      <w:proofErr w:type="spellEnd"/>
      <w:r w:rsidR="00703BE8" w:rsidRPr="00703BE8">
        <w:rPr>
          <w:rFonts w:ascii="Times New Roman" w:hAnsi="Times New Roman"/>
          <w:color w:val="000000"/>
          <w:sz w:val="22"/>
        </w:rPr>
        <w:t xml:space="preserve">, which is used for setting RO resources </w:t>
      </w:r>
      <w:r w:rsidR="00703BE8">
        <w:rPr>
          <w:rFonts w:ascii="Times New Roman" w:hAnsi="Times New Roman" w:hint="eastAsia"/>
          <w:color w:val="000000"/>
          <w:sz w:val="22"/>
        </w:rPr>
        <w:t>in</w:t>
      </w:r>
      <w:r w:rsidR="00703BE8" w:rsidRPr="00703BE8">
        <w:rPr>
          <w:rFonts w:ascii="Times New Roman" w:hAnsi="Times New Roman"/>
          <w:color w:val="000000"/>
          <w:sz w:val="22"/>
        </w:rPr>
        <w:t xml:space="preserve"> the time </w:t>
      </w:r>
      <w:r w:rsidR="00703BE8">
        <w:rPr>
          <w:rFonts w:ascii="Times New Roman" w:hAnsi="Times New Roman" w:hint="eastAsia"/>
          <w:color w:val="000000"/>
          <w:sz w:val="22"/>
        </w:rPr>
        <w:t>domain</w:t>
      </w:r>
      <w:r w:rsidR="00703BE8" w:rsidRPr="00703BE8">
        <w:rPr>
          <w:rFonts w:ascii="Times New Roman" w:hAnsi="Times New Roman"/>
          <w:color w:val="000000"/>
          <w:sz w:val="22"/>
        </w:rPr>
        <w:t>, should also be included.</w:t>
      </w:r>
    </w:p>
    <w:p w14:paraId="6CA7B40B" w14:textId="3AADAE77" w:rsidR="00703BE8" w:rsidRDefault="0024455C" w:rsidP="00373FAA">
      <w:pPr>
        <w:pStyle w:val="a0"/>
        <w:numPr>
          <w:ilvl w:val="0"/>
          <w:numId w:val="3"/>
        </w:numPr>
        <w:spacing w:before="240" w:line="276" w:lineRule="auto"/>
        <w:ind w:left="426"/>
        <w:jc w:val="both"/>
        <w:rPr>
          <w:rFonts w:eastAsiaTheme="minorEastAsia"/>
          <w:i/>
          <w:iCs/>
          <w:sz w:val="22"/>
          <w:szCs w:val="22"/>
          <w:lang w:eastAsia="ko-KR"/>
        </w:rPr>
      </w:pPr>
      <w:bookmarkStart w:id="5" w:name="_Hlk166074450"/>
      <w:r w:rsidRPr="00122A53">
        <w:rPr>
          <w:rFonts w:eastAsiaTheme="minorEastAsia"/>
          <w:i/>
          <w:iCs/>
          <w:sz w:val="22"/>
          <w:szCs w:val="22"/>
          <w:lang w:eastAsia="ko-KR"/>
        </w:rPr>
        <w:lastRenderedPageBreak/>
        <w:t xml:space="preserve">Proposal </w:t>
      </w:r>
      <w:r w:rsidR="00247830" w:rsidRPr="00122A53">
        <w:rPr>
          <w:rFonts w:eastAsiaTheme="minorEastAsia" w:hint="eastAsia"/>
          <w:i/>
          <w:iCs/>
          <w:sz w:val="22"/>
          <w:szCs w:val="22"/>
          <w:lang w:eastAsia="ko-KR"/>
        </w:rPr>
        <w:t>2</w:t>
      </w:r>
      <w:r w:rsidRPr="00122A53">
        <w:rPr>
          <w:rFonts w:eastAsiaTheme="minorEastAsia"/>
          <w:i/>
          <w:iCs/>
          <w:sz w:val="22"/>
          <w:szCs w:val="22"/>
          <w:lang w:eastAsia="ko-KR"/>
        </w:rPr>
        <w:t xml:space="preserve">: </w:t>
      </w:r>
      <w:r w:rsidR="00703BE8" w:rsidRPr="00122A53">
        <w:rPr>
          <w:rFonts w:eastAsiaTheme="minorEastAsia" w:hint="eastAsia"/>
          <w:i/>
          <w:iCs/>
          <w:sz w:val="22"/>
          <w:szCs w:val="22"/>
          <w:lang w:eastAsia="ko-KR"/>
        </w:rPr>
        <w:t xml:space="preserve">For RACH configuration Option 1, </w:t>
      </w:r>
      <w:r w:rsidR="00703BE8" w:rsidRPr="00122A53">
        <w:rPr>
          <w:rFonts w:eastAsiaTheme="minorEastAsia"/>
          <w:i/>
          <w:iCs/>
          <w:sz w:val="22"/>
          <w:szCs w:val="22"/>
          <w:lang w:eastAsia="ko-KR"/>
        </w:rPr>
        <w:t xml:space="preserve">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w:t>
      </w:r>
      <w:proofErr w:type="spellStart"/>
      <w:r w:rsidR="00703BE8" w:rsidRPr="00122A53">
        <w:rPr>
          <w:rFonts w:eastAsiaTheme="minorEastAsia"/>
          <w:i/>
          <w:iCs/>
          <w:sz w:val="22"/>
          <w:szCs w:val="22"/>
          <w:lang w:eastAsia="ko-KR"/>
        </w:rPr>
        <w:t>subband</w:t>
      </w:r>
      <w:proofErr w:type="spellEnd"/>
      <w:r w:rsidR="00703BE8" w:rsidRPr="00122A53">
        <w:rPr>
          <w:rFonts w:eastAsiaTheme="minorEastAsia"/>
          <w:i/>
          <w:iCs/>
          <w:sz w:val="22"/>
          <w:szCs w:val="22"/>
          <w:lang w:eastAsia="ko-KR"/>
        </w:rPr>
        <w:t>, UL BWP size</w:t>
      </w:r>
      <w:r w:rsidR="0071426C">
        <w:rPr>
          <w:rFonts w:eastAsiaTheme="minorEastAsia"/>
          <w:i/>
          <w:iCs/>
          <w:sz w:val="22"/>
          <w:szCs w:val="22"/>
          <w:lang w:eastAsia="ko-KR"/>
        </w:rPr>
        <w:t>,</w:t>
      </w:r>
      <w:r w:rsidR="00703BE8" w:rsidRPr="00122A53">
        <w:rPr>
          <w:rFonts w:eastAsiaTheme="minorEastAsia"/>
          <w:i/>
          <w:iCs/>
          <w:sz w:val="22"/>
          <w:szCs w:val="22"/>
          <w:lang w:eastAsia="ko-KR"/>
        </w:rPr>
        <w:t xml:space="preserve"> and UL </w:t>
      </w:r>
      <w:proofErr w:type="spellStart"/>
      <w:r w:rsidR="00703BE8" w:rsidRPr="00122A53">
        <w:rPr>
          <w:rFonts w:eastAsiaTheme="minorEastAsia"/>
          <w:i/>
          <w:iCs/>
          <w:sz w:val="22"/>
          <w:szCs w:val="22"/>
          <w:lang w:eastAsia="ko-KR"/>
        </w:rPr>
        <w:t>subband</w:t>
      </w:r>
      <w:proofErr w:type="spellEnd"/>
      <w:r w:rsidR="00703BE8" w:rsidRPr="00122A53">
        <w:rPr>
          <w:rFonts w:eastAsiaTheme="minorEastAsia"/>
          <w:i/>
          <w:iCs/>
          <w:sz w:val="22"/>
          <w:szCs w:val="22"/>
          <w:lang w:eastAsia="ko-KR"/>
        </w:rPr>
        <w:t xml:space="preserve"> siz</w:t>
      </w:r>
      <w:r w:rsidR="00703BE8" w:rsidRPr="00122A53">
        <w:rPr>
          <w:rFonts w:eastAsiaTheme="minorEastAsia" w:hint="eastAsia"/>
          <w:i/>
          <w:iCs/>
          <w:sz w:val="22"/>
          <w:szCs w:val="22"/>
          <w:lang w:eastAsia="ko-KR"/>
        </w:rPr>
        <w:t xml:space="preserve">e, </w:t>
      </w:r>
      <w:r w:rsidR="00703BE8" w:rsidRPr="00122A53">
        <w:rPr>
          <w:rFonts w:eastAsiaTheme="minorEastAsia"/>
          <w:i/>
          <w:iCs/>
          <w:sz w:val="22"/>
          <w:szCs w:val="22"/>
          <w:lang w:eastAsia="ko-KR"/>
        </w:rPr>
        <w:t xml:space="preserve">while also considering a reinterpretation of additional parameters such as msg1-FDM and </w:t>
      </w:r>
      <w:proofErr w:type="spellStart"/>
      <w:r w:rsidR="00703BE8" w:rsidRPr="00122A53">
        <w:rPr>
          <w:rFonts w:eastAsiaTheme="minorEastAsia"/>
          <w:i/>
          <w:iCs/>
          <w:sz w:val="22"/>
          <w:szCs w:val="22"/>
          <w:lang w:eastAsia="ko-KR"/>
        </w:rPr>
        <w:t>ssb-perRACH-OccasionAndCB-PreamblesPerSSB</w:t>
      </w:r>
      <w:proofErr w:type="spellEnd"/>
      <w:r w:rsidR="00703BE8" w:rsidRPr="00122A53">
        <w:rPr>
          <w:rFonts w:eastAsiaTheme="minorEastAsia" w:hint="eastAsia"/>
          <w:i/>
          <w:iCs/>
          <w:sz w:val="22"/>
          <w:szCs w:val="22"/>
          <w:lang w:eastAsia="ko-KR"/>
        </w:rPr>
        <w:t>.</w:t>
      </w:r>
    </w:p>
    <w:p w14:paraId="349176AA" w14:textId="00D64FF6" w:rsidR="0024455C" w:rsidRPr="00122A53" w:rsidRDefault="00122A53" w:rsidP="00122A53">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t xml:space="preserve">Proposal </w:t>
      </w:r>
      <w:r w:rsidRPr="00122A53">
        <w:rPr>
          <w:rFonts w:eastAsiaTheme="minorEastAsia" w:hint="eastAsia"/>
          <w:i/>
          <w:iCs/>
          <w:sz w:val="22"/>
          <w:szCs w:val="22"/>
          <w:lang w:eastAsia="ko-KR"/>
        </w:rPr>
        <w:t>3</w:t>
      </w:r>
      <w:r w:rsidRPr="00122A53">
        <w:rPr>
          <w:rFonts w:eastAsiaTheme="minorEastAsia"/>
          <w:i/>
          <w:iCs/>
          <w:sz w:val="22"/>
          <w:szCs w:val="22"/>
          <w:lang w:eastAsia="ko-KR"/>
        </w:rPr>
        <w:t>:</w:t>
      </w:r>
      <w:r w:rsidRPr="00122A53">
        <w:rPr>
          <w:rFonts w:eastAsiaTheme="minorEastAsia" w:hint="eastAsia"/>
          <w:i/>
          <w:iCs/>
          <w:sz w:val="22"/>
          <w:szCs w:val="22"/>
          <w:lang w:eastAsia="ko-KR"/>
        </w:rPr>
        <w:t xml:space="preserve"> </w:t>
      </w:r>
      <w:r w:rsidR="00703BE8" w:rsidRPr="00122A53">
        <w:rPr>
          <w:rFonts w:eastAsiaTheme="minorEastAsia"/>
          <w:i/>
          <w:iCs/>
          <w:sz w:val="22"/>
          <w:szCs w:val="22"/>
          <w:lang w:eastAsia="ko-KR"/>
        </w:rPr>
        <w:t>For RACH configuration Option 2</w:t>
      </w:r>
      <w:r w:rsidR="00703BE8" w:rsidRPr="00122A53">
        <w:rPr>
          <w:rFonts w:eastAsiaTheme="minorEastAsia" w:hint="eastAsia"/>
          <w:i/>
          <w:iCs/>
          <w:sz w:val="22"/>
          <w:szCs w:val="22"/>
          <w:lang w:eastAsia="ko-KR"/>
        </w:rPr>
        <w:t xml:space="preserve">, </w:t>
      </w:r>
      <w:r w:rsidR="00703BE8" w:rsidRPr="00122A53">
        <w:rPr>
          <w:rFonts w:eastAsiaTheme="minorEastAsia"/>
          <w:i/>
          <w:iCs/>
          <w:sz w:val="22"/>
          <w:szCs w:val="22"/>
          <w:lang w:eastAsia="ko-KR"/>
        </w:rPr>
        <w:t xml:space="preserve">it may be advisable to include parameters such as msg1-FrequencyStart, </w:t>
      </w:r>
      <w:proofErr w:type="spellStart"/>
      <w:r w:rsidR="00703BE8" w:rsidRPr="00122A53">
        <w:rPr>
          <w:rFonts w:eastAsiaTheme="minorEastAsia"/>
          <w:i/>
          <w:iCs/>
          <w:sz w:val="22"/>
          <w:szCs w:val="22"/>
          <w:lang w:eastAsia="ko-KR"/>
        </w:rPr>
        <w:t>msg</w:t>
      </w:r>
      <w:proofErr w:type="spellEnd"/>
      <w:r w:rsidR="00703BE8" w:rsidRPr="00122A53">
        <w:rPr>
          <w:rFonts w:eastAsiaTheme="minorEastAsia"/>
          <w:i/>
          <w:iCs/>
          <w:sz w:val="22"/>
          <w:szCs w:val="22"/>
          <w:lang w:eastAsia="ko-KR"/>
        </w:rPr>
        <w:t xml:space="preserve">-FDM, </w:t>
      </w:r>
      <w:proofErr w:type="spellStart"/>
      <w:r w:rsidR="00703BE8" w:rsidRPr="00122A53">
        <w:rPr>
          <w:rFonts w:eastAsiaTheme="minorEastAsia"/>
          <w:i/>
          <w:iCs/>
          <w:sz w:val="22"/>
          <w:szCs w:val="22"/>
          <w:lang w:eastAsia="ko-KR"/>
        </w:rPr>
        <w:t>ssb-perRACH-OccasionAndCB-PreamblesPerSSB</w:t>
      </w:r>
      <w:proofErr w:type="spellEnd"/>
      <w:r w:rsidR="00703BE8" w:rsidRPr="00122A53">
        <w:rPr>
          <w:rFonts w:eastAsiaTheme="minorEastAsia"/>
          <w:i/>
          <w:iCs/>
          <w:sz w:val="22"/>
          <w:szCs w:val="22"/>
          <w:lang w:eastAsia="ko-KR"/>
        </w:rPr>
        <w:t xml:space="preserve">, which are deemed to require reinterpretation in Option 1, </w:t>
      </w:r>
      <w:r w:rsidR="0037269B" w:rsidRPr="00122A53">
        <w:rPr>
          <w:rFonts w:eastAsiaTheme="minorEastAsia" w:hint="eastAsia"/>
          <w:i/>
          <w:iCs/>
          <w:sz w:val="22"/>
          <w:szCs w:val="22"/>
          <w:lang w:eastAsia="ko-KR"/>
        </w:rPr>
        <w:t xml:space="preserve">and </w:t>
      </w:r>
      <w:proofErr w:type="spellStart"/>
      <w:r w:rsidR="00703BE8" w:rsidRPr="00122A53">
        <w:rPr>
          <w:rFonts w:eastAsiaTheme="minorEastAsia"/>
          <w:i/>
          <w:iCs/>
          <w:sz w:val="22"/>
          <w:szCs w:val="22"/>
          <w:lang w:eastAsia="ko-KR"/>
        </w:rPr>
        <w:t>prach-ConfigurationInde</w:t>
      </w:r>
      <w:r w:rsidR="0071426C">
        <w:rPr>
          <w:rFonts w:eastAsiaTheme="minorEastAsia"/>
          <w:i/>
          <w:iCs/>
          <w:sz w:val="22"/>
          <w:szCs w:val="22"/>
          <w:lang w:eastAsia="ko-KR"/>
        </w:rPr>
        <w:t>x</w:t>
      </w:r>
      <w:proofErr w:type="spellEnd"/>
      <w:r w:rsidR="00703BE8" w:rsidRPr="00122A53">
        <w:rPr>
          <w:rFonts w:eastAsiaTheme="minorEastAsia"/>
          <w:i/>
          <w:iCs/>
          <w:sz w:val="22"/>
          <w:szCs w:val="22"/>
          <w:lang w:eastAsia="ko-KR"/>
        </w:rPr>
        <w:t xml:space="preserve"> for setting RO resources </w:t>
      </w:r>
      <w:r w:rsidR="0037269B" w:rsidRPr="00122A53">
        <w:rPr>
          <w:rFonts w:eastAsiaTheme="minorEastAsia" w:hint="eastAsia"/>
          <w:i/>
          <w:iCs/>
          <w:sz w:val="22"/>
          <w:szCs w:val="22"/>
          <w:lang w:eastAsia="ko-KR"/>
        </w:rPr>
        <w:t>on</w:t>
      </w:r>
      <w:r w:rsidR="00703BE8" w:rsidRPr="00122A53">
        <w:rPr>
          <w:rFonts w:eastAsiaTheme="minorEastAsia"/>
          <w:i/>
          <w:iCs/>
          <w:sz w:val="22"/>
          <w:szCs w:val="22"/>
          <w:lang w:eastAsia="ko-KR"/>
        </w:rPr>
        <w:t xml:space="preserve"> the time domain</w:t>
      </w:r>
      <w:r w:rsidR="0037269B" w:rsidRPr="00122A53">
        <w:rPr>
          <w:rFonts w:eastAsiaTheme="minorEastAsia" w:hint="eastAsia"/>
          <w:i/>
          <w:iCs/>
          <w:sz w:val="22"/>
          <w:szCs w:val="22"/>
          <w:lang w:eastAsia="ko-KR"/>
        </w:rPr>
        <w:t xml:space="preserve"> </w:t>
      </w:r>
      <w:r w:rsidR="0037269B" w:rsidRPr="00122A53">
        <w:rPr>
          <w:rFonts w:eastAsiaTheme="minorEastAsia"/>
          <w:i/>
          <w:iCs/>
          <w:sz w:val="22"/>
          <w:szCs w:val="22"/>
          <w:lang w:eastAsia="ko-KR"/>
        </w:rPr>
        <w:t>in an additional RACH configuration</w:t>
      </w:r>
      <w:r w:rsidR="0037269B" w:rsidRPr="00122A53">
        <w:rPr>
          <w:rFonts w:eastAsiaTheme="minorEastAsia" w:hint="eastAsia"/>
          <w:i/>
          <w:iCs/>
          <w:sz w:val="22"/>
          <w:szCs w:val="22"/>
          <w:lang w:eastAsia="ko-KR"/>
        </w:rPr>
        <w:t>.</w:t>
      </w:r>
    </w:p>
    <w:bookmarkEnd w:id="5"/>
    <w:p w14:paraId="32681DCB" w14:textId="05FA7204" w:rsidR="000D40B0" w:rsidRPr="000D40B0" w:rsidRDefault="000D40B0" w:rsidP="001B181B">
      <w:pPr>
        <w:wordWrap/>
        <w:spacing w:before="240" w:after="120" w:line="276" w:lineRule="auto"/>
        <w:rPr>
          <w:rFonts w:ascii="Times New Roman" w:hAnsi="Times New Roman"/>
          <w:b/>
          <w:bCs/>
          <w:i/>
          <w:iCs/>
          <w:color w:val="000000"/>
          <w:sz w:val="22"/>
          <w:u w:val="single"/>
        </w:rPr>
      </w:pPr>
      <w:r w:rsidRPr="000D40B0">
        <w:rPr>
          <w:rFonts w:ascii="Times New Roman" w:hAnsi="Times New Roman"/>
          <w:b/>
          <w:bCs/>
          <w:i/>
          <w:iCs/>
          <w:color w:val="000000"/>
          <w:sz w:val="22"/>
          <w:u w:val="single"/>
        </w:rPr>
        <w:t xml:space="preserve">Mapping for SS/PBCH block index to valid </w:t>
      </w:r>
      <w:r w:rsidR="00286969">
        <w:rPr>
          <w:rFonts w:ascii="Times New Roman" w:hAnsi="Times New Roman" w:hint="eastAsia"/>
          <w:b/>
          <w:bCs/>
          <w:i/>
          <w:iCs/>
          <w:color w:val="000000"/>
          <w:sz w:val="22"/>
          <w:u w:val="single"/>
        </w:rPr>
        <w:t>P</w:t>
      </w:r>
      <w:r w:rsidRPr="000D40B0">
        <w:rPr>
          <w:rFonts w:ascii="Times New Roman" w:hAnsi="Times New Roman"/>
          <w:b/>
          <w:bCs/>
          <w:i/>
          <w:iCs/>
          <w:color w:val="000000"/>
          <w:sz w:val="22"/>
          <w:u w:val="single"/>
        </w:rPr>
        <w:t>RACH occasions</w:t>
      </w:r>
    </w:p>
    <w:p w14:paraId="7D6AFEFE" w14:textId="6517083B" w:rsidR="007F77C7" w:rsidRDefault="00ED45B1" w:rsidP="000D40B0">
      <w:pPr>
        <w:wordWrap/>
        <w:spacing w:after="120" w:line="276" w:lineRule="auto"/>
        <w:ind w:firstLineChars="100" w:firstLine="220"/>
        <w:rPr>
          <w:rFonts w:ascii="Times New Roman" w:hAnsi="Times New Roman"/>
          <w:color w:val="000000"/>
          <w:sz w:val="22"/>
        </w:rPr>
      </w:pPr>
      <w:r w:rsidRPr="00ED45B1">
        <w:rPr>
          <w:rFonts w:ascii="Times New Roman" w:hAnsi="Times New Roman"/>
          <w:color w:val="000000"/>
          <w:sz w:val="22"/>
        </w:rPr>
        <w:t>For the random</w:t>
      </w:r>
      <w:r>
        <w:rPr>
          <w:rFonts w:ascii="Times New Roman" w:hAnsi="Times New Roman"/>
          <w:color w:val="000000"/>
          <w:sz w:val="22"/>
        </w:rPr>
        <w:t>-</w:t>
      </w:r>
      <w:r w:rsidRPr="00ED45B1">
        <w:rPr>
          <w:rFonts w:ascii="Times New Roman" w:hAnsi="Times New Roman"/>
          <w:color w:val="000000"/>
          <w:sz w:val="22"/>
        </w:rPr>
        <w:t xml:space="preserve">access procedure, </w:t>
      </w:r>
      <w:r w:rsidR="00FF700E">
        <w:rPr>
          <w:rFonts w:ascii="Times New Roman" w:hAnsi="Times New Roman" w:hint="eastAsia"/>
          <w:color w:val="000000"/>
          <w:sz w:val="22"/>
        </w:rPr>
        <w:t xml:space="preserve">a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RACH occasion (RO) </w:t>
      </w:r>
      <w:r w:rsidR="006D489D">
        <w:rPr>
          <w:rFonts w:ascii="Times New Roman" w:hAnsi="Times New Roman" w:hint="eastAsia"/>
          <w:color w:val="000000"/>
          <w:sz w:val="22"/>
        </w:rPr>
        <w:t>among validated ROs from</w:t>
      </w:r>
      <w:r w:rsidR="006D489D" w:rsidRPr="00ED45B1">
        <w:rPr>
          <w:rFonts w:ascii="Times New Roman" w:hAnsi="Times New Roman"/>
          <w:color w:val="000000"/>
          <w:sz w:val="22"/>
        </w:rPr>
        <w:t xml:space="preserve"> the set of configured ROs</w:t>
      </w:r>
      <w:r w:rsidR="006D489D">
        <w:rPr>
          <w:rFonts w:ascii="Times New Roman" w:hAnsi="Times New Roman" w:hint="eastAsia"/>
          <w:color w:val="000000"/>
          <w:sz w:val="22"/>
        </w:rPr>
        <w:t xml:space="preserve"> </w:t>
      </w:r>
      <w:r w:rsidRPr="00ED45B1">
        <w:rPr>
          <w:rFonts w:ascii="Times New Roman" w:hAnsi="Times New Roman"/>
          <w:color w:val="000000"/>
          <w:sz w:val="22"/>
        </w:rPr>
        <w:t xml:space="preserve">to </w:t>
      </w:r>
      <w:r w:rsidR="006D489D">
        <w:rPr>
          <w:rFonts w:ascii="Times New Roman" w:hAnsi="Times New Roman" w:hint="eastAsia"/>
          <w:color w:val="000000"/>
          <w:sz w:val="22"/>
        </w:rPr>
        <w:t>perform</w:t>
      </w:r>
      <w:r w:rsidRPr="00ED45B1">
        <w:rPr>
          <w:rFonts w:ascii="Times New Roman" w:hAnsi="Times New Roman"/>
          <w:color w:val="000000"/>
          <w:sz w:val="22"/>
        </w:rPr>
        <w:t xml:space="preserve"> PRACH</w:t>
      </w:r>
      <w:r w:rsidR="006D489D">
        <w:rPr>
          <w:rFonts w:ascii="Times New Roman" w:hAnsi="Times New Roman" w:hint="eastAsia"/>
          <w:color w:val="000000"/>
          <w:sz w:val="22"/>
        </w:rPr>
        <w:t xml:space="preserve"> transmission.</w:t>
      </w:r>
      <w:r w:rsidRPr="00ED45B1">
        <w:rPr>
          <w:rFonts w:ascii="Times New Roman" w:hAnsi="Times New Roman"/>
          <w:color w:val="000000"/>
          <w:sz w:val="22"/>
        </w:rPr>
        <w:t xml:space="preserve"> </w:t>
      </w:r>
      <w:r w:rsidR="00FF700E">
        <w:rPr>
          <w:rFonts w:ascii="Times New Roman" w:hAnsi="Times New Roman" w:hint="eastAsia"/>
          <w:color w:val="000000"/>
          <w:sz w:val="22"/>
        </w:rPr>
        <w:t xml:space="preserve">The </w:t>
      </w:r>
      <w:r w:rsidRPr="00ED45B1">
        <w:rPr>
          <w:rFonts w:ascii="Times New Roman" w:hAnsi="Times New Roman"/>
          <w:color w:val="000000"/>
          <w:sz w:val="22"/>
        </w:rPr>
        <w:t>UE select</w:t>
      </w:r>
      <w:r w:rsidR="00FF700E">
        <w:rPr>
          <w:rFonts w:ascii="Times New Roman" w:hAnsi="Times New Roman" w:hint="eastAsia"/>
          <w:color w:val="000000"/>
          <w:sz w:val="22"/>
        </w:rPr>
        <w:t>s</w:t>
      </w:r>
      <w:r w:rsidRPr="00ED45B1">
        <w:rPr>
          <w:rFonts w:ascii="Times New Roman" w:hAnsi="Times New Roman"/>
          <w:color w:val="000000"/>
          <w:sz w:val="22"/>
        </w:rPr>
        <w:t xml:space="preserve"> a </w:t>
      </w:r>
      <w:r w:rsidR="006D489D">
        <w:rPr>
          <w:rFonts w:ascii="Times New Roman" w:hAnsi="Times New Roman" w:hint="eastAsia"/>
          <w:color w:val="000000"/>
          <w:sz w:val="22"/>
        </w:rPr>
        <w:t xml:space="preserve">valid </w:t>
      </w:r>
      <w:r w:rsidRPr="00ED45B1">
        <w:rPr>
          <w:rFonts w:ascii="Times New Roman" w:hAnsi="Times New Roman"/>
          <w:color w:val="000000"/>
          <w:sz w:val="22"/>
        </w:rPr>
        <w:t xml:space="preserve">RO based on the selected or indicated SSB and based on the association of the SSB with the </w:t>
      </w:r>
      <w:r w:rsidR="006D489D">
        <w:rPr>
          <w:rFonts w:ascii="Times New Roman" w:hAnsi="Times New Roman" w:hint="eastAsia"/>
          <w:color w:val="000000"/>
          <w:sz w:val="22"/>
        </w:rPr>
        <w:t xml:space="preserve">valid </w:t>
      </w:r>
      <w:r w:rsidRPr="00ED45B1">
        <w:rPr>
          <w:rFonts w:ascii="Times New Roman" w:hAnsi="Times New Roman"/>
          <w:color w:val="000000"/>
          <w:sz w:val="22"/>
        </w:rPr>
        <w:t>RO.</w:t>
      </w:r>
      <w:r>
        <w:rPr>
          <w:rFonts w:ascii="Times New Roman" w:hAnsi="Times New Roman"/>
          <w:color w:val="000000"/>
          <w:sz w:val="22"/>
        </w:rPr>
        <w:t xml:space="preserve"> </w:t>
      </w:r>
      <w:r w:rsidR="00B66A9C" w:rsidRPr="00B66A9C">
        <w:rPr>
          <w:rFonts w:ascii="Times New Roman" w:hAnsi="Times New Roman"/>
          <w:color w:val="000000"/>
          <w:sz w:val="22"/>
        </w:rPr>
        <w:t>By detec</w:t>
      </w:r>
      <w:r w:rsidR="00B66A9C">
        <w:rPr>
          <w:rFonts w:ascii="Times New Roman" w:hAnsi="Times New Roman"/>
          <w:color w:val="000000"/>
          <w:sz w:val="22"/>
        </w:rPr>
        <w:t>t</w:t>
      </w:r>
      <w:r w:rsidR="00B66A9C" w:rsidRPr="00B66A9C">
        <w:rPr>
          <w:rFonts w:ascii="Times New Roman" w:hAnsi="Times New Roman"/>
          <w:color w:val="000000"/>
          <w:sz w:val="22"/>
        </w:rPr>
        <w:t xml:space="preserve">ing </w:t>
      </w:r>
      <w:r w:rsidR="00FF700E">
        <w:rPr>
          <w:rFonts w:ascii="Times New Roman" w:hAnsi="Times New Roman" w:hint="eastAsia"/>
          <w:color w:val="000000"/>
          <w:sz w:val="22"/>
        </w:rPr>
        <w:t xml:space="preserve">PRACH preamble </w:t>
      </w:r>
      <w:r w:rsidR="006D489D">
        <w:rPr>
          <w:rFonts w:ascii="Times New Roman" w:hAnsi="Times New Roman" w:hint="eastAsia"/>
          <w:color w:val="000000"/>
          <w:sz w:val="22"/>
        </w:rPr>
        <w:t xml:space="preserve">with (pre-)defined Rx beam on resource which </w:t>
      </w:r>
      <w:r w:rsidR="00FF700E">
        <w:rPr>
          <w:rFonts w:ascii="Times New Roman" w:hAnsi="Times New Roman" w:hint="eastAsia"/>
          <w:color w:val="000000"/>
          <w:sz w:val="22"/>
        </w:rPr>
        <w:t xml:space="preserve">the </w:t>
      </w:r>
      <w:r w:rsidR="00B66A9C" w:rsidRPr="00B66A9C">
        <w:rPr>
          <w:rFonts w:ascii="Times New Roman" w:hAnsi="Times New Roman"/>
          <w:color w:val="000000"/>
          <w:sz w:val="22"/>
        </w:rPr>
        <w:t>UE send</w:t>
      </w:r>
      <w:r w:rsidR="006D489D">
        <w:rPr>
          <w:rFonts w:ascii="Times New Roman" w:hAnsi="Times New Roman" w:hint="eastAsia"/>
          <w:color w:val="000000"/>
          <w:sz w:val="22"/>
        </w:rPr>
        <w:t>s</w:t>
      </w:r>
      <w:r w:rsidR="00B66A9C" w:rsidRPr="00B66A9C">
        <w:rPr>
          <w:rFonts w:ascii="Times New Roman" w:hAnsi="Times New Roman"/>
          <w:color w:val="000000"/>
          <w:sz w:val="22"/>
        </w:rPr>
        <w:t xml:space="preserve"> PRACH, NW can figure out which SS</w:t>
      </w:r>
      <w:r w:rsidR="006D489D">
        <w:rPr>
          <w:rFonts w:ascii="Times New Roman" w:hAnsi="Times New Roman" w:hint="eastAsia"/>
          <w:color w:val="000000"/>
          <w:sz w:val="22"/>
        </w:rPr>
        <w:t>/PBCH block</w:t>
      </w:r>
      <w:r w:rsidR="00FF700E">
        <w:rPr>
          <w:rFonts w:ascii="Times New Roman" w:hAnsi="Times New Roman" w:hint="eastAsia"/>
          <w:color w:val="000000"/>
          <w:sz w:val="22"/>
        </w:rPr>
        <w:t>(</w:t>
      </w:r>
      <w:r w:rsidR="006D489D">
        <w:rPr>
          <w:rFonts w:ascii="Times New Roman" w:hAnsi="Times New Roman" w:hint="eastAsia"/>
          <w:color w:val="000000"/>
          <w:sz w:val="22"/>
        </w:rPr>
        <w:t>s</w:t>
      </w:r>
      <w:r w:rsidR="00FF700E">
        <w:rPr>
          <w:rFonts w:ascii="Times New Roman" w:hAnsi="Times New Roman" w:hint="eastAsia"/>
          <w:color w:val="000000"/>
          <w:sz w:val="22"/>
        </w:rPr>
        <w:t>)</w:t>
      </w:r>
      <w:r w:rsidR="008A18C6">
        <w:rPr>
          <w:rFonts w:ascii="Times New Roman" w:hAnsi="Times New Roman" w:hint="eastAsia"/>
          <w:color w:val="000000"/>
          <w:sz w:val="22"/>
        </w:rPr>
        <w:t xml:space="preserve"> </w:t>
      </w:r>
      <w:r w:rsidR="00FF700E">
        <w:rPr>
          <w:rFonts w:ascii="Times New Roman" w:hAnsi="Times New Roman" w:hint="eastAsia"/>
          <w:color w:val="000000"/>
          <w:sz w:val="22"/>
        </w:rPr>
        <w:t>the</w:t>
      </w:r>
      <w:r w:rsidR="00B66A9C" w:rsidRPr="00B66A9C">
        <w:rPr>
          <w:rFonts w:ascii="Times New Roman" w:hAnsi="Times New Roman"/>
          <w:color w:val="000000"/>
          <w:sz w:val="22"/>
        </w:rPr>
        <w:t xml:space="preserve"> UE has </w:t>
      </w:r>
      <w:r w:rsidR="006D489D">
        <w:rPr>
          <w:rFonts w:ascii="Times New Roman" w:hAnsi="Times New Roman"/>
          <w:color w:val="000000"/>
          <w:sz w:val="22"/>
        </w:rPr>
        <w:t>received</w:t>
      </w:r>
      <w:r w:rsidR="008A18C6">
        <w:rPr>
          <w:rFonts w:ascii="Times New Roman" w:hAnsi="Times New Roman" w:hint="eastAsia"/>
          <w:color w:val="000000"/>
          <w:sz w:val="22"/>
        </w:rPr>
        <w:t xml:space="preserve"> well</w:t>
      </w:r>
      <w:r w:rsidR="006D489D">
        <w:rPr>
          <w:rFonts w:ascii="Times New Roman" w:hAnsi="Times New Roman" w:hint="eastAsia"/>
          <w:color w:val="000000"/>
          <w:sz w:val="22"/>
        </w:rPr>
        <w:t xml:space="preserve"> </w:t>
      </w:r>
      <w:r w:rsidR="008A18C6">
        <w:rPr>
          <w:rFonts w:ascii="Times New Roman" w:hAnsi="Times New Roman" w:hint="eastAsia"/>
          <w:color w:val="000000"/>
          <w:sz w:val="22"/>
        </w:rPr>
        <w:t xml:space="preserve">among </w:t>
      </w:r>
      <w:r w:rsidR="006D489D">
        <w:rPr>
          <w:rFonts w:ascii="Times New Roman" w:hAnsi="Times New Roman" w:hint="eastAsia"/>
          <w:color w:val="000000"/>
          <w:sz w:val="22"/>
        </w:rPr>
        <w:t>SS/PBCH block</w:t>
      </w:r>
      <w:r w:rsidR="008A18C6">
        <w:rPr>
          <w:rFonts w:ascii="Times New Roman" w:hAnsi="Times New Roman" w:hint="eastAsia"/>
          <w:color w:val="000000"/>
          <w:sz w:val="22"/>
        </w:rPr>
        <w:t>s transmitted by a gNB through beam sweeping</w:t>
      </w:r>
      <w:r w:rsidR="00B66A9C">
        <w:rPr>
          <w:rFonts w:ascii="Times New Roman" w:hAnsi="Times New Roman"/>
          <w:color w:val="000000"/>
          <w:sz w:val="22"/>
        </w:rPr>
        <w:t xml:space="preserve">. </w:t>
      </w:r>
      <w:r w:rsidR="00B66A9C" w:rsidRPr="00B66A9C">
        <w:rPr>
          <w:rFonts w:ascii="Times New Roman" w:hAnsi="Times New Roman"/>
          <w:color w:val="000000"/>
          <w:sz w:val="22"/>
        </w:rPr>
        <w:t>The mapping between SS</w:t>
      </w:r>
      <w:r w:rsidR="008A18C6">
        <w:rPr>
          <w:rFonts w:ascii="Times New Roman" w:hAnsi="Times New Roman" w:hint="eastAsia"/>
          <w:color w:val="000000"/>
          <w:sz w:val="22"/>
        </w:rPr>
        <w:t>/PBCH block index</w:t>
      </w:r>
      <w:r w:rsidR="00B66A9C" w:rsidRPr="00B66A9C">
        <w:rPr>
          <w:rFonts w:ascii="Times New Roman" w:hAnsi="Times New Roman"/>
          <w:color w:val="000000"/>
          <w:sz w:val="22"/>
        </w:rPr>
        <w:t xml:space="preserve"> and </w:t>
      </w:r>
      <w:r w:rsidR="008A18C6">
        <w:rPr>
          <w:rFonts w:ascii="Times New Roman" w:hAnsi="Times New Roman" w:hint="eastAsia"/>
          <w:color w:val="000000"/>
          <w:sz w:val="22"/>
        </w:rPr>
        <w:t>P</w:t>
      </w:r>
      <w:r w:rsidR="00B66A9C" w:rsidRPr="00B66A9C">
        <w:rPr>
          <w:rFonts w:ascii="Times New Roman" w:hAnsi="Times New Roman"/>
          <w:color w:val="000000"/>
          <w:sz w:val="22"/>
        </w:rPr>
        <w:t xml:space="preserve">RACH </w:t>
      </w:r>
      <w:r w:rsidR="008A18C6">
        <w:rPr>
          <w:rFonts w:ascii="Times New Roman" w:hAnsi="Times New Roman" w:hint="eastAsia"/>
          <w:color w:val="000000"/>
          <w:sz w:val="22"/>
        </w:rPr>
        <w:t>o</w:t>
      </w:r>
      <w:r w:rsidR="00B66A9C" w:rsidRPr="00B66A9C">
        <w:rPr>
          <w:rFonts w:ascii="Times New Roman" w:hAnsi="Times New Roman"/>
          <w:color w:val="000000"/>
          <w:sz w:val="22"/>
        </w:rPr>
        <w:t>ccasion</w:t>
      </w:r>
      <w:r w:rsidR="008A18C6">
        <w:rPr>
          <w:rFonts w:ascii="Times New Roman" w:hAnsi="Times New Roman" w:hint="eastAsia"/>
          <w:color w:val="000000"/>
          <w:sz w:val="22"/>
        </w:rPr>
        <w:t>s</w:t>
      </w:r>
      <w:r w:rsidR="00B66A9C" w:rsidRPr="00B66A9C">
        <w:rPr>
          <w:rFonts w:ascii="Times New Roman" w:hAnsi="Times New Roman"/>
          <w:color w:val="000000"/>
          <w:sz w:val="22"/>
        </w:rPr>
        <w:t xml:space="preserve"> is defined by the following two RRC parameters such as </w:t>
      </w:r>
      <w:r w:rsidR="00B66A9C" w:rsidRPr="00B66A9C">
        <w:rPr>
          <w:rFonts w:ascii="Times New Roman" w:hAnsi="Times New Roman"/>
          <w:i/>
          <w:iCs/>
          <w:color w:val="000000"/>
          <w:sz w:val="22"/>
        </w:rPr>
        <w:t>msg1-FDM</w:t>
      </w:r>
      <w:r w:rsidR="00B66A9C" w:rsidRPr="00B66A9C">
        <w:rPr>
          <w:rFonts w:ascii="Times New Roman" w:hAnsi="Times New Roman"/>
          <w:color w:val="000000"/>
          <w:sz w:val="22"/>
        </w:rPr>
        <w:t xml:space="preserve">, </w:t>
      </w:r>
      <w:proofErr w:type="spellStart"/>
      <w:r w:rsidR="00B66A9C" w:rsidRPr="00B66A9C">
        <w:rPr>
          <w:rFonts w:ascii="Times New Roman" w:hAnsi="Times New Roman"/>
          <w:i/>
          <w:iCs/>
          <w:color w:val="000000"/>
          <w:sz w:val="22"/>
        </w:rPr>
        <w:t>ssb-perRACH-OccasionAndCB-PreamblesPerSSB</w:t>
      </w:r>
      <w:proofErr w:type="spellEnd"/>
      <w:r w:rsidR="00B66A9C">
        <w:rPr>
          <w:rFonts w:ascii="Times New Roman" w:hAnsi="Times New Roman"/>
          <w:i/>
          <w:iCs/>
          <w:color w:val="000000"/>
          <w:sz w:val="22"/>
        </w:rPr>
        <w:t>.</w:t>
      </w:r>
      <w:r w:rsidR="00B66A9C" w:rsidRPr="00B66A9C">
        <w:rPr>
          <w:rFonts w:ascii="Times New Roman" w:hAnsi="Times New Roman"/>
          <w:color w:val="000000"/>
          <w:sz w:val="22"/>
        </w:rPr>
        <w:t xml:space="preserve"> </w:t>
      </w:r>
      <w:r w:rsidR="005D0C80">
        <w:rPr>
          <w:rFonts w:ascii="Times New Roman" w:hAnsi="Times New Roman"/>
          <w:color w:val="000000"/>
          <w:sz w:val="22"/>
        </w:rPr>
        <w:t>The</w:t>
      </w:r>
      <w:r w:rsidR="005D0C80" w:rsidRPr="00B66A9C">
        <w:rPr>
          <w:rFonts w:ascii="Times New Roman" w:hAnsi="Times New Roman"/>
          <w:color w:val="000000"/>
          <w:sz w:val="22"/>
        </w:rPr>
        <w:t xml:space="preserve"> </w:t>
      </w:r>
      <w:r w:rsidR="00B66A9C" w:rsidRPr="00B66A9C">
        <w:rPr>
          <w:rFonts w:ascii="Times New Roman" w:hAnsi="Times New Roman"/>
          <w:i/>
          <w:iCs/>
          <w:color w:val="000000"/>
          <w:sz w:val="22"/>
        </w:rPr>
        <w:t>msg</w:t>
      </w:r>
      <w:r w:rsidR="00B66A9C">
        <w:rPr>
          <w:rFonts w:ascii="Times New Roman" w:hAnsi="Times New Roman"/>
          <w:i/>
          <w:iCs/>
          <w:color w:val="000000"/>
          <w:sz w:val="22"/>
        </w:rPr>
        <w:t>1</w:t>
      </w:r>
      <w:r w:rsidR="00B66A9C" w:rsidRPr="00B66A9C">
        <w:rPr>
          <w:rFonts w:ascii="Times New Roman" w:hAnsi="Times New Roman"/>
          <w:i/>
          <w:iCs/>
          <w:color w:val="000000"/>
          <w:sz w:val="22"/>
        </w:rPr>
        <w:t>-FDM</w:t>
      </w:r>
      <w:r w:rsidR="00B66A9C" w:rsidRPr="00B66A9C">
        <w:rPr>
          <w:rFonts w:ascii="Times New Roman" w:hAnsi="Times New Roman"/>
          <w:color w:val="000000"/>
          <w:sz w:val="22"/>
        </w:rPr>
        <w:t xml:space="preserve"> specifies how many RO</w:t>
      </w:r>
      <w:r w:rsidR="005D0C80">
        <w:rPr>
          <w:rFonts w:ascii="Times New Roman" w:hAnsi="Times New Roman"/>
          <w:color w:val="000000"/>
          <w:sz w:val="22"/>
        </w:rPr>
        <w:t>s</w:t>
      </w:r>
      <w:r w:rsidR="00B66A9C" w:rsidRPr="00B66A9C">
        <w:rPr>
          <w:rFonts w:ascii="Times New Roman" w:hAnsi="Times New Roman"/>
          <w:color w:val="000000"/>
          <w:sz w:val="22"/>
        </w:rPr>
        <w:t xml:space="preserve"> are allocated in frequency domain (at the same location in time domain). </w:t>
      </w:r>
      <w:r w:rsidR="005D0C80">
        <w:rPr>
          <w:rFonts w:ascii="Times New Roman" w:hAnsi="Times New Roman"/>
          <w:color w:val="000000"/>
          <w:sz w:val="22"/>
        </w:rPr>
        <w:t xml:space="preserve">The </w:t>
      </w:r>
      <w:proofErr w:type="spellStart"/>
      <w:r w:rsidR="00B66A9C" w:rsidRPr="00B66A9C">
        <w:rPr>
          <w:rFonts w:ascii="Times New Roman" w:hAnsi="Times New Roman"/>
          <w:i/>
          <w:iCs/>
          <w:color w:val="000000"/>
          <w:sz w:val="22"/>
        </w:rPr>
        <w:t>ssb-perRACH-OccasionAndCB-PreamblesPerSSB</w:t>
      </w:r>
      <w:proofErr w:type="spellEnd"/>
      <w:r w:rsidR="00B66A9C" w:rsidRPr="00B66A9C">
        <w:rPr>
          <w:rFonts w:ascii="Times New Roman" w:hAnsi="Times New Roman"/>
          <w:i/>
          <w:iCs/>
          <w:color w:val="000000"/>
          <w:sz w:val="22"/>
        </w:rPr>
        <w:t xml:space="preserve"> </w:t>
      </w:r>
      <w:r w:rsidR="00B66A9C" w:rsidRPr="00B66A9C">
        <w:rPr>
          <w:rFonts w:ascii="Times New Roman" w:hAnsi="Times New Roman"/>
          <w:color w:val="000000"/>
          <w:sz w:val="22"/>
        </w:rPr>
        <w:t>specifies how many SSB</w:t>
      </w:r>
      <w:r w:rsidR="005D0C80">
        <w:rPr>
          <w:rFonts w:ascii="Times New Roman" w:hAnsi="Times New Roman"/>
          <w:color w:val="000000"/>
          <w:sz w:val="22"/>
        </w:rPr>
        <w:t>s</w:t>
      </w:r>
      <w:r w:rsidR="00B66A9C" w:rsidRPr="00B66A9C">
        <w:rPr>
          <w:rFonts w:ascii="Times New Roman" w:hAnsi="Times New Roman"/>
          <w:color w:val="000000"/>
          <w:sz w:val="22"/>
        </w:rPr>
        <w:t xml:space="preserve"> can be mapped to one RO</w:t>
      </w:r>
      <w:r w:rsidR="005D0C80">
        <w:rPr>
          <w:rFonts w:ascii="Times New Roman" w:hAnsi="Times New Roman"/>
          <w:color w:val="000000"/>
          <w:sz w:val="22"/>
        </w:rPr>
        <w:t>s</w:t>
      </w:r>
      <w:r w:rsidR="00B66A9C" w:rsidRPr="00B66A9C">
        <w:rPr>
          <w:rFonts w:ascii="Times New Roman" w:hAnsi="Times New Roman"/>
          <w:color w:val="000000"/>
          <w:sz w:val="22"/>
        </w:rPr>
        <w:t xml:space="preserve"> and how many </w:t>
      </w:r>
      <w:r w:rsidR="008A18C6">
        <w:rPr>
          <w:rFonts w:ascii="Times New Roman" w:hAnsi="Times New Roman" w:hint="eastAsia"/>
          <w:color w:val="000000"/>
          <w:sz w:val="22"/>
        </w:rPr>
        <w:t xml:space="preserve">PRACH </w:t>
      </w:r>
      <w:r w:rsidR="00B66A9C" w:rsidRPr="00B66A9C">
        <w:rPr>
          <w:rFonts w:ascii="Times New Roman" w:hAnsi="Times New Roman"/>
          <w:color w:val="000000"/>
          <w:sz w:val="22"/>
        </w:rPr>
        <w:t>prea</w:t>
      </w:r>
      <w:r w:rsidR="00B66A9C">
        <w:rPr>
          <w:rFonts w:ascii="Times New Roman" w:hAnsi="Times New Roman"/>
          <w:color w:val="000000"/>
          <w:sz w:val="22"/>
        </w:rPr>
        <w:t>m</w:t>
      </w:r>
      <w:r w:rsidR="00B66A9C" w:rsidRPr="00B66A9C">
        <w:rPr>
          <w:rFonts w:ascii="Times New Roman" w:hAnsi="Times New Roman"/>
          <w:color w:val="000000"/>
          <w:sz w:val="22"/>
        </w:rPr>
        <w:t>ble index</w:t>
      </w:r>
      <w:r w:rsidR="005D0C80">
        <w:rPr>
          <w:rFonts w:ascii="Times New Roman" w:hAnsi="Times New Roman"/>
          <w:color w:val="000000"/>
          <w:sz w:val="22"/>
        </w:rPr>
        <w:t>es</w:t>
      </w:r>
      <w:r w:rsidR="00B66A9C" w:rsidRPr="00B66A9C">
        <w:rPr>
          <w:rFonts w:ascii="Times New Roman" w:hAnsi="Times New Roman"/>
          <w:color w:val="000000"/>
          <w:sz w:val="22"/>
        </w:rPr>
        <w:t xml:space="preserve"> can be mapped to single SSB.</w:t>
      </w:r>
      <w:r w:rsidR="00B66A9C">
        <w:rPr>
          <w:rFonts w:ascii="Times New Roman" w:hAnsi="Times New Roman"/>
          <w:color w:val="000000"/>
          <w:sz w:val="22"/>
        </w:rPr>
        <w:t xml:space="preserve"> </w:t>
      </w:r>
      <w:r w:rsidR="008A18C6">
        <w:rPr>
          <w:rFonts w:ascii="Times New Roman" w:hAnsi="Times New Roman" w:hint="eastAsia"/>
          <w:color w:val="000000"/>
          <w:sz w:val="22"/>
        </w:rPr>
        <w:t>T</w:t>
      </w:r>
      <w:r w:rsidR="00B66A9C">
        <w:rPr>
          <w:rFonts w:ascii="Times New Roman" w:hAnsi="Times New Roman"/>
          <w:color w:val="000000"/>
          <w:sz w:val="22"/>
        </w:rPr>
        <w:t>o perform</w:t>
      </w:r>
      <w:r w:rsidR="00B66A9C" w:rsidRPr="00B66A9C">
        <w:rPr>
          <w:rFonts w:ascii="Times New Roman" w:hAnsi="Times New Roman"/>
          <w:color w:val="000000"/>
          <w:sz w:val="22"/>
        </w:rPr>
        <w:t xml:space="preserve"> random access in SBFD symbols for UEs in RRC_</w:t>
      </w:r>
      <w:r w:rsidR="008A18C6">
        <w:rPr>
          <w:rFonts w:ascii="Times New Roman" w:hAnsi="Times New Roman" w:hint="eastAsia"/>
          <w:color w:val="000000"/>
          <w:sz w:val="22"/>
        </w:rPr>
        <w:t>CONNECTED</w:t>
      </w:r>
      <w:r w:rsidR="00B66A9C" w:rsidRPr="00B66A9C">
        <w:rPr>
          <w:rFonts w:ascii="Times New Roman" w:hAnsi="Times New Roman"/>
          <w:color w:val="000000"/>
          <w:sz w:val="22"/>
        </w:rPr>
        <w:t xml:space="preserve"> mode</w:t>
      </w:r>
      <w:r w:rsidR="00FF700E">
        <w:rPr>
          <w:rFonts w:ascii="Times New Roman" w:hAnsi="Times New Roman" w:hint="eastAsia"/>
          <w:color w:val="000000"/>
          <w:sz w:val="22"/>
        </w:rPr>
        <w:t xml:space="preserve"> and RRC_IDLE/INACTIVE mode</w:t>
      </w:r>
      <w:r w:rsidR="00B66A9C">
        <w:rPr>
          <w:rFonts w:ascii="Times New Roman" w:hAnsi="Times New Roman"/>
          <w:color w:val="000000"/>
          <w:sz w:val="22"/>
        </w:rPr>
        <w:t xml:space="preserve">, it should be investigated how to map </w:t>
      </w:r>
      <w:r w:rsidR="007F77C7" w:rsidRPr="007F77C7">
        <w:rPr>
          <w:rFonts w:ascii="Times New Roman" w:hAnsi="Times New Roman"/>
          <w:color w:val="000000"/>
          <w:sz w:val="22"/>
        </w:rPr>
        <w:t>SS/PBCH block index</w:t>
      </w:r>
      <w:r w:rsidR="005D0C80">
        <w:rPr>
          <w:rFonts w:ascii="Times New Roman" w:hAnsi="Times New Roman"/>
          <w:color w:val="000000"/>
          <w:sz w:val="22"/>
        </w:rPr>
        <w:t>e</w:t>
      </w:r>
      <w:r w:rsidR="008A18C6">
        <w:rPr>
          <w:rFonts w:ascii="Times New Roman" w:hAnsi="Times New Roman" w:hint="eastAsia"/>
          <w:color w:val="000000"/>
          <w:sz w:val="22"/>
        </w:rPr>
        <w:t>s</w:t>
      </w:r>
      <w:r w:rsidR="007F77C7" w:rsidRPr="007F77C7">
        <w:rPr>
          <w:rFonts w:ascii="Times New Roman" w:hAnsi="Times New Roman"/>
          <w:color w:val="000000"/>
          <w:sz w:val="22"/>
        </w:rPr>
        <w:t xml:space="preserve"> to valid RACH occasions within UL </w:t>
      </w:r>
      <w:proofErr w:type="spellStart"/>
      <w:r w:rsidR="007F77C7" w:rsidRPr="007F77C7">
        <w:rPr>
          <w:rFonts w:ascii="Times New Roman" w:hAnsi="Times New Roman"/>
          <w:color w:val="000000"/>
          <w:sz w:val="22"/>
        </w:rPr>
        <w:t>subband</w:t>
      </w:r>
      <w:proofErr w:type="spellEnd"/>
      <w:r w:rsidR="007F77C7" w:rsidRPr="007F77C7">
        <w:rPr>
          <w:rFonts w:ascii="Times New Roman" w:hAnsi="Times New Roman"/>
          <w:color w:val="000000"/>
          <w:sz w:val="22"/>
        </w:rPr>
        <w:t xml:space="preserve"> for Rel-19 SBFD-aware UEs</w:t>
      </w:r>
      <w:r w:rsidR="007F77C7">
        <w:rPr>
          <w:rFonts w:ascii="Times New Roman" w:hAnsi="Times New Roman"/>
          <w:color w:val="000000"/>
          <w:sz w:val="22"/>
        </w:rPr>
        <w:t xml:space="preserve"> </w:t>
      </w:r>
      <w:r w:rsidR="005D0C80">
        <w:rPr>
          <w:rFonts w:ascii="Times New Roman" w:hAnsi="Times New Roman"/>
          <w:color w:val="000000"/>
          <w:sz w:val="22"/>
        </w:rPr>
        <w:t>while</w:t>
      </w:r>
      <w:r w:rsidR="007F77C7" w:rsidRPr="007F77C7">
        <w:rPr>
          <w:rFonts w:ascii="Times New Roman" w:hAnsi="Times New Roman"/>
          <w:color w:val="000000"/>
          <w:sz w:val="22"/>
        </w:rPr>
        <w:t xml:space="preserve"> considering different BW size between </w:t>
      </w:r>
      <w:r w:rsidR="00FF700E">
        <w:rPr>
          <w:rFonts w:ascii="Times New Roman" w:hAnsi="Times New Roman" w:hint="eastAsia"/>
          <w:color w:val="000000"/>
          <w:sz w:val="22"/>
        </w:rPr>
        <w:t>BW</w:t>
      </w:r>
      <w:r w:rsidR="005D0C80">
        <w:rPr>
          <w:rFonts w:ascii="Times New Roman" w:hAnsi="Times New Roman"/>
          <w:color w:val="000000"/>
          <w:sz w:val="22"/>
        </w:rPr>
        <w:t xml:space="preserve"> </w:t>
      </w:r>
      <w:r w:rsidR="007F77C7">
        <w:rPr>
          <w:rFonts w:ascii="Times New Roman" w:hAnsi="Times New Roman"/>
          <w:color w:val="000000"/>
          <w:sz w:val="22"/>
        </w:rPr>
        <w:t xml:space="preserve">for ROs </w:t>
      </w:r>
      <w:r w:rsidR="007F77C7" w:rsidRPr="007F77C7">
        <w:rPr>
          <w:rFonts w:ascii="Times New Roman" w:hAnsi="Times New Roman"/>
          <w:color w:val="000000"/>
          <w:sz w:val="22"/>
        </w:rPr>
        <w:t xml:space="preserve">within UL </w:t>
      </w:r>
      <w:proofErr w:type="spellStart"/>
      <w:r w:rsidR="007F77C7" w:rsidRPr="007F77C7">
        <w:rPr>
          <w:rFonts w:ascii="Times New Roman" w:hAnsi="Times New Roman"/>
          <w:color w:val="000000"/>
          <w:sz w:val="22"/>
        </w:rPr>
        <w:t>subband</w:t>
      </w:r>
      <w:proofErr w:type="spellEnd"/>
      <w:r w:rsidR="007F77C7" w:rsidRPr="007F77C7">
        <w:rPr>
          <w:rFonts w:ascii="Times New Roman" w:hAnsi="Times New Roman"/>
          <w:color w:val="000000"/>
          <w:sz w:val="22"/>
        </w:rPr>
        <w:t xml:space="preserve"> for SBFD-aware UEs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_new</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and </w:t>
      </w:r>
      <w:r w:rsidR="00FF700E">
        <w:rPr>
          <w:rFonts w:ascii="Times New Roman" w:hAnsi="Times New Roman" w:hint="eastAsia"/>
          <w:color w:val="000000"/>
          <w:sz w:val="22"/>
        </w:rPr>
        <w:t>BW</w:t>
      </w:r>
      <w:r w:rsidR="007F77C7">
        <w:rPr>
          <w:rFonts w:ascii="Times New Roman" w:hAnsi="Times New Roman"/>
          <w:color w:val="000000"/>
          <w:sz w:val="22"/>
        </w:rPr>
        <w:t xml:space="preserve"> for ROs for</w:t>
      </w:r>
      <w:r w:rsidR="007F77C7" w:rsidRPr="007F77C7">
        <w:rPr>
          <w:rFonts w:ascii="Times New Roman" w:hAnsi="Times New Roman"/>
          <w:color w:val="000000"/>
          <w:sz w:val="22"/>
        </w:rPr>
        <w:t xml:space="preserve"> legacy UE </w:t>
      </w:r>
      <w:r w:rsidR="005D0C80">
        <w:rPr>
          <w:rFonts w:ascii="Times New Roman" w:hAnsi="Times New Roman"/>
          <w:color w:val="000000"/>
          <w:sz w:val="22"/>
        </w:rPr>
        <w:t>(</w:t>
      </w:r>
      <w:proofErr w:type="spellStart"/>
      <w:r w:rsidR="005D0C80" w:rsidRPr="007F77C7">
        <w:rPr>
          <w:rFonts w:ascii="Times New Roman" w:hAnsi="Times New Roman"/>
          <w:color w:val="000000"/>
          <w:sz w:val="22"/>
        </w:rPr>
        <w:t>BW</w:t>
      </w:r>
      <w:r w:rsidR="005D0C80">
        <w:rPr>
          <w:rFonts w:ascii="Times New Roman" w:hAnsi="Times New Roman"/>
          <w:color w:val="000000"/>
          <w:sz w:val="22"/>
        </w:rPr>
        <w:t>_legacy</w:t>
      </w:r>
      <w:proofErr w:type="spellEnd"/>
      <w:r w:rsidR="005D0C80">
        <w:rPr>
          <w:rFonts w:ascii="Times New Roman" w:hAnsi="Times New Roman"/>
          <w:color w:val="000000"/>
          <w:sz w:val="22"/>
        </w:rPr>
        <w:t xml:space="preserve">) </w:t>
      </w:r>
      <w:r w:rsidR="007F77C7" w:rsidRPr="007F77C7">
        <w:rPr>
          <w:rFonts w:ascii="Times New Roman" w:hAnsi="Times New Roman"/>
          <w:color w:val="000000"/>
          <w:sz w:val="22"/>
        </w:rPr>
        <w:t xml:space="preserve">in terms of BW for </w:t>
      </w:r>
      <w:r w:rsidR="008A18C6">
        <w:rPr>
          <w:rFonts w:ascii="Times New Roman" w:hAnsi="Times New Roman" w:hint="eastAsia"/>
          <w:color w:val="000000"/>
          <w:sz w:val="22"/>
        </w:rPr>
        <w:t xml:space="preserve">PRACH </w:t>
      </w:r>
      <w:r w:rsidR="007F77C7" w:rsidRPr="007F77C7">
        <w:rPr>
          <w:rFonts w:ascii="Times New Roman" w:hAnsi="Times New Roman"/>
          <w:color w:val="000000"/>
          <w:sz w:val="22"/>
        </w:rPr>
        <w:t>preamble transmission</w:t>
      </w:r>
      <w:r w:rsidR="00FF700E">
        <w:rPr>
          <w:rFonts w:ascii="Times New Roman" w:hAnsi="Times New Roman" w:hint="eastAsia"/>
          <w:color w:val="000000"/>
          <w:sz w:val="22"/>
        </w:rPr>
        <w:t xml:space="preserve"> or </w:t>
      </w:r>
      <w:r w:rsidR="00FF700E">
        <w:rPr>
          <w:rFonts w:ascii="Times New Roman" w:hAnsi="Times New Roman"/>
          <w:color w:val="000000"/>
          <w:sz w:val="22"/>
        </w:rPr>
        <w:t>different</w:t>
      </w:r>
      <w:r w:rsidR="00FF700E">
        <w:rPr>
          <w:rFonts w:ascii="Times New Roman" w:hAnsi="Times New Roman" w:hint="eastAsia"/>
          <w:color w:val="000000"/>
          <w:sz w:val="22"/>
        </w:rPr>
        <w:t xml:space="preserve"> BW </w:t>
      </w:r>
      <w:r w:rsidR="00FF700E">
        <w:rPr>
          <w:rFonts w:ascii="Times New Roman" w:hAnsi="Times New Roman"/>
          <w:color w:val="000000"/>
          <w:sz w:val="22"/>
        </w:rPr>
        <w:t>size</w:t>
      </w:r>
      <w:r w:rsidR="00FF700E">
        <w:rPr>
          <w:rFonts w:ascii="Times New Roman" w:hAnsi="Times New Roman" w:hint="eastAsia"/>
          <w:color w:val="000000"/>
          <w:sz w:val="22"/>
        </w:rPr>
        <w:t xml:space="preserve"> between UL </w:t>
      </w:r>
      <w:proofErr w:type="spellStart"/>
      <w:r w:rsidR="00FF700E">
        <w:rPr>
          <w:rFonts w:ascii="Times New Roman" w:hAnsi="Times New Roman" w:hint="eastAsia"/>
          <w:color w:val="000000"/>
          <w:sz w:val="22"/>
        </w:rPr>
        <w:t>subband</w:t>
      </w:r>
      <w:proofErr w:type="spellEnd"/>
      <w:r w:rsidR="00FF700E">
        <w:rPr>
          <w:rFonts w:ascii="Times New Roman" w:hAnsi="Times New Roman" w:hint="eastAsia"/>
          <w:color w:val="000000"/>
          <w:sz w:val="22"/>
        </w:rPr>
        <w:t xml:space="preserve"> and UL BWP</w:t>
      </w:r>
      <w:r w:rsidR="007F77C7">
        <w:rPr>
          <w:rFonts w:ascii="Times New Roman" w:hAnsi="Times New Roman"/>
          <w:color w:val="000000"/>
          <w:sz w:val="22"/>
        </w:rPr>
        <w:t xml:space="preserve">. </w:t>
      </w:r>
      <w:r w:rsidR="00AB6D5D">
        <w:rPr>
          <w:rFonts w:ascii="Times New Roman" w:hAnsi="Times New Roman"/>
          <w:color w:val="000000"/>
          <w:sz w:val="22"/>
        </w:rPr>
        <w:t xml:space="preserve">Figure 2 is </w:t>
      </w:r>
      <w:r w:rsidR="005D0C80">
        <w:rPr>
          <w:rFonts w:ascii="Times New Roman" w:hAnsi="Times New Roman"/>
          <w:color w:val="000000"/>
          <w:sz w:val="22"/>
        </w:rPr>
        <w:t xml:space="preserve">an </w:t>
      </w:r>
      <w:r w:rsidR="007F77C7">
        <w:rPr>
          <w:rFonts w:ascii="Times New Roman" w:hAnsi="Times New Roman"/>
          <w:color w:val="000000"/>
          <w:sz w:val="22"/>
        </w:rPr>
        <w:t xml:space="preserve">example </w:t>
      </w:r>
      <w:r w:rsidR="005D0C80">
        <w:rPr>
          <w:rFonts w:ascii="Times New Roman" w:hAnsi="Times New Roman"/>
          <w:color w:val="000000"/>
          <w:sz w:val="22"/>
        </w:rPr>
        <w:t xml:space="preserve">of </w:t>
      </w:r>
      <w:r w:rsidR="007F77C7">
        <w:rPr>
          <w:rFonts w:ascii="Times New Roman" w:hAnsi="Times New Roman"/>
          <w:color w:val="000000"/>
          <w:sz w:val="22"/>
        </w:rPr>
        <w:t xml:space="preserve">SS/PBCH block index to RO mapping, based </w:t>
      </w:r>
      <w:r w:rsidR="005D0C80">
        <w:rPr>
          <w:rFonts w:ascii="Times New Roman" w:hAnsi="Times New Roman"/>
          <w:color w:val="000000"/>
          <w:sz w:val="22"/>
        </w:rPr>
        <w:t xml:space="preserve">on </w:t>
      </w:r>
      <w:r w:rsidR="007F77C7">
        <w:rPr>
          <w:rFonts w:ascii="Times New Roman" w:hAnsi="Times New Roman"/>
          <w:color w:val="000000"/>
          <w:sz w:val="22"/>
        </w:rPr>
        <w:t xml:space="preserve">legacy RACH configuration for </w:t>
      </w:r>
      <w:r w:rsidR="000D472B">
        <w:rPr>
          <w:rFonts w:ascii="Times New Roman" w:hAnsi="Times New Roman"/>
          <w:color w:val="000000"/>
          <w:sz w:val="22"/>
        </w:rPr>
        <w:t>the</w:t>
      </w:r>
      <w:r w:rsidR="007F77C7">
        <w:rPr>
          <w:rFonts w:ascii="Times New Roman" w:hAnsi="Times New Roman"/>
          <w:color w:val="000000"/>
          <w:sz w:val="22"/>
        </w:rPr>
        <w:t xml:space="preserve"> same configuration in UL slot or UL symbols with coexistence with legacy </w:t>
      </w:r>
      <w:r w:rsidR="007F77C7">
        <w:rPr>
          <w:rFonts w:ascii="Times New Roman" w:hAnsi="Times New Roman" w:hint="eastAsia"/>
          <w:color w:val="000000"/>
          <w:sz w:val="22"/>
        </w:rPr>
        <w:t>U</w:t>
      </w:r>
      <w:r w:rsidR="007F77C7">
        <w:rPr>
          <w:rFonts w:ascii="Times New Roman" w:hAnsi="Times New Roman"/>
          <w:color w:val="000000"/>
          <w:sz w:val="22"/>
        </w:rPr>
        <w:t xml:space="preserve">Es. </w:t>
      </w:r>
    </w:p>
    <w:p w14:paraId="03DCF64F" w14:textId="5339ABBC" w:rsidR="00D8176A" w:rsidRDefault="0096599F" w:rsidP="003F5200">
      <w:pPr>
        <w:pStyle w:val="a0"/>
        <w:spacing w:before="240" w:after="0" w:line="276" w:lineRule="auto"/>
        <w:jc w:val="center"/>
        <w:rPr>
          <w:rFonts w:eastAsiaTheme="minorEastAsia"/>
          <w:sz w:val="22"/>
        </w:rPr>
      </w:pPr>
      <w:r w:rsidRPr="0096599F">
        <w:rPr>
          <w:rFonts w:eastAsiaTheme="minorEastAsia"/>
          <w:noProof/>
          <w:sz w:val="22"/>
        </w:rPr>
        <w:lastRenderedPageBreak/>
        <w:drawing>
          <wp:inline distT="0" distB="0" distL="0" distR="0" wp14:anchorId="667E3C49" wp14:editId="1F41D404">
            <wp:extent cx="6073254" cy="3467226"/>
            <wp:effectExtent l="0" t="0" r="0" b="6985"/>
            <wp:docPr id="821782803" name="그림 1" descr="텍스트, 도표, 스크린샷,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82803" name="그림 1" descr="텍스트, 도표, 스크린샷, 라인이(가) 표시된 사진&#10;&#10;자동 생성된 설명"/>
                    <pic:cNvPicPr/>
                  </pic:nvPicPr>
                  <pic:blipFill>
                    <a:blip r:embed="rId9"/>
                    <a:stretch>
                      <a:fillRect/>
                    </a:stretch>
                  </pic:blipFill>
                  <pic:spPr>
                    <a:xfrm>
                      <a:off x="0" y="0"/>
                      <a:ext cx="6073254" cy="3467226"/>
                    </a:xfrm>
                    <a:prstGeom prst="rect">
                      <a:avLst/>
                    </a:prstGeom>
                  </pic:spPr>
                </pic:pic>
              </a:graphicData>
            </a:graphic>
          </wp:inline>
        </w:drawing>
      </w:r>
    </w:p>
    <w:p w14:paraId="67A2DE55" w14:textId="52F44877" w:rsidR="0096599F" w:rsidRDefault="0096599F" w:rsidP="003F5200">
      <w:pPr>
        <w:pStyle w:val="a0"/>
        <w:spacing w:after="240" w:line="276" w:lineRule="auto"/>
        <w:jc w:val="both"/>
        <w:rPr>
          <w:rFonts w:eastAsiaTheme="minorEastAsia"/>
          <w:sz w:val="22"/>
          <w:lang w:eastAsia="ko-KR"/>
        </w:rPr>
      </w:pPr>
      <w:r>
        <w:rPr>
          <w:rFonts w:eastAsiaTheme="minorEastAsia" w:hint="eastAsia"/>
          <w:sz w:val="22"/>
          <w:lang w:eastAsia="ko-KR"/>
        </w:rPr>
        <w:t>F</w:t>
      </w:r>
      <w:r>
        <w:rPr>
          <w:rFonts w:eastAsiaTheme="minorEastAsia"/>
          <w:sz w:val="22"/>
          <w:lang w:eastAsia="ko-KR"/>
        </w:rPr>
        <w:t xml:space="preserve">igure </w:t>
      </w:r>
      <w:r w:rsidR="00436E28">
        <w:rPr>
          <w:rFonts w:eastAsiaTheme="minorEastAsia"/>
          <w:sz w:val="22"/>
          <w:lang w:eastAsia="ko-KR"/>
        </w:rPr>
        <w:t>2</w:t>
      </w:r>
      <w:r>
        <w:rPr>
          <w:rFonts w:eastAsiaTheme="minorEastAsia"/>
          <w:sz w:val="22"/>
          <w:lang w:eastAsia="ko-KR"/>
        </w:rPr>
        <w:t xml:space="preserve">. </w:t>
      </w:r>
      <w:r w:rsidR="000D472B">
        <w:rPr>
          <w:rFonts w:eastAsiaTheme="minorEastAsia"/>
          <w:sz w:val="22"/>
          <w:lang w:eastAsia="ko-KR"/>
        </w:rPr>
        <w:t xml:space="preserve">An </w:t>
      </w:r>
      <w:r>
        <w:rPr>
          <w:rFonts w:eastAsiaTheme="minorEastAsia"/>
          <w:sz w:val="22"/>
          <w:lang w:eastAsia="ko-KR"/>
        </w:rPr>
        <w:t>example m</w:t>
      </w:r>
      <w:r w:rsidRPr="0096599F">
        <w:rPr>
          <w:rFonts w:eastAsiaTheme="minorEastAsia"/>
          <w:sz w:val="22"/>
          <w:lang w:eastAsia="ko-KR"/>
        </w:rPr>
        <w:t xml:space="preserve">apping </w:t>
      </w:r>
      <w:r w:rsidR="000D472B">
        <w:rPr>
          <w:rFonts w:eastAsiaTheme="minorEastAsia"/>
          <w:sz w:val="22"/>
          <w:lang w:eastAsia="ko-KR"/>
        </w:rPr>
        <w:t>of</w:t>
      </w:r>
      <w:r w:rsidR="000D472B" w:rsidRPr="0096599F">
        <w:rPr>
          <w:rFonts w:eastAsiaTheme="minorEastAsia"/>
          <w:sz w:val="22"/>
          <w:lang w:eastAsia="ko-KR"/>
        </w:rPr>
        <w:t xml:space="preserve"> </w:t>
      </w:r>
      <w:r w:rsidRPr="0096599F">
        <w:rPr>
          <w:rFonts w:eastAsiaTheme="minorEastAsia"/>
          <w:sz w:val="22"/>
          <w:lang w:eastAsia="ko-KR"/>
        </w:rPr>
        <w:t>SS/PBCH block index</w:t>
      </w:r>
      <w:r w:rsidR="000D472B">
        <w:rPr>
          <w:rFonts w:eastAsiaTheme="minorEastAsia"/>
          <w:sz w:val="22"/>
          <w:lang w:eastAsia="ko-KR"/>
        </w:rPr>
        <w:t>es</w:t>
      </w:r>
      <w:r w:rsidRPr="0096599F">
        <w:rPr>
          <w:rFonts w:eastAsiaTheme="minorEastAsia"/>
          <w:sz w:val="22"/>
          <w:lang w:eastAsia="ko-KR"/>
        </w:rPr>
        <w:t xml:space="preserve"> to valid PRACH occasions</w:t>
      </w:r>
      <w:r>
        <w:rPr>
          <w:rFonts w:eastAsiaTheme="minorEastAsia"/>
          <w:sz w:val="22"/>
          <w:lang w:eastAsia="ko-KR"/>
        </w:rPr>
        <w:t xml:space="preserve"> within </w:t>
      </w:r>
      <w:r w:rsidR="00436E28">
        <w:rPr>
          <w:rFonts w:eastAsiaTheme="minorEastAsia"/>
          <w:sz w:val="22"/>
          <w:lang w:eastAsia="ko-KR"/>
        </w:rPr>
        <w:t xml:space="preserve">UL </w:t>
      </w:r>
      <w:proofErr w:type="spellStart"/>
      <w:r w:rsidR="00436E28">
        <w:rPr>
          <w:rFonts w:eastAsiaTheme="minorEastAsia"/>
          <w:sz w:val="22"/>
          <w:lang w:eastAsia="ko-KR"/>
        </w:rPr>
        <w:t>subband</w:t>
      </w:r>
      <w:proofErr w:type="spellEnd"/>
      <w:r w:rsidR="00436E28">
        <w:rPr>
          <w:rFonts w:eastAsiaTheme="minorEastAsia"/>
          <w:sz w:val="22"/>
          <w:lang w:eastAsia="ko-KR"/>
        </w:rPr>
        <w:t>.</w:t>
      </w:r>
    </w:p>
    <w:p w14:paraId="0634D965" w14:textId="214DC484" w:rsidR="00247830" w:rsidRPr="00247830" w:rsidRDefault="00247830" w:rsidP="00247830">
      <w:pPr>
        <w:pStyle w:val="a0"/>
        <w:numPr>
          <w:ilvl w:val="0"/>
          <w:numId w:val="3"/>
        </w:numPr>
        <w:spacing w:before="240" w:line="276" w:lineRule="auto"/>
        <w:ind w:left="426"/>
        <w:jc w:val="both"/>
        <w:rPr>
          <w:rFonts w:eastAsiaTheme="minorEastAsia"/>
          <w:i/>
          <w:iCs/>
          <w:sz w:val="22"/>
          <w:szCs w:val="22"/>
          <w:lang w:eastAsia="ko-KR"/>
        </w:rPr>
      </w:pPr>
      <w:bookmarkStart w:id="6" w:name="_Hlk166074628"/>
      <w:bookmarkStart w:id="7" w:name="_Hlk166074790"/>
      <w:r w:rsidRPr="00247830">
        <w:rPr>
          <w:rFonts w:eastAsiaTheme="minorEastAsia"/>
          <w:i/>
          <w:iCs/>
          <w:sz w:val="22"/>
          <w:szCs w:val="22"/>
          <w:lang w:eastAsia="ko-KR"/>
        </w:rPr>
        <w:t xml:space="preserve">Proposal </w:t>
      </w:r>
      <w:r w:rsidR="00122A53">
        <w:rPr>
          <w:rFonts w:eastAsiaTheme="minorEastAsia" w:hint="eastAsia"/>
          <w:i/>
          <w:iCs/>
          <w:sz w:val="22"/>
          <w:szCs w:val="22"/>
          <w:lang w:eastAsia="ko-KR"/>
        </w:rPr>
        <w:t>4</w:t>
      </w:r>
      <w:r w:rsidRPr="00247830">
        <w:rPr>
          <w:rFonts w:eastAsiaTheme="minorEastAsia"/>
          <w:i/>
          <w:iCs/>
          <w:sz w:val="22"/>
          <w:szCs w:val="22"/>
          <w:lang w:eastAsia="ko-KR"/>
        </w:rPr>
        <w:t xml:space="preserve">: </w:t>
      </w:r>
      <w:r w:rsidR="008F05D8">
        <w:rPr>
          <w:rFonts w:eastAsiaTheme="minorEastAsia" w:hint="eastAsia"/>
          <w:i/>
          <w:iCs/>
          <w:sz w:val="22"/>
          <w:szCs w:val="22"/>
          <w:lang w:eastAsia="ko-KR"/>
        </w:rPr>
        <w:t>For</w:t>
      </w:r>
      <w:r w:rsidR="00B3026E">
        <w:rPr>
          <w:rFonts w:eastAsiaTheme="minorEastAsia" w:hint="eastAsia"/>
          <w:i/>
          <w:iCs/>
          <w:sz w:val="22"/>
          <w:szCs w:val="22"/>
          <w:lang w:eastAsia="ko-KR"/>
        </w:rPr>
        <w:t xml:space="preserve"> RACH configuration Option 1</w:t>
      </w:r>
      <w:r w:rsidRPr="00247830">
        <w:rPr>
          <w:rFonts w:eastAsiaTheme="minorEastAsia" w:hint="eastAsia"/>
          <w:i/>
          <w:iCs/>
          <w:sz w:val="22"/>
          <w:szCs w:val="22"/>
          <w:lang w:eastAsia="ko-KR"/>
        </w:rPr>
        <w:t>, w</w:t>
      </w:r>
      <w:r w:rsidRPr="00247830">
        <w:rPr>
          <w:rFonts w:eastAsiaTheme="minorEastAsia"/>
          <w:i/>
          <w:iCs/>
          <w:sz w:val="22"/>
          <w:szCs w:val="22"/>
          <w:lang w:eastAsia="ko-KR"/>
        </w:rPr>
        <w:t xml:space="preserve">e propose to </w:t>
      </w:r>
      <w:r w:rsidR="0052469A">
        <w:rPr>
          <w:rFonts w:eastAsiaTheme="minorEastAsia" w:hint="eastAsia"/>
          <w:i/>
          <w:iCs/>
          <w:sz w:val="22"/>
          <w:szCs w:val="22"/>
          <w:lang w:eastAsia="ko-KR"/>
        </w:rPr>
        <w:t xml:space="preserve">support </w:t>
      </w:r>
      <w:r w:rsidR="0052469A">
        <w:rPr>
          <w:rFonts w:eastAsiaTheme="minorEastAsia"/>
          <w:i/>
          <w:iCs/>
          <w:sz w:val="22"/>
          <w:szCs w:val="22"/>
          <w:lang w:eastAsia="ko-KR"/>
        </w:rPr>
        <w:t>legacy</w:t>
      </w:r>
      <w:r w:rsidR="0052469A">
        <w:rPr>
          <w:rFonts w:eastAsiaTheme="minorEastAsia" w:hint="eastAsia"/>
          <w:i/>
          <w:iCs/>
          <w:sz w:val="22"/>
          <w:szCs w:val="22"/>
          <w:lang w:eastAsia="ko-KR"/>
        </w:rPr>
        <w:t xml:space="preserve"> SSB to RO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sidR="0052469A">
        <w:rPr>
          <w:rFonts w:eastAsiaTheme="minorEastAsia" w:hint="eastAsia"/>
          <w:i/>
          <w:iCs/>
          <w:sz w:val="22"/>
          <w:szCs w:val="22"/>
          <w:lang w:eastAsia="ko-KR"/>
        </w:rPr>
        <w:t>for validated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bookmarkEnd w:id="6"/>
    </w:p>
    <w:bookmarkEnd w:id="7"/>
    <w:p w14:paraId="754A1FCC" w14:textId="68A5B597" w:rsidR="0052469A" w:rsidRPr="0047354E" w:rsidRDefault="0052469A" w:rsidP="00F614A5">
      <w:pPr>
        <w:pStyle w:val="a0"/>
        <w:spacing w:before="240" w:line="276" w:lineRule="auto"/>
        <w:ind w:firstLineChars="100" w:firstLine="220"/>
        <w:jc w:val="both"/>
        <w:rPr>
          <w:rFonts w:eastAsiaTheme="minorEastAsia"/>
          <w:color w:val="000000"/>
          <w:sz w:val="22"/>
          <w:lang w:eastAsia="ko-KR"/>
        </w:rPr>
      </w:pPr>
      <w:r>
        <w:rPr>
          <w:rFonts w:eastAsiaTheme="minorEastAsia" w:hint="eastAsia"/>
          <w:sz w:val="22"/>
          <w:lang w:eastAsia="ko-KR"/>
        </w:rPr>
        <w:t xml:space="preserve">At the RAN1#116-bis meeting, it was discussed for </w:t>
      </w:r>
      <w:r w:rsidRPr="001B181B">
        <w:rPr>
          <w:color w:val="000000"/>
          <w:sz w:val="22"/>
        </w:rPr>
        <w:t xml:space="preserve">SS/PBCH block </w:t>
      </w:r>
      <w:r>
        <w:rPr>
          <w:color w:val="000000"/>
          <w:sz w:val="22"/>
        </w:rPr>
        <w:t>index</w:t>
      </w:r>
      <w:r w:rsidRPr="001B181B">
        <w:rPr>
          <w:color w:val="000000"/>
          <w:sz w:val="22"/>
        </w:rPr>
        <w:t xml:space="preserve"> to </w:t>
      </w:r>
      <w:r>
        <w:rPr>
          <w:color w:val="000000"/>
          <w:sz w:val="22"/>
        </w:rPr>
        <w:t>RO mapping</w:t>
      </w:r>
      <w:r>
        <w:rPr>
          <w:rFonts w:eastAsiaTheme="minorEastAsia" w:hint="eastAsia"/>
          <w:color w:val="000000"/>
          <w:sz w:val="22"/>
          <w:lang w:eastAsia="ko-KR"/>
        </w:rPr>
        <w:t xml:space="preserve"> in cases of RACH configuration Option 1 and Option 2 respectively.</w:t>
      </w:r>
      <w:r w:rsidR="00202DD5">
        <w:rPr>
          <w:rFonts w:eastAsiaTheme="minorEastAsia" w:hint="eastAsia"/>
          <w:color w:val="000000"/>
          <w:sz w:val="22"/>
          <w:lang w:eastAsia="ko-KR"/>
        </w:rPr>
        <w:t xml:space="preserve"> </w:t>
      </w:r>
      <w:r w:rsidR="00202DD5">
        <w:rPr>
          <w:rFonts w:eastAsiaTheme="minorEastAsia"/>
          <w:color w:val="000000"/>
          <w:sz w:val="22"/>
          <w:lang w:eastAsia="ko-KR"/>
        </w:rPr>
        <w:t>A</w:t>
      </w:r>
      <w:r w:rsidR="00202DD5">
        <w:rPr>
          <w:rFonts w:eastAsiaTheme="minorEastAsia" w:hint="eastAsia"/>
          <w:color w:val="000000"/>
          <w:sz w:val="22"/>
          <w:lang w:eastAsia="ko-KR"/>
        </w:rPr>
        <w:t xml:space="preserve">nd it was </w:t>
      </w:r>
      <w:r w:rsidR="00202DD5">
        <w:rPr>
          <w:rFonts w:eastAsiaTheme="minorEastAsia"/>
          <w:color w:val="000000"/>
          <w:sz w:val="22"/>
          <w:lang w:eastAsia="ko-KR"/>
        </w:rPr>
        <w:t>agreed</w:t>
      </w:r>
      <w:r w:rsidR="00202DD5">
        <w:rPr>
          <w:rFonts w:eastAsiaTheme="minorEastAsia" w:hint="eastAsia"/>
          <w:color w:val="000000"/>
          <w:sz w:val="22"/>
          <w:lang w:eastAsia="ko-KR"/>
        </w:rPr>
        <w:t xml:space="preserve"> for RACH configuration Option 1 as the following.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202DD5" w14:paraId="208DC70B" w14:textId="77777777" w:rsidTr="00202DD5">
        <w:tc>
          <w:tcPr>
            <w:tcW w:w="9741" w:type="dxa"/>
            <w:shd w:val="clear" w:color="auto" w:fill="auto"/>
          </w:tcPr>
          <w:p w14:paraId="0ECEE4BE" w14:textId="77777777" w:rsidR="00202DD5" w:rsidRPr="00202DD5" w:rsidRDefault="00202DD5" w:rsidP="00934DAE">
            <w:pPr>
              <w:rPr>
                <w:rFonts w:ascii="Times New Roman" w:hAnsi="Times New Roman"/>
                <w:b/>
                <w:bCs/>
                <w:i/>
                <w:iCs/>
                <w:highlight w:val="green"/>
              </w:rPr>
            </w:pPr>
            <w:r w:rsidRPr="00202DD5">
              <w:rPr>
                <w:rFonts w:ascii="Times New Roman" w:hAnsi="Times New Roman"/>
                <w:b/>
                <w:bCs/>
                <w:i/>
                <w:iCs/>
                <w:highlight w:val="green"/>
              </w:rPr>
              <w:t>Agreement at RAN1#116-bis</w:t>
            </w:r>
          </w:p>
          <w:p w14:paraId="322A09B7" w14:textId="77777777" w:rsidR="00202DD5" w:rsidRPr="00202DD5" w:rsidRDefault="00202DD5" w:rsidP="00934DAE">
            <w:pPr>
              <w:tabs>
                <w:tab w:val="left" w:pos="720"/>
                <w:tab w:val="left" w:pos="1440"/>
              </w:tabs>
              <w:rPr>
                <w:rFonts w:ascii="Times New Roman" w:hAnsi="Times New Roman"/>
                <w:i/>
                <w:iCs/>
                <w:szCs w:val="20"/>
              </w:rPr>
            </w:pPr>
            <w:r w:rsidRPr="00202DD5">
              <w:rPr>
                <w:rFonts w:ascii="Times New Roman" w:hAnsi="Times New Roman"/>
                <w:i/>
                <w:iCs/>
                <w:szCs w:val="20"/>
              </w:rPr>
              <w:t>For SBFD-aware UEs in RRC CONNECTED state, and for RACH configuration Option 1 with Alt 1-1 (i.e., use one single RACH configuration, and only based on the existing parameters of the single RACH configuration),</w:t>
            </w:r>
          </w:p>
          <w:p w14:paraId="11C39045" w14:textId="77777777" w:rsidR="00202DD5" w:rsidRPr="00202DD5" w:rsidRDefault="00202DD5" w:rsidP="00202DD5">
            <w:pPr>
              <w:widowControl/>
              <w:numPr>
                <w:ilvl w:val="0"/>
                <w:numId w:val="46"/>
              </w:numPr>
              <w:tabs>
                <w:tab w:val="left" w:pos="720"/>
                <w:tab w:val="left" w:pos="1440"/>
              </w:tabs>
              <w:wordWrap/>
              <w:autoSpaceDE/>
              <w:autoSpaceDN/>
              <w:jc w:val="left"/>
              <w:rPr>
                <w:rFonts w:ascii="Times New Roman" w:hAnsi="Times New Roman"/>
                <w:i/>
                <w:iCs/>
                <w:szCs w:val="20"/>
              </w:rPr>
            </w:pPr>
            <w:r w:rsidRPr="00202DD5">
              <w:rPr>
                <w:rFonts w:ascii="Times New Roman" w:hAnsi="Times New Roman"/>
                <w:i/>
                <w:iCs/>
                <w:szCs w:val="20"/>
              </w:rPr>
              <w:t xml:space="preserve">For the legacy-ROs, including the ROs in non-SBFD symbols and the ROs in SBFD symbols configured as flexible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xml:space="preserve"> (if any), the legacy SSB-RO mapping is followed.</w:t>
            </w:r>
          </w:p>
          <w:p w14:paraId="168251EE" w14:textId="77777777" w:rsidR="00202DD5" w:rsidRPr="009B1EAE" w:rsidRDefault="00202DD5" w:rsidP="00202DD5">
            <w:pPr>
              <w:widowControl/>
              <w:numPr>
                <w:ilvl w:val="0"/>
                <w:numId w:val="46"/>
              </w:numPr>
              <w:tabs>
                <w:tab w:val="left" w:pos="720"/>
                <w:tab w:val="left" w:pos="1440"/>
              </w:tabs>
              <w:wordWrap/>
              <w:autoSpaceDE/>
              <w:autoSpaceDN/>
              <w:jc w:val="left"/>
              <w:rPr>
                <w:rFonts w:cs="Times"/>
                <w:szCs w:val="20"/>
              </w:rPr>
            </w:pPr>
            <w:r w:rsidRPr="00202DD5">
              <w:rPr>
                <w:rFonts w:ascii="Times New Roman" w:hAnsi="Times New Roman"/>
                <w:i/>
                <w:iCs/>
                <w:szCs w:val="20"/>
              </w:rPr>
              <w:t xml:space="preserve">For the ROs in SBFD symbols configured as downlink by </w:t>
            </w:r>
            <w:proofErr w:type="spellStart"/>
            <w:r w:rsidRPr="00202DD5">
              <w:rPr>
                <w:rFonts w:ascii="Times New Roman" w:hAnsi="Times New Roman"/>
                <w:i/>
                <w:iCs/>
                <w:szCs w:val="20"/>
              </w:rPr>
              <w:t>tdd</w:t>
            </w:r>
            <w:proofErr w:type="spellEnd"/>
            <w:r w:rsidRPr="00202DD5">
              <w:rPr>
                <w:rFonts w:ascii="Times New Roman" w:hAnsi="Times New Roman"/>
                <w:i/>
                <w:iCs/>
                <w:szCs w:val="20"/>
              </w:rPr>
              <w:t>-UL-DL-</w:t>
            </w:r>
            <w:proofErr w:type="spellStart"/>
            <w:r w:rsidRPr="00202DD5">
              <w:rPr>
                <w:rFonts w:ascii="Times New Roman" w:hAnsi="Times New Roman"/>
                <w:i/>
                <w:iCs/>
                <w:szCs w:val="20"/>
              </w:rPr>
              <w:t>ConfigurationCommon</w:t>
            </w:r>
            <w:proofErr w:type="spellEnd"/>
            <w:r w:rsidRPr="00202DD5">
              <w:rPr>
                <w:rFonts w:ascii="Times New Roman" w:hAnsi="Times New Roman"/>
                <w:i/>
                <w:iCs/>
                <w:szCs w:val="20"/>
              </w:rPr>
              <w:t>, separate SSB-RO mapping will be used</w:t>
            </w:r>
          </w:p>
        </w:tc>
      </w:tr>
    </w:tbl>
    <w:p w14:paraId="456C7C6E" w14:textId="624957CD" w:rsidR="005340A5" w:rsidRDefault="005340A5" w:rsidP="00247830">
      <w:pPr>
        <w:pStyle w:val="a0"/>
        <w:spacing w:before="240" w:line="276" w:lineRule="auto"/>
        <w:jc w:val="both"/>
        <w:rPr>
          <w:rFonts w:eastAsiaTheme="minorEastAsia"/>
          <w:color w:val="000000"/>
          <w:sz w:val="22"/>
          <w:lang w:eastAsia="ko-KR"/>
        </w:rPr>
      </w:pPr>
      <w:r>
        <w:rPr>
          <w:rFonts w:eastAsiaTheme="minorEastAsia" w:hint="eastAsia"/>
          <w:color w:val="000000"/>
          <w:sz w:val="22"/>
          <w:lang w:eastAsia="ko-KR"/>
        </w:rPr>
        <w:t xml:space="preserve">However, it still needs to discuss whether/how to handle </w:t>
      </w:r>
      <w:r w:rsidR="00DA0285" w:rsidRPr="001B181B">
        <w:rPr>
          <w:color w:val="000000"/>
          <w:sz w:val="22"/>
        </w:rPr>
        <w:t xml:space="preserve">SS/PBCH block </w:t>
      </w:r>
      <w:r w:rsidR="00DA0285">
        <w:rPr>
          <w:color w:val="000000"/>
          <w:sz w:val="22"/>
        </w:rPr>
        <w:t>index to RO mapping</w:t>
      </w:r>
      <w:r w:rsidR="00DA0285">
        <w:rPr>
          <w:rFonts w:eastAsiaTheme="minorEastAsia" w:hint="eastAsia"/>
          <w:color w:val="000000"/>
          <w:sz w:val="22"/>
          <w:lang w:eastAsia="ko-KR"/>
        </w:rPr>
        <w:t xml:space="preserve"> </w:t>
      </w:r>
      <w:r>
        <w:rPr>
          <w:rFonts w:eastAsiaTheme="minorEastAsia" w:hint="eastAsia"/>
          <w:color w:val="000000"/>
          <w:sz w:val="22"/>
          <w:lang w:eastAsia="ko-KR"/>
        </w:rPr>
        <w:t xml:space="preserve">for new ROs (i.e., not legacy ROs) in SBFD symbols </w:t>
      </w:r>
      <w:r>
        <w:rPr>
          <w:rFonts w:eastAsiaTheme="minorEastAsia"/>
          <w:color w:val="000000"/>
          <w:sz w:val="22"/>
          <w:lang w:eastAsia="ko-KR"/>
        </w:rPr>
        <w:t>configured</w:t>
      </w:r>
      <w:r>
        <w:rPr>
          <w:rFonts w:eastAsiaTheme="minorEastAsia" w:hint="eastAsia"/>
          <w:color w:val="000000"/>
          <w:sz w:val="22"/>
          <w:lang w:eastAsia="ko-KR"/>
        </w:rPr>
        <w:t xml:space="preserve"> as flexible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202DD5">
        <w:rPr>
          <w:rFonts w:eastAsiaTheme="minorEastAsia" w:hint="eastAsia"/>
          <w:i/>
          <w:iCs/>
          <w:color w:val="000000"/>
          <w:sz w:val="22"/>
          <w:lang w:eastAsia="ko-KR"/>
        </w:rPr>
        <w:t xml:space="preserve"> </w:t>
      </w:r>
      <w:r w:rsidRPr="00202DD5">
        <w:rPr>
          <w:rFonts w:eastAsiaTheme="minorEastAsia" w:hint="eastAsia"/>
          <w:color w:val="000000"/>
          <w:sz w:val="22"/>
          <w:lang w:eastAsia="ko-KR"/>
        </w:rPr>
        <w:t>even in RACH configuration Option 1</w:t>
      </w:r>
      <w:r>
        <w:rPr>
          <w:rFonts w:eastAsiaTheme="minorEastAsia" w:hint="eastAsia"/>
          <w:color w:val="000000"/>
          <w:sz w:val="22"/>
          <w:lang w:eastAsia="ko-KR"/>
        </w:rPr>
        <w:t xml:space="preserve"> as shown in </w:t>
      </w:r>
      <w:r w:rsidR="00413788">
        <w:rPr>
          <w:rFonts w:eastAsiaTheme="minorEastAsia"/>
          <w:color w:val="000000"/>
          <w:sz w:val="22"/>
          <w:lang w:eastAsia="ko-KR"/>
        </w:rPr>
        <w:t>F</w:t>
      </w:r>
      <w:r>
        <w:rPr>
          <w:rFonts w:eastAsiaTheme="minorEastAsia" w:hint="eastAsia"/>
          <w:color w:val="000000"/>
          <w:sz w:val="22"/>
          <w:lang w:eastAsia="ko-KR"/>
        </w:rPr>
        <w:t>igure 2. Considering consisten</w:t>
      </w:r>
      <w:r w:rsidR="00DA0285">
        <w:rPr>
          <w:rFonts w:eastAsiaTheme="minorEastAsia" w:hint="eastAsia"/>
          <w:color w:val="000000"/>
          <w:sz w:val="22"/>
          <w:lang w:eastAsia="ko-KR"/>
        </w:rPr>
        <w:t xml:space="preserve">t </w:t>
      </w:r>
      <w:r>
        <w:rPr>
          <w:color w:val="000000"/>
          <w:sz w:val="22"/>
        </w:rPr>
        <w:t>SS/PBCH block index to RO mapping</w:t>
      </w:r>
      <w:r>
        <w:rPr>
          <w:rFonts w:eastAsiaTheme="minorEastAsia" w:hint="eastAsia"/>
          <w:color w:val="000000"/>
          <w:sz w:val="22"/>
          <w:lang w:eastAsia="ko-KR"/>
        </w:rPr>
        <w:t xml:space="preserve"> with SBFD aware UEs and legacy UEs, regardless of being configured as flexible or downlink by </w:t>
      </w:r>
      <w:proofErr w:type="spellStart"/>
      <w:r w:rsidRPr="00202DD5">
        <w:rPr>
          <w:rFonts w:eastAsiaTheme="minorEastAsia"/>
          <w:i/>
          <w:iCs/>
          <w:color w:val="000000"/>
          <w:sz w:val="22"/>
          <w:lang w:eastAsia="ko-KR"/>
        </w:rPr>
        <w:t>tdd</w:t>
      </w:r>
      <w:proofErr w:type="spellEnd"/>
      <w:r w:rsidRPr="00202DD5">
        <w:rPr>
          <w:rFonts w:eastAsiaTheme="minorEastAsia"/>
          <w:i/>
          <w:iCs/>
          <w:color w:val="000000"/>
          <w:sz w:val="22"/>
          <w:lang w:eastAsia="ko-KR"/>
        </w:rPr>
        <w:t>-UL-DL-</w:t>
      </w:r>
      <w:proofErr w:type="spellStart"/>
      <w:r w:rsidRPr="00202DD5">
        <w:rPr>
          <w:rFonts w:eastAsiaTheme="minorEastAsia"/>
          <w:i/>
          <w:iCs/>
          <w:color w:val="000000"/>
          <w:sz w:val="22"/>
          <w:lang w:eastAsia="ko-KR"/>
        </w:rPr>
        <w:t>ConfigurationCommon</w:t>
      </w:r>
      <w:proofErr w:type="spellEnd"/>
      <w:r w:rsidRPr="00552415">
        <w:rPr>
          <w:rFonts w:eastAsiaTheme="minorEastAsia" w:hint="eastAsia"/>
          <w:color w:val="000000"/>
          <w:sz w:val="22"/>
          <w:lang w:eastAsia="ko-KR"/>
        </w:rPr>
        <w:t xml:space="preserve"> </w:t>
      </w:r>
      <w:r>
        <w:rPr>
          <w:rFonts w:eastAsiaTheme="minorEastAsia" w:hint="eastAsia"/>
          <w:color w:val="000000"/>
          <w:sz w:val="22"/>
          <w:lang w:eastAsia="ko-KR"/>
        </w:rPr>
        <w:t xml:space="preserve">for new validated ROs (i.e., not legacy ROs) in SBFD symbols by </w:t>
      </w:r>
      <w:r w:rsidRPr="00202DD5">
        <w:rPr>
          <w:rFonts w:eastAsiaTheme="minorEastAsia" w:hint="eastAsia"/>
          <w:color w:val="000000"/>
          <w:sz w:val="22"/>
          <w:lang w:eastAsia="ko-KR"/>
        </w:rPr>
        <w:t>RACH configuration Option 1</w:t>
      </w:r>
      <w:r>
        <w:rPr>
          <w:rFonts w:eastAsiaTheme="minorEastAsia" w:hint="eastAsia"/>
          <w:color w:val="000000"/>
          <w:sz w:val="22"/>
          <w:lang w:eastAsia="ko-KR"/>
        </w:rPr>
        <w:t xml:space="preserve">, </w:t>
      </w:r>
      <w:r w:rsidRPr="00552415">
        <w:rPr>
          <w:rFonts w:eastAsiaTheme="minorEastAsia"/>
          <w:color w:val="000000"/>
          <w:sz w:val="22"/>
          <w:lang w:eastAsia="ko-KR"/>
        </w:rPr>
        <w:t xml:space="preserve">we propose to </w:t>
      </w:r>
      <w:r w:rsidR="00525A68">
        <w:rPr>
          <w:rFonts w:eastAsiaTheme="minorEastAsia" w:hint="eastAsia"/>
          <w:color w:val="000000"/>
          <w:sz w:val="22"/>
          <w:lang w:eastAsia="ko-KR"/>
        </w:rPr>
        <w:t>have</w:t>
      </w:r>
      <w:r>
        <w:rPr>
          <w:rFonts w:eastAsiaTheme="minorEastAsia" w:hint="eastAsia"/>
          <w:color w:val="000000"/>
          <w:sz w:val="22"/>
          <w:lang w:eastAsia="ko-KR"/>
        </w:rPr>
        <w:t xml:space="preserve"> </w:t>
      </w:r>
      <w:r w:rsidRPr="00552415">
        <w:rPr>
          <w:rFonts w:eastAsiaTheme="minorEastAsia"/>
          <w:color w:val="000000"/>
          <w:sz w:val="22"/>
          <w:lang w:eastAsia="ko-KR"/>
        </w:rPr>
        <w:t xml:space="preserve">separate </w:t>
      </w:r>
      <w:r>
        <w:rPr>
          <w:color w:val="000000"/>
          <w:sz w:val="22"/>
        </w:rPr>
        <w:t>SS/PBCH block index to RO mapping</w:t>
      </w:r>
      <w:r>
        <w:rPr>
          <w:rFonts w:eastAsiaTheme="minorEastAsia" w:hint="eastAsia"/>
          <w:color w:val="000000"/>
          <w:sz w:val="22"/>
          <w:lang w:eastAsia="ko-KR"/>
        </w:rPr>
        <w:t xml:space="preserve"> </w:t>
      </w:r>
      <w:r w:rsidRPr="00552415">
        <w:rPr>
          <w:rFonts w:eastAsiaTheme="minorEastAsia"/>
          <w:color w:val="000000"/>
          <w:sz w:val="22"/>
          <w:lang w:eastAsia="ko-KR"/>
        </w:rPr>
        <w:t xml:space="preserve">within UL </w:t>
      </w:r>
      <w:proofErr w:type="spellStart"/>
      <w:r w:rsidRPr="00552415">
        <w:rPr>
          <w:rFonts w:eastAsiaTheme="minorEastAsia"/>
          <w:color w:val="000000"/>
          <w:sz w:val="22"/>
          <w:lang w:eastAsia="ko-KR"/>
        </w:rPr>
        <w:t>subband</w:t>
      </w:r>
      <w:proofErr w:type="spellEnd"/>
      <w:r w:rsidRPr="00552415">
        <w:rPr>
          <w:rFonts w:eastAsiaTheme="minorEastAsia"/>
          <w:color w:val="000000"/>
          <w:sz w:val="22"/>
          <w:lang w:eastAsia="ko-KR"/>
        </w:rPr>
        <w:t xml:space="preserve"> </w:t>
      </w:r>
      <w:r>
        <w:rPr>
          <w:rFonts w:eastAsiaTheme="minorEastAsia" w:hint="eastAsia"/>
          <w:color w:val="000000"/>
          <w:sz w:val="22"/>
          <w:lang w:eastAsia="ko-KR"/>
        </w:rPr>
        <w:t xml:space="preserve">in SBFD symbols </w:t>
      </w:r>
      <w:r w:rsidRPr="00552415">
        <w:rPr>
          <w:rFonts w:eastAsiaTheme="minorEastAsia"/>
          <w:color w:val="000000"/>
          <w:sz w:val="22"/>
          <w:lang w:eastAsia="ko-KR"/>
        </w:rPr>
        <w:t>for SBFD aware UEs</w:t>
      </w:r>
      <w:r>
        <w:rPr>
          <w:rFonts w:eastAsiaTheme="minorEastAsia" w:hint="eastAsia"/>
          <w:color w:val="000000"/>
          <w:sz w:val="22"/>
          <w:lang w:eastAsia="ko-KR"/>
        </w:rPr>
        <w:t>.</w:t>
      </w:r>
    </w:p>
    <w:p w14:paraId="11EE824E" w14:textId="5EBDB5EA" w:rsidR="005340A5" w:rsidRPr="00247830" w:rsidRDefault="005340A5" w:rsidP="005340A5">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sidR="00525A68">
        <w:rPr>
          <w:rFonts w:eastAsiaTheme="minorEastAsia" w:hint="eastAsia"/>
          <w:i/>
          <w:iCs/>
          <w:sz w:val="22"/>
          <w:szCs w:val="22"/>
          <w:lang w:eastAsia="ko-KR"/>
        </w:rPr>
        <w:t>5</w:t>
      </w:r>
      <w:r w:rsidRPr="005340A5">
        <w:rPr>
          <w:rFonts w:eastAsiaTheme="minorEastAsia"/>
          <w:i/>
          <w:iCs/>
          <w:sz w:val="22"/>
          <w:szCs w:val="22"/>
          <w:lang w:eastAsia="ko-KR"/>
        </w:rPr>
        <w:t xml:space="preserve">: </w:t>
      </w:r>
      <w:r w:rsidRPr="005340A5">
        <w:rPr>
          <w:rFonts w:eastAsiaTheme="minorEastAsia" w:hint="eastAsia"/>
          <w:i/>
          <w:iCs/>
          <w:sz w:val="22"/>
          <w:szCs w:val="22"/>
          <w:lang w:eastAsia="ko-KR"/>
        </w:rPr>
        <w:t xml:space="preserve">For RACH configuration Option 1, </w:t>
      </w:r>
      <w:r w:rsidRPr="005340A5">
        <w:rPr>
          <w:rFonts w:eastAsiaTheme="minorEastAsia"/>
          <w:i/>
          <w:iCs/>
          <w:sz w:val="22"/>
          <w:szCs w:val="22"/>
          <w:lang w:eastAsia="ko-KR"/>
        </w:rPr>
        <w:t xml:space="preserve">we propose to </w:t>
      </w:r>
      <w:r w:rsidR="00525A68">
        <w:rPr>
          <w:rFonts w:eastAsiaTheme="minorEastAsia" w:hint="eastAsia"/>
          <w:i/>
          <w:iCs/>
          <w:sz w:val="22"/>
          <w:szCs w:val="22"/>
          <w:lang w:eastAsia="ko-KR"/>
        </w:rPr>
        <w:t>have</w:t>
      </w:r>
      <w:r w:rsidRPr="005340A5">
        <w:rPr>
          <w:rFonts w:eastAsiaTheme="minorEastAsia"/>
          <w:i/>
          <w:iCs/>
          <w:sz w:val="22"/>
          <w:szCs w:val="22"/>
          <w:lang w:eastAsia="ko-KR"/>
        </w:rPr>
        <w:t xml:space="preserve"> separate SS/PBCH block index to RO mapping </w:t>
      </w:r>
      <w:r>
        <w:rPr>
          <w:rFonts w:eastAsiaTheme="minorEastAsia" w:hint="eastAsia"/>
          <w:i/>
          <w:iCs/>
          <w:sz w:val="22"/>
          <w:szCs w:val="22"/>
          <w:lang w:eastAsia="ko-KR"/>
        </w:rPr>
        <w:t xml:space="preserve">for new validated ROs </w:t>
      </w:r>
      <w:r w:rsidRPr="005340A5">
        <w:rPr>
          <w:rFonts w:eastAsiaTheme="minorEastAsia"/>
          <w:i/>
          <w:iCs/>
          <w:sz w:val="22"/>
          <w:szCs w:val="22"/>
          <w:lang w:eastAsia="ko-KR"/>
        </w:rPr>
        <w:t>in SBFD symbols</w:t>
      </w:r>
      <w:r>
        <w:rPr>
          <w:rFonts w:eastAsiaTheme="minorEastAsia" w:hint="eastAsia"/>
          <w:i/>
          <w:iCs/>
          <w:sz w:val="22"/>
          <w:szCs w:val="22"/>
          <w:lang w:eastAsia="ko-KR"/>
        </w:rPr>
        <w:t xml:space="preserve"> </w:t>
      </w:r>
      <w:r w:rsidRPr="005340A5">
        <w:rPr>
          <w:rFonts w:eastAsiaTheme="minorEastAsia"/>
          <w:i/>
          <w:iCs/>
          <w:sz w:val="22"/>
          <w:szCs w:val="22"/>
          <w:lang w:eastAsia="ko-KR"/>
        </w:rPr>
        <w:t xml:space="preserve">within UL </w:t>
      </w:r>
      <w:proofErr w:type="spellStart"/>
      <w:r w:rsidRPr="005340A5">
        <w:rPr>
          <w:rFonts w:eastAsiaTheme="minorEastAsia"/>
          <w:i/>
          <w:iCs/>
          <w:sz w:val="22"/>
          <w:szCs w:val="22"/>
          <w:lang w:eastAsia="ko-KR"/>
        </w:rPr>
        <w:t>subband</w:t>
      </w:r>
      <w:proofErr w:type="spellEnd"/>
      <w:r w:rsidRPr="005340A5">
        <w:rPr>
          <w:rFonts w:eastAsiaTheme="minorEastAsia"/>
          <w:i/>
          <w:iCs/>
          <w:sz w:val="22"/>
          <w:szCs w:val="22"/>
          <w:lang w:eastAsia="ko-KR"/>
        </w:rPr>
        <w:t xml:space="preserve"> for SBFD aware UEs</w:t>
      </w:r>
      <w:r w:rsidR="00DA0285">
        <w:rPr>
          <w:rFonts w:eastAsiaTheme="minorEastAsia" w:hint="eastAsia"/>
          <w:i/>
          <w:iCs/>
          <w:sz w:val="22"/>
          <w:szCs w:val="22"/>
          <w:lang w:eastAsia="ko-KR"/>
        </w:rPr>
        <w:t>,</w:t>
      </w:r>
      <w:r w:rsidRPr="005340A5">
        <w:rPr>
          <w:rFonts w:eastAsiaTheme="minorEastAsia" w:hint="eastAsia"/>
          <w:i/>
          <w:iCs/>
          <w:sz w:val="22"/>
          <w:szCs w:val="22"/>
          <w:lang w:eastAsia="ko-KR"/>
        </w:rPr>
        <w:t xml:space="preserve"> </w:t>
      </w:r>
      <w:r w:rsidRPr="005340A5">
        <w:rPr>
          <w:rFonts w:eastAsiaTheme="minorEastAsia" w:hint="eastAsia"/>
          <w:i/>
          <w:iCs/>
          <w:color w:val="000000"/>
          <w:sz w:val="22"/>
          <w:lang w:eastAsia="ko-KR"/>
        </w:rPr>
        <w:t xml:space="preserve">regardless of being configured as flexible or downlink by </w:t>
      </w:r>
      <w:proofErr w:type="spellStart"/>
      <w:r w:rsidRPr="005340A5">
        <w:rPr>
          <w:rFonts w:eastAsiaTheme="minorEastAsia"/>
          <w:i/>
          <w:iCs/>
          <w:color w:val="000000"/>
          <w:sz w:val="22"/>
          <w:lang w:eastAsia="ko-KR"/>
        </w:rPr>
        <w:t>tdd</w:t>
      </w:r>
      <w:proofErr w:type="spellEnd"/>
      <w:r w:rsidRPr="005340A5">
        <w:rPr>
          <w:rFonts w:eastAsiaTheme="minorEastAsia"/>
          <w:i/>
          <w:iCs/>
          <w:color w:val="000000"/>
          <w:sz w:val="22"/>
          <w:lang w:eastAsia="ko-KR"/>
        </w:rPr>
        <w:t>-UL-DL-</w:t>
      </w:r>
      <w:proofErr w:type="spellStart"/>
      <w:r w:rsidRPr="005340A5">
        <w:rPr>
          <w:rFonts w:eastAsiaTheme="minorEastAsia"/>
          <w:i/>
          <w:iCs/>
          <w:color w:val="000000"/>
          <w:sz w:val="22"/>
          <w:lang w:eastAsia="ko-KR"/>
        </w:rPr>
        <w:t>ConfigurationCommon</w:t>
      </w:r>
      <w:proofErr w:type="spellEnd"/>
      <w:r w:rsidRPr="005340A5">
        <w:rPr>
          <w:rFonts w:eastAsiaTheme="minorEastAsia" w:hint="eastAsia"/>
          <w:i/>
          <w:iCs/>
          <w:color w:val="000000"/>
          <w:sz w:val="22"/>
          <w:lang w:eastAsia="ko-KR"/>
        </w:rPr>
        <w:t>.</w:t>
      </w:r>
    </w:p>
    <w:p w14:paraId="71EF58F6" w14:textId="430C8920" w:rsidR="00247830" w:rsidRPr="00562117" w:rsidRDefault="00122A53" w:rsidP="00247830">
      <w:pPr>
        <w:pStyle w:val="a0"/>
        <w:spacing w:before="240" w:line="276" w:lineRule="auto"/>
        <w:jc w:val="both"/>
        <w:rPr>
          <w:rFonts w:eastAsiaTheme="minorEastAsia"/>
          <w:sz w:val="22"/>
          <w:lang w:eastAsia="ko-KR"/>
        </w:rPr>
      </w:pPr>
      <w:r>
        <w:rPr>
          <w:rFonts w:eastAsiaTheme="minorEastAsia" w:hint="eastAsia"/>
          <w:color w:val="000000"/>
          <w:sz w:val="22"/>
          <w:lang w:eastAsia="ko-KR"/>
        </w:rPr>
        <w:t>F</w:t>
      </w:r>
      <w:r w:rsidR="00DA0285">
        <w:rPr>
          <w:rFonts w:eastAsiaTheme="minorEastAsia" w:hint="eastAsia"/>
          <w:color w:val="000000"/>
          <w:sz w:val="22"/>
          <w:lang w:eastAsia="ko-KR"/>
        </w:rPr>
        <w:t xml:space="preserve">or the RACH configuration Option 2, </w:t>
      </w:r>
      <w:r w:rsidR="00552415">
        <w:rPr>
          <w:rFonts w:eastAsiaTheme="minorEastAsia" w:hint="eastAsia"/>
          <w:color w:val="000000"/>
          <w:sz w:val="22"/>
          <w:lang w:eastAsia="ko-KR"/>
        </w:rPr>
        <w:t>it</w:t>
      </w:r>
      <w:r>
        <w:rPr>
          <w:rFonts w:eastAsiaTheme="minorEastAsia" w:hint="eastAsia"/>
          <w:color w:val="000000"/>
          <w:sz w:val="22"/>
          <w:lang w:eastAsia="ko-KR"/>
        </w:rPr>
        <w:t xml:space="preserve"> should be concluded </w:t>
      </w:r>
      <w:r w:rsidR="00552415">
        <w:rPr>
          <w:rFonts w:eastAsiaTheme="minorEastAsia" w:hint="eastAsia"/>
          <w:color w:val="000000"/>
          <w:sz w:val="22"/>
          <w:lang w:eastAsia="ko-KR"/>
        </w:rPr>
        <w:t xml:space="preserve">whether/how to handle </w:t>
      </w:r>
      <w:r w:rsidR="00DA0285">
        <w:rPr>
          <w:color w:val="000000"/>
          <w:sz w:val="22"/>
        </w:rPr>
        <w:t>SS/PBCH block index to RO mapping</w:t>
      </w:r>
      <w:r w:rsidR="00DA0285">
        <w:rPr>
          <w:rFonts w:eastAsiaTheme="minorEastAsia" w:hint="eastAsia"/>
          <w:color w:val="000000"/>
          <w:sz w:val="22"/>
          <w:lang w:eastAsia="ko-KR"/>
        </w:rPr>
        <w:t xml:space="preserve"> </w:t>
      </w:r>
      <w:r w:rsidR="00552415">
        <w:rPr>
          <w:rFonts w:eastAsiaTheme="minorEastAsia" w:hint="eastAsia"/>
          <w:color w:val="000000"/>
          <w:sz w:val="22"/>
          <w:lang w:eastAsia="ko-KR"/>
        </w:rPr>
        <w:t xml:space="preserve">for new </w:t>
      </w:r>
      <w:r w:rsidR="00DA0285">
        <w:rPr>
          <w:rFonts w:eastAsiaTheme="minorEastAsia" w:hint="eastAsia"/>
          <w:color w:val="000000"/>
          <w:sz w:val="22"/>
          <w:lang w:eastAsia="ko-KR"/>
        </w:rPr>
        <w:t xml:space="preserve">validated </w:t>
      </w:r>
      <w:r w:rsidR="00552415">
        <w:rPr>
          <w:rFonts w:eastAsiaTheme="minorEastAsia" w:hint="eastAsia"/>
          <w:color w:val="000000"/>
          <w:sz w:val="22"/>
          <w:lang w:eastAsia="ko-KR"/>
        </w:rPr>
        <w:t xml:space="preserve">ROs (i.e., not legacy ROs) in SBFD symbols </w:t>
      </w:r>
      <w:r w:rsidR="00552415">
        <w:rPr>
          <w:rFonts w:eastAsiaTheme="minorEastAsia"/>
          <w:color w:val="000000"/>
          <w:sz w:val="22"/>
          <w:lang w:eastAsia="ko-KR"/>
        </w:rPr>
        <w:t>configured</w:t>
      </w:r>
      <w:r w:rsidR="00552415">
        <w:rPr>
          <w:rFonts w:eastAsiaTheme="minorEastAsia" w:hint="eastAsia"/>
          <w:color w:val="000000"/>
          <w:sz w:val="22"/>
          <w:lang w:eastAsia="ko-KR"/>
        </w:rPr>
        <w:t xml:space="preserve"> as </w:t>
      </w:r>
      <w:r w:rsidR="00DA0285">
        <w:rPr>
          <w:rFonts w:eastAsiaTheme="minorEastAsia" w:hint="eastAsia"/>
          <w:color w:val="000000"/>
          <w:sz w:val="22"/>
          <w:lang w:eastAsia="ko-KR"/>
        </w:rPr>
        <w:t xml:space="preserve">downlink or </w:t>
      </w:r>
      <w:r w:rsidR="00552415">
        <w:rPr>
          <w:rFonts w:eastAsiaTheme="minorEastAsia" w:hint="eastAsia"/>
          <w:color w:val="000000"/>
          <w:sz w:val="22"/>
          <w:lang w:eastAsia="ko-KR"/>
        </w:rPr>
        <w:t xml:space="preserve">flexible </w:t>
      </w:r>
      <w:r w:rsidR="00552415">
        <w:rPr>
          <w:rFonts w:eastAsiaTheme="minorEastAsia" w:hint="eastAsia"/>
          <w:color w:val="000000"/>
          <w:sz w:val="22"/>
          <w:lang w:eastAsia="ko-KR"/>
        </w:rPr>
        <w:lastRenderedPageBreak/>
        <w:t xml:space="preserve">by </w:t>
      </w:r>
      <w:proofErr w:type="spellStart"/>
      <w:r w:rsidR="00552415" w:rsidRPr="00202DD5">
        <w:rPr>
          <w:rFonts w:eastAsiaTheme="minorEastAsia"/>
          <w:i/>
          <w:iCs/>
          <w:color w:val="000000"/>
          <w:sz w:val="22"/>
          <w:lang w:eastAsia="ko-KR"/>
        </w:rPr>
        <w:t>tdd</w:t>
      </w:r>
      <w:proofErr w:type="spellEnd"/>
      <w:r w:rsidR="00552415" w:rsidRPr="00202DD5">
        <w:rPr>
          <w:rFonts w:eastAsiaTheme="minorEastAsia"/>
          <w:i/>
          <w:iCs/>
          <w:color w:val="000000"/>
          <w:sz w:val="22"/>
          <w:lang w:eastAsia="ko-KR"/>
        </w:rPr>
        <w:t>-UL-DL-</w:t>
      </w:r>
      <w:proofErr w:type="spellStart"/>
      <w:r w:rsidR="00552415" w:rsidRPr="00202DD5">
        <w:rPr>
          <w:rFonts w:eastAsiaTheme="minorEastAsia"/>
          <w:i/>
          <w:iCs/>
          <w:color w:val="000000"/>
          <w:sz w:val="22"/>
          <w:lang w:eastAsia="ko-KR"/>
        </w:rPr>
        <w:t>ConfigurationCommon</w:t>
      </w:r>
      <w:proofErr w:type="spellEnd"/>
      <w:r w:rsidR="00552415" w:rsidRPr="00552415">
        <w:rPr>
          <w:rFonts w:eastAsiaTheme="minorEastAsia" w:hint="eastAsia"/>
          <w:color w:val="000000"/>
          <w:sz w:val="22"/>
          <w:lang w:eastAsia="ko-KR"/>
        </w:rPr>
        <w:t>.</w:t>
      </w:r>
      <w:r w:rsidR="00DA0285">
        <w:rPr>
          <w:rFonts w:eastAsiaTheme="minorEastAsia" w:hint="eastAsia"/>
          <w:color w:val="000000"/>
          <w:sz w:val="22"/>
          <w:lang w:eastAsia="ko-KR"/>
        </w:rPr>
        <w:t xml:space="preserve"> </w:t>
      </w:r>
      <w:r>
        <w:rPr>
          <w:rFonts w:eastAsiaTheme="minorEastAsia"/>
          <w:color w:val="000000"/>
          <w:sz w:val="22"/>
          <w:lang w:eastAsia="ko-KR"/>
        </w:rPr>
        <w:t>Similarly</w:t>
      </w:r>
      <w:r>
        <w:rPr>
          <w:rFonts w:eastAsiaTheme="minorEastAsia" w:hint="eastAsia"/>
          <w:color w:val="000000"/>
          <w:sz w:val="22"/>
          <w:lang w:eastAsia="ko-KR"/>
        </w:rPr>
        <w:t xml:space="preserve"> to </w:t>
      </w:r>
      <w:r>
        <w:rPr>
          <w:color w:val="000000"/>
          <w:sz w:val="22"/>
        </w:rPr>
        <w:t>SS/PBCH block index to RO mapping</w:t>
      </w:r>
      <w:r>
        <w:rPr>
          <w:rFonts w:eastAsiaTheme="minorEastAsia" w:hint="eastAsia"/>
          <w:color w:val="000000"/>
          <w:sz w:val="22"/>
          <w:lang w:eastAsia="ko-KR"/>
        </w:rPr>
        <w:t xml:space="preserve"> in RACH configuration Option 1, it might be desirable for SBFD aware UEs</w:t>
      </w:r>
      <w:r w:rsidR="00DA0285" w:rsidRPr="00DA0285">
        <w:rPr>
          <w:rFonts w:eastAsiaTheme="minorEastAsia"/>
          <w:color w:val="000000"/>
          <w:sz w:val="22"/>
          <w:lang w:eastAsia="ko-KR"/>
        </w:rPr>
        <w:t xml:space="preserve"> to have </w:t>
      </w:r>
      <w:r w:rsidR="00DA0285">
        <w:rPr>
          <w:rFonts w:eastAsiaTheme="minorEastAsia" w:hint="eastAsia"/>
          <w:color w:val="000000"/>
          <w:sz w:val="22"/>
          <w:lang w:eastAsia="ko-KR"/>
        </w:rPr>
        <w:t xml:space="preserve">a </w:t>
      </w:r>
      <w:r w:rsidR="00DA0285" w:rsidRPr="00DA0285">
        <w:rPr>
          <w:rFonts w:eastAsiaTheme="minorEastAsia"/>
          <w:color w:val="000000"/>
          <w:sz w:val="22"/>
          <w:lang w:eastAsia="ko-KR"/>
        </w:rPr>
        <w:t>separate</w:t>
      </w:r>
      <w:r w:rsidR="00DA0285">
        <w:rPr>
          <w:rFonts w:eastAsiaTheme="minorEastAsia" w:hint="eastAsia"/>
          <w:color w:val="000000"/>
          <w:sz w:val="22"/>
          <w:lang w:eastAsia="ko-KR"/>
        </w:rPr>
        <w:t xml:space="preserve"> and independent</w:t>
      </w:r>
      <w:r w:rsidR="00DA0285" w:rsidRPr="00DA0285">
        <w:rPr>
          <w:rFonts w:eastAsiaTheme="minorEastAsia"/>
          <w:color w:val="000000"/>
          <w:sz w:val="22"/>
          <w:lang w:eastAsia="ko-KR"/>
        </w:rPr>
        <w:t xml:space="preserve"> </w:t>
      </w:r>
      <w:r w:rsidR="00DA0285">
        <w:rPr>
          <w:color w:val="000000"/>
          <w:sz w:val="22"/>
        </w:rPr>
        <w:t>SS/PBCH block index to RO mapping</w:t>
      </w:r>
      <w:r w:rsidR="00DA0285" w:rsidRPr="00DA0285">
        <w:rPr>
          <w:rFonts w:eastAsiaTheme="minorEastAsia"/>
          <w:color w:val="000000"/>
          <w:sz w:val="22"/>
          <w:lang w:eastAsia="ko-KR"/>
        </w:rPr>
        <w:t xml:space="preserve"> in SBFD symbols from the </w:t>
      </w:r>
      <w:r w:rsidR="00DA0285">
        <w:rPr>
          <w:color w:val="000000"/>
          <w:sz w:val="22"/>
        </w:rPr>
        <w:t>SS/PBCH block index to RO mapping</w:t>
      </w:r>
      <w:r w:rsidR="00DA0285" w:rsidRPr="00DA0285">
        <w:rPr>
          <w:rFonts w:eastAsiaTheme="minorEastAsia"/>
          <w:color w:val="000000"/>
          <w:sz w:val="22"/>
          <w:lang w:eastAsia="ko-KR"/>
        </w:rPr>
        <w:t xml:space="preserve"> </w:t>
      </w:r>
      <w:r w:rsidR="00DA0285">
        <w:rPr>
          <w:rFonts w:eastAsiaTheme="minorEastAsia" w:hint="eastAsia"/>
          <w:color w:val="000000"/>
          <w:sz w:val="22"/>
          <w:lang w:eastAsia="ko-KR"/>
        </w:rPr>
        <w:t>on PR</w:t>
      </w:r>
      <w:r w:rsidR="00DA0285" w:rsidRPr="00DA0285">
        <w:rPr>
          <w:rFonts w:eastAsiaTheme="minorEastAsia"/>
          <w:color w:val="000000"/>
          <w:sz w:val="22"/>
          <w:lang w:eastAsia="ko-KR"/>
        </w:rPr>
        <w:t xml:space="preserve">ACH resource for </w:t>
      </w:r>
      <w:r w:rsidR="00DA0285">
        <w:rPr>
          <w:rFonts w:eastAsiaTheme="minorEastAsia" w:hint="eastAsia"/>
          <w:color w:val="000000"/>
          <w:sz w:val="22"/>
          <w:lang w:eastAsia="ko-KR"/>
        </w:rPr>
        <w:t xml:space="preserve">legacy </w:t>
      </w:r>
      <w:r w:rsidR="00DA0285" w:rsidRPr="00DA0285">
        <w:rPr>
          <w:rFonts w:eastAsiaTheme="minorEastAsia"/>
          <w:color w:val="000000"/>
          <w:sz w:val="22"/>
          <w:lang w:eastAsia="ko-KR"/>
        </w:rPr>
        <w:t>UEs</w:t>
      </w:r>
      <w:r w:rsidR="0052409B">
        <w:rPr>
          <w:rFonts w:eastAsiaTheme="minorEastAsia" w:hint="eastAsia"/>
          <w:color w:val="000000"/>
          <w:sz w:val="22"/>
          <w:lang w:eastAsia="ko-KR"/>
        </w:rPr>
        <w:t xml:space="preserve"> regardless of being configured as flexible or downlink by </w:t>
      </w:r>
      <w:proofErr w:type="spellStart"/>
      <w:r w:rsidR="0052409B" w:rsidRPr="005340A5">
        <w:rPr>
          <w:rFonts w:eastAsiaTheme="minorEastAsia"/>
          <w:i/>
          <w:iCs/>
          <w:color w:val="000000"/>
          <w:sz w:val="22"/>
          <w:lang w:eastAsia="ko-KR"/>
        </w:rPr>
        <w:t>tdd</w:t>
      </w:r>
      <w:proofErr w:type="spellEnd"/>
      <w:r w:rsidR="0052409B" w:rsidRPr="005340A5">
        <w:rPr>
          <w:rFonts w:eastAsiaTheme="minorEastAsia"/>
          <w:i/>
          <w:iCs/>
          <w:color w:val="000000"/>
          <w:sz w:val="22"/>
          <w:lang w:eastAsia="ko-KR"/>
        </w:rPr>
        <w:t>-UL-DL-</w:t>
      </w:r>
      <w:proofErr w:type="spellStart"/>
      <w:r w:rsidR="0052409B" w:rsidRPr="005340A5">
        <w:rPr>
          <w:rFonts w:eastAsiaTheme="minorEastAsia"/>
          <w:i/>
          <w:iCs/>
          <w:color w:val="000000"/>
          <w:sz w:val="22"/>
          <w:lang w:eastAsia="ko-KR"/>
        </w:rPr>
        <w:t>ConfigurationCommon</w:t>
      </w:r>
      <w:proofErr w:type="spellEnd"/>
      <w:r w:rsidR="0052409B">
        <w:rPr>
          <w:rFonts w:eastAsiaTheme="minorEastAsia" w:hint="eastAsia"/>
          <w:color w:val="000000"/>
          <w:sz w:val="22"/>
          <w:lang w:eastAsia="ko-KR"/>
        </w:rPr>
        <w:t>.</w:t>
      </w:r>
      <w:r>
        <w:rPr>
          <w:rFonts w:eastAsiaTheme="minorEastAsia" w:hint="eastAsia"/>
          <w:color w:val="000000"/>
          <w:sz w:val="22"/>
          <w:lang w:eastAsia="ko-KR"/>
        </w:rPr>
        <w:t xml:space="preserve"> </w:t>
      </w:r>
      <w:r>
        <w:rPr>
          <w:rFonts w:eastAsiaTheme="minorEastAsia"/>
          <w:color w:val="000000"/>
          <w:sz w:val="22"/>
          <w:lang w:eastAsia="ko-KR"/>
        </w:rPr>
        <w:t xml:space="preserve">This allows </w:t>
      </w:r>
      <w:r>
        <w:rPr>
          <w:rFonts w:eastAsiaTheme="minorEastAsia" w:hint="eastAsia"/>
          <w:color w:val="000000"/>
          <w:sz w:val="22"/>
          <w:lang w:eastAsia="ko-KR"/>
        </w:rPr>
        <w:t xml:space="preserve">a gNB </w:t>
      </w:r>
      <w:r>
        <w:rPr>
          <w:rFonts w:eastAsiaTheme="minorEastAsia"/>
          <w:color w:val="000000"/>
          <w:sz w:val="22"/>
          <w:lang w:eastAsia="ko-KR"/>
        </w:rPr>
        <w:t xml:space="preserve">to avoid </w:t>
      </w:r>
      <w:r>
        <w:rPr>
          <w:rFonts w:eastAsiaTheme="minorEastAsia" w:hint="eastAsia"/>
          <w:color w:val="000000"/>
          <w:sz w:val="22"/>
          <w:lang w:eastAsia="ko-KR"/>
        </w:rPr>
        <w:t>us</w:t>
      </w:r>
      <w:r>
        <w:rPr>
          <w:rFonts w:eastAsiaTheme="minorEastAsia"/>
          <w:color w:val="000000"/>
          <w:sz w:val="22"/>
          <w:lang w:eastAsia="ko-KR"/>
        </w:rPr>
        <w:t>ing</w:t>
      </w:r>
      <w:r>
        <w:rPr>
          <w:rFonts w:eastAsiaTheme="minorEastAsia" w:hint="eastAsia"/>
          <w:color w:val="000000"/>
          <w:sz w:val="22"/>
          <w:lang w:eastAsia="ko-KR"/>
        </w:rPr>
        <w:t xml:space="preserve"> different Rx beams for the reception of the PRACH from SBFD-aware UEs and non SBFD-aware UEs in the same symbol. </w:t>
      </w:r>
      <w:r w:rsidR="00525A68">
        <w:rPr>
          <w:rFonts w:eastAsiaTheme="minorEastAsia" w:hint="eastAsia"/>
          <w:color w:val="000000"/>
          <w:sz w:val="22"/>
          <w:lang w:eastAsia="ko-KR"/>
        </w:rPr>
        <w:t>However, i</w:t>
      </w:r>
      <w:r w:rsidR="00562117">
        <w:rPr>
          <w:rFonts w:eastAsiaTheme="minorEastAsia" w:hint="eastAsia"/>
          <w:color w:val="000000"/>
          <w:sz w:val="22"/>
          <w:lang w:eastAsia="ko-KR"/>
        </w:rPr>
        <w:t>f SBFD</w:t>
      </w:r>
      <w:r>
        <w:rPr>
          <w:rFonts w:eastAsiaTheme="minorEastAsia" w:hint="eastAsia"/>
          <w:color w:val="000000"/>
          <w:sz w:val="22"/>
          <w:lang w:eastAsia="ko-KR"/>
        </w:rPr>
        <w:t>-</w:t>
      </w:r>
      <w:r w:rsidR="00562117">
        <w:rPr>
          <w:rFonts w:eastAsiaTheme="minorEastAsia" w:hint="eastAsia"/>
          <w:color w:val="000000"/>
          <w:sz w:val="22"/>
          <w:lang w:eastAsia="ko-KR"/>
        </w:rPr>
        <w:t xml:space="preserve">aware UEs </w:t>
      </w:r>
      <w:r w:rsidR="00562117">
        <w:rPr>
          <w:rFonts w:eastAsiaTheme="minorEastAsia"/>
          <w:color w:val="000000"/>
          <w:sz w:val="22"/>
          <w:lang w:eastAsia="ko-KR"/>
        </w:rPr>
        <w:t>can</w:t>
      </w:r>
      <w:r w:rsidR="00562117">
        <w:rPr>
          <w:rFonts w:eastAsiaTheme="minorEastAsia" w:hint="eastAsia"/>
          <w:color w:val="000000"/>
          <w:sz w:val="22"/>
          <w:lang w:eastAsia="ko-KR"/>
        </w:rPr>
        <w:t xml:space="preserve"> use the ROs in both SBFD symbols and non-SBFD </w:t>
      </w:r>
      <w:r w:rsidR="00562117" w:rsidRPr="00562117">
        <w:rPr>
          <w:rFonts w:eastAsiaTheme="minorEastAsia" w:hint="eastAsia"/>
          <w:sz w:val="22"/>
          <w:lang w:eastAsia="ko-KR"/>
        </w:rPr>
        <w:t>symbols</w:t>
      </w:r>
      <w:r w:rsidR="000D472B">
        <w:rPr>
          <w:rFonts w:eastAsiaTheme="minorEastAsia"/>
          <w:sz w:val="22"/>
          <w:lang w:eastAsia="ko-KR"/>
        </w:rPr>
        <w:t>,</w:t>
      </w:r>
      <w:r w:rsidR="00562117" w:rsidRPr="00562117">
        <w:rPr>
          <w:rFonts w:eastAsiaTheme="minorEastAsia" w:hint="eastAsia"/>
          <w:sz w:val="22"/>
          <w:lang w:eastAsia="ko-KR"/>
        </w:rPr>
        <w:t xml:space="preserve"> and </w:t>
      </w:r>
      <w:r w:rsidR="00EB65D4">
        <w:rPr>
          <w:rFonts w:eastAsiaTheme="minorEastAsia" w:hint="eastAsia"/>
          <w:sz w:val="22"/>
          <w:lang w:eastAsia="ko-KR"/>
        </w:rPr>
        <w:t xml:space="preserve">the SBFD-aware UE is allowed to be </w:t>
      </w:r>
      <w:r w:rsidR="00EB65D4">
        <w:rPr>
          <w:rFonts w:eastAsiaTheme="minorEastAsia"/>
          <w:sz w:val="22"/>
          <w:lang w:eastAsia="ko-KR"/>
        </w:rPr>
        <w:t>configured</w:t>
      </w:r>
      <w:r w:rsidR="00EB65D4">
        <w:rPr>
          <w:rFonts w:eastAsiaTheme="minorEastAsia" w:hint="eastAsia"/>
          <w:sz w:val="22"/>
          <w:lang w:eastAsia="ko-KR"/>
        </w:rPr>
        <w:t xml:space="preserve"> </w:t>
      </w:r>
      <w:r w:rsidR="00562117" w:rsidRPr="00562117">
        <w:rPr>
          <w:rFonts w:eastAsiaTheme="minorEastAsia" w:hint="eastAsia"/>
          <w:sz w:val="22"/>
          <w:lang w:eastAsia="ko-KR"/>
        </w:rPr>
        <w:t>ROs</w:t>
      </w:r>
      <w:r w:rsidR="00562117" w:rsidRPr="00562117">
        <w:rPr>
          <w:rFonts w:eastAsiaTheme="minorEastAsia"/>
          <w:sz w:val="22"/>
          <w:lang w:eastAsia="ko-KR"/>
        </w:rPr>
        <w:t xml:space="preserve"> across SBFD symbol and non</w:t>
      </w:r>
      <w:r w:rsidR="00EB65D4">
        <w:rPr>
          <w:rFonts w:eastAsiaTheme="minorEastAsia" w:hint="eastAsia"/>
          <w:sz w:val="22"/>
          <w:lang w:eastAsia="ko-KR"/>
        </w:rPr>
        <w:t>-</w:t>
      </w:r>
      <w:r w:rsidR="00562117" w:rsidRPr="00562117">
        <w:rPr>
          <w:rFonts w:eastAsiaTheme="minorEastAsia"/>
          <w:sz w:val="22"/>
          <w:lang w:eastAsia="ko-KR"/>
        </w:rPr>
        <w:t>SBFD symbols</w:t>
      </w:r>
      <w:r w:rsidR="00562117">
        <w:rPr>
          <w:rFonts w:eastAsiaTheme="minorEastAsia" w:hint="eastAsia"/>
          <w:sz w:val="22"/>
          <w:lang w:eastAsia="ko-KR"/>
        </w:rPr>
        <w:t xml:space="preserve">, </w:t>
      </w:r>
      <w:r w:rsidR="00EB65D4">
        <w:rPr>
          <w:rFonts w:eastAsiaTheme="minorEastAsia" w:hint="eastAsia"/>
          <w:sz w:val="22"/>
          <w:lang w:eastAsia="ko-KR"/>
        </w:rPr>
        <w:t xml:space="preserve">it should be </w:t>
      </w:r>
      <w:r w:rsidR="00EB65D4">
        <w:rPr>
          <w:rFonts w:eastAsiaTheme="minorEastAsia"/>
          <w:sz w:val="22"/>
          <w:lang w:eastAsia="ko-KR"/>
        </w:rPr>
        <w:t>further</w:t>
      </w:r>
      <w:r w:rsidR="00EB65D4">
        <w:rPr>
          <w:rFonts w:eastAsiaTheme="minorEastAsia" w:hint="eastAsia"/>
          <w:sz w:val="22"/>
          <w:lang w:eastAsia="ko-KR"/>
        </w:rPr>
        <w:t xml:space="preserve"> investigated how to map SS/PBCH block indexes to ROs across SBFD symbols and non-SBFD symbols.</w:t>
      </w:r>
    </w:p>
    <w:p w14:paraId="2DA0F44D" w14:textId="6D2C2D9D" w:rsidR="00247830" w:rsidRPr="00247830" w:rsidRDefault="00247830" w:rsidP="00247830">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t xml:space="preserve">Proposal </w:t>
      </w:r>
      <w:r w:rsidR="00525A68">
        <w:rPr>
          <w:rFonts w:eastAsiaTheme="minorEastAsia" w:hint="eastAsia"/>
          <w:i/>
          <w:iCs/>
          <w:sz w:val="22"/>
          <w:lang w:val="en-US" w:eastAsia="ko-KR"/>
        </w:rPr>
        <w:t>6</w:t>
      </w:r>
      <w:r w:rsidRPr="00247830">
        <w:rPr>
          <w:rFonts w:eastAsiaTheme="minorEastAsia"/>
          <w:i/>
          <w:iCs/>
          <w:sz w:val="22"/>
          <w:lang w:val="en-US" w:eastAsia="ko-KR"/>
        </w:rPr>
        <w:t xml:space="preserve">: </w:t>
      </w:r>
      <w:bookmarkStart w:id="8" w:name="_Hlk166075296"/>
      <w:r w:rsidR="00D12C59" w:rsidRPr="00D12C59">
        <w:rPr>
          <w:rFonts w:eastAsiaTheme="minorEastAsia"/>
          <w:i/>
          <w:iCs/>
          <w:sz w:val="22"/>
          <w:lang w:val="en-US" w:eastAsia="ko-KR"/>
        </w:rPr>
        <w:t xml:space="preserve">For RACH configuration Option 2, </w:t>
      </w:r>
      <w:r w:rsidR="00D12C59">
        <w:rPr>
          <w:rFonts w:eastAsiaTheme="minorEastAsia" w:hint="eastAsia"/>
          <w:i/>
          <w:iCs/>
          <w:sz w:val="22"/>
          <w:lang w:val="en-US" w:eastAsia="ko-KR"/>
        </w:rPr>
        <w:t>w</w:t>
      </w:r>
      <w:r w:rsidRPr="00247830">
        <w:rPr>
          <w:rFonts w:eastAsiaTheme="minorEastAsia"/>
          <w:i/>
          <w:iCs/>
          <w:sz w:val="22"/>
          <w:lang w:val="en-US" w:eastAsia="ko-KR"/>
        </w:rPr>
        <w:t xml:space="preserve">e propose to have separate </w:t>
      </w:r>
      <w:r w:rsidR="00525A68" w:rsidRPr="005340A5">
        <w:rPr>
          <w:rFonts w:eastAsiaTheme="minorEastAsia"/>
          <w:i/>
          <w:iCs/>
          <w:sz w:val="22"/>
          <w:szCs w:val="22"/>
          <w:lang w:eastAsia="ko-KR"/>
        </w:rPr>
        <w:t xml:space="preserve">SS/PBCH block index to </w:t>
      </w:r>
      <w:r w:rsidR="00525A68" w:rsidRPr="001B181B">
        <w:rPr>
          <w:i/>
          <w:sz w:val="22"/>
        </w:rPr>
        <w:t xml:space="preserve">RO </w:t>
      </w:r>
      <w:r w:rsidRPr="00247830">
        <w:rPr>
          <w:rFonts w:eastAsiaTheme="minorEastAsia"/>
          <w:i/>
          <w:iCs/>
          <w:sz w:val="22"/>
          <w:lang w:val="en-US" w:eastAsia="ko-KR"/>
        </w:rPr>
        <w:t>mapping</w:t>
      </w:r>
      <w:r w:rsidR="00525A68">
        <w:rPr>
          <w:rFonts w:eastAsiaTheme="minorEastAsia" w:hint="eastAsia"/>
          <w:i/>
          <w:iCs/>
          <w:sz w:val="22"/>
          <w:lang w:val="en-US" w:eastAsia="ko-KR"/>
        </w:rPr>
        <w:t xml:space="preserve"> for new validated ROs</w:t>
      </w:r>
      <w:r w:rsidRPr="00247830">
        <w:rPr>
          <w:rFonts w:eastAsiaTheme="minorEastAsia"/>
          <w:i/>
          <w:iCs/>
          <w:sz w:val="22"/>
          <w:lang w:val="en-US" w:eastAsia="ko-KR"/>
        </w:rPr>
        <w:t xml:space="preserve"> in SBFD symbols from the </w:t>
      </w:r>
      <w:r w:rsidR="00525A68" w:rsidRPr="005340A5">
        <w:rPr>
          <w:rFonts w:eastAsiaTheme="minorEastAsia"/>
          <w:i/>
          <w:iCs/>
          <w:sz w:val="22"/>
          <w:szCs w:val="22"/>
          <w:lang w:eastAsia="ko-KR"/>
        </w:rPr>
        <w:t xml:space="preserve">SS/PBCH block index to </w:t>
      </w:r>
      <w:r w:rsidR="00525A68" w:rsidRPr="001B181B">
        <w:rPr>
          <w:i/>
          <w:sz w:val="22"/>
        </w:rPr>
        <w:t>RO</w:t>
      </w:r>
      <w:r w:rsidRPr="00247830">
        <w:rPr>
          <w:rFonts w:eastAsiaTheme="minorEastAsia"/>
          <w:i/>
          <w:iCs/>
          <w:sz w:val="22"/>
          <w:lang w:val="en-US" w:eastAsia="ko-KR"/>
        </w:rPr>
        <w:t xml:space="preserve"> mapping </w:t>
      </w:r>
      <w:r w:rsidR="00525A68">
        <w:rPr>
          <w:rFonts w:eastAsiaTheme="minorEastAsia" w:hint="eastAsia"/>
          <w:i/>
          <w:iCs/>
          <w:sz w:val="22"/>
          <w:lang w:val="en-US" w:eastAsia="ko-KR"/>
        </w:rPr>
        <w:t>on</w:t>
      </w:r>
      <w:r w:rsidRPr="00247830">
        <w:rPr>
          <w:rFonts w:eastAsiaTheme="minorEastAsia"/>
          <w:i/>
          <w:iCs/>
          <w:sz w:val="22"/>
          <w:lang w:val="en-US" w:eastAsia="ko-KR"/>
        </w:rPr>
        <w:t xml:space="preserve"> the PRACH resource for </w:t>
      </w:r>
      <w:r w:rsidR="00525A68">
        <w:rPr>
          <w:rFonts w:eastAsiaTheme="minorEastAsia" w:hint="eastAsia"/>
          <w:i/>
          <w:iCs/>
          <w:sz w:val="22"/>
          <w:lang w:val="en-US" w:eastAsia="ko-KR"/>
        </w:rPr>
        <w:t>legacy</w:t>
      </w:r>
      <w:r w:rsidRPr="00247830">
        <w:rPr>
          <w:rFonts w:eastAsiaTheme="minorEastAsia"/>
          <w:i/>
          <w:iCs/>
          <w:sz w:val="22"/>
          <w:lang w:val="en-US" w:eastAsia="ko-KR"/>
        </w:rPr>
        <w:t xml:space="preserve"> UEs </w:t>
      </w:r>
      <w:r w:rsidR="00B11F53" w:rsidRPr="00B11F53">
        <w:rPr>
          <w:rFonts w:eastAsiaTheme="minorEastAsia"/>
          <w:i/>
          <w:iCs/>
          <w:sz w:val="22"/>
          <w:lang w:val="en-US" w:eastAsia="ko-KR"/>
        </w:rPr>
        <w:t xml:space="preserve">regardless of being configured as flexible or downlink by </w:t>
      </w:r>
      <w:proofErr w:type="spellStart"/>
      <w:r w:rsidR="00B11F53" w:rsidRPr="00B11F53">
        <w:rPr>
          <w:rFonts w:eastAsiaTheme="minorEastAsia"/>
          <w:i/>
          <w:iCs/>
          <w:sz w:val="22"/>
          <w:lang w:val="en-US" w:eastAsia="ko-KR"/>
        </w:rPr>
        <w:t>tdd</w:t>
      </w:r>
      <w:proofErr w:type="spellEnd"/>
      <w:r w:rsidR="00B11F53" w:rsidRPr="00B11F53">
        <w:rPr>
          <w:rFonts w:eastAsiaTheme="minorEastAsia"/>
          <w:i/>
          <w:iCs/>
          <w:sz w:val="22"/>
          <w:lang w:val="en-US" w:eastAsia="ko-KR"/>
        </w:rPr>
        <w:t>-UL-DL-</w:t>
      </w:r>
      <w:proofErr w:type="spellStart"/>
      <w:r w:rsidR="00B11F53" w:rsidRPr="00B11F53">
        <w:rPr>
          <w:rFonts w:eastAsiaTheme="minorEastAsia"/>
          <w:i/>
          <w:iCs/>
          <w:sz w:val="22"/>
          <w:lang w:val="en-US" w:eastAsia="ko-KR"/>
        </w:rPr>
        <w:t>ConfigurationCommon</w:t>
      </w:r>
      <w:proofErr w:type="spellEnd"/>
      <w:r w:rsidR="00B11F53" w:rsidRPr="00B11F53">
        <w:rPr>
          <w:rFonts w:eastAsiaTheme="minorEastAsia"/>
          <w:i/>
          <w:iCs/>
          <w:sz w:val="22"/>
          <w:lang w:val="en-US" w:eastAsia="ko-KR"/>
        </w:rPr>
        <w:t>.</w:t>
      </w:r>
    </w:p>
    <w:bookmarkEnd w:id="8"/>
    <w:p w14:paraId="2664C917" w14:textId="1BA78DDF" w:rsidR="00247830" w:rsidRPr="00EB65D4" w:rsidRDefault="00286969" w:rsidP="00247830">
      <w:pPr>
        <w:pStyle w:val="a0"/>
        <w:spacing w:before="240" w:after="240" w:line="276" w:lineRule="auto"/>
        <w:jc w:val="both"/>
        <w:rPr>
          <w:rFonts w:eastAsiaTheme="minorEastAsia"/>
          <w:b/>
          <w:bCs/>
          <w:i/>
          <w:iCs/>
          <w:sz w:val="22"/>
          <w:u w:val="single"/>
          <w:lang w:eastAsia="ko-KR"/>
        </w:rPr>
      </w:pPr>
      <w:r>
        <w:rPr>
          <w:rFonts w:eastAsiaTheme="minorEastAsia" w:hint="eastAsia"/>
          <w:b/>
          <w:bCs/>
          <w:i/>
          <w:iCs/>
          <w:sz w:val="22"/>
          <w:u w:val="single"/>
          <w:lang w:eastAsia="ko-KR"/>
        </w:rPr>
        <w:t>Validation of PRACH Occasions</w:t>
      </w:r>
    </w:p>
    <w:p w14:paraId="143C05C3" w14:textId="3CE81CF7" w:rsidR="00A5696B" w:rsidRPr="001B181B" w:rsidRDefault="00EB65D4" w:rsidP="001B181B">
      <w:pPr>
        <w:pStyle w:val="a0"/>
        <w:spacing w:before="240" w:after="0" w:line="276" w:lineRule="auto"/>
        <w:ind w:firstLineChars="100" w:firstLine="220"/>
        <w:jc w:val="both"/>
        <w:rPr>
          <w:sz w:val="22"/>
        </w:rPr>
      </w:pPr>
      <w:r>
        <w:rPr>
          <w:rFonts w:eastAsiaTheme="minorEastAsia" w:hint="eastAsia"/>
          <w:sz w:val="22"/>
          <w:lang w:val="en-US" w:eastAsia="ko-KR"/>
        </w:rPr>
        <w:t>At the RAN1</w:t>
      </w:r>
      <w:r w:rsidR="008168F2">
        <w:rPr>
          <w:rFonts w:eastAsiaTheme="minorEastAsia" w:hint="eastAsia"/>
          <w:sz w:val="22"/>
          <w:lang w:val="en-US" w:eastAsia="ko-KR"/>
        </w:rPr>
        <w:t>#116</w:t>
      </w:r>
      <w:r>
        <w:rPr>
          <w:rFonts w:eastAsiaTheme="minorEastAsia" w:hint="eastAsia"/>
          <w:sz w:val="22"/>
          <w:lang w:val="en-US" w:eastAsia="ko-KR"/>
        </w:rPr>
        <w:t xml:space="preserve"> meeting, it was agreed to </w:t>
      </w:r>
      <w:r>
        <w:rPr>
          <w:rFonts w:eastAsiaTheme="minorEastAsia"/>
          <w:sz w:val="22"/>
          <w:lang w:val="en-US" w:eastAsia="ko-KR"/>
        </w:rPr>
        <w:t>further</w:t>
      </w:r>
      <w:r>
        <w:rPr>
          <w:rFonts w:eastAsiaTheme="minorEastAsia" w:hint="eastAsia"/>
          <w:sz w:val="22"/>
          <w:lang w:val="en-US" w:eastAsia="ko-KR"/>
        </w:rPr>
        <w:t xml:space="preserve"> study the following two options for SBFD-aware UEs in RRC_CONNECTED state.</w:t>
      </w:r>
    </w:p>
    <w:p w14:paraId="6CB20CC2" w14:textId="348414E7" w:rsidR="00EB65D4" w:rsidRDefault="00EB65D4" w:rsidP="00286969">
      <w:pPr>
        <w:pStyle w:val="a0"/>
        <w:numPr>
          <w:ilvl w:val="0"/>
          <w:numId w:val="3"/>
        </w:numPr>
        <w:spacing w:before="240" w:line="276" w:lineRule="auto"/>
        <w:ind w:left="426"/>
        <w:jc w:val="both"/>
        <w:rPr>
          <w:rFonts w:eastAsiaTheme="minorEastAsia"/>
          <w:i/>
          <w:iCs/>
          <w:sz w:val="22"/>
          <w:lang w:val="en-US" w:eastAsia="ko-KR"/>
        </w:rPr>
      </w:pPr>
      <w:r w:rsidRPr="00EB65D4">
        <w:rPr>
          <w:rFonts w:eastAsiaTheme="minorEastAsia"/>
          <w:i/>
          <w:iCs/>
          <w:sz w:val="22"/>
          <w:lang w:val="en-US" w:eastAsia="ko-KR"/>
        </w:rPr>
        <w:t>Option 1: a valid RO can only be on SBFD symbols or on non-SBFD symbols</w:t>
      </w:r>
      <w:r w:rsidR="005857C6">
        <w:rPr>
          <w:rFonts w:eastAsiaTheme="minorEastAsia" w:hint="eastAsia"/>
          <w:i/>
          <w:iCs/>
          <w:sz w:val="22"/>
          <w:lang w:val="en-US" w:eastAsia="ko-KR"/>
        </w:rPr>
        <w:t>.</w:t>
      </w:r>
    </w:p>
    <w:p w14:paraId="35E483C7" w14:textId="007D8B25" w:rsidR="00EB65D4" w:rsidRPr="00EB65D4" w:rsidRDefault="00EB65D4" w:rsidP="00286969">
      <w:pPr>
        <w:pStyle w:val="a0"/>
        <w:numPr>
          <w:ilvl w:val="1"/>
          <w:numId w:val="3"/>
        </w:numPr>
        <w:spacing w:after="0" w:line="276" w:lineRule="auto"/>
        <w:ind w:left="851"/>
        <w:jc w:val="both"/>
        <w:rPr>
          <w:rFonts w:eastAsiaTheme="minorEastAsia"/>
          <w:i/>
          <w:iCs/>
          <w:sz w:val="22"/>
          <w:lang w:val="en-US" w:eastAsia="ko-KR"/>
        </w:rPr>
      </w:pPr>
      <w:r w:rsidRPr="00EB65D4">
        <w:rPr>
          <w:rFonts w:eastAsiaTheme="minorEastAsia"/>
          <w:i/>
          <w:iCs/>
          <w:sz w:val="22"/>
          <w:lang w:val="en-US" w:eastAsia="ko-KR"/>
        </w:rPr>
        <w:t>a configured RO across SBFD and non-SBFD symbols in the same slot or across slots is invalid</w:t>
      </w:r>
      <w:r w:rsidR="005857C6">
        <w:rPr>
          <w:rFonts w:eastAsiaTheme="minorEastAsia" w:hint="eastAsia"/>
          <w:i/>
          <w:iCs/>
          <w:sz w:val="22"/>
          <w:lang w:val="en-US" w:eastAsia="ko-KR"/>
        </w:rPr>
        <w:t>.</w:t>
      </w:r>
    </w:p>
    <w:p w14:paraId="268458D0" w14:textId="5AF2ED3D" w:rsidR="00EB65D4" w:rsidRDefault="00EB65D4" w:rsidP="001B181B">
      <w:pPr>
        <w:pStyle w:val="a0"/>
        <w:numPr>
          <w:ilvl w:val="0"/>
          <w:numId w:val="3"/>
        </w:numPr>
        <w:spacing w:line="276" w:lineRule="auto"/>
        <w:ind w:left="426"/>
        <w:jc w:val="both"/>
        <w:rPr>
          <w:rFonts w:eastAsiaTheme="minorEastAsia"/>
          <w:i/>
          <w:iCs/>
          <w:sz w:val="22"/>
          <w:lang w:val="en-US" w:eastAsia="ko-KR"/>
        </w:rPr>
      </w:pPr>
      <w:r w:rsidRPr="00EB65D4">
        <w:rPr>
          <w:rFonts w:eastAsiaTheme="minorEastAsia"/>
          <w:i/>
          <w:iCs/>
          <w:sz w:val="22"/>
          <w:lang w:val="en-US" w:eastAsia="ko-KR"/>
        </w:rPr>
        <w:t>Option 2: a valid RO can be across SBFD and non-SBFD symbols in the same slot or across slots</w:t>
      </w:r>
      <w:r w:rsidR="005857C6">
        <w:rPr>
          <w:rFonts w:eastAsiaTheme="minorEastAsia" w:hint="eastAsia"/>
          <w:i/>
          <w:iCs/>
          <w:sz w:val="22"/>
          <w:lang w:val="en-US" w:eastAsia="ko-KR"/>
        </w:rPr>
        <w:t>.</w:t>
      </w:r>
    </w:p>
    <w:p w14:paraId="4D0E5B3A" w14:textId="283DBB06" w:rsidR="00392F8D" w:rsidRDefault="00392F8D" w:rsidP="00392F8D">
      <w:pPr>
        <w:pStyle w:val="a0"/>
        <w:spacing w:before="240" w:line="276" w:lineRule="auto"/>
        <w:ind w:left="26"/>
        <w:jc w:val="both"/>
        <w:rPr>
          <w:rFonts w:eastAsiaTheme="minorEastAsia"/>
          <w:sz w:val="22"/>
          <w:lang w:val="en-US" w:eastAsia="ko-KR"/>
        </w:rPr>
      </w:pPr>
      <w:r w:rsidRPr="00392F8D">
        <w:rPr>
          <w:rFonts w:eastAsiaTheme="minorEastAsia" w:hint="eastAsia"/>
          <w:sz w:val="22"/>
          <w:lang w:val="en-US" w:eastAsia="ko-KR"/>
        </w:rPr>
        <w:t>At the previous RAN1 meeting, it was agreed to down-select (in RAN1#117) from the following alternatives</w:t>
      </w:r>
      <w:r>
        <w:rPr>
          <w:rFonts w:eastAsiaTheme="minorEastAsia" w:hint="eastAsia"/>
          <w:sz w:val="22"/>
          <w:lang w:val="en-US" w:eastAsia="ko-KR"/>
        </w:rPr>
        <w:t xml:space="preserve"> for RACH configuration Option 2 to support random access operation for SBFD-aware UEs in RRC_CONNECTED stat</w:t>
      </w:r>
      <w:r w:rsidR="004B50D6">
        <w:rPr>
          <w:rFonts w:eastAsiaTheme="minorEastAsia" w:hint="eastAsia"/>
          <w:sz w:val="22"/>
          <w:lang w:val="en-US" w:eastAsia="ko-KR"/>
        </w:rPr>
        <w:t>e.</w:t>
      </w:r>
    </w:p>
    <w:tbl>
      <w:tblPr>
        <w:tblStyle w:val="a4"/>
        <w:tblW w:w="0" w:type="auto"/>
        <w:tblInd w:w="26" w:type="dxa"/>
        <w:tblLook w:val="04A0" w:firstRow="1" w:lastRow="0" w:firstColumn="1" w:lastColumn="0" w:noHBand="0" w:noVBand="1"/>
      </w:tblPr>
      <w:tblGrid>
        <w:gridCol w:w="9710"/>
      </w:tblGrid>
      <w:tr w:rsidR="004B50D6" w14:paraId="19DEA974" w14:textId="77777777" w:rsidTr="00D12C59">
        <w:trPr>
          <w:trHeight w:val="745"/>
        </w:trPr>
        <w:tc>
          <w:tcPr>
            <w:tcW w:w="9736" w:type="dxa"/>
          </w:tcPr>
          <w:p w14:paraId="2C6A5F04" w14:textId="03AFDC25" w:rsidR="004B50D6" w:rsidRPr="004B50D6" w:rsidRDefault="004B50D6" w:rsidP="004B50D6">
            <w:pPr>
              <w:widowControl/>
              <w:wordWrap/>
              <w:autoSpaceDE/>
              <w:autoSpaceDN/>
              <w:rPr>
                <w:rFonts w:ascii="Times" w:eastAsia="바탕" w:hAnsi="Times"/>
                <w:b/>
                <w:bCs/>
                <w:i/>
                <w:szCs w:val="24"/>
                <w:highlight w:val="green"/>
                <w:lang w:val="en-GB"/>
              </w:rPr>
            </w:pPr>
            <w:r w:rsidRPr="004B50D6">
              <w:rPr>
                <w:rFonts w:ascii="Times" w:eastAsia="바탕" w:hAnsi="Times"/>
                <w:b/>
                <w:bCs/>
                <w:i/>
                <w:szCs w:val="24"/>
                <w:highlight w:val="green"/>
                <w:lang w:val="en-GB" w:eastAsia="en-US"/>
              </w:rPr>
              <w:t>Agreement</w:t>
            </w:r>
            <w:r w:rsidRPr="004B50D6">
              <w:rPr>
                <w:rFonts w:ascii="Times" w:eastAsia="바탕" w:hAnsi="Times" w:hint="eastAsia"/>
                <w:b/>
                <w:bCs/>
                <w:i/>
                <w:szCs w:val="24"/>
                <w:highlight w:val="green"/>
                <w:lang w:val="en-GB"/>
              </w:rPr>
              <w:t xml:space="preserve"> at RAN1#116-bis</w:t>
            </w:r>
          </w:p>
          <w:p w14:paraId="07CBEB0F" w14:textId="77777777" w:rsidR="004B50D6" w:rsidRPr="004B50D6" w:rsidRDefault="004B50D6" w:rsidP="004B50D6">
            <w:pPr>
              <w:widowControl/>
              <w:wordWrap/>
              <w:autoSpaceDE/>
              <w:autoSpaceDN/>
              <w:rPr>
                <w:rFonts w:ascii="Times" w:eastAsia="바탕" w:hAnsi="Times"/>
                <w:i/>
                <w:szCs w:val="24"/>
                <w:lang w:val="en-GB" w:eastAsia="en-US"/>
              </w:rPr>
            </w:pPr>
            <w:r w:rsidRPr="004B50D6">
              <w:rPr>
                <w:rFonts w:ascii="Times" w:eastAsia="바탕" w:hAnsi="Times"/>
                <w:i/>
                <w:szCs w:val="24"/>
                <w:lang w:val="en-GB" w:eastAsia="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35054051" w14:textId="77777777" w:rsidR="004B50D6" w:rsidRPr="004B50D6" w:rsidRDefault="004B50D6" w:rsidP="004B50D6">
            <w:pPr>
              <w:widowControl/>
              <w:numPr>
                <w:ilvl w:val="0"/>
                <w:numId w:val="46"/>
              </w:numPr>
              <w:wordWrap/>
              <w:autoSpaceDE/>
              <w:autoSpaceDN/>
              <w:rPr>
                <w:rFonts w:ascii="Times" w:eastAsia="바탕" w:hAnsi="Times"/>
                <w:i/>
                <w:szCs w:val="24"/>
                <w:lang w:val="en-GB" w:eastAsia="x-none"/>
              </w:rPr>
            </w:pPr>
            <w:r w:rsidRPr="004B50D6">
              <w:rPr>
                <w:rFonts w:ascii="Times" w:eastAsia="바탕" w:hAnsi="Times"/>
                <w:i/>
                <w:szCs w:val="24"/>
                <w:lang w:val="en-GB" w:eastAsia="x-none"/>
              </w:rPr>
              <w:t xml:space="preserve">Alt 2-3: </w:t>
            </w:r>
          </w:p>
          <w:p w14:paraId="2581412A"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The additional-ROs in non-SBFD symbols configured by additional RACH configuration are invalid for SBFD-aware UEs.</w:t>
            </w:r>
          </w:p>
          <w:p w14:paraId="6AADA4A6"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 xml:space="preserve">FFS: The case where the additional-ROs partially overlap with non-SBFD symbols </w:t>
            </w:r>
          </w:p>
          <w:p w14:paraId="22925D95" w14:textId="77777777" w:rsidR="004B50D6" w:rsidRPr="004B50D6" w:rsidRDefault="004B50D6" w:rsidP="004B50D6">
            <w:pPr>
              <w:widowControl/>
              <w:numPr>
                <w:ilvl w:val="0"/>
                <w:numId w:val="46"/>
              </w:numPr>
              <w:wordWrap/>
              <w:autoSpaceDE/>
              <w:autoSpaceDN/>
              <w:rPr>
                <w:rFonts w:ascii="Times" w:eastAsia="바탕" w:hAnsi="Times"/>
                <w:i/>
                <w:szCs w:val="24"/>
                <w:lang w:val="en-GB" w:eastAsia="x-none"/>
              </w:rPr>
            </w:pPr>
            <w:r w:rsidRPr="004B50D6">
              <w:rPr>
                <w:rFonts w:ascii="Times" w:eastAsia="바탕" w:hAnsi="Times"/>
                <w:i/>
                <w:szCs w:val="24"/>
                <w:lang w:val="en-GB" w:eastAsia="x-none"/>
              </w:rPr>
              <w:t xml:space="preserve">Alt 2-4: </w:t>
            </w:r>
          </w:p>
          <w:p w14:paraId="641CD878" w14:textId="77777777" w:rsidR="004B50D6" w:rsidRPr="004B50D6" w:rsidRDefault="004B50D6" w:rsidP="004B50D6">
            <w:pPr>
              <w:widowControl/>
              <w:numPr>
                <w:ilvl w:val="1"/>
                <w:numId w:val="46"/>
              </w:numPr>
              <w:wordWrap/>
              <w:autoSpaceDE/>
              <w:autoSpaceDN/>
              <w:rPr>
                <w:rFonts w:ascii="Times" w:eastAsia="바탕" w:hAnsi="Times"/>
                <w:i/>
                <w:szCs w:val="24"/>
                <w:lang w:eastAsia="x-none"/>
              </w:rPr>
            </w:pPr>
            <w:r w:rsidRPr="004B50D6">
              <w:rPr>
                <w:rFonts w:ascii="Times" w:eastAsia="바탕" w:hAnsi="Times"/>
                <w:i/>
                <w:szCs w:val="24"/>
                <w:lang w:eastAsia="x-none"/>
              </w:rPr>
              <w:t>The additional-ROs in non-SBFD symbols configured by additional RACH configuration can be valid for SBFD-aware UEs.</w:t>
            </w:r>
          </w:p>
          <w:p w14:paraId="0100E1AF" w14:textId="7CF0F8AC" w:rsidR="004B50D6" w:rsidRPr="004B50D6" w:rsidRDefault="004B50D6" w:rsidP="004B50D6">
            <w:pPr>
              <w:widowControl/>
              <w:wordWrap/>
              <w:autoSpaceDE/>
              <w:autoSpaceDN/>
              <w:rPr>
                <w:rFonts w:ascii="Times" w:eastAsia="바탕" w:hAnsi="Times"/>
                <w:i/>
                <w:szCs w:val="24"/>
                <w:lang w:eastAsia="x-none"/>
              </w:rPr>
            </w:pPr>
            <w:r w:rsidRPr="004B50D6">
              <w:rPr>
                <w:rFonts w:ascii="Times" w:eastAsia="바탕" w:hAnsi="Times"/>
                <w:i/>
                <w:szCs w:val="24"/>
                <w:lang w:eastAsia="x-none"/>
              </w:rPr>
              <w:t>For the legacy-ROs configured by legacy RACH configuration, the legacy RO validation rules and the legacy SSB-RO mapping rules are followed for SBFD aware UEs.</w:t>
            </w:r>
          </w:p>
        </w:tc>
      </w:tr>
    </w:tbl>
    <w:p w14:paraId="09AD4699" w14:textId="2429B865" w:rsidR="004C079B" w:rsidRPr="00286969" w:rsidRDefault="005857C6" w:rsidP="005857C6">
      <w:pPr>
        <w:pStyle w:val="a0"/>
        <w:spacing w:before="240" w:after="240" w:line="276" w:lineRule="auto"/>
        <w:jc w:val="both"/>
        <w:rPr>
          <w:rFonts w:eastAsiaTheme="minorEastAsia"/>
          <w:sz w:val="22"/>
          <w:lang w:val="en-US" w:eastAsia="ko-KR"/>
        </w:rPr>
      </w:pPr>
      <w:r w:rsidRPr="005857C6">
        <w:rPr>
          <w:rFonts w:eastAsiaTheme="minorEastAsia"/>
          <w:sz w:val="22"/>
          <w:lang w:val="en-US" w:eastAsia="ko-KR"/>
        </w:rPr>
        <w:t>If separate RACH configuration for the new PRACH occasions</w:t>
      </w:r>
      <w:r w:rsidR="00B3026E">
        <w:rPr>
          <w:rFonts w:eastAsiaTheme="minorEastAsia" w:hint="eastAsia"/>
          <w:sz w:val="22"/>
          <w:lang w:val="en-US" w:eastAsia="ko-KR"/>
        </w:rPr>
        <w:t xml:space="preserve"> (i.e., </w:t>
      </w:r>
      <w:r w:rsidR="00B3026E" w:rsidRPr="00B3026E">
        <w:rPr>
          <w:rFonts w:eastAsiaTheme="minorEastAsia" w:hint="eastAsia"/>
          <w:i/>
          <w:iCs/>
          <w:sz w:val="22"/>
          <w:lang w:val="en-US" w:eastAsia="ko-KR"/>
        </w:rPr>
        <w:t>RACH configuration Option 2</w:t>
      </w:r>
      <w:r w:rsidR="00B3026E">
        <w:rPr>
          <w:rFonts w:eastAsiaTheme="minorEastAsia" w:hint="eastAsia"/>
          <w:sz w:val="22"/>
          <w:lang w:val="en-US" w:eastAsia="ko-KR"/>
        </w:rPr>
        <w:t>)</w:t>
      </w:r>
      <w:r w:rsidRPr="005857C6">
        <w:rPr>
          <w:rFonts w:eastAsiaTheme="minorEastAsia"/>
          <w:sz w:val="22"/>
          <w:lang w:val="en-US" w:eastAsia="ko-KR"/>
        </w:rPr>
        <w:t xml:space="preserve"> is </w:t>
      </w:r>
      <w:r w:rsidR="00B11F53">
        <w:rPr>
          <w:rFonts w:eastAsiaTheme="minorEastAsia" w:hint="eastAsia"/>
          <w:sz w:val="22"/>
          <w:lang w:val="en-US" w:eastAsia="ko-KR"/>
        </w:rPr>
        <w:t>appli</w:t>
      </w:r>
      <w:r w:rsidRPr="005857C6">
        <w:rPr>
          <w:rFonts w:eastAsiaTheme="minorEastAsia"/>
          <w:sz w:val="22"/>
          <w:lang w:val="en-US" w:eastAsia="ko-KR"/>
        </w:rPr>
        <w:t xml:space="preserve">ed, it may be desirable to consider RACH occasions set by the </w:t>
      </w:r>
      <w:r w:rsidR="00B11F53">
        <w:rPr>
          <w:rFonts w:eastAsiaTheme="minorEastAsia" w:hint="eastAsia"/>
          <w:sz w:val="22"/>
          <w:lang w:val="en-US" w:eastAsia="ko-KR"/>
        </w:rPr>
        <w:t>additional</w:t>
      </w:r>
      <w:r w:rsidRPr="005857C6">
        <w:rPr>
          <w:rFonts w:eastAsiaTheme="minorEastAsia"/>
          <w:sz w:val="22"/>
          <w:lang w:val="en-US" w:eastAsia="ko-KR"/>
        </w:rPr>
        <w:t xml:space="preserve"> RACH configuration as valid only in SBFD symbols and invalid in non-SBFD symbols.</w:t>
      </w:r>
      <w:r>
        <w:rPr>
          <w:rFonts w:eastAsiaTheme="minorEastAsia" w:hint="eastAsia"/>
          <w:sz w:val="22"/>
          <w:lang w:val="en-US" w:eastAsia="ko-KR"/>
        </w:rPr>
        <w:t xml:space="preserve"> </w:t>
      </w:r>
      <w:r w:rsidRPr="005857C6">
        <w:rPr>
          <w:rFonts w:eastAsiaTheme="minorEastAsia"/>
          <w:sz w:val="22"/>
          <w:lang w:val="en-US" w:eastAsia="ko-KR"/>
        </w:rPr>
        <w:t xml:space="preserve">However, since SBFD-aware UEs </w:t>
      </w:r>
      <w:r>
        <w:rPr>
          <w:rFonts w:eastAsiaTheme="minorEastAsia" w:hint="eastAsia"/>
          <w:sz w:val="22"/>
          <w:lang w:val="en-US" w:eastAsia="ko-KR"/>
        </w:rPr>
        <w:t xml:space="preserve">can </w:t>
      </w:r>
      <w:r w:rsidRPr="005857C6">
        <w:rPr>
          <w:rFonts w:eastAsiaTheme="minorEastAsia"/>
          <w:sz w:val="22"/>
          <w:lang w:val="en-US" w:eastAsia="ko-KR"/>
        </w:rPr>
        <w:t xml:space="preserve">also receive </w:t>
      </w:r>
      <w:r w:rsidR="001526F4">
        <w:rPr>
          <w:rFonts w:eastAsiaTheme="minorEastAsia" w:hint="eastAsia"/>
          <w:sz w:val="22"/>
          <w:lang w:val="en-US" w:eastAsia="ko-KR"/>
        </w:rPr>
        <w:t xml:space="preserve">both </w:t>
      </w:r>
      <w:r w:rsidRPr="005857C6">
        <w:rPr>
          <w:rFonts w:eastAsiaTheme="minorEastAsia"/>
          <w:sz w:val="22"/>
          <w:lang w:val="en-US" w:eastAsia="ko-KR"/>
        </w:rPr>
        <w:t>the legacy RACH configuration</w:t>
      </w:r>
      <w:r w:rsidR="001526F4">
        <w:rPr>
          <w:rFonts w:eastAsiaTheme="minorEastAsia" w:hint="eastAsia"/>
          <w:sz w:val="22"/>
          <w:lang w:val="en-US" w:eastAsia="ko-KR"/>
        </w:rPr>
        <w:t xml:space="preserve"> and additional RACH configuration</w:t>
      </w:r>
      <w:r w:rsidRPr="005857C6">
        <w:rPr>
          <w:rFonts w:eastAsiaTheme="minorEastAsia"/>
          <w:sz w:val="22"/>
          <w:lang w:val="en-US" w:eastAsia="ko-KR"/>
        </w:rPr>
        <w:t xml:space="preserve">, it may be </w:t>
      </w:r>
      <w:r w:rsidR="00392F8D">
        <w:rPr>
          <w:rFonts w:eastAsiaTheme="minorEastAsia"/>
          <w:sz w:val="22"/>
          <w:lang w:val="en-US" w:eastAsia="ko-KR"/>
        </w:rPr>
        <w:t>further</w:t>
      </w:r>
      <w:r w:rsidR="00392F8D">
        <w:rPr>
          <w:rFonts w:eastAsiaTheme="minorEastAsia" w:hint="eastAsia"/>
          <w:sz w:val="22"/>
          <w:lang w:val="en-US" w:eastAsia="ko-KR"/>
        </w:rPr>
        <w:t xml:space="preserve"> </w:t>
      </w:r>
      <w:r w:rsidRPr="005857C6">
        <w:rPr>
          <w:rFonts w:eastAsiaTheme="minorEastAsia"/>
          <w:sz w:val="22"/>
          <w:lang w:val="en-US" w:eastAsia="ko-KR"/>
        </w:rPr>
        <w:t xml:space="preserve">considered </w:t>
      </w:r>
      <w:r w:rsidR="00392F8D">
        <w:rPr>
          <w:rFonts w:eastAsiaTheme="minorEastAsia" w:hint="eastAsia"/>
          <w:sz w:val="22"/>
          <w:lang w:val="en-US" w:eastAsia="ko-KR"/>
        </w:rPr>
        <w:t xml:space="preserve">as valid </w:t>
      </w:r>
      <w:r w:rsidRPr="005857C6">
        <w:rPr>
          <w:rFonts w:eastAsiaTheme="minorEastAsia"/>
          <w:sz w:val="22"/>
          <w:lang w:val="en-US" w:eastAsia="ko-KR"/>
        </w:rPr>
        <w:t>to set</w:t>
      </w:r>
      <w:r w:rsidR="00392F8D">
        <w:rPr>
          <w:rFonts w:eastAsiaTheme="minorEastAsia" w:hint="eastAsia"/>
          <w:sz w:val="22"/>
          <w:lang w:val="en-US" w:eastAsia="ko-KR"/>
        </w:rPr>
        <w:t xml:space="preserve"> </w:t>
      </w:r>
      <w:r w:rsidRPr="005857C6">
        <w:rPr>
          <w:rFonts w:eastAsiaTheme="minorEastAsia"/>
          <w:sz w:val="22"/>
          <w:lang w:val="en-US" w:eastAsia="ko-KR"/>
        </w:rPr>
        <w:t>the RACH occasion</w:t>
      </w:r>
      <w:r w:rsidR="00392F8D">
        <w:rPr>
          <w:rFonts w:eastAsiaTheme="minorEastAsia" w:hint="eastAsia"/>
          <w:sz w:val="22"/>
          <w:lang w:val="en-US" w:eastAsia="ko-KR"/>
        </w:rPr>
        <w:t xml:space="preserve"> </w:t>
      </w:r>
      <w:r w:rsidRPr="005857C6">
        <w:rPr>
          <w:rFonts w:eastAsiaTheme="minorEastAsia"/>
          <w:sz w:val="22"/>
          <w:lang w:val="en-US" w:eastAsia="ko-KR"/>
        </w:rPr>
        <w:t xml:space="preserve">in non-SBFD symbols (e.g. UL symbols or flexible symbols) according to </w:t>
      </w:r>
      <w:r w:rsidR="001526F4">
        <w:rPr>
          <w:rFonts w:eastAsiaTheme="minorEastAsia" w:hint="eastAsia"/>
          <w:sz w:val="22"/>
          <w:lang w:val="en-US" w:eastAsia="ko-KR"/>
        </w:rPr>
        <w:t xml:space="preserve">both </w:t>
      </w:r>
      <w:r w:rsidRPr="005857C6">
        <w:rPr>
          <w:rFonts w:eastAsiaTheme="minorEastAsia"/>
          <w:sz w:val="22"/>
          <w:lang w:val="en-US" w:eastAsia="ko-KR"/>
        </w:rPr>
        <w:t xml:space="preserve">the legacy RACH configuration </w:t>
      </w:r>
      <w:r w:rsidR="001526F4">
        <w:rPr>
          <w:rFonts w:eastAsiaTheme="minorEastAsia" w:hint="eastAsia"/>
          <w:sz w:val="22"/>
          <w:lang w:val="en-US" w:eastAsia="ko-KR"/>
        </w:rPr>
        <w:t xml:space="preserve">and the additional RACH configuration </w:t>
      </w:r>
      <w:r w:rsidRPr="005857C6">
        <w:rPr>
          <w:rFonts w:eastAsiaTheme="minorEastAsia"/>
          <w:sz w:val="22"/>
          <w:lang w:val="en-US" w:eastAsia="ko-KR"/>
        </w:rPr>
        <w:t>by validity check of the PRACH slot as the legacy manner.</w:t>
      </w:r>
      <w:r>
        <w:rPr>
          <w:rFonts w:eastAsiaTheme="minorEastAsia" w:hint="eastAsia"/>
          <w:sz w:val="22"/>
          <w:lang w:val="en-US" w:eastAsia="ko-KR"/>
        </w:rPr>
        <w:t xml:space="preserve"> </w:t>
      </w:r>
      <w:r w:rsidR="004C079B" w:rsidRPr="004C079B">
        <w:rPr>
          <w:rFonts w:eastAsiaTheme="minorEastAsia"/>
          <w:sz w:val="22"/>
          <w:lang w:val="en-US" w:eastAsia="ko-KR"/>
        </w:rPr>
        <w:t xml:space="preserve">In particular, </w:t>
      </w:r>
      <w:proofErr w:type="gramStart"/>
      <w:r w:rsidR="004C079B" w:rsidRPr="004C079B">
        <w:rPr>
          <w:rFonts w:eastAsiaTheme="minorEastAsia"/>
          <w:sz w:val="22"/>
          <w:lang w:val="en-US" w:eastAsia="ko-KR"/>
        </w:rPr>
        <w:t>in order to</w:t>
      </w:r>
      <w:proofErr w:type="gramEnd"/>
      <w:r w:rsidR="004C079B" w:rsidRPr="004C079B">
        <w:rPr>
          <w:rFonts w:eastAsiaTheme="minorEastAsia"/>
          <w:sz w:val="22"/>
          <w:lang w:val="en-US" w:eastAsia="ko-KR"/>
        </w:rPr>
        <w:t xml:space="preserve"> </w:t>
      </w:r>
      <w:r w:rsidR="00B11F53">
        <w:rPr>
          <w:rFonts w:eastAsiaTheme="minorEastAsia" w:hint="eastAsia"/>
          <w:sz w:val="22"/>
          <w:lang w:val="en-US" w:eastAsia="ko-KR"/>
        </w:rPr>
        <w:t>improve</w:t>
      </w:r>
      <w:r w:rsidR="004C079B" w:rsidRPr="004C079B">
        <w:rPr>
          <w:rFonts w:eastAsiaTheme="minorEastAsia"/>
          <w:sz w:val="22"/>
          <w:lang w:val="en-US" w:eastAsia="ko-KR"/>
        </w:rPr>
        <w:t xml:space="preserve"> the coverage of PRACH preamble transmission following the introduction of SBFD operation for random access, it may be essential to transmit the long PRACH format</w:t>
      </w:r>
      <w:r w:rsidR="001526F4">
        <w:rPr>
          <w:rFonts w:eastAsiaTheme="minorEastAsia" w:hint="eastAsia"/>
          <w:sz w:val="22"/>
          <w:lang w:val="en-US" w:eastAsia="ko-KR"/>
        </w:rPr>
        <w:t xml:space="preserve"> </w:t>
      </w:r>
      <w:r w:rsidR="001526F4" w:rsidRPr="001526F4">
        <w:rPr>
          <w:rFonts w:eastAsiaTheme="minorEastAsia"/>
          <w:sz w:val="22"/>
          <w:lang w:val="en-US" w:eastAsia="ko-KR"/>
        </w:rPr>
        <w:t xml:space="preserve">with an RO spanning </w:t>
      </w:r>
      <w:r w:rsidR="001526F4">
        <w:rPr>
          <w:rFonts w:eastAsiaTheme="minorEastAsia" w:hint="eastAsia"/>
          <w:sz w:val="22"/>
          <w:lang w:val="en-US" w:eastAsia="ko-KR"/>
        </w:rPr>
        <w:t xml:space="preserve">across </w:t>
      </w:r>
      <w:r w:rsidR="001526F4" w:rsidRPr="001526F4">
        <w:rPr>
          <w:rFonts w:eastAsiaTheme="minorEastAsia"/>
          <w:sz w:val="22"/>
          <w:lang w:val="en-US" w:eastAsia="ko-KR"/>
        </w:rPr>
        <w:t xml:space="preserve">SBFD and </w:t>
      </w:r>
      <w:r w:rsidR="001526F4" w:rsidRPr="005857C6">
        <w:rPr>
          <w:rFonts w:eastAsiaTheme="minorEastAsia"/>
          <w:sz w:val="22"/>
          <w:lang w:val="en-US" w:eastAsia="ko-KR"/>
        </w:rPr>
        <w:t xml:space="preserve">non-SBFD symbols (e.g. UL symbols or flexible symbols) </w:t>
      </w:r>
      <w:r w:rsidR="001526F4" w:rsidRPr="001526F4">
        <w:rPr>
          <w:rFonts w:eastAsiaTheme="minorEastAsia"/>
          <w:sz w:val="22"/>
          <w:lang w:val="en-US" w:eastAsia="ko-KR"/>
        </w:rPr>
        <w:t xml:space="preserve">compared to </w:t>
      </w:r>
      <w:r w:rsidR="00315749">
        <w:rPr>
          <w:rFonts w:eastAsiaTheme="minorEastAsia"/>
          <w:sz w:val="22"/>
          <w:lang w:val="en-US" w:eastAsia="ko-KR"/>
        </w:rPr>
        <w:t xml:space="preserve">with </w:t>
      </w:r>
      <w:r w:rsidR="001526F4" w:rsidRPr="001526F4">
        <w:rPr>
          <w:rFonts w:eastAsiaTheme="minorEastAsia"/>
          <w:sz w:val="22"/>
          <w:lang w:val="en-US" w:eastAsia="ko-KR"/>
        </w:rPr>
        <w:lastRenderedPageBreak/>
        <w:t>only ROs</w:t>
      </w:r>
      <w:r w:rsidR="001526F4">
        <w:rPr>
          <w:rFonts w:eastAsiaTheme="minorEastAsia" w:hint="eastAsia"/>
          <w:sz w:val="22"/>
          <w:lang w:val="en-US" w:eastAsia="ko-KR"/>
        </w:rPr>
        <w:t xml:space="preserve"> in SBFD symbols</w:t>
      </w:r>
      <w:r w:rsidR="004C079B" w:rsidRPr="004C079B">
        <w:rPr>
          <w:rFonts w:eastAsiaTheme="minorEastAsia"/>
          <w:sz w:val="22"/>
          <w:lang w:val="en-US" w:eastAsia="ko-KR"/>
        </w:rPr>
        <w:t xml:space="preserve">. Therefore, it may be desirable to </w:t>
      </w:r>
      <w:r w:rsidR="00B11F53">
        <w:rPr>
          <w:rFonts w:eastAsiaTheme="minorEastAsia" w:hint="eastAsia"/>
          <w:sz w:val="22"/>
          <w:lang w:val="en-US" w:eastAsia="ko-KR"/>
        </w:rPr>
        <w:t xml:space="preserve">make </w:t>
      </w:r>
      <w:r w:rsidR="004C079B">
        <w:rPr>
          <w:rFonts w:eastAsiaTheme="minorEastAsia" w:hint="eastAsia"/>
          <w:sz w:val="22"/>
          <w:lang w:val="en-US" w:eastAsia="ko-KR"/>
        </w:rPr>
        <w:t xml:space="preserve">as many as </w:t>
      </w:r>
      <w:r w:rsidR="004C079B">
        <w:rPr>
          <w:rFonts w:eastAsiaTheme="minorEastAsia"/>
          <w:sz w:val="22"/>
          <w:lang w:val="en-US" w:eastAsia="ko-KR"/>
        </w:rPr>
        <w:t>possible</w:t>
      </w:r>
      <w:r w:rsidR="004C079B">
        <w:rPr>
          <w:rFonts w:eastAsiaTheme="minorEastAsia" w:hint="eastAsia"/>
          <w:sz w:val="22"/>
          <w:lang w:val="en-US" w:eastAsia="ko-KR"/>
        </w:rPr>
        <w:t xml:space="preserve"> </w:t>
      </w:r>
      <w:r w:rsidR="004C079B" w:rsidRPr="004C079B">
        <w:rPr>
          <w:rFonts w:eastAsiaTheme="minorEastAsia"/>
          <w:sz w:val="22"/>
          <w:lang w:val="en-US" w:eastAsia="ko-KR"/>
        </w:rPr>
        <w:t xml:space="preserve">opportunity to transmit the long PRACH format by determining the </w:t>
      </w:r>
      <w:r w:rsidR="00B3026E">
        <w:rPr>
          <w:rFonts w:eastAsiaTheme="minorEastAsia" w:hint="eastAsia"/>
          <w:sz w:val="22"/>
          <w:lang w:val="en-US" w:eastAsia="ko-KR"/>
        </w:rPr>
        <w:t xml:space="preserve">valid </w:t>
      </w:r>
      <w:r w:rsidR="004C079B" w:rsidRPr="004C079B">
        <w:rPr>
          <w:rFonts w:eastAsiaTheme="minorEastAsia"/>
          <w:sz w:val="22"/>
          <w:lang w:val="en-US" w:eastAsia="ko-KR"/>
        </w:rPr>
        <w:t xml:space="preserve">RO </w:t>
      </w:r>
      <w:r w:rsidR="00392F8D">
        <w:rPr>
          <w:rFonts w:eastAsiaTheme="minorEastAsia" w:hint="eastAsia"/>
          <w:sz w:val="22"/>
          <w:lang w:val="en-US" w:eastAsia="ko-KR"/>
        </w:rPr>
        <w:t>spanning</w:t>
      </w:r>
      <w:r w:rsidR="004C079B" w:rsidRPr="004C079B">
        <w:rPr>
          <w:rFonts w:eastAsiaTheme="minorEastAsia"/>
          <w:sz w:val="22"/>
          <w:lang w:val="en-US" w:eastAsia="ko-KR"/>
        </w:rPr>
        <w:t xml:space="preserve"> across SBFD symbol(s) and non-SBFD symbols as a valid RO. However, </w:t>
      </w:r>
      <w:r w:rsidR="004C079B">
        <w:rPr>
          <w:rFonts w:eastAsiaTheme="minorEastAsia" w:hint="eastAsia"/>
          <w:sz w:val="22"/>
          <w:lang w:val="en-US" w:eastAsia="ko-KR"/>
        </w:rPr>
        <w:t xml:space="preserve">it should </w:t>
      </w:r>
      <w:r w:rsidR="00C900CD">
        <w:rPr>
          <w:rFonts w:eastAsiaTheme="minorEastAsia"/>
          <w:sz w:val="22"/>
          <w:lang w:val="en-US" w:eastAsia="ko-KR"/>
        </w:rPr>
        <w:t xml:space="preserve">be </w:t>
      </w:r>
      <w:r w:rsidR="00392F8D">
        <w:rPr>
          <w:rFonts w:eastAsiaTheme="minorEastAsia"/>
          <w:sz w:val="22"/>
          <w:lang w:val="en-US" w:eastAsia="ko-KR"/>
        </w:rPr>
        <w:t>further</w:t>
      </w:r>
      <w:r w:rsidR="00392F8D">
        <w:rPr>
          <w:rFonts w:eastAsiaTheme="minorEastAsia" w:hint="eastAsia"/>
          <w:sz w:val="22"/>
          <w:lang w:val="en-US" w:eastAsia="ko-KR"/>
        </w:rPr>
        <w:t xml:space="preserve"> </w:t>
      </w:r>
      <w:r w:rsidR="00286969">
        <w:rPr>
          <w:rFonts w:eastAsiaTheme="minorEastAsia"/>
          <w:sz w:val="22"/>
          <w:lang w:val="en-US" w:eastAsia="ko-KR"/>
        </w:rPr>
        <w:t>configure</w:t>
      </w:r>
      <w:r w:rsidR="00C900CD">
        <w:rPr>
          <w:rFonts w:eastAsiaTheme="minorEastAsia"/>
          <w:sz w:val="22"/>
          <w:lang w:val="en-US" w:eastAsia="ko-KR"/>
        </w:rPr>
        <w:t>d</w:t>
      </w:r>
      <w:r w:rsidR="00286969">
        <w:rPr>
          <w:rFonts w:eastAsiaTheme="minorEastAsia" w:hint="eastAsia"/>
          <w:sz w:val="22"/>
          <w:lang w:val="en-US" w:eastAsia="ko-KR"/>
        </w:rPr>
        <w:t xml:space="preserve"> that </w:t>
      </w:r>
      <w:r w:rsidR="004C079B" w:rsidRPr="004C079B">
        <w:rPr>
          <w:rFonts w:eastAsiaTheme="minorEastAsia"/>
          <w:sz w:val="22"/>
          <w:lang w:val="en-US" w:eastAsia="ko-KR"/>
        </w:rPr>
        <w:t>the SS</w:t>
      </w:r>
      <w:r w:rsidR="004C079B">
        <w:rPr>
          <w:rFonts w:eastAsiaTheme="minorEastAsia" w:hint="eastAsia"/>
          <w:sz w:val="22"/>
          <w:lang w:val="en-US" w:eastAsia="ko-KR"/>
        </w:rPr>
        <w:t>/PBCH block</w:t>
      </w:r>
      <w:r w:rsidR="004C079B" w:rsidRPr="004C079B">
        <w:rPr>
          <w:rFonts w:eastAsiaTheme="minorEastAsia"/>
          <w:sz w:val="22"/>
          <w:lang w:val="en-US" w:eastAsia="ko-KR"/>
        </w:rPr>
        <w:t xml:space="preserve"> index to RO </w:t>
      </w:r>
      <w:r w:rsidR="00B11F53">
        <w:rPr>
          <w:rFonts w:eastAsiaTheme="minorEastAsia" w:hint="eastAsia"/>
          <w:sz w:val="22"/>
          <w:lang w:val="en-US" w:eastAsia="ko-KR"/>
        </w:rPr>
        <w:t xml:space="preserve">mapping </w:t>
      </w:r>
      <w:r w:rsidR="004C079B" w:rsidRPr="004C079B">
        <w:rPr>
          <w:rFonts w:eastAsiaTheme="minorEastAsia"/>
          <w:sz w:val="22"/>
          <w:lang w:val="en-US" w:eastAsia="ko-KR"/>
        </w:rPr>
        <w:t xml:space="preserve">in </w:t>
      </w:r>
      <w:r w:rsidR="00286969">
        <w:rPr>
          <w:rFonts w:eastAsiaTheme="minorEastAsia" w:hint="eastAsia"/>
          <w:sz w:val="22"/>
          <w:lang w:val="en-US" w:eastAsia="ko-KR"/>
        </w:rPr>
        <w:t>valid</w:t>
      </w:r>
      <w:r w:rsidR="00B11F53">
        <w:rPr>
          <w:rFonts w:eastAsiaTheme="minorEastAsia" w:hint="eastAsia"/>
          <w:sz w:val="22"/>
          <w:lang w:val="en-US" w:eastAsia="ko-KR"/>
        </w:rPr>
        <w:t>ated</w:t>
      </w:r>
      <w:r w:rsidR="00286969">
        <w:rPr>
          <w:rFonts w:eastAsiaTheme="minorEastAsia" w:hint="eastAsia"/>
          <w:sz w:val="22"/>
          <w:lang w:val="en-US" w:eastAsia="ko-KR"/>
        </w:rPr>
        <w:t xml:space="preserve"> </w:t>
      </w:r>
      <w:r w:rsidR="004C079B" w:rsidRPr="004C079B">
        <w:rPr>
          <w:rFonts w:eastAsiaTheme="minorEastAsia"/>
          <w:sz w:val="22"/>
          <w:lang w:val="en-US" w:eastAsia="ko-KR"/>
        </w:rPr>
        <w:t>RO</w:t>
      </w:r>
      <w:r w:rsidR="00B11F53">
        <w:rPr>
          <w:rFonts w:eastAsiaTheme="minorEastAsia" w:hint="eastAsia"/>
          <w:sz w:val="22"/>
          <w:lang w:val="en-US" w:eastAsia="ko-KR"/>
        </w:rPr>
        <w:t>s</w:t>
      </w:r>
      <w:r w:rsidR="004C079B" w:rsidRPr="004C079B">
        <w:rPr>
          <w:rFonts w:eastAsiaTheme="minorEastAsia"/>
          <w:sz w:val="22"/>
          <w:lang w:val="en-US" w:eastAsia="ko-KR"/>
        </w:rPr>
        <w:t xml:space="preserve"> </w:t>
      </w:r>
      <w:r w:rsidR="00286969">
        <w:rPr>
          <w:rFonts w:eastAsiaTheme="minorEastAsia" w:hint="eastAsia"/>
          <w:sz w:val="22"/>
          <w:lang w:val="en-US" w:eastAsia="ko-KR"/>
        </w:rPr>
        <w:t xml:space="preserve">for </w:t>
      </w:r>
      <w:r w:rsidR="004C079B" w:rsidRPr="004C079B">
        <w:rPr>
          <w:rFonts w:eastAsiaTheme="minorEastAsia"/>
          <w:sz w:val="22"/>
          <w:lang w:val="en-US" w:eastAsia="ko-KR"/>
        </w:rPr>
        <w:t xml:space="preserve">legacy UEs and in </w:t>
      </w:r>
      <w:r w:rsidR="00286969">
        <w:rPr>
          <w:rFonts w:eastAsiaTheme="minorEastAsia" w:hint="eastAsia"/>
          <w:sz w:val="22"/>
          <w:lang w:val="en-US" w:eastAsia="ko-KR"/>
        </w:rPr>
        <w:t>valid</w:t>
      </w:r>
      <w:r w:rsidR="00B11F53">
        <w:rPr>
          <w:rFonts w:eastAsiaTheme="minorEastAsia" w:hint="eastAsia"/>
          <w:sz w:val="22"/>
          <w:lang w:val="en-US" w:eastAsia="ko-KR"/>
        </w:rPr>
        <w:t>ated</w:t>
      </w:r>
      <w:r w:rsidR="00286969">
        <w:rPr>
          <w:rFonts w:eastAsiaTheme="minorEastAsia" w:hint="eastAsia"/>
          <w:sz w:val="22"/>
          <w:lang w:val="en-US" w:eastAsia="ko-KR"/>
        </w:rPr>
        <w:t xml:space="preserve"> </w:t>
      </w:r>
      <w:r w:rsidR="004C079B" w:rsidRPr="004C079B">
        <w:rPr>
          <w:rFonts w:eastAsiaTheme="minorEastAsia"/>
          <w:sz w:val="22"/>
          <w:lang w:val="en-US" w:eastAsia="ko-KR"/>
        </w:rPr>
        <w:t>RO</w:t>
      </w:r>
      <w:r w:rsidR="00B11F53">
        <w:rPr>
          <w:rFonts w:eastAsiaTheme="minorEastAsia" w:hint="eastAsia"/>
          <w:sz w:val="22"/>
          <w:lang w:val="en-US" w:eastAsia="ko-KR"/>
        </w:rPr>
        <w:t>s</w:t>
      </w:r>
      <w:r w:rsidR="004C079B" w:rsidRPr="004C079B">
        <w:rPr>
          <w:rFonts w:eastAsiaTheme="minorEastAsia"/>
          <w:sz w:val="22"/>
          <w:lang w:val="en-US" w:eastAsia="ko-KR"/>
        </w:rPr>
        <w:t xml:space="preserve"> across SBFD and non-SBFD symbols for SBFD-aware UEs</w:t>
      </w:r>
      <w:r w:rsidR="00286969">
        <w:rPr>
          <w:rFonts w:eastAsiaTheme="minorEastAsia" w:hint="eastAsia"/>
          <w:sz w:val="22"/>
          <w:lang w:val="en-US" w:eastAsia="ko-KR"/>
        </w:rPr>
        <w:t xml:space="preserve"> </w:t>
      </w:r>
      <w:r w:rsidR="00B3026E">
        <w:rPr>
          <w:rFonts w:eastAsiaTheme="minorEastAsia" w:hint="eastAsia"/>
          <w:sz w:val="22"/>
          <w:lang w:val="en-US" w:eastAsia="ko-KR"/>
        </w:rPr>
        <w:t>should be</w:t>
      </w:r>
      <w:r w:rsidR="00286969">
        <w:rPr>
          <w:rFonts w:eastAsiaTheme="minorEastAsia" w:hint="eastAsia"/>
          <w:sz w:val="22"/>
          <w:lang w:val="en-US" w:eastAsia="ko-KR"/>
        </w:rPr>
        <w:t xml:space="preserve"> set identically in the same symbols. </w:t>
      </w:r>
      <w:r w:rsidR="00286969">
        <w:rPr>
          <w:rFonts w:eastAsiaTheme="minorEastAsia"/>
          <w:sz w:val="22"/>
          <w:lang w:val="en-US" w:eastAsia="ko-KR"/>
        </w:rPr>
        <w:t>S</w:t>
      </w:r>
      <w:r w:rsidR="00286969">
        <w:rPr>
          <w:rFonts w:eastAsiaTheme="minorEastAsia" w:hint="eastAsia"/>
          <w:sz w:val="22"/>
          <w:lang w:val="en-US" w:eastAsia="ko-KR"/>
        </w:rPr>
        <w:t xml:space="preserve">uch a configuration is </w:t>
      </w:r>
      <w:r w:rsidR="00C900CD">
        <w:rPr>
          <w:rFonts w:eastAsiaTheme="minorEastAsia"/>
          <w:sz w:val="22"/>
          <w:lang w:val="en-US" w:eastAsia="ko-KR"/>
        </w:rPr>
        <w:t xml:space="preserve">for gNB </w:t>
      </w:r>
      <w:r w:rsidR="00286969">
        <w:rPr>
          <w:rFonts w:eastAsiaTheme="minorEastAsia" w:hint="eastAsia"/>
          <w:sz w:val="22"/>
          <w:lang w:val="en-US" w:eastAsia="ko-KR"/>
        </w:rPr>
        <w:t xml:space="preserve">to avoid </w:t>
      </w:r>
      <w:r w:rsidR="00286969" w:rsidRPr="00286969">
        <w:rPr>
          <w:rFonts w:eastAsiaTheme="minorEastAsia"/>
          <w:sz w:val="22"/>
          <w:lang w:val="en-US" w:eastAsia="ko-KR"/>
        </w:rPr>
        <w:t>us</w:t>
      </w:r>
      <w:r w:rsidR="00C900CD">
        <w:rPr>
          <w:rFonts w:eastAsiaTheme="minorEastAsia"/>
          <w:sz w:val="22"/>
          <w:lang w:val="en-US" w:eastAsia="ko-KR"/>
        </w:rPr>
        <w:t>ing</w:t>
      </w:r>
      <w:r w:rsidR="00286969" w:rsidRPr="00286969">
        <w:rPr>
          <w:rFonts w:eastAsiaTheme="minorEastAsia"/>
          <w:sz w:val="22"/>
          <w:lang w:val="en-US" w:eastAsia="ko-KR"/>
        </w:rPr>
        <w:t xml:space="preserve"> different Rx beams to receive the PRACH from SBFD aware UEs and non-SBFD aware UEs in the same symbols.</w:t>
      </w:r>
    </w:p>
    <w:p w14:paraId="4B9810DC" w14:textId="185156FD" w:rsidR="00286969" w:rsidRPr="00286969" w:rsidRDefault="00286969" w:rsidP="001B181B">
      <w:pPr>
        <w:pStyle w:val="a0"/>
        <w:numPr>
          <w:ilvl w:val="0"/>
          <w:numId w:val="3"/>
        </w:numPr>
        <w:spacing w:before="240" w:line="276" w:lineRule="auto"/>
        <w:ind w:left="426"/>
        <w:jc w:val="both"/>
        <w:rPr>
          <w:rFonts w:eastAsiaTheme="minorEastAsia"/>
          <w:i/>
          <w:iCs/>
          <w:sz w:val="22"/>
          <w:lang w:val="en-US" w:eastAsia="ko-KR"/>
        </w:rPr>
      </w:pPr>
      <w:bookmarkStart w:id="9" w:name="_Hlk166075477"/>
      <w:r w:rsidRPr="00286969">
        <w:rPr>
          <w:rFonts w:eastAsiaTheme="minorEastAsia" w:hint="eastAsia"/>
          <w:i/>
          <w:iCs/>
          <w:sz w:val="22"/>
          <w:lang w:val="en-US" w:eastAsia="ko-KR"/>
        </w:rPr>
        <w:t>Proposal</w:t>
      </w:r>
      <w:r>
        <w:rPr>
          <w:rFonts w:eastAsiaTheme="minorEastAsia" w:hint="eastAsia"/>
          <w:i/>
          <w:iCs/>
          <w:sz w:val="22"/>
          <w:lang w:val="en-US" w:eastAsia="ko-KR"/>
        </w:rPr>
        <w:t xml:space="preserve"> </w:t>
      </w:r>
      <w:r w:rsidR="00B11F53">
        <w:rPr>
          <w:rFonts w:eastAsiaTheme="minorEastAsia" w:hint="eastAsia"/>
          <w:i/>
          <w:iCs/>
          <w:sz w:val="22"/>
          <w:lang w:val="en-US" w:eastAsia="ko-KR"/>
        </w:rPr>
        <w:t>7</w:t>
      </w:r>
      <w:r w:rsidRPr="00286969">
        <w:rPr>
          <w:rFonts w:eastAsiaTheme="minorEastAsia" w:hint="eastAsia"/>
          <w:i/>
          <w:iCs/>
          <w:sz w:val="22"/>
          <w:lang w:val="en-US" w:eastAsia="ko-KR"/>
        </w:rPr>
        <w:t xml:space="preserve">: </w:t>
      </w:r>
      <w:r w:rsidR="004B50D6">
        <w:rPr>
          <w:rFonts w:eastAsiaTheme="minorEastAsia" w:hint="eastAsia"/>
          <w:i/>
          <w:iCs/>
          <w:sz w:val="22"/>
          <w:lang w:val="en-US" w:eastAsia="ko-KR"/>
        </w:rPr>
        <w:t xml:space="preserve">For </w:t>
      </w:r>
      <w:r w:rsidR="008168F2" w:rsidRPr="008168F2">
        <w:rPr>
          <w:rFonts w:eastAsiaTheme="minorEastAsia" w:hint="eastAsia"/>
          <w:i/>
          <w:iCs/>
          <w:sz w:val="22"/>
          <w:lang w:val="en-US" w:eastAsia="ko-KR"/>
        </w:rPr>
        <w:t>RACH</w:t>
      </w:r>
      <w:r w:rsidR="008168F2" w:rsidRPr="00B3026E">
        <w:rPr>
          <w:rFonts w:eastAsiaTheme="minorEastAsia" w:hint="eastAsia"/>
          <w:i/>
          <w:iCs/>
          <w:sz w:val="22"/>
          <w:lang w:val="en-US" w:eastAsia="ko-KR"/>
        </w:rPr>
        <w:t xml:space="preserve"> configuration Option 2</w:t>
      </w:r>
      <w:r w:rsidR="004B50D6">
        <w:rPr>
          <w:rFonts w:eastAsiaTheme="minorEastAsia" w:hint="eastAsia"/>
          <w:i/>
          <w:iCs/>
          <w:sz w:val="22"/>
          <w:lang w:val="en-US" w:eastAsia="ko-KR"/>
        </w:rPr>
        <w:t>,</w:t>
      </w:r>
      <w:r w:rsidRPr="00286969">
        <w:rPr>
          <w:rFonts w:eastAsiaTheme="minorEastAsia" w:hint="eastAsia"/>
          <w:i/>
          <w:iCs/>
          <w:sz w:val="22"/>
          <w:lang w:val="en-US" w:eastAsia="ko-KR"/>
        </w:rPr>
        <w:t xml:space="preserve"> </w:t>
      </w:r>
      <w:r w:rsidR="008F05D8">
        <w:rPr>
          <w:rFonts w:eastAsiaTheme="minorEastAsia" w:hint="eastAsia"/>
          <w:i/>
          <w:iCs/>
          <w:sz w:val="22"/>
          <w:lang w:val="en-US" w:eastAsia="ko-KR"/>
        </w:rPr>
        <w:t xml:space="preserve">we propose </w:t>
      </w:r>
      <w:r w:rsidR="001526F4" w:rsidRPr="001526F4">
        <w:rPr>
          <w:rFonts w:eastAsiaTheme="minorEastAsia"/>
          <w:i/>
          <w:iCs/>
          <w:sz w:val="22"/>
          <w:lang w:val="en-US" w:eastAsia="ko-KR"/>
        </w:rPr>
        <w:t xml:space="preserve">to set the RACH occasion in non-SBFD symbols </w:t>
      </w:r>
      <w:r w:rsidR="004B50D6">
        <w:rPr>
          <w:rFonts w:eastAsiaTheme="minorEastAsia" w:hint="eastAsia"/>
          <w:i/>
          <w:iCs/>
          <w:sz w:val="22"/>
          <w:lang w:val="en-US" w:eastAsia="ko-KR"/>
        </w:rPr>
        <w:t>as valid</w:t>
      </w:r>
      <w:r w:rsidR="001526F4" w:rsidRPr="001526F4">
        <w:rPr>
          <w:rFonts w:eastAsiaTheme="minorEastAsia"/>
          <w:i/>
          <w:iCs/>
          <w:sz w:val="22"/>
          <w:lang w:val="en-US" w:eastAsia="ko-KR"/>
        </w:rPr>
        <w:t xml:space="preserve"> according to both the legacy RACH configuration and the additional RACH configuration by validity check of the PRACH slot as the legacy manner.</w:t>
      </w:r>
      <w:r w:rsidR="004B50D6">
        <w:rPr>
          <w:rFonts w:eastAsiaTheme="minorEastAsia" w:hint="eastAsia"/>
          <w:i/>
          <w:iCs/>
          <w:sz w:val="22"/>
          <w:lang w:val="en-US" w:eastAsia="ko-KR"/>
        </w:rPr>
        <w:t xml:space="preserve"> (i.e., Alt 2-4)</w:t>
      </w:r>
    </w:p>
    <w:p w14:paraId="23CBB46C" w14:textId="56E77CAC" w:rsidR="00286969" w:rsidRPr="00392F8D" w:rsidRDefault="00392F8D" w:rsidP="00286969">
      <w:pPr>
        <w:pStyle w:val="a0"/>
        <w:numPr>
          <w:ilvl w:val="1"/>
          <w:numId w:val="3"/>
        </w:numPr>
        <w:spacing w:after="0" w:line="276" w:lineRule="auto"/>
        <w:ind w:left="851"/>
        <w:jc w:val="both"/>
        <w:rPr>
          <w:rFonts w:eastAsiaTheme="minorEastAsia"/>
          <w:i/>
          <w:iCs/>
          <w:sz w:val="22"/>
          <w:lang w:val="en-US" w:eastAsia="ko-KR"/>
        </w:rPr>
      </w:pPr>
      <w:r w:rsidRPr="00392F8D">
        <w:rPr>
          <w:rFonts w:eastAsiaTheme="minorEastAsia"/>
          <w:i/>
          <w:iCs/>
          <w:sz w:val="22"/>
          <w:lang w:val="en-US" w:eastAsia="ko-KR"/>
        </w:rPr>
        <w:t xml:space="preserve">However, </w:t>
      </w:r>
      <w:r w:rsidRPr="00392F8D">
        <w:rPr>
          <w:rFonts w:eastAsiaTheme="minorEastAsia" w:hint="eastAsia"/>
          <w:i/>
          <w:iCs/>
          <w:sz w:val="22"/>
          <w:lang w:val="en-US" w:eastAsia="ko-KR"/>
        </w:rPr>
        <w:t xml:space="preserve">it should </w:t>
      </w:r>
      <w:r w:rsidRPr="00392F8D">
        <w:rPr>
          <w:rFonts w:eastAsiaTheme="minorEastAsia"/>
          <w:i/>
          <w:iCs/>
          <w:sz w:val="22"/>
          <w:lang w:val="en-US" w:eastAsia="ko-KR"/>
        </w:rPr>
        <w:t xml:space="preserve">be </w:t>
      </w:r>
      <w:r w:rsidR="00B11F53">
        <w:rPr>
          <w:rFonts w:eastAsiaTheme="minorEastAsia"/>
          <w:i/>
          <w:iCs/>
          <w:sz w:val="22"/>
          <w:lang w:val="en-US" w:eastAsia="ko-KR"/>
        </w:rPr>
        <w:t>further</w:t>
      </w:r>
      <w:r w:rsidR="00B11F53">
        <w:rPr>
          <w:rFonts w:eastAsiaTheme="minorEastAsia" w:hint="eastAsia"/>
          <w:i/>
          <w:iCs/>
          <w:sz w:val="22"/>
          <w:lang w:val="en-US" w:eastAsia="ko-KR"/>
        </w:rPr>
        <w:t xml:space="preserve"> </w:t>
      </w:r>
      <w:r w:rsidRPr="00392F8D">
        <w:rPr>
          <w:rFonts w:eastAsiaTheme="minorEastAsia"/>
          <w:i/>
          <w:iCs/>
          <w:sz w:val="22"/>
          <w:lang w:val="en-US" w:eastAsia="ko-KR"/>
        </w:rPr>
        <w:t>configured</w:t>
      </w:r>
      <w:r w:rsidRPr="00392F8D">
        <w:rPr>
          <w:rFonts w:eastAsiaTheme="minorEastAsia" w:hint="eastAsia"/>
          <w:i/>
          <w:iCs/>
          <w:sz w:val="22"/>
          <w:lang w:val="en-US" w:eastAsia="ko-KR"/>
        </w:rPr>
        <w:t xml:space="preserve"> that </w:t>
      </w:r>
      <w:r w:rsidRPr="00392F8D">
        <w:rPr>
          <w:rFonts w:eastAsiaTheme="minorEastAsia"/>
          <w:i/>
          <w:iCs/>
          <w:sz w:val="22"/>
          <w:lang w:val="en-US" w:eastAsia="ko-KR"/>
        </w:rPr>
        <w:t xml:space="preserve">the </w:t>
      </w:r>
      <w:r>
        <w:rPr>
          <w:rFonts w:eastAsiaTheme="minorEastAsia" w:hint="eastAsia"/>
          <w:i/>
          <w:iCs/>
          <w:sz w:val="22"/>
          <w:lang w:val="en-US" w:eastAsia="ko-KR"/>
        </w:rPr>
        <w:t>SSB-</w:t>
      </w:r>
      <w:r w:rsidRPr="00392F8D">
        <w:rPr>
          <w:rFonts w:eastAsiaTheme="minorEastAsia"/>
          <w:i/>
          <w:iCs/>
          <w:sz w:val="22"/>
          <w:lang w:val="en-US" w:eastAsia="ko-KR"/>
        </w:rPr>
        <w:t>RO</w:t>
      </w:r>
      <w:r>
        <w:rPr>
          <w:rFonts w:eastAsiaTheme="minorEastAsia" w:hint="eastAsia"/>
          <w:i/>
          <w:iCs/>
          <w:sz w:val="22"/>
          <w:lang w:val="en-US" w:eastAsia="ko-KR"/>
        </w:rPr>
        <w:t xml:space="preserve"> mapping</w:t>
      </w:r>
      <w:r w:rsidRPr="00392F8D">
        <w:rPr>
          <w:rFonts w:eastAsiaTheme="minorEastAsia"/>
          <w:i/>
          <w:iCs/>
          <w:sz w:val="22"/>
          <w:lang w:val="en-US" w:eastAsia="ko-KR"/>
        </w:rPr>
        <w:t xml:space="preserve">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 xml:space="preserve">RO </w:t>
      </w:r>
      <w:r w:rsidRPr="00392F8D">
        <w:rPr>
          <w:rFonts w:eastAsiaTheme="minorEastAsia" w:hint="eastAsia"/>
          <w:i/>
          <w:iCs/>
          <w:sz w:val="22"/>
          <w:lang w:val="en-US" w:eastAsia="ko-KR"/>
        </w:rPr>
        <w:t xml:space="preserve">for </w:t>
      </w:r>
      <w:r w:rsidRPr="00392F8D">
        <w:rPr>
          <w:rFonts w:eastAsiaTheme="minorEastAsia"/>
          <w:i/>
          <w:iCs/>
          <w:sz w:val="22"/>
          <w:lang w:val="en-US" w:eastAsia="ko-KR"/>
        </w:rPr>
        <w:t xml:space="preserve">legacy UEs and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RO across SBFD and non-SBFD symbols for SBFD-aware UEs</w:t>
      </w:r>
      <w:r w:rsidRPr="00392F8D">
        <w:rPr>
          <w:rFonts w:eastAsiaTheme="minorEastAsia" w:hint="eastAsia"/>
          <w:i/>
          <w:iCs/>
          <w:sz w:val="22"/>
          <w:lang w:val="en-US" w:eastAsia="ko-KR"/>
        </w:rPr>
        <w:t xml:space="preserve"> should be set identically in the same symbols</w:t>
      </w:r>
      <w:r>
        <w:rPr>
          <w:rFonts w:eastAsiaTheme="minorEastAsia" w:hint="eastAsia"/>
          <w:i/>
          <w:iCs/>
          <w:sz w:val="22"/>
          <w:lang w:val="en-US" w:eastAsia="ko-KR"/>
        </w:rPr>
        <w:t>.</w:t>
      </w:r>
    </w:p>
    <w:bookmarkEnd w:id="9"/>
    <w:p w14:paraId="47A3C6B1" w14:textId="25466C9D" w:rsidR="00EB65D4" w:rsidRDefault="00955FB1" w:rsidP="00F614A5">
      <w:pPr>
        <w:pStyle w:val="a0"/>
        <w:spacing w:before="240" w:after="240" w:line="276" w:lineRule="auto"/>
        <w:ind w:firstLineChars="100" w:firstLine="220"/>
        <w:jc w:val="both"/>
        <w:rPr>
          <w:rFonts w:eastAsiaTheme="minorEastAsia"/>
          <w:sz w:val="22"/>
          <w:lang w:val="en-US" w:eastAsia="ko-KR"/>
        </w:rPr>
      </w:pPr>
      <w:r w:rsidRPr="00392F8D">
        <w:rPr>
          <w:rFonts w:eastAsiaTheme="minorEastAsia" w:hint="eastAsia"/>
          <w:sz w:val="22"/>
          <w:lang w:val="en-US" w:eastAsia="ko-KR"/>
        </w:rPr>
        <w:t xml:space="preserve">At the RAN1 </w:t>
      </w:r>
      <w:r>
        <w:rPr>
          <w:rFonts w:eastAsiaTheme="minorEastAsia" w:hint="eastAsia"/>
          <w:sz w:val="22"/>
          <w:lang w:val="en-US" w:eastAsia="ko-KR"/>
        </w:rPr>
        <w:t xml:space="preserve">#116-bis </w:t>
      </w:r>
      <w:r w:rsidRPr="00392F8D">
        <w:rPr>
          <w:rFonts w:eastAsiaTheme="minorEastAsia" w:hint="eastAsia"/>
          <w:sz w:val="22"/>
          <w:lang w:val="en-US" w:eastAsia="ko-KR"/>
        </w:rPr>
        <w:t>meeting,</w:t>
      </w:r>
      <w:r>
        <w:rPr>
          <w:rFonts w:eastAsiaTheme="minorEastAsia" w:hint="eastAsia"/>
          <w:sz w:val="22"/>
          <w:lang w:val="en-US" w:eastAsia="ko-KR"/>
        </w:rPr>
        <w:t xml:space="preserve"> it was discussed on RO validation rule for the ROs in non-SBFD symbols and the ROs in SBFD symbols configured as downlink or flexible by </w:t>
      </w:r>
      <w:proofErr w:type="spellStart"/>
      <w:r w:rsidRPr="00B11F53">
        <w:rPr>
          <w:rFonts w:eastAsiaTheme="minorEastAsia"/>
          <w:i/>
          <w:iCs/>
          <w:sz w:val="22"/>
          <w:lang w:val="en-US" w:eastAsia="ko-KR"/>
        </w:rPr>
        <w:t>tdd</w:t>
      </w:r>
      <w:proofErr w:type="spellEnd"/>
      <w:r w:rsidRPr="00B11F53">
        <w:rPr>
          <w:rFonts w:eastAsiaTheme="minorEastAsia"/>
          <w:i/>
          <w:iCs/>
          <w:sz w:val="22"/>
          <w:lang w:val="en-US" w:eastAsia="ko-KR"/>
        </w:rPr>
        <w:t>-UL-DL-</w:t>
      </w:r>
      <w:proofErr w:type="spellStart"/>
      <w:r w:rsidRPr="00B11F53">
        <w:rPr>
          <w:rFonts w:eastAsiaTheme="minorEastAsia"/>
          <w:i/>
          <w:iCs/>
          <w:sz w:val="22"/>
          <w:lang w:val="en-US" w:eastAsia="ko-KR"/>
        </w:rPr>
        <w:t>ConfigurationCommon</w:t>
      </w:r>
      <w:proofErr w:type="spellEnd"/>
      <w:r>
        <w:rPr>
          <w:rFonts w:eastAsiaTheme="minorEastAsia" w:hint="eastAsia"/>
          <w:i/>
          <w:iCs/>
          <w:sz w:val="22"/>
          <w:lang w:val="en-US" w:eastAsia="ko-KR"/>
        </w:rPr>
        <w:t xml:space="preserve"> </w:t>
      </w:r>
      <w:r w:rsidRPr="00955FB1">
        <w:rPr>
          <w:rFonts w:eastAsiaTheme="minorEastAsia" w:hint="eastAsia"/>
          <w:sz w:val="22"/>
          <w:lang w:val="en-US" w:eastAsia="ko-KR"/>
        </w:rPr>
        <w:t xml:space="preserve">for </w:t>
      </w:r>
      <w:r>
        <w:rPr>
          <w:rFonts w:eastAsiaTheme="minorEastAsia" w:hint="eastAsia"/>
          <w:sz w:val="22"/>
          <w:lang w:val="en-US" w:eastAsia="ko-KR"/>
        </w:rPr>
        <w:t>RACH configuration Option 1 and Option 2 and the followings were agreed for RACH configuration Option 1.</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41"/>
      </w:tblGrid>
      <w:tr w:rsidR="00901058" w14:paraId="599771DB" w14:textId="77777777" w:rsidTr="00955FB1">
        <w:tc>
          <w:tcPr>
            <w:tcW w:w="9741" w:type="dxa"/>
            <w:shd w:val="clear" w:color="auto" w:fill="auto"/>
          </w:tcPr>
          <w:p w14:paraId="6ABB579C" w14:textId="77777777" w:rsidR="00955FB1" w:rsidRPr="00955FB1" w:rsidRDefault="00955FB1" w:rsidP="00934DAE">
            <w:pPr>
              <w:rPr>
                <w:rFonts w:ascii="Times New Roman" w:hAnsi="Times New Roman"/>
                <w:b/>
                <w:bCs/>
                <w:i/>
                <w:iCs/>
                <w:highlight w:val="green"/>
              </w:rPr>
            </w:pPr>
            <w:r w:rsidRPr="00955FB1">
              <w:rPr>
                <w:rFonts w:ascii="Times New Roman" w:hAnsi="Times New Roman"/>
                <w:b/>
                <w:bCs/>
                <w:i/>
                <w:iCs/>
                <w:highlight w:val="green"/>
              </w:rPr>
              <w:t>Agreement at RAN1#116-bis</w:t>
            </w:r>
          </w:p>
          <w:p w14:paraId="301CEDF0" w14:textId="77777777" w:rsidR="00955FB1" w:rsidRPr="001B181B" w:rsidRDefault="00955FB1" w:rsidP="00934DAE">
            <w:pPr>
              <w:tabs>
                <w:tab w:val="left" w:pos="720"/>
                <w:tab w:val="left" w:pos="1440"/>
              </w:tabs>
              <w:rPr>
                <w:rFonts w:ascii="Times New Roman" w:hAnsi="Times New Roman"/>
                <w:i/>
                <w:iCs/>
                <w:szCs w:val="20"/>
              </w:rPr>
            </w:pPr>
            <w:r w:rsidRPr="001B181B">
              <w:rPr>
                <w:rFonts w:ascii="Times New Roman" w:hAnsi="Times New Roman"/>
                <w:i/>
                <w:iCs/>
                <w:szCs w:val="20"/>
              </w:rPr>
              <w:t xml:space="preserve">For Option 1 (i.e., use one single RACH configuration with possible enhancement) to support random access operation for SBFD-aware UEs in RRC CONNECTED state, </w:t>
            </w:r>
          </w:p>
          <w:p w14:paraId="60E0EA1A"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no enhancements for the RO validation rule for the ROs in non-SBFD symbols and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(if any). </w:t>
            </w:r>
          </w:p>
          <w:p w14:paraId="2F81C016"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the ROs in non-SBFD symbols that are valid for non-SBFD aware UEs are also valid for SBFD aware UEs.</w:t>
            </w:r>
          </w:p>
          <w:p w14:paraId="1FB2E143"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FFS: It’s up to network configuration to ensure the ROs in SBFD symbols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which are valid for non-SBFD aware UEs based on legacy RO validation rule, are also valid for SBFD aware UEs (i.e., the configured ROs in SBFD symbols, if configured as flexible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are within the UL usable PRBs)</w:t>
            </w:r>
          </w:p>
          <w:p w14:paraId="2C7895F1" w14:textId="77777777" w:rsidR="00955FB1" w:rsidRPr="001B181B" w:rsidRDefault="00955FB1" w:rsidP="00955FB1">
            <w:pPr>
              <w:widowControl/>
              <w:numPr>
                <w:ilvl w:val="0"/>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the RO in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xml:space="preserve"> is valid if at least:</w:t>
            </w:r>
          </w:p>
          <w:p w14:paraId="291D06C9"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 xml:space="preserve">Time and frequency resource of the RO are fully within UL usable PRBs, and not overlapped with </w:t>
            </w:r>
            <w:proofErr w:type="gramStart"/>
            <w:r w:rsidRPr="001B181B">
              <w:rPr>
                <w:rFonts w:ascii="Times New Roman" w:hAnsi="Times New Roman"/>
                <w:i/>
                <w:iCs/>
                <w:szCs w:val="20"/>
              </w:rPr>
              <w:t>SSB</w:t>
            </w:r>
            <w:proofErr w:type="gramEnd"/>
          </w:p>
          <w:p w14:paraId="599A0464" w14:textId="77777777" w:rsidR="00955FB1" w:rsidRPr="001B181B" w:rsidRDefault="00955FB1" w:rsidP="00955FB1">
            <w:pPr>
              <w:widowControl/>
              <w:numPr>
                <w:ilvl w:val="1"/>
                <w:numId w:val="46"/>
              </w:numPr>
              <w:tabs>
                <w:tab w:val="left" w:pos="720"/>
                <w:tab w:val="left" w:pos="1440"/>
              </w:tabs>
              <w:wordWrap/>
              <w:autoSpaceDE/>
              <w:autoSpaceDN/>
              <w:jc w:val="left"/>
              <w:rPr>
                <w:rFonts w:ascii="Times New Roman" w:hAnsi="Times New Roman"/>
                <w:i/>
                <w:iCs/>
                <w:szCs w:val="20"/>
              </w:rPr>
            </w:pPr>
            <w:r w:rsidRPr="001B181B">
              <w:rPr>
                <w:rFonts w:ascii="Times New Roman" w:hAnsi="Times New Roman"/>
                <w:i/>
                <w:iCs/>
                <w:szCs w:val="20"/>
              </w:rPr>
              <w:t>FFS: Other condition.</w:t>
            </w:r>
          </w:p>
          <w:p w14:paraId="3BA239FD" w14:textId="19C34B95" w:rsidR="00955FB1" w:rsidRPr="00F614A5" w:rsidRDefault="00955FB1" w:rsidP="00F614A5">
            <w:pPr>
              <w:tabs>
                <w:tab w:val="left" w:pos="720"/>
                <w:tab w:val="left" w:pos="1440"/>
              </w:tabs>
              <w:rPr>
                <w:rFonts w:ascii="Times New Roman" w:hAnsi="Times New Roman"/>
                <w:szCs w:val="20"/>
              </w:rPr>
            </w:pPr>
            <w:r w:rsidRPr="001B181B">
              <w:rPr>
                <w:rFonts w:ascii="Times New Roman" w:hAnsi="Times New Roman"/>
                <w:i/>
                <w:iCs/>
                <w:szCs w:val="20"/>
              </w:rPr>
              <w:t xml:space="preserve">Note: For the case that all the SBFD symbols configured as downlink by </w:t>
            </w:r>
            <w:proofErr w:type="spellStart"/>
            <w:r w:rsidRPr="001B181B">
              <w:rPr>
                <w:rFonts w:ascii="Times New Roman" w:hAnsi="Times New Roman"/>
                <w:i/>
                <w:iCs/>
                <w:szCs w:val="20"/>
              </w:rPr>
              <w:t>tdd</w:t>
            </w:r>
            <w:proofErr w:type="spellEnd"/>
            <w:r w:rsidRPr="001B181B">
              <w:rPr>
                <w:rFonts w:ascii="Times New Roman" w:hAnsi="Times New Roman"/>
                <w:i/>
                <w:iCs/>
                <w:szCs w:val="20"/>
              </w:rPr>
              <w:t>-UL-DL-</w:t>
            </w:r>
            <w:proofErr w:type="spellStart"/>
            <w:r w:rsidRPr="001B181B">
              <w:rPr>
                <w:rFonts w:ascii="Times New Roman" w:hAnsi="Times New Roman"/>
                <w:i/>
                <w:iCs/>
                <w:szCs w:val="20"/>
              </w:rPr>
              <w:t>ConfigurationCommon</w:t>
            </w:r>
            <w:proofErr w:type="spellEnd"/>
            <w:r w:rsidRPr="001B181B">
              <w:rPr>
                <w:rFonts w:ascii="Times New Roman" w:hAnsi="Times New Roman"/>
                <w:i/>
                <w:iCs/>
                <w:szCs w:val="20"/>
              </w:rPr>
              <w:t>, there is no restriction that all the configured ROs in SBFD symbols should be within the UL usable PRBs.</w:t>
            </w:r>
          </w:p>
        </w:tc>
      </w:tr>
    </w:tbl>
    <w:p w14:paraId="20B5290D" w14:textId="0C5D6310" w:rsidR="00336D02" w:rsidRDefault="00686CF7" w:rsidP="00901058">
      <w:pPr>
        <w:pStyle w:val="a0"/>
        <w:spacing w:before="240" w:after="240" w:line="276" w:lineRule="auto"/>
        <w:jc w:val="both"/>
        <w:rPr>
          <w:rFonts w:eastAsiaTheme="minorEastAsia"/>
          <w:sz w:val="22"/>
          <w:lang w:val="en-US" w:eastAsia="ko-KR"/>
        </w:rPr>
      </w:pPr>
      <w:r>
        <w:rPr>
          <w:rFonts w:eastAsiaTheme="minorEastAsia"/>
          <w:sz w:val="22"/>
          <w:lang w:val="en-US" w:eastAsia="ko-KR"/>
        </w:rPr>
        <w:t>I</w:t>
      </w:r>
      <w:r>
        <w:rPr>
          <w:rFonts w:eastAsiaTheme="minorEastAsia" w:hint="eastAsia"/>
          <w:sz w:val="22"/>
          <w:lang w:val="en-US" w:eastAsia="ko-KR"/>
        </w:rPr>
        <w:t xml:space="preserve">n the </w:t>
      </w:r>
      <w:r w:rsidRPr="002E72FC">
        <w:rPr>
          <w:rFonts w:eastAsiaTheme="minorEastAsia" w:hint="eastAsia"/>
          <w:sz w:val="22"/>
          <w:lang w:val="en-US" w:eastAsia="ko-KR"/>
        </w:rPr>
        <w:t xml:space="preserve">current NR system, ROs in symbols configured as downlink </w:t>
      </w:r>
      <w:r w:rsidR="002E72FC" w:rsidRPr="002E72FC">
        <w:rPr>
          <w:rFonts w:eastAsiaTheme="minorEastAsia" w:hint="eastAsia"/>
          <w:sz w:val="22"/>
          <w:lang w:val="en-US" w:eastAsia="ko-KR"/>
        </w:rPr>
        <w:t xml:space="preserve">by </w:t>
      </w:r>
      <w:proofErr w:type="spellStart"/>
      <w:r w:rsidRPr="002E72FC">
        <w:rPr>
          <w:rFonts w:eastAsiaTheme="minorEastAsia"/>
          <w:i/>
          <w:iCs/>
          <w:sz w:val="22"/>
          <w:lang w:val="en-US" w:eastAsia="ko-KR"/>
        </w:rPr>
        <w:t>tdd</w:t>
      </w:r>
      <w:proofErr w:type="spellEnd"/>
      <w:r w:rsidRPr="002E72FC">
        <w:rPr>
          <w:rFonts w:eastAsiaTheme="minorEastAsia"/>
          <w:i/>
          <w:iCs/>
          <w:sz w:val="22"/>
          <w:lang w:val="en-US" w:eastAsia="ko-KR"/>
        </w:rPr>
        <w:t>-UL-DL-</w:t>
      </w:r>
      <w:proofErr w:type="spellStart"/>
      <w:r w:rsidRPr="002E72FC">
        <w:rPr>
          <w:rFonts w:eastAsiaTheme="minorEastAsia"/>
          <w:i/>
          <w:iCs/>
          <w:sz w:val="22"/>
          <w:lang w:val="en-US" w:eastAsia="ko-KR"/>
        </w:rPr>
        <w:t>ConfigurationCommon</w:t>
      </w:r>
      <w:proofErr w:type="spellEnd"/>
      <w:r w:rsidRPr="002E72FC">
        <w:rPr>
          <w:rFonts w:eastAsiaTheme="minorEastAsia" w:hint="eastAsia"/>
          <w:i/>
          <w:iCs/>
          <w:sz w:val="22"/>
          <w:lang w:val="en-US" w:eastAsia="ko-KR"/>
        </w:rPr>
        <w:t xml:space="preserve"> </w:t>
      </w:r>
      <w:r w:rsidRPr="002E72FC">
        <w:rPr>
          <w:rFonts w:eastAsiaTheme="minorEastAsia" w:hint="eastAsia"/>
          <w:sz w:val="22"/>
          <w:lang w:val="en-US" w:eastAsia="ko-KR"/>
        </w:rPr>
        <w:t xml:space="preserve">cannot be configured and even if configured, it is regarded as invalid. Considering </w:t>
      </w:r>
      <w:r w:rsidR="002E72FC" w:rsidRPr="002E72FC">
        <w:rPr>
          <w:rFonts w:eastAsiaTheme="minorEastAsia" w:hint="eastAsia"/>
          <w:sz w:val="22"/>
          <w:lang w:val="en-US" w:eastAsia="ko-KR"/>
        </w:rPr>
        <w:t xml:space="preserve">SBFD operation with UL </w:t>
      </w:r>
      <w:proofErr w:type="spellStart"/>
      <w:r w:rsidR="002E72FC" w:rsidRPr="002E72FC">
        <w:rPr>
          <w:rFonts w:eastAsiaTheme="minorEastAsia" w:hint="eastAsia"/>
          <w:sz w:val="22"/>
          <w:lang w:val="en-US" w:eastAsia="ko-KR"/>
        </w:rPr>
        <w:t>subband</w:t>
      </w:r>
      <w:proofErr w:type="spellEnd"/>
      <w:r w:rsidR="002E72FC" w:rsidRPr="002E72FC">
        <w:rPr>
          <w:rFonts w:eastAsiaTheme="minorEastAsia" w:hint="eastAsia"/>
          <w:sz w:val="22"/>
          <w:lang w:val="en-US" w:eastAsia="ko-KR"/>
        </w:rPr>
        <w:t xml:space="preserve"> in symbols </w:t>
      </w:r>
      <w:r w:rsidR="002E72FC" w:rsidRPr="002E72FC">
        <w:rPr>
          <w:rFonts w:eastAsiaTheme="minorEastAsia"/>
          <w:sz w:val="22"/>
          <w:lang w:val="en-US" w:eastAsia="ko-KR"/>
        </w:rPr>
        <w:t>configured</w:t>
      </w:r>
      <w:r w:rsidR="002E72FC" w:rsidRPr="002E72FC">
        <w:rPr>
          <w:rFonts w:eastAsiaTheme="minorEastAsia" w:hint="eastAsia"/>
          <w:sz w:val="22"/>
          <w:lang w:val="en-US" w:eastAsia="ko-KR"/>
        </w:rPr>
        <w:t xml:space="preserve"> as downlink or flexible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sidRPr="002E72FC">
        <w:rPr>
          <w:rFonts w:eastAsiaTheme="minorEastAsia" w:hint="eastAsia"/>
          <w:sz w:val="22"/>
          <w:lang w:val="en-US" w:eastAsia="ko-KR"/>
        </w:rPr>
        <w:t>,</w:t>
      </w:r>
      <w:r w:rsidR="002E72FC" w:rsidRPr="002E72FC">
        <w:rPr>
          <w:rFonts w:eastAsiaTheme="minorEastAsia" w:hint="eastAsia"/>
          <w:i/>
          <w:iCs/>
          <w:sz w:val="22"/>
          <w:lang w:val="en-US" w:eastAsia="ko-KR"/>
        </w:rPr>
        <w:t xml:space="preserve"> </w:t>
      </w:r>
      <w:r w:rsidR="002E72FC" w:rsidRPr="002E72FC">
        <w:rPr>
          <w:rFonts w:eastAsiaTheme="minorEastAsia"/>
          <w:sz w:val="22"/>
          <w:lang w:val="en-US" w:eastAsia="ko-KR"/>
        </w:rPr>
        <w:t xml:space="preserve">it may be desirable to have the same </w:t>
      </w:r>
      <w:r w:rsidR="002E72FC">
        <w:rPr>
          <w:rFonts w:eastAsiaTheme="minorEastAsia" w:hint="eastAsia"/>
          <w:sz w:val="22"/>
          <w:lang w:val="en-US" w:eastAsia="ko-KR"/>
        </w:rPr>
        <w:t xml:space="preserve">RO </w:t>
      </w:r>
      <w:r w:rsidR="002E72FC" w:rsidRPr="002E72FC">
        <w:rPr>
          <w:rFonts w:eastAsiaTheme="minorEastAsia"/>
          <w:sz w:val="22"/>
          <w:lang w:val="en-US" w:eastAsia="ko-KR"/>
        </w:rPr>
        <w:t>validation rule when the RO</w:t>
      </w:r>
      <w:r w:rsidR="002E72FC">
        <w:rPr>
          <w:rFonts w:eastAsiaTheme="minorEastAsia" w:hint="eastAsia"/>
          <w:sz w:val="22"/>
          <w:lang w:val="en-US" w:eastAsia="ko-KR"/>
        </w:rPr>
        <w:t>s</w:t>
      </w:r>
      <w:r w:rsidR="002E72FC" w:rsidRPr="002E72FC">
        <w:rPr>
          <w:rFonts w:eastAsiaTheme="minorEastAsia"/>
          <w:sz w:val="22"/>
          <w:lang w:val="en-US" w:eastAsia="ko-KR"/>
        </w:rPr>
        <w:t xml:space="preserve"> </w:t>
      </w:r>
      <w:r w:rsidR="002E72FC">
        <w:rPr>
          <w:rFonts w:eastAsiaTheme="minorEastAsia" w:hint="eastAsia"/>
          <w:sz w:val="22"/>
          <w:lang w:val="en-US" w:eastAsia="ko-KR"/>
        </w:rPr>
        <w:t>are</w:t>
      </w:r>
      <w:r w:rsidR="002E72FC" w:rsidRPr="002E72FC">
        <w:rPr>
          <w:rFonts w:eastAsiaTheme="minorEastAsia"/>
          <w:sz w:val="22"/>
          <w:lang w:val="en-US" w:eastAsia="ko-KR"/>
        </w:rPr>
        <w:t xml:space="preserve"> configured in the SBFD symbol</w:t>
      </w:r>
      <w:r w:rsidR="002E72FC">
        <w:rPr>
          <w:rFonts w:eastAsiaTheme="minorEastAsia" w:hint="eastAsia"/>
          <w:sz w:val="22"/>
          <w:lang w:val="en-US" w:eastAsia="ko-KR"/>
        </w:rPr>
        <w:t>s</w:t>
      </w:r>
      <w:r w:rsidR="002E72FC" w:rsidRPr="002E72FC">
        <w:rPr>
          <w:rFonts w:eastAsiaTheme="minorEastAsia"/>
          <w:sz w:val="22"/>
          <w:lang w:val="en-US" w:eastAsia="ko-KR"/>
        </w:rPr>
        <w:t xml:space="preserve"> configured as downlink</w:t>
      </w:r>
      <w:r w:rsidR="002E72FC" w:rsidRPr="002E72FC">
        <w:rPr>
          <w:rFonts w:eastAsiaTheme="minorEastAsia" w:hint="eastAsia"/>
          <w:sz w:val="22"/>
          <w:lang w:val="en-US" w:eastAsia="ko-KR"/>
        </w:rPr>
        <w:t xml:space="preserve"> by </w:t>
      </w:r>
      <w:proofErr w:type="spellStart"/>
      <w:r w:rsidR="002E72FC" w:rsidRPr="002E72FC">
        <w:rPr>
          <w:rFonts w:eastAsiaTheme="minorEastAsia"/>
          <w:i/>
          <w:iCs/>
          <w:sz w:val="22"/>
          <w:lang w:val="en-US" w:eastAsia="ko-KR"/>
        </w:rPr>
        <w:t>tdd</w:t>
      </w:r>
      <w:proofErr w:type="spellEnd"/>
      <w:r w:rsidR="002E72FC" w:rsidRPr="002E72FC">
        <w:rPr>
          <w:rFonts w:eastAsiaTheme="minorEastAsia"/>
          <w:i/>
          <w:iCs/>
          <w:sz w:val="22"/>
          <w:lang w:val="en-US" w:eastAsia="ko-KR"/>
        </w:rPr>
        <w:t>-UL-DL-</w:t>
      </w:r>
      <w:proofErr w:type="spellStart"/>
      <w:r w:rsidR="002E72FC" w:rsidRPr="002E72FC">
        <w:rPr>
          <w:rFonts w:eastAsiaTheme="minorEastAsia"/>
          <w:i/>
          <w:iCs/>
          <w:sz w:val="22"/>
          <w:lang w:val="en-US" w:eastAsia="ko-KR"/>
        </w:rPr>
        <w:t>ConfigurationCommon</w:t>
      </w:r>
      <w:proofErr w:type="spellEnd"/>
      <w:r w:rsidR="002E72FC">
        <w:rPr>
          <w:rFonts w:eastAsiaTheme="minorEastAsia" w:hint="eastAsia"/>
          <w:i/>
          <w:iCs/>
          <w:sz w:val="22"/>
          <w:lang w:val="en-US" w:eastAsia="ko-KR"/>
        </w:rPr>
        <w:t>,</w:t>
      </w:r>
      <w:r w:rsidR="002E72FC">
        <w:rPr>
          <w:rFonts w:eastAsiaTheme="minorEastAsia" w:hint="eastAsia"/>
          <w:sz w:val="22"/>
          <w:lang w:val="en-US" w:eastAsia="ko-KR"/>
        </w:rPr>
        <w:t xml:space="preserve"> </w:t>
      </w:r>
      <w:r w:rsidR="002E72FC" w:rsidRPr="002E72FC">
        <w:rPr>
          <w:rFonts w:eastAsiaTheme="minorEastAsia" w:hint="eastAsia"/>
          <w:sz w:val="22"/>
          <w:lang w:val="en-US" w:eastAsia="ko-KR"/>
        </w:rPr>
        <w:t>r</w:t>
      </w:r>
      <w:r w:rsidR="002E72FC" w:rsidRPr="002E72FC">
        <w:rPr>
          <w:rFonts w:eastAsiaTheme="minorEastAsia"/>
          <w:sz w:val="22"/>
          <w:lang w:val="en-US" w:eastAsia="ko-KR"/>
        </w:rPr>
        <w:t xml:space="preserve">egardless of which RACH configuration option is </w:t>
      </w:r>
      <w:r w:rsidR="002E72FC">
        <w:rPr>
          <w:rFonts w:eastAsiaTheme="minorEastAsia" w:hint="eastAsia"/>
          <w:sz w:val="22"/>
          <w:lang w:val="en-US" w:eastAsia="ko-KR"/>
        </w:rPr>
        <w:t>applie</w:t>
      </w:r>
      <w:r w:rsidR="002E72FC" w:rsidRPr="002E72FC">
        <w:rPr>
          <w:rFonts w:eastAsiaTheme="minorEastAsia"/>
          <w:sz w:val="22"/>
          <w:lang w:val="en-US" w:eastAsia="ko-KR"/>
        </w:rPr>
        <w:t>d</w:t>
      </w:r>
      <w:r w:rsidR="002E72FC">
        <w:rPr>
          <w:rFonts w:eastAsiaTheme="minorEastAsia" w:hint="eastAsia"/>
          <w:sz w:val="22"/>
          <w:lang w:val="en-US" w:eastAsia="ko-KR"/>
        </w:rPr>
        <w:t>. Therefore, it i</w:t>
      </w:r>
      <w:r w:rsidR="002E72FC" w:rsidRPr="002E72FC">
        <w:rPr>
          <w:rFonts w:eastAsiaTheme="minorEastAsia"/>
          <w:sz w:val="22"/>
          <w:lang w:val="en-US" w:eastAsia="ko-KR"/>
        </w:rPr>
        <w:t xml:space="preserve">s suggested </w:t>
      </w:r>
      <w:r w:rsidR="002E72FC">
        <w:rPr>
          <w:rFonts w:eastAsiaTheme="minorEastAsia" w:hint="eastAsia"/>
          <w:sz w:val="22"/>
          <w:lang w:val="en-US" w:eastAsia="ko-KR"/>
        </w:rPr>
        <w:t xml:space="preserve">for RACH configuration Option 2 </w:t>
      </w:r>
      <w:r w:rsidR="002E72FC" w:rsidRPr="002E72FC">
        <w:rPr>
          <w:rFonts w:eastAsiaTheme="minorEastAsia"/>
          <w:sz w:val="22"/>
          <w:lang w:val="en-US" w:eastAsia="ko-KR"/>
        </w:rPr>
        <w:t xml:space="preserve">that the configured ROs in SBFD symbols configured by additional RACH configuration are valid if at least time and frequency resource of the RO are fully within UL usable PRBs, and not overlapped with SSB as </w:t>
      </w:r>
      <w:r w:rsidR="00971F94">
        <w:rPr>
          <w:rFonts w:eastAsiaTheme="minorEastAsia"/>
          <w:sz w:val="22"/>
          <w:lang w:val="en-US" w:eastAsia="ko-KR"/>
        </w:rPr>
        <w:t>the</w:t>
      </w:r>
      <w:r w:rsidR="002E72FC" w:rsidRPr="002E72FC">
        <w:rPr>
          <w:rFonts w:eastAsiaTheme="minorEastAsia"/>
          <w:sz w:val="22"/>
          <w:lang w:val="en-US" w:eastAsia="ko-KR"/>
        </w:rPr>
        <w:t xml:space="preserve"> same manner with RACH configuration Option 1.</w:t>
      </w:r>
      <w:r w:rsidR="002E72FC">
        <w:rPr>
          <w:rFonts w:eastAsiaTheme="minorEastAsia" w:hint="eastAsia"/>
          <w:sz w:val="22"/>
          <w:lang w:val="en-US" w:eastAsia="ko-KR"/>
        </w:rPr>
        <w:t xml:space="preserve"> </w:t>
      </w:r>
    </w:p>
    <w:p w14:paraId="3D70DD66" w14:textId="75AE17A1" w:rsidR="00336D02" w:rsidRPr="00336D02" w:rsidRDefault="00336D02" w:rsidP="00336D02">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sidR="00F614A5">
        <w:rPr>
          <w:rFonts w:eastAsiaTheme="minorEastAsia" w:hint="eastAsia"/>
          <w:i/>
          <w:iCs/>
          <w:sz w:val="22"/>
          <w:lang w:eastAsia="ko-KR"/>
        </w:rPr>
        <w:t>8</w:t>
      </w:r>
      <w:r w:rsidRPr="00EE0CAB">
        <w:rPr>
          <w:rFonts w:eastAsiaTheme="minorEastAsia" w:hint="eastAsia"/>
          <w:i/>
          <w:iCs/>
          <w:sz w:val="22"/>
        </w:rPr>
        <w:t xml:space="preserve">: For RACH </w:t>
      </w:r>
      <w:r w:rsidRPr="00EE0CAB">
        <w:rPr>
          <w:rFonts w:eastAsiaTheme="minorEastAsia"/>
          <w:i/>
          <w:iCs/>
          <w:sz w:val="22"/>
        </w:rPr>
        <w:t>configuration</w:t>
      </w:r>
      <w:r w:rsidRPr="00EE0CAB">
        <w:rPr>
          <w:rFonts w:eastAsiaTheme="minorEastAsia" w:hint="eastAsia"/>
          <w:i/>
          <w:iCs/>
          <w:sz w:val="22"/>
        </w:rPr>
        <w:t xml:space="preserve"> Option 2, it is suggested that the </w:t>
      </w:r>
      <w:r>
        <w:rPr>
          <w:rFonts w:eastAsiaTheme="minorEastAsia"/>
          <w:i/>
          <w:iCs/>
          <w:sz w:val="22"/>
          <w:lang w:eastAsia="ko-KR"/>
        </w:rPr>
        <w:t>configured</w:t>
      </w:r>
      <w:r>
        <w:rPr>
          <w:rFonts w:eastAsiaTheme="minorEastAsia" w:hint="eastAsia"/>
          <w:i/>
          <w:iCs/>
          <w:sz w:val="22"/>
          <w:lang w:eastAsia="ko-KR"/>
        </w:rPr>
        <w:t xml:space="preserve"> </w:t>
      </w:r>
      <w:r w:rsidRPr="00EE0CAB">
        <w:rPr>
          <w:rFonts w:eastAsiaTheme="minorEastAsia" w:hint="eastAsia"/>
          <w:i/>
          <w:iCs/>
          <w:sz w:val="22"/>
        </w:rPr>
        <w:t xml:space="preserve">ROs in SBFD symbols configured by additional RACH configuration are valid if at least </w:t>
      </w:r>
      <w:r>
        <w:rPr>
          <w:rFonts w:eastAsiaTheme="minorEastAsia" w:hint="eastAsia"/>
          <w:i/>
          <w:iCs/>
          <w:sz w:val="22"/>
          <w:lang w:eastAsia="ko-KR"/>
        </w:rPr>
        <w:t>time</w:t>
      </w:r>
      <w:r w:rsidRPr="00EE0CAB">
        <w:rPr>
          <w:rFonts w:eastAsiaTheme="minorEastAsia"/>
          <w:i/>
          <w:iCs/>
          <w:sz w:val="22"/>
          <w:lang w:val="en-US" w:eastAsia="ko-KR"/>
        </w:rPr>
        <w:t xml:space="preserve"> and frequency resource of the RO are fully within UL usable PRBs, and not overlapped with SS</w:t>
      </w:r>
      <w:r>
        <w:rPr>
          <w:rFonts w:eastAsiaTheme="minorEastAsia" w:hint="eastAsia"/>
          <w:i/>
          <w:iCs/>
          <w:sz w:val="22"/>
          <w:lang w:val="en-US" w:eastAsia="ko-KR"/>
        </w:rPr>
        <w:t xml:space="preserve">B as </w:t>
      </w:r>
      <w:r w:rsidR="00971F94">
        <w:rPr>
          <w:rFonts w:eastAsiaTheme="minorEastAsia"/>
          <w:i/>
          <w:iCs/>
          <w:sz w:val="22"/>
          <w:lang w:val="en-US" w:eastAsia="ko-KR"/>
        </w:rPr>
        <w:t>the</w:t>
      </w:r>
      <w:r>
        <w:rPr>
          <w:rFonts w:eastAsiaTheme="minorEastAsia" w:hint="eastAsia"/>
          <w:i/>
          <w:iCs/>
          <w:sz w:val="22"/>
          <w:lang w:val="en-US" w:eastAsia="ko-KR"/>
        </w:rPr>
        <w:t xml:space="preserve"> same manner with </w:t>
      </w:r>
      <w:r w:rsidRPr="00EE0CAB">
        <w:rPr>
          <w:rFonts w:eastAsiaTheme="minorEastAsia" w:hint="eastAsia"/>
          <w:i/>
          <w:iCs/>
          <w:sz w:val="22"/>
        </w:rPr>
        <w:t xml:space="preserve">RACH </w:t>
      </w:r>
      <w:r w:rsidRPr="00EE0CAB">
        <w:rPr>
          <w:rFonts w:eastAsiaTheme="minorEastAsia"/>
          <w:i/>
          <w:iCs/>
          <w:sz w:val="22"/>
        </w:rPr>
        <w:t>configuration</w:t>
      </w:r>
      <w:r w:rsidRPr="00EE0CAB">
        <w:rPr>
          <w:rFonts w:eastAsiaTheme="minorEastAsia" w:hint="eastAsia"/>
          <w:i/>
          <w:iCs/>
          <w:sz w:val="22"/>
        </w:rPr>
        <w:t xml:space="preserve"> Option </w:t>
      </w:r>
      <w:r>
        <w:rPr>
          <w:rFonts w:eastAsiaTheme="minorEastAsia" w:hint="eastAsia"/>
          <w:i/>
          <w:iCs/>
          <w:sz w:val="22"/>
          <w:lang w:eastAsia="ko-KR"/>
        </w:rPr>
        <w:t xml:space="preserve">1. </w:t>
      </w:r>
    </w:p>
    <w:p w14:paraId="097A08C9" w14:textId="0E279CC0" w:rsidR="00D37546" w:rsidRDefault="002E72FC" w:rsidP="00EB65D4">
      <w:pPr>
        <w:pStyle w:val="a0"/>
        <w:spacing w:before="240" w:after="240" w:line="276" w:lineRule="auto"/>
        <w:jc w:val="both"/>
        <w:rPr>
          <w:rFonts w:eastAsiaTheme="minorEastAsia"/>
          <w:sz w:val="22"/>
          <w:lang w:val="en-US" w:eastAsia="ko-KR"/>
        </w:rPr>
      </w:pPr>
      <w:r>
        <w:rPr>
          <w:rFonts w:eastAsiaTheme="minorEastAsia" w:hint="eastAsia"/>
          <w:sz w:val="22"/>
          <w:lang w:val="en-US" w:eastAsia="ko-KR"/>
        </w:rPr>
        <w:lastRenderedPageBreak/>
        <w:t xml:space="preserve">And </w:t>
      </w:r>
      <w:r w:rsidR="00D37546">
        <w:rPr>
          <w:rFonts w:eastAsiaTheme="minorEastAsia" w:hint="eastAsia"/>
          <w:sz w:val="22"/>
          <w:lang w:val="en-US" w:eastAsia="ko-KR"/>
        </w:rPr>
        <w:t>the following</w:t>
      </w:r>
      <w:r w:rsidR="00336D02">
        <w:rPr>
          <w:rFonts w:eastAsiaTheme="minorEastAsia" w:hint="eastAsia"/>
          <w:sz w:val="22"/>
          <w:lang w:val="en-US" w:eastAsia="ko-KR"/>
        </w:rPr>
        <w:t xml:space="preserve"> conditions</w:t>
      </w:r>
      <w:r w:rsidR="00D37546">
        <w:rPr>
          <w:rFonts w:eastAsiaTheme="minorEastAsia" w:hint="eastAsia"/>
          <w:sz w:val="22"/>
          <w:lang w:val="en-US" w:eastAsia="ko-KR"/>
        </w:rPr>
        <w:t xml:space="preserve"> </w:t>
      </w:r>
      <w:r w:rsidR="00D37546">
        <w:rPr>
          <w:rFonts w:eastAsiaTheme="minorEastAsia"/>
          <w:sz w:val="22"/>
          <w:lang w:val="en-US" w:eastAsia="ko-KR"/>
        </w:rPr>
        <w:t>should</w:t>
      </w:r>
      <w:r w:rsidR="00D37546">
        <w:rPr>
          <w:rFonts w:eastAsiaTheme="minorEastAsia" w:hint="eastAsia"/>
          <w:sz w:val="22"/>
          <w:lang w:val="en-US" w:eastAsia="ko-KR"/>
        </w:rPr>
        <w:t xml:space="preserve"> be </w:t>
      </w:r>
      <w:r w:rsidR="00D37546">
        <w:rPr>
          <w:rFonts w:eastAsiaTheme="minorEastAsia"/>
          <w:sz w:val="22"/>
          <w:lang w:val="en-US" w:eastAsia="ko-KR"/>
        </w:rPr>
        <w:t>further</w:t>
      </w:r>
      <w:r w:rsidR="00D37546">
        <w:rPr>
          <w:rFonts w:eastAsiaTheme="minorEastAsia" w:hint="eastAsia"/>
          <w:sz w:val="22"/>
          <w:lang w:val="en-US" w:eastAsia="ko-KR"/>
        </w:rPr>
        <w:t xml:space="preserve"> considered </w:t>
      </w:r>
      <w:proofErr w:type="gramStart"/>
      <w:r w:rsidR="00D37546">
        <w:rPr>
          <w:rFonts w:eastAsiaTheme="minorEastAsia" w:hint="eastAsia"/>
          <w:sz w:val="22"/>
          <w:lang w:val="en-US" w:eastAsia="ko-KR"/>
        </w:rPr>
        <w:t>similar to</w:t>
      </w:r>
      <w:proofErr w:type="gramEnd"/>
      <w:r w:rsidR="00D37546">
        <w:rPr>
          <w:rFonts w:eastAsiaTheme="minorEastAsia" w:hint="eastAsia"/>
          <w:sz w:val="22"/>
          <w:lang w:val="en-US" w:eastAsia="ko-KR"/>
        </w:rPr>
        <w:t xml:space="preserve"> RO validation rule specified in </w:t>
      </w:r>
      <w:r>
        <w:rPr>
          <w:rFonts w:eastAsiaTheme="minorEastAsia" w:hint="eastAsia"/>
          <w:sz w:val="22"/>
          <w:lang w:val="en-US" w:eastAsia="ko-KR"/>
        </w:rPr>
        <w:t>legacy NR system</w:t>
      </w:r>
      <w:r w:rsidR="00D37546">
        <w:rPr>
          <w:rFonts w:eastAsiaTheme="minorEastAsia" w:hint="eastAsia"/>
          <w:sz w:val="22"/>
          <w:lang w:val="en-US" w:eastAsia="ko-KR"/>
        </w:rPr>
        <w:t>.</w:t>
      </w:r>
    </w:p>
    <w:p w14:paraId="75739C74" w14:textId="2B7C8AED" w:rsidR="00D37546" w:rsidRDefault="00D37546" w:rsidP="00D37546">
      <w:pPr>
        <w:pStyle w:val="a0"/>
        <w:numPr>
          <w:ilvl w:val="0"/>
          <w:numId w:val="46"/>
        </w:numPr>
        <w:spacing w:before="240" w:after="240" w:line="276" w:lineRule="auto"/>
        <w:jc w:val="both"/>
        <w:rPr>
          <w:rFonts w:eastAsiaTheme="minorEastAsia"/>
          <w:sz w:val="22"/>
          <w:lang w:val="en-US" w:eastAsia="ko-KR"/>
        </w:rPr>
      </w:pPr>
      <w:r>
        <w:rPr>
          <w:rFonts w:eastAsiaTheme="minorEastAsia" w:hint="eastAsia"/>
          <w:sz w:val="22"/>
          <w:lang w:val="en-US" w:eastAsia="ko-KR"/>
        </w:rPr>
        <w:t>I</w:t>
      </w:r>
      <w:r w:rsidRPr="00D37546">
        <w:rPr>
          <w:rFonts w:eastAsiaTheme="minorEastAsia"/>
          <w:sz w:val="22"/>
          <w:lang w:val="en-US" w:eastAsia="ko-KR"/>
        </w:rPr>
        <w:t xml:space="preserve">f a SBFD aware UE is not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D37546">
        <w:rPr>
          <w:rFonts w:eastAsiaTheme="minorEastAsia"/>
          <w:sz w:val="22"/>
          <w:lang w:val="en-US" w:eastAsia="ko-KR"/>
        </w:rPr>
        <w:t xml:space="preserve">, </w:t>
      </w:r>
      <w:r>
        <w:rPr>
          <w:rFonts w:eastAsiaTheme="minorEastAsia" w:hint="eastAsia"/>
          <w:sz w:val="22"/>
          <w:lang w:val="en-US" w:eastAsia="ko-KR"/>
        </w:rPr>
        <w:t xml:space="preserve">a </w:t>
      </w:r>
      <w:r w:rsidRPr="00D37546">
        <w:rPr>
          <w:rFonts w:eastAsiaTheme="minorEastAsia"/>
          <w:sz w:val="22"/>
          <w:lang w:val="en-US" w:eastAsia="ko-KR"/>
        </w:rPr>
        <w:t>RO i</w:t>
      </w:r>
      <w:r>
        <w:rPr>
          <w:rFonts w:eastAsiaTheme="minorEastAsia" w:hint="eastAsia"/>
          <w:sz w:val="22"/>
          <w:lang w:val="en-US" w:eastAsia="ko-KR"/>
        </w:rPr>
        <w:t>n a PRACH slot</w:t>
      </w:r>
      <w:r w:rsidRPr="00D37546">
        <w:rPr>
          <w:rFonts w:eastAsiaTheme="minorEastAsia"/>
          <w:sz w:val="22"/>
          <w:lang w:val="en-US" w:eastAsia="ko-KR"/>
        </w:rPr>
        <w:t xml:space="preserve"> </w:t>
      </w:r>
      <w:r>
        <w:rPr>
          <w:rFonts w:eastAsiaTheme="minorEastAsia" w:hint="eastAsia"/>
          <w:sz w:val="22"/>
          <w:lang w:val="en-US" w:eastAsia="ko-KR"/>
        </w:rPr>
        <w:t xml:space="preserve">on SBFD symbols is </w:t>
      </w:r>
      <w:r w:rsidRPr="00D37546">
        <w:rPr>
          <w:rFonts w:eastAsiaTheme="minorEastAsia"/>
          <w:sz w:val="22"/>
          <w:lang w:val="en-US" w:eastAsia="ko-KR"/>
        </w:rPr>
        <w:t>valid if it does not precede a SS/PBCH block in the PRACH slot</w:t>
      </w:r>
      <w:r>
        <w:rPr>
          <w:rFonts w:eastAsiaTheme="minorEastAsia" w:hint="eastAsia"/>
          <w:sz w:val="22"/>
          <w:lang w:val="en-US" w:eastAsia="ko-KR"/>
        </w:rPr>
        <w:t xml:space="preserve"> and </w:t>
      </w:r>
      <w:r w:rsidRPr="00D37546">
        <w:rPr>
          <w:rFonts w:eastAsiaTheme="minorEastAsia"/>
          <w:sz w:val="22"/>
          <w:lang w:val="en-US" w:eastAsia="ko-KR"/>
        </w:rPr>
        <w:t xml:space="preserve">starts at least </w:t>
      </w:r>
      <w:proofErr w:type="spellStart"/>
      <w:r w:rsidRPr="00D37546">
        <w:rPr>
          <w:rFonts w:eastAsiaTheme="minorEastAsia"/>
          <w:i/>
          <w:iCs/>
          <w:sz w:val="22"/>
          <w:lang w:val="en-US" w:eastAsia="ko-KR"/>
        </w:rPr>
        <w:t>N_gap</w:t>
      </w:r>
      <w:proofErr w:type="spellEnd"/>
      <w:r w:rsidRPr="00D37546">
        <w:rPr>
          <w:rFonts w:eastAsiaTheme="minorEastAsia"/>
          <w:sz w:val="22"/>
          <w:lang w:val="en-US" w:eastAsia="ko-KR"/>
        </w:rPr>
        <w:t xml:space="preserve"> symbols after a last SS/PBCH block symbol</w:t>
      </w:r>
      <w:r>
        <w:rPr>
          <w:rFonts w:eastAsiaTheme="minorEastAsia" w:hint="eastAsia"/>
          <w:sz w:val="22"/>
          <w:lang w:val="en-US" w:eastAsia="ko-KR"/>
        </w:rPr>
        <w:t>.</w:t>
      </w:r>
    </w:p>
    <w:p w14:paraId="668E0F99" w14:textId="32CD6BE2" w:rsidR="002E72FC" w:rsidRPr="002E72FC" w:rsidRDefault="00D37546" w:rsidP="00D37546">
      <w:pPr>
        <w:pStyle w:val="a0"/>
        <w:numPr>
          <w:ilvl w:val="0"/>
          <w:numId w:val="46"/>
        </w:numPr>
        <w:spacing w:before="240" w:after="240" w:line="276" w:lineRule="auto"/>
        <w:jc w:val="both"/>
        <w:rPr>
          <w:rFonts w:eastAsiaTheme="minorEastAsia"/>
          <w:sz w:val="22"/>
          <w:lang w:val="en-US" w:eastAsia="ko-KR"/>
        </w:rPr>
      </w:pPr>
      <w:r>
        <w:rPr>
          <w:rFonts w:eastAsiaTheme="minorEastAsia" w:hint="eastAsia"/>
          <w:sz w:val="22"/>
          <w:lang w:val="en-US" w:eastAsia="ko-KR"/>
        </w:rPr>
        <w:t xml:space="preserve">If </w:t>
      </w:r>
      <w:r w:rsidRPr="00D37546">
        <w:rPr>
          <w:rFonts w:eastAsiaTheme="minorEastAsia"/>
          <w:sz w:val="22"/>
          <w:lang w:val="en-US" w:eastAsia="ko-KR"/>
        </w:rPr>
        <w:t xml:space="preserve">a SBFD aware UE is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D37546">
        <w:rPr>
          <w:rFonts w:eastAsiaTheme="minorEastAsia"/>
          <w:sz w:val="22"/>
          <w:lang w:val="en-US" w:eastAsia="ko-KR"/>
        </w:rPr>
        <w:t xml:space="preserve">, </w:t>
      </w:r>
      <w:r w:rsidR="00336D02">
        <w:rPr>
          <w:rFonts w:eastAsiaTheme="minorEastAsia" w:hint="eastAsia"/>
          <w:sz w:val="22"/>
          <w:lang w:val="en-US" w:eastAsia="ko-KR"/>
        </w:rPr>
        <w:t xml:space="preserve">a </w:t>
      </w:r>
      <w:r w:rsidR="00336D02" w:rsidRPr="00D37546">
        <w:rPr>
          <w:rFonts w:eastAsiaTheme="minorEastAsia"/>
          <w:sz w:val="22"/>
          <w:lang w:val="en-US" w:eastAsia="ko-KR"/>
        </w:rPr>
        <w:t>RO i</w:t>
      </w:r>
      <w:r w:rsidR="00336D02">
        <w:rPr>
          <w:rFonts w:eastAsiaTheme="minorEastAsia" w:hint="eastAsia"/>
          <w:sz w:val="22"/>
          <w:lang w:val="en-US" w:eastAsia="ko-KR"/>
        </w:rPr>
        <w:t>n a PRACH slot</w:t>
      </w:r>
      <w:r w:rsidR="00336D02" w:rsidRPr="00D37546">
        <w:rPr>
          <w:rFonts w:eastAsiaTheme="minorEastAsia"/>
          <w:sz w:val="22"/>
          <w:lang w:val="en-US" w:eastAsia="ko-KR"/>
        </w:rPr>
        <w:t xml:space="preserve"> </w:t>
      </w:r>
      <w:r w:rsidR="00336D02">
        <w:rPr>
          <w:rFonts w:eastAsiaTheme="minorEastAsia" w:hint="eastAsia"/>
          <w:sz w:val="22"/>
          <w:lang w:val="en-US" w:eastAsia="ko-KR"/>
        </w:rPr>
        <w:t>on SBFD symbols</w:t>
      </w:r>
      <w:r w:rsidRPr="00D37546">
        <w:rPr>
          <w:rFonts w:eastAsiaTheme="minorEastAsia"/>
          <w:sz w:val="22"/>
          <w:lang w:val="en-US" w:eastAsia="ko-KR"/>
        </w:rPr>
        <w:t xml:space="preserve"> is valid if it does not precede a SS/PBCH block in the PRACH slot and starts at least </w:t>
      </w:r>
      <w:proofErr w:type="spellStart"/>
      <w:r w:rsidRPr="00336D02">
        <w:rPr>
          <w:rFonts w:eastAsiaTheme="minorEastAsia"/>
          <w:i/>
          <w:iCs/>
          <w:sz w:val="22"/>
          <w:lang w:val="en-US" w:eastAsia="ko-KR"/>
        </w:rPr>
        <w:t>N_gap</w:t>
      </w:r>
      <w:proofErr w:type="spellEnd"/>
      <w:r w:rsidRPr="00D37546">
        <w:rPr>
          <w:rFonts w:eastAsiaTheme="minorEastAsia"/>
          <w:sz w:val="22"/>
          <w:lang w:val="en-US" w:eastAsia="ko-KR"/>
        </w:rPr>
        <w:t xml:space="preserve"> symbols after a last downlink symbol and at least </w:t>
      </w:r>
      <w:proofErr w:type="spellStart"/>
      <w:r w:rsidRPr="00336D02">
        <w:rPr>
          <w:rFonts w:eastAsiaTheme="minorEastAsia"/>
          <w:i/>
          <w:iCs/>
          <w:sz w:val="22"/>
          <w:lang w:val="en-US" w:eastAsia="ko-KR"/>
        </w:rPr>
        <w:t>N_gap</w:t>
      </w:r>
      <w:proofErr w:type="spellEnd"/>
      <w:r w:rsidRPr="00D37546">
        <w:rPr>
          <w:rFonts w:eastAsiaTheme="minorEastAsia"/>
          <w:sz w:val="22"/>
          <w:lang w:val="en-US" w:eastAsia="ko-KR"/>
        </w:rPr>
        <w:t xml:space="preserve"> symbols after a last SS/PBCH block symbol</w:t>
      </w:r>
      <w:r w:rsidR="00336D02">
        <w:rPr>
          <w:rFonts w:eastAsiaTheme="minorEastAsia" w:hint="eastAsia"/>
          <w:sz w:val="22"/>
          <w:lang w:val="en-US" w:eastAsia="ko-KR"/>
        </w:rPr>
        <w:t>.</w:t>
      </w:r>
    </w:p>
    <w:p w14:paraId="2D5A327F" w14:textId="0DB08244" w:rsidR="00336D02" w:rsidRPr="00336D02" w:rsidRDefault="00336D02" w:rsidP="00336D02">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sidR="00F614A5">
        <w:rPr>
          <w:rFonts w:eastAsiaTheme="minorEastAsia" w:hint="eastAsia"/>
          <w:i/>
          <w:iCs/>
          <w:sz w:val="22"/>
          <w:lang w:eastAsia="ko-KR"/>
        </w:rPr>
        <w:t>9</w:t>
      </w:r>
      <w:r w:rsidRPr="00EE0CAB">
        <w:rPr>
          <w:rFonts w:eastAsiaTheme="minorEastAsia" w:hint="eastAsia"/>
          <w:i/>
          <w:iCs/>
          <w:sz w:val="22"/>
        </w:rPr>
        <w:t>:</w:t>
      </w:r>
      <w:r>
        <w:rPr>
          <w:rFonts w:eastAsiaTheme="minorEastAsia" w:hint="eastAsia"/>
          <w:i/>
          <w:iCs/>
          <w:sz w:val="22"/>
          <w:lang w:eastAsia="ko-KR"/>
        </w:rPr>
        <w:t xml:space="preserve"> R</w:t>
      </w:r>
      <w:r w:rsidRPr="00336D02">
        <w:rPr>
          <w:rFonts w:eastAsiaTheme="minorEastAsia"/>
          <w:i/>
          <w:iCs/>
          <w:sz w:val="22"/>
          <w:lang w:eastAsia="ko-KR"/>
        </w:rPr>
        <w:t>egardless of which RACH configuration option is applied</w:t>
      </w:r>
      <w:r>
        <w:rPr>
          <w:rFonts w:eastAsiaTheme="minorEastAsia" w:hint="eastAsia"/>
          <w:i/>
          <w:iCs/>
          <w:sz w:val="22"/>
          <w:lang w:eastAsia="ko-KR"/>
        </w:rPr>
        <w:t xml:space="preserve">, </w:t>
      </w:r>
      <w:r w:rsidRPr="00336D02">
        <w:rPr>
          <w:rFonts w:eastAsiaTheme="minorEastAsia"/>
          <w:i/>
          <w:iCs/>
          <w:sz w:val="22"/>
          <w:lang w:eastAsia="ko-KR"/>
        </w:rPr>
        <w:t>the following conditions should be further considered</w:t>
      </w:r>
      <w:r>
        <w:rPr>
          <w:rFonts w:eastAsiaTheme="minorEastAsia" w:hint="eastAsia"/>
          <w:i/>
          <w:iCs/>
          <w:sz w:val="22"/>
          <w:lang w:eastAsia="ko-KR"/>
        </w:rPr>
        <w:t xml:space="preserve"> as in legacy NR system.</w:t>
      </w:r>
    </w:p>
    <w:p w14:paraId="13E292F1" w14:textId="77777777" w:rsidR="00336D02" w:rsidRPr="00336D02" w:rsidRDefault="00336D02" w:rsidP="00336D02">
      <w:pPr>
        <w:pStyle w:val="a0"/>
        <w:numPr>
          <w:ilvl w:val="1"/>
          <w:numId w:val="3"/>
        </w:numPr>
        <w:spacing w:after="0" w:line="276" w:lineRule="auto"/>
        <w:ind w:left="851"/>
        <w:jc w:val="both"/>
        <w:rPr>
          <w:rFonts w:eastAsiaTheme="minorEastAsia"/>
          <w:i/>
          <w:iCs/>
          <w:sz w:val="22"/>
          <w:lang w:val="en-US" w:eastAsia="ko-KR"/>
        </w:rPr>
      </w:pPr>
      <w:r w:rsidRPr="00336D02">
        <w:rPr>
          <w:rFonts w:eastAsiaTheme="minorEastAsia" w:hint="eastAsia"/>
          <w:i/>
          <w:iCs/>
          <w:sz w:val="22"/>
          <w:lang w:val="en-US" w:eastAsia="ko-KR"/>
        </w:rPr>
        <w:t>I</w:t>
      </w:r>
      <w:r w:rsidRPr="00336D02">
        <w:rPr>
          <w:rFonts w:eastAsiaTheme="minorEastAsia"/>
          <w:i/>
          <w:iCs/>
          <w:sz w:val="22"/>
          <w:lang w:val="en-US" w:eastAsia="ko-KR"/>
        </w:rPr>
        <w:t xml:space="preserve">f a SBFD aware UE is not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a </w:t>
      </w:r>
      <w:r w:rsidRPr="00336D02">
        <w:rPr>
          <w:rFonts w:eastAsiaTheme="minorEastAsia"/>
          <w:i/>
          <w:iCs/>
          <w:sz w:val="22"/>
          <w:lang w:val="en-US" w:eastAsia="ko-KR"/>
        </w:rPr>
        <w:t>RO i</w:t>
      </w:r>
      <w:r w:rsidRPr="00336D02">
        <w:rPr>
          <w:rFonts w:eastAsiaTheme="minorEastAsia" w:hint="eastAsia"/>
          <w:i/>
          <w:iCs/>
          <w:sz w:val="22"/>
          <w:lang w:val="en-US" w:eastAsia="ko-KR"/>
        </w:rPr>
        <w:t>n a PRACH slot</w:t>
      </w:r>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on SBFD symbols is </w:t>
      </w:r>
      <w:r w:rsidRPr="00336D02">
        <w:rPr>
          <w:rFonts w:eastAsiaTheme="minorEastAsia"/>
          <w:i/>
          <w:iCs/>
          <w:sz w:val="22"/>
          <w:lang w:val="en-US" w:eastAsia="ko-KR"/>
        </w:rPr>
        <w:t>valid if it does not precede a SS/PBCH block in the PRACH slot</w:t>
      </w:r>
      <w:r w:rsidRPr="00336D02">
        <w:rPr>
          <w:rFonts w:eastAsiaTheme="minorEastAsia" w:hint="eastAsia"/>
          <w:i/>
          <w:iCs/>
          <w:sz w:val="22"/>
          <w:lang w:val="en-US" w:eastAsia="ko-KR"/>
        </w:rPr>
        <w:t xml:space="preserve"> and </w:t>
      </w:r>
      <w:r w:rsidRPr="00336D02">
        <w:rPr>
          <w:rFonts w:eastAsiaTheme="minorEastAsia"/>
          <w:i/>
          <w:iCs/>
          <w:sz w:val="22"/>
          <w:lang w:val="en-US" w:eastAsia="ko-KR"/>
        </w:rPr>
        <w:t xml:space="preserve">starts at least </w:t>
      </w:r>
      <w:proofErr w:type="spellStart"/>
      <w:r w:rsidRPr="00D37546">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SS/PBCH block symbol</w:t>
      </w:r>
      <w:r w:rsidRPr="00336D02">
        <w:rPr>
          <w:rFonts w:eastAsiaTheme="minorEastAsia" w:hint="eastAsia"/>
          <w:i/>
          <w:iCs/>
          <w:sz w:val="22"/>
          <w:lang w:val="en-US" w:eastAsia="ko-KR"/>
        </w:rPr>
        <w:t>.</w:t>
      </w:r>
    </w:p>
    <w:p w14:paraId="7CBEF073" w14:textId="681407FF" w:rsidR="00336D02" w:rsidRPr="00336D02" w:rsidRDefault="00336D02" w:rsidP="00336D02">
      <w:pPr>
        <w:pStyle w:val="a0"/>
        <w:numPr>
          <w:ilvl w:val="1"/>
          <w:numId w:val="3"/>
        </w:numPr>
        <w:spacing w:after="0" w:line="276" w:lineRule="auto"/>
        <w:ind w:left="851"/>
        <w:jc w:val="both"/>
        <w:rPr>
          <w:rFonts w:eastAsiaTheme="minorEastAsia"/>
          <w:i/>
          <w:iCs/>
          <w:sz w:val="22"/>
          <w:lang w:val="en-US" w:eastAsia="ko-KR"/>
        </w:rPr>
      </w:pPr>
      <w:r w:rsidRPr="00336D02">
        <w:rPr>
          <w:rFonts w:eastAsiaTheme="minorEastAsia" w:hint="eastAsia"/>
          <w:i/>
          <w:iCs/>
          <w:sz w:val="22"/>
          <w:lang w:val="en-US" w:eastAsia="ko-KR"/>
        </w:rPr>
        <w:t xml:space="preserve">If </w:t>
      </w:r>
      <w:r w:rsidRPr="00336D02">
        <w:rPr>
          <w:rFonts w:eastAsiaTheme="minorEastAsia"/>
          <w:i/>
          <w:iCs/>
          <w:sz w:val="22"/>
          <w:lang w:val="en-US" w:eastAsia="ko-KR"/>
        </w:rPr>
        <w:t xml:space="preserve">a SBFD aware UE is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a </w:t>
      </w:r>
      <w:r w:rsidRPr="00336D02">
        <w:rPr>
          <w:rFonts w:eastAsiaTheme="minorEastAsia"/>
          <w:i/>
          <w:iCs/>
          <w:sz w:val="22"/>
          <w:lang w:val="en-US" w:eastAsia="ko-KR"/>
        </w:rPr>
        <w:t>RO i</w:t>
      </w:r>
      <w:r w:rsidRPr="00336D02">
        <w:rPr>
          <w:rFonts w:eastAsiaTheme="minorEastAsia" w:hint="eastAsia"/>
          <w:i/>
          <w:iCs/>
          <w:sz w:val="22"/>
          <w:lang w:val="en-US" w:eastAsia="ko-KR"/>
        </w:rPr>
        <w:t>n a PRACH slot</w:t>
      </w:r>
      <w:r w:rsidRPr="00336D02">
        <w:rPr>
          <w:rFonts w:eastAsiaTheme="minorEastAsia"/>
          <w:i/>
          <w:iCs/>
          <w:sz w:val="22"/>
          <w:lang w:val="en-US" w:eastAsia="ko-KR"/>
        </w:rPr>
        <w:t xml:space="preserve"> </w:t>
      </w:r>
      <w:r w:rsidRPr="00336D02">
        <w:rPr>
          <w:rFonts w:eastAsiaTheme="minorEastAsia" w:hint="eastAsia"/>
          <w:i/>
          <w:iCs/>
          <w:sz w:val="22"/>
          <w:lang w:val="en-US" w:eastAsia="ko-KR"/>
        </w:rPr>
        <w:t>on SBFD symbols</w:t>
      </w:r>
      <w:r w:rsidRPr="00336D02">
        <w:rPr>
          <w:rFonts w:eastAsiaTheme="minorEastAsia"/>
          <w:i/>
          <w:iCs/>
          <w:sz w:val="22"/>
          <w:lang w:val="en-US" w:eastAsia="ko-KR"/>
        </w:rPr>
        <w:t xml:space="preserve"> is valid if it does not precede a SS/PBCH block in the PRACH slot and starts at least </w:t>
      </w:r>
      <w:proofErr w:type="spellStart"/>
      <w:r w:rsidRPr="00336D02">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downlink symbol and at least </w:t>
      </w:r>
      <w:proofErr w:type="spellStart"/>
      <w:r w:rsidRPr="00336D02">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SS/PBCH block symbol</w:t>
      </w:r>
      <w:r w:rsidRPr="00336D02">
        <w:rPr>
          <w:rFonts w:eastAsiaTheme="minorEastAsia" w:hint="eastAsia"/>
          <w:i/>
          <w:iCs/>
          <w:sz w:val="22"/>
          <w:lang w:val="en-US" w:eastAsia="ko-KR"/>
        </w:rPr>
        <w:t xml:space="preserve">. </w:t>
      </w:r>
    </w:p>
    <w:p w14:paraId="3615438A" w14:textId="51F85A38" w:rsidR="00955FB1" w:rsidRPr="00EB65D4" w:rsidRDefault="00955FB1" w:rsidP="001B181B">
      <w:pPr>
        <w:pStyle w:val="a0"/>
        <w:spacing w:before="240" w:line="276" w:lineRule="auto"/>
        <w:jc w:val="both"/>
        <w:rPr>
          <w:rFonts w:eastAsiaTheme="minorEastAsia"/>
          <w:sz w:val="22"/>
          <w:lang w:val="en-US"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79D2D8EA" w14:textId="68C1A13B" w:rsidR="00764022" w:rsidRDefault="00473A70" w:rsidP="0042108D">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96599F" w:rsidRPr="00C954CF">
        <w:rPr>
          <w:rFonts w:ascii="Times New Roman" w:hAnsi="Times New Roman"/>
          <w:kern w:val="0"/>
          <w:sz w:val="22"/>
        </w:rPr>
        <w:t xml:space="preserve"> </w:t>
      </w:r>
      <w:r w:rsidR="00A5696B" w:rsidRPr="00C954CF">
        <w:rPr>
          <w:rFonts w:ascii="Times New Roman" w:hAnsi="Times New Roman"/>
          <w:kern w:val="0"/>
          <w:sz w:val="22"/>
        </w:rPr>
        <w:t xml:space="preserve">SBFD operation </w:t>
      </w:r>
      <w:r w:rsidR="00C900CD">
        <w:rPr>
          <w:rFonts w:ascii="Times New Roman" w:hAnsi="Times New Roman"/>
          <w:kern w:val="0"/>
          <w:sz w:val="22"/>
        </w:rPr>
        <w:t>of</w:t>
      </w:r>
      <w:r w:rsidR="00C900CD" w:rsidRPr="00C954CF">
        <w:rPr>
          <w:rFonts w:ascii="Times New Roman" w:hAnsi="Times New Roman"/>
          <w:kern w:val="0"/>
          <w:sz w:val="22"/>
        </w:rPr>
        <w:t xml:space="preserve"> </w:t>
      </w:r>
      <w:r w:rsidR="00A5696B" w:rsidRPr="00C954CF">
        <w:rPr>
          <w:rFonts w:ascii="Times New Roman" w:hAnsi="Times New Roman"/>
          <w:kern w:val="0"/>
          <w:sz w:val="22"/>
        </w:rPr>
        <w:t>UE</w:t>
      </w:r>
      <w:r w:rsidR="00A5696B">
        <w:rPr>
          <w:rFonts w:ascii="Times New Roman" w:hAnsi="Times New Roman" w:hint="eastAsia"/>
          <w:kern w:val="0"/>
          <w:sz w:val="22"/>
        </w:rPr>
        <w:t>s</w:t>
      </w:r>
      <w:r w:rsidR="00A5696B" w:rsidRPr="00C954CF">
        <w:rPr>
          <w:rFonts w:ascii="Times New Roman" w:hAnsi="Times New Roman"/>
          <w:kern w:val="0"/>
          <w:sz w:val="22"/>
        </w:rPr>
        <w:t xml:space="preserve"> in RRC_IDLE/INACTIVE mode </w:t>
      </w:r>
      <w:r w:rsidR="00A5696B">
        <w:rPr>
          <w:rFonts w:ascii="Times New Roman" w:hAnsi="Times New Roman" w:hint="eastAsia"/>
          <w:kern w:val="0"/>
          <w:sz w:val="22"/>
        </w:rPr>
        <w:t xml:space="preserve">and in RRC_CONNECTED mode </w:t>
      </w:r>
      <w:r w:rsidR="00A5696B" w:rsidRPr="00C954CF">
        <w:rPr>
          <w:rFonts w:ascii="Times New Roman" w:hAnsi="Times New Roman"/>
          <w:kern w:val="0"/>
          <w:sz w:val="22"/>
        </w:rPr>
        <w:t>for random access</w:t>
      </w:r>
      <w:r w:rsidR="0096599F" w:rsidRPr="00C954CF">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6F7AD115" w14:textId="67534533" w:rsidR="00A5696B" w:rsidRPr="009E01FB" w:rsidRDefault="00A5696B" w:rsidP="00A5696B">
      <w:pPr>
        <w:pStyle w:val="a0"/>
        <w:numPr>
          <w:ilvl w:val="0"/>
          <w:numId w:val="3"/>
        </w:numPr>
        <w:spacing w:before="240" w:line="276" w:lineRule="auto"/>
        <w:ind w:left="426"/>
        <w:jc w:val="both"/>
        <w:rPr>
          <w:rFonts w:eastAsiaTheme="minorEastAsia"/>
          <w:i/>
          <w:iCs/>
          <w:color w:val="000000"/>
          <w:sz w:val="22"/>
        </w:rPr>
      </w:pPr>
      <w:r w:rsidRPr="009E01FB">
        <w:rPr>
          <w:rFonts w:eastAsiaTheme="minorEastAsia" w:hint="eastAsia"/>
          <w:i/>
          <w:iCs/>
          <w:color w:val="000000"/>
          <w:sz w:val="22"/>
          <w:lang w:eastAsia="ko-KR"/>
        </w:rPr>
        <w:t xml:space="preserve">Proposal 1: </w:t>
      </w:r>
      <w:r>
        <w:rPr>
          <w:rFonts w:eastAsiaTheme="minorEastAsia" w:hint="eastAsia"/>
          <w:i/>
          <w:iCs/>
          <w:color w:val="000000"/>
          <w:sz w:val="22"/>
          <w:lang w:eastAsia="ko-KR"/>
        </w:rPr>
        <w:t>W</w:t>
      </w:r>
      <w:r w:rsidRPr="009E01FB">
        <w:rPr>
          <w:rFonts w:hint="eastAsia"/>
          <w:i/>
          <w:iCs/>
          <w:color w:val="000000"/>
          <w:sz w:val="22"/>
        </w:rPr>
        <w:t xml:space="preserve">e support to specify SBFD </w:t>
      </w:r>
      <w:r w:rsidRPr="009E01FB">
        <w:rPr>
          <w:i/>
          <w:iCs/>
          <w:color w:val="000000"/>
          <w:sz w:val="22"/>
        </w:rPr>
        <w:t>operation</w:t>
      </w:r>
      <w:r w:rsidRPr="009E01FB">
        <w:rPr>
          <w:rFonts w:hint="eastAsia"/>
          <w:i/>
          <w:iCs/>
          <w:color w:val="000000"/>
          <w:sz w:val="22"/>
        </w:rPr>
        <w:t xml:space="preserve"> </w:t>
      </w:r>
      <w:r w:rsidR="00C900CD">
        <w:rPr>
          <w:i/>
          <w:iCs/>
          <w:color w:val="000000"/>
          <w:sz w:val="22"/>
        </w:rPr>
        <w:t>of</w:t>
      </w:r>
      <w:r w:rsidR="00C900CD" w:rsidRPr="009E01FB">
        <w:rPr>
          <w:rFonts w:hint="eastAsia"/>
          <w:i/>
          <w:iCs/>
          <w:color w:val="000000"/>
          <w:sz w:val="22"/>
        </w:rPr>
        <w:t xml:space="preserve"> </w:t>
      </w:r>
      <w:r w:rsidRPr="009E01FB">
        <w:rPr>
          <w:rFonts w:hint="eastAsia"/>
          <w:i/>
          <w:iCs/>
          <w:color w:val="000000"/>
          <w:sz w:val="22"/>
        </w:rPr>
        <w:t>UE in RRC_IDLE/INACTIVE mode for random access.</w:t>
      </w:r>
    </w:p>
    <w:p w14:paraId="1DE29058" w14:textId="46C094AA" w:rsidR="00A5696B" w:rsidRPr="00A5696B" w:rsidRDefault="00A5696B" w:rsidP="00A5696B">
      <w:pPr>
        <w:pStyle w:val="a0"/>
        <w:numPr>
          <w:ilvl w:val="0"/>
          <w:numId w:val="3"/>
        </w:numPr>
        <w:spacing w:before="240" w:line="276" w:lineRule="auto"/>
        <w:ind w:left="426"/>
        <w:jc w:val="both"/>
        <w:rPr>
          <w:i/>
          <w:iCs/>
          <w:color w:val="000000"/>
          <w:sz w:val="22"/>
        </w:rPr>
      </w:pPr>
      <w:r>
        <w:rPr>
          <w:rFonts w:eastAsiaTheme="minorEastAsia"/>
          <w:i/>
          <w:iCs/>
          <w:sz w:val="22"/>
          <w:szCs w:val="22"/>
          <w:lang w:eastAsia="ko-KR"/>
        </w:rPr>
        <w:t>Observation</w:t>
      </w:r>
      <w:r w:rsidRPr="000D40B0">
        <w:rPr>
          <w:i/>
          <w:iCs/>
          <w:color w:val="000000"/>
          <w:sz w:val="22"/>
        </w:rPr>
        <w:t xml:space="preserve">: </w:t>
      </w:r>
      <w:r>
        <w:rPr>
          <w:rFonts w:eastAsiaTheme="minorEastAsia" w:hint="eastAsia"/>
          <w:i/>
          <w:iCs/>
          <w:color w:val="000000"/>
          <w:sz w:val="22"/>
          <w:lang w:eastAsia="ko-KR"/>
        </w:rPr>
        <w:t>It</w:t>
      </w:r>
      <w:r w:rsidRPr="00B85293">
        <w:rPr>
          <w:i/>
          <w:iCs/>
          <w:color w:val="000000"/>
          <w:sz w:val="22"/>
        </w:rPr>
        <w:t xml:space="preserve"> seems reasonable to </w:t>
      </w:r>
      <w:r>
        <w:rPr>
          <w:rFonts w:eastAsiaTheme="minorEastAsia" w:hint="eastAsia"/>
          <w:i/>
          <w:iCs/>
          <w:color w:val="000000"/>
          <w:sz w:val="22"/>
          <w:lang w:eastAsia="ko-KR"/>
        </w:rPr>
        <w:t>have</w:t>
      </w:r>
      <w:r w:rsidRPr="00B85293">
        <w:rPr>
          <w:i/>
          <w:iCs/>
          <w:color w:val="000000"/>
          <w:sz w:val="22"/>
        </w:rPr>
        <w:t xml:space="preserve"> </w:t>
      </w:r>
      <w:r w:rsidR="00C900CD">
        <w:rPr>
          <w:i/>
          <w:iCs/>
          <w:color w:val="000000"/>
          <w:sz w:val="22"/>
        </w:rPr>
        <w:t xml:space="preserve">the </w:t>
      </w:r>
      <w:r w:rsidRPr="00B85293">
        <w:rPr>
          <w:i/>
          <w:iCs/>
          <w:color w:val="000000"/>
          <w:sz w:val="22"/>
        </w:rPr>
        <w:t xml:space="preserve">same configuration for semi-static indication of time location and indication of frequency domain location of SBFD </w:t>
      </w:r>
      <w:proofErr w:type="spellStart"/>
      <w:r w:rsidRPr="00B85293">
        <w:rPr>
          <w:i/>
          <w:iCs/>
          <w:color w:val="000000"/>
          <w:sz w:val="22"/>
        </w:rPr>
        <w:t>subbands</w:t>
      </w:r>
      <w:proofErr w:type="spellEnd"/>
      <w:r w:rsidRPr="00B85293">
        <w:rPr>
          <w:i/>
          <w:iCs/>
          <w:color w:val="000000"/>
          <w:sz w:val="22"/>
        </w:rPr>
        <w:t xml:space="preserve"> to both UEs in RRC_CONNECTED and UEs in RRC_IDLE/INACTIVE mode</w:t>
      </w:r>
      <w:r w:rsidR="00C900CD">
        <w:rPr>
          <w:i/>
          <w:iCs/>
          <w:color w:val="000000"/>
          <w:sz w:val="22"/>
        </w:rPr>
        <w:t>s</w:t>
      </w:r>
      <w:r w:rsidRPr="00B85293">
        <w:rPr>
          <w:i/>
          <w:iCs/>
          <w:color w:val="000000"/>
          <w:sz w:val="22"/>
        </w:rPr>
        <w:t>.</w:t>
      </w:r>
    </w:p>
    <w:p w14:paraId="501C758F" w14:textId="6E1929A8" w:rsidR="00A17D58" w:rsidRDefault="00A17D58" w:rsidP="00A17D58">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t xml:space="preserve">Proposal </w:t>
      </w:r>
      <w:r w:rsidRPr="00122A53">
        <w:rPr>
          <w:rFonts w:eastAsiaTheme="minorEastAsia" w:hint="eastAsia"/>
          <w:i/>
          <w:iCs/>
          <w:sz w:val="22"/>
          <w:szCs w:val="22"/>
          <w:lang w:eastAsia="ko-KR"/>
        </w:rPr>
        <w:t>2</w:t>
      </w:r>
      <w:r w:rsidRPr="00122A53">
        <w:rPr>
          <w:rFonts w:eastAsiaTheme="minorEastAsia"/>
          <w:i/>
          <w:iCs/>
          <w:sz w:val="22"/>
          <w:szCs w:val="22"/>
          <w:lang w:eastAsia="ko-KR"/>
        </w:rPr>
        <w:t xml:space="preserve">: </w:t>
      </w:r>
      <w:r w:rsidRPr="00122A53">
        <w:rPr>
          <w:rFonts w:eastAsiaTheme="minorEastAsia" w:hint="eastAsia"/>
          <w:i/>
          <w:iCs/>
          <w:sz w:val="22"/>
          <w:szCs w:val="22"/>
          <w:lang w:eastAsia="ko-KR"/>
        </w:rPr>
        <w:t xml:space="preserve">For RACH configuration Option 1, </w:t>
      </w:r>
      <w:r w:rsidRPr="00122A53">
        <w:rPr>
          <w:rFonts w:eastAsiaTheme="minorEastAsia"/>
          <w:i/>
          <w:iCs/>
          <w:sz w:val="22"/>
          <w:szCs w:val="22"/>
          <w:lang w:eastAsia="ko-KR"/>
        </w:rPr>
        <w:t xml:space="preserve">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w:t>
      </w:r>
      <w:proofErr w:type="spellStart"/>
      <w:r w:rsidRPr="00122A53">
        <w:rPr>
          <w:rFonts w:eastAsiaTheme="minorEastAsia"/>
          <w:i/>
          <w:iCs/>
          <w:sz w:val="22"/>
          <w:szCs w:val="22"/>
          <w:lang w:eastAsia="ko-KR"/>
        </w:rPr>
        <w:t>subband</w:t>
      </w:r>
      <w:proofErr w:type="spellEnd"/>
      <w:r w:rsidRPr="00122A53">
        <w:rPr>
          <w:rFonts w:eastAsiaTheme="minorEastAsia"/>
          <w:i/>
          <w:iCs/>
          <w:sz w:val="22"/>
          <w:szCs w:val="22"/>
          <w:lang w:eastAsia="ko-KR"/>
        </w:rPr>
        <w:t>, UL BWP size</w:t>
      </w:r>
      <w:r w:rsidR="0071426C">
        <w:rPr>
          <w:rFonts w:eastAsiaTheme="minorEastAsia"/>
          <w:i/>
          <w:iCs/>
          <w:sz w:val="22"/>
          <w:szCs w:val="22"/>
          <w:lang w:eastAsia="ko-KR"/>
        </w:rPr>
        <w:t>,</w:t>
      </w:r>
      <w:r w:rsidRPr="00122A53">
        <w:rPr>
          <w:rFonts w:eastAsiaTheme="minorEastAsia"/>
          <w:i/>
          <w:iCs/>
          <w:sz w:val="22"/>
          <w:szCs w:val="22"/>
          <w:lang w:eastAsia="ko-KR"/>
        </w:rPr>
        <w:t xml:space="preserve"> and UL </w:t>
      </w:r>
      <w:proofErr w:type="spellStart"/>
      <w:r w:rsidRPr="00122A53">
        <w:rPr>
          <w:rFonts w:eastAsiaTheme="minorEastAsia"/>
          <w:i/>
          <w:iCs/>
          <w:sz w:val="22"/>
          <w:szCs w:val="22"/>
          <w:lang w:eastAsia="ko-KR"/>
        </w:rPr>
        <w:t>subband</w:t>
      </w:r>
      <w:proofErr w:type="spellEnd"/>
      <w:r w:rsidRPr="00122A53">
        <w:rPr>
          <w:rFonts w:eastAsiaTheme="minorEastAsia"/>
          <w:i/>
          <w:iCs/>
          <w:sz w:val="22"/>
          <w:szCs w:val="22"/>
          <w:lang w:eastAsia="ko-KR"/>
        </w:rPr>
        <w:t xml:space="preserve"> siz</w:t>
      </w:r>
      <w:r w:rsidRPr="00122A53">
        <w:rPr>
          <w:rFonts w:eastAsiaTheme="minorEastAsia" w:hint="eastAsia"/>
          <w:i/>
          <w:iCs/>
          <w:sz w:val="22"/>
          <w:szCs w:val="22"/>
          <w:lang w:eastAsia="ko-KR"/>
        </w:rPr>
        <w:t xml:space="preserve">e, </w:t>
      </w:r>
      <w:r w:rsidRPr="00122A53">
        <w:rPr>
          <w:rFonts w:eastAsiaTheme="minorEastAsia"/>
          <w:i/>
          <w:iCs/>
          <w:sz w:val="22"/>
          <w:szCs w:val="22"/>
          <w:lang w:eastAsia="ko-KR"/>
        </w:rPr>
        <w:t xml:space="preserve">while also considering a reinterpretation of additional parameters such as msg1-FDM and </w:t>
      </w:r>
      <w:proofErr w:type="spellStart"/>
      <w:r w:rsidRPr="00122A53">
        <w:rPr>
          <w:rFonts w:eastAsiaTheme="minorEastAsia"/>
          <w:i/>
          <w:iCs/>
          <w:sz w:val="22"/>
          <w:szCs w:val="22"/>
          <w:lang w:eastAsia="ko-KR"/>
        </w:rPr>
        <w:t>ssb-perRACH-OccasionAndCB-PreamblesPerSSB</w:t>
      </w:r>
      <w:proofErr w:type="spellEnd"/>
      <w:r w:rsidRPr="00122A53">
        <w:rPr>
          <w:rFonts w:eastAsiaTheme="minorEastAsia" w:hint="eastAsia"/>
          <w:i/>
          <w:iCs/>
          <w:sz w:val="22"/>
          <w:szCs w:val="22"/>
          <w:lang w:eastAsia="ko-KR"/>
        </w:rPr>
        <w:t>.</w:t>
      </w:r>
    </w:p>
    <w:p w14:paraId="6ED6C7E3" w14:textId="3F605144" w:rsidR="00A17D58" w:rsidRPr="00122A53" w:rsidRDefault="00A17D58" w:rsidP="00A17D58">
      <w:pPr>
        <w:pStyle w:val="a0"/>
        <w:numPr>
          <w:ilvl w:val="0"/>
          <w:numId w:val="3"/>
        </w:numPr>
        <w:spacing w:before="240" w:line="276" w:lineRule="auto"/>
        <w:ind w:left="426"/>
        <w:jc w:val="both"/>
        <w:rPr>
          <w:rFonts w:eastAsiaTheme="minorEastAsia"/>
          <w:i/>
          <w:iCs/>
          <w:sz w:val="22"/>
          <w:szCs w:val="22"/>
          <w:lang w:eastAsia="ko-KR"/>
        </w:rPr>
      </w:pPr>
      <w:r w:rsidRPr="00122A53">
        <w:rPr>
          <w:rFonts w:eastAsiaTheme="minorEastAsia"/>
          <w:i/>
          <w:iCs/>
          <w:sz w:val="22"/>
          <w:szCs w:val="22"/>
          <w:lang w:eastAsia="ko-KR"/>
        </w:rPr>
        <w:t xml:space="preserve">Proposal </w:t>
      </w:r>
      <w:r w:rsidRPr="00122A53">
        <w:rPr>
          <w:rFonts w:eastAsiaTheme="minorEastAsia" w:hint="eastAsia"/>
          <w:i/>
          <w:iCs/>
          <w:sz w:val="22"/>
          <w:szCs w:val="22"/>
          <w:lang w:eastAsia="ko-KR"/>
        </w:rPr>
        <w:t>3</w:t>
      </w:r>
      <w:r w:rsidRPr="00122A53">
        <w:rPr>
          <w:rFonts w:eastAsiaTheme="minorEastAsia"/>
          <w:i/>
          <w:iCs/>
          <w:sz w:val="22"/>
          <w:szCs w:val="22"/>
          <w:lang w:eastAsia="ko-KR"/>
        </w:rPr>
        <w:t>:</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For RACH configuration Option 2</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 xml:space="preserve">it may be advisable to include parameters such as msg1-FrequencyStart, </w:t>
      </w:r>
      <w:proofErr w:type="spellStart"/>
      <w:r w:rsidRPr="00122A53">
        <w:rPr>
          <w:rFonts w:eastAsiaTheme="minorEastAsia"/>
          <w:i/>
          <w:iCs/>
          <w:sz w:val="22"/>
          <w:szCs w:val="22"/>
          <w:lang w:eastAsia="ko-KR"/>
        </w:rPr>
        <w:t>msg</w:t>
      </w:r>
      <w:proofErr w:type="spellEnd"/>
      <w:r w:rsidRPr="00122A53">
        <w:rPr>
          <w:rFonts w:eastAsiaTheme="minorEastAsia"/>
          <w:i/>
          <w:iCs/>
          <w:sz w:val="22"/>
          <w:szCs w:val="22"/>
          <w:lang w:eastAsia="ko-KR"/>
        </w:rPr>
        <w:t xml:space="preserve">-FDM, </w:t>
      </w:r>
      <w:proofErr w:type="spellStart"/>
      <w:r w:rsidRPr="00122A53">
        <w:rPr>
          <w:rFonts w:eastAsiaTheme="minorEastAsia"/>
          <w:i/>
          <w:iCs/>
          <w:sz w:val="22"/>
          <w:szCs w:val="22"/>
          <w:lang w:eastAsia="ko-KR"/>
        </w:rPr>
        <w:t>ssb-perRACH-OccasionAndCB-PreamblesPerSSB</w:t>
      </w:r>
      <w:proofErr w:type="spellEnd"/>
      <w:r w:rsidRPr="00122A53">
        <w:rPr>
          <w:rFonts w:eastAsiaTheme="minorEastAsia"/>
          <w:i/>
          <w:iCs/>
          <w:sz w:val="22"/>
          <w:szCs w:val="22"/>
          <w:lang w:eastAsia="ko-KR"/>
        </w:rPr>
        <w:t xml:space="preserve">, which are deemed to require reinterpretation in Option 1, </w:t>
      </w:r>
      <w:r w:rsidRPr="00122A53">
        <w:rPr>
          <w:rFonts w:eastAsiaTheme="minorEastAsia" w:hint="eastAsia"/>
          <w:i/>
          <w:iCs/>
          <w:sz w:val="22"/>
          <w:szCs w:val="22"/>
          <w:lang w:eastAsia="ko-KR"/>
        </w:rPr>
        <w:t xml:space="preserve">and </w:t>
      </w:r>
      <w:proofErr w:type="spellStart"/>
      <w:r w:rsidRPr="00122A53">
        <w:rPr>
          <w:rFonts w:eastAsiaTheme="minorEastAsia"/>
          <w:i/>
          <w:iCs/>
          <w:sz w:val="22"/>
          <w:szCs w:val="22"/>
          <w:lang w:eastAsia="ko-KR"/>
        </w:rPr>
        <w:t>prach-ConfigurationInde</w:t>
      </w:r>
      <w:r w:rsidR="0071426C">
        <w:rPr>
          <w:rFonts w:eastAsiaTheme="minorEastAsia"/>
          <w:i/>
          <w:iCs/>
          <w:sz w:val="22"/>
          <w:szCs w:val="22"/>
          <w:lang w:eastAsia="ko-KR"/>
        </w:rPr>
        <w:t>x</w:t>
      </w:r>
      <w:proofErr w:type="spellEnd"/>
      <w:r w:rsidRPr="00122A53">
        <w:rPr>
          <w:rFonts w:eastAsiaTheme="minorEastAsia"/>
          <w:i/>
          <w:iCs/>
          <w:sz w:val="22"/>
          <w:szCs w:val="22"/>
          <w:lang w:eastAsia="ko-KR"/>
        </w:rPr>
        <w:t xml:space="preserve"> for setting RO resources </w:t>
      </w:r>
      <w:r w:rsidRPr="00122A53">
        <w:rPr>
          <w:rFonts w:eastAsiaTheme="minorEastAsia" w:hint="eastAsia"/>
          <w:i/>
          <w:iCs/>
          <w:sz w:val="22"/>
          <w:szCs w:val="22"/>
          <w:lang w:eastAsia="ko-KR"/>
        </w:rPr>
        <w:t>on</w:t>
      </w:r>
      <w:r w:rsidRPr="00122A53">
        <w:rPr>
          <w:rFonts w:eastAsiaTheme="minorEastAsia"/>
          <w:i/>
          <w:iCs/>
          <w:sz w:val="22"/>
          <w:szCs w:val="22"/>
          <w:lang w:eastAsia="ko-KR"/>
        </w:rPr>
        <w:t xml:space="preserve"> the time domain</w:t>
      </w:r>
      <w:r w:rsidRPr="00122A53">
        <w:rPr>
          <w:rFonts w:eastAsiaTheme="minorEastAsia" w:hint="eastAsia"/>
          <w:i/>
          <w:iCs/>
          <w:sz w:val="22"/>
          <w:szCs w:val="22"/>
          <w:lang w:eastAsia="ko-KR"/>
        </w:rPr>
        <w:t xml:space="preserve"> </w:t>
      </w:r>
      <w:r w:rsidRPr="00122A53">
        <w:rPr>
          <w:rFonts w:eastAsiaTheme="minorEastAsia"/>
          <w:i/>
          <w:iCs/>
          <w:sz w:val="22"/>
          <w:szCs w:val="22"/>
          <w:lang w:eastAsia="ko-KR"/>
        </w:rPr>
        <w:t>in an additional RACH configuration</w:t>
      </w:r>
      <w:r w:rsidRPr="00122A53">
        <w:rPr>
          <w:rFonts w:eastAsiaTheme="minorEastAsia" w:hint="eastAsia"/>
          <w:i/>
          <w:iCs/>
          <w:sz w:val="22"/>
          <w:szCs w:val="22"/>
          <w:lang w:eastAsia="ko-KR"/>
        </w:rPr>
        <w:t>.</w:t>
      </w:r>
    </w:p>
    <w:p w14:paraId="384860A7" w14:textId="11BE7BC4" w:rsidR="00F614A5" w:rsidRPr="00247830" w:rsidRDefault="00F614A5" w:rsidP="00F614A5">
      <w:pPr>
        <w:pStyle w:val="a0"/>
        <w:numPr>
          <w:ilvl w:val="0"/>
          <w:numId w:val="3"/>
        </w:numPr>
        <w:spacing w:before="240" w:line="276" w:lineRule="auto"/>
        <w:ind w:left="426"/>
        <w:jc w:val="both"/>
        <w:rPr>
          <w:rFonts w:eastAsiaTheme="minorEastAsia"/>
          <w:i/>
          <w:iCs/>
          <w:sz w:val="22"/>
          <w:szCs w:val="22"/>
          <w:lang w:eastAsia="ko-KR"/>
        </w:rPr>
      </w:pPr>
      <w:r w:rsidRPr="00247830">
        <w:rPr>
          <w:rFonts w:eastAsiaTheme="minorEastAsia"/>
          <w:i/>
          <w:iCs/>
          <w:sz w:val="22"/>
          <w:szCs w:val="22"/>
          <w:lang w:eastAsia="ko-KR"/>
        </w:rPr>
        <w:t xml:space="preserve">Proposal </w:t>
      </w:r>
      <w:r>
        <w:rPr>
          <w:rFonts w:eastAsiaTheme="minorEastAsia" w:hint="eastAsia"/>
          <w:i/>
          <w:iCs/>
          <w:sz w:val="22"/>
          <w:szCs w:val="22"/>
          <w:lang w:eastAsia="ko-KR"/>
        </w:rPr>
        <w:t>4</w:t>
      </w:r>
      <w:r w:rsidRPr="00247830">
        <w:rPr>
          <w:rFonts w:eastAsiaTheme="minorEastAsia"/>
          <w:i/>
          <w:iCs/>
          <w:sz w:val="22"/>
          <w:szCs w:val="22"/>
          <w:lang w:eastAsia="ko-KR"/>
        </w:rPr>
        <w:t xml:space="preserve">: </w:t>
      </w:r>
      <w:r>
        <w:rPr>
          <w:rFonts w:eastAsiaTheme="minorEastAsia" w:hint="eastAsia"/>
          <w:i/>
          <w:iCs/>
          <w:sz w:val="22"/>
          <w:szCs w:val="22"/>
          <w:lang w:eastAsia="ko-KR"/>
        </w:rPr>
        <w:t>For RACH configuration Option 1</w:t>
      </w:r>
      <w:r w:rsidRPr="00247830">
        <w:rPr>
          <w:rFonts w:eastAsiaTheme="minorEastAsia" w:hint="eastAsia"/>
          <w:i/>
          <w:iCs/>
          <w:sz w:val="22"/>
          <w:szCs w:val="22"/>
          <w:lang w:eastAsia="ko-KR"/>
        </w:rPr>
        <w:t>, w</w:t>
      </w:r>
      <w:r w:rsidRPr="00247830">
        <w:rPr>
          <w:rFonts w:eastAsiaTheme="minorEastAsia"/>
          <w:i/>
          <w:iCs/>
          <w:sz w:val="22"/>
          <w:szCs w:val="22"/>
          <w:lang w:eastAsia="ko-KR"/>
        </w:rPr>
        <w:t xml:space="preserve">e propose to </w:t>
      </w:r>
      <w:r>
        <w:rPr>
          <w:rFonts w:eastAsiaTheme="minorEastAsia" w:hint="eastAsia"/>
          <w:i/>
          <w:iCs/>
          <w:sz w:val="22"/>
          <w:szCs w:val="22"/>
          <w:lang w:eastAsia="ko-KR"/>
        </w:rPr>
        <w:t xml:space="preserve">support </w:t>
      </w:r>
      <w:r>
        <w:rPr>
          <w:rFonts w:eastAsiaTheme="minorEastAsia"/>
          <w:i/>
          <w:iCs/>
          <w:sz w:val="22"/>
          <w:szCs w:val="22"/>
          <w:lang w:eastAsia="ko-KR"/>
        </w:rPr>
        <w:t>legacy</w:t>
      </w:r>
      <w:r>
        <w:rPr>
          <w:rFonts w:eastAsiaTheme="minorEastAsia" w:hint="eastAsia"/>
          <w:i/>
          <w:iCs/>
          <w:sz w:val="22"/>
          <w:szCs w:val="22"/>
          <w:lang w:eastAsia="ko-KR"/>
        </w:rPr>
        <w:t xml:space="preserve"> SSB to RO </w:t>
      </w:r>
      <w:r w:rsidRPr="00247830">
        <w:rPr>
          <w:rFonts w:eastAsiaTheme="minorEastAsia"/>
          <w:i/>
          <w:iCs/>
          <w:sz w:val="22"/>
          <w:szCs w:val="22"/>
          <w:lang w:eastAsia="ko-KR"/>
        </w:rPr>
        <w:t>mapping</w:t>
      </w:r>
      <w:r w:rsidRPr="00247830">
        <w:rPr>
          <w:rFonts w:eastAsiaTheme="minorEastAsia" w:hint="eastAsia"/>
          <w:i/>
          <w:iCs/>
          <w:sz w:val="22"/>
          <w:szCs w:val="22"/>
          <w:lang w:eastAsia="ko-KR"/>
        </w:rPr>
        <w:t xml:space="preserve"> rule</w:t>
      </w:r>
      <w:r w:rsidRPr="00247830">
        <w:rPr>
          <w:rFonts w:eastAsiaTheme="minorEastAsia"/>
          <w:i/>
          <w:iCs/>
          <w:sz w:val="22"/>
          <w:szCs w:val="22"/>
          <w:lang w:eastAsia="ko-KR"/>
        </w:rPr>
        <w:t xml:space="preserve"> </w:t>
      </w:r>
      <w:r>
        <w:rPr>
          <w:rFonts w:eastAsiaTheme="minorEastAsia" w:hint="eastAsia"/>
          <w:i/>
          <w:iCs/>
          <w:sz w:val="22"/>
          <w:szCs w:val="22"/>
          <w:lang w:eastAsia="ko-KR"/>
        </w:rPr>
        <w:t>for validated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R</w:t>
      </w:r>
      <w:r w:rsidRPr="00247830">
        <w:rPr>
          <w:rFonts w:eastAsiaTheme="minorEastAsia" w:hint="eastAsia"/>
          <w:i/>
          <w:iCs/>
          <w:sz w:val="22"/>
          <w:szCs w:val="22"/>
          <w:lang w:eastAsia="ko-KR"/>
        </w:rPr>
        <w:t>Os</w:t>
      </w:r>
      <w:r w:rsidRPr="00247830">
        <w:rPr>
          <w:rFonts w:eastAsiaTheme="minorEastAsia"/>
          <w:i/>
          <w:iCs/>
          <w:sz w:val="22"/>
          <w:szCs w:val="22"/>
          <w:lang w:eastAsia="ko-KR"/>
        </w:rPr>
        <w:t xml:space="preserve"> within 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for Rel-19 SBFD</w:t>
      </w:r>
      <w:r w:rsidRPr="00247830">
        <w:rPr>
          <w:rFonts w:eastAsiaTheme="minorEastAsia" w:hint="eastAsia"/>
          <w:i/>
          <w:iCs/>
          <w:sz w:val="22"/>
          <w:szCs w:val="22"/>
          <w:lang w:eastAsia="ko-KR"/>
        </w:rPr>
        <w:t xml:space="preserve"> </w:t>
      </w:r>
      <w:r w:rsidRPr="00247830">
        <w:rPr>
          <w:rFonts w:eastAsiaTheme="minorEastAsia"/>
          <w:i/>
          <w:iCs/>
          <w:sz w:val="22"/>
          <w:szCs w:val="22"/>
          <w:lang w:eastAsia="ko-KR"/>
        </w:rPr>
        <w:t xml:space="preserve">aware UEs considering BW size </w:t>
      </w:r>
      <w:r w:rsidRPr="00247830">
        <w:rPr>
          <w:rFonts w:eastAsiaTheme="minorEastAsia" w:hint="eastAsia"/>
          <w:i/>
          <w:iCs/>
          <w:sz w:val="22"/>
          <w:szCs w:val="22"/>
          <w:lang w:eastAsia="ko-KR"/>
        </w:rPr>
        <w:t xml:space="preserve">difference </w:t>
      </w:r>
      <w:r w:rsidRPr="00247830">
        <w:rPr>
          <w:rFonts w:eastAsiaTheme="minorEastAsia"/>
          <w:i/>
          <w:iCs/>
          <w:sz w:val="22"/>
          <w:szCs w:val="22"/>
          <w:lang w:eastAsia="ko-KR"/>
        </w:rPr>
        <w:t xml:space="preserve">between </w:t>
      </w:r>
      <w:r w:rsidRPr="00247830">
        <w:rPr>
          <w:rFonts w:eastAsiaTheme="minorEastAsia" w:hint="eastAsia"/>
          <w:i/>
          <w:iCs/>
          <w:sz w:val="22"/>
          <w:szCs w:val="22"/>
          <w:lang w:eastAsia="ko-KR"/>
        </w:rPr>
        <w:t>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 size</w:t>
      </w:r>
      <w:r w:rsidRPr="00247830">
        <w:rPr>
          <w:rFonts w:eastAsiaTheme="minorEastAsia" w:hint="eastAsia"/>
          <w:i/>
          <w:iCs/>
          <w:sz w:val="22"/>
          <w:szCs w:val="22"/>
          <w:lang w:eastAsia="ko-KR"/>
        </w:rPr>
        <w:t xml:space="preserve"> of </w:t>
      </w:r>
      <w:r w:rsidRPr="00247830">
        <w:rPr>
          <w:rFonts w:eastAsiaTheme="minorEastAsia"/>
          <w:i/>
          <w:iCs/>
          <w:sz w:val="22"/>
          <w:szCs w:val="22"/>
          <w:lang w:eastAsia="ko-KR"/>
        </w:rPr>
        <w:t xml:space="preserve">UL </w:t>
      </w:r>
      <w:proofErr w:type="spellStart"/>
      <w:r w:rsidRPr="00247830">
        <w:rPr>
          <w:rFonts w:eastAsiaTheme="minorEastAsia"/>
          <w:i/>
          <w:iCs/>
          <w:sz w:val="22"/>
          <w:szCs w:val="22"/>
          <w:lang w:eastAsia="ko-KR"/>
        </w:rPr>
        <w:t>subband</w:t>
      </w:r>
      <w:proofErr w:type="spellEnd"/>
      <w:r w:rsidRPr="00247830">
        <w:rPr>
          <w:rFonts w:eastAsiaTheme="minorEastAsia"/>
          <w:i/>
          <w:iCs/>
          <w:sz w:val="22"/>
          <w:szCs w:val="22"/>
          <w:lang w:eastAsia="ko-KR"/>
        </w:rPr>
        <w:t xml:space="preserve"> and </w:t>
      </w:r>
      <w:r w:rsidRPr="00247830">
        <w:rPr>
          <w:rFonts w:eastAsiaTheme="minorEastAsia" w:hint="eastAsia"/>
          <w:i/>
          <w:iCs/>
          <w:sz w:val="22"/>
          <w:szCs w:val="22"/>
          <w:lang w:eastAsia="ko-KR"/>
        </w:rPr>
        <w:t>legacy RO</w:t>
      </w:r>
      <w:r w:rsidRPr="00247830">
        <w:rPr>
          <w:rFonts w:eastAsiaTheme="minorEastAsia"/>
          <w:i/>
          <w:iCs/>
          <w:sz w:val="22"/>
          <w:szCs w:val="22"/>
          <w:lang w:eastAsia="ko-KR"/>
        </w:rPr>
        <w:t>’</w:t>
      </w:r>
      <w:r w:rsidRPr="00247830">
        <w:rPr>
          <w:rFonts w:eastAsiaTheme="minorEastAsia" w:hint="eastAsia"/>
          <w:i/>
          <w:iCs/>
          <w:sz w:val="22"/>
          <w:szCs w:val="22"/>
          <w:lang w:eastAsia="ko-KR"/>
        </w:rPr>
        <w:t xml:space="preserve">s </w:t>
      </w:r>
      <w:r w:rsidRPr="00247830">
        <w:rPr>
          <w:rFonts w:eastAsiaTheme="minorEastAsia"/>
          <w:i/>
          <w:iCs/>
          <w:sz w:val="22"/>
          <w:szCs w:val="22"/>
          <w:lang w:eastAsia="ko-KR"/>
        </w:rPr>
        <w:t>BW</w:t>
      </w:r>
      <w:r w:rsidRPr="00247830">
        <w:rPr>
          <w:rFonts w:eastAsiaTheme="minorEastAsia" w:hint="eastAsia"/>
          <w:i/>
          <w:iCs/>
          <w:sz w:val="22"/>
          <w:szCs w:val="22"/>
          <w:lang w:eastAsia="ko-KR"/>
        </w:rPr>
        <w:t xml:space="preserve"> size </w:t>
      </w:r>
      <w:r w:rsidRPr="00247830">
        <w:rPr>
          <w:rFonts w:eastAsiaTheme="minorEastAsia"/>
          <w:i/>
          <w:iCs/>
          <w:sz w:val="22"/>
          <w:szCs w:val="22"/>
          <w:lang w:eastAsia="ko-KR"/>
        </w:rPr>
        <w:t xml:space="preserve">for </w:t>
      </w:r>
      <w:r w:rsidRPr="00247830">
        <w:rPr>
          <w:rFonts w:eastAsiaTheme="minorEastAsia" w:hint="eastAsia"/>
          <w:i/>
          <w:iCs/>
          <w:sz w:val="22"/>
          <w:szCs w:val="22"/>
          <w:lang w:eastAsia="ko-KR"/>
        </w:rPr>
        <w:t>non-SBFD aware</w:t>
      </w:r>
      <w:r w:rsidRPr="00247830">
        <w:rPr>
          <w:rFonts w:eastAsiaTheme="minorEastAsia"/>
          <w:i/>
          <w:iCs/>
          <w:sz w:val="22"/>
          <w:szCs w:val="22"/>
          <w:lang w:eastAsia="ko-KR"/>
        </w:rPr>
        <w:t xml:space="preserve"> UE</w:t>
      </w:r>
      <w:r w:rsidRPr="00247830">
        <w:rPr>
          <w:rFonts w:eastAsiaTheme="minorEastAsia" w:hint="eastAsia"/>
          <w:i/>
          <w:iCs/>
          <w:sz w:val="22"/>
          <w:szCs w:val="22"/>
          <w:lang w:eastAsia="ko-KR"/>
        </w:rPr>
        <w:t>s.</w:t>
      </w:r>
    </w:p>
    <w:p w14:paraId="316B4A8C" w14:textId="7B4D5A3F" w:rsidR="00F614A5" w:rsidRPr="00F614A5" w:rsidRDefault="00F614A5" w:rsidP="00F614A5">
      <w:pPr>
        <w:pStyle w:val="a0"/>
        <w:numPr>
          <w:ilvl w:val="0"/>
          <w:numId w:val="3"/>
        </w:numPr>
        <w:spacing w:before="240" w:line="276" w:lineRule="auto"/>
        <w:ind w:left="426"/>
        <w:jc w:val="both"/>
        <w:rPr>
          <w:rFonts w:eastAsiaTheme="minorEastAsia"/>
          <w:i/>
          <w:iCs/>
          <w:sz w:val="22"/>
          <w:szCs w:val="22"/>
          <w:lang w:eastAsia="ko-KR"/>
        </w:rPr>
      </w:pPr>
      <w:r w:rsidRPr="001B181B">
        <w:rPr>
          <w:i/>
          <w:sz w:val="22"/>
        </w:rPr>
        <w:lastRenderedPageBreak/>
        <w:t xml:space="preserve">Proposal </w:t>
      </w:r>
      <w:r>
        <w:rPr>
          <w:rFonts w:eastAsiaTheme="minorEastAsia" w:hint="eastAsia"/>
          <w:i/>
          <w:iCs/>
          <w:sz w:val="22"/>
          <w:szCs w:val="22"/>
          <w:lang w:eastAsia="ko-KR"/>
        </w:rPr>
        <w:t>5</w:t>
      </w:r>
      <w:r w:rsidRPr="005340A5">
        <w:rPr>
          <w:rFonts w:eastAsiaTheme="minorEastAsia"/>
          <w:i/>
          <w:iCs/>
          <w:sz w:val="22"/>
          <w:szCs w:val="22"/>
          <w:lang w:eastAsia="ko-KR"/>
        </w:rPr>
        <w:t xml:space="preserve">: </w:t>
      </w:r>
      <w:r w:rsidRPr="005340A5">
        <w:rPr>
          <w:rFonts w:eastAsiaTheme="minorEastAsia" w:hint="eastAsia"/>
          <w:i/>
          <w:iCs/>
          <w:sz w:val="22"/>
          <w:szCs w:val="22"/>
          <w:lang w:eastAsia="ko-KR"/>
        </w:rPr>
        <w:t xml:space="preserve">For RACH configuration Option 1, </w:t>
      </w:r>
      <w:r w:rsidRPr="005340A5">
        <w:rPr>
          <w:rFonts w:eastAsiaTheme="minorEastAsia"/>
          <w:i/>
          <w:iCs/>
          <w:sz w:val="22"/>
          <w:szCs w:val="22"/>
          <w:lang w:eastAsia="ko-KR"/>
        </w:rPr>
        <w:t>we</w:t>
      </w:r>
      <w:r w:rsidRPr="001B181B">
        <w:rPr>
          <w:i/>
          <w:sz w:val="22"/>
        </w:rPr>
        <w:t xml:space="preserve"> propose to have separate </w:t>
      </w:r>
      <w:r w:rsidRPr="005340A5">
        <w:rPr>
          <w:rFonts w:eastAsiaTheme="minorEastAsia"/>
          <w:i/>
          <w:iCs/>
          <w:sz w:val="22"/>
          <w:szCs w:val="22"/>
          <w:lang w:eastAsia="ko-KR"/>
        </w:rPr>
        <w:t xml:space="preserve">SS/PBCH block index to </w:t>
      </w:r>
      <w:r w:rsidRPr="001B181B">
        <w:rPr>
          <w:i/>
          <w:sz w:val="22"/>
        </w:rPr>
        <w:t xml:space="preserve">RO mapping </w:t>
      </w:r>
      <w:r>
        <w:rPr>
          <w:rFonts w:eastAsiaTheme="minorEastAsia" w:hint="eastAsia"/>
          <w:i/>
          <w:iCs/>
          <w:sz w:val="22"/>
          <w:szCs w:val="22"/>
          <w:lang w:eastAsia="ko-KR"/>
        </w:rPr>
        <w:t xml:space="preserve">for new validated ROs </w:t>
      </w:r>
      <w:r w:rsidRPr="005340A5">
        <w:rPr>
          <w:rFonts w:eastAsiaTheme="minorEastAsia"/>
          <w:i/>
          <w:iCs/>
          <w:sz w:val="22"/>
          <w:szCs w:val="22"/>
          <w:lang w:eastAsia="ko-KR"/>
        </w:rPr>
        <w:t>in SBFD symbols</w:t>
      </w:r>
      <w:r>
        <w:rPr>
          <w:rFonts w:eastAsiaTheme="minorEastAsia" w:hint="eastAsia"/>
          <w:i/>
          <w:iCs/>
          <w:sz w:val="22"/>
          <w:szCs w:val="22"/>
          <w:lang w:eastAsia="ko-KR"/>
        </w:rPr>
        <w:t xml:space="preserve"> </w:t>
      </w:r>
      <w:r w:rsidRPr="005340A5">
        <w:rPr>
          <w:rFonts w:eastAsiaTheme="minorEastAsia"/>
          <w:i/>
          <w:iCs/>
          <w:sz w:val="22"/>
          <w:szCs w:val="22"/>
          <w:lang w:eastAsia="ko-KR"/>
        </w:rPr>
        <w:t xml:space="preserve">within UL </w:t>
      </w:r>
      <w:proofErr w:type="spellStart"/>
      <w:r w:rsidRPr="005340A5">
        <w:rPr>
          <w:rFonts w:eastAsiaTheme="minorEastAsia"/>
          <w:i/>
          <w:iCs/>
          <w:sz w:val="22"/>
          <w:szCs w:val="22"/>
          <w:lang w:eastAsia="ko-KR"/>
        </w:rPr>
        <w:t>subband</w:t>
      </w:r>
      <w:proofErr w:type="spellEnd"/>
      <w:r w:rsidRPr="005340A5">
        <w:rPr>
          <w:rFonts w:eastAsiaTheme="minorEastAsia"/>
          <w:i/>
          <w:iCs/>
          <w:sz w:val="22"/>
          <w:szCs w:val="22"/>
          <w:lang w:eastAsia="ko-KR"/>
        </w:rPr>
        <w:t xml:space="preserve"> for SBFD aware UEs</w:t>
      </w:r>
      <w:r>
        <w:rPr>
          <w:rFonts w:eastAsiaTheme="minorEastAsia" w:hint="eastAsia"/>
          <w:i/>
          <w:iCs/>
          <w:sz w:val="22"/>
          <w:szCs w:val="22"/>
          <w:lang w:eastAsia="ko-KR"/>
        </w:rPr>
        <w:t>,</w:t>
      </w:r>
      <w:r w:rsidRPr="005340A5">
        <w:rPr>
          <w:rFonts w:eastAsiaTheme="minorEastAsia" w:hint="eastAsia"/>
          <w:i/>
          <w:iCs/>
          <w:sz w:val="22"/>
          <w:szCs w:val="22"/>
          <w:lang w:eastAsia="ko-KR"/>
        </w:rPr>
        <w:t xml:space="preserve"> </w:t>
      </w:r>
      <w:r w:rsidRPr="005340A5">
        <w:rPr>
          <w:rFonts w:eastAsiaTheme="minorEastAsia" w:hint="eastAsia"/>
          <w:i/>
          <w:iCs/>
          <w:color w:val="000000"/>
          <w:sz w:val="22"/>
          <w:lang w:eastAsia="ko-KR"/>
        </w:rPr>
        <w:t xml:space="preserve">regardless of being configured as flexible or downlink by </w:t>
      </w:r>
      <w:proofErr w:type="spellStart"/>
      <w:r w:rsidRPr="005340A5">
        <w:rPr>
          <w:rFonts w:eastAsiaTheme="minorEastAsia"/>
          <w:i/>
          <w:iCs/>
          <w:color w:val="000000"/>
          <w:sz w:val="22"/>
          <w:lang w:eastAsia="ko-KR"/>
        </w:rPr>
        <w:t>tdd</w:t>
      </w:r>
      <w:proofErr w:type="spellEnd"/>
      <w:r w:rsidRPr="005340A5">
        <w:rPr>
          <w:rFonts w:eastAsiaTheme="minorEastAsia"/>
          <w:i/>
          <w:iCs/>
          <w:color w:val="000000"/>
          <w:sz w:val="22"/>
          <w:lang w:eastAsia="ko-KR"/>
        </w:rPr>
        <w:t>-UL-DL-</w:t>
      </w:r>
      <w:proofErr w:type="spellStart"/>
      <w:r w:rsidRPr="005340A5">
        <w:rPr>
          <w:rFonts w:eastAsiaTheme="minorEastAsia"/>
          <w:i/>
          <w:iCs/>
          <w:color w:val="000000"/>
          <w:sz w:val="22"/>
          <w:lang w:eastAsia="ko-KR"/>
        </w:rPr>
        <w:t>ConfigurationCommon</w:t>
      </w:r>
      <w:proofErr w:type="spellEnd"/>
      <w:r w:rsidRPr="005340A5">
        <w:rPr>
          <w:rFonts w:eastAsiaTheme="minorEastAsia" w:hint="eastAsia"/>
          <w:i/>
          <w:iCs/>
          <w:color w:val="000000"/>
          <w:sz w:val="22"/>
          <w:lang w:eastAsia="ko-KR"/>
        </w:rPr>
        <w:t>.</w:t>
      </w:r>
    </w:p>
    <w:p w14:paraId="4E3F0060" w14:textId="67A5E4E3" w:rsidR="00F614A5" w:rsidRPr="00247830" w:rsidRDefault="00F614A5" w:rsidP="00F614A5">
      <w:pPr>
        <w:pStyle w:val="a0"/>
        <w:numPr>
          <w:ilvl w:val="0"/>
          <w:numId w:val="3"/>
        </w:numPr>
        <w:spacing w:before="240" w:line="276" w:lineRule="auto"/>
        <w:ind w:left="426"/>
        <w:jc w:val="both"/>
        <w:rPr>
          <w:rFonts w:eastAsiaTheme="minorEastAsia"/>
          <w:i/>
          <w:iCs/>
          <w:sz w:val="22"/>
          <w:lang w:val="en-US" w:eastAsia="ko-KR"/>
        </w:rPr>
      </w:pPr>
      <w:r w:rsidRPr="00247830">
        <w:rPr>
          <w:rFonts w:eastAsiaTheme="minorEastAsia"/>
          <w:i/>
          <w:iCs/>
          <w:sz w:val="22"/>
          <w:lang w:val="en-US" w:eastAsia="ko-KR"/>
        </w:rPr>
        <w:t xml:space="preserve">Proposal </w:t>
      </w:r>
      <w:r>
        <w:rPr>
          <w:rFonts w:eastAsiaTheme="minorEastAsia" w:hint="eastAsia"/>
          <w:i/>
          <w:iCs/>
          <w:sz w:val="22"/>
          <w:lang w:val="en-US" w:eastAsia="ko-KR"/>
        </w:rPr>
        <w:t>6</w:t>
      </w:r>
      <w:r w:rsidRPr="00247830">
        <w:rPr>
          <w:rFonts w:eastAsiaTheme="minorEastAsia"/>
          <w:i/>
          <w:iCs/>
          <w:sz w:val="22"/>
          <w:lang w:val="en-US" w:eastAsia="ko-KR"/>
        </w:rPr>
        <w:t xml:space="preserve">: </w:t>
      </w:r>
      <w:r w:rsidRPr="00D12C59">
        <w:rPr>
          <w:rFonts w:eastAsiaTheme="minorEastAsia"/>
          <w:i/>
          <w:iCs/>
          <w:sz w:val="22"/>
          <w:lang w:val="en-US" w:eastAsia="ko-KR"/>
        </w:rPr>
        <w:t xml:space="preserve">For RACH configuration Option 2, </w:t>
      </w:r>
      <w:r>
        <w:rPr>
          <w:rFonts w:eastAsiaTheme="minorEastAsia" w:hint="eastAsia"/>
          <w:i/>
          <w:iCs/>
          <w:sz w:val="22"/>
          <w:lang w:val="en-US" w:eastAsia="ko-KR"/>
        </w:rPr>
        <w:t>w</w:t>
      </w:r>
      <w:r w:rsidRPr="00247830">
        <w:rPr>
          <w:rFonts w:eastAsiaTheme="minorEastAsia"/>
          <w:i/>
          <w:iCs/>
          <w:sz w:val="22"/>
          <w:lang w:val="en-US" w:eastAsia="ko-KR"/>
        </w:rPr>
        <w:t xml:space="preserve">e propose to have separate </w:t>
      </w:r>
      <w:r w:rsidRPr="005340A5">
        <w:rPr>
          <w:rFonts w:eastAsiaTheme="minorEastAsia"/>
          <w:i/>
          <w:iCs/>
          <w:sz w:val="22"/>
          <w:szCs w:val="22"/>
          <w:lang w:eastAsia="ko-KR"/>
        </w:rPr>
        <w:t xml:space="preserve">SS/PBCH block index to RO </w:t>
      </w:r>
      <w:r w:rsidRPr="00247830">
        <w:rPr>
          <w:rFonts w:eastAsiaTheme="minorEastAsia"/>
          <w:i/>
          <w:iCs/>
          <w:sz w:val="22"/>
          <w:lang w:val="en-US" w:eastAsia="ko-KR"/>
        </w:rPr>
        <w:t>mapping</w:t>
      </w:r>
      <w:r>
        <w:rPr>
          <w:rFonts w:eastAsiaTheme="minorEastAsia" w:hint="eastAsia"/>
          <w:i/>
          <w:iCs/>
          <w:sz w:val="22"/>
          <w:lang w:val="en-US" w:eastAsia="ko-KR"/>
        </w:rPr>
        <w:t xml:space="preserve"> for new validated ROs</w:t>
      </w:r>
      <w:r w:rsidRPr="00247830">
        <w:rPr>
          <w:rFonts w:eastAsiaTheme="minorEastAsia"/>
          <w:i/>
          <w:iCs/>
          <w:sz w:val="22"/>
          <w:lang w:val="en-US" w:eastAsia="ko-KR"/>
        </w:rPr>
        <w:t xml:space="preserve"> in SBFD symbols from the </w:t>
      </w:r>
      <w:r w:rsidRPr="005340A5">
        <w:rPr>
          <w:rFonts w:eastAsiaTheme="minorEastAsia"/>
          <w:i/>
          <w:iCs/>
          <w:sz w:val="22"/>
          <w:szCs w:val="22"/>
          <w:lang w:eastAsia="ko-KR"/>
        </w:rPr>
        <w:t xml:space="preserve">SS/PBCH block index to </w:t>
      </w:r>
      <w:r w:rsidRPr="001B181B">
        <w:rPr>
          <w:i/>
          <w:sz w:val="22"/>
        </w:rPr>
        <w:t>RO</w:t>
      </w:r>
      <w:r w:rsidRPr="00247830">
        <w:rPr>
          <w:rFonts w:eastAsiaTheme="minorEastAsia"/>
          <w:i/>
          <w:iCs/>
          <w:sz w:val="22"/>
          <w:lang w:val="en-US" w:eastAsia="ko-KR"/>
        </w:rPr>
        <w:t xml:space="preserve"> mapping </w:t>
      </w:r>
      <w:r>
        <w:rPr>
          <w:rFonts w:eastAsiaTheme="minorEastAsia" w:hint="eastAsia"/>
          <w:i/>
          <w:iCs/>
          <w:sz w:val="22"/>
          <w:lang w:val="en-US" w:eastAsia="ko-KR"/>
        </w:rPr>
        <w:t>on</w:t>
      </w:r>
      <w:r w:rsidRPr="00247830">
        <w:rPr>
          <w:rFonts w:eastAsiaTheme="minorEastAsia"/>
          <w:i/>
          <w:iCs/>
          <w:sz w:val="22"/>
          <w:lang w:val="en-US" w:eastAsia="ko-KR"/>
        </w:rPr>
        <w:t xml:space="preserve"> the PRACH resource for </w:t>
      </w:r>
      <w:r>
        <w:rPr>
          <w:rFonts w:eastAsiaTheme="minorEastAsia" w:hint="eastAsia"/>
          <w:i/>
          <w:iCs/>
          <w:sz w:val="22"/>
          <w:lang w:val="en-US" w:eastAsia="ko-KR"/>
        </w:rPr>
        <w:t>legacy</w:t>
      </w:r>
      <w:r w:rsidRPr="00247830">
        <w:rPr>
          <w:rFonts w:eastAsiaTheme="minorEastAsia"/>
          <w:i/>
          <w:iCs/>
          <w:sz w:val="22"/>
          <w:lang w:val="en-US" w:eastAsia="ko-KR"/>
        </w:rPr>
        <w:t xml:space="preserve"> UEs </w:t>
      </w:r>
      <w:r w:rsidRPr="00B11F53">
        <w:rPr>
          <w:rFonts w:eastAsiaTheme="minorEastAsia"/>
          <w:i/>
          <w:iCs/>
          <w:sz w:val="22"/>
          <w:lang w:val="en-US" w:eastAsia="ko-KR"/>
        </w:rPr>
        <w:t xml:space="preserve">regardless of being configured as flexible or downlink by </w:t>
      </w:r>
      <w:proofErr w:type="spellStart"/>
      <w:r w:rsidRPr="00B11F53">
        <w:rPr>
          <w:rFonts w:eastAsiaTheme="minorEastAsia"/>
          <w:i/>
          <w:iCs/>
          <w:sz w:val="22"/>
          <w:lang w:val="en-US" w:eastAsia="ko-KR"/>
        </w:rPr>
        <w:t>tdd</w:t>
      </w:r>
      <w:proofErr w:type="spellEnd"/>
      <w:r w:rsidRPr="00B11F53">
        <w:rPr>
          <w:rFonts w:eastAsiaTheme="minorEastAsia"/>
          <w:i/>
          <w:iCs/>
          <w:sz w:val="22"/>
          <w:lang w:val="en-US" w:eastAsia="ko-KR"/>
        </w:rPr>
        <w:t>-UL-DL-</w:t>
      </w:r>
      <w:proofErr w:type="spellStart"/>
      <w:r w:rsidRPr="00B11F53">
        <w:rPr>
          <w:rFonts w:eastAsiaTheme="minorEastAsia"/>
          <w:i/>
          <w:iCs/>
          <w:sz w:val="22"/>
          <w:lang w:val="en-US" w:eastAsia="ko-KR"/>
        </w:rPr>
        <w:t>ConfigurationCommon</w:t>
      </w:r>
      <w:proofErr w:type="spellEnd"/>
      <w:r w:rsidRPr="00B11F53">
        <w:rPr>
          <w:rFonts w:eastAsiaTheme="minorEastAsia"/>
          <w:i/>
          <w:iCs/>
          <w:sz w:val="22"/>
          <w:lang w:val="en-US" w:eastAsia="ko-KR"/>
        </w:rPr>
        <w:t>.</w:t>
      </w:r>
    </w:p>
    <w:p w14:paraId="22DA8F4A" w14:textId="0D6B9C5E" w:rsidR="00F614A5" w:rsidRPr="00286969" w:rsidRDefault="00F614A5" w:rsidP="001B181B">
      <w:pPr>
        <w:pStyle w:val="a0"/>
        <w:numPr>
          <w:ilvl w:val="0"/>
          <w:numId w:val="3"/>
        </w:numPr>
        <w:spacing w:before="240" w:line="276" w:lineRule="auto"/>
        <w:ind w:left="426"/>
        <w:jc w:val="both"/>
        <w:rPr>
          <w:rFonts w:eastAsiaTheme="minorEastAsia"/>
          <w:i/>
          <w:iCs/>
          <w:sz w:val="22"/>
          <w:lang w:val="en-US" w:eastAsia="ko-KR"/>
        </w:rPr>
      </w:pPr>
      <w:r w:rsidRPr="00286969">
        <w:rPr>
          <w:rFonts w:eastAsiaTheme="minorEastAsia" w:hint="eastAsia"/>
          <w:i/>
          <w:iCs/>
          <w:sz w:val="22"/>
          <w:lang w:val="en-US" w:eastAsia="ko-KR"/>
        </w:rPr>
        <w:t>Proposal</w:t>
      </w:r>
      <w:r>
        <w:rPr>
          <w:rFonts w:eastAsiaTheme="minorEastAsia" w:hint="eastAsia"/>
          <w:i/>
          <w:iCs/>
          <w:sz w:val="22"/>
          <w:lang w:val="en-US" w:eastAsia="ko-KR"/>
        </w:rPr>
        <w:t xml:space="preserve"> 7</w:t>
      </w:r>
      <w:r w:rsidRPr="00286969">
        <w:rPr>
          <w:rFonts w:eastAsiaTheme="minorEastAsia" w:hint="eastAsia"/>
          <w:i/>
          <w:iCs/>
          <w:sz w:val="22"/>
          <w:lang w:val="en-US" w:eastAsia="ko-KR"/>
        </w:rPr>
        <w:t xml:space="preserve">: </w:t>
      </w:r>
      <w:r>
        <w:rPr>
          <w:rFonts w:eastAsiaTheme="minorEastAsia" w:hint="eastAsia"/>
          <w:i/>
          <w:iCs/>
          <w:sz w:val="22"/>
          <w:lang w:val="en-US" w:eastAsia="ko-KR"/>
        </w:rPr>
        <w:t xml:space="preserve">For </w:t>
      </w:r>
      <w:r w:rsidRPr="008168F2">
        <w:rPr>
          <w:rFonts w:eastAsiaTheme="minorEastAsia" w:hint="eastAsia"/>
          <w:i/>
          <w:iCs/>
          <w:sz w:val="22"/>
          <w:lang w:val="en-US" w:eastAsia="ko-KR"/>
        </w:rPr>
        <w:t>RACH</w:t>
      </w:r>
      <w:r w:rsidRPr="00B3026E">
        <w:rPr>
          <w:rFonts w:eastAsiaTheme="minorEastAsia" w:hint="eastAsia"/>
          <w:i/>
          <w:iCs/>
          <w:sz w:val="22"/>
          <w:lang w:val="en-US" w:eastAsia="ko-KR"/>
        </w:rPr>
        <w:t xml:space="preserve"> configuration Option 2</w:t>
      </w:r>
      <w:r>
        <w:rPr>
          <w:rFonts w:eastAsiaTheme="minorEastAsia" w:hint="eastAsia"/>
          <w:i/>
          <w:iCs/>
          <w:sz w:val="22"/>
          <w:lang w:val="en-US" w:eastAsia="ko-KR"/>
        </w:rPr>
        <w:t>,</w:t>
      </w:r>
      <w:r w:rsidRPr="00286969">
        <w:rPr>
          <w:rFonts w:eastAsiaTheme="minorEastAsia" w:hint="eastAsia"/>
          <w:i/>
          <w:iCs/>
          <w:sz w:val="22"/>
          <w:lang w:val="en-US" w:eastAsia="ko-KR"/>
        </w:rPr>
        <w:t xml:space="preserve"> </w:t>
      </w:r>
      <w:r>
        <w:rPr>
          <w:rFonts w:eastAsiaTheme="minorEastAsia" w:hint="eastAsia"/>
          <w:i/>
          <w:iCs/>
          <w:sz w:val="22"/>
          <w:lang w:val="en-US" w:eastAsia="ko-KR"/>
        </w:rPr>
        <w:t xml:space="preserve">we propose </w:t>
      </w:r>
      <w:r w:rsidRPr="001526F4">
        <w:rPr>
          <w:rFonts w:eastAsiaTheme="minorEastAsia"/>
          <w:i/>
          <w:iCs/>
          <w:sz w:val="22"/>
          <w:lang w:val="en-US" w:eastAsia="ko-KR"/>
        </w:rPr>
        <w:t xml:space="preserve">to set the RACH occasion in non-SBFD symbols </w:t>
      </w:r>
      <w:r>
        <w:rPr>
          <w:rFonts w:eastAsiaTheme="minorEastAsia" w:hint="eastAsia"/>
          <w:i/>
          <w:iCs/>
          <w:sz w:val="22"/>
          <w:lang w:val="en-US" w:eastAsia="ko-KR"/>
        </w:rPr>
        <w:t>as valid</w:t>
      </w:r>
      <w:r w:rsidRPr="001526F4">
        <w:rPr>
          <w:rFonts w:eastAsiaTheme="minorEastAsia"/>
          <w:i/>
          <w:iCs/>
          <w:sz w:val="22"/>
          <w:lang w:val="en-US" w:eastAsia="ko-KR"/>
        </w:rPr>
        <w:t xml:space="preserve"> according to both the legacy RACH configuration and the additional RACH configuration by validity check of the PRACH slot as the legacy manner.</w:t>
      </w:r>
      <w:r>
        <w:rPr>
          <w:rFonts w:eastAsiaTheme="minorEastAsia" w:hint="eastAsia"/>
          <w:i/>
          <w:iCs/>
          <w:sz w:val="22"/>
          <w:lang w:val="en-US" w:eastAsia="ko-KR"/>
        </w:rPr>
        <w:t xml:space="preserve"> (i.e., Alt 2-4)</w:t>
      </w:r>
    </w:p>
    <w:p w14:paraId="35B7D723" w14:textId="77777777" w:rsidR="00F614A5" w:rsidRPr="00392F8D" w:rsidRDefault="00F614A5" w:rsidP="00F614A5">
      <w:pPr>
        <w:pStyle w:val="a0"/>
        <w:numPr>
          <w:ilvl w:val="1"/>
          <w:numId w:val="3"/>
        </w:numPr>
        <w:spacing w:after="0" w:line="276" w:lineRule="auto"/>
        <w:ind w:left="851"/>
        <w:jc w:val="both"/>
        <w:rPr>
          <w:rFonts w:eastAsiaTheme="minorEastAsia"/>
          <w:i/>
          <w:iCs/>
          <w:sz w:val="22"/>
          <w:lang w:val="en-US" w:eastAsia="ko-KR"/>
        </w:rPr>
      </w:pPr>
      <w:r w:rsidRPr="00392F8D">
        <w:rPr>
          <w:rFonts w:eastAsiaTheme="minorEastAsia"/>
          <w:i/>
          <w:iCs/>
          <w:sz w:val="22"/>
          <w:lang w:val="en-US" w:eastAsia="ko-KR"/>
        </w:rPr>
        <w:t xml:space="preserve">However, </w:t>
      </w:r>
      <w:r w:rsidRPr="00392F8D">
        <w:rPr>
          <w:rFonts w:eastAsiaTheme="minorEastAsia" w:hint="eastAsia"/>
          <w:i/>
          <w:iCs/>
          <w:sz w:val="22"/>
          <w:lang w:val="en-US" w:eastAsia="ko-KR"/>
        </w:rPr>
        <w:t xml:space="preserve">it should </w:t>
      </w:r>
      <w:r w:rsidRPr="00392F8D">
        <w:rPr>
          <w:rFonts w:eastAsiaTheme="minorEastAsia"/>
          <w:i/>
          <w:iCs/>
          <w:sz w:val="22"/>
          <w:lang w:val="en-US" w:eastAsia="ko-KR"/>
        </w:rPr>
        <w:t xml:space="preserve">be </w:t>
      </w:r>
      <w:r>
        <w:rPr>
          <w:rFonts w:eastAsiaTheme="minorEastAsia"/>
          <w:i/>
          <w:iCs/>
          <w:sz w:val="22"/>
          <w:lang w:val="en-US" w:eastAsia="ko-KR"/>
        </w:rPr>
        <w:t>further</w:t>
      </w:r>
      <w:r>
        <w:rPr>
          <w:rFonts w:eastAsiaTheme="minorEastAsia" w:hint="eastAsia"/>
          <w:i/>
          <w:iCs/>
          <w:sz w:val="22"/>
          <w:lang w:val="en-US" w:eastAsia="ko-KR"/>
        </w:rPr>
        <w:t xml:space="preserve"> </w:t>
      </w:r>
      <w:r w:rsidRPr="00392F8D">
        <w:rPr>
          <w:rFonts w:eastAsiaTheme="minorEastAsia"/>
          <w:i/>
          <w:iCs/>
          <w:sz w:val="22"/>
          <w:lang w:val="en-US" w:eastAsia="ko-KR"/>
        </w:rPr>
        <w:t>configured</w:t>
      </w:r>
      <w:r w:rsidRPr="00392F8D">
        <w:rPr>
          <w:rFonts w:eastAsiaTheme="minorEastAsia" w:hint="eastAsia"/>
          <w:i/>
          <w:iCs/>
          <w:sz w:val="22"/>
          <w:lang w:val="en-US" w:eastAsia="ko-KR"/>
        </w:rPr>
        <w:t xml:space="preserve"> that </w:t>
      </w:r>
      <w:r w:rsidRPr="00392F8D">
        <w:rPr>
          <w:rFonts w:eastAsiaTheme="minorEastAsia"/>
          <w:i/>
          <w:iCs/>
          <w:sz w:val="22"/>
          <w:lang w:val="en-US" w:eastAsia="ko-KR"/>
        </w:rPr>
        <w:t xml:space="preserve">the </w:t>
      </w:r>
      <w:r>
        <w:rPr>
          <w:rFonts w:eastAsiaTheme="minorEastAsia" w:hint="eastAsia"/>
          <w:i/>
          <w:iCs/>
          <w:sz w:val="22"/>
          <w:lang w:val="en-US" w:eastAsia="ko-KR"/>
        </w:rPr>
        <w:t>SSB-</w:t>
      </w:r>
      <w:r w:rsidRPr="00392F8D">
        <w:rPr>
          <w:rFonts w:eastAsiaTheme="minorEastAsia"/>
          <w:i/>
          <w:iCs/>
          <w:sz w:val="22"/>
          <w:lang w:val="en-US" w:eastAsia="ko-KR"/>
        </w:rPr>
        <w:t>RO</w:t>
      </w:r>
      <w:r>
        <w:rPr>
          <w:rFonts w:eastAsiaTheme="minorEastAsia" w:hint="eastAsia"/>
          <w:i/>
          <w:iCs/>
          <w:sz w:val="22"/>
          <w:lang w:val="en-US" w:eastAsia="ko-KR"/>
        </w:rPr>
        <w:t xml:space="preserve"> mapping</w:t>
      </w:r>
      <w:r w:rsidRPr="00392F8D">
        <w:rPr>
          <w:rFonts w:eastAsiaTheme="minorEastAsia"/>
          <w:i/>
          <w:iCs/>
          <w:sz w:val="22"/>
          <w:lang w:val="en-US" w:eastAsia="ko-KR"/>
        </w:rPr>
        <w:t xml:space="preserve">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 xml:space="preserve">RO </w:t>
      </w:r>
      <w:r w:rsidRPr="00392F8D">
        <w:rPr>
          <w:rFonts w:eastAsiaTheme="minorEastAsia" w:hint="eastAsia"/>
          <w:i/>
          <w:iCs/>
          <w:sz w:val="22"/>
          <w:lang w:val="en-US" w:eastAsia="ko-KR"/>
        </w:rPr>
        <w:t xml:space="preserve">for </w:t>
      </w:r>
      <w:r w:rsidRPr="00392F8D">
        <w:rPr>
          <w:rFonts w:eastAsiaTheme="minorEastAsia"/>
          <w:i/>
          <w:iCs/>
          <w:sz w:val="22"/>
          <w:lang w:val="en-US" w:eastAsia="ko-KR"/>
        </w:rPr>
        <w:t xml:space="preserve">legacy UEs and in </w:t>
      </w:r>
      <w:r w:rsidRPr="00392F8D">
        <w:rPr>
          <w:rFonts w:eastAsiaTheme="minorEastAsia" w:hint="eastAsia"/>
          <w:i/>
          <w:iCs/>
          <w:sz w:val="22"/>
          <w:lang w:val="en-US" w:eastAsia="ko-KR"/>
        </w:rPr>
        <w:t xml:space="preserve">valid </w:t>
      </w:r>
      <w:r w:rsidRPr="00392F8D">
        <w:rPr>
          <w:rFonts w:eastAsiaTheme="minorEastAsia"/>
          <w:i/>
          <w:iCs/>
          <w:sz w:val="22"/>
          <w:lang w:val="en-US" w:eastAsia="ko-KR"/>
        </w:rPr>
        <w:t>RO across SBFD and non-SBFD symbols for SBFD-aware UEs</w:t>
      </w:r>
      <w:r w:rsidRPr="00392F8D">
        <w:rPr>
          <w:rFonts w:eastAsiaTheme="minorEastAsia" w:hint="eastAsia"/>
          <w:i/>
          <w:iCs/>
          <w:sz w:val="22"/>
          <w:lang w:val="en-US" w:eastAsia="ko-KR"/>
        </w:rPr>
        <w:t xml:space="preserve"> should be set identically in the same symbols</w:t>
      </w:r>
      <w:r>
        <w:rPr>
          <w:rFonts w:eastAsiaTheme="minorEastAsia" w:hint="eastAsia"/>
          <w:i/>
          <w:iCs/>
          <w:sz w:val="22"/>
          <w:lang w:val="en-US" w:eastAsia="ko-KR"/>
        </w:rPr>
        <w:t>.</w:t>
      </w:r>
    </w:p>
    <w:p w14:paraId="40A49788" w14:textId="745A8B6D" w:rsidR="00F614A5" w:rsidRPr="00336D02" w:rsidRDefault="00F614A5" w:rsidP="00F614A5">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Pr>
          <w:rFonts w:eastAsiaTheme="minorEastAsia" w:hint="eastAsia"/>
          <w:i/>
          <w:iCs/>
          <w:sz w:val="22"/>
          <w:lang w:eastAsia="ko-KR"/>
        </w:rPr>
        <w:t>8</w:t>
      </w:r>
      <w:r w:rsidRPr="00EE0CAB">
        <w:rPr>
          <w:rFonts w:eastAsiaTheme="minorEastAsia" w:hint="eastAsia"/>
          <w:i/>
          <w:iCs/>
          <w:sz w:val="22"/>
        </w:rPr>
        <w:t xml:space="preserve">: For RACH </w:t>
      </w:r>
      <w:r w:rsidRPr="00EE0CAB">
        <w:rPr>
          <w:rFonts w:eastAsiaTheme="minorEastAsia"/>
          <w:i/>
          <w:iCs/>
          <w:sz w:val="22"/>
        </w:rPr>
        <w:t>configuration</w:t>
      </w:r>
      <w:r w:rsidRPr="00EE0CAB">
        <w:rPr>
          <w:rFonts w:eastAsiaTheme="minorEastAsia" w:hint="eastAsia"/>
          <w:i/>
          <w:iCs/>
          <w:sz w:val="22"/>
        </w:rPr>
        <w:t xml:space="preserve"> Option 2, it is suggested that the </w:t>
      </w:r>
      <w:r>
        <w:rPr>
          <w:rFonts w:eastAsiaTheme="minorEastAsia"/>
          <w:i/>
          <w:iCs/>
          <w:sz w:val="22"/>
          <w:lang w:eastAsia="ko-KR"/>
        </w:rPr>
        <w:t>configured</w:t>
      </w:r>
      <w:r>
        <w:rPr>
          <w:rFonts w:eastAsiaTheme="minorEastAsia" w:hint="eastAsia"/>
          <w:i/>
          <w:iCs/>
          <w:sz w:val="22"/>
          <w:lang w:eastAsia="ko-KR"/>
        </w:rPr>
        <w:t xml:space="preserve"> </w:t>
      </w:r>
      <w:r w:rsidRPr="00EE0CAB">
        <w:rPr>
          <w:rFonts w:eastAsiaTheme="minorEastAsia" w:hint="eastAsia"/>
          <w:i/>
          <w:iCs/>
          <w:sz w:val="22"/>
        </w:rPr>
        <w:t xml:space="preserve">ROs in SBFD symbols configured by additional RACH configuration are valid if at least </w:t>
      </w:r>
      <w:r>
        <w:rPr>
          <w:rFonts w:eastAsiaTheme="minorEastAsia" w:hint="eastAsia"/>
          <w:i/>
          <w:iCs/>
          <w:sz w:val="22"/>
          <w:lang w:eastAsia="ko-KR"/>
        </w:rPr>
        <w:t>time</w:t>
      </w:r>
      <w:r w:rsidRPr="00EE0CAB">
        <w:rPr>
          <w:rFonts w:eastAsiaTheme="minorEastAsia"/>
          <w:i/>
          <w:iCs/>
          <w:sz w:val="22"/>
          <w:lang w:val="en-US" w:eastAsia="ko-KR"/>
        </w:rPr>
        <w:t xml:space="preserve"> and frequency resource of the RO are fully within UL usable PRBs, and not overlapped with SS</w:t>
      </w:r>
      <w:r>
        <w:rPr>
          <w:rFonts w:eastAsiaTheme="minorEastAsia" w:hint="eastAsia"/>
          <w:i/>
          <w:iCs/>
          <w:sz w:val="22"/>
          <w:lang w:val="en-US" w:eastAsia="ko-KR"/>
        </w:rPr>
        <w:t xml:space="preserve">B as </w:t>
      </w:r>
      <w:r w:rsidR="00971F94">
        <w:rPr>
          <w:rFonts w:eastAsiaTheme="minorEastAsia"/>
          <w:i/>
          <w:iCs/>
          <w:sz w:val="22"/>
          <w:lang w:val="en-US" w:eastAsia="ko-KR"/>
        </w:rPr>
        <w:t>the</w:t>
      </w:r>
      <w:r>
        <w:rPr>
          <w:rFonts w:eastAsiaTheme="minorEastAsia" w:hint="eastAsia"/>
          <w:i/>
          <w:iCs/>
          <w:sz w:val="22"/>
          <w:lang w:val="en-US" w:eastAsia="ko-KR"/>
        </w:rPr>
        <w:t xml:space="preserve"> same manner with </w:t>
      </w:r>
      <w:r w:rsidRPr="00EE0CAB">
        <w:rPr>
          <w:rFonts w:eastAsiaTheme="minorEastAsia" w:hint="eastAsia"/>
          <w:i/>
          <w:iCs/>
          <w:sz w:val="22"/>
        </w:rPr>
        <w:t xml:space="preserve">RACH </w:t>
      </w:r>
      <w:r w:rsidRPr="00EE0CAB">
        <w:rPr>
          <w:rFonts w:eastAsiaTheme="minorEastAsia"/>
          <w:i/>
          <w:iCs/>
          <w:sz w:val="22"/>
        </w:rPr>
        <w:t>configuration</w:t>
      </w:r>
      <w:r w:rsidRPr="00EE0CAB">
        <w:rPr>
          <w:rFonts w:eastAsiaTheme="minorEastAsia" w:hint="eastAsia"/>
          <w:i/>
          <w:iCs/>
          <w:sz w:val="22"/>
        </w:rPr>
        <w:t xml:space="preserve"> Option </w:t>
      </w:r>
      <w:r>
        <w:rPr>
          <w:rFonts w:eastAsiaTheme="minorEastAsia" w:hint="eastAsia"/>
          <w:i/>
          <w:iCs/>
          <w:sz w:val="22"/>
          <w:lang w:eastAsia="ko-KR"/>
        </w:rPr>
        <w:t xml:space="preserve">1. </w:t>
      </w:r>
    </w:p>
    <w:p w14:paraId="0B8186C8" w14:textId="50A3C72A" w:rsidR="00F614A5" w:rsidRPr="00336D02" w:rsidRDefault="00F614A5" w:rsidP="00F614A5">
      <w:pPr>
        <w:pStyle w:val="a0"/>
        <w:numPr>
          <w:ilvl w:val="0"/>
          <w:numId w:val="3"/>
        </w:numPr>
        <w:spacing w:before="240" w:line="276" w:lineRule="auto"/>
        <w:ind w:left="426"/>
        <w:jc w:val="both"/>
        <w:rPr>
          <w:rFonts w:eastAsiaTheme="minorEastAsia"/>
          <w:i/>
          <w:iCs/>
          <w:sz w:val="22"/>
          <w:lang w:val="en-US" w:eastAsia="ko-KR"/>
        </w:rPr>
      </w:pPr>
      <w:r w:rsidRPr="00EE0CAB">
        <w:rPr>
          <w:rFonts w:eastAsiaTheme="minorEastAsia" w:hint="eastAsia"/>
          <w:i/>
          <w:iCs/>
          <w:sz w:val="22"/>
        </w:rPr>
        <w:t xml:space="preserve">Proposal </w:t>
      </w:r>
      <w:r>
        <w:rPr>
          <w:rFonts w:eastAsiaTheme="minorEastAsia" w:hint="eastAsia"/>
          <w:i/>
          <w:iCs/>
          <w:sz w:val="22"/>
          <w:lang w:eastAsia="ko-KR"/>
        </w:rPr>
        <w:t>9</w:t>
      </w:r>
      <w:r w:rsidRPr="00EE0CAB">
        <w:rPr>
          <w:rFonts w:eastAsiaTheme="minorEastAsia" w:hint="eastAsia"/>
          <w:i/>
          <w:iCs/>
          <w:sz w:val="22"/>
        </w:rPr>
        <w:t>:</w:t>
      </w:r>
      <w:r>
        <w:rPr>
          <w:rFonts w:eastAsiaTheme="minorEastAsia" w:hint="eastAsia"/>
          <w:i/>
          <w:iCs/>
          <w:sz w:val="22"/>
          <w:lang w:eastAsia="ko-KR"/>
        </w:rPr>
        <w:t xml:space="preserve"> R</w:t>
      </w:r>
      <w:r w:rsidRPr="00336D02">
        <w:rPr>
          <w:rFonts w:eastAsiaTheme="minorEastAsia"/>
          <w:i/>
          <w:iCs/>
          <w:sz w:val="22"/>
          <w:lang w:eastAsia="ko-KR"/>
        </w:rPr>
        <w:t>egardless of which RACH configuration option is applied</w:t>
      </w:r>
      <w:r>
        <w:rPr>
          <w:rFonts w:eastAsiaTheme="minorEastAsia" w:hint="eastAsia"/>
          <w:i/>
          <w:iCs/>
          <w:sz w:val="22"/>
          <w:lang w:eastAsia="ko-KR"/>
        </w:rPr>
        <w:t xml:space="preserve">, </w:t>
      </w:r>
      <w:r w:rsidRPr="00336D02">
        <w:rPr>
          <w:rFonts w:eastAsiaTheme="minorEastAsia"/>
          <w:i/>
          <w:iCs/>
          <w:sz w:val="22"/>
          <w:lang w:eastAsia="ko-KR"/>
        </w:rPr>
        <w:t>the following conditions should be further considered</w:t>
      </w:r>
      <w:r>
        <w:rPr>
          <w:rFonts w:eastAsiaTheme="minorEastAsia" w:hint="eastAsia"/>
          <w:i/>
          <w:iCs/>
          <w:sz w:val="22"/>
          <w:lang w:eastAsia="ko-KR"/>
        </w:rPr>
        <w:t xml:space="preserve"> as in legacy NR system.</w:t>
      </w:r>
    </w:p>
    <w:p w14:paraId="031C5664" w14:textId="77777777" w:rsidR="00F614A5" w:rsidRPr="00336D02" w:rsidRDefault="00F614A5" w:rsidP="00F614A5">
      <w:pPr>
        <w:pStyle w:val="a0"/>
        <w:numPr>
          <w:ilvl w:val="1"/>
          <w:numId w:val="3"/>
        </w:numPr>
        <w:spacing w:after="0" w:line="276" w:lineRule="auto"/>
        <w:ind w:left="851"/>
        <w:jc w:val="both"/>
        <w:rPr>
          <w:rFonts w:eastAsiaTheme="minorEastAsia"/>
          <w:i/>
          <w:iCs/>
          <w:sz w:val="22"/>
          <w:lang w:val="en-US" w:eastAsia="ko-KR"/>
        </w:rPr>
      </w:pPr>
      <w:r w:rsidRPr="00336D02">
        <w:rPr>
          <w:rFonts w:eastAsiaTheme="minorEastAsia" w:hint="eastAsia"/>
          <w:i/>
          <w:iCs/>
          <w:sz w:val="22"/>
          <w:lang w:val="en-US" w:eastAsia="ko-KR"/>
        </w:rPr>
        <w:t>I</w:t>
      </w:r>
      <w:r w:rsidRPr="00336D02">
        <w:rPr>
          <w:rFonts w:eastAsiaTheme="minorEastAsia"/>
          <w:i/>
          <w:iCs/>
          <w:sz w:val="22"/>
          <w:lang w:val="en-US" w:eastAsia="ko-KR"/>
        </w:rPr>
        <w:t xml:space="preserve">f a SBFD aware UE is not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a </w:t>
      </w:r>
      <w:r w:rsidRPr="00336D02">
        <w:rPr>
          <w:rFonts w:eastAsiaTheme="minorEastAsia"/>
          <w:i/>
          <w:iCs/>
          <w:sz w:val="22"/>
          <w:lang w:val="en-US" w:eastAsia="ko-KR"/>
        </w:rPr>
        <w:t>RO i</w:t>
      </w:r>
      <w:r w:rsidRPr="00336D02">
        <w:rPr>
          <w:rFonts w:eastAsiaTheme="minorEastAsia" w:hint="eastAsia"/>
          <w:i/>
          <w:iCs/>
          <w:sz w:val="22"/>
          <w:lang w:val="en-US" w:eastAsia="ko-KR"/>
        </w:rPr>
        <w:t>n a PRACH slot</w:t>
      </w:r>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on SBFD symbols is </w:t>
      </w:r>
      <w:r w:rsidRPr="00336D02">
        <w:rPr>
          <w:rFonts w:eastAsiaTheme="minorEastAsia"/>
          <w:i/>
          <w:iCs/>
          <w:sz w:val="22"/>
          <w:lang w:val="en-US" w:eastAsia="ko-KR"/>
        </w:rPr>
        <w:t>valid if it does not precede a SS/PBCH block in the PRACH slot</w:t>
      </w:r>
      <w:r w:rsidRPr="00336D02">
        <w:rPr>
          <w:rFonts w:eastAsiaTheme="minorEastAsia" w:hint="eastAsia"/>
          <w:i/>
          <w:iCs/>
          <w:sz w:val="22"/>
          <w:lang w:val="en-US" w:eastAsia="ko-KR"/>
        </w:rPr>
        <w:t xml:space="preserve"> and </w:t>
      </w:r>
      <w:r w:rsidRPr="00336D02">
        <w:rPr>
          <w:rFonts w:eastAsiaTheme="minorEastAsia"/>
          <w:i/>
          <w:iCs/>
          <w:sz w:val="22"/>
          <w:lang w:val="en-US" w:eastAsia="ko-KR"/>
        </w:rPr>
        <w:t xml:space="preserve">starts at least </w:t>
      </w:r>
      <w:proofErr w:type="spellStart"/>
      <w:r w:rsidRPr="00D37546">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SS/PBCH block symbol</w:t>
      </w:r>
      <w:r w:rsidRPr="00336D02">
        <w:rPr>
          <w:rFonts w:eastAsiaTheme="minorEastAsia" w:hint="eastAsia"/>
          <w:i/>
          <w:iCs/>
          <w:sz w:val="22"/>
          <w:lang w:val="en-US" w:eastAsia="ko-KR"/>
        </w:rPr>
        <w:t>.</w:t>
      </w:r>
    </w:p>
    <w:p w14:paraId="4B9FD86F" w14:textId="42789068" w:rsidR="00F614A5" w:rsidRPr="00F614A5" w:rsidRDefault="00F614A5" w:rsidP="00F614A5">
      <w:pPr>
        <w:pStyle w:val="a0"/>
        <w:numPr>
          <w:ilvl w:val="1"/>
          <w:numId w:val="3"/>
        </w:numPr>
        <w:spacing w:after="0" w:line="276" w:lineRule="auto"/>
        <w:ind w:left="851"/>
        <w:jc w:val="both"/>
        <w:rPr>
          <w:rFonts w:eastAsiaTheme="minorEastAsia"/>
          <w:i/>
          <w:iCs/>
          <w:sz w:val="22"/>
          <w:lang w:val="en-US" w:eastAsia="ko-KR"/>
        </w:rPr>
      </w:pPr>
      <w:r w:rsidRPr="00336D02">
        <w:rPr>
          <w:rFonts w:eastAsiaTheme="minorEastAsia" w:hint="eastAsia"/>
          <w:i/>
          <w:iCs/>
          <w:sz w:val="22"/>
          <w:lang w:val="en-US" w:eastAsia="ko-KR"/>
        </w:rPr>
        <w:t xml:space="preserve">If </w:t>
      </w:r>
      <w:r w:rsidRPr="00336D02">
        <w:rPr>
          <w:rFonts w:eastAsiaTheme="minorEastAsia"/>
          <w:i/>
          <w:iCs/>
          <w:sz w:val="22"/>
          <w:lang w:val="en-US" w:eastAsia="ko-KR"/>
        </w:rPr>
        <w:t xml:space="preserve">a SBFD aware UE is provided </w:t>
      </w:r>
      <w:proofErr w:type="spellStart"/>
      <w:r w:rsidRPr="00D37546">
        <w:rPr>
          <w:rFonts w:eastAsiaTheme="minorEastAsia"/>
          <w:i/>
          <w:iCs/>
          <w:sz w:val="22"/>
          <w:lang w:val="en-US" w:eastAsia="ko-KR"/>
        </w:rPr>
        <w:t>tdd</w:t>
      </w:r>
      <w:proofErr w:type="spellEnd"/>
      <w:r w:rsidRPr="00D37546">
        <w:rPr>
          <w:rFonts w:eastAsiaTheme="minorEastAsia"/>
          <w:i/>
          <w:iCs/>
          <w:sz w:val="22"/>
          <w:lang w:val="en-US" w:eastAsia="ko-KR"/>
        </w:rPr>
        <w:t>-UL-DL-</w:t>
      </w:r>
      <w:proofErr w:type="spellStart"/>
      <w:r w:rsidRPr="00D37546">
        <w:rPr>
          <w:rFonts w:eastAsiaTheme="minorEastAsia"/>
          <w:i/>
          <w:iCs/>
          <w:sz w:val="22"/>
          <w:lang w:val="en-US" w:eastAsia="ko-KR"/>
        </w:rPr>
        <w:t>ConfigurationCommon</w:t>
      </w:r>
      <w:proofErr w:type="spellEnd"/>
      <w:r w:rsidRPr="00336D02">
        <w:rPr>
          <w:rFonts w:eastAsiaTheme="minorEastAsia"/>
          <w:i/>
          <w:iCs/>
          <w:sz w:val="22"/>
          <w:lang w:val="en-US" w:eastAsia="ko-KR"/>
        </w:rPr>
        <w:t xml:space="preserve">, </w:t>
      </w:r>
      <w:r w:rsidRPr="00336D02">
        <w:rPr>
          <w:rFonts w:eastAsiaTheme="minorEastAsia" w:hint="eastAsia"/>
          <w:i/>
          <w:iCs/>
          <w:sz w:val="22"/>
          <w:lang w:val="en-US" w:eastAsia="ko-KR"/>
        </w:rPr>
        <w:t xml:space="preserve">a </w:t>
      </w:r>
      <w:r w:rsidRPr="00336D02">
        <w:rPr>
          <w:rFonts w:eastAsiaTheme="minorEastAsia"/>
          <w:i/>
          <w:iCs/>
          <w:sz w:val="22"/>
          <w:lang w:val="en-US" w:eastAsia="ko-KR"/>
        </w:rPr>
        <w:t>RO i</w:t>
      </w:r>
      <w:r w:rsidRPr="00336D02">
        <w:rPr>
          <w:rFonts w:eastAsiaTheme="minorEastAsia" w:hint="eastAsia"/>
          <w:i/>
          <w:iCs/>
          <w:sz w:val="22"/>
          <w:lang w:val="en-US" w:eastAsia="ko-KR"/>
        </w:rPr>
        <w:t>n a PRACH slot</w:t>
      </w:r>
      <w:r w:rsidRPr="00336D02">
        <w:rPr>
          <w:rFonts w:eastAsiaTheme="minorEastAsia"/>
          <w:i/>
          <w:iCs/>
          <w:sz w:val="22"/>
          <w:lang w:val="en-US" w:eastAsia="ko-KR"/>
        </w:rPr>
        <w:t xml:space="preserve"> </w:t>
      </w:r>
      <w:r w:rsidRPr="00336D02">
        <w:rPr>
          <w:rFonts w:eastAsiaTheme="minorEastAsia" w:hint="eastAsia"/>
          <w:i/>
          <w:iCs/>
          <w:sz w:val="22"/>
          <w:lang w:val="en-US" w:eastAsia="ko-KR"/>
        </w:rPr>
        <w:t>on SBFD symbols</w:t>
      </w:r>
      <w:r w:rsidRPr="00336D02">
        <w:rPr>
          <w:rFonts w:eastAsiaTheme="minorEastAsia"/>
          <w:i/>
          <w:iCs/>
          <w:sz w:val="22"/>
          <w:lang w:val="en-US" w:eastAsia="ko-KR"/>
        </w:rPr>
        <w:t xml:space="preserve"> is valid if it does not precede a SS/PBCH block in the PRACH slot and starts at least </w:t>
      </w:r>
      <w:proofErr w:type="spellStart"/>
      <w:r w:rsidRPr="00336D02">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downlink symbol and at least </w:t>
      </w:r>
      <w:proofErr w:type="spellStart"/>
      <w:r w:rsidRPr="00336D02">
        <w:rPr>
          <w:rFonts w:eastAsiaTheme="minorEastAsia"/>
          <w:i/>
          <w:iCs/>
          <w:sz w:val="22"/>
          <w:lang w:val="en-US" w:eastAsia="ko-KR"/>
        </w:rPr>
        <w:t>N_gap</w:t>
      </w:r>
      <w:proofErr w:type="spellEnd"/>
      <w:r w:rsidRPr="00336D02">
        <w:rPr>
          <w:rFonts w:eastAsiaTheme="minorEastAsia"/>
          <w:i/>
          <w:iCs/>
          <w:sz w:val="22"/>
          <w:lang w:val="en-US" w:eastAsia="ko-KR"/>
        </w:rPr>
        <w:t xml:space="preserve"> symbols after a last SS/PBCH block symbol</w:t>
      </w:r>
      <w:r w:rsidRPr="00336D02">
        <w:rPr>
          <w:rFonts w:eastAsiaTheme="minorEastAsia" w:hint="eastAsia"/>
          <w:i/>
          <w:iCs/>
          <w:sz w:val="22"/>
          <w:lang w:val="en-US" w:eastAsia="ko-KR"/>
        </w:rPr>
        <w:t xml:space="preserve">. </w:t>
      </w:r>
    </w:p>
    <w:p w14:paraId="6A7D55E2" w14:textId="77777777" w:rsidR="000D40B0" w:rsidRPr="00F614A5" w:rsidRDefault="000D40B0" w:rsidP="000D40B0">
      <w:pPr>
        <w:pStyle w:val="a0"/>
        <w:spacing w:before="240" w:line="276" w:lineRule="auto"/>
        <w:jc w:val="both"/>
        <w:rPr>
          <w:rFonts w:eastAsiaTheme="minorEastAsia"/>
          <w:sz w:val="22"/>
        </w:rPr>
      </w:pP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2701B93A" w14:textId="1448BFA2" w:rsidR="000D40B0" w:rsidRPr="00F614A5" w:rsidRDefault="00F614A5" w:rsidP="00B5294C">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bookmarkStart w:id="10" w:name="_Hlk159264670"/>
      <w:r>
        <w:rPr>
          <w:rFonts w:ascii="Times New Roman" w:hAnsi="Times New Roman" w:hint="eastAsia"/>
          <w:sz w:val="22"/>
          <w:lang w:eastAsia="ko-KR"/>
        </w:rPr>
        <w:t>Final</w:t>
      </w:r>
      <w:r w:rsidR="005F7B61" w:rsidRPr="00A5696B">
        <w:rPr>
          <w:rFonts w:ascii="Times New Roman" w:hAnsi="Times New Roman"/>
          <w:sz w:val="22"/>
        </w:rPr>
        <w:t xml:space="preserve"> Report of 3GPP TSG RAN WG1 #11</w:t>
      </w:r>
      <w:r w:rsidR="005F7B61" w:rsidRPr="00A5696B">
        <w:rPr>
          <w:rFonts w:ascii="Times New Roman" w:hAnsi="Times New Roman" w:hint="eastAsia"/>
          <w:sz w:val="22"/>
          <w:lang w:eastAsia="ko-KR"/>
        </w:rPr>
        <w:t>6</w:t>
      </w:r>
      <w:r w:rsidR="005F7B61" w:rsidRPr="00A5696B">
        <w:rPr>
          <w:rFonts w:ascii="Times New Roman" w:hAnsi="Times New Roman"/>
          <w:sz w:val="22"/>
        </w:rPr>
        <w:t xml:space="preserve"> meeting v</w:t>
      </w:r>
      <w:r>
        <w:rPr>
          <w:rFonts w:ascii="Times New Roman" w:hAnsi="Times New Roman" w:hint="eastAsia"/>
          <w:sz w:val="22"/>
          <w:lang w:eastAsia="ko-KR"/>
        </w:rPr>
        <w:t>1.</w:t>
      </w:r>
      <w:r w:rsidR="005F7B61" w:rsidRPr="00A5696B">
        <w:rPr>
          <w:rFonts w:ascii="Times New Roman" w:hAnsi="Times New Roman"/>
          <w:sz w:val="22"/>
        </w:rPr>
        <w:t>0.0</w:t>
      </w:r>
      <w:bookmarkEnd w:id="10"/>
    </w:p>
    <w:p w14:paraId="1F39D4F4" w14:textId="1394A923" w:rsidR="00F614A5" w:rsidRPr="00F614A5" w:rsidRDefault="00F614A5" w:rsidP="00F614A5">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Pr>
          <w:rFonts w:ascii="Times New Roman" w:hAnsi="Times New Roman" w:hint="eastAsia"/>
          <w:sz w:val="22"/>
          <w:lang w:eastAsia="ko-KR"/>
        </w:rPr>
        <w:t>Draft</w:t>
      </w:r>
      <w:r w:rsidRPr="00A5696B">
        <w:rPr>
          <w:rFonts w:ascii="Times New Roman" w:hAnsi="Times New Roman"/>
          <w:sz w:val="22"/>
        </w:rPr>
        <w:t xml:space="preserve"> Report of 3GPP TSG RAN WG1 #11</w:t>
      </w:r>
      <w:r w:rsidRPr="00A5696B">
        <w:rPr>
          <w:rFonts w:ascii="Times New Roman" w:hAnsi="Times New Roman" w:hint="eastAsia"/>
          <w:sz w:val="22"/>
          <w:lang w:eastAsia="ko-KR"/>
        </w:rPr>
        <w:t>6</w:t>
      </w:r>
      <w:r>
        <w:rPr>
          <w:rFonts w:ascii="Times New Roman" w:hAnsi="Times New Roman" w:hint="eastAsia"/>
          <w:sz w:val="22"/>
          <w:lang w:eastAsia="ko-KR"/>
        </w:rPr>
        <w:t>bis</w:t>
      </w:r>
      <w:r w:rsidRPr="00A5696B">
        <w:rPr>
          <w:rFonts w:ascii="Times New Roman" w:hAnsi="Times New Roman"/>
          <w:sz w:val="22"/>
        </w:rPr>
        <w:t xml:space="preserve"> meeting v0.1.0</w:t>
      </w:r>
    </w:p>
    <w:sectPr w:rsidR="00F614A5" w:rsidRPr="00F614A5" w:rsidSect="009C3662">
      <w:headerReference w:type="default" r:id="rId10"/>
      <w:footerReference w:type="default" r:id="rId11"/>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F787F" w14:textId="77777777" w:rsidR="009C3662" w:rsidRDefault="009C3662">
      <w:r>
        <w:separator/>
      </w:r>
    </w:p>
  </w:endnote>
  <w:endnote w:type="continuationSeparator" w:id="0">
    <w:p w14:paraId="37F8C25B" w14:textId="77777777" w:rsidR="009C3662" w:rsidRDefault="009C3662">
      <w:r>
        <w:continuationSeparator/>
      </w:r>
    </w:p>
  </w:endnote>
  <w:endnote w:type="continuationNotice" w:id="1">
    <w:p w14:paraId="37F1DC0C" w14:textId="77777777" w:rsidR="009C3662" w:rsidRDefault="009C3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70672" w14:textId="77777777" w:rsidR="009C3662" w:rsidRDefault="009C3662">
      <w:r>
        <w:separator/>
      </w:r>
    </w:p>
  </w:footnote>
  <w:footnote w:type="continuationSeparator" w:id="0">
    <w:p w14:paraId="2F8CDB13" w14:textId="77777777" w:rsidR="009C3662" w:rsidRDefault="009C3662">
      <w:r>
        <w:continuationSeparator/>
      </w:r>
    </w:p>
  </w:footnote>
  <w:footnote w:type="continuationNotice" w:id="1">
    <w:p w14:paraId="7BE64F52" w14:textId="77777777" w:rsidR="009C3662" w:rsidRDefault="009C3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3FE45" w14:textId="77777777" w:rsidR="00E036C7" w:rsidRDefault="00E036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6"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8"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5"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8"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9"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40"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41"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675152649">
    <w:abstractNumId w:val="20"/>
  </w:num>
  <w:num w:numId="2" w16cid:durableId="1958098037">
    <w:abstractNumId w:val="9"/>
  </w:num>
  <w:num w:numId="3" w16cid:durableId="1753965024">
    <w:abstractNumId w:val="24"/>
  </w:num>
  <w:num w:numId="4" w16cid:durableId="2091271924">
    <w:abstractNumId w:val="1"/>
  </w:num>
  <w:num w:numId="5" w16cid:durableId="1956015375">
    <w:abstractNumId w:val="39"/>
  </w:num>
  <w:num w:numId="6" w16cid:durableId="213394916">
    <w:abstractNumId w:val="20"/>
  </w:num>
  <w:num w:numId="7" w16cid:durableId="1573268683">
    <w:abstractNumId w:val="43"/>
  </w:num>
  <w:num w:numId="8" w16cid:durableId="976879894">
    <w:abstractNumId w:val="18"/>
  </w:num>
  <w:num w:numId="9" w16cid:durableId="1210729712">
    <w:abstractNumId w:val="21"/>
  </w:num>
  <w:num w:numId="10" w16cid:durableId="476453561">
    <w:abstractNumId w:val="13"/>
  </w:num>
  <w:num w:numId="11" w16cid:durableId="1143351714">
    <w:abstractNumId w:val="21"/>
  </w:num>
  <w:num w:numId="12" w16cid:durableId="474370847">
    <w:abstractNumId w:val="7"/>
  </w:num>
  <w:num w:numId="13" w16cid:durableId="2016492400">
    <w:abstractNumId w:val="41"/>
  </w:num>
  <w:num w:numId="14" w16cid:durableId="867718731">
    <w:abstractNumId w:val="32"/>
  </w:num>
  <w:num w:numId="15" w16cid:durableId="76371246">
    <w:abstractNumId w:val="11"/>
  </w:num>
  <w:num w:numId="16" w16cid:durableId="852496210">
    <w:abstractNumId w:val="33"/>
  </w:num>
  <w:num w:numId="17" w16cid:durableId="798064079">
    <w:abstractNumId w:val="15"/>
  </w:num>
  <w:num w:numId="18" w16cid:durableId="1869641118">
    <w:abstractNumId w:val="38"/>
  </w:num>
  <w:num w:numId="19" w16cid:durableId="1501655462">
    <w:abstractNumId w:val="5"/>
  </w:num>
  <w:num w:numId="20" w16cid:durableId="755129925">
    <w:abstractNumId w:val="8"/>
  </w:num>
  <w:num w:numId="21" w16cid:durableId="1076049397">
    <w:abstractNumId w:val="0"/>
  </w:num>
  <w:num w:numId="22" w16cid:durableId="961233508">
    <w:abstractNumId w:val="12"/>
  </w:num>
  <w:num w:numId="23" w16cid:durableId="987169448">
    <w:abstractNumId w:val="17"/>
  </w:num>
  <w:num w:numId="24" w16cid:durableId="643895184">
    <w:abstractNumId w:val="26"/>
  </w:num>
  <w:num w:numId="25" w16cid:durableId="1509490709">
    <w:abstractNumId w:val="27"/>
  </w:num>
  <w:num w:numId="26" w16cid:durableId="1641380765">
    <w:abstractNumId w:val="40"/>
  </w:num>
  <w:num w:numId="27" w16cid:durableId="1182235251">
    <w:abstractNumId w:val="22"/>
  </w:num>
  <w:num w:numId="28" w16cid:durableId="1621565553">
    <w:abstractNumId w:val="2"/>
  </w:num>
  <w:num w:numId="29" w16cid:durableId="1463229284">
    <w:abstractNumId w:val="4"/>
  </w:num>
  <w:num w:numId="30" w16cid:durableId="384918336">
    <w:abstractNumId w:val="37"/>
  </w:num>
  <w:num w:numId="31" w16cid:durableId="639573332">
    <w:abstractNumId w:val="29"/>
  </w:num>
  <w:num w:numId="32" w16cid:durableId="962154561">
    <w:abstractNumId w:val="28"/>
  </w:num>
  <w:num w:numId="33" w16cid:durableId="1427119752">
    <w:abstractNumId w:val="20"/>
  </w:num>
  <w:num w:numId="34" w16cid:durableId="2090812420">
    <w:abstractNumId w:val="16"/>
  </w:num>
  <w:num w:numId="35" w16cid:durableId="854228874">
    <w:abstractNumId w:val="6"/>
  </w:num>
  <w:num w:numId="36" w16cid:durableId="1405301904">
    <w:abstractNumId w:val="6"/>
  </w:num>
  <w:num w:numId="37" w16cid:durableId="543980189">
    <w:abstractNumId w:val="31"/>
  </w:num>
  <w:num w:numId="38" w16cid:durableId="1577935144">
    <w:abstractNumId w:val="10"/>
  </w:num>
  <w:num w:numId="39" w16cid:durableId="56518952">
    <w:abstractNumId w:val="34"/>
  </w:num>
  <w:num w:numId="40" w16cid:durableId="1586761853">
    <w:abstractNumId w:val="44"/>
  </w:num>
  <w:num w:numId="41" w16cid:durableId="943221239">
    <w:abstractNumId w:val="36"/>
  </w:num>
  <w:num w:numId="42" w16cid:durableId="1437216196">
    <w:abstractNumId w:val="3"/>
  </w:num>
  <w:num w:numId="43" w16cid:durableId="846090821">
    <w:abstractNumId w:val="25"/>
  </w:num>
  <w:num w:numId="44" w16cid:durableId="398014639">
    <w:abstractNumId w:val="6"/>
  </w:num>
  <w:num w:numId="45" w16cid:durableId="528227147">
    <w:abstractNumId w:val="14"/>
  </w:num>
  <w:num w:numId="46" w16cid:durableId="1754475630">
    <w:abstractNumId w:val="19"/>
  </w:num>
  <w:num w:numId="47" w16cid:durableId="1025015215">
    <w:abstractNumId w:val="42"/>
  </w:num>
  <w:num w:numId="48" w16cid:durableId="1575701272">
    <w:abstractNumId w:val="35"/>
  </w:num>
  <w:num w:numId="49" w16cid:durableId="1263956274">
    <w:abstractNumId w:val="30"/>
  </w:num>
  <w:num w:numId="50" w16cid:durableId="8673347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2509"/>
    <w:rsid w:val="00002BC5"/>
    <w:rsid w:val="00005758"/>
    <w:rsid w:val="00005771"/>
    <w:rsid w:val="00006720"/>
    <w:rsid w:val="000078F5"/>
    <w:rsid w:val="00007D4F"/>
    <w:rsid w:val="000114C8"/>
    <w:rsid w:val="00011A73"/>
    <w:rsid w:val="0001381F"/>
    <w:rsid w:val="00013BB6"/>
    <w:rsid w:val="00013E08"/>
    <w:rsid w:val="00014605"/>
    <w:rsid w:val="000175E9"/>
    <w:rsid w:val="00020092"/>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1D06"/>
    <w:rsid w:val="00042A39"/>
    <w:rsid w:val="00043395"/>
    <w:rsid w:val="0004625C"/>
    <w:rsid w:val="00046E4D"/>
    <w:rsid w:val="0005024D"/>
    <w:rsid w:val="00051796"/>
    <w:rsid w:val="00052BBC"/>
    <w:rsid w:val="00055942"/>
    <w:rsid w:val="00056A30"/>
    <w:rsid w:val="000610EB"/>
    <w:rsid w:val="0006361E"/>
    <w:rsid w:val="0006385D"/>
    <w:rsid w:val="000644F0"/>
    <w:rsid w:val="000645C0"/>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365C"/>
    <w:rsid w:val="000A55A3"/>
    <w:rsid w:val="000A742A"/>
    <w:rsid w:val="000B14C0"/>
    <w:rsid w:val="000B2579"/>
    <w:rsid w:val="000B2FC4"/>
    <w:rsid w:val="000C02DD"/>
    <w:rsid w:val="000C3AF7"/>
    <w:rsid w:val="000C3B28"/>
    <w:rsid w:val="000C4979"/>
    <w:rsid w:val="000C5085"/>
    <w:rsid w:val="000C6C82"/>
    <w:rsid w:val="000C7E1C"/>
    <w:rsid w:val="000D0D61"/>
    <w:rsid w:val="000D2E47"/>
    <w:rsid w:val="000D3222"/>
    <w:rsid w:val="000D40B0"/>
    <w:rsid w:val="000D472B"/>
    <w:rsid w:val="000D61C5"/>
    <w:rsid w:val="000E1CD4"/>
    <w:rsid w:val="000E5D8B"/>
    <w:rsid w:val="000E6691"/>
    <w:rsid w:val="000E6DB8"/>
    <w:rsid w:val="000F2287"/>
    <w:rsid w:val="000F23E4"/>
    <w:rsid w:val="000F351A"/>
    <w:rsid w:val="000F5155"/>
    <w:rsid w:val="000F5567"/>
    <w:rsid w:val="000F5780"/>
    <w:rsid w:val="00100BEE"/>
    <w:rsid w:val="00100E11"/>
    <w:rsid w:val="0010299C"/>
    <w:rsid w:val="001029A8"/>
    <w:rsid w:val="00102C7F"/>
    <w:rsid w:val="001043CF"/>
    <w:rsid w:val="0010517B"/>
    <w:rsid w:val="0010573B"/>
    <w:rsid w:val="00106356"/>
    <w:rsid w:val="00107658"/>
    <w:rsid w:val="00110318"/>
    <w:rsid w:val="001117F3"/>
    <w:rsid w:val="001131ED"/>
    <w:rsid w:val="00113BD0"/>
    <w:rsid w:val="00114CF1"/>
    <w:rsid w:val="00114D10"/>
    <w:rsid w:val="00115835"/>
    <w:rsid w:val="00115E26"/>
    <w:rsid w:val="00117658"/>
    <w:rsid w:val="00117989"/>
    <w:rsid w:val="00117A1B"/>
    <w:rsid w:val="001202F1"/>
    <w:rsid w:val="0012244B"/>
    <w:rsid w:val="00122936"/>
    <w:rsid w:val="00122A53"/>
    <w:rsid w:val="00123B4A"/>
    <w:rsid w:val="00125928"/>
    <w:rsid w:val="001261A6"/>
    <w:rsid w:val="001267D9"/>
    <w:rsid w:val="00132846"/>
    <w:rsid w:val="00132E1D"/>
    <w:rsid w:val="00133711"/>
    <w:rsid w:val="001343BC"/>
    <w:rsid w:val="00134AB6"/>
    <w:rsid w:val="00135236"/>
    <w:rsid w:val="00135AE1"/>
    <w:rsid w:val="0013638E"/>
    <w:rsid w:val="001373FE"/>
    <w:rsid w:val="00140C5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500A"/>
    <w:rsid w:val="001770DC"/>
    <w:rsid w:val="0018044C"/>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181B"/>
    <w:rsid w:val="001B2BAB"/>
    <w:rsid w:val="001B3E2B"/>
    <w:rsid w:val="001B5050"/>
    <w:rsid w:val="001B50AC"/>
    <w:rsid w:val="001B6C8F"/>
    <w:rsid w:val="001B770B"/>
    <w:rsid w:val="001C062A"/>
    <w:rsid w:val="001C0B01"/>
    <w:rsid w:val="001C181B"/>
    <w:rsid w:val="001C3E61"/>
    <w:rsid w:val="001C4E61"/>
    <w:rsid w:val="001C5E08"/>
    <w:rsid w:val="001D02DD"/>
    <w:rsid w:val="001D0F11"/>
    <w:rsid w:val="001D1C45"/>
    <w:rsid w:val="001D2265"/>
    <w:rsid w:val="001D5716"/>
    <w:rsid w:val="001D643A"/>
    <w:rsid w:val="001D72A8"/>
    <w:rsid w:val="001E01FF"/>
    <w:rsid w:val="001E3996"/>
    <w:rsid w:val="001E4FAB"/>
    <w:rsid w:val="001F0D91"/>
    <w:rsid w:val="001F105C"/>
    <w:rsid w:val="001F2578"/>
    <w:rsid w:val="001F3723"/>
    <w:rsid w:val="001F45CB"/>
    <w:rsid w:val="001F507A"/>
    <w:rsid w:val="001F53D5"/>
    <w:rsid w:val="001F64D1"/>
    <w:rsid w:val="001F6D64"/>
    <w:rsid w:val="001F7A8A"/>
    <w:rsid w:val="00202DD5"/>
    <w:rsid w:val="002032F8"/>
    <w:rsid w:val="00203D88"/>
    <w:rsid w:val="00210F3D"/>
    <w:rsid w:val="00210FF0"/>
    <w:rsid w:val="00211E02"/>
    <w:rsid w:val="002122BE"/>
    <w:rsid w:val="0021288B"/>
    <w:rsid w:val="0021468C"/>
    <w:rsid w:val="00215488"/>
    <w:rsid w:val="002159DD"/>
    <w:rsid w:val="0021634D"/>
    <w:rsid w:val="002221F4"/>
    <w:rsid w:val="00226528"/>
    <w:rsid w:val="00226B92"/>
    <w:rsid w:val="00226E0D"/>
    <w:rsid w:val="002273ED"/>
    <w:rsid w:val="00230197"/>
    <w:rsid w:val="002327C3"/>
    <w:rsid w:val="0023285E"/>
    <w:rsid w:val="00233AC3"/>
    <w:rsid w:val="00233D18"/>
    <w:rsid w:val="00234D96"/>
    <w:rsid w:val="00235113"/>
    <w:rsid w:val="00235B8E"/>
    <w:rsid w:val="00240E02"/>
    <w:rsid w:val="00240E30"/>
    <w:rsid w:val="00241211"/>
    <w:rsid w:val="002416F9"/>
    <w:rsid w:val="00241990"/>
    <w:rsid w:val="00241F61"/>
    <w:rsid w:val="00243DEC"/>
    <w:rsid w:val="0024455C"/>
    <w:rsid w:val="00244793"/>
    <w:rsid w:val="002453B5"/>
    <w:rsid w:val="0024574E"/>
    <w:rsid w:val="00245D4C"/>
    <w:rsid w:val="00246008"/>
    <w:rsid w:val="00246687"/>
    <w:rsid w:val="00246775"/>
    <w:rsid w:val="002468CD"/>
    <w:rsid w:val="002475AA"/>
    <w:rsid w:val="00247830"/>
    <w:rsid w:val="00250CB2"/>
    <w:rsid w:val="00252E0C"/>
    <w:rsid w:val="00252E5E"/>
    <w:rsid w:val="00253C17"/>
    <w:rsid w:val="00254416"/>
    <w:rsid w:val="00257CDD"/>
    <w:rsid w:val="002617D0"/>
    <w:rsid w:val="00264F7D"/>
    <w:rsid w:val="002650BA"/>
    <w:rsid w:val="0026561F"/>
    <w:rsid w:val="00265F27"/>
    <w:rsid w:val="002667AE"/>
    <w:rsid w:val="00266AE9"/>
    <w:rsid w:val="0026722A"/>
    <w:rsid w:val="002678DF"/>
    <w:rsid w:val="002706F2"/>
    <w:rsid w:val="00273052"/>
    <w:rsid w:val="002731A8"/>
    <w:rsid w:val="00273C3C"/>
    <w:rsid w:val="0027455A"/>
    <w:rsid w:val="00275100"/>
    <w:rsid w:val="00275511"/>
    <w:rsid w:val="002766CA"/>
    <w:rsid w:val="00276DF6"/>
    <w:rsid w:val="00284490"/>
    <w:rsid w:val="00286662"/>
    <w:rsid w:val="00286969"/>
    <w:rsid w:val="00286EBC"/>
    <w:rsid w:val="002876AE"/>
    <w:rsid w:val="00293D72"/>
    <w:rsid w:val="0029410C"/>
    <w:rsid w:val="002942B2"/>
    <w:rsid w:val="002948B0"/>
    <w:rsid w:val="00295AFE"/>
    <w:rsid w:val="00296760"/>
    <w:rsid w:val="002A05A1"/>
    <w:rsid w:val="002A0F9A"/>
    <w:rsid w:val="002A100B"/>
    <w:rsid w:val="002A3321"/>
    <w:rsid w:val="002A3D04"/>
    <w:rsid w:val="002A3FDA"/>
    <w:rsid w:val="002A53BA"/>
    <w:rsid w:val="002A56E8"/>
    <w:rsid w:val="002A595F"/>
    <w:rsid w:val="002A6951"/>
    <w:rsid w:val="002A6B98"/>
    <w:rsid w:val="002A6EC3"/>
    <w:rsid w:val="002B6166"/>
    <w:rsid w:val="002B6D62"/>
    <w:rsid w:val="002B7185"/>
    <w:rsid w:val="002C1CC4"/>
    <w:rsid w:val="002C2AC6"/>
    <w:rsid w:val="002C3439"/>
    <w:rsid w:val="002C414B"/>
    <w:rsid w:val="002C462F"/>
    <w:rsid w:val="002C4AE2"/>
    <w:rsid w:val="002C4C00"/>
    <w:rsid w:val="002C4D50"/>
    <w:rsid w:val="002C4D64"/>
    <w:rsid w:val="002C51B4"/>
    <w:rsid w:val="002C5A22"/>
    <w:rsid w:val="002C6DF1"/>
    <w:rsid w:val="002C7183"/>
    <w:rsid w:val="002C7BB8"/>
    <w:rsid w:val="002D1E90"/>
    <w:rsid w:val="002D4594"/>
    <w:rsid w:val="002D4721"/>
    <w:rsid w:val="002D497F"/>
    <w:rsid w:val="002D760D"/>
    <w:rsid w:val="002D7B01"/>
    <w:rsid w:val="002D7FF9"/>
    <w:rsid w:val="002E0B63"/>
    <w:rsid w:val="002E17C2"/>
    <w:rsid w:val="002E3389"/>
    <w:rsid w:val="002E347C"/>
    <w:rsid w:val="002E3999"/>
    <w:rsid w:val="002E464E"/>
    <w:rsid w:val="002E6C7E"/>
    <w:rsid w:val="002E72FC"/>
    <w:rsid w:val="002F0006"/>
    <w:rsid w:val="002F0472"/>
    <w:rsid w:val="002F280E"/>
    <w:rsid w:val="002F3D72"/>
    <w:rsid w:val="002F4EF9"/>
    <w:rsid w:val="002F5068"/>
    <w:rsid w:val="002F5325"/>
    <w:rsid w:val="002F70E9"/>
    <w:rsid w:val="00301346"/>
    <w:rsid w:val="00302418"/>
    <w:rsid w:val="003033EC"/>
    <w:rsid w:val="00303B2C"/>
    <w:rsid w:val="003048AA"/>
    <w:rsid w:val="00305C31"/>
    <w:rsid w:val="00306618"/>
    <w:rsid w:val="003073A3"/>
    <w:rsid w:val="003112FF"/>
    <w:rsid w:val="00311F3B"/>
    <w:rsid w:val="0031218A"/>
    <w:rsid w:val="003139E9"/>
    <w:rsid w:val="00315749"/>
    <w:rsid w:val="00316E97"/>
    <w:rsid w:val="00317D0E"/>
    <w:rsid w:val="003218AF"/>
    <w:rsid w:val="00321BBF"/>
    <w:rsid w:val="00322A2D"/>
    <w:rsid w:val="00322CAD"/>
    <w:rsid w:val="00322EAD"/>
    <w:rsid w:val="003232B5"/>
    <w:rsid w:val="0032550B"/>
    <w:rsid w:val="00325AE4"/>
    <w:rsid w:val="003261C5"/>
    <w:rsid w:val="00331D62"/>
    <w:rsid w:val="00331EBD"/>
    <w:rsid w:val="00332104"/>
    <w:rsid w:val="00333019"/>
    <w:rsid w:val="00333A26"/>
    <w:rsid w:val="003347C9"/>
    <w:rsid w:val="00334955"/>
    <w:rsid w:val="00336599"/>
    <w:rsid w:val="00336D02"/>
    <w:rsid w:val="003374DA"/>
    <w:rsid w:val="003405A8"/>
    <w:rsid w:val="00341485"/>
    <w:rsid w:val="00345ED3"/>
    <w:rsid w:val="00347163"/>
    <w:rsid w:val="0034730C"/>
    <w:rsid w:val="00347BBE"/>
    <w:rsid w:val="00350971"/>
    <w:rsid w:val="00351738"/>
    <w:rsid w:val="0035377C"/>
    <w:rsid w:val="003602DA"/>
    <w:rsid w:val="0036075A"/>
    <w:rsid w:val="0036224D"/>
    <w:rsid w:val="00362760"/>
    <w:rsid w:val="00362B04"/>
    <w:rsid w:val="003640C7"/>
    <w:rsid w:val="003644C1"/>
    <w:rsid w:val="00365EB6"/>
    <w:rsid w:val="0036608A"/>
    <w:rsid w:val="00367739"/>
    <w:rsid w:val="00371B69"/>
    <w:rsid w:val="0037269B"/>
    <w:rsid w:val="00373F7F"/>
    <w:rsid w:val="00377746"/>
    <w:rsid w:val="00380933"/>
    <w:rsid w:val="003815CE"/>
    <w:rsid w:val="00381CA9"/>
    <w:rsid w:val="00383372"/>
    <w:rsid w:val="00385506"/>
    <w:rsid w:val="00385B5D"/>
    <w:rsid w:val="00385F9C"/>
    <w:rsid w:val="0038645C"/>
    <w:rsid w:val="003918AB"/>
    <w:rsid w:val="00391B35"/>
    <w:rsid w:val="00391F22"/>
    <w:rsid w:val="00392F8D"/>
    <w:rsid w:val="00395A4B"/>
    <w:rsid w:val="0039635D"/>
    <w:rsid w:val="00397E05"/>
    <w:rsid w:val="003A0638"/>
    <w:rsid w:val="003A0DA1"/>
    <w:rsid w:val="003A119A"/>
    <w:rsid w:val="003A1EED"/>
    <w:rsid w:val="003A26A2"/>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523"/>
    <w:rsid w:val="003C4AC2"/>
    <w:rsid w:val="003C51DF"/>
    <w:rsid w:val="003C5B49"/>
    <w:rsid w:val="003C5E8F"/>
    <w:rsid w:val="003C65FE"/>
    <w:rsid w:val="003D14B5"/>
    <w:rsid w:val="003D22C0"/>
    <w:rsid w:val="003D2C35"/>
    <w:rsid w:val="003D4570"/>
    <w:rsid w:val="003D47F5"/>
    <w:rsid w:val="003D5FD5"/>
    <w:rsid w:val="003D79B9"/>
    <w:rsid w:val="003D7C0A"/>
    <w:rsid w:val="003E024D"/>
    <w:rsid w:val="003E1B06"/>
    <w:rsid w:val="003E1BE8"/>
    <w:rsid w:val="003E31AD"/>
    <w:rsid w:val="003E3821"/>
    <w:rsid w:val="003E6F87"/>
    <w:rsid w:val="003E73C7"/>
    <w:rsid w:val="003E764C"/>
    <w:rsid w:val="003E76D0"/>
    <w:rsid w:val="003F081C"/>
    <w:rsid w:val="003F1931"/>
    <w:rsid w:val="003F1B0D"/>
    <w:rsid w:val="003F21F2"/>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A2B"/>
    <w:rsid w:val="00403E74"/>
    <w:rsid w:val="004061E5"/>
    <w:rsid w:val="00406FF7"/>
    <w:rsid w:val="00407D6A"/>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3062D"/>
    <w:rsid w:val="00431E13"/>
    <w:rsid w:val="0043227F"/>
    <w:rsid w:val="00432820"/>
    <w:rsid w:val="0043329E"/>
    <w:rsid w:val="00433665"/>
    <w:rsid w:val="00436153"/>
    <w:rsid w:val="00436E28"/>
    <w:rsid w:val="00437675"/>
    <w:rsid w:val="00440F80"/>
    <w:rsid w:val="00442E56"/>
    <w:rsid w:val="00445CB4"/>
    <w:rsid w:val="00445EC2"/>
    <w:rsid w:val="004469F1"/>
    <w:rsid w:val="00447786"/>
    <w:rsid w:val="00451555"/>
    <w:rsid w:val="004531E1"/>
    <w:rsid w:val="00453CD7"/>
    <w:rsid w:val="004571E4"/>
    <w:rsid w:val="004622CD"/>
    <w:rsid w:val="00463A18"/>
    <w:rsid w:val="00463CD8"/>
    <w:rsid w:val="00467383"/>
    <w:rsid w:val="0047354E"/>
    <w:rsid w:val="004739E2"/>
    <w:rsid w:val="00473A70"/>
    <w:rsid w:val="004752DA"/>
    <w:rsid w:val="004758C7"/>
    <w:rsid w:val="004762A1"/>
    <w:rsid w:val="00477309"/>
    <w:rsid w:val="00480CCA"/>
    <w:rsid w:val="004812A9"/>
    <w:rsid w:val="00481D5C"/>
    <w:rsid w:val="004829FD"/>
    <w:rsid w:val="004832E9"/>
    <w:rsid w:val="00484919"/>
    <w:rsid w:val="00487748"/>
    <w:rsid w:val="00487885"/>
    <w:rsid w:val="00490E5F"/>
    <w:rsid w:val="004930CB"/>
    <w:rsid w:val="00495099"/>
    <w:rsid w:val="00495A29"/>
    <w:rsid w:val="00496173"/>
    <w:rsid w:val="004961A6"/>
    <w:rsid w:val="00496B62"/>
    <w:rsid w:val="00496D6F"/>
    <w:rsid w:val="00497270"/>
    <w:rsid w:val="004A09D4"/>
    <w:rsid w:val="004A4E1E"/>
    <w:rsid w:val="004A4EC5"/>
    <w:rsid w:val="004A61B9"/>
    <w:rsid w:val="004A68AC"/>
    <w:rsid w:val="004B10CF"/>
    <w:rsid w:val="004B157B"/>
    <w:rsid w:val="004B47F4"/>
    <w:rsid w:val="004B50D6"/>
    <w:rsid w:val="004B6875"/>
    <w:rsid w:val="004B6BFE"/>
    <w:rsid w:val="004B6C2D"/>
    <w:rsid w:val="004B73EC"/>
    <w:rsid w:val="004B7657"/>
    <w:rsid w:val="004B7E4C"/>
    <w:rsid w:val="004C079B"/>
    <w:rsid w:val="004C3570"/>
    <w:rsid w:val="004C452D"/>
    <w:rsid w:val="004C57B6"/>
    <w:rsid w:val="004C5B1A"/>
    <w:rsid w:val="004C61C2"/>
    <w:rsid w:val="004C65D9"/>
    <w:rsid w:val="004D133D"/>
    <w:rsid w:val="004D136B"/>
    <w:rsid w:val="004D22CD"/>
    <w:rsid w:val="004D3477"/>
    <w:rsid w:val="004D356D"/>
    <w:rsid w:val="004D4273"/>
    <w:rsid w:val="004D45D0"/>
    <w:rsid w:val="004D706A"/>
    <w:rsid w:val="004D74E1"/>
    <w:rsid w:val="004E0FD6"/>
    <w:rsid w:val="004E13F8"/>
    <w:rsid w:val="004E1A0E"/>
    <w:rsid w:val="004E20BF"/>
    <w:rsid w:val="004E3508"/>
    <w:rsid w:val="004E3B94"/>
    <w:rsid w:val="004E4117"/>
    <w:rsid w:val="004E4550"/>
    <w:rsid w:val="004E50E9"/>
    <w:rsid w:val="004E5685"/>
    <w:rsid w:val="004E6AA7"/>
    <w:rsid w:val="004E6E37"/>
    <w:rsid w:val="004E7271"/>
    <w:rsid w:val="004F0E1C"/>
    <w:rsid w:val="004F2736"/>
    <w:rsid w:val="004F31D6"/>
    <w:rsid w:val="004F369B"/>
    <w:rsid w:val="004F47D2"/>
    <w:rsid w:val="004F5A69"/>
    <w:rsid w:val="004F6AC5"/>
    <w:rsid w:val="004F7113"/>
    <w:rsid w:val="004F77E4"/>
    <w:rsid w:val="004F7A21"/>
    <w:rsid w:val="004F7B85"/>
    <w:rsid w:val="005008C1"/>
    <w:rsid w:val="00503B8E"/>
    <w:rsid w:val="00503C99"/>
    <w:rsid w:val="00504254"/>
    <w:rsid w:val="00504613"/>
    <w:rsid w:val="005050C4"/>
    <w:rsid w:val="00505F4F"/>
    <w:rsid w:val="00506115"/>
    <w:rsid w:val="00506DAC"/>
    <w:rsid w:val="0051047F"/>
    <w:rsid w:val="005106A1"/>
    <w:rsid w:val="0051113A"/>
    <w:rsid w:val="00511423"/>
    <w:rsid w:val="0051186A"/>
    <w:rsid w:val="0051310F"/>
    <w:rsid w:val="00513214"/>
    <w:rsid w:val="00513284"/>
    <w:rsid w:val="005143A2"/>
    <w:rsid w:val="0051688B"/>
    <w:rsid w:val="00516FA2"/>
    <w:rsid w:val="00517109"/>
    <w:rsid w:val="00520BBF"/>
    <w:rsid w:val="0052409B"/>
    <w:rsid w:val="0052469A"/>
    <w:rsid w:val="00525292"/>
    <w:rsid w:val="005253C2"/>
    <w:rsid w:val="005254B5"/>
    <w:rsid w:val="005255B8"/>
    <w:rsid w:val="00525A60"/>
    <w:rsid w:val="00525A68"/>
    <w:rsid w:val="00526171"/>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58FC"/>
    <w:rsid w:val="00560053"/>
    <w:rsid w:val="005605AF"/>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567D"/>
    <w:rsid w:val="005756CE"/>
    <w:rsid w:val="00576E8F"/>
    <w:rsid w:val="0057776F"/>
    <w:rsid w:val="00577B30"/>
    <w:rsid w:val="00580F3D"/>
    <w:rsid w:val="00581303"/>
    <w:rsid w:val="00581CB1"/>
    <w:rsid w:val="00581CB9"/>
    <w:rsid w:val="005837FB"/>
    <w:rsid w:val="00584D76"/>
    <w:rsid w:val="005857C6"/>
    <w:rsid w:val="00585D21"/>
    <w:rsid w:val="005900D8"/>
    <w:rsid w:val="00590C4D"/>
    <w:rsid w:val="00591292"/>
    <w:rsid w:val="00592863"/>
    <w:rsid w:val="005939D6"/>
    <w:rsid w:val="00594145"/>
    <w:rsid w:val="005944E9"/>
    <w:rsid w:val="00594529"/>
    <w:rsid w:val="00594954"/>
    <w:rsid w:val="00595410"/>
    <w:rsid w:val="00595804"/>
    <w:rsid w:val="005967F7"/>
    <w:rsid w:val="005A014D"/>
    <w:rsid w:val="005A1470"/>
    <w:rsid w:val="005A384F"/>
    <w:rsid w:val="005A44D6"/>
    <w:rsid w:val="005A4C38"/>
    <w:rsid w:val="005A6D57"/>
    <w:rsid w:val="005A6FB5"/>
    <w:rsid w:val="005A7B08"/>
    <w:rsid w:val="005B0982"/>
    <w:rsid w:val="005B154B"/>
    <w:rsid w:val="005B2204"/>
    <w:rsid w:val="005B3BC6"/>
    <w:rsid w:val="005B4EA2"/>
    <w:rsid w:val="005B64BC"/>
    <w:rsid w:val="005B72F6"/>
    <w:rsid w:val="005B7F4A"/>
    <w:rsid w:val="005C02ED"/>
    <w:rsid w:val="005C1225"/>
    <w:rsid w:val="005C2EAB"/>
    <w:rsid w:val="005C520C"/>
    <w:rsid w:val="005C5B63"/>
    <w:rsid w:val="005C6FB2"/>
    <w:rsid w:val="005D0C80"/>
    <w:rsid w:val="005D3C9D"/>
    <w:rsid w:val="005D4D4F"/>
    <w:rsid w:val="005D4D70"/>
    <w:rsid w:val="005D5F96"/>
    <w:rsid w:val="005D6B3B"/>
    <w:rsid w:val="005D7CFA"/>
    <w:rsid w:val="005E0DDC"/>
    <w:rsid w:val="005E0E57"/>
    <w:rsid w:val="005E4AF7"/>
    <w:rsid w:val="005E5489"/>
    <w:rsid w:val="005F0DEA"/>
    <w:rsid w:val="005F2104"/>
    <w:rsid w:val="005F227A"/>
    <w:rsid w:val="005F5F8B"/>
    <w:rsid w:val="005F64C2"/>
    <w:rsid w:val="005F77BF"/>
    <w:rsid w:val="005F7B61"/>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747"/>
    <w:rsid w:val="00637CA1"/>
    <w:rsid w:val="00637DB8"/>
    <w:rsid w:val="0064001C"/>
    <w:rsid w:val="006402B2"/>
    <w:rsid w:val="006405C1"/>
    <w:rsid w:val="006406A0"/>
    <w:rsid w:val="0064246C"/>
    <w:rsid w:val="006437F8"/>
    <w:rsid w:val="00645180"/>
    <w:rsid w:val="00650C3C"/>
    <w:rsid w:val="006525BF"/>
    <w:rsid w:val="006539DF"/>
    <w:rsid w:val="006618B3"/>
    <w:rsid w:val="00662B11"/>
    <w:rsid w:val="00667C5F"/>
    <w:rsid w:val="00670E0F"/>
    <w:rsid w:val="00671A77"/>
    <w:rsid w:val="00672AC3"/>
    <w:rsid w:val="00672DC1"/>
    <w:rsid w:val="00673FA6"/>
    <w:rsid w:val="006756E8"/>
    <w:rsid w:val="0067612A"/>
    <w:rsid w:val="00677B6F"/>
    <w:rsid w:val="00677CB1"/>
    <w:rsid w:val="00677DA0"/>
    <w:rsid w:val="00677E44"/>
    <w:rsid w:val="00680481"/>
    <w:rsid w:val="0068090D"/>
    <w:rsid w:val="00682A12"/>
    <w:rsid w:val="00682FE0"/>
    <w:rsid w:val="0068511A"/>
    <w:rsid w:val="0068625D"/>
    <w:rsid w:val="00686CF7"/>
    <w:rsid w:val="00687D2A"/>
    <w:rsid w:val="00690411"/>
    <w:rsid w:val="006922F0"/>
    <w:rsid w:val="00693D45"/>
    <w:rsid w:val="00693DA3"/>
    <w:rsid w:val="00693E30"/>
    <w:rsid w:val="006941D8"/>
    <w:rsid w:val="00696B5D"/>
    <w:rsid w:val="00696F78"/>
    <w:rsid w:val="00697D62"/>
    <w:rsid w:val="006A016C"/>
    <w:rsid w:val="006A0411"/>
    <w:rsid w:val="006A2A57"/>
    <w:rsid w:val="006A32E2"/>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B61"/>
    <w:rsid w:val="006C4204"/>
    <w:rsid w:val="006D175A"/>
    <w:rsid w:val="006D1ED5"/>
    <w:rsid w:val="006D283B"/>
    <w:rsid w:val="006D2E77"/>
    <w:rsid w:val="006D489D"/>
    <w:rsid w:val="006D64D8"/>
    <w:rsid w:val="006D6831"/>
    <w:rsid w:val="006D6F83"/>
    <w:rsid w:val="006E08BC"/>
    <w:rsid w:val="006E0B51"/>
    <w:rsid w:val="006E170C"/>
    <w:rsid w:val="006E2493"/>
    <w:rsid w:val="006E3263"/>
    <w:rsid w:val="006E6287"/>
    <w:rsid w:val="006E7833"/>
    <w:rsid w:val="006F0DD2"/>
    <w:rsid w:val="006F15BA"/>
    <w:rsid w:val="006F259E"/>
    <w:rsid w:val="006F5368"/>
    <w:rsid w:val="006F68FF"/>
    <w:rsid w:val="006F6F9D"/>
    <w:rsid w:val="006F7BE0"/>
    <w:rsid w:val="00702495"/>
    <w:rsid w:val="0070261E"/>
    <w:rsid w:val="00703B12"/>
    <w:rsid w:val="00703BE8"/>
    <w:rsid w:val="007042EE"/>
    <w:rsid w:val="00705F6C"/>
    <w:rsid w:val="00706EE8"/>
    <w:rsid w:val="007110F3"/>
    <w:rsid w:val="007113EA"/>
    <w:rsid w:val="0071426C"/>
    <w:rsid w:val="007158D1"/>
    <w:rsid w:val="0072302D"/>
    <w:rsid w:val="00723558"/>
    <w:rsid w:val="0072564A"/>
    <w:rsid w:val="007256B1"/>
    <w:rsid w:val="007276A2"/>
    <w:rsid w:val="00731056"/>
    <w:rsid w:val="00732B6C"/>
    <w:rsid w:val="00732E21"/>
    <w:rsid w:val="00733D84"/>
    <w:rsid w:val="00734326"/>
    <w:rsid w:val="007348FA"/>
    <w:rsid w:val="00736647"/>
    <w:rsid w:val="0073762F"/>
    <w:rsid w:val="0073765E"/>
    <w:rsid w:val="00741455"/>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160B"/>
    <w:rsid w:val="007638AB"/>
    <w:rsid w:val="00763E4D"/>
    <w:rsid w:val="00764022"/>
    <w:rsid w:val="00764088"/>
    <w:rsid w:val="007649E6"/>
    <w:rsid w:val="00766788"/>
    <w:rsid w:val="00766B64"/>
    <w:rsid w:val="0077323B"/>
    <w:rsid w:val="007749B4"/>
    <w:rsid w:val="00775C2D"/>
    <w:rsid w:val="00775DCD"/>
    <w:rsid w:val="00776451"/>
    <w:rsid w:val="007766C2"/>
    <w:rsid w:val="0077732D"/>
    <w:rsid w:val="00781B8A"/>
    <w:rsid w:val="00782A1E"/>
    <w:rsid w:val="00782BC5"/>
    <w:rsid w:val="00783351"/>
    <w:rsid w:val="0078402D"/>
    <w:rsid w:val="0078484D"/>
    <w:rsid w:val="00785914"/>
    <w:rsid w:val="00786F88"/>
    <w:rsid w:val="00787A1B"/>
    <w:rsid w:val="00791B5B"/>
    <w:rsid w:val="00792BDE"/>
    <w:rsid w:val="007933BC"/>
    <w:rsid w:val="007947CE"/>
    <w:rsid w:val="00794CD4"/>
    <w:rsid w:val="0079515F"/>
    <w:rsid w:val="00795372"/>
    <w:rsid w:val="0079576C"/>
    <w:rsid w:val="0079693C"/>
    <w:rsid w:val="007979CA"/>
    <w:rsid w:val="007A1F99"/>
    <w:rsid w:val="007A2986"/>
    <w:rsid w:val="007A3147"/>
    <w:rsid w:val="007A38FC"/>
    <w:rsid w:val="007A3FFD"/>
    <w:rsid w:val="007A7824"/>
    <w:rsid w:val="007B0435"/>
    <w:rsid w:val="007B1833"/>
    <w:rsid w:val="007B2180"/>
    <w:rsid w:val="007B273D"/>
    <w:rsid w:val="007B2854"/>
    <w:rsid w:val="007B5138"/>
    <w:rsid w:val="007B6A6F"/>
    <w:rsid w:val="007B715B"/>
    <w:rsid w:val="007B7B06"/>
    <w:rsid w:val="007C1441"/>
    <w:rsid w:val="007C1899"/>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4071"/>
    <w:rsid w:val="007E40EE"/>
    <w:rsid w:val="007E4B4A"/>
    <w:rsid w:val="007E721D"/>
    <w:rsid w:val="007F2192"/>
    <w:rsid w:val="007F21BD"/>
    <w:rsid w:val="007F4580"/>
    <w:rsid w:val="007F4DBD"/>
    <w:rsid w:val="007F4FD5"/>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1BFC"/>
    <w:rsid w:val="008222E6"/>
    <w:rsid w:val="00822DDD"/>
    <w:rsid w:val="00822EEA"/>
    <w:rsid w:val="008250C3"/>
    <w:rsid w:val="008252BE"/>
    <w:rsid w:val="00825E14"/>
    <w:rsid w:val="00826113"/>
    <w:rsid w:val="00827E35"/>
    <w:rsid w:val="008317A4"/>
    <w:rsid w:val="00831E12"/>
    <w:rsid w:val="00835086"/>
    <w:rsid w:val="008358CC"/>
    <w:rsid w:val="00836622"/>
    <w:rsid w:val="00841C58"/>
    <w:rsid w:val="00843BC8"/>
    <w:rsid w:val="00844223"/>
    <w:rsid w:val="00844A5B"/>
    <w:rsid w:val="00845019"/>
    <w:rsid w:val="0084699B"/>
    <w:rsid w:val="00846FA5"/>
    <w:rsid w:val="00847C74"/>
    <w:rsid w:val="00847CE9"/>
    <w:rsid w:val="00850155"/>
    <w:rsid w:val="00850BDA"/>
    <w:rsid w:val="008525C6"/>
    <w:rsid w:val="00854109"/>
    <w:rsid w:val="00854933"/>
    <w:rsid w:val="0085534B"/>
    <w:rsid w:val="00855EE6"/>
    <w:rsid w:val="00857FA3"/>
    <w:rsid w:val="00860A79"/>
    <w:rsid w:val="00866056"/>
    <w:rsid w:val="008666D1"/>
    <w:rsid w:val="008715F9"/>
    <w:rsid w:val="0087382B"/>
    <w:rsid w:val="0087525B"/>
    <w:rsid w:val="008766B1"/>
    <w:rsid w:val="00876CEA"/>
    <w:rsid w:val="008772CA"/>
    <w:rsid w:val="0087754C"/>
    <w:rsid w:val="00881701"/>
    <w:rsid w:val="00882E04"/>
    <w:rsid w:val="0088328C"/>
    <w:rsid w:val="00884608"/>
    <w:rsid w:val="00886210"/>
    <w:rsid w:val="008867DB"/>
    <w:rsid w:val="00887345"/>
    <w:rsid w:val="008911C3"/>
    <w:rsid w:val="00891319"/>
    <w:rsid w:val="00891D3F"/>
    <w:rsid w:val="008925D0"/>
    <w:rsid w:val="00893138"/>
    <w:rsid w:val="00893887"/>
    <w:rsid w:val="00894B24"/>
    <w:rsid w:val="008952E9"/>
    <w:rsid w:val="008967DA"/>
    <w:rsid w:val="008A116A"/>
    <w:rsid w:val="008A18C6"/>
    <w:rsid w:val="008A1950"/>
    <w:rsid w:val="008A22FB"/>
    <w:rsid w:val="008A3286"/>
    <w:rsid w:val="008A4E9F"/>
    <w:rsid w:val="008A77B9"/>
    <w:rsid w:val="008B155C"/>
    <w:rsid w:val="008B45A4"/>
    <w:rsid w:val="008B511C"/>
    <w:rsid w:val="008B6A84"/>
    <w:rsid w:val="008C0958"/>
    <w:rsid w:val="008C2DA5"/>
    <w:rsid w:val="008C3A3F"/>
    <w:rsid w:val="008C4433"/>
    <w:rsid w:val="008C61E1"/>
    <w:rsid w:val="008D0305"/>
    <w:rsid w:val="008D154A"/>
    <w:rsid w:val="008D257A"/>
    <w:rsid w:val="008D2727"/>
    <w:rsid w:val="008D7D9E"/>
    <w:rsid w:val="008E06AE"/>
    <w:rsid w:val="008E0DB5"/>
    <w:rsid w:val="008E1B5D"/>
    <w:rsid w:val="008E5BA8"/>
    <w:rsid w:val="008E6CBD"/>
    <w:rsid w:val="008E73FD"/>
    <w:rsid w:val="008E7E22"/>
    <w:rsid w:val="008F05D8"/>
    <w:rsid w:val="008F0FD4"/>
    <w:rsid w:val="008F1621"/>
    <w:rsid w:val="008F1664"/>
    <w:rsid w:val="008F2A4D"/>
    <w:rsid w:val="008F526C"/>
    <w:rsid w:val="008F730A"/>
    <w:rsid w:val="00901058"/>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3896"/>
    <w:rsid w:val="00924DF7"/>
    <w:rsid w:val="00925B85"/>
    <w:rsid w:val="00926462"/>
    <w:rsid w:val="009315DF"/>
    <w:rsid w:val="009324D3"/>
    <w:rsid w:val="00933F4B"/>
    <w:rsid w:val="00934793"/>
    <w:rsid w:val="0093509E"/>
    <w:rsid w:val="009351E0"/>
    <w:rsid w:val="00936EF2"/>
    <w:rsid w:val="00936FB8"/>
    <w:rsid w:val="00937E5C"/>
    <w:rsid w:val="00937FF4"/>
    <w:rsid w:val="0094239F"/>
    <w:rsid w:val="0094253A"/>
    <w:rsid w:val="00943743"/>
    <w:rsid w:val="00944BD0"/>
    <w:rsid w:val="00945043"/>
    <w:rsid w:val="00950546"/>
    <w:rsid w:val="0095548D"/>
    <w:rsid w:val="00955FB1"/>
    <w:rsid w:val="009564B4"/>
    <w:rsid w:val="00957AD5"/>
    <w:rsid w:val="009603B1"/>
    <w:rsid w:val="00960CF7"/>
    <w:rsid w:val="00960EA4"/>
    <w:rsid w:val="00962423"/>
    <w:rsid w:val="00962F9B"/>
    <w:rsid w:val="00964EB0"/>
    <w:rsid w:val="0096507B"/>
    <w:rsid w:val="0096599F"/>
    <w:rsid w:val="00970C8E"/>
    <w:rsid w:val="009711A5"/>
    <w:rsid w:val="00971B3C"/>
    <w:rsid w:val="00971F94"/>
    <w:rsid w:val="00972D6E"/>
    <w:rsid w:val="00974F1E"/>
    <w:rsid w:val="0097525E"/>
    <w:rsid w:val="00976FF6"/>
    <w:rsid w:val="00981003"/>
    <w:rsid w:val="009814C8"/>
    <w:rsid w:val="0098260D"/>
    <w:rsid w:val="009829FB"/>
    <w:rsid w:val="00983D06"/>
    <w:rsid w:val="009846A0"/>
    <w:rsid w:val="009851B4"/>
    <w:rsid w:val="00986D83"/>
    <w:rsid w:val="0099004B"/>
    <w:rsid w:val="0099037E"/>
    <w:rsid w:val="00993C62"/>
    <w:rsid w:val="009953F7"/>
    <w:rsid w:val="00995C97"/>
    <w:rsid w:val="00997338"/>
    <w:rsid w:val="00997B1F"/>
    <w:rsid w:val="00997EE8"/>
    <w:rsid w:val="009A1283"/>
    <w:rsid w:val="009A32AB"/>
    <w:rsid w:val="009A6163"/>
    <w:rsid w:val="009A671E"/>
    <w:rsid w:val="009A6F61"/>
    <w:rsid w:val="009A7723"/>
    <w:rsid w:val="009B0D74"/>
    <w:rsid w:val="009B174F"/>
    <w:rsid w:val="009B4E32"/>
    <w:rsid w:val="009B6043"/>
    <w:rsid w:val="009C0280"/>
    <w:rsid w:val="009C032B"/>
    <w:rsid w:val="009C038A"/>
    <w:rsid w:val="009C1216"/>
    <w:rsid w:val="009C28E2"/>
    <w:rsid w:val="009C3662"/>
    <w:rsid w:val="009C3764"/>
    <w:rsid w:val="009C4101"/>
    <w:rsid w:val="009C481C"/>
    <w:rsid w:val="009C4E0B"/>
    <w:rsid w:val="009D142B"/>
    <w:rsid w:val="009D1C8A"/>
    <w:rsid w:val="009D22D4"/>
    <w:rsid w:val="009D2D14"/>
    <w:rsid w:val="009D2DEA"/>
    <w:rsid w:val="009D2F0C"/>
    <w:rsid w:val="009D308E"/>
    <w:rsid w:val="009D4FF3"/>
    <w:rsid w:val="009D530B"/>
    <w:rsid w:val="009D57FD"/>
    <w:rsid w:val="009D6A14"/>
    <w:rsid w:val="009D7430"/>
    <w:rsid w:val="009E01FB"/>
    <w:rsid w:val="009E154E"/>
    <w:rsid w:val="009E2BD6"/>
    <w:rsid w:val="009E3C0A"/>
    <w:rsid w:val="009E5AC3"/>
    <w:rsid w:val="009E646A"/>
    <w:rsid w:val="009E7756"/>
    <w:rsid w:val="009E7863"/>
    <w:rsid w:val="009F0011"/>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6948"/>
    <w:rsid w:val="00A13413"/>
    <w:rsid w:val="00A13AAD"/>
    <w:rsid w:val="00A14598"/>
    <w:rsid w:val="00A15670"/>
    <w:rsid w:val="00A168B5"/>
    <w:rsid w:val="00A17D58"/>
    <w:rsid w:val="00A17DF6"/>
    <w:rsid w:val="00A17E85"/>
    <w:rsid w:val="00A20A9E"/>
    <w:rsid w:val="00A22345"/>
    <w:rsid w:val="00A23725"/>
    <w:rsid w:val="00A24FD8"/>
    <w:rsid w:val="00A2657A"/>
    <w:rsid w:val="00A2744A"/>
    <w:rsid w:val="00A3208D"/>
    <w:rsid w:val="00A32735"/>
    <w:rsid w:val="00A338F7"/>
    <w:rsid w:val="00A33936"/>
    <w:rsid w:val="00A33A76"/>
    <w:rsid w:val="00A351F4"/>
    <w:rsid w:val="00A37F5D"/>
    <w:rsid w:val="00A40DD4"/>
    <w:rsid w:val="00A41CF2"/>
    <w:rsid w:val="00A4363D"/>
    <w:rsid w:val="00A47713"/>
    <w:rsid w:val="00A50DF4"/>
    <w:rsid w:val="00A51401"/>
    <w:rsid w:val="00A51FFD"/>
    <w:rsid w:val="00A52684"/>
    <w:rsid w:val="00A54BA0"/>
    <w:rsid w:val="00A5696B"/>
    <w:rsid w:val="00A572CD"/>
    <w:rsid w:val="00A61DB7"/>
    <w:rsid w:val="00A61F4B"/>
    <w:rsid w:val="00A645D0"/>
    <w:rsid w:val="00A6503B"/>
    <w:rsid w:val="00A65157"/>
    <w:rsid w:val="00A66E74"/>
    <w:rsid w:val="00A70788"/>
    <w:rsid w:val="00A71158"/>
    <w:rsid w:val="00A71666"/>
    <w:rsid w:val="00A7197F"/>
    <w:rsid w:val="00A72339"/>
    <w:rsid w:val="00A72A18"/>
    <w:rsid w:val="00A753CD"/>
    <w:rsid w:val="00A75898"/>
    <w:rsid w:val="00A75B10"/>
    <w:rsid w:val="00A760CC"/>
    <w:rsid w:val="00A76577"/>
    <w:rsid w:val="00A773C6"/>
    <w:rsid w:val="00A81E65"/>
    <w:rsid w:val="00A82550"/>
    <w:rsid w:val="00A845AE"/>
    <w:rsid w:val="00A85206"/>
    <w:rsid w:val="00A866F7"/>
    <w:rsid w:val="00A87047"/>
    <w:rsid w:val="00A91383"/>
    <w:rsid w:val="00A929AD"/>
    <w:rsid w:val="00A96311"/>
    <w:rsid w:val="00A9743F"/>
    <w:rsid w:val="00AA0907"/>
    <w:rsid w:val="00AA0DBB"/>
    <w:rsid w:val="00AA4C33"/>
    <w:rsid w:val="00AA6BD9"/>
    <w:rsid w:val="00AA6EFA"/>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4D96"/>
    <w:rsid w:val="00AD506D"/>
    <w:rsid w:val="00AD5F05"/>
    <w:rsid w:val="00AD6BB7"/>
    <w:rsid w:val="00AD7328"/>
    <w:rsid w:val="00AD76FE"/>
    <w:rsid w:val="00AD77A9"/>
    <w:rsid w:val="00AE2BFC"/>
    <w:rsid w:val="00AE309C"/>
    <w:rsid w:val="00AE41F3"/>
    <w:rsid w:val="00AE4230"/>
    <w:rsid w:val="00AE4D14"/>
    <w:rsid w:val="00AE7253"/>
    <w:rsid w:val="00AF0240"/>
    <w:rsid w:val="00AF06F3"/>
    <w:rsid w:val="00AF0D5B"/>
    <w:rsid w:val="00AF1BDE"/>
    <w:rsid w:val="00AF3F23"/>
    <w:rsid w:val="00AF4B97"/>
    <w:rsid w:val="00AF75D4"/>
    <w:rsid w:val="00B0000D"/>
    <w:rsid w:val="00B00DFA"/>
    <w:rsid w:val="00B00FB3"/>
    <w:rsid w:val="00B010E4"/>
    <w:rsid w:val="00B01294"/>
    <w:rsid w:val="00B02A98"/>
    <w:rsid w:val="00B037F3"/>
    <w:rsid w:val="00B04941"/>
    <w:rsid w:val="00B04F34"/>
    <w:rsid w:val="00B051A7"/>
    <w:rsid w:val="00B052F3"/>
    <w:rsid w:val="00B068B2"/>
    <w:rsid w:val="00B07281"/>
    <w:rsid w:val="00B106EA"/>
    <w:rsid w:val="00B11183"/>
    <w:rsid w:val="00B11F53"/>
    <w:rsid w:val="00B14B9D"/>
    <w:rsid w:val="00B15E75"/>
    <w:rsid w:val="00B17EDC"/>
    <w:rsid w:val="00B2113B"/>
    <w:rsid w:val="00B2282A"/>
    <w:rsid w:val="00B22862"/>
    <w:rsid w:val="00B24A18"/>
    <w:rsid w:val="00B250BF"/>
    <w:rsid w:val="00B2590B"/>
    <w:rsid w:val="00B26309"/>
    <w:rsid w:val="00B264F5"/>
    <w:rsid w:val="00B30001"/>
    <w:rsid w:val="00B3026E"/>
    <w:rsid w:val="00B3209C"/>
    <w:rsid w:val="00B332BE"/>
    <w:rsid w:val="00B33405"/>
    <w:rsid w:val="00B33439"/>
    <w:rsid w:val="00B33530"/>
    <w:rsid w:val="00B357B2"/>
    <w:rsid w:val="00B371EC"/>
    <w:rsid w:val="00B409D6"/>
    <w:rsid w:val="00B409DF"/>
    <w:rsid w:val="00B42456"/>
    <w:rsid w:val="00B43B21"/>
    <w:rsid w:val="00B44B0F"/>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A9C"/>
    <w:rsid w:val="00B67D07"/>
    <w:rsid w:val="00B71D13"/>
    <w:rsid w:val="00B73002"/>
    <w:rsid w:val="00B74555"/>
    <w:rsid w:val="00B745B3"/>
    <w:rsid w:val="00B77C0F"/>
    <w:rsid w:val="00B81E34"/>
    <w:rsid w:val="00B81E6F"/>
    <w:rsid w:val="00B836F1"/>
    <w:rsid w:val="00B83A5F"/>
    <w:rsid w:val="00B83F0D"/>
    <w:rsid w:val="00B85293"/>
    <w:rsid w:val="00B8660F"/>
    <w:rsid w:val="00B86A0B"/>
    <w:rsid w:val="00B86D80"/>
    <w:rsid w:val="00B900C2"/>
    <w:rsid w:val="00B91670"/>
    <w:rsid w:val="00B922D2"/>
    <w:rsid w:val="00B968CC"/>
    <w:rsid w:val="00B975E0"/>
    <w:rsid w:val="00B9788D"/>
    <w:rsid w:val="00B979C5"/>
    <w:rsid w:val="00BA02C0"/>
    <w:rsid w:val="00BA2038"/>
    <w:rsid w:val="00BA2712"/>
    <w:rsid w:val="00BA2B37"/>
    <w:rsid w:val="00BA5798"/>
    <w:rsid w:val="00BA681D"/>
    <w:rsid w:val="00BA758D"/>
    <w:rsid w:val="00BB1887"/>
    <w:rsid w:val="00BB1DB6"/>
    <w:rsid w:val="00BB217D"/>
    <w:rsid w:val="00BB3E79"/>
    <w:rsid w:val="00BB3EC5"/>
    <w:rsid w:val="00BB4B5E"/>
    <w:rsid w:val="00BB525F"/>
    <w:rsid w:val="00BB5801"/>
    <w:rsid w:val="00BB58E0"/>
    <w:rsid w:val="00BB6940"/>
    <w:rsid w:val="00BB78C9"/>
    <w:rsid w:val="00BC0321"/>
    <w:rsid w:val="00BC0B00"/>
    <w:rsid w:val="00BC0D25"/>
    <w:rsid w:val="00BC0DF2"/>
    <w:rsid w:val="00BC0F88"/>
    <w:rsid w:val="00BC1048"/>
    <w:rsid w:val="00BC15D4"/>
    <w:rsid w:val="00BC31ED"/>
    <w:rsid w:val="00BC3BEA"/>
    <w:rsid w:val="00BC51B9"/>
    <w:rsid w:val="00BC5942"/>
    <w:rsid w:val="00BD0F11"/>
    <w:rsid w:val="00BD1FD0"/>
    <w:rsid w:val="00BD2428"/>
    <w:rsid w:val="00BD311F"/>
    <w:rsid w:val="00BD3492"/>
    <w:rsid w:val="00BD468E"/>
    <w:rsid w:val="00BD63AE"/>
    <w:rsid w:val="00BE1C30"/>
    <w:rsid w:val="00BE4275"/>
    <w:rsid w:val="00BE436F"/>
    <w:rsid w:val="00BE4C52"/>
    <w:rsid w:val="00BE52D0"/>
    <w:rsid w:val="00BE661D"/>
    <w:rsid w:val="00BE71F3"/>
    <w:rsid w:val="00BE76B0"/>
    <w:rsid w:val="00BE791B"/>
    <w:rsid w:val="00BF2531"/>
    <w:rsid w:val="00BF46F1"/>
    <w:rsid w:val="00C004B3"/>
    <w:rsid w:val="00C0225F"/>
    <w:rsid w:val="00C02526"/>
    <w:rsid w:val="00C02914"/>
    <w:rsid w:val="00C03CC4"/>
    <w:rsid w:val="00C04DA9"/>
    <w:rsid w:val="00C05A3E"/>
    <w:rsid w:val="00C05B76"/>
    <w:rsid w:val="00C0602C"/>
    <w:rsid w:val="00C07458"/>
    <w:rsid w:val="00C12D7A"/>
    <w:rsid w:val="00C16F11"/>
    <w:rsid w:val="00C17597"/>
    <w:rsid w:val="00C20214"/>
    <w:rsid w:val="00C2103E"/>
    <w:rsid w:val="00C222E6"/>
    <w:rsid w:val="00C23B9A"/>
    <w:rsid w:val="00C25119"/>
    <w:rsid w:val="00C2535B"/>
    <w:rsid w:val="00C263AA"/>
    <w:rsid w:val="00C314EA"/>
    <w:rsid w:val="00C31D03"/>
    <w:rsid w:val="00C3257C"/>
    <w:rsid w:val="00C33821"/>
    <w:rsid w:val="00C34076"/>
    <w:rsid w:val="00C35398"/>
    <w:rsid w:val="00C35E20"/>
    <w:rsid w:val="00C37579"/>
    <w:rsid w:val="00C3765B"/>
    <w:rsid w:val="00C376A1"/>
    <w:rsid w:val="00C40F24"/>
    <w:rsid w:val="00C41043"/>
    <w:rsid w:val="00C4120E"/>
    <w:rsid w:val="00C41C97"/>
    <w:rsid w:val="00C42220"/>
    <w:rsid w:val="00C43BAE"/>
    <w:rsid w:val="00C43FDC"/>
    <w:rsid w:val="00C444C4"/>
    <w:rsid w:val="00C465E3"/>
    <w:rsid w:val="00C475DE"/>
    <w:rsid w:val="00C47D6C"/>
    <w:rsid w:val="00C520AD"/>
    <w:rsid w:val="00C52BF2"/>
    <w:rsid w:val="00C554D3"/>
    <w:rsid w:val="00C57402"/>
    <w:rsid w:val="00C60BAC"/>
    <w:rsid w:val="00C614C4"/>
    <w:rsid w:val="00C61AB0"/>
    <w:rsid w:val="00C62D63"/>
    <w:rsid w:val="00C62E9B"/>
    <w:rsid w:val="00C62FB7"/>
    <w:rsid w:val="00C63316"/>
    <w:rsid w:val="00C65570"/>
    <w:rsid w:val="00C65B4E"/>
    <w:rsid w:val="00C65F1F"/>
    <w:rsid w:val="00C66B7E"/>
    <w:rsid w:val="00C71B3C"/>
    <w:rsid w:val="00C72459"/>
    <w:rsid w:val="00C7277F"/>
    <w:rsid w:val="00C72C40"/>
    <w:rsid w:val="00C7336A"/>
    <w:rsid w:val="00C734FD"/>
    <w:rsid w:val="00C73978"/>
    <w:rsid w:val="00C7518D"/>
    <w:rsid w:val="00C751CD"/>
    <w:rsid w:val="00C76927"/>
    <w:rsid w:val="00C76DAA"/>
    <w:rsid w:val="00C7743C"/>
    <w:rsid w:val="00C77FAC"/>
    <w:rsid w:val="00C80A58"/>
    <w:rsid w:val="00C814C0"/>
    <w:rsid w:val="00C820FE"/>
    <w:rsid w:val="00C82762"/>
    <w:rsid w:val="00C82C07"/>
    <w:rsid w:val="00C830D3"/>
    <w:rsid w:val="00C84740"/>
    <w:rsid w:val="00C84BF0"/>
    <w:rsid w:val="00C84C51"/>
    <w:rsid w:val="00C86623"/>
    <w:rsid w:val="00C8675A"/>
    <w:rsid w:val="00C8732D"/>
    <w:rsid w:val="00C87DCE"/>
    <w:rsid w:val="00C900CD"/>
    <w:rsid w:val="00C926DF"/>
    <w:rsid w:val="00C954CF"/>
    <w:rsid w:val="00C95622"/>
    <w:rsid w:val="00C96E83"/>
    <w:rsid w:val="00C96EA4"/>
    <w:rsid w:val="00C97206"/>
    <w:rsid w:val="00C97A91"/>
    <w:rsid w:val="00C97CBA"/>
    <w:rsid w:val="00CA40DC"/>
    <w:rsid w:val="00CA4D98"/>
    <w:rsid w:val="00CA5BB7"/>
    <w:rsid w:val="00CA6462"/>
    <w:rsid w:val="00CA70C1"/>
    <w:rsid w:val="00CB1B9F"/>
    <w:rsid w:val="00CB23A3"/>
    <w:rsid w:val="00CB24E5"/>
    <w:rsid w:val="00CB45D4"/>
    <w:rsid w:val="00CB5F8D"/>
    <w:rsid w:val="00CB68FC"/>
    <w:rsid w:val="00CB7C90"/>
    <w:rsid w:val="00CC0AEB"/>
    <w:rsid w:val="00CC1EB9"/>
    <w:rsid w:val="00CC1FEB"/>
    <w:rsid w:val="00CC2383"/>
    <w:rsid w:val="00CC5B28"/>
    <w:rsid w:val="00CC6A53"/>
    <w:rsid w:val="00CD1351"/>
    <w:rsid w:val="00CD20A5"/>
    <w:rsid w:val="00CD5B80"/>
    <w:rsid w:val="00CD677B"/>
    <w:rsid w:val="00CD7481"/>
    <w:rsid w:val="00CE051D"/>
    <w:rsid w:val="00CE0827"/>
    <w:rsid w:val="00CE0D8A"/>
    <w:rsid w:val="00CE3315"/>
    <w:rsid w:val="00CE4BE4"/>
    <w:rsid w:val="00CE5715"/>
    <w:rsid w:val="00CE7001"/>
    <w:rsid w:val="00CF0EA9"/>
    <w:rsid w:val="00CF2C7E"/>
    <w:rsid w:val="00CF4097"/>
    <w:rsid w:val="00CF72F7"/>
    <w:rsid w:val="00D00964"/>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7B8"/>
    <w:rsid w:val="00D45780"/>
    <w:rsid w:val="00D46AF8"/>
    <w:rsid w:val="00D50B67"/>
    <w:rsid w:val="00D51B5E"/>
    <w:rsid w:val="00D51BC2"/>
    <w:rsid w:val="00D52464"/>
    <w:rsid w:val="00D531D9"/>
    <w:rsid w:val="00D55739"/>
    <w:rsid w:val="00D56B73"/>
    <w:rsid w:val="00D60437"/>
    <w:rsid w:val="00D6055E"/>
    <w:rsid w:val="00D608C8"/>
    <w:rsid w:val="00D60972"/>
    <w:rsid w:val="00D620FE"/>
    <w:rsid w:val="00D65A5F"/>
    <w:rsid w:val="00D65F05"/>
    <w:rsid w:val="00D66597"/>
    <w:rsid w:val="00D67FA0"/>
    <w:rsid w:val="00D717C1"/>
    <w:rsid w:val="00D72F15"/>
    <w:rsid w:val="00D738DD"/>
    <w:rsid w:val="00D74338"/>
    <w:rsid w:val="00D7444B"/>
    <w:rsid w:val="00D750A8"/>
    <w:rsid w:val="00D80FEA"/>
    <w:rsid w:val="00D8176A"/>
    <w:rsid w:val="00D82FEA"/>
    <w:rsid w:val="00D8409D"/>
    <w:rsid w:val="00D85530"/>
    <w:rsid w:val="00D90B68"/>
    <w:rsid w:val="00D91B26"/>
    <w:rsid w:val="00D92BDD"/>
    <w:rsid w:val="00D936C3"/>
    <w:rsid w:val="00D95029"/>
    <w:rsid w:val="00D95C74"/>
    <w:rsid w:val="00D96122"/>
    <w:rsid w:val="00D9664D"/>
    <w:rsid w:val="00DA0285"/>
    <w:rsid w:val="00DA08BE"/>
    <w:rsid w:val="00DA0ACA"/>
    <w:rsid w:val="00DA11C5"/>
    <w:rsid w:val="00DA295E"/>
    <w:rsid w:val="00DA29B0"/>
    <w:rsid w:val="00DA3301"/>
    <w:rsid w:val="00DA3946"/>
    <w:rsid w:val="00DA4954"/>
    <w:rsid w:val="00DA5DEB"/>
    <w:rsid w:val="00DB1030"/>
    <w:rsid w:val="00DB332C"/>
    <w:rsid w:val="00DB5384"/>
    <w:rsid w:val="00DB57CA"/>
    <w:rsid w:val="00DB75C5"/>
    <w:rsid w:val="00DB7A0A"/>
    <w:rsid w:val="00DC0380"/>
    <w:rsid w:val="00DC05C2"/>
    <w:rsid w:val="00DC0D78"/>
    <w:rsid w:val="00DC22D3"/>
    <w:rsid w:val="00DC2703"/>
    <w:rsid w:val="00DC2E91"/>
    <w:rsid w:val="00DC2F05"/>
    <w:rsid w:val="00DC3E96"/>
    <w:rsid w:val="00DC5F82"/>
    <w:rsid w:val="00DC610A"/>
    <w:rsid w:val="00DC71B3"/>
    <w:rsid w:val="00DD0E92"/>
    <w:rsid w:val="00DD53D1"/>
    <w:rsid w:val="00DD66DC"/>
    <w:rsid w:val="00DE0DAC"/>
    <w:rsid w:val="00DE10AE"/>
    <w:rsid w:val="00DE1AC8"/>
    <w:rsid w:val="00DE2064"/>
    <w:rsid w:val="00DE2363"/>
    <w:rsid w:val="00DE261D"/>
    <w:rsid w:val="00DE28AA"/>
    <w:rsid w:val="00DE3699"/>
    <w:rsid w:val="00DE3888"/>
    <w:rsid w:val="00DE4294"/>
    <w:rsid w:val="00DE5716"/>
    <w:rsid w:val="00DE6E3D"/>
    <w:rsid w:val="00DE708F"/>
    <w:rsid w:val="00DF112E"/>
    <w:rsid w:val="00DF236F"/>
    <w:rsid w:val="00DF3E81"/>
    <w:rsid w:val="00DF4435"/>
    <w:rsid w:val="00DF5C74"/>
    <w:rsid w:val="00E001DB"/>
    <w:rsid w:val="00E00412"/>
    <w:rsid w:val="00E00486"/>
    <w:rsid w:val="00E0053C"/>
    <w:rsid w:val="00E00AB1"/>
    <w:rsid w:val="00E00D56"/>
    <w:rsid w:val="00E036C7"/>
    <w:rsid w:val="00E0636F"/>
    <w:rsid w:val="00E0687D"/>
    <w:rsid w:val="00E070AF"/>
    <w:rsid w:val="00E11F32"/>
    <w:rsid w:val="00E11FAF"/>
    <w:rsid w:val="00E12267"/>
    <w:rsid w:val="00E14562"/>
    <w:rsid w:val="00E17DAC"/>
    <w:rsid w:val="00E20D27"/>
    <w:rsid w:val="00E21921"/>
    <w:rsid w:val="00E22A43"/>
    <w:rsid w:val="00E2689A"/>
    <w:rsid w:val="00E308FF"/>
    <w:rsid w:val="00E314E5"/>
    <w:rsid w:val="00E326B4"/>
    <w:rsid w:val="00E332C9"/>
    <w:rsid w:val="00E361D1"/>
    <w:rsid w:val="00E374AF"/>
    <w:rsid w:val="00E375C7"/>
    <w:rsid w:val="00E37F19"/>
    <w:rsid w:val="00E40012"/>
    <w:rsid w:val="00E4039F"/>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EE"/>
    <w:rsid w:val="00E64CEF"/>
    <w:rsid w:val="00E652A5"/>
    <w:rsid w:val="00E65401"/>
    <w:rsid w:val="00E66A37"/>
    <w:rsid w:val="00E67A4C"/>
    <w:rsid w:val="00E67BD7"/>
    <w:rsid w:val="00E67CB2"/>
    <w:rsid w:val="00E71F5E"/>
    <w:rsid w:val="00E7230C"/>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5A0E"/>
    <w:rsid w:val="00EB62A3"/>
    <w:rsid w:val="00EB65D4"/>
    <w:rsid w:val="00EB681E"/>
    <w:rsid w:val="00EB6D3F"/>
    <w:rsid w:val="00EB7826"/>
    <w:rsid w:val="00EC01D3"/>
    <w:rsid w:val="00EC1676"/>
    <w:rsid w:val="00EC1C35"/>
    <w:rsid w:val="00EC419C"/>
    <w:rsid w:val="00EC5FB6"/>
    <w:rsid w:val="00EC7C90"/>
    <w:rsid w:val="00EC7D46"/>
    <w:rsid w:val="00ED027B"/>
    <w:rsid w:val="00ED14D4"/>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7E5D"/>
    <w:rsid w:val="00EF06DA"/>
    <w:rsid w:val="00EF07FB"/>
    <w:rsid w:val="00EF10E3"/>
    <w:rsid w:val="00EF3D75"/>
    <w:rsid w:val="00EF4101"/>
    <w:rsid w:val="00EF5DA0"/>
    <w:rsid w:val="00EF6FA4"/>
    <w:rsid w:val="00EF7288"/>
    <w:rsid w:val="00F017AE"/>
    <w:rsid w:val="00F02107"/>
    <w:rsid w:val="00F02FDF"/>
    <w:rsid w:val="00F031D5"/>
    <w:rsid w:val="00F032CF"/>
    <w:rsid w:val="00F06328"/>
    <w:rsid w:val="00F11897"/>
    <w:rsid w:val="00F1325B"/>
    <w:rsid w:val="00F134D2"/>
    <w:rsid w:val="00F14110"/>
    <w:rsid w:val="00F144FD"/>
    <w:rsid w:val="00F15332"/>
    <w:rsid w:val="00F167F6"/>
    <w:rsid w:val="00F16DD8"/>
    <w:rsid w:val="00F2073C"/>
    <w:rsid w:val="00F2101B"/>
    <w:rsid w:val="00F2186A"/>
    <w:rsid w:val="00F3066D"/>
    <w:rsid w:val="00F30C87"/>
    <w:rsid w:val="00F323D8"/>
    <w:rsid w:val="00F326C8"/>
    <w:rsid w:val="00F326F8"/>
    <w:rsid w:val="00F32E34"/>
    <w:rsid w:val="00F34515"/>
    <w:rsid w:val="00F350F0"/>
    <w:rsid w:val="00F35669"/>
    <w:rsid w:val="00F36608"/>
    <w:rsid w:val="00F36E01"/>
    <w:rsid w:val="00F3761E"/>
    <w:rsid w:val="00F4058F"/>
    <w:rsid w:val="00F41E29"/>
    <w:rsid w:val="00F42FD5"/>
    <w:rsid w:val="00F43CF4"/>
    <w:rsid w:val="00F4765A"/>
    <w:rsid w:val="00F478BF"/>
    <w:rsid w:val="00F514DC"/>
    <w:rsid w:val="00F519F6"/>
    <w:rsid w:val="00F52883"/>
    <w:rsid w:val="00F54D45"/>
    <w:rsid w:val="00F55DAE"/>
    <w:rsid w:val="00F6045A"/>
    <w:rsid w:val="00F60EDA"/>
    <w:rsid w:val="00F614A5"/>
    <w:rsid w:val="00F63C0B"/>
    <w:rsid w:val="00F63C55"/>
    <w:rsid w:val="00F6528B"/>
    <w:rsid w:val="00F661A0"/>
    <w:rsid w:val="00F66F57"/>
    <w:rsid w:val="00F67B1C"/>
    <w:rsid w:val="00F730E4"/>
    <w:rsid w:val="00F75F0F"/>
    <w:rsid w:val="00F75F74"/>
    <w:rsid w:val="00F771F7"/>
    <w:rsid w:val="00F8071C"/>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B1374"/>
    <w:rsid w:val="00FB15B1"/>
    <w:rsid w:val="00FB1B31"/>
    <w:rsid w:val="00FB2A7B"/>
    <w:rsid w:val="00FB6915"/>
    <w:rsid w:val="00FC038F"/>
    <w:rsid w:val="00FC0AC2"/>
    <w:rsid w:val="00FC0D0B"/>
    <w:rsid w:val="00FC2574"/>
    <w:rsid w:val="00FC32AA"/>
    <w:rsid w:val="00FC34AF"/>
    <w:rsid w:val="00FC5D06"/>
    <w:rsid w:val="00FC70F1"/>
    <w:rsid w:val="00FC7BEF"/>
    <w:rsid w:val="00FD0160"/>
    <w:rsid w:val="00FD0592"/>
    <w:rsid w:val="00FD2A0E"/>
    <w:rsid w:val="00FD60F5"/>
    <w:rsid w:val="00FD6CDB"/>
    <w:rsid w:val="00FD76A8"/>
    <w:rsid w:val="00FD76AD"/>
    <w:rsid w:val="00FE1419"/>
    <w:rsid w:val="00FE1A54"/>
    <w:rsid w:val="00FE27D9"/>
    <w:rsid w:val="00FE2A32"/>
    <w:rsid w:val="00FE3693"/>
    <w:rsid w:val="00FE37F2"/>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7458"/>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5029</Words>
  <Characters>28669</Characters>
  <Application>Microsoft Office Word</Application>
  <DocSecurity>0</DocSecurity>
  <Lines>238</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Minseok Noh</cp:lastModifiedBy>
  <cp:revision>2</cp:revision>
  <dcterms:created xsi:type="dcterms:W3CDTF">2024-05-10T15:39:00Z</dcterms:created>
  <dcterms:modified xsi:type="dcterms:W3CDTF">2024-05-10T15:39:00Z</dcterms:modified>
</cp:coreProperties>
</file>