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60A" w:rsidRDefault="00DF537D">
      <w:pPr>
        <w:spacing w:after="0"/>
        <w:rPr>
          <w:rFonts w:ascii="Arial" w:hAnsi="Arial" w:cs="Arial"/>
          <w:b/>
          <w:bCs/>
          <w:sz w:val="28"/>
          <w:szCs w:val="28"/>
          <w:lang w:val="en-US" w:eastAsia="zh-CN"/>
        </w:rPr>
      </w:pPr>
      <w:bookmarkStart w:id="0" w:name="OLE_LINK33"/>
      <w:bookmarkStart w:id="1" w:name="OLE_LINK12"/>
      <w:bookmarkStart w:id="2" w:name="OLE_LINK13"/>
      <w:bookmarkStart w:id="3" w:name="OLE_LINK34"/>
      <w:r>
        <w:rPr>
          <w:rFonts w:ascii="Arial" w:hAnsi="Arial" w:cs="Arial"/>
          <w:b/>
          <w:bCs/>
          <w:sz w:val="28"/>
          <w:szCs w:val="28"/>
        </w:rPr>
        <w:t>3GPP TSG RAN WG1 #11</w:t>
      </w:r>
      <w:r>
        <w:rPr>
          <w:rFonts w:ascii="Arial" w:hAnsi="Arial" w:cs="Arial" w:hint="eastAsia"/>
          <w:b/>
          <w:bCs/>
          <w:sz w:val="28"/>
          <w:szCs w:val="28"/>
          <w:lang w:val="en-US" w:eastAsia="zh-CN"/>
        </w:rPr>
        <w:t>7</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R1-240</w:t>
      </w:r>
      <w:r>
        <w:rPr>
          <w:rFonts w:ascii="Arial" w:hAnsi="Arial" w:cs="Arial" w:hint="eastAsia"/>
          <w:b/>
          <w:bCs/>
          <w:sz w:val="28"/>
          <w:szCs w:val="28"/>
          <w:lang w:val="en-US" w:eastAsia="zh-CN"/>
        </w:rPr>
        <w:t>4557</w:t>
      </w:r>
    </w:p>
    <w:p w:rsidR="0098660A" w:rsidRDefault="00DF537D">
      <w:pPr>
        <w:spacing w:after="0"/>
        <w:rPr>
          <w:rFonts w:ascii="Arial" w:hAnsi="Arial" w:cs="Arial"/>
          <w:b/>
          <w:bCs/>
          <w:sz w:val="28"/>
          <w:szCs w:val="28"/>
          <w:lang w:eastAsia="ja-JP"/>
        </w:rPr>
      </w:pPr>
      <w:r>
        <w:rPr>
          <w:rFonts w:ascii="Arial" w:hAnsi="Arial" w:cs="Arial"/>
          <w:b/>
          <w:bCs/>
          <w:sz w:val="28"/>
          <w:szCs w:val="28"/>
          <w:lang w:eastAsia="ja-JP"/>
        </w:rPr>
        <w:t>Fukuoka City, Fukuoka, Japan, May 20</w:t>
      </w:r>
      <w:r>
        <w:rPr>
          <w:rFonts w:ascii="Arial" w:hAnsi="Arial" w:cs="Arial"/>
          <w:b/>
          <w:bCs/>
          <w:sz w:val="28"/>
          <w:szCs w:val="28"/>
          <w:vertAlign w:val="superscript"/>
          <w:lang w:eastAsia="ko-KR"/>
        </w:rPr>
        <w:t>th</w:t>
      </w:r>
      <w:r>
        <w:rPr>
          <w:rFonts w:ascii="Arial" w:hAnsi="Arial" w:cs="Arial"/>
          <w:b/>
          <w:bCs/>
          <w:sz w:val="28"/>
          <w:szCs w:val="28"/>
          <w:lang w:eastAsia="ja-JP"/>
        </w:rPr>
        <w:t xml:space="preserve"> </w:t>
      </w:r>
      <w:r>
        <w:rPr>
          <w:rFonts w:ascii="Arial" w:hAnsi="Arial" w:cs="Arial"/>
          <w:b/>
          <w:bCs/>
          <w:sz w:val="28"/>
          <w:szCs w:val="28"/>
        </w:rPr>
        <w:t>– 24</w:t>
      </w:r>
      <w:r>
        <w:rPr>
          <w:rFonts w:ascii="Arial" w:hAnsi="Arial" w:cs="Arial"/>
          <w:b/>
          <w:bCs/>
          <w:sz w:val="28"/>
          <w:szCs w:val="28"/>
          <w:vertAlign w:val="superscript"/>
          <w:lang w:eastAsia="ko-KR"/>
        </w:rPr>
        <w:t>t</w:t>
      </w:r>
      <w:r>
        <w:rPr>
          <w:rFonts w:ascii="Arial" w:hAnsi="Arial" w:cs="Arial"/>
          <w:b/>
          <w:bCs/>
          <w:sz w:val="28"/>
          <w:szCs w:val="28"/>
          <w:vertAlign w:val="superscript"/>
          <w:lang w:eastAsia="ko-KR"/>
        </w:rPr>
        <w:t>h</w:t>
      </w:r>
      <w:r>
        <w:rPr>
          <w:rFonts w:ascii="Arial" w:hAnsi="Arial" w:cs="Arial"/>
          <w:b/>
          <w:bCs/>
          <w:sz w:val="28"/>
          <w:szCs w:val="28"/>
          <w:lang w:eastAsia="ja-JP"/>
        </w:rPr>
        <w:t>, 2024</w:t>
      </w:r>
    </w:p>
    <w:p w:rsidR="0098660A" w:rsidRDefault="0098660A">
      <w:pPr>
        <w:rPr>
          <w:rFonts w:ascii="Arial" w:eastAsia="宋体" w:hAnsi="Arial" w:cs="Arial"/>
          <w:b/>
          <w:bCs/>
          <w:sz w:val="28"/>
          <w:szCs w:val="28"/>
          <w:lang w:val="en-US" w:eastAsia="zh-CN"/>
        </w:rPr>
      </w:pPr>
    </w:p>
    <w:bookmarkEnd w:id="0"/>
    <w:bookmarkEnd w:id="1"/>
    <w:bookmarkEnd w:id="2"/>
    <w:bookmarkEnd w:id="3"/>
    <w:p w:rsidR="0098660A" w:rsidRDefault="00DF537D">
      <w:pPr>
        <w:tabs>
          <w:tab w:val="left" w:pos="1985"/>
        </w:tabs>
        <w:spacing w:after="0" w:line="276" w:lineRule="auto"/>
        <w:ind w:left="1814" w:hanging="1814"/>
        <w:jc w:val="both"/>
        <w:outlineLvl w:val="0"/>
        <w:rPr>
          <w:rFonts w:ascii="Arial" w:eastAsia="宋体" w:hAnsi="Arial"/>
          <w:b/>
          <w:kern w:val="2"/>
          <w:sz w:val="22"/>
          <w:szCs w:val="22"/>
          <w:lang w:val="en-US" w:eastAsia="zh-CN"/>
        </w:rPr>
      </w:pPr>
      <w:r>
        <w:rPr>
          <w:rFonts w:ascii="Arial" w:eastAsia="宋体" w:hAnsi="Arial"/>
          <w:b/>
          <w:kern w:val="2"/>
          <w:sz w:val="24"/>
          <w:szCs w:val="24"/>
          <w:lang w:val="en-US" w:eastAsia="zh-CN"/>
        </w:rPr>
        <w:t xml:space="preserve">Title: </w:t>
      </w:r>
      <w:r>
        <w:rPr>
          <w:rFonts w:ascii="Arial" w:eastAsia="宋体" w:hAnsi="Arial" w:hint="eastAsia"/>
          <w:b/>
          <w:kern w:val="2"/>
          <w:sz w:val="24"/>
          <w:szCs w:val="24"/>
          <w:lang w:val="en-US" w:eastAsia="zh-CN"/>
        </w:rPr>
        <w:t xml:space="preserve">                    </w:t>
      </w:r>
      <w:r>
        <w:rPr>
          <w:rFonts w:ascii="Arial" w:eastAsia="宋体" w:hAnsi="Arial" w:hint="eastAsia"/>
          <w:b/>
          <w:kern w:val="2"/>
          <w:sz w:val="22"/>
          <w:szCs w:val="22"/>
          <w:lang w:val="en-US" w:eastAsia="zh-CN"/>
        </w:rPr>
        <w:t>Discussion on frame structure and physical layer procedure </w:t>
      </w:r>
      <w:r>
        <w:rPr>
          <w:rFonts w:ascii="Arial" w:eastAsia="宋体" w:hAnsi="Arial"/>
          <w:b/>
          <w:kern w:val="2"/>
          <w:sz w:val="22"/>
          <w:szCs w:val="22"/>
          <w:lang w:val="en-US" w:eastAsia="zh-CN"/>
        </w:rPr>
        <w:t>for Ambient IoT</w:t>
      </w:r>
    </w:p>
    <w:p w:rsidR="0098660A" w:rsidRDefault="00DF537D">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98660A" w:rsidRDefault="00DF537D">
      <w:pPr>
        <w:tabs>
          <w:tab w:val="left" w:pos="1985"/>
        </w:tabs>
        <w:spacing w:after="0" w:line="276" w:lineRule="auto"/>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9.4.2.2</w:t>
      </w:r>
    </w:p>
    <w:p w:rsidR="0098660A" w:rsidRDefault="00DF537D">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98660A" w:rsidRDefault="0098660A">
      <w:pPr>
        <w:tabs>
          <w:tab w:val="left" w:pos="1985"/>
        </w:tabs>
        <w:spacing w:beforeLines="50" w:before="120" w:afterLines="50" w:after="120"/>
        <w:ind w:left="1980" w:hanging="1980"/>
        <w:jc w:val="both"/>
        <w:rPr>
          <w:rFonts w:eastAsia="宋体"/>
          <w:b/>
          <w:kern w:val="2"/>
          <w:sz w:val="10"/>
          <w:szCs w:val="10"/>
          <w:lang w:val="pt-BR" w:eastAsia="zh-CN"/>
        </w:rPr>
      </w:pPr>
    </w:p>
    <w:p w:rsidR="0098660A" w:rsidRDefault="00DF537D">
      <w:pPr>
        <w:keepNext/>
        <w:keepLines/>
        <w:numPr>
          <w:ilvl w:val="0"/>
          <w:numId w:val="4"/>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98660A" w:rsidRDefault="00DF537D">
      <w:pPr>
        <w:jc w:val="both"/>
        <w:rPr>
          <w:rFonts w:eastAsia="宋体"/>
          <w:kern w:val="2"/>
          <w:lang w:val="en-US" w:eastAsia="zh-CN"/>
        </w:rPr>
      </w:pPr>
      <w:r>
        <w:rPr>
          <w:rFonts w:eastAsia="宋体"/>
          <w:kern w:val="2"/>
          <w:lang w:val="en-US" w:eastAsia="zh-CN"/>
        </w:rPr>
        <w:t>In RAN</w:t>
      </w:r>
      <w:bookmarkStart w:id="4" w:name="OLE_LINK3"/>
      <w:r>
        <w:rPr>
          <w:rFonts w:eastAsia="宋体" w:hint="eastAsia"/>
          <w:kern w:val="2"/>
          <w:lang w:val="en-US" w:eastAsia="zh-CN"/>
        </w:rPr>
        <w:t>1#116</w:t>
      </w:r>
      <w:r>
        <w:rPr>
          <w:rFonts w:eastAsia="宋体"/>
          <w:kern w:val="2"/>
          <w:lang w:val="en-US" w:eastAsia="zh-CN"/>
        </w:rPr>
        <w:t>bis</w:t>
      </w:r>
      <w:r>
        <w:rPr>
          <w:rFonts w:eastAsia="宋体" w:hint="eastAsia"/>
          <w:kern w:val="2"/>
          <w:lang w:val="en-US" w:eastAsia="zh-CN"/>
        </w:rPr>
        <w:t xml:space="preserve"> meeting, frame structure, random access, scheduling and timing were discussed by RAN1 for Ambient IoT. And the relevant agreements can be given as below [1]</w:t>
      </w:r>
      <w:r>
        <w:rPr>
          <w:rFonts w:hint="eastAsia"/>
          <w:lang w:val="en-US" w:eastAsia="zh-CN"/>
        </w:rPr>
        <w:t>:</w:t>
      </w:r>
      <w:bookmarkStart w:id="5" w:name="OLE_LINK26"/>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8660A">
        <w:tc>
          <w:tcPr>
            <w:tcW w:w="10296" w:type="dxa"/>
          </w:tcPr>
          <w:p w:rsidR="0098660A" w:rsidRDefault="00DF537D">
            <w:pPr>
              <w:spacing w:after="0"/>
              <w:rPr>
                <w:iCs/>
                <w:lang w:val="en-US"/>
              </w:rPr>
            </w:pPr>
            <w:r>
              <w:rPr>
                <w:iCs/>
                <w:highlight w:val="green"/>
                <w:lang w:val="en-US"/>
              </w:rPr>
              <w:t>Agreement</w:t>
            </w:r>
          </w:p>
          <w:p w:rsidR="0098660A" w:rsidRDefault="00DF537D">
            <w:pPr>
              <w:spacing w:after="0"/>
              <w:rPr>
                <w:iCs/>
                <w:lang w:val="en-US"/>
              </w:rPr>
            </w:pPr>
            <w:r>
              <w:rPr>
                <w:iCs/>
                <w:lang w:val="en-US"/>
              </w:rPr>
              <w:t>For</w:t>
            </w:r>
            <w:r>
              <w:rPr>
                <w:iCs/>
                <w:lang w:val="en-US"/>
              </w:rPr>
              <w:t xml:space="preserve"> R2D transmission, if OFDM-based waveform is used, the start of R2D transmission from reader perspective is assumed to be aligned with the boundary of an NR OFDM symbol (including the CP) for in-band/guard-band operation.</w:t>
            </w:r>
          </w:p>
          <w:p w:rsidR="0098660A" w:rsidRDefault="00DF537D">
            <w:pPr>
              <w:adjustRightInd w:val="0"/>
              <w:snapToGrid w:val="0"/>
              <w:spacing w:after="0"/>
              <w:rPr>
                <w:bCs/>
                <w:lang w:val="en-US"/>
              </w:rPr>
            </w:pPr>
            <w:r>
              <w:rPr>
                <w:bCs/>
                <w:highlight w:val="green"/>
                <w:lang w:val="en-US"/>
              </w:rPr>
              <w:t>Agreement</w:t>
            </w:r>
          </w:p>
          <w:p w:rsidR="0098660A" w:rsidRDefault="00DF537D">
            <w:pPr>
              <w:adjustRightInd w:val="0"/>
              <w:snapToGrid w:val="0"/>
              <w:spacing w:after="0"/>
              <w:rPr>
                <w:bCs/>
                <w:lang w:val="en-US"/>
              </w:rPr>
            </w:pPr>
            <w:r>
              <w:rPr>
                <w:bCs/>
                <w:lang w:val="en-US"/>
              </w:rPr>
              <w:t xml:space="preserve">To determine or derive the end of PRDCH transmission, study at least following options:  </w:t>
            </w:r>
          </w:p>
          <w:p w:rsidR="0098660A" w:rsidRDefault="00DF537D">
            <w:pPr>
              <w:widowControl w:val="0"/>
              <w:numPr>
                <w:ilvl w:val="0"/>
                <w:numId w:val="5"/>
              </w:numPr>
              <w:autoSpaceDE w:val="0"/>
              <w:autoSpaceDN w:val="0"/>
              <w:adjustRightInd w:val="0"/>
              <w:spacing w:after="0"/>
              <w:jc w:val="both"/>
            </w:pPr>
            <w:r>
              <w:rPr>
                <w:rFonts w:hint="eastAsia"/>
              </w:rPr>
              <w:t>O</w:t>
            </w:r>
            <w:r>
              <w:t xml:space="preserve">ption 1: R2D </w:t>
            </w:r>
            <w:proofErr w:type="spellStart"/>
            <w:r>
              <w:t>postamble</w:t>
            </w:r>
            <w:proofErr w:type="spellEnd"/>
            <w:r>
              <w:t xml:space="preserve"> immediately follows the PRDCH to indicate the end of the PRDCH.       </w:t>
            </w:r>
          </w:p>
          <w:p w:rsidR="0098660A" w:rsidRDefault="00DF537D">
            <w:pPr>
              <w:widowControl w:val="0"/>
              <w:numPr>
                <w:ilvl w:val="0"/>
                <w:numId w:val="5"/>
              </w:numPr>
              <w:autoSpaceDE w:val="0"/>
              <w:autoSpaceDN w:val="0"/>
              <w:adjustRightInd w:val="0"/>
              <w:spacing w:after="0"/>
              <w:jc w:val="both"/>
            </w:pPr>
            <w:r>
              <w:rPr>
                <w:rFonts w:hint="eastAsia"/>
              </w:rPr>
              <w:t>O</w:t>
            </w:r>
            <w:r>
              <w:t>ption 2: Based on R2D control information.</w:t>
            </w:r>
          </w:p>
          <w:p w:rsidR="0098660A" w:rsidRDefault="00DF537D">
            <w:pPr>
              <w:adjustRightInd w:val="0"/>
              <w:snapToGrid w:val="0"/>
              <w:spacing w:after="0"/>
              <w:rPr>
                <w:bCs/>
                <w:lang w:val="en-US"/>
              </w:rPr>
            </w:pPr>
            <w:r>
              <w:rPr>
                <w:bCs/>
                <w:highlight w:val="green"/>
                <w:lang w:val="en-US"/>
              </w:rPr>
              <w:t>Agreement</w:t>
            </w:r>
          </w:p>
          <w:p w:rsidR="0098660A" w:rsidRDefault="00DF537D">
            <w:pPr>
              <w:adjustRightInd w:val="0"/>
              <w:snapToGrid w:val="0"/>
              <w:spacing w:after="0"/>
              <w:rPr>
                <w:bCs/>
                <w:lang w:val="en-US"/>
              </w:rPr>
            </w:pPr>
            <w:r>
              <w:rPr>
                <w:bCs/>
                <w:lang w:val="en-US"/>
              </w:rPr>
              <w:t>For the reader to</w:t>
            </w:r>
            <w:r>
              <w:rPr>
                <w:bCs/>
                <w:lang w:val="en-US"/>
              </w:rPr>
              <w:t xml:space="preserve"> acquire the end of PDRCH transmission, study at least following options:  </w:t>
            </w:r>
          </w:p>
          <w:p w:rsidR="0098660A" w:rsidRDefault="00DF537D">
            <w:pPr>
              <w:widowControl w:val="0"/>
              <w:numPr>
                <w:ilvl w:val="0"/>
                <w:numId w:val="5"/>
              </w:numPr>
              <w:autoSpaceDE w:val="0"/>
              <w:autoSpaceDN w:val="0"/>
              <w:adjustRightInd w:val="0"/>
              <w:spacing w:after="0"/>
              <w:jc w:val="both"/>
            </w:pPr>
            <w:r>
              <w:rPr>
                <w:rFonts w:hint="eastAsia"/>
              </w:rPr>
              <w:t>O</w:t>
            </w:r>
            <w:r>
              <w:t xml:space="preserve">ption 1: D2R </w:t>
            </w:r>
            <w:proofErr w:type="spellStart"/>
            <w:r>
              <w:t>postamble</w:t>
            </w:r>
            <w:proofErr w:type="spellEnd"/>
            <w:r>
              <w:t xml:space="preserve"> immediately follows the PDRCH</w:t>
            </w:r>
          </w:p>
          <w:p w:rsidR="0098660A" w:rsidRDefault="00DF537D">
            <w:pPr>
              <w:widowControl w:val="0"/>
              <w:numPr>
                <w:ilvl w:val="0"/>
                <w:numId w:val="5"/>
              </w:numPr>
              <w:autoSpaceDE w:val="0"/>
              <w:autoSpaceDN w:val="0"/>
              <w:adjustRightInd w:val="0"/>
              <w:spacing w:after="0"/>
              <w:jc w:val="both"/>
            </w:pPr>
            <w:r>
              <w:rPr>
                <w:rFonts w:hint="eastAsia"/>
              </w:rPr>
              <w:t>O</w:t>
            </w:r>
            <w:r>
              <w:t>ption 2: Based on control information</w:t>
            </w:r>
          </w:p>
          <w:p w:rsidR="0098660A" w:rsidRDefault="00DF537D">
            <w:pPr>
              <w:adjustRightInd w:val="0"/>
              <w:snapToGrid w:val="0"/>
              <w:spacing w:after="0"/>
              <w:rPr>
                <w:bCs/>
                <w:lang w:val="en-US"/>
              </w:rPr>
            </w:pPr>
            <w:r>
              <w:rPr>
                <w:bCs/>
                <w:highlight w:val="green"/>
                <w:lang w:val="en-US"/>
              </w:rPr>
              <w:t>Agreement</w:t>
            </w:r>
          </w:p>
          <w:p w:rsidR="0098660A" w:rsidRDefault="00DF537D">
            <w:pPr>
              <w:adjustRightInd w:val="0"/>
              <w:snapToGrid w:val="0"/>
              <w:spacing w:after="0"/>
              <w:rPr>
                <w:rFonts w:eastAsia="宋体"/>
                <w:bCs/>
              </w:rPr>
            </w:pPr>
            <w:r>
              <w:rPr>
                <w:rFonts w:eastAsia="宋体"/>
                <w:bCs/>
              </w:rPr>
              <w:t xml:space="preserve">For D2R transmission, study the necessity of </w:t>
            </w:r>
            <w:proofErr w:type="spellStart"/>
            <w:r>
              <w:rPr>
                <w:rFonts w:eastAsia="宋体"/>
                <w:bCs/>
              </w:rPr>
              <w:t>midamble</w:t>
            </w:r>
            <w:proofErr w:type="spellEnd"/>
            <w:r>
              <w:rPr>
                <w:rFonts w:eastAsia="宋体"/>
                <w:bCs/>
              </w:rPr>
              <w:t xml:space="preserve"> at least for the purpos</w:t>
            </w:r>
            <w:r>
              <w:rPr>
                <w:rFonts w:eastAsia="宋体"/>
                <w:bCs/>
              </w:rPr>
              <w:t xml:space="preserve">e of performing timing/frequency tracking or channel estimation or interference estimation, considering at least the following: </w:t>
            </w:r>
          </w:p>
          <w:p w:rsidR="0098660A" w:rsidRDefault="00DF537D">
            <w:pPr>
              <w:widowControl w:val="0"/>
              <w:numPr>
                <w:ilvl w:val="0"/>
                <w:numId w:val="5"/>
              </w:numPr>
              <w:autoSpaceDE w:val="0"/>
              <w:autoSpaceDN w:val="0"/>
              <w:adjustRightInd w:val="0"/>
              <w:spacing w:after="0"/>
              <w:jc w:val="both"/>
            </w:pPr>
            <w:r>
              <w:t xml:space="preserve">Modulation and Coding schemes, e.g., data modulation, line/channel coding </w:t>
            </w:r>
          </w:p>
          <w:p w:rsidR="0098660A" w:rsidRDefault="00DF537D">
            <w:pPr>
              <w:widowControl w:val="0"/>
              <w:numPr>
                <w:ilvl w:val="0"/>
                <w:numId w:val="5"/>
              </w:numPr>
              <w:autoSpaceDE w:val="0"/>
              <w:autoSpaceDN w:val="0"/>
              <w:adjustRightInd w:val="0"/>
              <w:spacing w:after="0"/>
              <w:jc w:val="both"/>
            </w:pPr>
            <w:r>
              <w:rPr>
                <w:rFonts w:hint="eastAsia"/>
              </w:rPr>
              <w:t>R</w:t>
            </w:r>
            <w:r>
              <w:t>eceiving methods, e.g., coherent or non-coherent</w:t>
            </w:r>
          </w:p>
          <w:p w:rsidR="0098660A" w:rsidRDefault="00DF537D">
            <w:pPr>
              <w:widowControl w:val="0"/>
              <w:numPr>
                <w:ilvl w:val="0"/>
                <w:numId w:val="5"/>
              </w:numPr>
              <w:autoSpaceDE w:val="0"/>
              <w:autoSpaceDN w:val="0"/>
              <w:adjustRightInd w:val="0"/>
              <w:spacing w:after="0"/>
              <w:jc w:val="both"/>
            </w:pPr>
            <w:r>
              <w:t>D2</w:t>
            </w:r>
            <w:r>
              <w:t>R transmission length/packet size</w:t>
            </w:r>
          </w:p>
          <w:p w:rsidR="0098660A" w:rsidRDefault="00DF537D">
            <w:pPr>
              <w:widowControl w:val="0"/>
              <w:numPr>
                <w:ilvl w:val="0"/>
                <w:numId w:val="5"/>
              </w:numPr>
              <w:autoSpaceDE w:val="0"/>
              <w:autoSpaceDN w:val="0"/>
              <w:adjustRightInd w:val="0"/>
              <w:spacing w:after="0"/>
              <w:jc w:val="both"/>
            </w:pPr>
            <w:proofErr w:type="spellStart"/>
            <w:r>
              <w:rPr>
                <w:rFonts w:hint="eastAsia"/>
              </w:rPr>
              <w:t>M</w:t>
            </w:r>
            <w:r>
              <w:t>idamble</w:t>
            </w:r>
            <w:proofErr w:type="spellEnd"/>
            <w:r>
              <w:t xml:space="preserve"> overhead</w:t>
            </w:r>
          </w:p>
          <w:p w:rsidR="0098660A" w:rsidRDefault="00DF537D">
            <w:pPr>
              <w:widowControl w:val="0"/>
              <w:numPr>
                <w:ilvl w:val="0"/>
                <w:numId w:val="5"/>
              </w:numPr>
              <w:autoSpaceDE w:val="0"/>
              <w:autoSpaceDN w:val="0"/>
              <w:adjustRightInd w:val="0"/>
              <w:spacing w:after="0"/>
              <w:jc w:val="both"/>
            </w:pPr>
            <w:r>
              <w:rPr>
                <w:rFonts w:hint="eastAsia"/>
              </w:rPr>
              <w:t>T</w:t>
            </w:r>
            <w:r>
              <w:t>iming/frequency accuracy</w:t>
            </w:r>
          </w:p>
          <w:p w:rsidR="0098660A" w:rsidRDefault="00DF537D">
            <w:pPr>
              <w:widowControl w:val="0"/>
              <w:numPr>
                <w:ilvl w:val="0"/>
                <w:numId w:val="5"/>
              </w:numPr>
              <w:autoSpaceDE w:val="0"/>
              <w:autoSpaceDN w:val="0"/>
              <w:adjustRightInd w:val="0"/>
              <w:spacing w:after="0"/>
              <w:jc w:val="both"/>
            </w:pPr>
            <w:r>
              <w:t>Phase accuracy</w:t>
            </w:r>
          </w:p>
          <w:p w:rsidR="0098660A" w:rsidRDefault="00DF537D">
            <w:pPr>
              <w:adjustRightInd w:val="0"/>
              <w:snapToGrid w:val="0"/>
              <w:spacing w:after="0"/>
              <w:rPr>
                <w:bCs/>
                <w:lang w:val="en-US"/>
              </w:rPr>
            </w:pPr>
            <w:r>
              <w:rPr>
                <w:bCs/>
                <w:highlight w:val="green"/>
                <w:lang w:val="en-US"/>
              </w:rPr>
              <w:t>Agreement</w:t>
            </w:r>
          </w:p>
          <w:p w:rsidR="0098660A" w:rsidRDefault="00DF537D">
            <w:pPr>
              <w:adjustRightInd w:val="0"/>
              <w:snapToGrid w:val="0"/>
              <w:spacing w:after="0"/>
              <w:rPr>
                <w:bCs/>
                <w:lang w:val="en-US"/>
              </w:rPr>
            </w:pPr>
            <w:r>
              <w:rPr>
                <w:bCs/>
                <w:lang w:val="en-US"/>
              </w:rPr>
              <w:t xml:space="preserve">RAN1 study the R2D transmission without </w:t>
            </w:r>
            <w:proofErr w:type="spellStart"/>
            <w:r>
              <w:rPr>
                <w:bCs/>
                <w:lang w:val="en-US"/>
              </w:rPr>
              <w:t>midamble</w:t>
            </w:r>
            <w:proofErr w:type="spellEnd"/>
            <w:r>
              <w:rPr>
                <w:bCs/>
                <w:lang w:val="en-US"/>
              </w:rPr>
              <w:t xml:space="preserve"> as the baseline if Manchester encoding is used.</w:t>
            </w:r>
          </w:p>
          <w:p w:rsidR="0098660A" w:rsidRDefault="00DF537D">
            <w:pPr>
              <w:widowControl w:val="0"/>
              <w:numPr>
                <w:ilvl w:val="0"/>
                <w:numId w:val="5"/>
              </w:numPr>
              <w:autoSpaceDE w:val="0"/>
              <w:autoSpaceDN w:val="0"/>
              <w:adjustRightInd w:val="0"/>
              <w:spacing w:after="0"/>
              <w:jc w:val="both"/>
              <w:rPr>
                <w:bCs/>
                <w:lang w:val="en-US"/>
              </w:rPr>
            </w:pPr>
            <w:r>
              <w:t xml:space="preserve">FFS the necessity for the R2D transmission with </w:t>
            </w:r>
            <w:proofErr w:type="spellStart"/>
            <w:r>
              <w:t>midamble</w:t>
            </w:r>
            <w:proofErr w:type="spellEnd"/>
            <w:r>
              <w:t xml:space="preserve"> if PIE is used. </w:t>
            </w:r>
          </w:p>
          <w:p w:rsidR="0098660A" w:rsidRDefault="0098660A">
            <w:pPr>
              <w:spacing w:after="0"/>
              <w:rPr>
                <w:bCs/>
                <w:lang w:val="en-US"/>
              </w:rPr>
            </w:pPr>
          </w:p>
          <w:p w:rsidR="0098660A" w:rsidRDefault="00DF537D">
            <w:pPr>
              <w:spacing w:after="0"/>
              <w:rPr>
                <w:lang w:val="en-US"/>
              </w:rPr>
            </w:pPr>
            <w:r>
              <w:rPr>
                <w:rFonts w:hint="eastAsia"/>
                <w:bCs/>
                <w:lang w:val="en-US"/>
              </w:rPr>
              <w:t>Fro</w:t>
            </w:r>
            <w:r>
              <w:rPr>
                <w:bCs/>
                <w:lang w:val="en-US"/>
              </w:rPr>
              <w:t>m RAN1 perspective, at least when a response is expected from multiple devices that are intended to be identified, an A-IoT contention-based access procedure initiated by the reader is used.</w:t>
            </w:r>
          </w:p>
          <w:p w:rsidR="0098660A" w:rsidRDefault="00DF537D">
            <w:pPr>
              <w:adjustRightInd w:val="0"/>
              <w:snapToGrid w:val="0"/>
              <w:spacing w:after="0"/>
              <w:rPr>
                <w:bCs/>
                <w:lang w:val="en-US"/>
              </w:rPr>
            </w:pPr>
            <w:r>
              <w:rPr>
                <w:bCs/>
                <w:lang w:val="en-US"/>
              </w:rPr>
              <w:t>For A-IoT contention-based access procedure</w:t>
            </w:r>
            <w:r>
              <w:rPr>
                <w:bCs/>
                <w:lang w:val="en-US"/>
              </w:rPr>
              <w:t>, at least slotted-ALOHA based access is studied.</w:t>
            </w:r>
          </w:p>
          <w:p w:rsidR="0098660A" w:rsidRDefault="00DF537D">
            <w:pPr>
              <w:adjustRightInd w:val="0"/>
              <w:snapToGrid w:val="0"/>
              <w:spacing w:after="0"/>
              <w:rPr>
                <w:lang w:eastAsia="zh-CN"/>
              </w:rPr>
            </w:pPr>
            <w:r>
              <w:rPr>
                <w:lang w:eastAsia="zh-CN"/>
              </w:rPr>
              <w:t xml:space="preserve">For further discussion, the following terminologies are used for A-IoT for studying </w:t>
            </w:r>
            <w:r>
              <w:rPr>
                <w:bCs/>
              </w:rPr>
              <w:t>processing time aspects</w:t>
            </w:r>
            <w:r>
              <w:rPr>
                <w:lang w:eastAsia="zh-CN"/>
              </w:rPr>
              <w:t>:</w:t>
            </w:r>
          </w:p>
          <w:p w:rsidR="0098660A" w:rsidRDefault="00DF537D">
            <w:pPr>
              <w:numPr>
                <w:ilvl w:val="0"/>
                <w:numId w:val="6"/>
              </w:numPr>
              <w:spacing w:after="0"/>
            </w:pPr>
            <w:r>
              <w:rPr>
                <w:bCs/>
              </w:rPr>
              <w:t>T</w:t>
            </w:r>
            <w:r>
              <w:rPr>
                <w:bCs/>
                <w:vertAlign w:val="subscript"/>
              </w:rPr>
              <w:t>R2D_min</w:t>
            </w:r>
            <w:r>
              <w:rPr>
                <w:bCs/>
              </w:rPr>
              <w:t xml:space="preserve">: Minimum Time between a R2D transmission and the corresponding </w:t>
            </w:r>
            <w:r>
              <w:rPr>
                <w:rFonts w:hint="eastAsia"/>
                <w:bCs/>
              </w:rPr>
              <w:t>D</w:t>
            </w:r>
            <w:r>
              <w:rPr>
                <w:bCs/>
              </w:rPr>
              <w:t>2</w:t>
            </w:r>
            <w:r>
              <w:rPr>
                <w:rFonts w:hint="eastAsia"/>
                <w:bCs/>
              </w:rPr>
              <w:t>R</w:t>
            </w:r>
            <w:r>
              <w:rPr>
                <w:bCs/>
              </w:rPr>
              <w:t xml:space="preserve"> transmission following it. </w:t>
            </w:r>
          </w:p>
          <w:p w:rsidR="0098660A" w:rsidRDefault="00DF537D">
            <w:pPr>
              <w:numPr>
                <w:ilvl w:val="0"/>
                <w:numId w:val="6"/>
              </w:numPr>
              <w:spacing w:after="0"/>
            </w:pPr>
            <w:r>
              <w:rPr>
                <w:bCs/>
              </w:rPr>
              <w:t>T</w:t>
            </w:r>
            <w:r>
              <w:rPr>
                <w:bCs/>
                <w:vertAlign w:val="subscript"/>
              </w:rPr>
              <w:t>D2</w:t>
            </w:r>
            <w:r>
              <w:rPr>
                <w:rFonts w:hint="eastAsia"/>
                <w:bCs/>
                <w:vertAlign w:val="subscript"/>
              </w:rPr>
              <w:t>R</w:t>
            </w:r>
            <w:r>
              <w:rPr>
                <w:bCs/>
                <w:vertAlign w:val="subscript"/>
              </w:rPr>
              <w:t>_min</w:t>
            </w:r>
            <w:r>
              <w:rPr>
                <w:rFonts w:ascii="等线" w:hAnsi="等线" w:hint="eastAsia"/>
                <w:bCs/>
                <w:lang w:eastAsia="zh-CN"/>
              </w:rPr>
              <w:t>:</w:t>
            </w:r>
            <w:r>
              <w:rPr>
                <w:rFonts w:ascii="等线" w:hAnsi="等线"/>
                <w:bCs/>
                <w:lang w:eastAsia="zh-CN"/>
              </w:rPr>
              <w:t xml:space="preserve"> </w:t>
            </w:r>
            <w:r>
              <w:rPr>
                <w:bCs/>
              </w:rPr>
              <w:t xml:space="preserve">Minimum Time between a </w:t>
            </w:r>
            <w:r>
              <w:rPr>
                <w:rFonts w:hint="eastAsia"/>
                <w:bCs/>
              </w:rPr>
              <w:t>D</w:t>
            </w:r>
            <w:r>
              <w:rPr>
                <w:bCs/>
              </w:rPr>
              <w:t>2</w:t>
            </w:r>
            <w:r>
              <w:rPr>
                <w:rFonts w:hint="eastAsia"/>
                <w:bCs/>
              </w:rPr>
              <w:t>R</w:t>
            </w:r>
            <w:r>
              <w:rPr>
                <w:bCs/>
              </w:rPr>
              <w:t xml:space="preserve"> transmission and the corresponding R2D transmission following it.</w:t>
            </w:r>
          </w:p>
          <w:p w:rsidR="0098660A" w:rsidRDefault="00DF537D">
            <w:pPr>
              <w:numPr>
                <w:ilvl w:val="0"/>
                <w:numId w:val="6"/>
              </w:numPr>
              <w:spacing w:after="0"/>
              <w:rPr>
                <w:bCs/>
              </w:rPr>
            </w:pPr>
            <w:r>
              <w:rPr>
                <w:bCs/>
              </w:rPr>
              <w:t>T</w:t>
            </w:r>
            <w:r>
              <w:rPr>
                <w:bCs/>
                <w:vertAlign w:val="subscript"/>
              </w:rPr>
              <w:t>R2D_R2D_min</w:t>
            </w:r>
            <w:r>
              <w:rPr>
                <w:bCs/>
              </w:rPr>
              <w:t xml:space="preserve">: Minimum Time between two different consecutive </w:t>
            </w:r>
            <w:r>
              <w:rPr>
                <w:rFonts w:hint="eastAsia"/>
                <w:bCs/>
              </w:rPr>
              <w:t>R</w:t>
            </w:r>
            <w:r>
              <w:rPr>
                <w:bCs/>
              </w:rPr>
              <w:t>2</w:t>
            </w:r>
            <w:r>
              <w:rPr>
                <w:rFonts w:hint="eastAsia"/>
                <w:bCs/>
              </w:rPr>
              <w:t>D</w:t>
            </w:r>
            <w:r>
              <w:rPr>
                <w:bCs/>
              </w:rPr>
              <w:t xml:space="preserve"> transmissions to the same A-IoT device. </w:t>
            </w:r>
          </w:p>
          <w:p w:rsidR="0098660A" w:rsidRDefault="00DF537D">
            <w:pPr>
              <w:numPr>
                <w:ilvl w:val="0"/>
                <w:numId w:val="6"/>
              </w:numPr>
              <w:spacing w:after="0"/>
              <w:rPr>
                <w:bCs/>
              </w:rPr>
            </w:pPr>
            <w:r>
              <w:rPr>
                <w:bCs/>
              </w:rPr>
              <w:t>T</w:t>
            </w:r>
            <w:r>
              <w:rPr>
                <w:bCs/>
                <w:vertAlign w:val="subscript"/>
              </w:rPr>
              <w:t>D2R_D2R_min</w:t>
            </w:r>
            <w:r>
              <w:rPr>
                <w:bCs/>
              </w:rPr>
              <w:t>: Mini</w:t>
            </w:r>
            <w:r>
              <w:rPr>
                <w:bCs/>
              </w:rPr>
              <w:t>mum Time between two different consecutive D2R transmissions from the same A-IoT device.</w:t>
            </w:r>
          </w:p>
          <w:p w:rsidR="0098660A" w:rsidRDefault="00DF537D">
            <w:pPr>
              <w:numPr>
                <w:ilvl w:val="0"/>
                <w:numId w:val="6"/>
              </w:numPr>
              <w:spacing w:after="0"/>
              <w:rPr>
                <w:bCs/>
              </w:rPr>
            </w:pPr>
            <w:r>
              <w:rPr>
                <w:bCs/>
                <w:lang w:eastAsia="zh-CN"/>
              </w:rPr>
              <w:t xml:space="preserve">The study should consider </w:t>
            </w:r>
            <w:r>
              <w:rPr>
                <w:lang w:eastAsia="zh-CN"/>
              </w:rPr>
              <w:t>at least following aspects</w:t>
            </w:r>
            <w:r>
              <w:rPr>
                <w:bCs/>
                <w:lang w:eastAsia="zh-CN"/>
              </w:rPr>
              <w:t xml:space="preserve"> </w:t>
            </w:r>
          </w:p>
          <w:p w:rsidR="0098660A" w:rsidRDefault="00DF537D">
            <w:pPr>
              <w:numPr>
                <w:ilvl w:val="1"/>
                <w:numId w:val="6"/>
              </w:numPr>
              <w:spacing w:after="0"/>
              <w:rPr>
                <w:bCs/>
                <w:lang w:val="en-US"/>
              </w:rPr>
            </w:pPr>
            <w:r>
              <w:rPr>
                <w:bCs/>
                <w:lang w:val="en-US"/>
              </w:rPr>
              <w:t>Implementation restrictions for the existing BS/UE</w:t>
            </w:r>
          </w:p>
          <w:p w:rsidR="0098660A" w:rsidRDefault="00DF537D">
            <w:pPr>
              <w:numPr>
                <w:ilvl w:val="1"/>
                <w:numId w:val="6"/>
              </w:numPr>
              <w:spacing w:after="0"/>
              <w:rPr>
                <w:bCs/>
                <w:lang w:val="en-US"/>
              </w:rPr>
            </w:pPr>
            <w:r>
              <w:rPr>
                <w:rFonts w:hint="eastAsia"/>
                <w:bCs/>
                <w:lang w:val="en-US"/>
              </w:rPr>
              <w:t>[</w:t>
            </w:r>
            <w:r>
              <w:rPr>
                <w:bCs/>
                <w:lang w:val="en-US"/>
              </w:rPr>
              <w:t>Processing time is common or different for different A-IoT de</w:t>
            </w:r>
            <w:r>
              <w:rPr>
                <w:bCs/>
                <w:lang w:val="en-US"/>
              </w:rPr>
              <w:t>vices]</w:t>
            </w:r>
          </w:p>
          <w:p w:rsidR="0098660A" w:rsidRDefault="00DF537D">
            <w:pPr>
              <w:numPr>
                <w:ilvl w:val="1"/>
                <w:numId w:val="6"/>
              </w:numPr>
              <w:spacing w:after="0"/>
              <w:rPr>
                <w:bCs/>
                <w:lang w:val="en-US"/>
              </w:rPr>
            </w:pPr>
            <w:r>
              <w:rPr>
                <w:bCs/>
                <w:lang w:val="en-US"/>
              </w:rPr>
              <w:t>[Processing time for different traffic types</w:t>
            </w:r>
            <w:r>
              <w:rPr>
                <w:rFonts w:hint="eastAsia"/>
                <w:bCs/>
                <w:lang w:val="en-US"/>
              </w:rPr>
              <w:t>/</w:t>
            </w:r>
            <w:r>
              <w:rPr>
                <w:bCs/>
                <w:lang w:val="en-US"/>
              </w:rPr>
              <w:t xml:space="preserve">command types (e.g. DT or DO-DTT) and/or different use case </w:t>
            </w:r>
            <w:r>
              <w:rPr>
                <w:bCs/>
                <w:lang w:val="en-US"/>
              </w:rPr>
              <w:lastRenderedPageBreak/>
              <w:t xml:space="preserve">(e.g., Inventory or Command)] </w:t>
            </w:r>
          </w:p>
          <w:p w:rsidR="0098660A" w:rsidRDefault="00DF537D">
            <w:pPr>
              <w:numPr>
                <w:ilvl w:val="0"/>
                <w:numId w:val="6"/>
              </w:numPr>
              <w:spacing w:after="0"/>
              <w:rPr>
                <w:rFonts w:eastAsia="宋体"/>
                <w:kern w:val="2"/>
                <w:lang w:val="en-US" w:eastAsia="zh-CN"/>
              </w:rPr>
            </w:pPr>
            <w:r>
              <w:rPr>
                <w:rFonts w:hint="eastAsia"/>
                <w:bCs/>
                <w:lang w:eastAsia="zh-CN"/>
              </w:rPr>
              <w:t>F</w:t>
            </w:r>
            <w:r>
              <w:rPr>
                <w:bCs/>
                <w:lang w:eastAsia="zh-CN"/>
              </w:rPr>
              <w:t xml:space="preserve">FS other timing aspects </w:t>
            </w:r>
          </w:p>
        </w:tc>
      </w:tr>
    </w:tbl>
    <w:p w:rsidR="0098660A" w:rsidRDefault="0098660A">
      <w:pPr>
        <w:spacing w:after="120"/>
        <w:jc w:val="both"/>
        <w:rPr>
          <w:rFonts w:eastAsia="宋体"/>
          <w:kern w:val="2"/>
          <w:lang w:val="en-US" w:eastAsia="zh-CN"/>
        </w:rPr>
      </w:pPr>
    </w:p>
    <w:p w:rsidR="0098660A" w:rsidRDefault="00DF537D">
      <w:pPr>
        <w:spacing w:after="120"/>
        <w:jc w:val="both"/>
        <w:rPr>
          <w:rFonts w:eastAsia="宋体"/>
          <w:kern w:val="2"/>
          <w:lang w:val="en-US" w:eastAsia="zh-CN"/>
        </w:rPr>
      </w:pPr>
      <w:r>
        <w:rPr>
          <w:rFonts w:eastAsia="宋体" w:hint="eastAsia"/>
          <w:kern w:val="2"/>
          <w:lang w:val="en-US" w:eastAsia="zh-CN"/>
        </w:rPr>
        <w:t>In this contribution, we</w:t>
      </w:r>
      <w:bookmarkEnd w:id="5"/>
      <w:r>
        <w:rPr>
          <w:rFonts w:eastAsia="宋体" w:hint="eastAsia"/>
          <w:kern w:val="2"/>
          <w:lang w:val="en-US" w:eastAsia="zh-CN"/>
        </w:rPr>
        <w:t xml:space="preserve"> further discuss frame structure, random access and timing as</w:t>
      </w:r>
      <w:r>
        <w:rPr>
          <w:rFonts w:eastAsia="宋体" w:hint="eastAsia"/>
          <w:kern w:val="2"/>
          <w:lang w:val="en-US" w:eastAsia="zh-CN"/>
        </w:rPr>
        <w:t>pect for Ambient IoT</w:t>
      </w:r>
      <w:r>
        <w:rPr>
          <w:rFonts w:hint="eastAsia"/>
          <w:lang w:val="en-US" w:eastAsia="zh-CN"/>
        </w:rPr>
        <w:t>.</w:t>
      </w:r>
    </w:p>
    <w:bookmarkEnd w:id="4"/>
    <w:p w:rsidR="0098660A" w:rsidRDefault="00DF537D">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Frame structure</w:t>
      </w:r>
    </w:p>
    <w:p w:rsidR="0098660A" w:rsidRDefault="00DF537D">
      <w:pPr>
        <w:pStyle w:val="2"/>
        <w:numPr>
          <w:ilvl w:val="0"/>
          <w:numId w:val="0"/>
        </w:numPr>
        <w:jc w:val="both"/>
        <w:rPr>
          <w:lang w:val="en-US" w:eastAsia="zh-CN"/>
        </w:rPr>
      </w:pPr>
      <w:r>
        <w:rPr>
          <w:rFonts w:hint="eastAsia"/>
          <w:lang w:val="en-US" w:eastAsia="zh-CN"/>
        </w:rPr>
        <w:t>2.1 Timing</w:t>
      </w:r>
      <w:r>
        <w:rPr>
          <w:lang w:val="en-US" w:eastAsia="zh-CN"/>
        </w:rPr>
        <w:t xml:space="preserve"> alignment</w:t>
      </w:r>
    </w:p>
    <w:p w:rsidR="0098660A" w:rsidRDefault="00DF537D">
      <w:pPr>
        <w:spacing w:after="120"/>
        <w:jc w:val="both"/>
        <w:rPr>
          <w:rFonts w:eastAsia="宋体"/>
          <w:kern w:val="2"/>
          <w:lang w:val="en-US" w:eastAsia="zh-CN"/>
        </w:rPr>
      </w:pPr>
      <w:r>
        <w:rPr>
          <w:rFonts w:eastAsia="宋体" w:hint="eastAsia"/>
          <w:kern w:val="2"/>
          <w:lang w:val="en-US" w:eastAsia="zh-CN"/>
        </w:rPr>
        <w:t>In last RAN1 meeting, whether to align A-IoT transmission with NR symbol or slot boundary was discussed, and the following agreement is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8660A">
        <w:tc>
          <w:tcPr>
            <w:tcW w:w="10296" w:type="dxa"/>
          </w:tcPr>
          <w:p w:rsidR="0098660A" w:rsidRDefault="00DF537D">
            <w:pPr>
              <w:rPr>
                <w:iCs/>
                <w:lang w:val="en-US"/>
              </w:rPr>
            </w:pPr>
            <w:r>
              <w:rPr>
                <w:iCs/>
                <w:highlight w:val="green"/>
                <w:lang w:val="en-US"/>
              </w:rPr>
              <w:t>Agreement</w:t>
            </w:r>
          </w:p>
          <w:p w:rsidR="0098660A" w:rsidRDefault="00DF537D">
            <w:pPr>
              <w:rPr>
                <w:rFonts w:eastAsia="宋体"/>
                <w:kern w:val="2"/>
                <w:lang w:val="en-US" w:eastAsia="zh-CN"/>
              </w:rPr>
            </w:pPr>
            <w:r>
              <w:rPr>
                <w:iCs/>
                <w:lang w:val="en-US"/>
              </w:rPr>
              <w:t xml:space="preserve">For R2D transmission, if OFDM-based </w:t>
            </w:r>
            <w:r>
              <w:rPr>
                <w:iCs/>
                <w:lang w:val="en-US"/>
              </w:rPr>
              <w:t>waveform is used, the start of R2D transmission from reader perspective is assumed to be aligned with the boundary of an NR OFDM symbol (including the CP) for in-band/guard-band operation.</w:t>
            </w:r>
          </w:p>
        </w:tc>
      </w:tr>
    </w:tbl>
    <w:p w:rsidR="0098660A" w:rsidRDefault="00DF537D">
      <w:pPr>
        <w:spacing w:after="120"/>
        <w:jc w:val="both"/>
        <w:rPr>
          <w:rFonts w:eastAsia="宋体"/>
          <w:kern w:val="2"/>
          <w:lang w:val="en-US" w:eastAsia="zh-CN"/>
        </w:rPr>
      </w:pPr>
      <w:r>
        <w:rPr>
          <w:rFonts w:eastAsia="宋体" w:hint="eastAsia"/>
          <w:kern w:val="2"/>
          <w:lang w:val="en-US" w:eastAsia="zh-CN"/>
        </w:rPr>
        <w:t>It is agreed that the start of R2D transmission from reader perspe</w:t>
      </w:r>
      <w:r>
        <w:rPr>
          <w:rFonts w:eastAsia="宋体" w:hint="eastAsia"/>
          <w:kern w:val="2"/>
          <w:lang w:val="en-US" w:eastAsia="zh-CN"/>
        </w:rPr>
        <w:t xml:space="preserve">ctive is assumed to be aligned with the boundary of an NR OFDM symbol. </w:t>
      </w:r>
      <w:r>
        <w:rPr>
          <w:rFonts w:eastAsia="宋体" w:hint="eastAsia"/>
          <w:kern w:val="2"/>
          <w:lang w:val="en-US" w:eastAsia="zh-CN"/>
        </w:rPr>
        <w:t>This implies that</w:t>
      </w:r>
      <w:r>
        <w:rPr>
          <w:rFonts w:eastAsia="宋体" w:hint="eastAsia"/>
          <w:kern w:val="2"/>
          <w:lang w:val="en-US" w:eastAsia="zh-CN"/>
        </w:rPr>
        <w:t xml:space="preserve"> the start of start-indicator part is aligned with the boundary of OFDM symbol. </w:t>
      </w:r>
      <w:r>
        <w:rPr>
          <w:rFonts w:eastAsia="宋体" w:hint="eastAsia"/>
          <w:kern w:val="2"/>
          <w:lang w:val="en-US" w:eastAsia="zh-CN"/>
        </w:rPr>
        <w:t>Beyond deliberations on the alignment of the start-indicator segment, further discussion</w:t>
      </w:r>
      <w:r>
        <w:rPr>
          <w:rFonts w:eastAsia="宋体" w:hint="eastAsia"/>
          <w:kern w:val="2"/>
          <w:lang w:val="en-US" w:eastAsia="zh-CN"/>
        </w:rPr>
        <w:t>s may encompass the necessity of aligning the following elements with the OFDM symbol boundary:</w:t>
      </w:r>
    </w:p>
    <w:p w:rsidR="0098660A" w:rsidRDefault="00DF537D">
      <w:pPr>
        <w:numPr>
          <w:ilvl w:val="0"/>
          <w:numId w:val="7"/>
        </w:numPr>
        <w:spacing w:after="120"/>
        <w:jc w:val="both"/>
        <w:rPr>
          <w:rFonts w:eastAsia="宋体"/>
          <w:kern w:val="2"/>
          <w:lang w:val="en-US" w:eastAsia="zh-CN"/>
        </w:rPr>
      </w:pPr>
      <w:r>
        <w:rPr>
          <w:rFonts w:eastAsia="宋体" w:hint="eastAsia"/>
          <w:kern w:val="2"/>
          <w:lang w:val="en-US" w:eastAsia="zh-CN"/>
        </w:rPr>
        <w:t>The start of clock-</w:t>
      </w:r>
      <w:r>
        <w:rPr>
          <w:rFonts w:eastAsia="宋体" w:hint="eastAsia"/>
          <w:kern w:val="2"/>
          <w:lang w:val="en-US" w:eastAsia="zh-CN"/>
        </w:rPr>
        <w:t>acquisition part;</w:t>
      </w:r>
    </w:p>
    <w:p w:rsidR="0098660A" w:rsidRDefault="00DF537D">
      <w:pPr>
        <w:numPr>
          <w:ilvl w:val="0"/>
          <w:numId w:val="7"/>
        </w:numPr>
        <w:spacing w:after="120"/>
        <w:jc w:val="both"/>
        <w:rPr>
          <w:rFonts w:eastAsia="宋体"/>
          <w:kern w:val="2"/>
          <w:lang w:val="en-US" w:eastAsia="zh-CN"/>
        </w:rPr>
      </w:pPr>
      <w:r>
        <w:rPr>
          <w:rFonts w:eastAsia="宋体" w:hint="eastAsia"/>
          <w:kern w:val="2"/>
          <w:lang w:val="en-US" w:eastAsia="zh-CN"/>
        </w:rPr>
        <w:t>The start of R2D data transmission;</w:t>
      </w:r>
    </w:p>
    <w:p w:rsidR="0098660A" w:rsidRDefault="00DF537D">
      <w:pPr>
        <w:numPr>
          <w:ilvl w:val="0"/>
          <w:numId w:val="7"/>
        </w:numPr>
        <w:spacing w:after="120"/>
        <w:jc w:val="both"/>
        <w:rPr>
          <w:rFonts w:eastAsia="宋体"/>
          <w:kern w:val="2"/>
          <w:lang w:val="en-US" w:eastAsia="zh-CN"/>
        </w:rPr>
      </w:pPr>
      <w:r>
        <w:rPr>
          <w:rFonts w:eastAsia="宋体" w:hint="eastAsia"/>
          <w:kern w:val="2"/>
          <w:lang w:val="en-US" w:eastAsia="zh-CN"/>
        </w:rPr>
        <w:t>The end of R2D transmission.</w:t>
      </w:r>
    </w:p>
    <w:p w:rsidR="0098660A" w:rsidRDefault="00DF537D">
      <w:pPr>
        <w:spacing w:after="120"/>
        <w:jc w:val="both"/>
      </w:pPr>
      <w:r>
        <w:rPr>
          <w:rFonts w:hint="eastAsia"/>
          <w:lang w:val="en-US" w:eastAsia="zh-CN"/>
        </w:rPr>
        <w:t xml:space="preserve">It should be noted that, the </w:t>
      </w:r>
      <w:r>
        <w:rPr>
          <w:rFonts w:eastAsia="宋体" w:hint="eastAsia"/>
          <w:kern w:val="2"/>
          <w:lang w:val="en-US" w:eastAsia="zh-CN"/>
        </w:rPr>
        <w:t>clock-</w:t>
      </w:r>
      <w:r>
        <w:rPr>
          <w:rFonts w:eastAsia="宋体" w:hint="eastAsia"/>
          <w:kern w:val="2"/>
          <w:lang w:val="en-US" w:eastAsia="zh-CN"/>
        </w:rPr>
        <w:t>acquisition part and th</w:t>
      </w:r>
      <w:r>
        <w:rPr>
          <w:rFonts w:eastAsia="宋体" w:hint="eastAsia"/>
          <w:kern w:val="2"/>
          <w:lang w:val="en-US" w:eastAsia="zh-CN"/>
        </w:rPr>
        <w:t xml:space="preserve">e data transmission should start at the beginning of one chip. </w:t>
      </w:r>
      <w:r>
        <w:rPr>
          <w:rFonts w:eastAsia="宋体" w:hint="eastAsia"/>
          <w:kern w:val="2"/>
          <w:lang w:val="en-US" w:eastAsia="zh-CN"/>
        </w:rPr>
        <w:t xml:space="preserve">Given that the </w:t>
      </w:r>
      <w:r>
        <w:rPr>
          <w:sz w:val="21"/>
          <w:szCs w:val="21"/>
        </w:rPr>
        <w:t>the start-indicator part immediately precedes the clock-acquisition part</w:t>
      </w:r>
      <w:r>
        <w:rPr>
          <w:rFonts w:hint="eastAsia"/>
          <w:sz w:val="21"/>
          <w:szCs w:val="21"/>
          <w:lang w:val="en-US" w:eastAsia="zh-CN"/>
        </w:rPr>
        <w:t xml:space="preserve"> and the </w:t>
      </w:r>
      <w:r>
        <w:rPr>
          <w:rFonts w:eastAsia="宋体" w:hint="eastAsia"/>
          <w:kern w:val="2"/>
          <w:lang w:val="en-US" w:eastAsia="zh-CN"/>
        </w:rPr>
        <w:t xml:space="preserve">R2D timing acquisition signal directly precedes the transmission of a physical channel, there is </w:t>
      </w:r>
      <w:r>
        <w:rPr>
          <w:rFonts w:eastAsia="宋体" w:hint="eastAsia"/>
          <w:kern w:val="2"/>
          <w:lang w:val="en-US" w:eastAsia="zh-CN"/>
        </w:rPr>
        <w:t>no gap in R2D transmission. Therefore, there appears to be no necessity to mandate the alignment of start of clock-</w:t>
      </w:r>
      <w:r>
        <w:rPr>
          <w:rFonts w:eastAsia="宋体" w:hint="eastAsia"/>
          <w:kern w:val="2"/>
          <w:lang w:val="en-US" w:eastAsia="zh-CN"/>
        </w:rPr>
        <w:t xml:space="preserve">acquisition part and the start of </w:t>
      </w:r>
      <w:r>
        <w:rPr>
          <w:rFonts w:eastAsia="宋体" w:hint="eastAsia"/>
          <w:kern w:val="2"/>
          <w:lang w:val="en-US" w:eastAsia="zh-CN"/>
        </w:rPr>
        <w:t xml:space="preserve">R2D data with an OFDM symbol boundary. </w:t>
      </w:r>
    </w:p>
    <w:p w:rsidR="0098660A" w:rsidRDefault="00DF537D">
      <w:pPr>
        <w:spacing w:after="120"/>
        <w:jc w:val="both"/>
        <w:rPr>
          <w:lang w:val="en-US" w:eastAsia="zh-CN"/>
        </w:rPr>
      </w:pPr>
      <w:r>
        <w:rPr>
          <w:rFonts w:hint="eastAsia"/>
          <w:lang w:val="en-US" w:eastAsia="zh-CN"/>
        </w:rPr>
        <w:t>Furthermore</w:t>
      </w:r>
      <w:r>
        <w:rPr>
          <w:rFonts w:hint="eastAsia"/>
          <w:lang w:val="en-US" w:eastAsia="zh-CN"/>
        </w:rPr>
        <w:t xml:space="preserve">, </w:t>
      </w:r>
      <w:r>
        <w:rPr>
          <w:rFonts w:hint="eastAsia"/>
          <w:lang w:val="en-US" w:eastAsia="zh-CN"/>
        </w:rPr>
        <w:t>the alignment of the start of the clock-acquisition pa</w:t>
      </w:r>
      <w:r>
        <w:rPr>
          <w:rFonts w:hint="eastAsia"/>
          <w:lang w:val="en-US" w:eastAsia="zh-CN"/>
        </w:rPr>
        <w:t>rt and the start of R2D data transmission with the boundary of a OFDM symbol is contingent upon the design of the preamble and the handling of CP.</w:t>
      </w:r>
    </w:p>
    <w:p w:rsidR="0098660A" w:rsidRDefault="00DF537D">
      <w:pPr>
        <w:pStyle w:val="YJ-Proposal"/>
        <w:spacing w:after="120"/>
        <w:rPr>
          <w:i/>
          <w:iCs/>
          <w:lang w:val="en-US" w:eastAsia="zh-CN"/>
        </w:rPr>
      </w:pPr>
      <w:r>
        <w:rPr>
          <w:rFonts w:hint="eastAsia"/>
          <w:i/>
          <w:iCs/>
          <w:lang w:val="en-US" w:eastAsia="zh-CN"/>
        </w:rPr>
        <w:t>For R2D transmission, there is no need to align the start of clock-acquisition part and the start of R2D data</w:t>
      </w:r>
      <w:r>
        <w:rPr>
          <w:rFonts w:hint="eastAsia"/>
          <w:i/>
          <w:iCs/>
          <w:lang w:val="en-US" w:eastAsia="zh-CN"/>
        </w:rPr>
        <w:t xml:space="preserve"> with NR OFDM symbol.</w:t>
      </w:r>
    </w:p>
    <w:p w:rsidR="0098660A" w:rsidRDefault="00DF537D">
      <w:pPr>
        <w:spacing w:after="120"/>
        <w:jc w:val="both"/>
        <w:rPr>
          <w:rFonts w:eastAsia="宋体"/>
          <w:kern w:val="2"/>
          <w:lang w:val="en-US" w:eastAsia="zh-CN"/>
        </w:rPr>
      </w:pPr>
      <w:r>
        <w:rPr>
          <w:rFonts w:eastAsia="宋体" w:hint="eastAsia"/>
          <w:kern w:val="2"/>
          <w:lang w:val="en-US" w:eastAsia="zh-CN"/>
        </w:rPr>
        <w:t>As for the end of R2D transmission, if the end of R2D transmission needs to align with the OFDM boundary, one or more low voltages can be appended at the end of data transmission to match the OFDM symbol boundary. However, transmittin</w:t>
      </w:r>
      <w:r>
        <w:rPr>
          <w:rFonts w:eastAsia="宋体" w:hint="eastAsia"/>
          <w:kern w:val="2"/>
          <w:lang w:val="en-US" w:eastAsia="zh-CN"/>
        </w:rPr>
        <w:t xml:space="preserve">g these low voltages is essentially equivalent to not transmitting any signal at all. In other words, the alignment with the OFDM boundary is transparent to the device, thus having no impact. </w:t>
      </w:r>
    </w:p>
    <w:p w:rsidR="0098660A" w:rsidRDefault="00DF537D">
      <w:pPr>
        <w:spacing w:after="120"/>
        <w:jc w:val="both"/>
        <w:rPr>
          <w:rFonts w:eastAsia="宋体"/>
          <w:kern w:val="2"/>
          <w:lang w:val="en-US" w:eastAsia="zh-CN"/>
        </w:rPr>
      </w:pPr>
      <w:r>
        <w:rPr>
          <w:rFonts w:eastAsia="宋体" w:hint="eastAsia"/>
          <w:kern w:val="2"/>
          <w:lang w:val="en-US" w:eastAsia="zh-CN"/>
        </w:rPr>
        <w:t>However, if other</w:t>
      </w:r>
      <w:r>
        <w:rPr>
          <w:rFonts w:eastAsia="宋体"/>
          <w:kern w:val="2"/>
          <w:lang w:val="en-US" w:eastAsia="zh-CN"/>
        </w:rPr>
        <w:t xml:space="preserve"> </w:t>
      </w:r>
      <w:r>
        <w:rPr>
          <w:rFonts w:eastAsia="宋体" w:hint="eastAsia"/>
          <w:kern w:val="2"/>
          <w:lang w:val="en-US" w:eastAsia="zh-CN"/>
        </w:rPr>
        <w:t>benefi</w:t>
      </w:r>
      <w:r>
        <w:rPr>
          <w:rFonts w:eastAsia="宋体"/>
          <w:kern w:val="2"/>
          <w:lang w:val="en-US" w:eastAsia="zh-CN"/>
        </w:rPr>
        <w:t>ts are identified</w:t>
      </w:r>
      <w:r>
        <w:rPr>
          <w:rFonts w:eastAsia="宋体" w:hint="eastAsia"/>
          <w:kern w:val="2"/>
          <w:lang w:val="en-US" w:eastAsia="zh-CN"/>
        </w:rPr>
        <w:t xml:space="preserve"> for data transmission</w:t>
      </w:r>
      <w:r>
        <w:rPr>
          <w:rFonts w:eastAsia="宋体"/>
          <w:kern w:val="2"/>
          <w:lang w:val="en-US" w:eastAsia="zh-CN"/>
        </w:rPr>
        <w:t xml:space="preserve"> alignment</w:t>
      </w:r>
      <w:r>
        <w:rPr>
          <w:rFonts w:eastAsia="宋体" w:hint="eastAsia"/>
          <w:kern w:val="2"/>
          <w:lang w:val="en-US" w:eastAsia="zh-CN"/>
        </w:rPr>
        <w:t>, we are open to discussing it.</w:t>
      </w:r>
    </w:p>
    <w:p w:rsidR="0098660A" w:rsidRDefault="00DF537D">
      <w:pPr>
        <w:pStyle w:val="YJ-Proposal"/>
        <w:rPr>
          <w:i/>
          <w:iCs/>
          <w:lang w:val="en-US" w:eastAsia="zh-CN"/>
        </w:rPr>
      </w:pPr>
      <w:r>
        <w:rPr>
          <w:rFonts w:hint="eastAsia"/>
          <w:i/>
          <w:iCs/>
          <w:lang w:val="en-US" w:eastAsia="zh-CN"/>
        </w:rPr>
        <w:t>For R2D transmission, there is no need to align the end of R2D transmission with the boundary of NR OFDM symbol.</w:t>
      </w:r>
    </w:p>
    <w:p w:rsidR="0098660A" w:rsidRDefault="00DF537D">
      <w:pPr>
        <w:pStyle w:val="2"/>
        <w:numPr>
          <w:ilvl w:val="0"/>
          <w:numId w:val="0"/>
        </w:numPr>
        <w:jc w:val="both"/>
        <w:rPr>
          <w:lang w:val="en-US" w:eastAsia="zh-CN"/>
        </w:rPr>
      </w:pPr>
      <w:r>
        <w:rPr>
          <w:rFonts w:hint="eastAsia"/>
          <w:lang w:val="en-US" w:eastAsia="zh-CN"/>
        </w:rPr>
        <w:t xml:space="preserve">2.2 R2D </w:t>
      </w:r>
      <w:r>
        <w:rPr>
          <w:lang w:val="en-US" w:eastAsia="zh-CN"/>
        </w:rPr>
        <w:t xml:space="preserve">frame structure </w:t>
      </w:r>
      <w:r>
        <w:rPr>
          <w:rFonts w:hint="eastAsia"/>
          <w:lang w:val="en-US" w:eastAsia="zh-CN"/>
        </w:rPr>
        <w:t>c</w:t>
      </w:r>
      <w:r>
        <w:rPr>
          <w:lang w:val="en-US"/>
        </w:rPr>
        <w:t>omponent</w:t>
      </w:r>
      <w:r>
        <w:rPr>
          <w:rFonts w:hint="eastAsia"/>
          <w:lang w:val="en-US" w:eastAsia="zh-CN"/>
        </w:rPr>
        <w:t>s</w:t>
      </w:r>
    </w:p>
    <w:p w:rsidR="0098660A" w:rsidRDefault="00DF537D">
      <w:pPr>
        <w:numPr>
          <w:ilvl w:val="0"/>
          <w:numId w:val="8"/>
        </w:numPr>
        <w:spacing w:after="120"/>
        <w:jc w:val="both"/>
        <w:rPr>
          <w:rFonts w:eastAsia="宋体"/>
          <w:kern w:val="2"/>
          <w:lang w:val="en-US" w:eastAsia="zh-CN"/>
        </w:rPr>
      </w:pPr>
      <w:proofErr w:type="spellStart"/>
      <w:r>
        <w:rPr>
          <w:rFonts w:hint="eastAsia"/>
          <w:lang w:val="en-US" w:eastAsia="zh-CN"/>
        </w:rPr>
        <w:t>Postamble</w:t>
      </w:r>
      <w:proofErr w:type="spellEnd"/>
    </w:p>
    <w:p w:rsidR="0098660A" w:rsidRDefault="00DF537D">
      <w:pPr>
        <w:spacing w:after="120"/>
        <w:jc w:val="both"/>
        <w:rPr>
          <w:rFonts w:eastAsia="宋体"/>
          <w:kern w:val="2"/>
          <w:lang w:val="en-US" w:eastAsia="zh-CN"/>
        </w:rPr>
      </w:pPr>
      <w:r>
        <w:rPr>
          <w:rFonts w:eastAsia="宋体" w:hint="eastAsia"/>
          <w:kern w:val="2"/>
          <w:lang w:val="en-US" w:eastAsia="zh-CN"/>
        </w:rPr>
        <w:t xml:space="preserve">During the previous RAN1 meeting, there was a discussion regarding the necessity of a </w:t>
      </w:r>
      <w:proofErr w:type="spellStart"/>
      <w:r>
        <w:rPr>
          <w:rFonts w:eastAsia="宋体" w:hint="eastAsia"/>
          <w:kern w:val="2"/>
          <w:lang w:val="en-US" w:eastAsia="zh-CN"/>
        </w:rPr>
        <w:t>postamble</w:t>
      </w:r>
      <w:proofErr w:type="spellEnd"/>
      <w:r>
        <w:rPr>
          <w:rFonts w:eastAsia="宋体" w:hint="eastAsia"/>
          <w:kern w:val="2"/>
          <w:lang w:val="en-US" w:eastAsia="zh-CN"/>
        </w:rPr>
        <w:t xml:space="preserve">, but consensus was not reached.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98660A">
        <w:tc>
          <w:tcPr>
            <w:tcW w:w="9876" w:type="dxa"/>
          </w:tcPr>
          <w:p w:rsidR="0098660A" w:rsidRDefault="00DF537D">
            <w:pPr>
              <w:adjustRightInd w:val="0"/>
              <w:snapToGrid w:val="0"/>
              <w:spacing w:after="0"/>
              <w:rPr>
                <w:bCs/>
                <w:sz w:val="21"/>
                <w:szCs w:val="21"/>
                <w:lang w:val="en-US"/>
              </w:rPr>
            </w:pPr>
            <w:r>
              <w:rPr>
                <w:bCs/>
                <w:sz w:val="21"/>
                <w:szCs w:val="21"/>
                <w:highlight w:val="green"/>
                <w:lang w:val="en-US"/>
              </w:rPr>
              <w:t>Agreement</w:t>
            </w:r>
          </w:p>
          <w:p w:rsidR="0098660A" w:rsidRDefault="00DF537D">
            <w:pPr>
              <w:adjustRightInd w:val="0"/>
              <w:snapToGrid w:val="0"/>
              <w:spacing w:after="0"/>
              <w:rPr>
                <w:bCs/>
                <w:sz w:val="21"/>
                <w:szCs w:val="21"/>
                <w:lang w:val="en-US"/>
              </w:rPr>
            </w:pPr>
            <w:r>
              <w:rPr>
                <w:bCs/>
                <w:sz w:val="21"/>
                <w:szCs w:val="21"/>
                <w:lang w:val="en-US"/>
              </w:rPr>
              <w:t xml:space="preserve">To determine or derive the end of PRDCH transmission, study at least following options:  </w:t>
            </w:r>
          </w:p>
          <w:p w:rsidR="0098660A" w:rsidRDefault="00DF537D">
            <w:pPr>
              <w:widowControl w:val="0"/>
              <w:numPr>
                <w:ilvl w:val="0"/>
                <w:numId w:val="5"/>
              </w:numPr>
              <w:autoSpaceDE w:val="0"/>
              <w:autoSpaceDN w:val="0"/>
              <w:adjustRightInd w:val="0"/>
              <w:spacing w:after="0"/>
              <w:jc w:val="both"/>
              <w:rPr>
                <w:sz w:val="21"/>
                <w:szCs w:val="21"/>
              </w:rPr>
            </w:pPr>
            <w:r>
              <w:rPr>
                <w:rFonts w:hint="eastAsia"/>
                <w:sz w:val="21"/>
                <w:szCs w:val="21"/>
              </w:rPr>
              <w:lastRenderedPageBreak/>
              <w:t>O</w:t>
            </w:r>
            <w:r>
              <w:rPr>
                <w:sz w:val="21"/>
                <w:szCs w:val="21"/>
              </w:rPr>
              <w:t xml:space="preserve">ption 1: R2D </w:t>
            </w:r>
            <w:proofErr w:type="spellStart"/>
            <w:r>
              <w:rPr>
                <w:sz w:val="21"/>
                <w:szCs w:val="21"/>
              </w:rPr>
              <w:t>postamble</w:t>
            </w:r>
            <w:proofErr w:type="spellEnd"/>
            <w:r>
              <w:rPr>
                <w:sz w:val="21"/>
                <w:szCs w:val="21"/>
              </w:rPr>
              <w:t xml:space="preserve"> immediately follows the PRDCH to indicate the end of the PRDCH.       </w:t>
            </w:r>
          </w:p>
          <w:p w:rsidR="0098660A" w:rsidRDefault="00DF537D">
            <w:pPr>
              <w:widowControl w:val="0"/>
              <w:numPr>
                <w:ilvl w:val="0"/>
                <w:numId w:val="5"/>
              </w:numPr>
              <w:autoSpaceDE w:val="0"/>
              <w:autoSpaceDN w:val="0"/>
              <w:adjustRightInd w:val="0"/>
              <w:spacing w:after="0"/>
              <w:jc w:val="both"/>
              <w:rPr>
                <w:rFonts w:eastAsia="宋体"/>
                <w:kern w:val="2"/>
                <w:sz w:val="21"/>
                <w:szCs w:val="21"/>
                <w:lang w:val="en-US" w:eastAsia="zh-CN"/>
              </w:rPr>
            </w:pPr>
            <w:r>
              <w:rPr>
                <w:rFonts w:hint="eastAsia"/>
                <w:sz w:val="21"/>
                <w:szCs w:val="21"/>
              </w:rPr>
              <w:t>O</w:t>
            </w:r>
            <w:r>
              <w:rPr>
                <w:sz w:val="21"/>
                <w:szCs w:val="21"/>
              </w:rPr>
              <w:t>ption 2: Based on R2D control information.</w:t>
            </w:r>
          </w:p>
        </w:tc>
      </w:tr>
    </w:tbl>
    <w:p w:rsidR="0098660A" w:rsidRDefault="0098660A">
      <w:pPr>
        <w:tabs>
          <w:tab w:val="left" w:pos="0"/>
          <w:tab w:val="left" w:pos="1417"/>
        </w:tabs>
        <w:spacing w:after="120"/>
        <w:ind w:left="420"/>
        <w:jc w:val="both"/>
        <w:rPr>
          <w:rFonts w:eastAsia="宋体"/>
          <w:kern w:val="2"/>
          <w:lang w:val="en-US" w:eastAsia="zh-CN"/>
        </w:rPr>
      </w:pPr>
    </w:p>
    <w:p w:rsidR="0098660A" w:rsidRDefault="00DF537D">
      <w:pPr>
        <w:tabs>
          <w:tab w:val="left" w:pos="0"/>
          <w:tab w:val="left" w:pos="1417"/>
        </w:tabs>
        <w:spacing w:after="120"/>
        <w:ind w:left="420"/>
        <w:jc w:val="both"/>
        <w:rPr>
          <w:i/>
          <w:iCs/>
          <w:lang w:val="en-US" w:eastAsia="zh-CN"/>
        </w:rPr>
      </w:pPr>
      <w:r>
        <w:rPr>
          <w:rFonts w:eastAsia="宋体" w:hint="eastAsia"/>
          <w:kern w:val="2"/>
          <w:lang w:val="en-US" w:eastAsia="zh-CN"/>
        </w:rPr>
        <w:t>Option 2 is using TBS indication within the R2D control information to specify the payload size. However, TBS indica</w:t>
      </w:r>
      <w:r>
        <w:rPr>
          <w:rFonts w:eastAsia="宋体" w:hint="eastAsia"/>
          <w:kern w:val="2"/>
          <w:lang w:val="en-US" w:eastAsia="zh-CN"/>
        </w:rPr>
        <w:t xml:space="preserve">tion is limited in its ability to represent a range of TBS values. The more TBS values can be indicated, the larger payload is required. In contrast, employing a </w:t>
      </w:r>
      <w:proofErr w:type="spellStart"/>
      <w:r>
        <w:rPr>
          <w:rFonts w:eastAsia="宋体" w:hint="eastAsia"/>
          <w:kern w:val="2"/>
          <w:lang w:val="en-US" w:eastAsia="zh-CN"/>
        </w:rPr>
        <w:t>postamble</w:t>
      </w:r>
      <w:proofErr w:type="spellEnd"/>
      <w:r>
        <w:rPr>
          <w:rFonts w:eastAsia="宋体" w:hint="eastAsia"/>
          <w:kern w:val="2"/>
          <w:lang w:val="en-US" w:eastAsia="zh-CN"/>
        </w:rPr>
        <w:t xml:space="preserve"> enables greater flexibility in accommodating various payload sizes. Therefore, Optio</w:t>
      </w:r>
      <w:r>
        <w:rPr>
          <w:rFonts w:eastAsia="宋体" w:hint="eastAsia"/>
          <w:kern w:val="2"/>
          <w:lang w:val="en-US" w:eastAsia="zh-CN"/>
        </w:rPr>
        <w:t xml:space="preserve">n 1 is the preferred choice. It should be noted that, the overhead of </w:t>
      </w:r>
      <w:proofErr w:type="spellStart"/>
      <w:r>
        <w:rPr>
          <w:rFonts w:eastAsia="宋体" w:hint="eastAsia"/>
          <w:kern w:val="2"/>
          <w:lang w:val="en-US" w:eastAsia="zh-CN"/>
        </w:rPr>
        <w:t>postamble</w:t>
      </w:r>
      <w:proofErr w:type="spellEnd"/>
      <w:r>
        <w:rPr>
          <w:rFonts w:eastAsia="宋体" w:hint="eastAsia"/>
          <w:kern w:val="2"/>
          <w:lang w:val="en-US" w:eastAsia="zh-CN"/>
        </w:rPr>
        <w:t xml:space="preserve"> should not be large compared with Option 2.</w:t>
      </w:r>
      <w:bookmarkStart w:id="6" w:name="_Toc5150"/>
      <w:bookmarkStart w:id="7" w:name="_Toc11259"/>
      <w:bookmarkStart w:id="8" w:name="_Toc6266"/>
    </w:p>
    <w:p w:rsidR="0098660A" w:rsidRDefault="00DF537D">
      <w:pPr>
        <w:pStyle w:val="YJ-Proposal"/>
        <w:spacing w:after="120"/>
        <w:rPr>
          <w:i/>
          <w:iCs/>
          <w:lang w:val="en-US" w:eastAsia="zh-CN"/>
        </w:rPr>
      </w:pPr>
      <w:bookmarkStart w:id="9" w:name="_Toc22024"/>
      <w:bookmarkStart w:id="10" w:name="_Toc16405"/>
      <w:bookmarkStart w:id="11" w:name="_Toc30720"/>
      <w:bookmarkStart w:id="12" w:name="_Toc6964"/>
      <w:r>
        <w:rPr>
          <w:i/>
          <w:iCs/>
          <w:lang w:val="en-US" w:eastAsia="zh-CN"/>
        </w:rPr>
        <w:t xml:space="preserve">To determine or derive the end of PRDCH transmission, study R2D </w:t>
      </w:r>
      <w:proofErr w:type="spellStart"/>
      <w:r>
        <w:rPr>
          <w:i/>
          <w:iCs/>
          <w:lang w:val="en-US" w:eastAsia="zh-CN"/>
        </w:rPr>
        <w:t>postamble</w:t>
      </w:r>
      <w:proofErr w:type="spellEnd"/>
      <w:r>
        <w:rPr>
          <w:i/>
          <w:iCs/>
          <w:lang w:val="en-US" w:eastAsia="zh-CN"/>
        </w:rPr>
        <w:t xml:space="preserve"> immediately follow</w:t>
      </w:r>
      <w:r>
        <w:rPr>
          <w:rFonts w:hint="eastAsia"/>
          <w:i/>
          <w:iCs/>
          <w:lang w:val="en-US" w:eastAsia="zh-CN"/>
        </w:rPr>
        <w:t>ing</w:t>
      </w:r>
      <w:r>
        <w:rPr>
          <w:i/>
          <w:iCs/>
          <w:lang w:val="en-US" w:eastAsia="zh-CN"/>
        </w:rPr>
        <w:t xml:space="preserve"> the PRDCH.</w:t>
      </w:r>
      <w:bookmarkEnd w:id="9"/>
      <w:bookmarkEnd w:id="10"/>
      <w:bookmarkEnd w:id="11"/>
      <w:bookmarkEnd w:id="12"/>
      <w:r>
        <w:rPr>
          <w:i/>
          <w:iCs/>
          <w:lang w:val="en-US" w:eastAsia="zh-CN"/>
        </w:rPr>
        <w:t xml:space="preserve"> </w:t>
      </w:r>
    </w:p>
    <w:p w:rsidR="0098660A" w:rsidRDefault="00DF537D">
      <w:pPr>
        <w:numPr>
          <w:ilvl w:val="0"/>
          <w:numId w:val="9"/>
        </w:numPr>
        <w:spacing w:after="120"/>
        <w:ind w:left="646" w:hanging="227"/>
        <w:jc w:val="both"/>
        <w:rPr>
          <w:b/>
          <w:bCs/>
          <w:i/>
          <w:iCs/>
          <w:lang w:val="en-US" w:eastAsia="zh-CN"/>
        </w:rPr>
      </w:pPr>
      <w:r>
        <w:rPr>
          <w:b/>
          <w:bCs/>
          <w:i/>
          <w:iCs/>
          <w:lang w:val="en-US" w:eastAsia="zh-CN"/>
        </w:rPr>
        <w:t>Note</w:t>
      </w:r>
      <w:r>
        <w:rPr>
          <w:b/>
          <w:bCs/>
          <w:i/>
          <w:iCs/>
          <w:lang w:val="en-US" w:eastAsia="zh-CN"/>
        </w:rPr>
        <w:t>：</w:t>
      </w:r>
      <w:r>
        <w:rPr>
          <w:b/>
          <w:bCs/>
          <w:i/>
          <w:iCs/>
          <w:lang w:val="en-US" w:eastAsia="zh-CN"/>
        </w:rPr>
        <w:t xml:space="preserve">The overhead of </w:t>
      </w:r>
      <w:proofErr w:type="spellStart"/>
      <w:r>
        <w:rPr>
          <w:b/>
          <w:bCs/>
          <w:i/>
          <w:iCs/>
          <w:lang w:val="en-US" w:eastAsia="zh-CN"/>
        </w:rPr>
        <w:t>pos</w:t>
      </w:r>
      <w:r>
        <w:rPr>
          <w:b/>
          <w:bCs/>
          <w:i/>
          <w:iCs/>
          <w:lang w:val="en-US" w:eastAsia="zh-CN"/>
        </w:rPr>
        <w:t>tamble</w:t>
      </w:r>
      <w:proofErr w:type="spellEnd"/>
      <w:r>
        <w:rPr>
          <w:b/>
          <w:bCs/>
          <w:i/>
          <w:iCs/>
          <w:lang w:val="en-US" w:eastAsia="zh-CN"/>
        </w:rPr>
        <w:t xml:space="preserve"> should not be large</w:t>
      </w:r>
      <w:r>
        <w:rPr>
          <w:rFonts w:hint="eastAsia"/>
          <w:b/>
          <w:bCs/>
          <w:i/>
          <w:iCs/>
          <w:lang w:val="en-US" w:eastAsia="zh-CN"/>
        </w:rPr>
        <w:t xml:space="preserve"> compared with </w:t>
      </w:r>
      <w:r>
        <w:rPr>
          <w:b/>
          <w:bCs/>
          <w:i/>
          <w:iCs/>
          <w:lang w:val="en-US" w:eastAsia="zh-CN"/>
        </w:rPr>
        <w:t>TBS indication.</w:t>
      </w:r>
      <w:bookmarkEnd w:id="6"/>
      <w:bookmarkEnd w:id="7"/>
      <w:bookmarkEnd w:id="8"/>
    </w:p>
    <w:p w:rsidR="0098660A" w:rsidRDefault="00DF537D">
      <w:pPr>
        <w:spacing w:after="120"/>
      </w:pPr>
      <w:r>
        <w:rPr>
          <w:rFonts w:hint="eastAsia"/>
        </w:rPr>
        <w:t xml:space="preserve">One </w:t>
      </w:r>
      <w:r>
        <w:t>comment in the previous meetings is</w:t>
      </w:r>
      <w:r>
        <w:rPr>
          <w:rFonts w:hint="eastAsia"/>
        </w:rPr>
        <w:t xml:space="preserve"> that for </w:t>
      </w:r>
      <w:r>
        <w:t xml:space="preserve">a </w:t>
      </w:r>
      <w:r>
        <w:rPr>
          <w:rFonts w:hint="eastAsia"/>
        </w:rPr>
        <w:t xml:space="preserve">small transport block containing only a few bits, having a lengthy </w:t>
      </w:r>
      <w:proofErr w:type="spellStart"/>
      <w:r>
        <w:rPr>
          <w:rFonts w:hint="eastAsia"/>
        </w:rPr>
        <w:t>postamble</w:t>
      </w:r>
      <w:proofErr w:type="spellEnd"/>
      <w:r>
        <w:rPr>
          <w:rFonts w:hint="eastAsia"/>
        </w:rPr>
        <w:t xml:space="preserve"> results in significant resource overhead. </w:t>
      </w:r>
      <w:r>
        <w:t>To reduce the resource overhe</w:t>
      </w:r>
      <w:r>
        <w:t>ad</w:t>
      </w:r>
      <w:r>
        <w:rPr>
          <w:rFonts w:hint="eastAsia"/>
        </w:rPr>
        <w:t xml:space="preserve">, </w:t>
      </w:r>
      <w:r>
        <w:t xml:space="preserve">whether to attach </w:t>
      </w:r>
      <w:proofErr w:type="spellStart"/>
      <w:r>
        <w:rPr>
          <w:rFonts w:hint="eastAsia"/>
        </w:rPr>
        <w:t>postamble</w:t>
      </w:r>
      <w:proofErr w:type="spellEnd"/>
      <w:r>
        <w:rPr>
          <w:rFonts w:hint="eastAsia"/>
        </w:rPr>
        <w:t xml:space="preserve"> </w:t>
      </w:r>
      <w:r>
        <w:t xml:space="preserve">after PRDCH transmission can be also determined by the payload size, which is similar with the discussion about </w:t>
      </w:r>
      <w:r>
        <w:rPr>
          <w:rFonts w:hint="eastAsia"/>
        </w:rPr>
        <w:t xml:space="preserve">the attachment of CRC </w:t>
      </w:r>
      <w:r>
        <w:t xml:space="preserve">that </w:t>
      </w:r>
      <w:r>
        <w:rPr>
          <w:rFonts w:hint="eastAsia"/>
        </w:rPr>
        <w:t>is influenced by the length of R2D data. Specifically, if CRC is attached for the R2D</w:t>
      </w:r>
      <w:r>
        <w:rPr>
          <w:rFonts w:hint="eastAsia"/>
        </w:rPr>
        <w:t xml:space="preserve"> transmission, the </w:t>
      </w:r>
      <w:proofErr w:type="spellStart"/>
      <w:r>
        <w:rPr>
          <w:rFonts w:hint="eastAsia"/>
        </w:rPr>
        <w:t>postamble</w:t>
      </w:r>
      <w:proofErr w:type="spellEnd"/>
      <w:r>
        <w:rPr>
          <w:rFonts w:hint="eastAsia"/>
        </w:rPr>
        <w:t xml:space="preserve"> is appended at the end of the R2D transmission</w:t>
      </w:r>
      <w:r>
        <w:t xml:space="preserve"> as well.</w:t>
      </w:r>
      <w:r>
        <w:rPr>
          <w:rFonts w:hint="eastAsia"/>
        </w:rPr>
        <w:t xml:space="preserve"> </w:t>
      </w:r>
      <w:r>
        <w:t>O</w:t>
      </w:r>
      <w:r>
        <w:rPr>
          <w:rFonts w:hint="eastAsia"/>
        </w:rPr>
        <w:t xml:space="preserve">therwise, the </w:t>
      </w:r>
      <w:proofErr w:type="spellStart"/>
      <w:r>
        <w:rPr>
          <w:rFonts w:hint="eastAsia"/>
        </w:rPr>
        <w:t>postamble</w:t>
      </w:r>
      <w:proofErr w:type="spellEnd"/>
      <w:r>
        <w:rPr>
          <w:rFonts w:hint="eastAsia"/>
        </w:rPr>
        <w:t xml:space="preserve"> is omitted.</w:t>
      </w:r>
    </w:p>
    <w:p w:rsidR="0098660A" w:rsidRDefault="00DF537D">
      <w:pPr>
        <w:pStyle w:val="YJ-Proposal"/>
        <w:rPr>
          <w:i/>
          <w:iCs/>
          <w:lang w:val="en-US" w:eastAsia="zh-CN"/>
        </w:rPr>
      </w:pPr>
      <w:bookmarkStart w:id="13" w:name="_Toc9281"/>
      <w:bookmarkStart w:id="14" w:name="_Toc1082"/>
      <w:bookmarkStart w:id="15" w:name="_Toc7479"/>
      <w:bookmarkStart w:id="16" w:name="_Toc14375"/>
      <w:r>
        <w:rPr>
          <w:rFonts w:hint="eastAsia"/>
          <w:i/>
          <w:iCs/>
          <w:lang w:val="en-US" w:eastAsia="zh-CN"/>
        </w:rPr>
        <w:t xml:space="preserve">If CRC is attached for the R2D transmission, the </w:t>
      </w:r>
      <w:proofErr w:type="spellStart"/>
      <w:r>
        <w:rPr>
          <w:rFonts w:hint="eastAsia"/>
          <w:i/>
          <w:iCs/>
          <w:lang w:val="en-US" w:eastAsia="zh-CN"/>
        </w:rPr>
        <w:t>postamble</w:t>
      </w:r>
      <w:proofErr w:type="spellEnd"/>
      <w:r>
        <w:rPr>
          <w:rFonts w:hint="eastAsia"/>
          <w:i/>
          <w:iCs/>
          <w:lang w:val="en-US" w:eastAsia="zh-CN"/>
        </w:rPr>
        <w:t xml:space="preserve"> is appended at the end of the R2D transmission; otherwise, the </w:t>
      </w:r>
      <w:proofErr w:type="spellStart"/>
      <w:r>
        <w:rPr>
          <w:rFonts w:hint="eastAsia"/>
          <w:i/>
          <w:iCs/>
          <w:lang w:val="en-US" w:eastAsia="zh-CN"/>
        </w:rPr>
        <w:t>postamble</w:t>
      </w:r>
      <w:proofErr w:type="spellEnd"/>
      <w:r>
        <w:rPr>
          <w:rFonts w:hint="eastAsia"/>
          <w:i/>
          <w:iCs/>
          <w:lang w:val="en-US" w:eastAsia="zh-CN"/>
        </w:rPr>
        <w:t xml:space="preserve"> is</w:t>
      </w:r>
      <w:r>
        <w:rPr>
          <w:rFonts w:hint="eastAsia"/>
          <w:i/>
          <w:iCs/>
          <w:lang w:val="en-US" w:eastAsia="zh-CN"/>
        </w:rPr>
        <w:t xml:space="preserve"> omitted.</w:t>
      </w:r>
      <w:bookmarkEnd w:id="13"/>
      <w:bookmarkEnd w:id="14"/>
      <w:bookmarkEnd w:id="15"/>
      <w:bookmarkEnd w:id="16"/>
    </w:p>
    <w:p w:rsidR="0098660A" w:rsidRDefault="00DF537D">
      <w:pPr>
        <w:numPr>
          <w:ilvl w:val="0"/>
          <w:numId w:val="8"/>
        </w:numPr>
        <w:spacing w:after="120"/>
        <w:jc w:val="both"/>
        <w:rPr>
          <w:lang w:val="en-US" w:eastAsia="zh-CN"/>
        </w:rPr>
      </w:pPr>
      <w:r>
        <w:rPr>
          <w:rFonts w:hint="eastAsia"/>
          <w:lang w:val="en-US" w:eastAsia="zh-CN"/>
        </w:rPr>
        <w:t>Control field</w:t>
      </w:r>
    </w:p>
    <w:p w:rsidR="0098660A" w:rsidRDefault="00DF537D">
      <w:pPr>
        <w:spacing w:after="120"/>
        <w:jc w:val="both"/>
        <w:rPr>
          <w:lang w:val="en-US" w:eastAsia="zh-CN"/>
        </w:rPr>
      </w:pPr>
      <w:r>
        <w:rPr>
          <w:rFonts w:hint="eastAsia"/>
          <w:lang w:val="en-US" w:eastAsia="zh-CN"/>
        </w:rPr>
        <w:t>As discussed in our contribution [2], control information can be transmitted in PRDCH. Control field can include scheduling information of uplink</w:t>
      </w:r>
      <w:r>
        <w:rPr>
          <w:lang w:val="en-US" w:eastAsia="zh-CN"/>
        </w:rPr>
        <w:t xml:space="preserve"> </w:t>
      </w:r>
      <w:r>
        <w:rPr>
          <w:rFonts w:hint="eastAsia"/>
          <w:lang w:val="en-US" w:eastAsia="zh-CN"/>
        </w:rPr>
        <w:t xml:space="preserve">(e.g., uplink frequency offset, uplink encoding method), scheduling information of </w:t>
      </w:r>
      <w:r>
        <w:rPr>
          <w:rFonts w:hint="eastAsia"/>
          <w:lang w:val="en-US" w:eastAsia="zh-CN"/>
        </w:rPr>
        <w:t>downlink, cast type</w:t>
      </w:r>
      <w:r w:rsidR="00AD4E74">
        <w:rPr>
          <w:lang w:val="en-US" w:eastAsia="zh-CN"/>
        </w:rPr>
        <w:t xml:space="preserve"> </w:t>
      </w:r>
      <w:r>
        <w:rPr>
          <w:rFonts w:hint="eastAsia"/>
          <w:lang w:val="en-US" w:eastAsia="zh-CN"/>
        </w:rPr>
        <w:t>(e.g., unicast, multicast, or broadcast information), or device type indication</w:t>
      </w:r>
      <w:r w:rsidR="005515B0">
        <w:rPr>
          <w:lang w:val="en-US" w:eastAsia="zh-CN"/>
        </w:rPr>
        <w:t xml:space="preserve"> </w:t>
      </w:r>
      <w:r>
        <w:rPr>
          <w:rFonts w:hint="eastAsia"/>
          <w:lang w:val="en-US" w:eastAsia="zh-CN"/>
        </w:rPr>
        <w:t xml:space="preserve">(e.g.,  device type 1, device type 2A, or device type 2B indication). D2R scheduling information can include uplink frequency offset, modulation information, </w:t>
      </w:r>
      <w:r>
        <w:rPr>
          <w:rFonts w:hint="eastAsia"/>
          <w:lang w:val="en-US" w:eastAsia="zh-CN"/>
        </w:rPr>
        <w:t>and uplink encoding method. The uplink encoding method can indicates whether CC is used.</w:t>
      </w:r>
    </w:p>
    <w:p w:rsidR="0098660A" w:rsidRDefault="00DF537D">
      <w:pPr>
        <w:pStyle w:val="YJ-Proposal"/>
        <w:rPr>
          <w:i/>
          <w:iCs/>
          <w:lang w:val="en-US" w:eastAsia="zh-CN"/>
        </w:rPr>
      </w:pPr>
      <w:r>
        <w:rPr>
          <w:rFonts w:hint="eastAsia"/>
          <w:i/>
          <w:iCs/>
          <w:lang w:val="en-US" w:eastAsia="zh-CN"/>
        </w:rPr>
        <w:t>Control field should be included in R2D transmi</w:t>
      </w:r>
      <w:bookmarkStart w:id="17" w:name="_GoBack"/>
      <w:bookmarkEnd w:id="17"/>
      <w:r>
        <w:rPr>
          <w:rFonts w:hint="eastAsia"/>
          <w:i/>
          <w:iCs/>
          <w:lang w:val="en-US" w:eastAsia="zh-CN"/>
        </w:rPr>
        <w:t>ssion containing at least the following aspects</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R2D scheduling information, e.g. code rate</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D2R scheduling information, e</w:t>
      </w:r>
      <w:r>
        <w:rPr>
          <w:rFonts w:hint="eastAsia"/>
          <w:b/>
          <w:bCs/>
          <w:i/>
          <w:iCs/>
          <w:lang w:val="en-US" w:eastAsia="zh-CN"/>
        </w:rPr>
        <w:t>.g., uplink frequency offset, encoding method</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Cast type, e.g.</w:t>
      </w:r>
      <w:r>
        <w:rPr>
          <w:b/>
          <w:bCs/>
          <w:i/>
          <w:iCs/>
          <w:lang w:val="en-US" w:eastAsia="zh-CN"/>
        </w:rPr>
        <w:t>,</w:t>
      </w:r>
      <w:r>
        <w:rPr>
          <w:rFonts w:hint="eastAsia"/>
          <w:b/>
          <w:bCs/>
          <w:i/>
          <w:iCs/>
          <w:lang w:val="en-US" w:eastAsia="zh-CN"/>
        </w:rPr>
        <w:t xml:space="preserve"> unicast,</w:t>
      </w:r>
      <w:r>
        <w:rPr>
          <w:b/>
          <w:bCs/>
          <w:i/>
          <w:iCs/>
          <w:lang w:val="en-US" w:eastAsia="zh-CN"/>
        </w:rPr>
        <w:t xml:space="preserve"> </w:t>
      </w:r>
      <w:r>
        <w:rPr>
          <w:rFonts w:hint="eastAsia"/>
          <w:b/>
          <w:bCs/>
          <w:i/>
          <w:iCs/>
          <w:lang w:val="en-US" w:eastAsia="zh-CN"/>
        </w:rPr>
        <w:t xml:space="preserve">multicast or broadcast </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Device type,</w:t>
      </w:r>
      <w:r>
        <w:rPr>
          <w:rFonts w:hint="eastAsia"/>
          <w:b/>
          <w:bCs/>
          <w:i/>
          <w:iCs/>
          <w:lang w:val="en-US" w:eastAsia="zh-CN"/>
        </w:rPr>
        <w:t xml:space="preserve"> e.g.</w:t>
      </w:r>
      <w:r>
        <w:rPr>
          <w:b/>
          <w:bCs/>
          <w:i/>
          <w:iCs/>
          <w:lang w:val="en-US" w:eastAsia="zh-CN"/>
        </w:rPr>
        <w:t>,</w:t>
      </w:r>
      <w:r>
        <w:rPr>
          <w:rFonts w:hint="eastAsia"/>
          <w:b/>
          <w:bCs/>
          <w:i/>
          <w:iCs/>
          <w:lang w:val="en-US" w:eastAsia="zh-CN"/>
        </w:rPr>
        <w:t xml:space="preserve"> device type 1, device type 2A, or device type 2B</w:t>
      </w:r>
    </w:p>
    <w:p w:rsidR="0098660A" w:rsidRDefault="00DF537D">
      <w:pPr>
        <w:numPr>
          <w:ilvl w:val="0"/>
          <w:numId w:val="8"/>
        </w:numPr>
        <w:spacing w:after="120"/>
        <w:jc w:val="both"/>
        <w:rPr>
          <w:lang w:val="en-US" w:eastAsia="zh-CN"/>
        </w:rPr>
      </w:pPr>
      <w:r>
        <w:rPr>
          <w:rFonts w:hint="eastAsia"/>
          <w:lang w:val="en-US" w:eastAsia="zh-CN"/>
        </w:rPr>
        <w:t>Frame structure</w:t>
      </w:r>
    </w:p>
    <w:p w:rsidR="0098660A" w:rsidRDefault="00DF537D">
      <w:pPr>
        <w:spacing w:after="120"/>
        <w:jc w:val="both"/>
        <w:rPr>
          <w:lang w:val="en-US" w:eastAsia="zh-CN"/>
        </w:rPr>
      </w:pPr>
      <w:r>
        <w:rPr>
          <w:rFonts w:hint="eastAsia"/>
          <w:lang w:val="en-US" w:eastAsia="zh-CN"/>
        </w:rPr>
        <w:t>To sum up, for R2D transmission, the following component</w:t>
      </w:r>
      <w:r>
        <w:rPr>
          <w:lang w:val="en-US" w:eastAsia="zh-CN"/>
        </w:rPr>
        <w:t>s</w:t>
      </w:r>
      <w:r>
        <w:rPr>
          <w:rFonts w:hint="eastAsia"/>
          <w:lang w:val="en-US" w:eastAsia="zh-CN"/>
        </w:rPr>
        <w:t xml:space="preserve"> should be conside</w:t>
      </w:r>
      <w:r>
        <w:rPr>
          <w:rFonts w:hint="eastAsia"/>
          <w:lang w:val="en-US" w:eastAsia="zh-CN"/>
        </w:rPr>
        <w:t xml:space="preserve">red: preamble, control field, </w:t>
      </w:r>
      <w:proofErr w:type="spellStart"/>
      <w:r>
        <w:rPr>
          <w:rFonts w:hint="eastAsia"/>
          <w:lang w:val="en-US" w:eastAsia="zh-CN"/>
        </w:rPr>
        <w:t>postamble</w:t>
      </w:r>
      <w:proofErr w:type="spellEnd"/>
      <w:r>
        <w:rPr>
          <w:rFonts w:hint="eastAsia"/>
          <w:lang w:val="en-US" w:eastAsia="zh-CN"/>
        </w:rPr>
        <w:t>, data. And the following R2D frame structure is proposed.</w:t>
      </w:r>
    </w:p>
    <w:p w:rsidR="0098660A" w:rsidRDefault="00DF537D">
      <w:pPr>
        <w:spacing w:after="120"/>
        <w:jc w:val="center"/>
      </w:pPr>
      <w:r>
        <w:rPr>
          <w:noProof/>
        </w:rPr>
        <w:drawing>
          <wp:inline distT="0" distB="0" distL="114300" distR="114300">
            <wp:extent cx="4608830" cy="695960"/>
            <wp:effectExtent l="0" t="0" r="1270" b="889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8"/>
                    <a:stretch>
                      <a:fillRect/>
                    </a:stretch>
                  </pic:blipFill>
                  <pic:spPr>
                    <a:xfrm>
                      <a:off x="0" y="0"/>
                      <a:ext cx="4608830" cy="695960"/>
                    </a:xfrm>
                    <a:prstGeom prst="rect">
                      <a:avLst/>
                    </a:prstGeom>
                    <a:noFill/>
                    <a:ln>
                      <a:noFill/>
                    </a:ln>
                  </pic:spPr>
                </pic:pic>
              </a:graphicData>
            </a:graphic>
          </wp:inline>
        </w:drawing>
      </w:r>
    </w:p>
    <w:p w:rsidR="0098660A" w:rsidRDefault="00DF537D">
      <w:pPr>
        <w:spacing w:after="120"/>
        <w:jc w:val="center"/>
        <w:rPr>
          <w:lang w:val="en-US" w:eastAsia="zh-CN"/>
        </w:rPr>
      </w:pPr>
      <w:r>
        <w:rPr>
          <w:rFonts w:hint="eastAsia"/>
          <w:lang w:val="en-US" w:eastAsia="zh-CN"/>
        </w:rPr>
        <w:t>Figure 1 R2D frame structure with separate control field</w:t>
      </w:r>
    </w:p>
    <w:p w:rsidR="0098660A" w:rsidRDefault="00DF537D">
      <w:pPr>
        <w:pStyle w:val="YJ-Proposal"/>
        <w:rPr>
          <w:i/>
          <w:iCs/>
          <w:lang w:val="en-US" w:eastAsia="zh-CN"/>
        </w:rPr>
      </w:pPr>
      <w:r>
        <w:rPr>
          <w:rFonts w:hint="eastAsia"/>
          <w:i/>
          <w:iCs/>
          <w:lang w:val="en-US" w:eastAsia="zh-CN"/>
        </w:rPr>
        <w:t xml:space="preserve">For R2D transmission, the following components should be considered: preamble, control field, </w:t>
      </w:r>
      <w:proofErr w:type="spellStart"/>
      <w:r>
        <w:rPr>
          <w:rFonts w:hint="eastAsia"/>
          <w:i/>
          <w:iCs/>
          <w:lang w:val="en-US" w:eastAsia="zh-CN"/>
        </w:rPr>
        <w:t>posta</w:t>
      </w:r>
      <w:r>
        <w:rPr>
          <w:rFonts w:hint="eastAsia"/>
          <w:i/>
          <w:iCs/>
          <w:lang w:val="en-US" w:eastAsia="zh-CN"/>
        </w:rPr>
        <w:t>mble</w:t>
      </w:r>
      <w:proofErr w:type="spellEnd"/>
      <w:r>
        <w:rPr>
          <w:rFonts w:hint="eastAsia"/>
          <w:i/>
          <w:iCs/>
          <w:lang w:val="en-US" w:eastAsia="zh-CN"/>
        </w:rPr>
        <w:t>, data.</w:t>
      </w:r>
    </w:p>
    <w:p w:rsidR="0098660A" w:rsidRDefault="00DF537D">
      <w:pPr>
        <w:spacing w:after="120"/>
        <w:jc w:val="both"/>
        <w:rPr>
          <w:rFonts w:eastAsia="宋体"/>
          <w:lang w:val="en-US" w:eastAsia="zh-CN"/>
        </w:rPr>
      </w:pPr>
      <w:r>
        <w:rPr>
          <w:rFonts w:hint="eastAsia"/>
          <w:lang w:val="en-US" w:eastAsia="zh-CN"/>
        </w:rPr>
        <w:t>It should be noted that, the control field may not be a separate field, it may</w:t>
      </w:r>
      <w:r>
        <w:rPr>
          <w:lang w:val="en-US" w:eastAsia="zh-CN"/>
        </w:rPr>
        <w:t xml:space="preserve"> be</w:t>
      </w:r>
      <w:r>
        <w:rPr>
          <w:rFonts w:hint="eastAsia"/>
          <w:lang w:val="en-US" w:eastAsia="zh-CN"/>
        </w:rPr>
        <w:t xml:space="preserve"> included in preamble or data. It is obvious that, the coding method of control field should be pre-defined to enable the device to decode it correctly. </w:t>
      </w:r>
      <w:r>
        <w:rPr>
          <w:rFonts w:hint="eastAsia"/>
          <w:lang w:val="en-US" w:eastAsia="zh-CN"/>
        </w:rPr>
        <w:t>Concurrent</w:t>
      </w:r>
      <w:r>
        <w:rPr>
          <w:rFonts w:hint="eastAsia"/>
          <w:lang w:val="en-US" w:eastAsia="zh-CN"/>
        </w:rPr>
        <w:t>ly</w:t>
      </w:r>
      <w:r>
        <w:rPr>
          <w:rFonts w:hint="eastAsia"/>
          <w:lang w:val="en-US" w:eastAsia="zh-CN"/>
        </w:rPr>
        <w:t xml:space="preserve">, </w:t>
      </w:r>
      <w:r>
        <w:rPr>
          <w:rFonts w:hint="eastAsia"/>
          <w:lang w:val="en-US" w:eastAsia="zh-CN"/>
        </w:rPr>
        <w:t xml:space="preserve">since the control field encompasses the scheduling information for data that must be ascertained prior to data </w:t>
      </w:r>
      <w:proofErr w:type="spellStart"/>
      <w:r>
        <w:rPr>
          <w:rFonts w:hint="eastAsia"/>
          <w:lang w:val="en-US" w:eastAsia="zh-CN"/>
        </w:rPr>
        <w:t>decoding,</w:t>
      </w:r>
      <w:r>
        <w:rPr>
          <w:rFonts w:hint="eastAsia"/>
          <w:lang w:val="en-US" w:eastAsia="zh-CN"/>
        </w:rPr>
        <w:t>it</w:t>
      </w:r>
      <w:proofErr w:type="spellEnd"/>
      <w:r>
        <w:rPr>
          <w:rFonts w:hint="eastAsia"/>
          <w:lang w:val="en-US" w:eastAsia="zh-CN"/>
        </w:rPr>
        <w:t xml:space="preserve"> should not be encoded together with data. </w:t>
      </w:r>
    </w:p>
    <w:p w:rsidR="0098660A" w:rsidRDefault="00DF537D">
      <w:pPr>
        <w:pStyle w:val="YJ-Proposal"/>
        <w:rPr>
          <w:i/>
          <w:iCs/>
          <w:lang w:val="en-US" w:eastAsia="zh-CN"/>
        </w:rPr>
      </w:pPr>
      <w:r>
        <w:rPr>
          <w:i/>
          <w:iCs/>
          <w:lang w:val="en-US" w:eastAsia="zh-CN"/>
        </w:rPr>
        <w:t xml:space="preserve">Control </w:t>
      </w:r>
      <w:r>
        <w:rPr>
          <w:rFonts w:hint="eastAsia"/>
          <w:i/>
          <w:iCs/>
          <w:lang w:val="en-US" w:eastAsia="zh-CN"/>
        </w:rPr>
        <w:t xml:space="preserve">field should be encoded separately. </w:t>
      </w:r>
    </w:p>
    <w:p w:rsidR="0098660A" w:rsidRDefault="00DF537D">
      <w:pPr>
        <w:spacing w:after="120"/>
        <w:jc w:val="both"/>
        <w:rPr>
          <w:lang w:val="en-US" w:eastAsia="zh-CN"/>
        </w:rPr>
      </w:pPr>
      <w:r>
        <w:rPr>
          <w:rFonts w:hint="eastAsia"/>
          <w:lang w:val="en-US" w:eastAsia="zh-CN"/>
        </w:rPr>
        <w:lastRenderedPageBreak/>
        <w:t>E</w:t>
      </w:r>
      <w:r>
        <w:rPr>
          <w:lang w:val="en-US" w:eastAsia="zh-CN"/>
        </w:rPr>
        <w:t xml:space="preserve">ven </w:t>
      </w:r>
      <w:r>
        <w:rPr>
          <w:rFonts w:hint="eastAsia"/>
          <w:lang w:val="en-US" w:eastAsia="zh-CN"/>
        </w:rPr>
        <w:t xml:space="preserve">the control field is </w:t>
      </w:r>
      <w:r>
        <w:rPr>
          <w:lang w:val="en-US" w:eastAsia="zh-CN"/>
        </w:rPr>
        <w:t xml:space="preserve">incorporated </w:t>
      </w:r>
      <w:r>
        <w:rPr>
          <w:rFonts w:hint="eastAsia"/>
          <w:lang w:val="en-US" w:eastAsia="zh-CN"/>
        </w:rPr>
        <w:t>in</w:t>
      </w:r>
      <w:r>
        <w:rPr>
          <w:rFonts w:hint="eastAsia"/>
          <w:lang w:val="en-US" w:eastAsia="zh-CN"/>
        </w:rPr>
        <w:t xml:space="preserve"> preamble or data</w:t>
      </w:r>
      <w:r>
        <w:rPr>
          <w:lang w:val="en-US" w:eastAsia="zh-CN"/>
        </w:rPr>
        <w:t xml:space="preserve"> block</w:t>
      </w:r>
      <w:r>
        <w:rPr>
          <w:rFonts w:hint="eastAsia"/>
          <w:lang w:val="en-US" w:eastAsia="zh-CN"/>
        </w:rPr>
        <w:t>, the control field should be encoded independently.</w:t>
      </w:r>
      <w:r>
        <w:rPr>
          <w:lang w:val="en-US" w:eastAsia="zh-CN"/>
        </w:rPr>
        <w:t xml:space="preserve"> </w:t>
      </w:r>
      <w:r>
        <w:rPr>
          <w:rFonts w:hint="eastAsia"/>
          <w:lang w:val="en-US" w:eastAsia="zh-CN"/>
        </w:rPr>
        <w:t xml:space="preserve">Since D2R transmission is triggered by downlink command, uplink scheduling information can also be </w:t>
      </w:r>
      <w:r>
        <w:rPr>
          <w:lang w:val="en-US" w:eastAsia="zh-CN"/>
        </w:rPr>
        <w:t>indicated</w:t>
      </w:r>
      <w:r>
        <w:rPr>
          <w:rFonts w:hint="eastAsia"/>
          <w:lang w:val="en-US" w:eastAsia="zh-CN"/>
        </w:rPr>
        <w:t xml:space="preserve"> in DL MAC</w:t>
      </w:r>
      <w:r>
        <w:rPr>
          <w:lang w:val="en-US" w:eastAsia="zh-CN"/>
        </w:rPr>
        <w:t xml:space="preserve"> layer</w:t>
      </w:r>
      <w:r>
        <w:rPr>
          <w:rFonts w:hint="eastAsia"/>
          <w:lang w:val="en-US" w:eastAsia="zh-CN"/>
        </w:rPr>
        <w:t xml:space="preserve">. More details can be found in our </w:t>
      </w:r>
      <w:r>
        <w:t xml:space="preserve">accompanying </w:t>
      </w:r>
      <w:r>
        <w:rPr>
          <w:rFonts w:hint="eastAsia"/>
          <w:lang w:val="en-US" w:eastAsia="zh-CN"/>
        </w:rPr>
        <w:t>contribu</w:t>
      </w:r>
      <w:r>
        <w:rPr>
          <w:rFonts w:hint="eastAsia"/>
          <w:lang w:val="en-US" w:eastAsia="zh-CN"/>
        </w:rPr>
        <w:t>tion [2].</w:t>
      </w:r>
    </w:p>
    <w:p w:rsidR="0098660A" w:rsidRDefault="00DF537D">
      <w:pPr>
        <w:pStyle w:val="2"/>
        <w:numPr>
          <w:ilvl w:val="0"/>
          <w:numId w:val="0"/>
        </w:numPr>
        <w:jc w:val="both"/>
        <w:rPr>
          <w:lang w:val="en-US" w:eastAsia="zh-CN"/>
        </w:rPr>
      </w:pPr>
      <w:r>
        <w:rPr>
          <w:rFonts w:hint="eastAsia"/>
          <w:lang w:val="en-US" w:eastAsia="zh-CN"/>
        </w:rPr>
        <w:t>2.3 D2R c</w:t>
      </w:r>
      <w:r>
        <w:rPr>
          <w:lang w:val="en-US"/>
        </w:rPr>
        <w:t>omponent</w:t>
      </w:r>
      <w:r>
        <w:rPr>
          <w:rFonts w:hint="eastAsia"/>
          <w:lang w:val="en-US" w:eastAsia="zh-CN"/>
        </w:rPr>
        <w:t>s</w:t>
      </w:r>
    </w:p>
    <w:p w:rsidR="0098660A" w:rsidRDefault="00DF537D">
      <w:pPr>
        <w:numPr>
          <w:ilvl w:val="0"/>
          <w:numId w:val="8"/>
        </w:numPr>
        <w:spacing w:after="120"/>
        <w:jc w:val="both"/>
        <w:rPr>
          <w:lang w:val="en-US" w:eastAsia="zh-CN"/>
        </w:rPr>
      </w:pPr>
      <w:proofErr w:type="spellStart"/>
      <w:r>
        <w:rPr>
          <w:rFonts w:hint="eastAsia"/>
          <w:lang w:val="en-US" w:eastAsia="zh-CN"/>
        </w:rPr>
        <w:t>Midamble</w:t>
      </w:r>
      <w:proofErr w:type="spellEnd"/>
    </w:p>
    <w:p w:rsidR="0098660A" w:rsidRDefault="00DF537D">
      <w:pPr>
        <w:spacing w:after="120"/>
        <w:jc w:val="both"/>
        <w:rPr>
          <w:lang w:val="en-US" w:eastAsia="zh-CN"/>
        </w:rPr>
      </w:pPr>
      <w:r>
        <w:rPr>
          <w:rFonts w:hint="eastAsia"/>
          <w:lang w:val="en-US" w:eastAsia="zh-CN"/>
        </w:rPr>
        <w:t xml:space="preserve">For D2R transmission, the receiver is </w:t>
      </w:r>
      <w:proofErr w:type="spellStart"/>
      <w:r>
        <w:rPr>
          <w:rFonts w:hint="eastAsia"/>
          <w:lang w:val="en-US" w:eastAsia="zh-CN"/>
        </w:rPr>
        <w:t>gNB</w:t>
      </w:r>
      <w:proofErr w:type="spellEnd"/>
      <w:r>
        <w:rPr>
          <w:lang w:val="en-US" w:eastAsia="zh-CN"/>
        </w:rPr>
        <w:t>/intermediate UE</w:t>
      </w:r>
      <w:r>
        <w:rPr>
          <w:rFonts w:hint="eastAsia"/>
          <w:lang w:val="en-US" w:eastAsia="zh-CN"/>
        </w:rPr>
        <w:t xml:space="preserve">, which </w:t>
      </w:r>
      <w:r>
        <w:rPr>
          <w:lang w:val="en-US" w:eastAsia="zh-CN"/>
        </w:rPr>
        <w:t>is equipped with</w:t>
      </w:r>
      <w:r>
        <w:rPr>
          <w:rFonts w:hint="eastAsia"/>
          <w:lang w:val="en-US" w:eastAsia="zh-CN"/>
        </w:rPr>
        <w:t xml:space="preserve"> </w:t>
      </w:r>
      <w:r>
        <w:rPr>
          <w:lang w:val="en-US" w:eastAsia="zh-CN"/>
        </w:rPr>
        <w:t>higher</w:t>
      </w:r>
      <w:r>
        <w:rPr>
          <w:rFonts w:hint="eastAsia"/>
          <w:lang w:val="en-US" w:eastAsia="zh-CN"/>
        </w:rPr>
        <w:t xml:space="preserve"> data processing capabilities, making coherent receiving methods viable. However, the coherent receiving method is challenging to </w:t>
      </w:r>
      <w:r>
        <w:rPr>
          <w:rFonts w:hint="eastAsia"/>
          <w:lang w:val="en-US" w:eastAsia="zh-CN"/>
        </w:rPr>
        <w:t xml:space="preserve">implement due to the influence of SFO. Since SFO induces variations in chip length, the total time offset accumulates with an increase in data chips. The use of a </w:t>
      </w:r>
      <w:proofErr w:type="spellStart"/>
      <w:r>
        <w:rPr>
          <w:rFonts w:hint="eastAsia"/>
          <w:lang w:val="en-US" w:eastAsia="zh-CN"/>
        </w:rPr>
        <w:t>midamble</w:t>
      </w:r>
      <w:proofErr w:type="spellEnd"/>
      <w:r>
        <w:rPr>
          <w:rFonts w:hint="eastAsia"/>
          <w:lang w:val="en-US" w:eastAsia="zh-CN"/>
        </w:rPr>
        <w:t xml:space="preserve"> can assist in mitigating the effects of SFO. Similar to a preamble, a </w:t>
      </w:r>
      <w:proofErr w:type="spellStart"/>
      <w:r>
        <w:rPr>
          <w:rFonts w:hint="eastAsia"/>
          <w:lang w:val="en-US" w:eastAsia="zh-CN"/>
        </w:rPr>
        <w:t>midamble</w:t>
      </w:r>
      <w:proofErr w:type="spellEnd"/>
      <w:r>
        <w:rPr>
          <w:rFonts w:hint="eastAsia"/>
          <w:lang w:val="en-US" w:eastAsia="zh-CN"/>
        </w:rPr>
        <w:t xml:space="preserve"> </w:t>
      </w:r>
      <w:r>
        <w:rPr>
          <w:lang w:val="en-US" w:eastAsia="zh-CN"/>
        </w:rPr>
        <w:t>can b</w:t>
      </w:r>
      <w:r>
        <w:rPr>
          <w:lang w:val="en-US" w:eastAsia="zh-CN"/>
        </w:rPr>
        <w:t>e</w:t>
      </w:r>
      <w:r>
        <w:rPr>
          <w:rFonts w:hint="eastAsia"/>
          <w:lang w:val="en-US" w:eastAsia="zh-CN"/>
        </w:rPr>
        <w:t xml:space="preserve"> a predefined sequence. When an A-IoT reader</w:t>
      </w:r>
      <w:r>
        <w:rPr>
          <w:lang w:val="en-US" w:eastAsia="zh-CN"/>
        </w:rPr>
        <w:t xml:space="preserve"> </w:t>
      </w:r>
      <w:r>
        <w:rPr>
          <w:rFonts w:hint="eastAsia"/>
          <w:lang w:val="en-US" w:eastAsia="zh-CN"/>
        </w:rPr>
        <w:t xml:space="preserve">detects the </w:t>
      </w:r>
      <w:proofErr w:type="spellStart"/>
      <w:r>
        <w:rPr>
          <w:rFonts w:hint="eastAsia"/>
          <w:lang w:val="en-US" w:eastAsia="zh-CN"/>
        </w:rPr>
        <w:t>midamble</w:t>
      </w:r>
      <w:proofErr w:type="spellEnd"/>
      <w:r>
        <w:rPr>
          <w:rFonts w:hint="eastAsia"/>
          <w:lang w:val="en-US" w:eastAsia="zh-CN"/>
        </w:rPr>
        <w:t>, it can estimate the time accumulation offset caused by SFO. By combining it with the preamble, the A-IoT device can estimate the average time offset of one chip, aiding in data decoding. M</w:t>
      </w:r>
      <w:r>
        <w:rPr>
          <w:rFonts w:hint="eastAsia"/>
          <w:lang w:val="en-US" w:eastAsia="zh-CN"/>
        </w:rPr>
        <w:t xml:space="preserve">oreover, upon detecting the </w:t>
      </w:r>
      <w:proofErr w:type="spellStart"/>
      <w:r>
        <w:rPr>
          <w:rFonts w:hint="eastAsia"/>
          <w:lang w:val="en-US" w:eastAsia="zh-CN"/>
        </w:rPr>
        <w:t>midamble</w:t>
      </w:r>
      <w:proofErr w:type="spellEnd"/>
      <w:r>
        <w:rPr>
          <w:rFonts w:hint="eastAsia"/>
          <w:lang w:val="en-US" w:eastAsia="zh-CN"/>
        </w:rPr>
        <w:t xml:space="preserve">, the offset caused by SFO in the previous chips will no longer accumulate, thereby improving the reception performance of subsequent data. It should be noted that, if the SFO changes over time, the benefit of </w:t>
      </w:r>
      <w:proofErr w:type="spellStart"/>
      <w:r>
        <w:rPr>
          <w:rFonts w:hint="eastAsia"/>
          <w:lang w:val="en-US" w:eastAsia="zh-CN"/>
        </w:rPr>
        <w:t>midamble</w:t>
      </w:r>
      <w:proofErr w:type="spellEnd"/>
      <w:r>
        <w:rPr>
          <w:rFonts w:hint="eastAsia"/>
          <w:lang w:val="en-US" w:eastAsia="zh-CN"/>
        </w:rPr>
        <w:t xml:space="preserve"> w</w:t>
      </w:r>
      <w:r>
        <w:rPr>
          <w:rFonts w:hint="eastAsia"/>
          <w:lang w:val="en-US" w:eastAsia="zh-CN"/>
        </w:rPr>
        <w:t>ill decrease.</w:t>
      </w:r>
    </w:p>
    <w:p w:rsidR="0098660A" w:rsidRDefault="00DF537D">
      <w:pPr>
        <w:spacing w:after="120"/>
        <w:jc w:val="both"/>
        <w:rPr>
          <w:lang w:val="en-US" w:eastAsia="zh-CN"/>
        </w:rPr>
      </w:pPr>
      <w:proofErr w:type="spellStart"/>
      <w:r>
        <w:rPr>
          <w:rFonts w:hint="eastAsia"/>
          <w:lang w:val="en-US" w:eastAsia="zh-CN"/>
        </w:rPr>
        <w:t>Midamble</w:t>
      </w:r>
      <w:proofErr w:type="spellEnd"/>
      <w:r>
        <w:rPr>
          <w:rFonts w:hint="eastAsia"/>
          <w:lang w:val="en-US" w:eastAsia="zh-CN"/>
        </w:rPr>
        <w:t xml:space="preserve"> can also be used for channel measurement. If the D2R transmission lasts for a long time, the channel may</w:t>
      </w:r>
      <w:r>
        <w:rPr>
          <w:lang w:val="en-US" w:eastAsia="zh-CN"/>
        </w:rPr>
        <w:t xml:space="preserve"> </w:t>
      </w:r>
      <w:r>
        <w:rPr>
          <w:rFonts w:hint="eastAsia"/>
          <w:lang w:val="en-US" w:eastAsia="zh-CN"/>
        </w:rPr>
        <w:t>undergo changes. Channel estimat</w:t>
      </w:r>
      <w:r>
        <w:rPr>
          <w:lang w:val="en-US" w:eastAsia="zh-CN"/>
        </w:rPr>
        <w:t>ion</w:t>
      </w:r>
      <w:r>
        <w:rPr>
          <w:rFonts w:hint="eastAsia"/>
          <w:lang w:val="en-US" w:eastAsia="zh-CN"/>
        </w:rPr>
        <w:t xml:space="preserve"> based solely on preamble may not </w:t>
      </w:r>
      <w:r>
        <w:rPr>
          <w:lang w:val="en-US" w:eastAsia="zh-CN"/>
        </w:rPr>
        <w:t xml:space="preserve">be </w:t>
      </w:r>
      <w:r>
        <w:rPr>
          <w:rFonts w:hint="eastAsia"/>
          <w:lang w:val="en-US" w:eastAsia="zh-CN"/>
        </w:rPr>
        <w:t xml:space="preserve">sufficient. Thus, utilizing the </w:t>
      </w:r>
      <w:proofErr w:type="spellStart"/>
      <w:r>
        <w:rPr>
          <w:rFonts w:hint="eastAsia"/>
          <w:lang w:val="en-US" w:eastAsia="zh-CN"/>
        </w:rPr>
        <w:t>midamble</w:t>
      </w:r>
      <w:proofErr w:type="spellEnd"/>
      <w:r>
        <w:rPr>
          <w:rFonts w:hint="eastAsia"/>
          <w:lang w:val="en-US" w:eastAsia="zh-CN"/>
        </w:rPr>
        <w:t xml:space="preserve"> for channel est</w:t>
      </w:r>
      <w:r>
        <w:rPr>
          <w:rFonts w:hint="eastAsia"/>
          <w:lang w:val="en-US" w:eastAsia="zh-CN"/>
        </w:rPr>
        <w:t xml:space="preserve">imation can </w:t>
      </w:r>
      <w:r>
        <w:rPr>
          <w:lang w:val="en-US" w:eastAsia="zh-CN"/>
        </w:rPr>
        <w:t>derive</w:t>
      </w:r>
      <w:r>
        <w:rPr>
          <w:rFonts w:hint="eastAsia"/>
          <w:lang w:val="en-US" w:eastAsia="zh-CN"/>
        </w:rPr>
        <w:t xml:space="preserve"> the channel state change and enhance data reception performance.</w:t>
      </w:r>
    </w:p>
    <w:p w:rsidR="0098660A" w:rsidRDefault="00DF537D">
      <w:pPr>
        <w:pStyle w:val="YJ-Proposal"/>
        <w:rPr>
          <w:i/>
          <w:iCs/>
          <w:lang w:val="en-US" w:eastAsia="zh-CN"/>
        </w:rPr>
      </w:pPr>
      <w:proofErr w:type="spellStart"/>
      <w:r>
        <w:rPr>
          <w:rFonts w:hint="eastAsia"/>
          <w:i/>
          <w:iCs/>
          <w:lang w:val="en-US" w:eastAsia="zh-CN"/>
        </w:rPr>
        <w:t>Midamble</w:t>
      </w:r>
      <w:proofErr w:type="spellEnd"/>
      <w:r>
        <w:rPr>
          <w:rFonts w:hint="eastAsia"/>
          <w:i/>
          <w:iCs/>
          <w:lang w:val="en-US" w:eastAsia="zh-CN"/>
        </w:rPr>
        <w:t xml:space="preserve"> should be studied in D2R transmission.</w:t>
      </w:r>
    </w:p>
    <w:p w:rsidR="0098660A" w:rsidRDefault="00DF537D">
      <w:pPr>
        <w:numPr>
          <w:ilvl w:val="0"/>
          <w:numId w:val="8"/>
        </w:numPr>
        <w:spacing w:after="120"/>
        <w:jc w:val="both"/>
        <w:rPr>
          <w:lang w:val="en-US" w:eastAsia="zh-CN"/>
        </w:rPr>
      </w:pPr>
      <w:proofErr w:type="spellStart"/>
      <w:r>
        <w:rPr>
          <w:rFonts w:hint="eastAsia"/>
          <w:lang w:val="en-US" w:eastAsia="zh-CN"/>
        </w:rPr>
        <w:t>Postamble</w:t>
      </w:r>
      <w:proofErr w:type="spellEnd"/>
    </w:p>
    <w:p w:rsidR="0098660A" w:rsidRDefault="00DF537D">
      <w:pPr>
        <w:spacing w:after="120"/>
        <w:jc w:val="both"/>
        <w:rPr>
          <w:lang w:val="en-US" w:eastAsia="zh-CN"/>
        </w:rPr>
      </w:pPr>
      <w:r>
        <w:rPr>
          <w:rFonts w:hint="eastAsia"/>
          <w:lang w:val="en-US" w:eastAsia="zh-CN"/>
        </w:rPr>
        <w:t xml:space="preserve">Similar as R2D transmission, according to TR 38.848, the </w:t>
      </w:r>
      <w:r>
        <w:t>design target of maximum message size</w:t>
      </w:r>
      <w:r>
        <w:rPr>
          <w:rFonts w:hint="eastAsia"/>
          <w:lang w:val="en-US" w:eastAsia="zh-CN"/>
        </w:rPr>
        <w:t xml:space="preserve"> transmitted from A-IoT device is up to 1000 bit. The signal overhead of </w:t>
      </w:r>
      <w:proofErr w:type="spellStart"/>
      <w:r>
        <w:rPr>
          <w:rFonts w:hint="eastAsia"/>
          <w:lang w:val="en-US" w:eastAsia="zh-CN"/>
        </w:rPr>
        <w:t>postamble</w:t>
      </w:r>
      <w:proofErr w:type="spellEnd"/>
      <w:r>
        <w:rPr>
          <w:rFonts w:hint="eastAsia"/>
          <w:lang w:val="en-US" w:eastAsia="zh-CN"/>
        </w:rPr>
        <w:t xml:space="preserve"> can be smaller than the overhead of TBS indication. Moreover, i</w:t>
      </w:r>
      <w:r>
        <w:rPr>
          <w:rFonts w:hint="eastAsia"/>
          <w:lang w:val="en-US" w:eastAsia="zh-CN"/>
        </w:rPr>
        <w:t xml:space="preserve">f a </w:t>
      </w:r>
      <w:proofErr w:type="spellStart"/>
      <w:r>
        <w:rPr>
          <w:rFonts w:hint="eastAsia"/>
          <w:lang w:val="en-US" w:eastAsia="zh-CN"/>
        </w:rPr>
        <w:t>postamble</w:t>
      </w:r>
      <w:proofErr w:type="spellEnd"/>
      <w:r>
        <w:rPr>
          <w:rFonts w:hint="eastAsia"/>
          <w:lang w:val="en-US" w:eastAsia="zh-CN"/>
        </w:rPr>
        <w:t xml:space="preserve"> is utilized, when an A-IoT device is required to transmit data</w:t>
      </w:r>
      <w:r>
        <w:rPr>
          <w:rFonts w:hint="eastAsia"/>
          <w:lang w:val="en-US" w:eastAsia="zh-CN"/>
        </w:rPr>
        <w:t xml:space="preserve">, </w:t>
      </w:r>
      <w:r>
        <w:rPr>
          <w:rFonts w:hint="eastAsia"/>
          <w:lang w:val="en-US" w:eastAsia="zh-CN"/>
        </w:rPr>
        <w:t>such as sensor data</w:t>
      </w:r>
      <w:r>
        <w:rPr>
          <w:rFonts w:hint="eastAsia"/>
          <w:lang w:val="en-US" w:eastAsia="zh-CN"/>
        </w:rPr>
        <w:t xml:space="preserve"> </w:t>
      </w:r>
      <w:r>
        <w:rPr>
          <w:rFonts w:hint="eastAsia"/>
          <w:lang w:val="en-US" w:eastAsia="zh-CN"/>
        </w:rPr>
        <w:t>to the reade</w:t>
      </w:r>
      <w:r>
        <w:rPr>
          <w:rFonts w:hint="eastAsia"/>
          <w:lang w:val="en-US" w:eastAsia="zh-CN"/>
        </w:rPr>
        <w:t>r, and the reader lacks knowledge of the packet size, the A-IoT device can forgo sending a Buffer Status Report (BSR) to the base station. This omission can consequently mitigate the scheduling latency that would otherwise be incurred by the transmission o</w:t>
      </w:r>
      <w:r>
        <w:rPr>
          <w:rFonts w:hint="eastAsia"/>
          <w:lang w:val="en-US" w:eastAsia="zh-CN"/>
        </w:rPr>
        <w:t>f a BSR.</w:t>
      </w:r>
      <w:r>
        <w:rPr>
          <w:rFonts w:hint="eastAsia"/>
          <w:lang w:val="en-US" w:eastAsia="zh-CN"/>
        </w:rPr>
        <w:t xml:space="preserve"> </w:t>
      </w:r>
      <w:r>
        <w:rPr>
          <w:rFonts w:hint="eastAsia"/>
          <w:lang w:val="en-US" w:eastAsia="zh-CN"/>
        </w:rPr>
        <w:t xml:space="preserve">Thus, </w:t>
      </w:r>
      <w:proofErr w:type="spellStart"/>
      <w:r>
        <w:rPr>
          <w:rFonts w:hint="eastAsia"/>
          <w:lang w:val="en-US" w:eastAsia="zh-CN"/>
        </w:rPr>
        <w:t>postamble</w:t>
      </w:r>
      <w:proofErr w:type="spellEnd"/>
      <w:r>
        <w:rPr>
          <w:rFonts w:hint="eastAsia"/>
          <w:lang w:val="en-US" w:eastAsia="zh-CN"/>
        </w:rPr>
        <w:t xml:space="preserve"> can be used to indicate the end of data transmission. More discussion can be </w:t>
      </w:r>
      <w:r>
        <w:rPr>
          <w:lang w:val="en-US" w:eastAsia="zh-CN"/>
        </w:rPr>
        <w:t>found</w:t>
      </w:r>
      <w:r>
        <w:rPr>
          <w:rFonts w:hint="eastAsia"/>
          <w:lang w:val="en-US" w:eastAsia="zh-CN"/>
        </w:rPr>
        <w:t xml:space="preserve"> in our contribution [2].</w:t>
      </w:r>
    </w:p>
    <w:p w:rsidR="0098660A" w:rsidRDefault="00DF537D">
      <w:pPr>
        <w:pStyle w:val="YJ-Proposal"/>
        <w:rPr>
          <w:i/>
          <w:iCs/>
          <w:lang w:val="en-US" w:eastAsia="zh-CN"/>
        </w:rPr>
      </w:pPr>
      <w:proofErr w:type="spellStart"/>
      <w:r>
        <w:rPr>
          <w:rFonts w:hint="eastAsia"/>
          <w:i/>
          <w:iCs/>
          <w:lang w:val="en-US" w:eastAsia="zh-CN"/>
        </w:rPr>
        <w:t>Postamble</w:t>
      </w:r>
      <w:proofErr w:type="spellEnd"/>
      <w:r>
        <w:rPr>
          <w:rFonts w:hint="eastAsia"/>
          <w:i/>
          <w:iCs/>
          <w:lang w:val="en-US" w:eastAsia="zh-CN"/>
        </w:rPr>
        <w:t xml:space="preserve"> should be included in D2R transmission.</w:t>
      </w:r>
    </w:p>
    <w:p w:rsidR="0098660A" w:rsidRDefault="00DF537D">
      <w:pPr>
        <w:numPr>
          <w:ilvl w:val="0"/>
          <w:numId w:val="8"/>
        </w:numPr>
        <w:spacing w:after="120"/>
        <w:jc w:val="both"/>
        <w:rPr>
          <w:lang w:val="en-US" w:eastAsia="zh-CN"/>
        </w:rPr>
      </w:pPr>
      <w:r>
        <w:rPr>
          <w:rFonts w:hint="eastAsia"/>
          <w:lang w:val="en-US" w:eastAsia="zh-CN"/>
        </w:rPr>
        <w:t>Control field</w:t>
      </w:r>
    </w:p>
    <w:p w:rsidR="0098660A" w:rsidRDefault="00DF537D">
      <w:pPr>
        <w:spacing w:before="120" w:after="120"/>
        <w:jc w:val="both"/>
        <w:rPr>
          <w:lang w:val="en-US" w:eastAsia="zh-CN"/>
        </w:rPr>
      </w:pPr>
      <w:r>
        <w:rPr>
          <w:rFonts w:hint="eastAsia"/>
          <w:lang w:val="en-US" w:eastAsia="zh-CN"/>
        </w:rPr>
        <w:t xml:space="preserve">In NR, </w:t>
      </w:r>
      <w:r>
        <w:rPr>
          <w:rFonts w:hint="eastAsia"/>
        </w:rPr>
        <w:t xml:space="preserve">UCI is carried in PUCCH which indicates DL HARQ-ACK feedback, SR or channel measurement results. According to SID, there is </w:t>
      </w:r>
      <w:r>
        <w:rPr>
          <w:lang w:eastAsia="ja-JP"/>
        </w:rPr>
        <w:t>no HARQ, or ARQ</w:t>
      </w:r>
      <w:r>
        <w:rPr>
          <w:rFonts w:hint="eastAsia"/>
        </w:rPr>
        <w:t xml:space="preserve"> in A-IoT system. </w:t>
      </w:r>
      <w:r>
        <w:t xml:space="preserve">Additionally, </w:t>
      </w:r>
      <w:r>
        <w:rPr>
          <w:rFonts w:hint="eastAsia"/>
        </w:rPr>
        <w:t>it is too complicated</w:t>
      </w:r>
      <w:r>
        <w:t xml:space="preserve"> for A-IoT device</w:t>
      </w:r>
      <w:r>
        <w:rPr>
          <w:rFonts w:hint="eastAsia"/>
        </w:rPr>
        <w:t xml:space="preserve"> to perform channel measurements.</w:t>
      </w:r>
      <w:r>
        <w:rPr>
          <w:rFonts w:hint="eastAsia"/>
          <w:lang w:val="en-US" w:eastAsia="zh-CN"/>
        </w:rPr>
        <w:t xml:space="preserve"> In addition, </w:t>
      </w:r>
      <w:r>
        <w:rPr>
          <w:rFonts w:hint="eastAsia"/>
          <w:lang w:val="en-US" w:eastAsia="zh-CN"/>
        </w:rPr>
        <w:t xml:space="preserve">the D2R signaling is triggered by the R2D commands, SR seems </w:t>
      </w:r>
      <w:r>
        <w:rPr>
          <w:lang w:val="en-US" w:eastAsia="zh-CN"/>
        </w:rPr>
        <w:t xml:space="preserve">unnecessary </w:t>
      </w:r>
      <w:r>
        <w:rPr>
          <w:rFonts w:hint="eastAsia"/>
          <w:lang w:val="en-US" w:eastAsia="zh-CN"/>
        </w:rPr>
        <w:t>in A-IoT system.</w:t>
      </w:r>
      <w:r>
        <w:rPr>
          <w:lang w:val="en-US" w:eastAsia="zh-CN"/>
        </w:rPr>
        <w:t xml:space="preserve"> </w:t>
      </w:r>
      <w:r>
        <w:rPr>
          <w:rFonts w:hint="eastAsia"/>
          <w:lang w:val="en-US" w:eastAsia="zh-CN"/>
        </w:rPr>
        <w:t xml:space="preserve">Thus, no D2R control information is needed. </w:t>
      </w:r>
    </w:p>
    <w:p w:rsidR="0098660A" w:rsidRDefault="00DF537D">
      <w:pPr>
        <w:spacing w:before="120" w:after="120"/>
        <w:jc w:val="both"/>
        <w:rPr>
          <w:lang w:val="en-US" w:eastAsia="zh-CN"/>
        </w:rPr>
      </w:pPr>
      <w:r>
        <w:rPr>
          <w:rFonts w:hint="eastAsia"/>
          <w:lang w:val="en-US" w:eastAsia="zh-CN"/>
        </w:rPr>
        <w:t>However, if the A-IoT system allows the A-IoT device to autonomously select part of scheduling parameters (such as encodi</w:t>
      </w:r>
      <w:r>
        <w:rPr>
          <w:rFonts w:hint="eastAsia"/>
          <w:lang w:val="en-US" w:eastAsia="zh-CN"/>
        </w:rPr>
        <w:t xml:space="preserve">ng method), </w:t>
      </w:r>
      <w:r>
        <w:rPr>
          <w:lang w:val="en-US" w:eastAsia="zh-CN"/>
        </w:rPr>
        <w:t>this information can be</w:t>
      </w:r>
      <w:r>
        <w:rPr>
          <w:rFonts w:hint="eastAsia"/>
          <w:lang w:val="en-US" w:eastAsia="zh-CN"/>
        </w:rPr>
        <w:t xml:space="preserve"> carr</w:t>
      </w:r>
      <w:r>
        <w:rPr>
          <w:lang w:val="en-US" w:eastAsia="zh-CN"/>
        </w:rPr>
        <w:t>ied</w:t>
      </w:r>
      <w:r>
        <w:rPr>
          <w:rFonts w:hint="eastAsia"/>
          <w:lang w:val="en-US" w:eastAsia="zh-CN"/>
        </w:rPr>
        <w:t xml:space="preserve"> in D2R control information. </w:t>
      </w:r>
      <w:r>
        <w:rPr>
          <w:rFonts w:hint="eastAsia"/>
          <w:lang w:val="en-US" w:eastAsia="zh-CN"/>
        </w:rPr>
        <w:t xml:space="preserve">The inclusion of the control </w:t>
      </w:r>
      <w:r>
        <w:rPr>
          <w:rFonts w:hint="eastAsia"/>
          <w:lang w:val="en-US" w:eastAsia="zh-CN"/>
        </w:rPr>
        <w:t xml:space="preserve">information </w:t>
      </w:r>
      <w:r>
        <w:rPr>
          <w:rFonts w:hint="eastAsia"/>
          <w:lang w:val="en-US" w:eastAsia="zh-CN"/>
        </w:rPr>
        <w:t>in uplink transmissions may</w:t>
      </w:r>
      <w:r>
        <w:rPr>
          <w:rFonts w:hint="eastAsia"/>
          <w:lang w:val="en-US" w:eastAsia="zh-CN"/>
        </w:rPr>
        <w:t xml:space="preserve"> be</w:t>
      </w:r>
      <w:r>
        <w:rPr>
          <w:rFonts w:hint="eastAsia"/>
          <w:lang w:val="en-US" w:eastAsia="zh-CN"/>
        </w:rPr>
        <w:t xml:space="preserve"> </w:t>
      </w:r>
      <w:r>
        <w:rPr>
          <w:rFonts w:hint="eastAsia"/>
          <w:lang w:val="en-US" w:eastAsia="zh-CN"/>
        </w:rPr>
        <w:t>determined based on</w:t>
      </w:r>
      <w:r>
        <w:rPr>
          <w:rFonts w:hint="eastAsia"/>
          <w:lang w:val="en-US" w:eastAsia="zh-CN"/>
        </w:rPr>
        <w:t xml:space="preserve"> the capabilities of the device. For instance, the uplink signal </w:t>
      </w:r>
      <w:r>
        <w:rPr>
          <w:rFonts w:hint="eastAsia"/>
          <w:lang w:val="en-US" w:eastAsia="zh-CN"/>
        </w:rPr>
        <w:t xml:space="preserve">transmitted </w:t>
      </w:r>
      <w:r>
        <w:rPr>
          <w:rFonts w:hint="eastAsia"/>
          <w:lang w:val="en-US" w:eastAsia="zh-CN"/>
        </w:rPr>
        <w:t>from Device 2b i</w:t>
      </w:r>
      <w:r>
        <w:rPr>
          <w:rFonts w:hint="eastAsia"/>
          <w:lang w:val="en-US" w:eastAsia="zh-CN"/>
        </w:rPr>
        <w:t>ncorporates control information, whereas the uplink transmissions from other devices may not encompass such control information.</w:t>
      </w:r>
    </w:p>
    <w:p w:rsidR="0098660A" w:rsidRDefault="00DF537D">
      <w:pPr>
        <w:pStyle w:val="YJ-Proposal"/>
        <w:rPr>
          <w:i/>
          <w:iCs/>
        </w:rPr>
      </w:pPr>
      <w:bookmarkStart w:id="18" w:name="_Toc14780"/>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w:t>
      </w:r>
      <w:r w:rsidR="00AD4E74">
        <w:rPr>
          <w:i/>
          <w:iCs/>
          <w:lang w:val="en-US" w:eastAsia="zh-CN"/>
        </w:rPr>
        <w:t xml:space="preserve"> in D2R transmission</w:t>
      </w:r>
      <w:r>
        <w:rPr>
          <w:rFonts w:hint="eastAsia"/>
          <w:i/>
          <w:iCs/>
          <w:lang w:val="en-US" w:eastAsia="zh-CN"/>
        </w:rPr>
        <w:t xml:space="preserve"> should be clarified firstly.</w:t>
      </w:r>
      <w:bookmarkEnd w:id="18"/>
    </w:p>
    <w:p w:rsidR="0098660A" w:rsidRDefault="00DF537D">
      <w:pPr>
        <w:numPr>
          <w:ilvl w:val="0"/>
          <w:numId w:val="8"/>
        </w:numPr>
        <w:spacing w:after="120"/>
        <w:jc w:val="both"/>
        <w:rPr>
          <w:lang w:val="en-US" w:eastAsia="zh-CN"/>
        </w:rPr>
      </w:pPr>
      <w:r>
        <w:rPr>
          <w:rFonts w:hint="eastAsia"/>
          <w:lang w:val="en-US" w:eastAsia="zh-CN"/>
        </w:rPr>
        <w:t>Frame structure</w:t>
      </w:r>
    </w:p>
    <w:p w:rsidR="0098660A" w:rsidRDefault="00DF537D">
      <w:pPr>
        <w:spacing w:after="120"/>
        <w:jc w:val="both"/>
        <w:rPr>
          <w:lang w:val="en-US" w:eastAsia="zh-CN"/>
        </w:rPr>
      </w:pPr>
      <w:r>
        <w:rPr>
          <w:rFonts w:hint="eastAsia"/>
          <w:lang w:val="en-US" w:eastAsia="zh-CN"/>
        </w:rPr>
        <w:t>To sum up, the following component</w:t>
      </w:r>
      <w:r>
        <w:rPr>
          <w:lang w:val="en-US" w:eastAsia="zh-CN"/>
        </w:rPr>
        <w:t>s</w:t>
      </w:r>
      <w:r>
        <w:rPr>
          <w:rFonts w:hint="eastAsia"/>
          <w:lang w:val="en-US" w:eastAsia="zh-CN"/>
        </w:rPr>
        <w:t xml:space="preserve"> can be considered in D2R transmission: Preamble, </w:t>
      </w:r>
      <w:proofErr w:type="spellStart"/>
      <w:r>
        <w:rPr>
          <w:rFonts w:hint="eastAsia"/>
          <w:lang w:val="en-US" w:eastAsia="zh-CN"/>
        </w:rPr>
        <w:t>midamble</w:t>
      </w:r>
      <w:proofErr w:type="spellEnd"/>
      <w:r>
        <w:rPr>
          <w:rFonts w:hint="eastAsia"/>
          <w:lang w:val="en-US" w:eastAsia="zh-CN"/>
        </w:rPr>
        <w:t xml:space="preserve">, data, </w:t>
      </w:r>
      <w:proofErr w:type="spellStart"/>
      <w:r>
        <w:rPr>
          <w:rFonts w:hint="eastAsia"/>
          <w:lang w:val="en-US" w:eastAsia="zh-CN"/>
        </w:rPr>
        <w:t>postamble</w:t>
      </w:r>
      <w:proofErr w:type="spellEnd"/>
      <w:r>
        <w:rPr>
          <w:rFonts w:hint="eastAsia"/>
          <w:lang w:val="en-US" w:eastAsia="zh-CN"/>
        </w:rPr>
        <w:t>. And the figure below shows the D2R frame structure.</w:t>
      </w:r>
    </w:p>
    <w:p w:rsidR="0098660A" w:rsidRDefault="00DF537D">
      <w:pPr>
        <w:spacing w:after="120"/>
        <w:jc w:val="center"/>
      </w:pPr>
      <w:r>
        <w:rPr>
          <w:noProof/>
        </w:rPr>
        <w:lastRenderedPageBreak/>
        <w:drawing>
          <wp:inline distT="0" distB="0" distL="114300" distR="114300">
            <wp:extent cx="4153535" cy="1173480"/>
            <wp:effectExtent l="0" t="0" r="18415" b="762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9"/>
                    <a:stretch>
                      <a:fillRect/>
                    </a:stretch>
                  </pic:blipFill>
                  <pic:spPr>
                    <a:xfrm>
                      <a:off x="0" y="0"/>
                      <a:ext cx="4153535" cy="1173480"/>
                    </a:xfrm>
                    <a:prstGeom prst="rect">
                      <a:avLst/>
                    </a:prstGeom>
                    <a:noFill/>
                    <a:ln>
                      <a:noFill/>
                    </a:ln>
                  </pic:spPr>
                </pic:pic>
              </a:graphicData>
            </a:graphic>
          </wp:inline>
        </w:drawing>
      </w:r>
    </w:p>
    <w:p w:rsidR="0098660A" w:rsidRDefault="00DF537D">
      <w:pPr>
        <w:spacing w:after="120"/>
        <w:jc w:val="center"/>
        <w:rPr>
          <w:lang w:val="en-US" w:eastAsia="zh-CN"/>
        </w:rPr>
      </w:pPr>
      <w:r>
        <w:rPr>
          <w:rFonts w:hint="eastAsia"/>
          <w:lang w:val="en-US" w:eastAsia="zh-CN"/>
        </w:rPr>
        <w:t>Figure 2 D2R frame structure</w:t>
      </w:r>
    </w:p>
    <w:p w:rsidR="0098660A" w:rsidRDefault="00DF537D">
      <w:pPr>
        <w:spacing w:after="120"/>
        <w:jc w:val="both"/>
        <w:rPr>
          <w:lang w:val="en-US" w:eastAsia="zh-CN"/>
        </w:rPr>
      </w:pPr>
      <w:r>
        <w:rPr>
          <w:rFonts w:hint="eastAsia"/>
          <w:lang w:val="en-US" w:eastAsia="zh-CN"/>
        </w:rPr>
        <w:t xml:space="preserve">In some cases, readers may </w:t>
      </w:r>
      <w:r>
        <w:rPr>
          <w:lang w:val="en-US" w:eastAsia="zh-CN"/>
        </w:rPr>
        <w:t>only require</w:t>
      </w:r>
      <w:r>
        <w:rPr>
          <w:rFonts w:hint="eastAsia"/>
          <w:lang w:val="en-US" w:eastAsia="zh-CN"/>
        </w:rPr>
        <w:t xml:space="preserve"> proximity determination </w:t>
      </w:r>
      <w:r>
        <w:rPr>
          <w:lang w:val="en-US" w:eastAsia="zh-CN"/>
        </w:rPr>
        <w:t>without the</w:t>
      </w:r>
      <w:r>
        <w:rPr>
          <w:rFonts w:hint="eastAsia"/>
          <w:lang w:val="en-US" w:eastAsia="zh-CN"/>
        </w:rPr>
        <w:t xml:space="preserve"> need </w:t>
      </w:r>
      <w:r>
        <w:rPr>
          <w:lang w:val="en-US" w:eastAsia="zh-CN"/>
        </w:rPr>
        <w:t>for</w:t>
      </w:r>
      <w:r>
        <w:rPr>
          <w:rFonts w:hint="eastAsia"/>
          <w:lang w:val="en-US" w:eastAsia="zh-CN"/>
        </w:rPr>
        <w:t xml:space="preserve"> </w:t>
      </w:r>
      <w:r>
        <w:rPr>
          <w:lang w:val="en-US" w:eastAsia="zh-CN"/>
        </w:rPr>
        <w:t xml:space="preserve">additional </w:t>
      </w:r>
      <w:r>
        <w:rPr>
          <w:rFonts w:hint="eastAsia"/>
          <w:lang w:val="en-US" w:eastAsia="zh-CN"/>
        </w:rPr>
        <w:t>data scheduling</w:t>
      </w:r>
      <w:r>
        <w:rPr>
          <w:lang w:val="en-US" w:eastAsia="zh-CN"/>
        </w:rPr>
        <w:t xml:space="preserve">. </w:t>
      </w:r>
      <w:r>
        <w:rPr>
          <w:rFonts w:hint="eastAsia"/>
          <w:lang w:val="en-US" w:eastAsia="zh-CN"/>
        </w:rPr>
        <w:t>U</w:t>
      </w:r>
      <w:r>
        <w:rPr>
          <w:lang w:val="en-US" w:eastAsia="zh-CN"/>
        </w:rPr>
        <w:t xml:space="preserve">tilizing </w:t>
      </w:r>
      <w:r>
        <w:rPr>
          <w:rFonts w:hint="eastAsia"/>
          <w:lang w:val="en-US" w:eastAsia="zh-CN"/>
        </w:rPr>
        <w:t>preamble as a reference signal</w:t>
      </w:r>
      <w:r>
        <w:rPr>
          <w:lang w:val="en-US" w:eastAsia="zh-CN"/>
        </w:rPr>
        <w:t xml:space="preserve"> for proximity determination</w:t>
      </w:r>
      <w:r>
        <w:rPr>
          <w:rFonts w:hint="eastAsia"/>
          <w:lang w:val="en-US" w:eastAsia="zh-CN"/>
        </w:rPr>
        <w:t xml:space="preserve"> can be considered.</w:t>
      </w:r>
    </w:p>
    <w:p w:rsidR="0098660A" w:rsidRDefault="00DF537D">
      <w:pPr>
        <w:spacing w:after="120"/>
        <w:jc w:val="center"/>
        <w:rPr>
          <w:lang w:val="en-US" w:eastAsia="zh-CN"/>
        </w:rPr>
      </w:pPr>
      <w:r>
        <w:rPr>
          <w:noProof/>
        </w:rPr>
        <w:drawing>
          <wp:inline distT="0" distB="0" distL="114300" distR="114300">
            <wp:extent cx="1006475" cy="791210"/>
            <wp:effectExtent l="0" t="0" r="317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006475" cy="791210"/>
                    </a:xfrm>
                    <a:prstGeom prst="rect">
                      <a:avLst/>
                    </a:prstGeom>
                    <a:noFill/>
                    <a:ln>
                      <a:noFill/>
                    </a:ln>
                  </pic:spPr>
                </pic:pic>
              </a:graphicData>
            </a:graphic>
          </wp:inline>
        </w:drawing>
      </w:r>
    </w:p>
    <w:p w:rsidR="0098660A" w:rsidRDefault="00DF537D">
      <w:pPr>
        <w:spacing w:after="120"/>
        <w:jc w:val="center"/>
      </w:pPr>
      <w:r>
        <w:rPr>
          <w:rFonts w:hint="eastAsia"/>
          <w:lang w:val="en-US" w:eastAsia="zh-CN"/>
        </w:rPr>
        <w:t>Figure 3 Frame structure for proximity determination</w:t>
      </w:r>
    </w:p>
    <w:p w:rsidR="0098660A" w:rsidRDefault="00DF537D">
      <w:pPr>
        <w:pStyle w:val="YJ-Proposal"/>
        <w:rPr>
          <w:i/>
          <w:iCs/>
          <w:lang w:val="en-US" w:eastAsia="zh-CN"/>
        </w:rPr>
      </w:pPr>
      <w:r>
        <w:rPr>
          <w:rFonts w:hint="eastAsia"/>
          <w:i/>
          <w:iCs/>
          <w:lang w:val="en-US" w:eastAsia="zh-CN"/>
        </w:rPr>
        <w:t>For D2R transmission, the following frame structures can be considered:</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Frame structure includes</w:t>
      </w:r>
      <w:r>
        <w:rPr>
          <w:rFonts w:hint="eastAsia"/>
          <w:b/>
          <w:bCs/>
          <w:i/>
          <w:iCs/>
          <w:lang w:val="en-US" w:eastAsia="zh-CN"/>
        </w:rPr>
        <w:t xml:space="preserve"> preamble, data, </w:t>
      </w:r>
      <w:proofErr w:type="spellStart"/>
      <w:r>
        <w:rPr>
          <w:rFonts w:hint="eastAsia"/>
          <w:b/>
          <w:bCs/>
          <w:i/>
          <w:iCs/>
          <w:lang w:val="en-US" w:eastAsia="zh-CN"/>
        </w:rPr>
        <w:t>postamble</w:t>
      </w:r>
      <w:proofErr w:type="spellEnd"/>
      <w:r>
        <w:rPr>
          <w:rFonts w:hint="eastAsia"/>
          <w:b/>
          <w:bCs/>
          <w:i/>
          <w:iCs/>
          <w:lang w:val="en-US" w:eastAsia="zh-CN"/>
        </w:rPr>
        <w:t xml:space="preserve">, and </w:t>
      </w:r>
      <w:proofErr w:type="spellStart"/>
      <w:r>
        <w:rPr>
          <w:rFonts w:hint="eastAsia"/>
          <w:b/>
          <w:bCs/>
          <w:i/>
          <w:iCs/>
          <w:lang w:val="en-US" w:eastAsia="zh-CN"/>
        </w:rPr>
        <w:t>midamble</w:t>
      </w:r>
      <w:proofErr w:type="spellEnd"/>
      <w:r>
        <w:rPr>
          <w:rFonts w:hint="eastAsia"/>
          <w:b/>
          <w:bCs/>
          <w:i/>
          <w:iCs/>
          <w:lang w:val="en-US" w:eastAsia="zh-CN"/>
        </w:rPr>
        <w:t>, if needed.</w:t>
      </w:r>
    </w:p>
    <w:p w:rsidR="0098660A" w:rsidRDefault="00DF537D">
      <w:pPr>
        <w:numPr>
          <w:ilvl w:val="0"/>
          <w:numId w:val="9"/>
        </w:numPr>
        <w:ind w:left="646" w:hanging="227"/>
        <w:jc w:val="both"/>
        <w:rPr>
          <w:b/>
          <w:bCs/>
          <w:i/>
          <w:iCs/>
          <w:lang w:val="en-US" w:eastAsia="zh-CN"/>
        </w:rPr>
      </w:pPr>
      <w:r>
        <w:rPr>
          <w:rFonts w:hint="eastAsia"/>
          <w:b/>
          <w:bCs/>
          <w:i/>
          <w:iCs/>
          <w:lang w:val="en-US" w:eastAsia="zh-CN"/>
        </w:rPr>
        <w:t>Frame structure includes only preamble.</w:t>
      </w:r>
    </w:p>
    <w:p w:rsidR="0098660A" w:rsidRDefault="00DF537D">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Random access</w:t>
      </w:r>
    </w:p>
    <w:p w:rsidR="0098660A" w:rsidRDefault="00DF537D">
      <w:pPr>
        <w:pStyle w:val="2"/>
        <w:numPr>
          <w:ilvl w:val="0"/>
          <w:numId w:val="0"/>
        </w:numPr>
        <w:rPr>
          <w:lang w:val="en-US" w:eastAsia="zh-CN"/>
        </w:rPr>
      </w:pPr>
      <w:r>
        <w:rPr>
          <w:rFonts w:hint="eastAsia"/>
          <w:lang w:val="en-US" w:eastAsia="zh-CN"/>
        </w:rPr>
        <w:t>3.1 Random a</w:t>
      </w:r>
      <w:r>
        <w:rPr>
          <w:lang w:val="en-US" w:eastAsia="zh-CN"/>
        </w:rPr>
        <w:t xml:space="preserve">ccess </w:t>
      </w:r>
      <w:r>
        <w:rPr>
          <w:rFonts w:hint="eastAsia"/>
          <w:lang w:val="en-US" w:eastAsia="zh-CN"/>
        </w:rPr>
        <w:t>procedure</w:t>
      </w:r>
    </w:p>
    <w:p w:rsidR="0098660A" w:rsidRDefault="00DF537D">
      <w:pPr>
        <w:pStyle w:val="aff4"/>
        <w:spacing w:after="120"/>
        <w:ind w:leftChars="0" w:left="0" w:firstLine="0"/>
        <w:jc w:val="both"/>
        <w:rPr>
          <w:rFonts w:eastAsia="宋体"/>
          <w:kern w:val="2"/>
          <w:lang w:val="en-US" w:eastAsia="zh-CN"/>
        </w:rPr>
      </w:pPr>
      <w:r>
        <w:rPr>
          <w:rFonts w:eastAsia="宋体" w:hint="eastAsia"/>
          <w:kern w:val="2"/>
          <w:lang w:val="en-US" w:eastAsia="zh-CN"/>
        </w:rPr>
        <w:t xml:space="preserve">In RFID technologies, 2-step or 4-step procedure is usually used for tag EPC/UID inventory. And in NR specifications, 2-step and 4-step procedures are supported for UE access. For Ambient IoT, </w:t>
      </w:r>
      <w:bookmarkStart w:id="19" w:name="OLE_LINK15"/>
      <w:r>
        <w:rPr>
          <w:rFonts w:eastAsia="宋体" w:hint="eastAsia"/>
          <w:kern w:val="2"/>
          <w:lang w:val="en-US" w:eastAsia="zh-CN"/>
        </w:rPr>
        <w:t xml:space="preserve">inventory and access </w:t>
      </w:r>
      <w:r>
        <w:rPr>
          <w:rFonts w:hint="eastAsia"/>
          <w:lang w:val="en-US" w:eastAsia="zh-CN"/>
        </w:rPr>
        <w:t>of devices are considered as a same physic</w:t>
      </w:r>
      <w:r>
        <w:rPr>
          <w:rFonts w:hint="eastAsia"/>
          <w:lang w:val="en-US" w:eastAsia="zh-CN"/>
        </w:rPr>
        <w:t xml:space="preserve">al layer process. Thus, </w:t>
      </w:r>
      <w:r>
        <w:rPr>
          <w:rFonts w:eastAsia="宋体" w:hint="eastAsia"/>
          <w:kern w:val="2"/>
          <w:lang w:val="en-US" w:eastAsia="zh-CN"/>
        </w:rPr>
        <w:t xml:space="preserve">4-step and/or 2-step </w:t>
      </w:r>
      <w:r>
        <w:rPr>
          <w:rFonts w:eastAsia="宋体"/>
          <w:kern w:val="2"/>
          <w:lang w:val="en-US" w:eastAsia="zh-CN"/>
        </w:rPr>
        <w:t>access</w:t>
      </w:r>
      <w:r>
        <w:rPr>
          <w:rFonts w:eastAsia="宋体" w:hint="eastAsia"/>
          <w:kern w:val="2"/>
          <w:lang w:val="en-US" w:eastAsia="zh-CN"/>
        </w:rPr>
        <w:t xml:space="preserve"> procedure can be studied in Rel-19.</w:t>
      </w:r>
      <w:bookmarkEnd w:id="19"/>
    </w:p>
    <w:p w:rsidR="0098660A" w:rsidRDefault="00DF537D">
      <w:pPr>
        <w:widowControl w:val="0"/>
        <w:numPr>
          <w:ilvl w:val="0"/>
          <w:numId w:val="10"/>
        </w:numPr>
        <w:spacing w:after="120"/>
        <w:rPr>
          <w:rFonts w:eastAsia="宋体"/>
          <w:kern w:val="2"/>
          <w:lang w:val="en-US" w:eastAsia="zh-CN"/>
        </w:rPr>
      </w:pPr>
      <w:r>
        <w:rPr>
          <w:rFonts w:eastAsia="宋体" w:hint="eastAsia"/>
          <w:kern w:val="2"/>
          <w:lang w:val="en-US" w:eastAsia="zh-CN"/>
        </w:rPr>
        <w:t xml:space="preserve">4-step </w:t>
      </w:r>
      <w:r>
        <w:rPr>
          <w:rFonts w:eastAsia="宋体"/>
          <w:kern w:val="2"/>
          <w:lang w:val="en-US" w:eastAsia="zh-CN"/>
        </w:rPr>
        <w:t>access</w:t>
      </w:r>
    </w:p>
    <w:p w:rsidR="0098660A" w:rsidRDefault="00DF537D">
      <w:pPr>
        <w:pStyle w:val="aff4"/>
        <w:spacing w:after="120"/>
        <w:ind w:leftChars="0" w:left="0" w:firstLine="0"/>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 </w:t>
      </w:r>
      <w:r>
        <w:rPr>
          <w:rFonts w:eastAsia="宋体" w:hint="eastAsia"/>
          <w:kern w:val="2"/>
          <w:lang w:val="en-US" w:eastAsia="zh-CN"/>
        </w:rPr>
        <w:t xml:space="preserve">4-step </w:t>
      </w:r>
      <w:r>
        <w:rPr>
          <w:rFonts w:eastAsia="宋体"/>
          <w:kern w:val="2"/>
          <w:lang w:val="en-US" w:eastAsia="zh-CN"/>
        </w:rPr>
        <w:t xml:space="preserve">access </w:t>
      </w:r>
      <w:r>
        <w:rPr>
          <w:rFonts w:eastAsia="宋体" w:hint="eastAsia"/>
          <w:kern w:val="2"/>
          <w:lang w:val="en-US" w:eastAsia="zh-CN"/>
        </w:rPr>
        <w:t>procedure</w:t>
      </w:r>
      <w:r>
        <w:rPr>
          <w:rFonts w:eastAsia="宋体"/>
          <w:kern w:val="2"/>
          <w:lang w:val="en-US" w:eastAsia="zh-CN"/>
        </w:rPr>
        <w:t xml:space="preserve">, the BS </w:t>
      </w:r>
      <w:r>
        <w:rPr>
          <w:rFonts w:eastAsia="宋体" w:hint="eastAsia"/>
          <w:kern w:val="2"/>
          <w:lang w:val="en-US" w:eastAsia="zh-CN"/>
        </w:rPr>
        <w:t xml:space="preserve">transmits an </w:t>
      </w:r>
      <w:r>
        <w:rPr>
          <w:rFonts w:eastAsia="宋体"/>
          <w:kern w:val="2"/>
          <w:lang w:val="en-US" w:eastAsia="zh-CN"/>
        </w:rPr>
        <w:t xml:space="preserve">immediate </w:t>
      </w:r>
      <w:r>
        <w:rPr>
          <w:rFonts w:eastAsia="宋体" w:hint="eastAsia"/>
          <w:kern w:val="2"/>
          <w:lang w:val="en-US" w:eastAsia="zh-CN"/>
        </w:rPr>
        <w:t xml:space="preserve">or periodic </w:t>
      </w:r>
      <w:r>
        <w:rPr>
          <w:rFonts w:eastAsia="宋体"/>
          <w:kern w:val="2"/>
          <w:lang w:val="en-US" w:eastAsia="zh-CN"/>
        </w:rPr>
        <w:t>access command</w:t>
      </w:r>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Then,</w:t>
      </w:r>
      <w:r>
        <w:rPr>
          <w:rFonts w:eastAsia="宋体"/>
          <w:kern w:val="2"/>
          <w:lang w:val="en-US" w:eastAsia="zh-CN"/>
        </w:rPr>
        <w:t xml:space="preserve"> the Ambient IoT device </w:t>
      </w:r>
      <w:r>
        <w:rPr>
          <w:rFonts w:eastAsia="宋体" w:hint="eastAsia"/>
          <w:kern w:val="2"/>
          <w:lang w:val="en-US" w:eastAsia="zh-CN"/>
        </w:rPr>
        <w:t xml:space="preserve">transmits </w:t>
      </w:r>
      <w:r>
        <w:rPr>
          <w:rFonts w:eastAsia="宋体"/>
          <w:kern w:val="2"/>
          <w:lang w:val="en-US" w:eastAsia="zh-CN"/>
        </w:rPr>
        <w:t xml:space="preserve">an access response </w:t>
      </w:r>
      <w:r>
        <w:rPr>
          <w:rFonts w:eastAsia="宋体" w:hint="eastAsia"/>
          <w:kern w:val="2"/>
          <w:lang w:val="en-US" w:eastAsia="zh-CN"/>
        </w:rPr>
        <w:t>with respe</w:t>
      </w:r>
      <w:r>
        <w:rPr>
          <w:rFonts w:eastAsia="宋体" w:hint="eastAsia"/>
          <w:kern w:val="2"/>
          <w:lang w:val="en-US" w:eastAsia="zh-CN"/>
        </w:rPr>
        <w:t>ct to the access</w:t>
      </w:r>
      <w:r>
        <w:rPr>
          <w:rFonts w:eastAsia="宋体"/>
          <w:kern w:val="2"/>
          <w:lang w:val="en-US" w:eastAsia="zh-CN"/>
        </w:rPr>
        <w:t xml:space="preserve"> command. After decoding the response, the BS </w:t>
      </w:r>
      <w:r>
        <w:rPr>
          <w:rFonts w:eastAsia="宋体" w:hint="eastAsia"/>
          <w:kern w:val="2"/>
          <w:lang w:val="en-US" w:eastAsia="zh-CN"/>
        </w:rPr>
        <w:t xml:space="preserve">transmits </w:t>
      </w:r>
      <w:r>
        <w:rPr>
          <w:rFonts w:eastAsia="宋体"/>
          <w:kern w:val="2"/>
          <w:lang w:val="en-US" w:eastAsia="zh-CN"/>
        </w:rPr>
        <w:t xml:space="preserve">an acknowledgment message. The device then reports its ID to the BS </w:t>
      </w:r>
      <w:r>
        <w:rPr>
          <w:rFonts w:eastAsia="宋体" w:hint="eastAsia"/>
          <w:kern w:val="2"/>
          <w:lang w:val="en-US" w:eastAsia="zh-CN"/>
        </w:rPr>
        <w:t xml:space="preserve">after confirm </w:t>
      </w:r>
      <w:r>
        <w:rPr>
          <w:rFonts w:eastAsia="宋体"/>
          <w:kern w:val="2"/>
          <w:lang w:val="en-US" w:eastAsia="zh-CN"/>
        </w:rPr>
        <w:t>the acknowledgment message.</w:t>
      </w:r>
      <w:r>
        <w:rPr>
          <w:rFonts w:eastAsia="宋体" w:hint="eastAsia"/>
          <w:kern w:val="2"/>
          <w:lang w:val="en-US" w:eastAsia="zh-CN"/>
        </w:rPr>
        <w:t xml:space="preserve"> The whole access process is shown in Figure 4.</w:t>
      </w:r>
    </w:p>
    <w:p w:rsidR="0098660A" w:rsidRDefault="00DF537D">
      <w:pPr>
        <w:tabs>
          <w:tab w:val="left" w:pos="8256"/>
        </w:tabs>
        <w:spacing w:after="120"/>
        <w:jc w:val="center"/>
        <w:rPr>
          <w:rFonts w:eastAsia="宋体"/>
          <w:lang w:val="en-US" w:eastAsia="zh-CN"/>
        </w:rPr>
      </w:pPr>
      <w:r>
        <w:rPr>
          <w:rFonts w:eastAsia="宋体"/>
          <w:lang w:val="en-US" w:eastAsia="zh-CN"/>
        </w:rPr>
        <w:object w:dxaOrig="3071" w:dyaOrig="3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3pt;height:172.5pt" o:ole="">
            <v:imagedata r:id="rId11" o:title=""/>
            <o:lock v:ext="edit" aspectratio="f"/>
          </v:shape>
          <o:OLEObject Type="Embed" ProgID="Visio.Drawing.11" ShapeID="_x0000_i1025" DrawAspect="Content" ObjectID="_1776881790" r:id="rId12"/>
        </w:object>
      </w:r>
    </w:p>
    <w:p w:rsidR="0098660A" w:rsidRDefault="00DF537D">
      <w:pPr>
        <w:tabs>
          <w:tab w:val="left" w:pos="8256"/>
        </w:tabs>
        <w:spacing w:after="120"/>
        <w:jc w:val="center"/>
        <w:rPr>
          <w:rFonts w:eastAsia="宋体"/>
          <w:lang w:val="en-US" w:eastAsia="zh-CN"/>
        </w:rPr>
      </w:pPr>
      <w:r>
        <w:rPr>
          <w:rFonts w:eastAsia="宋体" w:hint="eastAsia"/>
          <w:lang w:val="en-US" w:eastAsia="zh-CN"/>
        </w:rPr>
        <w:lastRenderedPageBreak/>
        <w:t>Figure 4 4-step access procedure for Ambient IoT</w:t>
      </w:r>
    </w:p>
    <w:p w:rsidR="0098660A" w:rsidRDefault="00DF537D">
      <w:pPr>
        <w:tabs>
          <w:tab w:val="left" w:pos="8256"/>
        </w:tabs>
        <w:spacing w:after="120"/>
        <w:jc w:val="both"/>
        <w:rPr>
          <w:rFonts w:eastAsia="宋体"/>
          <w:lang w:val="en-US" w:eastAsia="zh-CN"/>
        </w:rPr>
      </w:pPr>
      <w:r>
        <w:rPr>
          <w:rFonts w:eastAsia="宋体" w:hint="eastAsia"/>
          <w:lang w:val="en-US" w:eastAsia="zh-CN"/>
        </w:rPr>
        <w:t>Wherein,</w:t>
      </w:r>
    </w:p>
    <w:p w:rsidR="0098660A" w:rsidRDefault="00DF537D">
      <w:pPr>
        <w:numPr>
          <w:ilvl w:val="0"/>
          <w:numId w:val="11"/>
        </w:numPr>
        <w:spacing w:after="120"/>
        <w:ind w:left="629" w:hanging="210"/>
        <w:jc w:val="both"/>
        <w:rPr>
          <w:rFonts w:eastAsia="宋体"/>
          <w:lang w:val="en-US" w:eastAsia="zh-CN"/>
        </w:rPr>
      </w:pPr>
      <w:r>
        <w:rPr>
          <w:rFonts w:eastAsia="宋体" w:hint="eastAsia"/>
          <w:lang w:val="en-US" w:eastAsia="zh-CN"/>
        </w:rPr>
        <w:t>Step 1: The access command triggers the device to send a</w:t>
      </w:r>
      <w:r>
        <w:rPr>
          <w:rFonts w:eastAsia="宋体"/>
          <w:lang w:val="en-US" w:eastAsia="zh-CN"/>
        </w:rPr>
        <w:t>n</w:t>
      </w:r>
      <w:r>
        <w:rPr>
          <w:rFonts w:eastAsia="宋体" w:hint="eastAsia"/>
          <w:lang w:val="en-US" w:eastAsia="zh-CN"/>
        </w:rPr>
        <w:t xml:space="preserve"> access response. For slot based anti-collision algorithm, </w:t>
      </w:r>
      <w:r>
        <w:rPr>
          <w:rFonts w:hint="eastAsia"/>
          <w:lang w:val="en-US" w:eastAsia="zh-CN"/>
        </w:rPr>
        <w:t>access command could contain a slot range indicator or a slot decrement indicato</w:t>
      </w:r>
      <w:r>
        <w:rPr>
          <w:rFonts w:hint="eastAsia"/>
          <w:lang w:val="en-US" w:eastAsia="zh-CN"/>
        </w:rPr>
        <w:t>r. For access of single device</w:t>
      </w:r>
      <w:r>
        <w:rPr>
          <w:rFonts w:eastAsia="宋体" w:hint="eastAsia"/>
          <w:lang w:val="en-US" w:eastAsia="zh-CN"/>
        </w:rPr>
        <w:t>, the number of slots is indicated as 1 by access command.</w:t>
      </w:r>
    </w:p>
    <w:p w:rsidR="0098660A" w:rsidRDefault="00DF537D">
      <w:pPr>
        <w:numPr>
          <w:ilvl w:val="0"/>
          <w:numId w:val="11"/>
        </w:numPr>
        <w:spacing w:after="120"/>
        <w:ind w:left="629" w:hanging="210"/>
        <w:rPr>
          <w:lang w:val="en-US" w:eastAsia="zh-CN"/>
        </w:rPr>
      </w:pPr>
      <w:bookmarkStart w:id="20" w:name="OLE_LINK1"/>
      <w:r>
        <w:rPr>
          <w:rFonts w:eastAsia="宋体" w:hint="eastAsia"/>
          <w:lang w:val="en-US" w:eastAsia="zh-CN"/>
        </w:rPr>
        <w:t>Step 2: Access response</w:t>
      </w:r>
      <w:bookmarkEnd w:id="20"/>
      <w:r>
        <w:rPr>
          <w:rFonts w:eastAsia="宋体" w:hint="eastAsia"/>
          <w:lang w:val="en-US" w:eastAsia="zh-CN"/>
        </w:rPr>
        <w:t xml:space="preserve"> is random number of X bits and/or a part of device ID, FFS for X.</w:t>
      </w:r>
    </w:p>
    <w:p w:rsidR="0098660A" w:rsidRDefault="00DF537D">
      <w:pPr>
        <w:numPr>
          <w:ilvl w:val="0"/>
          <w:numId w:val="11"/>
        </w:numPr>
        <w:spacing w:after="120"/>
        <w:ind w:left="629" w:hanging="210"/>
        <w:rPr>
          <w:rFonts w:eastAsia="宋体"/>
          <w:lang w:val="en-US" w:eastAsia="zh-CN"/>
        </w:rPr>
      </w:pPr>
      <w:r>
        <w:rPr>
          <w:rFonts w:hint="eastAsia"/>
          <w:lang w:val="en-US" w:eastAsia="zh-CN"/>
        </w:rPr>
        <w:t>Step 3: Acknowledge contains the access response decoded by BS/</w:t>
      </w:r>
      <w:r>
        <w:rPr>
          <w:rFonts w:eastAsiaTheme="minorEastAsia"/>
          <w:lang w:eastAsia="zh-CN"/>
        </w:rPr>
        <w:t xml:space="preserve">intermediate </w:t>
      </w:r>
      <w:r>
        <w:rPr>
          <w:rFonts w:eastAsiaTheme="minorEastAsia"/>
          <w:lang w:eastAsia="zh-CN"/>
        </w:rPr>
        <w:t>UE</w:t>
      </w:r>
    </w:p>
    <w:p w:rsidR="0098660A" w:rsidRDefault="00DF537D">
      <w:pPr>
        <w:numPr>
          <w:ilvl w:val="0"/>
          <w:numId w:val="11"/>
        </w:numPr>
        <w:spacing w:after="120"/>
        <w:ind w:left="629" w:hanging="210"/>
        <w:rPr>
          <w:lang w:val="en-US" w:eastAsia="zh-CN"/>
        </w:rPr>
      </w:pPr>
      <w:r>
        <w:rPr>
          <w:rFonts w:hint="eastAsia"/>
          <w:lang w:val="en-US" w:eastAsia="zh-CN"/>
        </w:rPr>
        <w:t>Step 4: Device ID is the electronic product code of Ambient IoT device.</w:t>
      </w:r>
    </w:p>
    <w:p w:rsidR="0098660A" w:rsidRDefault="00DF537D">
      <w:pPr>
        <w:spacing w:after="120"/>
        <w:jc w:val="both"/>
        <w:rPr>
          <w:rFonts w:eastAsia="宋体"/>
          <w:lang w:val="en-US" w:eastAsia="zh-CN"/>
        </w:rPr>
      </w:pPr>
      <w:r>
        <w:rPr>
          <w:rFonts w:eastAsia="宋体" w:hint="eastAsia"/>
          <w:lang w:val="en-US" w:eastAsia="zh-CN"/>
        </w:rPr>
        <w:t>For the case that multiple devices are intended to be identified</w:t>
      </w:r>
      <w:r>
        <w:rPr>
          <w:bCs/>
          <w:lang w:val="en-US"/>
        </w:rPr>
        <w:t xml:space="preserve">, </w:t>
      </w:r>
      <w:r>
        <w:rPr>
          <w:rFonts w:hint="eastAsia"/>
          <w:bCs/>
          <w:lang w:val="en-US" w:eastAsia="zh-CN"/>
        </w:rPr>
        <w:t xml:space="preserve">it was agreed that </w:t>
      </w:r>
      <w:r>
        <w:rPr>
          <w:bCs/>
          <w:lang w:val="en-US"/>
        </w:rPr>
        <w:t xml:space="preserve">a contention-based access procedure initiated by the </w:t>
      </w:r>
      <w:r>
        <w:rPr>
          <w:rFonts w:hint="eastAsia"/>
          <w:bCs/>
          <w:lang w:val="en-US" w:eastAsia="zh-CN"/>
        </w:rPr>
        <w:t>BS/</w:t>
      </w:r>
      <w:r>
        <w:rPr>
          <w:rFonts w:eastAsiaTheme="minorEastAsia"/>
          <w:lang w:eastAsia="zh-CN"/>
        </w:rPr>
        <w:t>intermediate UE</w:t>
      </w:r>
      <w:r>
        <w:rPr>
          <w:rFonts w:hint="eastAsia"/>
          <w:bCs/>
          <w:lang w:val="en-US" w:eastAsia="zh-CN"/>
        </w:rPr>
        <w:t xml:space="preserve"> </w:t>
      </w:r>
      <w:r>
        <w:rPr>
          <w:bCs/>
          <w:lang w:val="en-US"/>
        </w:rPr>
        <w:t>is used.</w:t>
      </w:r>
      <w:r>
        <w:rPr>
          <w:rFonts w:hint="eastAsia"/>
          <w:bCs/>
          <w:lang w:val="en-US" w:eastAsia="zh-CN"/>
        </w:rPr>
        <w:t xml:space="preserve"> Thus, d</w:t>
      </w:r>
      <w:r>
        <w:rPr>
          <w:rFonts w:eastAsia="宋体" w:hint="eastAsia"/>
          <w:lang w:val="en-US" w:eastAsia="zh-CN"/>
        </w:rPr>
        <w:t>uring th</w:t>
      </w:r>
      <w:r>
        <w:rPr>
          <w:rFonts w:eastAsia="宋体" w:hint="eastAsia"/>
          <w:lang w:val="en-US" w:eastAsia="zh-CN"/>
        </w:rPr>
        <w:t>e above access procedure, for the stage of Step 1</w:t>
      </w:r>
      <w:r>
        <w:rPr>
          <w:rFonts w:ascii="Arial" w:eastAsia="宋体" w:hAnsi="Arial" w:cs="Arial"/>
          <w:lang w:val="en-US" w:eastAsia="zh-CN"/>
        </w:rPr>
        <w:t>→</w:t>
      </w:r>
      <w:r>
        <w:rPr>
          <w:rFonts w:eastAsia="宋体" w:hint="eastAsia"/>
          <w:lang w:val="en-US" w:eastAsia="zh-CN"/>
        </w:rPr>
        <w:t xml:space="preserve"> Step 2, an anti-collision algorithm is needed to avoid response collision caused by multiple devices selecting the same resource. For the stage of Step 3</w:t>
      </w:r>
      <w:r>
        <w:rPr>
          <w:rFonts w:ascii="Arial" w:eastAsia="宋体" w:hAnsi="Arial" w:cs="Arial"/>
          <w:lang w:val="en-US" w:eastAsia="zh-CN"/>
        </w:rPr>
        <w:t>→</w:t>
      </w:r>
      <w:r>
        <w:rPr>
          <w:rFonts w:eastAsia="宋体" w:hint="eastAsia"/>
          <w:lang w:val="en-US" w:eastAsia="zh-CN"/>
        </w:rPr>
        <w:t xml:space="preserve"> Step 4, if the BS fails to receive the device ID (</w:t>
      </w:r>
      <w:r>
        <w:rPr>
          <w:rFonts w:eastAsia="宋体" w:hint="eastAsia"/>
          <w:lang w:val="en-US" w:eastAsia="zh-CN"/>
        </w:rPr>
        <w:t xml:space="preserve">including Step 3 failure and Step 4 </w:t>
      </w:r>
      <w:r>
        <w:rPr>
          <w:rFonts w:hint="eastAsia"/>
          <w:bCs/>
          <w:lang w:val="en-US" w:eastAsia="zh-CN"/>
        </w:rPr>
        <w:t>failur</w:t>
      </w:r>
      <w:r>
        <w:rPr>
          <w:rFonts w:eastAsia="宋体" w:hint="eastAsia"/>
          <w:lang w:val="en-US" w:eastAsia="zh-CN"/>
        </w:rPr>
        <w:t>e), the BS is able to re-transmit the acknowledge to request device ID report or transmit a decrement command to enter the next slot. If the BS successfully decodes the device ID, it can send the next command depen</w:t>
      </w:r>
      <w:r>
        <w:rPr>
          <w:rFonts w:eastAsia="宋体" w:hint="eastAsia"/>
          <w:lang w:val="en-US" w:eastAsia="zh-CN"/>
        </w:rPr>
        <w:t>ding on the use case requirement (e.g., further access the device</w:t>
      </w:r>
      <w:r>
        <w:rPr>
          <w:rFonts w:eastAsia="宋体"/>
          <w:lang w:val="en-US" w:eastAsia="zh-CN"/>
        </w:rPr>
        <w:t>’</w:t>
      </w:r>
      <w:r>
        <w:rPr>
          <w:rFonts w:eastAsia="宋体" w:hint="eastAsia"/>
          <w:lang w:val="en-US" w:eastAsia="zh-CN"/>
        </w:rPr>
        <w:t>s data storage, enter the next slot or other operations). The acknowledge regarding ID is not necessary for the device and it should not be contained in the access procedure.</w:t>
      </w:r>
    </w:p>
    <w:p w:rsidR="0098660A" w:rsidRDefault="00DF537D">
      <w:pPr>
        <w:widowControl w:val="0"/>
        <w:numPr>
          <w:ilvl w:val="0"/>
          <w:numId w:val="10"/>
        </w:numPr>
        <w:spacing w:after="120"/>
        <w:rPr>
          <w:rFonts w:eastAsia="宋体"/>
          <w:kern w:val="2"/>
          <w:lang w:val="en-US" w:eastAsia="zh-CN"/>
        </w:rPr>
      </w:pPr>
      <w:r>
        <w:rPr>
          <w:rFonts w:eastAsia="宋体" w:hint="eastAsia"/>
          <w:kern w:val="2"/>
          <w:lang w:val="en-US" w:eastAsia="zh-CN"/>
        </w:rPr>
        <w:t xml:space="preserve">2-step </w:t>
      </w:r>
      <w:r>
        <w:rPr>
          <w:rFonts w:eastAsia="宋体"/>
          <w:kern w:val="2"/>
          <w:lang w:val="en-US" w:eastAsia="zh-CN"/>
        </w:rPr>
        <w:t>random a</w:t>
      </w:r>
      <w:r>
        <w:rPr>
          <w:rFonts w:eastAsia="宋体"/>
          <w:kern w:val="2"/>
          <w:lang w:val="en-US" w:eastAsia="zh-CN"/>
        </w:rPr>
        <w:t>ccess</w:t>
      </w:r>
    </w:p>
    <w:p w:rsidR="0098660A" w:rsidRDefault="00DF537D">
      <w:pPr>
        <w:pStyle w:val="aff4"/>
        <w:spacing w:after="120"/>
        <w:ind w:leftChars="0" w:left="0" w:firstLine="0"/>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 </w:t>
      </w:r>
      <w:r>
        <w:rPr>
          <w:rFonts w:eastAsia="宋体" w:hint="eastAsia"/>
          <w:kern w:val="2"/>
          <w:lang w:val="en-US" w:eastAsia="zh-CN"/>
        </w:rPr>
        <w:t xml:space="preserve">2-step </w:t>
      </w:r>
      <w:r>
        <w:rPr>
          <w:rFonts w:eastAsia="宋体"/>
          <w:kern w:val="2"/>
          <w:lang w:val="en-US" w:eastAsia="zh-CN"/>
        </w:rPr>
        <w:t xml:space="preserve">access </w:t>
      </w:r>
      <w:r>
        <w:rPr>
          <w:rFonts w:eastAsia="宋体" w:hint="eastAsia"/>
          <w:kern w:val="2"/>
          <w:lang w:val="en-US" w:eastAsia="zh-CN"/>
        </w:rPr>
        <w:t>procedure</w:t>
      </w:r>
      <w:r>
        <w:rPr>
          <w:rFonts w:eastAsia="宋体"/>
          <w:kern w:val="2"/>
          <w:lang w:val="en-US" w:eastAsia="zh-CN"/>
        </w:rPr>
        <w:t xml:space="preserve">, the BS </w:t>
      </w:r>
      <w:r>
        <w:rPr>
          <w:rFonts w:eastAsia="宋体" w:hint="eastAsia"/>
          <w:kern w:val="2"/>
          <w:lang w:val="en-US" w:eastAsia="zh-CN"/>
        </w:rPr>
        <w:t xml:space="preserve">transmits an </w:t>
      </w:r>
      <w:r>
        <w:rPr>
          <w:rFonts w:eastAsia="宋体"/>
          <w:kern w:val="2"/>
          <w:lang w:val="en-US" w:eastAsia="zh-CN"/>
        </w:rPr>
        <w:t xml:space="preserve">immediate </w:t>
      </w:r>
      <w:bookmarkStart w:id="21" w:name="OLE_LINK10"/>
      <w:r>
        <w:rPr>
          <w:rFonts w:eastAsia="宋体" w:hint="eastAsia"/>
          <w:kern w:val="2"/>
          <w:lang w:val="en-US" w:eastAsia="zh-CN"/>
        </w:rPr>
        <w:t xml:space="preserve">or </w:t>
      </w:r>
      <w:bookmarkStart w:id="22" w:name="OLE_LINK17"/>
      <w:r>
        <w:rPr>
          <w:rFonts w:eastAsia="宋体" w:hint="eastAsia"/>
          <w:kern w:val="2"/>
          <w:lang w:val="en-US" w:eastAsia="zh-CN"/>
        </w:rPr>
        <w:t xml:space="preserve">periodic </w:t>
      </w:r>
      <w:r>
        <w:rPr>
          <w:rFonts w:eastAsia="宋体"/>
          <w:kern w:val="2"/>
          <w:lang w:val="en-US" w:eastAsia="zh-CN"/>
        </w:rPr>
        <w:t>access command</w:t>
      </w:r>
      <w:bookmarkEnd w:id="21"/>
      <w:bookmarkEnd w:id="22"/>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Then,</w:t>
      </w:r>
      <w:r>
        <w:rPr>
          <w:rFonts w:eastAsia="宋体"/>
          <w:kern w:val="2"/>
          <w:lang w:val="en-US" w:eastAsia="zh-CN"/>
        </w:rPr>
        <w:t xml:space="preserve"> the Ambient IoT device reports its ID to the BS </w:t>
      </w:r>
      <w:r>
        <w:rPr>
          <w:rFonts w:eastAsia="宋体" w:hint="eastAsia"/>
          <w:kern w:val="2"/>
          <w:lang w:val="en-US" w:eastAsia="zh-CN"/>
        </w:rPr>
        <w:t xml:space="preserve">after receiving the </w:t>
      </w:r>
      <w:r>
        <w:rPr>
          <w:rFonts w:eastAsia="宋体"/>
          <w:kern w:val="2"/>
          <w:lang w:val="en-US" w:eastAsia="zh-CN"/>
        </w:rPr>
        <w:t>access command.</w:t>
      </w:r>
      <w:r>
        <w:rPr>
          <w:rFonts w:eastAsia="宋体" w:hint="eastAsia"/>
          <w:kern w:val="2"/>
          <w:lang w:val="en-US" w:eastAsia="zh-CN"/>
        </w:rPr>
        <w:t xml:space="preserve"> The access </w:t>
      </w:r>
      <w:bookmarkStart w:id="23" w:name="OLE_LINK11"/>
      <w:r>
        <w:rPr>
          <w:rFonts w:eastAsia="宋体" w:hint="eastAsia"/>
          <w:kern w:val="2"/>
          <w:lang w:val="en-US" w:eastAsia="zh-CN"/>
        </w:rPr>
        <w:t xml:space="preserve">process </w:t>
      </w:r>
      <w:bookmarkEnd w:id="23"/>
      <w:r>
        <w:rPr>
          <w:rFonts w:eastAsia="宋体" w:hint="eastAsia"/>
          <w:kern w:val="2"/>
          <w:lang w:val="en-US" w:eastAsia="zh-CN"/>
        </w:rPr>
        <w:t>is shown in Figure 5.</w:t>
      </w:r>
    </w:p>
    <w:p w:rsidR="0098660A" w:rsidRDefault="00DF537D">
      <w:pPr>
        <w:tabs>
          <w:tab w:val="left" w:pos="8256"/>
        </w:tabs>
        <w:spacing w:after="120"/>
        <w:jc w:val="center"/>
        <w:rPr>
          <w:rFonts w:eastAsia="宋体"/>
          <w:lang w:val="en-US" w:eastAsia="zh-CN"/>
        </w:rPr>
      </w:pPr>
      <w:r>
        <w:rPr>
          <w:rFonts w:eastAsia="宋体"/>
          <w:lang w:val="en-US" w:eastAsia="zh-CN"/>
        </w:rPr>
        <w:object w:dxaOrig="3071" w:dyaOrig="2318">
          <v:shape id="_x0000_i1026" type="#_x0000_t75" style="width:153.3pt;height:116.05pt" o:ole="">
            <v:imagedata r:id="rId13" o:title=""/>
            <o:lock v:ext="edit" aspectratio="f"/>
          </v:shape>
          <o:OLEObject Type="Embed" ProgID="Visio.Drawing.11" ShapeID="_x0000_i1026" DrawAspect="Content" ObjectID="_1776881791" r:id="rId14"/>
        </w:object>
      </w:r>
    </w:p>
    <w:p w:rsidR="0098660A" w:rsidRDefault="00DF537D">
      <w:pPr>
        <w:tabs>
          <w:tab w:val="left" w:pos="8256"/>
        </w:tabs>
        <w:spacing w:after="120"/>
        <w:jc w:val="center"/>
        <w:rPr>
          <w:rFonts w:eastAsia="宋体"/>
          <w:lang w:val="en-US" w:eastAsia="zh-CN"/>
        </w:rPr>
      </w:pPr>
      <w:r>
        <w:rPr>
          <w:rFonts w:eastAsia="宋体" w:hint="eastAsia"/>
          <w:lang w:val="en-US" w:eastAsia="zh-CN"/>
        </w:rPr>
        <w:t>Figure 5 2-step access procedure for Ambient IoT</w:t>
      </w:r>
    </w:p>
    <w:p w:rsidR="0098660A" w:rsidRDefault="00DF537D">
      <w:pPr>
        <w:tabs>
          <w:tab w:val="left" w:pos="8256"/>
        </w:tabs>
        <w:spacing w:after="120"/>
        <w:jc w:val="both"/>
        <w:rPr>
          <w:rFonts w:eastAsia="宋体"/>
          <w:lang w:val="en-US" w:eastAsia="zh-CN"/>
        </w:rPr>
      </w:pPr>
      <w:r>
        <w:rPr>
          <w:rFonts w:eastAsia="宋体" w:hint="eastAsia"/>
          <w:lang w:val="en-US" w:eastAsia="zh-CN"/>
        </w:rPr>
        <w:t>Wherein,</w:t>
      </w:r>
    </w:p>
    <w:p w:rsidR="0098660A" w:rsidRDefault="00DF537D">
      <w:pPr>
        <w:numPr>
          <w:ilvl w:val="0"/>
          <w:numId w:val="11"/>
        </w:numPr>
        <w:spacing w:after="120"/>
        <w:ind w:left="629" w:hanging="210"/>
        <w:jc w:val="both"/>
        <w:rPr>
          <w:rFonts w:eastAsia="宋体"/>
          <w:lang w:val="en-US" w:eastAsia="zh-CN"/>
        </w:rPr>
      </w:pPr>
      <w:r>
        <w:rPr>
          <w:rFonts w:eastAsia="宋体" w:hint="eastAsia"/>
          <w:lang w:val="en-US" w:eastAsia="zh-CN"/>
        </w:rPr>
        <w:t>Step 1: The access command triggers the device to send a</w:t>
      </w:r>
      <w:r>
        <w:rPr>
          <w:rFonts w:eastAsia="宋体"/>
          <w:lang w:val="en-US" w:eastAsia="zh-CN"/>
        </w:rPr>
        <w:t>n</w:t>
      </w:r>
      <w:r>
        <w:rPr>
          <w:rFonts w:eastAsia="宋体" w:hint="eastAsia"/>
          <w:lang w:val="en-US" w:eastAsia="zh-CN"/>
        </w:rPr>
        <w:t xml:space="preserve"> access response. For slot based anti-collision algorithm, </w:t>
      </w:r>
      <w:r>
        <w:rPr>
          <w:rFonts w:hint="eastAsia"/>
          <w:lang w:val="en-US" w:eastAsia="zh-CN"/>
        </w:rPr>
        <w:t>access command could contain a slot range indicator or a slot decrement indicator.</w:t>
      </w:r>
      <w:r>
        <w:rPr>
          <w:rFonts w:hint="eastAsia"/>
          <w:lang w:val="en-US" w:eastAsia="zh-CN"/>
        </w:rPr>
        <w:t xml:space="preserve"> For access of single device</w:t>
      </w:r>
      <w:r>
        <w:rPr>
          <w:rFonts w:eastAsia="宋体" w:hint="eastAsia"/>
          <w:lang w:val="en-US" w:eastAsia="zh-CN"/>
        </w:rPr>
        <w:t>, the number of slots is indicated as 1 by access command.</w:t>
      </w:r>
    </w:p>
    <w:p w:rsidR="0098660A" w:rsidRDefault="00DF537D">
      <w:pPr>
        <w:numPr>
          <w:ilvl w:val="0"/>
          <w:numId w:val="11"/>
        </w:numPr>
        <w:spacing w:after="120"/>
        <w:ind w:left="629" w:hanging="210"/>
        <w:rPr>
          <w:rFonts w:eastAsia="宋体"/>
          <w:lang w:val="en-US" w:eastAsia="zh-CN"/>
        </w:rPr>
      </w:pPr>
      <w:r>
        <w:rPr>
          <w:rFonts w:hint="eastAsia"/>
          <w:lang w:val="en-US" w:eastAsia="zh-CN"/>
        </w:rPr>
        <w:t>Step 2: Device ID is the electronic product code of Ambient IoT device.</w:t>
      </w:r>
    </w:p>
    <w:p w:rsidR="0098660A" w:rsidRDefault="00DF537D">
      <w:pPr>
        <w:tabs>
          <w:tab w:val="left" w:pos="8256"/>
        </w:tabs>
        <w:spacing w:after="120"/>
        <w:jc w:val="both"/>
        <w:rPr>
          <w:rFonts w:eastAsia="宋体"/>
          <w:lang w:val="en-US" w:eastAsia="zh-CN"/>
        </w:rPr>
      </w:pPr>
      <w:r>
        <w:rPr>
          <w:rFonts w:eastAsia="宋体" w:hint="eastAsia"/>
          <w:lang w:val="en-US" w:eastAsia="zh-CN"/>
        </w:rPr>
        <w:t>During the above access procedure, an anti-collision algorithm should be applied to avoid reporte</w:t>
      </w:r>
      <w:r>
        <w:rPr>
          <w:rFonts w:eastAsia="宋体" w:hint="eastAsia"/>
          <w:lang w:val="en-US" w:eastAsia="zh-CN"/>
        </w:rPr>
        <w:t>d ID information collision caused by multiple devices selecting the same resource. Furthermore, if the BS fails to receive the device ID, the BS can transmit a decrement command to enter the next slot. If the BS successfully decodes the device ID, it can s</w:t>
      </w:r>
      <w:r>
        <w:rPr>
          <w:rFonts w:eastAsia="宋体" w:hint="eastAsia"/>
          <w:lang w:val="en-US" w:eastAsia="zh-CN"/>
        </w:rPr>
        <w:t>end the next command depending on the use case requirement (e.g., further access the device</w:t>
      </w:r>
      <w:r>
        <w:rPr>
          <w:rFonts w:eastAsia="宋体"/>
          <w:lang w:val="en-US" w:eastAsia="zh-CN"/>
        </w:rPr>
        <w:t>’</w:t>
      </w:r>
      <w:r>
        <w:rPr>
          <w:rFonts w:eastAsia="宋体" w:hint="eastAsia"/>
          <w:lang w:val="en-US" w:eastAsia="zh-CN"/>
        </w:rPr>
        <w:t>s data storage, enter the next slot or other operations). The acknowledge with respect to ID is not necessary for the device and it should not be contained in the a</w:t>
      </w:r>
      <w:r>
        <w:rPr>
          <w:rFonts w:eastAsia="宋体" w:hint="eastAsia"/>
          <w:lang w:val="en-US" w:eastAsia="zh-CN"/>
        </w:rPr>
        <w:t>ccess procedure.</w:t>
      </w:r>
    </w:p>
    <w:p w:rsidR="0098660A" w:rsidRDefault="00DF537D">
      <w:pPr>
        <w:tabs>
          <w:tab w:val="left" w:pos="8256"/>
        </w:tabs>
        <w:spacing w:after="120"/>
        <w:jc w:val="both"/>
        <w:rPr>
          <w:rFonts w:eastAsia="宋体"/>
          <w:lang w:val="en-US" w:eastAsia="zh-CN"/>
        </w:rPr>
      </w:pPr>
      <w:r>
        <w:rPr>
          <w:rFonts w:eastAsia="宋体" w:hint="eastAsia"/>
          <w:lang w:val="en-US" w:eastAsia="zh-CN"/>
        </w:rPr>
        <w:t>Regarding traffic type, DT and DO-DTT can share the same random access process. The difference is that</w:t>
      </w:r>
      <w:r>
        <w:rPr>
          <w:rFonts w:eastAsia="宋体"/>
          <w:lang w:val="en-US" w:eastAsia="zh-CN"/>
        </w:rPr>
        <w:t> </w:t>
      </w:r>
      <w:r>
        <w:rPr>
          <w:rFonts w:eastAsia="宋体" w:hint="eastAsia"/>
          <w:lang w:val="en-US" w:eastAsia="zh-CN"/>
        </w:rPr>
        <w:t>DT uses immediate access command while DO-DTT employs</w:t>
      </w:r>
      <w:r>
        <w:rPr>
          <w:rFonts w:eastAsia="宋体"/>
          <w:lang w:val="en-US" w:eastAsia="zh-CN"/>
        </w:rPr>
        <w:t> </w:t>
      </w:r>
      <w:r>
        <w:rPr>
          <w:rFonts w:eastAsia="宋体" w:hint="eastAsia"/>
          <w:lang w:val="en-US" w:eastAsia="zh-CN"/>
        </w:rPr>
        <w:t xml:space="preserve">periodic access command. Taking DO-DTT as an example, the BS can periodically </w:t>
      </w:r>
      <w:bookmarkStart w:id="24" w:name="OLE_LINK5"/>
      <w:r>
        <w:rPr>
          <w:rFonts w:eastAsia="宋体" w:hint="eastAsia"/>
          <w:lang w:val="en-US" w:eastAsia="zh-CN"/>
        </w:rPr>
        <w:t xml:space="preserve">transmit </w:t>
      </w:r>
      <w:bookmarkEnd w:id="24"/>
      <w:r>
        <w:rPr>
          <w:rFonts w:eastAsia="宋体" w:hint="eastAsia"/>
          <w:lang w:val="en-US" w:eastAsia="zh-CN"/>
        </w:rPr>
        <w:t>access command to initiate access process. And the waiting-to-access device can transmit an access response (4-step) or ID (2-step) upon receiving the access command. Moreover, on the step of device ID reporting, the device can transmit a separate</w:t>
      </w:r>
      <w:r>
        <w:rPr>
          <w:rFonts w:eastAsia="宋体" w:hint="eastAsia"/>
          <w:lang w:val="en-US" w:eastAsia="zh-CN"/>
        </w:rPr>
        <w:t xml:space="preserve"> ID or report data information along with the ID</w:t>
      </w:r>
    </w:p>
    <w:p w:rsidR="0098660A" w:rsidRDefault="00DF537D">
      <w:pPr>
        <w:tabs>
          <w:tab w:val="left" w:pos="8256"/>
        </w:tabs>
        <w:spacing w:after="120"/>
        <w:jc w:val="both"/>
        <w:rPr>
          <w:rFonts w:eastAsia="宋体"/>
          <w:lang w:val="en-US" w:eastAsia="zh-CN"/>
        </w:rPr>
      </w:pPr>
      <w:r>
        <w:rPr>
          <w:rFonts w:eastAsia="宋体" w:hint="eastAsia"/>
          <w:lang w:val="en-US" w:eastAsia="zh-CN"/>
        </w:rPr>
        <w:lastRenderedPageBreak/>
        <w:t xml:space="preserve">Comparing 4-step and 2-step access procedure, the difference is where the collision resolution accomplishes and applies to. For 2-step access, </w:t>
      </w:r>
      <w:bookmarkStart w:id="25" w:name="OLE_LINK18"/>
      <w:r>
        <w:rPr>
          <w:rFonts w:eastAsia="宋体" w:hint="eastAsia"/>
          <w:lang w:val="en-US" w:eastAsia="zh-CN"/>
        </w:rPr>
        <w:t>the device ID itself will have to go through the collision resol</w:t>
      </w:r>
      <w:r>
        <w:rPr>
          <w:rFonts w:eastAsia="宋体" w:hint="eastAsia"/>
          <w:lang w:val="en-US" w:eastAsia="zh-CN"/>
        </w:rPr>
        <w:t>ution part while for 4-step the collision resolution is accomplished at the second step targeting only the generated random number.</w:t>
      </w:r>
      <w:bookmarkEnd w:id="25"/>
      <w:r>
        <w:rPr>
          <w:rFonts w:eastAsia="宋体" w:hint="eastAsia"/>
          <w:lang w:val="en-US" w:eastAsia="zh-CN"/>
        </w:rPr>
        <w:t xml:space="preserve"> The former is suitable for scenarios with high connection density and frequent conflicts. And the latter is suitable for inv</w:t>
      </w:r>
      <w:r>
        <w:rPr>
          <w:rFonts w:eastAsia="宋体" w:hint="eastAsia"/>
          <w:lang w:val="en-US" w:eastAsia="zh-CN"/>
        </w:rPr>
        <w:t xml:space="preserve">entorying a small number of devices, especially for the case of single device. Moreover, for the random access procedure of multiple devices, if the resource overhead of the device ID is relatively large, the efficiency of 4-step access is slightly higher </w:t>
      </w:r>
      <w:r>
        <w:rPr>
          <w:rFonts w:eastAsia="宋体" w:hint="eastAsia"/>
          <w:lang w:val="en-US" w:eastAsia="zh-CN"/>
        </w:rPr>
        <w:t>than that of 2-step access. Otherwise, the efficiency of 2-step access is slightly higher than that of 4-step access. Hence 4-step and 2-step random access procedure should be studied for Ambient IoT.</w:t>
      </w:r>
    </w:p>
    <w:p w:rsidR="0098660A" w:rsidRDefault="00DF537D">
      <w:pPr>
        <w:pStyle w:val="YJ-Proposal"/>
        <w:rPr>
          <w:i/>
          <w:iCs/>
          <w:lang w:val="en-US" w:eastAsia="zh-CN"/>
        </w:rPr>
      </w:pPr>
      <w:r>
        <w:rPr>
          <w:rFonts w:hint="eastAsia"/>
          <w:i/>
          <w:iCs/>
          <w:lang w:val="en-US" w:eastAsia="zh-CN"/>
        </w:rPr>
        <w:t>4-step and 2-step random access procedure should be stu</w:t>
      </w:r>
      <w:r>
        <w:rPr>
          <w:rFonts w:hint="eastAsia"/>
          <w:i/>
          <w:iCs/>
          <w:lang w:val="en-US" w:eastAsia="zh-CN"/>
        </w:rPr>
        <w:t>died for Ambient IoT.</w:t>
      </w:r>
    </w:p>
    <w:p w:rsidR="0098660A" w:rsidRDefault="00DF537D">
      <w:pPr>
        <w:pStyle w:val="2"/>
        <w:numPr>
          <w:ilvl w:val="0"/>
          <w:numId w:val="0"/>
        </w:numPr>
        <w:rPr>
          <w:lang w:val="en-US" w:eastAsia="zh-CN"/>
        </w:rPr>
      </w:pPr>
      <w:r>
        <w:rPr>
          <w:rFonts w:hint="eastAsia"/>
          <w:lang w:val="en-US" w:eastAsia="zh-CN"/>
        </w:rPr>
        <w:t>3.2 Access efficiency enhancement</w:t>
      </w:r>
    </w:p>
    <w:p w:rsidR="0098660A" w:rsidRDefault="00DF537D">
      <w:pPr>
        <w:tabs>
          <w:tab w:val="left" w:pos="8256"/>
        </w:tabs>
        <w:spacing w:after="120"/>
        <w:jc w:val="both"/>
        <w:rPr>
          <w:rFonts w:eastAsia="宋体"/>
          <w:lang w:val="en-US" w:eastAsia="zh-CN"/>
        </w:rPr>
      </w:pPr>
      <w:r>
        <w:rPr>
          <w:rFonts w:eastAsia="宋体" w:hint="eastAsia"/>
          <w:lang w:val="en-US" w:eastAsia="zh-CN"/>
        </w:rPr>
        <w:t xml:space="preserve">In existing RFID technologies, the inventory process usually uses slot-ALOHA, </w:t>
      </w:r>
      <w:proofErr w:type="spellStart"/>
      <w:r>
        <w:rPr>
          <w:rFonts w:eastAsia="宋体" w:hint="eastAsia"/>
          <w:lang w:val="en-US" w:eastAsia="zh-CN"/>
        </w:rPr>
        <w:t>BTree</w:t>
      </w:r>
      <w:proofErr w:type="spellEnd"/>
      <w:r>
        <w:rPr>
          <w:rFonts w:eastAsia="宋体" w:hint="eastAsia"/>
          <w:lang w:val="en-US" w:eastAsia="zh-CN"/>
        </w:rPr>
        <w:t xml:space="preserve"> or Q-selection methodology to avoid the collision of response signals sent by multiple devices. Whereas, the efficie</w:t>
      </w:r>
      <w:r>
        <w:rPr>
          <w:rFonts w:eastAsia="宋体" w:hint="eastAsia"/>
          <w:lang w:val="en-US" w:eastAsia="zh-CN"/>
        </w:rPr>
        <w:t xml:space="preserve">ncy of existing algorithms is limited for inventory of a large number of devices. </w:t>
      </w:r>
    </w:p>
    <w:p w:rsidR="0098660A" w:rsidRDefault="00DF537D">
      <w:pPr>
        <w:tabs>
          <w:tab w:val="left" w:pos="8256"/>
        </w:tabs>
        <w:spacing w:after="120"/>
        <w:jc w:val="both"/>
        <w:rPr>
          <w:rFonts w:eastAsia="宋体"/>
          <w:lang w:val="en-US" w:eastAsia="zh-CN"/>
        </w:rPr>
      </w:pPr>
      <w:r>
        <w:rPr>
          <w:rFonts w:eastAsia="宋体" w:hint="eastAsia"/>
          <w:lang w:val="en-US" w:eastAsia="zh-CN"/>
        </w:rPr>
        <w:t>For Ambient IoT, considering the large coverage range and also the potential expansion of the future IoT applications, large number of devices and high connection density ar</w:t>
      </w:r>
      <w:r>
        <w:rPr>
          <w:rFonts w:eastAsia="宋体" w:hint="eastAsia"/>
          <w:lang w:val="en-US" w:eastAsia="zh-CN"/>
        </w:rPr>
        <w:t xml:space="preserve">e expected. Then, more devices that have access requirements will response to the access command from BS, which greatly increases the probability of multi-device collision. As a result, higher access efficiency will be an important requirement for Ambient </w:t>
      </w:r>
      <w:r>
        <w:rPr>
          <w:rFonts w:eastAsia="宋体" w:hint="eastAsia"/>
          <w:lang w:val="en-US" w:eastAsia="zh-CN"/>
        </w:rPr>
        <w:t>IoT. In some use cases, the BS has to complete the inventory of amounts of devices in a limited time. For example, the moving truck stops briefly near the BS to wait for the inventory of the devices on board. Therefore, the following technologies can be co</w:t>
      </w:r>
      <w:r>
        <w:rPr>
          <w:rFonts w:eastAsia="宋体" w:hint="eastAsia"/>
          <w:lang w:val="en-US" w:eastAsia="zh-CN"/>
        </w:rPr>
        <w:t>nsidered to enhance access efficiency.</w:t>
      </w:r>
    </w:p>
    <w:p w:rsidR="0098660A" w:rsidRDefault="00DF537D">
      <w:pPr>
        <w:numPr>
          <w:ilvl w:val="0"/>
          <w:numId w:val="9"/>
        </w:numPr>
        <w:spacing w:after="120"/>
        <w:ind w:left="646" w:hanging="227"/>
        <w:jc w:val="both"/>
        <w:rPr>
          <w:lang w:val="en-US" w:eastAsia="zh-CN"/>
        </w:rPr>
      </w:pPr>
      <w:r>
        <w:rPr>
          <w:rFonts w:hint="eastAsia"/>
          <w:lang w:val="en-US" w:eastAsia="zh-CN"/>
        </w:rPr>
        <w:t>Enhanced slot based anti</w:t>
      </w:r>
      <w:r>
        <w:rPr>
          <w:rFonts w:eastAsia="宋体" w:hint="eastAsia"/>
          <w:lang w:val="en-US" w:eastAsia="zh-CN"/>
        </w:rPr>
        <w:t xml:space="preserve">-collision </w:t>
      </w:r>
      <w:r>
        <w:rPr>
          <w:rFonts w:hint="eastAsia"/>
          <w:lang w:val="en-US" w:eastAsia="zh-CN"/>
        </w:rPr>
        <w:t xml:space="preserve">algorithm </w:t>
      </w:r>
    </w:p>
    <w:p w:rsidR="0098660A" w:rsidRDefault="00DF537D">
      <w:pPr>
        <w:tabs>
          <w:tab w:val="left" w:pos="8256"/>
        </w:tabs>
        <w:spacing w:after="120"/>
        <w:ind w:leftChars="400" w:left="800"/>
        <w:jc w:val="both"/>
        <w:rPr>
          <w:lang w:val="en-US" w:eastAsia="zh-CN"/>
        </w:rPr>
      </w:pPr>
      <w:r>
        <w:rPr>
          <w:rFonts w:eastAsia="宋体" w:hint="eastAsia"/>
          <w:lang w:val="en-US" w:eastAsia="zh-CN"/>
        </w:rPr>
        <w:t xml:space="preserve">In practice, the efficiency is highest for </w:t>
      </w:r>
      <w:proofErr w:type="spellStart"/>
      <w:r>
        <w:rPr>
          <w:rFonts w:eastAsia="宋体" w:hint="eastAsia"/>
          <w:lang w:val="en-US" w:eastAsia="zh-CN"/>
        </w:rPr>
        <w:t>BTree</w:t>
      </w:r>
      <w:proofErr w:type="spellEnd"/>
      <w:r>
        <w:rPr>
          <w:rFonts w:eastAsia="宋体" w:hint="eastAsia"/>
          <w:lang w:val="en-US" w:eastAsia="zh-CN"/>
        </w:rPr>
        <w:t xml:space="preserve"> or ALOHA algorithm when 2-4 devices </w:t>
      </w:r>
      <w:r>
        <w:rPr>
          <w:bCs/>
          <w:lang w:val="en-US"/>
        </w:rPr>
        <w:t>are intended to be identified</w:t>
      </w:r>
      <w:r>
        <w:rPr>
          <w:rFonts w:eastAsia="宋体" w:hint="eastAsia"/>
          <w:lang w:val="en-US" w:eastAsia="zh-CN"/>
        </w:rPr>
        <w:t>. For ALOHA or Q-</w:t>
      </w:r>
      <w:proofErr w:type="spellStart"/>
      <w:r>
        <w:rPr>
          <w:rFonts w:eastAsia="宋体" w:hint="eastAsia"/>
          <w:lang w:val="en-US" w:eastAsia="zh-CN"/>
        </w:rPr>
        <w:t>slection</w:t>
      </w:r>
      <w:proofErr w:type="spellEnd"/>
      <w:r>
        <w:rPr>
          <w:rFonts w:eastAsia="宋体" w:hint="eastAsia"/>
          <w:lang w:val="en-US" w:eastAsia="zh-CN"/>
        </w:rPr>
        <w:t xml:space="preserve"> algorithm, </w:t>
      </w:r>
      <w:bookmarkStart w:id="26" w:name="OLE_LINK19"/>
      <w:r>
        <w:rPr>
          <w:rFonts w:eastAsia="宋体" w:hint="eastAsia"/>
          <w:lang w:val="en-US" w:eastAsia="zh-CN"/>
        </w:rPr>
        <w:t>in a collision slot</w:t>
      </w:r>
      <w:bookmarkEnd w:id="26"/>
      <w:r>
        <w:rPr>
          <w:rFonts w:eastAsia="宋体" w:hint="eastAsia"/>
          <w:lang w:val="en-US" w:eastAsia="zh-CN"/>
        </w:rPr>
        <w:t>,</w:t>
      </w:r>
      <w:r>
        <w:rPr>
          <w:rFonts w:eastAsia="宋体" w:hint="eastAsia"/>
          <w:lang w:val="en-US" w:eastAsia="zh-CN"/>
        </w:rPr>
        <w:t xml:space="preserve"> the number of conflicting devices is usually small and there is a high probability that this number is less than or equal to 4. Hence, a combined algorithm of </w:t>
      </w:r>
      <w:r>
        <w:rPr>
          <w:rFonts w:hint="eastAsia"/>
          <w:lang w:val="en-US" w:eastAsia="zh-CN"/>
        </w:rPr>
        <w:t xml:space="preserve">Q-selection and </w:t>
      </w:r>
      <w:proofErr w:type="spellStart"/>
      <w:r>
        <w:rPr>
          <w:rFonts w:hint="eastAsia"/>
          <w:lang w:val="en-US" w:eastAsia="zh-CN"/>
        </w:rPr>
        <w:t>BTree</w:t>
      </w:r>
      <w:proofErr w:type="spellEnd"/>
      <w:r>
        <w:rPr>
          <w:rFonts w:eastAsia="宋体" w:hint="eastAsia"/>
          <w:lang w:val="en-US" w:eastAsia="zh-CN"/>
        </w:rPr>
        <w:t xml:space="preserve"> can be considered to improve access efficiency.</w:t>
      </w:r>
      <w:r>
        <w:rPr>
          <w:rFonts w:hint="eastAsia"/>
          <w:lang w:val="en-US" w:eastAsia="zh-CN"/>
        </w:rPr>
        <w:t xml:space="preserve"> </w:t>
      </w:r>
      <w:r>
        <w:rPr>
          <w:rFonts w:eastAsia="宋体" w:hint="eastAsia"/>
          <w:lang w:val="en-US" w:eastAsia="zh-CN"/>
        </w:rPr>
        <w:t xml:space="preserve">Specifically, Q-selection </w:t>
      </w:r>
      <w:r>
        <w:rPr>
          <w:rFonts w:eastAsia="宋体" w:hint="eastAsia"/>
          <w:lang w:val="en-US" w:eastAsia="zh-CN"/>
        </w:rPr>
        <w:t xml:space="preserve">algorithm is performed for access of multiple devices. And for a collision slot of the Q-selection algorithm, </w:t>
      </w:r>
      <w:proofErr w:type="spellStart"/>
      <w:r>
        <w:rPr>
          <w:rFonts w:eastAsia="宋体" w:hint="eastAsia"/>
          <w:lang w:val="en-US" w:eastAsia="zh-CN"/>
        </w:rPr>
        <w:t>BTree</w:t>
      </w:r>
      <w:proofErr w:type="spellEnd"/>
      <w:r>
        <w:rPr>
          <w:rFonts w:eastAsia="宋体" w:hint="eastAsia"/>
          <w:lang w:val="en-US" w:eastAsia="zh-CN"/>
        </w:rPr>
        <w:t xml:space="preserve"> algorithm is used to complete the access process of conflicting devices in this slot and then the next slot of the Q-selection algorithm sta</w:t>
      </w:r>
      <w:r>
        <w:rPr>
          <w:rFonts w:eastAsia="宋体" w:hint="eastAsia"/>
          <w:lang w:val="en-US" w:eastAsia="zh-CN"/>
        </w:rPr>
        <w:t xml:space="preserve">rts. </w:t>
      </w:r>
    </w:p>
    <w:p w:rsidR="0098660A" w:rsidRDefault="00DF537D">
      <w:pPr>
        <w:numPr>
          <w:ilvl w:val="0"/>
          <w:numId w:val="9"/>
        </w:numPr>
        <w:spacing w:after="120"/>
        <w:ind w:left="646" w:hanging="227"/>
        <w:jc w:val="both"/>
        <w:rPr>
          <w:lang w:val="en-US" w:eastAsia="zh-CN"/>
        </w:rPr>
      </w:pPr>
      <w:bookmarkStart w:id="27" w:name="OLE_LINK2"/>
      <w:r>
        <w:rPr>
          <w:rFonts w:hint="eastAsia"/>
          <w:lang w:val="en-US" w:eastAsia="zh-CN"/>
        </w:rPr>
        <w:t xml:space="preserve"> Anti</w:t>
      </w:r>
      <w:r>
        <w:rPr>
          <w:rFonts w:eastAsia="宋体" w:hint="eastAsia"/>
          <w:lang w:val="en-US" w:eastAsia="zh-CN"/>
        </w:rPr>
        <w:t xml:space="preserve">-collision </w:t>
      </w:r>
      <w:r>
        <w:rPr>
          <w:rFonts w:hint="eastAsia"/>
          <w:lang w:val="en-US" w:eastAsia="zh-CN"/>
        </w:rPr>
        <w:t>algorithm based on o</w:t>
      </w:r>
      <w:r>
        <w:rPr>
          <w:lang w:val="en-US" w:eastAsia="zh-CN"/>
        </w:rPr>
        <w:t>rthogonal preamble</w:t>
      </w:r>
      <w:bookmarkEnd w:id="27"/>
      <w:r>
        <w:rPr>
          <w:rFonts w:hint="eastAsia"/>
          <w:lang w:val="en-US" w:eastAsia="zh-CN"/>
        </w:rPr>
        <w:t xml:space="preserve">s </w:t>
      </w:r>
    </w:p>
    <w:p w:rsidR="0098660A" w:rsidRDefault="00DF537D">
      <w:pPr>
        <w:tabs>
          <w:tab w:val="left" w:pos="420"/>
        </w:tabs>
        <w:spacing w:after="120"/>
        <w:ind w:leftChars="400" w:left="800"/>
        <w:jc w:val="both"/>
        <w:rPr>
          <w:lang w:val="en-US" w:eastAsia="zh-CN"/>
        </w:rPr>
      </w:pPr>
      <w:r>
        <w:rPr>
          <w:rFonts w:hint="eastAsia"/>
          <w:lang w:val="en-US" w:eastAsia="zh-CN"/>
        </w:rPr>
        <w:t xml:space="preserve">According to the agreements in RAN1#116 meeting, </w:t>
      </w:r>
      <w:r>
        <w:rPr>
          <w:rFonts w:hint="eastAsia"/>
          <w:bCs/>
          <w:lang w:val="en-US" w:eastAsia="zh-CN"/>
        </w:rPr>
        <w:t>a</w:t>
      </w:r>
      <w:r>
        <w:rPr>
          <w:bCs/>
          <w:lang w:val="en-US"/>
        </w:rPr>
        <w:t xml:space="preserve"> R2D timing acquisition signal (e.g. R2D preamble) is included at least for time domain frame structure.</w:t>
      </w:r>
      <w:r>
        <w:rPr>
          <w:rFonts w:hint="eastAsia"/>
          <w:bCs/>
          <w:lang w:val="en-US" w:eastAsia="zh-CN"/>
        </w:rPr>
        <w:t xml:space="preserve"> </w:t>
      </w:r>
      <w:r>
        <w:rPr>
          <w:rFonts w:hint="eastAsia"/>
          <w:lang w:val="en-US" w:eastAsia="zh-CN"/>
        </w:rPr>
        <w:t>Thus, Q-selection algorithm based on o</w:t>
      </w:r>
      <w:r>
        <w:rPr>
          <w:lang w:val="en-US" w:eastAsia="zh-CN"/>
        </w:rPr>
        <w:t>rthogonal preamble</w:t>
      </w:r>
      <w:r>
        <w:rPr>
          <w:rFonts w:hint="eastAsia"/>
          <w:lang w:val="en-US" w:eastAsia="zh-CN"/>
        </w:rPr>
        <w:t xml:space="preserve">s can be studied. In this methodology, each device can randomly select a </w:t>
      </w:r>
      <w:r>
        <w:rPr>
          <w:lang w:val="en-US" w:eastAsia="zh-CN"/>
        </w:rPr>
        <w:t>preamble</w:t>
      </w:r>
      <w:r>
        <w:rPr>
          <w:rFonts w:hint="eastAsia"/>
          <w:lang w:val="en-US" w:eastAsia="zh-CN"/>
        </w:rPr>
        <w:t xml:space="preserve"> from a set of o</w:t>
      </w:r>
      <w:r>
        <w:rPr>
          <w:lang w:val="en-US" w:eastAsia="zh-CN"/>
        </w:rPr>
        <w:t>rthogonal preamble</w:t>
      </w:r>
      <w:r>
        <w:rPr>
          <w:rFonts w:hint="eastAsia"/>
          <w:lang w:val="en-US" w:eastAsia="zh-CN"/>
        </w:rPr>
        <w:t>s and a slot value to transmit an access response signal. For</w:t>
      </w:r>
      <w:r>
        <w:rPr>
          <w:rFonts w:eastAsia="宋体" w:hint="eastAsia"/>
          <w:lang w:val="en-US" w:eastAsia="zh-CN"/>
        </w:rPr>
        <w:t xml:space="preserve"> a collision slot, </w:t>
      </w:r>
      <w:r>
        <w:rPr>
          <w:rFonts w:hint="eastAsia"/>
          <w:lang w:val="en-US" w:eastAsia="zh-CN"/>
        </w:rPr>
        <w:t>the BS may detect single or multiple preamb</w:t>
      </w:r>
      <w:r>
        <w:rPr>
          <w:rFonts w:hint="eastAsia"/>
          <w:lang w:val="en-US" w:eastAsia="zh-CN"/>
        </w:rPr>
        <w:t xml:space="preserve">les. For each detected preamble in the </w:t>
      </w:r>
      <w:r>
        <w:rPr>
          <w:rFonts w:eastAsia="宋体" w:hint="eastAsia"/>
          <w:lang w:val="en-US" w:eastAsia="zh-CN"/>
        </w:rPr>
        <w:t>collision slot</w:t>
      </w:r>
      <w:r>
        <w:rPr>
          <w:rFonts w:hint="eastAsia"/>
          <w:lang w:val="en-US" w:eastAsia="zh-CN"/>
        </w:rPr>
        <w:t xml:space="preserve">, the BS respectively uses </w:t>
      </w:r>
      <w:proofErr w:type="spellStart"/>
      <w:r>
        <w:rPr>
          <w:rFonts w:eastAsia="宋体" w:hint="eastAsia"/>
          <w:lang w:val="en-US" w:eastAsia="zh-CN"/>
        </w:rPr>
        <w:t>BTree</w:t>
      </w:r>
      <w:proofErr w:type="spellEnd"/>
      <w:r>
        <w:rPr>
          <w:rFonts w:eastAsia="宋体" w:hint="eastAsia"/>
          <w:lang w:val="en-US" w:eastAsia="zh-CN"/>
        </w:rPr>
        <w:t xml:space="preserve"> algorithm to complete the access process of corresponding device(s) in this slot and then the next slot starts. </w:t>
      </w:r>
    </w:p>
    <w:p w:rsidR="0098660A" w:rsidRDefault="00DF537D">
      <w:pPr>
        <w:numPr>
          <w:ilvl w:val="0"/>
          <w:numId w:val="9"/>
        </w:numPr>
        <w:spacing w:after="120"/>
        <w:ind w:left="646" w:hanging="227"/>
        <w:jc w:val="both"/>
        <w:rPr>
          <w:lang w:val="en-US" w:eastAsia="zh-CN"/>
        </w:rPr>
      </w:pPr>
      <w:bookmarkStart w:id="28" w:name="OLE_LINK16"/>
      <w:r>
        <w:rPr>
          <w:rFonts w:hint="eastAsia"/>
          <w:lang w:val="en-US" w:eastAsia="zh-CN"/>
        </w:rPr>
        <w:t>Anti</w:t>
      </w:r>
      <w:r>
        <w:rPr>
          <w:rFonts w:eastAsia="宋体" w:hint="eastAsia"/>
          <w:lang w:val="en-US" w:eastAsia="zh-CN"/>
        </w:rPr>
        <w:t xml:space="preserve">-collision </w:t>
      </w:r>
      <w:r>
        <w:rPr>
          <w:rFonts w:hint="eastAsia"/>
          <w:lang w:val="en-US" w:eastAsia="zh-CN"/>
        </w:rPr>
        <w:t>algorithm o</w:t>
      </w:r>
      <w:r>
        <w:rPr>
          <w:lang w:val="en-US" w:eastAsia="zh-CN"/>
        </w:rPr>
        <w:t>rthogonal/non-orthogonal</w:t>
      </w:r>
      <w:bookmarkEnd w:id="28"/>
      <w:r>
        <w:rPr>
          <w:lang w:val="en-US" w:eastAsia="zh-CN"/>
        </w:rPr>
        <w:t xml:space="preserve"> extend</w:t>
      </w:r>
      <w:r>
        <w:rPr>
          <w:lang w:val="en-US" w:eastAsia="zh-CN"/>
        </w:rPr>
        <w:t>ed UL data</w:t>
      </w:r>
    </w:p>
    <w:p w:rsidR="0098660A" w:rsidRDefault="00DF537D">
      <w:pPr>
        <w:tabs>
          <w:tab w:val="left" w:pos="8256"/>
        </w:tabs>
        <w:spacing w:after="120"/>
        <w:ind w:leftChars="400" w:left="800"/>
        <w:jc w:val="both"/>
        <w:rPr>
          <w:rFonts w:eastAsia="宋体"/>
          <w:lang w:val="en-US" w:eastAsia="zh-CN"/>
        </w:rPr>
      </w:pPr>
      <w:bookmarkStart w:id="29" w:name="OLE_LINK7"/>
      <w:r>
        <w:rPr>
          <w:rFonts w:eastAsia="宋体" w:hint="eastAsia"/>
          <w:lang w:val="en-US" w:eastAsia="zh-CN"/>
        </w:rPr>
        <w:t xml:space="preserve">The </w:t>
      </w:r>
      <w:bookmarkEnd w:id="29"/>
      <w:r>
        <w:rPr>
          <w:rFonts w:hint="eastAsia"/>
          <w:lang w:val="en-US" w:eastAsia="zh-CN"/>
        </w:rPr>
        <w:t>o</w:t>
      </w:r>
      <w:r>
        <w:rPr>
          <w:lang w:val="en-US" w:eastAsia="zh-CN"/>
        </w:rPr>
        <w:t>rthogonal</w:t>
      </w:r>
      <w:r>
        <w:rPr>
          <w:rFonts w:hint="eastAsia"/>
          <w:lang w:val="en-US" w:eastAsia="zh-CN"/>
        </w:rPr>
        <w:t xml:space="preserve"> or </w:t>
      </w:r>
      <w:r>
        <w:rPr>
          <w:lang w:val="en-US" w:eastAsia="zh-CN"/>
        </w:rPr>
        <w:t>non-orthogonal</w:t>
      </w:r>
      <w:r>
        <w:rPr>
          <w:rFonts w:hint="eastAsia"/>
          <w:lang w:val="en-US" w:eastAsia="zh-CN"/>
        </w:rPr>
        <w:t xml:space="preserve"> </w:t>
      </w:r>
      <w:r>
        <w:rPr>
          <w:rFonts w:eastAsia="宋体" w:hint="eastAsia"/>
          <w:lang w:val="en-US" w:eastAsia="zh-CN"/>
        </w:rPr>
        <w:t>sequences are used for different devices to achieve parallel UL data transmission. Under the Ambient IoT coverage requirements, lower data rate (e.g., low coding rate and repetition etc.) may be configured to enh</w:t>
      </w:r>
      <w:r>
        <w:rPr>
          <w:rFonts w:eastAsia="宋体" w:hint="eastAsia"/>
          <w:lang w:val="en-US" w:eastAsia="zh-CN"/>
        </w:rPr>
        <w:t xml:space="preserve">ance coverage performance, which causes a decrease in access efficiency. In this case, </w:t>
      </w:r>
      <w:r>
        <w:rPr>
          <w:rFonts w:hint="eastAsia"/>
          <w:lang w:val="en-US" w:eastAsia="zh-CN"/>
        </w:rPr>
        <w:t>o</w:t>
      </w:r>
      <w:r>
        <w:rPr>
          <w:lang w:val="en-US" w:eastAsia="zh-CN"/>
        </w:rPr>
        <w:t>rthogonal/non-orthogonal UL data</w:t>
      </w:r>
      <w:r>
        <w:rPr>
          <w:rFonts w:hint="eastAsia"/>
          <w:lang w:val="en-US" w:eastAsia="zh-CN"/>
        </w:rPr>
        <w:t xml:space="preserve"> </w:t>
      </w:r>
      <w:r>
        <w:rPr>
          <w:rFonts w:eastAsia="宋体" w:hint="eastAsia"/>
          <w:lang w:val="en-US" w:eastAsia="zh-CN"/>
        </w:rPr>
        <w:t xml:space="preserve">will greatly improve the access efficiency compared with direct repeated transmission. Taking the extension sequence length of 4 as an </w:t>
      </w:r>
      <w:r>
        <w:rPr>
          <w:rFonts w:eastAsia="宋体" w:hint="eastAsia"/>
          <w:lang w:val="en-US" w:eastAsia="zh-CN"/>
        </w:rPr>
        <w:t xml:space="preserve">example, the extended data is equivalent to four repeated transmissions. Although the transmission time or bandwidth of signal is increased to four times, N&gt;=4 extension sequences can support the parallel transmission of a maximum of N signals. This means </w:t>
      </w:r>
      <w:r>
        <w:rPr>
          <w:rFonts w:eastAsia="宋体" w:hint="eastAsia"/>
          <w:lang w:val="en-US" w:eastAsia="zh-CN"/>
        </w:rPr>
        <w:t>that access efficiency will be significantly</w:t>
      </w:r>
      <w:r>
        <w:rPr>
          <w:rFonts w:eastAsia="宋体"/>
          <w:lang w:val="en-US" w:eastAsia="zh-CN"/>
        </w:rPr>
        <w:t> </w:t>
      </w:r>
      <w:r>
        <w:rPr>
          <w:rFonts w:eastAsia="宋体" w:hint="eastAsia"/>
          <w:lang w:val="en-US" w:eastAsia="zh-CN"/>
        </w:rPr>
        <w:t xml:space="preserve">improved. </w:t>
      </w:r>
    </w:p>
    <w:p w:rsidR="0098660A" w:rsidRDefault="00DF537D">
      <w:pPr>
        <w:tabs>
          <w:tab w:val="left" w:pos="8256"/>
        </w:tabs>
        <w:spacing w:after="120"/>
        <w:jc w:val="both"/>
        <w:rPr>
          <w:lang w:val="en-US" w:eastAsia="zh-CN"/>
        </w:rPr>
      </w:pPr>
      <w:r>
        <w:rPr>
          <w:rFonts w:eastAsia="宋体" w:hint="eastAsia"/>
          <w:lang w:val="en-US" w:eastAsia="zh-CN"/>
        </w:rPr>
        <w:t>Figure 6 shows a comparison of the access efficiency among different anti-collision algorithms, where access efficiency represents that the number of devices that can be accessed per second. The simul</w:t>
      </w:r>
      <w:r>
        <w:rPr>
          <w:rFonts w:eastAsia="宋体" w:hint="eastAsia"/>
          <w:lang w:val="en-US" w:eastAsia="zh-CN"/>
        </w:rPr>
        <w:t>ation methodology refers to the latency evaluation of inventory for multiple devices in c</w:t>
      </w:r>
      <w:r>
        <w:rPr>
          <w:rFonts w:hint="eastAsia"/>
          <w:lang w:val="en-US" w:eastAsia="zh-CN"/>
        </w:rPr>
        <w:t>ompanion contri</w:t>
      </w:r>
      <w:r>
        <w:rPr>
          <w:rFonts w:hint="eastAsia"/>
          <w:lang w:val="en-US" w:eastAsia="zh-CN"/>
        </w:rPr>
        <w:t>bution [3] an</w:t>
      </w:r>
      <w:r>
        <w:rPr>
          <w:rFonts w:hint="eastAsia"/>
          <w:lang w:val="en-US" w:eastAsia="zh-CN"/>
        </w:rPr>
        <w:t xml:space="preserve">d </w:t>
      </w:r>
      <w:r>
        <w:rPr>
          <w:rFonts w:eastAsia="宋体" w:hint="eastAsia"/>
          <w:lang w:val="en-US" w:eastAsia="zh-CN"/>
        </w:rPr>
        <w:t>simulation assumptions are given in Ta</w:t>
      </w:r>
      <w:r>
        <w:rPr>
          <w:rFonts w:eastAsia="宋体" w:hint="eastAsia"/>
          <w:lang w:val="en-US" w:eastAsia="zh-CN"/>
        </w:rPr>
        <w:t>ble 1</w:t>
      </w:r>
      <w:r>
        <w:rPr>
          <w:rFonts w:hint="eastAsia"/>
          <w:lang w:val="en-US" w:eastAsia="zh-CN"/>
        </w:rPr>
        <w:t xml:space="preserve">. </w:t>
      </w:r>
    </w:p>
    <w:p w:rsidR="0098660A" w:rsidRDefault="00DF537D">
      <w:pPr>
        <w:tabs>
          <w:tab w:val="left" w:pos="0"/>
        </w:tabs>
        <w:jc w:val="center"/>
        <w:rPr>
          <w:lang w:val="en-US" w:eastAsia="zh-CN"/>
        </w:rPr>
      </w:pPr>
      <w:r>
        <w:rPr>
          <w:rFonts w:hint="eastAsia"/>
          <w:lang w:val="en-US" w:eastAsia="zh-CN"/>
        </w:rPr>
        <w:t>Table 1 S</w:t>
      </w:r>
      <w:r>
        <w:rPr>
          <w:rFonts w:eastAsia="宋体" w:hint="eastAsia"/>
          <w:lang w:val="en-US" w:eastAsia="zh-CN"/>
        </w:rPr>
        <w:t>imulation assumptions</w:t>
      </w:r>
      <w:r>
        <w:rPr>
          <w:rFonts w:hint="eastAsia"/>
          <w:lang w:val="en-US" w:eastAsia="zh-CN"/>
        </w:rPr>
        <w:t xml:space="preserve"> for multiple-device access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399"/>
        <w:gridCol w:w="2806"/>
      </w:tblGrid>
      <w:tr w:rsidR="0098660A">
        <w:trPr>
          <w:jc w:val="center"/>
        </w:trPr>
        <w:tc>
          <w:tcPr>
            <w:tcW w:w="3990" w:type="dxa"/>
            <w:gridSpan w:val="2"/>
            <w:shd w:val="clear" w:color="auto" w:fill="D8D8D8" w:themeFill="background1" w:themeFillShade="D8"/>
          </w:tcPr>
          <w:p w:rsidR="0098660A" w:rsidRDefault="00DF537D">
            <w:pPr>
              <w:tabs>
                <w:tab w:val="left" w:pos="0"/>
              </w:tabs>
              <w:spacing w:after="120"/>
              <w:jc w:val="center"/>
              <w:rPr>
                <w:lang w:val="en-US" w:eastAsia="zh-CN"/>
              </w:rPr>
            </w:pPr>
            <w:r>
              <w:rPr>
                <w:b/>
                <w:bCs/>
              </w:rPr>
              <w:lastRenderedPageBreak/>
              <w:t>Parameters</w:t>
            </w:r>
          </w:p>
        </w:tc>
        <w:tc>
          <w:tcPr>
            <w:tcW w:w="2806" w:type="dxa"/>
            <w:shd w:val="clear" w:color="auto" w:fill="D8D8D8" w:themeFill="background1" w:themeFillShade="D8"/>
          </w:tcPr>
          <w:p w:rsidR="0098660A" w:rsidRDefault="00DF537D">
            <w:pPr>
              <w:tabs>
                <w:tab w:val="left" w:pos="0"/>
              </w:tabs>
              <w:spacing w:after="120"/>
              <w:jc w:val="center"/>
              <w:rPr>
                <w:lang w:val="en-US" w:eastAsia="zh-CN"/>
              </w:rPr>
            </w:pPr>
            <w:r>
              <w:rPr>
                <w:rFonts w:hint="eastAsia"/>
                <w:b/>
                <w:bCs/>
                <w:lang w:val="en-US" w:eastAsia="zh-CN"/>
              </w:rPr>
              <w:t>Values</w:t>
            </w:r>
          </w:p>
        </w:tc>
      </w:tr>
      <w:tr w:rsidR="0098660A">
        <w:trPr>
          <w:jc w:val="center"/>
        </w:trPr>
        <w:tc>
          <w:tcPr>
            <w:tcW w:w="3990" w:type="dxa"/>
            <w:gridSpan w:val="2"/>
          </w:tcPr>
          <w:p w:rsidR="0098660A" w:rsidRDefault="00DF537D">
            <w:pPr>
              <w:tabs>
                <w:tab w:val="left" w:pos="0"/>
              </w:tabs>
              <w:spacing w:after="120"/>
              <w:rPr>
                <w:lang w:val="en-US" w:eastAsia="zh-CN"/>
              </w:rPr>
            </w:pPr>
            <w:r>
              <w:rPr>
                <w:rFonts w:hint="eastAsia"/>
                <w:lang w:val="en-US" w:eastAsia="zh-CN"/>
              </w:rPr>
              <w:t xml:space="preserve">Random access </w:t>
            </w:r>
            <w:r>
              <w:rPr>
                <w:rFonts w:hint="eastAsia"/>
                <w:lang w:val="en-US" w:eastAsia="zh-CN"/>
              </w:rPr>
              <w:t>procedure</w:t>
            </w:r>
          </w:p>
        </w:tc>
        <w:tc>
          <w:tcPr>
            <w:tcW w:w="2806" w:type="dxa"/>
          </w:tcPr>
          <w:p w:rsidR="0098660A" w:rsidRDefault="00DF537D">
            <w:pPr>
              <w:tabs>
                <w:tab w:val="left" w:pos="0"/>
              </w:tabs>
              <w:spacing w:after="120"/>
              <w:jc w:val="center"/>
              <w:rPr>
                <w:lang w:val="en-US" w:eastAsia="zh-CN"/>
              </w:rPr>
            </w:pPr>
            <w:r>
              <w:rPr>
                <w:rFonts w:hint="eastAsia"/>
                <w:lang w:val="en-US" w:eastAsia="zh-CN"/>
              </w:rPr>
              <w:t xml:space="preserve">4-step access </w:t>
            </w:r>
          </w:p>
        </w:tc>
      </w:tr>
      <w:tr w:rsidR="0098660A">
        <w:trPr>
          <w:jc w:val="center"/>
        </w:trPr>
        <w:tc>
          <w:tcPr>
            <w:tcW w:w="3990" w:type="dxa"/>
            <w:gridSpan w:val="2"/>
          </w:tcPr>
          <w:p w:rsidR="0098660A" w:rsidRDefault="00DF537D">
            <w:pPr>
              <w:tabs>
                <w:tab w:val="left" w:pos="0"/>
              </w:tabs>
              <w:spacing w:after="120"/>
              <w:rPr>
                <w:lang w:val="en-US" w:eastAsia="zh-CN"/>
              </w:rPr>
            </w:pPr>
            <w:r>
              <w:rPr>
                <w:rFonts w:hint="eastAsia"/>
                <w:lang w:val="en-US" w:eastAsia="zh-CN"/>
              </w:rPr>
              <w:t>Number of Ambient IoT devices</w:t>
            </w:r>
          </w:p>
        </w:tc>
        <w:tc>
          <w:tcPr>
            <w:tcW w:w="2806" w:type="dxa"/>
          </w:tcPr>
          <w:p w:rsidR="0098660A" w:rsidRDefault="00DF537D">
            <w:pPr>
              <w:tabs>
                <w:tab w:val="left" w:pos="0"/>
              </w:tabs>
              <w:spacing w:after="120"/>
              <w:jc w:val="center"/>
              <w:rPr>
                <w:lang w:val="en-US" w:eastAsia="zh-CN"/>
              </w:rPr>
            </w:pPr>
            <w:r>
              <w:rPr>
                <w:rFonts w:hint="eastAsia"/>
                <w:lang w:val="en-US" w:eastAsia="zh-CN"/>
              </w:rPr>
              <w:t>100, 500, 1000, 3750</w:t>
            </w:r>
          </w:p>
        </w:tc>
      </w:tr>
      <w:tr w:rsidR="0098660A">
        <w:trPr>
          <w:jc w:val="center"/>
        </w:trPr>
        <w:tc>
          <w:tcPr>
            <w:tcW w:w="3990" w:type="dxa"/>
            <w:gridSpan w:val="2"/>
          </w:tcPr>
          <w:p w:rsidR="0098660A" w:rsidRDefault="00DF537D">
            <w:pPr>
              <w:tabs>
                <w:tab w:val="left" w:pos="0"/>
              </w:tabs>
              <w:spacing w:after="120"/>
              <w:rPr>
                <w:lang w:val="en-US" w:eastAsia="zh-CN"/>
              </w:rPr>
            </w:pPr>
            <w:r>
              <w:rPr>
                <w:rFonts w:hint="eastAsia"/>
                <w:lang w:val="en-US" w:eastAsia="zh-CN"/>
              </w:rPr>
              <w:t>Initial number of slots for ALOHA</w:t>
            </w:r>
          </w:p>
        </w:tc>
        <w:tc>
          <w:tcPr>
            <w:tcW w:w="2806" w:type="dxa"/>
          </w:tcPr>
          <w:p w:rsidR="0098660A" w:rsidRDefault="00DF537D">
            <w:pPr>
              <w:tabs>
                <w:tab w:val="left" w:pos="0"/>
              </w:tabs>
              <w:spacing w:after="120"/>
              <w:jc w:val="center"/>
              <w:rPr>
                <w:lang w:val="en-US" w:eastAsia="zh-CN"/>
              </w:rPr>
            </w:pPr>
            <w:r>
              <w:rPr>
                <w:rFonts w:hint="eastAsia"/>
                <w:lang w:val="en-US" w:eastAsia="zh-CN"/>
              </w:rPr>
              <w:t>1024</w:t>
            </w:r>
          </w:p>
        </w:tc>
      </w:tr>
      <w:tr w:rsidR="0098660A">
        <w:trPr>
          <w:jc w:val="center"/>
        </w:trPr>
        <w:tc>
          <w:tcPr>
            <w:tcW w:w="1591" w:type="dxa"/>
            <w:vMerge w:val="restart"/>
            <w:vAlign w:val="center"/>
          </w:tcPr>
          <w:p w:rsidR="0098660A" w:rsidRDefault="00DF537D">
            <w:pPr>
              <w:tabs>
                <w:tab w:val="left" w:pos="0"/>
              </w:tabs>
              <w:spacing w:after="120"/>
              <w:jc w:val="both"/>
              <w:rPr>
                <w:lang w:val="en-US" w:eastAsia="zh-CN"/>
              </w:rPr>
            </w:pPr>
            <w:r>
              <w:rPr>
                <w:rFonts w:hint="eastAsia"/>
                <w:lang w:val="en-US" w:eastAsia="zh-CN"/>
              </w:rPr>
              <w:t xml:space="preserve">Message size </w:t>
            </w:r>
          </w:p>
          <w:p w:rsidR="0098660A" w:rsidRDefault="00DF537D">
            <w:pPr>
              <w:tabs>
                <w:tab w:val="left" w:pos="0"/>
              </w:tabs>
              <w:spacing w:after="120"/>
              <w:jc w:val="both"/>
              <w:rPr>
                <w:lang w:val="en-US" w:eastAsia="zh-CN"/>
              </w:rPr>
            </w:pPr>
            <w:r>
              <w:rPr>
                <w:rFonts w:hint="eastAsia"/>
                <w:lang w:val="en-US" w:eastAsia="zh-CN"/>
              </w:rPr>
              <w:t>(Number of bits)</w:t>
            </w:r>
          </w:p>
        </w:tc>
        <w:tc>
          <w:tcPr>
            <w:tcW w:w="2399" w:type="dxa"/>
          </w:tcPr>
          <w:p w:rsidR="0098660A" w:rsidRDefault="00DF537D">
            <w:pPr>
              <w:tabs>
                <w:tab w:val="left" w:pos="0"/>
              </w:tabs>
              <w:spacing w:after="120"/>
              <w:jc w:val="center"/>
              <w:rPr>
                <w:lang w:val="en-US" w:eastAsia="zh-CN"/>
              </w:rPr>
            </w:pPr>
            <w:r>
              <w:rPr>
                <w:rFonts w:hint="eastAsia"/>
                <w:lang w:val="en-US" w:eastAsia="zh-CN"/>
              </w:rPr>
              <w:t>Query command</w:t>
            </w:r>
          </w:p>
        </w:tc>
        <w:tc>
          <w:tcPr>
            <w:tcW w:w="2806" w:type="dxa"/>
          </w:tcPr>
          <w:p w:rsidR="0098660A" w:rsidRDefault="00DF537D">
            <w:pPr>
              <w:tabs>
                <w:tab w:val="left" w:pos="0"/>
              </w:tabs>
              <w:spacing w:after="120"/>
              <w:jc w:val="center"/>
              <w:rPr>
                <w:lang w:val="en-US" w:eastAsia="zh-CN"/>
              </w:rPr>
            </w:pPr>
            <w:r>
              <w:rPr>
                <w:rFonts w:hint="eastAsia"/>
                <w:lang w:val="en-US" w:eastAsia="zh-CN"/>
              </w:rPr>
              <w:t>8</w:t>
            </w:r>
          </w:p>
        </w:tc>
      </w:tr>
      <w:tr w:rsidR="0098660A">
        <w:trPr>
          <w:jc w:val="center"/>
        </w:trPr>
        <w:tc>
          <w:tcPr>
            <w:tcW w:w="1591" w:type="dxa"/>
            <w:vMerge/>
            <w:vAlign w:val="center"/>
          </w:tcPr>
          <w:p w:rsidR="0098660A" w:rsidRDefault="0098660A">
            <w:pPr>
              <w:tabs>
                <w:tab w:val="left" w:pos="0"/>
              </w:tabs>
              <w:spacing w:after="120"/>
              <w:jc w:val="both"/>
              <w:rPr>
                <w:lang w:val="en-US" w:eastAsia="zh-CN"/>
              </w:rPr>
            </w:pPr>
          </w:p>
        </w:tc>
        <w:tc>
          <w:tcPr>
            <w:tcW w:w="2399" w:type="dxa"/>
          </w:tcPr>
          <w:p w:rsidR="0098660A" w:rsidRDefault="00DF537D">
            <w:pPr>
              <w:tabs>
                <w:tab w:val="left" w:pos="0"/>
              </w:tabs>
              <w:spacing w:after="120"/>
              <w:jc w:val="center"/>
              <w:rPr>
                <w:lang w:val="en-US" w:eastAsia="zh-CN"/>
              </w:rPr>
            </w:pPr>
            <w:r>
              <w:rPr>
                <w:rFonts w:hint="eastAsia"/>
                <w:lang w:val="en-US" w:eastAsia="zh-CN"/>
              </w:rPr>
              <w:t>Decrement command</w:t>
            </w:r>
          </w:p>
        </w:tc>
        <w:tc>
          <w:tcPr>
            <w:tcW w:w="2806" w:type="dxa"/>
          </w:tcPr>
          <w:p w:rsidR="0098660A" w:rsidRDefault="00DF537D">
            <w:pPr>
              <w:tabs>
                <w:tab w:val="left" w:pos="0"/>
              </w:tabs>
              <w:spacing w:after="120"/>
              <w:jc w:val="center"/>
              <w:rPr>
                <w:lang w:val="en-US" w:eastAsia="zh-CN"/>
              </w:rPr>
            </w:pPr>
            <w:r>
              <w:rPr>
                <w:rFonts w:hint="eastAsia"/>
                <w:lang w:val="en-US" w:eastAsia="zh-CN"/>
              </w:rPr>
              <w:t>4</w:t>
            </w:r>
          </w:p>
        </w:tc>
      </w:tr>
      <w:tr w:rsidR="0098660A">
        <w:trPr>
          <w:jc w:val="center"/>
        </w:trPr>
        <w:tc>
          <w:tcPr>
            <w:tcW w:w="1591" w:type="dxa"/>
            <w:vMerge/>
          </w:tcPr>
          <w:p w:rsidR="0098660A" w:rsidRDefault="0098660A">
            <w:pPr>
              <w:tabs>
                <w:tab w:val="left" w:pos="0"/>
              </w:tabs>
              <w:spacing w:after="120"/>
              <w:jc w:val="center"/>
              <w:rPr>
                <w:lang w:val="en-US" w:eastAsia="zh-CN"/>
              </w:rPr>
            </w:pPr>
          </w:p>
        </w:tc>
        <w:tc>
          <w:tcPr>
            <w:tcW w:w="2399" w:type="dxa"/>
          </w:tcPr>
          <w:p w:rsidR="0098660A" w:rsidRDefault="00DF537D">
            <w:pPr>
              <w:tabs>
                <w:tab w:val="left" w:pos="0"/>
              </w:tabs>
              <w:spacing w:after="120"/>
              <w:jc w:val="center"/>
              <w:rPr>
                <w:lang w:val="en-US" w:eastAsia="zh-CN"/>
              </w:rPr>
            </w:pPr>
            <w:r>
              <w:rPr>
                <w:rFonts w:hint="eastAsia"/>
                <w:lang w:val="en-US" w:eastAsia="zh-CN"/>
              </w:rPr>
              <w:t>RN16</w:t>
            </w:r>
          </w:p>
        </w:tc>
        <w:tc>
          <w:tcPr>
            <w:tcW w:w="2806" w:type="dxa"/>
          </w:tcPr>
          <w:p w:rsidR="0098660A" w:rsidRDefault="00DF537D">
            <w:pPr>
              <w:tabs>
                <w:tab w:val="left" w:pos="0"/>
              </w:tabs>
              <w:spacing w:after="120"/>
              <w:jc w:val="center"/>
              <w:rPr>
                <w:lang w:val="en-US" w:eastAsia="zh-CN"/>
              </w:rPr>
            </w:pPr>
            <w:r>
              <w:rPr>
                <w:rFonts w:hint="eastAsia"/>
                <w:lang w:val="en-US" w:eastAsia="zh-CN"/>
              </w:rPr>
              <w:t>16</w:t>
            </w:r>
          </w:p>
        </w:tc>
      </w:tr>
      <w:tr w:rsidR="0098660A">
        <w:trPr>
          <w:jc w:val="center"/>
        </w:trPr>
        <w:tc>
          <w:tcPr>
            <w:tcW w:w="1591" w:type="dxa"/>
            <w:vMerge/>
          </w:tcPr>
          <w:p w:rsidR="0098660A" w:rsidRDefault="0098660A">
            <w:pPr>
              <w:tabs>
                <w:tab w:val="left" w:pos="0"/>
              </w:tabs>
              <w:spacing w:after="120"/>
              <w:jc w:val="center"/>
              <w:rPr>
                <w:lang w:val="en-US" w:eastAsia="zh-CN"/>
              </w:rPr>
            </w:pPr>
          </w:p>
        </w:tc>
        <w:tc>
          <w:tcPr>
            <w:tcW w:w="2399" w:type="dxa"/>
          </w:tcPr>
          <w:p w:rsidR="0098660A" w:rsidRDefault="00DF537D">
            <w:pPr>
              <w:tabs>
                <w:tab w:val="left" w:pos="0"/>
              </w:tabs>
              <w:spacing w:after="120"/>
              <w:jc w:val="center"/>
              <w:rPr>
                <w:lang w:val="en-US" w:eastAsia="zh-CN"/>
              </w:rPr>
            </w:pPr>
            <w:r>
              <w:rPr>
                <w:rFonts w:hint="eastAsia"/>
                <w:lang w:val="en-US" w:eastAsia="zh-CN"/>
              </w:rPr>
              <w:t>Acknowledge of RN16</w:t>
            </w:r>
          </w:p>
        </w:tc>
        <w:tc>
          <w:tcPr>
            <w:tcW w:w="2806" w:type="dxa"/>
          </w:tcPr>
          <w:p w:rsidR="0098660A" w:rsidRDefault="00DF537D">
            <w:pPr>
              <w:tabs>
                <w:tab w:val="left" w:pos="0"/>
              </w:tabs>
              <w:spacing w:after="120"/>
              <w:jc w:val="center"/>
              <w:rPr>
                <w:lang w:val="en-US" w:eastAsia="zh-CN"/>
              </w:rPr>
            </w:pPr>
            <w:r>
              <w:rPr>
                <w:rFonts w:hint="eastAsia"/>
                <w:lang w:val="en-US" w:eastAsia="zh-CN"/>
              </w:rPr>
              <w:t>16</w:t>
            </w:r>
          </w:p>
        </w:tc>
      </w:tr>
      <w:tr w:rsidR="0098660A">
        <w:trPr>
          <w:jc w:val="center"/>
        </w:trPr>
        <w:tc>
          <w:tcPr>
            <w:tcW w:w="1591" w:type="dxa"/>
            <w:vMerge/>
          </w:tcPr>
          <w:p w:rsidR="0098660A" w:rsidRDefault="0098660A">
            <w:pPr>
              <w:tabs>
                <w:tab w:val="left" w:pos="0"/>
              </w:tabs>
              <w:spacing w:after="120"/>
              <w:jc w:val="center"/>
              <w:rPr>
                <w:lang w:val="en-US" w:eastAsia="zh-CN"/>
              </w:rPr>
            </w:pPr>
          </w:p>
        </w:tc>
        <w:tc>
          <w:tcPr>
            <w:tcW w:w="2399" w:type="dxa"/>
          </w:tcPr>
          <w:p w:rsidR="0098660A" w:rsidRDefault="00DF537D">
            <w:pPr>
              <w:tabs>
                <w:tab w:val="left" w:pos="0"/>
              </w:tabs>
              <w:spacing w:after="120"/>
              <w:jc w:val="center"/>
              <w:rPr>
                <w:lang w:val="en-US" w:eastAsia="zh-CN"/>
              </w:rPr>
            </w:pPr>
            <w:r>
              <w:rPr>
                <w:rFonts w:hint="eastAsia"/>
                <w:lang w:val="en-US" w:eastAsia="zh-CN"/>
              </w:rPr>
              <w:t>Device ID</w:t>
            </w:r>
          </w:p>
        </w:tc>
        <w:tc>
          <w:tcPr>
            <w:tcW w:w="2806" w:type="dxa"/>
          </w:tcPr>
          <w:p w:rsidR="0098660A" w:rsidRDefault="00DF537D">
            <w:pPr>
              <w:tabs>
                <w:tab w:val="left" w:pos="0"/>
              </w:tabs>
              <w:spacing w:after="120"/>
              <w:jc w:val="center"/>
              <w:rPr>
                <w:lang w:val="en-US" w:eastAsia="zh-CN"/>
              </w:rPr>
            </w:pPr>
            <w:r>
              <w:rPr>
                <w:rFonts w:hint="eastAsia"/>
                <w:lang w:val="en-US" w:eastAsia="zh-CN"/>
              </w:rPr>
              <w:t>96</w:t>
            </w:r>
          </w:p>
        </w:tc>
      </w:tr>
      <w:tr w:rsidR="0098660A">
        <w:trPr>
          <w:jc w:val="center"/>
        </w:trPr>
        <w:tc>
          <w:tcPr>
            <w:tcW w:w="3990" w:type="dxa"/>
            <w:gridSpan w:val="2"/>
          </w:tcPr>
          <w:p w:rsidR="0098660A" w:rsidRDefault="00DF537D">
            <w:pPr>
              <w:tabs>
                <w:tab w:val="left" w:pos="0"/>
              </w:tabs>
              <w:spacing w:after="120"/>
              <w:jc w:val="both"/>
              <w:rPr>
                <w:lang w:val="en-US" w:eastAsia="zh-CN"/>
              </w:rPr>
            </w:pPr>
            <w:bookmarkStart w:id="30" w:name="OLE_LINK30"/>
            <w:r>
              <w:rPr>
                <w:rFonts w:hint="eastAsia"/>
                <w:lang w:val="en-US" w:eastAsia="zh-CN"/>
              </w:rPr>
              <w:t>CRC length (Number</w:t>
            </w:r>
            <w:r>
              <w:rPr>
                <w:rFonts w:hint="eastAsia"/>
                <w:lang w:val="en-US" w:eastAsia="zh-CN"/>
              </w:rPr>
              <w:t xml:space="preserve"> of bits)</w:t>
            </w:r>
          </w:p>
        </w:tc>
        <w:tc>
          <w:tcPr>
            <w:tcW w:w="2806" w:type="dxa"/>
          </w:tcPr>
          <w:p w:rsidR="0098660A" w:rsidRDefault="00DF537D">
            <w:pPr>
              <w:tabs>
                <w:tab w:val="left" w:pos="0"/>
              </w:tabs>
              <w:spacing w:after="120"/>
              <w:jc w:val="center"/>
              <w:rPr>
                <w:lang w:val="en-US" w:eastAsia="zh-CN"/>
              </w:rPr>
            </w:pPr>
            <w:r>
              <w:rPr>
                <w:rFonts w:hint="eastAsia"/>
                <w:lang w:val="en-US" w:eastAsia="zh-CN"/>
              </w:rPr>
              <w:t>16 for device ID report</w:t>
            </w:r>
          </w:p>
        </w:tc>
      </w:tr>
      <w:bookmarkEnd w:id="30"/>
      <w:tr w:rsidR="0098660A">
        <w:trPr>
          <w:jc w:val="center"/>
        </w:trPr>
        <w:tc>
          <w:tcPr>
            <w:tcW w:w="3990" w:type="dxa"/>
            <w:gridSpan w:val="2"/>
          </w:tcPr>
          <w:p w:rsidR="0098660A" w:rsidRDefault="00DF537D">
            <w:pPr>
              <w:tabs>
                <w:tab w:val="left" w:pos="0"/>
              </w:tabs>
              <w:spacing w:after="120"/>
              <w:jc w:val="both"/>
              <w:rPr>
                <w:lang w:val="en-US" w:eastAsia="zh-CN"/>
              </w:rPr>
            </w:pPr>
            <w:r>
              <w:rPr>
                <w:rFonts w:hint="eastAsia"/>
                <w:lang w:val="en-US" w:eastAsia="zh-CN"/>
              </w:rPr>
              <w:t xml:space="preserve">Transmission time per bit </w:t>
            </w:r>
          </w:p>
        </w:tc>
        <w:tc>
          <w:tcPr>
            <w:tcW w:w="2806" w:type="dxa"/>
          </w:tcPr>
          <w:p w:rsidR="0098660A" w:rsidRDefault="00DF537D">
            <w:pPr>
              <w:tabs>
                <w:tab w:val="left" w:pos="0"/>
              </w:tabs>
              <w:spacing w:after="120"/>
              <w:jc w:val="center"/>
              <w:rPr>
                <w:lang w:val="en-US" w:eastAsia="zh-CN"/>
              </w:rPr>
            </w:pPr>
            <w:r>
              <w:rPr>
                <w:rFonts w:hint="eastAsia"/>
                <w:lang w:val="en-US" w:eastAsia="zh-CN"/>
              </w:rPr>
              <w:t>25 us</w:t>
            </w:r>
          </w:p>
        </w:tc>
      </w:tr>
      <w:tr w:rsidR="0098660A">
        <w:trPr>
          <w:jc w:val="center"/>
        </w:trPr>
        <w:tc>
          <w:tcPr>
            <w:tcW w:w="3990" w:type="dxa"/>
            <w:gridSpan w:val="2"/>
          </w:tcPr>
          <w:p w:rsidR="0098660A" w:rsidRDefault="00DF537D">
            <w:pPr>
              <w:tabs>
                <w:tab w:val="left" w:pos="0"/>
              </w:tabs>
              <w:spacing w:after="120"/>
              <w:jc w:val="both"/>
              <w:rPr>
                <w:lang w:val="en-US" w:eastAsia="zh-CN"/>
              </w:rPr>
            </w:pPr>
            <w:r>
              <w:rPr>
                <w:rFonts w:hint="eastAsia"/>
                <w:lang w:val="en-US" w:eastAsia="zh-CN"/>
              </w:rPr>
              <w:t>Preamble length</w:t>
            </w:r>
          </w:p>
        </w:tc>
        <w:tc>
          <w:tcPr>
            <w:tcW w:w="2806" w:type="dxa"/>
          </w:tcPr>
          <w:p w:rsidR="0098660A" w:rsidRDefault="00DF537D">
            <w:pPr>
              <w:tabs>
                <w:tab w:val="left" w:pos="0"/>
              </w:tabs>
              <w:spacing w:after="120"/>
              <w:jc w:val="center"/>
              <w:rPr>
                <w:lang w:val="en-US" w:eastAsia="zh-CN"/>
              </w:rPr>
            </w:pPr>
            <w:r>
              <w:rPr>
                <w:rFonts w:hint="eastAsia"/>
                <w:lang w:val="en-US" w:eastAsia="zh-CN"/>
              </w:rPr>
              <w:t>8</w:t>
            </w:r>
            <w:r>
              <w:rPr>
                <w:rFonts w:ascii="Arial" w:hAnsi="Arial" w:cs="Arial"/>
                <w:lang w:val="en-US" w:eastAsia="zh-CN"/>
              </w:rPr>
              <w:t>×</w:t>
            </w:r>
            <w:r>
              <w:rPr>
                <w:rFonts w:hint="eastAsia"/>
                <w:lang w:val="en-US" w:eastAsia="zh-CN"/>
              </w:rPr>
              <w:t>25 us for R2D and D2R</w:t>
            </w:r>
          </w:p>
        </w:tc>
      </w:tr>
      <w:tr w:rsidR="0098660A">
        <w:trPr>
          <w:jc w:val="center"/>
        </w:trPr>
        <w:tc>
          <w:tcPr>
            <w:tcW w:w="3990" w:type="dxa"/>
            <w:gridSpan w:val="2"/>
          </w:tcPr>
          <w:p w:rsidR="0098660A" w:rsidRDefault="00DF537D">
            <w:pPr>
              <w:tabs>
                <w:tab w:val="left" w:pos="0"/>
              </w:tabs>
              <w:spacing w:after="120"/>
              <w:jc w:val="both"/>
              <w:rPr>
                <w:lang w:val="en-US" w:eastAsia="zh-CN"/>
              </w:rPr>
            </w:pPr>
            <w:r>
              <w:rPr>
                <w:rFonts w:hint="eastAsia"/>
                <w:lang w:val="en-US" w:eastAsia="zh-CN"/>
              </w:rPr>
              <w:t>Interval between R2D and D2R signals</w:t>
            </w:r>
          </w:p>
        </w:tc>
        <w:tc>
          <w:tcPr>
            <w:tcW w:w="2806" w:type="dxa"/>
          </w:tcPr>
          <w:p w:rsidR="0098660A" w:rsidRDefault="00DF537D">
            <w:pPr>
              <w:tabs>
                <w:tab w:val="left" w:pos="0"/>
              </w:tabs>
              <w:spacing w:after="120"/>
              <w:jc w:val="center"/>
              <w:rPr>
                <w:lang w:val="en-US" w:eastAsia="zh-CN"/>
              </w:rPr>
            </w:pPr>
            <w:r>
              <w:rPr>
                <w:rFonts w:hint="eastAsia"/>
                <w:lang w:val="en-US" w:eastAsia="zh-CN"/>
              </w:rPr>
              <w:t>10</w:t>
            </w:r>
            <w:r>
              <w:rPr>
                <w:rFonts w:ascii="Arial" w:hAnsi="Arial" w:cs="Arial"/>
                <w:lang w:val="en-US" w:eastAsia="zh-CN"/>
              </w:rPr>
              <w:t>×</w:t>
            </w:r>
            <w:r>
              <w:rPr>
                <w:rFonts w:hint="eastAsia"/>
                <w:lang w:val="en-US" w:eastAsia="zh-CN"/>
              </w:rPr>
              <w:t xml:space="preserve">25 us </w:t>
            </w:r>
          </w:p>
        </w:tc>
      </w:tr>
      <w:tr w:rsidR="0098660A">
        <w:trPr>
          <w:jc w:val="center"/>
        </w:trPr>
        <w:tc>
          <w:tcPr>
            <w:tcW w:w="3990" w:type="dxa"/>
            <w:gridSpan w:val="2"/>
          </w:tcPr>
          <w:p w:rsidR="0098660A" w:rsidRDefault="00DF537D">
            <w:pPr>
              <w:tabs>
                <w:tab w:val="left" w:pos="0"/>
              </w:tabs>
              <w:spacing w:after="120"/>
              <w:jc w:val="both"/>
              <w:rPr>
                <w:lang w:val="en-US" w:eastAsia="zh-CN"/>
              </w:rPr>
            </w:pPr>
            <w:r>
              <w:rPr>
                <w:rFonts w:hint="eastAsia"/>
                <w:lang w:val="en-US" w:eastAsia="zh-CN"/>
              </w:rPr>
              <w:t>Interval between D2R and R2D signals</w:t>
            </w:r>
          </w:p>
        </w:tc>
        <w:tc>
          <w:tcPr>
            <w:tcW w:w="2806" w:type="dxa"/>
          </w:tcPr>
          <w:p w:rsidR="0098660A" w:rsidRDefault="00DF537D">
            <w:pPr>
              <w:tabs>
                <w:tab w:val="left" w:pos="0"/>
              </w:tabs>
              <w:spacing w:after="120"/>
              <w:jc w:val="center"/>
              <w:rPr>
                <w:lang w:val="en-US" w:eastAsia="zh-CN"/>
              </w:rPr>
            </w:pPr>
            <w:r>
              <w:rPr>
                <w:rFonts w:hint="eastAsia"/>
                <w:lang w:val="en-US" w:eastAsia="zh-CN"/>
              </w:rPr>
              <w:t>5</w:t>
            </w:r>
            <w:r>
              <w:rPr>
                <w:rFonts w:ascii="Arial" w:hAnsi="Arial" w:cs="Arial"/>
                <w:lang w:val="en-US" w:eastAsia="zh-CN"/>
              </w:rPr>
              <w:t>×</w:t>
            </w:r>
            <w:r>
              <w:rPr>
                <w:rFonts w:hint="eastAsia"/>
                <w:lang w:val="en-US" w:eastAsia="zh-CN"/>
              </w:rPr>
              <w:t>25 us</w:t>
            </w:r>
          </w:p>
        </w:tc>
      </w:tr>
      <w:tr w:rsidR="0098660A">
        <w:trPr>
          <w:jc w:val="center"/>
        </w:trPr>
        <w:tc>
          <w:tcPr>
            <w:tcW w:w="3990" w:type="dxa"/>
            <w:gridSpan w:val="2"/>
          </w:tcPr>
          <w:p w:rsidR="0098660A" w:rsidRDefault="00DF537D">
            <w:pPr>
              <w:tabs>
                <w:tab w:val="left" w:pos="0"/>
              </w:tabs>
              <w:spacing w:after="120"/>
              <w:jc w:val="both"/>
              <w:rPr>
                <w:rFonts w:eastAsia="宋体"/>
                <w:lang w:val="en-US" w:eastAsia="zh-CN"/>
              </w:rPr>
            </w:pPr>
            <w:r>
              <w:rPr>
                <w:rFonts w:hint="eastAsia"/>
                <w:lang w:val="en-US" w:eastAsia="zh-CN"/>
              </w:rPr>
              <w:t>Length and number of extended codes</w:t>
            </w:r>
          </w:p>
        </w:tc>
        <w:tc>
          <w:tcPr>
            <w:tcW w:w="2806" w:type="dxa"/>
          </w:tcPr>
          <w:p w:rsidR="0098660A" w:rsidRDefault="00DF537D">
            <w:pPr>
              <w:tabs>
                <w:tab w:val="left" w:pos="0"/>
              </w:tabs>
              <w:spacing w:after="120"/>
              <w:jc w:val="center"/>
              <w:rPr>
                <w:lang w:val="en-US" w:eastAsia="zh-CN"/>
              </w:rPr>
            </w:pPr>
            <w:r>
              <w:rPr>
                <w:rFonts w:hint="eastAsia"/>
                <w:lang w:val="en-US" w:eastAsia="zh-CN"/>
              </w:rPr>
              <w:t>L = 4; N=4</w:t>
            </w:r>
          </w:p>
        </w:tc>
      </w:tr>
    </w:tbl>
    <w:p w:rsidR="0098660A" w:rsidRDefault="0098660A">
      <w:pPr>
        <w:tabs>
          <w:tab w:val="left" w:pos="8256"/>
        </w:tabs>
        <w:spacing w:after="120"/>
        <w:jc w:val="both"/>
        <w:rPr>
          <w:lang w:val="en-US" w:eastAsia="zh-CN"/>
        </w:rPr>
      </w:pPr>
    </w:p>
    <w:p w:rsidR="0098660A" w:rsidRDefault="00DF537D">
      <w:pPr>
        <w:tabs>
          <w:tab w:val="left" w:pos="8256"/>
        </w:tabs>
        <w:spacing w:after="120"/>
        <w:jc w:val="center"/>
      </w:pPr>
      <w:r>
        <w:rPr>
          <w:noProof/>
          <w:lang w:val="en-US" w:eastAsia="zh-CN"/>
        </w:rPr>
        <w:drawing>
          <wp:inline distT="0" distB="0" distL="114300" distR="114300">
            <wp:extent cx="4572000" cy="2743200"/>
            <wp:effectExtent l="4445" t="4445" r="10795" b="1079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8660A" w:rsidRDefault="00DF537D">
      <w:pPr>
        <w:tabs>
          <w:tab w:val="left" w:pos="8256"/>
        </w:tabs>
        <w:spacing w:after="120"/>
        <w:jc w:val="center"/>
        <w:rPr>
          <w:rFonts w:eastAsia="宋体"/>
          <w:lang w:val="en-US" w:eastAsia="zh-CN"/>
        </w:rPr>
      </w:pPr>
      <w:r>
        <w:rPr>
          <w:rFonts w:hint="eastAsia"/>
          <w:lang w:val="en-US" w:eastAsia="zh-CN"/>
        </w:rPr>
        <w:t xml:space="preserve">Figure 6 </w:t>
      </w:r>
      <w:r>
        <w:rPr>
          <w:rFonts w:eastAsia="宋体" w:hint="eastAsia"/>
          <w:lang w:val="en-US" w:eastAsia="zh-CN"/>
        </w:rPr>
        <w:t>Access efficiency for different anti-collision algorithms</w:t>
      </w:r>
    </w:p>
    <w:p w:rsidR="0098660A" w:rsidRDefault="00DF537D">
      <w:pPr>
        <w:tabs>
          <w:tab w:val="left" w:pos="8256"/>
        </w:tabs>
        <w:spacing w:after="120"/>
        <w:jc w:val="both"/>
        <w:rPr>
          <w:rFonts w:eastAsia="宋体"/>
          <w:lang w:val="en-US" w:eastAsia="zh-CN"/>
        </w:rPr>
      </w:pPr>
      <w:r>
        <w:rPr>
          <w:rFonts w:eastAsia="宋体" w:hint="eastAsia"/>
          <w:lang w:val="en-US" w:eastAsia="zh-CN"/>
        </w:rPr>
        <w:t xml:space="preserve">From the figure, it can be observed that the combined Q-selection and </w:t>
      </w:r>
      <w:proofErr w:type="spellStart"/>
      <w:r>
        <w:rPr>
          <w:rFonts w:eastAsia="宋体" w:hint="eastAsia"/>
          <w:lang w:val="en-US" w:eastAsia="zh-CN"/>
        </w:rPr>
        <w:t>BTree</w:t>
      </w:r>
      <w:proofErr w:type="spellEnd"/>
      <w:r>
        <w:rPr>
          <w:rFonts w:eastAsia="宋体" w:hint="eastAsia"/>
          <w:lang w:val="en-US" w:eastAsia="zh-CN"/>
        </w:rPr>
        <w:t xml:space="preserve"> algorithm can improve access efficiency by more than 10% compared to traditional </w:t>
      </w:r>
      <w:bookmarkStart w:id="31" w:name="OLE_LINK20"/>
      <w:r>
        <w:rPr>
          <w:rFonts w:eastAsia="宋体" w:hint="eastAsia"/>
          <w:lang w:val="en-US" w:eastAsia="zh-CN"/>
        </w:rPr>
        <w:t>Q-selection</w:t>
      </w:r>
      <w:bookmarkEnd w:id="31"/>
      <w:r>
        <w:rPr>
          <w:rFonts w:eastAsia="宋体" w:hint="eastAsia"/>
          <w:lang w:val="en-US" w:eastAsia="zh-CN"/>
        </w:rPr>
        <w:t xml:space="preserve"> algorithm. And the a</w:t>
      </w:r>
      <w:r>
        <w:rPr>
          <w:rFonts w:eastAsia="宋体" w:hint="eastAsia"/>
          <w:lang w:val="en-US" w:eastAsia="zh-CN"/>
        </w:rPr>
        <w:t xml:space="preserve">ccess efficiency of Q-selection based on CDM data exceeds 2 times that of Q-selection. </w:t>
      </w:r>
    </w:p>
    <w:p w:rsidR="0098660A" w:rsidRDefault="00DF537D">
      <w:pPr>
        <w:pStyle w:val="YJ-Proposal"/>
        <w:rPr>
          <w:i/>
          <w:iCs/>
          <w:lang w:val="en-US" w:eastAsia="zh-CN"/>
        </w:rPr>
      </w:pPr>
      <w:r>
        <w:rPr>
          <w:rFonts w:hint="eastAsia"/>
          <w:i/>
          <w:iCs/>
          <w:lang w:val="en-US" w:eastAsia="zh-CN"/>
        </w:rPr>
        <w:t>Due to the large coverage range, high connection density and limited access latency, the following approaches can be considered to enhance access efficiency for Ambient</w:t>
      </w:r>
      <w:r>
        <w:rPr>
          <w:rFonts w:hint="eastAsia"/>
          <w:i/>
          <w:iCs/>
          <w:lang w:val="en-US" w:eastAsia="zh-CN"/>
        </w:rPr>
        <w:t xml:space="preserve"> IoT.</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 xml:space="preserve">Enhanced slot based anti-collision algorithm, e.g. Q-selection + </w:t>
      </w:r>
      <w:proofErr w:type="spellStart"/>
      <w:r>
        <w:rPr>
          <w:rFonts w:hint="eastAsia"/>
          <w:b/>
          <w:bCs/>
          <w:i/>
          <w:iCs/>
          <w:lang w:val="en-US" w:eastAsia="zh-CN"/>
        </w:rPr>
        <w:t>BTree</w:t>
      </w:r>
      <w:proofErr w:type="spellEnd"/>
      <w:r>
        <w:rPr>
          <w:rFonts w:hint="eastAsia"/>
          <w:b/>
          <w:bCs/>
          <w:i/>
          <w:iCs/>
          <w:lang w:val="en-US" w:eastAsia="zh-CN"/>
        </w:rPr>
        <w:t xml:space="preserve"> </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Anti-collision algorithm based on o</w:t>
      </w:r>
      <w:r>
        <w:rPr>
          <w:b/>
          <w:bCs/>
          <w:i/>
          <w:iCs/>
          <w:lang w:val="en-US" w:eastAsia="zh-CN"/>
        </w:rPr>
        <w:t>rthogonal preamble</w:t>
      </w:r>
      <w:r>
        <w:rPr>
          <w:rFonts w:hint="eastAsia"/>
          <w:b/>
          <w:bCs/>
          <w:i/>
          <w:iCs/>
          <w:lang w:val="en-US" w:eastAsia="zh-CN"/>
        </w:rPr>
        <w:t>s</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lastRenderedPageBreak/>
        <w:t>Anti-collision algorithm o</w:t>
      </w:r>
      <w:r>
        <w:rPr>
          <w:b/>
          <w:bCs/>
          <w:i/>
          <w:iCs/>
          <w:lang w:val="en-US" w:eastAsia="zh-CN"/>
        </w:rPr>
        <w:t>rthogonal/non-orthogonal extended UL data</w:t>
      </w:r>
    </w:p>
    <w:p w:rsidR="0098660A" w:rsidRDefault="00DF537D">
      <w:pPr>
        <w:keepLines/>
        <w:numPr>
          <w:ilvl w:val="0"/>
          <w:numId w:val="4"/>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MS Mincho" w:hAnsi="Arial" w:hint="eastAsia"/>
          <w:kern w:val="2"/>
          <w:sz w:val="32"/>
          <w:lang w:val="en-US" w:eastAsia="zh-CN"/>
        </w:rPr>
        <w:t>Timing aspect</w:t>
      </w:r>
      <w:bookmarkStart w:id="32" w:name="OLE_LINK6"/>
    </w:p>
    <w:p w:rsidR="0098660A" w:rsidRDefault="00DF537D">
      <w:pPr>
        <w:spacing w:after="120"/>
        <w:rPr>
          <w:b/>
          <w:bCs/>
          <w:u w:val="single"/>
          <w:lang w:val="en-US" w:eastAsia="zh-CN"/>
        </w:rPr>
      </w:pPr>
      <w:r>
        <w:rPr>
          <w:rFonts w:hint="eastAsia"/>
          <w:b/>
          <w:bCs/>
          <w:u w:val="single"/>
          <w:lang w:val="en-US" w:eastAsia="zh-CN"/>
        </w:rPr>
        <w:t>Minimum time interval</w:t>
      </w:r>
    </w:p>
    <w:p w:rsidR="0098660A" w:rsidRDefault="00DF537D">
      <w:pPr>
        <w:tabs>
          <w:tab w:val="left" w:pos="8256"/>
        </w:tabs>
        <w:spacing w:after="120"/>
        <w:jc w:val="both"/>
        <w:rPr>
          <w:rFonts w:eastAsia="宋体"/>
          <w:lang w:val="en-US" w:eastAsia="zh-CN"/>
        </w:rPr>
      </w:pPr>
      <w:r>
        <w:rPr>
          <w:rFonts w:eastAsia="宋体" w:hint="eastAsia"/>
          <w:lang w:val="en-US" w:eastAsia="zh-CN"/>
        </w:rPr>
        <w:t>When the Ambient Io</w:t>
      </w:r>
      <w:r>
        <w:rPr>
          <w:rFonts w:eastAsia="宋体" w:hint="eastAsia"/>
          <w:lang w:val="en-US" w:eastAsia="zh-CN"/>
        </w:rPr>
        <w:t>T device receives transmit a R2D signal and transmits a corresponding D2R signal, a time interval is allowed between the R2D signal and the D2R signal. Considering device Rx signal processing time and Tx signal preparation time, the minimum of this interva</w:t>
      </w:r>
      <w:r>
        <w:rPr>
          <w:rFonts w:eastAsia="宋体" w:hint="eastAsia"/>
          <w:lang w:val="en-US" w:eastAsia="zh-CN"/>
        </w:rPr>
        <w:t xml:space="preserve">l should be greater than or equal to the sum of R2D signal processing time and D2R signal preparation time. </w:t>
      </w:r>
    </w:p>
    <w:p w:rsidR="0098660A" w:rsidRDefault="00DF537D">
      <w:pPr>
        <w:pStyle w:val="YJ-Proposal"/>
        <w:jc w:val="both"/>
        <w:rPr>
          <w:i/>
          <w:iCs/>
          <w:lang w:val="en-US" w:eastAsia="zh-CN"/>
        </w:rPr>
      </w:pPr>
      <w:r>
        <w:rPr>
          <w:rFonts w:hint="eastAsia"/>
          <w:i/>
          <w:iCs/>
          <w:lang w:val="en-US" w:eastAsia="zh-CN"/>
        </w:rPr>
        <w:t>The minimum time T</w:t>
      </w:r>
      <w:r>
        <w:rPr>
          <w:rFonts w:hint="eastAsia"/>
          <w:i/>
          <w:iCs/>
          <w:vertAlign w:val="subscript"/>
          <w:lang w:val="en-US" w:eastAsia="zh-CN"/>
        </w:rPr>
        <w:t>R2D_min</w:t>
      </w:r>
      <w:r>
        <w:rPr>
          <w:rFonts w:hint="eastAsia"/>
          <w:i/>
          <w:iCs/>
          <w:lang w:val="en-US" w:eastAsia="zh-CN"/>
        </w:rPr>
        <w:t xml:space="preserve"> between a R2D transmission and the corresponding D2R transmission should be larger than or equal to the sum of R2D signal processing time and D2R signal preparation time of Ambient IoT device.</w:t>
      </w:r>
    </w:p>
    <w:p w:rsidR="0098660A" w:rsidRDefault="00DF537D">
      <w:pPr>
        <w:tabs>
          <w:tab w:val="left" w:pos="8256"/>
        </w:tabs>
        <w:spacing w:after="120"/>
        <w:jc w:val="both"/>
        <w:rPr>
          <w:rFonts w:eastAsia="宋体"/>
          <w:lang w:val="en-US" w:eastAsia="zh-CN"/>
        </w:rPr>
      </w:pPr>
      <w:r>
        <w:rPr>
          <w:rFonts w:eastAsia="宋体" w:hint="eastAsia"/>
          <w:lang w:val="en-US" w:eastAsia="zh-CN"/>
        </w:rPr>
        <w:t xml:space="preserve">If the BS receives a D2R signal and transmits a corresponding </w:t>
      </w:r>
      <w:r>
        <w:rPr>
          <w:rFonts w:eastAsia="宋体" w:hint="eastAsia"/>
          <w:lang w:val="en-US" w:eastAsia="zh-CN"/>
        </w:rPr>
        <w:t>R2D signal, a time interval is allowed between the D2R signal and the R2D signal. The minimum of this interval should be greater than or equal to the preparation time of the Ambient IoT device. The maximum of this interval can be based on BS implementation</w:t>
      </w:r>
      <w:r>
        <w:rPr>
          <w:rFonts w:eastAsia="宋体" w:hint="eastAsia"/>
          <w:lang w:val="en-US" w:eastAsia="zh-CN"/>
        </w:rPr>
        <w:t xml:space="preserve"> and does not need to be specified.</w:t>
      </w:r>
    </w:p>
    <w:p w:rsidR="0098660A" w:rsidRDefault="00DF537D">
      <w:pPr>
        <w:tabs>
          <w:tab w:val="left" w:pos="8256"/>
        </w:tabs>
        <w:spacing w:after="120"/>
        <w:jc w:val="center"/>
        <w:rPr>
          <w:rFonts w:eastAsia="宋体"/>
          <w:lang w:val="en-US" w:eastAsia="zh-CN"/>
        </w:rPr>
      </w:pPr>
      <w:r>
        <w:rPr>
          <w:rFonts w:eastAsia="宋体"/>
          <w:lang w:val="en-US" w:eastAsia="zh-CN"/>
        </w:rPr>
        <w:object w:dxaOrig="3510" w:dyaOrig="1586">
          <v:shape id="_x0000_i1027" type="#_x0000_t75" style="width:175.6pt;height:79.25pt" o:ole="">
            <v:imagedata r:id="rId16" o:title=""/>
            <o:lock v:ext="edit" aspectratio="f"/>
          </v:shape>
          <o:OLEObject Type="Embed" ProgID="Visio.Drawing.11" ShapeID="_x0000_i1027" DrawAspect="Content" ObjectID="_1776881792" r:id="rId17"/>
        </w:object>
      </w:r>
    </w:p>
    <w:p w:rsidR="0098660A" w:rsidRDefault="00DF537D">
      <w:pPr>
        <w:tabs>
          <w:tab w:val="left" w:pos="8256"/>
        </w:tabs>
        <w:spacing w:after="120"/>
        <w:jc w:val="center"/>
        <w:rPr>
          <w:rFonts w:eastAsia="宋体"/>
          <w:lang w:val="en-US" w:eastAsia="zh-CN"/>
        </w:rPr>
      </w:pPr>
      <w:r>
        <w:rPr>
          <w:rFonts w:eastAsia="宋体" w:hint="eastAsia"/>
          <w:lang w:val="en-US" w:eastAsia="zh-CN"/>
        </w:rPr>
        <w:t xml:space="preserve">Figure 7 Time </w:t>
      </w:r>
      <w:r>
        <w:rPr>
          <w:rFonts w:hint="eastAsia"/>
          <w:lang w:val="en-US" w:eastAsia="zh-CN"/>
        </w:rPr>
        <w:t>between a D2R transmission and the corresponding R2D transmission</w:t>
      </w:r>
    </w:p>
    <w:p w:rsidR="0098660A" w:rsidRDefault="00DF537D">
      <w:pPr>
        <w:pStyle w:val="YJ-Proposal"/>
        <w:jc w:val="both"/>
        <w:rPr>
          <w:i/>
          <w:iCs/>
          <w:lang w:val="en-US" w:eastAsia="zh-CN"/>
        </w:rPr>
      </w:pPr>
      <w:r>
        <w:rPr>
          <w:rFonts w:hint="eastAsia"/>
          <w:i/>
          <w:iCs/>
          <w:lang w:val="en-US" w:eastAsia="zh-CN"/>
        </w:rPr>
        <w:t>The minimum time T</w:t>
      </w:r>
      <w:r>
        <w:rPr>
          <w:rFonts w:hint="eastAsia"/>
          <w:i/>
          <w:iCs/>
          <w:vertAlign w:val="subscript"/>
          <w:lang w:val="en-US" w:eastAsia="zh-CN"/>
        </w:rPr>
        <w:t>D2R_min</w:t>
      </w:r>
      <w:r>
        <w:rPr>
          <w:rFonts w:hint="eastAsia"/>
          <w:i/>
          <w:iCs/>
          <w:lang w:val="en-US" w:eastAsia="zh-CN"/>
        </w:rPr>
        <w:t xml:space="preserve"> between a D2R transmission and the corresponding R2D transmission should be larger th</w:t>
      </w:r>
      <w:r>
        <w:rPr>
          <w:rFonts w:hint="eastAsia"/>
          <w:i/>
          <w:iCs/>
          <w:lang w:val="en-US" w:eastAsia="zh-CN"/>
        </w:rPr>
        <w:t>an or equal to the preparation time of the Ambient IoT device.</w:t>
      </w:r>
    </w:p>
    <w:p w:rsidR="0098660A" w:rsidRDefault="00DF537D">
      <w:pPr>
        <w:tabs>
          <w:tab w:val="left" w:pos="8256"/>
        </w:tabs>
        <w:spacing w:after="120"/>
        <w:jc w:val="both"/>
        <w:rPr>
          <w:rFonts w:eastAsia="宋体"/>
          <w:lang w:val="en-US" w:eastAsia="zh-CN"/>
        </w:rPr>
      </w:pPr>
      <w:r>
        <w:rPr>
          <w:rFonts w:eastAsia="宋体" w:hint="eastAsia"/>
          <w:lang w:val="en-US" w:eastAsia="zh-CN"/>
        </w:rPr>
        <w:t xml:space="preserve">Due to limited peak power consumption, an Ambient IoT device may not receive or detect another R2D signal while processing one R2D signal. Thus, if the BS transmits two consecutive R2D signals </w:t>
      </w:r>
      <w:r>
        <w:rPr>
          <w:rFonts w:eastAsia="宋体" w:hint="eastAsia"/>
          <w:lang w:val="en-US" w:eastAsia="zh-CN"/>
        </w:rPr>
        <w:t>to the same Ambient IoT device(s), a time interval between these two R2D signals is reserved. This interval should not be less than the first R2D signal processing time of the device(s). And the maximum of the interval can be based on BS implementation and</w:t>
      </w:r>
      <w:r>
        <w:rPr>
          <w:rFonts w:eastAsia="宋体" w:hint="eastAsia"/>
          <w:lang w:val="en-US" w:eastAsia="zh-CN"/>
        </w:rPr>
        <w:t xml:space="preserve"> does not need to be specified.</w:t>
      </w:r>
    </w:p>
    <w:p w:rsidR="0098660A" w:rsidRDefault="00DF537D">
      <w:pPr>
        <w:tabs>
          <w:tab w:val="left" w:pos="8256"/>
        </w:tabs>
        <w:spacing w:after="120"/>
        <w:jc w:val="center"/>
        <w:rPr>
          <w:rFonts w:eastAsia="宋体"/>
          <w:lang w:val="en-US" w:eastAsia="zh-CN"/>
        </w:rPr>
      </w:pPr>
      <w:r>
        <w:rPr>
          <w:rFonts w:eastAsia="宋体"/>
          <w:lang w:val="en-US" w:eastAsia="zh-CN"/>
        </w:rPr>
        <w:object w:dxaOrig="3263" w:dyaOrig="1181">
          <v:shape id="_x0000_i1028" type="#_x0000_t75" style="width:163.15pt;height:59.05pt" o:ole="">
            <v:imagedata r:id="rId18" o:title=""/>
            <o:lock v:ext="edit" aspectratio="f"/>
          </v:shape>
          <o:OLEObject Type="Embed" ProgID="Visio.Drawing.11" ShapeID="_x0000_i1028" DrawAspect="Content" ObjectID="_1776881793" r:id="rId19"/>
        </w:object>
      </w:r>
    </w:p>
    <w:p w:rsidR="0098660A" w:rsidRDefault="00DF537D">
      <w:pPr>
        <w:tabs>
          <w:tab w:val="left" w:pos="8256"/>
        </w:tabs>
        <w:spacing w:after="120"/>
        <w:jc w:val="center"/>
        <w:rPr>
          <w:rFonts w:eastAsia="宋体"/>
          <w:lang w:val="en-US" w:eastAsia="zh-CN"/>
        </w:rPr>
      </w:pPr>
      <w:r>
        <w:rPr>
          <w:rFonts w:eastAsia="宋体" w:hint="eastAsia"/>
          <w:lang w:val="en-US" w:eastAsia="zh-CN"/>
        </w:rPr>
        <w:t xml:space="preserve">Figure 8 </w:t>
      </w:r>
      <w:r>
        <w:rPr>
          <w:rFonts w:hint="eastAsia"/>
          <w:lang w:val="en-US" w:eastAsia="zh-CN"/>
        </w:rPr>
        <w:t xml:space="preserve">Time between </w:t>
      </w:r>
      <w:r>
        <w:rPr>
          <w:rFonts w:eastAsia="宋体" w:hint="eastAsia"/>
          <w:kern w:val="2"/>
          <w:lang w:val="en-US" w:eastAsia="zh-CN"/>
        </w:rPr>
        <w:t xml:space="preserve">consecutive R2D signals </w:t>
      </w:r>
      <w:r>
        <w:rPr>
          <w:rFonts w:eastAsia="宋体" w:hint="eastAsia"/>
          <w:lang w:val="en-US" w:eastAsia="zh-CN"/>
        </w:rPr>
        <w:t>to the same Ambient IoT device(s)</w:t>
      </w:r>
    </w:p>
    <w:p w:rsidR="0098660A" w:rsidRDefault="00DF537D">
      <w:pPr>
        <w:pStyle w:val="YJ-Proposal"/>
        <w:jc w:val="both"/>
        <w:rPr>
          <w:i/>
          <w:iCs/>
          <w:lang w:val="en-US" w:eastAsia="zh-CN"/>
        </w:rPr>
      </w:pPr>
      <w:r>
        <w:rPr>
          <w:rFonts w:hint="eastAsia"/>
          <w:i/>
          <w:iCs/>
          <w:lang w:val="en-US" w:eastAsia="zh-CN"/>
        </w:rPr>
        <w:t>The minimum time T</w:t>
      </w:r>
      <w:r>
        <w:rPr>
          <w:rFonts w:hint="eastAsia"/>
          <w:i/>
          <w:iCs/>
          <w:vertAlign w:val="subscript"/>
          <w:lang w:val="en-US" w:eastAsia="zh-CN"/>
        </w:rPr>
        <w:t>R2D_R2D_min</w:t>
      </w:r>
      <w:r>
        <w:rPr>
          <w:rFonts w:hint="eastAsia"/>
          <w:i/>
          <w:iCs/>
          <w:lang w:val="en-US" w:eastAsia="zh-CN"/>
        </w:rPr>
        <w:t xml:space="preserve"> between two consecutive R2D transmissions to the same Ambient IoT device(s) should be larger than or equal to the first R2D signal processing time of the device(s).</w:t>
      </w:r>
    </w:p>
    <w:p w:rsidR="0098660A" w:rsidRDefault="00DF537D">
      <w:pPr>
        <w:tabs>
          <w:tab w:val="left" w:pos="0"/>
        </w:tabs>
        <w:spacing w:after="120"/>
        <w:jc w:val="both"/>
        <w:rPr>
          <w:lang w:val="en-US" w:eastAsia="zh-CN"/>
        </w:rPr>
      </w:pPr>
      <w:r>
        <w:rPr>
          <w:rFonts w:hint="eastAsia"/>
          <w:lang w:val="en-US" w:eastAsia="zh-CN"/>
        </w:rPr>
        <w:t>For two different consecutive D2R transmissions from the same A-IoT device, the applicatio</w:t>
      </w:r>
      <w:r>
        <w:rPr>
          <w:rFonts w:hint="eastAsia"/>
          <w:lang w:val="en-US" w:eastAsia="zh-CN"/>
        </w:rPr>
        <w:t>n scenario seems unclear. If a large message packet is divided into multiple small packets that are separately transmitted, the different small packets can share a common preamble and be transmitted within a frame structure. There is no need to split it in</w:t>
      </w:r>
      <w:r>
        <w:rPr>
          <w:rFonts w:hint="eastAsia"/>
          <w:lang w:val="en-US" w:eastAsia="zh-CN"/>
        </w:rPr>
        <w:t>to two separate D2R signals. Hence, for two different consecutive D2R transmissions from the same A-IoT device, the timing relationship between these two transmissions should be further considered after clarifying the application scenarios.</w:t>
      </w:r>
    </w:p>
    <w:p w:rsidR="0098660A" w:rsidRDefault="00DF537D">
      <w:pPr>
        <w:pStyle w:val="YJ-Proposal"/>
        <w:jc w:val="both"/>
        <w:rPr>
          <w:i/>
          <w:iCs/>
          <w:lang w:val="en-US" w:eastAsia="zh-CN"/>
        </w:rPr>
      </w:pPr>
      <w:r>
        <w:rPr>
          <w:rFonts w:hint="eastAsia"/>
          <w:i/>
          <w:iCs/>
          <w:lang w:val="en-US" w:eastAsia="zh-CN"/>
        </w:rPr>
        <w:t>Time between tw</w:t>
      </w:r>
      <w:r>
        <w:rPr>
          <w:rFonts w:hint="eastAsia"/>
          <w:i/>
          <w:iCs/>
          <w:lang w:val="en-US" w:eastAsia="zh-CN"/>
        </w:rPr>
        <w:t>o different consecutive D2R transmissions from the same A-IoT device should be further considered after clarifying the application scenarios.</w:t>
      </w:r>
    </w:p>
    <w:p w:rsidR="0098660A" w:rsidRDefault="00DF537D">
      <w:pPr>
        <w:spacing w:after="120"/>
        <w:rPr>
          <w:b/>
          <w:bCs/>
          <w:u w:val="single"/>
          <w:lang w:val="en-US" w:eastAsia="zh-CN"/>
        </w:rPr>
      </w:pPr>
      <w:r>
        <w:rPr>
          <w:rFonts w:hint="eastAsia"/>
          <w:b/>
          <w:bCs/>
          <w:u w:val="single"/>
          <w:lang w:val="en-US" w:eastAsia="zh-CN"/>
        </w:rPr>
        <w:t>Maximum time interval</w:t>
      </w:r>
    </w:p>
    <w:p w:rsidR="0098660A" w:rsidRDefault="00DF537D">
      <w:pPr>
        <w:tabs>
          <w:tab w:val="left" w:pos="8256"/>
        </w:tabs>
        <w:spacing w:after="120"/>
        <w:jc w:val="both"/>
        <w:rPr>
          <w:rFonts w:eastAsia="宋体"/>
          <w:lang w:val="en-US" w:eastAsia="zh-CN"/>
        </w:rPr>
      </w:pPr>
      <w:r>
        <w:rPr>
          <w:rFonts w:hint="eastAsia"/>
          <w:bCs/>
          <w:lang w:val="en-US" w:eastAsia="zh-CN"/>
        </w:rPr>
        <w:lastRenderedPageBreak/>
        <w:t xml:space="preserve">For time </w:t>
      </w:r>
      <w:r>
        <w:rPr>
          <w:bCs/>
        </w:rPr>
        <w:t xml:space="preserve">between a R2D transmission and the corresponding </w:t>
      </w:r>
      <w:r>
        <w:rPr>
          <w:rFonts w:hint="eastAsia"/>
          <w:bCs/>
        </w:rPr>
        <w:t>D</w:t>
      </w:r>
      <w:r>
        <w:rPr>
          <w:bCs/>
        </w:rPr>
        <w:t>2</w:t>
      </w:r>
      <w:r>
        <w:rPr>
          <w:rFonts w:hint="eastAsia"/>
          <w:bCs/>
        </w:rPr>
        <w:t>R</w:t>
      </w:r>
      <w:r>
        <w:rPr>
          <w:bCs/>
        </w:rPr>
        <w:t xml:space="preserve"> transmission</w:t>
      </w:r>
      <w:r>
        <w:rPr>
          <w:rFonts w:eastAsia="宋体" w:hint="eastAsia"/>
          <w:lang w:val="en-US" w:eastAsia="zh-CN"/>
        </w:rPr>
        <w:t xml:space="preserve">, this interval </w:t>
      </w:r>
      <w:r>
        <w:rPr>
          <w:rFonts w:eastAsia="宋体" w:hint="eastAsia"/>
          <w:lang w:val="en-US" w:eastAsia="zh-CN"/>
        </w:rPr>
        <w:t>needs to be defined with an upper limit to prevent the device from transmitting the signal at any time longer than the minimum interval.</w:t>
      </w:r>
      <w:r>
        <w:rPr>
          <w:rFonts w:hint="eastAsia"/>
          <w:bCs/>
          <w:lang w:val="en-US" w:eastAsia="zh-CN"/>
        </w:rPr>
        <w:t xml:space="preserve"> If the transmission time of the D2R signal is not restricted</w:t>
      </w:r>
      <w:r>
        <w:rPr>
          <w:bCs/>
        </w:rPr>
        <w:t>, t</w:t>
      </w:r>
      <w:r>
        <w:rPr>
          <w:rFonts w:hint="eastAsia"/>
          <w:bCs/>
          <w:lang w:val="en-US" w:eastAsia="zh-CN"/>
        </w:rPr>
        <w:t xml:space="preserve">his D2R </w:t>
      </w:r>
      <w:r>
        <w:rPr>
          <w:bCs/>
        </w:rPr>
        <w:t>signal</w:t>
      </w:r>
      <w:r>
        <w:rPr>
          <w:rFonts w:hint="eastAsia"/>
          <w:bCs/>
          <w:lang w:val="en-US" w:eastAsia="zh-CN"/>
        </w:rPr>
        <w:t xml:space="preserve"> </w:t>
      </w:r>
      <w:r>
        <w:rPr>
          <w:bCs/>
        </w:rPr>
        <w:t xml:space="preserve">may conflict with other </w:t>
      </w:r>
      <w:r>
        <w:rPr>
          <w:rFonts w:hint="eastAsia"/>
          <w:bCs/>
          <w:lang w:val="en-US" w:eastAsia="zh-CN"/>
        </w:rPr>
        <w:t xml:space="preserve">D2R </w:t>
      </w:r>
      <w:r>
        <w:rPr>
          <w:bCs/>
        </w:rPr>
        <w:t xml:space="preserve">signals in </w:t>
      </w:r>
      <w:r>
        <w:rPr>
          <w:rFonts w:hint="eastAsia"/>
          <w:bCs/>
          <w:lang w:val="en-US" w:eastAsia="zh-CN"/>
        </w:rPr>
        <w:t>ti</w:t>
      </w:r>
      <w:r>
        <w:rPr>
          <w:rFonts w:hint="eastAsia"/>
          <w:bCs/>
          <w:lang w:val="en-US" w:eastAsia="zh-CN"/>
        </w:rPr>
        <w:t>me domain,</w:t>
      </w:r>
      <w:r>
        <w:rPr>
          <w:bCs/>
        </w:rPr>
        <w:t xml:space="preserve"> </w:t>
      </w:r>
      <w:r>
        <w:rPr>
          <w:rFonts w:hint="eastAsia"/>
          <w:bCs/>
          <w:lang w:val="en-US" w:eastAsia="zh-CN"/>
        </w:rPr>
        <w:t>which is not conducive to</w:t>
      </w:r>
      <w:r>
        <w:rPr>
          <w:bCs/>
        </w:rPr>
        <w:t xml:space="preserve"> </w:t>
      </w:r>
      <w:r>
        <w:rPr>
          <w:rFonts w:hint="eastAsia"/>
          <w:bCs/>
          <w:lang w:val="en-US" w:eastAsia="zh-CN"/>
        </w:rPr>
        <w:t xml:space="preserve">the </w:t>
      </w:r>
      <w:r>
        <w:rPr>
          <w:bCs/>
        </w:rPr>
        <w:t>scheduling</w:t>
      </w:r>
      <w:r>
        <w:rPr>
          <w:rFonts w:hint="eastAsia"/>
          <w:bCs/>
          <w:lang w:val="en-US" w:eastAsia="zh-CN"/>
        </w:rPr>
        <w:t xml:space="preserve"> of D2R signal</w:t>
      </w:r>
      <w:r>
        <w:rPr>
          <w:bCs/>
        </w:rPr>
        <w:t>.</w:t>
      </w:r>
      <w:r>
        <w:rPr>
          <w:rFonts w:hint="eastAsia"/>
          <w:bCs/>
          <w:lang w:val="en-US" w:eastAsia="zh-CN"/>
        </w:rPr>
        <w:t xml:space="preserve"> </w:t>
      </w:r>
      <w:r>
        <w:rPr>
          <w:rFonts w:eastAsia="宋体" w:hint="eastAsia"/>
          <w:lang w:val="en-US" w:eastAsia="zh-CN"/>
        </w:rPr>
        <w:t>Therefore, the maximum of the interval between the R2D signal and the corresponding D2R signal should be defined. And the following approaches can be considered:</w:t>
      </w:r>
    </w:p>
    <w:p w:rsidR="0098660A" w:rsidRDefault="00DF537D">
      <w:pPr>
        <w:numPr>
          <w:ilvl w:val="0"/>
          <w:numId w:val="9"/>
        </w:numPr>
        <w:spacing w:after="120"/>
        <w:ind w:left="646" w:hanging="227"/>
        <w:jc w:val="both"/>
        <w:rPr>
          <w:lang w:val="en-US" w:eastAsia="zh-CN"/>
        </w:rPr>
      </w:pPr>
      <w:r>
        <w:rPr>
          <w:rFonts w:hint="eastAsia"/>
          <w:lang w:val="en-US" w:eastAsia="zh-CN"/>
        </w:rPr>
        <w:t>Option 1: Define default ma</w:t>
      </w:r>
      <w:r>
        <w:rPr>
          <w:rFonts w:hint="eastAsia"/>
          <w:lang w:val="en-US" w:eastAsia="zh-CN"/>
        </w:rPr>
        <w:t>ximum time between a R2D transmission and the corresponding D2R transmission</w:t>
      </w:r>
    </w:p>
    <w:p w:rsidR="0098660A" w:rsidRDefault="00DF537D">
      <w:pPr>
        <w:numPr>
          <w:ilvl w:val="0"/>
          <w:numId w:val="9"/>
        </w:numPr>
        <w:spacing w:after="120"/>
        <w:ind w:left="646" w:hanging="227"/>
        <w:jc w:val="both"/>
        <w:rPr>
          <w:lang w:val="en-US" w:eastAsia="zh-CN"/>
        </w:rPr>
      </w:pPr>
      <w:r>
        <w:rPr>
          <w:rFonts w:hint="eastAsia"/>
          <w:lang w:val="en-US" w:eastAsia="zh-CN"/>
        </w:rPr>
        <w:t>Option 2: Indicate the transmission time of the D2R transmission in response to a R2D transmission.</w:t>
      </w:r>
    </w:p>
    <w:p w:rsidR="0098660A" w:rsidRDefault="00DF537D">
      <w:pPr>
        <w:tabs>
          <w:tab w:val="left" w:pos="8256"/>
        </w:tabs>
        <w:spacing w:after="120"/>
        <w:jc w:val="both"/>
        <w:rPr>
          <w:rFonts w:eastAsia="宋体"/>
          <w:lang w:val="en-US" w:eastAsia="zh-CN"/>
        </w:rPr>
      </w:pPr>
      <w:r>
        <w:rPr>
          <w:rFonts w:eastAsia="宋体" w:hint="eastAsia"/>
          <w:lang w:val="en-US" w:eastAsia="zh-CN"/>
        </w:rPr>
        <w:t>Compared to Option 1, Option 2 can achieve more flexible scheduling, which is b</w:t>
      </w:r>
      <w:r>
        <w:rPr>
          <w:rFonts w:eastAsia="宋体" w:hint="eastAsia"/>
          <w:lang w:val="en-US" w:eastAsia="zh-CN"/>
        </w:rPr>
        <w:t xml:space="preserve">eneficial for time domain resource allocation and improving transmission efficiency. It is suitable for scenarios with large device capability and high connection density. However, Option 2 is more complex than Option 1 and requires Ambient IoT devices to </w:t>
      </w:r>
      <w:r>
        <w:rPr>
          <w:rFonts w:eastAsia="宋体" w:hint="eastAsia"/>
          <w:lang w:val="en-US" w:eastAsia="zh-CN"/>
        </w:rPr>
        <w:t>store relevant configuration table for the interval indicator. This is a burden for low-capability devices, especially Device 1. Also, the transmission of interval indicator needs additional resource overhead. The down-selection of the two methods can be f</w:t>
      </w:r>
      <w:r>
        <w:rPr>
          <w:rFonts w:eastAsia="宋体" w:hint="eastAsia"/>
          <w:lang w:val="en-US" w:eastAsia="zh-CN"/>
        </w:rPr>
        <w:t>urther studied.</w:t>
      </w:r>
    </w:p>
    <w:bookmarkEnd w:id="32"/>
    <w:p w:rsidR="0098660A" w:rsidRDefault="00DF537D">
      <w:pPr>
        <w:tabs>
          <w:tab w:val="left" w:pos="8256"/>
        </w:tabs>
        <w:spacing w:after="120"/>
        <w:jc w:val="center"/>
        <w:rPr>
          <w:rFonts w:eastAsia="宋体"/>
          <w:lang w:val="en-US" w:eastAsia="zh-CN"/>
        </w:rPr>
      </w:pPr>
      <w:r>
        <w:rPr>
          <w:rFonts w:eastAsia="宋体"/>
          <w:lang w:val="en-US" w:eastAsia="zh-CN"/>
        </w:rPr>
        <w:object w:dxaOrig="4208" w:dyaOrig="2239">
          <v:shape id="_x0000_i1029" type="#_x0000_t75" style="width:210.3pt;height:111.9pt" o:ole="">
            <v:imagedata r:id="rId20" o:title=""/>
            <o:lock v:ext="edit" aspectratio="f"/>
          </v:shape>
          <o:OLEObject Type="Embed" ProgID="Visio.Drawing.11" ShapeID="_x0000_i1029" DrawAspect="Content" ObjectID="_1776881794" r:id="rId21"/>
        </w:object>
      </w:r>
      <w:r>
        <w:rPr>
          <w:rFonts w:eastAsia="宋体" w:hint="eastAsia"/>
          <w:lang w:val="en-US" w:eastAsia="zh-CN"/>
        </w:rPr>
        <w:t xml:space="preserve">                </w:t>
      </w:r>
      <w:r>
        <w:rPr>
          <w:rFonts w:eastAsia="宋体"/>
          <w:lang w:val="en-US" w:eastAsia="zh-CN"/>
        </w:rPr>
        <w:object w:dxaOrig="4545" w:dyaOrig="2261">
          <v:shape id="_x0000_i1030" type="#_x0000_t75" style="width:227.4pt;height:112.9pt" o:ole="">
            <v:imagedata r:id="rId22" o:title=""/>
            <o:lock v:ext="edit" aspectratio="f"/>
          </v:shape>
          <o:OLEObject Type="Embed" ProgID="Visio.Drawing.11" ShapeID="_x0000_i1030" DrawAspect="Content" ObjectID="_1776881795" r:id="rId23"/>
        </w:object>
      </w:r>
    </w:p>
    <w:p w:rsidR="0098660A" w:rsidRDefault="00DF537D">
      <w:pPr>
        <w:tabs>
          <w:tab w:val="left" w:pos="8256"/>
        </w:tabs>
        <w:spacing w:after="120"/>
        <w:jc w:val="center"/>
        <w:rPr>
          <w:rFonts w:eastAsia="宋体"/>
          <w:lang w:val="en-US" w:eastAsia="zh-CN"/>
        </w:rPr>
      </w:pPr>
      <w:r>
        <w:rPr>
          <w:rFonts w:eastAsia="宋体" w:hint="eastAsia"/>
          <w:lang w:val="en-US" w:eastAsia="zh-CN"/>
        </w:rPr>
        <w:t>Option 1                                                                                          Option 2</w:t>
      </w:r>
    </w:p>
    <w:p w:rsidR="0098660A" w:rsidRDefault="00DF537D">
      <w:pPr>
        <w:tabs>
          <w:tab w:val="left" w:pos="8256"/>
        </w:tabs>
        <w:spacing w:after="120"/>
        <w:jc w:val="center"/>
        <w:rPr>
          <w:rFonts w:eastAsia="宋体"/>
          <w:lang w:val="en-US" w:eastAsia="zh-CN"/>
        </w:rPr>
      </w:pPr>
      <w:r>
        <w:rPr>
          <w:rFonts w:eastAsia="宋体" w:hint="eastAsia"/>
          <w:lang w:val="en-US" w:eastAsia="zh-CN"/>
        </w:rPr>
        <w:t xml:space="preserve">Figure 9 Time </w:t>
      </w:r>
      <w:r>
        <w:rPr>
          <w:rFonts w:hint="eastAsia"/>
          <w:lang w:val="en-US" w:eastAsia="zh-CN"/>
        </w:rPr>
        <w:t>between a R2D transmission and the correspondi</w:t>
      </w:r>
      <w:r>
        <w:rPr>
          <w:rFonts w:hint="eastAsia"/>
          <w:lang w:val="en-US" w:eastAsia="zh-CN"/>
        </w:rPr>
        <w:t>ng D2R transmission</w:t>
      </w:r>
    </w:p>
    <w:p w:rsidR="0098660A" w:rsidRDefault="00DF537D">
      <w:pPr>
        <w:pStyle w:val="YJ-Proposal"/>
        <w:spacing w:after="120"/>
        <w:jc w:val="both"/>
        <w:rPr>
          <w:i/>
          <w:iCs/>
          <w:lang w:val="en-US" w:eastAsia="zh-CN"/>
        </w:rPr>
      </w:pPr>
      <w:r>
        <w:rPr>
          <w:rFonts w:hint="eastAsia"/>
          <w:i/>
          <w:iCs/>
          <w:lang w:val="en-US" w:eastAsia="zh-CN"/>
        </w:rPr>
        <w:t>The maximum time between a R2D transmission and the corresponding D2R transmission should be restricted based on the following approaches:</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 xml:space="preserve">Option 1: Define default maximum time between a R2D transmission and the corresponding D2R </w:t>
      </w:r>
      <w:r>
        <w:rPr>
          <w:rFonts w:hint="eastAsia"/>
          <w:b/>
          <w:bCs/>
          <w:i/>
          <w:iCs/>
          <w:lang w:val="en-US" w:eastAsia="zh-CN"/>
        </w:rPr>
        <w:t>transmission</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Option 2: Indicate the transmission time of the D2R transmission in response to a R2D transmission.</w:t>
      </w:r>
    </w:p>
    <w:p w:rsidR="0098660A" w:rsidRDefault="00DF537D">
      <w:pPr>
        <w:tabs>
          <w:tab w:val="left" w:pos="0"/>
        </w:tabs>
        <w:spacing w:after="120"/>
        <w:jc w:val="both"/>
        <w:rPr>
          <w:lang w:val="en-US" w:eastAsia="zh-CN"/>
        </w:rPr>
      </w:pPr>
      <w:r>
        <w:rPr>
          <w:rFonts w:hint="eastAsia"/>
          <w:b/>
          <w:bCs/>
          <w:u w:val="single"/>
          <w:lang w:val="en-US" w:eastAsia="zh-CN"/>
        </w:rPr>
        <w:t>Value of time interval</w:t>
      </w:r>
    </w:p>
    <w:p w:rsidR="0098660A" w:rsidRDefault="00DF537D">
      <w:pPr>
        <w:tabs>
          <w:tab w:val="left" w:pos="0"/>
        </w:tabs>
        <w:spacing w:after="120"/>
        <w:jc w:val="both"/>
        <w:rPr>
          <w:lang w:val="en-US" w:eastAsia="zh-CN"/>
        </w:rPr>
      </w:pPr>
      <w:r>
        <w:rPr>
          <w:rFonts w:eastAsia="宋体" w:hint="eastAsia"/>
          <w:kern w:val="2"/>
          <w:lang w:val="en-US" w:eastAsia="zh-CN"/>
        </w:rPr>
        <w:t xml:space="preserve">The signal </w:t>
      </w:r>
      <w:bookmarkStart w:id="33" w:name="OLE_LINK8"/>
      <w:r>
        <w:rPr>
          <w:rFonts w:eastAsia="宋体" w:hint="eastAsia"/>
          <w:kern w:val="2"/>
          <w:lang w:val="en-US" w:eastAsia="zh-CN"/>
        </w:rPr>
        <w:t xml:space="preserve">processing </w:t>
      </w:r>
      <w:bookmarkEnd w:id="33"/>
      <w:r>
        <w:rPr>
          <w:rFonts w:eastAsia="宋体" w:hint="eastAsia"/>
          <w:kern w:val="2"/>
          <w:lang w:val="en-US" w:eastAsia="zh-CN"/>
        </w:rPr>
        <w:t>time of the Ambient IoT device may be different between different TBSs. For a DL command, it is fe</w:t>
      </w:r>
      <w:r>
        <w:rPr>
          <w:rFonts w:eastAsia="宋体" w:hint="eastAsia"/>
          <w:kern w:val="2"/>
          <w:lang w:val="en-US" w:eastAsia="zh-CN"/>
        </w:rPr>
        <w:t xml:space="preserve">asible to </w:t>
      </w:r>
      <w:bookmarkStart w:id="34" w:name="OLE_LINK4"/>
      <w:r>
        <w:rPr>
          <w:rFonts w:eastAsia="宋体" w:hint="eastAsia"/>
          <w:kern w:val="2"/>
          <w:lang w:val="en-US" w:eastAsia="zh-CN"/>
        </w:rPr>
        <w:t xml:space="preserve">determine </w:t>
      </w:r>
      <w:bookmarkEnd w:id="34"/>
      <w:r>
        <w:rPr>
          <w:rFonts w:eastAsia="宋体" w:hint="eastAsia"/>
          <w:kern w:val="2"/>
          <w:lang w:val="en-US" w:eastAsia="zh-CN"/>
        </w:rPr>
        <w:t>the TBS of the R2D command and the TBS of the corresponding D2R response (if any) based on the command type. Therefore, it may be a feasible approach to obtain the time intervals mentioned above according to DL command type. On the othe</w:t>
      </w:r>
      <w:r>
        <w:rPr>
          <w:rFonts w:eastAsia="宋体" w:hint="eastAsia"/>
          <w:kern w:val="2"/>
          <w:lang w:val="en-US" w:eastAsia="zh-CN"/>
        </w:rPr>
        <w:t xml:space="preserve">r hand, the signal processing time is different among device types due to different complexity and signal processing methods. </w:t>
      </w:r>
      <w:r>
        <w:rPr>
          <w:rFonts w:hint="eastAsia"/>
          <w:lang w:val="en-US" w:eastAsia="zh-CN"/>
        </w:rPr>
        <w:t>Device 2b can generate independent UL signal internally, use ZIF receiver to detect signal and has more radio frequency modules, s</w:t>
      </w:r>
      <w:r>
        <w:rPr>
          <w:rFonts w:hint="eastAsia"/>
          <w:lang w:val="en-US" w:eastAsia="zh-CN"/>
        </w:rPr>
        <w:t>o it may require larger signal processing time than Device 1/2a. Thus, it can be considered that at least two types of devices among device 1, 2a and 2b have different time intervals mentioned above.</w:t>
      </w:r>
    </w:p>
    <w:p w:rsidR="0098660A" w:rsidRDefault="00DF537D">
      <w:pPr>
        <w:pStyle w:val="YJ-Proposal"/>
        <w:jc w:val="both"/>
        <w:rPr>
          <w:i/>
          <w:iCs/>
          <w:lang w:val="en-US" w:eastAsia="zh-CN"/>
        </w:rPr>
      </w:pPr>
      <w:r>
        <w:rPr>
          <w:rFonts w:hint="eastAsia"/>
          <w:i/>
          <w:iCs/>
          <w:lang w:val="en-US" w:eastAsia="zh-CN"/>
        </w:rPr>
        <w:t>It can be considered to determine device processing time</w:t>
      </w:r>
      <w:r>
        <w:rPr>
          <w:rFonts w:hint="eastAsia"/>
          <w:i/>
          <w:iCs/>
          <w:lang w:val="en-US" w:eastAsia="zh-CN"/>
        </w:rPr>
        <w:t xml:space="preserve"> based on TBS and/or device type.</w:t>
      </w:r>
    </w:p>
    <w:p w:rsidR="0098660A" w:rsidRDefault="00DF537D">
      <w:pPr>
        <w:tabs>
          <w:tab w:val="left" w:pos="8256"/>
        </w:tabs>
        <w:spacing w:after="120"/>
        <w:jc w:val="both"/>
        <w:rPr>
          <w:i/>
          <w:iCs/>
          <w:lang w:val="en-US" w:eastAsia="zh-CN"/>
        </w:rPr>
      </w:pPr>
      <w:r>
        <w:rPr>
          <w:rFonts w:eastAsia="宋体" w:hint="eastAsia"/>
          <w:lang w:val="en-US" w:eastAsia="zh-CN"/>
        </w:rPr>
        <w:t>Since the Rx/Tx signal processing time is related to the specific</w:t>
      </w:r>
      <w:r>
        <w:rPr>
          <w:rFonts w:eastAsia="宋体"/>
          <w:lang w:val="en-US" w:eastAsia="zh-CN"/>
        </w:rPr>
        <w:t> </w:t>
      </w:r>
      <w:r>
        <w:rPr>
          <w:rFonts w:eastAsia="宋体" w:hint="eastAsia"/>
          <w:lang w:val="en-US" w:eastAsia="zh-CN"/>
        </w:rPr>
        <w:t xml:space="preserve">service process, transmission block size, device type and potential other factors, the values of the time intervals </w:t>
      </w:r>
      <w:r>
        <w:rPr>
          <w:rFonts w:hint="eastAsia"/>
          <w:lang w:val="en-US" w:eastAsia="zh-CN"/>
        </w:rPr>
        <w:t xml:space="preserve">mentioned above </w:t>
      </w:r>
      <w:r>
        <w:rPr>
          <w:rFonts w:eastAsia="宋体" w:hint="eastAsia"/>
          <w:lang w:val="en-US" w:eastAsia="zh-CN"/>
        </w:rPr>
        <w:t>should be considered aft</w:t>
      </w:r>
      <w:r>
        <w:rPr>
          <w:rFonts w:eastAsia="宋体" w:hint="eastAsia"/>
          <w:lang w:val="en-US" w:eastAsia="zh-CN"/>
        </w:rPr>
        <w:t>er the relevant service process and physical layer design completes.</w:t>
      </w:r>
    </w:p>
    <w:p w:rsidR="0098660A" w:rsidRDefault="00DF537D">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98660A" w:rsidRDefault="00DF537D">
      <w:pPr>
        <w:spacing w:after="120"/>
        <w:jc w:val="both"/>
        <w:rPr>
          <w:lang w:val="en-US" w:eastAsia="zh-CN"/>
        </w:rPr>
      </w:pPr>
      <w:r>
        <w:rPr>
          <w:rFonts w:eastAsia="宋体" w:hint="eastAsia"/>
          <w:kern w:val="2"/>
          <w:lang w:val="en-US" w:eastAsia="zh-CN"/>
        </w:rPr>
        <w:t>In this contribution, we discuss the frame structure, random access</w:t>
      </w:r>
      <w:r>
        <w:rPr>
          <w:rFonts w:hint="eastAsia"/>
          <w:lang w:val="en-US" w:eastAsia="zh-CN"/>
        </w:rPr>
        <w:t xml:space="preserve"> and timing aspects for </w:t>
      </w:r>
      <w:r>
        <w:rPr>
          <w:rFonts w:eastAsia="宋体" w:hint="eastAsia"/>
          <w:kern w:val="2"/>
          <w:lang w:val="en-US" w:eastAsia="zh-CN"/>
        </w:rPr>
        <w:t>Ambient IoT</w:t>
      </w:r>
      <w:r>
        <w:rPr>
          <w:rFonts w:hint="eastAsia"/>
          <w:lang w:val="en-US" w:eastAsia="zh-CN"/>
        </w:rPr>
        <w:t>. And the relevant proposals are given as following:</w:t>
      </w:r>
    </w:p>
    <w:p w:rsidR="0098660A" w:rsidRDefault="00DF537D">
      <w:pPr>
        <w:pStyle w:val="YJ-Proposal"/>
        <w:numPr>
          <w:ilvl w:val="0"/>
          <w:numId w:val="12"/>
        </w:numPr>
        <w:spacing w:after="120"/>
        <w:ind w:left="0"/>
        <w:jc w:val="both"/>
        <w:rPr>
          <w:lang w:val="en-US" w:eastAsia="zh-CN"/>
        </w:rPr>
      </w:pPr>
      <w:r>
        <w:rPr>
          <w:rFonts w:hint="eastAsia"/>
          <w:i/>
          <w:iCs/>
          <w:lang w:val="en-US" w:eastAsia="zh-CN"/>
        </w:rPr>
        <w:t xml:space="preserve">For R2D transmission, there is no need to align the </w:t>
      </w:r>
      <w:r>
        <w:rPr>
          <w:rFonts w:hint="eastAsia"/>
          <w:i/>
          <w:iCs/>
          <w:lang w:val="en-US" w:eastAsia="zh-CN"/>
        </w:rPr>
        <w:t>start of clock-</w:t>
      </w:r>
      <w:r>
        <w:rPr>
          <w:rFonts w:hint="eastAsia"/>
          <w:i/>
          <w:iCs/>
          <w:lang w:val="en-US" w:eastAsia="zh-CN"/>
        </w:rPr>
        <w:t xml:space="preserve">acquisition part and the start of </w:t>
      </w:r>
      <w:r>
        <w:rPr>
          <w:rFonts w:hint="eastAsia"/>
          <w:i/>
          <w:iCs/>
          <w:lang w:val="en-US" w:eastAsia="zh-CN"/>
        </w:rPr>
        <w:t>R2D data</w:t>
      </w:r>
      <w:r>
        <w:rPr>
          <w:rFonts w:hint="eastAsia"/>
          <w:i/>
          <w:iCs/>
          <w:lang w:val="en-US" w:eastAsia="zh-CN"/>
        </w:rPr>
        <w:t xml:space="preserve"> with NR OFDM symbol.</w:t>
      </w:r>
    </w:p>
    <w:p w:rsidR="0098660A" w:rsidRDefault="00DF537D">
      <w:pPr>
        <w:pStyle w:val="YJ-Proposal"/>
        <w:numPr>
          <w:ilvl w:val="0"/>
          <w:numId w:val="12"/>
        </w:numPr>
        <w:spacing w:after="120"/>
        <w:ind w:left="0"/>
        <w:jc w:val="both"/>
        <w:rPr>
          <w:i/>
          <w:iCs/>
          <w:lang w:val="en-US" w:eastAsia="zh-CN"/>
        </w:rPr>
      </w:pPr>
      <w:r>
        <w:rPr>
          <w:rFonts w:hint="eastAsia"/>
          <w:i/>
          <w:iCs/>
          <w:lang w:val="en-US" w:eastAsia="zh-CN"/>
        </w:rPr>
        <w:lastRenderedPageBreak/>
        <w:t>For R2D transmission, there is no need to align the end of R2D transmission with the boundary of NR</w:t>
      </w:r>
      <w:r>
        <w:rPr>
          <w:rFonts w:hint="eastAsia"/>
          <w:i/>
          <w:iCs/>
          <w:lang w:val="en-US" w:eastAsia="zh-CN"/>
        </w:rPr>
        <w:t xml:space="preserve"> OFDM symbol</w:t>
      </w:r>
      <w:r>
        <w:rPr>
          <w:rFonts w:hint="eastAsia"/>
          <w:i/>
          <w:iCs/>
          <w:lang w:val="en-US" w:eastAsia="zh-CN"/>
        </w:rPr>
        <w:t>.</w:t>
      </w:r>
    </w:p>
    <w:p w:rsidR="0098660A" w:rsidRDefault="00DF537D">
      <w:pPr>
        <w:pStyle w:val="YJ-Proposal"/>
        <w:numPr>
          <w:ilvl w:val="0"/>
          <w:numId w:val="12"/>
        </w:numPr>
        <w:spacing w:after="120"/>
        <w:ind w:left="0"/>
        <w:jc w:val="both"/>
        <w:rPr>
          <w:i/>
          <w:iCs/>
          <w:lang w:val="en-US" w:eastAsia="zh-CN"/>
        </w:rPr>
      </w:pPr>
      <w:r>
        <w:rPr>
          <w:i/>
          <w:iCs/>
          <w:lang w:val="en-US" w:eastAsia="zh-CN"/>
        </w:rPr>
        <w:t>To determine</w:t>
      </w:r>
      <w:r>
        <w:rPr>
          <w:i/>
          <w:iCs/>
          <w:lang w:val="en-US" w:eastAsia="zh-CN"/>
        </w:rPr>
        <w:t xml:space="preserve"> or derive the end of PRDCH transmission, study R2D </w:t>
      </w:r>
      <w:proofErr w:type="spellStart"/>
      <w:r>
        <w:rPr>
          <w:i/>
          <w:iCs/>
          <w:lang w:val="en-US" w:eastAsia="zh-CN"/>
        </w:rPr>
        <w:t>postamble</w:t>
      </w:r>
      <w:proofErr w:type="spellEnd"/>
      <w:r>
        <w:rPr>
          <w:i/>
          <w:iCs/>
          <w:lang w:val="en-US" w:eastAsia="zh-CN"/>
        </w:rPr>
        <w:t xml:space="preserve"> immediately follow</w:t>
      </w:r>
      <w:r>
        <w:rPr>
          <w:rFonts w:hint="eastAsia"/>
          <w:i/>
          <w:iCs/>
          <w:lang w:val="en-US" w:eastAsia="zh-CN"/>
        </w:rPr>
        <w:t>ing</w:t>
      </w:r>
      <w:r>
        <w:rPr>
          <w:i/>
          <w:iCs/>
          <w:lang w:val="en-US" w:eastAsia="zh-CN"/>
        </w:rPr>
        <w:t xml:space="preserve"> the PRDCH. </w:t>
      </w:r>
    </w:p>
    <w:p w:rsidR="0098660A" w:rsidRDefault="00DF537D">
      <w:pPr>
        <w:numPr>
          <w:ilvl w:val="0"/>
          <w:numId w:val="9"/>
        </w:numPr>
        <w:spacing w:after="120"/>
        <w:ind w:left="646" w:hanging="227"/>
        <w:jc w:val="both"/>
        <w:rPr>
          <w:b/>
          <w:bCs/>
          <w:i/>
          <w:iCs/>
          <w:lang w:val="en-US" w:eastAsia="zh-CN"/>
        </w:rPr>
      </w:pPr>
      <w:r>
        <w:rPr>
          <w:b/>
          <w:bCs/>
          <w:i/>
          <w:iCs/>
          <w:lang w:val="en-US" w:eastAsia="zh-CN"/>
        </w:rPr>
        <w:t>Note</w:t>
      </w:r>
      <w:r>
        <w:rPr>
          <w:b/>
          <w:bCs/>
          <w:i/>
          <w:iCs/>
          <w:lang w:val="en-US" w:eastAsia="zh-CN"/>
        </w:rPr>
        <w:t>：</w:t>
      </w:r>
      <w:r>
        <w:rPr>
          <w:b/>
          <w:bCs/>
          <w:i/>
          <w:iCs/>
          <w:lang w:val="en-US" w:eastAsia="zh-CN"/>
        </w:rPr>
        <w:t xml:space="preserve">The overhead of </w:t>
      </w:r>
      <w:proofErr w:type="spellStart"/>
      <w:r>
        <w:rPr>
          <w:b/>
          <w:bCs/>
          <w:i/>
          <w:iCs/>
          <w:lang w:val="en-US" w:eastAsia="zh-CN"/>
        </w:rPr>
        <w:t>postamble</w:t>
      </w:r>
      <w:proofErr w:type="spellEnd"/>
      <w:r>
        <w:rPr>
          <w:b/>
          <w:bCs/>
          <w:i/>
          <w:iCs/>
          <w:lang w:val="en-US" w:eastAsia="zh-CN"/>
        </w:rPr>
        <w:t xml:space="preserve"> should not be large</w:t>
      </w:r>
      <w:r>
        <w:rPr>
          <w:rFonts w:hint="eastAsia"/>
          <w:b/>
          <w:bCs/>
          <w:i/>
          <w:iCs/>
          <w:lang w:val="en-US" w:eastAsia="zh-CN"/>
        </w:rPr>
        <w:t xml:space="preserve"> compared with </w:t>
      </w:r>
      <w:r>
        <w:rPr>
          <w:b/>
          <w:bCs/>
          <w:i/>
          <w:iCs/>
          <w:lang w:val="en-US" w:eastAsia="zh-CN"/>
        </w:rPr>
        <w:t>TBS indication.</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 xml:space="preserve">If CRC is attached for the R2D transmission, the </w:t>
      </w:r>
      <w:proofErr w:type="spellStart"/>
      <w:r>
        <w:rPr>
          <w:rFonts w:hint="eastAsia"/>
          <w:i/>
          <w:iCs/>
          <w:lang w:val="en-US" w:eastAsia="zh-CN"/>
        </w:rPr>
        <w:t>postamble</w:t>
      </w:r>
      <w:proofErr w:type="spellEnd"/>
      <w:r>
        <w:rPr>
          <w:rFonts w:hint="eastAsia"/>
          <w:i/>
          <w:iCs/>
          <w:lang w:val="en-US" w:eastAsia="zh-CN"/>
        </w:rPr>
        <w:t xml:space="preserve"> is appended at the e</w:t>
      </w:r>
      <w:r>
        <w:rPr>
          <w:rFonts w:hint="eastAsia"/>
          <w:i/>
          <w:iCs/>
          <w:lang w:val="en-US" w:eastAsia="zh-CN"/>
        </w:rPr>
        <w:t xml:space="preserve">nd of the R2D transmission; otherwise, the </w:t>
      </w:r>
      <w:proofErr w:type="spellStart"/>
      <w:r>
        <w:rPr>
          <w:rFonts w:hint="eastAsia"/>
          <w:i/>
          <w:iCs/>
          <w:lang w:val="en-US" w:eastAsia="zh-CN"/>
        </w:rPr>
        <w:t>postamble</w:t>
      </w:r>
      <w:proofErr w:type="spellEnd"/>
      <w:r>
        <w:rPr>
          <w:rFonts w:hint="eastAsia"/>
          <w:i/>
          <w:iCs/>
          <w:lang w:val="en-US" w:eastAsia="zh-CN"/>
        </w:rPr>
        <w:t xml:space="preserve"> is omitted.</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Control field should be included in R2D transmission containing at least the following aspects</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R2D scheduling information, e.g. code rate</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D2R scheduling information, e.g., uplink frequency of</w:t>
      </w:r>
      <w:r>
        <w:rPr>
          <w:rFonts w:hint="eastAsia"/>
          <w:b/>
          <w:bCs/>
          <w:i/>
          <w:iCs/>
          <w:lang w:val="en-US" w:eastAsia="zh-CN"/>
        </w:rPr>
        <w:t>fset, encoding method</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Cast type, e.g.</w:t>
      </w:r>
      <w:r>
        <w:rPr>
          <w:b/>
          <w:bCs/>
          <w:i/>
          <w:iCs/>
          <w:lang w:val="en-US" w:eastAsia="zh-CN"/>
        </w:rPr>
        <w:t>,</w:t>
      </w:r>
      <w:r>
        <w:rPr>
          <w:rFonts w:hint="eastAsia"/>
          <w:b/>
          <w:bCs/>
          <w:i/>
          <w:iCs/>
          <w:lang w:val="en-US" w:eastAsia="zh-CN"/>
        </w:rPr>
        <w:t xml:space="preserve"> unicast,</w:t>
      </w:r>
      <w:r>
        <w:rPr>
          <w:b/>
          <w:bCs/>
          <w:i/>
          <w:iCs/>
          <w:lang w:val="en-US" w:eastAsia="zh-CN"/>
        </w:rPr>
        <w:t xml:space="preserve"> </w:t>
      </w:r>
      <w:r>
        <w:rPr>
          <w:rFonts w:hint="eastAsia"/>
          <w:b/>
          <w:bCs/>
          <w:i/>
          <w:iCs/>
          <w:lang w:val="en-US" w:eastAsia="zh-CN"/>
        </w:rPr>
        <w:t xml:space="preserve">multicast or broadcast </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Device type,</w:t>
      </w:r>
      <w:r>
        <w:rPr>
          <w:rFonts w:hint="eastAsia"/>
          <w:b/>
          <w:bCs/>
          <w:i/>
          <w:iCs/>
          <w:lang w:val="en-US" w:eastAsia="zh-CN"/>
        </w:rPr>
        <w:t xml:space="preserve"> e.g.</w:t>
      </w:r>
      <w:r>
        <w:rPr>
          <w:b/>
          <w:bCs/>
          <w:i/>
          <w:iCs/>
          <w:lang w:val="en-US" w:eastAsia="zh-CN"/>
        </w:rPr>
        <w:t>,</w:t>
      </w:r>
      <w:r>
        <w:rPr>
          <w:rFonts w:hint="eastAsia"/>
          <w:b/>
          <w:bCs/>
          <w:i/>
          <w:iCs/>
          <w:lang w:val="en-US" w:eastAsia="zh-CN"/>
        </w:rPr>
        <w:t xml:space="preserve"> device type 1, device type 2A, or device type 2B</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 xml:space="preserve">For R2D transmission, the following components should be considered: preamble, control field, </w:t>
      </w:r>
      <w:proofErr w:type="spellStart"/>
      <w:r>
        <w:rPr>
          <w:rFonts w:hint="eastAsia"/>
          <w:i/>
          <w:iCs/>
          <w:lang w:val="en-US" w:eastAsia="zh-CN"/>
        </w:rPr>
        <w:t>postamble</w:t>
      </w:r>
      <w:proofErr w:type="spellEnd"/>
      <w:r>
        <w:rPr>
          <w:rFonts w:hint="eastAsia"/>
          <w:i/>
          <w:iCs/>
          <w:lang w:val="en-US" w:eastAsia="zh-CN"/>
        </w:rPr>
        <w:t>, data.</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Cont</w:t>
      </w:r>
      <w:r>
        <w:rPr>
          <w:rFonts w:hint="eastAsia"/>
          <w:i/>
          <w:iCs/>
          <w:lang w:val="en-US" w:eastAsia="zh-CN"/>
        </w:rPr>
        <w:t xml:space="preserve">rol field should be encoded separately. </w:t>
      </w:r>
    </w:p>
    <w:p w:rsidR="0098660A" w:rsidRDefault="00DF537D">
      <w:pPr>
        <w:pStyle w:val="YJ-Proposal"/>
        <w:numPr>
          <w:ilvl w:val="0"/>
          <w:numId w:val="12"/>
        </w:numPr>
        <w:spacing w:after="120"/>
        <w:ind w:hanging="1417"/>
        <w:jc w:val="both"/>
        <w:rPr>
          <w:i/>
          <w:iCs/>
          <w:lang w:val="en-US" w:eastAsia="zh-CN"/>
        </w:rPr>
      </w:pPr>
      <w:proofErr w:type="spellStart"/>
      <w:r>
        <w:rPr>
          <w:rFonts w:hint="eastAsia"/>
          <w:i/>
          <w:iCs/>
          <w:lang w:val="en-US" w:eastAsia="zh-CN"/>
        </w:rPr>
        <w:t>Midamble</w:t>
      </w:r>
      <w:proofErr w:type="spellEnd"/>
      <w:r>
        <w:rPr>
          <w:rFonts w:hint="eastAsia"/>
          <w:i/>
          <w:iCs/>
          <w:lang w:val="en-US" w:eastAsia="zh-CN"/>
        </w:rPr>
        <w:t xml:space="preserve"> should be studied in D2R transmission.</w:t>
      </w:r>
    </w:p>
    <w:p w:rsidR="0098660A" w:rsidRDefault="00DF537D">
      <w:pPr>
        <w:pStyle w:val="YJ-Proposal"/>
        <w:numPr>
          <w:ilvl w:val="0"/>
          <w:numId w:val="12"/>
        </w:numPr>
        <w:spacing w:after="120"/>
        <w:ind w:hanging="1417"/>
        <w:jc w:val="both"/>
        <w:rPr>
          <w:i/>
          <w:iCs/>
          <w:lang w:val="en-US" w:eastAsia="zh-CN"/>
        </w:rPr>
      </w:pPr>
      <w:proofErr w:type="spellStart"/>
      <w:r>
        <w:rPr>
          <w:rFonts w:hint="eastAsia"/>
          <w:i/>
          <w:iCs/>
          <w:lang w:val="en-US" w:eastAsia="zh-CN"/>
        </w:rPr>
        <w:t>Postamble</w:t>
      </w:r>
      <w:proofErr w:type="spellEnd"/>
      <w:r>
        <w:rPr>
          <w:rFonts w:hint="eastAsia"/>
          <w:i/>
          <w:iCs/>
          <w:lang w:val="en-US" w:eastAsia="zh-CN"/>
        </w:rPr>
        <w:t xml:space="preserve"> should be included in D2R transmission.</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 xml:space="preserve">The necessity of D2R control information </w:t>
      </w:r>
      <w:r w:rsidR="00AD4E74">
        <w:rPr>
          <w:i/>
          <w:iCs/>
          <w:lang w:val="en-US" w:eastAsia="zh-CN"/>
        </w:rPr>
        <w:t>in D2R transmission</w:t>
      </w:r>
      <w:r w:rsidR="00AD4E74">
        <w:rPr>
          <w:rFonts w:hint="eastAsia"/>
          <w:i/>
          <w:iCs/>
          <w:lang w:val="en-US" w:eastAsia="zh-CN"/>
        </w:rPr>
        <w:t xml:space="preserve"> </w:t>
      </w:r>
      <w:r>
        <w:rPr>
          <w:rFonts w:hint="eastAsia"/>
          <w:i/>
          <w:iCs/>
          <w:lang w:val="en-US" w:eastAsia="zh-CN"/>
        </w:rPr>
        <w:t>should be clarified firstly.</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For D2R transmission, the following frame struc</w:t>
      </w:r>
      <w:r>
        <w:rPr>
          <w:rFonts w:hint="eastAsia"/>
          <w:i/>
          <w:iCs/>
          <w:lang w:val="en-US" w:eastAsia="zh-CN"/>
        </w:rPr>
        <w:t>tures can be considered:</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 xml:space="preserve">Frame structure includes preamble, data, </w:t>
      </w:r>
      <w:proofErr w:type="spellStart"/>
      <w:r>
        <w:rPr>
          <w:rFonts w:hint="eastAsia"/>
          <w:b/>
          <w:bCs/>
          <w:i/>
          <w:iCs/>
          <w:lang w:val="en-US" w:eastAsia="zh-CN"/>
        </w:rPr>
        <w:t>postamble</w:t>
      </w:r>
      <w:proofErr w:type="spellEnd"/>
      <w:r>
        <w:rPr>
          <w:rFonts w:hint="eastAsia"/>
          <w:b/>
          <w:bCs/>
          <w:i/>
          <w:iCs/>
          <w:lang w:val="en-US" w:eastAsia="zh-CN"/>
        </w:rPr>
        <w:t xml:space="preserve">, and </w:t>
      </w:r>
      <w:proofErr w:type="spellStart"/>
      <w:r>
        <w:rPr>
          <w:rFonts w:hint="eastAsia"/>
          <w:b/>
          <w:bCs/>
          <w:i/>
          <w:iCs/>
          <w:lang w:val="en-US" w:eastAsia="zh-CN"/>
        </w:rPr>
        <w:t>midamble</w:t>
      </w:r>
      <w:proofErr w:type="spellEnd"/>
      <w:r>
        <w:rPr>
          <w:rFonts w:hint="eastAsia"/>
          <w:b/>
          <w:bCs/>
          <w:i/>
          <w:iCs/>
          <w:lang w:val="en-US" w:eastAsia="zh-CN"/>
        </w:rPr>
        <w:t>, if needed.</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Frame structure includes only preamble.</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4-step and 2-step random access procedure should be studied for Ambient IoT.</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Due to the large coverage range, high</w:t>
      </w:r>
      <w:r>
        <w:rPr>
          <w:rFonts w:hint="eastAsia"/>
          <w:i/>
          <w:iCs/>
          <w:lang w:val="en-US" w:eastAsia="zh-CN"/>
        </w:rPr>
        <w:t xml:space="preserve"> connection density and limited access latency, the following approaches can be considered to enhance access efficiency for Ambient IoT.</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 xml:space="preserve">Enhanced slot based anti-collision algorithm, e.g. Q-selection + </w:t>
      </w:r>
      <w:proofErr w:type="spellStart"/>
      <w:r>
        <w:rPr>
          <w:rFonts w:hint="eastAsia"/>
          <w:b/>
          <w:bCs/>
          <w:i/>
          <w:iCs/>
          <w:lang w:val="en-US" w:eastAsia="zh-CN"/>
        </w:rPr>
        <w:t>BTree</w:t>
      </w:r>
      <w:proofErr w:type="spellEnd"/>
      <w:r>
        <w:rPr>
          <w:rFonts w:hint="eastAsia"/>
          <w:b/>
          <w:bCs/>
          <w:i/>
          <w:iCs/>
          <w:lang w:val="en-US" w:eastAsia="zh-CN"/>
        </w:rPr>
        <w:t xml:space="preserve"> </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Anti-collision algorithm based on o</w:t>
      </w:r>
      <w:r>
        <w:rPr>
          <w:b/>
          <w:bCs/>
          <w:i/>
          <w:iCs/>
          <w:lang w:val="en-US" w:eastAsia="zh-CN"/>
        </w:rPr>
        <w:t>rthogonal pr</w:t>
      </w:r>
      <w:r>
        <w:rPr>
          <w:b/>
          <w:bCs/>
          <w:i/>
          <w:iCs/>
          <w:lang w:val="en-US" w:eastAsia="zh-CN"/>
        </w:rPr>
        <w:t>eamble</w:t>
      </w:r>
      <w:r>
        <w:rPr>
          <w:rFonts w:hint="eastAsia"/>
          <w:b/>
          <w:bCs/>
          <w:i/>
          <w:iCs/>
          <w:lang w:val="en-US" w:eastAsia="zh-CN"/>
        </w:rPr>
        <w:t>s</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Anti-collision algorithm o</w:t>
      </w:r>
      <w:r>
        <w:rPr>
          <w:b/>
          <w:bCs/>
          <w:i/>
          <w:iCs/>
          <w:lang w:val="en-US" w:eastAsia="zh-CN"/>
        </w:rPr>
        <w:t>rthogonal/non-orthogonal extended UL data</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The minimum time T</w:t>
      </w:r>
      <w:r>
        <w:rPr>
          <w:rFonts w:hint="eastAsia"/>
          <w:i/>
          <w:iCs/>
          <w:vertAlign w:val="subscript"/>
          <w:lang w:val="en-US" w:eastAsia="zh-CN"/>
        </w:rPr>
        <w:t>R2D_min</w:t>
      </w:r>
      <w:r>
        <w:rPr>
          <w:rFonts w:hint="eastAsia"/>
          <w:i/>
          <w:iCs/>
          <w:lang w:val="en-US" w:eastAsia="zh-CN"/>
        </w:rPr>
        <w:t xml:space="preserve"> between a R2D transmission and the corresponding D2R transmission should be larger than or equal to the sum of R2D signal processing time and D2R signal p</w:t>
      </w:r>
      <w:r>
        <w:rPr>
          <w:rFonts w:hint="eastAsia"/>
          <w:i/>
          <w:iCs/>
          <w:lang w:val="en-US" w:eastAsia="zh-CN"/>
        </w:rPr>
        <w:t>reparation time of Ambient IoT device.</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The minimum time T</w:t>
      </w:r>
      <w:r>
        <w:rPr>
          <w:rFonts w:hint="eastAsia"/>
          <w:i/>
          <w:iCs/>
          <w:vertAlign w:val="subscript"/>
          <w:lang w:val="en-US" w:eastAsia="zh-CN"/>
        </w:rPr>
        <w:t>D2R_min</w:t>
      </w:r>
      <w:r>
        <w:rPr>
          <w:rFonts w:hint="eastAsia"/>
          <w:i/>
          <w:iCs/>
          <w:lang w:val="en-US" w:eastAsia="zh-CN"/>
        </w:rPr>
        <w:t xml:space="preserve"> between a D2R transmission and the corresponding R2D transmission should be larger than or equal to the preparation time of the Ambient IoT device.</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The minimum time T</w:t>
      </w:r>
      <w:r>
        <w:rPr>
          <w:rFonts w:hint="eastAsia"/>
          <w:i/>
          <w:iCs/>
          <w:vertAlign w:val="subscript"/>
          <w:lang w:val="en-US" w:eastAsia="zh-CN"/>
        </w:rPr>
        <w:t>R2D_R2D_min</w:t>
      </w:r>
      <w:r>
        <w:rPr>
          <w:rFonts w:hint="eastAsia"/>
          <w:i/>
          <w:iCs/>
          <w:lang w:val="en-US" w:eastAsia="zh-CN"/>
        </w:rPr>
        <w:t xml:space="preserve"> between two c</w:t>
      </w:r>
      <w:r>
        <w:rPr>
          <w:rFonts w:hint="eastAsia"/>
          <w:i/>
          <w:iCs/>
          <w:lang w:val="en-US" w:eastAsia="zh-CN"/>
        </w:rPr>
        <w:t>onsecutive R2D transmissions to the same Ambient IoT device(s) should be larger than or equal to the first R2D signal processing time of the device(s).</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Time between two different consecutive D2R transmissions from the same A-IoT device should be further co</w:t>
      </w:r>
      <w:r>
        <w:rPr>
          <w:rFonts w:hint="eastAsia"/>
          <w:i/>
          <w:iCs/>
          <w:lang w:val="en-US" w:eastAsia="zh-CN"/>
        </w:rPr>
        <w:t>nsidered after clarifying the application scenarios.</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t>The maximum time between a R2D transmission and the corresponding D2R transmission should be restricted based on the following approaches:</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Option 1: Define default maximum time between a R2D transmission</w:t>
      </w:r>
      <w:r>
        <w:rPr>
          <w:rFonts w:hint="eastAsia"/>
          <w:b/>
          <w:bCs/>
          <w:i/>
          <w:iCs/>
          <w:lang w:val="en-US" w:eastAsia="zh-CN"/>
        </w:rPr>
        <w:t xml:space="preserve"> and the corresponding D2R transmission</w:t>
      </w:r>
    </w:p>
    <w:p w:rsidR="0098660A" w:rsidRDefault="00DF537D">
      <w:pPr>
        <w:numPr>
          <w:ilvl w:val="0"/>
          <w:numId w:val="9"/>
        </w:numPr>
        <w:spacing w:after="120"/>
        <w:ind w:left="646" w:hanging="227"/>
        <w:jc w:val="both"/>
        <w:rPr>
          <w:b/>
          <w:bCs/>
          <w:i/>
          <w:iCs/>
          <w:lang w:val="en-US" w:eastAsia="zh-CN"/>
        </w:rPr>
      </w:pPr>
      <w:r>
        <w:rPr>
          <w:rFonts w:hint="eastAsia"/>
          <w:b/>
          <w:bCs/>
          <w:i/>
          <w:iCs/>
          <w:lang w:val="en-US" w:eastAsia="zh-CN"/>
        </w:rPr>
        <w:t>Option 2: Indicate the transmission time of the D2R transmission in response to a R2D transmission.</w:t>
      </w:r>
    </w:p>
    <w:p w:rsidR="0098660A" w:rsidRDefault="00DF537D">
      <w:pPr>
        <w:pStyle w:val="YJ-Proposal"/>
        <w:numPr>
          <w:ilvl w:val="0"/>
          <w:numId w:val="12"/>
        </w:numPr>
        <w:spacing w:after="120"/>
        <w:ind w:hanging="1417"/>
        <w:jc w:val="both"/>
        <w:rPr>
          <w:i/>
          <w:iCs/>
          <w:lang w:val="en-US" w:eastAsia="zh-CN"/>
        </w:rPr>
      </w:pPr>
      <w:r>
        <w:rPr>
          <w:rFonts w:hint="eastAsia"/>
          <w:i/>
          <w:iCs/>
          <w:lang w:val="en-US" w:eastAsia="zh-CN"/>
        </w:rPr>
        <w:lastRenderedPageBreak/>
        <w:t>It can be considered to determine device processing time based on TBS and/or device type.</w:t>
      </w:r>
    </w:p>
    <w:p w:rsidR="0098660A" w:rsidRDefault="00DF537D">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98660A" w:rsidRDefault="00DF537D">
      <w:pPr>
        <w:numPr>
          <w:ilvl w:val="0"/>
          <w:numId w:val="13"/>
        </w:numPr>
        <w:spacing w:after="120"/>
      </w:pPr>
      <w:r>
        <w:rPr>
          <w:rFonts w:eastAsia="宋体" w:hint="eastAsia"/>
          <w:kern w:val="2"/>
          <w:lang w:val="en-US" w:eastAsia="zh-CN"/>
        </w:rPr>
        <w:t>Chair notes RAN</w:t>
      </w:r>
      <w:r>
        <w:rPr>
          <w:rFonts w:eastAsia="宋体" w:hint="eastAsia"/>
          <w:kern w:val="2"/>
          <w:lang w:val="en-US" w:eastAsia="zh-CN"/>
        </w:rPr>
        <w:t>1#116bis eom0, RAN1#116bis</w:t>
      </w:r>
    </w:p>
    <w:p w:rsidR="0098660A" w:rsidRDefault="00DF537D">
      <w:pPr>
        <w:numPr>
          <w:ilvl w:val="0"/>
          <w:numId w:val="13"/>
        </w:numPr>
        <w:spacing w:after="120"/>
        <w:jc w:val="both"/>
        <w:rPr>
          <w:lang w:val="en-US" w:eastAsia="zh-CN"/>
        </w:rPr>
      </w:pPr>
      <w:r>
        <w:rPr>
          <w:rFonts w:hint="eastAsia"/>
          <w:lang w:val="en-US" w:eastAsia="zh-CN"/>
        </w:rPr>
        <w:t xml:space="preserve">R1-2404558, </w:t>
      </w:r>
      <w:r>
        <w:rPr>
          <w:rFonts w:hint="eastAsia"/>
          <w:lang w:val="en-US" w:eastAsia="zh-CN"/>
        </w:rPr>
        <w:t>Discussion on channel and signal for Ambient IoT</w:t>
      </w:r>
      <w:r>
        <w:rPr>
          <w:rFonts w:hint="eastAsia"/>
          <w:lang w:val="en-US" w:eastAsia="zh-CN"/>
        </w:rPr>
        <w:t xml:space="preserve">, ZTE, </w:t>
      </w:r>
      <w:proofErr w:type="spellStart"/>
      <w:r>
        <w:rPr>
          <w:rFonts w:hint="eastAsia"/>
        </w:rPr>
        <w:t>Sanechips</w:t>
      </w:r>
      <w:proofErr w:type="spellEnd"/>
      <w:r>
        <w:rPr>
          <w:rFonts w:hint="eastAsia"/>
        </w:rPr>
        <w:t>, RAN1#11</w:t>
      </w:r>
      <w:r>
        <w:rPr>
          <w:rFonts w:hint="eastAsia"/>
          <w:lang w:val="en-US" w:eastAsia="zh-CN"/>
        </w:rPr>
        <w:t>7</w:t>
      </w:r>
    </w:p>
    <w:p w:rsidR="0098660A" w:rsidRDefault="00DF537D">
      <w:pPr>
        <w:numPr>
          <w:ilvl w:val="0"/>
          <w:numId w:val="13"/>
        </w:numPr>
        <w:spacing w:after="120"/>
        <w:jc w:val="both"/>
        <w:rPr>
          <w:lang w:val="en-US" w:eastAsia="zh-CN"/>
        </w:rPr>
      </w:pPr>
      <w:r>
        <w:rPr>
          <w:rFonts w:hint="eastAsia"/>
          <w:lang w:val="en-US" w:eastAsia="zh-CN"/>
        </w:rPr>
        <w:t xml:space="preserve">R1-2404554, Discussion on Ambient IoT evaluations, ZTE, </w:t>
      </w:r>
      <w:proofErr w:type="spellStart"/>
      <w:r>
        <w:rPr>
          <w:rFonts w:hint="eastAsia"/>
          <w:lang w:val="en-US" w:eastAsia="zh-CN"/>
        </w:rPr>
        <w:t>Sanechips</w:t>
      </w:r>
      <w:proofErr w:type="spellEnd"/>
      <w:r>
        <w:rPr>
          <w:rFonts w:hint="eastAsia"/>
          <w:lang w:val="en-US" w:eastAsia="zh-CN"/>
        </w:rPr>
        <w:t>, RAN1#117</w:t>
      </w:r>
    </w:p>
    <w:p w:rsidR="0098660A" w:rsidRDefault="00DF537D">
      <w:pPr>
        <w:numPr>
          <w:ilvl w:val="0"/>
          <w:numId w:val="13"/>
        </w:numPr>
        <w:spacing w:after="120"/>
        <w:jc w:val="both"/>
        <w:rPr>
          <w:rFonts w:eastAsia="宋体"/>
          <w:kern w:val="2"/>
          <w:lang w:val="en-US" w:eastAsia="zh-CN"/>
        </w:rPr>
      </w:pPr>
      <w:r>
        <w:rPr>
          <w:rFonts w:eastAsia="宋体" w:hint="eastAsia"/>
          <w:kern w:val="2"/>
          <w:lang w:val="en-US" w:eastAsia="zh-CN"/>
        </w:rPr>
        <w:t xml:space="preserve">R1-2403448, FL summary #3 on frame structure and timing aspects for Rel-19 Ambient IoT, Moderator (vivo), RAN1#116bis </w:t>
      </w:r>
    </w:p>
    <w:sectPr w:rsidR="0098660A">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37D" w:rsidRDefault="00DF537D">
      <w:pPr>
        <w:spacing w:after="0"/>
      </w:pPr>
      <w:r>
        <w:separator/>
      </w:r>
    </w:p>
  </w:endnote>
  <w:endnote w:type="continuationSeparator" w:id="0">
    <w:p w:rsidR="00DF537D" w:rsidRDefault="00DF5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37D" w:rsidRDefault="00DF537D">
      <w:pPr>
        <w:spacing w:after="0"/>
      </w:pPr>
      <w:r>
        <w:separator/>
      </w:r>
    </w:p>
  </w:footnote>
  <w:footnote w:type="continuationSeparator" w:id="0">
    <w:p w:rsidR="00DF537D" w:rsidRDefault="00DF53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0B9004"/>
    <w:multiLevelType w:val="singleLevel"/>
    <w:tmpl w:val="8E0B9004"/>
    <w:lvl w:ilvl="0">
      <w:start w:val="1"/>
      <w:numFmt w:val="bullet"/>
      <w:lvlText w:val=""/>
      <w:lvlJc w:val="left"/>
      <w:pPr>
        <w:ind w:left="420" w:hanging="420"/>
      </w:pPr>
      <w:rPr>
        <w:rFonts w:ascii="Wingdings" w:hAnsi="Wingdings" w:hint="default"/>
      </w:rPr>
    </w:lvl>
  </w:abstractNum>
  <w:abstractNum w:abstractNumId="1" w15:restartNumberingAfterBreak="0">
    <w:nsid w:val="8E0C6132"/>
    <w:multiLevelType w:val="multilevel"/>
    <w:tmpl w:val="8E0C6132"/>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F4C2A37"/>
    <w:multiLevelType w:val="multilevel"/>
    <w:tmpl w:val="BF4C2A37"/>
    <w:lvl w:ilvl="0">
      <w:start w:val="1"/>
      <w:numFmt w:val="decimal"/>
      <w:pStyle w:val="YJ-Proposal"/>
      <w:lvlText w:val="Proposal %1:"/>
      <w:lvlJc w:val="left"/>
      <w:pPr>
        <w:tabs>
          <w:tab w:val="left" w:pos="1417"/>
        </w:tabs>
        <w:ind w:left="1417" w:hanging="1417"/>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EB853A60"/>
    <w:multiLevelType w:val="singleLevel"/>
    <w:tmpl w:val="EB853A60"/>
    <w:lvl w:ilvl="0">
      <w:start w:val="1"/>
      <w:numFmt w:val="bullet"/>
      <w:lvlText w:val=""/>
      <w:lvlJc w:val="left"/>
      <w:pPr>
        <w:ind w:left="420" w:hanging="420"/>
      </w:pPr>
      <w:rPr>
        <w:rFonts w:ascii="Wingdings" w:hAnsi="Wingdings" w:hint="default"/>
      </w:rPr>
    </w:lvl>
  </w:abstractNum>
  <w:abstractNum w:abstractNumId="5"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pStyle w:val="3"/>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 w15:restartNumberingAfterBreak="0">
    <w:nsid w:val="1D400AA8"/>
    <w:multiLevelType w:val="singleLevel"/>
    <w:tmpl w:val="1D400AA8"/>
    <w:lvl w:ilvl="0">
      <w:start w:val="1"/>
      <w:numFmt w:val="decimal"/>
      <w:suff w:val="space"/>
      <w:lvlText w:val="[%1]"/>
      <w:lvlJc w:val="left"/>
    </w:lvl>
  </w:abstractNum>
  <w:abstractNum w:abstractNumId="9"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BE50979"/>
    <w:multiLevelType w:val="multilevel"/>
    <w:tmpl w:val="5BE50979"/>
    <w:lvl w:ilvl="0">
      <w:start w:val="1"/>
      <w:numFmt w:val="bullet"/>
      <w:lvlText w:val="•"/>
      <w:lvlJc w:val="left"/>
      <w:pPr>
        <w:tabs>
          <w:tab w:val="left" w:pos="420"/>
        </w:tabs>
        <w:ind w:left="840" w:hanging="420"/>
      </w:pPr>
      <w:rPr>
        <w:rFonts w:ascii="Arial" w:hAnsi="Arial"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2" w15:restartNumberingAfterBreak="0">
    <w:nsid w:val="5C680DD9"/>
    <w:multiLevelType w:val="singleLevel"/>
    <w:tmpl w:val="5C680DD9"/>
    <w:lvl w:ilvl="0">
      <w:start w:val="1"/>
      <w:numFmt w:val="bullet"/>
      <w:lvlText w:val="•"/>
      <w:lvlJc w:val="left"/>
      <w:pPr>
        <w:tabs>
          <w:tab w:val="left" w:pos="420"/>
        </w:tabs>
        <w:ind w:left="840" w:hanging="420"/>
      </w:pPr>
      <w:rPr>
        <w:rFonts w:ascii="Arial" w:hAnsi="Arial" w:cs="Arial" w:hint="default"/>
      </w:rPr>
    </w:lvl>
  </w:abstractNum>
  <w:num w:numId="1">
    <w:abstractNumId w:val="10"/>
  </w:num>
  <w:num w:numId="2">
    <w:abstractNumId w:val="5"/>
  </w:num>
  <w:num w:numId="3">
    <w:abstractNumId w:val="3"/>
  </w:num>
  <w:num w:numId="4">
    <w:abstractNumId w:val="6"/>
  </w:num>
  <w:num w:numId="5">
    <w:abstractNumId w:val="7"/>
  </w:num>
  <w:num w:numId="6">
    <w:abstractNumId w:val="9"/>
  </w:num>
  <w:num w:numId="7">
    <w:abstractNumId w:val="12"/>
  </w:num>
  <w:num w:numId="8">
    <w:abstractNumId w:val="4"/>
  </w:num>
  <w:num w:numId="9">
    <w:abstractNumId w:val="1"/>
  </w:num>
  <w:num w:numId="10">
    <w:abstractNumId w:val="0"/>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D92217"/>
    <w:rsid w:val="01F46F01"/>
    <w:rsid w:val="01FF0BB0"/>
    <w:rsid w:val="023445F1"/>
    <w:rsid w:val="023C2A4A"/>
    <w:rsid w:val="02763A3F"/>
    <w:rsid w:val="02AC7790"/>
    <w:rsid w:val="02B5591D"/>
    <w:rsid w:val="02CA11A2"/>
    <w:rsid w:val="02D77BDF"/>
    <w:rsid w:val="034D61DE"/>
    <w:rsid w:val="0382452D"/>
    <w:rsid w:val="03932311"/>
    <w:rsid w:val="03F87400"/>
    <w:rsid w:val="04273BA4"/>
    <w:rsid w:val="045401C0"/>
    <w:rsid w:val="04585D39"/>
    <w:rsid w:val="047F5C2E"/>
    <w:rsid w:val="04C95F11"/>
    <w:rsid w:val="04EE794D"/>
    <w:rsid w:val="050A35E7"/>
    <w:rsid w:val="05454BBC"/>
    <w:rsid w:val="054953B6"/>
    <w:rsid w:val="05983807"/>
    <w:rsid w:val="05D364C1"/>
    <w:rsid w:val="05F53334"/>
    <w:rsid w:val="061661E8"/>
    <w:rsid w:val="06344009"/>
    <w:rsid w:val="065154FA"/>
    <w:rsid w:val="067D6494"/>
    <w:rsid w:val="06BC2C1A"/>
    <w:rsid w:val="06D3120F"/>
    <w:rsid w:val="070F438F"/>
    <w:rsid w:val="07336BA5"/>
    <w:rsid w:val="07580720"/>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480318"/>
    <w:rsid w:val="097A5FF3"/>
    <w:rsid w:val="097F4D9A"/>
    <w:rsid w:val="098A7E25"/>
    <w:rsid w:val="09A462ED"/>
    <w:rsid w:val="0A08121B"/>
    <w:rsid w:val="0A0C325D"/>
    <w:rsid w:val="0A1246B0"/>
    <w:rsid w:val="0A196EB7"/>
    <w:rsid w:val="0A384618"/>
    <w:rsid w:val="0A460084"/>
    <w:rsid w:val="0A520E56"/>
    <w:rsid w:val="0A5903AD"/>
    <w:rsid w:val="0A87376C"/>
    <w:rsid w:val="0AAD17BD"/>
    <w:rsid w:val="0AE87DF7"/>
    <w:rsid w:val="0B2874F5"/>
    <w:rsid w:val="0B382F94"/>
    <w:rsid w:val="0B533EDF"/>
    <w:rsid w:val="0B637623"/>
    <w:rsid w:val="0BAB0506"/>
    <w:rsid w:val="0BCB3C88"/>
    <w:rsid w:val="0BD61231"/>
    <w:rsid w:val="0BEB0FA3"/>
    <w:rsid w:val="0C134786"/>
    <w:rsid w:val="0C153D9E"/>
    <w:rsid w:val="0C494112"/>
    <w:rsid w:val="0C722986"/>
    <w:rsid w:val="0CC64018"/>
    <w:rsid w:val="0CD91251"/>
    <w:rsid w:val="0CDD75B0"/>
    <w:rsid w:val="0D04432E"/>
    <w:rsid w:val="0D221934"/>
    <w:rsid w:val="0D5156C5"/>
    <w:rsid w:val="0D590D86"/>
    <w:rsid w:val="0D745DE0"/>
    <w:rsid w:val="0D8D7F45"/>
    <w:rsid w:val="0DBC53F4"/>
    <w:rsid w:val="0DC0036C"/>
    <w:rsid w:val="0E184401"/>
    <w:rsid w:val="0E1928CA"/>
    <w:rsid w:val="0E3B3C29"/>
    <w:rsid w:val="0E456B2F"/>
    <w:rsid w:val="0E642755"/>
    <w:rsid w:val="0ED51EFE"/>
    <w:rsid w:val="0EF7021B"/>
    <w:rsid w:val="0F376B5B"/>
    <w:rsid w:val="0F4B6335"/>
    <w:rsid w:val="0F544138"/>
    <w:rsid w:val="0F8D57B4"/>
    <w:rsid w:val="0FA67AC7"/>
    <w:rsid w:val="101E6F16"/>
    <w:rsid w:val="103536E8"/>
    <w:rsid w:val="103C4D8B"/>
    <w:rsid w:val="106B4395"/>
    <w:rsid w:val="108A1555"/>
    <w:rsid w:val="10C132DD"/>
    <w:rsid w:val="10D246F9"/>
    <w:rsid w:val="11096D68"/>
    <w:rsid w:val="110B2D84"/>
    <w:rsid w:val="110C525C"/>
    <w:rsid w:val="1134499D"/>
    <w:rsid w:val="115977E1"/>
    <w:rsid w:val="11684B46"/>
    <w:rsid w:val="11AB05E7"/>
    <w:rsid w:val="11D75A90"/>
    <w:rsid w:val="11DB0D73"/>
    <w:rsid w:val="12351E98"/>
    <w:rsid w:val="125150BC"/>
    <w:rsid w:val="12626F20"/>
    <w:rsid w:val="128012E4"/>
    <w:rsid w:val="12BE692B"/>
    <w:rsid w:val="12EA0ED5"/>
    <w:rsid w:val="13134D15"/>
    <w:rsid w:val="13176364"/>
    <w:rsid w:val="133E21B6"/>
    <w:rsid w:val="1341363F"/>
    <w:rsid w:val="138C45C9"/>
    <w:rsid w:val="13903B37"/>
    <w:rsid w:val="13966799"/>
    <w:rsid w:val="13B14DBE"/>
    <w:rsid w:val="13BE1350"/>
    <w:rsid w:val="13C70671"/>
    <w:rsid w:val="13E04D3E"/>
    <w:rsid w:val="13EE21DD"/>
    <w:rsid w:val="14050323"/>
    <w:rsid w:val="140859BA"/>
    <w:rsid w:val="14182DE2"/>
    <w:rsid w:val="141A0A76"/>
    <w:rsid w:val="14283553"/>
    <w:rsid w:val="142F472F"/>
    <w:rsid w:val="146A41AD"/>
    <w:rsid w:val="14B33BFC"/>
    <w:rsid w:val="14B42323"/>
    <w:rsid w:val="14BE3B4E"/>
    <w:rsid w:val="14D61D5D"/>
    <w:rsid w:val="150769A0"/>
    <w:rsid w:val="156A68A6"/>
    <w:rsid w:val="156E2B17"/>
    <w:rsid w:val="15E26A39"/>
    <w:rsid w:val="162B6B89"/>
    <w:rsid w:val="165E31F0"/>
    <w:rsid w:val="1683253C"/>
    <w:rsid w:val="16A54529"/>
    <w:rsid w:val="16B334CA"/>
    <w:rsid w:val="16D93965"/>
    <w:rsid w:val="16FC6438"/>
    <w:rsid w:val="172826B7"/>
    <w:rsid w:val="172F27F8"/>
    <w:rsid w:val="17494CF8"/>
    <w:rsid w:val="17614C36"/>
    <w:rsid w:val="17761A21"/>
    <w:rsid w:val="178972C7"/>
    <w:rsid w:val="1791662A"/>
    <w:rsid w:val="17BD77B3"/>
    <w:rsid w:val="17C549E8"/>
    <w:rsid w:val="17C65F42"/>
    <w:rsid w:val="17D814E2"/>
    <w:rsid w:val="17DC62A9"/>
    <w:rsid w:val="17E7412C"/>
    <w:rsid w:val="17F07058"/>
    <w:rsid w:val="180F3D2C"/>
    <w:rsid w:val="1829546F"/>
    <w:rsid w:val="1835615B"/>
    <w:rsid w:val="185F1DEB"/>
    <w:rsid w:val="189070FA"/>
    <w:rsid w:val="18B471F1"/>
    <w:rsid w:val="18C900A8"/>
    <w:rsid w:val="18C951BB"/>
    <w:rsid w:val="18D93510"/>
    <w:rsid w:val="18F87A48"/>
    <w:rsid w:val="192C7F06"/>
    <w:rsid w:val="192D248C"/>
    <w:rsid w:val="19477D69"/>
    <w:rsid w:val="194B1A86"/>
    <w:rsid w:val="1951482B"/>
    <w:rsid w:val="19744352"/>
    <w:rsid w:val="19921B44"/>
    <w:rsid w:val="19B43345"/>
    <w:rsid w:val="19CA49C6"/>
    <w:rsid w:val="19CC7309"/>
    <w:rsid w:val="1A4B1543"/>
    <w:rsid w:val="1A53066D"/>
    <w:rsid w:val="1AAD709C"/>
    <w:rsid w:val="1AE04D97"/>
    <w:rsid w:val="1B09548A"/>
    <w:rsid w:val="1B1258FF"/>
    <w:rsid w:val="1B284666"/>
    <w:rsid w:val="1B2B48A4"/>
    <w:rsid w:val="1B3D2AFC"/>
    <w:rsid w:val="1B426154"/>
    <w:rsid w:val="1BD05D2C"/>
    <w:rsid w:val="1BDE4DF4"/>
    <w:rsid w:val="1BEB3FCB"/>
    <w:rsid w:val="1BF20427"/>
    <w:rsid w:val="1C6151EC"/>
    <w:rsid w:val="1D1C0001"/>
    <w:rsid w:val="1D556D01"/>
    <w:rsid w:val="1D5756C1"/>
    <w:rsid w:val="1D910BE0"/>
    <w:rsid w:val="1DA24946"/>
    <w:rsid w:val="1DB656B5"/>
    <w:rsid w:val="1DCB17D0"/>
    <w:rsid w:val="1E18008F"/>
    <w:rsid w:val="1E3C536A"/>
    <w:rsid w:val="1E4B11FA"/>
    <w:rsid w:val="1E540F0C"/>
    <w:rsid w:val="1E854EF5"/>
    <w:rsid w:val="1EC07717"/>
    <w:rsid w:val="1EDC7CD0"/>
    <w:rsid w:val="1F0B2934"/>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22C2B"/>
    <w:rsid w:val="21396E8B"/>
    <w:rsid w:val="216D1242"/>
    <w:rsid w:val="217B0ED5"/>
    <w:rsid w:val="2183631A"/>
    <w:rsid w:val="21870336"/>
    <w:rsid w:val="21945402"/>
    <w:rsid w:val="21C11625"/>
    <w:rsid w:val="21CD4070"/>
    <w:rsid w:val="22647186"/>
    <w:rsid w:val="227C554B"/>
    <w:rsid w:val="22880D8D"/>
    <w:rsid w:val="228F1420"/>
    <w:rsid w:val="22927F5C"/>
    <w:rsid w:val="23580F2E"/>
    <w:rsid w:val="235A670A"/>
    <w:rsid w:val="23985DBD"/>
    <w:rsid w:val="23986152"/>
    <w:rsid w:val="23AD38B7"/>
    <w:rsid w:val="23DA33B9"/>
    <w:rsid w:val="23DE0664"/>
    <w:rsid w:val="23DE2A6A"/>
    <w:rsid w:val="23E35953"/>
    <w:rsid w:val="23EF09E7"/>
    <w:rsid w:val="24015A52"/>
    <w:rsid w:val="241C17CD"/>
    <w:rsid w:val="247352AD"/>
    <w:rsid w:val="247C5795"/>
    <w:rsid w:val="24985262"/>
    <w:rsid w:val="24A63A7A"/>
    <w:rsid w:val="24B42B0E"/>
    <w:rsid w:val="24BF0FAE"/>
    <w:rsid w:val="24C24A58"/>
    <w:rsid w:val="24CB740E"/>
    <w:rsid w:val="251F7166"/>
    <w:rsid w:val="2528784A"/>
    <w:rsid w:val="254F53B2"/>
    <w:rsid w:val="257D3111"/>
    <w:rsid w:val="259F1949"/>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9A7F3F"/>
    <w:rsid w:val="279D0959"/>
    <w:rsid w:val="27A906DB"/>
    <w:rsid w:val="27EA551F"/>
    <w:rsid w:val="28370B3C"/>
    <w:rsid w:val="287856D1"/>
    <w:rsid w:val="28900AA8"/>
    <w:rsid w:val="289419B0"/>
    <w:rsid w:val="28DC001F"/>
    <w:rsid w:val="29185DD8"/>
    <w:rsid w:val="29404458"/>
    <w:rsid w:val="294824E9"/>
    <w:rsid w:val="298A07FF"/>
    <w:rsid w:val="298F6901"/>
    <w:rsid w:val="29B1162D"/>
    <w:rsid w:val="29C92D74"/>
    <w:rsid w:val="29CF7BF0"/>
    <w:rsid w:val="29DD3EBA"/>
    <w:rsid w:val="2A7927BC"/>
    <w:rsid w:val="2A8300A2"/>
    <w:rsid w:val="2AA62BA6"/>
    <w:rsid w:val="2AC26DE9"/>
    <w:rsid w:val="2AC82502"/>
    <w:rsid w:val="2B103709"/>
    <w:rsid w:val="2B1B7F5E"/>
    <w:rsid w:val="2BEB33E8"/>
    <w:rsid w:val="2BF30B25"/>
    <w:rsid w:val="2CEA66B9"/>
    <w:rsid w:val="2CEE6DE5"/>
    <w:rsid w:val="2D0D5E52"/>
    <w:rsid w:val="2D43726B"/>
    <w:rsid w:val="2D5A5612"/>
    <w:rsid w:val="2D78343D"/>
    <w:rsid w:val="2D973A2A"/>
    <w:rsid w:val="2DA15A9C"/>
    <w:rsid w:val="2DCA6AD3"/>
    <w:rsid w:val="2DF3262B"/>
    <w:rsid w:val="2E0144D2"/>
    <w:rsid w:val="2E254103"/>
    <w:rsid w:val="2E35154B"/>
    <w:rsid w:val="2E3538F4"/>
    <w:rsid w:val="2E6557CF"/>
    <w:rsid w:val="2E9E3F80"/>
    <w:rsid w:val="2EA51477"/>
    <w:rsid w:val="2EA611B6"/>
    <w:rsid w:val="2ECC2A22"/>
    <w:rsid w:val="2ED33F98"/>
    <w:rsid w:val="2EE86B16"/>
    <w:rsid w:val="2F420B9A"/>
    <w:rsid w:val="2F4D468D"/>
    <w:rsid w:val="2FB35BCF"/>
    <w:rsid w:val="2FFC7AAE"/>
    <w:rsid w:val="302B3CD7"/>
    <w:rsid w:val="305C7B9A"/>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1F850A4"/>
    <w:rsid w:val="321B0683"/>
    <w:rsid w:val="32442917"/>
    <w:rsid w:val="324900C4"/>
    <w:rsid w:val="32671204"/>
    <w:rsid w:val="328A2DC9"/>
    <w:rsid w:val="3294250C"/>
    <w:rsid w:val="329A0F1F"/>
    <w:rsid w:val="32F14582"/>
    <w:rsid w:val="33173268"/>
    <w:rsid w:val="33341531"/>
    <w:rsid w:val="337D13AE"/>
    <w:rsid w:val="33C76C40"/>
    <w:rsid w:val="3411532C"/>
    <w:rsid w:val="34485F08"/>
    <w:rsid w:val="34E27291"/>
    <w:rsid w:val="34EF4346"/>
    <w:rsid w:val="34F65358"/>
    <w:rsid w:val="350072B3"/>
    <w:rsid w:val="35483AD3"/>
    <w:rsid w:val="35894C7E"/>
    <w:rsid w:val="359F16E9"/>
    <w:rsid w:val="35D01D0E"/>
    <w:rsid w:val="36044D2D"/>
    <w:rsid w:val="36125696"/>
    <w:rsid w:val="36180115"/>
    <w:rsid w:val="36A84032"/>
    <w:rsid w:val="36AA0198"/>
    <w:rsid w:val="36BB6864"/>
    <w:rsid w:val="36C87EAB"/>
    <w:rsid w:val="36DD45FA"/>
    <w:rsid w:val="36F4195D"/>
    <w:rsid w:val="370F6065"/>
    <w:rsid w:val="37240758"/>
    <w:rsid w:val="3741560F"/>
    <w:rsid w:val="37543B30"/>
    <w:rsid w:val="37587738"/>
    <w:rsid w:val="3787658D"/>
    <w:rsid w:val="37936A2D"/>
    <w:rsid w:val="37AE2D7F"/>
    <w:rsid w:val="37B57294"/>
    <w:rsid w:val="38263D99"/>
    <w:rsid w:val="384309AE"/>
    <w:rsid w:val="384E01F8"/>
    <w:rsid w:val="38521FDA"/>
    <w:rsid w:val="386710C4"/>
    <w:rsid w:val="389E0E47"/>
    <w:rsid w:val="38D70B59"/>
    <w:rsid w:val="38F4690D"/>
    <w:rsid w:val="38FA1EE5"/>
    <w:rsid w:val="393C3DA1"/>
    <w:rsid w:val="39430932"/>
    <w:rsid w:val="396B5F27"/>
    <w:rsid w:val="399E3F57"/>
    <w:rsid w:val="39A033FD"/>
    <w:rsid w:val="39A55A7D"/>
    <w:rsid w:val="39FD0D40"/>
    <w:rsid w:val="3A0C31F7"/>
    <w:rsid w:val="3A0D59EA"/>
    <w:rsid w:val="3A1111BA"/>
    <w:rsid w:val="3A25624B"/>
    <w:rsid w:val="3A360A47"/>
    <w:rsid w:val="3A5B19B1"/>
    <w:rsid w:val="3A963287"/>
    <w:rsid w:val="3A9779C3"/>
    <w:rsid w:val="3A9F2241"/>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4C1D92"/>
    <w:rsid w:val="3C756255"/>
    <w:rsid w:val="3C835BD1"/>
    <w:rsid w:val="3C9D47BE"/>
    <w:rsid w:val="3CA04F93"/>
    <w:rsid w:val="3CA403B6"/>
    <w:rsid w:val="3CA5591C"/>
    <w:rsid w:val="3CD77B4C"/>
    <w:rsid w:val="3D30791A"/>
    <w:rsid w:val="3D743195"/>
    <w:rsid w:val="3DA6045B"/>
    <w:rsid w:val="3DB30BB9"/>
    <w:rsid w:val="3DC04FBB"/>
    <w:rsid w:val="3DC4779D"/>
    <w:rsid w:val="3DE76E11"/>
    <w:rsid w:val="3DF078DF"/>
    <w:rsid w:val="3E031089"/>
    <w:rsid w:val="3E0E1A8D"/>
    <w:rsid w:val="3E153B8F"/>
    <w:rsid w:val="3E301FFE"/>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5457BA"/>
    <w:rsid w:val="427109E7"/>
    <w:rsid w:val="42932343"/>
    <w:rsid w:val="429D44AD"/>
    <w:rsid w:val="42A75BE9"/>
    <w:rsid w:val="42C02E2E"/>
    <w:rsid w:val="42FD023E"/>
    <w:rsid w:val="430517F4"/>
    <w:rsid w:val="431001A0"/>
    <w:rsid w:val="431B5DE6"/>
    <w:rsid w:val="432D5B2F"/>
    <w:rsid w:val="433312EB"/>
    <w:rsid w:val="43635247"/>
    <w:rsid w:val="43752102"/>
    <w:rsid w:val="43776C8C"/>
    <w:rsid w:val="437A189A"/>
    <w:rsid w:val="438A4859"/>
    <w:rsid w:val="43C12433"/>
    <w:rsid w:val="43C127B3"/>
    <w:rsid w:val="43DF3BDE"/>
    <w:rsid w:val="43E85728"/>
    <w:rsid w:val="43ED25CF"/>
    <w:rsid w:val="43F81D25"/>
    <w:rsid w:val="43FB0988"/>
    <w:rsid w:val="442D06E0"/>
    <w:rsid w:val="443B01A7"/>
    <w:rsid w:val="445A61FD"/>
    <w:rsid w:val="447D7A85"/>
    <w:rsid w:val="44A74632"/>
    <w:rsid w:val="44C837FF"/>
    <w:rsid w:val="44D10175"/>
    <w:rsid w:val="44F1618F"/>
    <w:rsid w:val="452D218C"/>
    <w:rsid w:val="45382850"/>
    <w:rsid w:val="453A310F"/>
    <w:rsid w:val="455C1B56"/>
    <w:rsid w:val="45615C35"/>
    <w:rsid w:val="45643E49"/>
    <w:rsid w:val="45750B48"/>
    <w:rsid w:val="45801C85"/>
    <w:rsid w:val="45972920"/>
    <w:rsid w:val="45BF12BD"/>
    <w:rsid w:val="45E909B2"/>
    <w:rsid w:val="46054B5B"/>
    <w:rsid w:val="463211F6"/>
    <w:rsid w:val="46661CBA"/>
    <w:rsid w:val="466A1A34"/>
    <w:rsid w:val="46BA0718"/>
    <w:rsid w:val="46C36878"/>
    <w:rsid w:val="46E131E3"/>
    <w:rsid w:val="46F444B2"/>
    <w:rsid w:val="4708050D"/>
    <w:rsid w:val="472A4BD0"/>
    <w:rsid w:val="47571F09"/>
    <w:rsid w:val="475B14F6"/>
    <w:rsid w:val="475F200F"/>
    <w:rsid w:val="477D05DF"/>
    <w:rsid w:val="477E022D"/>
    <w:rsid w:val="478C125B"/>
    <w:rsid w:val="478D2D0E"/>
    <w:rsid w:val="47B36FB8"/>
    <w:rsid w:val="47BA4E25"/>
    <w:rsid w:val="47BC3B0E"/>
    <w:rsid w:val="47F12E4A"/>
    <w:rsid w:val="48093DCC"/>
    <w:rsid w:val="481161CC"/>
    <w:rsid w:val="483400BB"/>
    <w:rsid w:val="483576D7"/>
    <w:rsid w:val="483A0530"/>
    <w:rsid w:val="483A42F0"/>
    <w:rsid w:val="484C362A"/>
    <w:rsid w:val="485F62CB"/>
    <w:rsid w:val="4862730A"/>
    <w:rsid w:val="48645C8A"/>
    <w:rsid w:val="486C3568"/>
    <w:rsid w:val="48CD0BCC"/>
    <w:rsid w:val="48E70BF4"/>
    <w:rsid w:val="48F52A13"/>
    <w:rsid w:val="490270C2"/>
    <w:rsid w:val="490B4675"/>
    <w:rsid w:val="496C1DC4"/>
    <w:rsid w:val="49C07358"/>
    <w:rsid w:val="49E34CCD"/>
    <w:rsid w:val="49EE7B57"/>
    <w:rsid w:val="4A251534"/>
    <w:rsid w:val="4A2E1B76"/>
    <w:rsid w:val="4A366DFD"/>
    <w:rsid w:val="4A3E2C83"/>
    <w:rsid w:val="4A476D6E"/>
    <w:rsid w:val="4A92750F"/>
    <w:rsid w:val="4AA03A68"/>
    <w:rsid w:val="4AA461F2"/>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7556D2"/>
    <w:rsid w:val="4E7E1B6B"/>
    <w:rsid w:val="4E8C414F"/>
    <w:rsid w:val="4EC2370E"/>
    <w:rsid w:val="4F033049"/>
    <w:rsid w:val="4F16322F"/>
    <w:rsid w:val="4F505706"/>
    <w:rsid w:val="4F6506A5"/>
    <w:rsid w:val="4F765A9A"/>
    <w:rsid w:val="4F834C0C"/>
    <w:rsid w:val="4FBE4A7C"/>
    <w:rsid w:val="4FC64714"/>
    <w:rsid w:val="4FFC18EA"/>
    <w:rsid w:val="501A1CB7"/>
    <w:rsid w:val="502D71FA"/>
    <w:rsid w:val="5056444B"/>
    <w:rsid w:val="505B02E5"/>
    <w:rsid w:val="50A93876"/>
    <w:rsid w:val="50DD6F95"/>
    <w:rsid w:val="50F22A91"/>
    <w:rsid w:val="51110045"/>
    <w:rsid w:val="51277424"/>
    <w:rsid w:val="51402F33"/>
    <w:rsid w:val="5159399A"/>
    <w:rsid w:val="51697D4A"/>
    <w:rsid w:val="51742FB0"/>
    <w:rsid w:val="517C597B"/>
    <w:rsid w:val="518940BA"/>
    <w:rsid w:val="51A7166E"/>
    <w:rsid w:val="51C53442"/>
    <w:rsid w:val="51DD52AC"/>
    <w:rsid w:val="524F0699"/>
    <w:rsid w:val="52992C73"/>
    <w:rsid w:val="52CC7B02"/>
    <w:rsid w:val="52CE5C56"/>
    <w:rsid w:val="52F60A12"/>
    <w:rsid w:val="530C3F2F"/>
    <w:rsid w:val="53220A6B"/>
    <w:rsid w:val="534955E0"/>
    <w:rsid w:val="534C5B30"/>
    <w:rsid w:val="54485A7D"/>
    <w:rsid w:val="54492B97"/>
    <w:rsid w:val="54622487"/>
    <w:rsid w:val="546C197C"/>
    <w:rsid w:val="54863F6E"/>
    <w:rsid w:val="54A16505"/>
    <w:rsid w:val="54A95698"/>
    <w:rsid w:val="54AB6B04"/>
    <w:rsid w:val="54C91E54"/>
    <w:rsid w:val="54E56C66"/>
    <w:rsid w:val="55053C61"/>
    <w:rsid w:val="551048DB"/>
    <w:rsid w:val="553C7807"/>
    <w:rsid w:val="558A7322"/>
    <w:rsid w:val="558D0FCD"/>
    <w:rsid w:val="55A06EFC"/>
    <w:rsid w:val="55C261F7"/>
    <w:rsid w:val="55D20D9F"/>
    <w:rsid w:val="55F76B97"/>
    <w:rsid w:val="5618377E"/>
    <w:rsid w:val="561A62FE"/>
    <w:rsid w:val="56282493"/>
    <w:rsid w:val="5634762E"/>
    <w:rsid w:val="56557EB3"/>
    <w:rsid w:val="567C5FF8"/>
    <w:rsid w:val="5683227C"/>
    <w:rsid w:val="56B76B22"/>
    <w:rsid w:val="56C250DF"/>
    <w:rsid w:val="56E322E1"/>
    <w:rsid w:val="57095CD6"/>
    <w:rsid w:val="573E4E30"/>
    <w:rsid w:val="574320D3"/>
    <w:rsid w:val="574E0104"/>
    <w:rsid w:val="57506086"/>
    <w:rsid w:val="57792D84"/>
    <w:rsid w:val="57AC70E4"/>
    <w:rsid w:val="57CB114C"/>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B35C68"/>
    <w:rsid w:val="58C607B7"/>
    <w:rsid w:val="58CE6132"/>
    <w:rsid w:val="58D03ED1"/>
    <w:rsid w:val="58D31E6D"/>
    <w:rsid w:val="58D42815"/>
    <w:rsid w:val="59005803"/>
    <w:rsid w:val="59242DB6"/>
    <w:rsid w:val="599D6C33"/>
    <w:rsid w:val="59C61BCD"/>
    <w:rsid w:val="59D20111"/>
    <w:rsid w:val="5A0F2DA5"/>
    <w:rsid w:val="5A1D08D9"/>
    <w:rsid w:val="5A4E357A"/>
    <w:rsid w:val="5A770E52"/>
    <w:rsid w:val="5A7E767D"/>
    <w:rsid w:val="5A826A2B"/>
    <w:rsid w:val="5ABC0B32"/>
    <w:rsid w:val="5AE57A17"/>
    <w:rsid w:val="5B03480A"/>
    <w:rsid w:val="5B0D6CA1"/>
    <w:rsid w:val="5B6E7573"/>
    <w:rsid w:val="5BD404AA"/>
    <w:rsid w:val="5BDA1739"/>
    <w:rsid w:val="5BEF0F54"/>
    <w:rsid w:val="5C0D1A98"/>
    <w:rsid w:val="5C1F0297"/>
    <w:rsid w:val="5C3A19D5"/>
    <w:rsid w:val="5C73277C"/>
    <w:rsid w:val="5CBD49EA"/>
    <w:rsid w:val="5CCE1889"/>
    <w:rsid w:val="5CDF5825"/>
    <w:rsid w:val="5CE871FD"/>
    <w:rsid w:val="5CFA4B42"/>
    <w:rsid w:val="5CFA567D"/>
    <w:rsid w:val="5D006DDA"/>
    <w:rsid w:val="5D0E5127"/>
    <w:rsid w:val="5D181048"/>
    <w:rsid w:val="5D31474C"/>
    <w:rsid w:val="5D677890"/>
    <w:rsid w:val="5D9E7245"/>
    <w:rsid w:val="5DA3347D"/>
    <w:rsid w:val="5DA751A0"/>
    <w:rsid w:val="5DC8327D"/>
    <w:rsid w:val="5DF21EE3"/>
    <w:rsid w:val="5DF22101"/>
    <w:rsid w:val="5E171D6A"/>
    <w:rsid w:val="5E2C6550"/>
    <w:rsid w:val="5E2F279D"/>
    <w:rsid w:val="5E7B7F98"/>
    <w:rsid w:val="5E7C1167"/>
    <w:rsid w:val="5E8C011F"/>
    <w:rsid w:val="5E930B4C"/>
    <w:rsid w:val="5E9B7915"/>
    <w:rsid w:val="5EEF03F4"/>
    <w:rsid w:val="5EFD0EEB"/>
    <w:rsid w:val="5EFF2EC7"/>
    <w:rsid w:val="5F053AD9"/>
    <w:rsid w:val="5F0546BC"/>
    <w:rsid w:val="5F3150EA"/>
    <w:rsid w:val="5F572E1C"/>
    <w:rsid w:val="5F7A015B"/>
    <w:rsid w:val="5F830366"/>
    <w:rsid w:val="5F837BD3"/>
    <w:rsid w:val="5F894A6F"/>
    <w:rsid w:val="5FD51104"/>
    <w:rsid w:val="60112620"/>
    <w:rsid w:val="60117419"/>
    <w:rsid w:val="607873D9"/>
    <w:rsid w:val="60A34340"/>
    <w:rsid w:val="60B53AF3"/>
    <w:rsid w:val="60E97952"/>
    <w:rsid w:val="610E3F66"/>
    <w:rsid w:val="6118619B"/>
    <w:rsid w:val="61235E89"/>
    <w:rsid w:val="612C3F73"/>
    <w:rsid w:val="61330B6F"/>
    <w:rsid w:val="615109B8"/>
    <w:rsid w:val="61970F74"/>
    <w:rsid w:val="61DB31FB"/>
    <w:rsid w:val="61F47FA5"/>
    <w:rsid w:val="620E2A9E"/>
    <w:rsid w:val="623115BF"/>
    <w:rsid w:val="62616497"/>
    <w:rsid w:val="62674C7D"/>
    <w:rsid w:val="62905E74"/>
    <w:rsid w:val="629E6926"/>
    <w:rsid w:val="62A17850"/>
    <w:rsid w:val="62A55DE6"/>
    <w:rsid w:val="62DC686D"/>
    <w:rsid w:val="63054026"/>
    <w:rsid w:val="632114D2"/>
    <w:rsid w:val="634D5F33"/>
    <w:rsid w:val="63501D2E"/>
    <w:rsid w:val="63553BEE"/>
    <w:rsid w:val="636038DF"/>
    <w:rsid w:val="63650098"/>
    <w:rsid w:val="63692B47"/>
    <w:rsid w:val="636A5E6B"/>
    <w:rsid w:val="6395277F"/>
    <w:rsid w:val="63A9054C"/>
    <w:rsid w:val="63AE41BD"/>
    <w:rsid w:val="63BF6CF7"/>
    <w:rsid w:val="63E46F86"/>
    <w:rsid w:val="64183FF2"/>
    <w:rsid w:val="641E3FFE"/>
    <w:rsid w:val="64532DE6"/>
    <w:rsid w:val="645A72CB"/>
    <w:rsid w:val="647513BD"/>
    <w:rsid w:val="64A979B4"/>
    <w:rsid w:val="64B87A90"/>
    <w:rsid w:val="65297888"/>
    <w:rsid w:val="654A693A"/>
    <w:rsid w:val="65624B1E"/>
    <w:rsid w:val="657C6EE9"/>
    <w:rsid w:val="659B1939"/>
    <w:rsid w:val="65A978D2"/>
    <w:rsid w:val="65EA08BF"/>
    <w:rsid w:val="660B0D1E"/>
    <w:rsid w:val="662911F2"/>
    <w:rsid w:val="665D38DE"/>
    <w:rsid w:val="666C55E4"/>
    <w:rsid w:val="667B475D"/>
    <w:rsid w:val="667E5534"/>
    <w:rsid w:val="66CA2CB3"/>
    <w:rsid w:val="66CB157C"/>
    <w:rsid w:val="66CB6336"/>
    <w:rsid w:val="66DE3B56"/>
    <w:rsid w:val="66E903A5"/>
    <w:rsid w:val="670868BD"/>
    <w:rsid w:val="671C1315"/>
    <w:rsid w:val="671F703D"/>
    <w:rsid w:val="674A1CF8"/>
    <w:rsid w:val="675F5EB5"/>
    <w:rsid w:val="6766037B"/>
    <w:rsid w:val="676D5805"/>
    <w:rsid w:val="679E3C84"/>
    <w:rsid w:val="67A15466"/>
    <w:rsid w:val="67A46AF6"/>
    <w:rsid w:val="67A56B54"/>
    <w:rsid w:val="68094F52"/>
    <w:rsid w:val="682E1E99"/>
    <w:rsid w:val="684F64E8"/>
    <w:rsid w:val="68551013"/>
    <w:rsid w:val="685B702E"/>
    <w:rsid w:val="685D6C89"/>
    <w:rsid w:val="68733F68"/>
    <w:rsid w:val="68B50BB0"/>
    <w:rsid w:val="69102E89"/>
    <w:rsid w:val="691476C8"/>
    <w:rsid w:val="691819D4"/>
    <w:rsid w:val="693A0487"/>
    <w:rsid w:val="69441095"/>
    <w:rsid w:val="6952641A"/>
    <w:rsid w:val="6967724D"/>
    <w:rsid w:val="69B678BE"/>
    <w:rsid w:val="69BA6C1C"/>
    <w:rsid w:val="69C030C1"/>
    <w:rsid w:val="69DE67F0"/>
    <w:rsid w:val="6A0862A2"/>
    <w:rsid w:val="6A2E6E71"/>
    <w:rsid w:val="6A4062CF"/>
    <w:rsid w:val="6A480BA7"/>
    <w:rsid w:val="6AAA20B1"/>
    <w:rsid w:val="6AB94BC9"/>
    <w:rsid w:val="6ACE6184"/>
    <w:rsid w:val="6AEF2CFE"/>
    <w:rsid w:val="6AEF5AF2"/>
    <w:rsid w:val="6AF86A1A"/>
    <w:rsid w:val="6AFD4E3E"/>
    <w:rsid w:val="6B0D7E55"/>
    <w:rsid w:val="6B214582"/>
    <w:rsid w:val="6B46556D"/>
    <w:rsid w:val="6B841C85"/>
    <w:rsid w:val="6BAB0747"/>
    <w:rsid w:val="6BB21CD2"/>
    <w:rsid w:val="6BC43D22"/>
    <w:rsid w:val="6BC65A45"/>
    <w:rsid w:val="6BE141BE"/>
    <w:rsid w:val="6BE81F61"/>
    <w:rsid w:val="6C1B76DB"/>
    <w:rsid w:val="6C546BD3"/>
    <w:rsid w:val="6C701AB3"/>
    <w:rsid w:val="6CB43ACA"/>
    <w:rsid w:val="6CCA63A6"/>
    <w:rsid w:val="6CDA6FEE"/>
    <w:rsid w:val="6D1E2D53"/>
    <w:rsid w:val="6D272E49"/>
    <w:rsid w:val="6D8575CD"/>
    <w:rsid w:val="6DBC48EC"/>
    <w:rsid w:val="6DD4607C"/>
    <w:rsid w:val="6DD55335"/>
    <w:rsid w:val="6DE04F34"/>
    <w:rsid w:val="6DE730DE"/>
    <w:rsid w:val="6E0F4A7D"/>
    <w:rsid w:val="6E490A80"/>
    <w:rsid w:val="6E4D470E"/>
    <w:rsid w:val="6E572C84"/>
    <w:rsid w:val="6E5B282C"/>
    <w:rsid w:val="6E8C365E"/>
    <w:rsid w:val="6E985249"/>
    <w:rsid w:val="6EA00586"/>
    <w:rsid w:val="6ECC020E"/>
    <w:rsid w:val="6ED31340"/>
    <w:rsid w:val="6ED50870"/>
    <w:rsid w:val="6EFC041B"/>
    <w:rsid w:val="6F2E06F3"/>
    <w:rsid w:val="6F756AFD"/>
    <w:rsid w:val="6F7A128C"/>
    <w:rsid w:val="6FC23174"/>
    <w:rsid w:val="6FE14760"/>
    <w:rsid w:val="6FE77BE4"/>
    <w:rsid w:val="701B4127"/>
    <w:rsid w:val="704E08DB"/>
    <w:rsid w:val="709E26EE"/>
    <w:rsid w:val="70BF5596"/>
    <w:rsid w:val="70D548ED"/>
    <w:rsid w:val="716C420D"/>
    <w:rsid w:val="7193322D"/>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13247"/>
    <w:rsid w:val="7348221E"/>
    <w:rsid w:val="735D376D"/>
    <w:rsid w:val="73B64662"/>
    <w:rsid w:val="73CC244B"/>
    <w:rsid w:val="73F43AE8"/>
    <w:rsid w:val="74180877"/>
    <w:rsid w:val="743A4E07"/>
    <w:rsid w:val="744F0B2E"/>
    <w:rsid w:val="749B023F"/>
    <w:rsid w:val="74A7295A"/>
    <w:rsid w:val="74C4191C"/>
    <w:rsid w:val="74D02DD0"/>
    <w:rsid w:val="74D131EA"/>
    <w:rsid w:val="74EB6AD9"/>
    <w:rsid w:val="752A1C3D"/>
    <w:rsid w:val="75416E6F"/>
    <w:rsid w:val="75597EAB"/>
    <w:rsid w:val="75C41D9A"/>
    <w:rsid w:val="75D15EDA"/>
    <w:rsid w:val="75D464DE"/>
    <w:rsid w:val="75E528A0"/>
    <w:rsid w:val="75EA1932"/>
    <w:rsid w:val="7604546A"/>
    <w:rsid w:val="7619718D"/>
    <w:rsid w:val="764426B8"/>
    <w:rsid w:val="76724F41"/>
    <w:rsid w:val="76793EE2"/>
    <w:rsid w:val="76955BB9"/>
    <w:rsid w:val="76961D0D"/>
    <w:rsid w:val="76A811EF"/>
    <w:rsid w:val="76BC4D81"/>
    <w:rsid w:val="76DD5312"/>
    <w:rsid w:val="76E82EC9"/>
    <w:rsid w:val="77063CC7"/>
    <w:rsid w:val="77116D11"/>
    <w:rsid w:val="7731227B"/>
    <w:rsid w:val="773D418B"/>
    <w:rsid w:val="775B235C"/>
    <w:rsid w:val="777677DB"/>
    <w:rsid w:val="777A4BDB"/>
    <w:rsid w:val="779A3255"/>
    <w:rsid w:val="77B00F06"/>
    <w:rsid w:val="77D61E4C"/>
    <w:rsid w:val="77F91116"/>
    <w:rsid w:val="78090C6C"/>
    <w:rsid w:val="78703AD1"/>
    <w:rsid w:val="787E4673"/>
    <w:rsid w:val="787F5A69"/>
    <w:rsid w:val="78DC56C6"/>
    <w:rsid w:val="78E66F4F"/>
    <w:rsid w:val="79160717"/>
    <w:rsid w:val="791A4D10"/>
    <w:rsid w:val="7923239F"/>
    <w:rsid w:val="793B6933"/>
    <w:rsid w:val="79443A9C"/>
    <w:rsid w:val="79583594"/>
    <w:rsid w:val="79CA0C74"/>
    <w:rsid w:val="7A194175"/>
    <w:rsid w:val="7A4D7F1D"/>
    <w:rsid w:val="7A805C3B"/>
    <w:rsid w:val="7A9E5344"/>
    <w:rsid w:val="7ABD586A"/>
    <w:rsid w:val="7AC47C35"/>
    <w:rsid w:val="7AF47214"/>
    <w:rsid w:val="7AFB0AE9"/>
    <w:rsid w:val="7B265F1A"/>
    <w:rsid w:val="7B277CAD"/>
    <w:rsid w:val="7B3249ED"/>
    <w:rsid w:val="7B8C3764"/>
    <w:rsid w:val="7BB02D32"/>
    <w:rsid w:val="7BD23232"/>
    <w:rsid w:val="7BE101A2"/>
    <w:rsid w:val="7BE1115C"/>
    <w:rsid w:val="7BE33356"/>
    <w:rsid w:val="7C1E3CB6"/>
    <w:rsid w:val="7C216E6A"/>
    <w:rsid w:val="7C254344"/>
    <w:rsid w:val="7C597703"/>
    <w:rsid w:val="7C75629E"/>
    <w:rsid w:val="7C7F7714"/>
    <w:rsid w:val="7C8D09CA"/>
    <w:rsid w:val="7C9C50E1"/>
    <w:rsid w:val="7CAE2827"/>
    <w:rsid w:val="7D124979"/>
    <w:rsid w:val="7D1E196C"/>
    <w:rsid w:val="7D334A60"/>
    <w:rsid w:val="7D4457C0"/>
    <w:rsid w:val="7D5923AA"/>
    <w:rsid w:val="7D617C37"/>
    <w:rsid w:val="7DD56B10"/>
    <w:rsid w:val="7DDD5956"/>
    <w:rsid w:val="7DE246C6"/>
    <w:rsid w:val="7DF37C16"/>
    <w:rsid w:val="7E025FE1"/>
    <w:rsid w:val="7E4826C4"/>
    <w:rsid w:val="7E4D2494"/>
    <w:rsid w:val="7E961340"/>
    <w:rsid w:val="7EAE2078"/>
    <w:rsid w:val="7EB10B87"/>
    <w:rsid w:val="7EDB4CB5"/>
    <w:rsid w:val="7F002946"/>
    <w:rsid w:val="7F0708C1"/>
    <w:rsid w:val="7F0B4496"/>
    <w:rsid w:val="7F104E07"/>
    <w:rsid w:val="7F3A203D"/>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29FA6"/>
  <w15:docId w15:val="{8C920358-98B4-4E07-B258-650AE1F94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b w:val="0"/>
      <w:sz w:val="24"/>
      <w:szCs w:val="28"/>
    </w:rPr>
  </w:style>
  <w:style w:type="paragraph" w:styleId="3">
    <w:name w:val="heading 3"/>
    <w:basedOn w:val="2"/>
    <w:next w:val="a"/>
    <w:link w:val="30"/>
    <w:qFormat/>
    <w:pPr>
      <w:numPr>
        <w:ilvl w:val="1"/>
      </w:numPr>
      <w:ind w:left="0" w:firstLine="0"/>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0"/>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0"/>
      </w:tabs>
    </w:pPr>
    <w:rPr>
      <w:rFonts w:eastAsiaTheme="minorEastAsia"/>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emf"/></Relationships>
</file>

<file path=word/charts/_rels/chart1.xml.rels><?xml version="1.0" encoding="UTF-8" standalone="yes"?>
<Relationships xmlns="http://schemas.openxmlformats.org/package/2006/relationships"><Relationship Id="rId1" Type="http://schemas.openxmlformats.org/officeDocument/2006/relationships/oleObject" Target="file:///D:\&#35752;&#35770;&#25991;&#26723;\Ambient%20IoT\Invento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527777777778"/>
          <c:y val="5.6481481481481501E-2"/>
          <c:w val="0.83658333333333301"/>
          <c:h val="0.66120370370370396"/>
        </c:manualLayout>
      </c:layout>
      <c:barChart>
        <c:barDir val="col"/>
        <c:grouping val="clustered"/>
        <c:varyColors val="0"/>
        <c:ser>
          <c:idx val="0"/>
          <c:order val="0"/>
          <c:tx>
            <c:strRef>
              <c:f>'[Inventory.xlsx]Efficiency 3'!$A$2</c:f>
              <c:strCache>
                <c:ptCount val="1"/>
                <c:pt idx="0">
                  <c:v>ALOHA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3'!$B$2:$E$2</c:f>
              <c:numCache>
                <c:formatCode>General</c:formatCode>
                <c:ptCount val="4"/>
                <c:pt idx="0">
                  <c:v>65</c:v>
                </c:pt>
                <c:pt idx="1">
                  <c:v>140</c:v>
                </c:pt>
                <c:pt idx="2">
                  <c:v>148</c:v>
                </c:pt>
                <c:pt idx="3">
                  <c:v>144</c:v>
                </c:pt>
              </c:numCache>
            </c:numRef>
          </c:val>
          <c:extLst>
            <c:ext xmlns:c16="http://schemas.microsoft.com/office/drawing/2014/chart" uri="{C3380CC4-5D6E-409C-BE32-E72D297353CC}">
              <c16:uniqueId val="{00000000-E9BD-490E-8AA8-5DB6121F5243}"/>
            </c:ext>
          </c:extLst>
        </c:ser>
        <c:ser>
          <c:idx val="1"/>
          <c:order val="1"/>
          <c:tx>
            <c:strRef>
              <c:f>'[Inventory.xlsx]Efficiency 3'!$A$3</c:f>
              <c:strCache>
                <c:ptCount val="1"/>
                <c:pt idx="0">
                  <c:v>BTree</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3'!$B$3:$E$3</c:f>
              <c:numCache>
                <c:formatCode>General</c:formatCode>
                <c:ptCount val="4"/>
                <c:pt idx="0">
                  <c:v>143</c:v>
                </c:pt>
                <c:pt idx="1">
                  <c:v>142</c:v>
                </c:pt>
                <c:pt idx="2">
                  <c:v>142</c:v>
                </c:pt>
                <c:pt idx="3">
                  <c:v>142</c:v>
                </c:pt>
              </c:numCache>
            </c:numRef>
          </c:val>
          <c:extLst>
            <c:ext xmlns:c16="http://schemas.microsoft.com/office/drawing/2014/chart" uri="{C3380CC4-5D6E-409C-BE32-E72D297353CC}">
              <c16:uniqueId val="{00000001-E9BD-490E-8AA8-5DB6121F5243}"/>
            </c:ext>
          </c:extLst>
        </c:ser>
        <c:ser>
          <c:idx val="2"/>
          <c:order val="2"/>
          <c:tx>
            <c:strRef>
              <c:f>'[Inventory.xlsx]Efficiency 3'!$A$4</c:f>
              <c:strCache>
                <c:ptCount val="1"/>
                <c:pt idx="0">
                  <c:v>Q-selection</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3'!$B$4:$E$4</c:f>
              <c:numCache>
                <c:formatCode>General</c:formatCode>
                <c:ptCount val="4"/>
                <c:pt idx="0">
                  <c:v>143</c:v>
                </c:pt>
                <c:pt idx="1">
                  <c:v>143</c:v>
                </c:pt>
                <c:pt idx="2">
                  <c:v>143</c:v>
                </c:pt>
                <c:pt idx="3">
                  <c:v>143</c:v>
                </c:pt>
              </c:numCache>
            </c:numRef>
          </c:val>
          <c:extLst>
            <c:ext xmlns:c16="http://schemas.microsoft.com/office/drawing/2014/chart" uri="{C3380CC4-5D6E-409C-BE32-E72D297353CC}">
              <c16:uniqueId val="{00000002-E9BD-490E-8AA8-5DB6121F5243}"/>
            </c:ext>
          </c:extLst>
        </c:ser>
        <c:ser>
          <c:idx val="3"/>
          <c:order val="3"/>
          <c:tx>
            <c:strRef>
              <c:f>'[Inventory.xlsx]Efficiency 3'!$A$5</c:f>
              <c:strCache>
                <c:ptCount val="1"/>
                <c:pt idx="0">
                  <c:v>Q+BTree</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3'!$B$5:$E$5</c:f>
              <c:numCache>
                <c:formatCode>General</c:formatCode>
                <c:ptCount val="4"/>
                <c:pt idx="0">
                  <c:v>158</c:v>
                </c:pt>
                <c:pt idx="1">
                  <c:v>159</c:v>
                </c:pt>
                <c:pt idx="2">
                  <c:v>159</c:v>
                </c:pt>
                <c:pt idx="3">
                  <c:v>159</c:v>
                </c:pt>
              </c:numCache>
            </c:numRef>
          </c:val>
          <c:extLst>
            <c:ext xmlns:c16="http://schemas.microsoft.com/office/drawing/2014/chart" uri="{C3380CC4-5D6E-409C-BE32-E72D297353CC}">
              <c16:uniqueId val="{00000003-E9BD-490E-8AA8-5DB6121F5243}"/>
            </c:ext>
          </c:extLst>
        </c:ser>
        <c:ser>
          <c:idx val="4"/>
          <c:order val="4"/>
          <c:tx>
            <c:strRef>
              <c:f>'[Inventory.xlsx]Efficiency 3'!$A$6</c:f>
              <c:strCache>
                <c:ptCount val="1"/>
                <c:pt idx="0">
                  <c:v>Q+CDM data L=4,N=4</c:v>
                </c:pt>
              </c:strCache>
            </c:strRef>
          </c:tx>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3'!$B$6:$E$6</c:f>
              <c:numCache>
                <c:formatCode>General</c:formatCode>
                <c:ptCount val="4"/>
                <c:pt idx="0">
                  <c:v>275</c:v>
                </c:pt>
                <c:pt idx="1">
                  <c:v>304</c:v>
                </c:pt>
                <c:pt idx="2">
                  <c:v>308</c:v>
                </c:pt>
                <c:pt idx="3">
                  <c:v>311</c:v>
                </c:pt>
              </c:numCache>
            </c:numRef>
          </c:val>
          <c:extLst>
            <c:ext xmlns:c16="http://schemas.microsoft.com/office/drawing/2014/chart" uri="{C3380CC4-5D6E-409C-BE32-E72D297353CC}">
              <c16:uniqueId val="{00000004-E9BD-490E-8AA8-5DB6121F5243}"/>
            </c:ext>
          </c:extLst>
        </c:ser>
        <c:dLbls>
          <c:showLegendKey val="0"/>
          <c:showVal val="1"/>
          <c:showCatName val="0"/>
          <c:showSerName val="0"/>
          <c:showPercent val="0"/>
          <c:showBubbleSize val="0"/>
        </c:dLbls>
        <c:gapWidth val="219"/>
        <c:overlap val="-27"/>
        <c:axId val="803226368"/>
        <c:axId val="803246848"/>
      </c:barChart>
      <c:catAx>
        <c:axId val="80322636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Given number of devices</a:t>
                </a:r>
              </a:p>
            </c:rich>
          </c:tx>
          <c:layout>
            <c:manualLayout>
              <c:xMode val="edge"/>
              <c:yMode val="edge"/>
              <c:x val="0.39663888888888899"/>
              <c:y val="0.81643518518518499"/>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03246848"/>
        <c:crosses val="autoZero"/>
        <c:auto val="1"/>
        <c:lblAlgn val="ctr"/>
        <c:lblOffset val="100"/>
        <c:noMultiLvlLbl val="0"/>
      </c:catAx>
      <c:valAx>
        <c:axId val="803246848"/>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Access efficiency</a:t>
                </a:r>
              </a:p>
            </c:rich>
          </c:tx>
          <c:layout>
            <c:manualLayout>
              <c:xMode val="edge"/>
              <c:yMode val="edge"/>
              <c:x val="2.38888888888889E-2"/>
              <c:y val="0.21289351851851901"/>
            </c:manualLayout>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03226368"/>
        <c:crosses val="autoZero"/>
        <c:crossBetween val="between"/>
      </c:valAx>
      <c:spPr>
        <a:noFill/>
        <a:ln>
          <a:noFill/>
        </a:ln>
        <a:effectLst/>
      </c:spPr>
    </c:plotArea>
    <c:legend>
      <c:legendPos val="b"/>
      <c:layout>
        <c:manualLayout>
          <c:xMode val="edge"/>
          <c:yMode val="edge"/>
          <c:x val="0.188402777777778"/>
          <c:y val="0.900231481481481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4931</Words>
  <Characters>28107</Characters>
  <Application>Microsoft Office Word</Application>
  <DocSecurity>0</DocSecurity>
  <Lines>234</Lines>
  <Paragraphs>65</Paragraphs>
  <ScaleCrop>false</ScaleCrop>
  <Company>ZTE</Company>
  <LinksUpToDate>false</LinksUpToDate>
  <CharactersWithSpaces>32973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18</cp:revision>
  <dcterms:created xsi:type="dcterms:W3CDTF">2024-04-02T16:24:00Z</dcterms:created>
  <dcterms:modified xsi:type="dcterms:W3CDTF">2024-05-10T13:30:00Z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48A584192B014DD3B690998BD0C632F1</vt:lpwstr>
  </property>
</Properties>
</file>