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6A0F1695"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C5453F">
        <w:rPr>
          <w:rFonts w:ascii="Arial" w:hAnsi="Arial" w:cs="Arial"/>
          <w:b/>
          <w:kern w:val="2"/>
          <w:lang w:eastAsia="zh-CN"/>
        </w:rPr>
        <w:t>7</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w:t>
      </w:r>
      <w:r w:rsidR="00CA3DA8">
        <w:rPr>
          <w:rFonts w:ascii="Arial" w:hAnsi="Arial" w:cs="Arial"/>
          <w:b/>
          <w:kern w:val="2"/>
          <w:lang w:eastAsia="zh-CN"/>
        </w:rPr>
        <w:t>03859</w:t>
      </w:r>
    </w:p>
    <w:p w14:paraId="32148778" w14:textId="2E8DF12E" w:rsidR="00DF24E7" w:rsidRPr="0053647E" w:rsidRDefault="00C5453F" w:rsidP="00EF2612">
      <w:pPr>
        <w:jc w:val="left"/>
        <w:rPr>
          <w:rFonts w:ascii="Arial" w:hAnsi="Arial" w:cs="Arial"/>
          <w:b/>
          <w:kern w:val="2"/>
          <w:lang w:eastAsia="zh-CN"/>
        </w:rPr>
      </w:pPr>
      <w:r>
        <w:rPr>
          <w:rFonts w:ascii="Arial" w:hAnsi="Arial" w:cs="Arial"/>
          <w:b/>
          <w:kern w:val="2"/>
          <w:lang w:eastAsia="zh-CN"/>
        </w:rPr>
        <w:t>Fukuoka, Japan</w:t>
      </w:r>
      <w:r w:rsidR="00DF24E7" w:rsidRPr="0053647E">
        <w:rPr>
          <w:rFonts w:ascii="Arial" w:hAnsi="Arial" w:cs="Arial"/>
          <w:b/>
          <w:kern w:val="2"/>
          <w:lang w:eastAsia="zh-CN"/>
        </w:rPr>
        <w:t xml:space="preserve">, </w:t>
      </w:r>
      <w:r>
        <w:rPr>
          <w:rFonts w:ascii="Arial" w:hAnsi="Arial" w:cs="Arial"/>
          <w:b/>
          <w:kern w:val="2"/>
          <w:lang w:eastAsia="zh-CN"/>
        </w:rPr>
        <w:t>May</w:t>
      </w:r>
      <w:r w:rsidR="00DF24E7">
        <w:rPr>
          <w:rFonts w:ascii="Arial" w:hAnsi="Arial" w:cs="Arial"/>
          <w:b/>
          <w:kern w:val="2"/>
          <w:lang w:eastAsia="zh-CN"/>
        </w:rPr>
        <w:t xml:space="preserve"> </w:t>
      </w:r>
      <w:r>
        <w:rPr>
          <w:rFonts w:ascii="Arial" w:hAnsi="Arial" w:cs="Arial"/>
          <w:b/>
          <w:kern w:val="2"/>
          <w:lang w:eastAsia="zh-CN"/>
        </w:rPr>
        <w:t>20</w:t>
      </w:r>
      <w:r w:rsidR="002A107C">
        <w:rPr>
          <w:rFonts w:ascii="Arial" w:hAnsi="Arial" w:cs="Arial"/>
          <w:b/>
          <w:kern w:val="2"/>
          <w:lang w:eastAsia="zh-CN"/>
        </w:rPr>
        <w:t xml:space="preserve"> –</w:t>
      </w:r>
      <w:r w:rsidR="00BE251D">
        <w:rPr>
          <w:rFonts w:ascii="Arial" w:hAnsi="Arial" w:cs="Arial"/>
          <w:b/>
          <w:kern w:val="2"/>
          <w:lang w:eastAsia="zh-CN"/>
        </w:rPr>
        <w:t xml:space="preserve"> </w:t>
      </w:r>
      <w:r>
        <w:rPr>
          <w:rFonts w:ascii="Arial" w:hAnsi="Arial" w:cs="Arial"/>
          <w:b/>
          <w:kern w:val="2"/>
          <w:lang w:eastAsia="zh-CN"/>
        </w:rPr>
        <w:t>24</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4AF979E9"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C22366" w:rsidRPr="00D406D9">
        <w:rPr>
          <w:rFonts w:ascii="Arial" w:hAnsi="Arial" w:cs="Arial"/>
          <w:b/>
          <w:lang w:eastAsia="zh-CN"/>
        </w:rPr>
        <w:t>2</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6F43CDB"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CA3DA8">
        <w:rPr>
          <w:rFonts w:ascii="Arial" w:hAnsi="Arial" w:cs="Arial"/>
          <w:b/>
          <w:lang w:eastAsia="zh-CN"/>
        </w:rPr>
        <w:t>D</w:t>
      </w:r>
      <w:r w:rsidR="001A2C64">
        <w:rPr>
          <w:rFonts w:ascii="Arial" w:hAnsi="Arial" w:cs="Arial"/>
          <w:b/>
          <w:lang w:eastAsia="zh-CN"/>
        </w:rPr>
        <w:t>isc</w:t>
      </w:r>
      <w:r w:rsidR="004D2520">
        <w:rPr>
          <w:rFonts w:ascii="Arial" w:hAnsi="Arial" w:cs="Arial"/>
          <w:b/>
          <w:lang w:eastAsia="zh-CN"/>
        </w:rPr>
        <w:t>u</w:t>
      </w:r>
      <w:r w:rsidR="001A2C64">
        <w:rPr>
          <w:rFonts w:ascii="Arial" w:hAnsi="Arial" w:cs="Arial"/>
          <w:b/>
          <w:lang w:eastAsia="zh-CN"/>
        </w:rPr>
        <w:t xml:space="preserve">ssion on </w:t>
      </w:r>
      <w:r w:rsidR="00D406D9">
        <w:rPr>
          <w:rFonts w:ascii="Arial" w:hAnsi="Arial" w:cs="Arial"/>
          <w:b/>
          <w:lang w:eastAsia="zh-CN"/>
        </w:rPr>
        <w:t xml:space="preserve">Rel-19 </w:t>
      </w:r>
      <w:r w:rsidR="00C22366">
        <w:rPr>
          <w:rFonts w:ascii="Arial" w:hAnsi="Arial" w:cs="Arial"/>
          <w:b/>
          <w:lang w:eastAsia="zh-CN"/>
        </w:rPr>
        <w:t>Ambient IoT device architecture</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207860A9" w14:textId="002CF9C7" w:rsidR="00CD1CC3" w:rsidRDefault="004D2520" w:rsidP="00DF24E7">
      <w:pPr>
        <w:rPr>
          <w:rFonts w:eastAsia="Yu Mincho"/>
          <w:bCs/>
          <w:iCs/>
          <w:lang w:eastAsia="ja-JP"/>
        </w:rPr>
      </w:pPr>
      <w:bookmarkStart w:id="2" w:name="_Hlk162631998"/>
      <w:r>
        <w:rPr>
          <w:rFonts w:eastAsia="Yu Mincho"/>
          <w:bCs/>
          <w:iCs/>
          <w:lang w:eastAsia="ja-JP"/>
        </w:rPr>
        <w:t>During the RAN1#116</w:t>
      </w:r>
      <w:r w:rsidR="00912A99">
        <w:rPr>
          <w:rFonts w:eastAsia="Yu Mincho"/>
          <w:bCs/>
          <w:iCs/>
          <w:lang w:eastAsia="ja-JP"/>
        </w:rPr>
        <w:t>-bis</w:t>
      </w:r>
      <w:r>
        <w:rPr>
          <w:rFonts w:eastAsia="Yu Mincho"/>
          <w:bCs/>
          <w:iCs/>
          <w:lang w:eastAsia="ja-JP"/>
        </w:rPr>
        <w:t xml:space="preserve"> meeting</w:t>
      </w:r>
      <w:r w:rsidR="00600EDE">
        <w:rPr>
          <w:rFonts w:eastAsia="Yu Mincho"/>
          <w:bCs/>
          <w:iCs/>
          <w:lang w:eastAsia="ja-JP"/>
        </w:rPr>
        <w:t xml:space="preserve">, </w:t>
      </w:r>
      <w:r>
        <w:rPr>
          <w:rFonts w:eastAsia="Yu Mincho"/>
          <w:bCs/>
          <w:iCs/>
          <w:lang w:eastAsia="ja-JP"/>
        </w:rPr>
        <w:t xml:space="preserve">RAN1 reached </w:t>
      </w:r>
      <w:r w:rsidR="00912A99">
        <w:rPr>
          <w:rFonts w:eastAsia="Yu Mincho"/>
          <w:bCs/>
          <w:iCs/>
          <w:lang w:eastAsia="ja-JP"/>
        </w:rPr>
        <w:t>several</w:t>
      </w:r>
      <w:r>
        <w:rPr>
          <w:rFonts w:eastAsia="Yu Mincho"/>
          <w:bCs/>
          <w:iCs/>
          <w:lang w:eastAsia="ja-JP"/>
        </w:rPr>
        <w:t xml:space="preserve"> agreement</w:t>
      </w:r>
      <w:r w:rsidR="00912A99">
        <w:rPr>
          <w:rFonts w:eastAsia="Yu Mincho"/>
          <w:bCs/>
          <w:iCs/>
          <w:lang w:eastAsia="ja-JP"/>
        </w:rPr>
        <w:t>s</w:t>
      </w:r>
      <w:r>
        <w:rPr>
          <w:rFonts w:eastAsia="Yu Mincho"/>
          <w:bCs/>
          <w:iCs/>
          <w:lang w:eastAsia="ja-JP"/>
        </w:rPr>
        <w:t xml:space="preserve"> </w:t>
      </w:r>
      <w:bookmarkEnd w:id="2"/>
      <w:r>
        <w:rPr>
          <w:rFonts w:eastAsia="Yu Mincho"/>
          <w:bCs/>
          <w:iCs/>
          <w:lang w:eastAsia="ja-JP"/>
        </w:rPr>
        <w:t xml:space="preserve">on the </w:t>
      </w:r>
      <w:r w:rsidR="00CC4CAE">
        <w:rPr>
          <w:rFonts w:eastAsia="Yu Mincho"/>
          <w:bCs/>
          <w:iCs/>
          <w:lang w:eastAsia="ja-JP"/>
        </w:rPr>
        <w:t xml:space="preserve">different </w:t>
      </w:r>
      <w:r>
        <w:rPr>
          <w:rFonts w:eastAsia="Yu Mincho"/>
          <w:bCs/>
          <w:iCs/>
          <w:lang w:eastAsia="ja-JP"/>
        </w:rPr>
        <w:t>architectur</w:t>
      </w:r>
      <w:r w:rsidR="00093A54">
        <w:rPr>
          <w:rFonts w:eastAsia="Yu Mincho"/>
          <w:bCs/>
          <w:iCs/>
          <w:lang w:eastAsia="ja-JP"/>
        </w:rPr>
        <w:t>e</w:t>
      </w:r>
      <w:r w:rsidR="00CC4CAE">
        <w:rPr>
          <w:rFonts w:eastAsia="Yu Mincho"/>
          <w:bCs/>
          <w:iCs/>
          <w:lang w:eastAsia="ja-JP"/>
        </w:rPr>
        <w:t xml:space="preserve"> variants</w:t>
      </w:r>
      <w:r>
        <w:rPr>
          <w:rFonts w:eastAsia="Yu Mincho"/>
          <w:bCs/>
          <w:iCs/>
          <w:lang w:eastAsia="ja-JP"/>
        </w:rPr>
        <w:t xml:space="preserve"> of Device 2</w:t>
      </w:r>
      <w:r w:rsidR="00912A99">
        <w:rPr>
          <w:rFonts w:eastAsia="Yu Mincho"/>
          <w:bCs/>
          <w:iCs/>
          <w:lang w:eastAsia="ja-JP"/>
        </w:rPr>
        <w:t>b</w:t>
      </w:r>
      <w:r w:rsidR="007D37D6">
        <w:rPr>
          <w:rFonts w:eastAsia="Yu Mincho"/>
          <w:bCs/>
          <w:iCs/>
          <w:lang w:eastAsia="ja-JP"/>
        </w:rPr>
        <w:t>. F</w:t>
      </w:r>
      <w:r w:rsidR="00093A54">
        <w:rPr>
          <w:rFonts w:eastAsia="Yu Mincho"/>
          <w:bCs/>
          <w:iCs/>
          <w:lang w:eastAsia="ja-JP"/>
        </w:rPr>
        <w:t xml:space="preserve">or Device 2a, </w:t>
      </w:r>
      <w:r w:rsidR="00CB26C9">
        <w:rPr>
          <w:rFonts w:eastAsia="Yu Mincho"/>
          <w:bCs/>
          <w:iCs/>
          <w:lang w:eastAsia="ja-JP"/>
        </w:rPr>
        <w:t>RAN1 agreed to</w:t>
      </w:r>
      <w:r w:rsidR="00093A54">
        <w:rPr>
          <w:rFonts w:eastAsia="Yu Mincho"/>
          <w:bCs/>
          <w:iCs/>
          <w:lang w:eastAsia="ja-JP"/>
        </w:rPr>
        <w:t xml:space="preserve"> </w:t>
      </w:r>
      <w:r w:rsidR="00CB26C9">
        <w:rPr>
          <w:rFonts w:eastAsia="Yu Mincho"/>
          <w:bCs/>
          <w:iCs/>
          <w:lang w:eastAsia="ja-JP"/>
        </w:rPr>
        <w:t xml:space="preserve">further </w:t>
      </w:r>
      <w:r w:rsidR="00093A54">
        <w:rPr>
          <w:rFonts w:eastAsia="Yu Mincho"/>
          <w:bCs/>
          <w:iCs/>
          <w:lang w:eastAsia="ja-JP"/>
        </w:rPr>
        <w:t xml:space="preserve">study </w:t>
      </w:r>
      <w:r w:rsidR="00CB26C9">
        <w:rPr>
          <w:rFonts w:eastAsia="Yu Mincho"/>
          <w:bCs/>
          <w:iCs/>
          <w:lang w:eastAsia="ja-JP"/>
        </w:rPr>
        <w:t xml:space="preserve">reflection amplifier and </w:t>
      </w:r>
      <w:r w:rsidR="00093A54">
        <w:rPr>
          <w:rFonts w:eastAsia="Yu Mincho"/>
          <w:bCs/>
          <w:iCs/>
          <w:lang w:eastAsia="ja-JP"/>
        </w:rPr>
        <w:t>the feasibility of large frequency shift</w:t>
      </w:r>
      <w:r w:rsidR="00CB26C9">
        <w:rPr>
          <w:rFonts w:eastAsia="Yu Mincho"/>
          <w:bCs/>
          <w:iCs/>
          <w:lang w:eastAsia="ja-JP"/>
        </w:rPr>
        <w:t xml:space="preserve"> </w:t>
      </w:r>
      <w:r w:rsidR="009C5C0B">
        <w:rPr>
          <w:rFonts w:eastAsia="Yu Mincho"/>
          <w:bCs/>
          <w:iCs/>
          <w:lang w:eastAsia="ja-JP"/>
        </w:rPr>
        <w:t xml:space="preserve">supporting FDD </w:t>
      </w:r>
      <w:r w:rsidR="00714877">
        <w:rPr>
          <w:rFonts w:eastAsia="Yu Mincho"/>
          <w:bCs/>
          <w:iCs/>
          <w:lang w:eastAsia="ja-JP"/>
        </w:rPr>
        <w:t>operation</w:t>
      </w:r>
      <w:r>
        <w:rPr>
          <w:rFonts w:eastAsia="Yu Mincho"/>
          <w:bCs/>
          <w:iCs/>
          <w:lang w:eastAsia="ja-JP"/>
        </w:rPr>
        <w:t xml:space="preserve">. </w:t>
      </w:r>
      <w:r w:rsidR="00B5262C">
        <w:rPr>
          <w:rFonts w:eastAsia="Yu Mincho"/>
          <w:bCs/>
          <w:iCs/>
          <w:lang w:eastAsia="ja-JP"/>
        </w:rPr>
        <w:t xml:space="preserve">In this contribution, </w:t>
      </w:r>
      <w:r w:rsidR="00600EDE">
        <w:rPr>
          <w:rFonts w:eastAsia="Yu Mincho"/>
          <w:bCs/>
          <w:iCs/>
          <w:lang w:eastAsia="ja-JP"/>
        </w:rPr>
        <w:t>we</w:t>
      </w:r>
      <w:r w:rsidR="00C6451F">
        <w:rPr>
          <w:rFonts w:eastAsia="Yu Mincho"/>
          <w:bCs/>
          <w:iCs/>
          <w:lang w:eastAsia="ja-JP"/>
        </w:rPr>
        <w:t xml:space="preserve"> </w:t>
      </w:r>
      <w:r w:rsidR="009C5C0B">
        <w:rPr>
          <w:rFonts w:eastAsia="Yu Mincho"/>
          <w:bCs/>
          <w:iCs/>
          <w:lang w:eastAsia="ja-JP"/>
        </w:rPr>
        <w:t xml:space="preserve">study </w:t>
      </w:r>
      <w:r w:rsidR="001A14CA">
        <w:rPr>
          <w:rFonts w:eastAsia="Yu Mincho"/>
          <w:bCs/>
          <w:iCs/>
          <w:lang w:eastAsia="ja-JP"/>
        </w:rPr>
        <w:t xml:space="preserve">and present our views about </w:t>
      </w:r>
      <w:r w:rsidR="00B5262C">
        <w:rPr>
          <w:rFonts w:eastAsia="Yu Mincho"/>
          <w:bCs/>
          <w:iCs/>
          <w:lang w:eastAsia="ja-JP"/>
        </w:rPr>
        <w:t xml:space="preserve">the </w:t>
      </w:r>
      <w:r w:rsidR="00E0143D">
        <w:rPr>
          <w:rFonts w:eastAsia="Yu Mincho"/>
          <w:bCs/>
          <w:iCs/>
          <w:lang w:eastAsia="ja-JP"/>
        </w:rPr>
        <w:t xml:space="preserve">feasibility of </w:t>
      </w:r>
      <w:r w:rsidR="00093A54">
        <w:rPr>
          <w:rFonts w:eastAsia="Yu Mincho"/>
          <w:bCs/>
          <w:iCs/>
          <w:lang w:eastAsia="ja-JP"/>
        </w:rPr>
        <w:t>large frequency shift</w:t>
      </w:r>
      <w:r w:rsidR="00E0143D">
        <w:rPr>
          <w:rFonts w:eastAsia="Yu Mincho"/>
          <w:bCs/>
          <w:iCs/>
          <w:lang w:eastAsia="ja-JP"/>
        </w:rPr>
        <w:t xml:space="preserve"> </w:t>
      </w:r>
      <w:r w:rsidR="00E80B8E">
        <w:rPr>
          <w:rFonts w:eastAsia="Yu Mincho"/>
          <w:bCs/>
          <w:iCs/>
          <w:lang w:eastAsia="ja-JP"/>
        </w:rPr>
        <w:t xml:space="preserve">and reflection amplifier </w:t>
      </w:r>
      <w:r w:rsidR="00E0143D">
        <w:rPr>
          <w:rFonts w:eastAsia="Yu Mincho"/>
          <w:bCs/>
          <w:iCs/>
          <w:lang w:eastAsia="ja-JP"/>
        </w:rPr>
        <w:t>for Device 2a</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3" w:name="_Ref115331598"/>
      <w:bookmarkStart w:id="4" w:name="_Ref129681832"/>
      <w:r>
        <w:rPr>
          <w:rFonts w:cs="Arial"/>
          <w:lang w:eastAsia="zh-CN"/>
        </w:rPr>
        <w:t>Discussion</w:t>
      </w:r>
      <w:bookmarkEnd w:id="3"/>
      <w:r w:rsidR="00580B22">
        <w:rPr>
          <w:lang w:eastAsia="zh-CN"/>
        </w:rPr>
        <w:t xml:space="preserve"> </w:t>
      </w:r>
    </w:p>
    <w:p w14:paraId="3B61E9C7" w14:textId="24FA53B7" w:rsidR="005B401D" w:rsidRPr="005B401D" w:rsidRDefault="005B401D" w:rsidP="004F1007">
      <w:pPr>
        <w:pStyle w:val="Heading2"/>
        <w:rPr>
          <w:lang w:eastAsia="zh-CN"/>
        </w:rPr>
      </w:pPr>
      <w:r>
        <w:rPr>
          <w:lang w:eastAsia="zh-CN"/>
        </w:rPr>
        <w:t>Energy harvesting</w:t>
      </w:r>
    </w:p>
    <w:p w14:paraId="753F45DD" w14:textId="28F25D76" w:rsidR="004F1007" w:rsidRDefault="004F1007" w:rsidP="004F1007">
      <w:pPr>
        <w:rPr>
          <w:rFonts w:eastAsia="Yu Mincho"/>
          <w:bCs/>
          <w:iCs/>
          <w:lang w:eastAsia="ja-JP"/>
        </w:rPr>
      </w:pPr>
      <w:r>
        <w:rPr>
          <w:rFonts w:eastAsia="Yu Mincho"/>
          <w:bCs/>
          <w:iCs/>
          <w:lang w:eastAsia="ja-JP"/>
        </w:rPr>
        <w:t>During the RAN#103 meeting, RAN made an agreement concerning energy harvesting [</w:t>
      </w:r>
      <w:r w:rsidR="001B3772">
        <w:rPr>
          <w:rFonts w:eastAsia="Yu Mincho"/>
          <w:bCs/>
          <w:iCs/>
          <w:lang w:eastAsia="ja-JP"/>
        </w:rPr>
        <w:t>1</w:t>
      </w:r>
      <w:r>
        <w:rPr>
          <w:rFonts w:eastAsia="Yu Mincho"/>
          <w:bCs/>
          <w:iCs/>
          <w:lang w:eastAsia="ja-JP"/>
        </w:rPr>
        <w:t>]:</w:t>
      </w:r>
    </w:p>
    <w:tbl>
      <w:tblPr>
        <w:tblStyle w:val="TableGrid"/>
        <w:tblW w:w="0" w:type="auto"/>
        <w:tblLook w:val="04A0" w:firstRow="1" w:lastRow="0" w:firstColumn="1" w:lastColumn="0" w:noHBand="0" w:noVBand="1"/>
      </w:tblPr>
      <w:tblGrid>
        <w:gridCol w:w="9307"/>
      </w:tblGrid>
      <w:tr w:rsidR="004F1007" w14:paraId="7655B4D4" w14:textId="77777777" w:rsidTr="001B5638">
        <w:tc>
          <w:tcPr>
            <w:tcW w:w="9307" w:type="dxa"/>
          </w:tcPr>
          <w:p w14:paraId="1768346F" w14:textId="77777777" w:rsidR="004F1007" w:rsidRPr="00404209" w:rsidRDefault="004F1007" w:rsidP="001B5638">
            <w:pPr>
              <w:rPr>
                <w:b/>
                <w:sz w:val="18"/>
                <w:szCs w:val="18"/>
                <w:lang w:eastAsia="zh-CN"/>
              </w:rPr>
            </w:pPr>
            <w:r w:rsidRPr="00404209">
              <w:rPr>
                <w:rFonts w:hint="eastAsia"/>
                <w:b/>
                <w:sz w:val="18"/>
                <w:szCs w:val="18"/>
                <w:lang w:eastAsia="zh-CN"/>
              </w:rPr>
              <w:t>P</w:t>
            </w:r>
            <w:r w:rsidRPr="00404209">
              <w:rPr>
                <w:b/>
                <w:sz w:val="18"/>
                <w:szCs w:val="18"/>
                <w:lang w:eastAsia="zh-CN"/>
              </w:rPr>
              <w:t>roposal 2</w:t>
            </w:r>
          </w:p>
          <w:p w14:paraId="13B057A0" w14:textId="77777777" w:rsidR="004F1007" w:rsidRPr="00404209" w:rsidRDefault="004F1007" w:rsidP="001B5638">
            <w:pPr>
              <w:numPr>
                <w:ilvl w:val="0"/>
                <w:numId w:val="29"/>
              </w:numPr>
              <w:ind w:leftChars="200" w:left="800"/>
              <w:rPr>
                <w:sz w:val="18"/>
                <w:szCs w:val="18"/>
                <w:lang w:eastAsia="zh-CN"/>
              </w:rPr>
            </w:pPr>
            <w:r w:rsidRPr="00404209">
              <w:rPr>
                <w:sz w:val="18"/>
                <w:szCs w:val="18"/>
                <w:lang w:eastAsia="zh-CN"/>
              </w:rPr>
              <w:t>Confirm that study of design of energy harvesting signal/waveform is out of SI scope in Rel-19</w:t>
            </w:r>
          </w:p>
          <w:p w14:paraId="6F1E4BAC" w14:textId="77777777" w:rsidR="004F1007" w:rsidRPr="00404209" w:rsidRDefault="004F1007" w:rsidP="001B5638">
            <w:pPr>
              <w:numPr>
                <w:ilvl w:val="0"/>
                <w:numId w:val="29"/>
              </w:numPr>
              <w:ind w:leftChars="200" w:left="800"/>
              <w:rPr>
                <w:sz w:val="18"/>
                <w:szCs w:val="18"/>
                <w:lang w:eastAsia="zh-CN"/>
              </w:rPr>
            </w:pPr>
            <w:r w:rsidRPr="00404209">
              <w:rPr>
                <w:sz w:val="18"/>
                <w:szCs w:val="18"/>
                <w:lang w:eastAsia="zh-CN"/>
              </w:rPr>
              <w:t xml:space="preserve">The potential impact of energy harvesting on device availability for transmission and reception procedures can be considered for the </w:t>
            </w:r>
            <w:proofErr w:type="gramStart"/>
            <w:r w:rsidRPr="00404209">
              <w:rPr>
                <w:sz w:val="18"/>
                <w:szCs w:val="18"/>
                <w:lang w:eastAsia="zh-CN"/>
              </w:rPr>
              <w:t>study</w:t>
            </w:r>
            <w:proofErr w:type="gramEnd"/>
          </w:p>
          <w:p w14:paraId="7849E850" w14:textId="77777777" w:rsidR="004F1007" w:rsidRPr="00404209" w:rsidRDefault="004F1007" w:rsidP="001B5638">
            <w:pPr>
              <w:numPr>
                <w:ilvl w:val="1"/>
                <w:numId w:val="29"/>
              </w:numPr>
              <w:rPr>
                <w:sz w:val="18"/>
                <w:szCs w:val="18"/>
                <w:lang w:eastAsia="zh-CN"/>
              </w:rPr>
            </w:pPr>
            <w:r w:rsidRPr="00404209">
              <w:rPr>
                <w:sz w:val="18"/>
                <w:szCs w:val="18"/>
                <w:lang w:eastAsia="zh-CN"/>
              </w:rPr>
              <w:t xml:space="preserve">One device’s charging by energy harvesting can be assumed up to several tens of </w:t>
            </w:r>
            <w:proofErr w:type="gramStart"/>
            <w:r w:rsidRPr="00404209">
              <w:rPr>
                <w:sz w:val="18"/>
                <w:szCs w:val="18"/>
                <w:lang w:eastAsia="zh-CN"/>
              </w:rPr>
              <w:t>seconds</w:t>
            </w:r>
            <w:proofErr w:type="gramEnd"/>
          </w:p>
          <w:p w14:paraId="46623561" w14:textId="77777777" w:rsidR="004F1007" w:rsidRPr="00404209" w:rsidRDefault="004F1007" w:rsidP="001B5638">
            <w:pPr>
              <w:numPr>
                <w:ilvl w:val="2"/>
                <w:numId w:val="29"/>
              </w:numPr>
              <w:rPr>
                <w:sz w:val="18"/>
                <w:szCs w:val="18"/>
                <w:lang w:eastAsia="zh-CN"/>
              </w:rPr>
            </w:pPr>
            <w:r w:rsidRPr="00404209">
              <w:rPr>
                <w:sz w:val="18"/>
                <w:szCs w:val="18"/>
                <w:lang w:eastAsia="zh-CN"/>
              </w:rPr>
              <w:t>Note: this value can be revisited in future RAN plenary meetings, if necessary</w:t>
            </w:r>
          </w:p>
          <w:p w14:paraId="40A6AEDE" w14:textId="77777777" w:rsidR="004F1007" w:rsidRPr="00404209" w:rsidRDefault="004F1007" w:rsidP="001B5638">
            <w:pPr>
              <w:numPr>
                <w:ilvl w:val="1"/>
                <w:numId w:val="29"/>
              </w:numPr>
              <w:rPr>
                <w:sz w:val="18"/>
                <w:szCs w:val="18"/>
                <w:lang w:eastAsia="zh-CN"/>
              </w:rPr>
            </w:pPr>
            <w:r w:rsidRPr="00404209">
              <w:rPr>
                <w:sz w:val="18"/>
                <w:szCs w:val="18"/>
                <w:lang w:eastAsia="zh-CN"/>
              </w:rPr>
              <w:t>TR 38.848 clause 5.6 statement on latency remains the case with respect to a single device, i.e.: “</w:t>
            </w:r>
            <w:r w:rsidRPr="00404209">
              <w:rPr>
                <w:i/>
                <w:iCs/>
                <w:sz w:val="18"/>
                <w:szCs w:val="18"/>
                <w:lang w:val="en-GB" w:eastAsia="zh-CN"/>
              </w:rPr>
              <w:t>NOTE: The time for charging the Ambient IoT device storage (if present) is not included in the latency defined above. Time for energy harvesting, charging, etc. is regarded as an implementation issue only.</w:t>
            </w:r>
            <w:r w:rsidRPr="00404209">
              <w:rPr>
                <w:sz w:val="18"/>
                <w:szCs w:val="18"/>
                <w:lang w:val="en-GB" w:eastAsia="zh-CN"/>
              </w:rPr>
              <w:t>”</w:t>
            </w:r>
          </w:p>
          <w:p w14:paraId="558F5250" w14:textId="77777777" w:rsidR="004F1007" w:rsidRDefault="004F1007" w:rsidP="001B5638">
            <w:pPr>
              <w:numPr>
                <w:ilvl w:val="0"/>
                <w:numId w:val="29"/>
              </w:numPr>
              <w:ind w:leftChars="200" w:left="800"/>
              <w:rPr>
                <w:lang w:eastAsia="zh-CN"/>
              </w:rPr>
            </w:pPr>
            <w:r w:rsidRPr="00404209">
              <w:rPr>
                <w:sz w:val="18"/>
                <w:szCs w:val="18"/>
                <w:lang w:eastAsia="zh-CN"/>
              </w:rPr>
              <w:t>No SID revision is necessary</w:t>
            </w:r>
          </w:p>
        </w:tc>
      </w:tr>
    </w:tbl>
    <w:p w14:paraId="51072D30" w14:textId="77777777" w:rsidR="004F1007" w:rsidRDefault="004F1007" w:rsidP="004F1007">
      <w:pPr>
        <w:rPr>
          <w:lang w:eastAsia="zh-CN"/>
        </w:rPr>
      </w:pPr>
    </w:p>
    <w:p w14:paraId="1B5D742A" w14:textId="4CAA02BE" w:rsidR="004F1007" w:rsidRPr="00404209" w:rsidRDefault="004F1007" w:rsidP="004F1007">
      <w:pPr>
        <w:rPr>
          <w:b/>
          <w:bCs/>
          <w:lang w:eastAsia="zh-CN"/>
        </w:rPr>
      </w:pPr>
      <w:r w:rsidRPr="005A4DCC">
        <w:rPr>
          <w:b/>
          <w:bCs/>
          <w:lang w:eastAsia="zh-CN"/>
        </w:rPr>
        <w:t xml:space="preserve">Observation </w:t>
      </w:r>
      <w:r>
        <w:rPr>
          <w:b/>
          <w:bCs/>
          <w:lang w:eastAsia="zh-CN"/>
        </w:rPr>
        <w:t>1</w:t>
      </w:r>
      <w:r w:rsidRPr="005A4DCC">
        <w:rPr>
          <w:b/>
          <w:bCs/>
          <w:lang w:eastAsia="zh-CN"/>
        </w:rPr>
        <w:t>: In the RAN agreement, the study of design of energy harvesting signal/waveform is out of SI scope in Rel-19.</w:t>
      </w:r>
      <w:r w:rsidRPr="00404209">
        <w:rPr>
          <w:b/>
          <w:bCs/>
          <w:lang w:eastAsia="zh-CN"/>
        </w:rPr>
        <w:t xml:space="preserve"> </w:t>
      </w:r>
    </w:p>
    <w:p w14:paraId="6B3E2E0C" w14:textId="4FE4B9DA" w:rsidR="004F1007" w:rsidRDefault="004F1007" w:rsidP="004F1007">
      <w:pPr>
        <w:rPr>
          <w:lang w:eastAsia="zh-CN"/>
        </w:rPr>
      </w:pPr>
      <w:r>
        <w:rPr>
          <w:lang w:eastAsia="zh-CN"/>
        </w:rPr>
        <w:t xml:space="preserve">Based on Observation 1, the design of energy harvesting signal/waveform for Device 1, Device 2a, and Device 2b will not be further discussed in RAN1 even though architecture diagrams for these devices include energy harvesting modules. </w:t>
      </w:r>
    </w:p>
    <w:p w14:paraId="4B796471" w14:textId="5A35004D" w:rsidR="004F1007" w:rsidRPr="00ED0765" w:rsidRDefault="004F1007" w:rsidP="004F1007">
      <w:pPr>
        <w:rPr>
          <w:b/>
          <w:bCs/>
          <w:lang w:eastAsia="zh-CN"/>
        </w:rPr>
      </w:pPr>
      <w:r w:rsidRPr="005A4DCC">
        <w:rPr>
          <w:b/>
          <w:bCs/>
          <w:lang w:eastAsia="zh-CN"/>
        </w:rPr>
        <w:t xml:space="preserve">Proposal </w:t>
      </w:r>
      <w:r>
        <w:rPr>
          <w:b/>
          <w:bCs/>
          <w:lang w:eastAsia="zh-CN"/>
        </w:rPr>
        <w:t>1</w:t>
      </w:r>
      <w:r w:rsidRPr="005A4DCC">
        <w:rPr>
          <w:b/>
          <w:bCs/>
          <w:lang w:eastAsia="zh-CN"/>
        </w:rPr>
        <w:t>: RAN1 should not further discuss technical design of energy harvesting signal/waveform for Device 1, Device 2a, and Device 2b.</w:t>
      </w:r>
    </w:p>
    <w:p w14:paraId="31DB245E" w14:textId="77777777" w:rsidR="0046012A" w:rsidRDefault="0046012A" w:rsidP="0046012A">
      <w:pPr>
        <w:rPr>
          <w:lang w:eastAsia="zh-CN"/>
        </w:rPr>
      </w:pPr>
      <w:r w:rsidRPr="00AB1F79">
        <w:rPr>
          <w:lang w:eastAsia="zh-CN"/>
        </w:rPr>
        <w:t>The RAN agreement indicate</w:t>
      </w:r>
      <w:r>
        <w:rPr>
          <w:lang w:eastAsia="zh-CN"/>
        </w:rPr>
        <w:t>s</w:t>
      </w:r>
      <w:r w:rsidRPr="00AB1F79">
        <w:rPr>
          <w:lang w:eastAsia="zh-CN"/>
        </w:rPr>
        <w:t xml:space="preserve"> that both RAN1 and RAN2 can consider studying </w:t>
      </w:r>
      <w:r>
        <w:rPr>
          <w:lang w:eastAsia="zh-CN"/>
        </w:rPr>
        <w:t xml:space="preserve">the impact of EH on </w:t>
      </w:r>
      <w:r w:rsidRPr="00AB1F79">
        <w:rPr>
          <w:lang w:eastAsia="zh-CN"/>
        </w:rPr>
        <w:t>device availability for transmission and reception procedures. The RAN1 discussion for these transmission and reception procedures is in Agenda 9.4.2.2. Several contributions in that agenda item consider monitoring the R2D preamble sync as part of the procedure</w:t>
      </w:r>
      <w:r>
        <w:rPr>
          <w:lang w:eastAsia="zh-CN"/>
        </w:rPr>
        <w:t xml:space="preserve"> [8]. For this agenda, we can consider updating the description of the architectural diagrams to include preamble detection.</w:t>
      </w:r>
    </w:p>
    <w:p w14:paraId="6521AFCB" w14:textId="433BCD56" w:rsidR="007D26F2" w:rsidRDefault="007D26F2" w:rsidP="00B83CD3">
      <w:pPr>
        <w:rPr>
          <w:lang w:eastAsia="zh-CN"/>
        </w:rPr>
      </w:pPr>
    </w:p>
    <w:p w14:paraId="17681799" w14:textId="4AB52AA6" w:rsidR="00AD01CE" w:rsidRPr="00D87978" w:rsidRDefault="002D2480" w:rsidP="00327BC1">
      <w:pPr>
        <w:pStyle w:val="Heading2"/>
        <w:rPr>
          <w:lang w:eastAsia="zh-CN"/>
        </w:rPr>
      </w:pPr>
      <w:r>
        <w:rPr>
          <w:lang w:eastAsia="zh-CN"/>
        </w:rPr>
        <w:t xml:space="preserve">Device </w:t>
      </w:r>
      <w:r w:rsidR="005B401D">
        <w:rPr>
          <w:lang w:eastAsia="zh-CN"/>
        </w:rPr>
        <w:t>2a</w:t>
      </w:r>
    </w:p>
    <w:p w14:paraId="52DCFC02" w14:textId="3B2DBC54" w:rsidR="00907997" w:rsidRDefault="00907997" w:rsidP="00907997">
      <w:pPr>
        <w:pStyle w:val="Heading3"/>
        <w:rPr>
          <w:lang w:eastAsia="zh-CN"/>
        </w:rPr>
      </w:pPr>
      <w:r>
        <w:rPr>
          <w:lang w:eastAsia="zh-CN"/>
        </w:rPr>
        <w:t>Large frequency shift</w:t>
      </w:r>
    </w:p>
    <w:p w14:paraId="3538B96A" w14:textId="0375A238" w:rsidR="004B18DC" w:rsidRDefault="00327BC1" w:rsidP="004B18DC">
      <w:pPr>
        <w:rPr>
          <w:lang w:eastAsia="zh-CN"/>
        </w:rPr>
      </w:pPr>
      <w:r>
        <w:rPr>
          <w:lang w:eastAsia="zh-CN"/>
        </w:rPr>
        <w:t>During</w:t>
      </w:r>
      <w:r w:rsidR="00AD01CE">
        <w:rPr>
          <w:lang w:eastAsia="zh-CN"/>
        </w:rPr>
        <w:t xml:space="preserve"> the RAN1#116 meeting, RAN1 agreed on the architecture for Device 2a [2].</w:t>
      </w:r>
    </w:p>
    <w:tbl>
      <w:tblPr>
        <w:tblStyle w:val="TableGrid"/>
        <w:tblW w:w="0" w:type="auto"/>
        <w:tblLook w:val="04A0" w:firstRow="1" w:lastRow="0" w:firstColumn="1" w:lastColumn="0" w:noHBand="0" w:noVBand="1"/>
      </w:tblPr>
      <w:tblGrid>
        <w:gridCol w:w="9307"/>
      </w:tblGrid>
      <w:tr w:rsidR="00C87A15" w14:paraId="109CC0CA" w14:textId="77777777" w:rsidTr="00C87A15">
        <w:tc>
          <w:tcPr>
            <w:tcW w:w="9307" w:type="dxa"/>
          </w:tcPr>
          <w:p w14:paraId="753D3D21" w14:textId="77777777" w:rsidR="00C87A15" w:rsidRPr="007D0D86" w:rsidRDefault="00C87A15" w:rsidP="00C87A15">
            <w:pPr>
              <w:autoSpaceDE/>
              <w:autoSpaceDN/>
              <w:adjustRightInd/>
              <w:snapToGrid/>
              <w:spacing w:after="0"/>
              <w:jc w:val="left"/>
              <w:rPr>
                <w:rFonts w:ascii="Times" w:eastAsia="Batang" w:hAnsi="Times"/>
                <w:sz w:val="18"/>
                <w:szCs w:val="18"/>
                <w:lang w:val="en-GB"/>
              </w:rPr>
            </w:pPr>
            <w:r w:rsidRPr="007D0D86">
              <w:rPr>
                <w:rFonts w:ascii="Times" w:eastAsia="Batang" w:hAnsi="Times"/>
                <w:bCs/>
                <w:sz w:val="18"/>
                <w:szCs w:val="18"/>
                <w:highlight w:val="green"/>
                <w:lang w:val="en-GB"/>
              </w:rPr>
              <w:lastRenderedPageBreak/>
              <w:t>Agreement</w:t>
            </w:r>
          </w:p>
          <w:p w14:paraId="495F17F8" w14:textId="77777777" w:rsidR="00C87A15" w:rsidRPr="007D0D86" w:rsidRDefault="00C87A15" w:rsidP="00C87A15">
            <w:p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Study at least following blocks for device 2a architecture w/ RF-ED receiver.</w:t>
            </w:r>
          </w:p>
          <w:p w14:paraId="60275E08"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Antenna </w:t>
            </w:r>
            <w:r w:rsidRPr="007D0D86">
              <w:rPr>
                <w:rFonts w:ascii="Times" w:eastAsia="Batang" w:hAnsi="Times"/>
                <w:sz w:val="18"/>
                <w:szCs w:val="18"/>
                <w:lang w:val="en-GB"/>
              </w:rPr>
              <w:t>could be either shared or separate for RF energy harvester (if present) and receiver/transmitter.</w:t>
            </w:r>
          </w:p>
          <w:p w14:paraId="614F4A0C"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Matching network</w:t>
            </w:r>
            <w:r w:rsidRPr="007D0D86">
              <w:rPr>
                <w:rFonts w:ascii="Times" w:eastAsia="Batang" w:hAnsi="Times"/>
                <w:sz w:val="18"/>
                <w:szCs w:val="18"/>
                <w:lang w:val="en-GB"/>
              </w:rPr>
              <w:t xml:space="preserve"> is to match impedance between antenna and other components (including RF energy harvester (if present) and receiver related blocks).</w:t>
            </w:r>
          </w:p>
          <w:p w14:paraId="39D892D7"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Energy harvester</w:t>
            </w:r>
            <w:r w:rsidRPr="007D0D86">
              <w:rPr>
                <w:rFonts w:ascii="Times" w:eastAsia="Batang" w:hAnsi="Times"/>
                <w:sz w:val="18"/>
                <w:szCs w:val="18"/>
                <w:lang w:val="en-GB"/>
              </w:rPr>
              <w:t>.</w:t>
            </w:r>
          </w:p>
          <w:p w14:paraId="44860BD6"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Energy storage </w:t>
            </w:r>
            <w:r w:rsidRPr="007D0D86">
              <w:rPr>
                <w:rFonts w:ascii="Times" w:eastAsia="Batang" w:hAnsi="Times"/>
                <w:sz w:val="18"/>
                <w:szCs w:val="18"/>
                <w:lang w:val="en-GB"/>
              </w:rPr>
              <w:t>(e.g., capacitor) stores harvested energy from energy harvester.</w:t>
            </w:r>
          </w:p>
          <w:p w14:paraId="6580E064"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Power management unit (PMU)</w:t>
            </w:r>
            <w:r w:rsidRPr="007D0D86">
              <w:rPr>
                <w:rFonts w:ascii="Times" w:eastAsia="Batang" w:hAnsi="Times"/>
                <w:sz w:val="18"/>
                <w:szCs w:val="18"/>
                <w:lang w:val="en-GB"/>
              </w:rPr>
              <w:t xml:space="preserve"> manages storing energy to energy storage from energy harvester and suppling power to active component blocks which needs power supply.</w:t>
            </w:r>
          </w:p>
          <w:p w14:paraId="1C2D3964"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Digital BB logic </w:t>
            </w:r>
            <w:r w:rsidRPr="007D0D86">
              <w:rPr>
                <w:rFonts w:ascii="Times" w:eastAsia="Batang" w:hAnsi="Times"/>
                <w:sz w:val="18"/>
                <w:szCs w:val="18"/>
                <w:lang w:val="en-GB"/>
              </w:rPr>
              <w:t>includes functional blocks like encoder, decoder, controller, etc.</w:t>
            </w:r>
          </w:p>
          <w:p w14:paraId="0DFF7BBC"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Memory</w:t>
            </w:r>
            <w:r w:rsidRPr="007D0D86">
              <w:rPr>
                <w:rFonts w:ascii="Times" w:eastAsia="Batang" w:hAnsi="Times"/>
                <w:sz w:val="18"/>
                <w:szCs w:val="18"/>
                <w:lang w:val="en-GB"/>
              </w:rPr>
              <w:t xml:space="preserve"> can</w:t>
            </w:r>
            <w:r w:rsidRPr="007D0D86">
              <w:rPr>
                <w:rFonts w:ascii="Times" w:eastAsia="Batang" w:hAnsi="Times"/>
                <w:b/>
                <w:bCs/>
                <w:sz w:val="18"/>
                <w:szCs w:val="18"/>
                <w:lang w:val="en-GB"/>
              </w:rPr>
              <w:t xml:space="preserve"> </w:t>
            </w:r>
            <w:r w:rsidRPr="007D0D86">
              <w:rPr>
                <w:rFonts w:ascii="Times" w:eastAsia="Batang" w:hAnsi="Times"/>
                <w:sz w:val="18"/>
                <w:szCs w:val="18"/>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D3A9CF0"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Clock generator</w:t>
            </w:r>
            <w:r w:rsidRPr="007D0D86">
              <w:rPr>
                <w:rFonts w:ascii="Times" w:eastAsia="Batang" w:hAnsi="Times"/>
                <w:sz w:val="18"/>
                <w:szCs w:val="18"/>
                <w:lang w:val="en-GB"/>
              </w:rPr>
              <w:t xml:space="preserve"> provides required clock signal(s).</w:t>
            </w:r>
          </w:p>
          <w:p w14:paraId="6CA35B28" w14:textId="77777777" w:rsidR="00C87A15" w:rsidRPr="007D0D86" w:rsidRDefault="00C87A15" w:rsidP="00C87A15">
            <w:pPr>
              <w:numPr>
                <w:ilvl w:val="0"/>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b/>
                <w:bCs/>
                <w:sz w:val="18"/>
                <w:szCs w:val="18"/>
                <w:lang w:val="en-GB"/>
              </w:rPr>
              <w:t>Reflection amplifier</w:t>
            </w:r>
            <w:r w:rsidRPr="007D0D86">
              <w:rPr>
                <w:rFonts w:ascii="Times" w:eastAsia="Batang" w:hAnsi="Times"/>
                <w:sz w:val="18"/>
                <w:szCs w:val="18"/>
                <w:lang w:val="en-GB"/>
              </w:rPr>
              <w:t xml:space="preserve"> can amplify reflected backscattered signal.</w:t>
            </w:r>
          </w:p>
          <w:p w14:paraId="51ED01AB" w14:textId="77777777" w:rsidR="00C87A15" w:rsidRPr="007D0D86" w:rsidRDefault="00C87A15" w:rsidP="00C87A15">
            <w:pPr>
              <w:numPr>
                <w:ilvl w:val="1"/>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 xml:space="preserve">FFS study applicability of amplification of </w:t>
            </w:r>
            <w:proofErr w:type="spellStart"/>
            <w:r w:rsidRPr="007D0D86">
              <w:rPr>
                <w:rFonts w:ascii="Times" w:eastAsia="Batang" w:hAnsi="Times"/>
                <w:sz w:val="18"/>
                <w:szCs w:val="18"/>
                <w:lang w:val="en-GB"/>
              </w:rPr>
              <w:t>rx</w:t>
            </w:r>
            <w:proofErr w:type="spellEnd"/>
            <w:r w:rsidRPr="007D0D86">
              <w:rPr>
                <w:rFonts w:ascii="Times" w:eastAsia="Batang" w:hAnsi="Times"/>
                <w:sz w:val="18"/>
                <w:szCs w:val="18"/>
                <w:lang w:val="en-GB"/>
              </w:rPr>
              <w:t xml:space="preserve"> signal, power consumption.</w:t>
            </w:r>
          </w:p>
          <w:p w14:paraId="0C65EBF2" w14:textId="77777777" w:rsidR="00C87A15" w:rsidRPr="007D0D86" w:rsidRDefault="00C87A15" w:rsidP="00C87A15">
            <w:pPr>
              <w:numPr>
                <w:ilvl w:val="1"/>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At least one of R2D/CW2D and D2R could be amplified by either reflection amplifier or LNA.</w:t>
            </w:r>
          </w:p>
          <w:p w14:paraId="3D1948D4"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Reception related blocks</w:t>
            </w:r>
          </w:p>
          <w:p w14:paraId="0E0BC369"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RF BPF</w:t>
            </w:r>
            <w:r w:rsidRPr="007D0D86">
              <w:rPr>
                <w:rFonts w:ascii="Times" w:eastAsia="Batang" w:hAnsi="Times"/>
                <w:sz w:val="18"/>
                <w:szCs w:val="18"/>
                <w:lang w:val="en-GB"/>
              </w:rPr>
              <w:t xml:space="preserve"> filter for improving selectivity.</w:t>
            </w:r>
          </w:p>
          <w:p w14:paraId="7454572D" w14:textId="77777777" w:rsidR="00C87A15" w:rsidRPr="007D0D86" w:rsidRDefault="00C87A15" w:rsidP="00C87A15">
            <w:pPr>
              <w:numPr>
                <w:ilvl w:val="2"/>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Depending on implementation, it may not exist. RAN4 RF requirement (if any, e.g., ACS) and peak power consumption target also need to be considered.</w:t>
            </w:r>
          </w:p>
          <w:p w14:paraId="62A156DA"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sz w:val="18"/>
                <w:szCs w:val="18"/>
                <w:lang w:val="en-GB"/>
              </w:rPr>
              <w:t>FFS:</w:t>
            </w:r>
            <w:r w:rsidRPr="007D0D86">
              <w:rPr>
                <w:rFonts w:ascii="Times" w:eastAsia="Batang" w:hAnsi="Times"/>
                <w:b/>
                <w:bCs/>
                <w:sz w:val="18"/>
                <w:szCs w:val="18"/>
                <w:lang w:val="en-GB"/>
              </w:rPr>
              <w:t xml:space="preserve"> LNA</w:t>
            </w:r>
            <w:r w:rsidRPr="007D0D86">
              <w:rPr>
                <w:rFonts w:ascii="Times" w:eastAsia="Batang" w:hAnsi="Times"/>
                <w:sz w:val="18"/>
                <w:szCs w:val="18"/>
                <w:lang w:val="en-GB"/>
              </w:rPr>
              <w:t xml:space="preserve"> for improving signal strength and sensitivity of receiver.</w:t>
            </w:r>
          </w:p>
          <w:p w14:paraId="628DCCA0" w14:textId="77777777" w:rsidR="00C87A15" w:rsidRPr="007D0D86" w:rsidRDefault="00C87A15" w:rsidP="00C87A15">
            <w:pPr>
              <w:numPr>
                <w:ilvl w:val="2"/>
                <w:numId w:val="2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At least one of R2D/CW2D and D2R could be amplified by either reflection amplifier or LNA.</w:t>
            </w:r>
          </w:p>
          <w:p w14:paraId="74EFF162"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RF envelope detector (RF-ED) </w:t>
            </w:r>
            <w:r w:rsidRPr="007D0D86">
              <w:rPr>
                <w:rFonts w:ascii="Times" w:eastAsia="Batang" w:hAnsi="Times"/>
                <w:sz w:val="18"/>
                <w:szCs w:val="18"/>
                <w:lang w:val="en-GB"/>
              </w:rPr>
              <w:t>detects envelope from RF signal.</w:t>
            </w:r>
          </w:p>
          <w:p w14:paraId="340C45F2"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 xml:space="preserve">BB amplifier </w:t>
            </w:r>
            <w:r w:rsidRPr="007D0D86">
              <w:rPr>
                <w:rFonts w:ascii="Times" w:eastAsia="Batang" w:hAnsi="Times"/>
                <w:sz w:val="18"/>
                <w:szCs w:val="18"/>
                <w:lang w:val="en-GB"/>
              </w:rPr>
              <w:t>amplifies BB signal to improve signal strength.</w:t>
            </w:r>
          </w:p>
          <w:p w14:paraId="55E42CCE" w14:textId="77777777" w:rsidR="00C87A15" w:rsidRPr="007D0D86" w:rsidRDefault="00C87A15" w:rsidP="00C87A15">
            <w:pPr>
              <w:numPr>
                <w:ilvl w:val="1"/>
                <w:numId w:val="25"/>
              </w:numPr>
              <w:autoSpaceDE/>
              <w:autoSpaceDN/>
              <w:adjustRightInd/>
              <w:snapToGrid/>
              <w:spacing w:after="0"/>
              <w:jc w:val="left"/>
              <w:rPr>
                <w:rFonts w:ascii="Times" w:eastAsia="Batang" w:hAnsi="Times"/>
                <w:sz w:val="18"/>
                <w:szCs w:val="18"/>
                <w:lang w:val="en-GB"/>
              </w:rPr>
            </w:pPr>
            <w:r w:rsidRPr="007D0D86">
              <w:rPr>
                <w:rFonts w:ascii="Times" w:eastAsia="Batang" w:hAnsi="Times"/>
                <w:b/>
                <w:bCs/>
                <w:sz w:val="18"/>
                <w:szCs w:val="18"/>
                <w:lang w:val="en-GB"/>
              </w:rPr>
              <w:t xml:space="preserve">BB LPF </w:t>
            </w:r>
            <w:r w:rsidRPr="007D0D86">
              <w:rPr>
                <w:rFonts w:ascii="Times" w:eastAsia="Batang" w:hAnsi="Times"/>
                <w:sz w:val="18"/>
                <w:szCs w:val="18"/>
                <w:lang w:val="en-GB"/>
              </w:rPr>
              <w:t>can filter out harmonics and high frequency components to improve input signal quality to comparator/ADC.</w:t>
            </w:r>
          </w:p>
          <w:p w14:paraId="2D97B726" w14:textId="77777777" w:rsidR="00C87A15" w:rsidRPr="007D0D86" w:rsidRDefault="00C87A15" w:rsidP="00C87A15">
            <w:pPr>
              <w:numPr>
                <w:ilvl w:val="2"/>
                <w:numId w:val="25"/>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Depending on implementation, it may not exist.</w:t>
            </w:r>
          </w:p>
          <w:p w14:paraId="3059FE41" w14:textId="77777777" w:rsidR="00C87A15" w:rsidRPr="007D0D86" w:rsidRDefault="00C87A15" w:rsidP="00C87A15">
            <w:pPr>
              <w:numPr>
                <w:ilvl w:val="1"/>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Comparator or N-bit ADC</w:t>
            </w:r>
          </w:p>
          <w:p w14:paraId="077BC81A" w14:textId="77777777" w:rsidR="00C87A15" w:rsidRPr="007D0D86" w:rsidRDefault="00C87A15" w:rsidP="00C87A15">
            <w:pPr>
              <w:numPr>
                <w:ilvl w:val="0"/>
                <w:numId w:val="21"/>
              </w:numPr>
              <w:autoSpaceDE/>
              <w:autoSpaceDN/>
              <w:adjustRightInd/>
              <w:snapToGrid/>
              <w:spacing w:after="0"/>
              <w:jc w:val="left"/>
              <w:rPr>
                <w:rFonts w:ascii="Times" w:eastAsia="Batang" w:hAnsi="Times"/>
                <w:b/>
                <w:bCs/>
                <w:sz w:val="18"/>
                <w:szCs w:val="18"/>
                <w:lang w:val="en-GB"/>
              </w:rPr>
            </w:pPr>
            <w:r w:rsidRPr="007D0D86">
              <w:rPr>
                <w:rFonts w:ascii="Times" w:eastAsia="Batang" w:hAnsi="Times"/>
                <w:b/>
                <w:bCs/>
                <w:sz w:val="18"/>
                <w:szCs w:val="18"/>
                <w:lang w:val="en-GB"/>
              </w:rPr>
              <w:t>Transmission related blocks</w:t>
            </w:r>
          </w:p>
          <w:p w14:paraId="32B841AC" w14:textId="77777777" w:rsidR="00C87A15" w:rsidRPr="007D0D86" w:rsidRDefault="00C87A15" w:rsidP="00C87A15">
            <w:pPr>
              <w:numPr>
                <w:ilvl w:val="0"/>
                <w:numId w:val="26"/>
              </w:numPr>
              <w:autoSpaceDE/>
              <w:autoSpaceDN/>
              <w:adjustRightInd/>
              <w:snapToGrid/>
              <w:spacing w:after="0"/>
              <w:jc w:val="left"/>
              <w:rPr>
                <w:rFonts w:ascii="Times" w:eastAsia="Batang" w:hAnsi="Times"/>
                <w:sz w:val="18"/>
                <w:szCs w:val="18"/>
                <w:lang w:val="en-GB"/>
              </w:rPr>
            </w:pPr>
            <w:r w:rsidRPr="007D0D86">
              <w:rPr>
                <w:rFonts w:ascii="Times" w:eastAsia="Batang" w:hAnsi="Times"/>
                <w:b/>
                <w:bCs/>
                <w:sz w:val="18"/>
                <w:szCs w:val="18"/>
                <w:lang w:val="en-GB"/>
              </w:rPr>
              <w:t>Backscatter modulator</w:t>
            </w:r>
            <w:r w:rsidRPr="007D0D86">
              <w:rPr>
                <w:rFonts w:ascii="Times" w:eastAsia="Batang" w:hAnsi="Times"/>
                <w:sz w:val="18"/>
                <w:szCs w:val="18"/>
                <w:lang w:val="en-GB"/>
              </w:rPr>
              <w:t xml:space="preserve"> switches impedance to modulate backscattered signal with </w:t>
            </w:r>
            <w:proofErr w:type="spellStart"/>
            <w:r w:rsidRPr="007D0D86">
              <w:rPr>
                <w:rFonts w:ascii="Times" w:eastAsia="Batang" w:hAnsi="Times"/>
                <w:sz w:val="18"/>
                <w:szCs w:val="18"/>
                <w:lang w:val="en-GB"/>
              </w:rPr>
              <w:t>tx</w:t>
            </w:r>
            <w:proofErr w:type="spellEnd"/>
            <w:r w:rsidRPr="007D0D86">
              <w:rPr>
                <w:rFonts w:ascii="Times" w:eastAsia="Batang" w:hAnsi="Times"/>
                <w:sz w:val="18"/>
                <w:szCs w:val="18"/>
                <w:lang w:val="en-GB"/>
              </w:rPr>
              <w:t xml:space="preserve"> signal from BB logics.</w:t>
            </w:r>
          </w:p>
          <w:p w14:paraId="3C4D78EF" w14:textId="1A757C5B" w:rsidR="00C87A15" w:rsidRPr="007D0D86" w:rsidRDefault="00C87A15" w:rsidP="004B18DC">
            <w:pPr>
              <w:numPr>
                <w:ilvl w:val="0"/>
                <w:numId w:val="26"/>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 xml:space="preserve">FFS: </w:t>
            </w:r>
            <w:r w:rsidRPr="007D0D86">
              <w:rPr>
                <w:rFonts w:ascii="Times" w:eastAsia="Batang" w:hAnsi="Times"/>
                <w:b/>
                <w:bCs/>
                <w:sz w:val="18"/>
                <w:szCs w:val="18"/>
                <w:lang w:val="en-GB"/>
              </w:rPr>
              <w:t>Large Frequency shifter (</w:t>
            </w:r>
            <w:r w:rsidRPr="007D0D86">
              <w:rPr>
                <w:rFonts w:ascii="Times" w:eastAsia="Batang" w:hAnsi="Times"/>
                <w:sz w:val="18"/>
                <w:szCs w:val="18"/>
                <w:lang w:val="en-GB"/>
              </w:rPr>
              <w:t>e.g., tens of MHz</w:t>
            </w:r>
            <w:r w:rsidRPr="007D0D86">
              <w:rPr>
                <w:rFonts w:ascii="Times" w:eastAsia="Batang" w:hAnsi="Times"/>
                <w:b/>
                <w:bCs/>
                <w:sz w:val="18"/>
                <w:szCs w:val="18"/>
                <w:lang w:val="en-GB"/>
              </w:rPr>
              <w:t>)</w:t>
            </w:r>
            <w:r w:rsidRPr="007D0D86">
              <w:rPr>
                <w:rFonts w:ascii="Times" w:eastAsia="Batang" w:hAnsi="Times"/>
                <w:sz w:val="18"/>
                <w:szCs w:val="18"/>
                <w:lang w:val="en-GB"/>
              </w:rPr>
              <w:t xml:space="preserve"> for shifting backscattered signal from one frequency (e.g., FDD-DL frequency) to another frequency (e.g., FDD-UL frequency).</w:t>
            </w:r>
          </w:p>
          <w:p w14:paraId="27E829EA" w14:textId="2C041739" w:rsidR="00C87A15" w:rsidRDefault="00C87A15" w:rsidP="004B18DC">
            <w:pPr>
              <w:rPr>
                <w:lang w:eastAsia="zh-CN"/>
              </w:rPr>
            </w:pP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000000">
              <w:fldChar w:fldCharType="begin"/>
            </w:r>
            <w:r w:rsidR="00000000">
              <w:instrText xml:space="preserve"> INCLUDEPICTURE  "cid:image001.png@01DA6B4A.6171F0A0" \* MERGEFORMATINET </w:instrText>
            </w:r>
            <w:r w:rsidR="00000000">
              <w:fldChar w:fldCharType="separate"/>
            </w:r>
            <w:r w:rsidR="007D526E">
              <w:pict w14:anchorId="3FD58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50.55pt;height:242.75pt">
                  <v:imagedata r:id="rId8" r:href="rId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r>
    </w:tbl>
    <w:p w14:paraId="3B77434B" w14:textId="77777777" w:rsidR="00AD01CE" w:rsidRDefault="00AD01CE" w:rsidP="004B18DC">
      <w:pPr>
        <w:rPr>
          <w:lang w:eastAsia="zh-CN"/>
        </w:rPr>
      </w:pPr>
    </w:p>
    <w:p w14:paraId="0B4ECC2B" w14:textId="13254BA5" w:rsidR="00327BC1" w:rsidRDefault="00327BC1" w:rsidP="004B18DC">
      <w:pPr>
        <w:rPr>
          <w:lang w:eastAsia="zh-CN"/>
        </w:rPr>
      </w:pPr>
      <w:proofErr w:type="gramStart"/>
      <w:r>
        <w:rPr>
          <w:lang w:eastAsia="zh-CN"/>
        </w:rPr>
        <w:t>With regard to</w:t>
      </w:r>
      <w:proofErr w:type="gramEnd"/>
      <w:r>
        <w:rPr>
          <w:lang w:eastAsia="zh-CN"/>
        </w:rPr>
        <w:t xml:space="preserve"> the “Large Frequency Shifter” block in the above</w:t>
      </w:r>
      <w:r w:rsidR="00502FBB">
        <w:rPr>
          <w:lang w:eastAsia="zh-CN"/>
        </w:rPr>
        <w:t xml:space="preserve"> diagram</w:t>
      </w:r>
      <w:r w:rsidR="003A617E">
        <w:rPr>
          <w:lang w:eastAsia="zh-CN"/>
        </w:rPr>
        <w:t xml:space="preserve"> for Device 2a</w:t>
      </w:r>
      <w:r>
        <w:rPr>
          <w:lang w:eastAsia="zh-CN"/>
        </w:rPr>
        <w:t>, RAN1 made the following agreement:</w:t>
      </w:r>
    </w:p>
    <w:tbl>
      <w:tblPr>
        <w:tblStyle w:val="TableGrid"/>
        <w:tblW w:w="0" w:type="auto"/>
        <w:tblLook w:val="04A0" w:firstRow="1" w:lastRow="0" w:firstColumn="1" w:lastColumn="0" w:noHBand="0" w:noVBand="1"/>
      </w:tblPr>
      <w:tblGrid>
        <w:gridCol w:w="9307"/>
      </w:tblGrid>
      <w:tr w:rsidR="00327BC1" w14:paraId="6AAFF213" w14:textId="77777777" w:rsidTr="001B5638">
        <w:tc>
          <w:tcPr>
            <w:tcW w:w="9307" w:type="dxa"/>
          </w:tcPr>
          <w:p w14:paraId="4649D7D8" w14:textId="77777777" w:rsidR="00327BC1" w:rsidRPr="007D0D86" w:rsidRDefault="00327BC1" w:rsidP="00327BC1">
            <w:pPr>
              <w:autoSpaceDE/>
              <w:autoSpaceDN/>
              <w:adjustRightInd/>
              <w:snapToGrid/>
              <w:spacing w:after="0"/>
              <w:jc w:val="left"/>
              <w:rPr>
                <w:rFonts w:ascii="Times" w:eastAsia="Batang" w:hAnsi="Times"/>
                <w:bCs/>
                <w:sz w:val="18"/>
                <w:szCs w:val="18"/>
                <w:lang w:val="en-GB"/>
              </w:rPr>
            </w:pPr>
            <w:r w:rsidRPr="007D0D86">
              <w:rPr>
                <w:rFonts w:ascii="Times" w:eastAsia="Batang" w:hAnsi="Times"/>
                <w:bCs/>
                <w:sz w:val="18"/>
                <w:szCs w:val="18"/>
                <w:highlight w:val="green"/>
                <w:lang w:val="en-GB"/>
              </w:rPr>
              <w:t>Agreement</w:t>
            </w:r>
          </w:p>
          <w:p w14:paraId="19EA539C" w14:textId="77777777" w:rsidR="00327BC1" w:rsidRPr="007D0D86" w:rsidRDefault="00327BC1" w:rsidP="00327BC1">
            <w:pPr>
              <w:autoSpaceDE/>
              <w:autoSpaceDN/>
              <w:adjustRightInd/>
              <w:snapToGrid/>
              <w:spacing w:after="0"/>
              <w:jc w:val="left"/>
              <w:rPr>
                <w:rFonts w:ascii="Times" w:eastAsia="Batang" w:hAnsi="Times"/>
                <w:bCs/>
                <w:sz w:val="18"/>
                <w:szCs w:val="18"/>
                <w:lang w:val="en-GB"/>
              </w:rPr>
            </w:pPr>
            <w:r w:rsidRPr="007D0D86">
              <w:rPr>
                <w:rFonts w:ascii="Times" w:eastAsia="Batang" w:hAnsi="Times"/>
                <w:bCs/>
                <w:sz w:val="18"/>
                <w:szCs w:val="18"/>
                <w:lang w:val="en-GB"/>
              </w:rPr>
              <w:t xml:space="preserve">Further study the feasibility of large frequency shift (large FS, </w:t>
            </w:r>
            <w:proofErr w:type="gramStart"/>
            <w:r w:rsidRPr="007D0D86">
              <w:rPr>
                <w:rFonts w:ascii="Times" w:eastAsia="Batang" w:hAnsi="Times"/>
                <w:bCs/>
                <w:sz w:val="18"/>
                <w:szCs w:val="18"/>
                <w:lang w:val="en-GB"/>
              </w:rPr>
              <w:t>i.e.</w:t>
            </w:r>
            <w:proofErr w:type="gramEnd"/>
            <w:r w:rsidRPr="007D0D86">
              <w:rPr>
                <w:rFonts w:ascii="Times" w:eastAsia="Batang" w:hAnsi="Times"/>
                <w:bCs/>
                <w:sz w:val="18"/>
                <w:szCs w:val="18"/>
                <w:lang w:val="en-GB"/>
              </w:rPr>
              <w:t xml:space="preserve"> between DL/UL spectrum of an FDD band) for device 2a considering at least following aspects.</w:t>
            </w:r>
          </w:p>
          <w:p w14:paraId="4D964EDA" w14:textId="77777777" w:rsidR="00327BC1" w:rsidRPr="007D0D86" w:rsidRDefault="00327BC1" w:rsidP="00327BC1">
            <w:pPr>
              <w:numPr>
                <w:ilvl w:val="0"/>
                <w:numId w:val="32"/>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Power consumption characteristics</w:t>
            </w:r>
          </w:p>
          <w:p w14:paraId="1A5BF077" w14:textId="77777777" w:rsidR="00327BC1" w:rsidRPr="007D0D86" w:rsidRDefault="00327BC1" w:rsidP="00327BC1">
            <w:pPr>
              <w:numPr>
                <w:ilvl w:val="0"/>
                <w:numId w:val="32"/>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lastRenderedPageBreak/>
              <w:t>Frequency shift range and granularity</w:t>
            </w:r>
          </w:p>
          <w:p w14:paraId="5424D4F4" w14:textId="77777777" w:rsidR="00327BC1" w:rsidRPr="007D0D86" w:rsidRDefault="00327BC1" w:rsidP="00327BC1">
            <w:pPr>
              <w:numPr>
                <w:ilvl w:val="0"/>
                <w:numId w:val="32"/>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Image suppression or SSB backscatter for large FS</w:t>
            </w:r>
          </w:p>
          <w:p w14:paraId="240A78AC" w14:textId="77777777" w:rsidR="00327BC1" w:rsidRPr="007D0D86" w:rsidRDefault="00327BC1" w:rsidP="00327BC1">
            <w:pPr>
              <w:numPr>
                <w:ilvl w:val="0"/>
                <w:numId w:val="31"/>
              </w:numPr>
              <w:autoSpaceDE/>
              <w:autoSpaceDN/>
              <w:adjustRightInd/>
              <w:snapToGrid/>
              <w:spacing w:after="0"/>
              <w:jc w:val="left"/>
              <w:rPr>
                <w:rFonts w:ascii="Times" w:eastAsia="Batang" w:hAnsi="Times"/>
                <w:sz w:val="18"/>
                <w:szCs w:val="18"/>
                <w:lang w:val="en-GB"/>
              </w:rPr>
            </w:pPr>
            <w:r w:rsidRPr="007D0D86">
              <w:rPr>
                <w:rFonts w:ascii="Times" w:eastAsia="Batang" w:hAnsi="Times"/>
                <w:sz w:val="18"/>
                <w:szCs w:val="18"/>
                <w:lang w:val="en-GB"/>
              </w:rPr>
              <w:t>IF carrier frequency accuracy</w:t>
            </w:r>
          </w:p>
          <w:p w14:paraId="40C424C4" w14:textId="77777777" w:rsidR="00327BC1" w:rsidRPr="007D0D86" w:rsidRDefault="00327BC1" w:rsidP="00327BC1">
            <w:pPr>
              <w:numPr>
                <w:ilvl w:val="0"/>
                <w:numId w:val="31"/>
              </w:numPr>
              <w:autoSpaceDE/>
              <w:autoSpaceDN/>
              <w:adjustRightInd/>
              <w:snapToGrid/>
              <w:spacing w:after="0"/>
              <w:jc w:val="left"/>
              <w:rPr>
                <w:rFonts w:ascii="Times" w:eastAsia="Batang" w:hAnsi="Times"/>
                <w:sz w:val="18"/>
                <w:szCs w:val="18"/>
                <w:lang w:val="en-GB"/>
              </w:rPr>
            </w:pPr>
            <w:r w:rsidRPr="007D0D86">
              <w:rPr>
                <w:rFonts w:ascii="Times" w:eastAsia="Batang" w:hAnsi="Times" w:hint="eastAsia"/>
                <w:sz w:val="18"/>
                <w:szCs w:val="18"/>
                <w:lang w:val="en-GB"/>
              </w:rPr>
              <w:t>H</w:t>
            </w:r>
            <w:r w:rsidRPr="007D0D86">
              <w:rPr>
                <w:rFonts w:ascii="Times" w:eastAsia="Batang" w:hAnsi="Times"/>
                <w:sz w:val="18"/>
                <w:szCs w:val="18"/>
                <w:lang w:val="en-GB"/>
              </w:rPr>
              <w:t>armonics suppression</w:t>
            </w:r>
          </w:p>
          <w:p w14:paraId="3FC35B94" w14:textId="77777777" w:rsidR="00327BC1" w:rsidRPr="007D0D86" w:rsidRDefault="00327BC1" w:rsidP="00327BC1">
            <w:pPr>
              <w:snapToGrid/>
              <w:spacing w:after="0"/>
              <w:rPr>
                <w:rFonts w:ascii="Times" w:eastAsia="Batang" w:hAnsi="Times"/>
                <w:sz w:val="18"/>
                <w:szCs w:val="18"/>
                <w:lang w:val="en-GB"/>
              </w:rPr>
            </w:pPr>
            <w:r w:rsidRPr="007D0D86">
              <w:rPr>
                <w:rFonts w:ascii="Times" w:eastAsia="Batang" w:hAnsi="Times" w:hint="eastAsia"/>
                <w:sz w:val="18"/>
                <w:szCs w:val="18"/>
                <w:lang w:val="en-GB"/>
              </w:rPr>
              <w:t>N</w:t>
            </w:r>
            <w:r w:rsidRPr="007D0D86">
              <w:rPr>
                <w:rFonts w:ascii="Times" w:eastAsia="Batang" w:hAnsi="Times"/>
                <w:sz w:val="18"/>
                <w:szCs w:val="18"/>
                <w:lang w:val="en-GB"/>
              </w:rPr>
              <w:t xml:space="preserve">ote: the </w:t>
            </w:r>
            <w:r w:rsidRPr="007D0D86">
              <w:rPr>
                <w:rFonts w:ascii="Times" w:eastAsia="Batang" w:hAnsi="Times"/>
                <w:bCs/>
                <w:sz w:val="18"/>
                <w:szCs w:val="18"/>
                <w:lang w:val="en-GB"/>
              </w:rPr>
              <w:t xml:space="preserve">necessity </w:t>
            </w:r>
            <w:r w:rsidRPr="007D0D86">
              <w:rPr>
                <w:rFonts w:ascii="Times" w:eastAsia="Batang" w:hAnsi="Times"/>
                <w:sz w:val="18"/>
                <w:szCs w:val="18"/>
                <w:lang w:val="en-GB"/>
              </w:rPr>
              <w:t>(including applicable potential scenarios) of large FS can still be discussed in other agendas of the SI</w:t>
            </w:r>
          </w:p>
          <w:p w14:paraId="13778181" w14:textId="77777777" w:rsidR="00327BC1" w:rsidRPr="00B626EB" w:rsidRDefault="00327BC1" w:rsidP="00327BC1">
            <w:pPr>
              <w:overflowPunct w:val="0"/>
              <w:snapToGrid/>
              <w:ind w:right="-96"/>
              <w:textAlignment w:val="baseline"/>
              <w:rPr>
                <w:rFonts w:ascii="Arial" w:hAnsi="Arial" w:cs="Arial"/>
                <w:bCs/>
              </w:rPr>
            </w:pPr>
          </w:p>
        </w:tc>
      </w:tr>
    </w:tbl>
    <w:p w14:paraId="1C03485A" w14:textId="2EFF182A" w:rsidR="009C3115" w:rsidRDefault="00327BC1" w:rsidP="004B18DC">
      <w:pPr>
        <w:rPr>
          <w:lang w:eastAsia="zh-CN"/>
        </w:rPr>
      </w:pPr>
      <w:r>
        <w:rPr>
          <w:lang w:eastAsia="zh-CN"/>
        </w:rPr>
        <w:lastRenderedPageBreak/>
        <w:t xml:space="preserve"> </w:t>
      </w:r>
    </w:p>
    <w:p w14:paraId="6F9DFC93" w14:textId="0542BF5F" w:rsidR="003A617E" w:rsidRDefault="00FF7EF0" w:rsidP="004B18DC">
      <w:pPr>
        <w:rPr>
          <w:lang w:eastAsia="zh-CN"/>
        </w:rPr>
      </w:pPr>
      <w:r>
        <w:rPr>
          <w:lang w:eastAsia="zh-CN"/>
        </w:rPr>
        <w:t xml:space="preserve">The frequency shift </w:t>
      </w:r>
      <w:r w:rsidR="00D208C8">
        <w:rPr>
          <w:lang w:eastAsia="zh-CN"/>
        </w:rPr>
        <w:t xml:space="preserve">range </w:t>
      </w:r>
      <w:r>
        <w:rPr>
          <w:lang w:eastAsia="zh-CN"/>
        </w:rPr>
        <w:t>is determined by the duplex spacing separating the downlink and uplink spec</w:t>
      </w:r>
      <w:r w:rsidR="009C20CC">
        <w:rPr>
          <w:lang w:eastAsia="zh-CN"/>
        </w:rPr>
        <w:t>tra</w:t>
      </w:r>
      <w:r>
        <w:rPr>
          <w:lang w:eastAsia="zh-CN"/>
        </w:rPr>
        <w:t xml:space="preserve"> </w:t>
      </w:r>
      <w:r w:rsidR="004871B5">
        <w:rPr>
          <w:lang w:eastAsia="zh-CN"/>
        </w:rPr>
        <w:t>of</w:t>
      </w:r>
      <w:r>
        <w:rPr>
          <w:lang w:eastAsia="zh-CN"/>
        </w:rPr>
        <w:t xml:space="preserve"> a particular FDD operating band.</w:t>
      </w:r>
      <w:r w:rsidR="00CF5DEE">
        <w:rPr>
          <w:lang w:eastAsia="zh-CN"/>
        </w:rPr>
        <w:t xml:space="preserve"> </w:t>
      </w:r>
      <w:r w:rsidR="00757CBC">
        <w:rPr>
          <w:lang w:eastAsia="zh-CN"/>
        </w:rPr>
        <w:t xml:space="preserve">For the Ambient IoT technology, NR FDD operating bands located in the lower frequency are preferred over the higher ones (e.g., below 2 GHz). </w:t>
      </w:r>
    </w:p>
    <w:p w14:paraId="0186EAB0" w14:textId="7C5C23D5" w:rsidR="00C50592" w:rsidRDefault="00683DFC" w:rsidP="004B18DC">
      <w:pPr>
        <w:rPr>
          <w:lang w:eastAsia="zh-CN"/>
        </w:rPr>
      </w:pPr>
      <w:r>
        <w:rPr>
          <w:lang w:eastAsia="zh-CN"/>
        </w:rPr>
        <w:t>Figure 1 shows an example of an NR</w:t>
      </w:r>
      <w:r w:rsidR="00CF5DEE">
        <w:rPr>
          <w:lang w:eastAsia="zh-CN"/>
        </w:rPr>
        <w:t xml:space="preserve"> FDD operating band</w:t>
      </w:r>
      <w:r>
        <w:rPr>
          <w:lang w:eastAsia="zh-CN"/>
        </w:rPr>
        <w:t>, which is</w:t>
      </w:r>
      <w:r w:rsidR="00CF5DEE">
        <w:rPr>
          <w:lang w:eastAsia="zh-CN"/>
        </w:rPr>
        <w:t xml:space="preserve"> </w:t>
      </w:r>
      <w:r w:rsidR="006C3754">
        <w:rPr>
          <w:lang w:eastAsia="zh-CN"/>
        </w:rPr>
        <w:t xml:space="preserve">NR </w:t>
      </w:r>
      <w:r w:rsidR="00CF5DEE">
        <w:rPr>
          <w:lang w:eastAsia="zh-CN"/>
        </w:rPr>
        <w:t xml:space="preserve">n8. </w:t>
      </w:r>
      <w:r w:rsidR="003A617E">
        <w:rPr>
          <w:lang w:eastAsia="zh-CN"/>
        </w:rPr>
        <w:t xml:space="preserve">The duplex spacing is 10 MHz.  </w:t>
      </w:r>
      <w:r w:rsidR="00167B5B">
        <w:rPr>
          <w:lang w:eastAsia="zh-CN"/>
        </w:rPr>
        <w:t>The downlink and uplink spectra are used for R2D and D2R transmission, respectively. The CW is also transmitted using a</w:t>
      </w:r>
      <w:r w:rsidR="002D0DA2">
        <w:rPr>
          <w:lang w:eastAsia="zh-CN"/>
        </w:rPr>
        <w:t xml:space="preserve"> </w:t>
      </w:r>
      <w:r w:rsidR="00167B5B">
        <w:rPr>
          <w:lang w:eastAsia="zh-CN"/>
        </w:rPr>
        <w:t xml:space="preserve">channel frequency in the downlink spectrum, which </w:t>
      </w:r>
      <w:r w:rsidR="00D208C8">
        <w:rPr>
          <w:lang w:eastAsia="zh-CN"/>
        </w:rPr>
        <w:t xml:space="preserve">needs to be </w:t>
      </w:r>
      <w:r w:rsidR="00167B5B">
        <w:rPr>
          <w:lang w:eastAsia="zh-CN"/>
        </w:rPr>
        <w:t xml:space="preserve">downshifted to an uplink channel frequency by </w:t>
      </w:r>
      <w:r w:rsidR="002D0DA2">
        <w:rPr>
          <w:lang w:eastAsia="zh-CN"/>
        </w:rPr>
        <w:t>the large frequency shift</w:t>
      </w:r>
      <w:r w:rsidR="00D208C8">
        <w:rPr>
          <w:lang w:eastAsia="zh-CN"/>
        </w:rPr>
        <w:t>er</w:t>
      </w:r>
      <w:r w:rsidR="002D0DA2">
        <w:rPr>
          <w:lang w:eastAsia="zh-CN"/>
        </w:rPr>
        <w:t xml:space="preserve"> in </w:t>
      </w:r>
      <w:r w:rsidR="00167B5B">
        <w:rPr>
          <w:lang w:eastAsia="zh-CN"/>
        </w:rPr>
        <w:t xml:space="preserve">Device 2a. </w:t>
      </w:r>
    </w:p>
    <w:p w14:paraId="11F4D8E3" w14:textId="77777777" w:rsidR="003A617E" w:rsidRDefault="003A617E" w:rsidP="004B18DC">
      <w:pPr>
        <w:rPr>
          <w:lang w:eastAsia="zh-CN"/>
        </w:rPr>
      </w:pPr>
    </w:p>
    <w:p w14:paraId="64E1A547" w14:textId="21778BB9" w:rsidR="00C50592" w:rsidRDefault="00960591" w:rsidP="00714877">
      <w:pPr>
        <w:jc w:val="center"/>
        <w:rPr>
          <w:lang w:eastAsia="zh-CN"/>
        </w:rPr>
      </w:pPr>
      <w:r>
        <w:rPr>
          <w:noProof/>
          <w:lang w:eastAsia="zh-CN"/>
        </w:rPr>
        <w:drawing>
          <wp:inline distT="0" distB="0" distL="0" distR="0" wp14:anchorId="46D14134" wp14:editId="6E68CCDB">
            <wp:extent cx="4387850" cy="730250"/>
            <wp:effectExtent l="0" t="0" r="0" b="0"/>
            <wp:docPr id="1770369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7850" cy="730250"/>
                    </a:xfrm>
                    <a:prstGeom prst="rect">
                      <a:avLst/>
                    </a:prstGeom>
                    <a:noFill/>
                  </pic:spPr>
                </pic:pic>
              </a:graphicData>
            </a:graphic>
          </wp:inline>
        </w:drawing>
      </w:r>
    </w:p>
    <w:p w14:paraId="34834A1D" w14:textId="02E247EB" w:rsidR="00960591" w:rsidRPr="00CA4B5F" w:rsidRDefault="00960591" w:rsidP="00714877">
      <w:pPr>
        <w:jc w:val="center"/>
        <w:rPr>
          <w:noProof/>
          <w:lang w:eastAsia="zh-CN"/>
        </w:rPr>
      </w:pPr>
      <w:r w:rsidRPr="00CA4B5F">
        <w:rPr>
          <w:noProof/>
          <w:lang w:eastAsia="zh-CN"/>
        </w:rPr>
        <w:t xml:space="preserve">Figure </w:t>
      </w:r>
      <w:r>
        <w:rPr>
          <w:noProof/>
          <w:lang w:eastAsia="zh-CN"/>
        </w:rPr>
        <w:t>1</w:t>
      </w:r>
      <w:r w:rsidRPr="00CA4B5F">
        <w:rPr>
          <w:noProof/>
          <w:lang w:eastAsia="zh-CN"/>
        </w:rPr>
        <w:t xml:space="preserve">: </w:t>
      </w:r>
      <w:r>
        <w:rPr>
          <w:noProof/>
          <w:lang w:eastAsia="zh-CN"/>
        </w:rPr>
        <w:t>NR FR1 FDD operating band n8</w:t>
      </w:r>
    </w:p>
    <w:p w14:paraId="329B4DAB" w14:textId="77777777" w:rsidR="002E017A" w:rsidRDefault="002E017A" w:rsidP="004B18DC">
      <w:pPr>
        <w:rPr>
          <w:lang w:eastAsia="zh-CN"/>
        </w:rPr>
      </w:pPr>
    </w:p>
    <w:p w14:paraId="6AD99C6B" w14:textId="3F270DAA" w:rsidR="00C86007" w:rsidRDefault="000F307F" w:rsidP="004B18DC">
      <w:pPr>
        <w:rPr>
          <w:lang w:eastAsia="zh-CN"/>
        </w:rPr>
      </w:pPr>
      <w:r>
        <w:rPr>
          <w:lang w:eastAsia="zh-CN"/>
        </w:rPr>
        <w:t xml:space="preserve">Assuming the entire n8 operating band is licensed to a single mobile network operator which in turn assigns the whole downlink and uplink spectra for the Ambient IoT technology. </w:t>
      </w:r>
      <w:r w:rsidR="00C86007">
        <w:rPr>
          <w:lang w:eastAsia="zh-CN"/>
        </w:rPr>
        <w:t xml:space="preserve">The frequency shift range, which needs to be supported by Device 2a is </w:t>
      </w:r>
      <w:r w:rsidR="002A3A5B">
        <w:rPr>
          <w:lang w:eastAsia="zh-CN"/>
        </w:rPr>
        <w:t>defined by the maximum and minimum frequency shift.</w:t>
      </w:r>
      <w:r w:rsidR="002C048E">
        <w:rPr>
          <w:lang w:eastAsia="zh-CN"/>
        </w:rPr>
        <w:t xml:space="preserve"> </w:t>
      </w:r>
    </w:p>
    <w:p w14:paraId="31F928D1" w14:textId="77777777" w:rsidR="00C86007" w:rsidRDefault="00C86007" w:rsidP="004B18DC">
      <w:pPr>
        <w:rPr>
          <w:lang w:eastAsia="zh-CN"/>
        </w:rPr>
      </w:pPr>
      <w:r>
        <w:rPr>
          <w:lang w:eastAsia="zh-CN"/>
        </w:rPr>
        <w:t>T</w:t>
      </w:r>
      <w:r w:rsidR="000F307F">
        <w:rPr>
          <w:lang w:eastAsia="zh-CN"/>
        </w:rPr>
        <w:t xml:space="preserve">he maximum frequency shift is 80 MHz = 960 MHz – 880 MHz; and </w:t>
      </w:r>
    </w:p>
    <w:p w14:paraId="6A71F2A6" w14:textId="77777777" w:rsidR="00C86007" w:rsidRDefault="00C86007" w:rsidP="004B18DC">
      <w:pPr>
        <w:rPr>
          <w:lang w:eastAsia="zh-CN"/>
        </w:rPr>
      </w:pPr>
      <w:r>
        <w:rPr>
          <w:lang w:eastAsia="zh-CN"/>
        </w:rPr>
        <w:t>T</w:t>
      </w:r>
      <w:r w:rsidR="000F307F">
        <w:rPr>
          <w:lang w:eastAsia="zh-CN"/>
        </w:rPr>
        <w:t xml:space="preserve">he minimum frequency shift is 10 MHz = 925 MHz – 915 MHz. </w:t>
      </w:r>
    </w:p>
    <w:p w14:paraId="022F428E" w14:textId="6EC027F7" w:rsidR="00C50592" w:rsidRDefault="000F307F" w:rsidP="004B18DC">
      <w:pPr>
        <w:rPr>
          <w:lang w:eastAsia="zh-CN"/>
        </w:rPr>
      </w:pPr>
      <w:r>
        <w:rPr>
          <w:lang w:eastAsia="zh-CN"/>
        </w:rPr>
        <w:t xml:space="preserve">In general, the maximum frequency shift </w:t>
      </w:r>
      <w:r w:rsidR="00C86007">
        <w:rPr>
          <w:lang w:eastAsia="zh-CN"/>
        </w:rPr>
        <w:t>is</w:t>
      </w:r>
      <w:r>
        <w:rPr>
          <w:lang w:eastAsia="zh-CN"/>
        </w:rPr>
        <w:t xml:space="preserve"> smaller </w:t>
      </w:r>
      <w:r w:rsidR="00E64BAF">
        <w:rPr>
          <w:lang w:eastAsia="zh-CN"/>
        </w:rPr>
        <w:t xml:space="preserve">than 80 MHz if the n8 operating band is divided </w:t>
      </w:r>
      <w:r w:rsidR="00C86007">
        <w:rPr>
          <w:lang w:eastAsia="zh-CN"/>
        </w:rPr>
        <w:t xml:space="preserve">into </w:t>
      </w:r>
      <w:proofErr w:type="gramStart"/>
      <w:r w:rsidR="00C86007">
        <w:rPr>
          <w:lang w:eastAsia="zh-CN"/>
        </w:rPr>
        <w:t>a number of</w:t>
      </w:r>
      <w:proofErr w:type="gramEnd"/>
      <w:r w:rsidR="00C86007">
        <w:rPr>
          <w:lang w:eastAsia="zh-CN"/>
        </w:rPr>
        <w:t xml:space="preserve"> orthogonal frequency blocks, where each </w:t>
      </w:r>
      <w:r w:rsidR="00714877">
        <w:rPr>
          <w:lang w:eastAsia="zh-CN"/>
        </w:rPr>
        <w:t xml:space="preserve">block </w:t>
      </w:r>
      <w:r w:rsidR="00C86007">
        <w:rPr>
          <w:lang w:eastAsia="zh-CN"/>
        </w:rPr>
        <w:t xml:space="preserve">is licensed to a different </w:t>
      </w:r>
      <w:r w:rsidR="00E64BAF">
        <w:rPr>
          <w:lang w:eastAsia="zh-CN"/>
        </w:rPr>
        <w:t>mobile network operator.</w:t>
      </w:r>
      <w:r w:rsidR="00C86007">
        <w:rPr>
          <w:lang w:eastAsia="zh-CN"/>
        </w:rPr>
        <w:t xml:space="preserve"> </w:t>
      </w:r>
      <w:r w:rsidR="0085481C">
        <w:rPr>
          <w:lang w:eastAsia="zh-CN"/>
        </w:rPr>
        <w:t>In conclusion, the frequency shift range depends on the NR FDD operating band used for Ambient IoT</w:t>
      </w:r>
      <w:r w:rsidR="00684D88">
        <w:rPr>
          <w:lang w:eastAsia="zh-CN"/>
        </w:rPr>
        <w:t>. For below 2 GHz operating bands, such a frequency shift</w:t>
      </w:r>
      <w:r w:rsidR="0085481C">
        <w:rPr>
          <w:lang w:eastAsia="zh-CN"/>
        </w:rPr>
        <w:t xml:space="preserve"> </w:t>
      </w:r>
      <w:r w:rsidR="002E017A">
        <w:rPr>
          <w:lang w:eastAsia="zh-CN"/>
        </w:rPr>
        <w:t xml:space="preserve">range </w:t>
      </w:r>
      <w:r w:rsidR="00684D88">
        <w:rPr>
          <w:lang w:eastAsia="zh-CN"/>
        </w:rPr>
        <w:t xml:space="preserve">is </w:t>
      </w:r>
      <w:r w:rsidR="002E017A">
        <w:rPr>
          <w:lang w:eastAsia="zh-CN"/>
        </w:rPr>
        <w:t>from</w:t>
      </w:r>
      <w:r w:rsidR="0085481C">
        <w:rPr>
          <w:lang w:eastAsia="zh-CN"/>
        </w:rPr>
        <w:t xml:space="preserve"> a few megahertz to several tens of megahertz</w:t>
      </w:r>
      <w:r w:rsidR="00160434">
        <w:rPr>
          <w:lang w:eastAsia="zh-CN"/>
        </w:rPr>
        <w:t xml:space="preserve"> for below 2 GHz</w:t>
      </w:r>
      <w:r w:rsidR="00684D88">
        <w:rPr>
          <w:lang w:eastAsia="zh-CN"/>
        </w:rPr>
        <w:t xml:space="preserve"> operating bands</w:t>
      </w:r>
      <w:r w:rsidR="0085481C">
        <w:rPr>
          <w:lang w:eastAsia="zh-CN"/>
        </w:rPr>
        <w:t xml:space="preserve">. </w:t>
      </w:r>
      <w:r w:rsidR="00E64BAF">
        <w:rPr>
          <w:lang w:eastAsia="zh-CN"/>
        </w:rPr>
        <w:t xml:space="preserve"> </w:t>
      </w:r>
      <w:r>
        <w:rPr>
          <w:lang w:eastAsia="zh-CN"/>
        </w:rPr>
        <w:t xml:space="preserve"> </w:t>
      </w:r>
    </w:p>
    <w:p w14:paraId="5CBD1E9F" w14:textId="4AD4E0BD" w:rsidR="00C50592" w:rsidRDefault="002E017A" w:rsidP="004B18DC">
      <w:pPr>
        <w:rPr>
          <w:b/>
          <w:bCs/>
          <w:lang w:eastAsia="zh-CN"/>
        </w:rPr>
      </w:pPr>
      <w:r w:rsidRPr="002E017A">
        <w:rPr>
          <w:b/>
          <w:bCs/>
          <w:lang w:eastAsia="zh-CN"/>
        </w:rPr>
        <w:t xml:space="preserve">Observation </w:t>
      </w:r>
      <w:r w:rsidR="002D79E7">
        <w:rPr>
          <w:b/>
          <w:bCs/>
          <w:lang w:eastAsia="zh-CN"/>
        </w:rPr>
        <w:t>2</w:t>
      </w:r>
      <w:r w:rsidRPr="002E017A">
        <w:rPr>
          <w:b/>
          <w:bCs/>
          <w:lang w:eastAsia="zh-CN"/>
        </w:rPr>
        <w:t>: For Device 2a, the frequency shift range depends on the NR FDD operating band, ranging from a few megahertz to several tens of megahertz.</w:t>
      </w:r>
    </w:p>
    <w:p w14:paraId="6365C967" w14:textId="20269BEA" w:rsidR="00FD44A5" w:rsidRPr="002E017A" w:rsidRDefault="00FD44A5" w:rsidP="004B18DC">
      <w:pPr>
        <w:rPr>
          <w:b/>
          <w:bCs/>
          <w:lang w:eastAsia="zh-CN"/>
        </w:rPr>
      </w:pPr>
      <w:r>
        <w:rPr>
          <w:b/>
          <w:bCs/>
          <w:lang w:eastAsia="zh-CN"/>
        </w:rPr>
        <w:t xml:space="preserve">Observation </w:t>
      </w:r>
      <w:r w:rsidR="002D79E7">
        <w:rPr>
          <w:b/>
          <w:bCs/>
          <w:lang w:eastAsia="zh-CN"/>
        </w:rPr>
        <w:t>3</w:t>
      </w:r>
      <w:r>
        <w:rPr>
          <w:b/>
          <w:bCs/>
          <w:lang w:eastAsia="zh-CN"/>
        </w:rPr>
        <w:t>: For Device 2a, the minimum frequency shift is determined by the FDD duplex spacing.</w:t>
      </w:r>
    </w:p>
    <w:p w14:paraId="0E286A35" w14:textId="099BA38F" w:rsidR="00083C98" w:rsidRDefault="00105951" w:rsidP="004B18DC">
      <w:pPr>
        <w:rPr>
          <w:lang w:eastAsia="zh-CN"/>
        </w:rPr>
      </w:pPr>
      <w:r>
        <w:rPr>
          <w:lang w:eastAsia="zh-CN"/>
        </w:rPr>
        <w:t xml:space="preserve">Assuming frequency-domain multiple access of D2R transmission, the D2R system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oMath>
      <w:r w:rsidR="00714877">
        <w:rPr>
          <w:lang w:eastAsia="zh-CN"/>
        </w:rPr>
        <w:t xml:space="preserve"> </w:t>
      </w:r>
      <w:r w:rsidR="00B727D7">
        <w:rPr>
          <w:lang w:eastAsia="zh-CN"/>
        </w:rPr>
        <w:t xml:space="preserve">is divided into </w:t>
      </w:r>
      <w:proofErr w:type="gramStart"/>
      <w:r w:rsidR="00B727D7">
        <w:rPr>
          <w:lang w:eastAsia="zh-CN"/>
        </w:rPr>
        <w:t>a number of</w:t>
      </w:r>
      <w:proofErr w:type="gramEnd"/>
      <w:r w:rsidR="00B727D7">
        <w:rPr>
          <w:lang w:eastAsia="zh-CN"/>
        </w:rPr>
        <w:t xml:space="preserve"> orthogonal RF physical channels, each with spacing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oMath>
      <w:r w:rsidR="00B727D7">
        <w:rPr>
          <w:lang w:eastAsia="zh-CN"/>
        </w:rPr>
        <w:t xml:space="preserve"> (i.e., the D2R occupied bandwidth)</w:t>
      </w:r>
      <w:r w:rsidR="00714877">
        <w:rPr>
          <w:lang w:eastAsia="zh-CN"/>
        </w:rPr>
        <w:t>,</w:t>
      </w:r>
      <w:r w:rsidR="000616D4">
        <w:rPr>
          <w:lang w:eastAsia="zh-CN"/>
        </w:rPr>
        <w:t xml:space="preserve"> as shown in Figure 2</w:t>
      </w:r>
      <w:r w:rsidR="00954A5E">
        <w:rPr>
          <w:lang w:eastAsia="zh-CN"/>
        </w:rPr>
        <w:t xml:space="preserve">. The CW is downshifted </w:t>
      </w:r>
      <w:r w:rsidR="002A3098">
        <w:rPr>
          <w:lang w:eastAsia="zh-CN"/>
        </w:rPr>
        <w:t xml:space="preserve">to one of the D2R RF channels </w:t>
      </w:r>
      <w:r w:rsidR="00954A5E">
        <w:rPr>
          <w:lang w:eastAsia="zh-CN"/>
        </w:rPr>
        <w:t xml:space="preserve">by the large </w:t>
      </w:r>
      <w:r w:rsidR="002A3098">
        <w:rPr>
          <w:lang w:eastAsia="zh-CN"/>
        </w:rPr>
        <w:t>frequency shifter.</w:t>
      </w:r>
      <w:r w:rsidR="00B727D7">
        <w:rPr>
          <w:lang w:eastAsia="zh-CN"/>
        </w:rPr>
        <w:t xml:space="preserve"> </w:t>
      </w:r>
      <w:r w:rsidR="002A3098">
        <w:rPr>
          <w:lang w:eastAsia="zh-CN"/>
        </w:rPr>
        <w:t>T</w:t>
      </w:r>
      <w:r>
        <w:rPr>
          <w:lang w:eastAsia="zh-CN"/>
        </w:rPr>
        <w:t xml:space="preserve">he </w:t>
      </w:r>
      <w:r w:rsidR="002A3098">
        <w:rPr>
          <w:lang w:eastAsia="zh-CN"/>
        </w:rPr>
        <w:t xml:space="preserve">frequency shift </w:t>
      </w:r>
      <w:r>
        <w:rPr>
          <w:lang w:eastAsia="zh-CN"/>
        </w:rPr>
        <w:t xml:space="preserve">granularity </w:t>
      </w:r>
      <w:r w:rsidR="002A3098">
        <w:rPr>
          <w:lang w:eastAsia="zh-CN"/>
        </w:rPr>
        <w:t>is</w:t>
      </w:r>
      <w:r>
        <w:rPr>
          <w:lang w:eastAsia="zh-CN"/>
        </w:rPr>
        <w:t xml:space="preserve"> determined by the D2R occupied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r>
          <w:rPr>
            <w:rFonts w:ascii="Cambria Math" w:hAnsi="Cambria Math"/>
            <w:lang w:eastAsia="zh-CN"/>
          </w:rPr>
          <m:t>.</m:t>
        </m:r>
      </m:oMath>
      <w:r>
        <w:rPr>
          <w:lang w:eastAsia="zh-CN"/>
        </w:rPr>
        <w:t xml:space="preserve"> </w:t>
      </w:r>
    </w:p>
    <w:p w14:paraId="533716BD" w14:textId="561FFAD7" w:rsidR="00105951" w:rsidRDefault="00B727D7" w:rsidP="004B18DC">
      <w:pPr>
        <w:rPr>
          <w:lang w:eastAsia="zh-CN"/>
        </w:rPr>
      </w:pPr>
      <w:r w:rsidRPr="00B727D7">
        <w:rPr>
          <w:noProof/>
        </w:rPr>
        <w:lastRenderedPageBreak/>
        <w:drawing>
          <wp:inline distT="0" distB="0" distL="0" distR="0" wp14:anchorId="713BA60C" wp14:editId="0923D05A">
            <wp:extent cx="5916295" cy="2036445"/>
            <wp:effectExtent l="0" t="0" r="0" b="0"/>
            <wp:docPr id="68846107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2036445"/>
                    </a:xfrm>
                    <a:prstGeom prst="rect">
                      <a:avLst/>
                    </a:prstGeom>
                    <a:noFill/>
                    <a:ln>
                      <a:noFill/>
                    </a:ln>
                  </pic:spPr>
                </pic:pic>
              </a:graphicData>
            </a:graphic>
          </wp:inline>
        </w:drawing>
      </w:r>
    </w:p>
    <w:p w14:paraId="1D9AD8D6" w14:textId="57364248" w:rsidR="00105951" w:rsidRDefault="00105951" w:rsidP="004B18DC">
      <w:pPr>
        <w:rPr>
          <w:lang w:eastAsia="zh-CN"/>
        </w:rPr>
      </w:pPr>
      <w:r>
        <w:rPr>
          <w:lang w:eastAsia="zh-CN"/>
        </w:rPr>
        <w:t xml:space="preserve"> </w:t>
      </w:r>
      <w:r w:rsidR="000616D4">
        <w:rPr>
          <w:lang w:eastAsia="zh-CN"/>
        </w:rPr>
        <w:tab/>
      </w:r>
      <w:r w:rsidR="00B727D7">
        <w:rPr>
          <w:lang w:eastAsia="zh-CN"/>
        </w:rPr>
        <w:t xml:space="preserve">Figure 2: D2R </w:t>
      </w:r>
      <w:r w:rsidR="000616D4">
        <w:rPr>
          <w:lang w:eastAsia="zh-CN"/>
        </w:rPr>
        <w:t>RF channels</w:t>
      </w:r>
    </w:p>
    <w:p w14:paraId="736778DC" w14:textId="77777777" w:rsidR="000616D4" w:rsidRDefault="000616D4" w:rsidP="004B18DC">
      <w:pPr>
        <w:rPr>
          <w:lang w:eastAsia="zh-CN"/>
        </w:rPr>
      </w:pPr>
    </w:p>
    <w:p w14:paraId="3C156863" w14:textId="7AC29A81" w:rsidR="000616D4" w:rsidRPr="002A3098" w:rsidRDefault="00954A5E" w:rsidP="004B18DC">
      <w:pPr>
        <w:rPr>
          <w:b/>
          <w:bCs/>
          <w:lang w:eastAsia="zh-CN"/>
        </w:rPr>
      </w:pPr>
      <w:r w:rsidRPr="002A3098">
        <w:rPr>
          <w:b/>
          <w:bCs/>
          <w:lang w:eastAsia="zh-CN"/>
        </w:rPr>
        <w:t xml:space="preserve">Observation </w:t>
      </w:r>
      <w:r w:rsidR="002D79E7">
        <w:rPr>
          <w:b/>
          <w:bCs/>
          <w:lang w:eastAsia="zh-CN"/>
        </w:rPr>
        <w:t>4</w:t>
      </w:r>
      <w:r w:rsidRPr="002A3098">
        <w:rPr>
          <w:b/>
          <w:bCs/>
          <w:lang w:eastAsia="zh-CN"/>
        </w:rPr>
        <w:t xml:space="preserve">: For Device 2a, the frequency shift granularity is determined by the D2R occupied bandwidth </w:t>
      </w:r>
      <w:r w:rsidR="002A3098" w:rsidRPr="002A3098">
        <w:rPr>
          <w:b/>
          <w:bCs/>
          <w:lang w:eastAsia="zh-CN"/>
        </w:rPr>
        <w:t xml:space="preserve">in the case </w:t>
      </w:r>
      <w:r w:rsidR="0081667E">
        <w:rPr>
          <w:b/>
          <w:bCs/>
          <w:lang w:eastAsia="zh-CN"/>
        </w:rPr>
        <w:t xml:space="preserve">of </w:t>
      </w:r>
      <w:r w:rsidR="002A3098" w:rsidRPr="002A3098">
        <w:rPr>
          <w:b/>
          <w:bCs/>
          <w:lang w:eastAsia="zh-CN"/>
        </w:rPr>
        <w:t xml:space="preserve">frequency-domain multiple access. </w:t>
      </w:r>
    </w:p>
    <w:p w14:paraId="1EC07A10" w14:textId="31E666E5" w:rsidR="001C4F48" w:rsidRDefault="00083C98" w:rsidP="004B18DC">
      <w:pPr>
        <w:rPr>
          <w:lang w:eastAsia="zh-CN"/>
        </w:rPr>
      </w:pPr>
      <w:r>
        <w:rPr>
          <w:lang w:eastAsia="zh-CN"/>
        </w:rPr>
        <w:t xml:space="preserve">A frequency shift can be achieved by multiplying the CW waveform by a square wave generated by Device 2a. </w:t>
      </w:r>
      <w:r w:rsidR="003E2F19">
        <w:rPr>
          <w:lang w:eastAsia="zh-CN"/>
        </w:rPr>
        <w:t xml:space="preserve">When the frequency of the CW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oMath>
      <w:r w:rsidR="003E2F19">
        <w:rPr>
          <w:lang w:eastAsia="zh-CN"/>
        </w:rPr>
        <w:t xml:space="preserve"> and the square wave frequency of Device 2a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3E2F19">
        <w:rPr>
          <w:lang w:eastAsia="zh-CN"/>
        </w:rPr>
        <w:t xml:space="preserve">, a frequency-downshifted and -upshifted </w:t>
      </w:r>
      <w:r w:rsidR="00E9012F">
        <w:rPr>
          <w:lang w:eastAsia="zh-CN"/>
        </w:rPr>
        <w:t>version</w:t>
      </w:r>
      <w:r w:rsidR="00E4183D">
        <w:rPr>
          <w:lang w:eastAsia="zh-CN"/>
        </w:rPr>
        <w:t>s</w:t>
      </w:r>
      <w:r w:rsidR="003E2F19">
        <w:rPr>
          <w:lang w:eastAsia="zh-CN"/>
        </w:rPr>
        <w:t xml:space="preserve"> </w:t>
      </w:r>
      <w:r w:rsidR="00E9012F">
        <w:rPr>
          <w:lang w:eastAsia="zh-CN"/>
        </w:rPr>
        <w:t>of the backscatter signal are generated.</w:t>
      </w:r>
      <w:r w:rsidR="003E2F19">
        <w:rPr>
          <w:lang w:eastAsia="zh-CN"/>
        </w:rPr>
        <w:t xml:space="preserve"> </w:t>
      </w:r>
      <w:r w:rsidR="00E9012F">
        <w:rPr>
          <w:lang w:eastAsia="zh-CN"/>
        </w:rPr>
        <w:t xml:space="preserve">The center frequency of the frequency-downshifted and -upshifted versions is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E9012F">
        <w:rPr>
          <w:lang w:eastAsia="zh-CN"/>
        </w:rPr>
        <w:t xml:space="preserve">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B056A0">
        <w:rPr>
          <w:lang w:eastAsia="zh-CN"/>
        </w:rPr>
        <w:t>, respectively</w:t>
      </w:r>
      <w:r w:rsidR="00E9012F">
        <w:rPr>
          <w:lang w:eastAsia="zh-CN"/>
        </w:rPr>
        <w:t xml:space="preserve">. </w:t>
      </w:r>
      <w:r w:rsidR="00E91680">
        <w:rPr>
          <w:lang w:eastAsia="zh-CN"/>
        </w:rPr>
        <w:t xml:space="preserve">Depending on the FDD operating band, either the frequency-downshifted or -upshifted version is the desired backscatter </w:t>
      </w:r>
      <w:r w:rsidR="001C4F48">
        <w:rPr>
          <w:lang w:eastAsia="zh-CN"/>
        </w:rPr>
        <w:t>signal</w:t>
      </w:r>
      <w:r w:rsidR="00E91680">
        <w:rPr>
          <w:lang w:eastAsia="zh-CN"/>
        </w:rPr>
        <w:t>. For the n8 operating band, the frequency-downshifted version is the desired backscatter signal</w:t>
      </w:r>
      <w:r w:rsidR="00D43B45">
        <w:rPr>
          <w:lang w:eastAsia="zh-CN"/>
        </w:rPr>
        <w:t>,</w:t>
      </w:r>
      <w:r w:rsidR="006A7E8E">
        <w:rPr>
          <w:lang w:eastAsia="zh-CN"/>
        </w:rPr>
        <w:t xml:space="preserve"> and the frequency-upshifted version is considered </w:t>
      </w:r>
      <w:r w:rsidR="00D43B45">
        <w:rPr>
          <w:lang w:eastAsia="zh-CN"/>
        </w:rPr>
        <w:t xml:space="preserve">as an </w:t>
      </w:r>
      <w:r w:rsidR="006A7E8E">
        <w:rPr>
          <w:lang w:eastAsia="zh-CN"/>
        </w:rPr>
        <w:t xml:space="preserve">unwanted backscatter signal, which may cause interference to other </w:t>
      </w:r>
      <w:r w:rsidR="00990BEB">
        <w:rPr>
          <w:lang w:eastAsia="zh-CN"/>
        </w:rPr>
        <w:t xml:space="preserve">adjacent </w:t>
      </w:r>
      <w:r w:rsidR="00046F69">
        <w:rPr>
          <w:lang w:eastAsia="zh-CN"/>
        </w:rPr>
        <w:t xml:space="preserve">NR </w:t>
      </w:r>
      <w:r w:rsidR="006A7E8E">
        <w:rPr>
          <w:lang w:eastAsia="zh-CN"/>
        </w:rPr>
        <w:t xml:space="preserve">operating bands. </w:t>
      </w:r>
      <w:r w:rsidR="0017453E">
        <w:rPr>
          <w:lang w:eastAsia="zh-CN"/>
        </w:rPr>
        <w:t xml:space="preserve">As such, Device 2a should </w:t>
      </w:r>
      <w:r w:rsidR="00356DDE">
        <w:rPr>
          <w:lang w:eastAsia="zh-CN"/>
        </w:rPr>
        <w:t>eliminate</w:t>
      </w:r>
      <w:r w:rsidR="0017453E">
        <w:rPr>
          <w:lang w:eastAsia="zh-CN"/>
        </w:rPr>
        <w:t xml:space="preserve"> the unwanted version of the backscatter signal. </w:t>
      </w:r>
    </w:p>
    <w:p w14:paraId="6C92AC3D" w14:textId="6D10D217" w:rsidR="009D6BFF" w:rsidRDefault="006403BC" w:rsidP="004B18DC">
      <w:pPr>
        <w:rPr>
          <w:lang w:eastAsia="zh-CN"/>
        </w:rPr>
      </w:pPr>
      <w:r>
        <w:rPr>
          <w:lang w:eastAsia="zh-CN"/>
        </w:rPr>
        <w:t xml:space="preserve">There are many techniques which can be used to suppress the unwanted backscatter signal produced by the large frequency shifter; </w:t>
      </w:r>
      <w:r w:rsidR="00AB7ABD">
        <w:rPr>
          <w:lang w:eastAsia="zh-CN"/>
        </w:rPr>
        <w:t xml:space="preserve">however, </w:t>
      </w:r>
      <w:r>
        <w:rPr>
          <w:lang w:eastAsia="zh-CN"/>
        </w:rPr>
        <w:t xml:space="preserve">it is not the intention of this contribution to provide an exhaustive </w:t>
      </w:r>
      <w:r w:rsidR="00AB7ABD">
        <w:rPr>
          <w:lang w:eastAsia="zh-CN"/>
        </w:rPr>
        <w:t>evaluation</w:t>
      </w:r>
      <w:r>
        <w:rPr>
          <w:lang w:eastAsia="zh-CN"/>
        </w:rPr>
        <w:t xml:space="preserve"> of the techniques. Figure 3 illustrates o</w:t>
      </w:r>
      <w:r w:rsidR="00FD4D67">
        <w:rPr>
          <w:lang w:eastAsia="zh-CN"/>
        </w:rPr>
        <w:t xml:space="preserve">ne </w:t>
      </w:r>
      <w:r w:rsidR="00AB7ABD">
        <w:rPr>
          <w:lang w:eastAsia="zh-CN"/>
        </w:rPr>
        <w:t>technique</w:t>
      </w:r>
      <w:r w:rsidR="00356DDE">
        <w:rPr>
          <w:lang w:eastAsia="zh-CN"/>
        </w:rPr>
        <w:t xml:space="preserve"> to </w:t>
      </w:r>
      <w:r>
        <w:rPr>
          <w:lang w:eastAsia="zh-CN"/>
        </w:rPr>
        <w:t>suppress</w:t>
      </w:r>
      <w:r w:rsidR="00FD4D67">
        <w:rPr>
          <w:lang w:eastAsia="zh-CN"/>
        </w:rPr>
        <w:t xml:space="preserve"> the unwanted backscatter signa</w:t>
      </w:r>
      <w:r>
        <w:rPr>
          <w:lang w:eastAsia="zh-CN"/>
        </w:rPr>
        <w:t>l (or image)</w:t>
      </w:r>
      <w:r w:rsidR="00FD4D67">
        <w:rPr>
          <w:lang w:eastAsia="zh-CN"/>
        </w:rPr>
        <w:t>.</w:t>
      </w:r>
      <w:r w:rsidR="006325CD">
        <w:rPr>
          <w:lang w:eastAsia="zh-CN"/>
        </w:rPr>
        <w:t xml:space="preserve"> </w:t>
      </w:r>
      <w:r w:rsidR="00AB7ABD">
        <w:rPr>
          <w:lang w:eastAsia="zh-CN"/>
        </w:rPr>
        <w:t xml:space="preserve">The square wave generator generates </w:t>
      </w:r>
      <w:r w:rsidR="004A4ED0">
        <w:rPr>
          <w:lang w:eastAsia="zh-CN"/>
        </w:rPr>
        <w:t>a</w:t>
      </w:r>
      <w:r w:rsidR="00922448">
        <w:rPr>
          <w:lang w:eastAsia="zh-CN"/>
        </w:rPr>
        <w:t xml:space="preserve"> square wave</w:t>
      </w:r>
      <w:r w:rsidR="00675865">
        <w:rPr>
          <w:lang w:eastAsia="zh-CN"/>
        </w:rPr>
        <w:t>form at</w:t>
      </w:r>
      <w:r w:rsidR="00922448">
        <w:rPr>
          <w:lang w:eastAsia="zh-CN"/>
        </w:rPr>
        <w:t xml:space="preserve">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AB7ABD">
        <w:rPr>
          <w:lang w:eastAsia="zh-CN"/>
        </w:rPr>
        <w:t xml:space="preserve"> Hz </w:t>
      </w:r>
      <w:proofErr w:type="gramStart"/>
      <w:r w:rsidR="00AB7ABD">
        <w:rPr>
          <w:lang w:eastAsia="zh-CN"/>
        </w:rPr>
        <w:t>in order to</w:t>
      </w:r>
      <w:proofErr w:type="gramEnd"/>
      <w:r w:rsidR="00AB7ABD">
        <w:rPr>
          <w:lang w:eastAsia="zh-CN"/>
        </w:rPr>
        <w:t xml:space="preserve"> downshift the backscatter signal to the intended frequency</w:t>
      </w:r>
      <w:r w:rsidR="004A4ED0">
        <w:rPr>
          <w:lang w:eastAsia="zh-CN"/>
        </w:rPr>
        <w:t>. The square wave</w:t>
      </w:r>
      <w:r w:rsidR="0003529E">
        <w:rPr>
          <w:lang w:eastAsia="zh-CN"/>
        </w:rPr>
        <w:t>form</w:t>
      </w:r>
      <w:r w:rsidR="004A4ED0">
        <w:rPr>
          <w:lang w:eastAsia="zh-CN"/>
        </w:rPr>
        <w:t xml:space="preserve"> is </w:t>
      </w:r>
      <w:r w:rsidR="00922448">
        <w:rPr>
          <w:lang w:eastAsia="zh-CN"/>
        </w:rPr>
        <w:t>divided into two branches</w:t>
      </w:r>
      <w:r w:rsidR="004A4ED0">
        <w:rPr>
          <w:lang w:eastAsia="zh-CN"/>
        </w:rPr>
        <w:t xml:space="preserve">. </w:t>
      </w:r>
      <w:r w:rsidR="00922448">
        <w:rPr>
          <w:lang w:eastAsia="zh-CN"/>
        </w:rPr>
        <w:t>In the first branch, the square wave is directly fed into the backscatter modulator</w:t>
      </w:r>
      <w:r w:rsidR="00F742E6">
        <w:rPr>
          <w:lang w:eastAsia="zh-CN"/>
        </w:rPr>
        <w:t xml:space="preserve"> without any delay</w:t>
      </w:r>
      <w:r w:rsidR="004A4ED0">
        <w:rPr>
          <w:lang w:eastAsia="zh-CN"/>
        </w:rPr>
        <w:t xml:space="preserve">, </w:t>
      </w:r>
      <w:r w:rsidR="00AB7ABD">
        <w:rPr>
          <w:lang w:eastAsia="zh-CN"/>
        </w:rPr>
        <w:t>while</w:t>
      </w:r>
      <w:r w:rsidR="004A4ED0">
        <w:rPr>
          <w:lang w:eastAsia="zh-CN"/>
        </w:rPr>
        <w:t xml:space="preserve"> in </w:t>
      </w:r>
      <w:r w:rsidR="00922448">
        <w:rPr>
          <w:lang w:eastAsia="zh-CN"/>
        </w:rPr>
        <w:t xml:space="preserve">the second branch, the square wave is delayed by </w:t>
      </w:r>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den>
            </m:f>
          </m:e>
        </m:box>
      </m:oMath>
      <w:r w:rsidR="00922448">
        <w:rPr>
          <w:lang w:eastAsia="zh-CN"/>
        </w:rPr>
        <w:t xml:space="preserve"> seconds</w:t>
      </w:r>
      <w:r w:rsidR="00F742E6">
        <w:rPr>
          <w:lang w:eastAsia="zh-CN"/>
        </w:rPr>
        <w:t xml:space="preserve"> </w:t>
      </w:r>
      <w:r w:rsidR="00EA44FB">
        <w:rPr>
          <w:lang w:eastAsia="zh-CN"/>
        </w:rPr>
        <w:t xml:space="preserve">(corresponding to </w:t>
      </w:r>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e>
        </m:box>
      </m:oMath>
      <w:r w:rsidR="00EA44FB">
        <w:rPr>
          <w:lang w:eastAsia="zh-CN"/>
        </w:rPr>
        <w:t xml:space="preserve"> phase shift) </w:t>
      </w:r>
      <w:r w:rsidR="00922448">
        <w:rPr>
          <w:lang w:eastAsia="zh-CN"/>
        </w:rPr>
        <w:t>relative to the square wave in the first branch.</w:t>
      </w:r>
      <w:r w:rsidR="00764ECF">
        <w:rPr>
          <w:lang w:eastAsia="zh-CN"/>
        </w:rPr>
        <w:t xml:space="preserve"> </w:t>
      </w:r>
      <w:r w:rsidR="009E45F7">
        <w:rPr>
          <w:lang w:eastAsia="zh-CN"/>
        </w:rPr>
        <w:t xml:space="preserve">The output signal of the backscatter modulator in the second branch is further delayed by </w:t>
      </w:r>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e>
        </m:box>
      </m:oMath>
      <w:r w:rsidR="00165B7C">
        <w:rPr>
          <w:lang w:eastAsia="zh-CN"/>
        </w:rPr>
        <w:t>-</w:t>
      </w:r>
      <w:r w:rsidR="009E45F7">
        <w:rPr>
          <w:lang w:eastAsia="zh-CN"/>
        </w:rPr>
        <w:t xml:space="preserve">phase shift before it </w:t>
      </w:r>
      <w:r w:rsidR="0014392B">
        <w:rPr>
          <w:lang w:eastAsia="zh-CN"/>
        </w:rPr>
        <w:t>is</w:t>
      </w:r>
      <w:r w:rsidR="009E45F7">
        <w:rPr>
          <w:lang w:eastAsia="zh-CN"/>
        </w:rPr>
        <w:t xml:space="preserve"> added to the backscatter signal in the first branch. Upon the addition, the undesired backscatter signal component</w:t>
      </w:r>
      <w:r w:rsidR="00165B7C">
        <w:rPr>
          <w:lang w:eastAsia="zh-CN"/>
        </w:rPr>
        <w:t xml:space="preserve"> (or image)</w:t>
      </w:r>
      <w:r w:rsidR="0014392B">
        <w:rPr>
          <w:lang w:eastAsia="zh-CN"/>
        </w:rPr>
        <w:t xml:space="preserve">, </w:t>
      </w:r>
      <w:r w:rsidR="009E45F7">
        <w:rPr>
          <w:lang w:eastAsia="zh-CN"/>
        </w:rPr>
        <w:t xml:space="preserve">e.g., at center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0014392B">
        <w:rPr>
          <w:lang w:eastAsia="zh-CN"/>
        </w:rPr>
        <w:t xml:space="preserve"> is suppressed</w:t>
      </w:r>
      <w:r w:rsidR="009E45F7">
        <w:rPr>
          <w:lang w:eastAsia="zh-CN"/>
        </w:rPr>
        <w:t xml:space="preserve">. </w:t>
      </w:r>
      <w:r w:rsidR="00EA44FB">
        <w:rPr>
          <w:lang w:eastAsia="zh-CN"/>
        </w:rPr>
        <w:t xml:space="preserve"> </w:t>
      </w:r>
      <w:r w:rsidR="00764ECF">
        <w:rPr>
          <w:lang w:eastAsia="zh-CN"/>
        </w:rPr>
        <w:t xml:space="preserve">     </w:t>
      </w:r>
    </w:p>
    <w:p w14:paraId="129331F9" w14:textId="39BCE4CA" w:rsidR="009D403C" w:rsidRDefault="009D403C" w:rsidP="004B18DC">
      <w:pPr>
        <w:rPr>
          <w:lang w:eastAsia="zh-CN"/>
        </w:rPr>
      </w:pPr>
      <w:r>
        <w:rPr>
          <w:noProof/>
          <w:lang w:eastAsia="zh-CN"/>
        </w:rPr>
        <mc:AlternateContent>
          <mc:Choice Requires="wpc">
            <w:drawing>
              <wp:inline distT="0" distB="0" distL="0" distR="0" wp14:anchorId="1EA1E3F0" wp14:editId="39FB2AD5">
                <wp:extent cx="5486400" cy="2377440"/>
                <wp:effectExtent l="0" t="0" r="0" b="3810"/>
                <wp:docPr id="96468906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1614931" name="Straight Connector 71614931"/>
                        <wps:cNvCnPr/>
                        <wps:spPr>
                          <a:xfrm>
                            <a:off x="2649121" y="2213991"/>
                            <a:ext cx="1104999" cy="889"/>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46212075" name="Straight Connector 46212075"/>
                        <wps:cNvCnPr/>
                        <wps:spPr>
                          <a:xfrm flipH="1">
                            <a:off x="1452880" y="225102"/>
                            <a:ext cx="13970" cy="1969458"/>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4047173" name="Rectangle 334047173"/>
                        <wps:cNvSpPr/>
                        <wps:spPr>
                          <a:xfrm>
                            <a:off x="1178174" y="914293"/>
                            <a:ext cx="562708" cy="25204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344388" name="Text Box 505344388"/>
                        <wps:cNvSpPr txBox="1"/>
                        <wps:spPr>
                          <a:xfrm>
                            <a:off x="1307127" y="955324"/>
                            <a:ext cx="306070" cy="163830"/>
                          </a:xfrm>
                          <a:prstGeom prst="rect">
                            <a:avLst/>
                          </a:prstGeom>
                          <a:noFill/>
                          <a:ln w="6350">
                            <a:noFill/>
                          </a:ln>
                        </wps:spPr>
                        <wps:txbx>
                          <w:txbxContent>
                            <w:p w14:paraId="50A57242" w14:textId="7337DF64" w:rsidR="00E34576" w:rsidRPr="00E34576" w:rsidRDefault="00E34576">
                              <w:pPr>
                                <w:rPr>
                                  <w:sz w:val="16"/>
                                  <w:szCs w:val="16"/>
                                </w:rPr>
                              </w:pPr>
                              <w:r>
                                <w:rPr>
                                  <w:sz w:val="16"/>
                                  <w:szCs w:val="16"/>
                                </w:rPr>
                                <w:t>Splitter</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697394215" name="Straight Arrow Connector 697394215"/>
                        <wps:cNvCnPr>
                          <a:endCxn id="334047173" idx="1"/>
                        </wps:cNvCnPr>
                        <wps:spPr>
                          <a:xfrm>
                            <a:off x="899160" y="1036320"/>
                            <a:ext cx="279014" cy="3997"/>
                          </a:xfrm>
                          <a:prstGeom prst="straightConnector1">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497236818" name="Text Box 1"/>
                        <wps:cNvSpPr txBox="1"/>
                        <wps:spPr>
                          <a:xfrm>
                            <a:off x="442624" y="964731"/>
                            <a:ext cx="438150" cy="163830"/>
                          </a:xfrm>
                          <a:prstGeom prst="rect">
                            <a:avLst/>
                          </a:prstGeom>
                          <a:noFill/>
                          <a:ln w="6350">
                            <a:noFill/>
                          </a:ln>
                        </wps:spPr>
                        <wps:txbx>
                          <w:txbxContent>
                            <w:p w14:paraId="40615888" w14:textId="2227BCF2" w:rsidR="00E34576" w:rsidRDefault="00E019D1" w:rsidP="00E34576">
                              <w:pPr>
                                <w:rPr>
                                  <w:sz w:val="16"/>
                                  <w:szCs w:val="16"/>
                                </w:rPr>
                              </w:pPr>
                              <w:r>
                                <w:rPr>
                                  <w:sz w:val="16"/>
                                  <w:szCs w:val="16"/>
                                </w:rPr>
                                <w:t>Input</w:t>
                              </w:r>
                              <w:r w:rsidR="00F05E16">
                                <w:rPr>
                                  <w:sz w:val="16"/>
                                  <w:szCs w:val="16"/>
                                </w:rPr>
                                <w:t>:</w:t>
                              </w:r>
                              <w:r>
                                <w:rPr>
                                  <w:sz w:val="16"/>
                                  <w:szCs w:val="16"/>
                                </w:rPr>
                                <w:t xml:space="preserve"> </w:t>
                              </w:r>
                              <w:r w:rsidR="00E34576">
                                <w:rPr>
                                  <w:sz w:val="16"/>
                                  <w:szCs w:val="16"/>
                                </w:rPr>
                                <w:t>CW</w:t>
                              </w:r>
                            </w:p>
                          </w:txbxContent>
                        </wps:txbx>
                        <wps:bodyPr rot="0" spcFirstLastPara="0" vert="horz" wrap="none" lIns="0" tIns="0" rIns="0" bIns="0" numCol="1" spcCol="0" rtlCol="0" fromWordArt="0" anchor="t" anchorCtr="0" forceAA="0" compatLnSpc="1">
                          <a:prstTxWarp prst="textNoShape">
                            <a:avLst/>
                          </a:prstTxWarp>
                          <a:noAutofit/>
                        </wps:bodyPr>
                      </wps:wsp>
                      <wps:wsp>
                        <wps:cNvPr id="632278593" name="Straight Connector 632278593"/>
                        <wps:cNvCnPr/>
                        <wps:spPr>
                          <a:xfrm flipH="1">
                            <a:off x="1464603" y="223520"/>
                            <a:ext cx="521677" cy="2354"/>
                          </a:xfrm>
                          <a:prstGeom prst="line">
                            <a:avLst/>
                          </a:prstGeom>
                          <a:ln w="6350">
                            <a:solidFill>
                              <a:schemeClr val="tx1"/>
                            </a:solidFill>
                            <a:headEnd type="stealth" w="sm" len="med"/>
                            <a:tailEnd type="none"/>
                          </a:ln>
                        </wps:spPr>
                        <wps:style>
                          <a:lnRef idx="1">
                            <a:schemeClr val="accent1"/>
                          </a:lnRef>
                          <a:fillRef idx="0">
                            <a:schemeClr val="accent1"/>
                          </a:fillRef>
                          <a:effectRef idx="0">
                            <a:schemeClr val="accent1"/>
                          </a:effectRef>
                          <a:fontRef idx="minor">
                            <a:schemeClr val="tx1"/>
                          </a:fontRef>
                        </wps:style>
                        <wps:bodyPr/>
                      </wps:wsp>
                      <wps:wsp>
                        <wps:cNvPr id="186243565" name="Straight Connector 186243565"/>
                        <wps:cNvCnPr/>
                        <wps:spPr>
                          <a:xfrm flipH="1">
                            <a:off x="1457815" y="2189480"/>
                            <a:ext cx="508145" cy="1025"/>
                          </a:xfrm>
                          <a:prstGeom prst="line">
                            <a:avLst/>
                          </a:prstGeom>
                          <a:ln w="6350">
                            <a:solidFill>
                              <a:schemeClr val="tx1"/>
                            </a:solidFill>
                            <a:headEnd type="stealth" w="sm" len="med"/>
                            <a:tailEnd type="none"/>
                          </a:ln>
                        </wps:spPr>
                        <wps:style>
                          <a:lnRef idx="1">
                            <a:schemeClr val="accent1"/>
                          </a:lnRef>
                          <a:fillRef idx="0">
                            <a:schemeClr val="accent1"/>
                          </a:fillRef>
                          <a:effectRef idx="0">
                            <a:schemeClr val="accent1"/>
                          </a:effectRef>
                          <a:fontRef idx="minor">
                            <a:schemeClr val="tx1"/>
                          </a:fontRef>
                        </wps:style>
                        <wps:bodyPr/>
                      </wps:wsp>
                      <wps:wsp>
                        <wps:cNvPr id="1809945912" name="Rectangle 1809945912"/>
                        <wps:cNvSpPr/>
                        <wps:spPr>
                          <a:xfrm>
                            <a:off x="2102578" y="896720"/>
                            <a:ext cx="740262" cy="32009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2535926" name="Text Box 2"/>
                        <wps:cNvSpPr txBox="1"/>
                        <wps:spPr>
                          <a:xfrm>
                            <a:off x="2219763" y="936284"/>
                            <a:ext cx="551180" cy="311785"/>
                          </a:xfrm>
                          <a:prstGeom prst="rect">
                            <a:avLst/>
                          </a:prstGeom>
                          <a:noFill/>
                          <a:ln w="6350">
                            <a:noFill/>
                          </a:ln>
                        </wps:spPr>
                        <wps:txbx>
                          <w:txbxContent>
                            <w:p w14:paraId="5AF25E3F" w14:textId="77777777" w:rsidR="0083602F" w:rsidRDefault="0083602F" w:rsidP="0083602F">
                              <w:pPr>
                                <w:spacing w:after="0"/>
                                <w:rPr>
                                  <w:sz w:val="16"/>
                                  <w:szCs w:val="16"/>
                                </w:rPr>
                              </w:pPr>
                              <w:r>
                                <w:rPr>
                                  <w:sz w:val="16"/>
                                  <w:szCs w:val="16"/>
                                </w:rPr>
                                <w:t xml:space="preserve">Square Wave </w:t>
                              </w:r>
                            </w:p>
                            <w:p w14:paraId="397E6134" w14:textId="54584F98" w:rsidR="0083602F" w:rsidRDefault="0083602F" w:rsidP="0083602F">
                              <w:pPr>
                                <w:spacing w:after="0"/>
                                <w:rPr>
                                  <w:sz w:val="16"/>
                                  <w:szCs w:val="16"/>
                                </w:rPr>
                              </w:pPr>
                              <w:r>
                                <w:rPr>
                                  <w:sz w:val="16"/>
                                  <w:szCs w:val="16"/>
                                </w:rPr>
                                <w:t>Generator</w:t>
                              </w:r>
                            </w:p>
                          </w:txbxContent>
                        </wps:txbx>
                        <wps:bodyPr rot="0" spcFirstLastPara="0" vert="horz" wrap="none" lIns="0" tIns="0" rIns="0" bIns="0" numCol="1" spcCol="0" rtlCol="0" fromWordArt="0" anchor="t" anchorCtr="0" forceAA="0" compatLnSpc="1">
                          <a:prstTxWarp prst="textNoShape">
                            <a:avLst/>
                          </a:prstTxWarp>
                          <a:noAutofit/>
                        </wps:bodyPr>
                      </wps:wsp>
                      <wps:wsp>
                        <wps:cNvPr id="824623291" name="Straight Arrow Connector 824623291"/>
                        <wps:cNvCnPr/>
                        <wps:spPr>
                          <a:xfrm flipH="1" flipV="1">
                            <a:off x="2487366" y="370826"/>
                            <a:ext cx="3784" cy="519991"/>
                          </a:xfrm>
                          <a:prstGeom prst="straightConnector1">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453288064" name="Straight Arrow Connector 453288064"/>
                        <wps:cNvCnPr/>
                        <wps:spPr>
                          <a:xfrm>
                            <a:off x="2489491" y="1236345"/>
                            <a:ext cx="3591" cy="825105"/>
                          </a:xfrm>
                          <a:prstGeom prst="straightConnector1">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264934601" name="Rectangle 264934601"/>
                        <wps:cNvSpPr/>
                        <wps:spPr>
                          <a:xfrm>
                            <a:off x="2161098" y="1454786"/>
                            <a:ext cx="671151"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8065567" name="Text Box 2"/>
                        <wps:cNvSpPr txBox="1"/>
                        <wps:spPr>
                          <a:xfrm>
                            <a:off x="2209212" y="1479033"/>
                            <a:ext cx="596265" cy="222885"/>
                          </a:xfrm>
                          <a:prstGeom prst="rect">
                            <a:avLst/>
                          </a:prstGeom>
                          <a:noFill/>
                          <a:ln w="6350">
                            <a:noFill/>
                          </a:ln>
                        </wps:spPr>
                        <wps:txbx>
                          <w:txbxContent>
                            <w:p w14:paraId="73F501A3" w14:textId="082BC898" w:rsidR="004703CE" w:rsidRDefault="00000000" w:rsidP="004703CE">
                              <w:pPr>
                                <w:rPr>
                                  <w:sz w:val="16"/>
                                  <w:szCs w:val="16"/>
                                </w:rPr>
                              </w:pPr>
                              <m:oMath>
                                <m:f>
                                  <m:fPr>
                                    <m:ctrlPr>
                                      <w:rPr>
                                        <w:rFonts w:ascii="Cambria Math" w:hAnsi="Cambria Math"/>
                                        <w:i/>
                                        <w:sz w:val="16"/>
                                        <w:szCs w:val="16"/>
                                      </w:rPr>
                                    </m:ctrlPr>
                                  </m:fPr>
                                  <m:num>
                                    <m:r>
                                      <w:rPr>
                                        <w:rFonts w:ascii="Cambria Math" w:hAnsi="Cambria Math"/>
                                        <w:sz w:val="16"/>
                                        <w:szCs w:val="16"/>
                                      </w:rPr>
                                      <m:t>π</m:t>
                                    </m:r>
                                  </m:num>
                                  <m:den>
                                    <m:r>
                                      <w:rPr>
                                        <w:rFonts w:ascii="Cambria Math" w:hAnsi="Cambria Math"/>
                                        <w:sz w:val="16"/>
                                        <w:szCs w:val="16"/>
                                      </w:rPr>
                                      <m:t>2</m:t>
                                    </m:r>
                                  </m:den>
                                </m:f>
                              </m:oMath>
                              <w:r w:rsidR="00926B15">
                                <w:rPr>
                                  <w:sz w:val="16"/>
                                  <w:szCs w:val="16"/>
                                </w:rPr>
                                <w:t xml:space="preserve"> </w:t>
                              </w:r>
                              <w:r w:rsidR="004703CE">
                                <w:rPr>
                                  <w:sz w:val="16"/>
                                  <w:szCs w:val="16"/>
                                </w:rPr>
                                <w:t>phase shift</w:t>
                              </w:r>
                              <w:r w:rsidR="00C02E5C">
                                <w:rPr>
                                  <w:sz w:val="16"/>
                                  <w:szCs w:val="16"/>
                                </w:rPr>
                                <w:t>er</w:t>
                              </w:r>
                            </w:p>
                          </w:txbxContent>
                        </wps:txbx>
                        <wps:bodyPr rot="0" spcFirstLastPara="0" vert="horz" wrap="none" lIns="0" tIns="0" rIns="0" bIns="0" numCol="1" spcCol="0" rtlCol="0" fromWordArt="0" anchor="t" anchorCtr="0" forceAA="0" compatLnSpc="1">
                          <a:prstTxWarp prst="textNoShape">
                            <a:avLst/>
                          </a:prstTxWarp>
                          <a:noAutofit/>
                        </wps:bodyPr>
                      </wps:wsp>
                      <wps:wsp>
                        <wps:cNvPr id="757116192" name="Straight Connector 757116192"/>
                        <wps:cNvCnPr/>
                        <wps:spPr>
                          <a:xfrm flipV="1">
                            <a:off x="2649415" y="228600"/>
                            <a:ext cx="1104705" cy="7348"/>
                          </a:xfrm>
                          <a:prstGeom prst="line">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02370823" name="Straight Connector 1702370823"/>
                        <wps:cNvCnPr/>
                        <wps:spPr>
                          <a:xfrm flipH="1">
                            <a:off x="3746695" y="223520"/>
                            <a:ext cx="2345" cy="703368"/>
                          </a:xfrm>
                          <a:prstGeom prst="line">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960944329" name="Straight Connector 960944329"/>
                        <wps:cNvCnPr/>
                        <wps:spPr>
                          <a:xfrm flipV="1">
                            <a:off x="3746695" y="1201517"/>
                            <a:ext cx="0" cy="1008184"/>
                          </a:xfrm>
                          <a:prstGeom prst="line">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552970767" name="Straight Connector 552970767"/>
                        <wps:cNvCnPr/>
                        <wps:spPr>
                          <a:xfrm>
                            <a:off x="3887370" y="1072562"/>
                            <a:ext cx="345831" cy="0"/>
                          </a:xfrm>
                          <a:prstGeom prst="line">
                            <a:avLst/>
                          </a:prstGeom>
                          <a:ln w="6350">
                            <a:solidFill>
                              <a:schemeClr val="tx1"/>
                            </a:solidFill>
                            <a:tailEnd type="stealth" w="sm" len="med"/>
                          </a:ln>
                        </wps:spPr>
                        <wps:style>
                          <a:lnRef idx="1">
                            <a:schemeClr val="accent1"/>
                          </a:lnRef>
                          <a:fillRef idx="0">
                            <a:schemeClr val="accent1"/>
                          </a:fillRef>
                          <a:effectRef idx="0">
                            <a:schemeClr val="accent1"/>
                          </a:effectRef>
                          <a:fontRef idx="minor">
                            <a:schemeClr val="tx1"/>
                          </a:fontRef>
                        </wps:style>
                        <wps:bodyPr/>
                      </wps:wsp>
                      <wps:wsp>
                        <wps:cNvPr id="1864514006" name="Text Box 1"/>
                        <wps:cNvSpPr txBox="1"/>
                        <wps:spPr>
                          <a:xfrm>
                            <a:off x="4274871" y="996079"/>
                            <a:ext cx="1157605" cy="197485"/>
                          </a:xfrm>
                          <a:prstGeom prst="rect">
                            <a:avLst/>
                          </a:prstGeom>
                          <a:noFill/>
                          <a:ln w="6350">
                            <a:noFill/>
                          </a:ln>
                        </wps:spPr>
                        <wps:txbx>
                          <w:txbxContent>
                            <w:p w14:paraId="51AB9E95" w14:textId="49D24181" w:rsidR="00E019D1" w:rsidRDefault="00F05E16" w:rsidP="00E019D1">
                              <w:pPr>
                                <w:rPr>
                                  <w:sz w:val="16"/>
                                  <w:szCs w:val="16"/>
                                </w:rPr>
                              </w:pPr>
                              <w:r>
                                <w:rPr>
                                  <w:sz w:val="16"/>
                                  <w:szCs w:val="16"/>
                                </w:rPr>
                                <w:t xml:space="preserve">Output: </w:t>
                              </w:r>
                              <w:r w:rsidR="009427A1">
                                <w:rPr>
                                  <w:sz w:val="16"/>
                                  <w:szCs w:val="16"/>
                                </w:rPr>
                                <w:t>Desired</w:t>
                              </w:r>
                              <w:r w:rsidR="00E019D1">
                                <w:rPr>
                                  <w:sz w:val="16"/>
                                  <w:szCs w:val="16"/>
                                </w:rPr>
                                <w:t xml:space="preserve"> Backscatter</w:t>
                              </w:r>
                            </w:p>
                            <w:p w14:paraId="1311B841" w14:textId="77777777" w:rsidR="009427A1" w:rsidRDefault="009427A1" w:rsidP="00E019D1">
                              <w:pPr>
                                <w:rPr>
                                  <w:sz w:val="16"/>
                                  <w:szCs w:val="16"/>
                                </w:rPr>
                              </w:pPr>
                            </w:p>
                          </w:txbxContent>
                        </wps:txbx>
                        <wps:bodyPr rot="0" spcFirstLastPara="0" vert="horz" wrap="none" lIns="0" tIns="0" rIns="0" bIns="0" numCol="1" spcCol="0" rtlCol="0" fromWordArt="0" anchor="t" anchorCtr="0" forceAA="0" compatLnSpc="1">
                          <a:prstTxWarp prst="textNoShape">
                            <a:avLst/>
                          </a:prstTxWarp>
                          <a:noAutofit/>
                        </wps:bodyPr>
                      </wps:wsp>
                      <wps:wsp>
                        <wps:cNvPr id="1698946178" name="Rectangle 1698946178"/>
                        <wps:cNvSpPr/>
                        <wps:spPr>
                          <a:xfrm>
                            <a:off x="3470751" y="935106"/>
                            <a:ext cx="562610"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9991641" name="Text Box 1"/>
                        <wps:cNvSpPr txBox="1"/>
                        <wps:spPr>
                          <a:xfrm>
                            <a:off x="3541507" y="985806"/>
                            <a:ext cx="412750" cy="162560"/>
                          </a:xfrm>
                          <a:prstGeom prst="rect">
                            <a:avLst/>
                          </a:prstGeom>
                          <a:noFill/>
                          <a:ln w="6350">
                            <a:noFill/>
                          </a:ln>
                        </wps:spPr>
                        <wps:txbx>
                          <w:txbxContent>
                            <w:p w14:paraId="4330ACCE" w14:textId="3E6B14EC" w:rsidR="00322DCC" w:rsidRDefault="00322DCC" w:rsidP="00322DCC">
                              <w:pPr>
                                <w:rPr>
                                  <w:sz w:val="16"/>
                                  <w:szCs w:val="16"/>
                                </w:rPr>
                              </w:pPr>
                              <w:r>
                                <w:rPr>
                                  <w:sz w:val="16"/>
                                  <w:szCs w:val="16"/>
                                </w:rPr>
                                <w:t>Combiner</w:t>
                              </w:r>
                            </w:p>
                          </w:txbxContent>
                        </wps:txbx>
                        <wps:bodyPr rot="0" spcFirstLastPara="0" vert="horz" wrap="none" lIns="0" tIns="0" rIns="0" bIns="0" numCol="1" spcCol="0" rtlCol="0" fromWordArt="0" anchor="t" anchorCtr="0" forceAA="0" compatLnSpc="1">
                          <a:prstTxWarp prst="textNoShape">
                            <a:avLst/>
                          </a:prstTxWarp>
                          <a:noAutofit/>
                        </wps:bodyPr>
                      </wps:wsp>
                      <wps:wsp>
                        <wps:cNvPr id="763432668" name="Rectangle 763432668"/>
                        <wps:cNvSpPr/>
                        <wps:spPr>
                          <a:xfrm>
                            <a:off x="1986280" y="118912"/>
                            <a:ext cx="1000760"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6395764" name="Text Box 1"/>
                        <wps:cNvSpPr txBox="1"/>
                        <wps:spPr>
                          <a:xfrm>
                            <a:off x="2020523" y="163317"/>
                            <a:ext cx="934720" cy="163830"/>
                          </a:xfrm>
                          <a:prstGeom prst="rect">
                            <a:avLst/>
                          </a:prstGeom>
                          <a:noFill/>
                          <a:ln w="6350">
                            <a:noFill/>
                          </a:ln>
                        </wps:spPr>
                        <wps:txbx>
                          <w:txbxContent>
                            <w:p w14:paraId="1FE63577" w14:textId="22925055" w:rsidR="0083602F" w:rsidRDefault="00845248" w:rsidP="0083602F">
                              <w:pPr>
                                <w:rPr>
                                  <w:sz w:val="16"/>
                                  <w:szCs w:val="16"/>
                                </w:rPr>
                              </w:pPr>
                              <w:r>
                                <w:rPr>
                                  <w:sz w:val="16"/>
                                  <w:szCs w:val="16"/>
                                </w:rPr>
                                <w:t>Backscatter</w:t>
                              </w:r>
                              <w:r w:rsidR="0083602F">
                                <w:rPr>
                                  <w:sz w:val="16"/>
                                  <w:szCs w:val="16"/>
                                </w:rPr>
                                <w:t xml:space="preserve"> Modulator</w:t>
                              </w:r>
                            </w:p>
                          </w:txbxContent>
                        </wps:txbx>
                        <wps:bodyPr rot="0" spcFirstLastPara="0" vert="horz" wrap="none" lIns="0" tIns="0" rIns="0" bIns="0" numCol="1" spcCol="0" rtlCol="0" fromWordArt="0" anchor="t" anchorCtr="0" forceAA="0" compatLnSpc="1">
                          <a:prstTxWarp prst="textNoShape">
                            <a:avLst/>
                          </a:prstTxWarp>
                          <a:noAutofit/>
                        </wps:bodyPr>
                      </wps:wsp>
                      <wps:wsp>
                        <wps:cNvPr id="2075541449" name="Rectangle 2075541449"/>
                        <wps:cNvSpPr/>
                        <wps:spPr>
                          <a:xfrm>
                            <a:off x="1993560" y="2064680"/>
                            <a:ext cx="1000760" cy="25082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0522464" name="Text Box 1"/>
                        <wps:cNvSpPr txBox="1"/>
                        <wps:spPr>
                          <a:xfrm>
                            <a:off x="2024431" y="2103774"/>
                            <a:ext cx="934720" cy="163830"/>
                          </a:xfrm>
                          <a:prstGeom prst="rect">
                            <a:avLst/>
                          </a:prstGeom>
                          <a:noFill/>
                          <a:ln w="6350">
                            <a:noFill/>
                          </a:ln>
                        </wps:spPr>
                        <wps:txbx>
                          <w:txbxContent>
                            <w:p w14:paraId="34F90831" w14:textId="4F8D0777" w:rsidR="0083602F" w:rsidRDefault="00845248" w:rsidP="0083602F">
                              <w:pPr>
                                <w:rPr>
                                  <w:sz w:val="16"/>
                                  <w:szCs w:val="16"/>
                                </w:rPr>
                              </w:pPr>
                              <w:r>
                                <w:rPr>
                                  <w:sz w:val="16"/>
                                  <w:szCs w:val="16"/>
                                </w:rPr>
                                <w:t>Backscatter</w:t>
                              </w:r>
                              <w:r w:rsidR="0083602F">
                                <w:rPr>
                                  <w:sz w:val="16"/>
                                  <w:szCs w:val="16"/>
                                </w:rPr>
                                <w:t xml:space="preserve"> Modulator</w:t>
                              </w:r>
                            </w:p>
                          </w:txbxContent>
                        </wps:txbx>
                        <wps:bodyPr rot="0" spcFirstLastPara="0" vert="horz" wrap="none" lIns="0" tIns="0" rIns="0" bIns="0" numCol="1" spcCol="0" rtlCol="0" fromWordArt="0" anchor="t" anchorCtr="0" forceAA="0" compatLnSpc="1">
                          <a:prstTxWarp prst="textNoShape">
                            <a:avLst/>
                          </a:prstTxWarp>
                          <a:noAutofit/>
                        </wps:bodyPr>
                      </wps:wsp>
                      <wps:wsp>
                        <wps:cNvPr id="977045113" name="Rectangle 977045113"/>
                        <wps:cNvSpPr/>
                        <wps:spPr>
                          <a:xfrm>
                            <a:off x="3436280" y="1470320"/>
                            <a:ext cx="670560" cy="25146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1998272" name="Text Box 2"/>
                        <wps:cNvSpPr txBox="1"/>
                        <wps:spPr>
                          <a:xfrm>
                            <a:off x="3484540" y="1494450"/>
                            <a:ext cx="596265" cy="222885"/>
                          </a:xfrm>
                          <a:prstGeom prst="rect">
                            <a:avLst/>
                          </a:prstGeom>
                          <a:noFill/>
                          <a:ln w="6350">
                            <a:noFill/>
                          </a:ln>
                        </wps:spPr>
                        <wps:txbx>
                          <w:txbxContent>
                            <w:p w14:paraId="6199A1C9" w14:textId="77777777" w:rsidR="006325CD" w:rsidRDefault="00000000" w:rsidP="006325CD">
                              <w:pPr>
                                <w:rPr>
                                  <w:rFonts w:ascii="Cambria Math"/>
                                  <w:i/>
                                  <w:iCs/>
                                  <w:sz w:val="16"/>
                                  <w:szCs w:val="16"/>
                                </w:rPr>
                              </w:pPr>
                              <m:oMath>
                                <m:f>
                                  <m:fPr>
                                    <m:ctrlPr>
                                      <w:rPr>
                                        <w:rFonts w:ascii="Cambria Math" w:hAnsi="Cambria Math"/>
                                        <w:i/>
                                        <w:iCs/>
                                        <w:sz w:val="16"/>
                                        <w:szCs w:val="16"/>
                                      </w:rPr>
                                    </m:ctrlPr>
                                  </m:fPr>
                                  <m:num>
                                    <m:r>
                                      <w:rPr>
                                        <w:rFonts w:ascii="Cambria Math" w:hAnsi="Cambria Math"/>
                                        <w:sz w:val="16"/>
                                        <w:szCs w:val="16"/>
                                      </w:rPr>
                                      <m:t>π</m:t>
                                    </m:r>
                                  </m:num>
                                  <m:den>
                                    <m:r>
                                      <w:rPr>
                                        <w:rFonts w:ascii="Cambria Math" w:hAnsi="Cambria Math"/>
                                        <w:sz w:val="16"/>
                                        <w:szCs w:val="16"/>
                                      </w:rPr>
                                      <m:t>2</m:t>
                                    </m:r>
                                  </m:den>
                                </m:f>
                              </m:oMath>
                              <w:r w:rsidR="006325CD" w:rsidRPr="006325CD">
                                <w:rPr>
                                  <w:sz w:val="16"/>
                                  <w:szCs w:val="16"/>
                                </w:rPr>
                                <w:t xml:space="preserve"> phase shifter</w:t>
                              </w:r>
                            </w:p>
                          </w:txbxContent>
                        </wps:txbx>
                        <wps:bodyPr rot="0" spcFirstLastPara="0" vert="horz" wrap="none" lIns="0" tIns="0" rIns="0" bIns="0" numCol="1" spcCol="0" rtlCol="0" fromWordArt="0" anchor="t" anchorCtr="0" forceAA="0" compatLnSpc="1">
                          <a:prstTxWarp prst="textNoShape">
                            <a:avLst/>
                          </a:prstTxWarp>
                          <a:noAutofit/>
                        </wps:bodyPr>
                      </wps:wsp>
                    </wpc:wpc>
                  </a:graphicData>
                </a:graphic>
              </wp:inline>
            </w:drawing>
          </mc:Choice>
          <mc:Fallback xmlns:w16du="http://schemas.microsoft.com/office/word/2023/wordml/word16du">
            <w:pict>
              <v:group w14:anchorId="1EA1E3F0" id="Canvas 1" o:spid="_x0000_s1026" editas="canvas" style="width:6in;height:187.2pt;mso-position-horizontal-relative:char;mso-position-vertical-relative:line" coordsize="54864,23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">
                <v:shape id="_x0000_s1027" type="#_x0000_t75" style="position:absolute;width:54864;height:23774;visibility:visible;mso-wrap-style:square" filled="t">
                  <v:fill o:detectmouseclick="t"/>
                  <v:path o:connecttype="none"/>
                </v:shape>
                <v:line id="Straight Connector 71614931" o:spid="_x0000_s1028" style="position:absolute;visibility:visible;mso-wrap-style:square" from="26491,22139" to="37541,22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" strokecolor="black [3213]" strokeweight=".5pt"/>
                <v:line id="Straight Connector 46212075" o:spid="_x0000_s1029" style="position:absolute;flip:x;visibility:visible;mso-wrap-style:square" from="14528,2251" to="14668,21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" strokecolor="black [3213]" strokeweight=".5pt"/>
                <v:rect id="Rectangle 334047173" o:spid="_x0000_s1030" style="position:absolute;left:11781;top:9142;width:5627;height:2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" fillcolor="white [3212]" strokecolor="black [3213]" strokeweight=".5pt"/>
                <v:shapetype id="_x0000_t202" coordsize="21600,21600" o:spt="202" path="m,l,21600r21600,l21600,xe">
                  <v:stroke joinstyle="miter"/>
                  <v:path gradientshapeok="t" o:connecttype="rect"/>
                </v:shapetype>
                <v:shape id="Text Box 505344388" o:spid="_x0000_s1031" type="#_x0000_t202" style="position:absolute;left:13071;top:9553;width:306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" filled="f" stroked="f" strokeweight=".5pt">
                  <v:textbox inset="0,0,0,0">
                    <w:txbxContent>
                      <w:p w14:paraId="50A57242" w14:textId="7337DF64" w:rsidR="00E34576" w:rsidRPr="00E34576" w:rsidRDefault="00E34576">
                        <w:pPr>
                          <w:rPr>
                            <w:sz w:val="16"/>
                            <w:szCs w:val="16"/>
                          </w:rPr>
                        </w:pPr>
                        <w:r>
                          <w:rPr>
                            <w:sz w:val="16"/>
                            <w:szCs w:val="16"/>
                          </w:rPr>
                          <w:t>Splitter</w:t>
                        </w:r>
                      </w:p>
                    </w:txbxContent>
                  </v:textbox>
                </v:shape>
                <v:shapetype id="_x0000_t32" coordsize="21600,21600" o:spt="32" o:oned="t" path="m,l21600,21600e" filled="f">
                  <v:path arrowok="t" fillok="f" o:connecttype="none"/>
                  <o:lock v:ext="edit" shapetype="t"/>
                </v:shapetype>
                <v:shape id="Straight Arrow Connector 697394215" o:spid="_x0000_s1032" type="#_x0000_t32" style="position:absolute;left:8991;top:10363;width:2790;height: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" strokecolor="black [3213]" strokeweight=".5pt">
                  <v:stroke endarrow="classic" endarrowwidth="narrow"/>
                </v:shape>
                <v:shape id="Text Box 1" o:spid="_x0000_s1033" type="#_x0000_t202" style="position:absolute;left:4426;top:9647;width:4381;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" filled="f" stroked="f" strokeweight=".5pt">
                  <v:textbox inset="0,0,0,0">
                    <w:txbxContent>
                      <w:p w14:paraId="40615888" w14:textId="2227BCF2" w:rsidR="00E34576" w:rsidRDefault="00E019D1" w:rsidP="00E34576">
                        <w:pPr>
                          <w:rPr>
                            <w:sz w:val="16"/>
                            <w:szCs w:val="16"/>
                          </w:rPr>
                        </w:pPr>
                        <w:r>
                          <w:rPr>
                            <w:sz w:val="16"/>
                            <w:szCs w:val="16"/>
                          </w:rPr>
                          <w:t>Input</w:t>
                        </w:r>
                        <w:r w:rsidR="00F05E16">
                          <w:rPr>
                            <w:sz w:val="16"/>
                            <w:szCs w:val="16"/>
                          </w:rPr>
                          <w:t>:</w:t>
                        </w:r>
                        <w:r>
                          <w:rPr>
                            <w:sz w:val="16"/>
                            <w:szCs w:val="16"/>
                          </w:rPr>
                          <w:t xml:space="preserve"> </w:t>
                        </w:r>
                        <w:r w:rsidR="00E34576">
                          <w:rPr>
                            <w:sz w:val="16"/>
                            <w:szCs w:val="16"/>
                          </w:rPr>
                          <w:t>CW</w:t>
                        </w:r>
                      </w:p>
                    </w:txbxContent>
                  </v:textbox>
                </v:shape>
                <v:line id="Straight Connector 632278593" o:spid="_x0000_s1034" style="position:absolute;flip:x;visibility:visible;mso-wrap-style:square" from="14646,2235" to="19862,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" strokecolor="black [3213]" strokeweight=".5pt">
                  <v:stroke startarrow="classic" startarrowwidth="narrow"/>
                </v:line>
                <v:line id="Straight Connector 186243565" o:spid="_x0000_s1035" style="position:absolute;flip:x;visibility:visible;mso-wrap-style:square" from="14578,21894" to="19659,2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" strokecolor="black [3213]" strokeweight=".5pt">
                  <v:stroke startarrow="classic" startarrowwidth="narrow"/>
                </v:line>
                <v:rect id="Rectangle 1809945912" o:spid="_x0000_s1036" style="position:absolute;left:21025;top:8967;width:7403;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" fillcolor="white [3212]" strokecolor="black [3213]" strokeweight=".5pt"/>
                <v:shape id="Text Box 2" o:spid="_x0000_s1037" type="#_x0000_t202" style="position:absolute;left:22197;top:9362;width:5512;height:3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" filled="f" stroked="f" strokeweight=".5pt">
                  <v:textbox inset="0,0,0,0">
                    <w:txbxContent>
                      <w:p w14:paraId="5AF25E3F" w14:textId="77777777" w:rsidR="0083602F" w:rsidRDefault="0083602F" w:rsidP="0083602F">
                        <w:pPr>
                          <w:spacing w:after="0"/>
                          <w:rPr>
                            <w:sz w:val="16"/>
                            <w:szCs w:val="16"/>
                          </w:rPr>
                        </w:pPr>
                        <w:r>
                          <w:rPr>
                            <w:sz w:val="16"/>
                            <w:szCs w:val="16"/>
                          </w:rPr>
                          <w:t xml:space="preserve">Square Wave </w:t>
                        </w:r>
                      </w:p>
                      <w:p w14:paraId="397E6134" w14:textId="54584F98" w:rsidR="0083602F" w:rsidRDefault="0083602F" w:rsidP="0083602F">
                        <w:pPr>
                          <w:spacing w:after="0"/>
                          <w:rPr>
                            <w:sz w:val="16"/>
                            <w:szCs w:val="16"/>
                          </w:rPr>
                        </w:pPr>
                        <w:r>
                          <w:rPr>
                            <w:sz w:val="16"/>
                            <w:szCs w:val="16"/>
                          </w:rPr>
                          <w:t>Generator</w:t>
                        </w:r>
                      </w:p>
                    </w:txbxContent>
                  </v:textbox>
                </v:shape>
                <v:shape id="Straight Arrow Connector 824623291" o:spid="_x0000_s1038" type="#_x0000_t32" style="position:absolute;left:24873;top:3708;width:38;height:52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" strokecolor="black [3213]" strokeweight=".5pt">
                  <v:stroke endarrow="classic" endarrowwidth="narrow"/>
                </v:shape>
                <v:shape id="Straight Arrow Connector 453288064" o:spid="_x0000_s1039" type="#_x0000_t32" style="position:absolute;left:24894;top:12363;width:36;height:82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" strokecolor="black [3213]" strokeweight=".5pt">
                  <v:stroke endarrow="classic" endarrowwidth="narrow"/>
                </v:shape>
                <v:rect id="Rectangle 264934601" o:spid="_x0000_s1040" style="position:absolute;left:21610;top:14547;width:6712;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" fillcolor="white [3212]" strokecolor="black [3213]" strokeweight=".5pt"/>
                <v:shape id="Text Box 2" o:spid="_x0000_s1041" type="#_x0000_t202" style="position:absolute;left:22092;top:14790;width:5962;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" filled="f" stroked="f" strokeweight=".5pt">
                  <v:textbox inset="0,0,0,0">
                    <w:txbxContent>
                      <w:p w14:paraId="73F501A3" w14:textId="082BC898" w:rsidR="004703CE" w:rsidRDefault="00000000" w:rsidP="004703CE">
                        <w:pPr>
                          <w:rPr>
                            <w:sz w:val="16"/>
                            <w:szCs w:val="16"/>
                          </w:rPr>
                        </w:pPr>
                        <m:oMath>
                          <m:f>
                            <m:fPr>
                              <m:ctrlPr>
                                <w:rPr>
                                  <w:rFonts w:ascii="Cambria Math" w:hAnsi="Cambria Math"/>
                                  <w:i/>
                                  <w:sz w:val="16"/>
                                  <w:szCs w:val="16"/>
                                </w:rPr>
                              </m:ctrlPr>
                            </m:fPr>
                            <m:num>
                              <m:r>
                                <w:rPr>
                                  <w:rFonts w:ascii="Cambria Math" w:hAnsi="Cambria Math"/>
                                  <w:sz w:val="16"/>
                                  <w:szCs w:val="16"/>
                                </w:rPr>
                                <m:t>π</m:t>
                              </m:r>
                            </m:num>
                            <m:den>
                              <m:r>
                                <w:rPr>
                                  <w:rFonts w:ascii="Cambria Math" w:hAnsi="Cambria Math"/>
                                  <w:sz w:val="16"/>
                                  <w:szCs w:val="16"/>
                                </w:rPr>
                                <m:t>2</m:t>
                              </m:r>
                            </m:den>
                          </m:f>
                        </m:oMath>
                        <w:r w:rsidR="00926B15">
                          <w:rPr>
                            <w:sz w:val="16"/>
                            <w:szCs w:val="16"/>
                          </w:rPr>
                          <w:t xml:space="preserve"> </w:t>
                        </w:r>
                        <w:r w:rsidR="004703CE">
                          <w:rPr>
                            <w:sz w:val="16"/>
                            <w:szCs w:val="16"/>
                          </w:rPr>
                          <w:t>phase shift</w:t>
                        </w:r>
                        <w:r w:rsidR="00C02E5C">
                          <w:rPr>
                            <w:sz w:val="16"/>
                            <w:szCs w:val="16"/>
                          </w:rPr>
                          <w:t>er</w:t>
                        </w:r>
                      </w:p>
                    </w:txbxContent>
                  </v:textbox>
                </v:shape>
                <v:line id="Straight Connector 757116192" o:spid="_x0000_s1042" style="position:absolute;flip:y;visibility:visible;mso-wrap-style:square" from="26494,2286" to="37541,2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" strokecolor="black [3213]" strokeweight=".5pt"/>
                <v:line id="Straight Connector 1702370823" o:spid="_x0000_s1043" style="position:absolute;flip:x;visibility:visible;mso-wrap-style:square" from="37466,2235" to="37490,9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" strokecolor="black [3213]" strokeweight=".5pt">
                  <v:stroke endarrow="classic" endarrowwidth="narrow"/>
                </v:line>
                <v:line id="Straight Connector 960944329" o:spid="_x0000_s1044" style="position:absolute;flip:y;visibility:visible;mso-wrap-style:square" from="37466,12015" to="37466,22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" strokecolor="black [3213]" strokeweight=".5pt">
                  <v:stroke endarrow="classic" endarrowwidth="narrow"/>
                </v:line>
                <v:line id="Straight Connector 552970767" o:spid="_x0000_s1045" style="position:absolute;visibility:visible;mso-wrap-style:square" from="38873,10725" to="42332,10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" strokecolor="black [3213]" strokeweight=".5pt">
                  <v:stroke endarrow="classic" endarrowwidth="narrow"/>
                </v:line>
                <v:shape id="Text Box 1" o:spid="_x0000_s1046" type="#_x0000_t202" style="position:absolute;left:42748;top:9960;width:11576;height:19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" filled="f" stroked="f" strokeweight=".5pt">
                  <v:textbox inset="0,0,0,0">
                    <w:txbxContent>
                      <w:p w14:paraId="51AB9E95" w14:textId="49D24181" w:rsidR="00E019D1" w:rsidRDefault="00F05E16" w:rsidP="00E019D1">
                        <w:pPr>
                          <w:rPr>
                            <w:sz w:val="16"/>
                            <w:szCs w:val="16"/>
                          </w:rPr>
                        </w:pPr>
                        <w:r>
                          <w:rPr>
                            <w:sz w:val="16"/>
                            <w:szCs w:val="16"/>
                          </w:rPr>
                          <w:t xml:space="preserve">Output: </w:t>
                        </w:r>
                        <w:r w:rsidR="009427A1">
                          <w:rPr>
                            <w:sz w:val="16"/>
                            <w:szCs w:val="16"/>
                          </w:rPr>
                          <w:t>Desired</w:t>
                        </w:r>
                        <w:r w:rsidR="00E019D1">
                          <w:rPr>
                            <w:sz w:val="16"/>
                            <w:szCs w:val="16"/>
                          </w:rPr>
                          <w:t xml:space="preserve"> Backscatter</w:t>
                        </w:r>
                      </w:p>
                      <w:p w14:paraId="1311B841" w14:textId="77777777" w:rsidR="009427A1" w:rsidRDefault="009427A1" w:rsidP="00E019D1">
                        <w:pPr>
                          <w:rPr>
                            <w:sz w:val="16"/>
                            <w:szCs w:val="16"/>
                          </w:rPr>
                        </w:pPr>
                      </w:p>
                    </w:txbxContent>
                  </v:textbox>
                </v:shape>
                <v:rect id="Rectangle 1698946178" o:spid="_x0000_s1047" style="position:absolute;left:34707;top:9351;width:5626;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" fillcolor="white [3212]" strokecolor="black [3213]" strokeweight=".5pt"/>
                <v:shape id="Text Box 1" o:spid="_x0000_s1048" type="#_x0000_t202" style="position:absolute;left:35415;top:9858;width:4127;height:16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" filled="f" stroked="f" strokeweight=".5pt">
                  <v:textbox inset="0,0,0,0">
                    <w:txbxContent>
                      <w:p w14:paraId="4330ACCE" w14:textId="3E6B14EC" w:rsidR="00322DCC" w:rsidRDefault="00322DCC" w:rsidP="00322DCC">
                        <w:pPr>
                          <w:rPr>
                            <w:sz w:val="16"/>
                            <w:szCs w:val="16"/>
                          </w:rPr>
                        </w:pPr>
                        <w:r>
                          <w:rPr>
                            <w:sz w:val="16"/>
                            <w:szCs w:val="16"/>
                          </w:rPr>
                          <w:t>Combiner</w:t>
                        </w:r>
                      </w:p>
                    </w:txbxContent>
                  </v:textbox>
                </v:shape>
                <v:rect id="Rectangle 763432668" o:spid="_x0000_s1049" style="position:absolute;left:19862;top:1189;width:10008;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" fillcolor="white [3212]" strokecolor="black [3213]" strokeweight=".5pt"/>
                <v:shape id="Text Box 1" o:spid="_x0000_s1050" type="#_x0000_t202" style="position:absolute;left:20205;top:1633;width:9347;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" filled="f" stroked="f" strokeweight=".5pt">
                  <v:textbox inset="0,0,0,0">
                    <w:txbxContent>
                      <w:p w14:paraId="1FE63577" w14:textId="22925055" w:rsidR="0083602F" w:rsidRDefault="00845248" w:rsidP="0083602F">
                        <w:pPr>
                          <w:rPr>
                            <w:sz w:val="16"/>
                            <w:szCs w:val="16"/>
                          </w:rPr>
                        </w:pPr>
                        <w:r>
                          <w:rPr>
                            <w:sz w:val="16"/>
                            <w:szCs w:val="16"/>
                          </w:rPr>
                          <w:t>Backscatter</w:t>
                        </w:r>
                        <w:r w:rsidR="0083602F">
                          <w:rPr>
                            <w:sz w:val="16"/>
                            <w:szCs w:val="16"/>
                          </w:rPr>
                          <w:t xml:space="preserve"> Modulator</w:t>
                        </w:r>
                      </w:p>
                    </w:txbxContent>
                  </v:textbox>
                </v:shape>
                <v:rect id="Rectangle 2075541449" o:spid="_x0000_s1051" style="position:absolute;left:19935;top:20646;width:10008;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" fillcolor="white [3212]" strokecolor="black [3213]" strokeweight=".5pt"/>
                <v:shape id="Text Box 1" o:spid="_x0000_s1052" type="#_x0000_t202" style="position:absolute;left:20244;top:21037;width:9347;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" filled="f" stroked="f" strokeweight=".5pt">
                  <v:textbox inset="0,0,0,0">
                    <w:txbxContent>
                      <w:p w14:paraId="34F90831" w14:textId="4F8D0777" w:rsidR="0083602F" w:rsidRDefault="00845248" w:rsidP="0083602F">
                        <w:pPr>
                          <w:rPr>
                            <w:sz w:val="16"/>
                            <w:szCs w:val="16"/>
                          </w:rPr>
                        </w:pPr>
                        <w:r>
                          <w:rPr>
                            <w:sz w:val="16"/>
                            <w:szCs w:val="16"/>
                          </w:rPr>
                          <w:t>Backscatter</w:t>
                        </w:r>
                        <w:r w:rsidR="0083602F">
                          <w:rPr>
                            <w:sz w:val="16"/>
                            <w:szCs w:val="16"/>
                          </w:rPr>
                          <w:t xml:space="preserve"> Modulator</w:t>
                        </w:r>
                      </w:p>
                    </w:txbxContent>
                  </v:textbox>
                </v:shape>
                <v:rect id="Rectangle 977045113" o:spid="_x0000_s1053" style="position:absolute;left:34362;top:14703;width:6706;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" fillcolor="white [3212]" strokecolor="black [3213]" strokeweight=".5pt"/>
                <v:shape id="Text Box 2" o:spid="_x0000_s1054" type="#_x0000_t202" style="position:absolute;left:34845;top:14944;width:5963;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" filled="f" stroked="f" strokeweight=".5pt">
                  <v:textbox inset="0,0,0,0">
                    <w:txbxContent>
                      <w:p w14:paraId="6199A1C9" w14:textId="77777777" w:rsidR="006325CD" w:rsidRDefault="00000000" w:rsidP="006325CD">
                        <w:pPr>
                          <w:rPr>
                            <w:rFonts w:ascii="Cambria Math"/>
                            <w:i/>
                            <w:iCs/>
                            <w:sz w:val="16"/>
                            <w:szCs w:val="16"/>
                          </w:rPr>
                        </w:pPr>
                        <m:oMath>
                          <m:f>
                            <m:fPr>
                              <m:ctrlPr>
                                <w:rPr>
                                  <w:rFonts w:ascii="Cambria Math" w:hAnsi="Cambria Math"/>
                                  <w:i/>
                                  <w:iCs/>
                                  <w:sz w:val="16"/>
                                  <w:szCs w:val="16"/>
                                </w:rPr>
                              </m:ctrlPr>
                            </m:fPr>
                            <m:num>
                              <m:r>
                                <w:rPr>
                                  <w:rFonts w:ascii="Cambria Math" w:hAnsi="Cambria Math"/>
                                  <w:sz w:val="16"/>
                                  <w:szCs w:val="16"/>
                                </w:rPr>
                                <m:t>π</m:t>
                              </m:r>
                            </m:num>
                            <m:den>
                              <m:r>
                                <w:rPr>
                                  <w:rFonts w:ascii="Cambria Math" w:hAnsi="Cambria Math"/>
                                  <w:sz w:val="16"/>
                                  <w:szCs w:val="16"/>
                                </w:rPr>
                                <m:t>2</m:t>
                              </m:r>
                            </m:den>
                          </m:f>
                        </m:oMath>
                        <w:r w:rsidR="006325CD" w:rsidRPr="006325CD">
                          <w:rPr>
                            <w:sz w:val="16"/>
                            <w:szCs w:val="16"/>
                          </w:rPr>
                          <w:t xml:space="preserve"> phase shifter</w:t>
                        </w:r>
                      </w:p>
                    </w:txbxContent>
                  </v:textbox>
                </v:shape>
                <w10:anchorlock/>
              </v:group>
            </w:pict>
          </mc:Fallback>
        </mc:AlternateContent>
      </w:r>
    </w:p>
    <w:p w14:paraId="56354D85" w14:textId="654EC975" w:rsidR="004B18DC" w:rsidRDefault="00E019D1" w:rsidP="006F6544">
      <w:pPr>
        <w:rPr>
          <w:lang w:eastAsia="zh-CN"/>
        </w:rPr>
      </w:pPr>
      <w:r>
        <w:rPr>
          <w:lang w:eastAsia="zh-CN"/>
        </w:rPr>
        <w:lastRenderedPageBreak/>
        <w:t>Figure 3: A Block diagram of large frequency shift</w:t>
      </w:r>
      <w:r w:rsidR="00926B15">
        <w:rPr>
          <w:lang w:eastAsia="zh-CN"/>
        </w:rPr>
        <w:t xml:space="preserve"> with </w:t>
      </w:r>
      <w:r w:rsidR="000F0E9F">
        <w:rPr>
          <w:lang w:eastAsia="zh-CN"/>
        </w:rPr>
        <w:t xml:space="preserve">unwanted </w:t>
      </w:r>
      <w:r w:rsidR="00FD4D67">
        <w:rPr>
          <w:lang w:eastAsia="zh-CN"/>
        </w:rPr>
        <w:t>backscatter</w:t>
      </w:r>
      <w:r w:rsidR="00165B7C">
        <w:rPr>
          <w:lang w:eastAsia="zh-CN"/>
        </w:rPr>
        <w:t xml:space="preserve"> (or image)</w:t>
      </w:r>
      <w:r w:rsidR="00FD4D67">
        <w:rPr>
          <w:lang w:eastAsia="zh-CN"/>
        </w:rPr>
        <w:t xml:space="preserve"> </w:t>
      </w:r>
      <w:r w:rsidR="00165B7C">
        <w:rPr>
          <w:lang w:eastAsia="zh-CN"/>
        </w:rPr>
        <w:t>suppression</w:t>
      </w:r>
    </w:p>
    <w:p w14:paraId="38D32080" w14:textId="77777777" w:rsidR="00190607" w:rsidRDefault="00190607" w:rsidP="007D6A4B">
      <w:pPr>
        <w:rPr>
          <w:lang w:val="en-GB" w:eastAsia="zh-CN"/>
        </w:rPr>
      </w:pPr>
    </w:p>
    <w:p w14:paraId="1C53B7DB" w14:textId="6202228E" w:rsidR="008F2AAB" w:rsidRDefault="00477450" w:rsidP="007D6A4B">
      <w:pPr>
        <w:rPr>
          <w:lang w:val="en-GB" w:eastAsia="zh-CN"/>
        </w:rPr>
      </w:pPr>
      <w:r>
        <w:rPr>
          <w:lang w:val="en-GB" w:eastAsia="zh-CN"/>
        </w:rPr>
        <w:t xml:space="preserve">Several articles, e.g., [4][5][6], describe </w:t>
      </w:r>
      <w:r w:rsidR="00AB7ABD">
        <w:rPr>
          <w:lang w:val="en-GB" w:eastAsia="zh-CN"/>
        </w:rPr>
        <w:t>an</w:t>
      </w:r>
      <w:r>
        <w:rPr>
          <w:lang w:val="en-GB" w:eastAsia="zh-CN"/>
        </w:rPr>
        <w:t xml:space="preserve"> implementation of </w:t>
      </w:r>
      <w:r w:rsidR="007168BC">
        <w:rPr>
          <w:lang w:val="en-GB" w:eastAsia="zh-CN"/>
        </w:rPr>
        <w:t xml:space="preserve">a ring oscillator which </w:t>
      </w:r>
      <w:r w:rsidR="00AB7ABD">
        <w:rPr>
          <w:lang w:val="en-GB" w:eastAsia="zh-CN"/>
        </w:rPr>
        <w:t>can</w:t>
      </w:r>
      <w:r w:rsidR="007168BC">
        <w:rPr>
          <w:lang w:val="en-GB" w:eastAsia="zh-CN"/>
        </w:rPr>
        <w:t xml:space="preserve"> used to generate square waves</w:t>
      </w:r>
      <w:r>
        <w:rPr>
          <w:lang w:val="en-GB" w:eastAsia="zh-CN"/>
        </w:rPr>
        <w:t xml:space="preserve"> </w:t>
      </w:r>
      <w:r w:rsidR="007168BC">
        <w:rPr>
          <w:lang w:val="en-GB" w:eastAsia="zh-CN"/>
        </w:rPr>
        <w:t>for large frequency shifting</w:t>
      </w:r>
      <w:r>
        <w:rPr>
          <w:lang w:val="en-GB" w:eastAsia="zh-CN"/>
        </w:rPr>
        <w:t>.</w:t>
      </w:r>
      <w:r w:rsidR="007168BC">
        <w:rPr>
          <w:lang w:val="en-GB" w:eastAsia="zh-CN"/>
        </w:rPr>
        <w:t xml:space="preserve"> The power consumption of such a ring oscillator </w:t>
      </w:r>
      <w:r w:rsidR="00714877">
        <w:rPr>
          <w:lang w:val="en-GB" w:eastAsia="zh-CN"/>
        </w:rPr>
        <w:t>ranges</w:t>
      </w:r>
      <w:r w:rsidR="007168BC">
        <w:rPr>
          <w:lang w:val="en-GB" w:eastAsia="zh-CN"/>
        </w:rPr>
        <w:t xml:space="preserve"> from several </w:t>
      </w:r>
      <w:proofErr w:type="spellStart"/>
      <w:r w:rsidR="007168BC">
        <w:rPr>
          <w:lang w:val="en-GB" w:eastAsia="zh-CN"/>
        </w:rPr>
        <w:t>nW</w:t>
      </w:r>
      <w:proofErr w:type="spellEnd"/>
      <w:r w:rsidR="007168BC">
        <w:rPr>
          <w:lang w:val="en-GB" w:eastAsia="zh-CN"/>
        </w:rPr>
        <w:t xml:space="preserve"> to tens of </w:t>
      </w:r>
      <m:oMath>
        <m:r>
          <w:rPr>
            <w:rFonts w:ascii="Cambria Math" w:hAnsi="Cambria Math"/>
            <w:lang w:val="en-GB" w:eastAsia="zh-CN"/>
          </w:rPr>
          <m:t>μ</m:t>
        </m:r>
      </m:oMath>
      <w:r w:rsidR="007168BC">
        <w:rPr>
          <w:lang w:val="en-GB" w:eastAsia="zh-CN"/>
        </w:rPr>
        <w:t xml:space="preserve">W. The resolution of such a ring oscillator is in the order of several kHz. Further, </w:t>
      </w:r>
      <w:r w:rsidR="008F2AAB">
        <w:rPr>
          <w:lang w:val="en-GB" w:eastAsia="zh-CN"/>
        </w:rPr>
        <w:t xml:space="preserve">[4] outlines their implementation of </w:t>
      </w:r>
      <w:r w:rsidR="00AB7ABD">
        <w:rPr>
          <w:lang w:val="en-GB" w:eastAsia="zh-CN"/>
        </w:rPr>
        <w:t xml:space="preserve">the </w:t>
      </w:r>
      <w:r w:rsidR="008F2AAB">
        <w:rPr>
          <w:lang w:val="en-GB" w:eastAsia="zh-CN"/>
        </w:rPr>
        <w:t xml:space="preserve">large frequency shifter </w:t>
      </w:r>
      <w:r w:rsidR="00AB7ABD">
        <w:rPr>
          <w:lang w:val="en-GB" w:eastAsia="zh-CN"/>
        </w:rPr>
        <w:t xml:space="preserve">block </w:t>
      </w:r>
      <w:r w:rsidR="008F2AAB">
        <w:rPr>
          <w:lang w:val="en-GB" w:eastAsia="zh-CN"/>
        </w:rPr>
        <w:t xml:space="preserve">with the </w:t>
      </w:r>
      <w:r w:rsidR="0014392B">
        <w:rPr>
          <w:lang w:val="en-GB" w:eastAsia="zh-CN"/>
        </w:rPr>
        <w:t>image suppression</w:t>
      </w:r>
      <w:r w:rsidR="008F2AAB">
        <w:rPr>
          <w:lang w:val="en-GB" w:eastAsia="zh-CN"/>
        </w:rPr>
        <w:t xml:space="preserve"> (as depicted in Figure 3) consumes</w:t>
      </w:r>
      <w:r w:rsidR="00AB7ABD">
        <w:rPr>
          <w:lang w:val="en-GB" w:eastAsia="zh-CN"/>
        </w:rPr>
        <w:t xml:space="preserve"> about</w:t>
      </w:r>
      <w:r w:rsidR="008F2AAB">
        <w:rPr>
          <w:lang w:val="en-GB" w:eastAsia="zh-CN"/>
        </w:rPr>
        <w:t xml:space="preserve"> 28 </w:t>
      </w:r>
      <m:oMath>
        <m:r>
          <w:rPr>
            <w:rFonts w:ascii="Cambria Math" w:hAnsi="Cambria Math"/>
            <w:lang w:val="en-GB" w:eastAsia="zh-CN"/>
          </w:rPr>
          <m:t>μ</m:t>
        </m:r>
      </m:oMath>
      <w:r w:rsidR="008F2AAB">
        <w:rPr>
          <w:lang w:val="en-GB" w:eastAsia="zh-CN"/>
        </w:rPr>
        <w:t xml:space="preserve">W. </w:t>
      </w:r>
    </w:p>
    <w:p w14:paraId="07F22666" w14:textId="33BE8D65" w:rsidR="00D37322" w:rsidRPr="002A3098" w:rsidRDefault="00D37322" w:rsidP="00D37322">
      <w:pPr>
        <w:rPr>
          <w:b/>
          <w:bCs/>
          <w:lang w:eastAsia="zh-CN"/>
        </w:rPr>
      </w:pPr>
      <w:r w:rsidRPr="002A3098">
        <w:rPr>
          <w:b/>
          <w:bCs/>
          <w:lang w:eastAsia="zh-CN"/>
        </w:rPr>
        <w:t xml:space="preserve">Observation </w:t>
      </w:r>
      <w:r w:rsidR="002D79E7">
        <w:rPr>
          <w:b/>
          <w:bCs/>
          <w:lang w:eastAsia="zh-CN"/>
        </w:rPr>
        <w:t>5</w:t>
      </w:r>
      <w:r w:rsidRPr="002A3098">
        <w:rPr>
          <w:b/>
          <w:bCs/>
          <w:lang w:eastAsia="zh-CN"/>
        </w:rPr>
        <w:t xml:space="preserve">: For Device 2a, the </w:t>
      </w:r>
      <w:r>
        <w:rPr>
          <w:b/>
          <w:bCs/>
          <w:lang w:eastAsia="zh-CN"/>
        </w:rPr>
        <w:t xml:space="preserve">power consumption of a large </w:t>
      </w:r>
      <w:r w:rsidRPr="002A3098">
        <w:rPr>
          <w:b/>
          <w:bCs/>
          <w:lang w:eastAsia="zh-CN"/>
        </w:rPr>
        <w:t>frequency shift</w:t>
      </w:r>
      <w:r>
        <w:rPr>
          <w:b/>
          <w:bCs/>
          <w:lang w:eastAsia="zh-CN"/>
        </w:rPr>
        <w:t xml:space="preserve">er with undesired backscatter signal </w:t>
      </w:r>
      <w:r w:rsidR="00165B7C">
        <w:rPr>
          <w:b/>
          <w:bCs/>
          <w:lang w:eastAsia="zh-CN"/>
        </w:rPr>
        <w:t>(or image) suppression</w:t>
      </w:r>
      <w:r>
        <w:rPr>
          <w:b/>
          <w:bCs/>
          <w:lang w:eastAsia="zh-CN"/>
        </w:rPr>
        <w:t xml:space="preserve"> is in the order of tens </w:t>
      </w:r>
      <w:r w:rsidRPr="00D37322">
        <w:rPr>
          <w:b/>
          <w:bCs/>
          <w:lang w:eastAsia="zh-CN"/>
        </w:rPr>
        <w:t xml:space="preserve">of </w:t>
      </w:r>
      <m:oMath>
        <m:r>
          <m:rPr>
            <m:sty m:val="bi"/>
          </m:rPr>
          <w:rPr>
            <w:rFonts w:ascii="Cambria Math" w:hAnsi="Cambria Math"/>
            <w:lang w:val="en-GB" w:eastAsia="zh-CN"/>
          </w:rPr>
          <m:t>μ</m:t>
        </m:r>
      </m:oMath>
      <w:r w:rsidRPr="00D37322">
        <w:rPr>
          <w:b/>
          <w:bCs/>
          <w:lang w:val="en-GB" w:eastAsia="zh-CN"/>
        </w:rPr>
        <w:t>W</w:t>
      </w:r>
      <w:r w:rsidRPr="002A3098">
        <w:rPr>
          <w:b/>
          <w:bCs/>
          <w:lang w:eastAsia="zh-CN"/>
        </w:rPr>
        <w:t xml:space="preserve">. </w:t>
      </w:r>
    </w:p>
    <w:p w14:paraId="235A5156" w14:textId="30D50A6E" w:rsidR="00675865" w:rsidRDefault="00390455" w:rsidP="007D6A4B">
      <w:pPr>
        <w:rPr>
          <w:lang w:eastAsia="zh-CN"/>
        </w:rPr>
      </w:pPr>
      <w:r>
        <w:rPr>
          <w:lang w:val="en-GB" w:eastAsia="zh-CN"/>
        </w:rPr>
        <w:t>The product of the CW and the square wave to achieve large frequency shift produces harmonics which are integral multiple</w:t>
      </w:r>
      <w:r w:rsidR="00714877">
        <w:rPr>
          <w:lang w:val="en-GB" w:eastAsia="zh-CN"/>
        </w:rPr>
        <w:t>s</w:t>
      </w:r>
      <w:r>
        <w:rPr>
          <w:lang w:val="en-GB" w:eastAsia="zh-CN"/>
        </w:rPr>
        <w:t xml:space="preserve"> of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Pr>
          <w:lang w:eastAsia="zh-CN"/>
        </w:rPr>
        <w:t>. The square waveform</w:t>
      </w:r>
      <w:r w:rsidR="008D53D4">
        <w:rPr>
          <w:lang w:eastAsia="zh-CN"/>
        </w:rPr>
        <w:t xml:space="preserve"> </w:t>
      </w:r>
      <m:oMath>
        <m:r>
          <w:rPr>
            <w:rFonts w:ascii="Cambria Math" w:hAnsi="Cambria Math"/>
            <w:lang w:eastAsia="zh-CN"/>
          </w:rPr>
          <m:t>w(t)</m:t>
        </m:r>
      </m:oMath>
      <w:r>
        <w:rPr>
          <w:lang w:eastAsia="zh-CN"/>
        </w:rPr>
        <w:t xml:space="preserve"> at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Pr>
          <w:lang w:eastAsia="zh-CN"/>
        </w:rPr>
        <w:t xml:space="preserve"> can be represented using Fourier series as </w:t>
      </w:r>
    </w:p>
    <w:p w14:paraId="08915C93" w14:textId="52BA6223" w:rsidR="00390455" w:rsidRPr="00390455" w:rsidRDefault="00816FA8" w:rsidP="007D6A4B">
      <w:pPr>
        <w:rPr>
          <w:lang w:val="en-GB" w:eastAsia="zh-CN"/>
        </w:rPr>
      </w:pPr>
      <m:oMathPara>
        <m:oMath>
          <m:r>
            <w:rPr>
              <w:rFonts w:ascii="Cambria Math" w:hAnsi="Cambria Math"/>
              <w:lang w:val="en-GB" w:eastAsia="zh-CN"/>
            </w:rPr>
            <m:t>w</m:t>
          </m:r>
          <m:d>
            <m:dPr>
              <m:ctrlPr>
                <w:rPr>
                  <w:rFonts w:ascii="Cambria Math" w:hAnsi="Cambria Math"/>
                  <w:i/>
                  <w:lang w:val="en-GB" w:eastAsia="zh-CN"/>
                </w:rPr>
              </m:ctrlPr>
            </m:dPr>
            <m:e>
              <m:r>
                <w:rPr>
                  <w:rFonts w:ascii="Cambria Math" w:hAnsi="Cambria Math"/>
                  <w:lang w:val="en-GB" w:eastAsia="zh-CN"/>
                </w:rPr>
                <m:t>t</m:t>
              </m:r>
            </m:e>
          </m:d>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4</m:t>
              </m:r>
            </m:num>
            <m:den>
              <m:r>
                <w:rPr>
                  <w:rFonts w:ascii="Cambria Math" w:hAnsi="Cambria Math"/>
                  <w:lang w:val="en-GB" w:eastAsia="zh-CN"/>
                </w:rPr>
                <m:t>π</m:t>
              </m:r>
            </m:den>
          </m:f>
          <m:nary>
            <m:naryPr>
              <m:chr m:val="∑"/>
              <m:limLoc m:val="undOvr"/>
              <m:ctrlPr>
                <w:rPr>
                  <w:rFonts w:ascii="Cambria Math" w:hAnsi="Cambria Math"/>
                  <w:i/>
                  <w:lang w:val="en-GB" w:eastAsia="zh-CN"/>
                </w:rPr>
              </m:ctrlPr>
            </m:naryPr>
            <m:sub>
              <m:r>
                <w:rPr>
                  <w:rFonts w:ascii="Cambria Math" w:hAnsi="Cambria Math"/>
                  <w:lang w:val="en-GB" w:eastAsia="zh-CN"/>
                </w:rPr>
                <m:t>n=1,…,odd</m:t>
              </m:r>
            </m:sub>
            <m:sup>
              <m:r>
                <w:rPr>
                  <w:rFonts w:ascii="Cambria Math" w:hAnsi="Cambria Math"/>
                  <w:lang w:val="en-GB" w:eastAsia="zh-CN"/>
                </w:rPr>
                <m:t>∞</m:t>
              </m:r>
            </m:sup>
            <m:e>
              <m:f>
                <m:fPr>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n</m:t>
                  </m:r>
                </m:den>
              </m:f>
              <m:func>
                <m:funcPr>
                  <m:ctrlPr>
                    <w:rPr>
                      <w:rFonts w:ascii="Cambria Math" w:hAnsi="Cambria Math"/>
                      <w:i/>
                      <w:lang w:val="en-GB" w:eastAsia="zh-CN"/>
                    </w:rPr>
                  </m:ctrlPr>
                </m:funcPr>
                <m:fName>
                  <m:r>
                    <m:rPr>
                      <m:sty m:val="p"/>
                    </m:rPr>
                    <w:rPr>
                      <w:rFonts w:ascii="Cambria Math" w:hAnsi="Cambria Math"/>
                      <w:lang w:val="en-GB" w:eastAsia="zh-CN"/>
                    </w:rPr>
                    <m:t>sin</m:t>
                  </m:r>
                </m:fName>
                <m:e>
                  <m:r>
                    <w:rPr>
                      <w:rFonts w:ascii="Cambria Math" w:hAnsi="Cambria Math"/>
                      <w:lang w:val="en-GB" w:eastAsia="zh-CN"/>
                    </w:rPr>
                    <m:t>(nωt</m:t>
                  </m:r>
                </m:e>
              </m:func>
              <m:r>
                <w:rPr>
                  <w:rFonts w:ascii="Cambria Math" w:hAnsi="Cambria Math"/>
                  <w:lang w:val="en-GB" w:eastAsia="zh-CN"/>
                </w:rPr>
                <m:t>)</m:t>
              </m:r>
            </m:e>
          </m:nary>
        </m:oMath>
      </m:oMathPara>
    </w:p>
    <w:p w14:paraId="23B57EBC" w14:textId="6484498B" w:rsidR="00675865" w:rsidRPr="00B25137" w:rsidRDefault="00B25137" w:rsidP="007D6A4B">
      <w:pPr>
        <w:rPr>
          <w:lang w:val="en-GB" w:eastAsia="zh-CN"/>
        </w:rPr>
      </w:pPr>
      <w:r w:rsidRPr="00B25137">
        <w:rPr>
          <w:lang w:val="en-GB" w:eastAsia="zh-CN"/>
        </w:rPr>
        <w:t xml:space="preserve">where </w:t>
      </w:r>
      <m:oMath>
        <m:r>
          <w:rPr>
            <w:rFonts w:ascii="Cambria Math" w:hAnsi="Cambria Math"/>
            <w:lang w:val="en-GB" w:eastAsia="zh-CN"/>
          </w:rPr>
          <m:t>ω=2π</m:t>
        </m:r>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D</m:t>
            </m:r>
          </m:sub>
        </m:sSub>
      </m:oMath>
      <w:r>
        <w:rPr>
          <w:lang w:val="en-GB" w:eastAsia="zh-CN"/>
        </w:rPr>
        <w:t>.</w:t>
      </w:r>
    </w:p>
    <w:p w14:paraId="4D4F654A" w14:textId="369C7DAE" w:rsidR="00B25137" w:rsidRPr="00BF169F" w:rsidRDefault="00BF169F" w:rsidP="007D6A4B">
      <w:pPr>
        <w:rPr>
          <w:lang w:val="en-GB" w:eastAsia="zh-CN"/>
        </w:rPr>
      </w:pPr>
      <w:r>
        <w:rPr>
          <w:lang w:val="en-GB" w:eastAsia="zh-CN"/>
        </w:rPr>
        <w:t xml:space="preserve">It can be observed from the above equation, the amplitude of higher order harmonics is reduced by a factor of </w:t>
      </w:r>
      <m:oMath>
        <m:f>
          <m:fPr>
            <m:type m:val="skw"/>
            <m:ctrlPr>
              <w:rPr>
                <w:rFonts w:ascii="Cambria Math" w:hAnsi="Cambria Math"/>
                <w:i/>
                <w:lang w:val="en-GB" w:eastAsia="zh-CN"/>
              </w:rPr>
            </m:ctrlPr>
          </m:fPr>
          <m:num>
            <m:r>
              <w:rPr>
                <w:rFonts w:ascii="Cambria Math" w:hAnsi="Cambria Math"/>
                <w:lang w:val="en-GB" w:eastAsia="zh-CN"/>
              </w:rPr>
              <m:t>1</m:t>
            </m:r>
          </m:num>
          <m:den>
            <m:r>
              <w:rPr>
                <w:rFonts w:ascii="Cambria Math" w:hAnsi="Cambria Math"/>
                <w:lang w:val="en-GB" w:eastAsia="zh-CN"/>
              </w:rPr>
              <m:t>n</m:t>
            </m:r>
          </m:den>
        </m:f>
      </m:oMath>
      <w:r>
        <w:rPr>
          <w:lang w:val="en-GB" w:eastAsia="zh-CN"/>
        </w:rPr>
        <w:t xml:space="preserve"> </w:t>
      </w:r>
      <w:r w:rsidR="008E2DEE">
        <w:rPr>
          <w:lang w:val="en-GB" w:eastAsia="zh-CN"/>
        </w:rPr>
        <w:t xml:space="preserve">compared </w:t>
      </w:r>
      <w:r w:rsidR="007E45E8">
        <w:rPr>
          <w:lang w:val="en-GB" w:eastAsia="zh-CN"/>
        </w:rPr>
        <w:t>to</w:t>
      </w:r>
      <w:r>
        <w:rPr>
          <w:lang w:val="en-GB" w:eastAsia="zh-CN"/>
        </w:rPr>
        <w:t xml:space="preserve"> the first harmonic. </w:t>
      </w:r>
      <w:r w:rsidR="00541436">
        <w:rPr>
          <w:lang w:val="en-GB" w:eastAsia="zh-CN"/>
        </w:rPr>
        <w:t xml:space="preserve">For example, the </w:t>
      </w:r>
      <w:r w:rsidR="00AB7ABD">
        <w:rPr>
          <w:lang w:val="en-GB" w:eastAsia="zh-CN"/>
        </w:rPr>
        <w:t xml:space="preserve">power of the </w:t>
      </w:r>
      <w:r w:rsidR="00541436">
        <w:rPr>
          <w:lang w:val="en-GB" w:eastAsia="zh-CN"/>
        </w:rPr>
        <w:t xml:space="preserve">third harmonic is </w:t>
      </w:r>
      <w:r w:rsidR="00AB7ABD">
        <w:rPr>
          <w:lang w:val="en-GB" w:eastAsia="zh-CN"/>
        </w:rPr>
        <w:t>9.5</w:t>
      </w:r>
      <w:r w:rsidR="00541436">
        <w:rPr>
          <w:lang w:val="en-GB" w:eastAsia="zh-CN"/>
        </w:rPr>
        <w:t xml:space="preserve"> dB lower than the first harmonic</w:t>
      </w:r>
      <w:r w:rsidR="00AB7ABD">
        <w:rPr>
          <w:lang w:val="en-GB" w:eastAsia="zh-CN"/>
        </w:rPr>
        <w:t xml:space="preserve"> and the fifth harmonic is 14 dB</w:t>
      </w:r>
      <w:r w:rsidR="00C67385">
        <w:rPr>
          <w:lang w:val="en-GB" w:eastAsia="zh-CN"/>
        </w:rPr>
        <w:t xml:space="preserve"> lower than the first harmonic</w:t>
      </w:r>
      <w:r w:rsidR="00541436">
        <w:rPr>
          <w:lang w:val="en-GB" w:eastAsia="zh-CN"/>
        </w:rPr>
        <w:t xml:space="preserve">. Thus, it </w:t>
      </w:r>
      <w:r w:rsidR="00AB7ABD">
        <w:rPr>
          <w:lang w:val="en-GB" w:eastAsia="zh-CN"/>
        </w:rPr>
        <w:t>might</w:t>
      </w:r>
      <w:r w:rsidR="00541436">
        <w:rPr>
          <w:lang w:val="en-GB" w:eastAsia="zh-CN"/>
        </w:rPr>
        <w:t xml:space="preserve"> not </w:t>
      </w:r>
      <w:r w:rsidR="00AB7ABD">
        <w:rPr>
          <w:lang w:val="en-GB" w:eastAsia="zh-CN"/>
        </w:rPr>
        <w:t xml:space="preserve">be </w:t>
      </w:r>
      <w:r w:rsidR="00541436">
        <w:rPr>
          <w:lang w:val="en-GB" w:eastAsia="zh-CN"/>
        </w:rPr>
        <w:t>necessary to eliminate harmonics higher than, e.g., the fifth harmonic</w:t>
      </w:r>
      <w:r w:rsidR="0063473E">
        <w:rPr>
          <w:lang w:val="en-GB" w:eastAsia="zh-CN"/>
        </w:rPr>
        <w:t xml:space="preserve"> since the backscatter</w:t>
      </w:r>
      <w:r w:rsidR="007E45E8">
        <w:rPr>
          <w:lang w:val="en-GB" w:eastAsia="zh-CN"/>
        </w:rPr>
        <w:t xml:space="preserve"> power</w:t>
      </w:r>
      <w:r w:rsidR="0063473E">
        <w:rPr>
          <w:lang w:val="en-GB" w:eastAsia="zh-CN"/>
        </w:rPr>
        <w:t xml:space="preserve"> is </w:t>
      </w:r>
      <w:r w:rsidR="007E45E8">
        <w:rPr>
          <w:lang w:val="en-GB" w:eastAsia="zh-CN"/>
        </w:rPr>
        <w:t xml:space="preserve">relatively </w:t>
      </w:r>
      <w:r w:rsidR="0063473E">
        <w:rPr>
          <w:lang w:val="en-GB" w:eastAsia="zh-CN"/>
        </w:rPr>
        <w:t xml:space="preserve">low. </w:t>
      </w:r>
      <w:r>
        <w:rPr>
          <w:lang w:val="en-GB" w:eastAsia="zh-CN"/>
        </w:rPr>
        <w:t xml:space="preserve"> </w:t>
      </w:r>
    </w:p>
    <w:p w14:paraId="2E9B2E46" w14:textId="7037E95E" w:rsidR="00B25137" w:rsidRDefault="0063473E" w:rsidP="007D6A4B">
      <w:pPr>
        <w:rPr>
          <w:b/>
          <w:bCs/>
          <w:lang w:val="en-GB" w:eastAsia="zh-CN"/>
        </w:rPr>
      </w:pPr>
      <w:r>
        <w:rPr>
          <w:b/>
          <w:bCs/>
          <w:lang w:val="en-GB" w:eastAsia="zh-CN"/>
        </w:rPr>
        <w:t xml:space="preserve">Observation </w:t>
      </w:r>
      <w:r w:rsidR="00F11073">
        <w:rPr>
          <w:b/>
          <w:bCs/>
          <w:lang w:val="en-GB" w:eastAsia="zh-CN"/>
        </w:rPr>
        <w:t>6</w:t>
      </w:r>
      <w:r>
        <w:rPr>
          <w:b/>
          <w:bCs/>
          <w:lang w:val="en-GB" w:eastAsia="zh-CN"/>
        </w:rPr>
        <w:t xml:space="preserve">: </w:t>
      </w:r>
      <w:r w:rsidR="007E45E8">
        <w:rPr>
          <w:b/>
          <w:bCs/>
          <w:lang w:val="en-GB" w:eastAsia="zh-CN"/>
        </w:rPr>
        <w:t xml:space="preserve">The amplitude of harmonics is reduced by a factor of </w:t>
      </w:r>
      <m:oMath>
        <m:f>
          <m:fPr>
            <m:type m:val="skw"/>
            <m:ctrlPr>
              <w:rPr>
                <w:rFonts w:ascii="Cambria Math" w:hAnsi="Cambria Math"/>
                <w:b/>
                <w:bCs/>
                <w:i/>
                <w:lang w:val="en-GB" w:eastAsia="zh-CN"/>
              </w:rPr>
            </m:ctrlPr>
          </m:fPr>
          <m:num>
            <m:r>
              <m:rPr>
                <m:sty m:val="bi"/>
              </m:rPr>
              <w:rPr>
                <w:rFonts w:ascii="Cambria Math" w:hAnsi="Cambria Math"/>
                <w:lang w:val="en-GB" w:eastAsia="zh-CN"/>
              </w:rPr>
              <m:t>1</m:t>
            </m:r>
          </m:num>
          <m:den>
            <m:r>
              <m:rPr>
                <m:sty m:val="bi"/>
              </m:rPr>
              <w:rPr>
                <w:rFonts w:ascii="Cambria Math" w:hAnsi="Cambria Math"/>
                <w:lang w:val="en-GB" w:eastAsia="zh-CN"/>
              </w:rPr>
              <m:t>n</m:t>
            </m:r>
          </m:den>
        </m:f>
      </m:oMath>
      <w:r w:rsidR="007E45E8" w:rsidRPr="007E45E8">
        <w:rPr>
          <w:b/>
          <w:bCs/>
          <w:lang w:val="en-GB" w:eastAsia="zh-CN"/>
        </w:rPr>
        <w:t xml:space="preserve"> compared to the first harmonic.</w:t>
      </w:r>
      <w:r w:rsidR="007E45E8">
        <w:rPr>
          <w:lang w:val="en-GB" w:eastAsia="zh-CN"/>
        </w:rPr>
        <w:t xml:space="preserve"> </w:t>
      </w:r>
    </w:p>
    <w:p w14:paraId="62AAF45C" w14:textId="623B461F" w:rsidR="00B25137" w:rsidRDefault="007E45E8" w:rsidP="007D6A4B">
      <w:pPr>
        <w:rPr>
          <w:b/>
          <w:bCs/>
          <w:lang w:val="en-GB" w:eastAsia="zh-CN"/>
        </w:rPr>
      </w:pPr>
      <w:r>
        <w:rPr>
          <w:b/>
          <w:bCs/>
          <w:lang w:val="en-GB" w:eastAsia="zh-CN"/>
        </w:rPr>
        <w:t xml:space="preserve">Observation </w:t>
      </w:r>
      <w:r w:rsidR="00F11073">
        <w:rPr>
          <w:b/>
          <w:bCs/>
          <w:lang w:val="en-GB" w:eastAsia="zh-CN"/>
        </w:rPr>
        <w:t>7</w:t>
      </w:r>
      <w:r>
        <w:rPr>
          <w:b/>
          <w:bCs/>
          <w:lang w:val="en-GB" w:eastAsia="zh-CN"/>
        </w:rPr>
        <w:t xml:space="preserve">: Based on Observation </w:t>
      </w:r>
      <w:r w:rsidR="0046012A">
        <w:rPr>
          <w:b/>
          <w:bCs/>
          <w:lang w:val="en-GB" w:eastAsia="zh-CN"/>
        </w:rPr>
        <w:t>6</w:t>
      </w:r>
      <w:r>
        <w:rPr>
          <w:b/>
          <w:bCs/>
          <w:lang w:val="en-GB" w:eastAsia="zh-CN"/>
        </w:rPr>
        <w:t xml:space="preserve">, it is not necessary to eliminate harmonics higher than, e.g., the fifth harmonic. </w:t>
      </w:r>
    </w:p>
    <w:p w14:paraId="04FF4052" w14:textId="16FDFBCA" w:rsidR="00F11073" w:rsidRDefault="00F11073" w:rsidP="007D6A4B">
      <w:pPr>
        <w:rPr>
          <w:b/>
          <w:bCs/>
          <w:lang w:val="en-GB" w:eastAsia="zh-CN"/>
        </w:rPr>
      </w:pPr>
      <w:r w:rsidRPr="00F659DA">
        <w:rPr>
          <w:b/>
          <w:bCs/>
          <w:lang w:val="en-GB" w:eastAsia="zh-CN"/>
        </w:rPr>
        <w:t xml:space="preserve">Observation </w:t>
      </w:r>
      <w:r>
        <w:rPr>
          <w:b/>
          <w:bCs/>
          <w:lang w:val="en-GB" w:eastAsia="zh-CN"/>
        </w:rPr>
        <w:t>8</w:t>
      </w:r>
      <w:r w:rsidRPr="00F659DA">
        <w:rPr>
          <w:b/>
          <w:bCs/>
          <w:lang w:val="en-GB" w:eastAsia="zh-CN"/>
        </w:rPr>
        <w:t>: For Device 2a, large frequency shift in supporting FDD is feasible for Device 2a.</w:t>
      </w:r>
    </w:p>
    <w:p w14:paraId="1342D3EC" w14:textId="1D4BC306" w:rsidR="007E45E8" w:rsidRPr="007E45E8" w:rsidRDefault="007E45E8" w:rsidP="007D6A4B">
      <w:pPr>
        <w:rPr>
          <w:lang w:val="en-GB" w:eastAsia="zh-CN"/>
        </w:rPr>
      </w:pPr>
      <w:r w:rsidRPr="007E45E8">
        <w:rPr>
          <w:lang w:val="en-GB" w:eastAsia="zh-CN"/>
        </w:rPr>
        <w:t xml:space="preserve">Based on our observations, </w:t>
      </w:r>
      <w:r>
        <w:rPr>
          <w:lang w:val="en-GB" w:eastAsia="zh-CN"/>
        </w:rPr>
        <w:t xml:space="preserve">large frequency shift </w:t>
      </w:r>
      <w:r w:rsidR="00944F37">
        <w:rPr>
          <w:lang w:val="en-GB" w:eastAsia="zh-CN"/>
        </w:rPr>
        <w:t xml:space="preserve">is feasible </w:t>
      </w:r>
      <w:r>
        <w:rPr>
          <w:lang w:val="en-GB" w:eastAsia="zh-CN"/>
        </w:rPr>
        <w:t>in Device 2a</w:t>
      </w:r>
      <w:r w:rsidR="008D3562">
        <w:rPr>
          <w:lang w:val="en-GB" w:eastAsia="zh-CN"/>
        </w:rPr>
        <w:t>, enabling FDD operation</w:t>
      </w:r>
      <w:r>
        <w:rPr>
          <w:lang w:val="en-GB" w:eastAsia="zh-CN"/>
        </w:rPr>
        <w:t>.</w:t>
      </w:r>
    </w:p>
    <w:p w14:paraId="3EC127BF" w14:textId="59D43CC0" w:rsidR="00E46A06" w:rsidRPr="00010762" w:rsidRDefault="00F659DA" w:rsidP="007D6A4B">
      <w:pPr>
        <w:rPr>
          <w:b/>
          <w:bCs/>
          <w:lang w:val="en-GB" w:eastAsia="zh-CN"/>
        </w:rPr>
      </w:pPr>
      <w:r w:rsidRPr="00F659DA">
        <w:rPr>
          <w:b/>
          <w:bCs/>
          <w:lang w:val="en-GB" w:eastAsia="zh-CN"/>
        </w:rPr>
        <w:t xml:space="preserve">Proposal </w:t>
      </w:r>
      <w:r w:rsidR="00A74428">
        <w:rPr>
          <w:b/>
          <w:bCs/>
          <w:lang w:val="en-GB" w:eastAsia="zh-CN"/>
        </w:rPr>
        <w:t>2</w:t>
      </w:r>
      <w:r w:rsidRPr="00F659DA">
        <w:rPr>
          <w:b/>
          <w:bCs/>
          <w:lang w:val="en-GB" w:eastAsia="zh-CN"/>
        </w:rPr>
        <w:t xml:space="preserve">: </w:t>
      </w:r>
      <w:r w:rsidR="003A6235">
        <w:rPr>
          <w:b/>
          <w:bCs/>
          <w:lang w:val="en-GB" w:eastAsia="zh-CN"/>
        </w:rPr>
        <w:t xml:space="preserve">For </w:t>
      </w:r>
      <w:r w:rsidRPr="00F659DA">
        <w:rPr>
          <w:b/>
          <w:bCs/>
          <w:lang w:val="en-GB" w:eastAsia="zh-CN"/>
        </w:rPr>
        <w:t>Device 2a</w:t>
      </w:r>
      <w:r w:rsidR="003A6235">
        <w:rPr>
          <w:b/>
          <w:bCs/>
          <w:lang w:val="en-GB" w:eastAsia="zh-CN"/>
        </w:rPr>
        <w:t>,</w:t>
      </w:r>
      <w:r w:rsidRPr="00F659DA">
        <w:rPr>
          <w:b/>
          <w:bCs/>
          <w:lang w:val="en-GB" w:eastAsia="zh-CN"/>
        </w:rPr>
        <w:t xml:space="preserve"> </w:t>
      </w:r>
      <w:r w:rsidR="00944F37">
        <w:rPr>
          <w:b/>
          <w:bCs/>
          <w:lang w:val="en-GB" w:eastAsia="zh-CN"/>
        </w:rPr>
        <w:t xml:space="preserve">support </w:t>
      </w:r>
      <w:r w:rsidRPr="00F659DA">
        <w:rPr>
          <w:b/>
          <w:bCs/>
          <w:lang w:val="en-GB" w:eastAsia="zh-CN"/>
        </w:rPr>
        <w:t>large frequency shift</w:t>
      </w:r>
      <w:r w:rsidR="003A6235">
        <w:rPr>
          <w:b/>
          <w:bCs/>
          <w:lang w:val="en-GB" w:eastAsia="zh-CN"/>
        </w:rPr>
        <w:t xml:space="preserve"> for the FDD operation</w:t>
      </w:r>
      <w:r w:rsidRPr="00F659DA">
        <w:rPr>
          <w:b/>
          <w:bCs/>
          <w:lang w:val="en-GB" w:eastAsia="zh-CN"/>
        </w:rPr>
        <w:t>.</w:t>
      </w:r>
    </w:p>
    <w:p w14:paraId="19A8F595" w14:textId="77777777" w:rsidR="00E46A06" w:rsidRDefault="00E46A06" w:rsidP="007D6A4B">
      <w:pPr>
        <w:rPr>
          <w:lang w:val="en-GB" w:eastAsia="zh-CN"/>
        </w:rPr>
      </w:pPr>
    </w:p>
    <w:p w14:paraId="5790928F" w14:textId="756648EE" w:rsidR="00E46A06" w:rsidRDefault="00C70CBA" w:rsidP="00C70CBA">
      <w:pPr>
        <w:pStyle w:val="Heading3"/>
        <w:rPr>
          <w:lang w:val="en-GB" w:eastAsia="zh-CN"/>
        </w:rPr>
      </w:pPr>
      <w:r>
        <w:rPr>
          <w:lang w:val="en-GB" w:eastAsia="zh-CN"/>
        </w:rPr>
        <w:t>Reflection amplifier</w:t>
      </w:r>
    </w:p>
    <w:p w14:paraId="1ECB66D1" w14:textId="361E9CD9" w:rsidR="00C70CBA" w:rsidRDefault="00C70CBA" w:rsidP="00C70CBA">
      <w:pPr>
        <w:rPr>
          <w:lang w:val="en-GB" w:eastAsia="zh-CN"/>
        </w:rPr>
      </w:pPr>
      <w:r>
        <w:rPr>
          <w:lang w:val="en-GB" w:eastAsia="zh-CN"/>
        </w:rPr>
        <w:t>During the RAN1#116-bis meeting, RAN1 reached an agreement to further study reflection amplifier for Device 2a.</w:t>
      </w:r>
    </w:p>
    <w:tbl>
      <w:tblPr>
        <w:tblStyle w:val="TableGrid"/>
        <w:tblW w:w="0" w:type="auto"/>
        <w:tblLook w:val="04A0" w:firstRow="1" w:lastRow="0" w:firstColumn="1" w:lastColumn="0" w:noHBand="0" w:noVBand="1"/>
      </w:tblPr>
      <w:tblGrid>
        <w:gridCol w:w="9307"/>
      </w:tblGrid>
      <w:tr w:rsidR="004826B0" w14:paraId="6E98C727" w14:textId="77777777" w:rsidTr="004826B0">
        <w:tc>
          <w:tcPr>
            <w:tcW w:w="9307" w:type="dxa"/>
          </w:tcPr>
          <w:p w14:paraId="0853AB41" w14:textId="77777777" w:rsidR="004826B0" w:rsidRPr="0010781E" w:rsidRDefault="004826B0" w:rsidP="004826B0">
            <w:pPr>
              <w:autoSpaceDE/>
              <w:autoSpaceDN/>
              <w:adjustRightInd/>
              <w:snapToGrid/>
              <w:spacing w:after="0"/>
              <w:jc w:val="left"/>
              <w:rPr>
                <w:rFonts w:ascii="Times" w:eastAsia="Batang" w:hAnsi="Times"/>
                <w:bCs/>
                <w:sz w:val="18"/>
                <w:szCs w:val="18"/>
                <w:lang w:val="en-GB"/>
              </w:rPr>
            </w:pPr>
            <w:r w:rsidRPr="0010781E">
              <w:rPr>
                <w:rFonts w:ascii="Times" w:eastAsia="Batang" w:hAnsi="Times"/>
                <w:bCs/>
                <w:sz w:val="18"/>
                <w:szCs w:val="18"/>
                <w:highlight w:val="green"/>
                <w:lang w:val="en-GB"/>
              </w:rPr>
              <w:t>Agreement</w:t>
            </w:r>
          </w:p>
          <w:p w14:paraId="0CDD969C" w14:textId="77777777" w:rsidR="004826B0" w:rsidRPr="0010781E" w:rsidRDefault="004826B0" w:rsidP="004826B0">
            <w:pPr>
              <w:autoSpaceDE/>
              <w:autoSpaceDN/>
              <w:adjustRightInd/>
              <w:snapToGrid/>
              <w:spacing w:after="0"/>
              <w:jc w:val="left"/>
              <w:rPr>
                <w:rFonts w:ascii="Times" w:eastAsia="Batang" w:hAnsi="Times"/>
                <w:bCs/>
                <w:sz w:val="18"/>
                <w:szCs w:val="18"/>
                <w:lang w:val="en-GB"/>
              </w:rPr>
            </w:pPr>
            <w:r w:rsidRPr="0010781E">
              <w:rPr>
                <w:rFonts w:ascii="Times" w:eastAsia="Batang" w:hAnsi="Times"/>
                <w:bCs/>
                <w:sz w:val="18"/>
                <w:szCs w:val="18"/>
                <w:lang w:val="en-GB"/>
              </w:rPr>
              <w:t>Further study reflection amplifier for Device 2a, considering following aspects:</w:t>
            </w:r>
          </w:p>
          <w:p w14:paraId="2BE7A8C7" w14:textId="77777777" w:rsidR="004826B0" w:rsidRPr="0010781E" w:rsidRDefault="004826B0" w:rsidP="004826B0">
            <w:pPr>
              <w:numPr>
                <w:ilvl w:val="0"/>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sz w:val="18"/>
                <w:szCs w:val="18"/>
                <w:lang w:val="en-GB"/>
              </w:rPr>
              <w:t>Types of reflection amplifier</w:t>
            </w:r>
          </w:p>
          <w:p w14:paraId="7142A66B" w14:textId="77777777" w:rsidR="004826B0" w:rsidRPr="0010781E" w:rsidRDefault="004826B0" w:rsidP="004826B0">
            <w:pPr>
              <w:numPr>
                <w:ilvl w:val="1"/>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sz w:val="18"/>
                <w:szCs w:val="18"/>
                <w:lang w:val="en-GB"/>
              </w:rPr>
              <w:t>Uni-directional/one-way (for D2R)</w:t>
            </w:r>
          </w:p>
          <w:p w14:paraId="24F745B1" w14:textId="77777777" w:rsidR="004826B0" w:rsidRPr="0010781E" w:rsidRDefault="004826B0" w:rsidP="004826B0">
            <w:pPr>
              <w:numPr>
                <w:ilvl w:val="1"/>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sz w:val="18"/>
                <w:szCs w:val="18"/>
                <w:lang w:val="en-GB"/>
              </w:rPr>
              <w:t>Bi-directional/two-way (for both R2D and D2R)</w:t>
            </w:r>
          </w:p>
          <w:p w14:paraId="3D3963A7" w14:textId="77777777" w:rsidR="004826B0" w:rsidRPr="0010781E" w:rsidRDefault="004826B0" w:rsidP="004826B0">
            <w:pPr>
              <w:numPr>
                <w:ilvl w:val="2"/>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hint="eastAsia"/>
                <w:sz w:val="18"/>
                <w:szCs w:val="18"/>
                <w:lang w:val="en-GB"/>
              </w:rPr>
              <w:t>F</w:t>
            </w:r>
            <w:r w:rsidRPr="0010781E">
              <w:rPr>
                <w:rFonts w:ascii="Times" w:eastAsia="Batang" w:hAnsi="Times"/>
                <w:sz w:val="18"/>
                <w:szCs w:val="18"/>
                <w:lang w:val="en-GB"/>
              </w:rPr>
              <w:t>FS: switching loss (if applicable)</w:t>
            </w:r>
          </w:p>
          <w:p w14:paraId="5DB0DB07" w14:textId="77777777" w:rsidR="004826B0" w:rsidRPr="0010781E" w:rsidRDefault="004826B0" w:rsidP="004826B0">
            <w:pPr>
              <w:numPr>
                <w:ilvl w:val="0"/>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sz w:val="18"/>
                <w:szCs w:val="18"/>
                <w:lang w:val="en-GB"/>
              </w:rPr>
              <w:t>One-way Amplification Gain</w:t>
            </w:r>
          </w:p>
          <w:p w14:paraId="64CF81D1" w14:textId="77777777" w:rsidR="004826B0" w:rsidRPr="0010781E" w:rsidRDefault="004826B0" w:rsidP="004826B0">
            <w:pPr>
              <w:numPr>
                <w:ilvl w:val="1"/>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sz w:val="18"/>
                <w:szCs w:val="18"/>
                <w:lang w:val="en-GB"/>
              </w:rPr>
              <w:t>E.g. [10, 15, 25] dB</w:t>
            </w:r>
          </w:p>
          <w:p w14:paraId="07B42CCF" w14:textId="77777777" w:rsidR="004826B0" w:rsidRPr="0010781E" w:rsidRDefault="004826B0" w:rsidP="004826B0">
            <w:pPr>
              <w:numPr>
                <w:ilvl w:val="1"/>
                <w:numId w:val="30"/>
              </w:numPr>
              <w:autoSpaceDE/>
              <w:autoSpaceDN/>
              <w:adjustRightInd/>
              <w:snapToGrid/>
              <w:spacing w:after="0"/>
              <w:jc w:val="left"/>
              <w:rPr>
                <w:rFonts w:ascii="Times" w:eastAsia="Batang" w:hAnsi="Times"/>
                <w:sz w:val="18"/>
                <w:szCs w:val="18"/>
                <w:lang w:val="en-GB"/>
              </w:rPr>
            </w:pPr>
            <w:r w:rsidRPr="0010781E">
              <w:rPr>
                <w:rFonts w:ascii="Times" w:eastAsia="Batang" w:hAnsi="Times" w:hint="eastAsia"/>
                <w:sz w:val="18"/>
                <w:szCs w:val="18"/>
                <w:lang w:val="en-GB"/>
              </w:rPr>
              <w:t>C</w:t>
            </w:r>
            <w:r w:rsidRPr="0010781E">
              <w:rPr>
                <w:rFonts w:ascii="Times" w:eastAsia="Batang" w:hAnsi="Times"/>
                <w:sz w:val="18"/>
                <w:szCs w:val="18"/>
                <w:lang w:val="en-GB"/>
              </w:rPr>
              <w:t>onsidering stability, operating frequency, and power consumption characteristics</w:t>
            </w:r>
          </w:p>
          <w:p w14:paraId="3C7EFC10" w14:textId="209B76E8" w:rsidR="004826B0" w:rsidRPr="005273A1" w:rsidRDefault="004826B0" w:rsidP="00C70CBA">
            <w:pPr>
              <w:numPr>
                <w:ilvl w:val="0"/>
                <w:numId w:val="30"/>
              </w:numPr>
              <w:autoSpaceDE/>
              <w:autoSpaceDN/>
              <w:adjustRightInd/>
              <w:snapToGrid/>
              <w:spacing w:after="0"/>
              <w:jc w:val="left"/>
              <w:rPr>
                <w:rFonts w:ascii="Times" w:eastAsia="Batang" w:hAnsi="Times"/>
                <w:sz w:val="20"/>
                <w:szCs w:val="24"/>
                <w:lang w:val="en-GB"/>
              </w:rPr>
            </w:pPr>
            <w:r w:rsidRPr="0010781E">
              <w:rPr>
                <w:rFonts w:ascii="Times" w:eastAsia="Batang" w:hAnsi="Times" w:hint="eastAsia"/>
                <w:sz w:val="18"/>
                <w:szCs w:val="18"/>
                <w:lang w:val="en-GB"/>
              </w:rPr>
              <w:t>B</w:t>
            </w:r>
            <w:r w:rsidRPr="0010781E">
              <w:rPr>
                <w:rFonts w:ascii="Times" w:eastAsia="Batang" w:hAnsi="Times"/>
                <w:sz w:val="18"/>
                <w:szCs w:val="18"/>
                <w:lang w:val="en-GB"/>
              </w:rPr>
              <w:t>andwidth</w:t>
            </w:r>
          </w:p>
        </w:tc>
      </w:tr>
    </w:tbl>
    <w:p w14:paraId="2E8B7F88" w14:textId="77777777" w:rsidR="00C70CBA" w:rsidRDefault="00C70CBA" w:rsidP="00C70CBA">
      <w:pPr>
        <w:rPr>
          <w:lang w:val="en-GB" w:eastAsia="zh-CN"/>
        </w:rPr>
      </w:pPr>
    </w:p>
    <w:p w14:paraId="576B0B5C" w14:textId="41FFE7C3" w:rsidR="006F6544" w:rsidRDefault="00203C81" w:rsidP="00C70CBA">
      <w:pPr>
        <w:rPr>
          <w:lang w:val="en-GB" w:eastAsia="zh-CN"/>
        </w:rPr>
      </w:pPr>
      <w:r>
        <w:rPr>
          <w:lang w:val="en-GB" w:eastAsia="zh-CN"/>
        </w:rPr>
        <w:t xml:space="preserve">Referring to [7], a bi-directional reflection amplifier can be </w:t>
      </w:r>
      <w:r w:rsidR="0097227D">
        <w:rPr>
          <w:lang w:val="en-GB" w:eastAsia="zh-CN"/>
        </w:rPr>
        <w:t>formed</w:t>
      </w:r>
      <w:r>
        <w:rPr>
          <w:lang w:val="en-GB" w:eastAsia="zh-CN"/>
        </w:rPr>
        <w:t xml:space="preserve"> by </w:t>
      </w:r>
      <w:r w:rsidR="006F6544">
        <w:rPr>
          <w:lang w:val="en-GB" w:eastAsia="zh-CN"/>
        </w:rPr>
        <w:t>combining</w:t>
      </w:r>
      <w:r>
        <w:rPr>
          <w:lang w:val="en-GB" w:eastAsia="zh-CN"/>
        </w:rPr>
        <w:t xml:space="preserve"> two </w:t>
      </w:r>
      <w:r w:rsidR="0097227D">
        <w:rPr>
          <w:lang w:val="en-GB" w:eastAsia="zh-CN"/>
        </w:rPr>
        <w:t>identical</w:t>
      </w:r>
      <w:r>
        <w:rPr>
          <w:lang w:val="en-GB" w:eastAsia="zh-CN"/>
        </w:rPr>
        <w:t xml:space="preserve"> reflection amplifiers in one branch line coupler structure. </w:t>
      </w:r>
      <w:r w:rsidR="0097227D">
        <w:rPr>
          <w:lang w:val="en-GB" w:eastAsia="zh-CN"/>
        </w:rPr>
        <w:t xml:space="preserve">Each reflection amplifier is realized using a tunnel diode </w:t>
      </w:r>
      <w:r w:rsidR="006F6544">
        <w:rPr>
          <w:lang w:val="en-GB" w:eastAsia="zh-CN"/>
        </w:rPr>
        <w:t>because they can</w:t>
      </w:r>
      <w:r w:rsidR="0097227D">
        <w:rPr>
          <w:lang w:val="en-GB" w:eastAsia="zh-CN"/>
        </w:rPr>
        <w:t xml:space="preserve"> provide amplification gain with low-power consumption.</w:t>
      </w:r>
      <w:r w:rsidR="006F6544">
        <w:rPr>
          <w:lang w:val="en-GB" w:eastAsia="zh-CN"/>
        </w:rPr>
        <w:t xml:space="preserve"> The configuration of the bi-directional amplifier is shown in Figure </w:t>
      </w:r>
      <w:r w:rsidR="00280625">
        <w:rPr>
          <w:lang w:val="en-GB" w:eastAsia="zh-CN"/>
        </w:rPr>
        <w:t>4.</w:t>
      </w:r>
      <w:r w:rsidR="006F6544">
        <w:rPr>
          <w:lang w:val="en-GB" w:eastAsia="zh-CN"/>
        </w:rPr>
        <w:t xml:space="preserve"> </w:t>
      </w:r>
      <w:r w:rsidR="0097227D">
        <w:rPr>
          <w:lang w:val="en-GB" w:eastAsia="zh-CN"/>
        </w:rPr>
        <w:t xml:space="preserve"> </w:t>
      </w:r>
    </w:p>
    <w:p w14:paraId="49489D2E" w14:textId="083AD5BB" w:rsidR="006F6544" w:rsidRDefault="005E1F84" w:rsidP="00C70CBA">
      <w:pPr>
        <w:rPr>
          <w:lang w:val="en-GB" w:eastAsia="zh-CN"/>
        </w:rPr>
      </w:pPr>
      <w:r>
        <w:rPr>
          <w:noProof/>
        </w:rPr>
        <w:lastRenderedPageBreak/>
        <w:drawing>
          <wp:inline distT="0" distB="0" distL="0" distR="0" wp14:anchorId="54262D5E" wp14:editId="78BC57D2">
            <wp:extent cx="3534508" cy="1608111"/>
            <wp:effectExtent l="0" t="0" r="8890" b="0"/>
            <wp:docPr id="663954888" name="Picture 1" descr="A diagram of a circui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954888" name="Picture 1" descr="A diagram of a circuit diagram&#10;&#10;Description automatically generated"/>
                    <pic:cNvPicPr/>
                  </pic:nvPicPr>
                  <pic:blipFill>
                    <a:blip r:embed="rId12"/>
                    <a:stretch>
                      <a:fillRect/>
                    </a:stretch>
                  </pic:blipFill>
                  <pic:spPr>
                    <a:xfrm>
                      <a:off x="0" y="0"/>
                      <a:ext cx="3566511" cy="1622672"/>
                    </a:xfrm>
                    <a:prstGeom prst="rect">
                      <a:avLst/>
                    </a:prstGeom>
                  </pic:spPr>
                </pic:pic>
              </a:graphicData>
            </a:graphic>
          </wp:inline>
        </w:drawing>
      </w:r>
    </w:p>
    <w:p w14:paraId="0DD608AF" w14:textId="379613C3" w:rsidR="00280625" w:rsidRDefault="00280625" w:rsidP="00280625">
      <w:pPr>
        <w:rPr>
          <w:lang w:eastAsia="zh-CN"/>
        </w:rPr>
      </w:pPr>
      <w:r>
        <w:rPr>
          <w:lang w:eastAsia="zh-CN"/>
        </w:rPr>
        <w:t>Figure 4: Configuration of the bi-directional amplifier [7]</w:t>
      </w:r>
    </w:p>
    <w:p w14:paraId="4F8637AE" w14:textId="5D4349CC" w:rsidR="000E7D4D" w:rsidRDefault="000E7D4D" w:rsidP="00C70CBA">
      <w:pPr>
        <w:rPr>
          <w:lang w:val="en-GB" w:eastAsia="zh-CN"/>
        </w:rPr>
      </w:pPr>
      <w:r>
        <w:rPr>
          <w:lang w:val="en-GB" w:eastAsia="zh-CN"/>
        </w:rPr>
        <w:t xml:space="preserve">Based on the measurement results of their bi-directional reflection amplifier in [7], the amplification gain </w:t>
      </w:r>
      <w:r w:rsidR="002A5699">
        <w:rPr>
          <w:lang w:val="en-GB" w:eastAsia="zh-CN"/>
        </w:rPr>
        <w:t xml:space="preserve">of bi-directional reflection amplifier </w:t>
      </w:r>
      <w:r>
        <w:rPr>
          <w:lang w:val="en-GB" w:eastAsia="zh-CN"/>
        </w:rPr>
        <w:t xml:space="preserve">seems to be </w:t>
      </w:r>
      <w:r w:rsidR="002A5699">
        <w:rPr>
          <w:lang w:val="en-GB" w:eastAsia="zh-CN"/>
        </w:rPr>
        <w:t>lower</w:t>
      </w:r>
      <w:r>
        <w:rPr>
          <w:lang w:val="en-GB" w:eastAsia="zh-CN"/>
        </w:rPr>
        <w:t xml:space="preserve"> than the uni-directional reflection amplifier.</w:t>
      </w:r>
      <w:r w:rsidR="002A5699">
        <w:rPr>
          <w:lang w:val="en-GB" w:eastAsia="zh-CN"/>
        </w:rPr>
        <w:t xml:space="preserve"> On the other hand</w:t>
      </w:r>
      <w:r>
        <w:rPr>
          <w:lang w:val="en-GB" w:eastAsia="zh-CN"/>
        </w:rPr>
        <w:t xml:space="preserve">, the bi-directional reflection amplifier does not consume more power than the uni-directional reflection amplifier. </w:t>
      </w:r>
    </w:p>
    <w:p w14:paraId="2E9033E3" w14:textId="045D71C2" w:rsidR="000E7D4D" w:rsidRPr="000E7D4D" w:rsidRDefault="000E7D4D" w:rsidP="00C70CBA">
      <w:pPr>
        <w:rPr>
          <w:b/>
          <w:bCs/>
          <w:lang w:val="en-GB" w:eastAsia="zh-CN"/>
        </w:rPr>
      </w:pPr>
      <w:r w:rsidRPr="000E7D4D">
        <w:rPr>
          <w:b/>
          <w:bCs/>
          <w:lang w:val="en-GB" w:eastAsia="zh-CN"/>
        </w:rPr>
        <w:t xml:space="preserve">Observation 9: Amplification gain of bi-directional reflection amplifiers can be </w:t>
      </w:r>
      <w:r w:rsidR="002A5699">
        <w:rPr>
          <w:b/>
          <w:bCs/>
          <w:lang w:val="en-GB" w:eastAsia="zh-CN"/>
        </w:rPr>
        <w:t>lower</w:t>
      </w:r>
      <w:r w:rsidRPr="000E7D4D">
        <w:rPr>
          <w:b/>
          <w:bCs/>
          <w:lang w:val="en-GB" w:eastAsia="zh-CN"/>
        </w:rPr>
        <w:t xml:space="preserve"> than uni-directional reflection amplifier.</w:t>
      </w:r>
    </w:p>
    <w:p w14:paraId="0AFE93CE" w14:textId="51FDF644" w:rsidR="000E7D4D" w:rsidRDefault="000E7D4D" w:rsidP="00C70CBA">
      <w:pPr>
        <w:rPr>
          <w:lang w:val="en-GB" w:eastAsia="zh-CN"/>
        </w:rPr>
      </w:pPr>
      <w:r>
        <w:rPr>
          <w:lang w:val="en-GB" w:eastAsia="zh-CN"/>
        </w:rPr>
        <w:t xml:space="preserve">Based on Observation 9, we recommend </w:t>
      </w:r>
      <w:r w:rsidR="000335B4">
        <w:rPr>
          <w:lang w:val="en-GB" w:eastAsia="zh-CN"/>
        </w:rPr>
        <w:t>adopting</w:t>
      </w:r>
      <w:r>
        <w:rPr>
          <w:lang w:val="en-GB" w:eastAsia="zh-CN"/>
        </w:rPr>
        <w:t xml:space="preserve"> </w:t>
      </w:r>
      <w:r w:rsidR="00697C04">
        <w:rPr>
          <w:lang w:val="en-GB" w:eastAsia="zh-CN"/>
        </w:rPr>
        <w:t xml:space="preserve">the </w:t>
      </w:r>
      <w:r>
        <w:rPr>
          <w:lang w:val="en-GB" w:eastAsia="zh-CN"/>
        </w:rPr>
        <w:t>uni-direction</w:t>
      </w:r>
      <w:r w:rsidR="00697C04">
        <w:rPr>
          <w:lang w:val="en-GB" w:eastAsia="zh-CN"/>
        </w:rPr>
        <w:t>al</w:t>
      </w:r>
      <w:r>
        <w:rPr>
          <w:lang w:val="en-GB" w:eastAsia="zh-CN"/>
        </w:rPr>
        <w:t xml:space="preserve"> reflection amplifier as a baseline.</w:t>
      </w:r>
    </w:p>
    <w:p w14:paraId="17C233F9" w14:textId="08DFD7AB" w:rsidR="000335B4" w:rsidRPr="000335B4" w:rsidRDefault="000335B4" w:rsidP="00C70CBA">
      <w:pPr>
        <w:rPr>
          <w:b/>
          <w:bCs/>
          <w:lang w:val="en-GB" w:eastAsia="zh-CN"/>
        </w:rPr>
      </w:pPr>
      <w:r w:rsidRPr="000335B4">
        <w:rPr>
          <w:b/>
          <w:bCs/>
          <w:lang w:val="en-GB" w:eastAsia="zh-CN"/>
        </w:rPr>
        <w:t>Proposal 3: For Device 2a, adopt uni-directional reflection amplifier as a baseline.</w:t>
      </w:r>
    </w:p>
    <w:p w14:paraId="5CA29EF5" w14:textId="0DA2A1B0" w:rsidR="002A5699" w:rsidRDefault="002A5699" w:rsidP="00C70CBA">
      <w:pPr>
        <w:rPr>
          <w:lang w:val="en-GB" w:eastAsia="zh-CN"/>
        </w:rPr>
      </w:pPr>
      <w:r>
        <w:rPr>
          <w:lang w:val="en-GB" w:eastAsia="zh-CN"/>
        </w:rPr>
        <w:t xml:space="preserve">The amplification gain of </w:t>
      </w:r>
      <w:proofErr w:type="spellStart"/>
      <w:r>
        <w:rPr>
          <w:lang w:val="en-GB" w:eastAsia="zh-CN"/>
        </w:rPr>
        <w:t>uni</w:t>
      </w:r>
      <w:proofErr w:type="spellEnd"/>
      <w:r>
        <w:rPr>
          <w:lang w:val="en-GB" w:eastAsia="zh-CN"/>
        </w:rPr>
        <w:t xml:space="preserve">-directional reflection </w:t>
      </w:r>
      <w:r w:rsidR="005B0D42">
        <w:rPr>
          <w:lang w:val="en-GB" w:eastAsia="zh-CN"/>
        </w:rPr>
        <w:t>ranges</w:t>
      </w:r>
      <w:r>
        <w:rPr>
          <w:lang w:val="en-GB" w:eastAsia="zh-CN"/>
        </w:rPr>
        <w:t xml:space="preserve"> from around 8 dB up to 30 dB. As such, 10 dB gain can be used as a starting point. </w:t>
      </w:r>
    </w:p>
    <w:p w14:paraId="2A84E5D7" w14:textId="55732A84" w:rsidR="006F6544" w:rsidRPr="002A5699" w:rsidRDefault="002A5699" w:rsidP="00C70CBA">
      <w:pPr>
        <w:rPr>
          <w:b/>
          <w:bCs/>
          <w:lang w:val="en-GB" w:eastAsia="zh-CN"/>
        </w:rPr>
      </w:pPr>
      <w:r w:rsidRPr="002A5699">
        <w:rPr>
          <w:b/>
          <w:bCs/>
          <w:lang w:val="en-GB" w:eastAsia="zh-CN"/>
        </w:rPr>
        <w:t>Proposal 4: For</w:t>
      </w:r>
      <w:r w:rsidR="00A80DC9">
        <w:rPr>
          <w:b/>
          <w:bCs/>
          <w:lang w:val="en-GB" w:eastAsia="zh-CN"/>
        </w:rPr>
        <w:t xml:space="preserve"> </w:t>
      </w:r>
      <w:r w:rsidRPr="002A5699">
        <w:rPr>
          <w:b/>
          <w:bCs/>
          <w:lang w:val="en-GB" w:eastAsia="zh-CN"/>
        </w:rPr>
        <w:t xml:space="preserve">Device 2a, </w:t>
      </w:r>
      <w:r w:rsidR="00A80DC9">
        <w:rPr>
          <w:b/>
          <w:bCs/>
          <w:lang w:val="en-GB" w:eastAsia="zh-CN"/>
        </w:rPr>
        <w:t xml:space="preserve">consider 10 dB amplification gain as </w:t>
      </w:r>
      <w:r w:rsidRPr="002A5699">
        <w:rPr>
          <w:b/>
          <w:bCs/>
          <w:lang w:val="en-GB" w:eastAsia="zh-CN"/>
        </w:rPr>
        <w:t>a starting point</w:t>
      </w:r>
      <w:r w:rsidR="00A80DC9">
        <w:rPr>
          <w:b/>
          <w:bCs/>
          <w:lang w:val="en-GB" w:eastAsia="zh-CN"/>
        </w:rPr>
        <w:t xml:space="preserve"> for the uni-directional reflection amplifier</w:t>
      </w:r>
      <w:r w:rsidRPr="002A5699">
        <w:rPr>
          <w:b/>
          <w:bCs/>
          <w:lang w:val="en-GB" w:eastAsia="zh-CN"/>
        </w:rPr>
        <w:t xml:space="preserve">. </w:t>
      </w:r>
      <w:r w:rsidR="000E7D4D" w:rsidRPr="002A5699">
        <w:rPr>
          <w:b/>
          <w:bCs/>
          <w:lang w:val="en-GB" w:eastAsia="zh-CN"/>
        </w:rPr>
        <w:t xml:space="preserve">  </w:t>
      </w:r>
    </w:p>
    <w:p w14:paraId="49E52579" w14:textId="0714436C" w:rsidR="001A60E5" w:rsidRDefault="00587598" w:rsidP="00C70CBA">
      <w:pPr>
        <w:rPr>
          <w:lang w:val="en-GB" w:eastAsia="zh-CN"/>
        </w:rPr>
      </w:pPr>
      <w:r>
        <w:rPr>
          <w:lang w:val="en-GB" w:eastAsia="zh-CN"/>
        </w:rPr>
        <w:t xml:space="preserve">Since Device 2a operates in the FDD mode, it uses a large frequency shift module to shift the incident CW from a DL frequency to an UL frequency. Thus, the operation bandwidth of the uni-directional reflection amplifier should span the UL spectrum of the NR FDD operating band. Referring to Figure 1 for NR operating band n8, the UL spectrum is 35 MHz. </w:t>
      </w:r>
      <w:r w:rsidR="001A60E5">
        <w:rPr>
          <w:lang w:val="en-GB" w:eastAsia="zh-CN"/>
        </w:rPr>
        <w:t xml:space="preserve">In [7], the bandwidth of such a reflection amplifier </w:t>
      </w:r>
      <w:r w:rsidR="00F04FAD">
        <w:rPr>
          <w:lang w:val="en-GB" w:eastAsia="zh-CN"/>
        </w:rPr>
        <w:t>operating</w:t>
      </w:r>
      <w:r w:rsidR="001A60E5">
        <w:rPr>
          <w:lang w:val="en-GB" w:eastAsia="zh-CN"/>
        </w:rPr>
        <w:t xml:space="preserve"> at 900 MHz is about 100 MHz. </w:t>
      </w:r>
    </w:p>
    <w:p w14:paraId="79BE6FB3" w14:textId="3160E2D4" w:rsidR="00C70CBA" w:rsidRPr="00F04FAD" w:rsidRDefault="00F04FAD" w:rsidP="00C70CBA">
      <w:r w:rsidRPr="00F04FAD">
        <w:rPr>
          <w:b/>
          <w:bCs/>
          <w:lang w:val="en-GB" w:eastAsia="zh-CN"/>
        </w:rPr>
        <w:t xml:space="preserve">Observation 10: Bandwidth of uni-directional reflection amplifier is sufficient to support </w:t>
      </w:r>
      <w:r>
        <w:rPr>
          <w:b/>
          <w:bCs/>
          <w:lang w:val="en-GB" w:eastAsia="zh-CN"/>
        </w:rPr>
        <w:t xml:space="preserve">the UL spectrum of </w:t>
      </w:r>
      <w:r w:rsidRPr="00F04FAD">
        <w:rPr>
          <w:b/>
          <w:bCs/>
          <w:lang w:val="en-GB" w:eastAsia="zh-CN"/>
        </w:rPr>
        <w:t xml:space="preserve">NR FDD operating bands. </w:t>
      </w:r>
      <w:r w:rsidR="001A60E5" w:rsidRPr="00F04FAD">
        <w:t xml:space="preserve"> </w:t>
      </w:r>
      <w:r w:rsidR="00203C81" w:rsidRPr="00F04FAD">
        <w:t xml:space="preserve"> </w:t>
      </w:r>
    </w:p>
    <w:p w14:paraId="38276A1F" w14:textId="77777777" w:rsidR="00EB6C06" w:rsidRDefault="00EB6C06" w:rsidP="00EB6C06"/>
    <w:p w14:paraId="5B1F018D" w14:textId="77777777" w:rsidR="00EB6C06" w:rsidRDefault="00EB6C06" w:rsidP="00EB6C06">
      <w:pPr>
        <w:pStyle w:val="Heading1"/>
      </w:pPr>
      <w:r w:rsidRPr="00493C77">
        <w:t>Conclusion</w:t>
      </w:r>
    </w:p>
    <w:p w14:paraId="4F8B5357" w14:textId="3EF99A3F" w:rsidR="00EB6C06" w:rsidRDefault="00EB6C06" w:rsidP="00EB6C06">
      <w:r>
        <w:t xml:space="preserve">This contribution has studied </w:t>
      </w:r>
      <w:r w:rsidRPr="00EB6C06">
        <w:t xml:space="preserve">the feasibility of large frequency shift </w:t>
      </w:r>
      <w:r w:rsidR="0072436B">
        <w:t xml:space="preserve">and reflection amplifier </w:t>
      </w:r>
      <w:r>
        <w:t xml:space="preserve">for Device 2a. Our observations and recommendations are as follows: </w:t>
      </w:r>
    </w:p>
    <w:p w14:paraId="7CFD3ED6" w14:textId="77777777" w:rsidR="002D79E7" w:rsidRPr="00404209" w:rsidRDefault="002D79E7" w:rsidP="002D79E7">
      <w:pPr>
        <w:rPr>
          <w:b/>
          <w:bCs/>
          <w:lang w:eastAsia="zh-CN"/>
        </w:rPr>
      </w:pPr>
      <w:r w:rsidRPr="005A4DCC">
        <w:rPr>
          <w:b/>
          <w:bCs/>
          <w:lang w:eastAsia="zh-CN"/>
        </w:rPr>
        <w:t xml:space="preserve">Observation </w:t>
      </w:r>
      <w:r>
        <w:rPr>
          <w:b/>
          <w:bCs/>
          <w:lang w:eastAsia="zh-CN"/>
        </w:rPr>
        <w:t>1</w:t>
      </w:r>
      <w:r w:rsidRPr="005A4DCC">
        <w:rPr>
          <w:b/>
          <w:bCs/>
          <w:lang w:eastAsia="zh-CN"/>
        </w:rPr>
        <w:t>: In the RAN agreement, the study of design of energy harvesting signal/waveform is out of SI scope in Rel-19.</w:t>
      </w:r>
      <w:r w:rsidRPr="00404209">
        <w:rPr>
          <w:b/>
          <w:bCs/>
          <w:lang w:eastAsia="zh-CN"/>
        </w:rPr>
        <w:t xml:space="preserve"> </w:t>
      </w:r>
    </w:p>
    <w:p w14:paraId="04536BE1" w14:textId="449132C9" w:rsidR="002D79E7" w:rsidRPr="00ED0765" w:rsidRDefault="002D79E7" w:rsidP="002D79E7">
      <w:pPr>
        <w:rPr>
          <w:b/>
          <w:bCs/>
          <w:lang w:eastAsia="zh-CN"/>
        </w:rPr>
      </w:pPr>
      <w:r w:rsidRPr="005A4DCC">
        <w:rPr>
          <w:b/>
          <w:bCs/>
          <w:lang w:eastAsia="zh-CN"/>
        </w:rPr>
        <w:t xml:space="preserve">Proposal </w:t>
      </w:r>
      <w:r>
        <w:rPr>
          <w:b/>
          <w:bCs/>
          <w:lang w:eastAsia="zh-CN"/>
        </w:rPr>
        <w:t>1</w:t>
      </w:r>
      <w:r w:rsidRPr="005A4DCC">
        <w:rPr>
          <w:b/>
          <w:bCs/>
          <w:lang w:eastAsia="zh-CN"/>
        </w:rPr>
        <w:t>: RAN1 should not further discuss technical design of energy harvesting signal/waveform for Device 1, Device 2a, and Device 2b.</w:t>
      </w:r>
    </w:p>
    <w:p w14:paraId="2C98F989" w14:textId="77777777" w:rsidR="00A74428" w:rsidRDefault="00A74428" w:rsidP="00A74428">
      <w:pPr>
        <w:rPr>
          <w:b/>
          <w:bCs/>
          <w:lang w:eastAsia="zh-CN"/>
        </w:rPr>
      </w:pPr>
      <w:r w:rsidRPr="002E017A">
        <w:rPr>
          <w:b/>
          <w:bCs/>
          <w:lang w:eastAsia="zh-CN"/>
        </w:rPr>
        <w:t xml:space="preserve">Observation </w:t>
      </w:r>
      <w:r>
        <w:rPr>
          <w:b/>
          <w:bCs/>
          <w:lang w:eastAsia="zh-CN"/>
        </w:rPr>
        <w:t>2</w:t>
      </w:r>
      <w:r w:rsidRPr="002E017A">
        <w:rPr>
          <w:b/>
          <w:bCs/>
          <w:lang w:eastAsia="zh-CN"/>
        </w:rPr>
        <w:t>: For Device 2a, the frequency shift range depends on the NR FDD operating band, ranging from a few megahertz to several tens of megahertz.</w:t>
      </w:r>
    </w:p>
    <w:p w14:paraId="03A9C8C0" w14:textId="77777777" w:rsidR="00A74428" w:rsidRPr="002E017A" w:rsidRDefault="00A74428" w:rsidP="00A74428">
      <w:pPr>
        <w:rPr>
          <w:b/>
          <w:bCs/>
          <w:lang w:eastAsia="zh-CN"/>
        </w:rPr>
      </w:pPr>
      <w:r>
        <w:rPr>
          <w:b/>
          <w:bCs/>
          <w:lang w:eastAsia="zh-CN"/>
        </w:rPr>
        <w:t>Observation 3: For Device 2a, the minimum frequency shift is determined by the FDD duplex spacing.</w:t>
      </w:r>
    </w:p>
    <w:p w14:paraId="1320B397" w14:textId="77777777" w:rsidR="00A74428" w:rsidRPr="002A3098" w:rsidRDefault="00A74428" w:rsidP="00A74428">
      <w:pPr>
        <w:rPr>
          <w:b/>
          <w:bCs/>
          <w:lang w:eastAsia="zh-CN"/>
        </w:rPr>
      </w:pPr>
      <w:r w:rsidRPr="002A3098">
        <w:rPr>
          <w:b/>
          <w:bCs/>
          <w:lang w:eastAsia="zh-CN"/>
        </w:rPr>
        <w:t xml:space="preserve">Observation </w:t>
      </w:r>
      <w:r>
        <w:rPr>
          <w:b/>
          <w:bCs/>
          <w:lang w:eastAsia="zh-CN"/>
        </w:rPr>
        <w:t>4</w:t>
      </w:r>
      <w:r w:rsidRPr="002A3098">
        <w:rPr>
          <w:b/>
          <w:bCs/>
          <w:lang w:eastAsia="zh-CN"/>
        </w:rPr>
        <w:t xml:space="preserve">: For Device 2a, the frequency shift granularity is determined by the D2R occupied bandwidth in the case </w:t>
      </w:r>
      <w:r>
        <w:rPr>
          <w:b/>
          <w:bCs/>
          <w:lang w:eastAsia="zh-CN"/>
        </w:rPr>
        <w:t xml:space="preserve">of </w:t>
      </w:r>
      <w:r w:rsidRPr="002A3098">
        <w:rPr>
          <w:b/>
          <w:bCs/>
          <w:lang w:eastAsia="zh-CN"/>
        </w:rPr>
        <w:t xml:space="preserve">frequency-domain multiple access. </w:t>
      </w:r>
    </w:p>
    <w:p w14:paraId="34A2E01D" w14:textId="7A35DAA9" w:rsidR="00A74428" w:rsidRPr="002A3098" w:rsidRDefault="00A74428" w:rsidP="00A74428">
      <w:pPr>
        <w:rPr>
          <w:b/>
          <w:bCs/>
          <w:lang w:eastAsia="zh-CN"/>
        </w:rPr>
      </w:pPr>
      <w:r w:rsidRPr="002A3098">
        <w:rPr>
          <w:b/>
          <w:bCs/>
          <w:lang w:eastAsia="zh-CN"/>
        </w:rPr>
        <w:t xml:space="preserve">Observation </w:t>
      </w:r>
      <w:r>
        <w:rPr>
          <w:b/>
          <w:bCs/>
          <w:lang w:eastAsia="zh-CN"/>
        </w:rPr>
        <w:t>5</w:t>
      </w:r>
      <w:r w:rsidRPr="002A3098">
        <w:rPr>
          <w:b/>
          <w:bCs/>
          <w:lang w:eastAsia="zh-CN"/>
        </w:rPr>
        <w:t xml:space="preserve">: For Device 2a, the </w:t>
      </w:r>
      <w:r>
        <w:rPr>
          <w:b/>
          <w:bCs/>
          <w:lang w:eastAsia="zh-CN"/>
        </w:rPr>
        <w:t xml:space="preserve">power consumption of a large </w:t>
      </w:r>
      <w:r w:rsidRPr="002A3098">
        <w:rPr>
          <w:b/>
          <w:bCs/>
          <w:lang w:eastAsia="zh-CN"/>
        </w:rPr>
        <w:t>frequency shift</w:t>
      </w:r>
      <w:r>
        <w:rPr>
          <w:b/>
          <w:bCs/>
          <w:lang w:eastAsia="zh-CN"/>
        </w:rPr>
        <w:t xml:space="preserve">er with undesired backscatter signal (or image) suppression is in the order of tens </w:t>
      </w:r>
      <w:r w:rsidRPr="00D37322">
        <w:rPr>
          <w:b/>
          <w:bCs/>
          <w:lang w:eastAsia="zh-CN"/>
        </w:rPr>
        <w:t xml:space="preserve">of </w:t>
      </w:r>
      <m:oMath>
        <m:r>
          <m:rPr>
            <m:sty m:val="bi"/>
          </m:rPr>
          <w:rPr>
            <w:rFonts w:ascii="Cambria Math" w:hAnsi="Cambria Math"/>
            <w:lang w:val="en-GB" w:eastAsia="zh-CN"/>
          </w:rPr>
          <m:t>μ</m:t>
        </m:r>
      </m:oMath>
      <w:r w:rsidRPr="00D37322">
        <w:rPr>
          <w:b/>
          <w:bCs/>
          <w:lang w:val="en-GB" w:eastAsia="zh-CN"/>
        </w:rPr>
        <w:t>W</w:t>
      </w:r>
      <w:r w:rsidRPr="002A3098">
        <w:rPr>
          <w:b/>
          <w:bCs/>
          <w:lang w:eastAsia="zh-CN"/>
        </w:rPr>
        <w:t xml:space="preserve">. </w:t>
      </w:r>
    </w:p>
    <w:p w14:paraId="1F7D9088" w14:textId="77777777" w:rsidR="00F67ECA" w:rsidRDefault="00F67ECA" w:rsidP="00F67ECA">
      <w:pPr>
        <w:rPr>
          <w:b/>
          <w:bCs/>
          <w:lang w:val="en-GB" w:eastAsia="zh-CN"/>
        </w:rPr>
      </w:pPr>
      <w:r>
        <w:rPr>
          <w:b/>
          <w:bCs/>
          <w:lang w:val="en-GB" w:eastAsia="zh-CN"/>
        </w:rPr>
        <w:lastRenderedPageBreak/>
        <w:t xml:space="preserve">Observation 6: The amplitude of harmonics is reduced by a factor of </w:t>
      </w:r>
      <m:oMath>
        <m:f>
          <m:fPr>
            <m:type m:val="skw"/>
            <m:ctrlPr>
              <w:rPr>
                <w:rFonts w:ascii="Cambria Math" w:hAnsi="Cambria Math"/>
                <w:b/>
                <w:bCs/>
                <w:i/>
                <w:lang w:val="en-GB" w:eastAsia="zh-CN"/>
              </w:rPr>
            </m:ctrlPr>
          </m:fPr>
          <m:num>
            <m:r>
              <m:rPr>
                <m:sty m:val="bi"/>
              </m:rPr>
              <w:rPr>
                <w:rFonts w:ascii="Cambria Math" w:hAnsi="Cambria Math"/>
                <w:lang w:val="en-GB" w:eastAsia="zh-CN"/>
              </w:rPr>
              <m:t>1</m:t>
            </m:r>
          </m:num>
          <m:den>
            <m:r>
              <m:rPr>
                <m:sty m:val="bi"/>
              </m:rPr>
              <w:rPr>
                <w:rFonts w:ascii="Cambria Math" w:hAnsi="Cambria Math"/>
                <w:lang w:val="en-GB" w:eastAsia="zh-CN"/>
              </w:rPr>
              <m:t>n</m:t>
            </m:r>
          </m:den>
        </m:f>
      </m:oMath>
      <w:r w:rsidRPr="007E45E8">
        <w:rPr>
          <w:b/>
          <w:bCs/>
          <w:lang w:val="en-GB" w:eastAsia="zh-CN"/>
        </w:rPr>
        <w:t xml:space="preserve"> compared to the first harmonic.</w:t>
      </w:r>
      <w:r>
        <w:rPr>
          <w:lang w:val="en-GB" w:eastAsia="zh-CN"/>
        </w:rPr>
        <w:t xml:space="preserve"> </w:t>
      </w:r>
    </w:p>
    <w:p w14:paraId="2F1E7F09" w14:textId="2CED056A" w:rsidR="00F67ECA" w:rsidRDefault="00F67ECA" w:rsidP="00F67ECA">
      <w:pPr>
        <w:rPr>
          <w:b/>
          <w:bCs/>
          <w:lang w:val="en-GB" w:eastAsia="zh-CN"/>
        </w:rPr>
      </w:pPr>
      <w:r>
        <w:rPr>
          <w:b/>
          <w:bCs/>
          <w:lang w:val="en-GB" w:eastAsia="zh-CN"/>
        </w:rPr>
        <w:t xml:space="preserve">Observation 7: Based on Observation 6, it is not necessary to eliminate harmonics higher than, e.g., the fifth harmonic. </w:t>
      </w:r>
    </w:p>
    <w:p w14:paraId="3FFC36A4" w14:textId="1BF59105" w:rsidR="00F67ECA" w:rsidRDefault="00F67ECA" w:rsidP="00F67ECA">
      <w:pPr>
        <w:rPr>
          <w:b/>
          <w:bCs/>
          <w:lang w:val="en-GB" w:eastAsia="zh-CN"/>
        </w:rPr>
      </w:pPr>
      <w:r w:rsidRPr="00F659DA">
        <w:rPr>
          <w:b/>
          <w:bCs/>
          <w:lang w:val="en-GB" w:eastAsia="zh-CN"/>
        </w:rPr>
        <w:t xml:space="preserve">Observation </w:t>
      </w:r>
      <w:r>
        <w:rPr>
          <w:b/>
          <w:bCs/>
          <w:lang w:val="en-GB" w:eastAsia="zh-CN"/>
        </w:rPr>
        <w:t>8</w:t>
      </w:r>
      <w:r w:rsidRPr="00F659DA">
        <w:rPr>
          <w:b/>
          <w:bCs/>
          <w:lang w:val="en-GB" w:eastAsia="zh-CN"/>
        </w:rPr>
        <w:t>: For Device 2a, large frequency shift in supporting FDD is feasible for Device 2a.</w:t>
      </w:r>
    </w:p>
    <w:p w14:paraId="7DA0ADB9" w14:textId="77777777" w:rsidR="00010762" w:rsidRPr="00F659DA" w:rsidRDefault="00010762" w:rsidP="00010762">
      <w:pPr>
        <w:rPr>
          <w:b/>
          <w:bCs/>
          <w:lang w:val="en-GB" w:eastAsia="zh-CN"/>
        </w:rPr>
      </w:pPr>
      <w:r w:rsidRPr="00F659DA">
        <w:rPr>
          <w:b/>
          <w:bCs/>
          <w:lang w:val="en-GB" w:eastAsia="zh-CN"/>
        </w:rPr>
        <w:t xml:space="preserve">Proposal </w:t>
      </w:r>
      <w:r>
        <w:rPr>
          <w:b/>
          <w:bCs/>
          <w:lang w:val="en-GB" w:eastAsia="zh-CN"/>
        </w:rPr>
        <w:t>2</w:t>
      </w:r>
      <w:r w:rsidRPr="00F659DA">
        <w:rPr>
          <w:b/>
          <w:bCs/>
          <w:lang w:val="en-GB" w:eastAsia="zh-CN"/>
        </w:rPr>
        <w:t xml:space="preserve">: </w:t>
      </w:r>
      <w:r>
        <w:rPr>
          <w:b/>
          <w:bCs/>
          <w:lang w:val="en-GB" w:eastAsia="zh-CN"/>
        </w:rPr>
        <w:t xml:space="preserve">For </w:t>
      </w:r>
      <w:r w:rsidRPr="00F659DA">
        <w:rPr>
          <w:b/>
          <w:bCs/>
          <w:lang w:val="en-GB" w:eastAsia="zh-CN"/>
        </w:rPr>
        <w:t>Device 2a</w:t>
      </w:r>
      <w:r>
        <w:rPr>
          <w:b/>
          <w:bCs/>
          <w:lang w:val="en-GB" w:eastAsia="zh-CN"/>
        </w:rPr>
        <w:t>,</w:t>
      </w:r>
      <w:r w:rsidRPr="00F659DA">
        <w:rPr>
          <w:b/>
          <w:bCs/>
          <w:lang w:val="en-GB" w:eastAsia="zh-CN"/>
        </w:rPr>
        <w:t xml:space="preserve"> </w:t>
      </w:r>
      <w:r>
        <w:rPr>
          <w:b/>
          <w:bCs/>
          <w:lang w:val="en-GB" w:eastAsia="zh-CN"/>
        </w:rPr>
        <w:t xml:space="preserve">support </w:t>
      </w:r>
      <w:r w:rsidRPr="00F659DA">
        <w:rPr>
          <w:b/>
          <w:bCs/>
          <w:lang w:val="en-GB" w:eastAsia="zh-CN"/>
        </w:rPr>
        <w:t>large frequency shift</w:t>
      </w:r>
      <w:r>
        <w:rPr>
          <w:b/>
          <w:bCs/>
          <w:lang w:val="en-GB" w:eastAsia="zh-CN"/>
        </w:rPr>
        <w:t xml:space="preserve"> for the FDD operation</w:t>
      </w:r>
      <w:r w:rsidRPr="00F659DA">
        <w:rPr>
          <w:b/>
          <w:bCs/>
          <w:lang w:val="en-GB" w:eastAsia="zh-CN"/>
        </w:rPr>
        <w:t>.</w:t>
      </w:r>
    </w:p>
    <w:p w14:paraId="357B11FA" w14:textId="77777777" w:rsidR="00894F8E" w:rsidRPr="000E7D4D" w:rsidRDefault="00894F8E" w:rsidP="00894F8E">
      <w:pPr>
        <w:rPr>
          <w:b/>
          <w:bCs/>
          <w:lang w:val="en-GB" w:eastAsia="zh-CN"/>
        </w:rPr>
      </w:pPr>
      <w:r w:rsidRPr="000E7D4D">
        <w:rPr>
          <w:b/>
          <w:bCs/>
          <w:lang w:val="en-GB" w:eastAsia="zh-CN"/>
        </w:rPr>
        <w:t xml:space="preserve">Observation 9: Amplification gain of bi-directional reflection amplifiers can be </w:t>
      </w:r>
      <w:r>
        <w:rPr>
          <w:b/>
          <w:bCs/>
          <w:lang w:val="en-GB" w:eastAsia="zh-CN"/>
        </w:rPr>
        <w:t>lower</w:t>
      </w:r>
      <w:r w:rsidRPr="000E7D4D">
        <w:rPr>
          <w:b/>
          <w:bCs/>
          <w:lang w:val="en-GB" w:eastAsia="zh-CN"/>
        </w:rPr>
        <w:t xml:space="preserve"> than uni-directional reflection amplifier.</w:t>
      </w:r>
    </w:p>
    <w:p w14:paraId="735D1A01" w14:textId="77777777" w:rsidR="005244DA" w:rsidRPr="000335B4" w:rsidRDefault="005244DA" w:rsidP="005244DA">
      <w:pPr>
        <w:rPr>
          <w:b/>
          <w:bCs/>
          <w:lang w:val="en-GB" w:eastAsia="zh-CN"/>
        </w:rPr>
      </w:pPr>
      <w:r w:rsidRPr="000335B4">
        <w:rPr>
          <w:b/>
          <w:bCs/>
          <w:lang w:val="en-GB" w:eastAsia="zh-CN"/>
        </w:rPr>
        <w:t xml:space="preserve">Proposal 3: For Device 2a, adopt </w:t>
      </w:r>
      <w:proofErr w:type="spellStart"/>
      <w:r w:rsidRPr="000335B4">
        <w:rPr>
          <w:b/>
          <w:bCs/>
          <w:lang w:val="en-GB" w:eastAsia="zh-CN"/>
        </w:rPr>
        <w:t>uni</w:t>
      </w:r>
      <w:proofErr w:type="spellEnd"/>
      <w:r w:rsidRPr="000335B4">
        <w:rPr>
          <w:b/>
          <w:bCs/>
          <w:lang w:val="en-GB" w:eastAsia="zh-CN"/>
        </w:rPr>
        <w:t>-directional reflection amplifier as a baseline.</w:t>
      </w:r>
    </w:p>
    <w:p w14:paraId="02EE12AC" w14:textId="77777777" w:rsidR="00894F8E" w:rsidRPr="002A5699" w:rsidRDefault="00894F8E" w:rsidP="00894F8E">
      <w:pPr>
        <w:rPr>
          <w:b/>
          <w:bCs/>
          <w:lang w:val="en-GB" w:eastAsia="zh-CN"/>
        </w:rPr>
      </w:pPr>
      <w:r w:rsidRPr="002A5699">
        <w:rPr>
          <w:b/>
          <w:bCs/>
          <w:lang w:val="en-GB" w:eastAsia="zh-CN"/>
        </w:rPr>
        <w:t>Proposal 4: For</w:t>
      </w:r>
      <w:r>
        <w:rPr>
          <w:b/>
          <w:bCs/>
          <w:lang w:val="en-GB" w:eastAsia="zh-CN"/>
        </w:rPr>
        <w:t xml:space="preserve"> </w:t>
      </w:r>
      <w:r w:rsidRPr="002A5699">
        <w:rPr>
          <w:b/>
          <w:bCs/>
          <w:lang w:val="en-GB" w:eastAsia="zh-CN"/>
        </w:rPr>
        <w:t xml:space="preserve">Device 2a, </w:t>
      </w:r>
      <w:r>
        <w:rPr>
          <w:b/>
          <w:bCs/>
          <w:lang w:val="en-GB" w:eastAsia="zh-CN"/>
        </w:rPr>
        <w:t xml:space="preserve">consider 10 dB amplification gain as </w:t>
      </w:r>
      <w:r w:rsidRPr="002A5699">
        <w:rPr>
          <w:b/>
          <w:bCs/>
          <w:lang w:val="en-GB" w:eastAsia="zh-CN"/>
        </w:rPr>
        <w:t>a starting point</w:t>
      </w:r>
      <w:r>
        <w:rPr>
          <w:b/>
          <w:bCs/>
          <w:lang w:val="en-GB" w:eastAsia="zh-CN"/>
        </w:rPr>
        <w:t xml:space="preserve"> for the uni-directional reflection amplifier</w:t>
      </w:r>
      <w:r w:rsidRPr="002A5699">
        <w:rPr>
          <w:b/>
          <w:bCs/>
          <w:lang w:val="en-GB" w:eastAsia="zh-CN"/>
        </w:rPr>
        <w:t xml:space="preserve">.   </w:t>
      </w:r>
    </w:p>
    <w:p w14:paraId="2206B925" w14:textId="6FE2479F" w:rsidR="002D79E7" w:rsidRPr="002622A9" w:rsidRDefault="002622A9" w:rsidP="007D6A4B">
      <w:r w:rsidRPr="00F04FAD">
        <w:rPr>
          <w:b/>
          <w:bCs/>
          <w:lang w:val="en-GB" w:eastAsia="zh-CN"/>
        </w:rPr>
        <w:t xml:space="preserve">Observation 10: Bandwidth of uni-directional reflection amplifier is sufficient to support </w:t>
      </w:r>
      <w:r>
        <w:rPr>
          <w:b/>
          <w:bCs/>
          <w:lang w:val="en-GB" w:eastAsia="zh-CN"/>
        </w:rPr>
        <w:t xml:space="preserve">the UL spectrum of </w:t>
      </w:r>
      <w:r w:rsidRPr="00F04FAD">
        <w:rPr>
          <w:b/>
          <w:bCs/>
          <w:lang w:val="en-GB" w:eastAsia="zh-CN"/>
        </w:rPr>
        <w:t xml:space="preserve">NR FDD operating bands. </w:t>
      </w:r>
      <w:r w:rsidRPr="00F04FAD">
        <w:t xml:space="preserve">  </w:t>
      </w: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5" w:name="_Ref124589665"/>
      <w:bookmarkStart w:id="6" w:name="_Ref71620620"/>
      <w:bookmarkStart w:id="7" w:name="_Ref124671424"/>
      <w:bookmarkEnd w:id="4"/>
      <w:r w:rsidRPr="00FA21D4">
        <w:t>References</w:t>
      </w:r>
    </w:p>
    <w:p w14:paraId="78D25B6A" w14:textId="77777777" w:rsidR="001B3772" w:rsidRDefault="001B3772" w:rsidP="001B3772">
      <w:pPr>
        <w:pStyle w:val="References"/>
        <w:rPr>
          <w:lang w:eastAsia="zh-CN"/>
        </w:rPr>
      </w:pPr>
      <w:bookmarkStart w:id="8" w:name="_Ref114230782"/>
      <w:bookmarkStart w:id="9" w:name="_Ref100319889"/>
      <w:bookmarkEnd w:id="5"/>
      <w:bookmarkEnd w:id="6"/>
      <w:bookmarkEnd w:id="7"/>
      <w:r>
        <w:rPr>
          <w:lang w:eastAsia="zh-CN"/>
        </w:rPr>
        <w:t xml:space="preserve">RP-240854, </w:t>
      </w:r>
      <w:r w:rsidRPr="009C3115">
        <w:rPr>
          <w:lang w:eastAsia="zh-CN"/>
        </w:rPr>
        <w:t>Moderator's summary on R19 Ambient IoT</w:t>
      </w:r>
      <w:r>
        <w:rPr>
          <w:lang w:eastAsia="zh-CN"/>
        </w:rPr>
        <w:t xml:space="preserve">, </w:t>
      </w:r>
      <w:r w:rsidRPr="009C3115">
        <w:rPr>
          <w:lang w:eastAsia="zh-CN"/>
        </w:rPr>
        <w:t>Moderator (Huawei)</w:t>
      </w:r>
    </w:p>
    <w:p w14:paraId="7D47EC51" w14:textId="77777777" w:rsidR="001B3772" w:rsidRDefault="001B3772" w:rsidP="001B3772">
      <w:pPr>
        <w:pStyle w:val="References"/>
        <w:rPr>
          <w:lang w:eastAsia="zh-CN"/>
        </w:rPr>
      </w:pPr>
      <w:r>
        <w:rPr>
          <w:lang w:eastAsia="zh-CN"/>
        </w:rPr>
        <w:t xml:space="preserve">R1-2401767, </w:t>
      </w:r>
      <w:r w:rsidRPr="006F0684">
        <w:rPr>
          <w:lang w:eastAsia="zh-CN"/>
        </w:rPr>
        <w:t>Session notes for 9.4 (Study on solutions for Ambient IoT in NR)</w:t>
      </w:r>
      <w:r>
        <w:rPr>
          <w:lang w:eastAsia="zh-CN"/>
        </w:rPr>
        <w:t xml:space="preserve">, </w:t>
      </w:r>
      <w:r w:rsidRPr="006F0684">
        <w:rPr>
          <w:lang w:eastAsia="zh-CN"/>
        </w:rPr>
        <w:t>Ad-Hoc Chair (Huawei)</w:t>
      </w:r>
    </w:p>
    <w:p w14:paraId="1B7112EF" w14:textId="27E05AC9" w:rsidR="008F5B89" w:rsidRDefault="001B3772" w:rsidP="008F5B89">
      <w:pPr>
        <w:pStyle w:val="References"/>
        <w:rPr>
          <w:lang w:eastAsia="zh-CN"/>
        </w:rPr>
      </w:pPr>
      <w:r w:rsidRPr="001B3772">
        <w:rPr>
          <w:lang w:eastAsia="zh-CN"/>
        </w:rPr>
        <w:t>R1-2403663</w:t>
      </w:r>
      <w:r>
        <w:rPr>
          <w:lang w:eastAsia="zh-CN"/>
        </w:rPr>
        <w:t xml:space="preserve">, </w:t>
      </w:r>
      <w:r w:rsidRPr="001B3772">
        <w:rPr>
          <w:lang w:eastAsia="zh-CN"/>
        </w:rPr>
        <w:t>Session notes for 9.4 Study on solutions for Ambient IoT (Internet of Things)</w:t>
      </w:r>
      <w:r>
        <w:rPr>
          <w:lang w:eastAsia="zh-CN"/>
        </w:rPr>
        <w:t xml:space="preserve">, </w:t>
      </w:r>
      <w:r w:rsidRPr="001B3772">
        <w:rPr>
          <w:lang w:eastAsia="zh-CN"/>
        </w:rPr>
        <w:t>Ad-Hoc Chair (Huawei)</w:t>
      </w:r>
    </w:p>
    <w:p w14:paraId="4FE6D143" w14:textId="2F85364A" w:rsidR="0095058F" w:rsidRDefault="00F80D78" w:rsidP="00485280">
      <w:pPr>
        <w:pStyle w:val="References"/>
        <w:rPr>
          <w:lang w:eastAsia="zh-CN"/>
        </w:rPr>
      </w:pPr>
      <w:r>
        <w:rPr>
          <w:lang w:eastAsia="zh-CN"/>
        </w:rPr>
        <w:t xml:space="preserve">P. Zhang, D. Bharadia, K. Joshi, and S. Katti, </w:t>
      </w:r>
      <w:r w:rsidRPr="00F80D78">
        <w:rPr>
          <w:lang w:eastAsia="zh-CN"/>
        </w:rPr>
        <w:t>HitchHike: Practical Backscatter Using Commodity WiFi</w:t>
      </w:r>
      <w:r>
        <w:rPr>
          <w:lang w:eastAsia="zh-CN"/>
        </w:rPr>
        <w:t xml:space="preserve">, </w:t>
      </w:r>
      <w:r w:rsidRPr="00F80D78">
        <w:rPr>
          <w:lang w:eastAsia="zh-CN"/>
        </w:rPr>
        <w:t>SenSys '16: The 14th ACM Conference on Embedded Network Sensor Systems</w:t>
      </w:r>
      <w:r>
        <w:rPr>
          <w:lang w:eastAsia="zh-CN"/>
        </w:rPr>
        <w:t>, 2016</w:t>
      </w:r>
    </w:p>
    <w:p w14:paraId="73D056CA" w14:textId="7AAABD07" w:rsidR="00F80D78" w:rsidRDefault="00F80D78" w:rsidP="00485280">
      <w:pPr>
        <w:pStyle w:val="References"/>
        <w:rPr>
          <w:lang w:eastAsia="zh-CN"/>
        </w:rPr>
      </w:pPr>
      <w:r>
        <w:rPr>
          <w:lang w:eastAsia="zh-CN"/>
        </w:rPr>
        <w:t xml:space="preserve">P. </w:t>
      </w:r>
      <w:r w:rsidRPr="00F80D78">
        <w:rPr>
          <w:lang w:eastAsia="zh-CN"/>
        </w:rPr>
        <w:t>Kamalinejad</w:t>
      </w:r>
      <w:r>
        <w:rPr>
          <w:lang w:eastAsia="zh-CN"/>
        </w:rPr>
        <w:t xml:space="preserve">, et al., </w:t>
      </w:r>
      <w:r w:rsidRPr="00F80D78">
        <w:rPr>
          <w:lang w:eastAsia="zh-CN"/>
        </w:rPr>
        <w:t>An ultra-low-power CMOS voltage-controlled ring oscillator for passive RFID tag</w:t>
      </w:r>
      <w:r>
        <w:rPr>
          <w:lang w:eastAsia="zh-CN"/>
        </w:rPr>
        <w:t xml:space="preserve">, </w:t>
      </w:r>
      <w:r w:rsidRPr="00F80D78">
        <w:rPr>
          <w:lang w:eastAsia="zh-CN"/>
        </w:rPr>
        <w:t>IEEE 12th International New Circuits and Systems Conference (NEWCAS)</w:t>
      </w:r>
      <w:r>
        <w:rPr>
          <w:lang w:eastAsia="zh-CN"/>
        </w:rPr>
        <w:t>, 2014</w:t>
      </w:r>
    </w:p>
    <w:p w14:paraId="542E8E2D" w14:textId="64E34390" w:rsidR="00477450" w:rsidRDefault="007168BC" w:rsidP="00485280">
      <w:pPr>
        <w:pStyle w:val="References"/>
        <w:rPr>
          <w:lang w:eastAsia="zh-CN"/>
        </w:rPr>
      </w:pPr>
      <w:r>
        <w:rPr>
          <w:lang w:eastAsia="zh-CN"/>
        </w:rPr>
        <w:t xml:space="preserve">Y. Li, et al., </w:t>
      </w:r>
      <w:r w:rsidRPr="007168BC">
        <w:rPr>
          <w:lang w:eastAsia="zh-CN"/>
        </w:rPr>
        <w:t>A 20-μs Turn-On Time, 24-kHz Resolution, 1.5–100-MHz Digitally Programmable Temperature-Compensated Clock Generator</w:t>
      </w:r>
      <w:r>
        <w:rPr>
          <w:lang w:eastAsia="zh-CN"/>
        </w:rPr>
        <w:t xml:space="preserve">, </w:t>
      </w:r>
      <w:r w:rsidRPr="007168BC">
        <w:rPr>
          <w:lang w:eastAsia="zh-CN"/>
        </w:rPr>
        <w:t>IEEE J</w:t>
      </w:r>
      <w:r>
        <w:rPr>
          <w:lang w:eastAsia="zh-CN"/>
        </w:rPr>
        <w:t>ournal</w:t>
      </w:r>
      <w:r w:rsidRPr="007168BC">
        <w:rPr>
          <w:lang w:eastAsia="zh-CN"/>
        </w:rPr>
        <w:t xml:space="preserve"> </w:t>
      </w:r>
      <w:r>
        <w:rPr>
          <w:lang w:eastAsia="zh-CN"/>
        </w:rPr>
        <w:t>of</w:t>
      </w:r>
      <w:r w:rsidRPr="007168BC">
        <w:rPr>
          <w:lang w:eastAsia="zh-CN"/>
        </w:rPr>
        <w:t xml:space="preserve"> S</w:t>
      </w:r>
      <w:r>
        <w:rPr>
          <w:lang w:eastAsia="zh-CN"/>
        </w:rPr>
        <w:t>olid-State</w:t>
      </w:r>
      <w:r w:rsidRPr="007168BC">
        <w:rPr>
          <w:lang w:eastAsia="zh-CN"/>
        </w:rPr>
        <w:t xml:space="preserve"> C</w:t>
      </w:r>
      <w:r>
        <w:rPr>
          <w:lang w:eastAsia="zh-CN"/>
        </w:rPr>
        <w:t>ircuits</w:t>
      </w:r>
      <w:r w:rsidRPr="007168BC">
        <w:rPr>
          <w:lang w:eastAsia="zh-CN"/>
        </w:rPr>
        <w:t xml:space="preserve">, </w:t>
      </w:r>
      <w:r>
        <w:rPr>
          <w:lang w:eastAsia="zh-CN"/>
        </w:rPr>
        <w:t>vol</w:t>
      </w:r>
      <w:r w:rsidRPr="007168BC">
        <w:rPr>
          <w:lang w:eastAsia="zh-CN"/>
        </w:rPr>
        <w:t xml:space="preserve">. 58, </w:t>
      </w:r>
      <w:r>
        <w:rPr>
          <w:lang w:eastAsia="zh-CN"/>
        </w:rPr>
        <w:t>no</w:t>
      </w:r>
      <w:r w:rsidRPr="007168BC">
        <w:rPr>
          <w:lang w:eastAsia="zh-CN"/>
        </w:rPr>
        <w:t xml:space="preserve">. 3, </w:t>
      </w:r>
      <w:r>
        <w:rPr>
          <w:lang w:eastAsia="zh-CN"/>
        </w:rPr>
        <w:t>March</w:t>
      </w:r>
      <w:r w:rsidRPr="007168BC">
        <w:rPr>
          <w:lang w:eastAsia="zh-CN"/>
        </w:rPr>
        <w:t xml:space="preserve"> 2023</w:t>
      </w:r>
    </w:p>
    <w:p w14:paraId="51C2A117" w14:textId="75C31391" w:rsidR="0008283F" w:rsidRPr="005B0D42" w:rsidRDefault="0008283F" w:rsidP="005B0D42">
      <w:pPr>
        <w:pStyle w:val="References"/>
      </w:pPr>
      <w:r>
        <w:rPr>
          <w:lang w:eastAsia="zh-CN"/>
        </w:rPr>
        <w:t>S. Khaledian, et al., A Full-Duplex Bidirectional Amplifier with Low DC Power Consumption Using Tunnel Diodes, IEEE Microwave and Wireless Components Letters, vol. 27, no. 12, December 2017</w:t>
      </w:r>
    </w:p>
    <w:p w14:paraId="7653CE9E" w14:textId="77777777" w:rsidR="0046012A" w:rsidRDefault="0046012A" w:rsidP="0046012A">
      <w:pPr>
        <w:pStyle w:val="References"/>
        <w:rPr>
          <w:lang w:eastAsia="zh-CN"/>
        </w:rPr>
      </w:pPr>
      <w:bookmarkStart w:id="10" w:name="_Ref67920550"/>
      <w:bookmarkEnd w:id="8"/>
      <w:bookmarkEnd w:id="9"/>
      <w:r w:rsidRPr="00AB1F79">
        <w:rPr>
          <w:lang w:eastAsia="zh-CN"/>
        </w:rPr>
        <w:t>R1-2403861</w:t>
      </w:r>
      <w:r>
        <w:rPr>
          <w:lang w:eastAsia="zh-CN"/>
        </w:rPr>
        <w:t>, “</w:t>
      </w:r>
      <w:r w:rsidRPr="00AB1F79">
        <w:rPr>
          <w:lang w:eastAsia="zh-CN"/>
        </w:rPr>
        <w:t>Frame Structure and Timing Aspects for Ambient IoT</w:t>
      </w:r>
      <w:r>
        <w:rPr>
          <w:lang w:eastAsia="zh-CN"/>
        </w:rPr>
        <w:t xml:space="preserve">”, </w:t>
      </w:r>
      <w:r w:rsidRPr="00AB1F79">
        <w:rPr>
          <w:lang w:eastAsia="zh-CN"/>
        </w:rPr>
        <w:t>Futurewei</w:t>
      </w:r>
    </w:p>
    <w:p w14:paraId="3F9F0D37" w14:textId="187F4CC7" w:rsidR="009B4A1E" w:rsidRDefault="009B4A1E" w:rsidP="005B0D42">
      <w:pPr>
        <w:rPr>
          <w:lang w:eastAsia="zh-CN"/>
        </w:rPr>
      </w:pPr>
    </w:p>
    <w:bookmarkEnd w:id="10"/>
    <w:p w14:paraId="7C78C4BE" w14:textId="77777777" w:rsidR="006B5391" w:rsidRDefault="006B5391" w:rsidP="005B0D42">
      <w:pPr>
        <w:rPr>
          <w:lang w:eastAsia="zh-CN"/>
        </w:rPr>
      </w:pPr>
    </w:p>
    <w:p w14:paraId="59A77E16" w14:textId="0BFC0C30" w:rsidR="00D373D9" w:rsidRDefault="00D373D9">
      <w:pPr>
        <w:autoSpaceDE/>
        <w:autoSpaceDN/>
        <w:adjustRightInd/>
        <w:snapToGrid/>
        <w:spacing w:after="0"/>
        <w:jc w:val="left"/>
        <w:rPr>
          <w:sz w:val="20"/>
          <w:szCs w:val="16"/>
        </w:rPr>
      </w:pPr>
      <w:r>
        <w:br w:type="page"/>
      </w:r>
    </w:p>
    <w:p w14:paraId="368F23FE" w14:textId="57321112" w:rsidR="006B5391" w:rsidRDefault="006B5391" w:rsidP="000F09BC">
      <w:pPr>
        <w:pStyle w:val="Heading1"/>
      </w:pPr>
      <w:r>
        <w:lastRenderedPageBreak/>
        <w:t>Appendix A: RAN1#116-bis agreements for Ambient IoT device architecture</w:t>
      </w:r>
    </w:p>
    <w:p w14:paraId="36EB1C9E"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B5AC7E"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Study device 2b architecture w/ RF-ED receiver with following blocks.</w:t>
      </w:r>
    </w:p>
    <w:p w14:paraId="78A7487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4494169C"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0034319F"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from e.g., RF signal, solar, vibration/movement, temperature difference, etc</w:t>
      </w:r>
    </w:p>
    <w:p w14:paraId="6D60572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23FC94CB"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suppling power to active component blocks which needs power supply.</w:t>
      </w:r>
    </w:p>
    <w:p w14:paraId="2BE4E9F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decoder, controller, etc.</w:t>
      </w:r>
    </w:p>
    <w:p w14:paraId="07F087B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319443C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1FF965F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3DC97671"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74D1B25A"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2BB416B7"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w:t>
      </w:r>
      <w:proofErr w:type="gramStart"/>
      <w:r w:rsidRPr="00E167E8">
        <w:rPr>
          <w:rFonts w:ascii="Times" w:eastAsia="Batang" w:hAnsi="Times"/>
          <w:sz w:val="20"/>
          <w:szCs w:val="24"/>
          <w:lang w:val="en-GB"/>
        </w:rPr>
        <w:t>receiver, if</w:t>
      </w:r>
      <w:proofErr w:type="gramEnd"/>
      <w:r w:rsidRPr="00E167E8">
        <w:rPr>
          <w:rFonts w:ascii="Times" w:eastAsia="Batang" w:hAnsi="Times"/>
          <w:sz w:val="20"/>
          <w:szCs w:val="24"/>
          <w:lang w:val="en-GB"/>
        </w:rPr>
        <w:t xml:space="preserve"> present</w:t>
      </w:r>
    </w:p>
    <w:p w14:paraId="36D8333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RF envelope detector (RF-ED) </w:t>
      </w:r>
      <w:r w:rsidRPr="00E167E8">
        <w:rPr>
          <w:rFonts w:ascii="Times" w:eastAsia="Batang" w:hAnsi="Times"/>
          <w:sz w:val="20"/>
          <w:szCs w:val="24"/>
          <w:lang w:val="en-GB"/>
        </w:rPr>
        <w:t>detects envelope from RF signal.</w:t>
      </w:r>
    </w:p>
    <w:p w14:paraId="1F326CF3"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BB amplifier </w:t>
      </w:r>
      <w:r w:rsidRPr="00E167E8">
        <w:rPr>
          <w:rFonts w:ascii="Times" w:eastAsia="Batang" w:hAnsi="Times"/>
          <w:sz w:val="20"/>
          <w:szCs w:val="24"/>
          <w:lang w:val="en-GB"/>
        </w:rPr>
        <w:t>amplifies BB signal to improve signal strength.</w:t>
      </w:r>
    </w:p>
    <w:p w14:paraId="6C8A6C2F"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harmonics and high frequency components to improve input signal quality to comparator/ADC.</w:t>
      </w:r>
    </w:p>
    <w:p w14:paraId="156532F9"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66614383"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3C67D640"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76933109"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07CD13AB"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converts digital signal to analog signal.</w:t>
      </w:r>
    </w:p>
    <w:p w14:paraId="61784217"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w:t>
      </w:r>
      <w:proofErr w:type="gramStart"/>
      <w:r w:rsidRPr="00E167E8">
        <w:rPr>
          <w:rFonts w:ascii="Times" w:eastAsia="Batang" w:hAnsi="Times"/>
          <w:sz w:val="20"/>
          <w:szCs w:val="24"/>
          <w:lang w:val="en-GB"/>
        </w:rPr>
        <w:t>signal</w:t>
      </w:r>
      <w:proofErr w:type="gramEnd"/>
    </w:p>
    <w:p w14:paraId="5D8C4452"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6925E11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Local oscillator (LO)</w:t>
      </w:r>
      <w:r w:rsidRPr="00E167E8">
        <w:rPr>
          <w:rFonts w:ascii="Times" w:eastAsia="Batang" w:hAnsi="Times"/>
          <w:sz w:val="20"/>
          <w:szCs w:val="24"/>
          <w:lang w:val="en-GB"/>
        </w:rPr>
        <w:t xml:space="preserve"> for carrier frequency generation</w:t>
      </w:r>
    </w:p>
    <w:p w14:paraId="6D383CDD" w14:textId="77777777" w:rsidR="00E167E8" w:rsidRPr="00E167E8" w:rsidRDefault="00E167E8" w:rsidP="00E167E8">
      <w:pPr>
        <w:widowControl w:val="0"/>
        <w:numPr>
          <w:ilvl w:val="1"/>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FFS: PLL/FLL</w:t>
      </w:r>
    </w:p>
    <w:p w14:paraId="2183D582"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 xml:space="preserve">amplifies tx </w:t>
      </w:r>
      <w:proofErr w:type="gramStart"/>
      <w:r w:rsidRPr="00E167E8">
        <w:rPr>
          <w:rFonts w:ascii="Times" w:eastAsia="Batang" w:hAnsi="Times"/>
          <w:sz w:val="20"/>
          <w:szCs w:val="24"/>
          <w:lang w:val="en-GB"/>
        </w:rPr>
        <w:t>signal, if</w:t>
      </w:r>
      <w:proofErr w:type="gramEnd"/>
      <w:r w:rsidRPr="00E167E8">
        <w:rPr>
          <w:rFonts w:ascii="Times" w:eastAsia="Batang" w:hAnsi="Times"/>
          <w:sz w:val="20"/>
          <w:szCs w:val="24"/>
          <w:lang w:val="en-GB"/>
        </w:rPr>
        <w:t xml:space="preserve"> present</w:t>
      </w:r>
    </w:p>
    <w:p w14:paraId="59A2B35E"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Details on transmitter related blocks depends on tx waveform/modulation.</w:t>
      </w:r>
    </w:p>
    <w:p w14:paraId="51C80081"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00C82929" w14:textId="61EDC4F8" w:rsidR="00E167E8" w:rsidRPr="00E167E8" w:rsidRDefault="00E167E8" w:rsidP="00E167E8">
      <w:pPr>
        <w:autoSpaceDE/>
        <w:autoSpaceDN/>
        <w:adjustRightInd/>
        <w:snapToGrid/>
        <w:spacing w:after="0"/>
        <w:jc w:val="left"/>
        <w:rPr>
          <w:rFonts w:ascii="Times" w:eastAsia="Batang" w:hAnsi="Times"/>
          <w:sz w:val="20"/>
          <w:szCs w:val="24"/>
          <w:lang w:val="en-GB"/>
        </w:rPr>
      </w:pPr>
      <w:r w:rsidRPr="00E167E8">
        <w:rPr>
          <w:rFonts w:ascii="Times" w:eastAsia="Batang" w:hAnsi="Times"/>
          <w:noProof/>
          <w:sz w:val="20"/>
          <w:szCs w:val="24"/>
          <w:lang w:val="en-GB"/>
        </w:rPr>
        <w:lastRenderedPageBreak/>
        <w:drawing>
          <wp:inline distT="0" distB="0" distL="0" distR="0" wp14:anchorId="5D5F952F" wp14:editId="67CDEC43">
            <wp:extent cx="5916295" cy="3218815"/>
            <wp:effectExtent l="0" t="0" r="8255" b="635"/>
            <wp:docPr id="1353979312" name="Picture 3"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79312" name="Picture 3" descr="A diagram of a mach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6295" cy="3218815"/>
                    </a:xfrm>
                    <a:prstGeom prst="rect">
                      <a:avLst/>
                    </a:prstGeom>
                    <a:noFill/>
                    <a:ln>
                      <a:noFill/>
                    </a:ln>
                  </pic:spPr>
                </pic:pic>
              </a:graphicData>
            </a:graphic>
          </wp:inline>
        </w:drawing>
      </w:r>
    </w:p>
    <w:p w14:paraId="19DFCAA3"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396D804B"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38DFA19D"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647D674"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Further study reflection amplifier for Device 2a, considering following aspects:</w:t>
      </w:r>
    </w:p>
    <w:p w14:paraId="3CFB18DA"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Types of reflection amplifier</w:t>
      </w:r>
    </w:p>
    <w:p w14:paraId="07F52EA7"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Uni-directional/one-way (for D2R)</w:t>
      </w:r>
    </w:p>
    <w:p w14:paraId="640B6CC5"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Bi-directional/two-way (for both R2D and D2R)</w:t>
      </w:r>
    </w:p>
    <w:p w14:paraId="2558B2EF" w14:textId="77777777" w:rsidR="00E167E8" w:rsidRPr="00E167E8" w:rsidRDefault="00E167E8" w:rsidP="00E167E8">
      <w:pPr>
        <w:widowControl w:val="0"/>
        <w:numPr>
          <w:ilvl w:val="2"/>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F</w:t>
      </w:r>
      <w:r w:rsidRPr="00E167E8">
        <w:rPr>
          <w:rFonts w:ascii="Times" w:eastAsia="Batang" w:hAnsi="Times"/>
          <w:sz w:val="20"/>
          <w:szCs w:val="24"/>
          <w:lang w:val="en-GB"/>
        </w:rPr>
        <w:t>FS: switching loss (if applicable)</w:t>
      </w:r>
    </w:p>
    <w:p w14:paraId="56D54DD8"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One-way Amplification Gain</w:t>
      </w:r>
    </w:p>
    <w:p w14:paraId="50183B33"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E.g. [10, 15, 25] dB</w:t>
      </w:r>
    </w:p>
    <w:p w14:paraId="4CA3E44D" w14:textId="77777777" w:rsidR="00E167E8" w:rsidRPr="00E167E8" w:rsidRDefault="00E167E8" w:rsidP="00E167E8">
      <w:pPr>
        <w:widowControl w:val="0"/>
        <w:numPr>
          <w:ilvl w:val="1"/>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C</w:t>
      </w:r>
      <w:r w:rsidRPr="00E167E8">
        <w:rPr>
          <w:rFonts w:ascii="Times" w:eastAsia="Batang" w:hAnsi="Times"/>
          <w:sz w:val="20"/>
          <w:szCs w:val="24"/>
          <w:lang w:val="en-GB"/>
        </w:rPr>
        <w:t>onsidering stability, operating frequency, and power consumption characteristics</w:t>
      </w:r>
    </w:p>
    <w:p w14:paraId="467A3078" w14:textId="77777777" w:rsidR="00E167E8" w:rsidRPr="00E167E8" w:rsidRDefault="00E167E8" w:rsidP="00E167E8">
      <w:pPr>
        <w:widowControl w:val="0"/>
        <w:numPr>
          <w:ilvl w:val="0"/>
          <w:numId w:val="30"/>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B</w:t>
      </w:r>
      <w:r w:rsidRPr="00E167E8">
        <w:rPr>
          <w:rFonts w:ascii="Times" w:eastAsia="Batang" w:hAnsi="Times"/>
          <w:sz w:val="20"/>
          <w:szCs w:val="24"/>
          <w:lang w:val="en-GB"/>
        </w:rPr>
        <w:t>andwidth</w:t>
      </w:r>
    </w:p>
    <w:p w14:paraId="58A244E8"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643A65E6"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2F641ECB"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lang w:val="en-GB"/>
        </w:rPr>
        <w:t xml:space="preserve">Further study the feasibility of large frequency shift (large FS, </w:t>
      </w:r>
      <w:proofErr w:type="gramStart"/>
      <w:r w:rsidRPr="00E167E8">
        <w:rPr>
          <w:rFonts w:ascii="Times" w:eastAsia="Batang" w:hAnsi="Times"/>
          <w:bCs/>
          <w:sz w:val="20"/>
          <w:szCs w:val="24"/>
          <w:lang w:val="en-GB"/>
        </w:rPr>
        <w:t>i.e.</w:t>
      </w:r>
      <w:proofErr w:type="gramEnd"/>
      <w:r w:rsidRPr="00E167E8">
        <w:rPr>
          <w:rFonts w:ascii="Times" w:eastAsia="Batang" w:hAnsi="Times"/>
          <w:bCs/>
          <w:sz w:val="20"/>
          <w:szCs w:val="24"/>
          <w:lang w:val="en-GB"/>
        </w:rPr>
        <w:t xml:space="preserve"> between DL/UL spectrum of an FDD band) for device 2a considering at least following aspects.</w:t>
      </w:r>
    </w:p>
    <w:p w14:paraId="2EFE1D5A"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Power consumption characteristics</w:t>
      </w:r>
    </w:p>
    <w:p w14:paraId="65B8C3BC"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Frequency shift range and granularity</w:t>
      </w:r>
    </w:p>
    <w:p w14:paraId="7C39EC6B" w14:textId="77777777" w:rsidR="00E167E8" w:rsidRPr="00E167E8" w:rsidRDefault="00E167E8" w:rsidP="00E167E8">
      <w:pPr>
        <w:widowControl w:val="0"/>
        <w:numPr>
          <w:ilvl w:val="0"/>
          <w:numId w:val="32"/>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Image suppression or SSB backscatter for large FS</w:t>
      </w:r>
    </w:p>
    <w:p w14:paraId="552FBF01" w14:textId="77777777" w:rsidR="00E167E8" w:rsidRPr="00E167E8" w:rsidRDefault="00E167E8" w:rsidP="00E167E8">
      <w:pPr>
        <w:widowControl w:val="0"/>
        <w:numPr>
          <w:ilvl w:val="0"/>
          <w:numId w:val="3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IF carrier frequency accuracy</w:t>
      </w:r>
    </w:p>
    <w:p w14:paraId="23BF6634" w14:textId="77777777" w:rsidR="00E167E8" w:rsidRPr="00E167E8" w:rsidRDefault="00E167E8" w:rsidP="00E167E8">
      <w:pPr>
        <w:widowControl w:val="0"/>
        <w:numPr>
          <w:ilvl w:val="0"/>
          <w:numId w:val="31"/>
        </w:numPr>
        <w:autoSpaceDE/>
        <w:autoSpaceDN/>
        <w:adjustRightInd/>
        <w:snapToGrid/>
        <w:spacing w:after="0"/>
        <w:jc w:val="left"/>
        <w:rPr>
          <w:rFonts w:ascii="Times" w:eastAsia="Batang" w:hAnsi="Times"/>
          <w:sz w:val="20"/>
          <w:szCs w:val="24"/>
          <w:lang w:val="en-GB"/>
        </w:rPr>
      </w:pPr>
      <w:r w:rsidRPr="00E167E8">
        <w:rPr>
          <w:rFonts w:ascii="Times" w:eastAsia="Batang" w:hAnsi="Times" w:hint="eastAsia"/>
          <w:sz w:val="20"/>
          <w:szCs w:val="24"/>
          <w:lang w:val="en-GB"/>
        </w:rPr>
        <w:t>H</w:t>
      </w:r>
      <w:r w:rsidRPr="00E167E8">
        <w:rPr>
          <w:rFonts w:ascii="Times" w:eastAsia="Batang" w:hAnsi="Times"/>
          <w:sz w:val="20"/>
          <w:szCs w:val="24"/>
          <w:lang w:val="en-GB"/>
        </w:rPr>
        <w:t>armonics suppression</w:t>
      </w:r>
    </w:p>
    <w:p w14:paraId="00C08E65" w14:textId="77777777" w:rsidR="00E167E8" w:rsidRPr="00E167E8" w:rsidRDefault="00E167E8" w:rsidP="00E167E8">
      <w:pPr>
        <w:widowControl w:val="0"/>
        <w:snapToGrid/>
        <w:spacing w:after="0"/>
        <w:rPr>
          <w:rFonts w:ascii="Times" w:eastAsia="Batang" w:hAnsi="Times"/>
          <w:sz w:val="20"/>
          <w:szCs w:val="24"/>
          <w:lang w:val="en-GB"/>
        </w:rPr>
      </w:pPr>
      <w:r w:rsidRPr="00E167E8">
        <w:rPr>
          <w:rFonts w:ascii="Times" w:eastAsia="Batang" w:hAnsi="Times" w:hint="eastAsia"/>
          <w:sz w:val="20"/>
          <w:szCs w:val="24"/>
          <w:lang w:val="en-GB"/>
        </w:rPr>
        <w:t>N</w:t>
      </w:r>
      <w:r w:rsidRPr="00E167E8">
        <w:rPr>
          <w:rFonts w:ascii="Times" w:eastAsia="Batang" w:hAnsi="Times"/>
          <w:sz w:val="20"/>
          <w:szCs w:val="24"/>
          <w:lang w:val="en-GB"/>
        </w:rPr>
        <w:t xml:space="preserve">ote: the </w:t>
      </w:r>
      <w:r w:rsidRPr="00E167E8">
        <w:rPr>
          <w:rFonts w:ascii="Times" w:eastAsia="Batang" w:hAnsi="Times"/>
          <w:bCs/>
          <w:sz w:val="20"/>
          <w:szCs w:val="24"/>
          <w:lang w:val="en-GB"/>
        </w:rPr>
        <w:t xml:space="preserve">necessity </w:t>
      </w:r>
      <w:r w:rsidRPr="00E167E8">
        <w:rPr>
          <w:rFonts w:ascii="Times" w:eastAsia="Batang" w:hAnsi="Times"/>
          <w:sz w:val="20"/>
          <w:szCs w:val="24"/>
          <w:lang w:val="en-GB"/>
        </w:rPr>
        <w:t>(including applicable potential scenarios) of large FS can still be discussed in other agendas of the SI</w:t>
      </w:r>
    </w:p>
    <w:p w14:paraId="2C6499FF" w14:textId="77777777" w:rsidR="006B5391" w:rsidRDefault="006B5391" w:rsidP="006B5391"/>
    <w:p w14:paraId="65C290EF"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3F097F" w14:textId="77777777" w:rsidR="00E167E8" w:rsidRPr="00E167E8" w:rsidRDefault="00E167E8" w:rsidP="00E167E8">
      <w:p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Study device 2b architecture with ZIF receiver with following blocks.</w:t>
      </w:r>
    </w:p>
    <w:p w14:paraId="315C43D3"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3BA2C4B4"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6E60F911"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from e.g., RF signal, solar, vibration/movement, temperature difference, etc</w:t>
      </w:r>
    </w:p>
    <w:p w14:paraId="193FEC8D"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44629BF0"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suppling power to active component blocks which needs power supply.</w:t>
      </w:r>
    </w:p>
    <w:p w14:paraId="1605214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detector, decoder, controller, etc.</w:t>
      </w:r>
    </w:p>
    <w:p w14:paraId="5DDB5C04"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 xml:space="preserve">include two types of memory: 1) Non-Volatile Memory (NVM) such as EEPROM for permanently storing device ID, etc, and 2) registers for temporarily keeping any information required for </w:t>
      </w:r>
      <w:r w:rsidRPr="00E167E8">
        <w:rPr>
          <w:rFonts w:ascii="Times" w:eastAsia="Batang" w:hAnsi="Times"/>
          <w:sz w:val="20"/>
          <w:szCs w:val="24"/>
          <w:lang w:val="en-GB"/>
        </w:rPr>
        <w:lastRenderedPageBreak/>
        <w:t>its operation only while energy is available in energy storage.</w:t>
      </w:r>
    </w:p>
    <w:p w14:paraId="4365E583"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3722A72F"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Local oscillator (LO) </w:t>
      </w:r>
      <w:r w:rsidRPr="00E167E8">
        <w:rPr>
          <w:rFonts w:ascii="Times" w:eastAsia="Batang" w:hAnsi="Times"/>
          <w:sz w:val="20"/>
          <w:szCs w:val="24"/>
          <w:lang w:val="en-GB"/>
        </w:rPr>
        <w:t>for generating carrier frequency for Tx and Rx</w:t>
      </w:r>
    </w:p>
    <w:p w14:paraId="477492A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FFS: PLL/FLL</w:t>
      </w:r>
    </w:p>
    <w:p w14:paraId="5E2C30E5"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rPr>
        <w:t>F</w:t>
      </w:r>
      <w:r w:rsidRPr="00E167E8">
        <w:rPr>
          <w:rFonts w:ascii="Times" w:eastAsia="Batang" w:hAnsi="Times"/>
          <w:b/>
          <w:bCs/>
          <w:sz w:val="20"/>
          <w:szCs w:val="24"/>
          <w:lang w:val="en-GB"/>
        </w:rPr>
        <w:t>FS: one LO or separate LOs for Tx and Rx</w:t>
      </w:r>
    </w:p>
    <w:p w14:paraId="605C9B8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5BC872A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33E41364"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4FC8B42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receiver.</w:t>
      </w:r>
    </w:p>
    <w:p w14:paraId="61B4FBC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Mixer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down converts RF signal to BB stage. </w:t>
      </w:r>
    </w:p>
    <w:p w14:paraId="772D2FC1"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b/>
          <w:bCs/>
          <w:sz w:val="20"/>
          <w:szCs w:val="24"/>
          <w:lang w:val="en-GB"/>
        </w:rPr>
      </w:pPr>
      <w:proofErr w:type="gramStart"/>
      <w:r w:rsidRPr="00E167E8">
        <w:rPr>
          <w:rFonts w:ascii="Times" w:eastAsia="Batang" w:hAnsi="Times"/>
          <w:sz w:val="20"/>
          <w:szCs w:val="24"/>
          <w:lang w:val="en-GB"/>
        </w:rPr>
        <w:t>Depending on implementation, there</w:t>
      </w:r>
      <w:proofErr w:type="gramEnd"/>
      <w:r w:rsidRPr="00E167E8">
        <w:rPr>
          <w:rFonts w:ascii="Times" w:eastAsia="Batang" w:hAnsi="Times"/>
          <w:sz w:val="20"/>
          <w:szCs w:val="24"/>
          <w:lang w:val="en-GB"/>
        </w:rPr>
        <w:t xml:space="preserve"> could be one or two mixers for Rx and Tx</w:t>
      </w:r>
    </w:p>
    <w:p w14:paraId="1B8DED1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eastAsia="ko-KR"/>
        </w:rPr>
        <w:t>BB</w:t>
      </w:r>
      <w:r w:rsidRPr="00E167E8">
        <w:rPr>
          <w:rFonts w:ascii="Times" w:eastAsia="Batang" w:hAnsi="Times" w:hint="eastAsia"/>
          <w:b/>
          <w:bCs/>
          <w:sz w:val="20"/>
          <w:szCs w:val="24"/>
          <w:lang w:val="en-GB" w:eastAsia="ko-KR"/>
        </w:rPr>
        <w:t xml:space="preserve"> </w:t>
      </w:r>
      <w:r w:rsidRPr="00E167E8">
        <w:rPr>
          <w:rFonts w:ascii="Times" w:eastAsia="Batang" w:hAnsi="Times"/>
          <w:b/>
          <w:bCs/>
          <w:sz w:val="20"/>
          <w:szCs w:val="24"/>
          <w:lang w:val="en-GB" w:eastAsia="ko-KR"/>
        </w:rPr>
        <w:t xml:space="preserve">amplifier </w:t>
      </w:r>
      <w:r w:rsidRPr="00E167E8">
        <w:rPr>
          <w:rFonts w:ascii="Times" w:eastAsia="Batang" w:hAnsi="Times"/>
          <w:sz w:val="20"/>
          <w:szCs w:val="24"/>
          <w:lang w:val="en-GB" w:eastAsia="ko-KR"/>
        </w:rPr>
        <w:t xml:space="preserve">amplifies BB </w:t>
      </w:r>
      <w:proofErr w:type="gramStart"/>
      <w:r w:rsidRPr="00E167E8">
        <w:rPr>
          <w:rFonts w:ascii="Times" w:eastAsia="Batang" w:hAnsi="Times"/>
          <w:sz w:val="20"/>
          <w:szCs w:val="24"/>
          <w:lang w:val="en-GB" w:eastAsia="ko-KR"/>
        </w:rPr>
        <w:t>signal</w:t>
      </w:r>
      <w:proofErr w:type="gramEnd"/>
    </w:p>
    <w:p w14:paraId="2ECE1786"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undesired frequency components to improve input signal quality to comparator/ADC.</w:t>
      </w:r>
    </w:p>
    <w:p w14:paraId="33694D0B"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69BD5EE8"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20EEE82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084D4CBB"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188561A0"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converts digital signal to analog signal.</w:t>
      </w:r>
    </w:p>
    <w:p w14:paraId="4FFEF9BC"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w:t>
      </w:r>
      <w:proofErr w:type="gramStart"/>
      <w:r w:rsidRPr="00E167E8">
        <w:rPr>
          <w:rFonts w:ascii="Times" w:eastAsia="Batang" w:hAnsi="Times"/>
          <w:sz w:val="20"/>
          <w:szCs w:val="24"/>
          <w:lang w:val="en-GB"/>
        </w:rPr>
        <w:t>signal</w:t>
      </w:r>
      <w:proofErr w:type="gramEnd"/>
    </w:p>
    <w:p w14:paraId="03BF8D7F"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66A3FFB3"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 xml:space="preserve">amplifies tx </w:t>
      </w:r>
      <w:proofErr w:type="gramStart"/>
      <w:r w:rsidRPr="00E167E8">
        <w:rPr>
          <w:rFonts w:ascii="Times" w:eastAsia="Batang" w:hAnsi="Times"/>
          <w:sz w:val="20"/>
          <w:szCs w:val="24"/>
          <w:lang w:val="en-GB"/>
        </w:rPr>
        <w:t>signal, if</w:t>
      </w:r>
      <w:proofErr w:type="gramEnd"/>
      <w:r w:rsidRPr="00E167E8">
        <w:rPr>
          <w:rFonts w:ascii="Times" w:eastAsia="Batang" w:hAnsi="Times"/>
          <w:sz w:val="20"/>
          <w:szCs w:val="24"/>
          <w:lang w:val="en-GB"/>
        </w:rPr>
        <w:t xml:space="preserve"> present</w:t>
      </w:r>
    </w:p>
    <w:p w14:paraId="3C95699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 xml:space="preserve">Details on transmitter related blocks depends on e.g., waveform/modulation, </w:t>
      </w:r>
      <w:proofErr w:type="gramStart"/>
      <w:r w:rsidRPr="00E167E8">
        <w:rPr>
          <w:rFonts w:ascii="Times" w:eastAsia="Batang" w:hAnsi="Times"/>
          <w:sz w:val="20"/>
          <w:szCs w:val="24"/>
          <w:lang w:val="en-GB"/>
        </w:rPr>
        <w:t>etc</w:t>
      </w:r>
      <w:proofErr w:type="gramEnd"/>
    </w:p>
    <w:p w14:paraId="4AFFBCF6"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500108AD" w14:textId="07DCDEAA" w:rsidR="00E167E8" w:rsidRPr="00E167E8" w:rsidRDefault="00E167E8" w:rsidP="00E167E8">
      <w:pPr>
        <w:autoSpaceDE/>
        <w:autoSpaceDN/>
        <w:adjustRightInd/>
        <w:snapToGrid/>
        <w:spacing w:after="0"/>
        <w:jc w:val="left"/>
        <w:rPr>
          <w:rFonts w:ascii="Times" w:eastAsia="Batang" w:hAnsi="Times"/>
          <w:sz w:val="20"/>
          <w:szCs w:val="24"/>
          <w:lang w:val="en-GB"/>
        </w:rPr>
      </w:pPr>
      <w:r w:rsidRPr="00E167E8">
        <w:rPr>
          <w:rFonts w:ascii="Times" w:eastAsia="Batang" w:hAnsi="Times"/>
          <w:noProof/>
          <w:sz w:val="20"/>
          <w:szCs w:val="24"/>
          <w:lang w:val="en-GB"/>
        </w:rPr>
        <w:drawing>
          <wp:inline distT="0" distB="0" distL="0" distR="0" wp14:anchorId="2709CF21" wp14:editId="3C6EF5EA">
            <wp:extent cx="5916295" cy="3164840"/>
            <wp:effectExtent l="0" t="0" r="8255" b="0"/>
            <wp:docPr id="93736333" name="Picture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333" name="Picture 5" descr="A diagram of a mach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6295" cy="3164840"/>
                    </a:xfrm>
                    <a:prstGeom prst="rect">
                      <a:avLst/>
                    </a:prstGeom>
                    <a:noFill/>
                    <a:ln>
                      <a:noFill/>
                    </a:ln>
                  </pic:spPr>
                </pic:pic>
              </a:graphicData>
            </a:graphic>
          </wp:inline>
        </w:drawing>
      </w:r>
    </w:p>
    <w:p w14:paraId="52B6B07C" w14:textId="77777777" w:rsidR="00E167E8" w:rsidRPr="00E167E8" w:rsidRDefault="00E167E8" w:rsidP="00E167E8">
      <w:pPr>
        <w:autoSpaceDE/>
        <w:autoSpaceDN/>
        <w:adjustRightInd/>
        <w:snapToGrid/>
        <w:spacing w:after="0"/>
        <w:jc w:val="left"/>
        <w:rPr>
          <w:rFonts w:ascii="Times" w:eastAsia="Batang" w:hAnsi="Times"/>
          <w:sz w:val="20"/>
          <w:szCs w:val="24"/>
          <w:lang w:val="en-GB"/>
        </w:rPr>
      </w:pPr>
    </w:p>
    <w:p w14:paraId="459D6481"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42259270" w14:textId="77777777" w:rsidR="00E167E8" w:rsidRPr="00E167E8" w:rsidRDefault="00E167E8" w:rsidP="00E167E8">
      <w:pPr>
        <w:autoSpaceDE/>
        <w:autoSpaceDN/>
        <w:adjustRightInd/>
        <w:snapToGrid/>
        <w:spacing w:after="0"/>
        <w:jc w:val="left"/>
        <w:rPr>
          <w:rFonts w:ascii="Times" w:eastAsia="Batang" w:hAnsi="Times"/>
          <w:sz w:val="20"/>
          <w:szCs w:val="24"/>
          <w:lang w:eastAsia="x-none"/>
        </w:rPr>
      </w:pPr>
    </w:p>
    <w:p w14:paraId="366FA9E8" w14:textId="77777777" w:rsidR="00E167E8" w:rsidRPr="00E167E8" w:rsidRDefault="00E167E8" w:rsidP="00E167E8">
      <w:pPr>
        <w:autoSpaceDE/>
        <w:autoSpaceDN/>
        <w:adjustRightInd/>
        <w:snapToGrid/>
        <w:spacing w:after="0"/>
        <w:jc w:val="left"/>
        <w:rPr>
          <w:rFonts w:ascii="Times" w:eastAsia="Batang" w:hAnsi="Times"/>
          <w:bCs/>
          <w:sz w:val="20"/>
          <w:szCs w:val="24"/>
          <w:lang w:val="en-GB"/>
        </w:rPr>
      </w:pPr>
      <w:r w:rsidRPr="00E167E8">
        <w:rPr>
          <w:rFonts w:ascii="Times" w:eastAsia="Batang" w:hAnsi="Times"/>
          <w:bCs/>
          <w:sz w:val="20"/>
          <w:szCs w:val="24"/>
          <w:highlight w:val="green"/>
          <w:lang w:val="en-GB"/>
        </w:rPr>
        <w:t>Agreement</w:t>
      </w:r>
    </w:p>
    <w:p w14:paraId="74D5ED3D" w14:textId="77777777" w:rsidR="00E167E8" w:rsidRPr="00E167E8" w:rsidRDefault="00E167E8" w:rsidP="00E167E8">
      <w:p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Study device 2b architecture with IF-ED receiver with following blocks.</w:t>
      </w:r>
    </w:p>
    <w:p w14:paraId="4DFB33B2"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Antenna </w:t>
      </w:r>
      <w:r w:rsidRPr="00E167E8">
        <w:rPr>
          <w:rFonts w:ascii="Times" w:eastAsia="Batang" w:hAnsi="Times"/>
          <w:sz w:val="20"/>
          <w:szCs w:val="24"/>
          <w:lang w:val="en-GB"/>
        </w:rPr>
        <w:t>could be either shared or separate for RF energy harvester (if present) and receiver/transmitter.</w:t>
      </w:r>
    </w:p>
    <w:p w14:paraId="38FB1B4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Matching network</w:t>
      </w:r>
      <w:r w:rsidRPr="00E167E8">
        <w:rPr>
          <w:rFonts w:ascii="Times" w:eastAsia="Batang" w:hAnsi="Times"/>
          <w:sz w:val="20"/>
          <w:szCs w:val="24"/>
          <w:lang w:val="en-GB"/>
        </w:rPr>
        <w:t xml:space="preserve"> is to match impedance between antenna and other components (including RF energy harvester (if present) and receiver related blocks).</w:t>
      </w:r>
    </w:p>
    <w:p w14:paraId="1452C7B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harvester </w:t>
      </w:r>
      <w:r w:rsidRPr="00E167E8">
        <w:rPr>
          <w:rFonts w:ascii="Times" w:eastAsia="Batang" w:hAnsi="Times"/>
          <w:sz w:val="20"/>
          <w:szCs w:val="24"/>
          <w:lang w:val="en-GB"/>
        </w:rPr>
        <w:t>for harvesting energy</w:t>
      </w:r>
      <w:r w:rsidRPr="00E167E8">
        <w:rPr>
          <w:rFonts w:ascii="Times" w:eastAsia="Batang" w:hAnsi="Times"/>
          <w:b/>
          <w:bCs/>
          <w:sz w:val="20"/>
          <w:szCs w:val="24"/>
          <w:lang w:val="en-GB"/>
        </w:rPr>
        <w:t xml:space="preserve"> </w:t>
      </w:r>
      <w:r w:rsidRPr="00E167E8">
        <w:rPr>
          <w:rFonts w:ascii="Times" w:eastAsia="Batang" w:hAnsi="Times"/>
          <w:sz w:val="20"/>
          <w:szCs w:val="24"/>
          <w:lang w:val="en-GB"/>
        </w:rPr>
        <w:t>from e.g., RF signal, solar, vibration/movement, temperature difference, etc</w:t>
      </w:r>
    </w:p>
    <w:p w14:paraId="46C5800A"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Energy storage </w:t>
      </w:r>
      <w:r w:rsidRPr="00E167E8">
        <w:rPr>
          <w:rFonts w:ascii="Times" w:eastAsia="Batang" w:hAnsi="Times"/>
          <w:sz w:val="20"/>
          <w:szCs w:val="24"/>
          <w:lang w:val="en-GB"/>
        </w:rPr>
        <w:t>(e.g., capacitor) stores harvested energy from energy harvester.</w:t>
      </w:r>
    </w:p>
    <w:p w14:paraId="21CDEC6E"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Power management unit (PMU)</w:t>
      </w:r>
      <w:r w:rsidRPr="00E167E8">
        <w:rPr>
          <w:rFonts w:ascii="Times" w:eastAsia="Batang" w:hAnsi="Times"/>
          <w:sz w:val="20"/>
          <w:szCs w:val="24"/>
          <w:lang w:val="en-GB"/>
        </w:rPr>
        <w:t xml:space="preserve"> manages storing energy to energy storage from energy harvester and </w:t>
      </w:r>
      <w:r w:rsidRPr="00E167E8">
        <w:rPr>
          <w:rFonts w:ascii="Times" w:eastAsia="Batang" w:hAnsi="Times"/>
          <w:sz w:val="20"/>
          <w:szCs w:val="24"/>
          <w:lang w:val="en-GB"/>
        </w:rPr>
        <w:lastRenderedPageBreak/>
        <w:t>suppling power to active component blocks which needs power supply.</w:t>
      </w:r>
    </w:p>
    <w:p w14:paraId="73F407E8"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Digital BB logic </w:t>
      </w:r>
      <w:r w:rsidRPr="00E167E8">
        <w:rPr>
          <w:rFonts w:ascii="Times" w:eastAsia="Batang" w:hAnsi="Times"/>
          <w:sz w:val="20"/>
          <w:szCs w:val="24"/>
          <w:lang w:val="en-GB"/>
        </w:rPr>
        <w:t>includes functional blocks like encoder, decoder, controller, etc.</w:t>
      </w:r>
    </w:p>
    <w:p w14:paraId="73E04836"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Memory</w:t>
      </w:r>
      <w:r w:rsidRPr="00E167E8">
        <w:rPr>
          <w:rFonts w:ascii="Times" w:eastAsia="Batang" w:hAnsi="Times"/>
          <w:sz w:val="20"/>
          <w:szCs w:val="24"/>
          <w:lang w:val="en-GB"/>
        </w:rPr>
        <w:t xml:space="preserve"> can</w:t>
      </w:r>
      <w:r w:rsidRPr="00E167E8">
        <w:rPr>
          <w:rFonts w:ascii="Times" w:eastAsia="Batang" w:hAnsi="Times"/>
          <w:b/>
          <w:bCs/>
          <w:sz w:val="20"/>
          <w:szCs w:val="24"/>
          <w:lang w:val="en-GB"/>
        </w:rPr>
        <w:t xml:space="preserve"> </w:t>
      </w:r>
      <w:r w:rsidRPr="00E167E8">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7E3F4669"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Clock generator</w:t>
      </w:r>
      <w:r w:rsidRPr="00E167E8">
        <w:rPr>
          <w:rFonts w:ascii="Times" w:eastAsia="Batang" w:hAnsi="Times"/>
          <w:sz w:val="20"/>
          <w:szCs w:val="24"/>
          <w:lang w:val="en-GB"/>
        </w:rPr>
        <w:t xml:space="preserve"> provides required clock signal(s).</w:t>
      </w:r>
    </w:p>
    <w:p w14:paraId="5C7D21A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Local oscillator (LO) </w:t>
      </w:r>
      <w:r w:rsidRPr="00E167E8">
        <w:rPr>
          <w:rFonts w:ascii="Times" w:eastAsia="Batang" w:hAnsi="Times"/>
          <w:sz w:val="20"/>
          <w:szCs w:val="24"/>
          <w:lang w:val="en-GB"/>
        </w:rPr>
        <w:t>for generating carrier frequency for Tx, or for generating carrier frequency offset by the IF for Rx</w:t>
      </w:r>
    </w:p>
    <w:p w14:paraId="4780F915"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FFS: PLL/FLL</w:t>
      </w:r>
    </w:p>
    <w:p w14:paraId="39E0664F"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rPr>
        <w:t>F</w:t>
      </w:r>
      <w:r w:rsidRPr="00E167E8">
        <w:rPr>
          <w:rFonts w:ascii="Times" w:eastAsia="Batang" w:hAnsi="Times"/>
          <w:b/>
          <w:bCs/>
          <w:sz w:val="20"/>
          <w:szCs w:val="24"/>
          <w:lang w:val="en-GB"/>
        </w:rPr>
        <w:t>FS: one LO or separate LOs for Tx and Rx</w:t>
      </w:r>
    </w:p>
    <w:p w14:paraId="70C1A9B5"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Reception related blocks</w:t>
      </w:r>
    </w:p>
    <w:p w14:paraId="509869C2"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RF BPF</w:t>
      </w:r>
      <w:r w:rsidRPr="00E167E8">
        <w:rPr>
          <w:rFonts w:ascii="Times" w:eastAsia="Batang" w:hAnsi="Times"/>
          <w:sz w:val="20"/>
          <w:szCs w:val="24"/>
          <w:lang w:val="en-GB"/>
        </w:rPr>
        <w:t xml:space="preserve"> filter for improving selectivity.</w:t>
      </w:r>
    </w:p>
    <w:p w14:paraId="021E0BA0"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 RAN4 RF requirement (if any, e.g., ACS) and peak power consumption target also need to be considered.</w:t>
      </w:r>
    </w:p>
    <w:p w14:paraId="55B0ABED"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sz w:val="20"/>
          <w:szCs w:val="24"/>
          <w:lang w:val="en-GB"/>
        </w:rPr>
        <w:t>FFS:</w:t>
      </w:r>
      <w:r w:rsidRPr="00E167E8">
        <w:rPr>
          <w:rFonts w:ascii="Times" w:eastAsia="Batang" w:hAnsi="Times"/>
          <w:b/>
          <w:bCs/>
          <w:sz w:val="20"/>
          <w:szCs w:val="24"/>
          <w:lang w:val="en-GB"/>
        </w:rPr>
        <w:t xml:space="preserve"> LNA</w:t>
      </w:r>
      <w:r w:rsidRPr="00E167E8">
        <w:rPr>
          <w:rFonts w:ascii="Times" w:eastAsia="Batang" w:hAnsi="Times"/>
          <w:sz w:val="20"/>
          <w:szCs w:val="24"/>
          <w:lang w:val="en-GB"/>
        </w:rPr>
        <w:t xml:space="preserve"> for improving signal strength and sensitivity of </w:t>
      </w:r>
      <w:proofErr w:type="gramStart"/>
      <w:r w:rsidRPr="00E167E8">
        <w:rPr>
          <w:rFonts w:ascii="Times" w:eastAsia="Batang" w:hAnsi="Times"/>
          <w:sz w:val="20"/>
          <w:szCs w:val="24"/>
          <w:lang w:val="en-GB"/>
        </w:rPr>
        <w:t>receiver, if</w:t>
      </w:r>
      <w:proofErr w:type="gramEnd"/>
      <w:r w:rsidRPr="00E167E8">
        <w:rPr>
          <w:rFonts w:ascii="Times" w:eastAsia="Batang" w:hAnsi="Times"/>
          <w:sz w:val="20"/>
          <w:szCs w:val="24"/>
          <w:lang w:val="en-GB"/>
        </w:rPr>
        <w:t xml:space="preserve"> present</w:t>
      </w:r>
    </w:p>
    <w:p w14:paraId="75C082C8"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Mixer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down converts RF signal to IF stage. </w:t>
      </w:r>
    </w:p>
    <w:p w14:paraId="756621C6"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b/>
          <w:bCs/>
          <w:sz w:val="20"/>
          <w:szCs w:val="24"/>
          <w:lang w:val="en-GB"/>
        </w:rPr>
      </w:pPr>
      <w:proofErr w:type="gramStart"/>
      <w:r w:rsidRPr="00E167E8">
        <w:rPr>
          <w:rFonts w:ascii="Times" w:eastAsia="Batang" w:hAnsi="Times"/>
          <w:sz w:val="20"/>
          <w:szCs w:val="24"/>
          <w:lang w:val="en-GB"/>
        </w:rPr>
        <w:t>Depending on implementation, there</w:t>
      </w:r>
      <w:proofErr w:type="gramEnd"/>
      <w:r w:rsidRPr="00E167E8">
        <w:rPr>
          <w:rFonts w:ascii="Times" w:eastAsia="Batang" w:hAnsi="Times"/>
          <w:sz w:val="20"/>
          <w:szCs w:val="24"/>
          <w:lang w:val="en-GB"/>
        </w:rPr>
        <w:t xml:space="preserve"> could be one or two mixers for Rx and Tx</w:t>
      </w:r>
    </w:p>
    <w:p w14:paraId="6A2A9127"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hint="eastAsia"/>
          <w:b/>
          <w:bCs/>
          <w:sz w:val="20"/>
          <w:szCs w:val="24"/>
          <w:lang w:val="en-GB" w:eastAsia="ko-KR"/>
        </w:rPr>
        <w:t xml:space="preserve">IF </w:t>
      </w:r>
      <w:r w:rsidRPr="00E167E8">
        <w:rPr>
          <w:rFonts w:ascii="Times" w:eastAsia="Batang" w:hAnsi="Times"/>
          <w:b/>
          <w:bCs/>
          <w:sz w:val="20"/>
          <w:szCs w:val="24"/>
          <w:lang w:val="en-GB" w:eastAsia="ko-KR"/>
        </w:rPr>
        <w:t xml:space="preserve">amplifier </w:t>
      </w:r>
      <w:r w:rsidRPr="00E167E8">
        <w:rPr>
          <w:rFonts w:ascii="Times" w:eastAsia="Batang" w:hAnsi="Times"/>
          <w:sz w:val="20"/>
          <w:szCs w:val="24"/>
          <w:lang w:val="en-GB" w:eastAsia="ko-KR"/>
        </w:rPr>
        <w:t>amplifies IF signal</w:t>
      </w:r>
    </w:p>
    <w:p w14:paraId="7E0F787B"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eastAsia="ko-KR"/>
        </w:rPr>
        <w:t xml:space="preserve">IF </w:t>
      </w:r>
      <w:r w:rsidRPr="00E167E8">
        <w:rPr>
          <w:rFonts w:ascii="Times" w:eastAsia="Batang" w:hAnsi="Times" w:hint="eastAsia"/>
          <w:b/>
          <w:bCs/>
          <w:sz w:val="20"/>
          <w:szCs w:val="24"/>
          <w:lang w:val="en-GB" w:eastAsia="ko-KR"/>
        </w:rPr>
        <w:t>filter</w:t>
      </w:r>
      <w:r w:rsidRPr="00E167E8">
        <w:rPr>
          <w:rFonts w:ascii="Times" w:eastAsia="Batang" w:hAnsi="Times"/>
          <w:b/>
          <w:bCs/>
          <w:sz w:val="20"/>
          <w:szCs w:val="24"/>
          <w:lang w:val="en-GB" w:eastAsia="ko-KR"/>
        </w:rPr>
        <w:t xml:space="preserve"> </w:t>
      </w:r>
      <w:r w:rsidRPr="00E167E8">
        <w:rPr>
          <w:rFonts w:ascii="Times" w:eastAsia="Batang" w:hAnsi="Times"/>
          <w:sz w:val="20"/>
          <w:szCs w:val="24"/>
          <w:lang w:val="en-GB" w:eastAsia="ko-KR"/>
        </w:rPr>
        <w:t xml:space="preserve">for filtering out </w:t>
      </w:r>
      <w:r w:rsidRPr="00E167E8">
        <w:rPr>
          <w:rFonts w:ascii="Times" w:eastAsia="Batang" w:hAnsi="Times" w:hint="eastAsia"/>
          <w:sz w:val="20"/>
          <w:szCs w:val="24"/>
          <w:lang w:val="en-GB" w:eastAsia="ko-KR"/>
        </w:rPr>
        <w:t>unwanted RF and LO</w:t>
      </w:r>
      <w:r w:rsidRPr="00E167E8">
        <w:rPr>
          <w:rFonts w:ascii="Times" w:eastAsia="Batang" w:hAnsi="Times"/>
          <w:sz w:val="20"/>
          <w:szCs w:val="24"/>
          <w:lang w:val="en-GB" w:eastAsia="ko-KR"/>
        </w:rPr>
        <w:t xml:space="preserve"> signal</w:t>
      </w:r>
      <w:r w:rsidRPr="00E167E8">
        <w:rPr>
          <w:rFonts w:ascii="Times" w:eastAsia="Batang" w:hAnsi="Times" w:hint="eastAsia"/>
          <w:sz w:val="20"/>
          <w:szCs w:val="24"/>
          <w:lang w:val="en-GB" w:eastAsia="ko-KR"/>
        </w:rPr>
        <w:t>s</w:t>
      </w:r>
    </w:p>
    <w:p w14:paraId="328DF56E"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IF envelope detector (IF-ED) </w:t>
      </w:r>
      <w:r w:rsidRPr="00E167E8">
        <w:rPr>
          <w:rFonts w:ascii="Times" w:eastAsia="Batang" w:hAnsi="Times"/>
          <w:sz w:val="20"/>
          <w:szCs w:val="24"/>
          <w:lang w:val="en-GB"/>
        </w:rPr>
        <w:t>detects envelope from IF signal.</w:t>
      </w:r>
    </w:p>
    <w:p w14:paraId="0B0D426C"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BB amplifier</w:t>
      </w:r>
    </w:p>
    <w:p w14:paraId="16B9EB53" w14:textId="77777777" w:rsidR="00E167E8" w:rsidRPr="00E167E8" w:rsidRDefault="00E167E8" w:rsidP="00E167E8">
      <w:pPr>
        <w:widowControl w:val="0"/>
        <w:numPr>
          <w:ilvl w:val="2"/>
          <w:numId w:val="21"/>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one or both of IF amplifier and BB amplifier may exist.</w:t>
      </w:r>
    </w:p>
    <w:p w14:paraId="75858A91" w14:textId="77777777" w:rsidR="00E167E8" w:rsidRPr="00E167E8" w:rsidRDefault="00E167E8" w:rsidP="00E167E8">
      <w:pPr>
        <w:widowControl w:val="0"/>
        <w:numPr>
          <w:ilvl w:val="1"/>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BB LPF </w:t>
      </w:r>
      <w:r w:rsidRPr="00E167E8">
        <w:rPr>
          <w:rFonts w:ascii="Times" w:eastAsia="Batang" w:hAnsi="Times"/>
          <w:sz w:val="20"/>
          <w:szCs w:val="24"/>
          <w:lang w:val="en-GB"/>
        </w:rPr>
        <w:t>can filter out harmonics and high frequency components to improve input signal quality to comparator/ADC.</w:t>
      </w:r>
    </w:p>
    <w:p w14:paraId="1F21DE74" w14:textId="77777777" w:rsidR="00E167E8" w:rsidRPr="00E167E8" w:rsidRDefault="00E167E8" w:rsidP="00E167E8">
      <w:pPr>
        <w:widowControl w:val="0"/>
        <w:numPr>
          <w:ilvl w:val="2"/>
          <w:numId w:val="25"/>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Depending on implementation, it may not exist.</w:t>
      </w:r>
    </w:p>
    <w:p w14:paraId="715FD2B1"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Comparator or N-bit ADC</w:t>
      </w:r>
    </w:p>
    <w:p w14:paraId="0422C63E" w14:textId="77777777" w:rsidR="00E167E8" w:rsidRPr="00E167E8" w:rsidRDefault="00E167E8" w:rsidP="00E167E8">
      <w:pPr>
        <w:widowControl w:val="0"/>
        <w:numPr>
          <w:ilvl w:val="1"/>
          <w:numId w:val="21"/>
        </w:numPr>
        <w:autoSpaceDE/>
        <w:autoSpaceDN/>
        <w:adjustRightInd/>
        <w:snapToGrid/>
        <w:spacing w:after="0"/>
        <w:jc w:val="left"/>
        <w:rPr>
          <w:rFonts w:ascii="Times" w:eastAsia="Batang" w:hAnsi="Times"/>
          <w:bCs/>
          <w:sz w:val="20"/>
          <w:szCs w:val="24"/>
          <w:lang w:val="en-GB"/>
        </w:rPr>
      </w:pPr>
      <w:r w:rsidRPr="00E167E8">
        <w:rPr>
          <w:rFonts w:ascii="Times" w:eastAsia="Batang" w:hAnsi="Times" w:hint="eastAsia"/>
          <w:bCs/>
          <w:sz w:val="20"/>
          <w:szCs w:val="24"/>
          <w:lang w:val="en-GB"/>
        </w:rPr>
        <w:t>N</w:t>
      </w:r>
      <w:r w:rsidRPr="00E167E8">
        <w:rPr>
          <w:rFonts w:ascii="Times" w:eastAsia="Batang" w:hAnsi="Times"/>
          <w:bCs/>
          <w:sz w:val="20"/>
          <w:szCs w:val="24"/>
          <w:lang w:val="en-GB"/>
        </w:rPr>
        <w:t xml:space="preserve">ote: </w:t>
      </w:r>
      <w:r w:rsidRPr="00E167E8">
        <w:rPr>
          <w:rFonts w:eastAsia="Batang"/>
          <w:sz w:val="20"/>
          <w:szCs w:val="20"/>
          <w:lang w:val="en-GB"/>
        </w:rPr>
        <w:t>image rejection is required</w:t>
      </w:r>
    </w:p>
    <w:p w14:paraId="451BE867" w14:textId="77777777" w:rsidR="00E167E8" w:rsidRPr="00E167E8" w:rsidRDefault="00E167E8" w:rsidP="00E167E8">
      <w:pPr>
        <w:widowControl w:val="0"/>
        <w:numPr>
          <w:ilvl w:val="0"/>
          <w:numId w:val="21"/>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Transmission related blocks</w:t>
      </w:r>
    </w:p>
    <w:p w14:paraId="5AAF93E1"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Tx Modulator</w:t>
      </w:r>
      <w:r w:rsidRPr="00E167E8">
        <w:rPr>
          <w:rFonts w:ascii="Times" w:eastAsia="Batang" w:hAnsi="Times"/>
          <w:sz w:val="20"/>
          <w:szCs w:val="24"/>
          <w:lang w:val="en-GB"/>
        </w:rPr>
        <w:t>: baseband bits are modulated according to modulation scheme. This block could be the part of BB logic.</w:t>
      </w:r>
    </w:p>
    <w:p w14:paraId="1CC8FE20"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 xml:space="preserve">Digital to Analog Converter (DAC) </w:t>
      </w:r>
      <w:r w:rsidRPr="00E167E8">
        <w:rPr>
          <w:rFonts w:ascii="Times" w:eastAsia="Batang" w:hAnsi="Times"/>
          <w:sz w:val="20"/>
          <w:szCs w:val="24"/>
          <w:lang w:val="en-GB"/>
        </w:rPr>
        <w:t>converts digital signal to analog signal.</w:t>
      </w:r>
    </w:p>
    <w:p w14:paraId="65C9CDDE"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b/>
          <w:bCs/>
          <w:sz w:val="20"/>
          <w:szCs w:val="24"/>
          <w:lang w:val="en-GB"/>
        </w:rPr>
        <w:t>Low pass filter</w:t>
      </w:r>
      <w:r w:rsidRPr="00E167E8">
        <w:rPr>
          <w:rFonts w:ascii="Times" w:eastAsia="Batang" w:hAnsi="Times"/>
          <w:sz w:val="20"/>
          <w:szCs w:val="24"/>
          <w:lang w:val="en-GB"/>
        </w:rPr>
        <w:t xml:space="preserve"> for filtering out undesired </w:t>
      </w:r>
      <w:proofErr w:type="gramStart"/>
      <w:r w:rsidRPr="00E167E8">
        <w:rPr>
          <w:rFonts w:ascii="Times" w:eastAsia="Batang" w:hAnsi="Times"/>
          <w:sz w:val="20"/>
          <w:szCs w:val="24"/>
          <w:lang w:val="en-GB"/>
        </w:rPr>
        <w:t>signal</w:t>
      </w:r>
      <w:proofErr w:type="gramEnd"/>
    </w:p>
    <w:p w14:paraId="09EB98FD"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Mixer</w:t>
      </w:r>
      <w:r w:rsidRPr="00E167E8">
        <w:rPr>
          <w:rFonts w:ascii="Times" w:eastAsia="Batang" w:hAnsi="Times"/>
          <w:sz w:val="20"/>
          <w:szCs w:val="24"/>
          <w:lang w:val="en-GB"/>
        </w:rPr>
        <w:t xml:space="preserve"> performs up converting baseband signal to RF range.</w:t>
      </w:r>
    </w:p>
    <w:p w14:paraId="2E58E57F"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b/>
          <w:bCs/>
          <w:sz w:val="20"/>
          <w:szCs w:val="24"/>
          <w:lang w:val="en-GB"/>
        </w:rPr>
      </w:pPr>
      <w:r w:rsidRPr="00E167E8">
        <w:rPr>
          <w:rFonts w:ascii="Times" w:eastAsia="Batang" w:hAnsi="Times"/>
          <w:b/>
          <w:bCs/>
          <w:sz w:val="20"/>
          <w:szCs w:val="24"/>
          <w:lang w:val="en-GB"/>
        </w:rPr>
        <w:t xml:space="preserve">FFS: Power amplifier (PA) </w:t>
      </w:r>
      <w:r w:rsidRPr="00E167E8">
        <w:rPr>
          <w:rFonts w:ascii="Times" w:eastAsia="Batang" w:hAnsi="Times"/>
          <w:sz w:val="20"/>
          <w:szCs w:val="24"/>
          <w:lang w:val="en-GB"/>
        </w:rPr>
        <w:t xml:space="preserve">amplifies tx </w:t>
      </w:r>
      <w:proofErr w:type="gramStart"/>
      <w:r w:rsidRPr="00E167E8">
        <w:rPr>
          <w:rFonts w:ascii="Times" w:eastAsia="Batang" w:hAnsi="Times"/>
          <w:sz w:val="20"/>
          <w:szCs w:val="24"/>
          <w:lang w:val="en-GB"/>
        </w:rPr>
        <w:t>signal, if</w:t>
      </w:r>
      <w:proofErr w:type="gramEnd"/>
      <w:r w:rsidRPr="00E167E8">
        <w:rPr>
          <w:rFonts w:ascii="Times" w:eastAsia="Batang" w:hAnsi="Times"/>
          <w:sz w:val="20"/>
          <w:szCs w:val="24"/>
          <w:lang w:val="en-GB"/>
        </w:rPr>
        <w:t xml:space="preserve"> present</w:t>
      </w:r>
    </w:p>
    <w:p w14:paraId="23690CD5" w14:textId="77777777" w:rsidR="00E167E8" w:rsidRPr="00E167E8" w:rsidRDefault="00E167E8" w:rsidP="00E167E8">
      <w:pPr>
        <w:widowControl w:val="0"/>
        <w:numPr>
          <w:ilvl w:val="0"/>
          <w:numId w:val="26"/>
        </w:numPr>
        <w:autoSpaceDE/>
        <w:autoSpaceDN/>
        <w:adjustRightInd/>
        <w:snapToGrid/>
        <w:spacing w:after="0"/>
        <w:jc w:val="left"/>
        <w:rPr>
          <w:rFonts w:ascii="Times" w:eastAsia="Batang" w:hAnsi="Times"/>
          <w:sz w:val="20"/>
          <w:szCs w:val="24"/>
          <w:lang w:val="en-GB"/>
        </w:rPr>
      </w:pPr>
      <w:r w:rsidRPr="00E167E8">
        <w:rPr>
          <w:rFonts w:ascii="Times" w:eastAsia="Batang" w:hAnsi="Times"/>
          <w:sz w:val="20"/>
          <w:szCs w:val="24"/>
          <w:lang w:val="en-GB"/>
        </w:rPr>
        <w:t xml:space="preserve">Details on transmitter related blocks depends on e.g., waveform/modulation, </w:t>
      </w:r>
      <w:proofErr w:type="gramStart"/>
      <w:r w:rsidRPr="00E167E8">
        <w:rPr>
          <w:rFonts w:ascii="Times" w:eastAsia="Batang" w:hAnsi="Times"/>
          <w:sz w:val="20"/>
          <w:szCs w:val="24"/>
          <w:lang w:val="en-GB"/>
        </w:rPr>
        <w:t>etc</w:t>
      </w:r>
      <w:proofErr w:type="gramEnd"/>
    </w:p>
    <w:p w14:paraId="101E1D1A" w14:textId="77777777" w:rsidR="00E167E8" w:rsidRPr="00E167E8" w:rsidRDefault="00E167E8" w:rsidP="00E167E8">
      <w:pPr>
        <w:autoSpaceDE/>
        <w:autoSpaceDN/>
        <w:adjustRightInd/>
        <w:snapToGrid/>
        <w:spacing w:after="0"/>
        <w:jc w:val="left"/>
        <w:rPr>
          <w:rFonts w:ascii="Times" w:eastAsia="Batang" w:hAnsi="Times"/>
          <w:sz w:val="20"/>
          <w:szCs w:val="24"/>
          <w:lang w:val="en-GB" w:eastAsia="ko-KR"/>
        </w:rPr>
      </w:pPr>
    </w:p>
    <w:p w14:paraId="6E4F1A20" w14:textId="4D2BF774" w:rsidR="00E167E8" w:rsidRPr="00E167E8" w:rsidRDefault="00E167E8" w:rsidP="00E167E8">
      <w:pPr>
        <w:autoSpaceDE/>
        <w:autoSpaceDN/>
        <w:adjustRightInd/>
        <w:snapToGrid/>
        <w:spacing w:after="0"/>
        <w:jc w:val="left"/>
        <w:rPr>
          <w:rFonts w:ascii="Times" w:eastAsia="Batang" w:hAnsi="Times"/>
          <w:sz w:val="20"/>
          <w:szCs w:val="24"/>
          <w:lang w:val="en-GB" w:eastAsia="ko-KR"/>
        </w:rPr>
      </w:pPr>
      <w:r w:rsidRPr="00E167E8">
        <w:rPr>
          <w:rFonts w:ascii="Times" w:eastAsia="Batang" w:hAnsi="Times"/>
          <w:noProof/>
          <w:sz w:val="20"/>
          <w:szCs w:val="24"/>
          <w:lang w:val="en-GB" w:eastAsia="ko-KR"/>
        </w:rPr>
        <w:drawing>
          <wp:inline distT="0" distB="0" distL="0" distR="0" wp14:anchorId="3E5BE08F" wp14:editId="2BA3FCF4">
            <wp:extent cx="5916295" cy="3204845"/>
            <wp:effectExtent l="0" t="0" r="8255" b="0"/>
            <wp:docPr id="1434022166" name="Picture 4"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22166" name="Picture 4" descr="A diagram of a power generato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3204845"/>
                    </a:xfrm>
                    <a:prstGeom prst="rect">
                      <a:avLst/>
                    </a:prstGeom>
                    <a:noFill/>
                    <a:ln>
                      <a:noFill/>
                    </a:ln>
                  </pic:spPr>
                </pic:pic>
              </a:graphicData>
            </a:graphic>
          </wp:inline>
        </w:drawing>
      </w:r>
    </w:p>
    <w:p w14:paraId="3CD60CDD" w14:textId="77777777" w:rsidR="006B5391" w:rsidRDefault="006B5391" w:rsidP="00942CF8">
      <w:pPr>
        <w:pStyle w:val="References"/>
        <w:numPr>
          <w:ilvl w:val="0"/>
          <w:numId w:val="0"/>
        </w:numPr>
      </w:pPr>
    </w:p>
    <w:p w14:paraId="65F518F7" w14:textId="638C4461" w:rsidR="00484BA2" w:rsidRDefault="00484BA2" w:rsidP="00D02F47">
      <w:pPr>
        <w:pStyle w:val="Heading1"/>
      </w:pPr>
      <w:r>
        <w:lastRenderedPageBreak/>
        <w:t>Appendix B: RAN1#116 agreements for Ambient IoT device architecture</w:t>
      </w:r>
    </w:p>
    <w:p w14:paraId="3E079F7B"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bCs/>
          <w:sz w:val="20"/>
          <w:szCs w:val="24"/>
          <w:highlight w:val="green"/>
          <w:lang w:val="en-GB" w:eastAsia="x-none"/>
        </w:rPr>
        <w:t>Agreement</w:t>
      </w:r>
    </w:p>
    <w:p w14:paraId="457E0873"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roofErr w:type="gramStart"/>
      <w:r w:rsidRPr="00261EA7">
        <w:rPr>
          <w:rFonts w:ascii="Times" w:eastAsia="Batang" w:hAnsi="Times"/>
          <w:sz w:val="20"/>
          <w:szCs w:val="24"/>
          <w:lang w:val="en-GB" w:eastAsia="x-none"/>
        </w:rPr>
        <w:t>For the purpose of</w:t>
      </w:r>
      <w:proofErr w:type="gramEnd"/>
      <w:r w:rsidRPr="00261EA7">
        <w:rPr>
          <w:rFonts w:ascii="Times" w:eastAsia="Batang" w:hAnsi="Times"/>
          <w:sz w:val="20"/>
          <w:szCs w:val="24"/>
          <w:lang w:val="en-GB" w:eastAsia="x-none"/>
        </w:rPr>
        <w:t xml:space="preserve"> the study, RAN1 uses the following terminologies:</w:t>
      </w:r>
    </w:p>
    <w:p w14:paraId="0F170AA8"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1</w:t>
      </w:r>
      <w:r w:rsidRPr="00261EA7">
        <w:rPr>
          <w:rFonts w:ascii="Times" w:eastAsia="Batang" w:hAnsi="Times"/>
          <w:sz w:val="20"/>
          <w:szCs w:val="24"/>
          <w:lang w:val="en-GB" w:eastAsia="x-none"/>
        </w:rPr>
        <w:t>: ~1 µW peak power consumption, has energy storage, initial sampling frequency offset (SFO) up to 10</w:t>
      </w:r>
      <w:r w:rsidRPr="00261EA7">
        <w:rPr>
          <w:rFonts w:ascii="Times" w:eastAsia="Batang" w:hAnsi="Times"/>
          <w:sz w:val="20"/>
          <w:szCs w:val="24"/>
          <w:vertAlign w:val="superscript"/>
          <w:lang w:val="en-GB" w:eastAsia="x-none"/>
        </w:rPr>
        <w:t>X</w:t>
      </w:r>
      <w:r w:rsidRPr="00261EA7">
        <w:rPr>
          <w:rFonts w:ascii="Times" w:eastAsia="Batang" w:hAnsi="Times"/>
          <w:sz w:val="20"/>
          <w:szCs w:val="24"/>
          <w:lang w:val="en-GB" w:eastAsia="x-none"/>
        </w:rPr>
        <w:t xml:space="preserve"> ppm, neither DL nor UL amplification in the device. The device’s UL transmission is backscattered on a carrier wave provided externally.</w:t>
      </w:r>
    </w:p>
    <w:p w14:paraId="02009192"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2a</w:t>
      </w:r>
      <w:r w:rsidRPr="00261EA7">
        <w:rPr>
          <w:rFonts w:ascii="Times" w:eastAsia="Batang" w:hAnsi="Times"/>
          <w:sz w:val="20"/>
          <w:szCs w:val="24"/>
          <w:lang w:val="en-GB" w:eastAsia="x-none"/>
        </w:rPr>
        <w:t>:</w:t>
      </w:r>
      <w:r w:rsidRPr="00261EA7">
        <w:rPr>
          <w:rFonts w:ascii="Times" w:eastAsia="Batang" w:hAnsi="Times" w:hint="eastAsia"/>
          <w:sz w:val="20"/>
          <w:szCs w:val="24"/>
          <w:lang w:val="en-GB"/>
        </w:rPr>
        <w:t xml:space="preserve"> </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 a few hundred µW peak power consumption, has energy storage, initial sampling frequency offset (SFO) up to 10</w:t>
      </w:r>
      <w:r w:rsidRPr="00261EA7">
        <w:rPr>
          <w:rFonts w:ascii="Times" w:eastAsia="Batang" w:hAnsi="Times" w:hint="eastAsia"/>
          <w:sz w:val="20"/>
          <w:szCs w:val="24"/>
          <w:vertAlign w:val="superscript"/>
          <w:lang w:val="en-GB" w:eastAsia="x-none"/>
        </w:rPr>
        <w:t>X</w:t>
      </w:r>
      <w:r w:rsidRPr="00261EA7">
        <w:rPr>
          <w:rFonts w:ascii="Times" w:eastAsia="Batang" w:hAnsi="Times" w:hint="eastAsia"/>
          <w:sz w:val="20"/>
          <w:szCs w:val="24"/>
          <w:lang w:val="en-GB" w:eastAsia="x-none"/>
        </w:rPr>
        <w:t xml:space="preserve"> ppm, both DL and/or UL amplification in the device. The device</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s UL transmission </w:t>
      </w:r>
      <w:r w:rsidRPr="00261EA7">
        <w:rPr>
          <w:rFonts w:ascii="Times" w:eastAsia="Batang" w:hAnsi="Times"/>
          <w:sz w:val="20"/>
          <w:szCs w:val="24"/>
          <w:lang w:val="en-GB" w:eastAsia="x-none"/>
        </w:rPr>
        <w:t>is</w:t>
      </w:r>
      <w:r w:rsidRPr="00261EA7">
        <w:rPr>
          <w:rFonts w:ascii="Times" w:eastAsia="Batang" w:hAnsi="Times" w:hint="eastAsia"/>
          <w:sz w:val="20"/>
          <w:szCs w:val="24"/>
          <w:lang w:val="en-GB" w:eastAsia="x-none"/>
        </w:rPr>
        <w:t xml:space="preserve"> backscattere</w:t>
      </w:r>
      <w:r w:rsidRPr="00261EA7">
        <w:rPr>
          <w:rFonts w:ascii="Times" w:eastAsia="Batang" w:hAnsi="Times"/>
          <w:sz w:val="20"/>
          <w:szCs w:val="24"/>
          <w:lang w:val="en-GB" w:eastAsia="x-none"/>
        </w:rPr>
        <w:t>d on a carrier wave provided externally.</w:t>
      </w:r>
    </w:p>
    <w:p w14:paraId="6ADD4CE7" w14:textId="77777777" w:rsidR="00261EA7" w:rsidRPr="00261EA7" w:rsidRDefault="00261EA7" w:rsidP="00261EA7">
      <w:pPr>
        <w:widowControl w:val="0"/>
        <w:numPr>
          <w:ilvl w:val="0"/>
          <w:numId w:val="21"/>
        </w:numPr>
        <w:autoSpaceDE/>
        <w:autoSpaceDN/>
        <w:adjustRightInd/>
        <w:snapToGrid/>
        <w:spacing w:after="0"/>
        <w:ind w:left="714" w:hanging="357"/>
        <w:jc w:val="left"/>
        <w:rPr>
          <w:rFonts w:ascii="Times" w:eastAsia="Batang" w:hAnsi="Times"/>
          <w:sz w:val="20"/>
          <w:szCs w:val="24"/>
          <w:lang w:val="en-GB" w:eastAsia="x-none"/>
        </w:rPr>
      </w:pPr>
      <w:r w:rsidRPr="00261EA7">
        <w:rPr>
          <w:rFonts w:ascii="Times" w:eastAsia="Batang" w:hAnsi="Times"/>
          <w:b/>
          <w:bCs/>
          <w:sz w:val="20"/>
          <w:szCs w:val="24"/>
          <w:lang w:val="en-GB" w:eastAsia="x-none"/>
        </w:rPr>
        <w:t>Device 2b</w:t>
      </w:r>
      <w:r w:rsidRPr="00261EA7">
        <w:rPr>
          <w:rFonts w:ascii="Times" w:eastAsia="Batang" w:hAnsi="Times"/>
          <w:sz w:val="20"/>
          <w:szCs w:val="24"/>
          <w:lang w:val="en-GB" w:eastAsia="x-none"/>
        </w:rPr>
        <w:t xml:space="preserve">: </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 a few hundred µW peak power consumption, has energy storage, initial sampling frequency offset (SFO) up to 10</w:t>
      </w:r>
      <w:r w:rsidRPr="00261EA7">
        <w:rPr>
          <w:rFonts w:ascii="Times" w:eastAsia="Batang" w:hAnsi="Times" w:hint="eastAsia"/>
          <w:sz w:val="20"/>
          <w:szCs w:val="24"/>
          <w:vertAlign w:val="superscript"/>
          <w:lang w:val="en-GB" w:eastAsia="x-none"/>
        </w:rPr>
        <w:t>X</w:t>
      </w:r>
      <w:r w:rsidRPr="00261EA7">
        <w:rPr>
          <w:rFonts w:ascii="Times" w:eastAsia="Batang" w:hAnsi="Times" w:hint="eastAsia"/>
          <w:sz w:val="20"/>
          <w:szCs w:val="24"/>
          <w:lang w:val="en-GB" w:eastAsia="x-none"/>
        </w:rPr>
        <w:t xml:space="preserve"> ppm, both DL and/or UL amplification in the device. The device</w:t>
      </w:r>
      <w:r w:rsidRPr="00261EA7">
        <w:rPr>
          <w:rFonts w:ascii="Times" w:eastAsia="Batang" w:hAnsi="Times" w:hint="eastAsia"/>
          <w:sz w:val="20"/>
          <w:szCs w:val="24"/>
          <w:lang w:val="en-GB" w:eastAsia="x-none"/>
        </w:rPr>
        <w:t>’</w:t>
      </w:r>
      <w:r w:rsidRPr="00261EA7">
        <w:rPr>
          <w:rFonts w:ascii="Times" w:eastAsia="Batang" w:hAnsi="Times" w:hint="eastAsia"/>
          <w:sz w:val="20"/>
          <w:szCs w:val="24"/>
          <w:lang w:val="en-GB" w:eastAsia="x-none"/>
        </w:rPr>
        <w:t xml:space="preserve">s UL transmission </w:t>
      </w:r>
      <w:r w:rsidRPr="00261EA7">
        <w:rPr>
          <w:rFonts w:ascii="Times" w:eastAsia="Batang" w:hAnsi="Times"/>
          <w:sz w:val="20"/>
          <w:szCs w:val="24"/>
          <w:lang w:val="en-GB" w:eastAsia="x-none"/>
        </w:rPr>
        <w:t>is</w:t>
      </w:r>
      <w:r w:rsidRPr="00261EA7">
        <w:rPr>
          <w:rFonts w:ascii="Times" w:eastAsia="Batang" w:hAnsi="Times" w:hint="eastAsia"/>
          <w:sz w:val="20"/>
          <w:szCs w:val="24"/>
          <w:lang w:val="en-GB" w:eastAsia="x-none"/>
        </w:rPr>
        <w:t xml:space="preserve"> generated internally by the device</w:t>
      </w:r>
      <w:r w:rsidRPr="00261EA7">
        <w:rPr>
          <w:rFonts w:ascii="Times" w:eastAsia="Batang" w:hAnsi="Times"/>
          <w:sz w:val="20"/>
          <w:szCs w:val="24"/>
          <w:lang w:val="en-GB" w:eastAsia="x-none"/>
        </w:rPr>
        <w:t>.</w:t>
      </w:r>
    </w:p>
    <w:p w14:paraId="0A35B8FA" w14:textId="77777777" w:rsidR="00261EA7" w:rsidRDefault="00261EA7" w:rsidP="00261EA7">
      <w:pPr>
        <w:autoSpaceDE/>
        <w:autoSpaceDN/>
        <w:adjustRightInd/>
        <w:snapToGrid/>
        <w:spacing w:after="0"/>
        <w:jc w:val="left"/>
        <w:rPr>
          <w:rFonts w:ascii="Times" w:eastAsia="Batang" w:hAnsi="Times"/>
          <w:bCs/>
          <w:sz w:val="20"/>
          <w:szCs w:val="24"/>
          <w:highlight w:val="green"/>
          <w:lang w:val="en-GB" w:eastAsia="x-none"/>
        </w:rPr>
      </w:pPr>
    </w:p>
    <w:p w14:paraId="53D536C1" w14:textId="36C04C23"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bCs/>
          <w:sz w:val="20"/>
          <w:szCs w:val="24"/>
          <w:highlight w:val="green"/>
          <w:lang w:val="en-GB" w:eastAsia="x-none"/>
        </w:rPr>
        <w:t>Agreement</w:t>
      </w:r>
    </w:p>
    <w:p w14:paraId="35A27EA1"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r w:rsidRPr="00261EA7">
        <w:rPr>
          <w:rFonts w:ascii="Times" w:eastAsia="Batang" w:hAnsi="Times"/>
          <w:sz w:val="20"/>
          <w:szCs w:val="24"/>
          <w:lang w:val="en-GB" w:eastAsia="x-none"/>
        </w:rPr>
        <w:t>Study at least the following blocks for device 1 architecture.</w:t>
      </w:r>
    </w:p>
    <w:p w14:paraId="35E0AB4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Antenna </w:t>
      </w:r>
      <w:r w:rsidRPr="00261EA7">
        <w:rPr>
          <w:rFonts w:ascii="Times" w:eastAsia="Batang" w:hAnsi="Times"/>
          <w:sz w:val="20"/>
          <w:szCs w:val="24"/>
          <w:lang w:val="en-GB"/>
        </w:rPr>
        <w:t>could be either shared or separate for RF energy harvester and receiver/transmitter.</w:t>
      </w:r>
    </w:p>
    <w:p w14:paraId="07176C88"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Matching network</w:t>
      </w:r>
      <w:r w:rsidRPr="00261EA7">
        <w:rPr>
          <w:rFonts w:ascii="Times" w:eastAsia="Batang" w:hAnsi="Times"/>
          <w:sz w:val="20"/>
          <w:szCs w:val="24"/>
          <w:lang w:val="en-GB"/>
        </w:rPr>
        <w:t xml:space="preserve"> is to match impedance between antenna and other components (including RF energy harvester and receiver related blocks).</w:t>
      </w:r>
    </w:p>
    <w:p w14:paraId="28AB578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RF energy harvester</w:t>
      </w:r>
      <w:r w:rsidRPr="00261EA7">
        <w:rPr>
          <w:rFonts w:ascii="Times" w:eastAsia="Batang" w:hAnsi="Times"/>
          <w:sz w:val="20"/>
          <w:szCs w:val="24"/>
          <w:lang w:val="en-GB"/>
        </w:rPr>
        <w:t xml:space="preserve"> can include </w:t>
      </w:r>
      <w:r w:rsidRPr="00261EA7">
        <w:rPr>
          <w:rFonts w:ascii="Times" w:eastAsia="Batang" w:hAnsi="Times"/>
          <w:b/>
          <w:bCs/>
          <w:sz w:val="20"/>
          <w:szCs w:val="24"/>
          <w:lang w:val="en-GB"/>
        </w:rPr>
        <w:t>rectifier</w:t>
      </w:r>
      <w:r w:rsidRPr="00261EA7">
        <w:rPr>
          <w:rFonts w:ascii="Times" w:eastAsia="Batang" w:hAnsi="Times"/>
          <w:sz w:val="20"/>
          <w:szCs w:val="24"/>
          <w:lang w:val="en-GB"/>
        </w:rPr>
        <w:t xml:space="preserve"> performing RF signal (AC) to DC conversion.</w:t>
      </w:r>
    </w:p>
    <w:p w14:paraId="504A9443"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Energy storage </w:t>
      </w:r>
      <w:r w:rsidRPr="00261EA7">
        <w:rPr>
          <w:rFonts w:ascii="Times" w:eastAsia="Batang" w:hAnsi="Times"/>
          <w:sz w:val="20"/>
          <w:szCs w:val="24"/>
          <w:lang w:val="en-GB"/>
        </w:rPr>
        <w:t>(e.g., capacitor) stores harvested energy from RF energy harvester.</w:t>
      </w:r>
    </w:p>
    <w:p w14:paraId="5826B89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Power management unit (PMU)</w:t>
      </w:r>
      <w:r w:rsidRPr="00261EA7">
        <w:rPr>
          <w:rFonts w:ascii="Times" w:eastAsia="Batang" w:hAnsi="Times"/>
          <w:sz w:val="20"/>
          <w:szCs w:val="24"/>
          <w:lang w:val="en-GB"/>
        </w:rPr>
        <w:t xml:space="preserve"> manages storing energy to energy storage from energy harvester and suppling power to active component blocks which needs power supply.</w:t>
      </w:r>
    </w:p>
    <w:p w14:paraId="6084420F"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Digital BB logic </w:t>
      </w:r>
      <w:r w:rsidRPr="00261EA7">
        <w:rPr>
          <w:rFonts w:ascii="Times" w:eastAsia="Batang" w:hAnsi="Times"/>
          <w:sz w:val="20"/>
          <w:szCs w:val="24"/>
          <w:lang w:val="en-GB"/>
        </w:rPr>
        <w:t>includes functional blocks like encoder, decoder, controller, etc.</w:t>
      </w:r>
    </w:p>
    <w:p w14:paraId="4CE7250C"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Memory</w:t>
      </w:r>
      <w:r w:rsidRPr="00261EA7">
        <w:rPr>
          <w:rFonts w:ascii="Times" w:eastAsia="Batang" w:hAnsi="Times"/>
          <w:sz w:val="20"/>
          <w:szCs w:val="24"/>
          <w:lang w:val="en-GB"/>
        </w:rPr>
        <w:t xml:space="preserve"> can</w:t>
      </w:r>
      <w:r w:rsidRPr="00261EA7">
        <w:rPr>
          <w:rFonts w:ascii="Times" w:eastAsia="Batang" w:hAnsi="Times"/>
          <w:b/>
          <w:bCs/>
          <w:sz w:val="20"/>
          <w:szCs w:val="24"/>
          <w:lang w:val="en-GB"/>
        </w:rPr>
        <w:t xml:space="preserve"> </w:t>
      </w:r>
      <w:r w:rsidRPr="00261EA7">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5A8510E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Clock generator</w:t>
      </w:r>
      <w:r w:rsidRPr="00261EA7">
        <w:rPr>
          <w:rFonts w:ascii="Times" w:eastAsia="Batang" w:hAnsi="Times"/>
          <w:sz w:val="20"/>
          <w:szCs w:val="24"/>
          <w:lang w:val="en-GB"/>
        </w:rPr>
        <w:t xml:space="preserve"> provides required clock signal(s).</w:t>
      </w:r>
    </w:p>
    <w:p w14:paraId="3DE65C10" w14:textId="77777777" w:rsidR="00261EA7" w:rsidRPr="00261EA7" w:rsidRDefault="00261EA7" w:rsidP="00261EA7">
      <w:pPr>
        <w:widowControl w:val="0"/>
        <w:numPr>
          <w:ilvl w:val="0"/>
          <w:numId w:val="25"/>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Reception related blocks</w:t>
      </w:r>
    </w:p>
    <w:p w14:paraId="4966AC1A"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RF BPF</w:t>
      </w:r>
      <w:r w:rsidRPr="00261EA7">
        <w:rPr>
          <w:rFonts w:ascii="Times" w:eastAsia="Batang" w:hAnsi="Times"/>
          <w:sz w:val="20"/>
          <w:szCs w:val="24"/>
          <w:lang w:val="en-GB"/>
        </w:rPr>
        <w:t xml:space="preserve"> for improving selectivity.</w:t>
      </w:r>
    </w:p>
    <w:p w14:paraId="02E53691"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RAN4 RF requirement (if any, e.g., ACS) and peak power consumption target also need to be considered.</w:t>
      </w:r>
    </w:p>
    <w:p w14:paraId="2E6B1957"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RF Envelope Detector</w:t>
      </w:r>
      <w:r w:rsidRPr="00261EA7">
        <w:rPr>
          <w:rFonts w:ascii="Times" w:eastAsia="Batang" w:hAnsi="Times"/>
          <w:sz w:val="20"/>
          <w:szCs w:val="24"/>
          <w:lang w:val="en-GB"/>
        </w:rPr>
        <w:t xml:space="preserve"> converts RF signal to baseband.</w:t>
      </w:r>
    </w:p>
    <w:p w14:paraId="5DB7EF14"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BB LPF</w:t>
      </w:r>
      <w:r w:rsidRPr="00261EA7">
        <w:rPr>
          <w:rFonts w:ascii="Times" w:eastAsia="Batang" w:hAnsi="Times"/>
          <w:sz w:val="20"/>
          <w:szCs w:val="24"/>
          <w:lang w:val="en-GB"/>
        </w:rPr>
        <w:t xml:space="preserve"> can filter out harmonics and high frequency components to improve input signal quality to comparator.</w:t>
      </w:r>
    </w:p>
    <w:p w14:paraId="745BC640"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Presence of BB LPF is assumed for the study.</w:t>
      </w:r>
    </w:p>
    <w:p w14:paraId="7FD18C58"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 xml:space="preserve">Comparator </w:t>
      </w:r>
      <w:r w:rsidRPr="00261EA7">
        <w:rPr>
          <w:rFonts w:ascii="Times" w:eastAsia="Batang" w:hAnsi="Times"/>
          <w:sz w:val="20"/>
          <w:szCs w:val="24"/>
          <w:lang w:val="en-GB"/>
        </w:rPr>
        <w:t>determines high/low of input signal.</w:t>
      </w:r>
    </w:p>
    <w:p w14:paraId="2501F8FE" w14:textId="77777777" w:rsidR="00261EA7" w:rsidRPr="00261EA7" w:rsidRDefault="00261EA7" w:rsidP="00261EA7">
      <w:pPr>
        <w:widowControl w:val="0"/>
        <w:numPr>
          <w:ilvl w:val="0"/>
          <w:numId w:val="25"/>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Transmission related blocks</w:t>
      </w:r>
    </w:p>
    <w:p w14:paraId="57B9E6D6"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Backscatter modulator</w:t>
      </w:r>
      <w:r w:rsidRPr="00261EA7">
        <w:rPr>
          <w:rFonts w:ascii="Times" w:eastAsia="Batang" w:hAnsi="Times"/>
          <w:sz w:val="20"/>
          <w:szCs w:val="24"/>
          <w:lang w:val="en-GB"/>
        </w:rPr>
        <w:t xml:space="preserve"> switches impedance to modulate backscattered signal with tx signal from BB logics. Waveform/Modulation type is FFS.</w:t>
      </w:r>
    </w:p>
    <w:p w14:paraId="11D99349"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62F40E71" w14:textId="77777777" w:rsidR="00261EA7" w:rsidRPr="00261EA7" w:rsidRDefault="00261EA7" w:rsidP="00261EA7">
      <w:pPr>
        <w:keepNext/>
        <w:autoSpaceDE/>
        <w:autoSpaceDN/>
        <w:adjustRightInd/>
        <w:snapToGrid/>
        <w:spacing w:after="0"/>
        <w:jc w:val="left"/>
        <w:rPr>
          <w:rFonts w:ascii="Times" w:eastAsia="Batang" w:hAnsi="Times"/>
          <w:b/>
          <w:bCs/>
          <w:sz w:val="20"/>
          <w:szCs w:val="24"/>
          <w:lang w:val="en-GB" w:eastAsia="x-none"/>
        </w:rPr>
      </w:pPr>
      <w:r w:rsidRPr="00261EA7">
        <w:rPr>
          <w:rFonts w:ascii="Times" w:eastAsia="Batang" w:hAnsi="Times"/>
          <w:sz w:val="20"/>
          <w:szCs w:val="24"/>
          <w:lang w:val="en-GB"/>
        </w:rPr>
        <w:lastRenderedPageBreak/>
        <w:fldChar w:fldCharType="begin"/>
      </w:r>
      <w:r w:rsidRPr="00261EA7">
        <w:rPr>
          <w:rFonts w:ascii="Times" w:eastAsia="Batang" w:hAnsi="Times"/>
          <w:sz w:val="20"/>
          <w:szCs w:val="24"/>
          <w:lang w:val="en-GB"/>
        </w:rPr>
        <w:instrText xml:space="preserve"> INCLUDEPICTURE  "cid:image001.png@01DA6A6B.63699640" \* MERGEFORMATINET </w:instrText>
      </w:r>
      <w:r w:rsidRPr="00261EA7">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"cid:image001.png@01DA6A6B.63699640" \* MERGEFORMATINET </w:instrText>
      </w:r>
      <w:r>
        <w:rPr>
          <w:rFonts w:ascii="Times" w:eastAsia="Batang" w:hAnsi="Times"/>
          <w:sz w:val="20"/>
          <w:szCs w:val="24"/>
          <w:lang w:val="en-GB"/>
        </w:rPr>
        <w:fldChar w:fldCharType="separate"/>
      </w:r>
      <w:r w:rsidR="00000000">
        <w:rPr>
          <w:rFonts w:ascii="Times" w:eastAsia="Batang" w:hAnsi="Times"/>
          <w:sz w:val="20"/>
          <w:szCs w:val="24"/>
          <w:lang w:val="en-GB"/>
        </w:rPr>
        <w:fldChar w:fldCharType="begin"/>
      </w:r>
      <w:r w:rsidR="00000000">
        <w:rPr>
          <w:rFonts w:ascii="Times" w:eastAsia="Batang" w:hAnsi="Times"/>
          <w:sz w:val="20"/>
          <w:szCs w:val="24"/>
          <w:lang w:val="en-GB"/>
        </w:rPr>
        <w:instrText xml:space="preserve"> INCLUDEPICTURE  "cid:image001.png@01DA6A6B.63699640" \* MERGEFORMATINET </w:instrText>
      </w:r>
      <w:r w:rsidR="00000000">
        <w:rPr>
          <w:rFonts w:ascii="Times" w:eastAsia="Batang" w:hAnsi="Times"/>
          <w:sz w:val="20"/>
          <w:szCs w:val="24"/>
          <w:lang w:val="en-GB"/>
        </w:rPr>
        <w:fldChar w:fldCharType="separate"/>
      </w:r>
      <w:r w:rsidR="007D526E">
        <w:rPr>
          <w:rFonts w:ascii="Times" w:eastAsia="Batang" w:hAnsi="Times"/>
          <w:sz w:val="20"/>
          <w:szCs w:val="24"/>
          <w:lang w:val="en-GB"/>
        </w:rPr>
        <w:pict w14:anchorId="707BAE28">
          <v:shape id="Picture 1" o:spid="_x0000_i1026" type="#_x0000_t75" style="width:484.35pt;height:226.9pt">
            <v:imagedata r:id="rId16" r:href="rId17"/>
          </v:shape>
        </w:pict>
      </w:r>
      <w:r w:rsidR="00000000">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sidRPr="00261EA7">
        <w:rPr>
          <w:rFonts w:ascii="Times" w:eastAsia="Batang" w:hAnsi="Times"/>
          <w:sz w:val="20"/>
          <w:szCs w:val="24"/>
          <w:lang w:val="en-GB"/>
        </w:rPr>
        <w:fldChar w:fldCharType="end"/>
      </w:r>
    </w:p>
    <w:p w14:paraId="47DAE45C"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3377790F" w14:textId="77777777" w:rsidR="00261EA7" w:rsidRPr="00261EA7" w:rsidRDefault="00261EA7" w:rsidP="00261EA7">
      <w:pPr>
        <w:autoSpaceDE/>
        <w:autoSpaceDN/>
        <w:adjustRightInd/>
        <w:snapToGrid/>
        <w:spacing w:after="0"/>
        <w:jc w:val="left"/>
        <w:rPr>
          <w:rFonts w:ascii="Times" w:eastAsia="Batang" w:hAnsi="Times"/>
          <w:sz w:val="20"/>
          <w:szCs w:val="24"/>
          <w:lang w:val="en-GB" w:eastAsia="x-none"/>
        </w:rPr>
      </w:pPr>
    </w:p>
    <w:p w14:paraId="1005A180" w14:textId="77777777" w:rsidR="00261EA7" w:rsidRPr="00261EA7" w:rsidRDefault="00261EA7" w:rsidP="00261EA7">
      <w:pPr>
        <w:autoSpaceDE/>
        <w:autoSpaceDN/>
        <w:adjustRightInd/>
        <w:snapToGrid/>
        <w:spacing w:after="0"/>
        <w:jc w:val="left"/>
        <w:rPr>
          <w:rFonts w:ascii="Times" w:eastAsia="Batang" w:hAnsi="Times"/>
          <w:sz w:val="20"/>
          <w:szCs w:val="24"/>
          <w:lang w:val="en-GB"/>
        </w:rPr>
      </w:pPr>
      <w:r w:rsidRPr="00261EA7">
        <w:rPr>
          <w:rFonts w:ascii="Times" w:eastAsia="Batang" w:hAnsi="Times"/>
          <w:bCs/>
          <w:sz w:val="20"/>
          <w:szCs w:val="24"/>
          <w:highlight w:val="green"/>
          <w:lang w:val="en-GB"/>
        </w:rPr>
        <w:t>Agreement</w:t>
      </w:r>
    </w:p>
    <w:p w14:paraId="4311717C" w14:textId="77777777" w:rsidR="00261EA7" w:rsidRPr="00261EA7" w:rsidRDefault="00261EA7" w:rsidP="00261EA7">
      <w:p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Study at least following blocks for device 2a architecture w/ RF-ED receiver.</w:t>
      </w:r>
    </w:p>
    <w:p w14:paraId="0F3B6E8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Antenna </w:t>
      </w:r>
      <w:r w:rsidRPr="00261EA7">
        <w:rPr>
          <w:rFonts w:ascii="Times" w:eastAsia="Batang" w:hAnsi="Times"/>
          <w:sz w:val="20"/>
          <w:szCs w:val="24"/>
          <w:lang w:val="en-GB"/>
        </w:rPr>
        <w:t>could be either shared or separate for RF energy harvester (if present) and receiver/transmitter.</w:t>
      </w:r>
    </w:p>
    <w:p w14:paraId="760CDC2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Matching network</w:t>
      </w:r>
      <w:r w:rsidRPr="00261EA7">
        <w:rPr>
          <w:rFonts w:ascii="Times" w:eastAsia="Batang" w:hAnsi="Times"/>
          <w:sz w:val="20"/>
          <w:szCs w:val="24"/>
          <w:lang w:val="en-GB"/>
        </w:rPr>
        <w:t xml:space="preserve"> is to match impedance between antenna and other components (including RF energy harvester (if present) and receiver related blocks).</w:t>
      </w:r>
    </w:p>
    <w:p w14:paraId="6666C890"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Energy harvester</w:t>
      </w:r>
      <w:r w:rsidRPr="00261EA7">
        <w:rPr>
          <w:rFonts w:ascii="Times" w:eastAsia="Batang" w:hAnsi="Times"/>
          <w:sz w:val="20"/>
          <w:szCs w:val="24"/>
          <w:lang w:val="en-GB"/>
        </w:rPr>
        <w:t>.</w:t>
      </w:r>
    </w:p>
    <w:p w14:paraId="10293B05"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Energy storage </w:t>
      </w:r>
      <w:r w:rsidRPr="00261EA7">
        <w:rPr>
          <w:rFonts w:ascii="Times" w:eastAsia="Batang" w:hAnsi="Times"/>
          <w:sz w:val="20"/>
          <w:szCs w:val="24"/>
          <w:lang w:val="en-GB"/>
        </w:rPr>
        <w:t>(e.g., capacitor) stores harvested energy from energy harvester.</w:t>
      </w:r>
    </w:p>
    <w:p w14:paraId="18C9E83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Power management unit (PMU)</w:t>
      </w:r>
      <w:r w:rsidRPr="00261EA7">
        <w:rPr>
          <w:rFonts w:ascii="Times" w:eastAsia="Batang" w:hAnsi="Times"/>
          <w:sz w:val="20"/>
          <w:szCs w:val="24"/>
          <w:lang w:val="en-GB"/>
        </w:rPr>
        <w:t xml:space="preserve"> manages storing energy to energy storage from energy harvester and suppling power to active component blocks which needs power supply.</w:t>
      </w:r>
    </w:p>
    <w:p w14:paraId="14DE3EB4"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Digital BB logic </w:t>
      </w:r>
      <w:r w:rsidRPr="00261EA7">
        <w:rPr>
          <w:rFonts w:ascii="Times" w:eastAsia="Batang" w:hAnsi="Times"/>
          <w:sz w:val="20"/>
          <w:szCs w:val="24"/>
          <w:lang w:val="en-GB"/>
        </w:rPr>
        <w:t>includes functional blocks like encoder, decoder, controller, etc.</w:t>
      </w:r>
    </w:p>
    <w:p w14:paraId="2D184620"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Memory</w:t>
      </w:r>
      <w:r w:rsidRPr="00261EA7">
        <w:rPr>
          <w:rFonts w:ascii="Times" w:eastAsia="Batang" w:hAnsi="Times"/>
          <w:sz w:val="20"/>
          <w:szCs w:val="24"/>
          <w:lang w:val="en-GB"/>
        </w:rPr>
        <w:t xml:space="preserve"> can</w:t>
      </w:r>
      <w:r w:rsidRPr="00261EA7">
        <w:rPr>
          <w:rFonts w:ascii="Times" w:eastAsia="Batang" w:hAnsi="Times"/>
          <w:b/>
          <w:bCs/>
          <w:sz w:val="20"/>
          <w:szCs w:val="24"/>
          <w:lang w:val="en-GB"/>
        </w:rPr>
        <w:t xml:space="preserve"> </w:t>
      </w:r>
      <w:r w:rsidRPr="00261EA7">
        <w:rPr>
          <w:rFonts w:ascii="Times" w:eastAsia="Batang" w:hAnsi="Times"/>
          <w:sz w:val="20"/>
          <w:szCs w:val="24"/>
          <w:lang w:val="en-GB"/>
        </w:rPr>
        <w:t>include two types of memory: 1) Non-Volatile Memory (NVM) such as EEPROM for permanently storing device ID, etc, and 2) registers for temporarily keeping any information required for its operation only while energy is available in energy storage.</w:t>
      </w:r>
    </w:p>
    <w:p w14:paraId="1746FF16"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Clock generator</w:t>
      </w:r>
      <w:r w:rsidRPr="00261EA7">
        <w:rPr>
          <w:rFonts w:ascii="Times" w:eastAsia="Batang" w:hAnsi="Times"/>
          <w:sz w:val="20"/>
          <w:szCs w:val="24"/>
          <w:lang w:val="en-GB"/>
        </w:rPr>
        <w:t xml:space="preserve"> provides required clock signal(s).</w:t>
      </w:r>
    </w:p>
    <w:p w14:paraId="19B4B115"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Reflection amplifier</w:t>
      </w:r>
      <w:r w:rsidRPr="00261EA7">
        <w:rPr>
          <w:rFonts w:ascii="Times" w:eastAsia="Batang" w:hAnsi="Times"/>
          <w:sz w:val="20"/>
          <w:szCs w:val="24"/>
          <w:lang w:val="en-GB"/>
        </w:rPr>
        <w:t xml:space="preserve"> can amplify reflected backscattered signal.</w:t>
      </w:r>
    </w:p>
    <w:p w14:paraId="43FA2E0C"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FFS study applicability of amplification of rx signal, power consumption.</w:t>
      </w:r>
    </w:p>
    <w:p w14:paraId="6FC55DC5"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At least one of R2D/CW2D and D2R could be amplified by either reflection amplifier or LNA.</w:t>
      </w:r>
    </w:p>
    <w:p w14:paraId="01AB3F7D"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Reception related blocks</w:t>
      </w:r>
    </w:p>
    <w:p w14:paraId="21AF47B3"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RF BPF</w:t>
      </w:r>
      <w:r w:rsidRPr="00261EA7">
        <w:rPr>
          <w:rFonts w:ascii="Times" w:eastAsia="Batang" w:hAnsi="Times"/>
          <w:sz w:val="20"/>
          <w:szCs w:val="24"/>
          <w:lang w:val="en-GB"/>
        </w:rPr>
        <w:t xml:space="preserve"> filter for improving selectivity.</w:t>
      </w:r>
    </w:p>
    <w:p w14:paraId="5C5E54BA" w14:textId="77777777" w:rsidR="00261EA7" w:rsidRPr="00261EA7" w:rsidRDefault="00261EA7" w:rsidP="00261EA7">
      <w:pPr>
        <w:widowControl w:val="0"/>
        <w:numPr>
          <w:ilvl w:val="2"/>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 RAN4 RF requirement (if any, e.g., ACS) and peak power consumption target also need to be considered.</w:t>
      </w:r>
    </w:p>
    <w:p w14:paraId="29E544FB"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sz w:val="20"/>
          <w:szCs w:val="24"/>
          <w:lang w:val="en-GB"/>
        </w:rPr>
        <w:t>FFS:</w:t>
      </w:r>
      <w:r w:rsidRPr="00261EA7">
        <w:rPr>
          <w:rFonts w:ascii="Times" w:eastAsia="Batang" w:hAnsi="Times"/>
          <w:b/>
          <w:bCs/>
          <w:sz w:val="20"/>
          <w:szCs w:val="24"/>
          <w:lang w:val="en-GB"/>
        </w:rPr>
        <w:t xml:space="preserve"> LNA</w:t>
      </w:r>
      <w:r w:rsidRPr="00261EA7">
        <w:rPr>
          <w:rFonts w:ascii="Times" w:eastAsia="Batang" w:hAnsi="Times"/>
          <w:sz w:val="20"/>
          <w:szCs w:val="24"/>
          <w:lang w:val="en-GB"/>
        </w:rPr>
        <w:t xml:space="preserve"> for improving signal strength and sensitivity of receiver.</w:t>
      </w:r>
    </w:p>
    <w:p w14:paraId="5B9409C1" w14:textId="77777777" w:rsidR="00261EA7" w:rsidRPr="00261EA7" w:rsidRDefault="00261EA7" w:rsidP="00261EA7">
      <w:pPr>
        <w:widowControl w:val="0"/>
        <w:numPr>
          <w:ilvl w:val="2"/>
          <w:numId w:val="21"/>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At least one of R2D/CW2D and D2R could be amplified by either reflection amplifier or LNA.</w:t>
      </w:r>
    </w:p>
    <w:p w14:paraId="59471045"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RF envelope detector (RF-ED) </w:t>
      </w:r>
      <w:r w:rsidRPr="00261EA7">
        <w:rPr>
          <w:rFonts w:ascii="Times" w:eastAsia="Batang" w:hAnsi="Times"/>
          <w:sz w:val="20"/>
          <w:szCs w:val="24"/>
          <w:lang w:val="en-GB"/>
        </w:rPr>
        <w:t>detects envelope from RF signal.</w:t>
      </w:r>
    </w:p>
    <w:p w14:paraId="16481B22"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 xml:space="preserve">BB amplifier </w:t>
      </w:r>
      <w:r w:rsidRPr="00261EA7">
        <w:rPr>
          <w:rFonts w:ascii="Times" w:eastAsia="Batang" w:hAnsi="Times"/>
          <w:sz w:val="20"/>
          <w:szCs w:val="24"/>
          <w:lang w:val="en-GB"/>
        </w:rPr>
        <w:t>amplifies BB signal to improve signal strength.</w:t>
      </w:r>
    </w:p>
    <w:p w14:paraId="6745A8B0" w14:textId="77777777" w:rsidR="00261EA7" w:rsidRPr="00261EA7" w:rsidRDefault="00261EA7" w:rsidP="00261EA7">
      <w:pPr>
        <w:widowControl w:val="0"/>
        <w:numPr>
          <w:ilvl w:val="1"/>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 xml:space="preserve">BB LPF </w:t>
      </w:r>
      <w:r w:rsidRPr="00261EA7">
        <w:rPr>
          <w:rFonts w:ascii="Times" w:eastAsia="Batang" w:hAnsi="Times"/>
          <w:sz w:val="20"/>
          <w:szCs w:val="24"/>
          <w:lang w:val="en-GB"/>
        </w:rPr>
        <w:t>can filter out harmonics and high frequency components to improve input signal quality to comparator/ADC.</w:t>
      </w:r>
    </w:p>
    <w:p w14:paraId="766550C2" w14:textId="77777777" w:rsidR="00261EA7" w:rsidRPr="00261EA7" w:rsidRDefault="00261EA7" w:rsidP="00261EA7">
      <w:pPr>
        <w:widowControl w:val="0"/>
        <w:numPr>
          <w:ilvl w:val="2"/>
          <w:numId w:val="25"/>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Depending on implementation, it may not exist.</w:t>
      </w:r>
    </w:p>
    <w:p w14:paraId="27D8271A" w14:textId="77777777" w:rsidR="00261EA7" w:rsidRPr="00261EA7" w:rsidRDefault="00261EA7" w:rsidP="00261EA7">
      <w:pPr>
        <w:widowControl w:val="0"/>
        <w:numPr>
          <w:ilvl w:val="1"/>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Comparator or N-bit ADC</w:t>
      </w:r>
    </w:p>
    <w:p w14:paraId="2A60D767" w14:textId="77777777" w:rsidR="00261EA7" w:rsidRPr="00261EA7" w:rsidRDefault="00261EA7" w:rsidP="00261EA7">
      <w:pPr>
        <w:widowControl w:val="0"/>
        <w:numPr>
          <w:ilvl w:val="0"/>
          <w:numId w:val="21"/>
        </w:numPr>
        <w:autoSpaceDE/>
        <w:autoSpaceDN/>
        <w:adjustRightInd/>
        <w:snapToGrid/>
        <w:spacing w:after="0"/>
        <w:jc w:val="left"/>
        <w:rPr>
          <w:rFonts w:ascii="Times" w:eastAsia="Batang" w:hAnsi="Times"/>
          <w:b/>
          <w:bCs/>
          <w:sz w:val="20"/>
          <w:szCs w:val="24"/>
          <w:lang w:val="en-GB"/>
        </w:rPr>
      </w:pPr>
      <w:r w:rsidRPr="00261EA7">
        <w:rPr>
          <w:rFonts w:ascii="Times" w:eastAsia="Batang" w:hAnsi="Times"/>
          <w:b/>
          <w:bCs/>
          <w:sz w:val="20"/>
          <w:szCs w:val="24"/>
          <w:lang w:val="en-GB"/>
        </w:rPr>
        <w:t>Transmission related blocks</w:t>
      </w:r>
    </w:p>
    <w:p w14:paraId="603464C8" w14:textId="77777777" w:rsidR="00261EA7" w:rsidRPr="00261EA7" w:rsidRDefault="00261EA7" w:rsidP="00261EA7">
      <w:pPr>
        <w:widowControl w:val="0"/>
        <w:numPr>
          <w:ilvl w:val="0"/>
          <w:numId w:val="26"/>
        </w:numPr>
        <w:autoSpaceDE/>
        <w:autoSpaceDN/>
        <w:adjustRightInd/>
        <w:snapToGrid/>
        <w:spacing w:after="0"/>
        <w:jc w:val="left"/>
        <w:rPr>
          <w:rFonts w:ascii="Times" w:eastAsia="Batang" w:hAnsi="Times"/>
          <w:sz w:val="20"/>
          <w:szCs w:val="24"/>
          <w:lang w:val="en-GB"/>
        </w:rPr>
      </w:pPr>
      <w:r w:rsidRPr="00261EA7">
        <w:rPr>
          <w:rFonts w:ascii="Times" w:eastAsia="Batang" w:hAnsi="Times"/>
          <w:b/>
          <w:bCs/>
          <w:sz w:val="20"/>
          <w:szCs w:val="24"/>
          <w:lang w:val="en-GB"/>
        </w:rPr>
        <w:t>Backscatter modulator</w:t>
      </w:r>
      <w:r w:rsidRPr="00261EA7">
        <w:rPr>
          <w:rFonts w:ascii="Times" w:eastAsia="Batang" w:hAnsi="Times"/>
          <w:sz w:val="20"/>
          <w:szCs w:val="24"/>
          <w:lang w:val="en-GB"/>
        </w:rPr>
        <w:t xml:space="preserve"> switches impedance to modulate backscattered signal with tx signal from BB logics.</w:t>
      </w:r>
    </w:p>
    <w:p w14:paraId="550B28BE" w14:textId="77777777" w:rsidR="00261EA7" w:rsidRPr="00261EA7" w:rsidRDefault="00261EA7" w:rsidP="00261EA7">
      <w:pPr>
        <w:widowControl w:val="0"/>
        <w:numPr>
          <w:ilvl w:val="0"/>
          <w:numId w:val="26"/>
        </w:numPr>
        <w:autoSpaceDE/>
        <w:autoSpaceDN/>
        <w:adjustRightInd/>
        <w:snapToGrid/>
        <w:spacing w:after="0"/>
        <w:jc w:val="left"/>
        <w:rPr>
          <w:rFonts w:ascii="Times" w:eastAsia="Batang" w:hAnsi="Times"/>
          <w:sz w:val="20"/>
          <w:szCs w:val="24"/>
          <w:lang w:val="en-GB"/>
        </w:rPr>
      </w:pPr>
      <w:r w:rsidRPr="00261EA7">
        <w:rPr>
          <w:rFonts w:ascii="Times" w:eastAsia="Batang" w:hAnsi="Times"/>
          <w:sz w:val="20"/>
          <w:szCs w:val="24"/>
          <w:lang w:val="en-GB"/>
        </w:rPr>
        <w:t xml:space="preserve">FFS: </w:t>
      </w:r>
      <w:r w:rsidRPr="00261EA7">
        <w:rPr>
          <w:rFonts w:ascii="Times" w:eastAsia="Batang" w:hAnsi="Times"/>
          <w:b/>
          <w:bCs/>
          <w:sz w:val="20"/>
          <w:szCs w:val="24"/>
          <w:lang w:val="en-GB"/>
        </w:rPr>
        <w:t>Large Frequency shifter (</w:t>
      </w:r>
      <w:r w:rsidRPr="00261EA7">
        <w:rPr>
          <w:rFonts w:ascii="Times" w:eastAsia="Batang" w:hAnsi="Times"/>
          <w:sz w:val="20"/>
          <w:szCs w:val="24"/>
          <w:lang w:val="en-GB"/>
        </w:rPr>
        <w:t>e.g., tens of MHz</w:t>
      </w:r>
      <w:r w:rsidRPr="00261EA7">
        <w:rPr>
          <w:rFonts w:ascii="Times" w:eastAsia="Batang" w:hAnsi="Times"/>
          <w:b/>
          <w:bCs/>
          <w:sz w:val="20"/>
          <w:szCs w:val="24"/>
          <w:lang w:val="en-GB"/>
        </w:rPr>
        <w:t>)</w:t>
      </w:r>
      <w:r w:rsidRPr="00261EA7">
        <w:rPr>
          <w:rFonts w:ascii="Times" w:eastAsia="Batang" w:hAnsi="Times"/>
          <w:sz w:val="20"/>
          <w:szCs w:val="24"/>
          <w:lang w:val="en-GB"/>
        </w:rPr>
        <w:t xml:space="preserve"> for shifting backscattered signal from one frequency (e.g., FDD-DL frequency) to another frequency (e.g., FDD-UL frequency).</w:t>
      </w:r>
    </w:p>
    <w:p w14:paraId="2826E3EE" w14:textId="77777777" w:rsidR="00261EA7" w:rsidRPr="00261EA7" w:rsidRDefault="00261EA7" w:rsidP="00261EA7">
      <w:pPr>
        <w:autoSpaceDE/>
        <w:autoSpaceDN/>
        <w:adjustRightInd/>
        <w:snapToGrid/>
        <w:spacing w:after="0"/>
        <w:jc w:val="left"/>
        <w:rPr>
          <w:rFonts w:ascii="Times" w:eastAsia="Batang" w:hAnsi="Times"/>
          <w:sz w:val="20"/>
          <w:szCs w:val="24"/>
          <w:highlight w:val="yellow"/>
          <w:lang w:val="en-GB" w:eastAsia="x-none"/>
        </w:rPr>
      </w:pPr>
      <w:r w:rsidRPr="00261EA7">
        <w:rPr>
          <w:rFonts w:ascii="Times" w:eastAsia="Batang" w:hAnsi="Times"/>
          <w:sz w:val="20"/>
          <w:szCs w:val="24"/>
          <w:lang w:val="en-GB"/>
        </w:rPr>
        <w:lastRenderedPageBreak/>
        <w:fldChar w:fldCharType="begin"/>
      </w:r>
      <w:r w:rsidRPr="00261EA7">
        <w:rPr>
          <w:rFonts w:ascii="Times" w:eastAsia="Batang" w:hAnsi="Times"/>
          <w:sz w:val="20"/>
          <w:szCs w:val="24"/>
          <w:lang w:val="en-GB"/>
        </w:rPr>
        <w:instrText xml:space="preserve"> INCLUDEPICTURE  "cid:image001.png@01DA6B4A.6171F0A0" \* MERGEFORMATINET </w:instrText>
      </w:r>
      <w:r w:rsidRPr="00261EA7">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Pr>
          <w:rFonts w:ascii="Times" w:eastAsia="Batang" w:hAnsi="Times"/>
          <w:sz w:val="20"/>
          <w:szCs w:val="24"/>
          <w:lang w:val="en-GB"/>
        </w:rPr>
        <w:fldChar w:fldCharType="begin"/>
      </w:r>
      <w:r>
        <w:rPr>
          <w:rFonts w:ascii="Times" w:eastAsia="Batang" w:hAnsi="Times"/>
          <w:sz w:val="20"/>
          <w:szCs w:val="24"/>
          <w:lang w:val="en-GB"/>
        </w:rPr>
        <w:instrText xml:space="preserve"> INCLUDEPICTURE  "cid:image001.png@01DA6B4A.6171F0A0" \* MERGEFORMATINET </w:instrText>
      </w:r>
      <w:r>
        <w:rPr>
          <w:rFonts w:ascii="Times" w:eastAsia="Batang" w:hAnsi="Times"/>
          <w:sz w:val="20"/>
          <w:szCs w:val="24"/>
          <w:lang w:val="en-GB"/>
        </w:rPr>
        <w:fldChar w:fldCharType="separate"/>
      </w:r>
      <w:r w:rsidR="00000000">
        <w:rPr>
          <w:rFonts w:ascii="Times" w:eastAsia="Batang" w:hAnsi="Times"/>
          <w:sz w:val="20"/>
          <w:szCs w:val="24"/>
          <w:lang w:val="en-GB"/>
        </w:rPr>
        <w:fldChar w:fldCharType="begin"/>
      </w:r>
      <w:r w:rsidR="00000000">
        <w:rPr>
          <w:rFonts w:ascii="Times" w:eastAsia="Batang" w:hAnsi="Times"/>
          <w:sz w:val="20"/>
          <w:szCs w:val="24"/>
          <w:lang w:val="en-GB"/>
        </w:rPr>
        <w:instrText xml:space="preserve"> INCLUDEPICTURE  "cid:image001.png@01DA6B4A.6171F0A0" \* MERGEFORMATINET </w:instrText>
      </w:r>
      <w:r w:rsidR="00000000">
        <w:rPr>
          <w:rFonts w:ascii="Times" w:eastAsia="Batang" w:hAnsi="Times"/>
          <w:sz w:val="20"/>
          <w:szCs w:val="24"/>
          <w:lang w:val="en-GB"/>
        </w:rPr>
        <w:fldChar w:fldCharType="separate"/>
      </w:r>
      <w:r w:rsidR="007D526E">
        <w:rPr>
          <w:rFonts w:ascii="Times" w:eastAsia="Batang" w:hAnsi="Times"/>
          <w:sz w:val="20"/>
          <w:szCs w:val="24"/>
          <w:lang w:val="en-GB"/>
        </w:rPr>
        <w:pict w14:anchorId="0F6E281D">
          <v:shape id="_x0000_i1027" type="#_x0000_t75" style="width:482.75pt;height:259.1pt">
            <v:imagedata r:id="rId8" r:href="rId18"/>
          </v:shape>
        </w:pict>
      </w:r>
      <w:r w:rsidR="00000000">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Pr>
          <w:rFonts w:ascii="Times" w:eastAsia="Batang" w:hAnsi="Times"/>
          <w:sz w:val="20"/>
          <w:szCs w:val="24"/>
          <w:lang w:val="en-GB"/>
        </w:rPr>
        <w:fldChar w:fldCharType="end"/>
      </w:r>
      <w:r w:rsidRPr="00261EA7">
        <w:rPr>
          <w:rFonts w:ascii="Times" w:eastAsia="Batang" w:hAnsi="Times"/>
          <w:sz w:val="20"/>
          <w:szCs w:val="24"/>
          <w:lang w:val="en-GB"/>
        </w:rPr>
        <w:fldChar w:fldCharType="end"/>
      </w:r>
    </w:p>
    <w:p w14:paraId="7702F24E" w14:textId="77777777" w:rsidR="00261EA7" w:rsidRPr="0046012A" w:rsidRDefault="00261EA7" w:rsidP="0046012A"/>
    <w:p w14:paraId="47169A2A" w14:textId="77777777" w:rsidR="00261EA7" w:rsidRPr="0046012A" w:rsidRDefault="00261EA7" w:rsidP="0046012A"/>
    <w:p w14:paraId="673AB794" w14:textId="7EF5E376" w:rsidR="00790F65" w:rsidRPr="0046012A" w:rsidRDefault="00790F65" w:rsidP="0046012A"/>
    <w:p w14:paraId="0A7902DA" w14:textId="77777777" w:rsidR="00261EA7" w:rsidRPr="0046012A" w:rsidRDefault="00261EA7" w:rsidP="0046012A"/>
    <w:p w14:paraId="7587FFA1" w14:textId="77777777" w:rsidR="00FB10B2" w:rsidRPr="0046012A" w:rsidRDefault="00FB10B2" w:rsidP="0046012A"/>
    <w:p w14:paraId="6737904B" w14:textId="77777777" w:rsidR="00790F65" w:rsidRPr="007D526E" w:rsidRDefault="00790F65" w:rsidP="0046012A"/>
    <w:sectPr w:rsidR="00790F65" w:rsidRPr="007D526E"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634F" w14:textId="77777777" w:rsidR="002F589E" w:rsidRDefault="002F589E">
      <w:r>
        <w:separator/>
      </w:r>
    </w:p>
  </w:endnote>
  <w:endnote w:type="continuationSeparator" w:id="0">
    <w:p w14:paraId="01B5A627" w14:textId="77777777" w:rsidR="002F589E" w:rsidRDefault="002F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93C67" w14:textId="77777777" w:rsidR="002F589E" w:rsidRDefault="002F589E">
      <w:r>
        <w:separator/>
      </w:r>
    </w:p>
  </w:footnote>
  <w:footnote w:type="continuationSeparator" w:id="0">
    <w:p w14:paraId="19A339AF" w14:textId="77777777" w:rsidR="002F589E" w:rsidRDefault="002F5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CF849D9"/>
    <w:multiLevelType w:val="hybridMultilevel"/>
    <w:tmpl w:val="3FEEDFCC"/>
    <w:lvl w:ilvl="0" w:tplc="02EC8AC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C5AFD"/>
    <w:multiLevelType w:val="hybridMultilevel"/>
    <w:tmpl w:val="A85665A0"/>
    <w:lvl w:ilvl="0" w:tplc="29C00CE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656"/>
        </w:tabs>
        <w:ind w:left="656" w:hanging="360"/>
      </w:pPr>
      <w:rPr>
        <w:rFonts w:ascii="Arial" w:hAnsi="Arial" w:hint="default"/>
      </w:rPr>
    </w:lvl>
    <w:lvl w:ilvl="1" w:tplc="6F08E0AC">
      <w:start w:val="1"/>
      <w:numFmt w:val="bullet"/>
      <w:lvlText w:val="•"/>
      <w:lvlJc w:val="left"/>
      <w:pPr>
        <w:tabs>
          <w:tab w:val="num" w:pos="1376"/>
        </w:tabs>
        <w:ind w:left="1376" w:hanging="360"/>
      </w:pPr>
      <w:rPr>
        <w:rFonts w:ascii="Arial" w:hAnsi="Arial" w:hint="default"/>
      </w:rPr>
    </w:lvl>
    <w:lvl w:ilvl="2" w:tplc="A1DC1AE8">
      <w:start w:val="1"/>
      <w:numFmt w:val="bullet"/>
      <w:lvlText w:val="•"/>
      <w:lvlJc w:val="left"/>
      <w:pPr>
        <w:tabs>
          <w:tab w:val="num" w:pos="2096"/>
        </w:tabs>
        <w:ind w:left="2096" w:hanging="360"/>
      </w:pPr>
      <w:rPr>
        <w:rFonts w:ascii="Arial" w:hAnsi="Arial" w:hint="default"/>
      </w:rPr>
    </w:lvl>
    <w:lvl w:ilvl="3" w:tplc="AB5EC89C">
      <w:start w:val="1"/>
      <w:numFmt w:val="bullet"/>
      <w:lvlText w:val="•"/>
      <w:lvlJc w:val="left"/>
      <w:pPr>
        <w:tabs>
          <w:tab w:val="num" w:pos="2816"/>
        </w:tabs>
        <w:ind w:left="2816" w:hanging="360"/>
      </w:pPr>
      <w:rPr>
        <w:rFonts w:ascii="Arial" w:hAnsi="Arial" w:hint="default"/>
      </w:rPr>
    </w:lvl>
    <w:lvl w:ilvl="4" w:tplc="98068AD4" w:tentative="1">
      <w:start w:val="1"/>
      <w:numFmt w:val="bullet"/>
      <w:lvlText w:val="•"/>
      <w:lvlJc w:val="left"/>
      <w:pPr>
        <w:tabs>
          <w:tab w:val="num" w:pos="3536"/>
        </w:tabs>
        <w:ind w:left="3536" w:hanging="360"/>
      </w:pPr>
      <w:rPr>
        <w:rFonts w:ascii="Arial" w:hAnsi="Arial" w:hint="default"/>
      </w:rPr>
    </w:lvl>
    <w:lvl w:ilvl="5" w:tplc="6916CDCC" w:tentative="1">
      <w:start w:val="1"/>
      <w:numFmt w:val="bullet"/>
      <w:lvlText w:val="•"/>
      <w:lvlJc w:val="left"/>
      <w:pPr>
        <w:tabs>
          <w:tab w:val="num" w:pos="4256"/>
        </w:tabs>
        <w:ind w:left="4256" w:hanging="360"/>
      </w:pPr>
      <w:rPr>
        <w:rFonts w:ascii="Arial" w:hAnsi="Arial" w:hint="default"/>
      </w:rPr>
    </w:lvl>
    <w:lvl w:ilvl="6" w:tplc="A412CDD0" w:tentative="1">
      <w:start w:val="1"/>
      <w:numFmt w:val="bullet"/>
      <w:lvlText w:val="•"/>
      <w:lvlJc w:val="left"/>
      <w:pPr>
        <w:tabs>
          <w:tab w:val="num" w:pos="4976"/>
        </w:tabs>
        <w:ind w:left="4976" w:hanging="360"/>
      </w:pPr>
      <w:rPr>
        <w:rFonts w:ascii="Arial" w:hAnsi="Arial" w:hint="default"/>
      </w:rPr>
    </w:lvl>
    <w:lvl w:ilvl="7" w:tplc="21041494" w:tentative="1">
      <w:start w:val="1"/>
      <w:numFmt w:val="bullet"/>
      <w:lvlText w:val="•"/>
      <w:lvlJc w:val="left"/>
      <w:pPr>
        <w:tabs>
          <w:tab w:val="num" w:pos="5696"/>
        </w:tabs>
        <w:ind w:left="5696" w:hanging="360"/>
      </w:pPr>
      <w:rPr>
        <w:rFonts w:ascii="Arial" w:hAnsi="Arial" w:hint="default"/>
      </w:rPr>
    </w:lvl>
    <w:lvl w:ilvl="8" w:tplc="F6DC0974" w:tentative="1">
      <w:start w:val="1"/>
      <w:numFmt w:val="bullet"/>
      <w:lvlText w:val="•"/>
      <w:lvlJc w:val="left"/>
      <w:pPr>
        <w:tabs>
          <w:tab w:val="num" w:pos="6416"/>
        </w:tabs>
        <w:ind w:left="6416" w:hanging="360"/>
      </w:pPr>
      <w:rPr>
        <w:rFonts w:ascii="Arial" w:hAnsi="Arial" w:hint="default"/>
      </w:rPr>
    </w:lvl>
  </w:abstractNum>
  <w:abstractNum w:abstractNumId="15"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6"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9614E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2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382288">
    <w:abstractNumId w:val="15"/>
  </w:num>
  <w:num w:numId="2" w16cid:durableId="1043552862">
    <w:abstractNumId w:val="13"/>
  </w:num>
  <w:num w:numId="3" w16cid:durableId="1799109342">
    <w:abstractNumId w:val="22"/>
  </w:num>
  <w:num w:numId="4" w16cid:durableId="634221772">
    <w:abstractNumId w:val="0"/>
  </w:num>
  <w:num w:numId="5" w16cid:durableId="966933016">
    <w:abstractNumId w:val="3"/>
  </w:num>
  <w:num w:numId="6" w16cid:durableId="1672683578">
    <w:abstractNumId w:val="29"/>
  </w:num>
  <w:num w:numId="7" w16cid:durableId="139350179">
    <w:abstractNumId w:val="17"/>
  </w:num>
  <w:num w:numId="8" w16cid:durableId="1446122427">
    <w:abstractNumId w:val="19"/>
  </w:num>
  <w:num w:numId="9" w16cid:durableId="911811495">
    <w:abstractNumId w:val="1"/>
  </w:num>
  <w:num w:numId="10" w16cid:durableId="2120950161">
    <w:abstractNumId w:val="26"/>
  </w:num>
  <w:num w:numId="11" w16cid:durableId="24790456">
    <w:abstractNumId w:val="30"/>
  </w:num>
  <w:num w:numId="12" w16cid:durableId="1602687718">
    <w:abstractNumId w:val="5"/>
  </w:num>
  <w:num w:numId="13" w16cid:durableId="428698248">
    <w:abstractNumId w:val="23"/>
  </w:num>
  <w:num w:numId="14" w16cid:durableId="997028582">
    <w:abstractNumId w:val="18"/>
  </w:num>
  <w:num w:numId="15" w16cid:durableId="302465719">
    <w:abstractNumId w:val="8"/>
  </w:num>
  <w:num w:numId="16" w16cid:durableId="1629162541">
    <w:abstractNumId w:val="25"/>
  </w:num>
  <w:num w:numId="17" w16cid:durableId="1520509858">
    <w:abstractNumId w:val="9"/>
  </w:num>
  <w:num w:numId="18" w16cid:durableId="1327438076">
    <w:abstractNumId w:val="16"/>
  </w:num>
  <w:num w:numId="19" w16cid:durableId="102385145">
    <w:abstractNumId w:val="28"/>
  </w:num>
  <w:num w:numId="20" w16cid:durableId="2115249715">
    <w:abstractNumId w:val="10"/>
  </w:num>
  <w:num w:numId="21" w16cid:durableId="1691446050">
    <w:abstractNumId w:val="11"/>
  </w:num>
  <w:num w:numId="22" w16cid:durableId="2095468688">
    <w:abstractNumId w:val="20"/>
  </w:num>
  <w:num w:numId="23" w16cid:durableId="1776361900">
    <w:abstractNumId w:val="2"/>
  </w:num>
  <w:num w:numId="24" w16cid:durableId="1453598053">
    <w:abstractNumId w:val="6"/>
  </w:num>
  <w:num w:numId="25" w16cid:durableId="1195583499">
    <w:abstractNumId w:val="12"/>
  </w:num>
  <w:num w:numId="26" w16cid:durableId="1345673008">
    <w:abstractNumId w:val="31"/>
  </w:num>
  <w:num w:numId="27" w16cid:durableId="1064256969">
    <w:abstractNumId w:val="4"/>
  </w:num>
  <w:num w:numId="28" w16cid:durableId="2078478112">
    <w:abstractNumId w:val="24"/>
  </w:num>
  <w:num w:numId="29" w16cid:durableId="698822882">
    <w:abstractNumId w:val="14"/>
  </w:num>
  <w:num w:numId="30" w16cid:durableId="1643921949">
    <w:abstractNumId w:val="7"/>
  </w:num>
  <w:num w:numId="31" w16cid:durableId="26221495">
    <w:abstractNumId w:val="27"/>
  </w:num>
  <w:num w:numId="32" w16cid:durableId="1971091064">
    <w:abstractNumId w:val="21"/>
  </w:num>
  <w:num w:numId="33" w16cid:durableId="49460906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49A"/>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941"/>
    <w:rsid w:val="00006B4B"/>
    <w:rsid w:val="00006C59"/>
    <w:rsid w:val="00006F15"/>
    <w:rsid w:val="000072B6"/>
    <w:rsid w:val="00007813"/>
    <w:rsid w:val="0001018C"/>
    <w:rsid w:val="000102D7"/>
    <w:rsid w:val="00010762"/>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55"/>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06"/>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5B4"/>
    <w:rsid w:val="0003376B"/>
    <w:rsid w:val="00033F6C"/>
    <w:rsid w:val="00034676"/>
    <w:rsid w:val="000346E6"/>
    <w:rsid w:val="00034944"/>
    <w:rsid w:val="00035164"/>
    <w:rsid w:val="0003529E"/>
    <w:rsid w:val="000352B3"/>
    <w:rsid w:val="000356A0"/>
    <w:rsid w:val="000361C9"/>
    <w:rsid w:val="00036660"/>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6F69"/>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5F8"/>
    <w:rsid w:val="000567AD"/>
    <w:rsid w:val="000574A3"/>
    <w:rsid w:val="0005773E"/>
    <w:rsid w:val="00057DC8"/>
    <w:rsid w:val="00057F4F"/>
    <w:rsid w:val="000605EA"/>
    <w:rsid w:val="00060AB2"/>
    <w:rsid w:val="000612E1"/>
    <w:rsid w:val="00061344"/>
    <w:rsid w:val="000614FE"/>
    <w:rsid w:val="000616D4"/>
    <w:rsid w:val="00061CF0"/>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1D40"/>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0E35"/>
    <w:rsid w:val="000820B9"/>
    <w:rsid w:val="000823B0"/>
    <w:rsid w:val="00082521"/>
    <w:rsid w:val="0008283F"/>
    <w:rsid w:val="00082D41"/>
    <w:rsid w:val="0008335B"/>
    <w:rsid w:val="00083379"/>
    <w:rsid w:val="00083429"/>
    <w:rsid w:val="00083587"/>
    <w:rsid w:val="00083838"/>
    <w:rsid w:val="00083B6A"/>
    <w:rsid w:val="00083C98"/>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A54"/>
    <w:rsid w:val="00093CB9"/>
    <w:rsid w:val="00093D42"/>
    <w:rsid w:val="00093DD0"/>
    <w:rsid w:val="0009435C"/>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9BE"/>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F13"/>
    <w:rsid w:val="000E41BE"/>
    <w:rsid w:val="000E4761"/>
    <w:rsid w:val="000E4770"/>
    <w:rsid w:val="000E48AF"/>
    <w:rsid w:val="000E59A0"/>
    <w:rsid w:val="000E7403"/>
    <w:rsid w:val="000E7450"/>
    <w:rsid w:val="000E7693"/>
    <w:rsid w:val="000E7A84"/>
    <w:rsid w:val="000E7D4D"/>
    <w:rsid w:val="000F02B5"/>
    <w:rsid w:val="000F09BC"/>
    <w:rsid w:val="000F0D6B"/>
    <w:rsid w:val="000F0E41"/>
    <w:rsid w:val="000F0E9F"/>
    <w:rsid w:val="000F13AF"/>
    <w:rsid w:val="000F13D0"/>
    <w:rsid w:val="000F15BC"/>
    <w:rsid w:val="000F180A"/>
    <w:rsid w:val="000F1A22"/>
    <w:rsid w:val="000F1C92"/>
    <w:rsid w:val="000F2D25"/>
    <w:rsid w:val="000F2EEE"/>
    <w:rsid w:val="000F307F"/>
    <w:rsid w:val="000F309C"/>
    <w:rsid w:val="000F3457"/>
    <w:rsid w:val="000F3697"/>
    <w:rsid w:val="000F38B5"/>
    <w:rsid w:val="000F3BD0"/>
    <w:rsid w:val="000F407D"/>
    <w:rsid w:val="000F4889"/>
    <w:rsid w:val="000F4A23"/>
    <w:rsid w:val="000F5BC8"/>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363"/>
    <w:rsid w:val="00105614"/>
    <w:rsid w:val="00105951"/>
    <w:rsid w:val="001059F3"/>
    <w:rsid w:val="00105CC7"/>
    <w:rsid w:val="00105E1E"/>
    <w:rsid w:val="00106162"/>
    <w:rsid w:val="001061BC"/>
    <w:rsid w:val="0010662A"/>
    <w:rsid w:val="00106FED"/>
    <w:rsid w:val="00107779"/>
    <w:rsid w:val="0010781E"/>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61A4"/>
    <w:rsid w:val="001161CF"/>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2BD2"/>
    <w:rsid w:val="0014309D"/>
    <w:rsid w:val="0014325C"/>
    <w:rsid w:val="0014384A"/>
    <w:rsid w:val="0014392B"/>
    <w:rsid w:val="00143CE9"/>
    <w:rsid w:val="001444EE"/>
    <w:rsid w:val="0014450F"/>
    <w:rsid w:val="0014486A"/>
    <w:rsid w:val="00144922"/>
    <w:rsid w:val="00144D8F"/>
    <w:rsid w:val="00144DCF"/>
    <w:rsid w:val="00145293"/>
    <w:rsid w:val="001452A5"/>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0BF"/>
    <w:rsid w:val="00151619"/>
    <w:rsid w:val="00151CA4"/>
    <w:rsid w:val="00151FDC"/>
    <w:rsid w:val="00152732"/>
    <w:rsid w:val="00152835"/>
    <w:rsid w:val="00152CFF"/>
    <w:rsid w:val="00152D96"/>
    <w:rsid w:val="00152F89"/>
    <w:rsid w:val="00153899"/>
    <w:rsid w:val="0015421D"/>
    <w:rsid w:val="00154914"/>
    <w:rsid w:val="001549DA"/>
    <w:rsid w:val="00155020"/>
    <w:rsid w:val="00155134"/>
    <w:rsid w:val="001559FA"/>
    <w:rsid w:val="00156374"/>
    <w:rsid w:val="001572C1"/>
    <w:rsid w:val="0015755B"/>
    <w:rsid w:val="001575B1"/>
    <w:rsid w:val="001577D8"/>
    <w:rsid w:val="001578A7"/>
    <w:rsid w:val="00157FC3"/>
    <w:rsid w:val="00160434"/>
    <w:rsid w:val="00160739"/>
    <w:rsid w:val="00161FE4"/>
    <w:rsid w:val="0016271E"/>
    <w:rsid w:val="00162B25"/>
    <w:rsid w:val="00162D7A"/>
    <w:rsid w:val="001633C3"/>
    <w:rsid w:val="00163B0B"/>
    <w:rsid w:val="00163D1B"/>
    <w:rsid w:val="0016490F"/>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B5B"/>
    <w:rsid w:val="00167C3C"/>
    <w:rsid w:val="001704F9"/>
    <w:rsid w:val="00170E24"/>
    <w:rsid w:val="00171143"/>
    <w:rsid w:val="001721FB"/>
    <w:rsid w:val="00172864"/>
    <w:rsid w:val="00172B82"/>
    <w:rsid w:val="00172C2F"/>
    <w:rsid w:val="00172EFA"/>
    <w:rsid w:val="001735E6"/>
    <w:rsid w:val="00173608"/>
    <w:rsid w:val="001744AF"/>
    <w:rsid w:val="0017453E"/>
    <w:rsid w:val="001745EC"/>
    <w:rsid w:val="001747B7"/>
    <w:rsid w:val="00174B63"/>
    <w:rsid w:val="001751AB"/>
    <w:rsid w:val="001751AD"/>
    <w:rsid w:val="001754CE"/>
    <w:rsid w:val="00175C30"/>
    <w:rsid w:val="001762F8"/>
    <w:rsid w:val="00176925"/>
    <w:rsid w:val="00177069"/>
    <w:rsid w:val="0017791F"/>
    <w:rsid w:val="00177FC1"/>
    <w:rsid w:val="0018014F"/>
    <w:rsid w:val="0018070A"/>
    <w:rsid w:val="0018096D"/>
    <w:rsid w:val="00180E8D"/>
    <w:rsid w:val="0018145C"/>
    <w:rsid w:val="001814A4"/>
    <w:rsid w:val="001815A2"/>
    <w:rsid w:val="00181D0E"/>
    <w:rsid w:val="00181FC1"/>
    <w:rsid w:val="001827D3"/>
    <w:rsid w:val="00182B92"/>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C90"/>
    <w:rsid w:val="00194F05"/>
    <w:rsid w:val="00194F68"/>
    <w:rsid w:val="001958EA"/>
    <w:rsid w:val="00195E0E"/>
    <w:rsid w:val="00196CB1"/>
    <w:rsid w:val="00196D67"/>
    <w:rsid w:val="001A009C"/>
    <w:rsid w:val="001A01A5"/>
    <w:rsid w:val="001A0383"/>
    <w:rsid w:val="001A0E0D"/>
    <w:rsid w:val="001A0E2F"/>
    <w:rsid w:val="001A13E7"/>
    <w:rsid w:val="001A14CA"/>
    <w:rsid w:val="001A159A"/>
    <w:rsid w:val="001A180D"/>
    <w:rsid w:val="001A192B"/>
    <w:rsid w:val="001A1BAC"/>
    <w:rsid w:val="001A23CE"/>
    <w:rsid w:val="001A28AA"/>
    <w:rsid w:val="001A2C22"/>
    <w:rsid w:val="001A2C64"/>
    <w:rsid w:val="001A2C89"/>
    <w:rsid w:val="001A3138"/>
    <w:rsid w:val="001A420F"/>
    <w:rsid w:val="001A4347"/>
    <w:rsid w:val="001A4965"/>
    <w:rsid w:val="001A57EE"/>
    <w:rsid w:val="001A5C71"/>
    <w:rsid w:val="001A5C74"/>
    <w:rsid w:val="001A60E5"/>
    <w:rsid w:val="001A670E"/>
    <w:rsid w:val="001A673E"/>
    <w:rsid w:val="001A6919"/>
    <w:rsid w:val="001A7763"/>
    <w:rsid w:val="001A778F"/>
    <w:rsid w:val="001B0525"/>
    <w:rsid w:val="001B0A49"/>
    <w:rsid w:val="001B0ACB"/>
    <w:rsid w:val="001B13B5"/>
    <w:rsid w:val="001B2439"/>
    <w:rsid w:val="001B26B2"/>
    <w:rsid w:val="001B27A5"/>
    <w:rsid w:val="001B31DB"/>
    <w:rsid w:val="001B3772"/>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A46"/>
    <w:rsid w:val="001C1FF5"/>
    <w:rsid w:val="001C2378"/>
    <w:rsid w:val="001C2AB2"/>
    <w:rsid w:val="001C3214"/>
    <w:rsid w:val="001C353B"/>
    <w:rsid w:val="001C3A79"/>
    <w:rsid w:val="001C3EE9"/>
    <w:rsid w:val="001C3FA4"/>
    <w:rsid w:val="001C40F9"/>
    <w:rsid w:val="001C40FC"/>
    <w:rsid w:val="001C41B6"/>
    <w:rsid w:val="001C458B"/>
    <w:rsid w:val="001C4A9F"/>
    <w:rsid w:val="001C4F48"/>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46C"/>
    <w:rsid w:val="001D1D5A"/>
    <w:rsid w:val="001D1F66"/>
    <w:rsid w:val="001D2360"/>
    <w:rsid w:val="001D2372"/>
    <w:rsid w:val="001D25B5"/>
    <w:rsid w:val="001D26A7"/>
    <w:rsid w:val="001D27FF"/>
    <w:rsid w:val="001D2CE6"/>
    <w:rsid w:val="001D3109"/>
    <w:rsid w:val="001D332E"/>
    <w:rsid w:val="001D37B3"/>
    <w:rsid w:val="001D3CDE"/>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885"/>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EC7"/>
    <w:rsid w:val="00201F7A"/>
    <w:rsid w:val="002029E0"/>
    <w:rsid w:val="00203385"/>
    <w:rsid w:val="0020349A"/>
    <w:rsid w:val="002034B4"/>
    <w:rsid w:val="00203BF3"/>
    <w:rsid w:val="00203C81"/>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CF7"/>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3F73"/>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1EA7"/>
    <w:rsid w:val="002622A9"/>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625"/>
    <w:rsid w:val="00280AB1"/>
    <w:rsid w:val="00281274"/>
    <w:rsid w:val="002812E3"/>
    <w:rsid w:val="00281354"/>
    <w:rsid w:val="00281CDE"/>
    <w:rsid w:val="00282480"/>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6E9F"/>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098"/>
    <w:rsid w:val="002A335E"/>
    <w:rsid w:val="002A368A"/>
    <w:rsid w:val="002A3A5B"/>
    <w:rsid w:val="002A3ADD"/>
    <w:rsid w:val="002A3B1C"/>
    <w:rsid w:val="002A4065"/>
    <w:rsid w:val="002A45F7"/>
    <w:rsid w:val="002A4AF3"/>
    <w:rsid w:val="002A4B4D"/>
    <w:rsid w:val="002A4C26"/>
    <w:rsid w:val="002A4E11"/>
    <w:rsid w:val="002A5699"/>
    <w:rsid w:val="002A59F0"/>
    <w:rsid w:val="002A617A"/>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48E"/>
    <w:rsid w:val="002C099C"/>
    <w:rsid w:val="002C0B74"/>
    <w:rsid w:val="002C0C8B"/>
    <w:rsid w:val="002C0CBB"/>
    <w:rsid w:val="002C1201"/>
    <w:rsid w:val="002C1302"/>
    <w:rsid w:val="002C1460"/>
    <w:rsid w:val="002C1875"/>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0DA2"/>
    <w:rsid w:val="002D1197"/>
    <w:rsid w:val="002D11B7"/>
    <w:rsid w:val="002D1563"/>
    <w:rsid w:val="002D15CB"/>
    <w:rsid w:val="002D2480"/>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9E7"/>
    <w:rsid w:val="002E0038"/>
    <w:rsid w:val="002E017A"/>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8DF"/>
    <w:rsid w:val="002F4D69"/>
    <w:rsid w:val="002F50BD"/>
    <w:rsid w:val="002F559A"/>
    <w:rsid w:val="002F589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94B"/>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2DCC"/>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BC1"/>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977"/>
    <w:rsid w:val="00342CE7"/>
    <w:rsid w:val="00342FDD"/>
    <w:rsid w:val="00343113"/>
    <w:rsid w:val="00343118"/>
    <w:rsid w:val="003432DE"/>
    <w:rsid w:val="00343496"/>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6DDE"/>
    <w:rsid w:val="0035767D"/>
    <w:rsid w:val="00357A17"/>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5F"/>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B11"/>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55"/>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B5"/>
    <w:rsid w:val="00395CD9"/>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2B5B"/>
    <w:rsid w:val="003B31B1"/>
    <w:rsid w:val="003B3575"/>
    <w:rsid w:val="003B3709"/>
    <w:rsid w:val="003B38D1"/>
    <w:rsid w:val="003B3964"/>
    <w:rsid w:val="003B50BC"/>
    <w:rsid w:val="003B5D1C"/>
    <w:rsid w:val="003B5D97"/>
    <w:rsid w:val="003B63A4"/>
    <w:rsid w:val="003B68FE"/>
    <w:rsid w:val="003B6C49"/>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74A"/>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0C3"/>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2F19"/>
    <w:rsid w:val="003E33B8"/>
    <w:rsid w:val="003E349D"/>
    <w:rsid w:val="003E374E"/>
    <w:rsid w:val="003E3B8E"/>
    <w:rsid w:val="003E3CCF"/>
    <w:rsid w:val="003E3F36"/>
    <w:rsid w:val="003E4820"/>
    <w:rsid w:val="003E4858"/>
    <w:rsid w:val="003E5567"/>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209"/>
    <w:rsid w:val="004047C4"/>
    <w:rsid w:val="0040523D"/>
    <w:rsid w:val="0040570B"/>
    <w:rsid w:val="00405EDB"/>
    <w:rsid w:val="00405FB1"/>
    <w:rsid w:val="0040600A"/>
    <w:rsid w:val="00406460"/>
    <w:rsid w:val="004064A4"/>
    <w:rsid w:val="00406A2F"/>
    <w:rsid w:val="00406AF9"/>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425"/>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C12"/>
    <w:rsid w:val="00457D9A"/>
    <w:rsid w:val="0046012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3CE"/>
    <w:rsid w:val="0047083E"/>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450"/>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6B0"/>
    <w:rsid w:val="0048285E"/>
    <w:rsid w:val="00482BA7"/>
    <w:rsid w:val="00482BBE"/>
    <w:rsid w:val="00482D9A"/>
    <w:rsid w:val="00482EAF"/>
    <w:rsid w:val="004833A3"/>
    <w:rsid w:val="00483A12"/>
    <w:rsid w:val="00483BBB"/>
    <w:rsid w:val="00483C32"/>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1B5"/>
    <w:rsid w:val="00487B59"/>
    <w:rsid w:val="00487CA3"/>
    <w:rsid w:val="00490589"/>
    <w:rsid w:val="00490D7B"/>
    <w:rsid w:val="00491191"/>
    <w:rsid w:val="0049162F"/>
    <w:rsid w:val="004916F7"/>
    <w:rsid w:val="004920B8"/>
    <w:rsid w:val="004923C5"/>
    <w:rsid w:val="0049257F"/>
    <w:rsid w:val="004926C9"/>
    <w:rsid w:val="00492D44"/>
    <w:rsid w:val="00493895"/>
    <w:rsid w:val="00493A3C"/>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ED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520"/>
    <w:rsid w:val="004D2E1A"/>
    <w:rsid w:val="004D39E3"/>
    <w:rsid w:val="004D40AE"/>
    <w:rsid w:val="004D41C6"/>
    <w:rsid w:val="004D4924"/>
    <w:rsid w:val="004D5A11"/>
    <w:rsid w:val="004D5ED7"/>
    <w:rsid w:val="004D6A8B"/>
    <w:rsid w:val="004D6AB0"/>
    <w:rsid w:val="004D6F4D"/>
    <w:rsid w:val="004D6F95"/>
    <w:rsid w:val="004D70CF"/>
    <w:rsid w:val="004D728E"/>
    <w:rsid w:val="004D72FE"/>
    <w:rsid w:val="004D7358"/>
    <w:rsid w:val="004D77A8"/>
    <w:rsid w:val="004D780F"/>
    <w:rsid w:val="004D7E91"/>
    <w:rsid w:val="004D7F4B"/>
    <w:rsid w:val="004E003A"/>
    <w:rsid w:val="004E0768"/>
    <w:rsid w:val="004E0AB7"/>
    <w:rsid w:val="004E0C10"/>
    <w:rsid w:val="004E0E03"/>
    <w:rsid w:val="004E1920"/>
    <w:rsid w:val="004E19BC"/>
    <w:rsid w:val="004E1A31"/>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B1F"/>
    <w:rsid w:val="004E5D0C"/>
    <w:rsid w:val="004E5FDB"/>
    <w:rsid w:val="004E7A42"/>
    <w:rsid w:val="004E7C7A"/>
    <w:rsid w:val="004E7F04"/>
    <w:rsid w:val="004E7F8C"/>
    <w:rsid w:val="004F0634"/>
    <w:rsid w:val="004F09BD"/>
    <w:rsid w:val="004F0AEB"/>
    <w:rsid w:val="004F0C68"/>
    <w:rsid w:val="004F0E14"/>
    <w:rsid w:val="004F0E25"/>
    <w:rsid w:val="004F0FB9"/>
    <w:rsid w:val="004F1007"/>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5581"/>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71D"/>
    <w:rsid w:val="00502A07"/>
    <w:rsid w:val="00502AB9"/>
    <w:rsid w:val="00502B72"/>
    <w:rsid w:val="00502FB1"/>
    <w:rsid w:val="00502FBB"/>
    <w:rsid w:val="00503006"/>
    <w:rsid w:val="00503506"/>
    <w:rsid w:val="0050376D"/>
    <w:rsid w:val="00503CEE"/>
    <w:rsid w:val="00503EEC"/>
    <w:rsid w:val="00504009"/>
    <w:rsid w:val="00504BC1"/>
    <w:rsid w:val="00504FC4"/>
    <w:rsid w:val="00505134"/>
    <w:rsid w:val="00505C04"/>
    <w:rsid w:val="00505E39"/>
    <w:rsid w:val="0050637B"/>
    <w:rsid w:val="0050644A"/>
    <w:rsid w:val="0050677E"/>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449"/>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4DA"/>
    <w:rsid w:val="00524545"/>
    <w:rsid w:val="00524937"/>
    <w:rsid w:val="00524E48"/>
    <w:rsid w:val="005255BF"/>
    <w:rsid w:val="005257DE"/>
    <w:rsid w:val="0052583D"/>
    <w:rsid w:val="00525D22"/>
    <w:rsid w:val="00525ED6"/>
    <w:rsid w:val="00526331"/>
    <w:rsid w:val="00527200"/>
    <w:rsid w:val="005273A1"/>
    <w:rsid w:val="005274C1"/>
    <w:rsid w:val="00527802"/>
    <w:rsid w:val="00527AB4"/>
    <w:rsid w:val="00530157"/>
    <w:rsid w:val="005305A3"/>
    <w:rsid w:val="005306B5"/>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3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6E9"/>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406"/>
    <w:rsid w:val="00564510"/>
    <w:rsid w:val="00564B86"/>
    <w:rsid w:val="00564D67"/>
    <w:rsid w:val="005656ED"/>
    <w:rsid w:val="00565820"/>
    <w:rsid w:val="00565C9E"/>
    <w:rsid w:val="00566544"/>
    <w:rsid w:val="00566608"/>
    <w:rsid w:val="005668AC"/>
    <w:rsid w:val="00566C83"/>
    <w:rsid w:val="005679F8"/>
    <w:rsid w:val="005700FE"/>
    <w:rsid w:val="00570426"/>
    <w:rsid w:val="00570968"/>
    <w:rsid w:val="00570DA3"/>
    <w:rsid w:val="00570DF4"/>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CD1"/>
    <w:rsid w:val="00581D0C"/>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598"/>
    <w:rsid w:val="00587DB6"/>
    <w:rsid w:val="00587FC0"/>
    <w:rsid w:val="00590565"/>
    <w:rsid w:val="005906AD"/>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4DCC"/>
    <w:rsid w:val="005A5508"/>
    <w:rsid w:val="005A57EA"/>
    <w:rsid w:val="005A585A"/>
    <w:rsid w:val="005A5E23"/>
    <w:rsid w:val="005A7192"/>
    <w:rsid w:val="005A78A6"/>
    <w:rsid w:val="005A7CC4"/>
    <w:rsid w:val="005B0542"/>
    <w:rsid w:val="005B0D42"/>
    <w:rsid w:val="005B1C65"/>
    <w:rsid w:val="005B1FD1"/>
    <w:rsid w:val="005B2225"/>
    <w:rsid w:val="005B2799"/>
    <w:rsid w:val="005B2B38"/>
    <w:rsid w:val="005B2B77"/>
    <w:rsid w:val="005B3330"/>
    <w:rsid w:val="005B3D4A"/>
    <w:rsid w:val="005B401D"/>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84"/>
    <w:rsid w:val="005E1FBC"/>
    <w:rsid w:val="005E234A"/>
    <w:rsid w:val="005E23ED"/>
    <w:rsid w:val="005E2867"/>
    <w:rsid w:val="005E2C95"/>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CC6"/>
    <w:rsid w:val="005F5D6F"/>
    <w:rsid w:val="005F60F0"/>
    <w:rsid w:val="005F6A57"/>
    <w:rsid w:val="005F6B77"/>
    <w:rsid w:val="005F7487"/>
    <w:rsid w:val="005F7625"/>
    <w:rsid w:val="005F7B27"/>
    <w:rsid w:val="006002C7"/>
    <w:rsid w:val="00600EDE"/>
    <w:rsid w:val="00600F95"/>
    <w:rsid w:val="00600F9C"/>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06"/>
    <w:rsid w:val="00612714"/>
    <w:rsid w:val="006130F7"/>
    <w:rsid w:val="006131BB"/>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5CD"/>
    <w:rsid w:val="00632B9E"/>
    <w:rsid w:val="00632F4C"/>
    <w:rsid w:val="00633657"/>
    <w:rsid w:val="006338B0"/>
    <w:rsid w:val="00633FD4"/>
    <w:rsid w:val="00634290"/>
    <w:rsid w:val="00634327"/>
    <w:rsid w:val="0063473E"/>
    <w:rsid w:val="00634ACF"/>
    <w:rsid w:val="00635035"/>
    <w:rsid w:val="006351DD"/>
    <w:rsid w:val="0063580D"/>
    <w:rsid w:val="00635BEE"/>
    <w:rsid w:val="00635CAE"/>
    <w:rsid w:val="00635EBC"/>
    <w:rsid w:val="00636560"/>
    <w:rsid w:val="00637240"/>
    <w:rsid w:val="0063798A"/>
    <w:rsid w:val="0064023E"/>
    <w:rsid w:val="006403BC"/>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6D8"/>
    <w:rsid w:val="006608EB"/>
    <w:rsid w:val="006611CA"/>
    <w:rsid w:val="006613F4"/>
    <w:rsid w:val="006618CC"/>
    <w:rsid w:val="00661AC6"/>
    <w:rsid w:val="00661ACB"/>
    <w:rsid w:val="00661E09"/>
    <w:rsid w:val="00662111"/>
    <w:rsid w:val="00662118"/>
    <w:rsid w:val="006623A1"/>
    <w:rsid w:val="006627DA"/>
    <w:rsid w:val="00662B9A"/>
    <w:rsid w:val="00662C2D"/>
    <w:rsid w:val="00662E2F"/>
    <w:rsid w:val="006638AD"/>
    <w:rsid w:val="00663BEA"/>
    <w:rsid w:val="00665350"/>
    <w:rsid w:val="00666765"/>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865"/>
    <w:rsid w:val="00675A60"/>
    <w:rsid w:val="00675BE2"/>
    <w:rsid w:val="00675DDE"/>
    <w:rsid w:val="00676183"/>
    <w:rsid w:val="006763D7"/>
    <w:rsid w:val="0067679E"/>
    <w:rsid w:val="0067689B"/>
    <w:rsid w:val="0067697E"/>
    <w:rsid w:val="00676F65"/>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3DFC"/>
    <w:rsid w:val="0068436C"/>
    <w:rsid w:val="00684393"/>
    <w:rsid w:val="00684466"/>
    <w:rsid w:val="00684D88"/>
    <w:rsid w:val="006851C4"/>
    <w:rsid w:val="0068545E"/>
    <w:rsid w:val="00685551"/>
    <w:rsid w:val="00685852"/>
    <w:rsid w:val="00685B71"/>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C04"/>
    <w:rsid w:val="00697EC7"/>
    <w:rsid w:val="006A0221"/>
    <w:rsid w:val="006A0AA4"/>
    <w:rsid w:val="006A1277"/>
    <w:rsid w:val="006A1649"/>
    <w:rsid w:val="006A203A"/>
    <w:rsid w:val="006A254E"/>
    <w:rsid w:val="006A2C30"/>
    <w:rsid w:val="006A301C"/>
    <w:rsid w:val="006A307F"/>
    <w:rsid w:val="006A3416"/>
    <w:rsid w:val="006A3E2B"/>
    <w:rsid w:val="006A3FF2"/>
    <w:rsid w:val="006A4E4A"/>
    <w:rsid w:val="006A50AA"/>
    <w:rsid w:val="006A577A"/>
    <w:rsid w:val="006A582F"/>
    <w:rsid w:val="006A5F71"/>
    <w:rsid w:val="006A6262"/>
    <w:rsid w:val="006A6E17"/>
    <w:rsid w:val="006A78AC"/>
    <w:rsid w:val="006A7E8E"/>
    <w:rsid w:val="006B11A1"/>
    <w:rsid w:val="006B120D"/>
    <w:rsid w:val="006B17E7"/>
    <w:rsid w:val="006B19E8"/>
    <w:rsid w:val="006B1A8A"/>
    <w:rsid w:val="006B1E37"/>
    <w:rsid w:val="006B1E73"/>
    <w:rsid w:val="006B1FD5"/>
    <w:rsid w:val="006B20B4"/>
    <w:rsid w:val="006B24D6"/>
    <w:rsid w:val="006B2DD7"/>
    <w:rsid w:val="006B2E5F"/>
    <w:rsid w:val="006B2F57"/>
    <w:rsid w:val="006B3B9C"/>
    <w:rsid w:val="006B475C"/>
    <w:rsid w:val="006B4BCB"/>
    <w:rsid w:val="006B4C7E"/>
    <w:rsid w:val="006B506C"/>
    <w:rsid w:val="006B5391"/>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780F"/>
    <w:rsid w:val="006E799D"/>
    <w:rsid w:val="006F0593"/>
    <w:rsid w:val="006F0684"/>
    <w:rsid w:val="006F07F3"/>
    <w:rsid w:val="006F0BB4"/>
    <w:rsid w:val="006F1064"/>
    <w:rsid w:val="006F1B76"/>
    <w:rsid w:val="006F1EB7"/>
    <w:rsid w:val="006F1FFC"/>
    <w:rsid w:val="006F338A"/>
    <w:rsid w:val="006F349A"/>
    <w:rsid w:val="006F38B2"/>
    <w:rsid w:val="006F49EF"/>
    <w:rsid w:val="006F4B8C"/>
    <w:rsid w:val="006F4BE0"/>
    <w:rsid w:val="006F52E5"/>
    <w:rsid w:val="006F52FF"/>
    <w:rsid w:val="006F54E1"/>
    <w:rsid w:val="006F6066"/>
    <w:rsid w:val="006F606A"/>
    <w:rsid w:val="006F6544"/>
    <w:rsid w:val="006F6850"/>
    <w:rsid w:val="006F6A2F"/>
    <w:rsid w:val="006F6CC2"/>
    <w:rsid w:val="006F707E"/>
    <w:rsid w:val="006F71BB"/>
    <w:rsid w:val="006F7B41"/>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877"/>
    <w:rsid w:val="00714C47"/>
    <w:rsid w:val="00714F07"/>
    <w:rsid w:val="00715151"/>
    <w:rsid w:val="007157CD"/>
    <w:rsid w:val="00715A9A"/>
    <w:rsid w:val="00715EA0"/>
    <w:rsid w:val="00716462"/>
    <w:rsid w:val="007167F0"/>
    <w:rsid w:val="007168BC"/>
    <w:rsid w:val="00716A60"/>
    <w:rsid w:val="00717CCE"/>
    <w:rsid w:val="00720084"/>
    <w:rsid w:val="00720093"/>
    <w:rsid w:val="007204D9"/>
    <w:rsid w:val="0072067B"/>
    <w:rsid w:val="007209AC"/>
    <w:rsid w:val="00720B82"/>
    <w:rsid w:val="00721084"/>
    <w:rsid w:val="00721262"/>
    <w:rsid w:val="007212DD"/>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436B"/>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A9F"/>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57CB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31"/>
    <w:rsid w:val="00764E6A"/>
    <w:rsid w:val="00764ECF"/>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2EF"/>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D34"/>
    <w:rsid w:val="0079356C"/>
    <w:rsid w:val="00793EE9"/>
    <w:rsid w:val="00794924"/>
    <w:rsid w:val="0079506E"/>
    <w:rsid w:val="0079569F"/>
    <w:rsid w:val="00796B55"/>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71CF"/>
    <w:rsid w:val="007A7A96"/>
    <w:rsid w:val="007B01BE"/>
    <w:rsid w:val="007B03AF"/>
    <w:rsid w:val="007B0BE3"/>
    <w:rsid w:val="007B0FA5"/>
    <w:rsid w:val="007B10C7"/>
    <w:rsid w:val="007B14A9"/>
    <w:rsid w:val="007B1543"/>
    <w:rsid w:val="007B1AC0"/>
    <w:rsid w:val="007B1B9F"/>
    <w:rsid w:val="007B2230"/>
    <w:rsid w:val="007B25A8"/>
    <w:rsid w:val="007B270A"/>
    <w:rsid w:val="007B2D3B"/>
    <w:rsid w:val="007B3318"/>
    <w:rsid w:val="007B363F"/>
    <w:rsid w:val="007B397B"/>
    <w:rsid w:val="007B41BE"/>
    <w:rsid w:val="007B46C6"/>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D86"/>
    <w:rsid w:val="007D0E54"/>
    <w:rsid w:val="007D1A89"/>
    <w:rsid w:val="007D1C9B"/>
    <w:rsid w:val="007D229A"/>
    <w:rsid w:val="007D26F2"/>
    <w:rsid w:val="007D2CB2"/>
    <w:rsid w:val="007D2F44"/>
    <w:rsid w:val="007D2F4D"/>
    <w:rsid w:val="007D37D6"/>
    <w:rsid w:val="007D3800"/>
    <w:rsid w:val="007D3C97"/>
    <w:rsid w:val="007D4178"/>
    <w:rsid w:val="007D48FF"/>
    <w:rsid w:val="007D4AA9"/>
    <w:rsid w:val="007D4BE9"/>
    <w:rsid w:val="007D4D33"/>
    <w:rsid w:val="007D4DA5"/>
    <w:rsid w:val="007D526E"/>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5E8"/>
    <w:rsid w:val="007E4782"/>
    <w:rsid w:val="007E4C88"/>
    <w:rsid w:val="007E52BF"/>
    <w:rsid w:val="007E5347"/>
    <w:rsid w:val="007E553F"/>
    <w:rsid w:val="007E583B"/>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36F"/>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C3E"/>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E3E"/>
    <w:rsid w:val="00814F60"/>
    <w:rsid w:val="0081537D"/>
    <w:rsid w:val="0081581D"/>
    <w:rsid w:val="0081667E"/>
    <w:rsid w:val="00816E73"/>
    <w:rsid w:val="00816E9B"/>
    <w:rsid w:val="00816FA8"/>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88F"/>
    <w:rsid w:val="00823FB6"/>
    <w:rsid w:val="00823FE7"/>
    <w:rsid w:val="00824B6F"/>
    <w:rsid w:val="00824FDF"/>
    <w:rsid w:val="00825125"/>
    <w:rsid w:val="00825749"/>
    <w:rsid w:val="008257CC"/>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02F"/>
    <w:rsid w:val="0083689A"/>
    <w:rsid w:val="00836C90"/>
    <w:rsid w:val="0083708B"/>
    <w:rsid w:val="0083722E"/>
    <w:rsid w:val="00837655"/>
    <w:rsid w:val="008376F6"/>
    <w:rsid w:val="00837D5B"/>
    <w:rsid w:val="00840505"/>
    <w:rsid w:val="00840607"/>
    <w:rsid w:val="0084063E"/>
    <w:rsid w:val="00840A16"/>
    <w:rsid w:val="00840A9A"/>
    <w:rsid w:val="00840E88"/>
    <w:rsid w:val="0084132D"/>
    <w:rsid w:val="00841CD2"/>
    <w:rsid w:val="00841DD9"/>
    <w:rsid w:val="00841E1C"/>
    <w:rsid w:val="00842899"/>
    <w:rsid w:val="00842B77"/>
    <w:rsid w:val="00842B92"/>
    <w:rsid w:val="0084309F"/>
    <w:rsid w:val="008435CF"/>
    <w:rsid w:val="00845248"/>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81C"/>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98B"/>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4F8E"/>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7AD"/>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DD3"/>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62"/>
    <w:rsid w:val="008D35E9"/>
    <w:rsid w:val="008D3959"/>
    <w:rsid w:val="008D3966"/>
    <w:rsid w:val="008D4352"/>
    <w:rsid w:val="008D4E6B"/>
    <w:rsid w:val="008D4F66"/>
    <w:rsid w:val="008D53D4"/>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AEB"/>
    <w:rsid w:val="008F23D8"/>
    <w:rsid w:val="008F253A"/>
    <w:rsid w:val="008F261A"/>
    <w:rsid w:val="008F2AAB"/>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FC9"/>
    <w:rsid w:val="009122A6"/>
    <w:rsid w:val="00912316"/>
    <w:rsid w:val="00912553"/>
    <w:rsid w:val="00912866"/>
    <w:rsid w:val="0091291A"/>
    <w:rsid w:val="00912A99"/>
    <w:rsid w:val="009133A6"/>
    <w:rsid w:val="00913612"/>
    <w:rsid w:val="0091366A"/>
    <w:rsid w:val="00913824"/>
    <w:rsid w:val="00913CEC"/>
    <w:rsid w:val="00914129"/>
    <w:rsid w:val="00915757"/>
    <w:rsid w:val="009159B3"/>
    <w:rsid w:val="00915CFB"/>
    <w:rsid w:val="00915FC5"/>
    <w:rsid w:val="0091607D"/>
    <w:rsid w:val="0091609F"/>
    <w:rsid w:val="00916181"/>
    <w:rsid w:val="009162DF"/>
    <w:rsid w:val="00916367"/>
    <w:rsid w:val="00916880"/>
    <w:rsid w:val="009168ED"/>
    <w:rsid w:val="009174F8"/>
    <w:rsid w:val="0091786D"/>
    <w:rsid w:val="00917A20"/>
    <w:rsid w:val="009204C5"/>
    <w:rsid w:val="00920E13"/>
    <w:rsid w:val="009212BF"/>
    <w:rsid w:val="00921540"/>
    <w:rsid w:val="0092180D"/>
    <w:rsid w:val="009218BD"/>
    <w:rsid w:val="00922448"/>
    <w:rsid w:val="009224F1"/>
    <w:rsid w:val="009226E0"/>
    <w:rsid w:val="00922A0A"/>
    <w:rsid w:val="00922F17"/>
    <w:rsid w:val="009232C9"/>
    <w:rsid w:val="00923608"/>
    <w:rsid w:val="009238E5"/>
    <w:rsid w:val="00923F12"/>
    <w:rsid w:val="00924520"/>
    <w:rsid w:val="00924A87"/>
    <w:rsid w:val="00924F50"/>
    <w:rsid w:val="00924FF8"/>
    <w:rsid w:val="00925192"/>
    <w:rsid w:val="009258AE"/>
    <w:rsid w:val="00925B69"/>
    <w:rsid w:val="00925BA8"/>
    <w:rsid w:val="00926058"/>
    <w:rsid w:val="009266A4"/>
    <w:rsid w:val="00926B15"/>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194"/>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7A1"/>
    <w:rsid w:val="00942B28"/>
    <w:rsid w:val="00942C80"/>
    <w:rsid w:val="00942CF8"/>
    <w:rsid w:val="00942DCE"/>
    <w:rsid w:val="00943029"/>
    <w:rsid w:val="00943197"/>
    <w:rsid w:val="009435F2"/>
    <w:rsid w:val="00943AC3"/>
    <w:rsid w:val="00943FBA"/>
    <w:rsid w:val="009445D5"/>
    <w:rsid w:val="009446D2"/>
    <w:rsid w:val="00944856"/>
    <w:rsid w:val="00944F37"/>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4A5E"/>
    <w:rsid w:val="009551F5"/>
    <w:rsid w:val="009556BE"/>
    <w:rsid w:val="00955C0A"/>
    <w:rsid w:val="00955C4F"/>
    <w:rsid w:val="00956109"/>
    <w:rsid w:val="009567B5"/>
    <w:rsid w:val="009575AA"/>
    <w:rsid w:val="00957A6A"/>
    <w:rsid w:val="009602E5"/>
    <w:rsid w:val="00960591"/>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028"/>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27D"/>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19F"/>
    <w:rsid w:val="00977284"/>
    <w:rsid w:val="009775EB"/>
    <w:rsid w:val="00977B06"/>
    <w:rsid w:val="00977BA7"/>
    <w:rsid w:val="00977DF2"/>
    <w:rsid w:val="00977E45"/>
    <w:rsid w:val="00977EB0"/>
    <w:rsid w:val="00977F38"/>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0BEB"/>
    <w:rsid w:val="00991169"/>
    <w:rsid w:val="0099125D"/>
    <w:rsid w:val="00991418"/>
    <w:rsid w:val="00991930"/>
    <w:rsid w:val="0099196F"/>
    <w:rsid w:val="00992B98"/>
    <w:rsid w:val="0099359F"/>
    <w:rsid w:val="0099379B"/>
    <w:rsid w:val="009938A3"/>
    <w:rsid w:val="00993AC5"/>
    <w:rsid w:val="00993C81"/>
    <w:rsid w:val="00993FB8"/>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60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0CC"/>
    <w:rsid w:val="009C262E"/>
    <w:rsid w:val="009C2685"/>
    <w:rsid w:val="009C2B9A"/>
    <w:rsid w:val="009C2CE0"/>
    <w:rsid w:val="009C3115"/>
    <w:rsid w:val="009C37ED"/>
    <w:rsid w:val="009C39BC"/>
    <w:rsid w:val="009C3A85"/>
    <w:rsid w:val="009C4BC2"/>
    <w:rsid w:val="009C4CF1"/>
    <w:rsid w:val="009C4D22"/>
    <w:rsid w:val="009C5144"/>
    <w:rsid w:val="009C51B9"/>
    <w:rsid w:val="009C5302"/>
    <w:rsid w:val="009C5C0B"/>
    <w:rsid w:val="009C60B1"/>
    <w:rsid w:val="009C6181"/>
    <w:rsid w:val="009C7249"/>
    <w:rsid w:val="009C7320"/>
    <w:rsid w:val="009C76C1"/>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03C"/>
    <w:rsid w:val="009D48F8"/>
    <w:rsid w:val="009D491C"/>
    <w:rsid w:val="009D4CBF"/>
    <w:rsid w:val="009D4CD6"/>
    <w:rsid w:val="009D52F4"/>
    <w:rsid w:val="009D5BAB"/>
    <w:rsid w:val="009D5D1A"/>
    <w:rsid w:val="009D5FF6"/>
    <w:rsid w:val="009D6307"/>
    <w:rsid w:val="009D67C2"/>
    <w:rsid w:val="009D6A0A"/>
    <w:rsid w:val="009D6BFF"/>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5F7"/>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235"/>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6DE"/>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300"/>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4E6D"/>
    <w:rsid w:val="00A25294"/>
    <w:rsid w:val="00A254EE"/>
    <w:rsid w:val="00A25BE7"/>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1E85"/>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2FFA"/>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4E4F"/>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428"/>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0DC9"/>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5A6"/>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ABD"/>
    <w:rsid w:val="00AB7C7D"/>
    <w:rsid w:val="00AB7D15"/>
    <w:rsid w:val="00AB7EE5"/>
    <w:rsid w:val="00AC00EF"/>
    <w:rsid w:val="00AC0705"/>
    <w:rsid w:val="00AC0F02"/>
    <w:rsid w:val="00AC109B"/>
    <w:rsid w:val="00AC14C4"/>
    <w:rsid w:val="00AC1C5D"/>
    <w:rsid w:val="00AC209E"/>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1CE"/>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864"/>
    <w:rsid w:val="00AE3B4E"/>
    <w:rsid w:val="00AE3F52"/>
    <w:rsid w:val="00AE4822"/>
    <w:rsid w:val="00AE4B51"/>
    <w:rsid w:val="00AE4DDA"/>
    <w:rsid w:val="00AE59EC"/>
    <w:rsid w:val="00AE67B3"/>
    <w:rsid w:val="00AE7864"/>
    <w:rsid w:val="00AE7933"/>
    <w:rsid w:val="00AE7949"/>
    <w:rsid w:val="00AE7950"/>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97D"/>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6A0"/>
    <w:rsid w:val="00B05EA0"/>
    <w:rsid w:val="00B05FB0"/>
    <w:rsid w:val="00B0660C"/>
    <w:rsid w:val="00B07150"/>
    <w:rsid w:val="00B07442"/>
    <w:rsid w:val="00B07621"/>
    <w:rsid w:val="00B07F2F"/>
    <w:rsid w:val="00B10558"/>
    <w:rsid w:val="00B11079"/>
    <w:rsid w:val="00B12A07"/>
    <w:rsid w:val="00B12EF9"/>
    <w:rsid w:val="00B13234"/>
    <w:rsid w:val="00B13B21"/>
    <w:rsid w:val="00B13FBC"/>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137"/>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1CC"/>
    <w:rsid w:val="00B363A8"/>
    <w:rsid w:val="00B365DA"/>
    <w:rsid w:val="00B368D6"/>
    <w:rsid w:val="00B36BAC"/>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262"/>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262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27D7"/>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C2E"/>
    <w:rsid w:val="00BA1E61"/>
    <w:rsid w:val="00BA2139"/>
    <w:rsid w:val="00BA23F0"/>
    <w:rsid w:val="00BA24C5"/>
    <w:rsid w:val="00BA2919"/>
    <w:rsid w:val="00BA2EAE"/>
    <w:rsid w:val="00BA2FEF"/>
    <w:rsid w:val="00BA33F8"/>
    <w:rsid w:val="00BA3AFB"/>
    <w:rsid w:val="00BA5133"/>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35C"/>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DD"/>
    <w:rsid w:val="00BC12FB"/>
    <w:rsid w:val="00BC13BA"/>
    <w:rsid w:val="00BC160A"/>
    <w:rsid w:val="00BC1C3C"/>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DB8"/>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3C1"/>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BB5"/>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69F"/>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638"/>
    <w:rsid w:val="00BF6B30"/>
    <w:rsid w:val="00BF6CBF"/>
    <w:rsid w:val="00BF73F2"/>
    <w:rsid w:val="00BF792E"/>
    <w:rsid w:val="00BF7CF8"/>
    <w:rsid w:val="00BF7DC0"/>
    <w:rsid w:val="00C00484"/>
    <w:rsid w:val="00C00754"/>
    <w:rsid w:val="00C01671"/>
    <w:rsid w:val="00C0176B"/>
    <w:rsid w:val="00C02419"/>
    <w:rsid w:val="00C02617"/>
    <w:rsid w:val="00C0271C"/>
    <w:rsid w:val="00C02766"/>
    <w:rsid w:val="00C02E5C"/>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BC3"/>
    <w:rsid w:val="00C07F22"/>
    <w:rsid w:val="00C07F5D"/>
    <w:rsid w:val="00C102A2"/>
    <w:rsid w:val="00C1112B"/>
    <w:rsid w:val="00C11A88"/>
    <w:rsid w:val="00C11BED"/>
    <w:rsid w:val="00C12012"/>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0E6A"/>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592"/>
    <w:rsid w:val="00C50E99"/>
    <w:rsid w:val="00C516E0"/>
    <w:rsid w:val="00C51E83"/>
    <w:rsid w:val="00C52654"/>
    <w:rsid w:val="00C52744"/>
    <w:rsid w:val="00C52B53"/>
    <w:rsid w:val="00C52BC7"/>
    <w:rsid w:val="00C53659"/>
    <w:rsid w:val="00C53EB3"/>
    <w:rsid w:val="00C5422C"/>
    <w:rsid w:val="00C542D4"/>
    <w:rsid w:val="00C5453F"/>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385"/>
    <w:rsid w:val="00C6750D"/>
    <w:rsid w:val="00C675E6"/>
    <w:rsid w:val="00C67654"/>
    <w:rsid w:val="00C67719"/>
    <w:rsid w:val="00C67EAB"/>
    <w:rsid w:val="00C7035B"/>
    <w:rsid w:val="00C70CBA"/>
    <w:rsid w:val="00C70DFF"/>
    <w:rsid w:val="00C7111C"/>
    <w:rsid w:val="00C715E3"/>
    <w:rsid w:val="00C72070"/>
    <w:rsid w:val="00C7282F"/>
    <w:rsid w:val="00C728D4"/>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108"/>
    <w:rsid w:val="00C832DC"/>
    <w:rsid w:val="00C8377F"/>
    <w:rsid w:val="00C83D54"/>
    <w:rsid w:val="00C83FF3"/>
    <w:rsid w:val="00C840B0"/>
    <w:rsid w:val="00C84D72"/>
    <w:rsid w:val="00C84ED0"/>
    <w:rsid w:val="00C850C4"/>
    <w:rsid w:val="00C852A9"/>
    <w:rsid w:val="00C859B6"/>
    <w:rsid w:val="00C86007"/>
    <w:rsid w:val="00C8646D"/>
    <w:rsid w:val="00C864DD"/>
    <w:rsid w:val="00C86F80"/>
    <w:rsid w:val="00C876BC"/>
    <w:rsid w:val="00C87A15"/>
    <w:rsid w:val="00C87DEB"/>
    <w:rsid w:val="00C9017D"/>
    <w:rsid w:val="00C91295"/>
    <w:rsid w:val="00C91818"/>
    <w:rsid w:val="00C91B5A"/>
    <w:rsid w:val="00C91D51"/>
    <w:rsid w:val="00C91DE3"/>
    <w:rsid w:val="00C91E4A"/>
    <w:rsid w:val="00C9267C"/>
    <w:rsid w:val="00C92C7F"/>
    <w:rsid w:val="00C93459"/>
    <w:rsid w:val="00C9369D"/>
    <w:rsid w:val="00C93784"/>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3DA8"/>
    <w:rsid w:val="00CA403B"/>
    <w:rsid w:val="00CA46C8"/>
    <w:rsid w:val="00CA4914"/>
    <w:rsid w:val="00CA4B5F"/>
    <w:rsid w:val="00CA505A"/>
    <w:rsid w:val="00CA5196"/>
    <w:rsid w:val="00CA533E"/>
    <w:rsid w:val="00CA58BB"/>
    <w:rsid w:val="00CA59DD"/>
    <w:rsid w:val="00CA5BEE"/>
    <w:rsid w:val="00CA5E35"/>
    <w:rsid w:val="00CA624F"/>
    <w:rsid w:val="00CA6BD7"/>
    <w:rsid w:val="00CA751A"/>
    <w:rsid w:val="00CA781D"/>
    <w:rsid w:val="00CA7E5F"/>
    <w:rsid w:val="00CB008E"/>
    <w:rsid w:val="00CB01FA"/>
    <w:rsid w:val="00CB0240"/>
    <w:rsid w:val="00CB0737"/>
    <w:rsid w:val="00CB097A"/>
    <w:rsid w:val="00CB0E3E"/>
    <w:rsid w:val="00CB24A2"/>
    <w:rsid w:val="00CB26C9"/>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4CAE"/>
    <w:rsid w:val="00CC50D9"/>
    <w:rsid w:val="00CC5531"/>
    <w:rsid w:val="00CC6351"/>
    <w:rsid w:val="00CC68AE"/>
    <w:rsid w:val="00CC70D9"/>
    <w:rsid w:val="00CC737C"/>
    <w:rsid w:val="00CC737E"/>
    <w:rsid w:val="00CC77F2"/>
    <w:rsid w:val="00CC7E00"/>
    <w:rsid w:val="00CD0558"/>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B4"/>
    <w:rsid w:val="00CE34CF"/>
    <w:rsid w:val="00CE3B98"/>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DEE"/>
    <w:rsid w:val="00CF5E61"/>
    <w:rsid w:val="00CF60B5"/>
    <w:rsid w:val="00CF776F"/>
    <w:rsid w:val="00D004FA"/>
    <w:rsid w:val="00D00642"/>
    <w:rsid w:val="00D0097B"/>
    <w:rsid w:val="00D00C51"/>
    <w:rsid w:val="00D0194C"/>
    <w:rsid w:val="00D01B21"/>
    <w:rsid w:val="00D01E2F"/>
    <w:rsid w:val="00D02F47"/>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8C8"/>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0F1F"/>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322"/>
    <w:rsid w:val="00D373D9"/>
    <w:rsid w:val="00D37605"/>
    <w:rsid w:val="00D40043"/>
    <w:rsid w:val="00D406D9"/>
    <w:rsid w:val="00D4078B"/>
    <w:rsid w:val="00D41005"/>
    <w:rsid w:val="00D41CB0"/>
    <w:rsid w:val="00D41CC4"/>
    <w:rsid w:val="00D437D8"/>
    <w:rsid w:val="00D43B45"/>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5026"/>
    <w:rsid w:val="00D55072"/>
    <w:rsid w:val="00D551AD"/>
    <w:rsid w:val="00D551B5"/>
    <w:rsid w:val="00D5605D"/>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1C"/>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597"/>
    <w:rsid w:val="00DB397F"/>
    <w:rsid w:val="00DB3B77"/>
    <w:rsid w:val="00DB3B82"/>
    <w:rsid w:val="00DB3FE3"/>
    <w:rsid w:val="00DB485D"/>
    <w:rsid w:val="00DB4BEA"/>
    <w:rsid w:val="00DB4C6E"/>
    <w:rsid w:val="00DB5293"/>
    <w:rsid w:val="00DB5B26"/>
    <w:rsid w:val="00DB5CF0"/>
    <w:rsid w:val="00DB69C6"/>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35A"/>
    <w:rsid w:val="00DD65A2"/>
    <w:rsid w:val="00DD6D4A"/>
    <w:rsid w:val="00DD6D4E"/>
    <w:rsid w:val="00DD7799"/>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43D"/>
    <w:rsid w:val="00E01804"/>
    <w:rsid w:val="00E019D1"/>
    <w:rsid w:val="00E01DAA"/>
    <w:rsid w:val="00E023E1"/>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3A88"/>
    <w:rsid w:val="00E141C6"/>
    <w:rsid w:val="00E14893"/>
    <w:rsid w:val="00E14A7E"/>
    <w:rsid w:val="00E14CF5"/>
    <w:rsid w:val="00E151E1"/>
    <w:rsid w:val="00E15805"/>
    <w:rsid w:val="00E15AB0"/>
    <w:rsid w:val="00E1614B"/>
    <w:rsid w:val="00E16766"/>
    <w:rsid w:val="00E167E8"/>
    <w:rsid w:val="00E17619"/>
    <w:rsid w:val="00E17805"/>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D45"/>
    <w:rsid w:val="00E23FB7"/>
    <w:rsid w:val="00E249CC"/>
    <w:rsid w:val="00E24A27"/>
    <w:rsid w:val="00E24B5C"/>
    <w:rsid w:val="00E2521E"/>
    <w:rsid w:val="00E25465"/>
    <w:rsid w:val="00E25AA9"/>
    <w:rsid w:val="00E25CD7"/>
    <w:rsid w:val="00E25F89"/>
    <w:rsid w:val="00E26009"/>
    <w:rsid w:val="00E261DA"/>
    <w:rsid w:val="00E26387"/>
    <w:rsid w:val="00E26A36"/>
    <w:rsid w:val="00E26E53"/>
    <w:rsid w:val="00E26EDC"/>
    <w:rsid w:val="00E274C4"/>
    <w:rsid w:val="00E27BC4"/>
    <w:rsid w:val="00E27DB7"/>
    <w:rsid w:val="00E27DD3"/>
    <w:rsid w:val="00E27F98"/>
    <w:rsid w:val="00E30808"/>
    <w:rsid w:val="00E3117A"/>
    <w:rsid w:val="00E311C3"/>
    <w:rsid w:val="00E32D62"/>
    <w:rsid w:val="00E339DC"/>
    <w:rsid w:val="00E33E15"/>
    <w:rsid w:val="00E342C6"/>
    <w:rsid w:val="00E34576"/>
    <w:rsid w:val="00E346AC"/>
    <w:rsid w:val="00E34F84"/>
    <w:rsid w:val="00E35015"/>
    <w:rsid w:val="00E353A4"/>
    <w:rsid w:val="00E35F44"/>
    <w:rsid w:val="00E361B8"/>
    <w:rsid w:val="00E362F3"/>
    <w:rsid w:val="00E366E4"/>
    <w:rsid w:val="00E36877"/>
    <w:rsid w:val="00E36A1B"/>
    <w:rsid w:val="00E3780B"/>
    <w:rsid w:val="00E37DDE"/>
    <w:rsid w:val="00E40949"/>
    <w:rsid w:val="00E409AE"/>
    <w:rsid w:val="00E40C38"/>
    <w:rsid w:val="00E4183D"/>
    <w:rsid w:val="00E41B10"/>
    <w:rsid w:val="00E41D2E"/>
    <w:rsid w:val="00E42428"/>
    <w:rsid w:val="00E429ED"/>
    <w:rsid w:val="00E42C6A"/>
    <w:rsid w:val="00E43188"/>
    <w:rsid w:val="00E439A9"/>
    <w:rsid w:val="00E43F37"/>
    <w:rsid w:val="00E441E6"/>
    <w:rsid w:val="00E44506"/>
    <w:rsid w:val="00E44E3B"/>
    <w:rsid w:val="00E44F18"/>
    <w:rsid w:val="00E450ED"/>
    <w:rsid w:val="00E453D0"/>
    <w:rsid w:val="00E45DC8"/>
    <w:rsid w:val="00E46637"/>
    <w:rsid w:val="00E46A06"/>
    <w:rsid w:val="00E46C47"/>
    <w:rsid w:val="00E4765D"/>
    <w:rsid w:val="00E4791B"/>
    <w:rsid w:val="00E47AC4"/>
    <w:rsid w:val="00E47E31"/>
    <w:rsid w:val="00E509B7"/>
    <w:rsid w:val="00E50A11"/>
    <w:rsid w:val="00E50AC6"/>
    <w:rsid w:val="00E5108D"/>
    <w:rsid w:val="00E510FD"/>
    <w:rsid w:val="00E517D4"/>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5A02"/>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BAF"/>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12F"/>
    <w:rsid w:val="00E90279"/>
    <w:rsid w:val="00E9033E"/>
    <w:rsid w:val="00E903B0"/>
    <w:rsid w:val="00E90635"/>
    <w:rsid w:val="00E909A1"/>
    <w:rsid w:val="00E90BFF"/>
    <w:rsid w:val="00E90CA8"/>
    <w:rsid w:val="00E90ECD"/>
    <w:rsid w:val="00E9152F"/>
    <w:rsid w:val="00E91680"/>
    <w:rsid w:val="00E91964"/>
    <w:rsid w:val="00E91F04"/>
    <w:rsid w:val="00E91F35"/>
    <w:rsid w:val="00E923AF"/>
    <w:rsid w:val="00E9259E"/>
    <w:rsid w:val="00E92932"/>
    <w:rsid w:val="00E92A62"/>
    <w:rsid w:val="00E92CC1"/>
    <w:rsid w:val="00E92E52"/>
    <w:rsid w:val="00E935E9"/>
    <w:rsid w:val="00E94337"/>
    <w:rsid w:val="00E94DEF"/>
    <w:rsid w:val="00E94F74"/>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4FB"/>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0CEB"/>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6C06"/>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970"/>
    <w:rsid w:val="00EC7DB6"/>
    <w:rsid w:val="00EC7F46"/>
    <w:rsid w:val="00ED03E1"/>
    <w:rsid w:val="00ED0765"/>
    <w:rsid w:val="00ED0E4A"/>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1D06"/>
    <w:rsid w:val="00EE25AC"/>
    <w:rsid w:val="00EE3191"/>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A88"/>
    <w:rsid w:val="00EF7B13"/>
    <w:rsid w:val="00F00174"/>
    <w:rsid w:val="00F00490"/>
    <w:rsid w:val="00F024C5"/>
    <w:rsid w:val="00F02651"/>
    <w:rsid w:val="00F027BA"/>
    <w:rsid w:val="00F02C76"/>
    <w:rsid w:val="00F033F9"/>
    <w:rsid w:val="00F03E79"/>
    <w:rsid w:val="00F0400E"/>
    <w:rsid w:val="00F040B9"/>
    <w:rsid w:val="00F04FAD"/>
    <w:rsid w:val="00F051BF"/>
    <w:rsid w:val="00F052AC"/>
    <w:rsid w:val="00F055F1"/>
    <w:rsid w:val="00F05E16"/>
    <w:rsid w:val="00F0628D"/>
    <w:rsid w:val="00F065B1"/>
    <w:rsid w:val="00F0661B"/>
    <w:rsid w:val="00F06651"/>
    <w:rsid w:val="00F068AA"/>
    <w:rsid w:val="00F06C97"/>
    <w:rsid w:val="00F07027"/>
    <w:rsid w:val="00F07DE6"/>
    <w:rsid w:val="00F1056C"/>
    <w:rsid w:val="00F107F1"/>
    <w:rsid w:val="00F10D6D"/>
    <w:rsid w:val="00F10FC1"/>
    <w:rsid w:val="00F11073"/>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561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4345"/>
    <w:rsid w:val="00F245A3"/>
    <w:rsid w:val="00F246CF"/>
    <w:rsid w:val="00F24704"/>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EE9"/>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5F"/>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5DAF"/>
    <w:rsid w:val="00F5626D"/>
    <w:rsid w:val="00F56510"/>
    <w:rsid w:val="00F56681"/>
    <w:rsid w:val="00F56DCF"/>
    <w:rsid w:val="00F56E79"/>
    <w:rsid w:val="00F57034"/>
    <w:rsid w:val="00F57B1F"/>
    <w:rsid w:val="00F57F6A"/>
    <w:rsid w:val="00F60BE9"/>
    <w:rsid w:val="00F60BF1"/>
    <w:rsid w:val="00F60D12"/>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9DA"/>
    <w:rsid w:val="00F6665C"/>
    <w:rsid w:val="00F66920"/>
    <w:rsid w:val="00F66B47"/>
    <w:rsid w:val="00F671F2"/>
    <w:rsid w:val="00F673EE"/>
    <w:rsid w:val="00F676DE"/>
    <w:rsid w:val="00F6783E"/>
    <w:rsid w:val="00F67B53"/>
    <w:rsid w:val="00F67ECA"/>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2EC"/>
    <w:rsid w:val="00F73D08"/>
    <w:rsid w:val="00F73D5A"/>
    <w:rsid w:val="00F7426B"/>
    <w:rsid w:val="00F742E6"/>
    <w:rsid w:val="00F748F1"/>
    <w:rsid w:val="00F749CD"/>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77CB6"/>
    <w:rsid w:val="00F80399"/>
    <w:rsid w:val="00F80549"/>
    <w:rsid w:val="00F807FB"/>
    <w:rsid w:val="00F80D78"/>
    <w:rsid w:val="00F80E3E"/>
    <w:rsid w:val="00F8110B"/>
    <w:rsid w:val="00F812C8"/>
    <w:rsid w:val="00F8132D"/>
    <w:rsid w:val="00F818AE"/>
    <w:rsid w:val="00F81B40"/>
    <w:rsid w:val="00F820C4"/>
    <w:rsid w:val="00F8260E"/>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DE8"/>
    <w:rsid w:val="00F90E78"/>
    <w:rsid w:val="00F91209"/>
    <w:rsid w:val="00F91C6A"/>
    <w:rsid w:val="00F9221F"/>
    <w:rsid w:val="00F9257B"/>
    <w:rsid w:val="00F926C8"/>
    <w:rsid w:val="00F931C7"/>
    <w:rsid w:val="00F93559"/>
    <w:rsid w:val="00F935E8"/>
    <w:rsid w:val="00F9364B"/>
    <w:rsid w:val="00F93AD1"/>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1B51"/>
    <w:rsid w:val="00FA21A1"/>
    <w:rsid w:val="00FA26BA"/>
    <w:rsid w:val="00FA27C8"/>
    <w:rsid w:val="00FA2D22"/>
    <w:rsid w:val="00FA30CE"/>
    <w:rsid w:val="00FA346F"/>
    <w:rsid w:val="00FA35E3"/>
    <w:rsid w:val="00FA3B76"/>
    <w:rsid w:val="00FA3FB5"/>
    <w:rsid w:val="00FA45EE"/>
    <w:rsid w:val="00FA4A5D"/>
    <w:rsid w:val="00FA4D66"/>
    <w:rsid w:val="00FA5088"/>
    <w:rsid w:val="00FA5614"/>
    <w:rsid w:val="00FA56AE"/>
    <w:rsid w:val="00FA5A4E"/>
    <w:rsid w:val="00FA5C1A"/>
    <w:rsid w:val="00FA5E26"/>
    <w:rsid w:val="00FA6157"/>
    <w:rsid w:val="00FA6F60"/>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4A5"/>
    <w:rsid w:val="00FD4589"/>
    <w:rsid w:val="00FD4608"/>
    <w:rsid w:val="00FD473E"/>
    <w:rsid w:val="00FD4D67"/>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5BD4"/>
    <w:rsid w:val="00FF64E9"/>
    <w:rsid w:val="00FF6BD1"/>
    <w:rsid w:val="00FF6CC0"/>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cid:image001.png@01DA6B4A.6171F0A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cid:image001.png@01DA6A6B.63699640"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A6B4A.6171F0A0"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5407</Words>
  <Characters>29744</Characters>
  <Application>Microsoft Office Word</Application>
  <DocSecurity>0</DocSecurity>
  <Lines>607</Lines>
  <Paragraphs>334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11</cp:revision>
  <cp:lastPrinted>2007-06-18T22:08:00Z</cp:lastPrinted>
  <dcterms:created xsi:type="dcterms:W3CDTF">2024-05-09T17:15:00Z</dcterms:created>
  <dcterms:modified xsi:type="dcterms:W3CDTF">2024-05-10T16:38:00Z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