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AB3B5" w14:textId="77777777" w:rsidR="000A4A62" w:rsidRDefault="00326B2F">
      <w:pPr>
        <w:pStyle w:val="ac"/>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14:paraId="5F4D1353" w14:textId="77777777" w:rsidR="000A4A62" w:rsidRDefault="00326B2F">
      <w:pPr>
        <w:pStyle w:val="ac"/>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77777777"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1"/>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376D12C1" w14:textId="77777777"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14:paraId="6E754263" w14:textId="77777777" w:rsidR="000A4A62" w:rsidRDefault="00326B2F">
      <w:pPr>
        <w:rPr>
          <w:lang w:val="en-US"/>
        </w:rPr>
      </w:pPr>
      <w:r>
        <w:rPr>
          <w:lang w:val="en-US"/>
        </w:rPr>
        <w:t>Follow the naming convention in this example:</w:t>
      </w:r>
    </w:p>
    <w:p w14:paraId="2380CCB9"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1F3A995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2618968A"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1853E50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65852C08" w14:textId="77777777"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0F712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618D083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A82339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00359B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4B94A9C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21410B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57625AA1" w14:textId="77777777" w:rsidR="000A4A62" w:rsidRDefault="00326B2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33BB05F" w14:textId="77777777"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3EA1D34" w14:textId="77777777" w:rsidR="000A4A62" w:rsidRDefault="00326B2F">
      <w:pPr>
        <w:rPr>
          <w:lang w:val="en-US"/>
        </w:rPr>
      </w:pPr>
      <w:r>
        <w:rPr>
          <w:rFonts w:ascii="Times" w:hAnsi="Times"/>
          <w:b/>
          <w:szCs w:val="24"/>
          <w:lang w:val="en-US"/>
        </w:rPr>
        <w:t>FL1 Question 0-1a: Please consider entering contact info below for the points of contact for this email discussion.</w:t>
      </w:r>
    </w:p>
    <w:tbl>
      <w:tblPr>
        <w:tblStyle w:val="af1"/>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77777777"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77777777"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맑은 고딕" w:hint="eastAsia"/>
                <w:lang w:val="en-US" w:eastAsia="ko-KR"/>
              </w:rPr>
            </w:pPr>
            <w:r>
              <w:rPr>
                <w:rFonts w:eastAsia="맑은 고딕"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맑은 고딕" w:hint="eastAsia"/>
                <w:lang w:val="en-US" w:eastAsia="ko-KR"/>
              </w:rPr>
            </w:pPr>
            <w:r>
              <w:rPr>
                <w:rFonts w:eastAsia="맑은 고딕"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56416F53" w:rsidR="00323983" w:rsidRDefault="00323983" w:rsidP="00D36088">
            <w:pPr>
              <w:spacing w:after="0"/>
              <w:jc w:val="center"/>
              <w:rPr>
                <w:rFonts w:hint="eastAsia"/>
                <w:lang w:eastAsia="ko-KR"/>
              </w:rPr>
            </w:pPr>
            <w:r>
              <w:rPr>
                <w:rFonts w:hint="eastAsia"/>
                <w:lang w:eastAsia="ko-KR"/>
              </w:rPr>
              <w:t>Seungjin.ahn@lge.com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EC7F91">
            <w:pPr>
              <w:spacing w:after="0" w:line="276" w:lineRule="auto"/>
              <w:jc w:val="left"/>
              <w:rPr>
                <w:rStyle w:val="af5"/>
                <w:color w:val="0000FF"/>
                <w:lang w:val="en-US"/>
              </w:rPr>
            </w:pPr>
            <w:hyperlink r:id="rId12" w:history="1">
              <w:r w:rsidR="00326B2F">
                <w:rPr>
                  <w:rStyle w:val="af5"/>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EC7F91">
            <w:pPr>
              <w:spacing w:after="0" w:line="276" w:lineRule="auto"/>
              <w:jc w:val="left"/>
              <w:rPr>
                <w:rStyle w:val="af5"/>
                <w:color w:val="0000FF"/>
                <w:lang w:val="en-US"/>
              </w:rPr>
            </w:pPr>
            <w:hyperlink r:id="rId13" w:history="1">
              <w:r w:rsidR="00326B2F">
                <w:rPr>
                  <w:rStyle w:val="af5"/>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EC7F91">
            <w:pPr>
              <w:spacing w:after="0" w:line="276" w:lineRule="auto"/>
              <w:jc w:val="left"/>
              <w:rPr>
                <w:rStyle w:val="af5"/>
                <w:color w:val="0000FF"/>
                <w:lang w:val="en-US"/>
              </w:rPr>
            </w:pPr>
            <w:hyperlink r:id="rId14" w:history="1">
              <w:r w:rsidR="00326B2F">
                <w:rPr>
                  <w:rStyle w:val="af5"/>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EC7F91">
            <w:pPr>
              <w:spacing w:after="0" w:line="276" w:lineRule="auto"/>
              <w:jc w:val="left"/>
              <w:rPr>
                <w:rStyle w:val="af5"/>
                <w:color w:val="0000FF"/>
                <w:lang w:val="en-US"/>
              </w:rPr>
            </w:pPr>
            <w:hyperlink r:id="rId15" w:history="1">
              <w:r w:rsidR="00326B2F">
                <w:rPr>
                  <w:rStyle w:val="af5"/>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EC7F91">
            <w:pPr>
              <w:spacing w:after="0" w:line="276" w:lineRule="auto"/>
              <w:jc w:val="left"/>
              <w:rPr>
                <w:rStyle w:val="af5"/>
                <w:color w:val="0000FF"/>
                <w:lang w:val="en-US"/>
              </w:rPr>
            </w:pPr>
            <w:hyperlink r:id="rId16" w:history="1">
              <w:r w:rsidR="00326B2F">
                <w:rPr>
                  <w:rStyle w:val="af5"/>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EC7F91">
            <w:pPr>
              <w:spacing w:after="0" w:line="276" w:lineRule="auto"/>
              <w:jc w:val="left"/>
              <w:rPr>
                <w:rStyle w:val="af5"/>
                <w:color w:val="0000FF"/>
                <w:lang w:val="en-US"/>
              </w:rPr>
            </w:pPr>
            <w:hyperlink r:id="rId17" w:history="1">
              <w:r w:rsidR="00326B2F">
                <w:rPr>
                  <w:rStyle w:val="af5"/>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061BDC5" w14:textId="77777777" w:rsidR="000A4A62" w:rsidRDefault="00EC7F91">
            <w:pPr>
              <w:spacing w:after="0" w:line="276" w:lineRule="auto"/>
              <w:jc w:val="left"/>
              <w:rPr>
                <w:rStyle w:val="af5"/>
                <w:color w:val="0000FF"/>
                <w:lang w:val="en-US"/>
              </w:rPr>
            </w:pPr>
            <w:hyperlink r:id="rId18" w:history="1">
              <w:r w:rsidR="00326B2F">
                <w:rPr>
                  <w:rStyle w:val="af5"/>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lastRenderedPageBreak/>
              <w:t>[13]</w:t>
            </w:r>
          </w:p>
        </w:tc>
        <w:tc>
          <w:tcPr>
            <w:tcW w:w="1456" w:type="dxa"/>
            <w:tcMar>
              <w:top w:w="0" w:type="dxa"/>
              <w:left w:w="70" w:type="dxa"/>
              <w:bottom w:w="0" w:type="dxa"/>
              <w:right w:w="70" w:type="dxa"/>
            </w:tcMar>
          </w:tcPr>
          <w:p w14:paraId="63789A68" w14:textId="77777777" w:rsidR="000A4A62" w:rsidRDefault="00EC7F91">
            <w:pPr>
              <w:spacing w:after="0" w:line="276" w:lineRule="auto"/>
              <w:jc w:val="left"/>
              <w:rPr>
                <w:rStyle w:val="af5"/>
                <w:color w:val="0000FF"/>
                <w:lang w:val="en-US"/>
              </w:rPr>
            </w:pPr>
            <w:hyperlink r:id="rId19" w:history="1">
              <w:r w:rsidR="00326B2F">
                <w:rPr>
                  <w:rStyle w:val="af5"/>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EC7F91">
            <w:pPr>
              <w:spacing w:after="0" w:line="276" w:lineRule="auto"/>
              <w:jc w:val="left"/>
              <w:rPr>
                <w:rStyle w:val="af5"/>
                <w:color w:val="0000FF"/>
                <w:lang w:val="en-US"/>
              </w:rPr>
            </w:pPr>
            <w:hyperlink r:id="rId20" w:history="1">
              <w:r w:rsidR="00326B2F">
                <w:rPr>
                  <w:rStyle w:val="af5"/>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EC7F91">
            <w:pPr>
              <w:spacing w:after="0" w:line="276" w:lineRule="auto"/>
              <w:jc w:val="left"/>
              <w:rPr>
                <w:rStyle w:val="af5"/>
                <w:color w:val="0000FF"/>
                <w:lang w:val="en-US"/>
              </w:rPr>
            </w:pPr>
            <w:hyperlink r:id="rId21" w:history="1">
              <w:r w:rsidR="00326B2F">
                <w:rPr>
                  <w:rStyle w:val="af5"/>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EC7F91">
            <w:pPr>
              <w:spacing w:after="0" w:line="276" w:lineRule="auto"/>
              <w:jc w:val="left"/>
              <w:rPr>
                <w:rStyle w:val="af5"/>
                <w:color w:val="0000FF"/>
                <w:lang w:val="en-US"/>
              </w:rPr>
            </w:pPr>
            <w:hyperlink r:id="rId22" w:history="1">
              <w:r w:rsidR="00326B2F">
                <w:rPr>
                  <w:rStyle w:val="af5"/>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EC7F91">
            <w:pPr>
              <w:spacing w:after="0" w:line="276" w:lineRule="auto"/>
              <w:jc w:val="left"/>
              <w:rPr>
                <w:rStyle w:val="af5"/>
                <w:color w:val="0000FF"/>
                <w:lang w:val="en-US"/>
              </w:rPr>
            </w:pPr>
            <w:hyperlink r:id="rId23" w:history="1">
              <w:r w:rsidR="00326B2F">
                <w:rPr>
                  <w:rStyle w:val="af5"/>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EC7F91">
            <w:pPr>
              <w:spacing w:after="0" w:line="276" w:lineRule="auto"/>
              <w:jc w:val="left"/>
              <w:rPr>
                <w:rStyle w:val="af5"/>
                <w:color w:val="0000FF"/>
                <w:lang w:val="en-US"/>
              </w:rPr>
            </w:pPr>
            <w:hyperlink r:id="rId24" w:history="1">
              <w:r w:rsidR="00326B2F">
                <w:rPr>
                  <w:rStyle w:val="af5"/>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EC7F91">
            <w:pPr>
              <w:spacing w:after="0" w:line="276" w:lineRule="auto"/>
              <w:jc w:val="left"/>
              <w:rPr>
                <w:rStyle w:val="af5"/>
                <w:color w:val="0000FF"/>
                <w:lang w:val="en-US"/>
              </w:rPr>
            </w:pPr>
            <w:hyperlink r:id="rId25" w:history="1">
              <w:r w:rsidR="00326B2F">
                <w:rPr>
                  <w:rStyle w:val="af5"/>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EC7F91">
            <w:pPr>
              <w:spacing w:after="0" w:line="276" w:lineRule="auto"/>
              <w:jc w:val="left"/>
              <w:rPr>
                <w:rStyle w:val="af5"/>
                <w:color w:val="0000FF"/>
                <w:lang w:val="en-US"/>
              </w:rPr>
            </w:pPr>
            <w:hyperlink r:id="rId26" w:history="1">
              <w:r w:rsidR="00326B2F">
                <w:rPr>
                  <w:rStyle w:val="af5"/>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af1"/>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1"/>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7" w:history="1">
              <w:r>
                <w:rPr>
                  <w:color w:val="0000FF"/>
                  <w:u w:val="single"/>
                </w:rPr>
                <w:t>R1-2312617</w:t>
              </w:r>
            </w:hyperlink>
            <w:r>
              <w:rPr>
                <w:lang w:eastAsia="zh-CN"/>
              </w:rPr>
              <w:t xml:space="preserve"> is endorsed. Final LS is agreed in </w:t>
            </w:r>
            <w:hyperlink r:id="rId28"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4A8A1B24" w14:textId="77777777" w:rsidR="000A4A62" w:rsidRDefault="00326B2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 xml:space="preserve">. </w:t>
            </w:r>
          </w:p>
          <w:p w14:paraId="2F400B25" w14:textId="77777777" w:rsidR="000A4A62" w:rsidRDefault="000A4A62">
            <w:pPr>
              <w:jc w:val="left"/>
              <w:rPr>
                <w:rFonts w:eastAsiaTheme="minorEastAsia"/>
                <w:lang w:val="en-US"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3EDA17E7" w14:textId="77777777"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77777777" w:rsidR="000A4A62" w:rsidRDefault="000A4A62">
            <w:pPr>
              <w:jc w:val="left"/>
              <w:rPr>
                <w:rFonts w:eastAsiaTheme="minorEastAsia"/>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5" w:name="OLE_LINK5"/>
            <w:r>
              <w:rPr>
                <w:rFonts w:hint="eastAsia"/>
                <w:lang w:val="en-US" w:eastAsia="zh-CN"/>
              </w:rPr>
              <w:t>2-step RACH</w:t>
            </w:r>
            <w:bookmarkEnd w:id="5"/>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6" w:name="OLE_LINK1"/>
            <w:r>
              <w:rPr>
                <w:lang w:val="en-US"/>
              </w:rPr>
              <w:t>When Msg1 indication for Rel-18 eRedCap UEs is not configured while Msg1 indication for Rel-17 RedCap UEs is configured, Rel-18 eRedCap UEs shall share the PRACH that is configured for Rel-17 RedCap UEs</w:t>
            </w:r>
            <w:bookmarkEnd w:id="6"/>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If 2 step RACH is not supported, there would be RAN1 impacts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77777777" w:rsidR="00364771" w:rsidRDefault="00364771" w:rsidP="00364771">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0D9FE4B4" w14:textId="406D5E26" w:rsidR="00364771" w:rsidRDefault="00364771" w:rsidP="00860DCC">
            <w:pPr>
              <w:jc w:val="left"/>
              <w:rPr>
                <w:rFonts w:eastAsiaTheme="minorEastAsia"/>
                <w:lang w:val="en-US" w:eastAsia="zh-CN"/>
              </w:rPr>
            </w:pPr>
          </w:p>
          <w:p w14:paraId="3EC1BC6F" w14:textId="5990406F"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256C5" w14:textId="77777777" w:rsidR="00364771" w:rsidRDefault="00364771" w:rsidP="00860DCC">
            <w:pPr>
              <w:jc w:val="left"/>
              <w:rPr>
                <w:rFonts w:eastAsiaTheme="minorEastAsia"/>
                <w:lang w:val="en-US" w:eastAsia="zh-CN"/>
              </w:rPr>
            </w:pP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w:t>
            </w:r>
            <w:r>
              <w:rPr>
                <w:rFonts w:eastAsiaTheme="minorEastAsia"/>
                <w:lang w:val="en-US" w:eastAsia="zh-CN"/>
              </w:rPr>
              <w:lastRenderedPageBreak/>
              <w:t>“RedCap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4CDBEB7B" w14:textId="61391AD1" w:rsidR="006A1B40" w:rsidRDefault="007F1013" w:rsidP="006A1B40">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2BE5A367" w:rsidR="00AC326E" w:rsidRPr="006A1B40" w:rsidRDefault="00AC326E" w:rsidP="00860DCC">
            <w:pPr>
              <w:jc w:val="left"/>
              <w:rPr>
                <w:rFonts w:eastAsiaTheme="minorEastAsia"/>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맑은 고딕" w:hint="eastAsia"/>
                <w:lang w:val="en-US" w:eastAsia="ko-KR"/>
              </w:rPr>
            </w:pPr>
            <w:r>
              <w:rPr>
                <w:rFonts w:eastAsia="맑은 고딕" w:hint="eastAsia"/>
                <w:lang w:val="en-US" w:eastAsia="ko-KR"/>
              </w:rPr>
              <w:t>LGE</w:t>
            </w:r>
          </w:p>
        </w:tc>
        <w:tc>
          <w:tcPr>
            <w:tcW w:w="1372" w:type="dxa"/>
          </w:tcPr>
          <w:p w14:paraId="2ACF9598" w14:textId="01BAFA83" w:rsidR="003B45DD" w:rsidRPr="003B45DD" w:rsidRDefault="003B45DD" w:rsidP="00D36088">
            <w:pPr>
              <w:tabs>
                <w:tab w:val="left" w:pos="551"/>
              </w:tabs>
              <w:jc w:val="left"/>
              <w:rPr>
                <w:rFonts w:eastAsia="맑은 고딕" w:hint="eastAsia"/>
                <w:lang w:val="en-US" w:eastAsia="ko-KR"/>
              </w:rPr>
            </w:pPr>
            <w:r>
              <w:rPr>
                <w:rFonts w:eastAsia="맑은 고딕" w:hint="eastAsia"/>
                <w:lang w:val="en-US" w:eastAsia="ko-KR"/>
              </w:rPr>
              <w:t xml:space="preserve">Option1 </w:t>
            </w:r>
          </w:p>
        </w:tc>
        <w:tc>
          <w:tcPr>
            <w:tcW w:w="6783" w:type="dxa"/>
          </w:tcPr>
          <w:p w14:paraId="78AAC37A" w14:textId="1A173620" w:rsidR="003B45DD" w:rsidRPr="003B45DD" w:rsidRDefault="003B45DD" w:rsidP="00E44DC3">
            <w:pPr>
              <w:jc w:val="left"/>
              <w:rPr>
                <w:rFonts w:eastAsia="맑은 고딕" w:hint="eastAsia"/>
                <w:lang w:val="en-US" w:eastAsia="ko-KR"/>
              </w:rPr>
            </w:pPr>
            <w:r>
              <w:rPr>
                <w:rFonts w:eastAsia="맑은 고딕" w:hint="eastAsia"/>
                <w:lang w:val="en-US" w:eastAsia="ko-KR"/>
              </w:rPr>
              <w:t>I don</w:t>
            </w:r>
            <w:r>
              <w:rPr>
                <w:rFonts w:eastAsia="맑은 고딕"/>
                <w:lang w:val="en-US" w:eastAsia="ko-KR"/>
              </w:rPr>
              <w:t xml:space="preserve">’t yet know why 2-step RACH and 4-step RACH for early indication should be different. </w:t>
            </w:r>
            <w:r w:rsidR="002258D3">
              <w:rPr>
                <w:rFonts w:eastAsia="맑은 고딕"/>
                <w:lang w:val="en-US" w:eastAsia="ko-KR"/>
              </w:rPr>
              <w:t xml:space="preserve">Early indication for </w:t>
            </w:r>
            <w:r>
              <w:rPr>
                <w:rFonts w:eastAsia="맑은 고딕"/>
                <w:lang w:val="en-US" w:eastAsia="ko-KR"/>
              </w:rPr>
              <w:t>Rel-18</w:t>
            </w:r>
            <w:r w:rsidR="002258D3">
              <w:rPr>
                <w:rFonts w:eastAsia="맑은 고딕"/>
                <w:lang w:val="en-US" w:eastAsia="ko-KR"/>
              </w:rPr>
              <w:t xml:space="preserve"> eRedCap is the only case that early indication in 4-step RACH is supported and early indication in 2-step RACH is not supported,</w:t>
            </w:r>
            <w:r>
              <w:rPr>
                <w:rFonts w:eastAsia="맑은 고딕"/>
                <w:lang w:val="en-US" w:eastAsia="ko-KR"/>
              </w:rPr>
              <w:t xml:space="preserve"> compared to the rest of features supporting early indication. </w:t>
            </w:r>
            <w:r w:rsidR="00E44DC3">
              <w:rPr>
                <w:rFonts w:eastAsia="맑은 고딕"/>
                <w:lang w:val="en-US" w:eastAsia="ko-KR"/>
              </w:rPr>
              <w:t>As</w:t>
            </w:r>
            <w:r>
              <w:rPr>
                <w:rFonts w:eastAsia="맑은 고딕"/>
                <w:lang w:val="en-US" w:eastAsia="ko-KR"/>
              </w:rPr>
              <w:t xml:space="preserve"> the configuration for early indication on each feature </w:t>
            </w:r>
            <w:r w:rsidR="002258D3">
              <w:rPr>
                <w:rFonts w:eastAsia="맑은 고딕"/>
                <w:lang w:val="en-US" w:eastAsia="ko-KR"/>
              </w:rPr>
              <w:t>depends on RAN2 and t</w:t>
            </w:r>
            <w:r>
              <w:rPr>
                <w:rFonts w:eastAsia="맑은 고딕"/>
                <w:lang w:val="en-US" w:eastAsia="ko-KR"/>
              </w:rPr>
              <w:t>here no impact in RAN1 specification</w:t>
            </w:r>
            <w:r w:rsidR="00E44DC3">
              <w:rPr>
                <w:rFonts w:eastAsia="맑은 고딕"/>
                <w:lang w:val="en-US" w:eastAsia="ko-KR"/>
              </w:rPr>
              <w:t>,</w:t>
            </w:r>
            <w:r>
              <w:rPr>
                <w:rFonts w:eastAsia="맑은 고딕"/>
                <w:lang w:val="en-US" w:eastAsia="ko-KR"/>
              </w:rPr>
              <w:t xml:space="preserve"> </w:t>
            </w:r>
            <w:r w:rsidR="002258D3">
              <w:rPr>
                <w:rFonts w:eastAsia="맑은 고딕"/>
                <w:lang w:val="en-US" w:eastAsia="ko-KR"/>
              </w:rPr>
              <w:t>we</w:t>
            </w:r>
            <w:r>
              <w:rPr>
                <w:rFonts w:eastAsia="맑은 고딕"/>
                <w:lang w:val="en-US" w:eastAsia="ko-KR"/>
              </w:rPr>
              <w:t xml:space="preserve"> prefer to reconsider RAN2 recommendation. </w:t>
            </w:r>
          </w:p>
        </w:tc>
        <w:bookmarkStart w:id="7" w:name="_GoBack"/>
        <w:bookmarkEnd w:id="7"/>
      </w:tr>
    </w:tbl>
    <w:p w14:paraId="1EE17F45" w14:textId="77777777"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lastRenderedPageBreak/>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맑은 고딕" w:hint="eastAsia"/>
                <w:lang w:val="en-US" w:eastAsia="ko-KR"/>
              </w:rPr>
            </w:pPr>
            <w:r>
              <w:rPr>
                <w:rFonts w:eastAsia="맑은 고딕"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맑은 고딕" w:hint="eastAsia"/>
                <w:lang w:val="en-US" w:eastAsia="ko-KR"/>
              </w:rPr>
            </w:pPr>
            <w:r>
              <w:rPr>
                <w:rFonts w:eastAsia="맑은 고딕"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bl>
    <w:p w14:paraId="7B0759CE" w14:textId="77777777" w:rsidR="000A4A62" w:rsidRDefault="000A4A62">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EC7F91">
            <w:pPr>
              <w:spacing w:after="0" w:line="276" w:lineRule="auto"/>
              <w:jc w:val="left"/>
              <w:rPr>
                <w:rStyle w:val="af5"/>
                <w:color w:val="0000FF"/>
                <w:lang w:val="en-US"/>
              </w:rPr>
            </w:pPr>
            <w:hyperlink r:id="rId31" w:history="1">
              <w:r w:rsidR="00326B2F">
                <w:rPr>
                  <w:rStyle w:val="af5"/>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EC7F91">
            <w:pPr>
              <w:spacing w:after="0" w:line="276" w:lineRule="auto"/>
              <w:jc w:val="left"/>
              <w:rPr>
                <w:rStyle w:val="af5"/>
                <w:color w:val="0000FF"/>
                <w:lang w:val="en-US"/>
              </w:rPr>
            </w:pPr>
            <w:hyperlink r:id="rId32" w:history="1">
              <w:r w:rsidR="00326B2F">
                <w:rPr>
                  <w:rStyle w:val="af5"/>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EC7F91">
            <w:pPr>
              <w:spacing w:after="0" w:line="276" w:lineRule="auto"/>
              <w:jc w:val="left"/>
              <w:rPr>
                <w:color w:val="0000FF"/>
                <w:u w:val="single"/>
              </w:rPr>
            </w:pPr>
            <w:hyperlink r:id="rId33" w:history="1">
              <w:r w:rsidR="00326B2F">
                <w:rPr>
                  <w:rStyle w:val="af5"/>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EC7F91">
            <w:pPr>
              <w:spacing w:after="0" w:line="276" w:lineRule="auto"/>
              <w:jc w:val="left"/>
              <w:rPr>
                <w:color w:val="0000FF"/>
                <w:u w:val="single"/>
              </w:rPr>
            </w:pPr>
            <w:hyperlink r:id="rId34" w:history="1">
              <w:r w:rsidR="00326B2F">
                <w:rPr>
                  <w:rStyle w:val="af5"/>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1"/>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9"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9"/>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1"/>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lastRenderedPageBreak/>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77777777"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r w:rsidR="009B4E57" w14:paraId="115126D4" w14:textId="77777777">
        <w:tc>
          <w:tcPr>
            <w:tcW w:w="1479" w:type="dxa"/>
          </w:tcPr>
          <w:p w14:paraId="60302A08" w14:textId="01C34940"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77777777" w:rsidR="008D1B7B" w:rsidRDefault="008D1B7B" w:rsidP="00860DCC">
            <w:pPr>
              <w:jc w:val="left"/>
              <w:rPr>
                <w:rFonts w:eastAsiaTheme="minorEastAsia"/>
                <w:lang w:val="en-US" w:eastAsia="zh-CN"/>
              </w:rPr>
            </w:pPr>
            <w:r>
              <w:rPr>
                <w:rFonts w:eastAsiaTheme="minorEastAsia"/>
                <w:lang w:val="en-US" w:eastAsia="zh-CN"/>
              </w:rPr>
              <w:t xml:space="preserve">Both options can works well in our view. If we goes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DFFD530"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맑은 고딕" w:hint="eastAsia"/>
                <w:lang w:val="en-US" w:eastAsia="ko-KR"/>
              </w:rPr>
            </w:pPr>
            <w:r>
              <w:rPr>
                <w:rFonts w:eastAsia="맑은 고딕"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맑은 고딕" w:hint="eastAsia"/>
                <w:lang w:val="en-US" w:eastAsia="ko-KR"/>
              </w:rPr>
            </w:pPr>
            <w:r>
              <w:rPr>
                <w:rFonts w:eastAsia="맑은 고딕" w:hint="eastAsia"/>
                <w:lang w:val="en-US" w:eastAsia="ko-KR"/>
              </w:rPr>
              <w:t>It is thought that there is no reason why the behavior</w:t>
            </w:r>
            <w:r>
              <w:rPr>
                <w:rFonts w:eastAsia="맑은 고딕"/>
                <w:lang w:val="en-US" w:eastAsia="ko-KR"/>
              </w:rPr>
              <w:t xml:space="preserve"> in RRC_INACTIVE</w:t>
            </w:r>
            <w:r>
              <w:rPr>
                <w:rFonts w:eastAsia="맑은 고딕" w:hint="eastAsia"/>
                <w:lang w:val="en-US" w:eastAsia="ko-KR"/>
              </w:rPr>
              <w:t xml:space="preserve"> does not need to be different with</w:t>
            </w:r>
            <w:r w:rsidR="00E84B89">
              <w:rPr>
                <w:rFonts w:eastAsia="맑은 고딕"/>
                <w:lang w:val="en-US" w:eastAsia="ko-KR"/>
              </w:rPr>
              <w:t xml:space="preserve"> it in RRC_IDLE</w:t>
            </w:r>
            <w:r>
              <w:rPr>
                <w:rFonts w:eastAsia="맑은 고딕"/>
                <w:lang w:val="en-US" w:eastAsia="ko-KR"/>
              </w:rPr>
              <w:t>.</w:t>
            </w:r>
            <w:r>
              <w:rPr>
                <w:rFonts w:eastAsia="맑은 고딕" w:hint="eastAsia"/>
                <w:lang w:val="en-US" w:eastAsia="ko-KR"/>
              </w:rPr>
              <w:t xml:space="preserve"> </w:t>
            </w:r>
          </w:p>
        </w:tc>
      </w:tr>
    </w:tbl>
    <w:p w14:paraId="304CF2A1" w14:textId="77777777" w:rsidR="000A4A62" w:rsidRDefault="000A4A62">
      <w:pPr>
        <w:jc w:val="left"/>
        <w:rPr>
          <w:bCs/>
          <w:lang w:val="en-US"/>
        </w:rPr>
      </w:pPr>
    </w:p>
    <w:p w14:paraId="1304D917" w14:textId="77777777" w:rsidR="000A4A62" w:rsidRDefault="00326B2F">
      <w:pPr>
        <w:pStyle w:val="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EC7F91">
            <w:pPr>
              <w:spacing w:after="0" w:line="276" w:lineRule="auto"/>
              <w:jc w:val="left"/>
              <w:rPr>
                <w:rStyle w:val="af5"/>
                <w:color w:val="0000FF"/>
                <w:lang w:val="en-US"/>
              </w:rPr>
            </w:pPr>
            <w:hyperlink r:id="rId35" w:history="1">
              <w:r w:rsidR="00326B2F">
                <w:rPr>
                  <w:rStyle w:val="af5"/>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1"/>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맑은 고딕" w:hint="eastAsia"/>
                <w:lang w:val="en-US" w:eastAsia="ko-KR"/>
              </w:rPr>
              <w:t>LG</w:t>
            </w:r>
            <w:r>
              <w:rPr>
                <w:rFonts w:eastAsia="맑은 고딕"/>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맑은 고딕"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EC7F91">
            <w:pPr>
              <w:spacing w:after="0" w:line="276" w:lineRule="auto"/>
              <w:jc w:val="left"/>
            </w:pPr>
            <w:hyperlink r:id="rId36" w:history="1">
              <w:r w:rsidR="00326B2F">
                <w:rPr>
                  <w:rStyle w:val="af5"/>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0"/>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EC7F91">
            <w:pPr>
              <w:spacing w:after="0" w:line="276" w:lineRule="auto"/>
              <w:jc w:val="left"/>
              <w:rPr>
                <w:color w:val="0000FF"/>
                <w:u w:val="single"/>
                <w:lang w:val="en-US"/>
              </w:rPr>
            </w:pPr>
            <w:hyperlink r:id="rId37" w:history="1">
              <w:r w:rsidR="00326B2F">
                <w:rPr>
                  <w:rStyle w:val="af5"/>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EC7F91">
            <w:pPr>
              <w:spacing w:after="0" w:line="276" w:lineRule="auto"/>
              <w:jc w:val="left"/>
            </w:pPr>
            <w:hyperlink r:id="rId38" w:history="1">
              <w:r w:rsidR="00326B2F">
                <w:rPr>
                  <w:rStyle w:val="af5"/>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EC7F91">
            <w:pPr>
              <w:spacing w:after="0" w:line="276" w:lineRule="auto"/>
              <w:jc w:val="left"/>
              <w:rPr>
                <w:rStyle w:val="af5"/>
                <w:color w:val="0000FF"/>
                <w:lang w:val="en-US"/>
              </w:rPr>
            </w:pPr>
            <w:hyperlink r:id="rId39" w:history="1">
              <w:r w:rsidR="00326B2F">
                <w:rPr>
                  <w:rStyle w:val="af5"/>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EC7F91">
            <w:pPr>
              <w:spacing w:after="0" w:line="276" w:lineRule="auto"/>
              <w:jc w:val="left"/>
              <w:rPr>
                <w:rStyle w:val="af5"/>
                <w:color w:val="0000FF"/>
                <w:lang w:val="en-US"/>
              </w:rPr>
            </w:pPr>
            <w:hyperlink r:id="rId40" w:history="1">
              <w:r w:rsidR="00326B2F">
                <w:rPr>
                  <w:rStyle w:val="af5"/>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EC7F91">
            <w:pPr>
              <w:spacing w:after="0" w:line="276" w:lineRule="auto"/>
              <w:jc w:val="left"/>
            </w:pPr>
            <w:hyperlink r:id="rId41" w:history="1">
              <w:r w:rsidR="00326B2F">
                <w:rPr>
                  <w:rStyle w:val="af5"/>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EC7F91">
            <w:pPr>
              <w:spacing w:after="0" w:line="276" w:lineRule="auto"/>
              <w:jc w:val="left"/>
              <w:rPr>
                <w:rStyle w:val="af5"/>
                <w:color w:val="0000FF"/>
                <w:lang w:val="en-US"/>
              </w:rPr>
            </w:pPr>
            <w:hyperlink r:id="rId42" w:history="1">
              <w:r w:rsidR="00326B2F">
                <w:rPr>
                  <w:rStyle w:val="af5"/>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EC7F91">
            <w:pPr>
              <w:spacing w:after="0" w:line="276" w:lineRule="auto"/>
              <w:jc w:val="left"/>
              <w:rPr>
                <w:color w:val="0000FF"/>
                <w:u w:val="single"/>
              </w:rPr>
            </w:pPr>
            <w:hyperlink r:id="rId43" w:history="1">
              <w:r w:rsidR="00326B2F">
                <w:rPr>
                  <w:rStyle w:val="af5"/>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EC7F91">
            <w:pPr>
              <w:spacing w:after="0" w:line="276" w:lineRule="auto"/>
              <w:jc w:val="left"/>
              <w:rPr>
                <w:color w:val="0000FF"/>
                <w:u w:val="single"/>
              </w:rPr>
            </w:pPr>
            <w:hyperlink r:id="rId44" w:history="1">
              <w:r w:rsidR="00326B2F">
                <w:rPr>
                  <w:rStyle w:val="af5"/>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EC7F91">
            <w:pPr>
              <w:spacing w:after="0" w:line="276" w:lineRule="auto"/>
              <w:jc w:val="left"/>
              <w:rPr>
                <w:color w:val="0000FF"/>
                <w:u w:val="single"/>
              </w:rPr>
            </w:pPr>
            <w:hyperlink r:id="rId45" w:history="1">
              <w:r w:rsidR="00326B2F">
                <w:rPr>
                  <w:rStyle w:val="af5"/>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EC7F91">
            <w:pPr>
              <w:spacing w:after="0" w:line="276" w:lineRule="auto"/>
              <w:jc w:val="left"/>
              <w:rPr>
                <w:color w:val="0000FF"/>
                <w:u w:val="single"/>
              </w:rPr>
            </w:pPr>
            <w:hyperlink r:id="rId46" w:history="1">
              <w:r w:rsidR="00326B2F">
                <w:rPr>
                  <w:rStyle w:val="af5"/>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EC7F91">
            <w:pPr>
              <w:spacing w:after="0" w:line="276" w:lineRule="auto"/>
              <w:jc w:val="left"/>
              <w:rPr>
                <w:color w:val="0000FF"/>
                <w:u w:val="single"/>
              </w:rPr>
            </w:pPr>
            <w:hyperlink r:id="rId47" w:history="1">
              <w:r w:rsidR="00326B2F">
                <w:rPr>
                  <w:rStyle w:val="af5"/>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EC7F91">
            <w:pPr>
              <w:spacing w:after="0" w:line="276" w:lineRule="auto"/>
              <w:jc w:val="left"/>
              <w:rPr>
                <w:color w:val="0000FF"/>
                <w:u w:val="single"/>
              </w:rPr>
            </w:pPr>
            <w:hyperlink r:id="rId48" w:history="1">
              <w:r w:rsidR="00326B2F">
                <w:rPr>
                  <w:rStyle w:val="af5"/>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EC7F91">
            <w:pPr>
              <w:spacing w:after="0" w:line="276" w:lineRule="auto"/>
              <w:jc w:val="left"/>
              <w:rPr>
                <w:color w:val="0000FF"/>
                <w:u w:val="single"/>
              </w:rPr>
            </w:pPr>
            <w:hyperlink r:id="rId49" w:history="1">
              <w:r w:rsidR="00326B2F">
                <w:rPr>
                  <w:rStyle w:val="af5"/>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12CD3E9" w14:textId="77777777" w:rsidR="000A4A62" w:rsidRDefault="00EC7F91">
            <w:pPr>
              <w:spacing w:after="0" w:line="276" w:lineRule="auto"/>
              <w:jc w:val="left"/>
              <w:rPr>
                <w:rStyle w:val="af5"/>
                <w:color w:val="0000FF"/>
                <w:lang w:val="en-US"/>
              </w:rPr>
            </w:pPr>
            <w:hyperlink r:id="rId50" w:history="1">
              <w:r w:rsidR="00326B2F">
                <w:rPr>
                  <w:rStyle w:val="af5"/>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EC7F91">
            <w:pPr>
              <w:spacing w:after="0" w:line="276" w:lineRule="auto"/>
              <w:jc w:val="left"/>
              <w:rPr>
                <w:color w:val="0000FF"/>
                <w:u w:val="single"/>
              </w:rPr>
            </w:pPr>
            <w:hyperlink r:id="rId51" w:history="1">
              <w:r w:rsidR="00326B2F">
                <w:rPr>
                  <w:rStyle w:val="af5"/>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EC7F91">
            <w:pPr>
              <w:spacing w:after="0" w:line="276" w:lineRule="auto"/>
              <w:jc w:val="left"/>
              <w:rPr>
                <w:color w:val="0000FF"/>
                <w:u w:val="single"/>
              </w:rPr>
            </w:pPr>
            <w:hyperlink r:id="rId52" w:history="1">
              <w:r w:rsidR="00326B2F">
                <w:rPr>
                  <w:rStyle w:val="af5"/>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EC7F91">
            <w:pPr>
              <w:spacing w:after="0" w:line="276" w:lineRule="auto"/>
              <w:jc w:val="left"/>
              <w:rPr>
                <w:color w:val="0000FF"/>
                <w:u w:val="single"/>
              </w:rPr>
            </w:pPr>
            <w:hyperlink r:id="rId53" w:history="1">
              <w:r w:rsidR="00326B2F">
                <w:rPr>
                  <w:rStyle w:val="af5"/>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EC7F91">
            <w:pPr>
              <w:spacing w:after="0" w:line="276" w:lineRule="auto"/>
              <w:jc w:val="left"/>
              <w:rPr>
                <w:rStyle w:val="af5"/>
                <w:color w:val="0000FF"/>
                <w:lang w:val="en-US"/>
              </w:rPr>
            </w:pPr>
            <w:hyperlink r:id="rId54" w:history="1">
              <w:r w:rsidR="00326B2F">
                <w:rPr>
                  <w:rStyle w:val="af5"/>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EC7F91">
            <w:pPr>
              <w:spacing w:after="0" w:line="276" w:lineRule="auto"/>
              <w:jc w:val="left"/>
              <w:rPr>
                <w:rStyle w:val="af5"/>
                <w:color w:val="0000FF"/>
                <w:lang w:val="en-US" w:eastAsia="sv-SE"/>
              </w:rPr>
            </w:pPr>
            <w:hyperlink r:id="rId55" w:history="1">
              <w:r w:rsidR="00326B2F">
                <w:rPr>
                  <w:rStyle w:val="af5"/>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EC7F91">
            <w:pPr>
              <w:spacing w:after="0" w:line="276" w:lineRule="auto"/>
              <w:jc w:val="left"/>
              <w:rPr>
                <w:color w:val="0000FF"/>
                <w:u w:val="single"/>
              </w:rPr>
            </w:pPr>
            <w:hyperlink r:id="rId56" w:history="1">
              <w:r w:rsidR="00326B2F">
                <w:rPr>
                  <w:rStyle w:val="af5"/>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EC7F91">
            <w:pPr>
              <w:spacing w:after="0" w:line="276" w:lineRule="auto"/>
              <w:jc w:val="left"/>
              <w:rPr>
                <w:rStyle w:val="af5"/>
                <w:color w:val="0000FF"/>
                <w:lang w:val="en-US" w:eastAsia="sv-SE"/>
              </w:rPr>
            </w:pPr>
            <w:hyperlink r:id="rId57" w:history="1">
              <w:r w:rsidR="00326B2F">
                <w:rPr>
                  <w:rStyle w:val="af5"/>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EC7F91">
            <w:pPr>
              <w:spacing w:after="0" w:line="276" w:lineRule="auto"/>
              <w:jc w:val="left"/>
              <w:rPr>
                <w:rStyle w:val="af5"/>
                <w:color w:val="0000FF"/>
                <w:lang w:val="en-US" w:eastAsia="sv-SE"/>
              </w:rPr>
            </w:pPr>
            <w:hyperlink r:id="rId58" w:history="1">
              <w:r w:rsidR="00326B2F">
                <w:rPr>
                  <w:rStyle w:val="af5"/>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EC7F91">
            <w:pPr>
              <w:spacing w:after="0" w:line="276" w:lineRule="auto"/>
              <w:jc w:val="left"/>
              <w:rPr>
                <w:rStyle w:val="af5"/>
                <w:color w:val="0000FF"/>
                <w:lang w:val="en-US" w:eastAsia="sv-SE"/>
              </w:rPr>
            </w:pPr>
            <w:hyperlink r:id="rId59" w:history="1">
              <w:r w:rsidR="00326B2F">
                <w:rPr>
                  <w:rStyle w:val="af5"/>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28A9" w14:textId="77777777" w:rsidR="00EC7F91" w:rsidRDefault="00EC7F91">
      <w:pPr>
        <w:spacing w:line="240" w:lineRule="auto"/>
      </w:pPr>
      <w:r>
        <w:separator/>
      </w:r>
    </w:p>
  </w:endnote>
  <w:endnote w:type="continuationSeparator" w:id="0">
    <w:p w14:paraId="52795757" w14:textId="77777777" w:rsidR="00EC7F91" w:rsidRDefault="00EC7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B406" w14:textId="77777777" w:rsidR="00EC7F91" w:rsidRDefault="00EC7F91">
      <w:pPr>
        <w:spacing w:after="0"/>
      </w:pPr>
      <w:r>
        <w:separator/>
      </w:r>
    </w:p>
  </w:footnote>
  <w:footnote w:type="continuationSeparator" w:id="0">
    <w:p w14:paraId="1A76C37F" w14:textId="77777777" w:rsidR="00EC7F91" w:rsidRDefault="00EC7F9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9"/>
  </w:num>
  <w:num w:numId="6">
    <w:abstractNumId w:val="11"/>
    <w:lvlOverride w:ilvl="0">
      <w:startOverride w:val="1"/>
    </w:lvlOverride>
  </w:num>
  <w:num w:numId="7">
    <w:abstractNumId w:val="12"/>
  </w:num>
  <w:num w:numId="8">
    <w:abstractNumId w:val="14"/>
  </w:num>
  <w:num w:numId="9">
    <w:abstractNumId w:val="17"/>
  </w:num>
  <w:num w:numId="10">
    <w:abstractNumId w:val="4"/>
  </w:num>
  <w:num w:numId="11">
    <w:abstractNumId w:val="10"/>
  </w:num>
  <w:num w:numId="12">
    <w:abstractNumId w:val="6"/>
  </w:num>
  <w:num w:numId="13">
    <w:abstractNumId w:val="16"/>
  </w:num>
  <w:num w:numId="14">
    <w:abstractNumId w:val="13"/>
  </w:num>
  <w:num w:numId="15">
    <w:abstractNumId w:val="15"/>
  </w:num>
  <w:num w:numId="16">
    <w:abstractNumId w:val="0"/>
  </w:num>
  <w:num w:numId="17">
    <w:abstractNumId w:val="1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Char"/>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Char"/>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0"/>
    <w:next w:val="a1"/>
    <w:semiHidden/>
    <w:qFormat/>
    <w:pPr>
      <w:numPr>
        <w:numId w:val="1"/>
      </w:numPr>
      <w:tabs>
        <w:tab w:val="left" w:pos="360"/>
      </w:tabs>
      <w:ind w:left="1701" w:hanging="1701"/>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0"/>
    <w:next w:val="a1"/>
    <w:uiPriority w:val="39"/>
    <w:qFormat/>
    <w:pPr>
      <w:ind w:left="1134" w:hanging="1134"/>
    </w:pPr>
  </w:style>
  <w:style w:type="paragraph" w:styleId="20">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0"/>
    <w:semiHidden/>
    <w:unhideWhenUsed/>
    <w:qFormat/>
    <w:rPr>
      <w:rFonts w:ascii="SimSun" w:eastAsia="SimSun"/>
      <w:sz w:val="18"/>
      <w:szCs w:val="18"/>
    </w:rPr>
  </w:style>
  <w:style w:type="paragraph" w:styleId="a7">
    <w:name w:val="annotation text"/>
    <w:basedOn w:val="a1"/>
    <w:link w:val="Char1"/>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2"/>
    <w:unhideWhenUsed/>
    <w:qFormat/>
    <w:pPr>
      <w:overflowPunct w:val="0"/>
      <w:spacing w:after="120"/>
    </w:pPr>
    <w:rPr>
      <w:rFonts w:ascii="Arial" w:hAnsi="Arial"/>
      <w:lang w:val="en-US" w:eastAsia="zh-CN"/>
    </w:rPr>
  </w:style>
  <w:style w:type="paragraph" w:styleId="a9">
    <w:name w:val="Plain Text"/>
    <w:basedOn w:val="a1"/>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autoRedefine/>
    <w:uiPriority w:val="39"/>
    <w:qFormat/>
    <w:pPr>
      <w:spacing w:before="180"/>
      <w:ind w:left="2693" w:hanging="2693"/>
    </w:pPr>
    <w:rPr>
      <w:b/>
    </w:rPr>
  </w:style>
  <w:style w:type="paragraph" w:styleId="aa">
    <w:name w:val="Balloon Text"/>
    <w:basedOn w:val="a1"/>
    <w:autoRedefine/>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autoRedefine/>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autoRedefine/>
    <w:qFormat/>
    <w:rPr>
      <w:color w:val="954F72"/>
      <w:u w:val="single"/>
    </w:rPr>
  </w:style>
  <w:style w:type="character" w:styleId="af4">
    <w:name w:val="Emphasis"/>
    <w:basedOn w:val="a2"/>
    <w:autoRedefine/>
    <w:qFormat/>
    <w:rPr>
      <w:i/>
      <w:iCs/>
    </w:rPr>
  </w:style>
  <w:style w:type="character" w:styleId="af5">
    <w:name w:val="Hyperlink"/>
    <w:basedOn w:val="a2"/>
    <w:autoRedefine/>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uiPriority w:val="99"/>
    <w:unhideWhenUsed/>
    <w:qFormat/>
    <w:rPr>
      <w:vertAlign w:val="superscript"/>
    </w:rPr>
  </w:style>
  <w:style w:type="character" w:customStyle="1" w:styleId="ZGSM">
    <w:name w:val="ZGSM"/>
    <w:qFormat/>
  </w:style>
  <w:style w:type="character" w:customStyle="1" w:styleId="Char4">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0"/>
    <w:uiPriority w:val="34"/>
    <w:qFormat/>
    <w:locked/>
    <w:rPr>
      <w:rFonts w:ascii="Times" w:eastAsia="SimSun" w:hAnsi="Times" w:cs="Times"/>
      <w:sz w:val="22"/>
      <w:szCs w:val="24"/>
      <w:lang w:val="sv-SE" w:eastAsia="ja-JP"/>
    </w:rPr>
  </w:style>
  <w:style w:type="paragraph" w:styleId="a0">
    <w:name w:val="List Paragraph"/>
    <w:basedOn w:val="a1"/>
    <w:link w:val="Char7"/>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har1">
    <w:name w:val="메모 텍스트 Char"/>
    <w:link w:val="a7"/>
    <w:qFormat/>
    <w:rPr>
      <w:lang w:val="en-GB" w:eastAsia="en-US"/>
    </w:rPr>
  </w:style>
  <w:style w:type="character" w:customStyle="1" w:styleId="Char6">
    <w:name w:val="메모 주제 Char"/>
    <w:link w:val="af0"/>
    <w:qFormat/>
    <w:rPr>
      <w:b/>
      <w:bCs/>
      <w:lang w:val="en-GB" w:eastAsia="en-US"/>
    </w:rPr>
  </w:style>
  <w:style w:type="character" w:customStyle="1" w:styleId="Char2">
    <w:name w:val="본문 Char"/>
    <w:link w:val="a8"/>
    <w:qFormat/>
    <w:rPr>
      <w:rFonts w:ascii="Arial" w:hAnsi="Arial"/>
      <w:b/>
      <w:sz w:val="18"/>
      <w:lang w:val="en-GB" w:eastAsia="ja-JP"/>
    </w:rPr>
  </w:style>
  <w:style w:type="character" w:customStyle="1" w:styleId="Char">
    <w:name w:val="캡션 Char"/>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제목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2"/>
    <w:link w:val="a6"/>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글자만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바탕"/>
      <w:lang w:val="en-GB" w:eastAsia="en-US"/>
    </w:rPr>
  </w:style>
  <w:style w:type="character" w:customStyle="1" w:styleId="B4Char">
    <w:name w:val="B4 Char"/>
    <w:link w:val="B4"/>
    <w:autoRedefine/>
    <w:qFormat/>
    <w:rPr>
      <w:rFonts w:eastAsia="바탕"/>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바탕"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제목 5 Char"/>
    <w:basedOn w:val="a2"/>
    <w:link w:val="5"/>
    <w:autoRedefine/>
    <w:qFormat/>
    <w:rPr>
      <w:rFonts w:ascii="Arial" w:eastAsia="바탕"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바탕"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5D3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2182.zip" TargetMode="External"/><Relationship Id="rId18" Type="http://schemas.openxmlformats.org/officeDocument/2006/relationships/hyperlink" Target="https://www.3gpp.org/ftp/TSG_RAN/WG1_RL1/TSGR1_116b/Docs/R1-2402413.zip" TargetMode="External"/><Relationship Id="rId26" Type="http://schemas.openxmlformats.org/officeDocument/2006/relationships/hyperlink" Target="https://www.3gpp.org/ftp/TSG_RAN/WG1_RL1/TSGR1_116b/Docs/R1-2403362.zip" TargetMode="External"/><Relationship Id="rId39" Type="http://schemas.openxmlformats.org/officeDocument/2006/relationships/hyperlink" Target="https://www.3gpp.org/ftp/tsg_ran/WG1_RL1/TSGR1_116/Docs/R1-2401519.zip" TargetMode="External"/><Relationship Id="rId21" Type="http://schemas.openxmlformats.org/officeDocument/2006/relationships/hyperlink" Target="https://www.3gpp.org/ftp/TSG_RAN/WG1_RL1/TSGR1_116b/Docs/R1-2402802.zip" TargetMode="External"/><Relationship Id="rId34" Type="http://schemas.openxmlformats.org/officeDocument/2006/relationships/hyperlink" Target="https://www.3gpp.org/ftp/TSG_RAN/WG1_RL1/TSGR1_116b/Docs/R1-2403346.zip" TargetMode="External"/><Relationship Id="rId42" Type="http://schemas.openxmlformats.org/officeDocument/2006/relationships/hyperlink" Target="https://www.3gpp.org/ftp/TSG_RAN/WG1_RL1/TSGR1_116b/Docs/R1-2402055.zip" TargetMode="External"/><Relationship Id="rId47" Type="http://schemas.openxmlformats.org/officeDocument/2006/relationships/hyperlink" Target="https://www.3gpp.org/ftp/TSG_RAN/WG1_RL1/TSGR1_116b/Docs/R1-2402348.zip" TargetMode="External"/><Relationship Id="rId50" Type="http://schemas.openxmlformats.org/officeDocument/2006/relationships/hyperlink" Target="https://www.3gpp.org/ftp/TSG_RAN/WG1_RL1/TSGR1_116b/Docs/R1-2402642.zip" TargetMode="External"/><Relationship Id="rId55" Type="http://schemas.openxmlformats.org/officeDocument/2006/relationships/hyperlink" Target="https://www.3gpp.org/ftp/TSG_RAN/WG1_RL1/TSGR1_116b/Docs/R1-240322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b/Docs/R1-2402297.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hyperlink" Target="https://www.3gpp.org/ftp/tsg_ran/WG1_RL1/TSGR1_116b/Docs/R1-2401938.zip" TargetMode="External"/><Relationship Id="rId24" Type="http://schemas.openxmlformats.org/officeDocument/2006/relationships/hyperlink" Target="https://www.3gpp.org/ftp/TSG_RAN/WG1_RL1/TSGR1_116b/Docs/R1-2403177.zip" TargetMode="External"/><Relationship Id="rId32" Type="http://schemas.openxmlformats.org/officeDocument/2006/relationships/hyperlink" Target="https://www.3gpp.org/ftp/TSG_RAN/WG1_RL1/TSGR1_116b/Docs/R1-2403221.zip" TargetMode="External"/><Relationship Id="rId37" Type="http://schemas.openxmlformats.org/officeDocument/2006/relationships/hyperlink" Target="https://www.3gpp.org/ftp/tsg_ran/TSG_RAN/TSGR_102/Docs/RP-233637.zip" TargetMode="External"/><Relationship Id="rId40" Type="http://schemas.openxmlformats.org/officeDocument/2006/relationships/hyperlink" Target="https://www.3gpp.org/ftp/tsg_ran/WG1_RL1/TSGR1_116/Docs/R1-2401521.zip" TargetMode="External"/><Relationship Id="rId45" Type="http://schemas.openxmlformats.org/officeDocument/2006/relationships/hyperlink" Target="https://www.3gpp.org/ftp/TSG_RAN/WG1_RL1/TSGR1_116b/Docs/R1-2402200.zip" TargetMode="External"/><Relationship Id="rId53" Type="http://schemas.openxmlformats.org/officeDocument/2006/relationships/hyperlink" Target="https://www.3gpp.org/ftp/TSG_RAN/WG1_RL1/TSGR1_116b/Docs/R1-2403164.zip" TargetMode="External"/><Relationship Id="rId58" Type="http://schemas.openxmlformats.org/officeDocument/2006/relationships/hyperlink" Target="https://www.3gpp.org/ftp/TSG_RAN/WG1_RL1/TSGR1_116b/Docs/R1-2403346.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16b/Docs/R1-2402488.zip" TargetMode="External"/><Relationship Id="rId14" Type="http://schemas.openxmlformats.org/officeDocument/2006/relationships/hyperlink" Target="https://www.3gpp.org/ftp/TSG_RAN/WG1_RL1/TSGR1_116b/Docs/R1-2402183.zip" TargetMode="External"/><Relationship Id="rId22" Type="http://schemas.openxmlformats.org/officeDocument/2006/relationships/hyperlink" Target="https://www.3gpp.org/ftp/TSG_RAN/WG1_RL1/TSGR1_116b/Docs/R1-2402933.zip" TargetMode="External"/><Relationship Id="rId27" Type="http://schemas.openxmlformats.org/officeDocument/2006/relationships/hyperlink" Target="https://www.3gpp.org/ftp/tsg_ran/WG1_RL1/TSGR1_115/Docs/R1-2312617.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Docs/R1-2402055.zip" TargetMode="External"/><Relationship Id="rId43" Type="http://schemas.openxmlformats.org/officeDocument/2006/relationships/hyperlink" Target="https://www.3gpp.org/ftp/TSG_RAN/WG1_RL1/TSGR1_116b/Docs/R1-2402182.zip" TargetMode="External"/><Relationship Id="rId48" Type="http://schemas.openxmlformats.org/officeDocument/2006/relationships/hyperlink" Target="https://www.3gpp.org/ftp/TSG_RAN/WG1_RL1/TSGR1_116b/Docs/R1-2402413.zip" TargetMode="External"/><Relationship Id="rId56" Type="http://schemas.openxmlformats.org/officeDocument/2006/relationships/hyperlink" Target="https://www.3gpp.org/ftp/TSG_RAN/WG1_RL1/TSGR1_116b/Docs/R1-2403324.zip" TargetMode="External"/><Relationship Id="rId8" Type="http://schemas.openxmlformats.org/officeDocument/2006/relationships/webSettings" Target="webSettings.xml"/><Relationship Id="rId51" Type="http://schemas.openxmlformats.org/officeDocument/2006/relationships/hyperlink" Target="https://www.3gpp.org/ftp/TSG_RAN/WG1_RL1/TSGR1_116b/Docs/R1-240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6b/Docs/R1-2401948.zip" TargetMode="External"/><Relationship Id="rId17" Type="http://schemas.openxmlformats.org/officeDocument/2006/relationships/hyperlink" Target="https://www.3gpp.org/ftp/TSG_RAN/WG1_RL1/TSGR1_116b/Docs/R1-2402348.zip" TargetMode="External"/><Relationship Id="rId25" Type="http://schemas.openxmlformats.org/officeDocument/2006/relationships/hyperlink" Target="https://www.3gpp.org/ftp/TSG_RAN/WG1_RL1/TSGR1_116b/Docs/R1-2403324.zip" TargetMode="External"/><Relationship Id="rId33" Type="http://schemas.openxmlformats.org/officeDocument/2006/relationships/hyperlink" Target="https://www.3gpp.org/ftp/TSG_RAN/WG1_RL1/TSGR1_116b/Docs/R1-2403328.zip" TargetMode="External"/><Relationship Id="rId38" Type="http://schemas.openxmlformats.org/officeDocument/2006/relationships/hyperlink" Target="https://www.3gpp.org/ftp/tsg_ran/TSG_RAN/TSGR_102/Docs/RP-233638.zip" TargetMode="External"/><Relationship Id="rId46" Type="http://schemas.openxmlformats.org/officeDocument/2006/relationships/hyperlink" Target="https://www.3gpp.org/ftp/TSG_RAN/WG1_RL1/TSGR1_116b/Docs/R1-2402297.zip" TargetMode="External"/><Relationship Id="rId59" Type="http://schemas.openxmlformats.org/officeDocument/2006/relationships/hyperlink" Target="https://www.3gpp.org/ftp/TSG_RAN/WG1_RL1/TSGR1_116b/Docs/R1-2403362.zip" TargetMode="External"/><Relationship Id="rId20" Type="http://schemas.openxmlformats.org/officeDocument/2006/relationships/hyperlink" Target="https://www.3gpp.org/ftp/TSG_RAN/WG1_RL1/TSGR1_116b/Docs/R1-2402642.zip" TargetMode="External"/><Relationship Id="rId41" Type="http://schemas.openxmlformats.org/officeDocument/2006/relationships/hyperlink" Target="https://www.3gpp.org/ftp/TSG_RAN/WG1_RL1/TSGR1_116b/Docs/R1-2401948.zip" TargetMode="External"/><Relationship Id="rId54" Type="http://schemas.openxmlformats.org/officeDocument/2006/relationships/hyperlink" Target="https://www.3gpp.org/ftp/TSG_RAN/WG1_RL1/TSGR1_116b/Docs/R1-24031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6b/Docs/R1-2402200.zip" TargetMode="External"/><Relationship Id="rId23" Type="http://schemas.openxmlformats.org/officeDocument/2006/relationships/hyperlink" Target="https://www.3gpp.org/ftp/TSG_RAN/WG1_RL1/TSGR1_116b/Docs/R1-2403164.zip" TargetMode="External"/><Relationship Id="rId28" Type="http://schemas.openxmlformats.org/officeDocument/2006/relationships/hyperlink" Target="https://www.3gpp.org/ftp/tsg_ran/WG1_RL1/TSGR1_115/Docs/R1-2312618.zip" TargetMode="External"/><Relationship Id="rId36" Type="http://schemas.openxmlformats.org/officeDocument/2006/relationships/hyperlink" Target="https://www.3gpp.org/ftp/TSG_RAN/WG1_RL1/TSGR1_116b/Docs/R1-2403177.zip" TargetMode="External"/><Relationship Id="rId49" Type="http://schemas.openxmlformats.org/officeDocument/2006/relationships/hyperlink" Target="https://www.3gpp.org/ftp/TSG_RAN/WG1_RL1/TSGR1_116b/Docs/R1-2402488.zip" TargetMode="External"/><Relationship Id="rId57" Type="http://schemas.openxmlformats.org/officeDocument/2006/relationships/hyperlink" Target="https://www.3gpp.org/ftp/TSG_RAN/WG1_RL1/TSGR1_116b/Docs/R1-2403328.zip" TargetMode="External"/><Relationship Id="rId10" Type="http://schemas.openxmlformats.org/officeDocument/2006/relationships/endnotes" Target="endnotes.xml"/><Relationship Id="rId31" Type="http://schemas.openxmlformats.org/officeDocument/2006/relationships/hyperlink" Target="https://www.3gpp.org/ftp/TSG_RAN/WG1_RL1/TSGR1_116b/Docs/R1-2403177.zip" TargetMode="External"/><Relationship Id="rId44" Type="http://schemas.openxmlformats.org/officeDocument/2006/relationships/hyperlink" Target="https://www.3gpp.org/ftp/TSG_RAN/WG1_RL1/TSGR1_116b/Docs/R1-2402183.zip" TargetMode="External"/><Relationship Id="rId52" Type="http://schemas.openxmlformats.org/officeDocument/2006/relationships/hyperlink" Target="https://www.3gpp.org/ftp/TSG_RAN/WG1_RL1/TSGR1_116b/Docs/R1-240293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C2C8F65-9AE5-40D5-8000-B9DE08F3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69F2947F-EAF3-4A6B-8E89-B6A045CE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4128</Words>
  <Characters>23530</Characters>
  <Application>Microsoft Office Word</Application>
  <DocSecurity>0</DocSecurity>
  <Lines>196</Lines>
  <Paragraphs>55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9</cp:revision>
  <dcterms:created xsi:type="dcterms:W3CDTF">2024-04-15T11:08:00Z</dcterms:created>
  <dcterms:modified xsi:type="dcterms:W3CDTF">2024-04-15T11:10:00Z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