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37702" w14:textId="5E0A1F84" w:rsidR="00FA46F7" w:rsidRDefault="00C04AAB" w:rsidP="00A331D4">
      <w:pPr>
        <w:tabs>
          <w:tab w:val="left" w:pos="8280"/>
        </w:tabs>
        <w:spacing w:after="0"/>
        <w:ind w:left="1988" w:hanging="1988"/>
        <w:jc w:val="both"/>
        <w:rPr>
          <w:rFonts w:ascii="Arial" w:hAnsi="Arial" w:cs="Arial"/>
          <w:b/>
          <w:sz w:val="24"/>
        </w:rPr>
      </w:pPr>
      <w:r w:rsidRPr="009B29DA">
        <w:rPr>
          <w:rFonts w:ascii="Arial" w:hAnsi="Arial" w:cs="Arial"/>
          <w:b/>
          <w:sz w:val="24"/>
        </w:rPr>
        <w:t>3GPP TSG RAN WG1 Meeting</w:t>
      </w:r>
      <w:r w:rsidR="00FA46F7">
        <w:rPr>
          <w:rFonts w:ascii="Arial" w:hAnsi="Arial" w:cs="Arial"/>
          <w:b/>
          <w:sz w:val="24"/>
        </w:rPr>
        <w:t xml:space="preserve"> #1</w:t>
      </w:r>
      <w:r w:rsidR="00385542">
        <w:rPr>
          <w:rFonts w:ascii="Arial" w:hAnsi="Arial" w:cs="Arial"/>
          <w:b/>
          <w:sz w:val="24"/>
        </w:rPr>
        <w:t>1</w:t>
      </w:r>
      <w:r w:rsidR="001D4C3A">
        <w:rPr>
          <w:rFonts w:ascii="Arial" w:hAnsi="Arial" w:cs="Arial"/>
          <w:b/>
          <w:sz w:val="24"/>
        </w:rPr>
        <w:t>4</w:t>
      </w:r>
      <w:r w:rsidR="002A5AFB">
        <w:rPr>
          <w:rFonts w:ascii="Arial" w:hAnsi="Arial" w:cs="Arial"/>
          <w:b/>
          <w:sz w:val="24"/>
        </w:rPr>
        <w:t>bis</w:t>
      </w:r>
      <w:r w:rsidR="00A331D4">
        <w:rPr>
          <w:rFonts w:ascii="Arial" w:hAnsi="Arial" w:cs="Arial"/>
          <w:b/>
          <w:sz w:val="24"/>
        </w:rPr>
        <w:tab/>
      </w:r>
      <w:r w:rsidR="005B01CC" w:rsidRPr="002A5AFB">
        <w:rPr>
          <w:rFonts w:ascii="Arial" w:hAnsi="Arial" w:cs="Arial"/>
          <w:b/>
          <w:sz w:val="24"/>
          <w:highlight w:val="yellow"/>
        </w:rPr>
        <w:t>R1-2</w:t>
      </w:r>
      <w:r w:rsidR="00191A53" w:rsidRPr="002A5AFB">
        <w:rPr>
          <w:rFonts w:ascii="Arial" w:hAnsi="Arial" w:cs="Arial"/>
          <w:b/>
          <w:sz w:val="24"/>
          <w:highlight w:val="yellow"/>
        </w:rPr>
        <w:t>3</w:t>
      </w:r>
      <w:r w:rsidR="00F003AA" w:rsidRPr="002A5AFB">
        <w:rPr>
          <w:rFonts w:ascii="Arial" w:hAnsi="Arial" w:cs="Arial"/>
          <w:b/>
          <w:sz w:val="24"/>
          <w:highlight w:val="yellow"/>
        </w:rPr>
        <w:t>xxxxx</w:t>
      </w:r>
    </w:p>
    <w:p w14:paraId="0F940F4C" w14:textId="1164D5D7" w:rsidR="00557517" w:rsidRPr="0008243A" w:rsidRDefault="0008243A" w:rsidP="0008243A">
      <w:pPr>
        <w:overflowPunct/>
        <w:autoSpaceDE/>
        <w:autoSpaceDN/>
        <w:adjustRightInd/>
        <w:spacing w:after="0" w:line="256" w:lineRule="auto"/>
        <w:ind w:left="1988" w:hanging="1988"/>
        <w:jc w:val="both"/>
        <w:textAlignment w:val="auto"/>
        <w:rPr>
          <w:rFonts w:ascii="Arial" w:eastAsia="Calibri" w:hAnsi="Arial" w:cs="Arial"/>
          <w:b/>
          <w:kern w:val="2"/>
          <w:sz w:val="24"/>
          <w:szCs w:val="24"/>
          <w:lang w:val="en-US"/>
          <w14:ligatures w14:val="standardContextual"/>
        </w:rPr>
      </w:pPr>
      <w:r w:rsidRPr="0008243A">
        <w:rPr>
          <w:rFonts w:ascii="Arial" w:eastAsia="Batang" w:hAnsi="Arial" w:cs="Arial"/>
          <w:b/>
          <w:kern w:val="2"/>
          <w:sz w:val="24"/>
          <w:szCs w:val="24"/>
          <w:lang w:val="de-DE"/>
          <w14:ligatures w14:val="standardContextual"/>
        </w:rPr>
        <w:t>Xiamen, China, October 9</w:t>
      </w:r>
      <w:r w:rsidRPr="0008243A">
        <w:rPr>
          <w:rFonts w:ascii="Arial" w:eastAsia="Batang" w:hAnsi="Arial" w:cs="Arial"/>
          <w:b/>
          <w:kern w:val="2"/>
          <w:sz w:val="24"/>
          <w:szCs w:val="24"/>
          <w:vertAlign w:val="superscript"/>
          <w:lang w:val="de-DE"/>
          <w14:ligatures w14:val="standardContextual"/>
        </w:rPr>
        <w:t>th</w:t>
      </w:r>
      <w:r w:rsidRPr="0008243A">
        <w:rPr>
          <w:rFonts w:ascii="Arial" w:eastAsia="Batang" w:hAnsi="Arial" w:cs="Arial"/>
          <w:b/>
          <w:kern w:val="2"/>
          <w:sz w:val="24"/>
          <w:szCs w:val="24"/>
          <w:lang w:val="de-DE"/>
          <w14:ligatures w14:val="standardContextual"/>
        </w:rPr>
        <w:t xml:space="preserve"> – October 13</w:t>
      </w:r>
      <w:r w:rsidRPr="0008243A">
        <w:rPr>
          <w:rFonts w:ascii="Arial" w:eastAsia="Batang" w:hAnsi="Arial" w:cs="Arial"/>
          <w:b/>
          <w:kern w:val="2"/>
          <w:sz w:val="24"/>
          <w:szCs w:val="24"/>
          <w:vertAlign w:val="superscript"/>
          <w:lang w:val="de-DE"/>
          <w14:ligatures w14:val="standardContextual"/>
        </w:rPr>
        <w:t>th</w:t>
      </w:r>
      <w:r w:rsidRPr="0008243A">
        <w:rPr>
          <w:rFonts w:ascii="Arial" w:eastAsia="Batang" w:hAnsi="Arial" w:cs="Arial"/>
          <w:b/>
          <w:kern w:val="2"/>
          <w:sz w:val="24"/>
          <w:szCs w:val="24"/>
          <w:lang w:val="de-DE"/>
          <w14:ligatures w14:val="standardContextual"/>
        </w:rPr>
        <w:t>, 2023</w:t>
      </w:r>
    </w:p>
    <w:p w14:paraId="63F1D935" w14:textId="30E3006C" w:rsidR="00C04AAB" w:rsidRPr="009B29DA" w:rsidRDefault="008E36BB" w:rsidP="008E36BB">
      <w:pPr>
        <w:tabs>
          <w:tab w:val="center" w:pos="4536"/>
          <w:tab w:val="right" w:pos="9072"/>
        </w:tabs>
        <w:rPr>
          <w:rFonts w:ascii="Arial" w:hAnsi="Arial" w:cs="Arial"/>
          <w:b/>
          <w:sz w:val="24"/>
        </w:rPr>
      </w:pPr>
      <w:r w:rsidRPr="008E36BB">
        <w:rPr>
          <w:rFonts w:ascii="Arial" w:eastAsia="MS Mincho" w:hAnsi="Arial" w:cs="Arial"/>
          <w:b/>
          <w:bCs/>
          <w:sz w:val="24"/>
          <w:lang w:eastAsia="ja-JP"/>
        </w:rPr>
        <w:tab/>
      </w:r>
      <w:r w:rsidRPr="008E36BB">
        <w:rPr>
          <w:rFonts w:ascii="Arial" w:eastAsia="MS Mincho" w:hAnsi="Arial" w:cs="Arial"/>
          <w:b/>
          <w:bCs/>
          <w:sz w:val="24"/>
          <w:lang w:eastAsia="ja-JP"/>
        </w:rPr>
        <w:tab/>
      </w:r>
      <w:r w:rsidRPr="008E36BB">
        <w:rPr>
          <w:rFonts w:ascii="Arial" w:eastAsia="MS Mincho" w:hAnsi="Arial" w:cs="Arial"/>
          <w:b/>
          <w:bCs/>
          <w:sz w:val="24"/>
          <w:lang w:eastAsia="ja-JP"/>
        </w:rPr>
        <w:tab/>
      </w:r>
    </w:p>
    <w:p w14:paraId="5026C2A2" w14:textId="35CF2E4F"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 xml:space="preserve">Source: </w:t>
      </w:r>
      <w:r w:rsidRPr="009B29DA">
        <w:rPr>
          <w:rFonts w:ascii="Arial" w:hAnsi="Arial" w:cs="Arial"/>
          <w:b/>
          <w:sz w:val="24"/>
        </w:rPr>
        <w:tab/>
      </w:r>
      <w:r w:rsidR="008172FC">
        <w:rPr>
          <w:rFonts w:ascii="Arial" w:hAnsi="Arial" w:cs="Arial"/>
          <w:b/>
          <w:sz w:val="24"/>
        </w:rPr>
        <w:t>Rapporteur (</w:t>
      </w:r>
      <w:r w:rsidRPr="009B29DA">
        <w:rPr>
          <w:rFonts w:ascii="Arial" w:hAnsi="Arial" w:cs="Arial"/>
          <w:b/>
          <w:sz w:val="24"/>
        </w:rPr>
        <w:t>Intel Corporation</w:t>
      </w:r>
      <w:r w:rsidR="008172FC">
        <w:rPr>
          <w:rFonts w:ascii="Arial" w:hAnsi="Arial" w:cs="Arial"/>
          <w:b/>
          <w:sz w:val="24"/>
        </w:rPr>
        <w:t>)</w:t>
      </w:r>
    </w:p>
    <w:p w14:paraId="7A05AEC5" w14:textId="77DCE48D"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Title:</w:t>
      </w:r>
      <w:r w:rsidRPr="009B29DA">
        <w:rPr>
          <w:rFonts w:ascii="Arial" w:hAnsi="Arial" w:cs="Arial"/>
          <w:b/>
          <w:sz w:val="24"/>
        </w:rPr>
        <w:tab/>
      </w:r>
      <w:sdt>
        <w:sdtPr>
          <w:rPr>
            <w:rFonts w:ascii="Arial" w:hAnsi="Arial" w:cs="Arial"/>
            <w:b/>
            <w:sz w:val="24"/>
          </w:rPr>
          <w:alias w:val="Title"/>
          <w:tag w:val=""/>
          <w:id w:val="1803343673"/>
          <w:placeholder>
            <w:docPart w:val="E6FED2D7AE43401F92114675146CEC55"/>
          </w:placeholder>
          <w:dataBinding w:prefixMappings="xmlns:ns0='http://purl.org/dc/elements/1.1/' xmlns:ns1='http://schemas.openxmlformats.org/package/2006/metadata/core-properties' " w:xpath="/ns1:coreProperties[1]/ns0:title[1]" w:storeItemID="{6C3C8BC8-F283-45AE-878A-BAB7291924A1}"/>
          <w:text/>
        </w:sdtPr>
        <w:sdtEndPr/>
        <w:sdtContent>
          <w:r w:rsidR="005C107A">
            <w:rPr>
              <w:rFonts w:ascii="Arial" w:hAnsi="Arial" w:cs="Arial"/>
              <w:b/>
              <w:sz w:val="24"/>
            </w:rPr>
            <w:t>Discussion on</w:t>
          </w:r>
          <w:r w:rsidR="007D3F8D">
            <w:rPr>
              <w:rFonts w:ascii="Arial" w:hAnsi="Arial" w:cs="Arial"/>
              <w:b/>
              <w:sz w:val="24"/>
            </w:rPr>
            <w:t xml:space="preserve"> </w:t>
          </w:r>
          <w:r w:rsidR="00B37359">
            <w:rPr>
              <w:rFonts w:ascii="Arial" w:hAnsi="Arial" w:cs="Arial"/>
              <w:b/>
              <w:sz w:val="24"/>
            </w:rPr>
            <w:t xml:space="preserve">list of </w:t>
          </w:r>
          <w:r w:rsidR="00731408">
            <w:rPr>
              <w:rFonts w:ascii="Arial" w:hAnsi="Arial" w:cs="Arial"/>
              <w:b/>
              <w:sz w:val="24"/>
            </w:rPr>
            <w:t>higher layer</w:t>
          </w:r>
          <w:r w:rsidR="00B37359">
            <w:rPr>
              <w:rFonts w:ascii="Arial" w:hAnsi="Arial" w:cs="Arial"/>
              <w:b/>
              <w:sz w:val="24"/>
            </w:rPr>
            <w:t xml:space="preserve"> parameters on Rel-18 WI on </w:t>
          </w:r>
          <w:r w:rsidR="00DE225B" w:rsidRPr="00DE225B">
            <w:rPr>
              <w:rFonts w:ascii="Arial" w:hAnsi="Arial" w:cs="Arial"/>
              <w:b/>
              <w:sz w:val="24"/>
            </w:rPr>
            <w:t>expanded and improved NR positioning</w:t>
          </w:r>
        </w:sdtContent>
      </w:sdt>
    </w:p>
    <w:p w14:paraId="470EA750" w14:textId="3D6584B0"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Agenda item:</w:t>
      </w:r>
      <w:r w:rsidRPr="009B29DA">
        <w:rPr>
          <w:rFonts w:ascii="Arial" w:hAnsi="Arial" w:cs="Arial"/>
          <w:b/>
          <w:sz w:val="24"/>
        </w:rPr>
        <w:tab/>
      </w:r>
      <w:r w:rsidR="002143CA">
        <w:rPr>
          <w:rFonts w:ascii="Arial" w:hAnsi="Arial" w:cs="Arial"/>
          <w:b/>
          <w:sz w:val="24"/>
        </w:rPr>
        <w:t>8.3</w:t>
      </w:r>
    </w:p>
    <w:p w14:paraId="58F03F24" w14:textId="73F1F09B" w:rsidR="00C04AAB" w:rsidRPr="00165C18" w:rsidRDefault="00C04AAB" w:rsidP="00165C18">
      <w:pPr>
        <w:spacing w:after="0"/>
        <w:ind w:left="1988" w:hanging="1988"/>
        <w:jc w:val="both"/>
        <w:rPr>
          <w:rFonts w:ascii="Arial" w:hAnsi="Arial" w:cs="Arial"/>
          <w:sz w:val="24"/>
        </w:rPr>
      </w:pPr>
      <w:r w:rsidRPr="009B29DA">
        <w:rPr>
          <w:rFonts w:ascii="Arial" w:hAnsi="Arial" w:cs="Arial"/>
          <w:b/>
          <w:sz w:val="24"/>
        </w:rPr>
        <w:t>Document for:</w:t>
      </w:r>
      <w:r w:rsidRPr="009B29DA">
        <w:rPr>
          <w:rFonts w:ascii="Arial" w:hAnsi="Arial" w:cs="Arial"/>
          <w:b/>
          <w:sz w:val="24"/>
        </w:rPr>
        <w:tab/>
      </w:r>
      <w:r w:rsidR="00EF16D1">
        <w:rPr>
          <w:rFonts w:ascii="Arial" w:hAnsi="Arial" w:cs="Arial"/>
          <w:b/>
          <w:sz w:val="24"/>
        </w:rPr>
        <w:t>Discussion</w:t>
      </w:r>
    </w:p>
    <w:p w14:paraId="2D619CBA" w14:textId="77777777" w:rsidR="00B421DB" w:rsidRPr="009B29DA" w:rsidRDefault="00B421DB">
      <w:pPr>
        <w:pStyle w:val="1"/>
        <w:numPr>
          <w:ilvl w:val="0"/>
          <w:numId w:val="1"/>
        </w:numPr>
        <w:ind w:left="360"/>
        <w:rPr>
          <w:rFonts w:cs="Arial"/>
          <w:sz w:val="32"/>
          <w:szCs w:val="32"/>
          <w:lang w:val="en-US"/>
        </w:rPr>
      </w:pPr>
      <w:r w:rsidRPr="009B29DA">
        <w:rPr>
          <w:rFonts w:cs="Arial"/>
          <w:sz w:val="32"/>
          <w:szCs w:val="32"/>
          <w:lang w:val="en-US"/>
        </w:rPr>
        <w:t>Introduction</w:t>
      </w:r>
    </w:p>
    <w:p w14:paraId="1A46AF0B" w14:textId="67245552" w:rsidR="003D5EAA" w:rsidRDefault="003D5EAA" w:rsidP="00A36D5C">
      <w:pPr>
        <w:rPr>
          <w:sz w:val="22"/>
          <w:szCs w:val="22"/>
          <w:lang w:eastAsia="zh-CN"/>
        </w:rPr>
      </w:pPr>
      <w:r>
        <w:rPr>
          <w:sz w:val="22"/>
          <w:szCs w:val="22"/>
          <w:lang w:eastAsia="zh-CN"/>
        </w:rPr>
        <w:t xml:space="preserve">This document </w:t>
      </w:r>
      <w:r w:rsidR="003930FE">
        <w:rPr>
          <w:sz w:val="22"/>
          <w:szCs w:val="22"/>
          <w:lang w:eastAsia="zh-CN"/>
        </w:rPr>
        <w:t xml:space="preserve">is to collect views on </w:t>
      </w:r>
      <w:r w:rsidR="00731D45">
        <w:rPr>
          <w:sz w:val="22"/>
          <w:szCs w:val="22"/>
          <w:lang w:eastAsia="zh-CN"/>
        </w:rPr>
        <w:t xml:space="preserve">the list of </w:t>
      </w:r>
      <w:r w:rsidR="002E66AF">
        <w:rPr>
          <w:sz w:val="22"/>
          <w:szCs w:val="22"/>
          <w:lang w:eastAsia="zh-CN"/>
        </w:rPr>
        <w:t>higher layer</w:t>
      </w:r>
      <w:r w:rsidR="00731D45">
        <w:rPr>
          <w:sz w:val="22"/>
          <w:szCs w:val="22"/>
          <w:lang w:eastAsia="zh-CN"/>
        </w:rPr>
        <w:t xml:space="preserve"> parameters for Rel-18 positioning</w:t>
      </w:r>
      <w:r w:rsidR="00A0385C">
        <w:rPr>
          <w:sz w:val="22"/>
          <w:szCs w:val="22"/>
          <w:lang w:eastAsia="zh-CN"/>
        </w:rPr>
        <w:t xml:space="preserve"> </w:t>
      </w:r>
      <w:r w:rsidR="00A0385C">
        <w:rPr>
          <w:sz w:val="22"/>
          <w:szCs w:val="22"/>
          <w:lang w:eastAsia="zh-CN"/>
        </w:rPr>
        <w:fldChar w:fldCharType="begin"/>
      </w:r>
      <w:r w:rsidR="00A0385C">
        <w:rPr>
          <w:sz w:val="22"/>
          <w:szCs w:val="22"/>
          <w:lang w:eastAsia="zh-CN"/>
        </w:rPr>
        <w:instrText xml:space="preserve"> REF _Ref134968802 \r \h </w:instrText>
      </w:r>
      <w:r w:rsidR="00A0385C">
        <w:rPr>
          <w:sz w:val="22"/>
          <w:szCs w:val="22"/>
          <w:lang w:eastAsia="zh-CN"/>
        </w:rPr>
      </w:r>
      <w:r w:rsidR="00A0385C">
        <w:rPr>
          <w:sz w:val="22"/>
          <w:szCs w:val="22"/>
          <w:lang w:eastAsia="zh-CN"/>
        </w:rPr>
        <w:fldChar w:fldCharType="separate"/>
      </w:r>
      <w:r w:rsidR="00A0385C">
        <w:rPr>
          <w:sz w:val="22"/>
          <w:szCs w:val="22"/>
          <w:lang w:eastAsia="zh-CN"/>
        </w:rPr>
        <w:t>[1]</w:t>
      </w:r>
      <w:r w:rsidR="00A0385C">
        <w:rPr>
          <w:sz w:val="22"/>
          <w:szCs w:val="22"/>
          <w:lang w:eastAsia="zh-CN"/>
        </w:rPr>
        <w:fldChar w:fldCharType="end"/>
      </w:r>
      <w:r w:rsidR="00731D45">
        <w:rPr>
          <w:sz w:val="22"/>
          <w:szCs w:val="22"/>
          <w:lang w:eastAsia="zh-CN"/>
        </w:rPr>
        <w:t>.</w:t>
      </w:r>
    </w:p>
    <w:p w14:paraId="00957402" w14:textId="085CAF6A" w:rsidR="00464123" w:rsidRDefault="0047431A" w:rsidP="00A36D5C">
      <w:pPr>
        <w:rPr>
          <w:sz w:val="22"/>
          <w:szCs w:val="22"/>
          <w:lang w:eastAsia="zh-CN"/>
        </w:rPr>
      </w:pPr>
      <w:r>
        <w:rPr>
          <w:sz w:val="22"/>
          <w:szCs w:val="22"/>
          <w:lang w:eastAsia="zh-CN"/>
        </w:rPr>
        <w:t xml:space="preserve">An initial </w:t>
      </w:r>
      <w:r w:rsidR="00731D45">
        <w:rPr>
          <w:sz w:val="22"/>
          <w:szCs w:val="22"/>
          <w:lang w:eastAsia="zh-CN"/>
        </w:rPr>
        <w:t xml:space="preserve">list of </w:t>
      </w:r>
      <w:r>
        <w:rPr>
          <w:sz w:val="22"/>
          <w:szCs w:val="22"/>
          <w:lang w:eastAsia="zh-CN"/>
        </w:rPr>
        <w:t>higher layer</w:t>
      </w:r>
      <w:r w:rsidR="00731D45">
        <w:rPr>
          <w:sz w:val="22"/>
          <w:szCs w:val="22"/>
          <w:lang w:eastAsia="zh-CN"/>
        </w:rPr>
        <w:t xml:space="preserve"> parameters </w:t>
      </w:r>
      <w:r>
        <w:rPr>
          <w:sz w:val="22"/>
          <w:szCs w:val="22"/>
          <w:lang w:eastAsia="zh-CN"/>
        </w:rPr>
        <w:t xml:space="preserve">for this meeting </w:t>
      </w:r>
      <w:r w:rsidR="00731D45">
        <w:rPr>
          <w:sz w:val="22"/>
          <w:szCs w:val="22"/>
          <w:lang w:eastAsia="zh-CN"/>
        </w:rPr>
        <w:t xml:space="preserve">is provided in </w:t>
      </w:r>
      <w:r w:rsidR="00556488">
        <w:rPr>
          <w:sz w:val="22"/>
          <w:szCs w:val="22"/>
          <w:lang w:eastAsia="zh-CN"/>
        </w:rPr>
        <w:fldChar w:fldCharType="begin"/>
      </w:r>
      <w:r w:rsidR="00556488">
        <w:rPr>
          <w:sz w:val="22"/>
          <w:szCs w:val="22"/>
          <w:lang w:eastAsia="zh-CN"/>
        </w:rPr>
        <w:instrText xml:space="preserve"> REF _Ref134803104 \r \h </w:instrText>
      </w:r>
      <w:r w:rsidR="00556488">
        <w:rPr>
          <w:sz w:val="22"/>
          <w:szCs w:val="22"/>
          <w:lang w:eastAsia="zh-CN"/>
        </w:rPr>
      </w:r>
      <w:r w:rsidR="00556488">
        <w:rPr>
          <w:sz w:val="22"/>
          <w:szCs w:val="22"/>
          <w:lang w:eastAsia="zh-CN"/>
        </w:rPr>
        <w:fldChar w:fldCharType="separate"/>
      </w:r>
      <w:r w:rsidR="00556488">
        <w:rPr>
          <w:sz w:val="22"/>
          <w:szCs w:val="22"/>
          <w:lang w:eastAsia="zh-CN"/>
        </w:rPr>
        <w:t>[2]</w:t>
      </w:r>
      <w:r w:rsidR="00556488">
        <w:rPr>
          <w:sz w:val="22"/>
          <w:szCs w:val="22"/>
          <w:lang w:eastAsia="zh-CN"/>
        </w:rPr>
        <w:fldChar w:fldCharType="end"/>
      </w:r>
      <w:r w:rsidR="00556488">
        <w:rPr>
          <w:sz w:val="22"/>
          <w:szCs w:val="22"/>
          <w:lang w:eastAsia="zh-CN"/>
        </w:rPr>
        <w:t xml:space="preserve"> based on the decisions made unt</w:t>
      </w:r>
      <w:r w:rsidR="0014377E">
        <w:rPr>
          <w:sz w:val="22"/>
          <w:szCs w:val="22"/>
          <w:lang w:eastAsia="zh-CN"/>
        </w:rPr>
        <w:t xml:space="preserve">il </w:t>
      </w:r>
      <w:r w:rsidR="00A0385C">
        <w:rPr>
          <w:sz w:val="22"/>
          <w:szCs w:val="22"/>
          <w:lang w:eastAsia="zh-CN"/>
        </w:rPr>
        <w:t>RAN1 #11</w:t>
      </w:r>
      <w:r w:rsidR="002143CA">
        <w:rPr>
          <w:sz w:val="22"/>
          <w:szCs w:val="22"/>
          <w:lang w:eastAsia="zh-CN"/>
        </w:rPr>
        <w:t>4</w:t>
      </w:r>
      <w:r w:rsidR="00A0385C">
        <w:rPr>
          <w:sz w:val="22"/>
          <w:szCs w:val="22"/>
          <w:lang w:eastAsia="zh-CN"/>
        </w:rPr>
        <w:t xml:space="preserve"> </w:t>
      </w:r>
      <w:r w:rsidR="00556488">
        <w:rPr>
          <w:sz w:val="22"/>
          <w:szCs w:val="22"/>
          <w:lang w:eastAsia="zh-CN"/>
        </w:rPr>
        <w:fldChar w:fldCharType="begin"/>
      </w:r>
      <w:r w:rsidR="00556488">
        <w:rPr>
          <w:sz w:val="22"/>
          <w:szCs w:val="22"/>
          <w:lang w:eastAsia="zh-CN"/>
        </w:rPr>
        <w:instrText xml:space="preserve"> REF _Ref134996444 \r \h </w:instrText>
      </w:r>
      <w:r w:rsidR="00556488">
        <w:rPr>
          <w:sz w:val="22"/>
          <w:szCs w:val="22"/>
          <w:lang w:eastAsia="zh-CN"/>
        </w:rPr>
      </w:r>
      <w:r w:rsidR="00556488">
        <w:rPr>
          <w:sz w:val="22"/>
          <w:szCs w:val="22"/>
          <w:lang w:eastAsia="zh-CN"/>
        </w:rPr>
        <w:fldChar w:fldCharType="separate"/>
      </w:r>
      <w:r w:rsidR="00556488">
        <w:rPr>
          <w:sz w:val="22"/>
          <w:szCs w:val="22"/>
          <w:lang w:eastAsia="zh-CN"/>
        </w:rPr>
        <w:t>[3]</w:t>
      </w:r>
      <w:r w:rsidR="00556488">
        <w:rPr>
          <w:sz w:val="22"/>
          <w:szCs w:val="22"/>
          <w:lang w:eastAsia="zh-CN"/>
        </w:rPr>
        <w:fldChar w:fldCharType="end"/>
      </w:r>
      <w:r w:rsidR="00E65B1C">
        <w:rPr>
          <w:sz w:val="22"/>
          <w:szCs w:val="22"/>
          <w:lang w:eastAsia="zh-CN"/>
        </w:rPr>
        <w:t xml:space="preserve"> and following the guidance in </w:t>
      </w:r>
      <w:r w:rsidR="00E65B1C">
        <w:rPr>
          <w:sz w:val="22"/>
          <w:szCs w:val="22"/>
          <w:lang w:eastAsia="zh-CN"/>
        </w:rPr>
        <w:fldChar w:fldCharType="begin"/>
      </w:r>
      <w:r w:rsidR="00E65B1C">
        <w:rPr>
          <w:sz w:val="22"/>
          <w:szCs w:val="22"/>
          <w:lang w:eastAsia="zh-CN"/>
        </w:rPr>
        <w:instrText xml:space="preserve"> REF _Ref134996444 \r \h </w:instrText>
      </w:r>
      <w:r w:rsidR="00E65B1C">
        <w:rPr>
          <w:sz w:val="22"/>
          <w:szCs w:val="22"/>
          <w:lang w:eastAsia="zh-CN"/>
        </w:rPr>
      </w:r>
      <w:r w:rsidR="00E65B1C">
        <w:rPr>
          <w:sz w:val="22"/>
          <w:szCs w:val="22"/>
          <w:lang w:eastAsia="zh-CN"/>
        </w:rPr>
        <w:fldChar w:fldCharType="separate"/>
      </w:r>
      <w:r w:rsidR="00E65B1C">
        <w:rPr>
          <w:sz w:val="22"/>
          <w:szCs w:val="22"/>
          <w:lang w:eastAsia="zh-CN"/>
        </w:rPr>
        <w:t>[4]</w:t>
      </w:r>
      <w:r w:rsidR="00E65B1C">
        <w:rPr>
          <w:sz w:val="22"/>
          <w:szCs w:val="22"/>
          <w:lang w:eastAsia="zh-CN"/>
        </w:rPr>
        <w:fldChar w:fldCharType="end"/>
      </w:r>
      <w:r w:rsidR="007A1A9A">
        <w:rPr>
          <w:sz w:val="22"/>
          <w:szCs w:val="22"/>
          <w:lang w:eastAsia="zh-CN"/>
        </w:rPr>
        <w:t>.</w:t>
      </w:r>
    </w:p>
    <w:p w14:paraId="089ED34B" w14:textId="77777777" w:rsidR="00BE657B" w:rsidRPr="00BE657B" w:rsidRDefault="00BE657B" w:rsidP="00BE657B">
      <w:pPr>
        <w:overflowPunct/>
        <w:snapToGrid w:val="0"/>
        <w:spacing w:after="120"/>
        <w:jc w:val="both"/>
        <w:textAlignment w:val="auto"/>
        <w:rPr>
          <w:rFonts w:eastAsiaTheme="minorEastAsia"/>
          <w:sz w:val="22"/>
          <w:szCs w:val="22"/>
          <w:lang w:val="en-US"/>
        </w:rPr>
      </w:pPr>
      <w:r w:rsidRPr="00BE657B">
        <w:rPr>
          <w:rFonts w:eastAsiaTheme="minorEastAsia"/>
          <w:sz w:val="22"/>
          <w:szCs w:val="22"/>
          <w:lang w:val="en-US"/>
        </w:rPr>
        <w:t>Please follow the naming convention in this example:</w:t>
      </w:r>
    </w:p>
    <w:p w14:paraId="501CAC8D" w14:textId="5521E64F" w:rsidR="00BE657B" w:rsidRPr="00BE657B" w:rsidRDefault="00AA0A56">
      <w:pPr>
        <w:numPr>
          <w:ilvl w:val="0"/>
          <w:numId w:val="2"/>
        </w:numPr>
        <w:overflowPunct/>
        <w:autoSpaceDE/>
        <w:autoSpaceDN/>
        <w:adjustRightInd/>
        <w:snapToGrid w:val="0"/>
        <w:spacing w:after="120" w:line="252" w:lineRule="auto"/>
        <w:contextualSpacing/>
        <w:jc w:val="both"/>
        <w:textAlignment w:val="auto"/>
        <w:rPr>
          <w:rFonts w:eastAsiaTheme="minorEastAsia"/>
          <w:i/>
          <w:iCs/>
          <w:lang w:val="en-US"/>
        </w:rPr>
      </w:pPr>
      <w:r w:rsidRPr="00AA0A56">
        <w:rPr>
          <w:rFonts w:eastAsia="Times New Roman"/>
          <w:i/>
          <w:iCs/>
          <w:lang w:val="en-US"/>
        </w:rPr>
        <w:t>CommentsTo</w:t>
      </w:r>
      <w:r w:rsidR="00165C18">
        <w:rPr>
          <w:rFonts w:eastAsia="Times New Roman"/>
          <w:i/>
          <w:iCs/>
          <w:lang w:val="en-US"/>
        </w:rPr>
        <w:t>HigherLayer</w:t>
      </w:r>
      <w:r w:rsidR="00F63381">
        <w:rPr>
          <w:rFonts w:eastAsia="Times New Roman"/>
          <w:i/>
          <w:iCs/>
          <w:lang w:val="en-US"/>
        </w:rPr>
        <w:t>P</w:t>
      </w:r>
      <w:r w:rsidRPr="00AA0A56">
        <w:rPr>
          <w:rFonts w:eastAsia="Times New Roman"/>
          <w:i/>
          <w:iCs/>
          <w:lang w:val="en-US"/>
        </w:rPr>
        <w:t>aramsR18pos-v000</w:t>
      </w:r>
      <w:r w:rsidR="00BE657B" w:rsidRPr="00BE657B">
        <w:rPr>
          <w:rFonts w:eastAsia="Times New Roman"/>
          <w:i/>
          <w:iCs/>
          <w:lang w:val="en-US"/>
        </w:rPr>
        <w:t>.docx</w:t>
      </w:r>
    </w:p>
    <w:p w14:paraId="771481EC" w14:textId="15B36529" w:rsidR="00BE657B" w:rsidRPr="00BE657B" w:rsidRDefault="00AA0A56">
      <w:pPr>
        <w:numPr>
          <w:ilvl w:val="0"/>
          <w:numId w:val="2"/>
        </w:numPr>
        <w:overflowPunct/>
        <w:autoSpaceDE/>
        <w:autoSpaceDN/>
        <w:adjustRightInd/>
        <w:snapToGrid w:val="0"/>
        <w:spacing w:after="120" w:line="252" w:lineRule="auto"/>
        <w:contextualSpacing/>
        <w:jc w:val="both"/>
        <w:textAlignment w:val="auto"/>
        <w:rPr>
          <w:rFonts w:eastAsiaTheme="minorEastAsia"/>
          <w:i/>
          <w:iCs/>
          <w:lang w:val="en-US"/>
        </w:rPr>
      </w:pPr>
      <w:r w:rsidRPr="00AA0A56">
        <w:rPr>
          <w:rFonts w:eastAsia="Times New Roman"/>
          <w:i/>
          <w:iCs/>
          <w:lang w:val="en-US"/>
        </w:rPr>
        <w:t>CommentsTo</w:t>
      </w:r>
      <w:r w:rsidR="00165C18">
        <w:rPr>
          <w:rFonts w:eastAsia="Times New Roman"/>
          <w:i/>
          <w:iCs/>
          <w:lang w:val="en-US"/>
        </w:rPr>
        <w:t>HigherLayer</w:t>
      </w:r>
      <w:r w:rsidR="00F63381">
        <w:rPr>
          <w:rFonts w:eastAsia="Times New Roman"/>
          <w:i/>
          <w:iCs/>
          <w:lang w:val="en-US"/>
        </w:rPr>
        <w:t>P</w:t>
      </w:r>
      <w:r w:rsidRPr="00AA0A56">
        <w:rPr>
          <w:rFonts w:eastAsia="Times New Roman"/>
          <w:i/>
          <w:iCs/>
          <w:lang w:val="en-US"/>
        </w:rPr>
        <w:t>aramsR18pos</w:t>
      </w:r>
      <w:r w:rsidR="00BE657B" w:rsidRPr="00BE657B">
        <w:rPr>
          <w:rFonts w:eastAsia="Times New Roman"/>
          <w:i/>
          <w:iCs/>
          <w:lang w:val="en-US"/>
        </w:rPr>
        <w:t>-v001-CompanyA.docx</w:t>
      </w:r>
    </w:p>
    <w:p w14:paraId="68C93FBB" w14:textId="1606D550" w:rsidR="00BE657B" w:rsidRPr="00BE657B" w:rsidRDefault="00AA0A56">
      <w:pPr>
        <w:numPr>
          <w:ilvl w:val="0"/>
          <w:numId w:val="2"/>
        </w:numPr>
        <w:overflowPunct/>
        <w:autoSpaceDE/>
        <w:autoSpaceDN/>
        <w:adjustRightInd/>
        <w:snapToGrid w:val="0"/>
        <w:spacing w:after="120" w:line="252" w:lineRule="auto"/>
        <w:contextualSpacing/>
        <w:jc w:val="both"/>
        <w:textAlignment w:val="auto"/>
        <w:rPr>
          <w:rFonts w:eastAsiaTheme="minorEastAsia"/>
          <w:i/>
          <w:iCs/>
          <w:lang w:val="en-US"/>
        </w:rPr>
      </w:pPr>
      <w:bookmarkStart w:id="0" w:name="_Hlk119996649"/>
      <w:r w:rsidRPr="00AA0A56">
        <w:rPr>
          <w:rFonts w:eastAsia="Times New Roman"/>
          <w:i/>
          <w:iCs/>
          <w:lang w:val="en-US"/>
        </w:rPr>
        <w:t>CommentsTo</w:t>
      </w:r>
      <w:r w:rsidR="00165C18">
        <w:rPr>
          <w:rFonts w:eastAsia="Times New Roman"/>
          <w:i/>
          <w:iCs/>
          <w:lang w:val="en-US"/>
        </w:rPr>
        <w:t>HigherLayer</w:t>
      </w:r>
      <w:r w:rsidR="00F63381">
        <w:rPr>
          <w:rFonts w:eastAsia="Times New Roman"/>
          <w:i/>
          <w:iCs/>
          <w:lang w:val="en-US"/>
        </w:rPr>
        <w:t>P</w:t>
      </w:r>
      <w:r w:rsidRPr="00AA0A56">
        <w:rPr>
          <w:rFonts w:eastAsia="Times New Roman"/>
          <w:i/>
          <w:iCs/>
          <w:lang w:val="en-US"/>
        </w:rPr>
        <w:t>aramsR18pos</w:t>
      </w:r>
      <w:r w:rsidR="00BE657B" w:rsidRPr="00BE657B">
        <w:rPr>
          <w:rFonts w:eastAsia="Times New Roman"/>
          <w:i/>
          <w:iCs/>
          <w:lang w:val="en-US"/>
        </w:rPr>
        <w:t>-v002-CompanyA-CompanyB</w:t>
      </w:r>
      <w:bookmarkEnd w:id="0"/>
      <w:r w:rsidR="00BE657B" w:rsidRPr="00BE657B">
        <w:rPr>
          <w:rFonts w:eastAsia="Times New Roman"/>
          <w:i/>
          <w:iCs/>
          <w:lang w:val="en-US"/>
        </w:rPr>
        <w:t>.docx</w:t>
      </w:r>
    </w:p>
    <w:p w14:paraId="0B9ED2A9" w14:textId="5FD7814B" w:rsidR="00BE657B" w:rsidRPr="00BE657B" w:rsidRDefault="00AA0A56">
      <w:pPr>
        <w:numPr>
          <w:ilvl w:val="0"/>
          <w:numId w:val="2"/>
        </w:numPr>
        <w:overflowPunct/>
        <w:autoSpaceDE/>
        <w:autoSpaceDN/>
        <w:adjustRightInd/>
        <w:snapToGrid w:val="0"/>
        <w:spacing w:after="120" w:line="252" w:lineRule="auto"/>
        <w:contextualSpacing/>
        <w:jc w:val="both"/>
        <w:textAlignment w:val="auto"/>
        <w:rPr>
          <w:rFonts w:eastAsiaTheme="minorEastAsia"/>
          <w:i/>
          <w:iCs/>
          <w:lang w:val="en-US"/>
        </w:rPr>
      </w:pPr>
      <w:r w:rsidRPr="00AA0A56">
        <w:rPr>
          <w:rFonts w:eastAsia="Times New Roman"/>
          <w:i/>
          <w:iCs/>
          <w:lang w:val="en-US"/>
        </w:rPr>
        <w:t>CommentsTo</w:t>
      </w:r>
      <w:r w:rsidR="00165C18">
        <w:rPr>
          <w:rFonts w:eastAsia="Times New Roman"/>
          <w:i/>
          <w:iCs/>
          <w:lang w:val="en-US"/>
        </w:rPr>
        <w:t>HigherLayer</w:t>
      </w:r>
      <w:r w:rsidR="00F63381">
        <w:rPr>
          <w:rFonts w:eastAsia="Times New Roman"/>
          <w:i/>
          <w:iCs/>
          <w:lang w:val="en-US"/>
        </w:rPr>
        <w:t>P</w:t>
      </w:r>
      <w:r w:rsidRPr="00AA0A56">
        <w:rPr>
          <w:rFonts w:eastAsia="Times New Roman"/>
          <w:i/>
          <w:iCs/>
          <w:lang w:val="en-US"/>
        </w:rPr>
        <w:t>aramsR18pos</w:t>
      </w:r>
      <w:r w:rsidR="00BE657B" w:rsidRPr="00BE657B">
        <w:rPr>
          <w:rFonts w:eastAsia="Times New Roman"/>
          <w:i/>
          <w:iCs/>
          <w:lang w:val="en-US"/>
        </w:rPr>
        <w:t>-v003-CompanyB-CompanyC.docx</w:t>
      </w:r>
    </w:p>
    <w:p w14:paraId="1CADB1D8" w14:textId="77777777" w:rsidR="008E2166" w:rsidRDefault="008E2166" w:rsidP="00BE657B">
      <w:pPr>
        <w:overflowPunct/>
        <w:snapToGrid w:val="0"/>
        <w:spacing w:after="120"/>
        <w:jc w:val="both"/>
        <w:textAlignment w:val="auto"/>
        <w:rPr>
          <w:rFonts w:eastAsiaTheme="minorEastAsia"/>
          <w:sz w:val="22"/>
          <w:szCs w:val="22"/>
          <w:lang w:val="en-US"/>
        </w:rPr>
      </w:pPr>
    </w:p>
    <w:p w14:paraId="67045C2F" w14:textId="0E52E1D0" w:rsidR="00BE657B" w:rsidRPr="00BE657B" w:rsidRDefault="00BE657B" w:rsidP="00BE657B">
      <w:pPr>
        <w:overflowPunct/>
        <w:snapToGrid w:val="0"/>
        <w:spacing w:after="120"/>
        <w:jc w:val="both"/>
        <w:textAlignment w:val="auto"/>
        <w:rPr>
          <w:rFonts w:eastAsiaTheme="minorEastAsia"/>
          <w:sz w:val="22"/>
          <w:szCs w:val="22"/>
          <w:lang w:val="en-US"/>
        </w:rPr>
      </w:pPr>
      <w:r w:rsidRPr="00BE657B">
        <w:rPr>
          <w:rFonts w:eastAsiaTheme="minorEastAsia"/>
          <w:sz w:val="22"/>
          <w:szCs w:val="22"/>
          <w:lang w:val="en-US"/>
        </w:rPr>
        <w:t xml:space="preserve">If needed, you may “lock” a spreadsheet file for 30 minutes by creating a </w:t>
      </w:r>
      <w:r w:rsidRPr="00BE657B">
        <w:rPr>
          <w:rFonts w:eastAsiaTheme="minorEastAsia"/>
          <w:color w:val="FF0000"/>
          <w:sz w:val="22"/>
          <w:szCs w:val="22"/>
          <w:lang w:val="en-US"/>
        </w:rPr>
        <w:t>checkout</w:t>
      </w:r>
      <w:r w:rsidRPr="00BE657B">
        <w:rPr>
          <w:rFonts w:eastAsiaTheme="minorEastAsia"/>
          <w:sz w:val="22"/>
          <w:szCs w:val="22"/>
          <w:lang w:val="en-US"/>
        </w:rPr>
        <w:t xml:space="preserve"> file, as in this example:</w:t>
      </w:r>
    </w:p>
    <w:p w14:paraId="2D515928" w14:textId="22214558" w:rsidR="00BE657B" w:rsidRPr="00BE657B" w:rsidRDefault="00BE657B">
      <w:pPr>
        <w:numPr>
          <w:ilvl w:val="0"/>
          <w:numId w:val="3"/>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 xml:space="preserve">Assume </w:t>
      </w:r>
      <w:proofErr w:type="spellStart"/>
      <w:r w:rsidRPr="00BE657B">
        <w:rPr>
          <w:rFonts w:eastAsia="Times New Roman"/>
          <w:lang w:val="en-US"/>
        </w:rPr>
        <w:t>CompanyC</w:t>
      </w:r>
      <w:proofErr w:type="spellEnd"/>
      <w:r w:rsidRPr="00BE657B">
        <w:rPr>
          <w:rFonts w:eastAsia="Times New Roman"/>
          <w:lang w:val="en-US"/>
        </w:rPr>
        <w:t xml:space="preserve"> wants to update </w:t>
      </w:r>
      <w:r w:rsidR="003E0E97" w:rsidRPr="003E0E97">
        <w:rPr>
          <w:rFonts w:eastAsia="Times New Roman"/>
          <w:i/>
          <w:iCs/>
          <w:lang w:val="en-US"/>
        </w:rPr>
        <w:t>CommentsTo</w:t>
      </w:r>
      <w:r w:rsidR="00165C18">
        <w:rPr>
          <w:rFonts w:eastAsia="Times New Roman"/>
          <w:i/>
          <w:iCs/>
          <w:lang w:val="en-US"/>
        </w:rPr>
        <w:t>HigherLayer</w:t>
      </w:r>
      <w:r w:rsidR="00F63381">
        <w:rPr>
          <w:rFonts w:eastAsia="Times New Roman"/>
          <w:i/>
          <w:iCs/>
          <w:lang w:val="en-US"/>
        </w:rPr>
        <w:t>P</w:t>
      </w:r>
      <w:r w:rsidR="003E0E97" w:rsidRPr="003E0E97">
        <w:rPr>
          <w:rFonts w:eastAsia="Times New Roman"/>
          <w:i/>
          <w:iCs/>
          <w:lang w:val="en-US"/>
        </w:rPr>
        <w:t>aramsR18pos</w:t>
      </w:r>
      <w:r w:rsidR="003E0E97">
        <w:rPr>
          <w:rFonts w:eastAsia="Times New Roman"/>
          <w:i/>
          <w:iCs/>
          <w:lang w:val="en-US"/>
        </w:rPr>
        <w:t>-</w:t>
      </w:r>
      <w:r w:rsidR="008C343B" w:rsidRPr="00BE657B">
        <w:rPr>
          <w:rFonts w:eastAsia="Times New Roman"/>
          <w:i/>
          <w:iCs/>
          <w:lang w:val="en-US"/>
        </w:rPr>
        <w:t>v002-CompanyA-CompanyB</w:t>
      </w:r>
      <w:r w:rsidRPr="00BE657B">
        <w:rPr>
          <w:rFonts w:eastAsia="Times New Roman"/>
          <w:i/>
          <w:iCs/>
          <w:lang w:val="en-US"/>
        </w:rPr>
        <w:t>.docx</w:t>
      </w:r>
      <w:r w:rsidRPr="00BE657B">
        <w:rPr>
          <w:rFonts w:eastAsia="Times New Roman"/>
          <w:lang w:val="en-US"/>
        </w:rPr>
        <w:t>.</w:t>
      </w:r>
    </w:p>
    <w:p w14:paraId="24D62475" w14:textId="24F0CC70" w:rsidR="00BE657B" w:rsidRPr="00BE657B" w:rsidRDefault="00BE657B">
      <w:pPr>
        <w:numPr>
          <w:ilvl w:val="0"/>
          <w:numId w:val="3"/>
        </w:numPr>
        <w:overflowPunct/>
        <w:autoSpaceDE/>
        <w:autoSpaceDN/>
        <w:adjustRightInd/>
        <w:snapToGrid w:val="0"/>
        <w:spacing w:after="120" w:line="252" w:lineRule="auto"/>
        <w:contextualSpacing/>
        <w:jc w:val="both"/>
        <w:textAlignment w:val="auto"/>
        <w:rPr>
          <w:rFonts w:eastAsia="Times New Roman"/>
          <w:lang w:val="en-US"/>
        </w:rPr>
      </w:pPr>
      <w:proofErr w:type="spellStart"/>
      <w:r w:rsidRPr="00BE657B">
        <w:rPr>
          <w:rFonts w:eastAsia="Times New Roman"/>
          <w:lang w:val="en-US"/>
        </w:rPr>
        <w:t>CompanyC</w:t>
      </w:r>
      <w:proofErr w:type="spellEnd"/>
      <w:r w:rsidRPr="00BE657B">
        <w:rPr>
          <w:rFonts w:eastAsia="Times New Roman"/>
          <w:lang w:val="en-US"/>
        </w:rPr>
        <w:t xml:space="preserve"> uploads an empty file named </w:t>
      </w:r>
      <w:r w:rsidR="003E0E97" w:rsidRPr="003E0E97">
        <w:rPr>
          <w:rFonts w:eastAsia="Times New Roman"/>
          <w:i/>
          <w:iCs/>
          <w:lang w:val="en-US"/>
        </w:rPr>
        <w:t>CommentsTo</w:t>
      </w:r>
      <w:r w:rsidR="00165C18">
        <w:rPr>
          <w:rFonts w:eastAsia="Times New Roman"/>
          <w:i/>
          <w:iCs/>
          <w:lang w:val="en-US"/>
        </w:rPr>
        <w:t>HigherLayer</w:t>
      </w:r>
      <w:r w:rsidR="00F63381">
        <w:rPr>
          <w:rFonts w:eastAsia="Times New Roman"/>
          <w:i/>
          <w:iCs/>
          <w:lang w:val="en-US"/>
        </w:rPr>
        <w:t>P</w:t>
      </w:r>
      <w:r w:rsidR="003E0E97" w:rsidRPr="003E0E97">
        <w:rPr>
          <w:rFonts w:eastAsia="Times New Roman"/>
          <w:i/>
          <w:iCs/>
          <w:lang w:val="en-US"/>
        </w:rPr>
        <w:t>aramsR18pos</w:t>
      </w:r>
      <w:r w:rsidR="00C81E61" w:rsidRPr="00BE657B">
        <w:rPr>
          <w:rFonts w:eastAsia="Times New Roman"/>
          <w:i/>
          <w:iCs/>
          <w:lang w:val="en-US"/>
        </w:rPr>
        <w:t>-v00</w:t>
      </w:r>
      <w:r w:rsidR="00C81E61">
        <w:rPr>
          <w:rFonts w:eastAsia="Times New Roman"/>
          <w:i/>
          <w:iCs/>
          <w:lang w:val="en-US"/>
        </w:rPr>
        <w:t>3</w:t>
      </w:r>
      <w:r w:rsidR="00C81E61" w:rsidRPr="00BE657B">
        <w:rPr>
          <w:rFonts w:eastAsia="Times New Roman"/>
          <w:i/>
          <w:iCs/>
          <w:lang w:val="en-US"/>
        </w:rPr>
        <w:t>-Company</w:t>
      </w:r>
      <w:r w:rsidR="00C81E61">
        <w:rPr>
          <w:rFonts w:eastAsia="Times New Roman"/>
          <w:i/>
          <w:iCs/>
          <w:lang w:val="en-US"/>
        </w:rPr>
        <w:t>B</w:t>
      </w:r>
      <w:r w:rsidR="00C81E61" w:rsidRPr="00BE657B">
        <w:rPr>
          <w:rFonts w:eastAsia="Times New Roman"/>
          <w:i/>
          <w:iCs/>
          <w:lang w:val="en-US"/>
        </w:rPr>
        <w:t>-Company</w:t>
      </w:r>
      <w:r w:rsidR="00C81E61">
        <w:rPr>
          <w:rFonts w:eastAsia="Times New Roman"/>
          <w:i/>
          <w:iCs/>
          <w:lang w:val="en-US"/>
        </w:rPr>
        <w:t>C</w:t>
      </w:r>
      <w:r w:rsidRPr="00BE657B">
        <w:rPr>
          <w:rFonts w:eastAsia="Times New Roman"/>
          <w:i/>
          <w:iCs/>
          <w:color w:val="FF0000"/>
          <w:lang w:val="en-US"/>
        </w:rPr>
        <w:t>.checkout</w:t>
      </w:r>
    </w:p>
    <w:p w14:paraId="46415693" w14:textId="7528A5B2" w:rsidR="00BE657B" w:rsidRPr="00BE657B" w:rsidRDefault="00BE657B">
      <w:pPr>
        <w:numPr>
          <w:ilvl w:val="0"/>
          <w:numId w:val="3"/>
        </w:numPr>
        <w:overflowPunct/>
        <w:autoSpaceDE/>
        <w:autoSpaceDN/>
        <w:adjustRightInd/>
        <w:snapToGrid w:val="0"/>
        <w:spacing w:after="120" w:line="252" w:lineRule="auto"/>
        <w:contextualSpacing/>
        <w:jc w:val="both"/>
        <w:textAlignment w:val="auto"/>
        <w:rPr>
          <w:rFonts w:eastAsia="Times New Roman"/>
          <w:lang w:val="en-US"/>
        </w:rPr>
      </w:pPr>
      <w:proofErr w:type="spellStart"/>
      <w:r w:rsidRPr="00BE657B">
        <w:rPr>
          <w:rFonts w:eastAsia="Times New Roman"/>
          <w:lang w:val="en-US"/>
        </w:rPr>
        <w:t>CompanyC</w:t>
      </w:r>
      <w:proofErr w:type="spellEnd"/>
      <w:r w:rsidRPr="00BE657B">
        <w:rPr>
          <w:rFonts w:eastAsia="Times New Roman"/>
          <w:lang w:val="en-US"/>
        </w:rPr>
        <w:t xml:space="preserve"> </w:t>
      </w:r>
      <w:r w:rsidRPr="00BE657B">
        <w:rPr>
          <w:rFonts w:eastAsia="Times New Roman"/>
          <w:color w:val="FF0000"/>
          <w:lang w:val="en-US"/>
        </w:rPr>
        <w:t>checks that no one else has created a checkout file simultaneously</w:t>
      </w:r>
      <w:r w:rsidRPr="00BE657B">
        <w:rPr>
          <w:rFonts w:eastAsia="Times New Roman"/>
          <w:lang w:val="en-US"/>
        </w:rPr>
        <w:t xml:space="preserve">, and if there is a collision, </w:t>
      </w:r>
      <w:proofErr w:type="spellStart"/>
      <w:r w:rsidRPr="00BE657B">
        <w:rPr>
          <w:rFonts w:eastAsia="Times New Roman"/>
          <w:lang w:val="en-US"/>
        </w:rPr>
        <w:t>CompanyC</w:t>
      </w:r>
      <w:proofErr w:type="spellEnd"/>
      <w:r w:rsidRPr="00BE657B">
        <w:rPr>
          <w:rFonts w:eastAsia="Times New Roman"/>
          <w:lang w:val="en-US"/>
        </w:rPr>
        <w:t xml:space="preserve"> tries to coordinate with the company who made the other checkout.</w:t>
      </w:r>
    </w:p>
    <w:p w14:paraId="53A31679" w14:textId="53EB31C1" w:rsidR="00BE657B" w:rsidRPr="00BE657B" w:rsidRDefault="00BE657B">
      <w:pPr>
        <w:numPr>
          <w:ilvl w:val="0"/>
          <w:numId w:val="3"/>
        </w:numPr>
        <w:overflowPunct/>
        <w:autoSpaceDE/>
        <w:autoSpaceDN/>
        <w:adjustRightInd/>
        <w:snapToGrid w:val="0"/>
        <w:spacing w:after="120" w:line="252" w:lineRule="auto"/>
        <w:contextualSpacing/>
        <w:jc w:val="both"/>
        <w:textAlignment w:val="auto"/>
        <w:rPr>
          <w:rFonts w:eastAsia="Times New Roman"/>
          <w:lang w:val="en-US"/>
        </w:rPr>
      </w:pPr>
      <w:proofErr w:type="spellStart"/>
      <w:r w:rsidRPr="00BE657B">
        <w:rPr>
          <w:rFonts w:eastAsia="Times New Roman"/>
          <w:lang w:val="en-US"/>
        </w:rPr>
        <w:t>CompanyC</w:t>
      </w:r>
      <w:proofErr w:type="spellEnd"/>
      <w:r w:rsidRPr="00BE657B">
        <w:rPr>
          <w:rFonts w:eastAsia="Times New Roman"/>
          <w:lang w:val="en-US"/>
        </w:rPr>
        <w:t xml:space="preserve"> then has 30 minutes to upload </w:t>
      </w:r>
      <w:r w:rsidR="003E0E97" w:rsidRPr="003E0E97">
        <w:rPr>
          <w:rFonts w:eastAsia="Times New Roman"/>
          <w:i/>
          <w:iCs/>
          <w:lang w:val="en-US"/>
        </w:rPr>
        <w:t>CommentsTo</w:t>
      </w:r>
      <w:r w:rsidR="00165C18">
        <w:rPr>
          <w:rFonts w:eastAsia="Times New Roman"/>
          <w:i/>
          <w:iCs/>
          <w:lang w:val="en-US"/>
        </w:rPr>
        <w:t>HigherLayer</w:t>
      </w:r>
      <w:r w:rsidR="00F63381">
        <w:rPr>
          <w:rFonts w:eastAsia="Times New Roman"/>
          <w:i/>
          <w:iCs/>
          <w:lang w:val="en-US"/>
        </w:rPr>
        <w:t>P</w:t>
      </w:r>
      <w:r w:rsidR="003E0E97" w:rsidRPr="003E0E97">
        <w:rPr>
          <w:rFonts w:eastAsia="Times New Roman"/>
          <w:i/>
          <w:iCs/>
          <w:lang w:val="en-US"/>
        </w:rPr>
        <w:t>aramsR18pos</w:t>
      </w:r>
      <w:r w:rsidR="005A2885" w:rsidRPr="00BE657B">
        <w:rPr>
          <w:rFonts w:eastAsia="Times New Roman"/>
          <w:i/>
          <w:iCs/>
          <w:lang w:val="en-US"/>
        </w:rPr>
        <w:t>-v00</w:t>
      </w:r>
      <w:r w:rsidR="005A2885">
        <w:rPr>
          <w:rFonts w:eastAsia="Times New Roman"/>
          <w:i/>
          <w:iCs/>
          <w:lang w:val="en-US"/>
        </w:rPr>
        <w:t>3</w:t>
      </w:r>
      <w:r w:rsidR="005A2885" w:rsidRPr="00BE657B">
        <w:rPr>
          <w:rFonts w:eastAsia="Times New Roman"/>
          <w:i/>
          <w:iCs/>
          <w:lang w:val="en-US"/>
        </w:rPr>
        <w:t>-Company</w:t>
      </w:r>
      <w:r w:rsidR="005A2885">
        <w:rPr>
          <w:rFonts w:eastAsia="Times New Roman"/>
          <w:i/>
          <w:iCs/>
          <w:lang w:val="en-US"/>
        </w:rPr>
        <w:t>B</w:t>
      </w:r>
      <w:r w:rsidR="005A2885" w:rsidRPr="00BE657B">
        <w:rPr>
          <w:rFonts w:eastAsia="Times New Roman"/>
          <w:i/>
          <w:iCs/>
          <w:lang w:val="en-US"/>
        </w:rPr>
        <w:t>-Company</w:t>
      </w:r>
      <w:r w:rsidR="005A2885">
        <w:rPr>
          <w:rFonts w:eastAsia="Times New Roman"/>
          <w:i/>
          <w:iCs/>
          <w:lang w:val="en-US"/>
        </w:rPr>
        <w:t>C</w:t>
      </w:r>
      <w:r w:rsidRPr="00BE657B">
        <w:rPr>
          <w:rFonts w:eastAsia="Times New Roman"/>
          <w:i/>
          <w:iCs/>
          <w:color w:val="FF0000"/>
          <w:lang w:val="en-US"/>
        </w:rPr>
        <w:t>.docx</w:t>
      </w:r>
    </w:p>
    <w:p w14:paraId="32A20E54" w14:textId="77777777" w:rsidR="00BE657B" w:rsidRPr="00BE657B" w:rsidRDefault="00BE657B">
      <w:pPr>
        <w:numPr>
          <w:ilvl w:val="0"/>
          <w:numId w:val="3"/>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If no update is uploaded in 30 minutes, other companies can ignore the checkout file.</w:t>
      </w:r>
    </w:p>
    <w:p w14:paraId="62ED8950" w14:textId="77777777" w:rsidR="008E2166" w:rsidRDefault="008E2166" w:rsidP="00BE657B">
      <w:pPr>
        <w:overflowPunct/>
        <w:snapToGrid w:val="0"/>
        <w:spacing w:after="120"/>
        <w:jc w:val="both"/>
        <w:textAlignment w:val="auto"/>
        <w:rPr>
          <w:rFonts w:eastAsia="Times New Roman"/>
          <w:sz w:val="22"/>
          <w:szCs w:val="22"/>
          <w:lang w:val="en-US"/>
        </w:rPr>
      </w:pPr>
    </w:p>
    <w:p w14:paraId="0EFEA017" w14:textId="5B7642CD" w:rsidR="00BE657B" w:rsidRPr="00BE657B" w:rsidRDefault="008E2166" w:rsidP="00BE657B">
      <w:pPr>
        <w:overflowPunct/>
        <w:snapToGrid w:val="0"/>
        <w:spacing w:after="120"/>
        <w:jc w:val="both"/>
        <w:textAlignment w:val="auto"/>
        <w:rPr>
          <w:rFonts w:eastAsia="Times New Roman"/>
          <w:sz w:val="22"/>
          <w:szCs w:val="22"/>
          <w:lang w:val="en-US"/>
        </w:rPr>
      </w:pPr>
      <w:r>
        <w:rPr>
          <w:rFonts w:eastAsia="Times New Roman"/>
          <w:sz w:val="22"/>
          <w:szCs w:val="22"/>
          <w:lang w:val="en-US"/>
        </w:rPr>
        <w:t>P</w:t>
      </w:r>
      <w:r w:rsidR="00BE657B" w:rsidRPr="00BE657B">
        <w:rPr>
          <w:rFonts w:eastAsia="Times New Roman"/>
          <w:sz w:val="22"/>
          <w:szCs w:val="22"/>
          <w:lang w:val="en-US"/>
        </w:rPr>
        <w:t xml:space="preserve">lease note that </w:t>
      </w:r>
      <w:r w:rsidR="00BE657B" w:rsidRPr="00BE657B">
        <w:rPr>
          <w:rFonts w:eastAsia="Times New Roman"/>
          <w:color w:val="FF0000"/>
          <w:sz w:val="22"/>
          <w:szCs w:val="22"/>
          <w:lang w:val="en-US"/>
        </w:rPr>
        <w:t xml:space="preserve">there is NO need to send an info email </w:t>
      </w:r>
      <w:r w:rsidR="00BE657B" w:rsidRPr="00BE657B">
        <w:rPr>
          <w:rFonts w:eastAsia="Times New Roman"/>
          <w:sz w:val="22"/>
          <w:szCs w:val="22"/>
          <w:lang w:val="en-US"/>
        </w:rPr>
        <w:t>to the reflector just to inform that you have uploaded a new version of this document. Companies are invited to enter the contact info in the table below.</w:t>
      </w:r>
    </w:p>
    <w:p w14:paraId="1DB37C38" w14:textId="02F218E9" w:rsidR="00633C50" w:rsidRDefault="00953589">
      <w:pPr>
        <w:pStyle w:val="1"/>
        <w:numPr>
          <w:ilvl w:val="0"/>
          <w:numId w:val="1"/>
        </w:numPr>
        <w:ind w:left="360"/>
        <w:rPr>
          <w:rFonts w:cs="Arial"/>
          <w:sz w:val="32"/>
          <w:szCs w:val="32"/>
          <w:lang w:val="en-US"/>
        </w:rPr>
      </w:pPr>
      <w:r>
        <w:rPr>
          <w:rFonts w:cs="Arial"/>
          <w:sz w:val="32"/>
          <w:szCs w:val="32"/>
          <w:lang w:val="en-US"/>
        </w:rPr>
        <w:t>O</w:t>
      </w:r>
      <w:r w:rsidR="007F3837">
        <w:rPr>
          <w:rFonts w:cs="Arial"/>
          <w:sz w:val="32"/>
          <w:szCs w:val="32"/>
          <w:lang w:val="en-US"/>
        </w:rPr>
        <w:t xml:space="preserve">n </w:t>
      </w:r>
      <w:r w:rsidR="001411CD">
        <w:rPr>
          <w:rFonts w:cs="Arial"/>
          <w:sz w:val="32"/>
          <w:szCs w:val="32"/>
          <w:lang w:val="en-US"/>
        </w:rPr>
        <w:t xml:space="preserve">list of </w:t>
      </w:r>
      <w:r w:rsidR="001672A6">
        <w:rPr>
          <w:rFonts w:cs="Arial"/>
          <w:sz w:val="32"/>
          <w:szCs w:val="32"/>
          <w:lang w:val="en-US"/>
        </w:rPr>
        <w:t>higher layer</w:t>
      </w:r>
      <w:r w:rsidR="001411CD">
        <w:rPr>
          <w:rFonts w:cs="Arial"/>
          <w:sz w:val="32"/>
          <w:szCs w:val="32"/>
          <w:lang w:val="en-US"/>
        </w:rPr>
        <w:t xml:space="preserve"> parameters</w:t>
      </w:r>
      <w:r>
        <w:rPr>
          <w:rFonts w:cs="Arial"/>
          <w:sz w:val="32"/>
          <w:szCs w:val="32"/>
          <w:lang w:val="en-US"/>
        </w:rPr>
        <w:t xml:space="preserve"> for SL Positioning</w:t>
      </w:r>
    </w:p>
    <w:p w14:paraId="4A937568" w14:textId="4EA71D22" w:rsidR="0093097E" w:rsidRPr="00633C50" w:rsidRDefault="0093097E" w:rsidP="0093097E">
      <w:pPr>
        <w:rPr>
          <w:lang w:val="en-US"/>
        </w:rPr>
      </w:pPr>
      <w:r>
        <w:rPr>
          <w:lang w:val="en-US"/>
        </w:rPr>
        <w:t xml:space="preserve">Please provide any feedback to the </w:t>
      </w:r>
      <w:r w:rsidR="004B59B2">
        <w:rPr>
          <w:lang w:val="en-US"/>
        </w:rPr>
        <w:t>list of parameters for SL positioning</w:t>
      </w:r>
      <w:r>
        <w:rPr>
          <w:sz w:val="22"/>
          <w:szCs w:val="22"/>
          <w:lang w:eastAsia="zh-CN"/>
        </w:rPr>
        <w:t xml:space="preserve"> </w:t>
      </w:r>
      <w:r>
        <w:rPr>
          <w:lang w:val="en-US"/>
        </w:rPr>
        <w:t>below</w:t>
      </w:r>
      <w:r w:rsidR="00A61FA4">
        <w:rPr>
          <w:lang w:val="en-US"/>
        </w:rPr>
        <w:t xml:space="preserve"> considering the version in </w:t>
      </w:r>
      <w:r w:rsidR="00D46071">
        <w:rPr>
          <w:lang w:val="en-US"/>
        </w:rPr>
        <w:fldChar w:fldCharType="begin"/>
      </w:r>
      <w:r w:rsidR="00D46071">
        <w:rPr>
          <w:lang w:val="en-US"/>
        </w:rPr>
        <w:instrText xml:space="preserve"> REF _Ref143483632 \r \h </w:instrText>
      </w:r>
      <w:r w:rsidR="00D46071">
        <w:rPr>
          <w:lang w:val="en-US"/>
        </w:rPr>
      </w:r>
      <w:r w:rsidR="00D46071">
        <w:rPr>
          <w:lang w:val="en-US"/>
        </w:rPr>
        <w:fldChar w:fldCharType="separate"/>
      </w:r>
      <w:r w:rsidR="00D46071">
        <w:rPr>
          <w:lang w:val="en-US"/>
        </w:rPr>
        <w:t>[2]</w:t>
      </w:r>
      <w:r w:rsidR="00D46071">
        <w:rPr>
          <w:lang w:val="en-US"/>
        </w:rPr>
        <w:fldChar w:fldCharType="end"/>
      </w:r>
      <w:r>
        <w:rPr>
          <w:lang w:val="en-US"/>
        </w:rPr>
        <w:t>.</w:t>
      </w:r>
    </w:p>
    <w:tbl>
      <w:tblPr>
        <w:tblStyle w:val="af3"/>
        <w:tblW w:w="0" w:type="auto"/>
        <w:tblLook w:val="04A0" w:firstRow="1" w:lastRow="0" w:firstColumn="1" w:lastColumn="0" w:noHBand="0" w:noVBand="1"/>
      </w:tblPr>
      <w:tblGrid>
        <w:gridCol w:w="1615"/>
        <w:gridCol w:w="8013"/>
      </w:tblGrid>
      <w:tr w:rsidR="0093097E" w14:paraId="4E6F6600" w14:textId="77777777" w:rsidTr="00A07CDA">
        <w:tc>
          <w:tcPr>
            <w:tcW w:w="1615" w:type="dxa"/>
          </w:tcPr>
          <w:p w14:paraId="160BF7F7" w14:textId="77777777" w:rsidR="0093097E" w:rsidRPr="00AD1BC5" w:rsidRDefault="0093097E" w:rsidP="00A07CDA">
            <w:pPr>
              <w:pStyle w:val="TAH"/>
              <w:overflowPunct/>
              <w:autoSpaceDE/>
              <w:autoSpaceDN/>
              <w:adjustRightInd/>
              <w:textAlignment w:val="auto"/>
              <w:rPr>
                <w:rFonts w:eastAsia="Times New Roman"/>
              </w:rPr>
            </w:pPr>
            <w:r w:rsidRPr="00AD1BC5">
              <w:rPr>
                <w:rFonts w:eastAsia="Times New Roman"/>
              </w:rPr>
              <w:lastRenderedPageBreak/>
              <w:t>Company</w:t>
            </w:r>
          </w:p>
        </w:tc>
        <w:tc>
          <w:tcPr>
            <w:tcW w:w="8013" w:type="dxa"/>
          </w:tcPr>
          <w:p w14:paraId="643488C2" w14:textId="77777777" w:rsidR="0093097E" w:rsidRPr="00AD1BC5" w:rsidRDefault="0093097E" w:rsidP="00A07CDA">
            <w:pPr>
              <w:pStyle w:val="TAH"/>
              <w:overflowPunct/>
              <w:autoSpaceDE/>
              <w:autoSpaceDN/>
              <w:adjustRightInd/>
              <w:textAlignment w:val="auto"/>
              <w:rPr>
                <w:rFonts w:eastAsia="Times New Roman"/>
              </w:rPr>
            </w:pPr>
            <w:r w:rsidRPr="00AD1BC5">
              <w:rPr>
                <w:rFonts w:eastAsia="Times New Roman"/>
              </w:rPr>
              <w:t>Comments</w:t>
            </w:r>
          </w:p>
        </w:tc>
      </w:tr>
      <w:tr w:rsidR="0093097E" w14:paraId="2D561909" w14:textId="77777777" w:rsidTr="00A07CDA">
        <w:tc>
          <w:tcPr>
            <w:tcW w:w="1615" w:type="dxa"/>
          </w:tcPr>
          <w:p w14:paraId="22A8DA94" w14:textId="57A4B2F9" w:rsidR="0093097E" w:rsidRPr="00C40C8D" w:rsidRDefault="00C40C8D" w:rsidP="00A07CDA">
            <w:pPr>
              <w:pStyle w:val="TAL"/>
              <w:overflowPunct/>
              <w:autoSpaceDE/>
              <w:autoSpaceDN/>
              <w:adjustRightInd/>
              <w:textAlignment w:val="auto"/>
              <w:rPr>
                <w:rFonts w:eastAsia="宋体"/>
                <w:lang w:eastAsia="zh-CN"/>
              </w:rPr>
            </w:pPr>
            <w:bookmarkStart w:id="1" w:name="_GoBack" w:colFirst="0" w:colLast="1"/>
            <w:r>
              <w:rPr>
                <w:rFonts w:eastAsia="宋体" w:hint="eastAsia"/>
                <w:lang w:eastAsia="zh-CN"/>
              </w:rPr>
              <w:t>v</w:t>
            </w:r>
            <w:r>
              <w:rPr>
                <w:rFonts w:eastAsia="宋体"/>
                <w:lang w:eastAsia="zh-CN"/>
              </w:rPr>
              <w:t>ivo</w:t>
            </w:r>
          </w:p>
        </w:tc>
        <w:tc>
          <w:tcPr>
            <w:tcW w:w="8013" w:type="dxa"/>
          </w:tcPr>
          <w:p w14:paraId="3E7B2B30" w14:textId="6595376A" w:rsidR="00A3018B" w:rsidRPr="00065220" w:rsidRDefault="00A3018B" w:rsidP="00A07CDA">
            <w:pPr>
              <w:pStyle w:val="TAL"/>
              <w:overflowPunct/>
              <w:autoSpaceDE/>
              <w:autoSpaceDN/>
              <w:adjustRightInd/>
              <w:textAlignment w:val="auto"/>
              <w:rPr>
                <w:rFonts w:eastAsia="宋体"/>
                <w:lang w:eastAsia="zh-CN"/>
              </w:rPr>
            </w:pPr>
            <w:r w:rsidRPr="00065220">
              <w:rPr>
                <w:rFonts w:eastAsia="宋体"/>
                <w:lang w:eastAsia="zh-CN"/>
              </w:rPr>
              <w:t>Row 6: we would like to confirm why the maximum number of SL PRS resource ID is 11</w:t>
            </w:r>
          </w:p>
          <w:p w14:paraId="22738DA5" w14:textId="3CF2823D" w:rsidR="0093097E" w:rsidRDefault="00C40C8D" w:rsidP="00A07CDA">
            <w:pPr>
              <w:pStyle w:val="TAL"/>
              <w:overflowPunct/>
              <w:autoSpaceDE/>
              <w:autoSpaceDN/>
              <w:adjustRightInd/>
              <w:textAlignment w:val="auto"/>
              <w:rPr>
                <w:rFonts w:eastAsia="宋体"/>
                <w:lang w:eastAsia="zh-CN"/>
              </w:rPr>
            </w:pPr>
            <w:r w:rsidRPr="00065220">
              <w:rPr>
                <w:rFonts w:eastAsia="宋体" w:hint="eastAsia"/>
                <w:lang w:eastAsia="zh-CN"/>
              </w:rPr>
              <w:t>R</w:t>
            </w:r>
            <w:r w:rsidRPr="00065220">
              <w:rPr>
                <w:rFonts w:eastAsia="宋体"/>
                <w:lang w:eastAsia="zh-CN"/>
              </w:rPr>
              <w:t>ow</w:t>
            </w:r>
            <w:r w:rsidR="00956238" w:rsidRPr="00065220">
              <w:rPr>
                <w:rFonts w:eastAsia="宋体"/>
                <w:lang w:eastAsia="zh-CN"/>
              </w:rPr>
              <w:t xml:space="preserve"> 13: Sub-feature group should be changed to</w:t>
            </w:r>
            <w:r w:rsidR="009856FA" w:rsidRPr="00065220">
              <w:rPr>
                <w:rFonts w:eastAsia="宋体"/>
                <w:lang w:eastAsia="zh-CN"/>
              </w:rPr>
              <w:t xml:space="preserve"> ‘</w:t>
            </w:r>
            <w:r w:rsidR="006C6BFC" w:rsidRPr="00065220">
              <w:rPr>
                <w:rFonts w:ascii="Courier New" w:eastAsia="Times New Roman" w:hAnsi="Courier New"/>
                <w:noProof/>
                <w:sz w:val="16"/>
                <w:lang w:eastAsia="en-GB"/>
              </w:rPr>
              <w:t>SL-</w:t>
            </w:r>
            <w:proofErr w:type="spellStart"/>
            <w:r w:rsidR="006C6BFC" w:rsidRPr="00065220">
              <w:rPr>
                <w:rFonts w:ascii="Courier New" w:eastAsia="Times New Roman" w:hAnsi="Courier New"/>
                <w:noProof/>
                <w:sz w:val="16"/>
                <w:lang w:eastAsia="en-GB"/>
              </w:rPr>
              <w:t>MeasQuantityResult</w:t>
            </w:r>
            <w:proofErr w:type="spellEnd"/>
            <w:r w:rsidR="009856FA" w:rsidRPr="00065220">
              <w:rPr>
                <w:rFonts w:eastAsia="宋体"/>
                <w:lang w:eastAsia="zh-CN"/>
              </w:rPr>
              <w:t xml:space="preserve">’, since this </w:t>
            </w:r>
            <w:r w:rsidR="006C6BFC" w:rsidRPr="00065220">
              <w:rPr>
                <w:rFonts w:eastAsia="宋体"/>
                <w:lang w:eastAsia="zh-CN"/>
              </w:rPr>
              <w:t xml:space="preserve">parameter </w:t>
            </w:r>
            <w:r w:rsidR="001C361C" w:rsidRPr="00065220">
              <w:rPr>
                <w:rFonts w:eastAsia="宋体"/>
                <w:lang w:eastAsia="zh-CN"/>
              </w:rPr>
              <w:t xml:space="preserve">is a measurement which </w:t>
            </w:r>
            <w:r w:rsidR="006C6BFC" w:rsidRPr="00065220">
              <w:rPr>
                <w:rFonts w:eastAsia="宋体"/>
                <w:lang w:eastAsia="zh-CN"/>
              </w:rPr>
              <w:t>may be part of ‘</w:t>
            </w:r>
            <w:r w:rsidR="006C6BFC" w:rsidRPr="00065220">
              <w:rPr>
                <w:rFonts w:ascii="Courier New" w:eastAsia="Times New Roman" w:hAnsi="Courier New"/>
                <w:noProof/>
                <w:sz w:val="16"/>
                <w:lang w:eastAsia="en-GB"/>
              </w:rPr>
              <w:t>SL-</w:t>
            </w:r>
            <w:proofErr w:type="spellStart"/>
            <w:r w:rsidR="006C6BFC" w:rsidRPr="00065220">
              <w:rPr>
                <w:rFonts w:ascii="Courier New" w:eastAsia="Times New Roman" w:hAnsi="Courier New"/>
                <w:noProof/>
                <w:sz w:val="16"/>
                <w:lang w:eastAsia="en-GB"/>
              </w:rPr>
              <w:t>MeasQuantityResult</w:t>
            </w:r>
            <w:proofErr w:type="spellEnd"/>
            <w:r w:rsidR="006C6BFC" w:rsidRPr="00065220">
              <w:rPr>
                <w:rFonts w:eastAsia="宋体"/>
                <w:lang w:eastAsia="zh-CN"/>
              </w:rPr>
              <w:t>’ instead of ‘SL PRS Power control’ parameters. The value should be aligned with ‘RSRP-Rang</w:t>
            </w:r>
            <w:r w:rsidR="006C6BFC">
              <w:rPr>
                <w:rFonts w:eastAsia="宋体"/>
                <w:lang w:eastAsia="zh-CN"/>
              </w:rPr>
              <w:t xml:space="preserve">e’, that is, </w:t>
            </w:r>
            <w:r w:rsidR="00EB6F11">
              <w:rPr>
                <w:rFonts w:eastAsia="宋体"/>
                <w:lang w:eastAsia="zh-CN"/>
              </w:rPr>
              <w:t>(</w:t>
            </w:r>
            <w:proofErr w:type="gramStart"/>
            <w:r w:rsidR="00EB6F11">
              <w:rPr>
                <w:rFonts w:eastAsia="宋体"/>
                <w:lang w:eastAsia="zh-CN"/>
              </w:rPr>
              <w:t>0..</w:t>
            </w:r>
            <w:proofErr w:type="gramEnd"/>
            <w:r w:rsidR="00EB6F11">
              <w:rPr>
                <w:rFonts w:eastAsia="宋体"/>
                <w:lang w:eastAsia="zh-CN"/>
              </w:rPr>
              <w:t>127). Then, for the</w:t>
            </w:r>
            <w:r w:rsidR="00D1649E">
              <w:rPr>
                <w:rFonts w:eastAsia="宋体"/>
                <w:lang w:eastAsia="zh-CN"/>
              </w:rPr>
              <w:t xml:space="preserve"> related RAN2</w:t>
            </w:r>
            <w:r w:rsidR="00EB6F11">
              <w:rPr>
                <w:rFonts w:eastAsia="宋体"/>
                <w:lang w:eastAsia="zh-CN"/>
              </w:rPr>
              <w:t xml:space="preserve"> specification, we think TS38.331 should be changed to TS38.355</w:t>
            </w:r>
            <w:r w:rsidR="00977A34">
              <w:rPr>
                <w:rFonts w:eastAsia="宋体"/>
                <w:lang w:eastAsia="zh-CN"/>
              </w:rPr>
              <w:t xml:space="preserve"> or FFS by RAN2</w:t>
            </w:r>
            <w:r w:rsidR="00EB6F11">
              <w:rPr>
                <w:rFonts w:eastAsia="宋体"/>
                <w:lang w:eastAsia="zh-CN"/>
              </w:rPr>
              <w:t>.</w:t>
            </w:r>
          </w:p>
          <w:p w14:paraId="424B10CC" w14:textId="17169B91" w:rsidR="006C6BFC" w:rsidRPr="006C6BFC" w:rsidRDefault="006C6BFC" w:rsidP="006C6B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6C6BFC">
              <w:rPr>
                <w:rFonts w:ascii="Courier New" w:eastAsia="Times New Roman" w:hAnsi="Courier New"/>
                <w:noProof/>
                <w:sz w:val="16"/>
                <w:lang w:eastAsia="en-GB"/>
              </w:rPr>
              <w:t xml:space="preserve">SL-MeasQuantityResult-r16 ::=                   </w:t>
            </w:r>
            <w:r w:rsidRPr="006C6BFC">
              <w:rPr>
                <w:rFonts w:ascii="Courier New" w:eastAsia="Times New Roman" w:hAnsi="Courier New"/>
                <w:noProof/>
                <w:color w:val="993366"/>
                <w:sz w:val="16"/>
                <w:lang w:eastAsia="en-GB"/>
              </w:rPr>
              <w:t>SEQUENCE</w:t>
            </w:r>
            <w:r w:rsidRPr="006C6BFC">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p>
          <w:p w14:paraId="54D02FCF" w14:textId="77777777" w:rsidR="006C6BFC" w:rsidRPr="006C6BFC" w:rsidRDefault="006C6BFC" w:rsidP="006C6B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6C6BFC">
              <w:rPr>
                <w:rFonts w:ascii="Courier New" w:eastAsia="Times New Roman" w:hAnsi="Courier New"/>
                <w:noProof/>
                <w:sz w:val="16"/>
                <w:lang w:eastAsia="en-GB"/>
              </w:rPr>
              <w:t xml:space="preserve">    sl-RSRP-r16                                     RSRP-Range                                                              </w:t>
            </w:r>
            <w:r w:rsidRPr="006C6BFC">
              <w:rPr>
                <w:rFonts w:ascii="Courier New" w:eastAsia="Times New Roman" w:hAnsi="Courier New"/>
                <w:noProof/>
                <w:color w:val="993366"/>
                <w:sz w:val="16"/>
                <w:lang w:eastAsia="en-GB"/>
              </w:rPr>
              <w:t>OPTIONAL</w:t>
            </w:r>
            <w:r w:rsidRPr="006C6BFC">
              <w:rPr>
                <w:rFonts w:ascii="Courier New" w:eastAsia="Times New Roman" w:hAnsi="Courier New"/>
                <w:noProof/>
                <w:sz w:val="16"/>
                <w:lang w:eastAsia="en-GB"/>
              </w:rPr>
              <w:t>,</w:t>
            </w:r>
          </w:p>
          <w:p w14:paraId="51C6FFE6" w14:textId="77777777" w:rsidR="006C6BFC" w:rsidRPr="006C6BFC" w:rsidRDefault="006C6BFC" w:rsidP="006C6B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6C6BFC">
              <w:rPr>
                <w:rFonts w:ascii="Courier New" w:eastAsia="Times New Roman" w:hAnsi="Courier New"/>
                <w:noProof/>
                <w:sz w:val="16"/>
                <w:lang w:eastAsia="en-GB"/>
              </w:rPr>
              <w:t xml:space="preserve">    ...</w:t>
            </w:r>
          </w:p>
          <w:p w14:paraId="5A540361" w14:textId="77777777" w:rsidR="006C6BFC" w:rsidRPr="006C6BFC" w:rsidRDefault="006C6BFC" w:rsidP="006C6B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6C6BFC">
              <w:rPr>
                <w:rFonts w:ascii="Courier New" w:eastAsia="Times New Roman" w:hAnsi="Courier New"/>
                <w:noProof/>
                <w:sz w:val="16"/>
                <w:lang w:eastAsia="en-GB"/>
              </w:rPr>
              <w:t>}</w:t>
            </w:r>
          </w:p>
          <w:p w14:paraId="16DE0FB7" w14:textId="73DDA774" w:rsidR="006C6BFC" w:rsidRDefault="006C6BFC" w:rsidP="00A07CDA">
            <w:pPr>
              <w:pStyle w:val="TAL"/>
              <w:overflowPunct/>
              <w:autoSpaceDE/>
              <w:autoSpaceDN/>
              <w:adjustRightInd/>
              <w:textAlignment w:val="auto"/>
              <w:rPr>
                <w:rFonts w:eastAsia="宋体"/>
                <w:lang w:eastAsia="zh-CN"/>
              </w:rPr>
            </w:pPr>
          </w:p>
          <w:p w14:paraId="196DF91D" w14:textId="427DE300" w:rsidR="00E5012A" w:rsidRDefault="00E5012A" w:rsidP="00A07CDA">
            <w:pPr>
              <w:pStyle w:val="TAL"/>
              <w:overflowPunct/>
              <w:autoSpaceDE/>
              <w:autoSpaceDN/>
              <w:adjustRightInd/>
              <w:textAlignment w:val="auto"/>
              <w:rPr>
                <w:rFonts w:eastAsia="宋体"/>
                <w:lang w:eastAsia="zh-CN"/>
              </w:rPr>
            </w:pPr>
            <w:r>
              <w:rPr>
                <w:rFonts w:eastAsia="宋体" w:hint="eastAsia"/>
                <w:lang w:eastAsia="zh-CN"/>
              </w:rPr>
              <w:t>R</w:t>
            </w:r>
            <w:r>
              <w:rPr>
                <w:rFonts w:eastAsia="宋体"/>
                <w:lang w:eastAsia="zh-CN"/>
              </w:rPr>
              <w:t xml:space="preserve">ow 19: </w:t>
            </w:r>
            <w:r w:rsidR="00A42607">
              <w:rPr>
                <w:rFonts w:eastAsia="宋体"/>
                <w:lang w:eastAsia="zh-CN"/>
              </w:rPr>
              <w:t>Considering the sub-feature group is ‘</w:t>
            </w:r>
            <w:r w:rsidR="00A42607" w:rsidRPr="00A42607">
              <w:rPr>
                <w:rFonts w:eastAsia="宋体"/>
                <w:lang w:eastAsia="zh-CN"/>
              </w:rPr>
              <w:t>SL PRS configuration in a dedicated resource pool</w:t>
            </w:r>
            <w:r w:rsidR="00A42607">
              <w:rPr>
                <w:rFonts w:eastAsia="宋体"/>
                <w:lang w:eastAsia="zh-CN"/>
              </w:rPr>
              <w:t>’, so the SCI format 2-D in description part should be precluded, and the parameter name should be changed to ‘</w:t>
            </w:r>
            <w:proofErr w:type="spellStart"/>
            <w:r w:rsidR="00A42607" w:rsidRPr="00A42607">
              <w:rPr>
                <w:rFonts w:eastAsia="宋体"/>
                <w:lang w:eastAsia="zh-CN"/>
              </w:rPr>
              <w:t>sl</w:t>
            </w:r>
            <w:proofErr w:type="spellEnd"/>
            <w:r w:rsidR="00A42607" w:rsidRPr="00A42607">
              <w:rPr>
                <w:rFonts w:eastAsia="宋体"/>
                <w:lang w:eastAsia="zh-CN"/>
              </w:rPr>
              <w:t>-SCI-based-</w:t>
            </w:r>
            <w:r w:rsidR="00A42607" w:rsidRPr="00A42607">
              <w:rPr>
                <w:rFonts w:eastAsia="宋体"/>
                <w:color w:val="FF0000"/>
                <w:u w:val="single"/>
                <w:lang w:eastAsia="zh-CN"/>
              </w:rPr>
              <w:t>Dedicated</w:t>
            </w:r>
            <w:r w:rsidR="00A42607" w:rsidRPr="00A42607">
              <w:rPr>
                <w:rFonts w:eastAsia="宋体"/>
                <w:lang w:eastAsia="zh-CN"/>
              </w:rPr>
              <w:t>-SL-PRS-Tx-Trigger</w:t>
            </w:r>
            <w:r w:rsidR="00A42607">
              <w:rPr>
                <w:rFonts w:eastAsia="宋体"/>
                <w:lang w:eastAsia="zh-CN"/>
              </w:rPr>
              <w:t>’. Then,</w:t>
            </w:r>
            <w:r>
              <w:rPr>
                <w:rFonts w:eastAsia="宋体"/>
                <w:lang w:eastAsia="zh-CN"/>
              </w:rPr>
              <w:t xml:space="preserve"> suggest modifying</w:t>
            </w:r>
            <w:r w:rsidR="00A42607">
              <w:rPr>
                <w:rFonts w:eastAsia="宋体"/>
                <w:lang w:eastAsia="zh-CN"/>
              </w:rPr>
              <w:t xml:space="preserve"> the description part</w:t>
            </w:r>
            <w:r>
              <w:rPr>
                <w:rFonts w:eastAsia="宋体"/>
                <w:lang w:eastAsia="zh-CN"/>
              </w:rPr>
              <w:t xml:space="preserve"> as the following.</w:t>
            </w:r>
          </w:p>
          <w:p w14:paraId="517B3E8E" w14:textId="77777777" w:rsidR="00A42607" w:rsidRDefault="00E5012A" w:rsidP="00A07CDA">
            <w:pPr>
              <w:pStyle w:val="TAL"/>
              <w:overflowPunct/>
              <w:autoSpaceDE/>
              <w:autoSpaceDN/>
              <w:adjustRightInd/>
              <w:textAlignment w:val="auto"/>
              <w:rPr>
                <w:rFonts w:eastAsia="宋体"/>
                <w:lang w:eastAsia="zh-CN"/>
              </w:rPr>
            </w:pPr>
            <w:r w:rsidRPr="00DD3237">
              <w:rPr>
                <w:rFonts w:eastAsia="宋体"/>
                <w:strike/>
                <w:lang w:eastAsia="zh-CN"/>
              </w:rPr>
              <w:t xml:space="preserve">If configured </w:t>
            </w:r>
            <w:r w:rsidR="00DD3237" w:rsidRPr="00DD3237">
              <w:rPr>
                <w:rFonts w:eastAsia="宋体"/>
                <w:color w:val="FF0000"/>
                <w:u w:val="single"/>
                <w:lang w:eastAsia="zh-CN"/>
              </w:rPr>
              <w:t>Indicates</w:t>
            </w:r>
            <w:r w:rsidR="00DD3237">
              <w:rPr>
                <w:rFonts w:eastAsia="宋体"/>
                <w:lang w:eastAsia="zh-CN"/>
              </w:rPr>
              <w:t xml:space="preserve"> </w:t>
            </w:r>
            <w:r w:rsidRPr="00E5012A">
              <w:rPr>
                <w:rFonts w:eastAsia="宋体"/>
                <w:lang w:eastAsia="zh-CN"/>
              </w:rPr>
              <w:t>SCI formats 1-B</w:t>
            </w:r>
            <w:r w:rsidRPr="00A42607">
              <w:rPr>
                <w:rFonts w:eastAsia="宋体"/>
                <w:strike/>
                <w:color w:val="FF0000"/>
                <w:lang w:eastAsia="zh-CN"/>
              </w:rPr>
              <w:t xml:space="preserve"> and 2-D</w:t>
            </w:r>
            <w:r w:rsidRPr="00E5012A">
              <w:rPr>
                <w:rFonts w:eastAsia="宋体"/>
                <w:lang w:eastAsia="zh-CN"/>
              </w:rPr>
              <w:t xml:space="preserve"> contain</w:t>
            </w:r>
            <w:r w:rsidR="00DD3237">
              <w:rPr>
                <w:rFonts w:eastAsia="宋体"/>
                <w:lang w:eastAsia="zh-CN"/>
              </w:rPr>
              <w:t>ing</w:t>
            </w:r>
            <w:r w:rsidRPr="00E5012A">
              <w:rPr>
                <w:rFonts w:eastAsia="宋体"/>
                <w:lang w:eastAsia="zh-CN"/>
              </w:rPr>
              <w:t xml:space="preserve"> a field </w:t>
            </w:r>
            <w:r w:rsidRPr="00DD3237">
              <w:rPr>
                <w:rFonts w:eastAsia="宋体"/>
                <w:strike/>
                <w:lang w:eastAsia="zh-CN"/>
              </w:rPr>
              <w:t>that if set does</w:t>
            </w:r>
            <w:r w:rsidRPr="00E5012A">
              <w:rPr>
                <w:rFonts w:eastAsia="宋体"/>
                <w:lang w:eastAsia="zh-CN"/>
              </w:rPr>
              <w:t xml:space="preserve"> </w:t>
            </w:r>
            <w:r w:rsidR="00DD3237" w:rsidRPr="00DD3237">
              <w:rPr>
                <w:rFonts w:eastAsia="宋体"/>
                <w:color w:val="FF0000"/>
                <w:u w:val="single"/>
                <w:lang w:eastAsia="zh-CN"/>
              </w:rPr>
              <w:t xml:space="preserve">to </w:t>
            </w:r>
            <w:r w:rsidRPr="00E5012A">
              <w:rPr>
                <w:rFonts w:eastAsia="宋体"/>
                <w:lang w:eastAsia="zh-CN"/>
              </w:rPr>
              <w:t>trigger the SL-PRS transmission of the receiving UE.</w:t>
            </w:r>
          </w:p>
          <w:p w14:paraId="1BD963F0" w14:textId="1564A784" w:rsidR="00E5012A" w:rsidRDefault="00DD3237" w:rsidP="00A07CDA">
            <w:pPr>
              <w:pStyle w:val="TAL"/>
              <w:overflowPunct/>
              <w:autoSpaceDE/>
              <w:autoSpaceDN/>
              <w:adjustRightInd/>
              <w:textAlignment w:val="auto"/>
              <w:rPr>
                <w:rFonts w:eastAsia="宋体"/>
                <w:lang w:eastAsia="zh-CN"/>
              </w:rPr>
            </w:pPr>
            <w:r>
              <w:rPr>
                <w:rFonts w:eastAsia="宋体"/>
                <w:lang w:eastAsia="zh-CN"/>
              </w:rPr>
              <w:t xml:space="preserve"> </w:t>
            </w:r>
          </w:p>
          <w:p w14:paraId="617E5E6F" w14:textId="77777777" w:rsidR="006C6BFC" w:rsidRDefault="00A42607" w:rsidP="00A07CDA">
            <w:pPr>
              <w:pStyle w:val="TAL"/>
              <w:overflowPunct/>
              <w:autoSpaceDE/>
              <w:autoSpaceDN/>
              <w:adjustRightInd/>
              <w:textAlignment w:val="auto"/>
              <w:rPr>
                <w:rFonts w:eastAsia="宋体"/>
                <w:lang w:eastAsia="zh-CN"/>
              </w:rPr>
            </w:pPr>
            <w:r>
              <w:rPr>
                <w:rFonts w:eastAsia="宋体" w:hint="eastAsia"/>
                <w:lang w:eastAsia="zh-CN"/>
              </w:rPr>
              <w:t>I</w:t>
            </w:r>
            <w:r>
              <w:rPr>
                <w:rFonts w:eastAsia="宋体"/>
                <w:lang w:eastAsia="zh-CN"/>
              </w:rPr>
              <w:t>n addition, the parameter for shared resource pool should be added.</w:t>
            </w:r>
          </w:p>
          <w:p w14:paraId="51613950" w14:textId="180D0087" w:rsidR="009C174D" w:rsidRPr="00065220" w:rsidRDefault="00DE338D" w:rsidP="00A07CDA">
            <w:pPr>
              <w:pStyle w:val="TAL"/>
              <w:overflowPunct/>
              <w:autoSpaceDE/>
              <w:autoSpaceDN/>
              <w:adjustRightInd/>
              <w:textAlignment w:val="auto"/>
              <w:rPr>
                <w:rFonts w:eastAsia="宋体"/>
                <w:lang w:eastAsia="zh-CN"/>
              </w:rPr>
            </w:pPr>
            <w:r w:rsidRPr="00065220">
              <w:rPr>
                <w:rFonts w:eastAsia="宋体" w:hint="eastAsia"/>
                <w:lang w:eastAsia="zh-CN"/>
              </w:rPr>
              <w:t>R</w:t>
            </w:r>
            <w:r w:rsidRPr="00065220">
              <w:rPr>
                <w:rFonts w:eastAsia="宋体"/>
                <w:lang w:eastAsia="zh-CN"/>
              </w:rPr>
              <w:t xml:space="preserve">ow 21: the description about “Indicates maximum PSCCH allocation </w:t>
            </w:r>
            <w:proofErr w:type="spellStart"/>
            <w:r w:rsidRPr="00065220">
              <w:rPr>
                <w:rFonts w:eastAsia="宋体"/>
                <w:lang w:eastAsia="zh-CN"/>
              </w:rPr>
              <w:t>granualirty</w:t>
            </w:r>
            <w:proofErr w:type="spellEnd"/>
            <w:r w:rsidRPr="00065220">
              <w:rPr>
                <w:rFonts w:eastAsia="宋体"/>
                <w:lang w:eastAsia="zh-CN"/>
              </w:rPr>
              <w:t xml:space="preserve"> and distance of different PSCCH allocations in frequency </w:t>
            </w:r>
            <w:proofErr w:type="gramStart"/>
            <w:r w:rsidRPr="00065220">
              <w:rPr>
                <w:rFonts w:eastAsia="宋体"/>
                <w:lang w:eastAsia="zh-CN"/>
              </w:rPr>
              <w:t>direction..</w:t>
            </w:r>
            <w:proofErr w:type="gramEnd"/>
            <w:r w:rsidRPr="00065220">
              <w:rPr>
                <w:rFonts w:eastAsia="宋体"/>
                <w:lang w:eastAsia="zh-CN"/>
              </w:rPr>
              <w:t>” Is unclear to us, we prefer to change as “the size of a subchannel in PRBs”</w:t>
            </w:r>
          </w:p>
          <w:p w14:paraId="585396D7" w14:textId="77777777" w:rsidR="00DE338D" w:rsidRPr="00DE338D" w:rsidRDefault="00DE338D" w:rsidP="00A07CDA">
            <w:pPr>
              <w:pStyle w:val="TAL"/>
              <w:overflowPunct/>
              <w:autoSpaceDE/>
              <w:autoSpaceDN/>
              <w:adjustRightInd/>
              <w:textAlignment w:val="auto"/>
              <w:rPr>
                <w:rFonts w:eastAsia="宋体" w:hint="eastAsia"/>
                <w:lang w:eastAsia="zh-CN"/>
              </w:rPr>
            </w:pPr>
          </w:p>
          <w:p w14:paraId="4BD7B0F2" w14:textId="10342C5E" w:rsidR="009C174D" w:rsidRDefault="009C174D" w:rsidP="00A07CDA">
            <w:pPr>
              <w:pStyle w:val="TAL"/>
              <w:overflowPunct/>
              <w:autoSpaceDE/>
              <w:autoSpaceDN/>
              <w:adjustRightInd/>
              <w:textAlignment w:val="auto"/>
              <w:rPr>
                <w:rFonts w:eastAsia="宋体"/>
                <w:lang w:eastAsia="zh-CN"/>
              </w:rPr>
            </w:pPr>
            <w:r>
              <w:rPr>
                <w:rFonts w:eastAsia="宋体" w:hint="eastAsia"/>
                <w:lang w:eastAsia="zh-CN"/>
              </w:rPr>
              <w:t>R</w:t>
            </w:r>
            <w:r>
              <w:rPr>
                <w:rFonts w:eastAsia="宋体"/>
                <w:lang w:eastAsia="zh-CN"/>
              </w:rPr>
              <w:t>ow22: The wording in description part is ambiguity, since it should be maximum number of SL PRS reservations instead of maximum number of reserved resources. So, suggest modifying the description part as the following.</w:t>
            </w:r>
          </w:p>
          <w:p w14:paraId="53002619" w14:textId="77777777" w:rsidR="009C174D" w:rsidRDefault="009C174D" w:rsidP="00A07CDA">
            <w:pPr>
              <w:pStyle w:val="TAL"/>
              <w:overflowPunct/>
              <w:autoSpaceDE/>
              <w:autoSpaceDN/>
              <w:adjustRightInd/>
              <w:textAlignment w:val="auto"/>
              <w:rPr>
                <w:rFonts w:eastAsia="宋体"/>
                <w:lang w:eastAsia="zh-CN"/>
              </w:rPr>
            </w:pPr>
            <w:r w:rsidRPr="009C174D">
              <w:rPr>
                <w:rFonts w:eastAsia="宋体"/>
                <w:lang w:eastAsia="zh-CN"/>
              </w:rPr>
              <w:t xml:space="preserve">Indicates the maximum number of </w:t>
            </w:r>
            <w:r w:rsidRPr="009C174D">
              <w:rPr>
                <w:rFonts w:eastAsia="宋体"/>
                <w:strike/>
                <w:lang w:eastAsia="zh-CN"/>
              </w:rPr>
              <w:t>reserved PSCCH/SL-PRS resources</w:t>
            </w:r>
            <w:r w:rsidRPr="009C174D">
              <w:rPr>
                <w:rFonts w:eastAsia="宋体"/>
                <w:lang w:eastAsia="zh-CN"/>
              </w:rPr>
              <w:t xml:space="preserve"> </w:t>
            </w:r>
            <w:r w:rsidRPr="009C174D">
              <w:rPr>
                <w:rFonts w:eastAsia="宋体"/>
                <w:color w:val="FF0000"/>
                <w:u w:val="single"/>
                <w:lang w:eastAsia="zh-CN"/>
              </w:rPr>
              <w:t>SL PRS reservations</w:t>
            </w:r>
            <w:r>
              <w:rPr>
                <w:rFonts w:eastAsia="宋体"/>
                <w:lang w:eastAsia="zh-CN"/>
              </w:rPr>
              <w:t xml:space="preserve"> </w:t>
            </w:r>
            <w:r w:rsidRPr="009C174D">
              <w:rPr>
                <w:rFonts w:eastAsia="宋体"/>
                <w:lang w:eastAsia="zh-CN"/>
              </w:rPr>
              <w:t>that can be indicated by an SCI.</w:t>
            </w:r>
          </w:p>
          <w:p w14:paraId="07A2C108" w14:textId="77777777" w:rsidR="00CD7450" w:rsidRDefault="00CD7450" w:rsidP="00A07CDA">
            <w:pPr>
              <w:pStyle w:val="TAL"/>
              <w:overflowPunct/>
              <w:autoSpaceDE/>
              <w:autoSpaceDN/>
              <w:adjustRightInd/>
              <w:textAlignment w:val="auto"/>
              <w:rPr>
                <w:rFonts w:eastAsia="宋体"/>
                <w:lang w:eastAsia="zh-CN"/>
              </w:rPr>
            </w:pPr>
          </w:p>
          <w:p w14:paraId="339A92BA" w14:textId="77777777" w:rsidR="00CD7450" w:rsidRDefault="00CD7450" w:rsidP="00A07CDA">
            <w:pPr>
              <w:pStyle w:val="TAL"/>
              <w:overflowPunct/>
              <w:autoSpaceDE/>
              <w:autoSpaceDN/>
              <w:adjustRightInd/>
              <w:textAlignment w:val="auto"/>
              <w:rPr>
                <w:rFonts w:eastAsia="宋体"/>
                <w:lang w:eastAsia="zh-CN"/>
              </w:rPr>
            </w:pPr>
            <w:r>
              <w:rPr>
                <w:rFonts w:eastAsia="宋体" w:hint="eastAsia"/>
                <w:lang w:eastAsia="zh-CN"/>
              </w:rPr>
              <w:t>R</w:t>
            </w:r>
            <w:r>
              <w:rPr>
                <w:rFonts w:eastAsia="宋体"/>
                <w:lang w:eastAsia="zh-CN"/>
              </w:rPr>
              <w:t>ow 23: The associated agreement should be the same as Row 22 rather than current version.</w:t>
            </w:r>
          </w:p>
          <w:p w14:paraId="147BD398" w14:textId="77777777" w:rsidR="0078693C" w:rsidRDefault="0078693C" w:rsidP="00A07CDA">
            <w:pPr>
              <w:pStyle w:val="TAL"/>
              <w:overflowPunct/>
              <w:autoSpaceDE/>
              <w:autoSpaceDN/>
              <w:adjustRightInd/>
              <w:textAlignment w:val="auto"/>
              <w:rPr>
                <w:rFonts w:eastAsia="宋体"/>
                <w:lang w:eastAsia="zh-CN"/>
              </w:rPr>
            </w:pPr>
          </w:p>
          <w:p w14:paraId="2E088698" w14:textId="6A4AFDAA" w:rsidR="0078693C" w:rsidRDefault="0078693C" w:rsidP="00A07CDA">
            <w:pPr>
              <w:pStyle w:val="TAL"/>
              <w:overflowPunct/>
              <w:autoSpaceDE/>
              <w:autoSpaceDN/>
              <w:adjustRightInd/>
              <w:textAlignment w:val="auto"/>
              <w:rPr>
                <w:rFonts w:eastAsia="宋体"/>
                <w:lang w:eastAsia="zh-CN"/>
              </w:rPr>
            </w:pPr>
            <w:r>
              <w:rPr>
                <w:rFonts w:eastAsia="宋体" w:hint="eastAsia"/>
                <w:lang w:eastAsia="zh-CN"/>
              </w:rPr>
              <w:t>R</w:t>
            </w:r>
            <w:r>
              <w:rPr>
                <w:rFonts w:eastAsia="宋体"/>
                <w:lang w:eastAsia="zh-CN"/>
              </w:rPr>
              <w:t>ow 30, 31, 32, 33, 34.</w:t>
            </w:r>
            <w:r w:rsidR="00DE338D">
              <w:rPr>
                <w:rFonts w:eastAsia="宋体"/>
                <w:lang w:eastAsia="zh-CN"/>
              </w:rPr>
              <w:t>43,45 47…</w:t>
            </w:r>
            <w:r>
              <w:rPr>
                <w:rFonts w:eastAsia="宋体"/>
                <w:lang w:eastAsia="zh-CN"/>
              </w:rPr>
              <w:t xml:space="preserve">.: the </w:t>
            </w:r>
            <w:r w:rsidR="00DE338D">
              <w:rPr>
                <w:rFonts w:eastAsia="宋体"/>
                <w:lang w:eastAsia="zh-CN"/>
              </w:rPr>
              <w:t>red part in the description is unnecessary</w:t>
            </w:r>
            <w:r w:rsidR="008466FB">
              <w:rPr>
                <w:rFonts w:eastAsia="宋体"/>
                <w:lang w:eastAsia="zh-CN"/>
              </w:rPr>
              <w:t xml:space="preserve"> </w:t>
            </w:r>
          </w:p>
          <w:p w14:paraId="29EA8B1B" w14:textId="77777777" w:rsidR="00271EBD" w:rsidRDefault="00271EBD" w:rsidP="00A07CDA">
            <w:pPr>
              <w:pStyle w:val="TAL"/>
              <w:overflowPunct/>
              <w:autoSpaceDE/>
              <w:autoSpaceDN/>
              <w:adjustRightInd/>
              <w:textAlignment w:val="auto"/>
              <w:rPr>
                <w:rFonts w:eastAsia="宋体"/>
                <w:lang w:eastAsia="zh-CN"/>
              </w:rPr>
            </w:pPr>
          </w:p>
          <w:p w14:paraId="56024A9C" w14:textId="4D7D1804" w:rsidR="00271EBD" w:rsidRDefault="00271EBD" w:rsidP="00A07CDA">
            <w:pPr>
              <w:pStyle w:val="TAL"/>
              <w:overflowPunct/>
              <w:autoSpaceDE/>
              <w:autoSpaceDN/>
              <w:adjustRightInd/>
              <w:textAlignment w:val="auto"/>
              <w:rPr>
                <w:rFonts w:eastAsia="宋体"/>
                <w:lang w:eastAsia="zh-CN"/>
              </w:rPr>
            </w:pPr>
            <w:r>
              <w:rPr>
                <w:rFonts w:eastAsia="宋体" w:hint="eastAsia"/>
                <w:lang w:eastAsia="zh-CN"/>
              </w:rPr>
              <w:t>R</w:t>
            </w:r>
            <w:r>
              <w:rPr>
                <w:rFonts w:eastAsia="宋体"/>
                <w:lang w:eastAsia="zh-CN"/>
              </w:rPr>
              <w:t>ow 37: The following wording in descriptions part should be deleted. Since it is not always required for Rx-Tx time difference measurement, and it can be optionally indicated for DS-RTT.</w:t>
            </w:r>
            <w:r w:rsidR="00DE338D">
              <w:rPr>
                <w:rFonts w:eastAsia="宋体"/>
                <w:lang w:eastAsia="zh-CN"/>
              </w:rPr>
              <w:t xml:space="preserve"> </w:t>
            </w:r>
          </w:p>
          <w:p w14:paraId="463400AF" w14:textId="0B024D45" w:rsidR="00271EBD" w:rsidRDefault="00271EBD" w:rsidP="00A07CDA">
            <w:pPr>
              <w:pStyle w:val="TAL"/>
              <w:overflowPunct/>
              <w:autoSpaceDE/>
              <w:autoSpaceDN/>
              <w:adjustRightInd/>
              <w:textAlignment w:val="auto"/>
              <w:rPr>
                <w:rFonts w:eastAsia="宋体"/>
                <w:lang w:eastAsia="zh-CN"/>
              </w:rPr>
            </w:pPr>
            <w:r w:rsidRPr="00271EBD">
              <w:rPr>
                <w:rFonts w:eastAsia="宋体"/>
                <w:strike/>
                <w:lang w:eastAsia="zh-CN"/>
              </w:rPr>
              <w:t>Multiple Rx-Tx measurements for the same SL PRS transmission (resp. reception) and different SL PRS receptions (resp. transmissions) for the same pair of UE(s)</w:t>
            </w:r>
            <w:r w:rsidRPr="00271EBD">
              <w:rPr>
                <w:rFonts w:eastAsia="宋体"/>
                <w:lang w:eastAsia="zh-CN"/>
              </w:rPr>
              <w:t>.</w:t>
            </w:r>
          </w:p>
          <w:p w14:paraId="725AF72D" w14:textId="1F158168" w:rsidR="00EF369D" w:rsidRDefault="00EF369D" w:rsidP="00A07CDA">
            <w:pPr>
              <w:pStyle w:val="TAL"/>
              <w:overflowPunct/>
              <w:autoSpaceDE/>
              <w:autoSpaceDN/>
              <w:adjustRightInd/>
              <w:textAlignment w:val="auto"/>
              <w:rPr>
                <w:rFonts w:eastAsia="宋体"/>
                <w:lang w:eastAsia="zh-CN"/>
              </w:rPr>
            </w:pPr>
          </w:p>
          <w:p w14:paraId="17122E94" w14:textId="7D6B431B" w:rsidR="00EF369D" w:rsidRDefault="00EF369D" w:rsidP="00A07CDA">
            <w:pPr>
              <w:pStyle w:val="TAL"/>
              <w:overflowPunct/>
              <w:autoSpaceDE/>
              <w:autoSpaceDN/>
              <w:adjustRightInd/>
              <w:textAlignment w:val="auto"/>
              <w:rPr>
                <w:rFonts w:eastAsia="宋体"/>
                <w:lang w:eastAsia="zh-CN"/>
              </w:rPr>
            </w:pPr>
            <w:r>
              <w:rPr>
                <w:rFonts w:eastAsia="宋体" w:hint="eastAsia"/>
                <w:lang w:eastAsia="zh-CN"/>
              </w:rPr>
              <w:t>I</w:t>
            </w:r>
            <w:r>
              <w:rPr>
                <w:rFonts w:eastAsia="宋体"/>
                <w:lang w:eastAsia="zh-CN"/>
              </w:rPr>
              <w:t xml:space="preserve">n addition, a </w:t>
            </w:r>
            <w:r w:rsidR="000F66CB">
              <w:rPr>
                <w:rFonts w:eastAsia="宋体"/>
                <w:lang w:eastAsia="zh-CN"/>
              </w:rPr>
              <w:t>separate</w:t>
            </w:r>
            <w:r>
              <w:rPr>
                <w:rFonts w:eastAsia="宋体"/>
                <w:lang w:eastAsia="zh-CN"/>
              </w:rPr>
              <w:t xml:space="preserve"> IE related to the following </w:t>
            </w:r>
            <w:r w:rsidR="000F66CB">
              <w:rPr>
                <w:rFonts w:eastAsia="宋体"/>
                <w:lang w:eastAsia="zh-CN"/>
              </w:rPr>
              <w:t xml:space="preserve">WS </w:t>
            </w:r>
            <w:r>
              <w:rPr>
                <w:rFonts w:eastAsia="宋体"/>
                <w:lang w:eastAsia="zh-CN"/>
              </w:rPr>
              <w:t>should be added.</w:t>
            </w:r>
          </w:p>
          <w:tbl>
            <w:tblPr>
              <w:tblStyle w:val="af3"/>
              <w:tblW w:w="0" w:type="auto"/>
              <w:tblLook w:val="04A0" w:firstRow="1" w:lastRow="0" w:firstColumn="1" w:lastColumn="0" w:noHBand="0" w:noVBand="1"/>
            </w:tblPr>
            <w:tblGrid>
              <w:gridCol w:w="7787"/>
            </w:tblGrid>
            <w:tr w:rsidR="000F66CB" w14:paraId="456F05AD" w14:textId="77777777" w:rsidTr="000F66CB">
              <w:tc>
                <w:tcPr>
                  <w:tcW w:w="7787" w:type="dxa"/>
                </w:tcPr>
                <w:p w14:paraId="5986A108" w14:textId="77777777" w:rsidR="000F66CB" w:rsidRPr="008D0FCD" w:rsidRDefault="000F66CB" w:rsidP="000F66CB">
                  <w:pPr>
                    <w:rPr>
                      <w:lang w:val="en-US" w:eastAsia="x-none"/>
                    </w:rPr>
                  </w:pPr>
                  <w:r w:rsidRPr="008D0FCD">
                    <w:rPr>
                      <w:highlight w:val="darkYellow"/>
                      <w:lang w:val="en-US" w:eastAsia="x-none"/>
                    </w:rPr>
                    <w:t>Working assumption</w:t>
                  </w:r>
                </w:p>
                <w:p w14:paraId="1CDC83E7" w14:textId="77777777" w:rsidR="000F66CB" w:rsidRPr="008D0FCD" w:rsidRDefault="000F66CB" w:rsidP="000F66CB">
                  <w:pPr>
                    <w:rPr>
                      <w:szCs w:val="16"/>
                    </w:rPr>
                  </w:pPr>
                  <w:r w:rsidRPr="008D0FCD">
                    <w:rPr>
                      <w:szCs w:val="16"/>
                    </w:rPr>
                    <w:t xml:space="preserve">Support to </w:t>
                  </w:r>
                  <w:r w:rsidRPr="00A93316">
                    <w:rPr>
                      <w:color w:val="FF0000"/>
                      <w:szCs w:val="16"/>
                    </w:rPr>
                    <w:t xml:space="preserve">indicate </w:t>
                  </w:r>
                  <w:r w:rsidRPr="008D0FCD">
                    <w:rPr>
                      <w:szCs w:val="16"/>
                    </w:rPr>
                    <w:t xml:space="preserve">to UE(s) with higher layer </w:t>
                  </w:r>
                  <w:proofErr w:type="spellStart"/>
                  <w:r w:rsidRPr="008D0FCD">
                    <w:rPr>
                      <w:szCs w:val="16"/>
                    </w:rPr>
                    <w:t>signaling</w:t>
                  </w:r>
                  <w:proofErr w:type="spellEnd"/>
                  <w:r w:rsidRPr="008D0FCD">
                    <w:rPr>
                      <w:szCs w:val="16"/>
                    </w:rPr>
                    <w:t xml:space="preserve"> to </w:t>
                  </w:r>
                  <w:r w:rsidRPr="008D0FCD">
                    <w:rPr>
                      <w:rFonts w:hint="eastAsia"/>
                      <w:szCs w:val="16"/>
                    </w:rPr>
                    <w:t>report</w:t>
                  </w:r>
                  <w:r w:rsidRPr="008D0FCD">
                    <w:rPr>
                      <w:szCs w:val="16"/>
                    </w:rPr>
                    <w:t xml:space="preserve"> multiple</w:t>
                  </w:r>
                  <w:r w:rsidRPr="008D0FCD">
                    <w:rPr>
                      <w:rFonts w:hint="eastAsia"/>
                      <w:szCs w:val="16"/>
                    </w:rPr>
                    <w:t xml:space="preserve"> Rx-Tx </w:t>
                  </w:r>
                  <w:r w:rsidRPr="008D0FCD">
                    <w:rPr>
                      <w:szCs w:val="16"/>
                    </w:rPr>
                    <w:t>measurements</w:t>
                  </w:r>
                  <w:r w:rsidRPr="008D0FCD">
                    <w:rPr>
                      <w:rFonts w:hint="eastAsia"/>
                      <w:szCs w:val="16"/>
                    </w:rPr>
                    <w:t xml:space="preserve"> for </w:t>
                  </w:r>
                  <w:r w:rsidRPr="008D0FCD">
                    <w:rPr>
                      <w:szCs w:val="16"/>
                    </w:rPr>
                    <w:t>the same</w:t>
                  </w:r>
                  <w:r w:rsidRPr="008D0FCD">
                    <w:rPr>
                      <w:rFonts w:hint="eastAsia"/>
                      <w:szCs w:val="16"/>
                    </w:rPr>
                    <w:t xml:space="preserve"> SL PRS</w:t>
                  </w:r>
                  <w:r w:rsidRPr="008D0FCD">
                    <w:rPr>
                      <w:szCs w:val="16"/>
                    </w:rPr>
                    <w:t xml:space="preserve"> transmission (resp. reception) and different SL PRS receptions (resp. transmissions) for the same pair of UE(s).</w:t>
                  </w:r>
                </w:p>
                <w:p w14:paraId="52BD0025" w14:textId="77777777" w:rsidR="000F66CB" w:rsidRPr="008D0FCD" w:rsidRDefault="000F66CB" w:rsidP="000F66CB">
                  <w:pPr>
                    <w:pStyle w:val="af6"/>
                    <w:numPr>
                      <w:ilvl w:val="0"/>
                      <w:numId w:val="15"/>
                    </w:numPr>
                    <w:spacing w:after="0"/>
                    <w:rPr>
                      <w:rFonts w:eastAsia="等线"/>
                      <w:lang w:eastAsia="zh-CN"/>
                    </w:rPr>
                  </w:pPr>
                  <w:r w:rsidRPr="008D0FCD">
                    <w:rPr>
                      <w:rFonts w:eastAsia="等线" w:hint="eastAsia"/>
                      <w:lang w:eastAsia="zh-CN"/>
                    </w:rPr>
                    <w:t>F</w:t>
                  </w:r>
                  <w:r w:rsidRPr="008D0FCD">
                    <w:rPr>
                      <w:rFonts w:eastAsia="等线"/>
                      <w:lang w:eastAsia="zh-CN"/>
                    </w:rPr>
                    <w:t>FS: whether the different SL PRS receptions correspond to the same or different SL PRS resources</w:t>
                  </w:r>
                </w:p>
                <w:p w14:paraId="78288479" w14:textId="6A0807C5" w:rsidR="000F66CB" w:rsidRPr="000F66CB" w:rsidRDefault="000F66CB" w:rsidP="000F66CB">
                  <w:pPr>
                    <w:pStyle w:val="af6"/>
                    <w:numPr>
                      <w:ilvl w:val="0"/>
                      <w:numId w:val="15"/>
                    </w:numPr>
                    <w:spacing w:after="0"/>
                    <w:rPr>
                      <w:rFonts w:eastAsia="等线"/>
                      <w:lang w:eastAsia="zh-CN"/>
                    </w:rPr>
                  </w:pPr>
                  <w:r w:rsidRPr="008D0FCD">
                    <w:rPr>
                      <w:rFonts w:eastAsia="等线"/>
                      <w:lang w:eastAsia="zh-CN"/>
                    </w:rPr>
                    <w:t xml:space="preserve">Note: reporting a single </w:t>
                  </w:r>
                  <w:r w:rsidRPr="008D0FCD">
                    <w:rPr>
                      <w:rFonts w:eastAsia="等线" w:hint="eastAsia"/>
                      <w:lang w:eastAsia="zh-CN"/>
                    </w:rPr>
                    <w:t xml:space="preserve">Rx-Tx </w:t>
                  </w:r>
                  <w:r w:rsidRPr="008D0FCD">
                    <w:rPr>
                      <w:rFonts w:eastAsia="等线"/>
                      <w:lang w:eastAsia="zh-CN"/>
                    </w:rPr>
                    <w:t>measurement is also supported</w:t>
                  </w:r>
                </w:p>
              </w:tc>
            </w:tr>
          </w:tbl>
          <w:p w14:paraId="38D8D988" w14:textId="721E0F58" w:rsidR="0051445E" w:rsidRDefault="0051445E" w:rsidP="00A07CDA">
            <w:pPr>
              <w:pStyle w:val="TAL"/>
              <w:overflowPunct/>
              <w:autoSpaceDE/>
              <w:autoSpaceDN/>
              <w:adjustRightInd/>
              <w:textAlignment w:val="auto"/>
              <w:rPr>
                <w:rFonts w:eastAsia="宋体"/>
                <w:lang w:eastAsia="zh-CN"/>
              </w:rPr>
            </w:pPr>
          </w:p>
          <w:p w14:paraId="063F941D" w14:textId="1303E0A1" w:rsidR="0051445E" w:rsidRDefault="0051445E" w:rsidP="00A07CDA">
            <w:pPr>
              <w:pStyle w:val="TAL"/>
              <w:overflowPunct/>
              <w:autoSpaceDE/>
              <w:autoSpaceDN/>
              <w:adjustRightInd/>
              <w:textAlignment w:val="auto"/>
              <w:rPr>
                <w:rFonts w:eastAsia="宋体"/>
                <w:lang w:eastAsia="zh-CN"/>
              </w:rPr>
            </w:pPr>
            <w:r>
              <w:rPr>
                <w:rFonts w:eastAsia="宋体" w:hint="eastAsia"/>
                <w:lang w:eastAsia="zh-CN"/>
              </w:rPr>
              <w:t>R</w:t>
            </w:r>
            <w:r>
              <w:rPr>
                <w:rFonts w:eastAsia="宋体"/>
                <w:lang w:eastAsia="zh-CN"/>
              </w:rPr>
              <w:t>ow 46: The sub-feature group may not be ‘</w:t>
            </w:r>
            <w:r w:rsidRPr="0051445E">
              <w:rPr>
                <w:rFonts w:eastAsia="宋体"/>
                <w:lang w:eastAsia="zh-CN"/>
              </w:rPr>
              <w:t>NR SL positioning Measurement Report</w:t>
            </w:r>
            <w:r>
              <w:rPr>
                <w:rFonts w:eastAsia="宋体"/>
                <w:lang w:eastAsia="zh-CN"/>
              </w:rPr>
              <w:t xml:space="preserve">’, it can be </w:t>
            </w:r>
            <w:r w:rsidR="00011B68">
              <w:rPr>
                <w:rFonts w:eastAsia="宋体"/>
                <w:lang w:eastAsia="zh-CN"/>
              </w:rPr>
              <w:t>FFS</w:t>
            </w:r>
            <w:r>
              <w:rPr>
                <w:rFonts w:eastAsia="宋体"/>
                <w:lang w:eastAsia="zh-CN"/>
              </w:rPr>
              <w:t xml:space="preserve"> by RAN2</w:t>
            </w:r>
            <w:r w:rsidR="002D77BC">
              <w:rPr>
                <w:rFonts w:eastAsia="宋体"/>
                <w:lang w:eastAsia="zh-CN"/>
              </w:rPr>
              <w:t xml:space="preserve"> or changed to ‘</w:t>
            </w:r>
            <w:r w:rsidR="002D77BC" w:rsidRPr="002D77BC">
              <w:rPr>
                <w:rFonts w:eastAsia="宋体"/>
                <w:lang w:eastAsia="zh-CN"/>
              </w:rPr>
              <w:t>NR SL positioning Assistance Information</w:t>
            </w:r>
            <w:r w:rsidR="002D77BC">
              <w:rPr>
                <w:rFonts w:eastAsia="宋体"/>
                <w:lang w:eastAsia="zh-CN"/>
              </w:rPr>
              <w:t>’.</w:t>
            </w:r>
          </w:p>
          <w:p w14:paraId="4B71E864" w14:textId="6BED3338" w:rsidR="0051445E" w:rsidRDefault="0051445E" w:rsidP="00A07CDA">
            <w:pPr>
              <w:pStyle w:val="TAL"/>
              <w:overflowPunct/>
              <w:autoSpaceDE/>
              <w:autoSpaceDN/>
              <w:adjustRightInd/>
              <w:textAlignment w:val="auto"/>
              <w:rPr>
                <w:rFonts w:eastAsia="宋体"/>
                <w:lang w:eastAsia="zh-CN"/>
              </w:rPr>
            </w:pPr>
          </w:p>
          <w:p w14:paraId="05D2E4F5" w14:textId="6BFF4BEA" w:rsidR="0051445E" w:rsidRDefault="002D77BC" w:rsidP="00A07CDA">
            <w:pPr>
              <w:pStyle w:val="TAL"/>
              <w:overflowPunct/>
              <w:autoSpaceDE/>
              <w:autoSpaceDN/>
              <w:adjustRightInd/>
              <w:textAlignment w:val="auto"/>
              <w:rPr>
                <w:rFonts w:eastAsia="宋体"/>
                <w:lang w:eastAsia="zh-CN"/>
              </w:rPr>
            </w:pPr>
            <w:r>
              <w:rPr>
                <w:rFonts w:eastAsia="宋体"/>
                <w:lang w:eastAsia="zh-CN"/>
              </w:rPr>
              <w:t>Row 53: For the value range ‘</w:t>
            </w:r>
            <w:r w:rsidRPr="002D77BC">
              <w:rPr>
                <w:rFonts w:eastAsia="宋体"/>
                <w:lang w:eastAsia="zh-CN"/>
              </w:rPr>
              <w:t xml:space="preserve">Using </w:t>
            </w:r>
            <w:proofErr w:type="spellStart"/>
            <w:r w:rsidRPr="002D77BC">
              <w:rPr>
                <w:rFonts w:eastAsia="宋体"/>
                <w:lang w:eastAsia="zh-CN"/>
              </w:rPr>
              <w:t>RelativeLocation</w:t>
            </w:r>
            <w:proofErr w:type="spellEnd"/>
            <w:r w:rsidRPr="002D77BC">
              <w:rPr>
                <w:rFonts w:eastAsia="宋体"/>
                <w:lang w:eastAsia="zh-CN"/>
              </w:rPr>
              <w:t xml:space="preserve"> IE as in 37.355</w:t>
            </w:r>
            <w:r>
              <w:rPr>
                <w:rFonts w:eastAsia="宋体"/>
                <w:lang w:eastAsia="zh-CN"/>
              </w:rPr>
              <w:t xml:space="preserve">’, we think it is better changed to ‘FFS by RAN2’, since if ARP location information including relative ARP location, it may be different with </w:t>
            </w:r>
            <w:proofErr w:type="spellStart"/>
            <w:r w:rsidRPr="002D77BC">
              <w:rPr>
                <w:rFonts w:eastAsia="宋体"/>
                <w:lang w:eastAsia="zh-CN"/>
              </w:rPr>
              <w:t>RelativeLocation</w:t>
            </w:r>
            <w:proofErr w:type="spellEnd"/>
            <w:r w:rsidRPr="002D77BC">
              <w:rPr>
                <w:rFonts w:eastAsia="宋体"/>
                <w:lang w:eastAsia="zh-CN"/>
              </w:rPr>
              <w:t xml:space="preserve"> IE as in 37.355</w:t>
            </w:r>
            <w:r>
              <w:rPr>
                <w:rFonts w:eastAsia="宋体"/>
                <w:lang w:eastAsia="zh-CN"/>
              </w:rPr>
              <w:t xml:space="preserve"> for absolute ARP location.</w:t>
            </w:r>
          </w:p>
          <w:p w14:paraId="3C105010" w14:textId="58DC399F" w:rsidR="00EF369D" w:rsidRDefault="00EF369D" w:rsidP="00A07CDA">
            <w:pPr>
              <w:pStyle w:val="TAL"/>
              <w:overflowPunct/>
              <w:autoSpaceDE/>
              <w:autoSpaceDN/>
              <w:adjustRightInd/>
              <w:textAlignment w:val="auto"/>
              <w:rPr>
                <w:rFonts w:eastAsia="宋体"/>
                <w:lang w:eastAsia="zh-CN"/>
              </w:rPr>
            </w:pPr>
          </w:p>
          <w:p w14:paraId="139B715D" w14:textId="6D80F2EF" w:rsidR="00EF369D" w:rsidRPr="002D77BC" w:rsidRDefault="00EF369D" w:rsidP="00A07CDA">
            <w:pPr>
              <w:pStyle w:val="TAL"/>
              <w:overflowPunct/>
              <w:autoSpaceDE/>
              <w:autoSpaceDN/>
              <w:adjustRightInd/>
              <w:textAlignment w:val="auto"/>
              <w:rPr>
                <w:rFonts w:eastAsia="宋体"/>
                <w:lang w:eastAsia="zh-CN"/>
              </w:rPr>
            </w:pPr>
            <w:r>
              <w:rPr>
                <w:rFonts w:eastAsia="宋体" w:hint="eastAsia"/>
                <w:lang w:eastAsia="zh-CN"/>
              </w:rPr>
              <w:t>R</w:t>
            </w:r>
            <w:r>
              <w:rPr>
                <w:rFonts w:eastAsia="宋体"/>
                <w:lang w:eastAsia="zh-CN"/>
              </w:rPr>
              <w:t>ow</w:t>
            </w:r>
            <w:r w:rsidR="00A93316">
              <w:rPr>
                <w:rFonts w:eastAsia="宋体"/>
                <w:lang w:eastAsia="zh-CN"/>
              </w:rPr>
              <w:t xml:space="preserve"> 55: The value range should be association information between SL PRS and ARP, rather than ARP ID only. The detailed value range should be addressed in AI8.3.1.2 or by RAN2. So, it may be changed to ‘TBD’ or ‘FFS by RAN2’.</w:t>
            </w:r>
          </w:p>
          <w:p w14:paraId="42D62BAB" w14:textId="30F51BB0" w:rsidR="00271EBD" w:rsidRPr="00C40C8D" w:rsidRDefault="00271EBD" w:rsidP="00A07CDA">
            <w:pPr>
              <w:pStyle w:val="TAL"/>
              <w:overflowPunct/>
              <w:autoSpaceDE/>
              <w:autoSpaceDN/>
              <w:adjustRightInd/>
              <w:textAlignment w:val="auto"/>
              <w:rPr>
                <w:rFonts w:eastAsia="宋体"/>
                <w:lang w:eastAsia="zh-CN"/>
              </w:rPr>
            </w:pPr>
          </w:p>
        </w:tc>
      </w:tr>
      <w:bookmarkEnd w:id="1"/>
      <w:tr w:rsidR="0093097E" w14:paraId="1A6A389C" w14:textId="77777777" w:rsidTr="00A07CDA">
        <w:tc>
          <w:tcPr>
            <w:tcW w:w="1615" w:type="dxa"/>
          </w:tcPr>
          <w:p w14:paraId="5B0B46E9" w14:textId="77777777" w:rsidR="0093097E" w:rsidRPr="00234A41" w:rsidRDefault="0093097E" w:rsidP="00A07CDA">
            <w:pPr>
              <w:pStyle w:val="TAL"/>
              <w:overflowPunct/>
              <w:autoSpaceDE/>
              <w:autoSpaceDN/>
              <w:adjustRightInd/>
              <w:textAlignment w:val="auto"/>
              <w:rPr>
                <w:rFonts w:eastAsia="宋体"/>
                <w:lang w:eastAsia="zh-CN"/>
              </w:rPr>
            </w:pPr>
          </w:p>
        </w:tc>
        <w:tc>
          <w:tcPr>
            <w:tcW w:w="8013" w:type="dxa"/>
          </w:tcPr>
          <w:p w14:paraId="5AAC2DE9" w14:textId="77777777" w:rsidR="0093097E" w:rsidRPr="00411423" w:rsidRDefault="0093097E" w:rsidP="00A07CDA">
            <w:pPr>
              <w:pStyle w:val="TAL"/>
              <w:overflowPunct/>
              <w:autoSpaceDE/>
              <w:autoSpaceDN/>
              <w:adjustRightInd/>
              <w:textAlignment w:val="auto"/>
              <w:rPr>
                <w:rFonts w:eastAsia="宋体"/>
                <w:lang w:eastAsia="zh-CN"/>
              </w:rPr>
            </w:pPr>
          </w:p>
        </w:tc>
      </w:tr>
      <w:tr w:rsidR="0093097E" w14:paraId="08661881" w14:textId="77777777" w:rsidTr="00A07CDA">
        <w:tc>
          <w:tcPr>
            <w:tcW w:w="1615" w:type="dxa"/>
          </w:tcPr>
          <w:p w14:paraId="780A80E6" w14:textId="77777777" w:rsidR="0093097E" w:rsidRPr="00396909" w:rsidRDefault="0093097E" w:rsidP="00A07CDA">
            <w:pPr>
              <w:pStyle w:val="TAL"/>
              <w:overflowPunct/>
              <w:autoSpaceDE/>
              <w:autoSpaceDN/>
              <w:adjustRightInd/>
              <w:textAlignment w:val="auto"/>
              <w:rPr>
                <w:rFonts w:eastAsia="Times New Roman"/>
              </w:rPr>
            </w:pPr>
          </w:p>
        </w:tc>
        <w:tc>
          <w:tcPr>
            <w:tcW w:w="8013" w:type="dxa"/>
          </w:tcPr>
          <w:p w14:paraId="45FFFBA7" w14:textId="77777777" w:rsidR="0093097E" w:rsidRPr="00184CD5" w:rsidRDefault="0093097E" w:rsidP="00A07CDA">
            <w:pPr>
              <w:pStyle w:val="TAL"/>
              <w:overflowPunct/>
              <w:autoSpaceDE/>
              <w:autoSpaceDN/>
              <w:adjustRightInd/>
              <w:ind w:left="360"/>
              <w:textAlignment w:val="auto"/>
              <w:rPr>
                <w:rFonts w:eastAsia="Times New Roman"/>
              </w:rPr>
            </w:pPr>
          </w:p>
        </w:tc>
      </w:tr>
      <w:tr w:rsidR="00165C18" w14:paraId="3FA8BC73" w14:textId="77777777" w:rsidTr="00A07CDA">
        <w:tc>
          <w:tcPr>
            <w:tcW w:w="1615" w:type="dxa"/>
          </w:tcPr>
          <w:p w14:paraId="492DB7B9" w14:textId="77777777" w:rsidR="00165C18" w:rsidRPr="00396909" w:rsidRDefault="00165C18" w:rsidP="00A07CDA">
            <w:pPr>
              <w:pStyle w:val="TAL"/>
              <w:overflowPunct/>
              <w:autoSpaceDE/>
              <w:autoSpaceDN/>
              <w:adjustRightInd/>
              <w:textAlignment w:val="auto"/>
              <w:rPr>
                <w:rFonts w:eastAsia="Times New Roman"/>
              </w:rPr>
            </w:pPr>
          </w:p>
        </w:tc>
        <w:tc>
          <w:tcPr>
            <w:tcW w:w="8013" w:type="dxa"/>
          </w:tcPr>
          <w:p w14:paraId="79EE2259" w14:textId="77777777" w:rsidR="00165C18" w:rsidRPr="00184CD5" w:rsidRDefault="00165C18" w:rsidP="00A07CDA">
            <w:pPr>
              <w:pStyle w:val="TAL"/>
              <w:overflowPunct/>
              <w:autoSpaceDE/>
              <w:autoSpaceDN/>
              <w:adjustRightInd/>
              <w:ind w:left="360"/>
              <w:textAlignment w:val="auto"/>
              <w:rPr>
                <w:rFonts w:eastAsia="Times New Roman"/>
              </w:rPr>
            </w:pPr>
          </w:p>
        </w:tc>
      </w:tr>
    </w:tbl>
    <w:p w14:paraId="5C79E001" w14:textId="77777777" w:rsidR="0093097E" w:rsidRDefault="0093097E" w:rsidP="00633C50">
      <w:pPr>
        <w:rPr>
          <w:lang w:val="en-US"/>
        </w:rPr>
      </w:pPr>
    </w:p>
    <w:p w14:paraId="6F2B52E7" w14:textId="49AF4614" w:rsidR="00953589" w:rsidRDefault="00953589" w:rsidP="00953589">
      <w:pPr>
        <w:pStyle w:val="1"/>
        <w:numPr>
          <w:ilvl w:val="0"/>
          <w:numId w:val="1"/>
        </w:numPr>
        <w:ind w:left="360"/>
        <w:rPr>
          <w:rFonts w:cs="Arial"/>
          <w:sz w:val="32"/>
          <w:szCs w:val="32"/>
          <w:lang w:val="en-US"/>
        </w:rPr>
      </w:pPr>
      <w:r>
        <w:rPr>
          <w:rFonts w:cs="Arial"/>
          <w:sz w:val="32"/>
          <w:szCs w:val="32"/>
          <w:lang w:val="en-US"/>
        </w:rPr>
        <w:t xml:space="preserve">On list of </w:t>
      </w:r>
      <w:r w:rsidR="001672A6">
        <w:rPr>
          <w:rFonts w:cs="Arial"/>
          <w:sz w:val="32"/>
          <w:szCs w:val="32"/>
          <w:lang w:val="en-US"/>
        </w:rPr>
        <w:t xml:space="preserve">higher layer </w:t>
      </w:r>
      <w:r>
        <w:rPr>
          <w:rFonts w:cs="Arial"/>
          <w:sz w:val="32"/>
          <w:szCs w:val="32"/>
          <w:lang w:val="en-US"/>
        </w:rPr>
        <w:t xml:space="preserve">parameters for </w:t>
      </w:r>
      <w:r w:rsidR="0093097E">
        <w:rPr>
          <w:rFonts w:cs="Arial"/>
          <w:sz w:val="32"/>
          <w:szCs w:val="32"/>
          <w:lang w:val="en-US"/>
        </w:rPr>
        <w:t>NR CPP</w:t>
      </w:r>
    </w:p>
    <w:p w14:paraId="1F095AC2" w14:textId="77777777" w:rsidR="0093097E" w:rsidRDefault="0093097E" w:rsidP="0093097E">
      <w:pPr>
        <w:rPr>
          <w:lang w:val="en-US"/>
        </w:rPr>
      </w:pPr>
    </w:p>
    <w:p w14:paraId="4998267C" w14:textId="3F925504" w:rsidR="00276A97" w:rsidRPr="00633C50" w:rsidRDefault="00276A97" w:rsidP="00276A97">
      <w:pPr>
        <w:rPr>
          <w:lang w:val="en-US"/>
        </w:rPr>
      </w:pPr>
      <w:r>
        <w:rPr>
          <w:lang w:val="en-US"/>
        </w:rPr>
        <w:t>Please provide any feedback to the list of parameters for SL positioning</w:t>
      </w:r>
      <w:r>
        <w:rPr>
          <w:sz w:val="22"/>
          <w:szCs w:val="22"/>
          <w:lang w:eastAsia="zh-CN"/>
        </w:rPr>
        <w:t xml:space="preserve"> </w:t>
      </w:r>
      <w:r>
        <w:rPr>
          <w:lang w:val="en-US"/>
        </w:rPr>
        <w:t>below</w:t>
      </w:r>
      <w:r w:rsidR="00D46071">
        <w:rPr>
          <w:lang w:val="en-US"/>
        </w:rPr>
        <w:t xml:space="preserve"> considering the version in </w:t>
      </w:r>
      <w:r w:rsidR="00D46071">
        <w:rPr>
          <w:lang w:val="en-US"/>
        </w:rPr>
        <w:fldChar w:fldCharType="begin"/>
      </w:r>
      <w:r w:rsidR="00D46071">
        <w:rPr>
          <w:lang w:val="en-US"/>
        </w:rPr>
        <w:instrText xml:space="preserve"> REF _Ref143483632 \r \h </w:instrText>
      </w:r>
      <w:r w:rsidR="00D46071">
        <w:rPr>
          <w:lang w:val="en-US"/>
        </w:rPr>
      </w:r>
      <w:r w:rsidR="00D46071">
        <w:rPr>
          <w:lang w:val="en-US"/>
        </w:rPr>
        <w:fldChar w:fldCharType="separate"/>
      </w:r>
      <w:r w:rsidR="00D46071">
        <w:rPr>
          <w:lang w:val="en-US"/>
        </w:rPr>
        <w:t>[2]</w:t>
      </w:r>
      <w:r w:rsidR="00D46071">
        <w:rPr>
          <w:lang w:val="en-US"/>
        </w:rPr>
        <w:fldChar w:fldCharType="end"/>
      </w:r>
      <w:r>
        <w:rPr>
          <w:lang w:val="en-US"/>
        </w:rPr>
        <w:t>.</w:t>
      </w:r>
    </w:p>
    <w:tbl>
      <w:tblPr>
        <w:tblStyle w:val="af3"/>
        <w:tblW w:w="0" w:type="auto"/>
        <w:tblLook w:val="04A0" w:firstRow="1" w:lastRow="0" w:firstColumn="1" w:lastColumn="0" w:noHBand="0" w:noVBand="1"/>
      </w:tblPr>
      <w:tblGrid>
        <w:gridCol w:w="1615"/>
        <w:gridCol w:w="8013"/>
      </w:tblGrid>
      <w:tr w:rsidR="00276A97" w14:paraId="6D3F30F2" w14:textId="77777777" w:rsidTr="00A07CDA">
        <w:tc>
          <w:tcPr>
            <w:tcW w:w="1615" w:type="dxa"/>
          </w:tcPr>
          <w:p w14:paraId="6D093AEF" w14:textId="77777777" w:rsidR="00276A97" w:rsidRPr="00AD1BC5" w:rsidRDefault="00276A97" w:rsidP="00A07CDA">
            <w:pPr>
              <w:pStyle w:val="TAH"/>
              <w:overflowPunct/>
              <w:autoSpaceDE/>
              <w:autoSpaceDN/>
              <w:adjustRightInd/>
              <w:textAlignment w:val="auto"/>
              <w:rPr>
                <w:rFonts w:eastAsia="Times New Roman"/>
              </w:rPr>
            </w:pPr>
            <w:r w:rsidRPr="00AD1BC5">
              <w:rPr>
                <w:rFonts w:eastAsia="Times New Roman"/>
              </w:rPr>
              <w:lastRenderedPageBreak/>
              <w:t>Company</w:t>
            </w:r>
          </w:p>
        </w:tc>
        <w:tc>
          <w:tcPr>
            <w:tcW w:w="8013" w:type="dxa"/>
          </w:tcPr>
          <w:p w14:paraId="1626E581" w14:textId="77777777" w:rsidR="00276A97" w:rsidRPr="00AD1BC5" w:rsidRDefault="00276A97" w:rsidP="00A07CDA">
            <w:pPr>
              <w:pStyle w:val="TAH"/>
              <w:overflowPunct/>
              <w:autoSpaceDE/>
              <w:autoSpaceDN/>
              <w:adjustRightInd/>
              <w:textAlignment w:val="auto"/>
              <w:rPr>
                <w:rFonts w:eastAsia="Times New Roman"/>
              </w:rPr>
            </w:pPr>
            <w:r w:rsidRPr="00AD1BC5">
              <w:rPr>
                <w:rFonts w:eastAsia="Times New Roman"/>
              </w:rPr>
              <w:t>Comments</w:t>
            </w:r>
          </w:p>
        </w:tc>
      </w:tr>
      <w:tr w:rsidR="00276A97" w14:paraId="428CFB55" w14:textId="77777777" w:rsidTr="00A07CDA">
        <w:tc>
          <w:tcPr>
            <w:tcW w:w="1615" w:type="dxa"/>
          </w:tcPr>
          <w:p w14:paraId="2C459EC3" w14:textId="1F0594C9" w:rsidR="00276A97" w:rsidRPr="00BD3EDC" w:rsidRDefault="00BD3EDC" w:rsidP="00BD3EDC">
            <w:pPr>
              <w:pStyle w:val="TAL"/>
              <w:overflowPunct/>
              <w:autoSpaceDE/>
              <w:autoSpaceDN/>
              <w:adjustRightInd/>
              <w:textAlignment w:val="auto"/>
              <w:rPr>
                <w:rFonts w:eastAsia="宋体"/>
                <w:lang w:eastAsia="zh-CN"/>
              </w:rPr>
            </w:pPr>
            <w:r>
              <w:rPr>
                <w:rFonts w:eastAsia="宋体" w:hint="eastAsia"/>
                <w:lang w:eastAsia="zh-CN"/>
              </w:rPr>
              <w:t>v</w:t>
            </w:r>
            <w:r>
              <w:rPr>
                <w:rFonts w:eastAsia="宋体"/>
                <w:lang w:eastAsia="zh-CN"/>
              </w:rPr>
              <w:t>ivo</w:t>
            </w:r>
          </w:p>
        </w:tc>
        <w:tc>
          <w:tcPr>
            <w:tcW w:w="8013" w:type="dxa"/>
          </w:tcPr>
          <w:p w14:paraId="6E717EF4" w14:textId="77777777" w:rsidR="00BD3EDC" w:rsidRDefault="00BD3EDC" w:rsidP="00BD3EDC">
            <w:pPr>
              <w:pStyle w:val="TAL"/>
              <w:overflowPunct/>
              <w:autoSpaceDE/>
              <w:autoSpaceDN/>
              <w:adjustRightInd/>
              <w:textAlignment w:val="auto"/>
              <w:rPr>
                <w:rFonts w:eastAsia="宋体"/>
                <w:lang w:eastAsia="zh-CN"/>
              </w:rPr>
            </w:pPr>
            <w:r>
              <w:rPr>
                <w:rFonts w:eastAsia="宋体" w:hint="eastAsia"/>
                <w:lang w:eastAsia="zh-CN"/>
              </w:rPr>
              <w:t>R</w:t>
            </w:r>
            <w:r>
              <w:rPr>
                <w:rFonts w:eastAsia="宋体"/>
                <w:lang w:eastAsia="zh-CN"/>
              </w:rPr>
              <w:t>ow 70: The following agreement should be added in ‘Comment’ column.</w:t>
            </w:r>
          </w:p>
          <w:tbl>
            <w:tblPr>
              <w:tblStyle w:val="af3"/>
              <w:tblW w:w="0" w:type="auto"/>
              <w:tblLook w:val="04A0" w:firstRow="1" w:lastRow="0" w:firstColumn="1" w:lastColumn="0" w:noHBand="0" w:noVBand="1"/>
            </w:tblPr>
            <w:tblGrid>
              <w:gridCol w:w="7787"/>
            </w:tblGrid>
            <w:tr w:rsidR="00BD3EDC" w14:paraId="0839D53E" w14:textId="77777777" w:rsidTr="009E6A48">
              <w:tc>
                <w:tcPr>
                  <w:tcW w:w="7787" w:type="dxa"/>
                </w:tcPr>
                <w:p w14:paraId="2BFEA97B" w14:textId="77777777" w:rsidR="00BD3EDC" w:rsidRPr="005D197F" w:rsidRDefault="00BD3EDC" w:rsidP="00BD3EDC">
                  <w:pPr>
                    <w:rPr>
                      <w:lang w:eastAsia="x-none"/>
                    </w:rPr>
                  </w:pPr>
                  <w:r w:rsidRPr="005D197F">
                    <w:rPr>
                      <w:highlight w:val="green"/>
                      <w:lang w:eastAsia="x-none"/>
                    </w:rPr>
                    <w:t>Agreement</w:t>
                  </w:r>
                </w:p>
                <w:p w14:paraId="63B89D1D" w14:textId="77777777" w:rsidR="00BD3EDC" w:rsidRPr="005D197F" w:rsidRDefault="00BD3EDC" w:rsidP="00BD3EDC">
                  <w:pPr>
                    <w:pStyle w:val="3GPPAgreements"/>
                    <w:spacing w:after="0"/>
                    <w:ind w:left="0" w:firstLine="0"/>
                    <w:rPr>
                      <w:iCs/>
                      <w:sz w:val="20"/>
                      <w:szCs w:val="20"/>
                    </w:rPr>
                  </w:pPr>
                  <w:r w:rsidRPr="005D197F">
                    <w:rPr>
                      <w:iCs/>
                      <w:sz w:val="20"/>
                      <w:szCs w:val="20"/>
                    </w:rPr>
                    <w:t xml:space="preserve">When </w:t>
                  </w:r>
                  <w:proofErr w:type="gramStart"/>
                  <w:r w:rsidRPr="005D197F">
                    <w:rPr>
                      <w:iCs/>
                      <w:sz w:val="20"/>
                      <w:szCs w:val="20"/>
                    </w:rPr>
                    <w:t>a</w:t>
                  </w:r>
                  <w:proofErr w:type="gramEnd"/>
                  <w:r w:rsidRPr="005D197F">
                    <w:rPr>
                      <w:iCs/>
                      <w:sz w:val="20"/>
                      <w:szCs w:val="20"/>
                    </w:rPr>
                    <w:t xml:space="preserve"> LMF requests the serving </w:t>
                  </w:r>
                  <w:proofErr w:type="spellStart"/>
                  <w:r w:rsidRPr="005D197F">
                    <w:rPr>
                      <w:iCs/>
                      <w:sz w:val="20"/>
                      <w:szCs w:val="20"/>
                    </w:rPr>
                    <w:t>gNB</w:t>
                  </w:r>
                  <w:proofErr w:type="spellEnd"/>
                  <w:r w:rsidRPr="005D197F">
                    <w:rPr>
                      <w:iCs/>
                      <w:sz w:val="20"/>
                      <w:szCs w:val="20"/>
                    </w:rPr>
                    <w:t xml:space="preserve"> of a UE to configure the transmission of the UL positioning SRS resources from the UE within indicated time window(s), </w:t>
                  </w:r>
                </w:p>
                <w:p w14:paraId="3C703BAD" w14:textId="77777777" w:rsidR="00BD3EDC" w:rsidRPr="005D197F" w:rsidRDefault="00BD3EDC" w:rsidP="00BD3EDC">
                  <w:pPr>
                    <w:pStyle w:val="3GPPAgreements"/>
                    <w:numPr>
                      <w:ilvl w:val="0"/>
                      <w:numId w:val="16"/>
                    </w:numPr>
                    <w:spacing w:after="0"/>
                    <w:rPr>
                      <w:iCs/>
                      <w:sz w:val="20"/>
                      <w:szCs w:val="20"/>
                    </w:rPr>
                  </w:pPr>
                  <w:r w:rsidRPr="005D197F">
                    <w:rPr>
                      <w:iCs/>
                      <w:sz w:val="20"/>
                      <w:szCs w:val="20"/>
                    </w:rPr>
                    <w:t>the duration of a time window can be configured by one of the following values:</w:t>
                  </w:r>
                </w:p>
                <w:p w14:paraId="38AE2308" w14:textId="77777777" w:rsidR="00BD3EDC" w:rsidRPr="005D197F" w:rsidRDefault="00BD3EDC" w:rsidP="00BD3EDC">
                  <w:pPr>
                    <w:pStyle w:val="af6"/>
                    <w:numPr>
                      <w:ilvl w:val="1"/>
                      <w:numId w:val="16"/>
                    </w:numPr>
                    <w:overflowPunct/>
                    <w:autoSpaceDE/>
                    <w:autoSpaceDN/>
                    <w:adjustRightInd/>
                    <w:spacing w:after="0"/>
                    <w:contextualSpacing w:val="0"/>
                    <w:textAlignment w:val="auto"/>
                    <w:rPr>
                      <w:rFonts w:eastAsia="宋体"/>
                      <w:iCs/>
                      <w:lang w:val="en-US"/>
                    </w:rPr>
                  </w:pPr>
                  <w:r w:rsidRPr="005D197F">
                    <w:rPr>
                      <w:rFonts w:eastAsia="宋体"/>
                      <w:iCs/>
                      <w:lang w:val="en-US"/>
                    </w:rPr>
                    <w:t>{1, 2, 4, 8, 12} OFDM symbols</w:t>
                  </w:r>
                </w:p>
                <w:p w14:paraId="0B82B2D1" w14:textId="77777777" w:rsidR="00BD3EDC" w:rsidRPr="005D197F" w:rsidRDefault="00BD3EDC" w:rsidP="00BD3EDC">
                  <w:pPr>
                    <w:pStyle w:val="3GPPAgreements"/>
                    <w:numPr>
                      <w:ilvl w:val="1"/>
                      <w:numId w:val="16"/>
                    </w:numPr>
                    <w:spacing w:after="0"/>
                    <w:rPr>
                      <w:iCs/>
                      <w:sz w:val="20"/>
                      <w:szCs w:val="20"/>
                    </w:rPr>
                  </w:pPr>
                  <w:r w:rsidRPr="005D197F">
                    <w:rPr>
                      <w:iCs/>
                      <w:sz w:val="20"/>
                      <w:szCs w:val="20"/>
                    </w:rPr>
                    <w:t>{</w:t>
                  </w:r>
                  <w:r w:rsidRPr="005D197F">
                    <w:rPr>
                      <w:rFonts w:eastAsia="等线"/>
                      <w:bCs/>
                      <w:iCs/>
                      <w:snapToGrid w:val="0"/>
                      <w:sz w:val="20"/>
                      <w:szCs w:val="20"/>
                    </w:rPr>
                    <w:t>1, 2, 4, 6, 8, 12, 16} slots</w:t>
                  </w:r>
                </w:p>
                <w:p w14:paraId="3012A54A" w14:textId="77777777" w:rsidR="00BD3EDC" w:rsidRPr="005D197F" w:rsidRDefault="00BD3EDC" w:rsidP="00BD3EDC">
                  <w:pPr>
                    <w:pStyle w:val="3GPPAgreements"/>
                    <w:numPr>
                      <w:ilvl w:val="1"/>
                      <w:numId w:val="16"/>
                    </w:numPr>
                    <w:spacing w:after="0"/>
                    <w:rPr>
                      <w:iCs/>
                      <w:sz w:val="20"/>
                      <w:szCs w:val="20"/>
                    </w:rPr>
                  </w:pPr>
                  <w:r w:rsidRPr="005D197F">
                    <w:rPr>
                      <w:iCs/>
                      <w:sz w:val="20"/>
                      <w:szCs w:val="20"/>
                    </w:rPr>
                    <w:t>FFS: additional values</w:t>
                  </w:r>
                </w:p>
                <w:p w14:paraId="565BC58C" w14:textId="77777777" w:rsidR="00BD3EDC" w:rsidRPr="005D197F" w:rsidRDefault="00BD3EDC" w:rsidP="00BD3EDC">
                  <w:pPr>
                    <w:pStyle w:val="3GPPAgreements"/>
                    <w:numPr>
                      <w:ilvl w:val="0"/>
                      <w:numId w:val="16"/>
                    </w:numPr>
                    <w:spacing w:after="0"/>
                    <w:rPr>
                      <w:iCs/>
                      <w:sz w:val="20"/>
                      <w:szCs w:val="20"/>
                    </w:rPr>
                  </w:pPr>
                  <w:r w:rsidRPr="005D197F">
                    <w:rPr>
                      <w:iCs/>
                      <w:sz w:val="20"/>
                      <w:szCs w:val="20"/>
                    </w:rPr>
                    <w:t>the number of the time windows can be configured as:</w:t>
                  </w:r>
                </w:p>
                <w:p w14:paraId="19B67882" w14:textId="77777777" w:rsidR="00BD3EDC" w:rsidRPr="00BD3EDC" w:rsidRDefault="00BD3EDC" w:rsidP="00BD3EDC">
                  <w:pPr>
                    <w:pStyle w:val="3GPPAgreements"/>
                    <w:numPr>
                      <w:ilvl w:val="1"/>
                      <w:numId w:val="16"/>
                    </w:numPr>
                    <w:spacing w:after="0"/>
                    <w:rPr>
                      <w:iCs/>
                      <w:sz w:val="20"/>
                      <w:szCs w:val="20"/>
                    </w:rPr>
                  </w:pPr>
                  <w:r w:rsidRPr="005D197F">
                    <w:rPr>
                      <w:iCs/>
                      <w:sz w:val="20"/>
                      <w:szCs w:val="20"/>
                    </w:rPr>
                    <w:t>{1, 2, …, 16}</w:t>
                  </w:r>
                </w:p>
              </w:tc>
            </w:tr>
          </w:tbl>
          <w:p w14:paraId="58210BB3" w14:textId="77777777" w:rsidR="00BD3EDC" w:rsidRDefault="00BD3EDC" w:rsidP="00BD3EDC">
            <w:pPr>
              <w:pStyle w:val="TAL"/>
              <w:overflowPunct/>
              <w:autoSpaceDE/>
              <w:autoSpaceDN/>
              <w:adjustRightInd/>
              <w:textAlignment w:val="auto"/>
              <w:rPr>
                <w:rFonts w:eastAsia="宋体"/>
                <w:lang w:eastAsia="zh-CN"/>
              </w:rPr>
            </w:pPr>
          </w:p>
          <w:p w14:paraId="0384FD15" w14:textId="3980BEA6" w:rsidR="00BD3EDC" w:rsidRDefault="00BD3EDC" w:rsidP="00BD3EDC">
            <w:pPr>
              <w:pStyle w:val="TAL"/>
              <w:overflowPunct/>
              <w:autoSpaceDE/>
              <w:autoSpaceDN/>
              <w:adjustRightInd/>
              <w:textAlignment w:val="auto"/>
              <w:rPr>
                <w:rFonts w:eastAsia="宋体"/>
                <w:lang w:eastAsia="zh-CN"/>
              </w:rPr>
            </w:pPr>
            <w:r>
              <w:rPr>
                <w:rFonts w:eastAsia="宋体" w:hint="eastAsia"/>
                <w:lang w:eastAsia="zh-CN"/>
              </w:rPr>
              <w:t>R</w:t>
            </w:r>
            <w:r>
              <w:rPr>
                <w:rFonts w:eastAsia="宋体"/>
                <w:lang w:eastAsia="zh-CN"/>
              </w:rPr>
              <w:t>ow 71: Similar to Row 70, the following agreement should be added in ‘Comment’ column.</w:t>
            </w:r>
          </w:p>
          <w:tbl>
            <w:tblPr>
              <w:tblStyle w:val="af3"/>
              <w:tblW w:w="0" w:type="auto"/>
              <w:tblLook w:val="04A0" w:firstRow="1" w:lastRow="0" w:firstColumn="1" w:lastColumn="0" w:noHBand="0" w:noVBand="1"/>
            </w:tblPr>
            <w:tblGrid>
              <w:gridCol w:w="7787"/>
            </w:tblGrid>
            <w:tr w:rsidR="00BD3EDC" w14:paraId="712D9691" w14:textId="77777777" w:rsidTr="00BD3EDC">
              <w:tc>
                <w:tcPr>
                  <w:tcW w:w="7787" w:type="dxa"/>
                </w:tcPr>
                <w:p w14:paraId="7CF628B1" w14:textId="77777777" w:rsidR="00BD3EDC" w:rsidRPr="005D197F" w:rsidRDefault="00BD3EDC" w:rsidP="00BD3EDC">
                  <w:pPr>
                    <w:rPr>
                      <w:lang w:eastAsia="x-none"/>
                    </w:rPr>
                  </w:pPr>
                  <w:r w:rsidRPr="005D197F">
                    <w:rPr>
                      <w:highlight w:val="green"/>
                      <w:lang w:eastAsia="x-none"/>
                    </w:rPr>
                    <w:t>Agreement</w:t>
                  </w:r>
                </w:p>
                <w:p w14:paraId="0A83FD6C" w14:textId="77777777" w:rsidR="00BD3EDC" w:rsidRPr="005D197F" w:rsidRDefault="00BD3EDC" w:rsidP="00BD3EDC">
                  <w:pPr>
                    <w:rPr>
                      <w:iCs/>
                    </w:rPr>
                  </w:pPr>
                  <w:r w:rsidRPr="005D197F">
                    <w:rPr>
                      <w:iCs/>
                    </w:rPr>
                    <w:t xml:space="preserve">When </w:t>
                  </w:r>
                  <w:proofErr w:type="gramStart"/>
                  <w:r w:rsidRPr="005D197F">
                    <w:rPr>
                      <w:iCs/>
                    </w:rPr>
                    <w:t>a</w:t>
                  </w:r>
                  <w:proofErr w:type="gramEnd"/>
                  <w:r w:rsidRPr="005D197F">
                    <w:rPr>
                      <w:iCs/>
                    </w:rPr>
                    <w:t xml:space="preserve"> LMF requests the serving </w:t>
                  </w:r>
                  <w:proofErr w:type="spellStart"/>
                  <w:r w:rsidRPr="005D197F">
                    <w:rPr>
                      <w:iCs/>
                    </w:rPr>
                    <w:t>gNB</w:t>
                  </w:r>
                  <w:proofErr w:type="spellEnd"/>
                  <w:r w:rsidRPr="005D197F">
                    <w:rPr>
                      <w:iCs/>
                    </w:rPr>
                    <w:t xml:space="preserve"> and </w:t>
                  </w:r>
                  <w:proofErr w:type="spellStart"/>
                  <w:r w:rsidRPr="005D197F">
                    <w:rPr>
                      <w:iCs/>
                    </w:rPr>
                    <w:t>neighboring</w:t>
                  </w:r>
                  <w:proofErr w:type="spellEnd"/>
                  <w:r w:rsidRPr="005D197F">
                    <w:rPr>
                      <w:iCs/>
                    </w:rPr>
                    <w:t xml:space="preserve"> </w:t>
                  </w:r>
                  <w:proofErr w:type="spellStart"/>
                  <w:r w:rsidRPr="005D197F">
                    <w:rPr>
                      <w:iCs/>
                    </w:rPr>
                    <w:t>gNBs</w:t>
                  </w:r>
                  <w:proofErr w:type="spellEnd"/>
                  <w:r w:rsidRPr="005D197F">
                    <w:rPr>
                      <w:iCs/>
                    </w:rPr>
                    <w:t xml:space="preserve"> of a UE to measure the UL SRS resources from the UE within indicated time window(s):</w:t>
                  </w:r>
                </w:p>
                <w:p w14:paraId="049DDA1A" w14:textId="77777777" w:rsidR="00BD3EDC" w:rsidRPr="005D197F" w:rsidRDefault="00BD3EDC" w:rsidP="00BD3EDC">
                  <w:pPr>
                    <w:pStyle w:val="3GPPAgreements"/>
                    <w:numPr>
                      <w:ilvl w:val="0"/>
                      <w:numId w:val="17"/>
                    </w:numPr>
                    <w:spacing w:after="0"/>
                    <w:rPr>
                      <w:iCs/>
                      <w:sz w:val="20"/>
                      <w:szCs w:val="20"/>
                    </w:rPr>
                  </w:pPr>
                  <w:r w:rsidRPr="005D197F">
                    <w:rPr>
                      <w:iCs/>
                      <w:sz w:val="20"/>
                      <w:szCs w:val="20"/>
                    </w:rPr>
                    <w:t>The duration of a time window can be configured as follows:</w:t>
                  </w:r>
                </w:p>
                <w:p w14:paraId="36C4BDF6" w14:textId="77777777" w:rsidR="00BD3EDC" w:rsidRPr="005D197F" w:rsidRDefault="00BD3EDC" w:rsidP="00BD3EDC">
                  <w:pPr>
                    <w:pStyle w:val="af6"/>
                    <w:numPr>
                      <w:ilvl w:val="1"/>
                      <w:numId w:val="17"/>
                    </w:numPr>
                    <w:overflowPunct/>
                    <w:autoSpaceDE/>
                    <w:autoSpaceDN/>
                    <w:adjustRightInd/>
                    <w:spacing w:after="0"/>
                    <w:jc w:val="both"/>
                    <w:textAlignment w:val="auto"/>
                    <w:rPr>
                      <w:rFonts w:eastAsia="宋体"/>
                      <w:bCs/>
                      <w:iCs/>
                    </w:rPr>
                  </w:pPr>
                  <w:r w:rsidRPr="005D197F">
                    <w:rPr>
                      <w:rFonts w:eastAsia="等线"/>
                      <w:bCs/>
                      <w:iCs/>
                      <w:snapToGrid w:val="0"/>
                    </w:rPr>
                    <w:t>{1, 2, 4, 6, 8, 12, 16} slots.</w:t>
                  </w:r>
                </w:p>
                <w:p w14:paraId="34B847C8" w14:textId="77777777" w:rsidR="00BD3EDC" w:rsidRPr="005D197F" w:rsidRDefault="00BD3EDC" w:rsidP="00BD3EDC">
                  <w:pPr>
                    <w:pStyle w:val="3GPPAgreements"/>
                    <w:numPr>
                      <w:ilvl w:val="0"/>
                      <w:numId w:val="17"/>
                    </w:numPr>
                    <w:spacing w:after="0"/>
                    <w:rPr>
                      <w:iCs/>
                      <w:sz w:val="20"/>
                      <w:szCs w:val="20"/>
                    </w:rPr>
                  </w:pPr>
                  <w:r w:rsidRPr="005D197F">
                    <w:rPr>
                      <w:iCs/>
                      <w:sz w:val="20"/>
                      <w:szCs w:val="20"/>
                    </w:rPr>
                    <w:t>the number of the time windows can be:</w:t>
                  </w:r>
                </w:p>
                <w:p w14:paraId="7F155A13" w14:textId="795D6F56" w:rsidR="00BD3EDC" w:rsidRPr="00BD3EDC" w:rsidRDefault="00BD3EDC" w:rsidP="00BD3EDC">
                  <w:pPr>
                    <w:pStyle w:val="3GPPAgreements"/>
                    <w:numPr>
                      <w:ilvl w:val="1"/>
                      <w:numId w:val="17"/>
                    </w:numPr>
                    <w:spacing w:after="0"/>
                    <w:rPr>
                      <w:iCs/>
                      <w:sz w:val="20"/>
                      <w:szCs w:val="20"/>
                    </w:rPr>
                  </w:pPr>
                  <w:r w:rsidRPr="005D197F">
                    <w:rPr>
                      <w:iCs/>
                      <w:sz w:val="20"/>
                      <w:szCs w:val="20"/>
                    </w:rPr>
                    <w:t>{1, 2, …, 16}</w:t>
                  </w:r>
                </w:p>
              </w:tc>
            </w:tr>
          </w:tbl>
          <w:p w14:paraId="7CEC321E" w14:textId="77777777" w:rsidR="00BD3EDC" w:rsidRDefault="00BD3EDC" w:rsidP="00BD3EDC">
            <w:pPr>
              <w:pStyle w:val="TAL"/>
              <w:overflowPunct/>
              <w:autoSpaceDE/>
              <w:autoSpaceDN/>
              <w:adjustRightInd/>
              <w:textAlignment w:val="auto"/>
              <w:rPr>
                <w:rFonts w:eastAsia="宋体"/>
                <w:lang w:eastAsia="zh-CN"/>
              </w:rPr>
            </w:pPr>
          </w:p>
          <w:p w14:paraId="7386D0FD" w14:textId="07CC89AF" w:rsidR="00BD3EDC" w:rsidRDefault="00D82516" w:rsidP="00BD3EDC">
            <w:pPr>
              <w:pStyle w:val="TAL"/>
              <w:overflowPunct/>
              <w:autoSpaceDE/>
              <w:autoSpaceDN/>
              <w:adjustRightInd/>
              <w:textAlignment w:val="auto"/>
              <w:rPr>
                <w:rFonts w:eastAsia="宋体"/>
                <w:lang w:eastAsia="zh-CN"/>
              </w:rPr>
            </w:pPr>
            <w:r>
              <w:rPr>
                <w:rFonts w:eastAsia="宋体" w:hint="eastAsia"/>
                <w:lang w:eastAsia="zh-CN"/>
              </w:rPr>
              <w:t>R</w:t>
            </w:r>
            <w:r>
              <w:rPr>
                <w:rFonts w:eastAsia="宋体"/>
                <w:lang w:eastAsia="zh-CN"/>
              </w:rPr>
              <w:t>OW 72: Similar to Row 70, the following agreement should be added in ‘Comment’ column.</w:t>
            </w:r>
          </w:p>
          <w:tbl>
            <w:tblPr>
              <w:tblStyle w:val="af3"/>
              <w:tblW w:w="0" w:type="auto"/>
              <w:tblLook w:val="04A0" w:firstRow="1" w:lastRow="0" w:firstColumn="1" w:lastColumn="0" w:noHBand="0" w:noVBand="1"/>
            </w:tblPr>
            <w:tblGrid>
              <w:gridCol w:w="7787"/>
            </w:tblGrid>
            <w:tr w:rsidR="00D82516" w14:paraId="48EA446E" w14:textId="77777777" w:rsidTr="00D82516">
              <w:tc>
                <w:tcPr>
                  <w:tcW w:w="7787" w:type="dxa"/>
                </w:tcPr>
                <w:p w14:paraId="5E501962" w14:textId="77777777" w:rsidR="00D82516" w:rsidRPr="005D197F" w:rsidRDefault="00D82516" w:rsidP="00D82516">
                  <w:pPr>
                    <w:rPr>
                      <w:lang w:eastAsia="x-none"/>
                    </w:rPr>
                  </w:pPr>
                  <w:r w:rsidRPr="005D197F">
                    <w:rPr>
                      <w:highlight w:val="green"/>
                      <w:lang w:eastAsia="x-none"/>
                    </w:rPr>
                    <w:t>Agreement</w:t>
                  </w:r>
                </w:p>
                <w:p w14:paraId="41EAB43F" w14:textId="77777777" w:rsidR="00D82516" w:rsidRPr="005D197F" w:rsidRDefault="00D82516" w:rsidP="00D82516">
                  <w:pPr>
                    <w:rPr>
                      <w:iCs/>
                    </w:rPr>
                  </w:pPr>
                  <w:r w:rsidRPr="005D197F">
                    <w:rPr>
                      <w:iCs/>
                    </w:rPr>
                    <w:t>When an LMF requests the UEs, including target UE and PRU(s), to perform measurements on indicated DL PRS resource set(s) occurring within indicated time window(s)</w:t>
                  </w:r>
                </w:p>
                <w:p w14:paraId="6411A116" w14:textId="77777777" w:rsidR="00D82516" w:rsidRPr="005D197F" w:rsidRDefault="00D82516" w:rsidP="00D82516">
                  <w:pPr>
                    <w:pStyle w:val="af6"/>
                    <w:numPr>
                      <w:ilvl w:val="0"/>
                      <w:numId w:val="18"/>
                    </w:numPr>
                    <w:overflowPunct/>
                    <w:autoSpaceDE/>
                    <w:autoSpaceDN/>
                    <w:adjustRightInd/>
                    <w:spacing w:after="0"/>
                    <w:contextualSpacing w:val="0"/>
                    <w:textAlignment w:val="auto"/>
                    <w:rPr>
                      <w:iCs/>
                    </w:rPr>
                  </w:pPr>
                  <w:r w:rsidRPr="005D197F">
                    <w:rPr>
                      <w:iCs/>
                    </w:rPr>
                    <w:t>The duration of a time window can be configured as follows:</w:t>
                  </w:r>
                </w:p>
                <w:p w14:paraId="135DBEC8" w14:textId="77777777" w:rsidR="00D82516" w:rsidRPr="005D197F" w:rsidRDefault="00D82516" w:rsidP="00D82516">
                  <w:pPr>
                    <w:pStyle w:val="af6"/>
                    <w:numPr>
                      <w:ilvl w:val="1"/>
                      <w:numId w:val="17"/>
                    </w:numPr>
                    <w:overflowPunct/>
                    <w:autoSpaceDE/>
                    <w:autoSpaceDN/>
                    <w:adjustRightInd/>
                    <w:spacing w:after="0"/>
                    <w:jc w:val="both"/>
                    <w:textAlignment w:val="auto"/>
                    <w:rPr>
                      <w:rFonts w:eastAsia="宋体"/>
                      <w:bCs/>
                      <w:iCs/>
                    </w:rPr>
                  </w:pPr>
                  <w:r w:rsidRPr="005D197F">
                    <w:rPr>
                      <w:rFonts w:eastAsia="等线"/>
                      <w:bCs/>
                      <w:iCs/>
                      <w:snapToGrid w:val="0"/>
                    </w:rPr>
                    <w:t>{1, 2, 4, 6, 8, 12, 16} slots.</w:t>
                  </w:r>
                </w:p>
                <w:p w14:paraId="0E6CC6D1" w14:textId="77777777" w:rsidR="00D82516" w:rsidRPr="005D197F" w:rsidRDefault="00D82516" w:rsidP="00D82516">
                  <w:pPr>
                    <w:pStyle w:val="3GPPAgreements"/>
                    <w:numPr>
                      <w:ilvl w:val="0"/>
                      <w:numId w:val="17"/>
                    </w:numPr>
                    <w:spacing w:after="0"/>
                    <w:rPr>
                      <w:iCs/>
                      <w:sz w:val="20"/>
                      <w:szCs w:val="20"/>
                    </w:rPr>
                  </w:pPr>
                  <w:r w:rsidRPr="005D197F">
                    <w:rPr>
                      <w:iCs/>
                      <w:sz w:val="20"/>
                      <w:szCs w:val="20"/>
                    </w:rPr>
                    <w:t>the number of the time windows can be:</w:t>
                  </w:r>
                </w:p>
                <w:p w14:paraId="7E13F053" w14:textId="77777777" w:rsidR="00D82516" w:rsidRPr="005D197F" w:rsidRDefault="00D82516" w:rsidP="00D82516">
                  <w:pPr>
                    <w:pStyle w:val="3GPPAgreements"/>
                    <w:numPr>
                      <w:ilvl w:val="1"/>
                      <w:numId w:val="17"/>
                    </w:numPr>
                    <w:spacing w:after="0"/>
                    <w:rPr>
                      <w:iCs/>
                      <w:sz w:val="20"/>
                      <w:szCs w:val="20"/>
                    </w:rPr>
                  </w:pPr>
                  <w:r w:rsidRPr="005D197F">
                    <w:rPr>
                      <w:iCs/>
                      <w:sz w:val="20"/>
                      <w:szCs w:val="20"/>
                    </w:rPr>
                    <w:t>{1, 2}</w:t>
                  </w:r>
                </w:p>
                <w:p w14:paraId="3891B56F" w14:textId="0D847B5A" w:rsidR="00D82516" w:rsidRPr="00D82516" w:rsidRDefault="00D82516" w:rsidP="00D82516">
                  <w:pPr>
                    <w:pStyle w:val="3GPPAgreements"/>
                    <w:numPr>
                      <w:ilvl w:val="1"/>
                      <w:numId w:val="17"/>
                    </w:numPr>
                    <w:spacing w:after="0"/>
                    <w:rPr>
                      <w:iCs/>
                      <w:sz w:val="20"/>
                      <w:szCs w:val="20"/>
                    </w:rPr>
                  </w:pPr>
                  <w:r w:rsidRPr="005D197F">
                    <w:rPr>
                      <w:iCs/>
                      <w:sz w:val="20"/>
                      <w:szCs w:val="20"/>
                    </w:rPr>
                    <w:t>FFS: {4, 8}</w:t>
                  </w:r>
                </w:p>
              </w:tc>
            </w:tr>
          </w:tbl>
          <w:p w14:paraId="74BE9E6C" w14:textId="77777777" w:rsidR="00D82516" w:rsidRDefault="00D82516" w:rsidP="00BD3EDC">
            <w:pPr>
              <w:pStyle w:val="TAL"/>
              <w:overflowPunct/>
              <w:autoSpaceDE/>
              <w:autoSpaceDN/>
              <w:adjustRightInd/>
              <w:textAlignment w:val="auto"/>
              <w:rPr>
                <w:rFonts w:eastAsia="宋体"/>
                <w:lang w:eastAsia="zh-CN"/>
              </w:rPr>
            </w:pPr>
          </w:p>
          <w:p w14:paraId="05E87995" w14:textId="160C6656" w:rsidR="00D82516" w:rsidRPr="00BD3EDC" w:rsidRDefault="00D82516" w:rsidP="00BD3EDC">
            <w:pPr>
              <w:pStyle w:val="TAL"/>
              <w:overflowPunct/>
              <w:autoSpaceDE/>
              <w:autoSpaceDN/>
              <w:adjustRightInd/>
              <w:textAlignment w:val="auto"/>
              <w:rPr>
                <w:rFonts w:eastAsia="宋体"/>
                <w:lang w:eastAsia="zh-CN"/>
              </w:rPr>
            </w:pPr>
          </w:p>
        </w:tc>
      </w:tr>
      <w:tr w:rsidR="00276A97" w14:paraId="07F6EF2F" w14:textId="77777777" w:rsidTr="00A07CDA">
        <w:tc>
          <w:tcPr>
            <w:tcW w:w="1615" w:type="dxa"/>
          </w:tcPr>
          <w:p w14:paraId="3592BA2E" w14:textId="77777777" w:rsidR="00276A97" w:rsidRPr="00234A41" w:rsidRDefault="00276A97" w:rsidP="00A07CDA">
            <w:pPr>
              <w:pStyle w:val="TAL"/>
              <w:overflowPunct/>
              <w:autoSpaceDE/>
              <w:autoSpaceDN/>
              <w:adjustRightInd/>
              <w:textAlignment w:val="auto"/>
              <w:rPr>
                <w:rFonts w:eastAsia="宋体"/>
                <w:lang w:eastAsia="zh-CN"/>
              </w:rPr>
            </w:pPr>
          </w:p>
        </w:tc>
        <w:tc>
          <w:tcPr>
            <w:tcW w:w="8013" w:type="dxa"/>
          </w:tcPr>
          <w:p w14:paraId="58FD496E" w14:textId="77777777" w:rsidR="00276A97" w:rsidRPr="00411423" w:rsidRDefault="00276A97" w:rsidP="00A07CDA">
            <w:pPr>
              <w:pStyle w:val="TAL"/>
              <w:overflowPunct/>
              <w:autoSpaceDE/>
              <w:autoSpaceDN/>
              <w:adjustRightInd/>
              <w:textAlignment w:val="auto"/>
              <w:rPr>
                <w:rFonts w:eastAsia="宋体"/>
                <w:lang w:eastAsia="zh-CN"/>
              </w:rPr>
            </w:pPr>
          </w:p>
        </w:tc>
      </w:tr>
      <w:tr w:rsidR="00276A97" w14:paraId="4CFBE0C2" w14:textId="77777777" w:rsidTr="00A07CDA">
        <w:tc>
          <w:tcPr>
            <w:tcW w:w="1615" w:type="dxa"/>
          </w:tcPr>
          <w:p w14:paraId="274298F8" w14:textId="77777777" w:rsidR="00276A97" w:rsidRPr="00396909" w:rsidRDefault="00276A97" w:rsidP="00A07CDA">
            <w:pPr>
              <w:pStyle w:val="TAL"/>
              <w:overflowPunct/>
              <w:autoSpaceDE/>
              <w:autoSpaceDN/>
              <w:adjustRightInd/>
              <w:textAlignment w:val="auto"/>
              <w:rPr>
                <w:rFonts w:eastAsia="Times New Roman"/>
              </w:rPr>
            </w:pPr>
          </w:p>
        </w:tc>
        <w:tc>
          <w:tcPr>
            <w:tcW w:w="8013" w:type="dxa"/>
          </w:tcPr>
          <w:p w14:paraId="40F33317" w14:textId="77777777" w:rsidR="00276A97" w:rsidRPr="00184CD5" w:rsidRDefault="00276A97" w:rsidP="00A07CDA">
            <w:pPr>
              <w:pStyle w:val="TAL"/>
              <w:overflowPunct/>
              <w:autoSpaceDE/>
              <w:autoSpaceDN/>
              <w:adjustRightInd/>
              <w:ind w:left="360"/>
              <w:textAlignment w:val="auto"/>
              <w:rPr>
                <w:rFonts w:eastAsia="Times New Roman"/>
              </w:rPr>
            </w:pPr>
          </w:p>
        </w:tc>
      </w:tr>
      <w:tr w:rsidR="00165C18" w14:paraId="790F3CB2" w14:textId="77777777" w:rsidTr="00A07CDA">
        <w:tc>
          <w:tcPr>
            <w:tcW w:w="1615" w:type="dxa"/>
          </w:tcPr>
          <w:p w14:paraId="34415A4C" w14:textId="77777777" w:rsidR="00165C18" w:rsidRPr="00396909" w:rsidRDefault="00165C18" w:rsidP="00A07CDA">
            <w:pPr>
              <w:pStyle w:val="TAL"/>
              <w:overflowPunct/>
              <w:autoSpaceDE/>
              <w:autoSpaceDN/>
              <w:adjustRightInd/>
              <w:textAlignment w:val="auto"/>
              <w:rPr>
                <w:rFonts w:eastAsia="Times New Roman"/>
              </w:rPr>
            </w:pPr>
          </w:p>
        </w:tc>
        <w:tc>
          <w:tcPr>
            <w:tcW w:w="8013" w:type="dxa"/>
          </w:tcPr>
          <w:p w14:paraId="4A31F19F" w14:textId="77777777" w:rsidR="00165C18" w:rsidRPr="00184CD5" w:rsidRDefault="00165C18" w:rsidP="00A07CDA">
            <w:pPr>
              <w:pStyle w:val="TAL"/>
              <w:overflowPunct/>
              <w:autoSpaceDE/>
              <w:autoSpaceDN/>
              <w:adjustRightInd/>
              <w:ind w:left="360"/>
              <w:textAlignment w:val="auto"/>
              <w:rPr>
                <w:rFonts w:eastAsia="Times New Roman"/>
              </w:rPr>
            </w:pPr>
          </w:p>
        </w:tc>
      </w:tr>
    </w:tbl>
    <w:p w14:paraId="75EA3F6D" w14:textId="77777777" w:rsidR="00276A97" w:rsidRDefault="00276A97" w:rsidP="00276A97">
      <w:pPr>
        <w:rPr>
          <w:lang w:val="en-US"/>
        </w:rPr>
      </w:pPr>
    </w:p>
    <w:p w14:paraId="0F18E865" w14:textId="77777777" w:rsidR="00276A97" w:rsidRDefault="00276A97" w:rsidP="0093097E">
      <w:pPr>
        <w:rPr>
          <w:lang w:val="en-US"/>
        </w:rPr>
      </w:pPr>
    </w:p>
    <w:p w14:paraId="33D72528" w14:textId="45886627" w:rsidR="0093097E" w:rsidRDefault="0093097E" w:rsidP="0093097E">
      <w:pPr>
        <w:pStyle w:val="1"/>
        <w:numPr>
          <w:ilvl w:val="0"/>
          <w:numId w:val="1"/>
        </w:numPr>
        <w:ind w:left="360"/>
        <w:rPr>
          <w:rFonts w:cs="Arial"/>
          <w:sz w:val="32"/>
          <w:szCs w:val="32"/>
          <w:lang w:val="en-US"/>
        </w:rPr>
      </w:pPr>
      <w:r>
        <w:rPr>
          <w:rFonts w:cs="Arial"/>
          <w:sz w:val="32"/>
          <w:szCs w:val="32"/>
          <w:lang w:val="en-US"/>
        </w:rPr>
        <w:t xml:space="preserve">On list of </w:t>
      </w:r>
      <w:r w:rsidR="001672A6">
        <w:rPr>
          <w:rFonts w:cs="Arial"/>
          <w:sz w:val="32"/>
          <w:szCs w:val="32"/>
          <w:lang w:val="en-US"/>
        </w:rPr>
        <w:t xml:space="preserve">higher layer </w:t>
      </w:r>
      <w:r>
        <w:rPr>
          <w:rFonts w:cs="Arial"/>
          <w:sz w:val="32"/>
          <w:szCs w:val="32"/>
          <w:lang w:val="en-US"/>
        </w:rPr>
        <w:t>parameters for LPHAP</w:t>
      </w:r>
    </w:p>
    <w:p w14:paraId="57370813" w14:textId="77777777" w:rsidR="0093097E" w:rsidRDefault="0093097E" w:rsidP="0093097E">
      <w:pPr>
        <w:rPr>
          <w:lang w:val="en-US"/>
        </w:rPr>
      </w:pPr>
    </w:p>
    <w:p w14:paraId="45104DF8" w14:textId="6BD44B39" w:rsidR="00276A97" w:rsidRPr="00633C50" w:rsidRDefault="00276A97" w:rsidP="00276A97">
      <w:pPr>
        <w:rPr>
          <w:lang w:val="en-US"/>
        </w:rPr>
      </w:pPr>
      <w:r>
        <w:rPr>
          <w:lang w:val="en-US"/>
        </w:rPr>
        <w:t>Please provide any feedback to the list of parameters for SL positioning</w:t>
      </w:r>
      <w:r>
        <w:rPr>
          <w:sz w:val="22"/>
          <w:szCs w:val="22"/>
          <w:lang w:eastAsia="zh-CN"/>
        </w:rPr>
        <w:t xml:space="preserve"> </w:t>
      </w:r>
      <w:r>
        <w:rPr>
          <w:lang w:val="en-US"/>
        </w:rPr>
        <w:t>below</w:t>
      </w:r>
      <w:r w:rsidR="00D46071">
        <w:rPr>
          <w:lang w:val="en-US"/>
        </w:rPr>
        <w:t xml:space="preserve"> considering the version in </w:t>
      </w:r>
      <w:r w:rsidR="00D46071">
        <w:rPr>
          <w:lang w:val="en-US"/>
        </w:rPr>
        <w:fldChar w:fldCharType="begin"/>
      </w:r>
      <w:r w:rsidR="00D46071">
        <w:rPr>
          <w:lang w:val="en-US"/>
        </w:rPr>
        <w:instrText xml:space="preserve"> REF _Ref143483632 \r \h </w:instrText>
      </w:r>
      <w:r w:rsidR="00D46071">
        <w:rPr>
          <w:lang w:val="en-US"/>
        </w:rPr>
      </w:r>
      <w:r w:rsidR="00D46071">
        <w:rPr>
          <w:lang w:val="en-US"/>
        </w:rPr>
        <w:fldChar w:fldCharType="separate"/>
      </w:r>
      <w:r w:rsidR="00D46071">
        <w:rPr>
          <w:lang w:val="en-US"/>
        </w:rPr>
        <w:t>[2]</w:t>
      </w:r>
      <w:r w:rsidR="00D46071">
        <w:rPr>
          <w:lang w:val="en-US"/>
        </w:rPr>
        <w:fldChar w:fldCharType="end"/>
      </w:r>
      <w:r>
        <w:rPr>
          <w:lang w:val="en-US"/>
        </w:rPr>
        <w:t>.</w:t>
      </w:r>
    </w:p>
    <w:tbl>
      <w:tblPr>
        <w:tblStyle w:val="af3"/>
        <w:tblW w:w="0" w:type="auto"/>
        <w:tblLook w:val="04A0" w:firstRow="1" w:lastRow="0" w:firstColumn="1" w:lastColumn="0" w:noHBand="0" w:noVBand="1"/>
      </w:tblPr>
      <w:tblGrid>
        <w:gridCol w:w="1615"/>
        <w:gridCol w:w="8013"/>
      </w:tblGrid>
      <w:tr w:rsidR="00276A97" w14:paraId="6F75E588" w14:textId="77777777" w:rsidTr="00A07CDA">
        <w:tc>
          <w:tcPr>
            <w:tcW w:w="1615" w:type="dxa"/>
          </w:tcPr>
          <w:p w14:paraId="1D8BEF39" w14:textId="77777777" w:rsidR="00276A97" w:rsidRPr="00AD1BC5" w:rsidRDefault="00276A97" w:rsidP="00A07CDA">
            <w:pPr>
              <w:pStyle w:val="TAH"/>
              <w:overflowPunct/>
              <w:autoSpaceDE/>
              <w:autoSpaceDN/>
              <w:adjustRightInd/>
              <w:textAlignment w:val="auto"/>
              <w:rPr>
                <w:rFonts w:eastAsia="Times New Roman"/>
              </w:rPr>
            </w:pPr>
            <w:r w:rsidRPr="00AD1BC5">
              <w:rPr>
                <w:rFonts w:eastAsia="Times New Roman"/>
              </w:rPr>
              <w:t>Company</w:t>
            </w:r>
          </w:p>
        </w:tc>
        <w:tc>
          <w:tcPr>
            <w:tcW w:w="8013" w:type="dxa"/>
          </w:tcPr>
          <w:p w14:paraId="1C65262A" w14:textId="77777777" w:rsidR="00276A97" w:rsidRPr="00AD1BC5" w:rsidRDefault="00276A97" w:rsidP="00A07CDA">
            <w:pPr>
              <w:pStyle w:val="TAH"/>
              <w:overflowPunct/>
              <w:autoSpaceDE/>
              <w:autoSpaceDN/>
              <w:adjustRightInd/>
              <w:textAlignment w:val="auto"/>
              <w:rPr>
                <w:rFonts w:eastAsia="Times New Roman"/>
              </w:rPr>
            </w:pPr>
            <w:r w:rsidRPr="00AD1BC5">
              <w:rPr>
                <w:rFonts w:eastAsia="Times New Roman"/>
              </w:rPr>
              <w:t>Comments</w:t>
            </w:r>
          </w:p>
        </w:tc>
      </w:tr>
      <w:tr w:rsidR="00276A97" w14:paraId="5E0FAE42" w14:textId="77777777" w:rsidTr="00A07CDA">
        <w:tc>
          <w:tcPr>
            <w:tcW w:w="1615" w:type="dxa"/>
          </w:tcPr>
          <w:p w14:paraId="18F38F2A" w14:textId="39578330" w:rsidR="00276A97" w:rsidRPr="00F43746" w:rsidRDefault="00276A97" w:rsidP="00A07CDA">
            <w:pPr>
              <w:pStyle w:val="TAL"/>
              <w:overflowPunct/>
              <w:autoSpaceDE/>
              <w:autoSpaceDN/>
              <w:adjustRightInd/>
              <w:textAlignment w:val="auto"/>
              <w:rPr>
                <w:rFonts w:eastAsia="宋体"/>
                <w:lang w:eastAsia="zh-CN"/>
              </w:rPr>
            </w:pPr>
          </w:p>
        </w:tc>
        <w:tc>
          <w:tcPr>
            <w:tcW w:w="8013" w:type="dxa"/>
          </w:tcPr>
          <w:p w14:paraId="52C8025E" w14:textId="77777777" w:rsidR="00276A97" w:rsidRPr="002F6DA3" w:rsidRDefault="00276A97" w:rsidP="00A07CDA">
            <w:pPr>
              <w:pStyle w:val="TAL"/>
              <w:overflowPunct/>
              <w:autoSpaceDE/>
              <w:autoSpaceDN/>
              <w:adjustRightInd/>
              <w:textAlignment w:val="auto"/>
              <w:rPr>
                <w:rFonts w:eastAsia="Times New Roman"/>
              </w:rPr>
            </w:pPr>
          </w:p>
        </w:tc>
      </w:tr>
      <w:tr w:rsidR="00276A97" w14:paraId="1CCE111A" w14:textId="77777777" w:rsidTr="00A07CDA">
        <w:tc>
          <w:tcPr>
            <w:tcW w:w="1615" w:type="dxa"/>
          </w:tcPr>
          <w:p w14:paraId="1A9CF937" w14:textId="77777777" w:rsidR="00276A97" w:rsidRPr="00234A41" w:rsidRDefault="00276A97" w:rsidP="00A07CDA">
            <w:pPr>
              <w:pStyle w:val="TAL"/>
              <w:overflowPunct/>
              <w:autoSpaceDE/>
              <w:autoSpaceDN/>
              <w:adjustRightInd/>
              <w:textAlignment w:val="auto"/>
              <w:rPr>
                <w:rFonts w:eastAsia="宋体"/>
                <w:lang w:eastAsia="zh-CN"/>
              </w:rPr>
            </w:pPr>
          </w:p>
        </w:tc>
        <w:tc>
          <w:tcPr>
            <w:tcW w:w="8013" w:type="dxa"/>
          </w:tcPr>
          <w:p w14:paraId="1311614A" w14:textId="77777777" w:rsidR="00276A97" w:rsidRPr="00411423" w:rsidRDefault="00276A97" w:rsidP="00A07CDA">
            <w:pPr>
              <w:pStyle w:val="TAL"/>
              <w:overflowPunct/>
              <w:autoSpaceDE/>
              <w:autoSpaceDN/>
              <w:adjustRightInd/>
              <w:textAlignment w:val="auto"/>
              <w:rPr>
                <w:rFonts w:eastAsia="宋体"/>
                <w:lang w:eastAsia="zh-CN"/>
              </w:rPr>
            </w:pPr>
          </w:p>
        </w:tc>
      </w:tr>
      <w:tr w:rsidR="00276A97" w14:paraId="6987FAC1" w14:textId="77777777" w:rsidTr="00A07CDA">
        <w:tc>
          <w:tcPr>
            <w:tcW w:w="1615" w:type="dxa"/>
          </w:tcPr>
          <w:p w14:paraId="2872D548" w14:textId="77777777" w:rsidR="00276A97" w:rsidRPr="00396909" w:rsidRDefault="00276A97" w:rsidP="00A07CDA">
            <w:pPr>
              <w:pStyle w:val="TAL"/>
              <w:overflowPunct/>
              <w:autoSpaceDE/>
              <w:autoSpaceDN/>
              <w:adjustRightInd/>
              <w:textAlignment w:val="auto"/>
              <w:rPr>
                <w:rFonts w:eastAsia="Times New Roman"/>
              </w:rPr>
            </w:pPr>
          </w:p>
        </w:tc>
        <w:tc>
          <w:tcPr>
            <w:tcW w:w="8013" w:type="dxa"/>
          </w:tcPr>
          <w:p w14:paraId="586D05E5" w14:textId="77777777" w:rsidR="00276A97" w:rsidRPr="00184CD5" w:rsidRDefault="00276A97" w:rsidP="00A07CDA">
            <w:pPr>
              <w:pStyle w:val="TAL"/>
              <w:overflowPunct/>
              <w:autoSpaceDE/>
              <w:autoSpaceDN/>
              <w:adjustRightInd/>
              <w:ind w:left="360"/>
              <w:textAlignment w:val="auto"/>
              <w:rPr>
                <w:rFonts w:eastAsia="Times New Roman"/>
              </w:rPr>
            </w:pPr>
          </w:p>
        </w:tc>
      </w:tr>
      <w:tr w:rsidR="00165C18" w14:paraId="7FF7FF2C" w14:textId="77777777" w:rsidTr="00A07CDA">
        <w:tc>
          <w:tcPr>
            <w:tcW w:w="1615" w:type="dxa"/>
          </w:tcPr>
          <w:p w14:paraId="7A8E3606" w14:textId="77777777" w:rsidR="00165C18" w:rsidRPr="00396909" w:rsidRDefault="00165C18" w:rsidP="00A07CDA">
            <w:pPr>
              <w:pStyle w:val="TAL"/>
              <w:overflowPunct/>
              <w:autoSpaceDE/>
              <w:autoSpaceDN/>
              <w:adjustRightInd/>
              <w:textAlignment w:val="auto"/>
              <w:rPr>
                <w:rFonts w:eastAsia="Times New Roman"/>
              </w:rPr>
            </w:pPr>
          </w:p>
        </w:tc>
        <w:tc>
          <w:tcPr>
            <w:tcW w:w="8013" w:type="dxa"/>
          </w:tcPr>
          <w:p w14:paraId="3CBB7EB0" w14:textId="77777777" w:rsidR="00165C18" w:rsidRPr="00184CD5" w:rsidRDefault="00165C18" w:rsidP="00A07CDA">
            <w:pPr>
              <w:pStyle w:val="TAL"/>
              <w:overflowPunct/>
              <w:autoSpaceDE/>
              <w:autoSpaceDN/>
              <w:adjustRightInd/>
              <w:ind w:left="360"/>
              <w:textAlignment w:val="auto"/>
              <w:rPr>
                <w:rFonts w:eastAsia="Times New Roman"/>
              </w:rPr>
            </w:pPr>
          </w:p>
        </w:tc>
      </w:tr>
    </w:tbl>
    <w:p w14:paraId="20ABB2C7" w14:textId="77777777" w:rsidR="00276A97" w:rsidRDefault="00276A97" w:rsidP="00276A97">
      <w:pPr>
        <w:rPr>
          <w:lang w:val="en-US"/>
        </w:rPr>
      </w:pPr>
    </w:p>
    <w:p w14:paraId="4A6FFB81" w14:textId="77777777" w:rsidR="00276A97" w:rsidRDefault="00276A97" w:rsidP="0093097E">
      <w:pPr>
        <w:rPr>
          <w:lang w:val="en-US"/>
        </w:rPr>
      </w:pPr>
    </w:p>
    <w:p w14:paraId="5AFE2A50" w14:textId="1CFA5AC8" w:rsidR="0093097E" w:rsidRDefault="0093097E" w:rsidP="0093097E">
      <w:pPr>
        <w:pStyle w:val="1"/>
        <w:numPr>
          <w:ilvl w:val="0"/>
          <w:numId w:val="1"/>
        </w:numPr>
        <w:ind w:left="360"/>
        <w:rPr>
          <w:rFonts w:cs="Arial"/>
          <w:sz w:val="32"/>
          <w:szCs w:val="32"/>
          <w:lang w:val="en-US"/>
        </w:rPr>
      </w:pPr>
      <w:r>
        <w:rPr>
          <w:rFonts w:cs="Arial"/>
          <w:sz w:val="32"/>
          <w:szCs w:val="32"/>
          <w:lang w:val="en-US"/>
        </w:rPr>
        <w:t xml:space="preserve">On list of </w:t>
      </w:r>
      <w:r w:rsidR="001672A6">
        <w:rPr>
          <w:rFonts w:cs="Arial"/>
          <w:sz w:val="32"/>
          <w:szCs w:val="32"/>
          <w:lang w:val="en-US"/>
        </w:rPr>
        <w:t xml:space="preserve">higher layer </w:t>
      </w:r>
      <w:r>
        <w:rPr>
          <w:rFonts w:cs="Arial"/>
          <w:sz w:val="32"/>
          <w:szCs w:val="32"/>
          <w:lang w:val="en-US"/>
        </w:rPr>
        <w:t>parameters for Bandwidth Aggregation</w:t>
      </w:r>
    </w:p>
    <w:p w14:paraId="69039CE6" w14:textId="77777777" w:rsidR="0093097E" w:rsidRDefault="0093097E" w:rsidP="0093097E">
      <w:pPr>
        <w:rPr>
          <w:lang w:val="en-US"/>
        </w:rPr>
      </w:pPr>
    </w:p>
    <w:p w14:paraId="63DEF927" w14:textId="4A56C291" w:rsidR="00276A97" w:rsidRPr="00633C50" w:rsidRDefault="00276A97" w:rsidP="00276A97">
      <w:pPr>
        <w:rPr>
          <w:lang w:val="en-US"/>
        </w:rPr>
      </w:pPr>
      <w:r>
        <w:rPr>
          <w:lang w:val="en-US"/>
        </w:rPr>
        <w:t>Please provide any feedback to the list of parameters for SL positioning</w:t>
      </w:r>
      <w:r>
        <w:rPr>
          <w:sz w:val="22"/>
          <w:szCs w:val="22"/>
          <w:lang w:eastAsia="zh-CN"/>
        </w:rPr>
        <w:t xml:space="preserve"> </w:t>
      </w:r>
      <w:r>
        <w:rPr>
          <w:lang w:val="en-US"/>
        </w:rPr>
        <w:t>below</w:t>
      </w:r>
      <w:r w:rsidR="00D46071">
        <w:rPr>
          <w:lang w:val="en-US"/>
        </w:rPr>
        <w:t xml:space="preserve"> considering the version in </w:t>
      </w:r>
      <w:r w:rsidR="00D46071">
        <w:rPr>
          <w:lang w:val="en-US"/>
        </w:rPr>
        <w:fldChar w:fldCharType="begin"/>
      </w:r>
      <w:r w:rsidR="00D46071">
        <w:rPr>
          <w:lang w:val="en-US"/>
        </w:rPr>
        <w:instrText xml:space="preserve"> REF _Ref143483632 \r \h </w:instrText>
      </w:r>
      <w:r w:rsidR="00D46071">
        <w:rPr>
          <w:lang w:val="en-US"/>
        </w:rPr>
      </w:r>
      <w:r w:rsidR="00D46071">
        <w:rPr>
          <w:lang w:val="en-US"/>
        </w:rPr>
        <w:fldChar w:fldCharType="separate"/>
      </w:r>
      <w:r w:rsidR="00D46071">
        <w:rPr>
          <w:lang w:val="en-US"/>
        </w:rPr>
        <w:t>[2]</w:t>
      </w:r>
      <w:r w:rsidR="00D46071">
        <w:rPr>
          <w:lang w:val="en-US"/>
        </w:rPr>
        <w:fldChar w:fldCharType="end"/>
      </w:r>
      <w:r>
        <w:rPr>
          <w:lang w:val="en-US"/>
        </w:rPr>
        <w:t>.</w:t>
      </w:r>
    </w:p>
    <w:tbl>
      <w:tblPr>
        <w:tblStyle w:val="af3"/>
        <w:tblW w:w="0" w:type="auto"/>
        <w:tblLook w:val="04A0" w:firstRow="1" w:lastRow="0" w:firstColumn="1" w:lastColumn="0" w:noHBand="0" w:noVBand="1"/>
      </w:tblPr>
      <w:tblGrid>
        <w:gridCol w:w="1615"/>
        <w:gridCol w:w="8013"/>
      </w:tblGrid>
      <w:tr w:rsidR="00276A97" w14:paraId="10A82AE6" w14:textId="77777777" w:rsidTr="00A07CDA">
        <w:tc>
          <w:tcPr>
            <w:tcW w:w="1615" w:type="dxa"/>
          </w:tcPr>
          <w:p w14:paraId="7C0949B2" w14:textId="77777777" w:rsidR="00276A97" w:rsidRPr="00AD1BC5" w:rsidRDefault="00276A97" w:rsidP="00A07CDA">
            <w:pPr>
              <w:pStyle w:val="TAH"/>
              <w:overflowPunct/>
              <w:autoSpaceDE/>
              <w:autoSpaceDN/>
              <w:adjustRightInd/>
              <w:textAlignment w:val="auto"/>
              <w:rPr>
                <w:rFonts w:eastAsia="Times New Roman"/>
              </w:rPr>
            </w:pPr>
            <w:r w:rsidRPr="00AD1BC5">
              <w:rPr>
                <w:rFonts w:eastAsia="Times New Roman"/>
              </w:rPr>
              <w:lastRenderedPageBreak/>
              <w:t>Company</w:t>
            </w:r>
          </w:p>
        </w:tc>
        <w:tc>
          <w:tcPr>
            <w:tcW w:w="8013" w:type="dxa"/>
          </w:tcPr>
          <w:p w14:paraId="0B5D2D86" w14:textId="77777777" w:rsidR="00276A97" w:rsidRPr="00AD1BC5" w:rsidRDefault="00276A97" w:rsidP="00A07CDA">
            <w:pPr>
              <w:pStyle w:val="TAH"/>
              <w:overflowPunct/>
              <w:autoSpaceDE/>
              <w:autoSpaceDN/>
              <w:adjustRightInd/>
              <w:textAlignment w:val="auto"/>
              <w:rPr>
                <w:rFonts w:eastAsia="Times New Roman"/>
              </w:rPr>
            </w:pPr>
            <w:r w:rsidRPr="00AD1BC5">
              <w:rPr>
                <w:rFonts w:eastAsia="Times New Roman"/>
              </w:rPr>
              <w:t>Comments</w:t>
            </w:r>
          </w:p>
        </w:tc>
      </w:tr>
      <w:tr w:rsidR="00276A97" w14:paraId="6415DBBD" w14:textId="77777777" w:rsidTr="00A07CDA">
        <w:tc>
          <w:tcPr>
            <w:tcW w:w="1615" w:type="dxa"/>
          </w:tcPr>
          <w:p w14:paraId="1E827C65" w14:textId="77777777" w:rsidR="00276A97" w:rsidRPr="00396909" w:rsidRDefault="00276A97" w:rsidP="00A07CDA">
            <w:pPr>
              <w:pStyle w:val="TAL"/>
              <w:overflowPunct/>
              <w:autoSpaceDE/>
              <w:autoSpaceDN/>
              <w:adjustRightInd/>
              <w:textAlignment w:val="auto"/>
              <w:rPr>
                <w:rFonts w:eastAsia="Times New Roman"/>
              </w:rPr>
            </w:pPr>
          </w:p>
        </w:tc>
        <w:tc>
          <w:tcPr>
            <w:tcW w:w="8013" w:type="dxa"/>
          </w:tcPr>
          <w:p w14:paraId="0EEAE312" w14:textId="77777777" w:rsidR="00276A97" w:rsidRPr="002F6DA3" w:rsidRDefault="00276A97" w:rsidP="00A07CDA">
            <w:pPr>
              <w:pStyle w:val="TAL"/>
              <w:overflowPunct/>
              <w:autoSpaceDE/>
              <w:autoSpaceDN/>
              <w:adjustRightInd/>
              <w:textAlignment w:val="auto"/>
              <w:rPr>
                <w:rFonts w:eastAsia="Times New Roman"/>
              </w:rPr>
            </w:pPr>
          </w:p>
        </w:tc>
      </w:tr>
      <w:tr w:rsidR="00276A97" w14:paraId="0180593C" w14:textId="77777777" w:rsidTr="00A07CDA">
        <w:tc>
          <w:tcPr>
            <w:tcW w:w="1615" w:type="dxa"/>
          </w:tcPr>
          <w:p w14:paraId="359BD653" w14:textId="77777777" w:rsidR="00276A97" w:rsidRPr="00234A41" w:rsidRDefault="00276A97" w:rsidP="00A07CDA">
            <w:pPr>
              <w:pStyle w:val="TAL"/>
              <w:overflowPunct/>
              <w:autoSpaceDE/>
              <w:autoSpaceDN/>
              <w:adjustRightInd/>
              <w:textAlignment w:val="auto"/>
              <w:rPr>
                <w:rFonts w:eastAsia="宋体"/>
                <w:lang w:eastAsia="zh-CN"/>
              </w:rPr>
            </w:pPr>
          </w:p>
        </w:tc>
        <w:tc>
          <w:tcPr>
            <w:tcW w:w="8013" w:type="dxa"/>
          </w:tcPr>
          <w:p w14:paraId="367A00E0" w14:textId="77777777" w:rsidR="00276A97" w:rsidRPr="00411423" w:rsidRDefault="00276A97" w:rsidP="00A07CDA">
            <w:pPr>
              <w:pStyle w:val="TAL"/>
              <w:overflowPunct/>
              <w:autoSpaceDE/>
              <w:autoSpaceDN/>
              <w:adjustRightInd/>
              <w:textAlignment w:val="auto"/>
              <w:rPr>
                <w:rFonts w:eastAsia="宋体"/>
                <w:lang w:eastAsia="zh-CN"/>
              </w:rPr>
            </w:pPr>
          </w:p>
        </w:tc>
      </w:tr>
      <w:tr w:rsidR="00276A97" w14:paraId="0C3C2684" w14:textId="77777777" w:rsidTr="00A07CDA">
        <w:tc>
          <w:tcPr>
            <w:tcW w:w="1615" w:type="dxa"/>
          </w:tcPr>
          <w:p w14:paraId="33EC0DB1" w14:textId="77777777" w:rsidR="00276A97" w:rsidRPr="00396909" w:rsidRDefault="00276A97" w:rsidP="00A07CDA">
            <w:pPr>
              <w:pStyle w:val="TAL"/>
              <w:overflowPunct/>
              <w:autoSpaceDE/>
              <w:autoSpaceDN/>
              <w:adjustRightInd/>
              <w:textAlignment w:val="auto"/>
              <w:rPr>
                <w:rFonts w:eastAsia="Times New Roman"/>
              </w:rPr>
            </w:pPr>
          </w:p>
        </w:tc>
        <w:tc>
          <w:tcPr>
            <w:tcW w:w="8013" w:type="dxa"/>
          </w:tcPr>
          <w:p w14:paraId="01D6104E" w14:textId="77777777" w:rsidR="00276A97" w:rsidRPr="00184CD5" w:rsidRDefault="00276A97" w:rsidP="00A07CDA">
            <w:pPr>
              <w:pStyle w:val="TAL"/>
              <w:overflowPunct/>
              <w:autoSpaceDE/>
              <w:autoSpaceDN/>
              <w:adjustRightInd/>
              <w:ind w:left="360"/>
              <w:textAlignment w:val="auto"/>
              <w:rPr>
                <w:rFonts w:eastAsia="Times New Roman"/>
              </w:rPr>
            </w:pPr>
          </w:p>
        </w:tc>
      </w:tr>
      <w:tr w:rsidR="00165C18" w14:paraId="19726D64" w14:textId="77777777" w:rsidTr="00A07CDA">
        <w:tc>
          <w:tcPr>
            <w:tcW w:w="1615" w:type="dxa"/>
          </w:tcPr>
          <w:p w14:paraId="2080F09C" w14:textId="77777777" w:rsidR="00165C18" w:rsidRPr="00396909" w:rsidRDefault="00165C18" w:rsidP="00A07CDA">
            <w:pPr>
              <w:pStyle w:val="TAL"/>
              <w:overflowPunct/>
              <w:autoSpaceDE/>
              <w:autoSpaceDN/>
              <w:adjustRightInd/>
              <w:textAlignment w:val="auto"/>
              <w:rPr>
                <w:rFonts w:eastAsia="Times New Roman"/>
              </w:rPr>
            </w:pPr>
          </w:p>
        </w:tc>
        <w:tc>
          <w:tcPr>
            <w:tcW w:w="8013" w:type="dxa"/>
          </w:tcPr>
          <w:p w14:paraId="0D9B49FF" w14:textId="77777777" w:rsidR="00165C18" w:rsidRPr="00184CD5" w:rsidRDefault="00165C18" w:rsidP="00A07CDA">
            <w:pPr>
              <w:pStyle w:val="TAL"/>
              <w:overflowPunct/>
              <w:autoSpaceDE/>
              <w:autoSpaceDN/>
              <w:adjustRightInd/>
              <w:ind w:left="360"/>
              <w:textAlignment w:val="auto"/>
              <w:rPr>
                <w:rFonts w:eastAsia="Times New Roman"/>
              </w:rPr>
            </w:pPr>
          </w:p>
        </w:tc>
      </w:tr>
    </w:tbl>
    <w:p w14:paraId="7A9E4B30" w14:textId="77777777" w:rsidR="00276A97" w:rsidRDefault="00276A97" w:rsidP="00276A97">
      <w:pPr>
        <w:rPr>
          <w:lang w:val="en-US"/>
        </w:rPr>
      </w:pPr>
    </w:p>
    <w:p w14:paraId="1D265D88" w14:textId="77777777" w:rsidR="00276A97" w:rsidRDefault="00276A97" w:rsidP="0093097E">
      <w:pPr>
        <w:rPr>
          <w:lang w:val="en-US"/>
        </w:rPr>
      </w:pPr>
    </w:p>
    <w:p w14:paraId="0955B82D" w14:textId="0A005152" w:rsidR="0093097E" w:rsidRPr="0093097E" w:rsidRDefault="0093097E" w:rsidP="0093097E">
      <w:pPr>
        <w:pStyle w:val="1"/>
        <w:numPr>
          <w:ilvl w:val="0"/>
          <w:numId w:val="1"/>
        </w:numPr>
        <w:ind w:left="360"/>
        <w:rPr>
          <w:rFonts w:cs="Arial"/>
          <w:sz w:val="32"/>
          <w:szCs w:val="32"/>
          <w:lang w:val="en-US"/>
        </w:rPr>
      </w:pPr>
      <w:r>
        <w:rPr>
          <w:rFonts w:cs="Arial"/>
          <w:sz w:val="32"/>
          <w:szCs w:val="32"/>
          <w:lang w:val="en-US"/>
        </w:rPr>
        <w:t xml:space="preserve">On list of </w:t>
      </w:r>
      <w:r w:rsidR="001672A6">
        <w:rPr>
          <w:rFonts w:cs="Arial"/>
          <w:sz w:val="32"/>
          <w:szCs w:val="32"/>
          <w:lang w:val="en-US"/>
        </w:rPr>
        <w:t xml:space="preserve">higher layer </w:t>
      </w:r>
      <w:r>
        <w:rPr>
          <w:rFonts w:cs="Arial"/>
          <w:sz w:val="32"/>
          <w:szCs w:val="32"/>
          <w:lang w:val="en-US"/>
        </w:rPr>
        <w:t xml:space="preserve">parameters for </w:t>
      </w:r>
      <w:proofErr w:type="spellStart"/>
      <w:r>
        <w:rPr>
          <w:rFonts w:cs="Arial"/>
          <w:sz w:val="32"/>
          <w:szCs w:val="32"/>
          <w:lang w:val="en-US"/>
        </w:rPr>
        <w:t>RedCap</w:t>
      </w:r>
      <w:proofErr w:type="spellEnd"/>
      <w:r>
        <w:rPr>
          <w:rFonts w:cs="Arial"/>
          <w:sz w:val="32"/>
          <w:szCs w:val="32"/>
          <w:lang w:val="en-US"/>
        </w:rPr>
        <w:t xml:space="preserve"> Positioning</w:t>
      </w:r>
    </w:p>
    <w:p w14:paraId="1D8FE1D3" w14:textId="77777777" w:rsidR="0093097E" w:rsidRPr="0093097E" w:rsidRDefault="0093097E" w:rsidP="0093097E">
      <w:pPr>
        <w:rPr>
          <w:lang w:val="en-US"/>
        </w:rPr>
      </w:pPr>
    </w:p>
    <w:p w14:paraId="04A6A9E7" w14:textId="7D730E10" w:rsidR="00276A97" w:rsidRPr="00633C50" w:rsidRDefault="00276A97" w:rsidP="00276A97">
      <w:pPr>
        <w:rPr>
          <w:lang w:val="en-US"/>
        </w:rPr>
      </w:pPr>
      <w:r>
        <w:rPr>
          <w:lang w:val="en-US"/>
        </w:rPr>
        <w:t>Please provide any feedback to the list of parameters for SL positioning</w:t>
      </w:r>
      <w:r>
        <w:rPr>
          <w:sz w:val="22"/>
          <w:szCs w:val="22"/>
          <w:lang w:eastAsia="zh-CN"/>
        </w:rPr>
        <w:t xml:space="preserve"> </w:t>
      </w:r>
      <w:r>
        <w:rPr>
          <w:lang w:val="en-US"/>
        </w:rPr>
        <w:t>below</w:t>
      </w:r>
      <w:r w:rsidR="00D46071">
        <w:rPr>
          <w:lang w:val="en-US"/>
        </w:rPr>
        <w:t xml:space="preserve"> considering the version in </w:t>
      </w:r>
      <w:r w:rsidR="00D46071">
        <w:rPr>
          <w:lang w:val="en-US"/>
        </w:rPr>
        <w:fldChar w:fldCharType="begin"/>
      </w:r>
      <w:r w:rsidR="00D46071">
        <w:rPr>
          <w:lang w:val="en-US"/>
        </w:rPr>
        <w:instrText xml:space="preserve"> REF _Ref143483632 \r \h </w:instrText>
      </w:r>
      <w:r w:rsidR="00D46071">
        <w:rPr>
          <w:lang w:val="en-US"/>
        </w:rPr>
      </w:r>
      <w:r w:rsidR="00D46071">
        <w:rPr>
          <w:lang w:val="en-US"/>
        </w:rPr>
        <w:fldChar w:fldCharType="separate"/>
      </w:r>
      <w:r w:rsidR="00D46071">
        <w:rPr>
          <w:lang w:val="en-US"/>
        </w:rPr>
        <w:t>[2]</w:t>
      </w:r>
      <w:r w:rsidR="00D46071">
        <w:rPr>
          <w:lang w:val="en-US"/>
        </w:rPr>
        <w:fldChar w:fldCharType="end"/>
      </w:r>
      <w:r>
        <w:rPr>
          <w:lang w:val="en-US"/>
        </w:rPr>
        <w:t>.</w:t>
      </w:r>
    </w:p>
    <w:tbl>
      <w:tblPr>
        <w:tblStyle w:val="af3"/>
        <w:tblW w:w="0" w:type="auto"/>
        <w:tblLook w:val="04A0" w:firstRow="1" w:lastRow="0" w:firstColumn="1" w:lastColumn="0" w:noHBand="0" w:noVBand="1"/>
      </w:tblPr>
      <w:tblGrid>
        <w:gridCol w:w="1615"/>
        <w:gridCol w:w="8013"/>
      </w:tblGrid>
      <w:tr w:rsidR="00276A97" w14:paraId="0FFE48B2" w14:textId="77777777" w:rsidTr="00A07CDA">
        <w:tc>
          <w:tcPr>
            <w:tcW w:w="1615" w:type="dxa"/>
          </w:tcPr>
          <w:p w14:paraId="08D0B978" w14:textId="77777777" w:rsidR="00276A97" w:rsidRPr="00AD1BC5" w:rsidRDefault="00276A97" w:rsidP="00A07CDA">
            <w:pPr>
              <w:pStyle w:val="TAH"/>
              <w:overflowPunct/>
              <w:autoSpaceDE/>
              <w:autoSpaceDN/>
              <w:adjustRightInd/>
              <w:textAlignment w:val="auto"/>
              <w:rPr>
                <w:rFonts w:eastAsia="Times New Roman"/>
              </w:rPr>
            </w:pPr>
            <w:r w:rsidRPr="00AD1BC5">
              <w:rPr>
                <w:rFonts w:eastAsia="Times New Roman"/>
              </w:rPr>
              <w:t>Company</w:t>
            </w:r>
          </w:p>
        </w:tc>
        <w:tc>
          <w:tcPr>
            <w:tcW w:w="8013" w:type="dxa"/>
          </w:tcPr>
          <w:p w14:paraId="4A67ED10" w14:textId="77777777" w:rsidR="00276A97" w:rsidRPr="00AD1BC5" w:rsidRDefault="00276A97" w:rsidP="00A07CDA">
            <w:pPr>
              <w:pStyle w:val="TAH"/>
              <w:overflowPunct/>
              <w:autoSpaceDE/>
              <w:autoSpaceDN/>
              <w:adjustRightInd/>
              <w:textAlignment w:val="auto"/>
              <w:rPr>
                <w:rFonts w:eastAsia="Times New Roman"/>
              </w:rPr>
            </w:pPr>
            <w:r w:rsidRPr="00AD1BC5">
              <w:rPr>
                <w:rFonts w:eastAsia="Times New Roman"/>
              </w:rPr>
              <w:t>Comments</w:t>
            </w:r>
          </w:p>
        </w:tc>
      </w:tr>
      <w:tr w:rsidR="00276A97" w14:paraId="028DB3AD" w14:textId="77777777" w:rsidTr="00A07CDA">
        <w:tc>
          <w:tcPr>
            <w:tcW w:w="1615" w:type="dxa"/>
          </w:tcPr>
          <w:p w14:paraId="29378BE3" w14:textId="607FF151" w:rsidR="00276A97" w:rsidRPr="006725F4" w:rsidRDefault="006725F4" w:rsidP="00A07CDA">
            <w:pPr>
              <w:pStyle w:val="TAL"/>
              <w:overflowPunct/>
              <w:autoSpaceDE/>
              <w:autoSpaceDN/>
              <w:adjustRightInd/>
              <w:textAlignment w:val="auto"/>
              <w:rPr>
                <w:rFonts w:eastAsia="宋体"/>
                <w:lang w:eastAsia="zh-CN"/>
              </w:rPr>
            </w:pPr>
            <w:r>
              <w:rPr>
                <w:rFonts w:eastAsia="宋体" w:hint="eastAsia"/>
                <w:lang w:eastAsia="zh-CN"/>
              </w:rPr>
              <w:t>v</w:t>
            </w:r>
            <w:r>
              <w:rPr>
                <w:rFonts w:eastAsia="宋体"/>
                <w:lang w:eastAsia="zh-CN"/>
              </w:rPr>
              <w:t>ivo</w:t>
            </w:r>
          </w:p>
        </w:tc>
        <w:tc>
          <w:tcPr>
            <w:tcW w:w="8013" w:type="dxa"/>
          </w:tcPr>
          <w:p w14:paraId="3E1D82F3" w14:textId="77777777" w:rsidR="00276A97" w:rsidRDefault="006725F4" w:rsidP="00A07CDA">
            <w:pPr>
              <w:pStyle w:val="TAL"/>
              <w:overflowPunct/>
              <w:autoSpaceDE/>
              <w:autoSpaceDN/>
              <w:adjustRightInd/>
              <w:textAlignment w:val="auto"/>
              <w:rPr>
                <w:rFonts w:eastAsia="宋体"/>
                <w:lang w:eastAsia="zh-CN"/>
              </w:rPr>
            </w:pPr>
            <w:r>
              <w:rPr>
                <w:rFonts w:eastAsia="宋体" w:hint="eastAsia"/>
                <w:lang w:eastAsia="zh-CN"/>
              </w:rPr>
              <w:t>R</w:t>
            </w:r>
            <w:r>
              <w:rPr>
                <w:rFonts w:eastAsia="宋体"/>
                <w:lang w:eastAsia="zh-CN"/>
              </w:rPr>
              <w:t>ow 99: There is no related agreement on ‘</w:t>
            </w:r>
            <w:r w:rsidRPr="006725F4">
              <w:rPr>
                <w:rFonts w:eastAsia="宋体"/>
                <w:lang w:eastAsia="zh-CN"/>
              </w:rPr>
              <w:t>Request from LMF to UE to perform DL PRS measurements based on receiving multiple hops of DL PRS</w:t>
            </w:r>
            <w:r>
              <w:rPr>
                <w:rFonts w:eastAsia="宋体"/>
                <w:lang w:eastAsia="zh-CN"/>
              </w:rPr>
              <w:t xml:space="preserve">’. </w:t>
            </w:r>
            <w:proofErr w:type="gramStart"/>
            <w:r>
              <w:rPr>
                <w:rFonts w:eastAsia="宋体"/>
                <w:lang w:eastAsia="zh-CN"/>
              </w:rPr>
              <w:t>So</w:t>
            </w:r>
            <w:proofErr w:type="gramEnd"/>
            <w:r>
              <w:rPr>
                <w:rFonts w:eastAsia="宋体"/>
                <w:lang w:eastAsia="zh-CN"/>
              </w:rPr>
              <w:t xml:space="preserve"> waiting for agreement in RAN1#114bis is needed.</w:t>
            </w:r>
          </w:p>
          <w:p w14:paraId="31DBF110" w14:textId="77777777" w:rsidR="00947C7D" w:rsidRDefault="00947C7D" w:rsidP="00A07CDA">
            <w:pPr>
              <w:pStyle w:val="TAL"/>
              <w:overflowPunct/>
              <w:autoSpaceDE/>
              <w:autoSpaceDN/>
              <w:adjustRightInd/>
              <w:textAlignment w:val="auto"/>
              <w:rPr>
                <w:rFonts w:eastAsia="宋体"/>
                <w:lang w:eastAsia="zh-CN"/>
              </w:rPr>
            </w:pPr>
          </w:p>
          <w:p w14:paraId="7E37D875" w14:textId="3B864236" w:rsidR="00947C7D" w:rsidRDefault="00947C7D" w:rsidP="00947C7D">
            <w:pPr>
              <w:pStyle w:val="TAL"/>
              <w:overflowPunct/>
              <w:autoSpaceDE/>
              <w:autoSpaceDN/>
              <w:adjustRightInd/>
              <w:textAlignment w:val="auto"/>
              <w:rPr>
                <w:rFonts w:eastAsia="宋体"/>
                <w:lang w:eastAsia="zh-CN"/>
              </w:rPr>
            </w:pPr>
            <w:r>
              <w:rPr>
                <w:rFonts w:eastAsia="宋体" w:hint="eastAsia"/>
                <w:lang w:eastAsia="zh-CN"/>
              </w:rPr>
              <w:t>R</w:t>
            </w:r>
            <w:r>
              <w:rPr>
                <w:rFonts w:eastAsia="宋体"/>
                <w:lang w:eastAsia="zh-CN"/>
              </w:rPr>
              <w:t>ow 100</w:t>
            </w:r>
            <w:r w:rsidR="005546C7">
              <w:rPr>
                <w:rFonts w:eastAsia="宋体"/>
                <w:lang w:eastAsia="zh-CN"/>
              </w:rPr>
              <w:t>/106</w:t>
            </w:r>
            <w:r>
              <w:rPr>
                <w:rFonts w:eastAsia="宋体"/>
                <w:lang w:eastAsia="zh-CN"/>
              </w:rPr>
              <w:t>: Waiting for explicit agreement in RAN1#114bis is needed.</w:t>
            </w:r>
          </w:p>
          <w:p w14:paraId="5346CE0F" w14:textId="77777777" w:rsidR="00947C7D" w:rsidRDefault="00947C7D" w:rsidP="00A07CDA">
            <w:pPr>
              <w:pStyle w:val="TAL"/>
              <w:overflowPunct/>
              <w:autoSpaceDE/>
              <w:autoSpaceDN/>
              <w:adjustRightInd/>
              <w:textAlignment w:val="auto"/>
              <w:rPr>
                <w:rFonts w:eastAsia="宋体"/>
                <w:lang w:eastAsia="zh-CN"/>
              </w:rPr>
            </w:pPr>
          </w:p>
          <w:p w14:paraId="1BB8C423" w14:textId="1EA6B9FA" w:rsidR="00947C7D" w:rsidRDefault="00947C7D" w:rsidP="00A07CDA">
            <w:pPr>
              <w:pStyle w:val="TAL"/>
              <w:overflowPunct/>
              <w:autoSpaceDE/>
              <w:autoSpaceDN/>
              <w:adjustRightInd/>
              <w:textAlignment w:val="auto"/>
              <w:rPr>
                <w:rFonts w:eastAsia="宋体"/>
                <w:lang w:eastAsia="zh-CN"/>
              </w:rPr>
            </w:pPr>
            <w:r>
              <w:rPr>
                <w:rFonts w:eastAsia="宋体" w:hint="eastAsia"/>
                <w:lang w:eastAsia="zh-CN"/>
              </w:rPr>
              <w:t>R</w:t>
            </w:r>
            <w:r>
              <w:rPr>
                <w:rFonts w:eastAsia="宋体"/>
                <w:lang w:eastAsia="zh-CN"/>
              </w:rPr>
              <w:t>ow 101</w:t>
            </w:r>
            <w:r w:rsidR="005546C7">
              <w:rPr>
                <w:rFonts w:eastAsia="宋体"/>
                <w:lang w:eastAsia="zh-CN"/>
              </w:rPr>
              <w:t>/102</w:t>
            </w:r>
            <w:r>
              <w:rPr>
                <w:rFonts w:eastAsia="宋体"/>
                <w:lang w:eastAsia="zh-CN"/>
              </w:rPr>
              <w:t>:</w:t>
            </w:r>
            <w:r w:rsidR="009415A9">
              <w:rPr>
                <w:rFonts w:eastAsia="宋体"/>
                <w:lang w:eastAsia="zh-CN"/>
              </w:rPr>
              <w:t xml:space="preserve"> The related RAN1 specification should also include TS38.211.</w:t>
            </w:r>
            <w:r w:rsidR="005546C7">
              <w:rPr>
                <w:rFonts w:eastAsia="宋体"/>
                <w:lang w:eastAsia="zh-CN"/>
              </w:rPr>
              <w:t xml:space="preserve"> The value range will be discussed in RAN1#114</w:t>
            </w:r>
            <w:r w:rsidR="00065220">
              <w:rPr>
                <w:rFonts w:eastAsia="宋体"/>
                <w:lang w:eastAsia="zh-CN"/>
              </w:rPr>
              <w:t>bis</w:t>
            </w:r>
            <w:r w:rsidR="005546C7">
              <w:rPr>
                <w:rFonts w:eastAsia="宋体"/>
                <w:lang w:eastAsia="zh-CN"/>
              </w:rPr>
              <w:t xml:space="preserve"> and can wait for further agreement.</w:t>
            </w:r>
          </w:p>
          <w:p w14:paraId="0724EB1E" w14:textId="2B99E8BB" w:rsidR="005546C7" w:rsidRDefault="005546C7" w:rsidP="00A07CDA">
            <w:pPr>
              <w:pStyle w:val="TAL"/>
              <w:overflowPunct/>
              <w:autoSpaceDE/>
              <w:autoSpaceDN/>
              <w:adjustRightInd/>
              <w:textAlignment w:val="auto"/>
              <w:rPr>
                <w:rFonts w:eastAsia="宋体"/>
                <w:lang w:eastAsia="zh-CN"/>
              </w:rPr>
            </w:pPr>
            <w:r>
              <w:rPr>
                <w:rFonts w:eastAsia="宋体" w:hint="eastAsia"/>
                <w:lang w:eastAsia="zh-CN"/>
              </w:rPr>
              <w:t xml:space="preserve"> </w:t>
            </w:r>
          </w:p>
          <w:p w14:paraId="52FE5848" w14:textId="3D7CBFB6" w:rsidR="005546C7" w:rsidRPr="006725F4" w:rsidRDefault="005546C7" w:rsidP="00A07CDA">
            <w:pPr>
              <w:pStyle w:val="TAL"/>
              <w:overflowPunct/>
              <w:autoSpaceDE/>
              <w:autoSpaceDN/>
              <w:adjustRightInd/>
              <w:textAlignment w:val="auto"/>
              <w:rPr>
                <w:rFonts w:eastAsia="宋体"/>
                <w:lang w:eastAsia="zh-CN"/>
              </w:rPr>
            </w:pPr>
            <w:r>
              <w:rPr>
                <w:rFonts w:eastAsia="宋体" w:hint="eastAsia"/>
                <w:lang w:eastAsia="zh-CN"/>
              </w:rPr>
              <w:t>R</w:t>
            </w:r>
            <w:r>
              <w:rPr>
                <w:rFonts w:eastAsia="宋体"/>
                <w:lang w:eastAsia="zh-CN"/>
              </w:rPr>
              <w:t>ow 108: UL time window may be per BWP configured, which will be discussed in RAN1#114 and can wait for further agreement</w:t>
            </w:r>
          </w:p>
        </w:tc>
      </w:tr>
      <w:tr w:rsidR="00276A97" w14:paraId="1E3096A9" w14:textId="77777777" w:rsidTr="00A07CDA">
        <w:tc>
          <w:tcPr>
            <w:tcW w:w="1615" w:type="dxa"/>
          </w:tcPr>
          <w:p w14:paraId="1132AE72" w14:textId="77777777" w:rsidR="00276A97" w:rsidRPr="00234A41" w:rsidRDefault="00276A97" w:rsidP="00A07CDA">
            <w:pPr>
              <w:pStyle w:val="TAL"/>
              <w:overflowPunct/>
              <w:autoSpaceDE/>
              <w:autoSpaceDN/>
              <w:adjustRightInd/>
              <w:textAlignment w:val="auto"/>
              <w:rPr>
                <w:rFonts w:eastAsia="宋体"/>
                <w:lang w:eastAsia="zh-CN"/>
              </w:rPr>
            </w:pPr>
          </w:p>
        </w:tc>
        <w:tc>
          <w:tcPr>
            <w:tcW w:w="8013" w:type="dxa"/>
          </w:tcPr>
          <w:p w14:paraId="605B008A" w14:textId="77777777" w:rsidR="00276A97" w:rsidRPr="00411423" w:rsidRDefault="00276A97" w:rsidP="00A07CDA">
            <w:pPr>
              <w:pStyle w:val="TAL"/>
              <w:overflowPunct/>
              <w:autoSpaceDE/>
              <w:autoSpaceDN/>
              <w:adjustRightInd/>
              <w:textAlignment w:val="auto"/>
              <w:rPr>
                <w:rFonts w:eastAsia="宋体"/>
                <w:lang w:eastAsia="zh-CN"/>
              </w:rPr>
            </w:pPr>
          </w:p>
        </w:tc>
      </w:tr>
      <w:tr w:rsidR="00276A97" w14:paraId="1C02D335" w14:textId="77777777" w:rsidTr="00A07CDA">
        <w:tc>
          <w:tcPr>
            <w:tcW w:w="1615" w:type="dxa"/>
          </w:tcPr>
          <w:p w14:paraId="491093C8" w14:textId="77777777" w:rsidR="00276A97" w:rsidRPr="00396909" w:rsidRDefault="00276A97" w:rsidP="00A07CDA">
            <w:pPr>
              <w:pStyle w:val="TAL"/>
              <w:overflowPunct/>
              <w:autoSpaceDE/>
              <w:autoSpaceDN/>
              <w:adjustRightInd/>
              <w:textAlignment w:val="auto"/>
              <w:rPr>
                <w:rFonts w:eastAsia="Times New Roman"/>
              </w:rPr>
            </w:pPr>
          </w:p>
        </w:tc>
        <w:tc>
          <w:tcPr>
            <w:tcW w:w="8013" w:type="dxa"/>
          </w:tcPr>
          <w:p w14:paraId="1C0236F3" w14:textId="77777777" w:rsidR="00276A97" w:rsidRPr="00184CD5" w:rsidRDefault="00276A97" w:rsidP="00A07CDA">
            <w:pPr>
              <w:pStyle w:val="TAL"/>
              <w:overflowPunct/>
              <w:autoSpaceDE/>
              <w:autoSpaceDN/>
              <w:adjustRightInd/>
              <w:ind w:left="360"/>
              <w:textAlignment w:val="auto"/>
              <w:rPr>
                <w:rFonts w:eastAsia="Times New Roman"/>
              </w:rPr>
            </w:pPr>
          </w:p>
        </w:tc>
      </w:tr>
      <w:tr w:rsidR="00165C18" w14:paraId="576C1C01" w14:textId="77777777" w:rsidTr="00A07CDA">
        <w:tc>
          <w:tcPr>
            <w:tcW w:w="1615" w:type="dxa"/>
          </w:tcPr>
          <w:p w14:paraId="6143DA80" w14:textId="77777777" w:rsidR="00165C18" w:rsidRPr="00396909" w:rsidRDefault="00165C18" w:rsidP="00A07CDA">
            <w:pPr>
              <w:pStyle w:val="TAL"/>
              <w:overflowPunct/>
              <w:autoSpaceDE/>
              <w:autoSpaceDN/>
              <w:adjustRightInd/>
              <w:textAlignment w:val="auto"/>
              <w:rPr>
                <w:rFonts w:eastAsia="Times New Roman"/>
              </w:rPr>
            </w:pPr>
          </w:p>
        </w:tc>
        <w:tc>
          <w:tcPr>
            <w:tcW w:w="8013" w:type="dxa"/>
          </w:tcPr>
          <w:p w14:paraId="032256E4" w14:textId="77777777" w:rsidR="00165C18" w:rsidRPr="00184CD5" w:rsidRDefault="00165C18" w:rsidP="00A07CDA">
            <w:pPr>
              <w:pStyle w:val="TAL"/>
              <w:overflowPunct/>
              <w:autoSpaceDE/>
              <w:autoSpaceDN/>
              <w:adjustRightInd/>
              <w:ind w:left="360"/>
              <w:textAlignment w:val="auto"/>
              <w:rPr>
                <w:rFonts w:eastAsia="Times New Roman"/>
              </w:rPr>
            </w:pPr>
          </w:p>
        </w:tc>
      </w:tr>
    </w:tbl>
    <w:p w14:paraId="336D644F" w14:textId="77777777" w:rsidR="00276A97" w:rsidRDefault="00276A97" w:rsidP="00276A97">
      <w:pPr>
        <w:rPr>
          <w:lang w:val="en-US"/>
        </w:rPr>
      </w:pPr>
    </w:p>
    <w:p w14:paraId="2B6F7D6C" w14:textId="77777777" w:rsidR="00953589" w:rsidRDefault="00953589" w:rsidP="00633C50">
      <w:pPr>
        <w:rPr>
          <w:lang w:val="en-US"/>
        </w:rPr>
      </w:pPr>
    </w:p>
    <w:p w14:paraId="6CD5A2D9" w14:textId="77777777" w:rsidR="00351B8C" w:rsidRDefault="00351B8C" w:rsidP="00351B8C">
      <w:pPr>
        <w:pStyle w:val="1"/>
        <w:rPr>
          <w:rFonts w:eastAsia="宋体"/>
        </w:rPr>
      </w:pPr>
      <w:r>
        <w:rPr>
          <w:rFonts w:eastAsia="宋体"/>
        </w:rPr>
        <w:t>References</w:t>
      </w:r>
    </w:p>
    <w:p w14:paraId="5AD5531F" w14:textId="74B18428" w:rsidR="00351B8C" w:rsidRPr="00A93854" w:rsidRDefault="00C77FBC" w:rsidP="00351B8C">
      <w:pPr>
        <w:widowControl w:val="0"/>
        <w:numPr>
          <w:ilvl w:val="0"/>
          <w:numId w:val="12"/>
        </w:numPr>
        <w:spacing w:after="120"/>
        <w:jc w:val="both"/>
        <w:rPr>
          <w:lang w:eastAsia="zh-CN"/>
        </w:rPr>
      </w:pPr>
      <w:r>
        <w:rPr>
          <w:lang w:eastAsia="zh-CN"/>
        </w:rPr>
        <w:t>RP-232670, “Revised WID on Expanded and Improved NR Positioning,” Intel Corporation, CATT, MediaTek, September 2023.</w:t>
      </w:r>
    </w:p>
    <w:p w14:paraId="0F43FA8F" w14:textId="60C9F22C" w:rsidR="00B856F9" w:rsidRDefault="00A93854" w:rsidP="00B856F9">
      <w:pPr>
        <w:widowControl w:val="0"/>
        <w:numPr>
          <w:ilvl w:val="0"/>
          <w:numId w:val="12"/>
        </w:numPr>
        <w:spacing w:after="120"/>
        <w:jc w:val="both"/>
        <w:rPr>
          <w:lang w:eastAsia="zh-CN"/>
        </w:rPr>
      </w:pPr>
      <w:bookmarkStart w:id="2" w:name="_Ref143483632"/>
      <w:bookmarkStart w:id="3" w:name="_Ref134803104"/>
      <w:r w:rsidRPr="00A93854">
        <w:rPr>
          <w:lang w:eastAsia="zh-CN"/>
        </w:rPr>
        <w:t>R1-2309194</w:t>
      </w:r>
      <w:r w:rsidR="00F60300">
        <w:rPr>
          <w:lang w:eastAsia="zh-CN"/>
        </w:rPr>
        <w:t>, “</w:t>
      </w:r>
      <w:r w:rsidR="00F60300" w:rsidRPr="00F60300">
        <w:rPr>
          <w:lang w:eastAsia="zh-CN"/>
        </w:rPr>
        <w:t>Higher layer parameters for Rel-18 expanded and improved NR Positioning</w:t>
      </w:r>
      <w:r w:rsidR="00F60300">
        <w:rPr>
          <w:lang w:eastAsia="zh-CN"/>
        </w:rPr>
        <w:t xml:space="preserve">,” </w:t>
      </w:r>
      <w:r w:rsidR="00F60300" w:rsidRPr="00F60300">
        <w:rPr>
          <w:lang w:eastAsia="zh-CN"/>
        </w:rPr>
        <w:t>Rapporteur (Intel Corporation)</w:t>
      </w:r>
      <w:r w:rsidR="00B856F9">
        <w:rPr>
          <w:lang w:eastAsia="zh-CN"/>
        </w:rPr>
        <w:t>, RAN1 #11</w:t>
      </w:r>
      <w:r w:rsidR="00F60300">
        <w:rPr>
          <w:lang w:eastAsia="zh-CN"/>
        </w:rPr>
        <w:t>4</w:t>
      </w:r>
      <w:r w:rsidR="007F289D">
        <w:rPr>
          <w:lang w:eastAsia="zh-CN"/>
        </w:rPr>
        <w:t>bis</w:t>
      </w:r>
      <w:r w:rsidR="00B856F9">
        <w:rPr>
          <w:lang w:eastAsia="zh-CN"/>
        </w:rPr>
        <w:t>.</w:t>
      </w:r>
      <w:bookmarkEnd w:id="2"/>
    </w:p>
    <w:bookmarkEnd w:id="3"/>
    <w:p w14:paraId="64F5B2E7" w14:textId="61B09358" w:rsidR="007F289D" w:rsidRDefault="007F289D" w:rsidP="007F289D">
      <w:pPr>
        <w:widowControl w:val="0"/>
        <w:numPr>
          <w:ilvl w:val="0"/>
          <w:numId w:val="12"/>
        </w:numPr>
        <w:overflowPunct/>
        <w:autoSpaceDE/>
        <w:autoSpaceDN/>
        <w:adjustRightInd/>
        <w:spacing w:after="120" w:line="256" w:lineRule="auto"/>
        <w:jc w:val="both"/>
        <w:textAlignment w:val="auto"/>
        <w:rPr>
          <w:lang w:val="en-US" w:eastAsia="zh-CN"/>
        </w:rPr>
      </w:pPr>
      <w:r>
        <w:rPr>
          <w:lang w:eastAsia="zh-CN"/>
        </w:rPr>
        <w:t>R1-2308484, “RAN1 agreements for Rel-18 WI on Expanded and Improved NR Positioning,” Rapporteur (Intel Corporation), RAN1 #11</w:t>
      </w:r>
      <w:r w:rsidR="004B4687">
        <w:rPr>
          <w:lang w:eastAsia="zh-CN"/>
        </w:rPr>
        <w:t>4</w:t>
      </w:r>
      <w:r>
        <w:rPr>
          <w:lang w:eastAsia="zh-CN"/>
        </w:rPr>
        <w:t>.</w:t>
      </w:r>
    </w:p>
    <w:p w14:paraId="40DD261A" w14:textId="77777777" w:rsidR="007F289D" w:rsidRDefault="007F289D" w:rsidP="007F289D">
      <w:pPr>
        <w:widowControl w:val="0"/>
        <w:numPr>
          <w:ilvl w:val="0"/>
          <w:numId w:val="12"/>
        </w:numPr>
        <w:overflowPunct/>
        <w:autoSpaceDE/>
        <w:autoSpaceDN/>
        <w:adjustRightInd/>
        <w:spacing w:after="120" w:line="256" w:lineRule="auto"/>
        <w:jc w:val="both"/>
        <w:textAlignment w:val="auto"/>
        <w:rPr>
          <w:lang w:eastAsia="zh-CN"/>
        </w:rPr>
      </w:pPr>
      <w:bookmarkStart w:id="4" w:name="_Ref134996444"/>
      <w:r>
        <w:rPr>
          <w:lang w:val="sv-SE" w:eastAsia="zh-CN"/>
        </w:rPr>
        <w:t>R1-2305769</w:t>
      </w:r>
      <w:r>
        <w:rPr>
          <w:lang w:eastAsia="zh-CN"/>
        </w:rPr>
        <w:t>, “Recommendations for RAN1 RRC Parameter Preparation,” Moderator (Ericsson), RAN1 #113.</w:t>
      </w:r>
      <w:bookmarkEnd w:id="4"/>
    </w:p>
    <w:p w14:paraId="17386707" w14:textId="77777777" w:rsidR="00351B8C" w:rsidRDefault="00351B8C" w:rsidP="006D0B68">
      <w:pPr>
        <w:rPr>
          <w:sz w:val="22"/>
          <w:szCs w:val="22"/>
          <w:lang w:eastAsia="zh-CN"/>
        </w:rPr>
      </w:pPr>
    </w:p>
    <w:sectPr w:rsidR="00351B8C"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09547" w14:textId="77777777" w:rsidR="006B4EA4" w:rsidRDefault="006B4EA4">
      <w:r>
        <w:separator/>
      </w:r>
    </w:p>
  </w:endnote>
  <w:endnote w:type="continuationSeparator" w:id="0">
    <w:p w14:paraId="51A74ED1" w14:textId="77777777" w:rsidR="006B4EA4" w:rsidRDefault="006B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8382F" w14:textId="77777777" w:rsidR="006B4EA4" w:rsidRDefault="006B4EA4">
      <w:r>
        <w:separator/>
      </w:r>
    </w:p>
  </w:footnote>
  <w:footnote w:type="continuationSeparator" w:id="0">
    <w:p w14:paraId="51ABF313" w14:textId="77777777" w:rsidR="006B4EA4" w:rsidRDefault="006B4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61C5"/>
    <w:multiLevelType w:val="hybridMultilevel"/>
    <w:tmpl w:val="280EF234"/>
    <w:lvl w:ilvl="0" w:tplc="03B6D768">
      <w:start w:val="5"/>
      <w:numFmt w:val="bullet"/>
      <w:lvlText w:val="-"/>
      <w:lvlJc w:val="left"/>
      <w:pPr>
        <w:ind w:left="764" w:hanging="360"/>
      </w:pPr>
      <w:rPr>
        <w:rFonts w:ascii="Times New Roman" w:eastAsia="宋体" w:hAnsi="Times New Roman" w:cs="Times New Roman" w:hint="default"/>
      </w:rPr>
    </w:lvl>
    <w:lvl w:ilvl="1" w:tplc="04090003">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 w15:restartNumberingAfterBreak="0">
    <w:nsid w:val="1F250011"/>
    <w:multiLevelType w:val="multilevel"/>
    <w:tmpl w:val="6390F9DE"/>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3F0E4D"/>
    <w:multiLevelType w:val="hybridMultilevel"/>
    <w:tmpl w:val="B1A81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960751D"/>
    <w:multiLevelType w:val="multilevel"/>
    <w:tmpl w:val="51DE3FD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2C0F00DD"/>
    <w:multiLevelType w:val="multilevel"/>
    <w:tmpl w:val="2C0F0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336346"/>
    <w:multiLevelType w:val="hybridMultilevel"/>
    <w:tmpl w:val="CAA010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5F4511"/>
    <w:multiLevelType w:val="multilevel"/>
    <w:tmpl w:val="435F4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7A67448"/>
    <w:multiLevelType w:val="hybridMultilevel"/>
    <w:tmpl w:val="9ED6160A"/>
    <w:lvl w:ilvl="0" w:tplc="03B6D768">
      <w:start w:val="5"/>
      <w:numFmt w:val="bullet"/>
      <w:lvlText w:val="-"/>
      <w:lvlJc w:val="left"/>
      <w:pPr>
        <w:ind w:left="360" w:hanging="360"/>
      </w:pPr>
      <w:rPr>
        <w:rFonts w:ascii="Times New Roman" w:eastAsia="宋体"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8A1560"/>
    <w:multiLevelType w:val="hybridMultilevel"/>
    <w:tmpl w:val="87CC30D0"/>
    <w:lvl w:ilvl="0" w:tplc="03B6D768">
      <w:start w:val="5"/>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CBC5FC3"/>
    <w:multiLevelType w:val="hybridMultilevel"/>
    <w:tmpl w:val="CC465718"/>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4" w15:restartNumberingAfterBreak="0">
    <w:nsid w:val="74A47C96"/>
    <w:multiLevelType w:val="multilevel"/>
    <w:tmpl w:val="74A47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E0F5928"/>
    <w:multiLevelType w:val="multilevel"/>
    <w:tmpl w:val="7E0F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2"/>
  </w:num>
  <w:num w:numId="4">
    <w:abstractNumId w:val="0"/>
  </w:num>
  <w:num w:numId="5">
    <w:abstractNumId w:val="10"/>
  </w:num>
  <w:num w:numId="6">
    <w:abstractNumId w:val="0"/>
  </w:num>
  <w:num w:numId="7">
    <w:abstractNumId w:val="6"/>
  </w:num>
  <w:num w:numId="8">
    <w:abstractNumId w:val="9"/>
  </w:num>
  <w:num w:numId="9">
    <w:abstractNumId w:val="5"/>
  </w:num>
  <w:num w:numId="10">
    <w:abstractNumId w:val="5"/>
  </w:num>
  <w:num w:numId="11">
    <w:abstractNumId w:val="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3"/>
  </w:num>
  <w:num w:numId="15">
    <w:abstractNumId w:val="8"/>
  </w:num>
  <w:num w:numId="16">
    <w:abstractNumId w:val="15"/>
  </w:num>
  <w:num w:numId="17">
    <w:abstractNumId w:val="14"/>
  </w:num>
  <w:num w:numId="1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ztjA1MzSzMDMxszBS0lEKTi0uzszPAykwqgUABzDx2ywAAAA="/>
  </w:docVars>
  <w:rsids>
    <w:rsidRoot w:val="00F4338D"/>
    <w:rsid w:val="00003B9A"/>
    <w:rsid w:val="00006EF7"/>
    <w:rsid w:val="000101DC"/>
    <w:rsid w:val="00011B68"/>
    <w:rsid w:val="00011F4D"/>
    <w:rsid w:val="0001220A"/>
    <w:rsid w:val="000132D1"/>
    <w:rsid w:val="00013CD8"/>
    <w:rsid w:val="000205C5"/>
    <w:rsid w:val="00024B58"/>
    <w:rsid w:val="00025316"/>
    <w:rsid w:val="00035DEB"/>
    <w:rsid w:val="00037C06"/>
    <w:rsid w:val="00042A51"/>
    <w:rsid w:val="00044DAE"/>
    <w:rsid w:val="00050412"/>
    <w:rsid w:val="00050C75"/>
    <w:rsid w:val="00052BF8"/>
    <w:rsid w:val="00055A9B"/>
    <w:rsid w:val="00055B22"/>
    <w:rsid w:val="00057116"/>
    <w:rsid w:val="0005775C"/>
    <w:rsid w:val="0006092B"/>
    <w:rsid w:val="00064CB2"/>
    <w:rsid w:val="00065220"/>
    <w:rsid w:val="00066954"/>
    <w:rsid w:val="00067741"/>
    <w:rsid w:val="000726E1"/>
    <w:rsid w:val="00072A56"/>
    <w:rsid w:val="00074E0D"/>
    <w:rsid w:val="00075EA2"/>
    <w:rsid w:val="0008243A"/>
    <w:rsid w:val="00083378"/>
    <w:rsid w:val="000875CD"/>
    <w:rsid w:val="00087828"/>
    <w:rsid w:val="00093BBC"/>
    <w:rsid w:val="00097D83"/>
    <w:rsid w:val="000A136D"/>
    <w:rsid w:val="000A3125"/>
    <w:rsid w:val="000A413A"/>
    <w:rsid w:val="000A4ADC"/>
    <w:rsid w:val="000A660E"/>
    <w:rsid w:val="000B02F9"/>
    <w:rsid w:val="000B0519"/>
    <w:rsid w:val="000B27B0"/>
    <w:rsid w:val="000B60A7"/>
    <w:rsid w:val="000B61FD"/>
    <w:rsid w:val="000B636A"/>
    <w:rsid w:val="000C311D"/>
    <w:rsid w:val="000C5FE3"/>
    <w:rsid w:val="000D122A"/>
    <w:rsid w:val="000E2C15"/>
    <w:rsid w:val="000E4EF8"/>
    <w:rsid w:val="000E55AD"/>
    <w:rsid w:val="000E55C4"/>
    <w:rsid w:val="000E60C9"/>
    <w:rsid w:val="000E6EFC"/>
    <w:rsid w:val="000E78B4"/>
    <w:rsid w:val="000F66CB"/>
    <w:rsid w:val="001001BD"/>
    <w:rsid w:val="001012D1"/>
    <w:rsid w:val="00101670"/>
    <w:rsid w:val="00102222"/>
    <w:rsid w:val="001162A8"/>
    <w:rsid w:val="00120541"/>
    <w:rsid w:val="0012101F"/>
    <w:rsid w:val="001211F3"/>
    <w:rsid w:val="0012262D"/>
    <w:rsid w:val="001230AE"/>
    <w:rsid w:val="00132797"/>
    <w:rsid w:val="00136E37"/>
    <w:rsid w:val="00140534"/>
    <w:rsid w:val="001411CD"/>
    <w:rsid w:val="0014309D"/>
    <w:rsid w:val="0014377E"/>
    <w:rsid w:val="00145E14"/>
    <w:rsid w:val="001465AC"/>
    <w:rsid w:val="00157AF4"/>
    <w:rsid w:val="001631BF"/>
    <w:rsid w:val="00165C18"/>
    <w:rsid w:val="001672A6"/>
    <w:rsid w:val="00170551"/>
    <w:rsid w:val="00171356"/>
    <w:rsid w:val="00172381"/>
    <w:rsid w:val="0017341F"/>
    <w:rsid w:val="00174617"/>
    <w:rsid w:val="001759A7"/>
    <w:rsid w:val="0017698F"/>
    <w:rsid w:val="00177D9C"/>
    <w:rsid w:val="00182D4C"/>
    <w:rsid w:val="0018330F"/>
    <w:rsid w:val="0018382B"/>
    <w:rsid w:val="00184630"/>
    <w:rsid w:val="00184CD5"/>
    <w:rsid w:val="00184D48"/>
    <w:rsid w:val="001857CE"/>
    <w:rsid w:val="0018683D"/>
    <w:rsid w:val="00191A53"/>
    <w:rsid w:val="0019450C"/>
    <w:rsid w:val="00195C90"/>
    <w:rsid w:val="0019764A"/>
    <w:rsid w:val="001A4192"/>
    <w:rsid w:val="001A63C9"/>
    <w:rsid w:val="001A771C"/>
    <w:rsid w:val="001A7B4F"/>
    <w:rsid w:val="001B6786"/>
    <w:rsid w:val="001B7CFE"/>
    <w:rsid w:val="001C142C"/>
    <w:rsid w:val="001C2856"/>
    <w:rsid w:val="001C3045"/>
    <w:rsid w:val="001C361C"/>
    <w:rsid w:val="001C373A"/>
    <w:rsid w:val="001C5C86"/>
    <w:rsid w:val="001C718D"/>
    <w:rsid w:val="001D2239"/>
    <w:rsid w:val="001D241D"/>
    <w:rsid w:val="001D4C3A"/>
    <w:rsid w:val="001D5990"/>
    <w:rsid w:val="001E0EA2"/>
    <w:rsid w:val="001E193C"/>
    <w:rsid w:val="001F36F4"/>
    <w:rsid w:val="001F3C29"/>
    <w:rsid w:val="001F50D7"/>
    <w:rsid w:val="001F5BAA"/>
    <w:rsid w:val="001F7EB4"/>
    <w:rsid w:val="002000C2"/>
    <w:rsid w:val="00202EEA"/>
    <w:rsid w:val="00205F25"/>
    <w:rsid w:val="00211BCC"/>
    <w:rsid w:val="002128F7"/>
    <w:rsid w:val="002143CA"/>
    <w:rsid w:val="002176B9"/>
    <w:rsid w:val="00217E6B"/>
    <w:rsid w:val="00221B1E"/>
    <w:rsid w:val="00227110"/>
    <w:rsid w:val="0022712E"/>
    <w:rsid w:val="00227868"/>
    <w:rsid w:val="00227A9B"/>
    <w:rsid w:val="002309DC"/>
    <w:rsid w:val="00233984"/>
    <w:rsid w:val="00234455"/>
    <w:rsid w:val="00234A41"/>
    <w:rsid w:val="00240DCD"/>
    <w:rsid w:val="0024106C"/>
    <w:rsid w:val="0024351C"/>
    <w:rsid w:val="00245688"/>
    <w:rsid w:val="0024786B"/>
    <w:rsid w:val="00251D80"/>
    <w:rsid w:val="00252A55"/>
    <w:rsid w:val="00254B37"/>
    <w:rsid w:val="00255197"/>
    <w:rsid w:val="002558C1"/>
    <w:rsid w:val="00257B88"/>
    <w:rsid w:val="002640E5"/>
    <w:rsid w:val="0026436F"/>
    <w:rsid w:val="0026573B"/>
    <w:rsid w:val="0026606E"/>
    <w:rsid w:val="002700B7"/>
    <w:rsid w:val="00271EBD"/>
    <w:rsid w:val="00276403"/>
    <w:rsid w:val="0027659E"/>
    <w:rsid w:val="00276A97"/>
    <w:rsid w:val="00277716"/>
    <w:rsid w:val="00280CB0"/>
    <w:rsid w:val="002827A5"/>
    <w:rsid w:val="0028798B"/>
    <w:rsid w:val="002946AF"/>
    <w:rsid w:val="0029699E"/>
    <w:rsid w:val="002A1F9B"/>
    <w:rsid w:val="002A3C2B"/>
    <w:rsid w:val="002A5127"/>
    <w:rsid w:val="002A5AFB"/>
    <w:rsid w:val="002A72F7"/>
    <w:rsid w:val="002B16C5"/>
    <w:rsid w:val="002B2DDF"/>
    <w:rsid w:val="002B2E16"/>
    <w:rsid w:val="002C0DC9"/>
    <w:rsid w:val="002C2D4A"/>
    <w:rsid w:val="002D0DD0"/>
    <w:rsid w:val="002D1156"/>
    <w:rsid w:val="002D6C67"/>
    <w:rsid w:val="002D77BC"/>
    <w:rsid w:val="002E1AA3"/>
    <w:rsid w:val="002E5909"/>
    <w:rsid w:val="002E5A93"/>
    <w:rsid w:val="002E66AF"/>
    <w:rsid w:val="002E6A7D"/>
    <w:rsid w:val="002E7A9E"/>
    <w:rsid w:val="002F11E9"/>
    <w:rsid w:val="002F2D38"/>
    <w:rsid w:val="002F3C41"/>
    <w:rsid w:val="002F3FFA"/>
    <w:rsid w:val="002F6DA3"/>
    <w:rsid w:val="0030045C"/>
    <w:rsid w:val="00301EAB"/>
    <w:rsid w:val="00310A16"/>
    <w:rsid w:val="00313062"/>
    <w:rsid w:val="00313502"/>
    <w:rsid w:val="003137A4"/>
    <w:rsid w:val="003205AD"/>
    <w:rsid w:val="00320A1F"/>
    <w:rsid w:val="0032445C"/>
    <w:rsid w:val="0033027D"/>
    <w:rsid w:val="00335765"/>
    <w:rsid w:val="00335FB2"/>
    <w:rsid w:val="00336F0C"/>
    <w:rsid w:val="003437F1"/>
    <w:rsid w:val="0034381E"/>
    <w:rsid w:val="00344158"/>
    <w:rsid w:val="0034431B"/>
    <w:rsid w:val="003515B2"/>
    <w:rsid w:val="00351B8C"/>
    <w:rsid w:val="003560CF"/>
    <w:rsid w:val="00362F72"/>
    <w:rsid w:val="0036536A"/>
    <w:rsid w:val="003655A0"/>
    <w:rsid w:val="00365AE2"/>
    <w:rsid w:val="00373CB9"/>
    <w:rsid w:val="0037447C"/>
    <w:rsid w:val="00374718"/>
    <w:rsid w:val="00374DE5"/>
    <w:rsid w:val="0037591E"/>
    <w:rsid w:val="0038516D"/>
    <w:rsid w:val="00385542"/>
    <w:rsid w:val="003869D7"/>
    <w:rsid w:val="003930FE"/>
    <w:rsid w:val="00393F3D"/>
    <w:rsid w:val="00394E79"/>
    <w:rsid w:val="00396909"/>
    <w:rsid w:val="0039701F"/>
    <w:rsid w:val="003A1EA2"/>
    <w:rsid w:val="003A1EB0"/>
    <w:rsid w:val="003A463D"/>
    <w:rsid w:val="003A7C74"/>
    <w:rsid w:val="003B4066"/>
    <w:rsid w:val="003B70BE"/>
    <w:rsid w:val="003B7E8B"/>
    <w:rsid w:val="003C0F14"/>
    <w:rsid w:val="003C6DA6"/>
    <w:rsid w:val="003D1A46"/>
    <w:rsid w:val="003D3FCB"/>
    <w:rsid w:val="003D5233"/>
    <w:rsid w:val="003D5EAA"/>
    <w:rsid w:val="003D62A9"/>
    <w:rsid w:val="003D6526"/>
    <w:rsid w:val="003E0E97"/>
    <w:rsid w:val="003E3BB8"/>
    <w:rsid w:val="003E4DA8"/>
    <w:rsid w:val="003E531B"/>
    <w:rsid w:val="003E6509"/>
    <w:rsid w:val="003E7964"/>
    <w:rsid w:val="003F243A"/>
    <w:rsid w:val="003F268E"/>
    <w:rsid w:val="003F5197"/>
    <w:rsid w:val="003F7B3D"/>
    <w:rsid w:val="00401C02"/>
    <w:rsid w:val="00401DF9"/>
    <w:rsid w:val="00404256"/>
    <w:rsid w:val="00405A4D"/>
    <w:rsid w:val="00407280"/>
    <w:rsid w:val="00411423"/>
    <w:rsid w:val="00411581"/>
    <w:rsid w:val="00411698"/>
    <w:rsid w:val="00411988"/>
    <w:rsid w:val="004129D4"/>
    <w:rsid w:val="00414164"/>
    <w:rsid w:val="0041454C"/>
    <w:rsid w:val="0041527B"/>
    <w:rsid w:val="00415DF8"/>
    <w:rsid w:val="004169B3"/>
    <w:rsid w:val="004172CD"/>
    <w:rsid w:val="0041789B"/>
    <w:rsid w:val="00422FE0"/>
    <w:rsid w:val="004231E8"/>
    <w:rsid w:val="004260A5"/>
    <w:rsid w:val="0042781F"/>
    <w:rsid w:val="00432283"/>
    <w:rsid w:val="00434662"/>
    <w:rsid w:val="0043745F"/>
    <w:rsid w:val="0044029F"/>
    <w:rsid w:val="004404BD"/>
    <w:rsid w:val="004406AC"/>
    <w:rsid w:val="00441CA4"/>
    <w:rsid w:val="004452E8"/>
    <w:rsid w:val="00445A27"/>
    <w:rsid w:val="00446045"/>
    <w:rsid w:val="00446FCF"/>
    <w:rsid w:val="00447D8C"/>
    <w:rsid w:val="0045249A"/>
    <w:rsid w:val="004538F5"/>
    <w:rsid w:val="00454827"/>
    <w:rsid w:val="00455710"/>
    <w:rsid w:val="00455E9B"/>
    <w:rsid w:val="00455EB0"/>
    <w:rsid w:val="004570F0"/>
    <w:rsid w:val="00464123"/>
    <w:rsid w:val="004656BE"/>
    <w:rsid w:val="0047431A"/>
    <w:rsid w:val="00480B2F"/>
    <w:rsid w:val="004820C4"/>
    <w:rsid w:val="0048267C"/>
    <w:rsid w:val="004876B9"/>
    <w:rsid w:val="004939D3"/>
    <w:rsid w:val="00493A79"/>
    <w:rsid w:val="00494ADA"/>
    <w:rsid w:val="004A3433"/>
    <w:rsid w:val="004A40BE"/>
    <w:rsid w:val="004A4AA6"/>
    <w:rsid w:val="004A6A60"/>
    <w:rsid w:val="004A7235"/>
    <w:rsid w:val="004A7C35"/>
    <w:rsid w:val="004B30E9"/>
    <w:rsid w:val="004B392D"/>
    <w:rsid w:val="004B4687"/>
    <w:rsid w:val="004B59B2"/>
    <w:rsid w:val="004B7644"/>
    <w:rsid w:val="004B79A3"/>
    <w:rsid w:val="004C00EF"/>
    <w:rsid w:val="004C058F"/>
    <w:rsid w:val="004C0ADE"/>
    <w:rsid w:val="004C42DD"/>
    <w:rsid w:val="004C55F0"/>
    <w:rsid w:val="004C634D"/>
    <w:rsid w:val="004C6D72"/>
    <w:rsid w:val="004D02AB"/>
    <w:rsid w:val="004D24B9"/>
    <w:rsid w:val="004D4A03"/>
    <w:rsid w:val="004D6C44"/>
    <w:rsid w:val="004E2CE2"/>
    <w:rsid w:val="004E48C7"/>
    <w:rsid w:val="004E5172"/>
    <w:rsid w:val="004E6F8A"/>
    <w:rsid w:val="00502850"/>
    <w:rsid w:val="00502CD2"/>
    <w:rsid w:val="00504E33"/>
    <w:rsid w:val="00507488"/>
    <w:rsid w:val="005123F2"/>
    <w:rsid w:val="00512B59"/>
    <w:rsid w:val="0051445E"/>
    <w:rsid w:val="00517D90"/>
    <w:rsid w:val="00521966"/>
    <w:rsid w:val="00521AEF"/>
    <w:rsid w:val="00532562"/>
    <w:rsid w:val="00537CF6"/>
    <w:rsid w:val="00542F8D"/>
    <w:rsid w:val="00543A87"/>
    <w:rsid w:val="00546418"/>
    <w:rsid w:val="00547791"/>
    <w:rsid w:val="00552C2C"/>
    <w:rsid w:val="005530A6"/>
    <w:rsid w:val="005546C7"/>
    <w:rsid w:val="005555B7"/>
    <w:rsid w:val="005562A8"/>
    <w:rsid w:val="00556488"/>
    <w:rsid w:val="005573BB"/>
    <w:rsid w:val="00557517"/>
    <w:rsid w:val="00557B2E"/>
    <w:rsid w:val="00561267"/>
    <w:rsid w:val="005623D5"/>
    <w:rsid w:val="00564704"/>
    <w:rsid w:val="00566F48"/>
    <w:rsid w:val="0057201D"/>
    <w:rsid w:val="00574059"/>
    <w:rsid w:val="00574F32"/>
    <w:rsid w:val="005779BE"/>
    <w:rsid w:val="005800BF"/>
    <w:rsid w:val="005811C6"/>
    <w:rsid w:val="00581B87"/>
    <w:rsid w:val="00585437"/>
    <w:rsid w:val="00585C22"/>
    <w:rsid w:val="00590087"/>
    <w:rsid w:val="005921F8"/>
    <w:rsid w:val="00592420"/>
    <w:rsid w:val="00592BAE"/>
    <w:rsid w:val="005934AF"/>
    <w:rsid w:val="00593FF3"/>
    <w:rsid w:val="00594ABC"/>
    <w:rsid w:val="00594D36"/>
    <w:rsid w:val="00597CAB"/>
    <w:rsid w:val="005A1672"/>
    <w:rsid w:val="005A2885"/>
    <w:rsid w:val="005A5B3E"/>
    <w:rsid w:val="005A7828"/>
    <w:rsid w:val="005B01CC"/>
    <w:rsid w:val="005B1213"/>
    <w:rsid w:val="005B19A1"/>
    <w:rsid w:val="005C107A"/>
    <w:rsid w:val="005C2CED"/>
    <w:rsid w:val="005C4F58"/>
    <w:rsid w:val="005C5E8D"/>
    <w:rsid w:val="005C6A16"/>
    <w:rsid w:val="005C6BD1"/>
    <w:rsid w:val="005C78F2"/>
    <w:rsid w:val="005D057C"/>
    <w:rsid w:val="005D2EF8"/>
    <w:rsid w:val="005D3FEC"/>
    <w:rsid w:val="005D44BE"/>
    <w:rsid w:val="005E17CD"/>
    <w:rsid w:val="005E1C78"/>
    <w:rsid w:val="005E5BBC"/>
    <w:rsid w:val="005F5353"/>
    <w:rsid w:val="00604FF7"/>
    <w:rsid w:val="00606587"/>
    <w:rsid w:val="00611AB0"/>
    <w:rsid w:val="00611EC4"/>
    <w:rsid w:val="00612542"/>
    <w:rsid w:val="00612824"/>
    <w:rsid w:val="00613834"/>
    <w:rsid w:val="00613D40"/>
    <w:rsid w:val="006146D2"/>
    <w:rsid w:val="00620B3F"/>
    <w:rsid w:val="006239E7"/>
    <w:rsid w:val="006245B6"/>
    <w:rsid w:val="006254C4"/>
    <w:rsid w:val="00627540"/>
    <w:rsid w:val="00627FBC"/>
    <w:rsid w:val="00631090"/>
    <w:rsid w:val="00633C50"/>
    <w:rsid w:val="00635B86"/>
    <w:rsid w:val="00637672"/>
    <w:rsid w:val="00640523"/>
    <w:rsid w:val="006418C6"/>
    <w:rsid w:val="00641ED8"/>
    <w:rsid w:val="00642842"/>
    <w:rsid w:val="00644FCE"/>
    <w:rsid w:val="00646B8A"/>
    <w:rsid w:val="00652B81"/>
    <w:rsid w:val="00652DB3"/>
    <w:rsid w:val="00653DC5"/>
    <w:rsid w:val="00654893"/>
    <w:rsid w:val="00656F9A"/>
    <w:rsid w:val="006624C0"/>
    <w:rsid w:val="00662E8B"/>
    <w:rsid w:val="006702CE"/>
    <w:rsid w:val="00671BBB"/>
    <w:rsid w:val="006725F4"/>
    <w:rsid w:val="00672711"/>
    <w:rsid w:val="006730DC"/>
    <w:rsid w:val="00673B2E"/>
    <w:rsid w:val="00674F94"/>
    <w:rsid w:val="006758D0"/>
    <w:rsid w:val="00682237"/>
    <w:rsid w:val="006877B1"/>
    <w:rsid w:val="00695C9B"/>
    <w:rsid w:val="006A07F4"/>
    <w:rsid w:val="006A0EF8"/>
    <w:rsid w:val="006A44BD"/>
    <w:rsid w:val="006A45BA"/>
    <w:rsid w:val="006A6D22"/>
    <w:rsid w:val="006B035C"/>
    <w:rsid w:val="006B21EF"/>
    <w:rsid w:val="006B4280"/>
    <w:rsid w:val="006B4B1C"/>
    <w:rsid w:val="006B4EA4"/>
    <w:rsid w:val="006C380F"/>
    <w:rsid w:val="006C4991"/>
    <w:rsid w:val="006C6BFC"/>
    <w:rsid w:val="006C7CF4"/>
    <w:rsid w:val="006D0B68"/>
    <w:rsid w:val="006D2BFA"/>
    <w:rsid w:val="006E0D99"/>
    <w:rsid w:val="006E0F19"/>
    <w:rsid w:val="006E167B"/>
    <w:rsid w:val="006E1DB6"/>
    <w:rsid w:val="006E1FDA"/>
    <w:rsid w:val="006E4B30"/>
    <w:rsid w:val="006E5E87"/>
    <w:rsid w:val="006F2A1F"/>
    <w:rsid w:val="006F6FFD"/>
    <w:rsid w:val="007052D6"/>
    <w:rsid w:val="00707203"/>
    <w:rsid w:val="00707673"/>
    <w:rsid w:val="00712AFD"/>
    <w:rsid w:val="00712FFB"/>
    <w:rsid w:val="007162BE"/>
    <w:rsid w:val="00721FD6"/>
    <w:rsid w:val="00722267"/>
    <w:rsid w:val="0072479A"/>
    <w:rsid w:val="007261F6"/>
    <w:rsid w:val="00727757"/>
    <w:rsid w:val="00727E4D"/>
    <w:rsid w:val="00731408"/>
    <w:rsid w:val="00731C72"/>
    <w:rsid w:val="00731D45"/>
    <w:rsid w:val="0073347A"/>
    <w:rsid w:val="0073658F"/>
    <w:rsid w:val="00736A4F"/>
    <w:rsid w:val="00736EB1"/>
    <w:rsid w:val="0075252A"/>
    <w:rsid w:val="007530E7"/>
    <w:rsid w:val="0075340B"/>
    <w:rsid w:val="0075601B"/>
    <w:rsid w:val="00764B84"/>
    <w:rsid w:val="00765028"/>
    <w:rsid w:val="007656C1"/>
    <w:rsid w:val="007659EC"/>
    <w:rsid w:val="00770847"/>
    <w:rsid w:val="00774F79"/>
    <w:rsid w:val="00776169"/>
    <w:rsid w:val="0078034D"/>
    <w:rsid w:val="00783846"/>
    <w:rsid w:val="007852A1"/>
    <w:rsid w:val="0078585A"/>
    <w:rsid w:val="0078693C"/>
    <w:rsid w:val="007869FC"/>
    <w:rsid w:val="00786B46"/>
    <w:rsid w:val="00790BCC"/>
    <w:rsid w:val="00795942"/>
    <w:rsid w:val="00795CEE"/>
    <w:rsid w:val="00797123"/>
    <w:rsid w:val="007974F5"/>
    <w:rsid w:val="007A1A9A"/>
    <w:rsid w:val="007A1ACB"/>
    <w:rsid w:val="007A2353"/>
    <w:rsid w:val="007A3906"/>
    <w:rsid w:val="007A5966"/>
    <w:rsid w:val="007A5AA5"/>
    <w:rsid w:val="007B0F49"/>
    <w:rsid w:val="007B107A"/>
    <w:rsid w:val="007B31CE"/>
    <w:rsid w:val="007B37D3"/>
    <w:rsid w:val="007B7A3D"/>
    <w:rsid w:val="007C4018"/>
    <w:rsid w:val="007C5426"/>
    <w:rsid w:val="007C7E14"/>
    <w:rsid w:val="007D03D2"/>
    <w:rsid w:val="007D1AB2"/>
    <w:rsid w:val="007D3F8D"/>
    <w:rsid w:val="007D4E0F"/>
    <w:rsid w:val="007D5F45"/>
    <w:rsid w:val="007D61EB"/>
    <w:rsid w:val="007E23EC"/>
    <w:rsid w:val="007E275D"/>
    <w:rsid w:val="007E3E7D"/>
    <w:rsid w:val="007F038D"/>
    <w:rsid w:val="007F289D"/>
    <w:rsid w:val="007F3837"/>
    <w:rsid w:val="007F522E"/>
    <w:rsid w:val="007F7421"/>
    <w:rsid w:val="00801F7F"/>
    <w:rsid w:val="00805302"/>
    <w:rsid w:val="008172FC"/>
    <w:rsid w:val="0082015E"/>
    <w:rsid w:val="00826642"/>
    <w:rsid w:val="008349E2"/>
    <w:rsid w:val="00834A60"/>
    <w:rsid w:val="008378DC"/>
    <w:rsid w:val="008466FB"/>
    <w:rsid w:val="008510FD"/>
    <w:rsid w:val="0085200A"/>
    <w:rsid w:val="00852A74"/>
    <w:rsid w:val="00856416"/>
    <w:rsid w:val="00863E89"/>
    <w:rsid w:val="00867651"/>
    <w:rsid w:val="00867FD7"/>
    <w:rsid w:val="008726B0"/>
    <w:rsid w:val="00872B3B"/>
    <w:rsid w:val="008761D1"/>
    <w:rsid w:val="008764F5"/>
    <w:rsid w:val="0088208A"/>
    <w:rsid w:val="0088222A"/>
    <w:rsid w:val="00884B2E"/>
    <w:rsid w:val="00886726"/>
    <w:rsid w:val="008901F6"/>
    <w:rsid w:val="00896C03"/>
    <w:rsid w:val="008A2F9E"/>
    <w:rsid w:val="008A317B"/>
    <w:rsid w:val="008A34DD"/>
    <w:rsid w:val="008A4418"/>
    <w:rsid w:val="008A495D"/>
    <w:rsid w:val="008A6889"/>
    <w:rsid w:val="008A76FD"/>
    <w:rsid w:val="008B007C"/>
    <w:rsid w:val="008B2D09"/>
    <w:rsid w:val="008B364C"/>
    <w:rsid w:val="008B519F"/>
    <w:rsid w:val="008C343B"/>
    <w:rsid w:val="008C38CF"/>
    <w:rsid w:val="008C537F"/>
    <w:rsid w:val="008D084E"/>
    <w:rsid w:val="008D1E12"/>
    <w:rsid w:val="008D658B"/>
    <w:rsid w:val="008E207E"/>
    <w:rsid w:val="008E2166"/>
    <w:rsid w:val="008E36BB"/>
    <w:rsid w:val="008F11C3"/>
    <w:rsid w:val="00902CB4"/>
    <w:rsid w:val="00903455"/>
    <w:rsid w:val="00904A80"/>
    <w:rsid w:val="00911606"/>
    <w:rsid w:val="00912A85"/>
    <w:rsid w:val="0091634E"/>
    <w:rsid w:val="009175C3"/>
    <w:rsid w:val="00921B52"/>
    <w:rsid w:val="00926D42"/>
    <w:rsid w:val="009271BD"/>
    <w:rsid w:val="009275BB"/>
    <w:rsid w:val="0093097E"/>
    <w:rsid w:val="009415A9"/>
    <w:rsid w:val="00941D85"/>
    <w:rsid w:val="00942BE7"/>
    <w:rsid w:val="009437A2"/>
    <w:rsid w:val="00944B28"/>
    <w:rsid w:val="00947C7D"/>
    <w:rsid w:val="00953066"/>
    <w:rsid w:val="00953589"/>
    <w:rsid w:val="00953BF2"/>
    <w:rsid w:val="00954EA3"/>
    <w:rsid w:val="009559A0"/>
    <w:rsid w:val="00956238"/>
    <w:rsid w:val="00966676"/>
    <w:rsid w:val="00967838"/>
    <w:rsid w:val="00967ABE"/>
    <w:rsid w:val="009723C4"/>
    <w:rsid w:val="00975466"/>
    <w:rsid w:val="00977A34"/>
    <w:rsid w:val="00982CD6"/>
    <w:rsid w:val="009851D1"/>
    <w:rsid w:val="009853FD"/>
    <w:rsid w:val="009856FA"/>
    <w:rsid w:val="00985B73"/>
    <w:rsid w:val="009870A7"/>
    <w:rsid w:val="00992266"/>
    <w:rsid w:val="00993E01"/>
    <w:rsid w:val="00994A54"/>
    <w:rsid w:val="009977E9"/>
    <w:rsid w:val="009A0AC2"/>
    <w:rsid w:val="009A14E0"/>
    <w:rsid w:val="009A1C21"/>
    <w:rsid w:val="009A1D88"/>
    <w:rsid w:val="009A3BC4"/>
    <w:rsid w:val="009A3DF7"/>
    <w:rsid w:val="009A5B68"/>
    <w:rsid w:val="009A6DC9"/>
    <w:rsid w:val="009B1936"/>
    <w:rsid w:val="009B1E5E"/>
    <w:rsid w:val="009B493F"/>
    <w:rsid w:val="009C174D"/>
    <w:rsid w:val="009C1A46"/>
    <w:rsid w:val="009C2977"/>
    <w:rsid w:val="009C2DCC"/>
    <w:rsid w:val="009C309D"/>
    <w:rsid w:val="009C6D38"/>
    <w:rsid w:val="009D67D3"/>
    <w:rsid w:val="009E1FFB"/>
    <w:rsid w:val="009E37D6"/>
    <w:rsid w:val="009E48DC"/>
    <w:rsid w:val="009E4F32"/>
    <w:rsid w:val="009E5D25"/>
    <w:rsid w:val="009E5F72"/>
    <w:rsid w:val="009E6C21"/>
    <w:rsid w:val="009F2AF5"/>
    <w:rsid w:val="009F4E07"/>
    <w:rsid w:val="009F7959"/>
    <w:rsid w:val="00A0124D"/>
    <w:rsid w:val="00A01CFF"/>
    <w:rsid w:val="00A0267A"/>
    <w:rsid w:val="00A0376E"/>
    <w:rsid w:val="00A0385C"/>
    <w:rsid w:val="00A04942"/>
    <w:rsid w:val="00A10539"/>
    <w:rsid w:val="00A114A8"/>
    <w:rsid w:val="00A15763"/>
    <w:rsid w:val="00A222CC"/>
    <w:rsid w:val="00A226C6"/>
    <w:rsid w:val="00A27912"/>
    <w:rsid w:val="00A3018B"/>
    <w:rsid w:val="00A3112E"/>
    <w:rsid w:val="00A331D4"/>
    <w:rsid w:val="00A338A3"/>
    <w:rsid w:val="00A33AB7"/>
    <w:rsid w:val="00A34FA2"/>
    <w:rsid w:val="00A35110"/>
    <w:rsid w:val="00A36378"/>
    <w:rsid w:val="00A36D5C"/>
    <w:rsid w:val="00A40015"/>
    <w:rsid w:val="00A42607"/>
    <w:rsid w:val="00A47445"/>
    <w:rsid w:val="00A478C0"/>
    <w:rsid w:val="00A47B7C"/>
    <w:rsid w:val="00A61FA4"/>
    <w:rsid w:val="00A65A9B"/>
    <w:rsid w:val="00A65DE5"/>
    <w:rsid w:val="00A6656B"/>
    <w:rsid w:val="00A6799C"/>
    <w:rsid w:val="00A70E1E"/>
    <w:rsid w:val="00A71540"/>
    <w:rsid w:val="00A73257"/>
    <w:rsid w:val="00A744FF"/>
    <w:rsid w:val="00A752FA"/>
    <w:rsid w:val="00A7589B"/>
    <w:rsid w:val="00A775FF"/>
    <w:rsid w:val="00A777AF"/>
    <w:rsid w:val="00A80A4D"/>
    <w:rsid w:val="00A8482D"/>
    <w:rsid w:val="00A9081F"/>
    <w:rsid w:val="00A91465"/>
    <w:rsid w:val="00A9188C"/>
    <w:rsid w:val="00A93316"/>
    <w:rsid w:val="00A93854"/>
    <w:rsid w:val="00A93F80"/>
    <w:rsid w:val="00A977A1"/>
    <w:rsid w:val="00A97A52"/>
    <w:rsid w:val="00AA0A56"/>
    <w:rsid w:val="00AA0D6A"/>
    <w:rsid w:val="00AA146E"/>
    <w:rsid w:val="00AA234B"/>
    <w:rsid w:val="00AA31E5"/>
    <w:rsid w:val="00AA44E6"/>
    <w:rsid w:val="00AB2ADE"/>
    <w:rsid w:val="00AB31BB"/>
    <w:rsid w:val="00AB36F3"/>
    <w:rsid w:val="00AB58BF"/>
    <w:rsid w:val="00AB5EB5"/>
    <w:rsid w:val="00AB68B5"/>
    <w:rsid w:val="00AC2A50"/>
    <w:rsid w:val="00AC5DE8"/>
    <w:rsid w:val="00AD1854"/>
    <w:rsid w:val="00AD1BC5"/>
    <w:rsid w:val="00AD2F2C"/>
    <w:rsid w:val="00AD77C4"/>
    <w:rsid w:val="00AE0CBD"/>
    <w:rsid w:val="00AE1BB3"/>
    <w:rsid w:val="00AE25BF"/>
    <w:rsid w:val="00AE40D9"/>
    <w:rsid w:val="00AE5D10"/>
    <w:rsid w:val="00AF0C13"/>
    <w:rsid w:val="00AF2CC4"/>
    <w:rsid w:val="00AF4450"/>
    <w:rsid w:val="00AF6C07"/>
    <w:rsid w:val="00B026F8"/>
    <w:rsid w:val="00B03AF5"/>
    <w:rsid w:val="00B03C01"/>
    <w:rsid w:val="00B0767E"/>
    <w:rsid w:val="00B078D6"/>
    <w:rsid w:val="00B10327"/>
    <w:rsid w:val="00B1248D"/>
    <w:rsid w:val="00B14709"/>
    <w:rsid w:val="00B2085C"/>
    <w:rsid w:val="00B21296"/>
    <w:rsid w:val="00B21AA8"/>
    <w:rsid w:val="00B24B21"/>
    <w:rsid w:val="00B25008"/>
    <w:rsid w:val="00B2616D"/>
    <w:rsid w:val="00B2743D"/>
    <w:rsid w:val="00B3015C"/>
    <w:rsid w:val="00B344D8"/>
    <w:rsid w:val="00B36F07"/>
    <w:rsid w:val="00B37359"/>
    <w:rsid w:val="00B41048"/>
    <w:rsid w:val="00B421DB"/>
    <w:rsid w:val="00B44CFC"/>
    <w:rsid w:val="00B5458B"/>
    <w:rsid w:val="00B56743"/>
    <w:rsid w:val="00B635EF"/>
    <w:rsid w:val="00B6645A"/>
    <w:rsid w:val="00B7147F"/>
    <w:rsid w:val="00B71A72"/>
    <w:rsid w:val="00B73B4C"/>
    <w:rsid w:val="00B73F75"/>
    <w:rsid w:val="00B759DD"/>
    <w:rsid w:val="00B7738C"/>
    <w:rsid w:val="00B77B12"/>
    <w:rsid w:val="00B82C1B"/>
    <w:rsid w:val="00B856F9"/>
    <w:rsid w:val="00B86591"/>
    <w:rsid w:val="00B87B3F"/>
    <w:rsid w:val="00B95D2F"/>
    <w:rsid w:val="00BA0BB7"/>
    <w:rsid w:val="00BA0CB9"/>
    <w:rsid w:val="00BA3A53"/>
    <w:rsid w:val="00BA4095"/>
    <w:rsid w:val="00BA5B43"/>
    <w:rsid w:val="00BB4AB3"/>
    <w:rsid w:val="00BB4BF6"/>
    <w:rsid w:val="00BB7ADB"/>
    <w:rsid w:val="00BC391B"/>
    <w:rsid w:val="00BC642A"/>
    <w:rsid w:val="00BC7A7F"/>
    <w:rsid w:val="00BD3EDC"/>
    <w:rsid w:val="00BD58CE"/>
    <w:rsid w:val="00BE2FA0"/>
    <w:rsid w:val="00BE37D2"/>
    <w:rsid w:val="00BE3BED"/>
    <w:rsid w:val="00BE46AE"/>
    <w:rsid w:val="00BE558F"/>
    <w:rsid w:val="00BE657B"/>
    <w:rsid w:val="00BE7513"/>
    <w:rsid w:val="00BF7C9D"/>
    <w:rsid w:val="00C01E8C"/>
    <w:rsid w:val="00C03996"/>
    <w:rsid w:val="00C03E01"/>
    <w:rsid w:val="00C04AAB"/>
    <w:rsid w:val="00C06EF6"/>
    <w:rsid w:val="00C071E2"/>
    <w:rsid w:val="00C11816"/>
    <w:rsid w:val="00C14D26"/>
    <w:rsid w:val="00C22EBA"/>
    <w:rsid w:val="00C2344D"/>
    <w:rsid w:val="00C24DF7"/>
    <w:rsid w:val="00C2797F"/>
    <w:rsid w:val="00C27CA9"/>
    <w:rsid w:val="00C317E7"/>
    <w:rsid w:val="00C3216F"/>
    <w:rsid w:val="00C3799C"/>
    <w:rsid w:val="00C406D2"/>
    <w:rsid w:val="00C40C8D"/>
    <w:rsid w:val="00C4370C"/>
    <w:rsid w:val="00C43D1E"/>
    <w:rsid w:val="00C44336"/>
    <w:rsid w:val="00C44C99"/>
    <w:rsid w:val="00C45C45"/>
    <w:rsid w:val="00C45F5E"/>
    <w:rsid w:val="00C50689"/>
    <w:rsid w:val="00C50F7C"/>
    <w:rsid w:val="00C51704"/>
    <w:rsid w:val="00C54D58"/>
    <w:rsid w:val="00C55269"/>
    <w:rsid w:val="00C5591F"/>
    <w:rsid w:val="00C57B92"/>
    <w:rsid w:val="00C57C50"/>
    <w:rsid w:val="00C63649"/>
    <w:rsid w:val="00C6446B"/>
    <w:rsid w:val="00C66975"/>
    <w:rsid w:val="00C715CA"/>
    <w:rsid w:val="00C72ED9"/>
    <w:rsid w:val="00C74773"/>
    <w:rsid w:val="00C7495D"/>
    <w:rsid w:val="00C7546A"/>
    <w:rsid w:val="00C77CE9"/>
    <w:rsid w:val="00C77FBC"/>
    <w:rsid w:val="00C81E61"/>
    <w:rsid w:val="00C82EA9"/>
    <w:rsid w:val="00C83D18"/>
    <w:rsid w:val="00C847EC"/>
    <w:rsid w:val="00C8534D"/>
    <w:rsid w:val="00C95BAC"/>
    <w:rsid w:val="00CA0968"/>
    <w:rsid w:val="00CA0E6A"/>
    <w:rsid w:val="00CA168E"/>
    <w:rsid w:val="00CA2D26"/>
    <w:rsid w:val="00CA4A02"/>
    <w:rsid w:val="00CA7039"/>
    <w:rsid w:val="00CB3E19"/>
    <w:rsid w:val="00CB4236"/>
    <w:rsid w:val="00CC073F"/>
    <w:rsid w:val="00CC1DA6"/>
    <w:rsid w:val="00CC2803"/>
    <w:rsid w:val="00CC6025"/>
    <w:rsid w:val="00CC72A4"/>
    <w:rsid w:val="00CD2D4D"/>
    <w:rsid w:val="00CD3153"/>
    <w:rsid w:val="00CD7450"/>
    <w:rsid w:val="00CD74DB"/>
    <w:rsid w:val="00CD7F01"/>
    <w:rsid w:val="00CE29AA"/>
    <w:rsid w:val="00CE5349"/>
    <w:rsid w:val="00CF011C"/>
    <w:rsid w:val="00CF2CE1"/>
    <w:rsid w:val="00CF2E38"/>
    <w:rsid w:val="00CF6810"/>
    <w:rsid w:val="00CF7083"/>
    <w:rsid w:val="00CF72D1"/>
    <w:rsid w:val="00D061BD"/>
    <w:rsid w:val="00D065A6"/>
    <w:rsid w:val="00D11CB0"/>
    <w:rsid w:val="00D13FAA"/>
    <w:rsid w:val="00D1649E"/>
    <w:rsid w:val="00D22ADA"/>
    <w:rsid w:val="00D27104"/>
    <w:rsid w:val="00D27BA4"/>
    <w:rsid w:val="00D306DE"/>
    <w:rsid w:val="00D31497"/>
    <w:rsid w:val="00D31CC8"/>
    <w:rsid w:val="00D32678"/>
    <w:rsid w:val="00D326F1"/>
    <w:rsid w:val="00D35A4A"/>
    <w:rsid w:val="00D369DB"/>
    <w:rsid w:val="00D40345"/>
    <w:rsid w:val="00D4425D"/>
    <w:rsid w:val="00D44CDA"/>
    <w:rsid w:val="00D46071"/>
    <w:rsid w:val="00D47C67"/>
    <w:rsid w:val="00D5096D"/>
    <w:rsid w:val="00D521C1"/>
    <w:rsid w:val="00D559A2"/>
    <w:rsid w:val="00D62787"/>
    <w:rsid w:val="00D64567"/>
    <w:rsid w:val="00D66051"/>
    <w:rsid w:val="00D668A4"/>
    <w:rsid w:val="00D67836"/>
    <w:rsid w:val="00D71F40"/>
    <w:rsid w:val="00D72657"/>
    <w:rsid w:val="00D7454B"/>
    <w:rsid w:val="00D77416"/>
    <w:rsid w:val="00D80FC6"/>
    <w:rsid w:val="00D82516"/>
    <w:rsid w:val="00D871D6"/>
    <w:rsid w:val="00D90C44"/>
    <w:rsid w:val="00D93146"/>
    <w:rsid w:val="00DA39D9"/>
    <w:rsid w:val="00DA3EF1"/>
    <w:rsid w:val="00DA4F86"/>
    <w:rsid w:val="00DA715A"/>
    <w:rsid w:val="00DA74F3"/>
    <w:rsid w:val="00DB0383"/>
    <w:rsid w:val="00DB313D"/>
    <w:rsid w:val="00DB69F3"/>
    <w:rsid w:val="00DC1414"/>
    <w:rsid w:val="00DC4907"/>
    <w:rsid w:val="00DD017C"/>
    <w:rsid w:val="00DD1A26"/>
    <w:rsid w:val="00DD3002"/>
    <w:rsid w:val="00DD3237"/>
    <w:rsid w:val="00DD397A"/>
    <w:rsid w:val="00DD58B7"/>
    <w:rsid w:val="00DD6699"/>
    <w:rsid w:val="00DD7CCB"/>
    <w:rsid w:val="00DE225B"/>
    <w:rsid w:val="00DE338D"/>
    <w:rsid w:val="00DE7CEB"/>
    <w:rsid w:val="00E007C5"/>
    <w:rsid w:val="00E00DBF"/>
    <w:rsid w:val="00E01265"/>
    <w:rsid w:val="00E01E08"/>
    <w:rsid w:val="00E0213F"/>
    <w:rsid w:val="00E02B8B"/>
    <w:rsid w:val="00E033E0"/>
    <w:rsid w:val="00E0503A"/>
    <w:rsid w:val="00E052F6"/>
    <w:rsid w:val="00E07F69"/>
    <w:rsid w:val="00E1026B"/>
    <w:rsid w:val="00E13CB2"/>
    <w:rsid w:val="00E155DE"/>
    <w:rsid w:val="00E17B92"/>
    <w:rsid w:val="00E20C37"/>
    <w:rsid w:val="00E27BC0"/>
    <w:rsid w:val="00E30A67"/>
    <w:rsid w:val="00E32FD6"/>
    <w:rsid w:val="00E408D6"/>
    <w:rsid w:val="00E438AA"/>
    <w:rsid w:val="00E47F83"/>
    <w:rsid w:val="00E5012A"/>
    <w:rsid w:val="00E52C57"/>
    <w:rsid w:val="00E53C51"/>
    <w:rsid w:val="00E56728"/>
    <w:rsid w:val="00E57E7D"/>
    <w:rsid w:val="00E64D15"/>
    <w:rsid w:val="00E65B1C"/>
    <w:rsid w:val="00E662A6"/>
    <w:rsid w:val="00E67AAC"/>
    <w:rsid w:val="00E70A77"/>
    <w:rsid w:val="00E723C6"/>
    <w:rsid w:val="00E809F4"/>
    <w:rsid w:val="00E81912"/>
    <w:rsid w:val="00E84CD8"/>
    <w:rsid w:val="00E90B85"/>
    <w:rsid w:val="00E91679"/>
    <w:rsid w:val="00E92452"/>
    <w:rsid w:val="00E92670"/>
    <w:rsid w:val="00E92BAD"/>
    <w:rsid w:val="00E9327E"/>
    <w:rsid w:val="00E94CC1"/>
    <w:rsid w:val="00E96E34"/>
    <w:rsid w:val="00E972FA"/>
    <w:rsid w:val="00EA7805"/>
    <w:rsid w:val="00EB289A"/>
    <w:rsid w:val="00EB39FE"/>
    <w:rsid w:val="00EB3A59"/>
    <w:rsid w:val="00EB5E87"/>
    <w:rsid w:val="00EB6F11"/>
    <w:rsid w:val="00EC3039"/>
    <w:rsid w:val="00EC374E"/>
    <w:rsid w:val="00EC4360"/>
    <w:rsid w:val="00EC4DA7"/>
    <w:rsid w:val="00EC7DD4"/>
    <w:rsid w:val="00ED32C4"/>
    <w:rsid w:val="00ED34E3"/>
    <w:rsid w:val="00ED514C"/>
    <w:rsid w:val="00ED5E81"/>
    <w:rsid w:val="00ED67DA"/>
    <w:rsid w:val="00ED7572"/>
    <w:rsid w:val="00ED7A5B"/>
    <w:rsid w:val="00EE22BD"/>
    <w:rsid w:val="00EE6B94"/>
    <w:rsid w:val="00EF16D1"/>
    <w:rsid w:val="00EF369D"/>
    <w:rsid w:val="00EF4C83"/>
    <w:rsid w:val="00EF75B0"/>
    <w:rsid w:val="00F003AA"/>
    <w:rsid w:val="00F0062B"/>
    <w:rsid w:val="00F049CC"/>
    <w:rsid w:val="00F073E3"/>
    <w:rsid w:val="00F07C92"/>
    <w:rsid w:val="00F14B43"/>
    <w:rsid w:val="00F203C7"/>
    <w:rsid w:val="00F208F5"/>
    <w:rsid w:val="00F215E2"/>
    <w:rsid w:val="00F23A4B"/>
    <w:rsid w:val="00F2429D"/>
    <w:rsid w:val="00F2717F"/>
    <w:rsid w:val="00F304CC"/>
    <w:rsid w:val="00F31096"/>
    <w:rsid w:val="00F32995"/>
    <w:rsid w:val="00F34F20"/>
    <w:rsid w:val="00F365C3"/>
    <w:rsid w:val="00F403A4"/>
    <w:rsid w:val="00F40ED2"/>
    <w:rsid w:val="00F41A27"/>
    <w:rsid w:val="00F42B63"/>
    <w:rsid w:val="00F4338D"/>
    <w:rsid w:val="00F43746"/>
    <w:rsid w:val="00F440D3"/>
    <w:rsid w:val="00F446AC"/>
    <w:rsid w:val="00F46EAF"/>
    <w:rsid w:val="00F52F01"/>
    <w:rsid w:val="00F55C2F"/>
    <w:rsid w:val="00F60300"/>
    <w:rsid w:val="00F61335"/>
    <w:rsid w:val="00F619ED"/>
    <w:rsid w:val="00F62688"/>
    <w:rsid w:val="00F63381"/>
    <w:rsid w:val="00F662B6"/>
    <w:rsid w:val="00F706F7"/>
    <w:rsid w:val="00F70F1C"/>
    <w:rsid w:val="00F72450"/>
    <w:rsid w:val="00F73DBF"/>
    <w:rsid w:val="00F80A0D"/>
    <w:rsid w:val="00F83D11"/>
    <w:rsid w:val="00F84790"/>
    <w:rsid w:val="00F850AC"/>
    <w:rsid w:val="00F8510F"/>
    <w:rsid w:val="00F908A2"/>
    <w:rsid w:val="00F921F1"/>
    <w:rsid w:val="00F94F1B"/>
    <w:rsid w:val="00F95289"/>
    <w:rsid w:val="00FA1459"/>
    <w:rsid w:val="00FA46F7"/>
    <w:rsid w:val="00FB127E"/>
    <w:rsid w:val="00FB2FB5"/>
    <w:rsid w:val="00FC0804"/>
    <w:rsid w:val="00FC2C65"/>
    <w:rsid w:val="00FC3B6D"/>
    <w:rsid w:val="00FD3A4E"/>
    <w:rsid w:val="00FD3D5C"/>
    <w:rsid w:val="00FD6319"/>
    <w:rsid w:val="00FE018B"/>
    <w:rsid w:val="00FE243B"/>
    <w:rsid w:val="00FE37E5"/>
    <w:rsid w:val="00FF057D"/>
    <w:rsid w:val="00FF3685"/>
    <w:rsid w:val="00FF3F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B9771"/>
  <w15:chartTrackingRefBased/>
  <w15:docId w15:val="{49353007-8A27-4931-98E8-59EEFF52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3097E"/>
    <w:pPr>
      <w:overflowPunct w:val="0"/>
      <w:autoSpaceDE w:val="0"/>
      <w:autoSpaceDN w:val="0"/>
      <w:adjustRightInd w:val="0"/>
      <w:spacing w:after="180"/>
      <w:textAlignment w:val="baseline"/>
    </w:pPr>
    <w:rPr>
      <w:lang w:val="en-GB" w:eastAsia="en-US"/>
    </w:rPr>
  </w:style>
  <w:style w:type="paragraph" w:styleId="1">
    <w:name w:val="heading 1"/>
    <w:next w:val="a"/>
    <w:link w:val="10"/>
    <w:qFormat/>
    <w:rsid w:val="00ED67D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qFormat/>
    <w:rsid w:val="00ED67DA"/>
    <w:pPr>
      <w:pBdr>
        <w:top w:val="none" w:sz="0" w:space="0" w:color="auto"/>
      </w:pBdr>
      <w:spacing w:before="180"/>
      <w:outlineLvl w:val="1"/>
    </w:pPr>
    <w:rPr>
      <w:sz w:val="32"/>
    </w:rPr>
  </w:style>
  <w:style w:type="paragraph" w:styleId="3">
    <w:name w:val="heading 3"/>
    <w:basedOn w:val="2"/>
    <w:next w:val="a"/>
    <w:qFormat/>
    <w:rsid w:val="00ED67DA"/>
    <w:pPr>
      <w:spacing w:before="120"/>
      <w:outlineLvl w:val="2"/>
    </w:pPr>
    <w:rPr>
      <w:sz w:val="28"/>
    </w:rPr>
  </w:style>
  <w:style w:type="paragraph" w:styleId="4">
    <w:name w:val="heading 4"/>
    <w:basedOn w:val="3"/>
    <w:next w:val="a"/>
    <w:qFormat/>
    <w:rsid w:val="00ED67DA"/>
    <w:pPr>
      <w:ind w:left="1418" w:hanging="1418"/>
      <w:outlineLvl w:val="3"/>
    </w:pPr>
    <w:rPr>
      <w:sz w:val="24"/>
    </w:rPr>
  </w:style>
  <w:style w:type="paragraph" w:styleId="5">
    <w:name w:val="heading 5"/>
    <w:basedOn w:val="4"/>
    <w:next w:val="a"/>
    <w:qFormat/>
    <w:rsid w:val="00ED67DA"/>
    <w:pPr>
      <w:ind w:left="1701" w:hanging="1701"/>
      <w:outlineLvl w:val="4"/>
    </w:pPr>
    <w:rPr>
      <w:sz w:val="22"/>
    </w:rPr>
  </w:style>
  <w:style w:type="paragraph" w:styleId="6">
    <w:name w:val="heading 6"/>
    <w:basedOn w:val="H6"/>
    <w:next w:val="a"/>
    <w:qFormat/>
    <w:rsid w:val="00ED67DA"/>
    <w:pPr>
      <w:outlineLvl w:val="5"/>
    </w:pPr>
  </w:style>
  <w:style w:type="paragraph" w:styleId="7">
    <w:name w:val="heading 7"/>
    <w:basedOn w:val="H6"/>
    <w:next w:val="a"/>
    <w:qFormat/>
    <w:rsid w:val="00ED67DA"/>
    <w:pPr>
      <w:outlineLvl w:val="6"/>
    </w:pPr>
  </w:style>
  <w:style w:type="paragraph" w:styleId="8">
    <w:name w:val="heading 8"/>
    <w:basedOn w:val="1"/>
    <w:next w:val="a"/>
    <w:qFormat/>
    <w:rsid w:val="00ED67DA"/>
    <w:pPr>
      <w:ind w:left="0" w:firstLine="0"/>
      <w:outlineLvl w:val="7"/>
    </w:pPr>
  </w:style>
  <w:style w:type="paragraph" w:styleId="9">
    <w:name w:val="heading 9"/>
    <w:basedOn w:val="8"/>
    <w:next w:val="a"/>
    <w:qFormat/>
    <w:rsid w:val="00ED67D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Car"/>
    <w:qFormat/>
    <w:rsid w:val="00ED67DA"/>
    <w:pPr>
      <w:keepNext/>
      <w:keepLines/>
      <w:spacing w:after="0"/>
    </w:pPr>
    <w:rPr>
      <w:rFonts w:ascii="Arial" w:hAnsi="Arial"/>
      <w:sz w:val="18"/>
    </w:rPr>
  </w:style>
  <w:style w:type="paragraph" w:styleId="a3">
    <w:name w:val="Body Text"/>
    <w:basedOn w:val="a"/>
    <w:pPr>
      <w:widowControl w:val="0"/>
    </w:pPr>
    <w:rPr>
      <w:i/>
      <w:lang w:val="en-US"/>
    </w:rPr>
  </w:style>
  <w:style w:type="paragraph" w:styleId="a4">
    <w:name w:val="header"/>
    <w:rsid w:val="00ED67DA"/>
    <w:pPr>
      <w:widowControl w:val="0"/>
      <w:overflowPunct w:val="0"/>
      <w:autoSpaceDE w:val="0"/>
      <w:autoSpaceDN w:val="0"/>
      <w:adjustRightInd w:val="0"/>
      <w:textAlignment w:val="baseline"/>
    </w:pPr>
    <w:rPr>
      <w:rFonts w:ascii="Arial" w:hAnsi="Arial"/>
      <w:b/>
      <w:noProof/>
      <w:sz w:val="18"/>
      <w:lang w:eastAsia="en-US"/>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styleId="20">
    <w:name w:val="Body Text Indent 2"/>
    <w:basedOn w:val="a"/>
    <w:pPr>
      <w:ind w:left="284"/>
      <w:jc w:val="both"/>
    </w:pPr>
    <w:rPr>
      <w:rFonts w:ascii="Arial" w:hAnsi="Arial"/>
      <w:sz w:val="22"/>
    </w:rPr>
  </w:style>
  <w:style w:type="paragraph" w:customStyle="1" w:styleId="TAH">
    <w:name w:val="TAH"/>
    <w:basedOn w:val="TAC"/>
    <w:rsid w:val="00ED67DA"/>
    <w:rPr>
      <w:b/>
    </w:rPr>
  </w:style>
  <w:style w:type="paragraph" w:customStyle="1" w:styleId="HE">
    <w:name w:val="HE"/>
    <w:basedOn w:val="a"/>
    <w:rPr>
      <w:rFonts w:ascii="Arial" w:hAnsi="Arial"/>
      <w:b/>
    </w:rPr>
  </w:style>
  <w:style w:type="paragraph" w:styleId="a5">
    <w:name w:val="Balloon Text"/>
    <w:basedOn w:val="a"/>
    <w:semiHidden/>
    <w:rsid w:val="005D44BE"/>
    <w:rPr>
      <w:rFonts w:ascii="Tahoma" w:hAnsi="Tahoma" w:cs="Tahoma"/>
      <w:sz w:val="16"/>
      <w:szCs w:val="16"/>
    </w:rPr>
  </w:style>
  <w:style w:type="character" w:styleId="a6">
    <w:name w:val="annotation reference"/>
    <w:rsid w:val="00DA74F3"/>
    <w:rPr>
      <w:sz w:val="16"/>
      <w:szCs w:val="16"/>
    </w:rPr>
  </w:style>
  <w:style w:type="paragraph" w:styleId="a7">
    <w:name w:val="annotation text"/>
    <w:basedOn w:val="a"/>
    <w:link w:val="a8"/>
    <w:rsid w:val="00DA74F3"/>
  </w:style>
  <w:style w:type="paragraph" w:styleId="a9">
    <w:name w:val="annotation subject"/>
    <w:basedOn w:val="a7"/>
    <w:next w:val="a7"/>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aa">
    <w:name w:val="Hyperlink"/>
    <w:rsid w:val="003F268E"/>
    <w:rPr>
      <w:color w:val="0000FF"/>
      <w:u w:val="single"/>
    </w:rPr>
  </w:style>
  <w:style w:type="paragraph" w:styleId="ab">
    <w:name w:val="endnote text"/>
    <w:basedOn w:val="a"/>
    <w:semiHidden/>
    <w:rsid w:val="003F268E"/>
  </w:style>
  <w:style w:type="character" w:styleId="ac">
    <w:name w:val="endnote reference"/>
    <w:semiHidden/>
    <w:rsid w:val="003F268E"/>
    <w:rPr>
      <w:vertAlign w:val="superscript"/>
    </w:rPr>
  </w:style>
  <w:style w:type="paragraph" w:styleId="TOC8">
    <w:name w:val="toc 8"/>
    <w:basedOn w:val="TOC1"/>
    <w:semiHidden/>
    <w:rsid w:val="00ED67DA"/>
    <w:pPr>
      <w:spacing w:before="180"/>
      <w:ind w:left="2693" w:hanging="2693"/>
    </w:pPr>
    <w:rPr>
      <w:b/>
    </w:rPr>
  </w:style>
  <w:style w:type="paragraph" w:styleId="TOC1">
    <w:name w:val="toc 1"/>
    <w:semiHidden/>
    <w:rsid w:val="00ED67D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ZT">
    <w:name w:val="ZT"/>
    <w:rsid w:val="00ED67D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ED67DA"/>
    <w:pPr>
      <w:ind w:left="1701" w:hanging="1701"/>
    </w:pPr>
  </w:style>
  <w:style w:type="paragraph" w:styleId="TOC4">
    <w:name w:val="toc 4"/>
    <w:basedOn w:val="TOC3"/>
    <w:semiHidden/>
    <w:rsid w:val="00ED67DA"/>
    <w:pPr>
      <w:ind w:left="1418" w:hanging="1418"/>
    </w:pPr>
  </w:style>
  <w:style w:type="paragraph" w:styleId="TOC3">
    <w:name w:val="toc 3"/>
    <w:basedOn w:val="TOC2"/>
    <w:semiHidden/>
    <w:rsid w:val="00ED67DA"/>
    <w:pPr>
      <w:ind w:left="1134" w:hanging="1134"/>
    </w:pPr>
  </w:style>
  <w:style w:type="paragraph" w:styleId="TOC2">
    <w:name w:val="toc 2"/>
    <w:basedOn w:val="TOC1"/>
    <w:semiHidden/>
    <w:rsid w:val="00ED67DA"/>
    <w:pPr>
      <w:keepNext w:val="0"/>
      <w:spacing w:before="0"/>
      <w:ind w:left="851" w:hanging="851"/>
    </w:pPr>
    <w:rPr>
      <w:sz w:val="20"/>
    </w:rPr>
  </w:style>
  <w:style w:type="paragraph" w:styleId="21">
    <w:name w:val="index 2"/>
    <w:basedOn w:val="11"/>
    <w:semiHidden/>
    <w:rsid w:val="00ED67DA"/>
    <w:pPr>
      <w:ind w:left="284"/>
    </w:pPr>
  </w:style>
  <w:style w:type="paragraph" w:styleId="11">
    <w:name w:val="index 1"/>
    <w:basedOn w:val="a"/>
    <w:semiHidden/>
    <w:rsid w:val="00ED67DA"/>
    <w:pPr>
      <w:keepLines/>
      <w:spacing w:after="0"/>
    </w:pPr>
  </w:style>
  <w:style w:type="paragraph" w:customStyle="1" w:styleId="ZH">
    <w:name w:val="ZH"/>
    <w:rsid w:val="00ED67DA"/>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ED67DA"/>
    <w:pPr>
      <w:outlineLvl w:val="9"/>
    </w:pPr>
  </w:style>
  <w:style w:type="paragraph" w:styleId="22">
    <w:name w:val="List Number 2"/>
    <w:basedOn w:val="ad"/>
    <w:rsid w:val="00ED67DA"/>
    <w:pPr>
      <w:ind w:left="851"/>
    </w:pPr>
  </w:style>
  <w:style w:type="character" w:styleId="ae">
    <w:name w:val="footnote reference"/>
    <w:semiHidden/>
    <w:rsid w:val="00ED67DA"/>
    <w:rPr>
      <w:b/>
      <w:position w:val="6"/>
      <w:sz w:val="16"/>
    </w:rPr>
  </w:style>
  <w:style w:type="paragraph" w:styleId="af">
    <w:name w:val="footnote text"/>
    <w:basedOn w:val="a"/>
    <w:semiHidden/>
    <w:rsid w:val="00ED67DA"/>
    <w:pPr>
      <w:keepLines/>
      <w:spacing w:after="0"/>
      <w:ind w:left="454" w:hanging="454"/>
    </w:pPr>
    <w:rPr>
      <w:sz w:val="16"/>
    </w:rPr>
  </w:style>
  <w:style w:type="paragraph" w:customStyle="1" w:styleId="TAC">
    <w:name w:val="TAC"/>
    <w:basedOn w:val="TAL"/>
    <w:rsid w:val="00ED67DA"/>
    <w:pPr>
      <w:jc w:val="center"/>
    </w:pPr>
  </w:style>
  <w:style w:type="paragraph" w:customStyle="1" w:styleId="TF">
    <w:name w:val="TF"/>
    <w:basedOn w:val="TH"/>
    <w:rsid w:val="00ED67DA"/>
    <w:pPr>
      <w:keepNext w:val="0"/>
      <w:spacing w:before="0" w:after="240"/>
    </w:pPr>
  </w:style>
  <w:style w:type="paragraph" w:customStyle="1" w:styleId="NO">
    <w:name w:val="NO"/>
    <w:basedOn w:val="a"/>
    <w:rsid w:val="00ED67DA"/>
    <w:pPr>
      <w:keepLines/>
      <w:ind w:left="1135" w:hanging="851"/>
    </w:pPr>
  </w:style>
  <w:style w:type="paragraph" w:styleId="TOC9">
    <w:name w:val="toc 9"/>
    <w:basedOn w:val="TOC8"/>
    <w:semiHidden/>
    <w:rsid w:val="00ED67DA"/>
    <w:pPr>
      <w:ind w:left="1418" w:hanging="1418"/>
    </w:pPr>
  </w:style>
  <w:style w:type="paragraph" w:customStyle="1" w:styleId="EX">
    <w:name w:val="EX"/>
    <w:basedOn w:val="a"/>
    <w:rsid w:val="00ED67DA"/>
    <w:pPr>
      <w:keepLines/>
      <w:ind w:left="1702" w:hanging="1418"/>
    </w:pPr>
  </w:style>
  <w:style w:type="paragraph" w:customStyle="1" w:styleId="FP">
    <w:name w:val="FP"/>
    <w:basedOn w:val="a"/>
    <w:rsid w:val="00ED67DA"/>
    <w:pPr>
      <w:spacing w:after="0"/>
    </w:pPr>
  </w:style>
  <w:style w:type="paragraph" w:customStyle="1" w:styleId="LD">
    <w:name w:val="LD"/>
    <w:rsid w:val="00ED67DA"/>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ED67DA"/>
    <w:pPr>
      <w:spacing w:after="0"/>
    </w:pPr>
  </w:style>
  <w:style w:type="paragraph" w:customStyle="1" w:styleId="EW">
    <w:name w:val="EW"/>
    <w:basedOn w:val="EX"/>
    <w:rsid w:val="00ED67DA"/>
    <w:pPr>
      <w:spacing w:after="0"/>
    </w:pPr>
  </w:style>
  <w:style w:type="paragraph" w:styleId="TOC6">
    <w:name w:val="toc 6"/>
    <w:basedOn w:val="TOC5"/>
    <w:next w:val="a"/>
    <w:semiHidden/>
    <w:rsid w:val="00ED67DA"/>
    <w:pPr>
      <w:ind w:left="1985" w:hanging="1985"/>
    </w:pPr>
  </w:style>
  <w:style w:type="paragraph" w:styleId="TOC7">
    <w:name w:val="toc 7"/>
    <w:basedOn w:val="TOC6"/>
    <w:next w:val="a"/>
    <w:semiHidden/>
    <w:rsid w:val="00ED67DA"/>
    <w:pPr>
      <w:ind w:left="2268" w:hanging="2268"/>
    </w:pPr>
  </w:style>
  <w:style w:type="paragraph" w:styleId="23">
    <w:name w:val="List Bullet 2"/>
    <w:basedOn w:val="af0"/>
    <w:rsid w:val="00ED67DA"/>
    <w:pPr>
      <w:ind w:left="851"/>
    </w:pPr>
  </w:style>
  <w:style w:type="paragraph" w:styleId="30">
    <w:name w:val="List Bullet 3"/>
    <w:basedOn w:val="23"/>
    <w:rsid w:val="00ED67DA"/>
    <w:pPr>
      <w:ind w:left="1135"/>
    </w:pPr>
  </w:style>
  <w:style w:type="paragraph" w:styleId="ad">
    <w:name w:val="List Number"/>
    <w:basedOn w:val="af1"/>
    <w:rsid w:val="00ED67DA"/>
  </w:style>
  <w:style w:type="paragraph" w:customStyle="1" w:styleId="EQ">
    <w:name w:val="EQ"/>
    <w:basedOn w:val="a"/>
    <w:next w:val="a"/>
    <w:rsid w:val="00ED67DA"/>
    <w:pPr>
      <w:keepLines/>
      <w:tabs>
        <w:tab w:val="center" w:pos="4536"/>
        <w:tab w:val="right" w:pos="9072"/>
      </w:tabs>
    </w:pPr>
    <w:rPr>
      <w:noProof/>
    </w:rPr>
  </w:style>
  <w:style w:type="paragraph" w:customStyle="1" w:styleId="TH">
    <w:name w:val="TH"/>
    <w:basedOn w:val="a"/>
    <w:link w:val="THChar"/>
    <w:qFormat/>
    <w:rsid w:val="00ED67DA"/>
    <w:pPr>
      <w:keepNext/>
      <w:keepLines/>
      <w:spacing w:before="60"/>
      <w:jc w:val="center"/>
    </w:pPr>
    <w:rPr>
      <w:rFonts w:ascii="Arial" w:hAnsi="Arial"/>
      <w:b/>
    </w:rPr>
  </w:style>
  <w:style w:type="paragraph" w:customStyle="1" w:styleId="NF">
    <w:name w:val="NF"/>
    <w:basedOn w:val="NO"/>
    <w:rsid w:val="00ED67DA"/>
    <w:pPr>
      <w:keepNext/>
      <w:spacing w:after="0"/>
    </w:pPr>
    <w:rPr>
      <w:rFonts w:ascii="Arial" w:hAnsi="Arial"/>
      <w:sz w:val="18"/>
    </w:rPr>
  </w:style>
  <w:style w:type="paragraph" w:customStyle="1" w:styleId="PL">
    <w:name w:val="PL"/>
    <w:rsid w:val="00ED67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ED67DA"/>
    <w:pPr>
      <w:jc w:val="right"/>
    </w:pPr>
  </w:style>
  <w:style w:type="paragraph" w:customStyle="1" w:styleId="H6">
    <w:name w:val="H6"/>
    <w:basedOn w:val="5"/>
    <w:next w:val="a"/>
    <w:rsid w:val="00ED67DA"/>
    <w:pPr>
      <w:ind w:left="1985" w:hanging="1985"/>
      <w:outlineLvl w:val="9"/>
    </w:pPr>
    <w:rPr>
      <w:sz w:val="20"/>
    </w:rPr>
  </w:style>
  <w:style w:type="paragraph" w:customStyle="1" w:styleId="TAN">
    <w:name w:val="TAN"/>
    <w:basedOn w:val="TAL"/>
    <w:rsid w:val="00ED67DA"/>
    <w:pPr>
      <w:ind w:left="851" w:hanging="851"/>
    </w:pPr>
  </w:style>
  <w:style w:type="paragraph" w:customStyle="1" w:styleId="ZA">
    <w:name w:val="ZA"/>
    <w:rsid w:val="00ED67D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ED67D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ED67DA"/>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ED67D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ED67DA"/>
    <w:pPr>
      <w:framePr w:wrap="notBeside" w:y="16161"/>
    </w:pPr>
  </w:style>
  <w:style w:type="character" w:customStyle="1" w:styleId="ZGSM">
    <w:name w:val="ZGSM"/>
    <w:rsid w:val="00ED67DA"/>
  </w:style>
  <w:style w:type="paragraph" w:styleId="24">
    <w:name w:val="List 2"/>
    <w:basedOn w:val="af1"/>
    <w:rsid w:val="00ED67DA"/>
    <w:pPr>
      <w:ind w:left="851"/>
    </w:pPr>
  </w:style>
  <w:style w:type="paragraph" w:customStyle="1" w:styleId="ZG">
    <w:name w:val="ZG"/>
    <w:rsid w:val="00ED67D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1">
    <w:name w:val="List 3"/>
    <w:basedOn w:val="24"/>
    <w:rsid w:val="00ED67DA"/>
    <w:pPr>
      <w:ind w:left="1135"/>
    </w:pPr>
  </w:style>
  <w:style w:type="paragraph" w:styleId="40">
    <w:name w:val="List 4"/>
    <w:basedOn w:val="31"/>
    <w:rsid w:val="00ED67DA"/>
    <w:pPr>
      <w:ind w:left="1418"/>
    </w:pPr>
  </w:style>
  <w:style w:type="paragraph" w:styleId="50">
    <w:name w:val="List 5"/>
    <w:basedOn w:val="40"/>
    <w:rsid w:val="00ED67DA"/>
    <w:pPr>
      <w:ind w:left="1702"/>
    </w:pPr>
  </w:style>
  <w:style w:type="paragraph" w:customStyle="1" w:styleId="EditorsNote">
    <w:name w:val="Editor's Note"/>
    <w:basedOn w:val="NO"/>
    <w:rsid w:val="00ED67DA"/>
    <w:rPr>
      <w:color w:val="FF0000"/>
    </w:rPr>
  </w:style>
  <w:style w:type="paragraph" w:styleId="af1">
    <w:name w:val="List"/>
    <w:basedOn w:val="a"/>
    <w:rsid w:val="00ED67DA"/>
    <w:pPr>
      <w:ind w:left="568" w:hanging="284"/>
    </w:pPr>
  </w:style>
  <w:style w:type="paragraph" w:styleId="af0">
    <w:name w:val="List Bullet"/>
    <w:basedOn w:val="af1"/>
    <w:rsid w:val="00ED67DA"/>
  </w:style>
  <w:style w:type="paragraph" w:styleId="41">
    <w:name w:val="List Bullet 4"/>
    <w:basedOn w:val="30"/>
    <w:rsid w:val="00ED67DA"/>
    <w:pPr>
      <w:ind w:left="1418"/>
    </w:pPr>
  </w:style>
  <w:style w:type="paragraph" w:styleId="51">
    <w:name w:val="List Bullet 5"/>
    <w:basedOn w:val="41"/>
    <w:rsid w:val="00ED67DA"/>
    <w:pPr>
      <w:ind w:left="1702"/>
    </w:pPr>
  </w:style>
  <w:style w:type="paragraph" w:customStyle="1" w:styleId="B1">
    <w:name w:val="B1"/>
    <w:basedOn w:val="af1"/>
    <w:rsid w:val="00ED67DA"/>
  </w:style>
  <w:style w:type="paragraph" w:customStyle="1" w:styleId="B2">
    <w:name w:val="B2"/>
    <w:basedOn w:val="24"/>
    <w:rsid w:val="00ED67DA"/>
  </w:style>
  <w:style w:type="paragraph" w:customStyle="1" w:styleId="B3">
    <w:name w:val="B3"/>
    <w:basedOn w:val="31"/>
    <w:rsid w:val="00ED67DA"/>
  </w:style>
  <w:style w:type="paragraph" w:customStyle="1" w:styleId="B4">
    <w:name w:val="B4"/>
    <w:basedOn w:val="40"/>
    <w:rsid w:val="00ED67DA"/>
  </w:style>
  <w:style w:type="paragraph" w:customStyle="1" w:styleId="B5">
    <w:name w:val="B5"/>
    <w:basedOn w:val="50"/>
    <w:rsid w:val="00ED67DA"/>
  </w:style>
  <w:style w:type="paragraph" w:styleId="af2">
    <w:name w:val="footer"/>
    <w:basedOn w:val="a4"/>
    <w:rsid w:val="00ED67DA"/>
    <w:pPr>
      <w:jc w:val="center"/>
    </w:pPr>
    <w:rPr>
      <w:i/>
    </w:rPr>
  </w:style>
  <w:style w:type="paragraph" w:customStyle="1" w:styleId="ZTD">
    <w:name w:val="ZTD"/>
    <w:basedOn w:val="ZB"/>
    <w:rsid w:val="00ED67DA"/>
    <w:pPr>
      <w:framePr w:hRule="auto" w:wrap="notBeside" w:y="852"/>
    </w:pPr>
    <w:rPr>
      <w:i w:val="0"/>
      <w:sz w:val="40"/>
    </w:rPr>
  </w:style>
  <w:style w:type="table" w:styleId="af3">
    <w:name w:val="Table Grid"/>
    <w:basedOn w:val="a1"/>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rsid w:val="00BA3A53"/>
    <w:rPr>
      <w:color w:val="800080"/>
      <w:u w:val="single"/>
    </w:rPr>
  </w:style>
  <w:style w:type="paragraph" w:customStyle="1" w:styleId="tah0">
    <w:name w:val="tah"/>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locked/>
    <w:rsid w:val="00E47F83"/>
    <w:rPr>
      <w:rFonts w:ascii="Arial" w:hAnsi="Arial"/>
      <w:sz w:val="18"/>
      <w:lang w:val="en-GB"/>
    </w:rPr>
  </w:style>
  <w:style w:type="character" w:customStyle="1" w:styleId="UnresolvedMention1">
    <w:name w:val="Unresolved Mention1"/>
    <w:uiPriority w:val="99"/>
    <w:semiHidden/>
    <w:unhideWhenUsed/>
    <w:rsid w:val="00672711"/>
    <w:rPr>
      <w:color w:val="808080"/>
      <w:shd w:val="clear" w:color="auto" w:fill="E6E6E6"/>
    </w:rPr>
  </w:style>
  <w:style w:type="character" w:styleId="af5">
    <w:name w:val="Placeholder Text"/>
    <w:uiPriority w:val="99"/>
    <w:semiHidden/>
    <w:rsid w:val="00C04AAB"/>
    <w:rPr>
      <w:color w:val="808080"/>
    </w:rPr>
  </w:style>
  <w:style w:type="character" w:customStyle="1" w:styleId="UnresolvedMention2">
    <w:name w:val="Unresolved Mention2"/>
    <w:basedOn w:val="a0"/>
    <w:uiPriority w:val="99"/>
    <w:semiHidden/>
    <w:unhideWhenUsed/>
    <w:rsid w:val="00633C50"/>
    <w:rPr>
      <w:color w:val="605E5C"/>
      <w:shd w:val="clear" w:color="auto" w:fill="E1DFDD"/>
    </w:rPr>
  </w:style>
  <w:style w:type="character" w:customStyle="1" w:styleId="10">
    <w:name w:val="标题 1 字符"/>
    <w:basedOn w:val="a0"/>
    <w:link w:val="1"/>
    <w:rsid w:val="00633C50"/>
    <w:rPr>
      <w:rFonts w:ascii="Arial" w:hAnsi="Arial"/>
      <w:sz w:val="36"/>
      <w:lang w:val="en-GB" w:eastAsia="en-US"/>
    </w:rPr>
  </w:style>
  <w:style w:type="paragraph" w:styleId="af6">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
    <w:link w:val="af7"/>
    <w:uiPriority w:val="34"/>
    <w:qFormat/>
    <w:rsid w:val="00171356"/>
    <w:pPr>
      <w:ind w:left="720"/>
      <w:contextualSpacing/>
    </w:pPr>
  </w:style>
  <w:style w:type="paragraph" w:styleId="af8">
    <w:name w:val="Revision"/>
    <w:hidden/>
    <w:uiPriority w:val="99"/>
    <w:semiHidden/>
    <w:rsid w:val="00B44CFC"/>
    <w:rPr>
      <w:lang w:val="en-GB" w:eastAsia="en-US"/>
    </w:rPr>
  </w:style>
  <w:style w:type="character" w:customStyle="1" w:styleId="af7">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6"/>
    <w:uiPriority w:val="34"/>
    <w:qFormat/>
    <w:rsid w:val="00954EA3"/>
    <w:rPr>
      <w:lang w:val="en-GB" w:eastAsia="en-US"/>
    </w:rPr>
  </w:style>
  <w:style w:type="character" w:customStyle="1" w:styleId="ProposalChar">
    <w:name w:val="Proposal Char"/>
    <w:basedOn w:val="a0"/>
    <w:link w:val="Proposal"/>
    <w:locked/>
    <w:rsid w:val="00050C75"/>
    <w:rPr>
      <w:b/>
      <w:bCs/>
      <w:lang w:eastAsia="zh-CN"/>
    </w:rPr>
  </w:style>
  <w:style w:type="paragraph" w:customStyle="1" w:styleId="Proposal">
    <w:name w:val="Proposal"/>
    <w:basedOn w:val="a"/>
    <w:link w:val="ProposalChar"/>
    <w:rsid w:val="00050C75"/>
    <w:pPr>
      <w:adjustRightInd/>
      <w:spacing w:after="120"/>
      <w:ind w:left="1701" w:hanging="1701"/>
      <w:jc w:val="both"/>
      <w:textAlignment w:val="auto"/>
    </w:pPr>
    <w:rPr>
      <w:b/>
      <w:bCs/>
      <w:lang w:val="en-US" w:eastAsia="zh-CN"/>
    </w:rPr>
  </w:style>
  <w:style w:type="character" w:customStyle="1" w:styleId="0MaintextChar">
    <w:name w:val="0 Main text Char"/>
    <w:basedOn w:val="a0"/>
    <w:link w:val="0Maintext"/>
    <w:locked/>
    <w:rsid w:val="00050C75"/>
  </w:style>
  <w:style w:type="paragraph" w:customStyle="1" w:styleId="0Maintext">
    <w:name w:val="0 Main text"/>
    <w:basedOn w:val="a"/>
    <w:link w:val="0MaintextChar"/>
    <w:rsid w:val="00050C75"/>
    <w:pPr>
      <w:overflowPunct/>
      <w:autoSpaceDE/>
      <w:autoSpaceDN/>
      <w:adjustRightInd/>
      <w:spacing w:after="100" w:afterAutospacing="1" w:line="288" w:lineRule="auto"/>
      <w:ind w:firstLine="360"/>
      <w:jc w:val="both"/>
      <w:textAlignment w:val="auto"/>
    </w:pPr>
    <w:rPr>
      <w:lang w:val="en-US" w:eastAsia="ko-KR"/>
    </w:rPr>
  </w:style>
  <w:style w:type="character" w:customStyle="1" w:styleId="a8">
    <w:name w:val="批注文字 字符"/>
    <w:link w:val="a7"/>
    <w:rsid w:val="00646B8A"/>
    <w:rPr>
      <w:lang w:val="en-GB" w:eastAsia="en-US"/>
    </w:rPr>
  </w:style>
  <w:style w:type="character" w:customStyle="1" w:styleId="THChar">
    <w:name w:val="TH Char"/>
    <w:link w:val="TH"/>
    <w:qFormat/>
    <w:rsid w:val="008726B0"/>
    <w:rPr>
      <w:rFonts w:ascii="Arial" w:hAnsi="Arial"/>
      <w:b/>
      <w:lang w:val="en-GB" w:eastAsia="en-US"/>
    </w:rPr>
  </w:style>
  <w:style w:type="character" w:customStyle="1" w:styleId="12">
    <w:name w:val="未处理的提及1"/>
    <w:basedOn w:val="a0"/>
    <w:uiPriority w:val="99"/>
    <w:semiHidden/>
    <w:unhideWhenUsed/>
    <w:rsid w:val="00B25008"/>
    <w:rPr>
      <w:color w:val="605E5C"/>
      <w:shd w:val="clear" w:color="auto" w:fill="E1DFDD"/>
    </w:rPr>
  </w:style>
  <w:style w:type="character" w:customStyle="1" w:styleId="TALChar">
    <w:name w:val="TAL Char"/>
    <w:qFormat/>
    <w:locked/>
    <w:rsid w:val="00612824"/>
    <w:rPr>
      <w:rFonts w:ascii="Arial" w:hAnsi="Arial"/>
      <w:sz w:val="18"/>
      <w:lang w:val="en-GB" w:eastAsia="en-US"/>
    </w:rPr>
  </w:style>
  <w:style w:type="character" w:styleId="af9">
    <w:name w:val="Unresolved Mention"/>
    <w:basedOn w:val="a0"/>
    <w:uiPriority w:val="99"/>
    <w:semiHidden/>
    <w:unhideWhenUsed/>
    <w:rsid w:val="00D7454B"/>
    <w:rPr>
      <w:color w:val="605E5C"/>
      <w:shd w:val="clear" w:color="auto" w:fill="E1DFDD"/>
    </w:rPr>
  </w:style>
  <w:style w:type="paragraph" w:customStyle="1" w:styleId="3GPPAgreements">
    <w:name w:val="3GPP Agreements"/>
    <w:basedOn w:val="a"/>
    <w:link w:val="3GPPAgreementsChar"/>
    <w:qFormat/>
    <w:rsid w:val="00BD3EDC"/>
    <w:pPr>
      <w:overflowPunct/>
      <w:snapToGrid w:val="0"/>
      <w:spacing w:after="120"/>
      <w:ind w:left="284" w:hanging="284"/>
      <w:jc w:val="both"/>
      <w:textAlignment w:val="auto"/>
    </w:pPr>
    <w:rPr>
      <w:rFonts w:eastAsia="宋体"/>
      <w:sz w:val="22"/>
      <w:szCs w:val="22"/>
      <w:lang w:val="en-US"/>
    </w:rPr>
  </w:style>
  <w:style w:type="character" w:customStyle="1" w:styleId="3GPPAgreementsChar">
    <w:name w:val="3GPP Agreements Char"/>
    <w:link w:val="3GPPAgreements"/>
    <w:qFormat/>
    <w:rsid w:val="00BD3EDC"/>
    <w:rPr>
      <w:rFonts w:eastAsia="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32260">
      <w:bodyDiv w:val="1"/>
      <w:marLeft w:val="0"/>
      <w:marRight w:val="0"/>
      <w:marTop w:val="0"/>
      <w:marBottom w:val="0"/>
      <w:divBdr>
        <w:top w:val="none" w:sz="0" w:space="0" w:color="auto"/>
        <w:left w:val="none" w:sz="0" w:space="0" w:color="auto"/>
        <w:bottom w:val="none" w:sz="0" w:space="0" w:color="auto"/>
        <w:right w:val="none" w:sz="0" w:space="0" w:color="auto"/>
      </w:divBdr>
    </w:div>
    <w:div w:id="175970063">
      <w:bodyDiv w:val="1"/>
      <w:marLeft w:val="0"/>
      <w:marRight w:val="0"/>
      <w:marTop w:val="0"/>
      <w:marBottom w:val="0"/>
      <w:divBdr>
        <w:top w:val="none" w:sz="0" w:space="0" w:color="auto"/>
        <w:left w:val="none" w:sz="0" w:space="0" w:color="auto"/>
        <w:bottom w:val="none" w:sz="0" w:space="0" w:color="auto"/>
        <w:right w:val="none" w:sz="0" w:space="0" w:color="auto"/>
      </w:divBdr>
      <w:divsChild>
        <w:div w:id="2018069746">
          <w:marLeft w:val="1080"/>
          <w:marRight w:val="0"/>
          <w:marTop w:val="96"/>
          <w:marBottom w:val="0"/>
          <w:divBdr>
            <w:top w:val="none" w:sz="0" w:space="0" w:color="auto"/>
            <w:left w:val="none" w:sz="0" w:space="0" w:color="auto"/>
            <w:bottom w:val="none" w:sz="0" w:space="0" w:color="auto"/>
            <w:right w:val="none" w:sz="0" w:space="0" w:color="auto"/>
          </w:divBdr>
        </w:div>
      </w:divsChild>
    </w:div>
    <w:div w:id="181743517">
      <w:bodyDiv w:val="1"/>
      <w:marLeft w:val="0"/>
      <w:marRight w:val="0"/>
      <w:marTop w:val="0"/>
      <w:marBottom w:val="0"/>
      <w:divBdr>
        <w:top w:val="none" w:sz="0" w:space="0" w:color="auto"/>
        <w:left w:val="none" w:sz="0" w:space="0" w:color="auto"/>
        <w:bottom w:val="none" w:sz="0" w:space="0" w:color="auto"/>
        <w:right w:val="none" w:sz="0" w:space="0" w:color="auto"/>
      </w:divBdr>
      <w:divsChild>
        <w:div w:id="947468105">
          <w:marLeft w:val="1080"/>
          <w:marRight w:val="0"/>
          <w:marTop w:val="96"/>
          <w:marBottom w:val="0"/>
          <w:divBdr>
            <w:top w:val="none" w:sz="0" w:space="0" w:color="auto"/>
            <w:left w:val="none" w:sz="0" w:space="0" w:color="auto"/>
            <w:bottom w:val="none" w:sz="0" w:space="0" w:color="auto"/>
            <w:right w:val="none" w:sz="0" w:space="0" w:color="auto"/>
          </w:divBdr>
        </w:div>
      </w:divsChild>
    </w:div>
    <w:div w:id="336419466">
      <w:bodyDiv w:val="1"/>
      <w:marLeft w:val="0"/>
      <w:marRight w:val="0"/>
      <w:marTop w:val="0"/>
      <w:marBottom w:val="0"/>
      <w:divBdr>
        <w:top w:val="none" w:sz="0" w:space="0" w:color="auto"/>
        <w:left w:val="none" w:sz="0" w:space="0" w:color="auto"/>
        <w:bottom w:val="none" w:sz="0" w:space="0" w:color="auto"/>
        <w:right w:val="none" w:sz="0" w:space="0" w:color="auto"/>
      </w:divBdr>
    </w:div>
    <w:div w:id="340667603">
      <w:bodyDiv w:val="1"/>
      <w:marLeft w:val="0"/>
      <w:marRight w:val="0"/>
      <w:marTop w:val="0"/>
      <w:marBottom w:val="0"/>
      <w:divBdr>
        <w:top w:val="none" w:sz="0" w:space="0" w:color="auto"/>
        <w:left w:val="none" w:sz="0" w:space="0" w:color="auto"/>
        <w:bottom w:val="none" w:sz="0" w:space="0" w:color="auto"/>
        <w:right w:val="none" w:sz="0" w:space="0" w:color="auto"/>
      </w:divBdr>
      <w:divsChild>
        <w:div w:id="484904162">
          <w:marLeft w:val="547"/>
          <w:marRight w:val="0"/>
          <w:marTop w:val="115"/>
          <w:marBottom w:val="0"/>
          <w:divBdr>
            <w:top w:val="none" w:sz="0" w:space="0" w:color="auto"/>
            <w:left w:val="none" w:sz="0" w:space="0" w:color="auto"/>
            <w:bottom w:val="none" w:sz="0" w:space="0" w:color="auto"/>
            <w:right w:val="none" w:sz="0" w:space="0" w:color="auto"/>
          </w:divBdr>
        </w:div>
        <w:div w:id="1647510075">
          <w:marLeft w:val="1080"/>
          <w:marRight w:val="0"/>
          <w:marTop w:val="96"/>
          <w:marBottom w:val="0"/>
          <w:divBdr>
            <w:top w:val="none" w:sz="0" w:space="0" w:color="auto"/>
            <w:left w:val="none" w:sz="0" w:space="0" w:color="auto"/>
            <w:bottom w:val="none" w:sz="0" w:space="0" w:color="auto"/>
            <w:right w:val="none" w:sz="0" w:space="0" w:color="auto"/>
          </w:divBdr>
        </w:div>
        <w:div w:id="1788818065">
          <w:marLeft w:val="1080"/>
          <w:marRight w:val="0"/>
          <w:marTop w:val="96"/>
          <w:marBottom w:val="0"/>
          <w:divBdr>
            <w:top w:val="none" w:sz="0" w:space="0" w:color="auto"/>
            <w:left w:val="none" w:sz="0" w:space="0" w:color="auto"/>
            <w:bottom w:val="none" w:sz="0" w:space="0" w:color="auto"/>
            <w:right w:val="none" w:sz="0" w:space="0" w:color="auto"/>
          </w:divBdr>
        </w:div>
        <w:div w:id="1952281815">
          <w:marLeft w:val="1080"/>
          <w:marRight w:val="0"/>
          <w:marTop w:val="96"/>
          <w:marBottom w:val="0"/>
          <w:divBdr>
            <w:top w:val="none" w:sz="0" w:space="0" w:color="auto"/>
            <w:left w:val="none" w:sz="0" w:space="0" w:color="auto"/>
            <w:bottom w:val="none" w:sz="0" w:space="0" w:color="auto"/>
            <w:right w:val="none" w:sz="0" w:space="0" w:color="auto"/>
          </w:divBdr>
        </w:div>
        <w:div w:id="2081825830">
          <w:marLeft w:val="1080"/>
          <w:marRight w:val="0"/>
          <w:marTop w:val="96"/>
          <w:marBottom w:val="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38455775">
      <w:bodyDiv w:val="1"/>
      <w:marLeft w:val="0"/>
      <w:marRight w:val="0"/>
      <w:marTop w:val="0"/>
      <w:marBottom w:val="0"/>
      <w:divBdr>
        <w:top w:val="none" w:sz="0" w:space="0" w:color="auto"/>
        <w:left w:val="none" w:sz="0" w:space="0" w:color="auto"/>
        <w:bottom w:val="none" w:sz="0" w:space="0" w:color="auto"/>
        <w:right w:val="none" w:sz="0" w:space="0" w:color="auto"/>
      </w:divBdr>
      <w:divsChild>
        <w:div w:id="909509327">
          <w:marLeft w:val="1080"/>
          <w:marRight w:val="0"/>
          <w:marTop w:val="96"/>
          <w:marBottom w:val="0"/>
          <w:divBdr>
            <w:top w:val="none" w:sz="0" w:space="0" w:color="auto"/>
            <w:left w:val="none" w:sz="0" w:space="0" w:color="auto"/>
            <w:bottom w:val="none" w:sz="0" w:space="0" w:color="auto"/>
            <w:right w:val="none" w:sz="0" w:space="0" w:color="auto"/>
          </w:divBdr>
        </w:div>
        <w:div w:id="976183988">
          <w:marLeft w:val="1080"/>
          <w:marRight w:val="0"/>
          <w:marTop w:val="96"/>
          <w:marBottom w:val="0"/>
          <w:divBdr>
            <w:top w:val="none" w:sz="0" w:space="0" w:color="auto"/>
            <w:left w:val="none" w:sz="0" w:space="0" w:color="auto"/>
            <w:bottom w:val="none" w:sz="0" w:space="0" w:color="auto"/>
            <w:right w:val="none" w:sz="0" w:space="0" w:color="auto"/>
          </w:divBdr>
        </w:div>
        <w:div w:id="1543592917">
          <w:marLeft w:val="1080"/>
          <w:marRight w:val="0"/>
          <w:marTop w:val="96"/>
          <w:marBottom w:val="0"/>
          <w:divBdr>
            <w:top w:val="none" w:sz="0" w:space="0" w:color="auto"/>
            <w:left w:val="none" w:sz="0" w:space="0" w:color="auto"/>
            <w:bottom w:val="none" w:sz="0" w:space="0" w:color="auto"/>
            <w:right w:val="none" w:sz="0" w:space="0" w:color="auto"/>
          </w:divBdr>
        </w:div>
        <w:div w:id="2057773913">
          <w:marLeft w:val="547"/>
          <w:marRight w:val="0"/>
          <w:marTop w:val="115"/>
          <w:marBottom w:val="0"/>
          <w:divBdr>
            <w:top w:val="none" w:sz="0" w:space="0" w:color="auto"/>
            <w:left w:val="none" w:sz="0" w:space="0" w:color="auto"/>
            <w:bottom w:val="none" w:sz="0" w:space="0" w:color="auto"/>
            <w:right w:val="none" w:sz="0" w:space="0" w:color="auto"/>
          </w:divBdr>
        </w:div>
        <w:div w:id="2066178736">
          <w:marLeft w:val="1080"/>
          <w:marRight w:val="0"/>
          <w:marTop w:val="96"/>
          <w:marBottom w:val="0"/>
          <w:divBdr>
            <w:top w:val="none" w:sz="0" w:space="0" w:color="auto"/>
            <w:left w:val="none" w:sz="0" w:space="0" w:color="auto"/>
            <w:bottom w:val="none" w:sz="0" w:space="0" w:color="auto"/>
            <w:right w:val="none" w:sz="0" w:space="0" w:color="auto"/>
          </w:divBdr>
        </w:div>
      </w:divsChild>
    </w:div>
    <w:div w:id="597522757">
      <w:bodyDiv w:val="1"/>
      <w:marLeft w:val="0"/>
      <w:marRight w:val="0"/>
      <w:marTop w:val="0"/>
      <w:marBottom w:val="0"/>
      <w:divBdr>
        <w:top w:val="none" w:sz="0" w:space="0" w:color="auto"/>
        <w:left w:val="none" w:sz="0" w:space="0" w:color="auto"/>
        <w:bottom w:val="none" w:sz="0" w:space="0" w:color="auto"/>
        <w:right w:val="none" w:sz="0" w:space="0" w:color="auto"/>
      </w:divBdr>
    </w:div>
    <w:div w:id="629088567">
      <w:bodyDiv w:val="1"/>
      <w:marLeft w:val="0"/>
      <w:marRight w:val="0"/>
      <w:marTop w:val="0"/>
      <w:marBottom w:val="0"/>
      <w:divBdr>
        <w:top w:val="none" w:sz="0" w:space="0" w:color="auto"/>
        <w:left w:val="none" w:sz="0" w:space="0" w:color="auto"/>
        <w:bottom w:val="none" w:sz="0" w:space="0" w:color="auto"/>
        <w:right w:val="none" w:sz="0" w:space="0" w:color="auto"/>
      </w:divBdr>
    </w:div>
    <w:div w:id="665518092">
      <w:bodyDiv w:val="1"/>
      <w:marLeft w:val="0"/>
      <w:marRight w:val="0"/>
      <w:marTop w:val="0"/>
      <w:marBottom w:val="0"/>
      <w:divBdr>
        <w:top w:val="none" w:sz="0" w:space="0" w:color="auto"/>
        <w:left w:val="none" w:sz="0" w:space="0" w:color="auto"/>
        <w:bottom w:val="none" w:sz="0" w:space="0" w:color="auto"/>
        <w:right w:val="none" w:sz="0" w:space="0" w:color="auto"/>
      </w:divBdr>
    </w:div>
    <w:div w:id="679356563">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98185584">
      <w:bodyDiv w:val="1"/>
      <w:marLeft w:val="0"/>
      <w:marRight w:val="0"/>
      <w:marTop w:val="0"/>
      <w:marBottom w:val="0"/>
      <w:divBdr>
        <w:top w:val="none" w:sz="0" w:space="0" w:color="auto"/>
        <w:left w:val="none" w:sz="0" w:space="0" w:color="auto"/>
        <w:bottom w:val="none" w:sz="0" w:space="0" w:color="auto"/>
        <w:right w:val="none" w:sz="0" w:space="0" w:color="auto"/>
      </w:divBdr>
    </w:div>
    <w:div w:id="827207008">
      <w:bodyDiv w:val="1"/>
      <w:marLeft w:val="0"/>
      <w:marRight w:val="0"/>
      <w:marTop w:val="0"/>
      <w:marBottom w:val="0"/>
      <w:divBdr>
        <w:top w:val="none" w:sz="0" w:space="0" w:color="auto"/>
        <w:left w:val="none" w:sz="0" w:space="0" w:color="auto"/>
        <w:bottom w:val="none" w:sz="0" w:space="0" w:color="auto"/>
        <w:right w:val="none" w:sz="0" w:space="0" w:color="auto"/>
      </w:divBdr>
    </w:div>
    <w:div w:id="904024991">
      <w:bodyDiv w:val="1"/>
      <w:marLeft w:val="0"/>
      <w:marRight w:val="0"/>
      <w:marTop w:val="0"/>
      <w:marBottom w:val="0"/>
      <w:divBdr>
        <w:top w:val="none" w:sz="0" w:space="0" w:color="auto"/>
        <w:left w:val="none" w:sz="0" w:space="0" w:color="auto"/>
        <w:bottom w:val="none" w:sz="0" w:space="0" w:color="auto"/>
        <w:right w:val="none" w:sz="0" w:space="0" w:color="auto"/>
      </w:divBdr>
      <w:divsChild>
        <w:div w:id="9962414">
          <w:marLeft w:val="907"/>
          <w:marRight w:val="0"/>
          <w:marTop w:val="120"/>
          <w:marBottom w:val="0"/>
          <w:divBdr>
            <w:top w:val="none" w:sz="0" w:space="0" w:color="auto"/>
            <w:left w:val="none" w:sz="0" w:space="0" w:color="auto"/>
            <w:bottom w:val="none" w:sz="0" w:space="0" w:color="auto"/>
            <w:right w:val="none" w:sz="0" w:space="0" w:color="auto"/>
          </w:divBdr>
        </w:div>
        <w:div w:id="173349822">
          <w:marLeft w:val="360"/>
          <w:marRight w:val="0"/>
          <w:marTop w:val="120"/>
          <w:marBottom w:val="0"/>
          <w:divBdr>
            <w:top w:val="none" w:sz="0" w:space="0" w:color="auto"/>
            <w:left w:val="none" w:sz="0" w:space="0" w:color="auto"/>
            <w:bottom w:val="none" w:sz="0" w:space="0" w:color="auto"/>
            <w:right w:val="none" w:sz="0" w:space="0" w:color="auto"/>
          </w:divBdr>
        </w:div>
        <w:div w:id="200288487">
          <w:marLeft w:val="907"/>
          <w:marRight w:val="0"/>
          <w:marTop w:val="120"/>
          <w:marBottom w:val="0"/>
          <w:divBdr>
            <w:top w:val="none" w:sz="0" w:space="0" w:color="auto"/>
            <w:left w:val="none" w:sz="0" w:space="0" w:color="auto"/>
            <w:bottom w:val="none" w:sz="0" w:space="0" w:color="auto"/>
            <w:right w:val="none" w:sz="0" w:space="0" w:color="auto"/>
          </w:divBdr>
        </w:div>
        <w:div w:id="224607121">
          <w:marLeft w:val="907"/>
          <w:marRight w:val="0"/>
          <w:marTop w:val="120"/>
          <w:marBottom w:val="0"/>
          <w:divBdr>
            <w:top w:val="none" w:sz="0" w:space="0" w:color="auto"/>
            <w:left w:val="none" w:sz="0" w:space="0" w:color="auto"/>
            <w:bottom w:val="none" w:sz="0" w:space="0" w:color="auto"/>
            <w:right w:val="none" w:sz="0" w:space="0" w:color="auto"/>
          </w:divBdr>
        </w:div>
        <w:div w:id="291448926">
          <w:marLeft w:val="907"/>
          <w:marRight w:val="0"/>
          <w:marTop w:val="120"/>
          <w:marBottom w:val="0"/>
          <w:divBdr>
            <w:top w:val="none" w:sz="0" w:space="0" w:color="auto"/>
            <w:left w:val="none" w:sz="0" w:space="0" w:color="auto"/>
            <w:bottom w:val="none" w:sz="0" w:space="0" w:color="auto"/>
            <w:right w:val="none" w:sz="0" w:space="0" w:color="auto"/>
          </w:divBdr>
        </w:div>
        <w:div w:id="1290472667">
          <w:marLeft w:val="360"/>
          <w:marRight w:val="0"/>
          <w:marTop w:val="120"/>
          <w:marBottom w:val="0"/>
          <w:divBdr>
            <w:top w:val="none" w:sz="0" w:space="0" w:color="auto"/>
            <w:left w:val="none" w:sz="0" w:space="0" w:color="auto"/>
            <w:bottom w:val="none" w:sz="0" w:space="0" w:color="auto"/>
            <w:right w:val="none" w:sz="0" w:space="0" w:color="auto"/>
          </w:divBdr>
        </w:div>
        <w:div w:id="1791239466">
          <w:marLeft w:val="360"/>
          <w:marRight w:val="0"/>
          <w:marTop w:val="120"/>
          <w:marBottom w:val="0"/>
          <w:divBdr>
            <w:top w:val="none" w:sz="0" w:space="0" w:color="auto"/>
            <w:left w:val="none" w:sz="0" w:space="0" w:color="auto"/>
            <w:bottom w:val="none" w:sz="0" w:space="0" w:color="auto"/>
            <w:right w:val="none" w:sz="0" w:space="0" w:color="auto"/>
          </w:divBdr>
        </w:div>
        <w:div w:id="1928878019">
          <w:marLeft w:val="907"/>
          <w:marRight w:val="0"/>
          <w:marTop w:val="120"/>
          <w:marBottom w:val="0"/>
          <w:divBdr>
            <w:top w:val="none" w:sz="0" w:space="0" w:color="auto"/>
            <w:left w:val="none" w:sz="0" w:space="0" w:color="auto"/>
            <w:bottom w:val="none" w:sz="0" w:space="0" w:color="auto"/>
            <w:right w:val="none" w:sz="0" w:space="0" w:color="auto"/>
          </w:divBdr>
        </w:div>
      </w:divsChild>
    </w:div>
    <w:div w:id="1033307156">
      <w:bodyDiv w:val="1"/>
      <w:marLeft w:val="0"/>
      <w:marRight w:val="0"/>
      <w:marTop w:val="0"/>
      <w:marBottom w:val="0"/>
      <w:divBdr>
        <w:top w:val="none" w:sz="0" w:space="0" w:color="auto"/>
        <w:left w:val="none" w:sz="0" w:space="0" w:color="auto"/>
        <w:bottom w:val="none" w:sz="0" w:space="0" w:color="auto"/>
        <w:right w:val="none" w:sz="0" w:space="0" w:color="auto"/>
      </w:divBdr>
    </w:div>
    <w:div w:id="1070468140">
      <w:bodyDiv w:val="1"/>
      <w:marLeft w:val="0"/>
      <w:marRight w:val="0"/>
      <w:marTop w:val="0"/>
      <w:marBottom w:val="0"/>
      <w:divBdr>
        <w:top w:val="none" w:sz="0" w:space="0" w:color="auto"/>
        <w:left w:val="none" w:sz="0" w:space="0" w:color="auto"/>
        <w:bottom w:val="none" w:sz="0" w:space="0" w:color="auto"/>
        <w:right w:val="none" w:sz="0" w:space="0" w:color="auto"/>
      </w:divBdr>
    </w:div>
    <w:div w:id="1179923785">
      <w:bodyDiv w:val="1"/>
      <w:marLeft w:val="0"/>
      <w:marRight w:val="0"/>
      <w:marTop w:val="0"/>
      <w:marBottom w:val="0"/>
      <w:divBdr>
        <w:top w:val="none" w:sz="0" w:space="0" w:color="auto"/>
        <w:left w:val="none" w:sz="0" w:space="0" w:color="auto"/>
        <w:bottom w:val="none" w:sz="0" w:space="0" w:color="auto"/>
        <w:right w:val="none" w:sz="0" w:space="0" w:color="auto"/>
      </w:divBdr>
    </w:div>
    <w:div w:id="1214152043">
      <w:bodyDiv w:val="1"/>
      <w:marLeft w:val="0"/>
      <w:marRight w:val="0"/>
      <w:marTop w:val="0"/>
      <w:marBottom w:val="0"/>
      <w:divBdr>
        <w:top w:val="none" w:sz="0" w:space="0" w:color="auto"/>
        <w:left w:val="none" w:sz="0" w:space="0" w:color="auto"/>
        <w:bottom w:val="none" w:sz="0" w:space="0" w:color="auto"/>
        <w:right w:val="none" w:sz="0" w:space="0" w:color="auto"/>
      </w:divBdr>
    </w:div>
    <w:div w:id="1436559607">
      <w:bodyDiv w:val="1"/>
      <w:marLeft w:val="0"/>
      <w:marRight w:val="0"/>
      <w:marTop w:val="0"/>
      <w:marBottom w:val="0"/>
      <w:divBdr>
        <w:top w:val="none" w:sz="0" w:space="0" w:color="auto"/>
        <w:left w:val="none" w:sz="0" w:space="0" w:color="auto"/>
        <w:bottom w:val="none" w:sz="0" w:space="0" w:color="auto"/>
        <w:right w:val="none" w:sz="0" w:space="0" w:color="auto"/>
      </w:divBdr>
    </w:div>
    <w:div w:id="1479568905">
      <w:bodyDiv w:val="1"/>
      <w:marLeft w:val="0"/>
      <w:marRight w:val="0"/>
      <w:marTop w:val="0"/>
      <w:marBottom w:val="0"/>
      <w:divBdr>
        <w:top w:val="none" w:sz="0" w:space="0" w:color="auto"/>
        <w:left w:val="none" w:sz="0" w:space="0" w:color="auto"/>
        <w:bottom w:val="none" w:sz="0" w:space="0" w:color="auto"/>
        <w:right w:val="none" w:sz="0" w:space="0" w:color="auto"/>
      </w:divBdr>
      <w:divsChild>
        <w:div w:id="24909613">
          <w:marLeft w:val="360"/>
          <w:marRight w:val="0"/>
          <w:marTop w:val="120"/>
          <w:marBottom w:val="0"/>
          <w:divBdr>
            <w:top w:val="none" w:sz="0" w:space="0" w:color="auto"/>
            <w:left w:val="none" w:sz="0" w:space="0" w:color="auto"/>
            <w:bottom w:val="none" w:sz="0" w:space="0" w:color="auto"/>
            <w:right w:val="none" w:sz="0" w:space="0" w:color="auto"/>
          </w:divBdr>
        </w:div>
        <w:div w:id="222908988">
          <w:marLeft w:val="907"/>
          <w:marRight w:val="0"/>
          <w:marTop w:val="120"/>
          <w:marBottom w:val="0"/>
          <w:divBdr>
            <w:top w:val="none" w:sz="0" w:space="0" w:color="auto"/>
            <w:left w:val="none" w:sz="0" w:space="0" w:color="auto"/>
            <w:bottom w:val="none" w:sz="0" w:space="0" w:color="auto"/>
            <w:right w:val="none" w:sz="0" w:space="0" w:color="auto"/>
          </w:divBdr>
        </w:div>
        <w:div w:id="376663957">
          <w:marLeft w:val="360"/>
          <w:marRight w:val="0"/>
          <w:marTop w:val="120"/>
          <w:marBottom w:val="0"/>
          <w:divBdr>
            <w:top w:val="none" w:sz="0" w:space="0" w:color="auto"/>
            <w:left w:val="none" w:sz="0" w:space="0" w:color="auto"/>
            <w:bottom w:val="none" w:sz="0" w:space="0" w:color="auto"/>
            <w:right w:val="none" w:sz="0" w:space="0" w:color="auto"/>
          </w:divBdr>
        </w:div>
        <w:div w:id="1200631306">
          <w:marLeft w:val="907"/>
          <w:marRight w:val="0"/>
          <w:marTop w:val="120"/>
          <w:marBottom w:val="0"/>
          <w:divBdr>
            <w:top w:val="none" w:sz="0" w:space="0" w:color="auto"/>
            <w:left w:val="none" w:sz="0" w:space="0" w:color="auto"/>
            <w:bottom w:val="none" w:sz="0" w:space="0" w:color="auto"/>
            <w:right w:val="none" w:sz="0" w:space="0" w:color="auto"/>
          </w:divBdr>
        </w:div>
        <w:div w:id="1212427086">
          <w:marLeft w:val="907"/>
          <w:marRight w:val="0"/>
          <w:marTop w:val="120"/>
          <w:marBottom w:val="0"/>
          <w:divBdr>
            <w:top w:val="none" w:sz="0" w:space="0" w:color="auto"/>
            <w:left w:val="none" w:sz="0" w:space="0" w:color="auto"/>
            <w:bottom w:val="none" w:sz="0" w:space="0" w:color="auto"/>
            <w:right w:val="none" w:sz="0" w:space="0" w:color="auto"/>
          </w:divBdr>
        </w:div>
        <w:div w:id="1257253478">
          <w:marLeft w:val="360"/>
          <w:marRight w:val="0"/>
          <w:marTop w:val="120"/>
          <w:marBottom w:val="0"/>
          <w:divBdr>
            <w:top w:val="none" w:sz="0" w:space="0" w:color="auto"/>
            <w:left w:val="none" w:sz="0" w:space="0" w:color="auto"/>
            <w:bottom w:val="none" w:sz="0" w:space="0" w:color="auto"/>
            <w:right w:val="none" w:sz="0" w:space="0" w:color="auto"/>
          </w:divBdr>
        </w:div>
        <w:div w:id="1378700791">
          <w:marLeft w:val="907"/>
          <w:marRight w:val="0"/>
          <w:marTop w:val="120"/>
          <w:marBottom w:val="0"/>
          <w:divBdr>
            <w:top w:val="none" w:sz="0" w:space="0" w:color="auto"/>
            <w:left w:val="none" w:sz="0" w:space="0" w:color="auto"/>
            <w:bottom w:val="none" w:sz="0" w:space="0" w:color="auto"/>
            <w:right w:val="none" w:sz="0" w:space="0" w:color="auto"/>
          </w:divBdr>
        </w:div>
        <w:div w:id="1905603598">
          <w:marLeft w:val="907"/>
          <w:marRight w:val="0"/>
          <w:marTop w:val="120"/>
          <w:marBottom w:val="0"/>
          <w:divBdr>
            <w:top w:val="none" w:sz="0" w:space="0" w:color="auto"/>
            <w:left w:val="none" w:sz="0" w:space="0" w:color="auto"/>
            <w:bottom w:val="none" w:sz="0" w:space="0" w:color="auto"/>
            <w:right w:val="none" w:sz="0" w:space="0" w:color="auto"/>
          </w:divBdr>
        </w:div>
      </w:divsChild>
    </w:div>
    <w:div w:id="1557162212">
      <w:bodyDiv w:val="1"/>
      <w:marLeft w:val="0"/>
      <w:marRight w:val="0"/>
      <w:marTop w:val="0"/>
      <w:marBottom w:val="0"/>
      <w:divBdr>
        <w:top w:val="none" w:sz="0" w:space="0" w:color="auto"/>
        <w:left w:val="none" w:sz="0" w:space="0" w:color="auto"/>
        <w:bottom w:val="none" w:sz="0" w:space="0" w:color="auto"/>
        <w:right w:val="none" w:sz="0" w:space="0" w:color="auto"/>
      </w:divBdr>
    </w:div>
    <w:div w:id="1560634028">
      <w:bodyDiv w:val="1"/>
      <w:marLeft w:val="0"/>
      <w:marRight w:val="0"/>
      <w:marTop w:val="0"/>
      <w:marBottom w:val="0"/>
      <w:divBdr>
        <w:top w:val="none" w:sz="0" w:space="0" w:color="auto"/>
        <w:left w:val="none" w:sz="0" w:space="0" w:color="auto"/>
        <w:bottom w:val="none" w:sz="0" w:space="0" w:color="auto"/>
        <w:right w:val="none" w:sz="0" w:space="0" w:color="auto"/>
      </w:divBdr>
    </w:div>
    <w:div w:id="1596087918">
      <w:bodyDiv w:val="1"/>
      <w:marLeft w:val="0"/>
      <w:marRight w:val="0"/>
      <w:marTop w:val="0"/>
      <w:marBottom w:val="0"/>
      <w:divBdr>
        <w:top w:val="none" w:sz="0" w:space="0" w:color="auto"/>
        <w:left w:val="none" w:sz="0" w:space="0" w:color="auto"/>
        <w:bottom w:val="none" w:sz="0" w:space="0" w:color="auto"/>
        <w:right w:val="none" w:sz="0" w:space="0" w:color="auto"/>
      </w:divBdr>
    </w:div>
    <w:div w:id="1699625377">
      <w:bodyDiv w:val="1"/>
      <w:marLeft w:val="0"/>
      <w:marRight w:val="0"/>
      <w:marTop w:val="0"/>
      <w:marBottom w:val="0"/>
      <w:divBdr>
        <w:top w:val="none" w:sz="0" w:space="0" w:color="auto"/>
        <w:left w:val="none" w:sz="0" w:space="0" w:color="auto"/>
        <w:bottom w:val="none" w:sz="0" w:space="0" w:color="auto"/>
        <w:right w:val="none" w:sz="0" w:space="0" w:color="auto"/>
      </w:divBdr>
    </w:div>
    <w:div w:id="1741563980">
      <w:bodyDiv w:val="1"/>
      <w:marLeft w:val="0"/>
      <w:marRight w:val="0"/>
      <w:marTop w:val="0"/>
      <w:marBottom w:val="0"/>
      <w:divBdr>
        <w:top w:val="none" w:sz="0" w:space="0" w:color="auto"/>
        <w:left w:val="none" w:sz="0" w:space="0" w:color="auto"/>
        <w:bottom w:val="none" w:sz="0" w:space="0" w:color="auto"/>
        <w:right w:val="none" w:sz="0" w:space="0" w:color="auto"/>
      </w:divBdr>
    </w:div>
    <w:div w:id="1810435789">
      <w:bodyDiv w:val="1"/>
      <w:marLeft w:val="0"/>
      <w:marRight w:val="0"/>
      <w:marTop w:val="0"/>
      <w:marBottom w:val="0"/>
      <w:divBdr>
        <w:top w:val="none" w:sz="0" w:space="0" w:color="auto"/>
        <w:left w:val="none" w:sz="0" w:space="0" w:color="auto"/>
        <w:bottom w:val="none" w:sz="0" w:space="0" w:color="auto"/>
        <w:right w:val="none" w:sz="0" w:space="0" w:color="auto"/>
      </w:divBdr>
    </w:div>
    <w:div w:id="1938171694">
      <w:bodyDiv w:val="1"/>
      <w:marLeft w:val="0"/>
      <w:marRight w:val="0"/>
      <w:marTop w:val="0"/>
      <w:marBottom w:val="0"/>
      <w:divBdr>
        <w:top w:val="none" w:sz="0" w:space="0" w:color="auto"/>
        <w:left w:val="none" w:sz="0" w:space="0" w:color="auto"/>
        <w:bottom w:val="none" w:sz="0" w:space="0" w:color="auto"/>
        <w:right w:val="none" w:sz="0" w:space="0" w:color="auto"/>
      </w:divBdr>
    </w:div>
    <w:div w:id="2077163879">
      <w:bodyDiv w:val="1"/>
      <w:marLeft w:val="0"/>
      <w:marRight w:val="0"/>
      <w:marTop w:val="0"/>
      <w:marBottom w:val="0"/>
      <w:divBdr>
        <w:top w:val="none" w:sz="0" w:space="0" w:color="auto"/>
        <w:left w:val="none" w:sz="0" w:space="0" w:color="auto"/>
        <w:bottom w:val="none" w:sz="0" w:space="0" w:color="auto"/>
        <w:right w:val="none" w:sz="0" w:space="0" w:color="auto"/>
      </w:divBdr>
    </w:div>
    <w:div w:id="208348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FED2D7AE43401F92114675146CEC55"/>
        <w:category>
          <w:name w:val="General"/>
          <w:gallery w:val="placeholder"/>
        </w:category>
        <w:types>
          <w:type w:val="bbPlcHdr"/>
        </w:types>
        <w:behaviors>
          <w:behavior w:val="content"/>
        </w:behaviors>
        <w:guid w:val="{B25D218B-ED3C-44D0-81FB-1FF6B1583680}"/>
      </w:docPartPr>
      <w:docPartBody>
        <w:p w:rsidR="001857CC" w:rsidRDefault="004D31E8" w:rsidP="004D31E8">
          <w:pPr>
            <w:pStyle w:val="E6FED2D7AE43401F92114675146CEC55"/>
          </w:pPr>
          <w:r w:rsidRPr="00831010">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1E8"/>
    <w:rsid w:val="00045BD4"/>
    <w:rsid w:val="00113802"/>
    <w:rsid w:val="0017468E"/>
    <w:rsid w:val="001857CC"/>
    <w:rsid w:val="002A4B29"/>
    <w:rsid w:val="00351A28"/>
    <w:rsid w:val="00370B25"/>
    <w:rsid w:val="00382A09"/>
    <w:rsid w:val="003934A1"/>
    <w:rsid w:val="003D49C1"/>
    <w:rsid w:val="0042432F"/>
    <w:rsid w:val="004265EF"/>
    <w:rsid w:val="004D31E8"/>
    <w:rsid w:val="00597752"/>
    <w:rsid w:val="005B1DA1"/>
    <w:rsid w:val="005B25E8"/>
    <w:rsid w:val="006379B3"/>
    <w:rsid w:val="00681F85"/>
    <w:rsid w:val="00704B44"/>
    <w:rsid w:val="00731B17"/>
    <w:rsid w:val="00764921"/>
    <w:rsid w:val="00850B7A"/>
    <w:rsid w:val="00875E8B"/>
    <w:rsid w:val="00947EDC"/>
    <w:rsid w:val="009808E4"/>
    <w:rsid w:val="0099469A"/>
    <w:rsid w:val="009F33E1"/>
    <w:rsid w:val="00AA3945"/>
    <w:rsid w:val="00AD6899"/>
    <w:rsid w:val="00B77508"/>
    <w:rsid w:val="00BF3F35"/>
    <w:rsid w:val="00C25FD0"/>
    <w:rsid w:val="00C630AF"/>
    <w:rsid w:val="00C64CCC"/>
    <w:rsid w:val="00D57005"/>
    <w:rsid w:val="00D974D4"/>
    <w:rsid w:val="00DC6271"/>
    <w:rsid w:val="00E028A0"/>
    <w:rsid w:val="00EF33AB"/>
    <w:rsid w:val="00FA59AA"/>
    <w:rsid w:val="00FD664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4D31E8"/>
    <w:rPr>
      <w:color w:val="808080"/>
    </w:rPr>
  </w:style>
  <w:style w:type="paragraph" w:customStyle="1" w:styleId="E6FED2D7AE43401F92114675146CEC55">
    <w:name w:val="E6FED2D7AE43401F92114675146CEC55"/>
    <w:rsid w:val="004D3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5379B3-B1D5-A74C-8089-E1C6A710307F}">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7" ma:contentTypeDescription="Create a new document." ma:contentTypeScope="" ma:versionID="ae302c3e11e8426a5632c62f508dd896">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84f745d36ea1ff3925e9c20831e71c1c"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821247-568B-4A90-94B3-219CEAFA6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018D75-83F8-402D-88E0-C4819B8EFB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7AEE70-3D4B-409A-8A4B-67CC6568232F}">
  <ds:schemaRefs>
    <ds:schemaRef ds:uri="http://schemas.microsoft.com/sharepoint/v3/contenttype/forms"/>
  </ds:schemaRefs>
</ds:datastoreItem>
</file>

<file path=customXml/itemProps4.xml><?xml version="1.0" encoding="utf-8"?>
<ds:datastoreItem xmlns:ds="http://schemas.openxmlformats.org/officeDocument/2006/customXml" ds:itemID="{068C66ED-7804-45EB-87F7-CE9FAB37DA80}">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146</TotalTime>
  <Pages>4</Pages>
  <Words>1297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Post-meeting Comments to Draft TR 38.859 v020: Study on expanded and improved NR positioning</vt:lpstr>
    </vt:vector>
  </TitlesOfParts>
  <Company>ETSI</Company>
  <LinksUpToDate>false</LinksUpToDate>
  <CharactersWithSpaces>8676</CharactersWithSpaces>
  <SharedDoc>false</SharedDoc>
  <HLinks>
    <vt:vector size="30" baseType="variant">
      <vt:variant>
        <vt:i4>2949238</vt:i4>
      </vt:variant>
      <vt:variant>
        <vt:i4>12</vt:i4>
      </vt:variant>
      <vt:variant>
        <vt:i4>0</vt:i4>
      </vt:variant>
      <vt:variant>
        <vt:i4>5</vt:i4>
      </vt:variant>
      <vt:variant>
        <vt:lpwstr>http://www.3gpp.org/DynaReport/WiCr--750047.htm</vt:lpwstr>
      </vt:variant>
      <vt:variant>
        <vt:lpwstr/>
      </vt:variant>
      <vt:variant>
        <vt:i4>3080310</vt:i4>
      </vt:variant>
      <vt:variant>
        <vt:i4>9</vt:i4>
      </vt:variant>
      <vt:variant>
        <vt:i4>0</vt:i4>
      </vt:variant>
      <vt:variant>
        <vt:i4>5</vt:i4>
      </vt:variant>
      <vt:variant>
        <vt:lpwstr>http://www.3gpp.org/DynaReport/WiCr--750067.htm</vt:lpwstr>
      </vt:variant>
      <vt:variant>
        <vt:lpwstr/>
      </vt:variant>
      <vt:variant>
        <vt:i4>6291582</vt:i4>
      </vt:variant>
      <vt:variant>
        <vt:i4>6</vt:i4>
      </vt:variant>
      <vt:variant>
        <vt:i4>0</vt:i4>
      </vt:variant>
      <vt:variant>
        <vt:i4>5</vt:i4>
      </vt:variant>
      <vt:variant>
        <vt:lpwstr>http://www.3gpp.org/Work-Items</vt:lpwstr>
      </vt:variant>
      <vt:variant>
        <vt:lpwstr/>
      </vt:variant>
      <vt:variant>
        <vt:i4>2031686</vt:i4>
      </vt:variant>
      <vt:variant>
        <vt:i4>3</vt:i4>
      </vt:variant>
      <vt:variant>
        <vt:i4>0</vt:i4>
      </vt:variant>
      <vt:variant>
        <vt:i4>5</vt:i4>
      </vt:variant>
      <vt:variant>
        <vt:lpwstr>http://www.3gpp.org/ftp/Specs/html-info/21900.htm</vt:lpwstr>
      </vt:variant>
      <vt:variant>
        <vt:lpwstr/>
      </vt:variant>
      <vt:variant>
        <vt:i4>65543</vt:i4>
      </vt:variant>
      <vt:variant>
        <vt:i4>0</vt:i4>
      </vt:variant>
      <vt:variant>
        <vt:i4>0</vt:i4>
      </vt:variant>
      <vt:variant>
        <vt:i4>5</vt:i4>
      </vt:variant>
      <vt:variant>
        <vt:lpwstr>http://www.3gpp.org/specifications-groups/working-procedures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on list of higher layer parameters on Rel-18 WI on expanded and improved NR positioning</dc:title>
  <dc:subject/>
  <dc:creator>Chatterjee, Debdeep</dc:creator>
  <cp:keywords>WID template, CTPClassification=CTP_NT</cp:keywords>
  <cp:lastModifiedBy>Yuanyuan Wang</cp:lastModifiedBy>
  <cp:revision>50</cp:revision>
  <cp:lastPrinted>2000-02-29T18:31:00Z</cp:lastPrinted>
  <dcterms:created xsi:type="dcterms:W3CDTF">2023-08-21T08:39:00Z</dcterms:created>
  <dcterms:modified xsi:type="dcterms:W3CDTF">2023-10-10T04:44:00Z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TitusGUID">
    <vt:lpwstr>1402dcff-20e3-4e2e-b2b8-a6341016f19f</vt:lpwstr>
  </property>
  <property fmtid="{D5CDD505-2E9C-101B-9397-08002B2CF9AE}" pid="5" name="CTP_TimeStamp">
    <vt:lpwstr>2020-08-08 05:55:30Z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ontentTypeId">
    <vt:lpwstr>0x010100E0B0DDEA5689E843A77FF07E023D2573</vt:lpwstr>
  </property>
  <property fmtid="{D5CDD505-2E9C-101B-9397-08002B2CF9AE}" pid="10" name="CTPClassification">
    <vt:lpwstr>CTP_NT</vt:lpwstr>
  </property>
  <property fmtid="{D5CDD505-2E9C-101B-9397-08002B2CF9AE}" pid="11" name="_2015_ms_pID_725343">
    <vt:lpwstr>(2)TY1wEm+uh+6qQbFCf0SK0Un6PnMC1P8SknARzD52PLq1XbnxmYqIC2I1zIpZa2kuPAmxg3v3
duqnhwMLbxyqjoWpVzL8uLZFTTrfkbtPIa6tQSDWXTJMtK1INmfaUci3dL54jHHKonCFRrkI
VRInxHY7ztYezbUL1sdw06L628aSYzFwjvs37UXwdnsn10aMrSqKxpQ8+BRO+qYrFhTA6mqo
Mp2yZg64QPE7m5XIam</vt:lpwstr>
  </property>
  <property fmtid="{D5CDD505-2E9C-101B-9397-08002B2CF9AE}" pid="12" name="_2015_ms_pID_7253431">
    <vt:lpwstr>5ar0A8gVkqKYHDBgwaXAfMRB09ILZomcUvCEjQ8c16X96asDLJ1giJ
0hlILPL+VrWQR5wLX79yejdKbIe2JIysmSVA53Wj5R0QGRPwaMskeEDlrx5BpHGng/BMptTm
WbPKEU7aBUm8gPZGqJOIS6k+3rLQ4M8QV9Z737uTmk5XCwvFbxmuGwGgsNpmRW3pNp0=</vt:lpwstr>
  </property>
  <property fmtid="{D5CDD505-2E9C-101B-9397-08002B2CF9AE}" pid="13" name="grammarly_documentId">
    <vt:lpwstr>documentId_9022</vt:lpwstr>
  </property>
  <property fmtid="{D5CDD505-2E9C-101B-9397-08002B2CF9AE}" pid="14" name="grammarly_documentContext">
    <vt:lpwstr>{"goals":[],"domain":"general","emotions":[],"dialect":"british"}</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1666316927</vt:lpwstr>
  </property>
</Properties>
</file>