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9518D" w14:textId="383157D1" w:rsidR="00D26511" w:rsidRPr="00D74B96" w:rsidRDefault="00D26511" w:rsidP="00D26511">
      <w:pPr>
        <w:tabs>
          <w:tab w:val="left" w:pos="4678"/>
        </w:tabs>
        <w:spacing w:after="0"/>
        <w:rPr>
          <w:rFonts w:eastAsia="標楷體"/>
          <w:b/>
          <w:bCs/>
          <w:color w:val="FF0000"/>
          <w:lang w:eastAsia="zh-TW"/>
        </w:rPr>
      </w:pPr>
      <w:r w:rsidRPr="0010239A">
        <w:rPr>
          <w:rFonts w:eastAsia="標楷體"/>
          <w:b/>
          <w:bCs/>
          <w:noProof/>
          <w:color w:val="000000" w:themeColor="text1"/>
          <w:lang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BA768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4B96" w:rsidRPr="00D74B96">
        <w:rPr>
          <w:rFonts w:eastAsia="標楷體"/>
          <w:b/>
          <w:bCs/>
          <w:noProof/>
          <w:color w:val="000000" w:themeColor="text1"/>
          <w:lang w:eastAsia="zh-TW"/>
        </w:rPr>
        <w:t>3GPP TSG RAN W</w:t>
      </w:r>
      <w:r w:rsidR="00D74B96" w:rsidRPr="00FA0C44">
        <w:rPr>
          <w:rFonts w:eastAsia="標楷體"/>
          <w:b/>
          <w:bCs/>
          <w:noProof/>
          <w:lang w:eastAsia="zh-TW"/>
        </w:rPr>
        <w:t>G1 #11</w:t>
      </w:r>
      <w:r w:rsidR="00FA0C44" w:rsidRPr="00FA0C44">
        <w:rPr>
          <w:rFonts w:eastAsia="標楷體"/>
          <w:b/>
          <w:bCs/>
          <w:noProof/>
          <w:lang w:eastAsia="zh-TW"/>
        </w:rPr>
        <w:t>4</w:t>
      </w:r>
      <w:r w:rsidR="007538CC">
        <w:rPr>
          <w:rFonts w:eastAsia="標楷體"/>
          <w:b/>
          <w:bCs/>
        </w:rPr>
        <w:tab/>
      </w:r>
      <w:r w:rsidR="007538CC">
        <w:rPr>
          <w:rFonts w:eastAsia="標楷體"/>
          <w:b/>
          <w:bCs/>
        </w:rPr>
        <w:tab/>
      </w:r>
      <w:r w:rsidR="00E45364">
        <w:rPr>
          <w:rFonts w:eastAsia="標楷體"/>
          <w:b/>
          <w:bCs/>
        </w:rPr>
        <w:t xml:space="preserve">   </w:t>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00E45364">
        <w:rPr>
          <w:rFonts w:eastAsia="標楷體"/>
          <w:b/>
          <w:bCs/>
        </w:rPr>
        <w:t xml:space="preserve">    </w:t>
      </w:r>
      <w:r w:rsidRPr="00822BB7">
        <w:rPr>
          <w:rFonts w:eastAsia="標楷體"/>
          <w:b/>
          <w:bCs/>
        </w:rPr>
        <w:tab/>
      </w:r>
      <w:r w:rsidR="00E45364">
        <w:rPr>
          <w:rFonts w:eastAsia="標楷體"/>
          <w:b/>
          <w:bCs/>
        </w:rPr>
        <w:t xml:space="preserve">         </w:t>
      </w:r>
      <w:r w:rsidR="003B21F5" w:rsidRPr="00822BB7">
        <w:rPr>
          <w:rFonts w:eastAsia="標楷體"/>
          <w:b/>
          <w:bCs/>
          <w:lang w:eastAsia="zh-TW"/>
        </w:rPr>
        <w:t>R</w:t>
      </w:r>
      <w:r w:rsidR="003B21F5" w:rsidRPr="00B4260F">
        <w:rPr>
          <w:rFonts w:eastAsia="標楷體"/>
          <w:b/>
          <w:bCs/>
          <w:color w:val="000000" w:themeColor="text1"/>
          <w:lang w:eastAsia="zh-TW"/>
        </w:rPr>
        <w:t>1</w:t>
      </w:r>
      <w:r w:rsidR="003B21F5" w:rsidRPr="003E7BD6">
        <w:rPr>
          <w:rFonts w:eastAsia="標楷體"/>
          <w:b/>
          <w:bCs/>
          <w:lang w:eastAsia="zh-TW"/>
        </w:rPr>
        <w:t>-</w:t>
      </w:r>
      <w:r w:rsidR="0010783C" w:rsidRPr="003E7BD6">
        <w:rPr>
          <w:rFonts w:eastAsia="標楷體"/>
          <w:b/>
          <w:bCs/>
          <w:lang w:eastAsia="zh-TW"/>
        </w:rPr>
        <w:t>2</w:t>
      </w:r>
      <w:r w:rsidR="00550934" w:rsidRPr="003E7BD6">
        <w:rPr>
          <w:rFonts w:eastAsia="標楷體"/>
          <w:b/>
          <w:bCs/>
          <w:lang w:eastAsia="zh-TW"/>
        </w:rPr>
        <w:t>3</w:t>
      </w:r>
      <w:r w:rsidR="003E7BD6" w:rsidRPr="003E7BD6">
        <w:rPr>
          <w:rFonts w:eastAsia="標楷體" w:hint="eastAsia"/>
          <w:b/>
          <w:bCs/>
          <w:lang w:eastAsia="zh-TW"/>
        </w:rPr>
        <w:t>0</w:t>
      </w:r>
      <w:r w:rsidR="00020EDB" w:rsidRPr="00020EDB">
        <w:rPr>
          <w:rFonts w:eastAsia="標楷體"/>
          <w:b/>
          <w:bCs/>
          <w:lang w:eastAsia="zh-TW"/>
        </w:rPr>
        <w:t>7889</w:t>
      </w:r>
    </w:p>
    <w:p w14:paraId="779B1716" w14:textId="56FC1BFD" w:rsidR="0010239A" w:rsidRPr="00FA0C44" w:rsidRDefault="00FA0C44" w:rsidP="00FE5040">
      <w:pPr>
        <w:rPr>
          <w:rFonts w:eastAsia="標楷體"/>
          <w:b/>
          <w:bCs/>
          <w:lang w:eastAsia="zh-TW"/>
        </w:rPr>
      </w:pPr>
      <w:r w:rsidRPr="00FA0C44">
        <w:rPr>
          <w:rFonts w:eastAsia="標楷體"/>
          <w:b/>
          <w:bCs/>
          <w:lang w:eastAsia="zh-TW"/>
        </w:rPr>
        <w:t>Toulouse, France, August 21st – August 25th, 2023</w:t>
      </w:r>
    </w:p>
    <w:p w14:paraId="5683CD8B" w14:textId="45E1843E"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9.1.1.1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250D3F4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unified TCI framework extension for multi-TRP  </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4C98B945" w:rsidR="00D26511" w:rsidRPr="00416FD6" w:rsidRDefault="00FE40F9" w:rsidP="007C5637">
      <w:pPr>
        <w:spacing w:after="100" w:afterAutospacing="1" w:line="288" w:lineRule="auto"/>
        <w:rPr>
          <w:szCs w:val="24"/>
          <w:lang w:eastAsia="zh-CN"/>
        </w:rPr>
      </w:pPr>
      <w:r>
        <w:rPr>
          <w:rFonts w:eastAsia="新細明體"/>
          <w:bCs/>
          <w:szCs w:val="24"/>
          <w:lang w:eastAsia="zh-TW"/>
        </w:rPr>
        <w:t>T</w:t>
      </w:r>
      <w:r w:rsidR="00A56C7C" w:rsidRPr="00416FD6">
        <w:rPr>
          <w:rFonts w:eastAsia="新細明體"/>
          <w:bCs/>
          <w:szCs w:val="24"/>
          <w:lang w:eastAsia="zh-TW"/>
        </w:rPr>
        <w:t xml:space="preserve">he following agreements </w:t>
      </w:r>
      <w:r w:rsidR="003E7BD6">
        <w:rPr>
          <w:rFonts w:eastAsia="新細明體"/>
          <w:bCs/>
          <w:szCs w:val="24"/>
          <w:lang w:eastAsia="zh-TW"/>
        </w:rPr>
        <w:t xml:space="preserve">and conclusion </w:t>
      </w:r>
      <w:r w:rsidR="00A56C7C" w:rsidRPr="00416FD6">
        <w:rPr>
          <w:rFonts w:eastAsia="新細明體"/>
          <w:bCs/>
          <w:szCs w:val="24"/>
          <w:lang w:eastAsia="zh-TW"/>
        </w:rPr>
        <w:t>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416FD6" w14:paraId="24D1CBDF" w14:textId="77777777" w:rsidTr="00A56C7C">
        <w:tc>
          <w:tcPr>
            <w:tcW w:w="9307" w:type="dxa"/>
            <w:shd w:val="clear" w:color="auto" w:fill="auto"/>
          </w:tcPr>
          <w:p w14:paraId="79C63145" w14:textId="006959B4" w:rsidR="00351AD1" w:rsidRPr="00FE40F9" w:rsidRDefault="00351AD1" w:rsidP="00235270">
            <w:pPr>
              <w:autoSpaceDE/>
              <w:autoSpaceDN/>
              <w:adjustRightInd/>
              <w:spacing w:after="0"/>
              <w:jc w:val="left"/>
              <w:rPr>
                <w:rFonts w:eastAsia="Batang"/>
                <w:b/>
                <w:bCs/>
                <w:color w:val="000000"/>
                <w:kern w:val="2"/>
                <w:highlight w:val="green"/>
                <w:lang w:val="en-US" w:eastAsia="zh-CN"/>
              </w:rPr>
            </w:pPr>
            <w:r w:rsidRPr="00FE40F9">
              <w:rPr>
                <w:rFonts w:eastAsia="標楷體"/>
                <w:b/>
                <w:bCs/>
                <w:color w:val="000000"/>
                <w:kern w:val="2"/>
                <w:highlight w:val="green"/>
                <w:lang w:val="en-US" w:eastAsia="zh-CN"/>
              </w:rPr>
              <w:t>Agreement</w:t>
            </w:r>
            <w:r w:rsidR="00FE40F9" w:rsidRPr="00FE40F9">
              <w:rPr>
                <w:rFonts w:eastAsia="標楷體"/>
                <w:b/>
                <w:bCs/>
                <w:color w:val="000000"/>
                <w:kern w:val="2"/>
                <w:highlight w:val="green"/>
                <w:lang w:val="en-US" w:eastAsia="zh-CN"/>
              </w:rPr>
              <w:t xml:space="preserve"> in RAN1#111</w:t>
            </w:r>
          </w:p>
          <w:p w14:paraId="435D1B21" w14:textId="77777777" w:rsidR="00351AD1" w:rsidRPr="00FE40F9" w:rsidRDefault="00351AD1" w:rsidP="00235270">
            <w:pPr>
              <w:autoSpaceDE/>
              <w:autoSpaceDN/>
              <w:adjustRightInd/>
              <w:spacing w:after="0"/>
              <w:jc w:val="left"/>
              <w:rPr>
                <w:rFonts w:eastAsia="新細明體"/>
                <w:color w:val="000000"/>
                <w:kern w:val="2"/>
                <w:lang w:val="en-US" w:eastAsia="zh-CN"/>
              </w:rPr>
            </w:pPr>
            <w:r w:rsidRPr="00FE40F9">
              <w:rPr>
                <w:rFonts w:eastAsia="標楷體"/>
                <w:color w:val="000000"/>
                <w:kern w:val="2"/>
                <w:lang w:val="en-US" w:eastAsia="zh-CN"/>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65E68C97" w14:textId="77777777" w:rsidR="00351AD1" w:rsidRPr="00FE40F9" w:rsidRDefault="00351AD1" w:rsidP="00235270">
            <w:pPr>
              <w:widowControl/>
              <w:numPr>
                <w:ilvl w:val="0"/>
                <w:numId w:val="38"/>
              </w:numPr>
              <w:autoSpaceDE/>
              <w:autoSpaceDN/>
              <w:adjustRightInd/>
              <w:spacing w:after="0"/>
              <w:ind w:left="0" w:firstLine="0"/>
              <w:contextualSpacing/>
              <w:jc w:val="left"/>
              <w:rPr>
                <w:rFonts w:eastAsia="標楷體"/>
                <w:color w:val="000000"/>
                <w:kern w:val="2"/>
                <w:lang w:val="en-US" w:eastAsia="zh-CN"/>
              </w:rPr>
            </w:pPr>
            <w:r w:rsidRPr="00FE40F9">
              <w:rPr>
                <w:rFonts w:eastAsia="標楷體"/>
                <w:color w:val="000000"/>
                <w:kern w:val="2"/>
                <w:lang w:val="en-US" w:eastAsia="zh-CN"/>
              </w:rPr>
              <w:t>FFS: Increase on the size of the TCI field</w:t>
            </w:r>
          </w:p>
          <w:p w14:paraId="58AC6142" w14:textId="77777777" w:rsidR="00351AD1" w:rsidRPr="00FE40F9" w:rsidRDefault="00351AD1" w:rsidP="00235270">
            <w:pPr>
              <w:widowControl/>
              <w:numPr>
                <w:ilvl w:val="0"/>
                <w:numId w:val="38"/>
              </w:numPr>
              <w:autoSpaceDE/>
              <w:autoSpaceDN/>
              <w:adjustRightInd/>
              <w:spacing w:after="0"/>
              <w:ind w:left="0" w:firstLine="0"/>
              <w:contextualSpacing/>
              <w:jc w:val="left"/>
              <w:rPr>
                <w:rFonts w:eastAsia="標楷體"/>
                <w:color w:val="000000"/>
                <w:kern w:val="2"/>
                <w:lang w:val="en-US" w:eastAsia="zh-CN"/>
              </w:rPr>
            </w:pPr>
            <w:r w:rsidRPr="00FE40F9">
              <w:rPr>
                <w:rFonts w:eastAsia="標楷體"/>
                <w:color w:val="000000"/>
                <w:kern w:val="2"/>
                <w:lang w:val="en-US" w:eastAsia="zh-CN"/>
              </w:rPr>
              <w:t>Note: The term TRP is used only for discussion purpose in RAN1 and whether/how to capture this is FFS</w:t>
            </w:r>
          </w:p>
          <w:p w14:paraId="3D2E0761" w14:textId="77777777" w:rsidR="000A114A" w:rsidRPr="00FE40F9" w:rsidRDefault="000A114A" w:rsidP="00235270">
            <w:pPr>
              <w:widowControl/>
              <w:autoSpaceDE/>
              <w:autoSpaceDN/>
              <w:adjustRightInd/>
              <w:spacing w:after="0"/>
              <w:rPr>
                <w:rFonts w:eastAsia="Batang"/>
                <w:color w:val="000000"/>
              </w:rPr>
            </w:pPr>
          </w:p>
          <w:p w14:paraId="4F21F558" w14:textId="5B3BD4D7" w:rsidR="000A114A" w:rsidRPr="00FE40F9" w:rsidRDefault="000A114A" w:rsidP="00235270">
            <w:pPr>
              <w:overflowPunct w:val="0"/>
              <w:spacing w:after="0"/>
              <w:textAlignment w:val="baseline"/>
              <w:rPr>
                <w:color w:val="000000"/>
                <w:u w:val="single"/>
                <w:lang w:eastAsia="zh-CN"/>
              </w:rPr>
            </w:pPr>
            <w:r w:rsidRPr="00FE40F9">
              <w:rPr>
                <w:color w:val="000000"/>
                <w:u w:val="single"/>
                <w:lang w:eastAsia="zh-CN"/>
              </w:rPr>
              <w:t>Conclusion</w:t>
            </w:r>
            <w:r w:rsidR="00FE40F9" w:rsidRPr="00FE40F9">
              <w:rPr>
                <w:color w:val="000000"/>
                <w:u w:val="single"/>
                <w:lang w:eastAsia="zh-CN"/>
              </w:rPr>
              <w:t xml:space="preserve"> in RAN1#112b-e</w:t>
            </w:r>
          </w:p>
          <w:p w14:paraId="64CE1C57" w14:textId="77777777" w:rsidR="000A114A" w:rsidRPr="00FE40F9" w:rsidRDefault="000A114A" w:rsidP="00235270">
            <w:pPr>
              <w:overflowPunct w:val="0"/>
              <w:spacing w:after="0"/>
              <w:textAlignment w:val="baseline"/>
              <w:rPr>
                <w:rFonts w:eastAsia="DengXian"/>
                <w:lang w:eastAsia="zh-CN"/>
              </w:rPr>
            </w:pPr>
            <w:r w:rsidRPr="00FE40F9">
              <w:rPr>
                <w:color w:val="000000"/>
                <w:lang w:eastAsia="zh-CN"/>
              </w:rPr>
              <w:t>On unified TCI framework extension for S-DCI based MTRP operation</w:t>
            </w:r>
            <w:r w:rsidRPr="00FE40F9">
              <w:rPr>
                <w:color w:val="000000"/>
              </w:rPr>
              <w:t xml:space="preserve">, there is no consensus to support dynamic switching between single-TRP operation and multi-TRP operation for channels/signals based on the number of TCI states mapped to the received TCI codepoint in </w:t>
            </w:r>
            <w:r w:rsidRPr="00FE40F9">
              <w:rPr>
                <w:rFonts w:eastAsia="DengXian"/>
                <w:lang w:eastAsia="zh-CN"/>
              </w:rPr>
              <w:t>DCI format 1_1/1_2</w:t>
            </w:r>
          </w:p>
          <w:p w14:paraId="7BA2887C" w14:textId="06A5B4A7" w:rsidR="000A114A" w:rsidRPr="00FE40F9" w:rsidRDefault="000A114A" w:rsidP="00235270">
            <w:pPr>
              <w:pStyle w:val="a5"/>
              <w:numPr>
                <w:ilvl w:val="0"/>
                <w:numId w:val="41"/>
              </w:numPr>
              <w:overflowPunct w:val="0"/>
              <w:snapToGrid/>
              <w:spacing w:after="0"/>
              <w:ind w:firstLineChars="0"/>
              <w:contextualSpacing/>
              <w:jc w:val="left"/>
              <w:rPr>
                <w:lang w:eastAsia="ja-JP"/>
              </w:rPr>
            </w:pPr>
            <w:r w:rsidRPr="00FE40F9">
              <w:t xml:space="preserve">FFS: How to switch between Rel-17 </w:t>
            </w:r>
            <w:proofErr w:type="spellStart"/>
            <w:r w:rsidRPr="00FE40F9">
              <w:t>sTRP</w:t>
            </w:r>
            <w:proofErr w:type="spellEnd"/>
            <w:r w:rsidRPr="00FE40F9">
              <w:t xml:space="preserve"> operation and Rel-18 </w:t>
            </w:r>
            <w:proofErr w:type="spellStart"/>
            <w:r w:rsidRPr="00FE40F9">
              <w:t>mTRP</w:t>
            </w:r>
            <w:proofErr w:type="spellEnd"/>
            <w:r w:rsidRPr="00FE40F9">
              <w:t xml:space="preserve"> operation</w:t>
            </w:r>
          </w:p>
          <w:p w14:paraId="7FB89956" w14:textId="77777777" w:rsidR="002112A9" w:rsidRPr="00FE40F9" w:rsidRDefault="002112A9" w:rsidP="002112A9">
            <w:pPr>
              <w:widowControl/>
              <w:overflowPunct w:val="0"/>
              <w:autoSpaceDE/>
              <w:autoSpaceDN/>
              <w:adjustRightInd/>
              <w:spacing w:after="0"/>
              <w:contextualSpacing/>
              <w:jc w:val="left"/>
              <w:rPr>
                <w:rFonts w:eastAsia="標楷體"/>
                <w:kern w:val="2"/>
                <w:lang w:eastAsia="zh-TW"/>
              </w:rPr>
            </w:pPr>
          </w:p>
          <w:p w14:paraId="6D6E8FAE" w14:textId="204504FA" w:rsidR="00FE40F9" w:rsidRPr="00FE40F9" w:rsidRDefault="00FE40F9" w:rsidP="00FE40F9">
            <w:pPr>
              <w:spacing w:after="0"/>
              <w:rPr>
                <w:rFonts w:eastAsia="Batang"/>
                <w:color w:val="000000"/>
                <w:highlight w:val="green"/>
                <w:lang w:eastAsia="zh-CN"/>
              </w:rPr>
            </w:pPr>
            <w:r w:rsidRPr="00FE40F9">
              <w:rPr>
                <w:rFonts w:eastAsia="Batang"/>
                <w:b/>
                <w:bCs/>
                <w:color w:val="000000"/>
                <w:highlight w:val="green"/>
                <w:lang w:eastAsia="zh-CN"/>
              </w:rPr>
              <w:t>Agreement in RAN1#112b-e</w:t>
            </w:r>
          </w:p>
          <w:p w14:paraId="458AF149" w14:textId="77777777" w:rsidR="00FE40F9" w:rsidRPr="00FE40F9" w:rsidRDefault="00FE40F9" w:rsidP="00FE40F9">
            <w:pPr>
              <w:spacing w:after="0"/>
              <w:rPr>
                <w:rFonts w:eastAsia="Batang"/>
                <w:lang w:eastAsia="ko-KR"/>
              </w:rPr>
            </w:pPr>
            <w:r w:rsidRPr="00FE40F9">
              <w:rPr>
                <w:rFonts w:eastAsia="Batang"/>
                <w:color w:val="000000"/>
                <w:lang w:eastAsia="zh-CN"/>
              </w:rPr>
              <w:t xml:space="preserve">On unified TCI framework extension for S-DCI based MTRP, the </w:t>
            </w:r>
            <w:r w:rsidRPr="00FE40F9">
              <w:rPr>
                <w:rFonts w:eastAsia="Batang"/>
                <w:color w:val="000000"/>
              </w:rPr>
              <w:t>p</w:t>
            </w:r>
            <w:r w:rsidRPr="00FE40F9">
              <w:rPr>
                <w:rFonts w:eastAsia="Batang"/>
              </w:rPr>
              <w:t>resence of the [TCI selection field] can be RRC-configured per DL BWP</w:t>
            </w:r>
          </w:p>
          <w:p w14:paraId="3F2A012D" w14:textId="6C87B048" w:rsidR="00FE40F9" w:rsidRPr="00202A3E" w:rsidRDefault="00FE40F9" w:rsidP="00202A3E">
            <w:pPr>
              <w:widowControl/>
              <w:numPr>
                <w:ilvl w:val="0"/>
                <w:numId w:val="37"/>
              </w:numPr>
              <w:autoSpaceDE/>
              <w:autoSpaceDN/>
              <w:adjustRightInd/>
              <w:spacing w:after="0"/>
              <w:jc w:val="left"/>
              <w:rPr>
                <w:rFonts w:eastAsia="Batang"/>
              </w:rPr>
            </w:pPr>
            <w:r w:rsidRPr="00FE40F9">
              <w:rPr>
                <w:rFonts w:eastAsia="Batang"/>
              </w:rPr>
              <w:t>FFS: Whether the presence of the [TCI selection field] can be configured individually for DCI format 1_1 and DCI format 1_2 in the same DL BWP</w:t>
            </w:r>
          </w:p>
          <w:p w14:paraId="32D90B5A" w14:textId="77777777" w:rsidR="00FE40F9" w:rsidRPr="00FE40F9" w:rsidRDefault="00FE40F9" w:rsidP="002112A9">
            <w:pPr>
              <w:widowControl/>
              <w:overflowPunct w:val="0"/>
              <w:autoSpaceDE/>
              <w:autoSpaceDN/>
              <w:adjustRightInd/>
              <w:spacing w:after="0"/>
              <w:contextualSpacing/>
              <w:jc w:val="left"/>
              <w:rPr>
                <w:rFonts w:eastAsia="標楷體"/>
                <w:kern w:val="2"/>
                <w:lang w:eastAsia="zh-TW"/>
              </w:rPr>
            </w:pPr>
          </w:p>
          <w:p w14:paraId="4AF88582" w14:textId="245FA5B8" w:rsidR="00FE40F9" w:rsidRPr="00FE40F9" w:rsidRDefault="00FE40F9" w:rsidP="00FE40F9">
            <w:pPr>
              <w:spacing w:after="0"/>
              <w:rPr>
                <w:rStyle w:val="af1"/>
              </w:rPr>
            </w:pPr>
            <w:r w:rsidRPr="00FE40F9">
              <w:rPr>
                <w:rStyle w:val="af1"/>
                <w:highlight w:val="green"/>
              </w:rPr>
              <w:t>Agreement in RAN1#109e</w:t>
            </w:r>
          </w:p>
          <w:p w14:paraId="3B26A312" w14:textId="77777777" w:rsidR="00FE40F9" w:rsidRPr="00FE40F9" w:rsidRDefault="00FE40F9" w:rsidP="00FE40F9">
            <w:pPr>
              <w:spacing w:after="0"/>
              <w:rPr>
                <w:color w:val="000000" w:themeColor="text1"/>
              </w:rPr>
            </w:pPr>
            <w:r w:rsidRPr="00FE40F9">
              <w:rPr>
                <w:color w:val="000000" w:themeColor="text1"/>
              </w:rPr>
              <w:t xml:space="preserve">On UE power limitation for </w:t>
            </w:r>
            <w:proofErr w:type="spellStart"/>
            <w:r w:rsidRPr="00FE40F9">
              <w:rPr>
                <w:color w:val="000000" w:themeColor="text1"/>
              </w:rPr>
              <w:t>STxMP</w:t>
            </w:r>
            <w:proofErr w:type="spellEnd"/>
            <w:r w:rsidRPr="00FE40F9">
              <w:rPr>
                <w:color w:val="000000" w:themeColor="text1"/>
              </w:rPr>
              <w:t xml:space="preserve"> for FR2, send LS to RAN4 to check the followings:</w:t>
            </w:r>
          </w:p>
          <w:p w14:paraId="544AB105" w14:textId="77777777" w:rsidR="00FE40F9" w:rsidRPr="00FE40F9" w:rsidRDefault="00FE40F9" w:rsidP="00FE40F9">
            <w:pPr>
              <w:pStyle w:val="a5"/>
              <w:numPr>
                <w:ilvl w:val="0"/>
                <w:numId w:val="44"/>
              </w:numPr>
              <w:suppressAutoHyphens/>
              <w:autoSpaceDE/>
              <w:autoSpaceDN/>
              <w:adjustRightInd/>
              <w:snapToGrid/>
              <w:spacing w:after="0"/>
              <w:ind w:firstLineChars="0"/>
              <w:contextualSpacing/>
              <w:rPr>
                <w:color w:val="000000" w:themeColor="text1"/>
                <w:lang w:val="en-GB"/>
              </w:rPr>
            </w:pPr>
            <w:r w:rsidRPr="00FE40F9">
              <w:rPr>
                <w:color w:val="000000" w:themeColor="text1"/>
              </w:rPr>
              <w:t xml:space="preserve">Whether it is feasible to assume power limitation per panel for </w:t>
            </w:r>
            <w:proofErr w:type="spellStart"/>
            <w:r w:rsidRPr="00FE40F9">
              <w:rPr>
                <w:color w:val="000000" w:themeColor="text1"/>
              </w:rPr>
              <w:t>STxMP</w:t>
            </w:r>
            <w:proofErr w:type="spellEnd"/>
            <w:r w:rsidRPr="00FE40F9">
              <w:rPr>
                <w:color w:val="000000" w:themeColor="text1"/>
              </w:rPr>
              <w:t xml:space="preserve"> (Assumption 1)</w:t>
            </w:r>
          </w:p>
          <w:p w14:paraId="5075F198" w14:textId="77777777" w:rsidR="00FE40F9" w:rsidRPr="00FE40F9" w:rsidRDefault="00FE40F9" w:rsidP="00FE40F9">
            <w:pPr>
              <w:pStyle w:val="a5"/>
              <w:numPr>
                <w:ilvl w:val="0"/>
                <w:numId w:val="44"/>
              </w:numPr>
              <w:suppressAutoHyphens/>
              <w:autoSpaceDE/>
              <w:autoSpaceDN/>
              <w:adjustRightInd/>
              <w:snapToGrid/>
              <w:spacing w:after="0"/>
              <w:ind w:firstLineChars="0"/>
              <w:contextualSpacing/>
              <w:rPr>
                <w:color w:val="000000" w:themeColor="text1"/>
              </w:rPr>
            </w:pPr>
            <w:r w:rsidRPr="00FE40F9">
              <w:rPr>
                <w:color w:val="000000" w:themeColor="text1"/>
              </w:rPr>
              <w:t xml:space="preserve">Whether it is feasible to assume a total power limitation per UE over all UE panels used for </w:t>
            </w:r>
            <w:proofErr w:type="spellStart"/>
            <w:r w:rsidRPr="00FE40F9">
              <w:rPr>
                <w:color w:val="000000" w:themeColor="text1"/>
              </w:rPr>
              <w:t>STxMP</w:t>
            </w:r>
            <w:proofErr w:type="spellEnd"/>
            <w:r w:rsidRPr="00FE40F9">
              <w:rPr>
                <w:color w:val="000000" w:themeColor="text1"/>
              </w:rPr>
              <w:t xml:space="preserve"> (Assumption 2)</w:t>
            </w:r>
          </w:p>
          <w:p w14:paraId="57C239D2" w14:textId="77777777" w:rsidR="00FE40F9" w:rsidRPr="00FE40F9" w:rsidRDefault="00FE40F9" w:rsidP="00FE40F9">
            <w:pPr>
              <w:pStyle w:val="a5"/>
              <w:numPr>
                <w:ilvl w:val="0"/>
                <w:numId w:val="44"/>
              </w:numPr>
              <w:suppressAutoHyphens/>
              <w:autoSpaceDE/>
              <w:autoSpaceDN/>
              <w:adjustRightInd/>
              <w:snapToGrid/>
              <w:spacing w:after="0"/>
              <w:ind w:firstLineChars="0"/>
              <w:contextualSpacing/>
              <w:jc w:val="left"/>
              <w:rPr>
                <w:color w:val="000000" w:themeColor="text1"/>
              </w:rPr>
            </w:pPr>
            <w:r w:rsidRPr="00FE40F9">
              <w:rPr>
                <w:color w:val="000000" w:themeColor="text1"/>
              </w:rPr>
              <w:t>In either of Assumption1 or Assumption 2, whether the total power limitation</w:t>
            </w:r>
            <w:r w:rsidRPr="00FE40F9">
              <w:rPr>
                <w:rStyle w:val="xapple-converted-space"/>
                <w:color w:val="000000" w:themeColor="text1"/>
              </w:rPr>
              <w:t> </w:t>
            </w:r>
            <w:r w:rsidRPr="00FE40F9">
              <w:rPr>
                <w:color w:val="000000" w:themeColor="text1"/>
              </w:rPr>
              <w:t xml:space="preserve">per UE over all UE panels used for </w:t>
            </w:r>
            <w:proofErr w:type="spellStart"/>
            <w:r w:rsidRPr="00FE40F9">
              <w:rPr>
                <w:color w:val="000000" w:themeColor="text1"/>
              </w:rPr>
              <w:t>STxMP</w:t>
            </w:r>
            <w:proofErr w:type="spellEnd"/>
            <w:r w:rsidRPr="00FE40F9">
              <w:rPr>
                <w:color w:val="000000" w:themeColor="text1"/>
              </w:rPr>
              <w:t xml:space="preserve"> or the sum of per-panel power limitation for </w:t>
            </w:r>
            <w:proofErr w:type="spellStart"/>
            <w:r w:rsidRPr="00FE40F9">
              <w:rPr>
                <w:color w:val="000000" w:themeColor="text1"/>
              </w:rPr>
              <w:t>STxMP</w:t>
            </w:r>
            <w:proofErr w:type="spellEnd"/>
            <w:r w:rsidRPr="00FE40F9">
              <w:rPr>
                <w:color w:val="000000" w:themeColor="text1"/>
              </w:rPr>
              <w:t xml:space="preserve"> can be different from (greater than) the existing power limitation for a given power class?</w:t>
            </w:r>
          </w:p>
          <w:p w14:paraId="513112D1" w14:textId="77777777" w:rsidR="00FE40F9" w:rsidRPr="00FE40F9" w:rsidRDefault="00FE40F9" w:rsidP="00FE40F9">
            <w:pPr>
              <w:pStyle w:val="a5"/>
              <w:numPr>
                <w:ilvl w:val="0"/>
                <w:numId w:val="44"/>
              </w:numPr>
              <w:suppressAutoHyphens/>
              <w:autoSpaceDE/>
              <w:autoSpaceDN/>
              <w:adjustRightInd/>
              <w:snapToGrid/>
              <w:spacing w:after="0"/>
              <w:ind w:firstLineChars="0"/>
              <w:contextualSpacing/>
              <w:rPr>
                <w:color w:val="000000" w:themeColor="text1"/>
              </w:rPr>
            </w:pPr>
            <w:r w:rsidRPr="00FE40F9">
              <w:rPr>
                <w:color w:val="000000" w:themeColor="text1"/>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2ABBA7C" w14:textId="77777777" w:rsidR="00FE40F9" w:rsidRPr="00FE40F9" w:rsidRDefault="00FE40F9" w:rsidP="00FE40F9">
            <w:pPr>
              <w:spacing w:after="0"/>
              <w:rPr>
                <w:color w:val="000000" w:themeColor="text1"/>
              </w:rPr>
            </w:pPr>
            <w:r w:rsidRPr="00FE40F9">
              <w:rPr>
                <w:color w:val="000000" w:themeColor="text1"/>
              </w:rPr>
              <w:t>FFS: Detail of exact LS if agreed</w:t>
            </w:r>
          </w:p>
          <w:p w14:paraId="711E09BA" w14:textId="77777777" w:rsidR="00FE40F9" w:rsidRPr="00FE40F9" w:rsidRDefault="00FE40F9" w:rsidP="00FE40F9">
            <w:pPr>
              <w:spacing w:after="0"/>
              <w:rPr>
                <w:color w:val="000000" w:themeColor="text1"/>
              </w:rPr>
            </w:pPr>
            <w:r w:rsidRPr="00FE40F9">
              <w:rPr>
                <w:color w:val="000000" w:themeColor="text1"/>
              </w:rPr>
              <w:t>Note: Scenarios of above include at least single carrier scenario for FR2</w:t>
            </w:r>
          </w:p>
          <w:p w14:paraId="286806E1" w14:textId="77777777" w:rsidR="00FE40F9" w:rsidRPr="00FE40F9" w:rsidRDefault="00FE40F9" w:rsidP="00FE40F9">
            <w:pPr>
              <w:spacing w:after="0"/>
              <w:rPr>
                <w:color w:val="000000" w:themeColor="text1"/>
              </w:rPr>
            </w:pPr>
            <w:r w:rsidRPr="00FE40F9">
              <w:rPr>
                <w:color w:val="000000" w:themeColor="text1"/>
              </w:rPr>
              <w:t>Note: Above power limitation includes both total radiated power and EIRP</w:t>
            </w:r>
          </w:p>
          <w:p w14:paraId="02763087" w14:textId="39DCA534" w:rsidR="00FE40F9" w:rsidRPr="00FE40F9" w:rsidRDefault="00FE40F9" w:rsidP="00FE40F9">
            <w:pPr>
              <w:widowControl/>
              <w:overflowPunct w:val="0"/>
              <w:autoSpaceDE/>
              <w:autoSpaceDN/>
              <w:adjustRightInd/>
              <w:spacing w:after="0"/>
              <w:contextualSpacing/>
              <w:jc w:val="left"/>
              <w:rPr>
                <w:rFonts w:eastAsia="標楷體"/>
                <w:kern w:val="2"/>
                <w:lang w:eastAsia="zh-TW"/>
              </w:rPr>
            </w:pPr>
            <w:r w:rsidRPr="00FE40F9">
              <w:rPr>
                <w:color w:val="000000" w:themeColor="text1"/>
              </w:rPr>
              <w:t xml:space="preserve">LS to RAN4 is </w:t>
            </w:r>
            <w:r w:rsidRPr="00FE40F9">
              <w:rPr>
                <w:color w:val="000000" w:themeColor="text1"/>
                <w:highlight w:val="green"/>
              </w:rPr>
              <w:t>endorsed</w:t>
            </w:r>
            <w:r w:rsidRPr="00FE40F9">
              <w:rPr>
                <w:color w:val="000000" w:themeColor="text1"/>
              </w:rPr>
              <w:t xml:space="preserve"> in R1-2205639.</w:t>
            </w:r>
          </w:p>
          <w:p w14:paraId="593F6AA5" w14:textId="77777777" w:rsidR="00FE40F9" w:rsidRPr="00FE40F9" w:rsidRDefault="00FE40F9" w:rsidP="002112A9">
            <w:pPr>
              <w:widowControl/>
              <w:overflowPunct w:val="0"/>
              <w:autoSpaceDE/>
              <w:autoSpaceDN/>
              <w:adjustRightInd/>
              <w:spacing w:after="0"/>
              <w:contextualSpacing/>
              <w:jc w:val="left"/>
              <w:rPr>
                <w:rFonts w:eastAsia="標楷體"/>
                <w:kern w:val="2"/>
                <w:lang w:eastAsia="zh-TW"/>
              </w:rPr>
            </w:pPr>
          </w:p>
          <w:p w14:paraId="45CA7032" w14:textId="1A66236D" w:rsidR="00FE40F9" w:rsidRPr="00FE40F9" w:rsidRDefault="00FE40F9" w:rsidP="00FE40F9">
            <w:pPr>
              <w:spacing w:after="0"/>
              <w:rPr>
                <w:color w:val="000000"/>
                <w:highlight w:val="green"/>
                <w:lang w:eastAsia="zh-CN"/>
              </w:rPr>
            </w:pPr>
            <w:r w:rsidRPr="00FE40F9">
              <w:rPr>
                <w:b/>
                <w:bCs/>
                <w:color w:val="000000"/>
                <w:highlight w:val="green"/>
              </w:rPr>
              <w:t>Agreement</w:t>
            </w:r>
            <w:r w:rsidRPr="00FE40F9">
              <w:rPr>
                <w:b/>
                <w:bCs/>
                <w:highlight w:val="green"/>
              </w:rPr>
              <w:t xml:space="preserve"> in RAN1#112</w:t>
            </w:r>
          </w:p>
          <w:p w14:paraId="023F127F" w14:textId="77777777" w:rsidR="00FE40F9" w:rsidRPr="00FE40F9" w:rsidRDefault="00FE40F9" w:rsidP="00FE40F9">
            <w:pPr>
              <w:spacing w:after="0"/>
              <w:ind w:firstLine="2"/>
              <w:rPr>
                <w:lang w:eastAsia="zh-CN"/>
              </w:rPr>
            </w:pPr>
            <w:r w:rsidRPr="00FE40F9">
              <w:rPr>
                <w:lang w:eastAsia="zh-CN"/>
              </w:rPr>
              <w:t xml:space="preserve">On unified TCI framework extension, if an indicated joint/UL TCI state(s) applies to a PUSCH/PUCCH/SRS transmission occasion(s) or antenna port(s), the UE shall determine UL Tx power for the PUSCH/PUCCH/SRS transmission occasion(s) or antenna port(s) based on the UL PC parameter </w:t>
            </w:r>
            <w:r w:rsidRPr="00FE40F9">
              <w:rPr>
                <w:lang w:eastAsia="zh-CN"/>
              </w:rPr>
              <w:lastRenderedPageBreak/>
              <w:t>setting for PUSCH/PUCCH/SRS, if any, and the PL-RS included in the indicated joint/UL TCI state</w:t>
            </w:r>
          </w:p>
          <w:p w14:paraId="48B54DEE" w14:textId="77777777" w:rsidR="00FE40F9" w:rsidRPr="00FE40F9" w:rsidRDefault="00FE40F9" w:rsidP="00FE40F9">
            <w:pPr>
              <w:pStyle w:val="a5"/>
              <w:numPr>
                <w:ilvl w:val="0"/>
                <w:numId w:val="37"/>
              </w:numPr>
              <w:suppressAutoHyphens/>
              <w:autoSpaceDE/>
              <w:autoSpaceDN/>
              <w:adjustRightInd/>
              <w:snapToGrid/>
              <w:spacing w:after="0"/>
              <w:ind w:firstLineChars="0"/>
              <w:contextualSpacing/>
              <w:jc w:val="left"/>
              <w:rPr>
                <w:lang w:eastAsia="ko-KR"/>
              </w:rPr>
            </w:pPr>
            <w:r w:rsidRPr="00FE40F9">
              <w:t xml:space="preserve">FFS: For </w:t>
            </w:r>
            <w:proofErr w:type="spellStart"/>
            <w:r w:rsidRPr="00FE40F9">
              <w:t>STxMP</w:t>
            </w:r>
            <w:proofErr w:type="spellEnd"/>
            <w:r w:rsidRPr="00FE40F9">
              <w:t xml:space="preserve">, the maximum Tx power when </w:t>
            </w:r>
            <w:r w:rsidRPr="00FE40F9">
              <w:rPr>
                <w:lang w:eastAsia="zh-CN"/>
              </w:rPr>
              <w:t xml:space="preserve">the UE determines UL Tx power </w:t>
            </w:r>
            <w:r w:rsidRPr="00FE40F9">
              <w:t xml:space="preserve">for the PUSCH/PUCCH </w:t>
            </w:r>
            <w:r w:rsidRPr="00FE40F9">
              <w:rPr>
                <w:lang w:eastAsia="zh-CN"/>
              </w:rPr>
              <w:t>transmission occasion(s) or antenna port(s)</w:t>
            </w:r>
            <w:r w:rsidRPr="00FE40F9">
              <w:t xml:space="preserve"> (discussed </w:t>
            </w:r>
            <w:r w:rsidRPr="00FE40F9">
              <w:rPr>
                <w:rFonts w:eastAsia="Malgun Gothic"/>
                <w:lang w:eastAsia="zh-CN"/>
              </w:rPr>
              <w:t xml:space="preserve">after receiving RAN4 reply on UE power limitation for </w:t>
            </w:r>
            <w:proofErr w:type="spellStart"/>
            <w:r w:rsidRPr="00FE40F9">
              <w:rPr>
                <w:rFonts w:eastAsia="Malgun Gothic"/>
                <w:lang w:eastAsia="zh-CN"/>
              </w:rPr>
              <w:t>STxMP</w:t>
            </w:r>
            <w:proofErr w:type="spellEnd"/>
            <w:r w:rsidRPr="00FE40F9">
              <w:rPr>
                <w:rFonts w:eastAsia="Malgun Gothic"/>
                <w:lang w:eastAsia="zh-CN"/>
              </w:rPr>
              <w:t xml:space="preserve"> in FR2</w:t>
            </w:r>
            <w:r w:rsidRPr="00FE40F9">
              <w:t>)</w:t>
            </w:r>
          </w:p>
          <w:p w14:paraId="6E7B7B5A" w14:textId="77777777" w:rsidR="00FE40F9" w:rsidRPr="00FE40F9" w:rsidRDefault="00FE40F9" w:rsidP="00FE40F9">
            <w:pPr>
              <w:pStyle w:val="a5"/>
              <w:numPr>
                <w:ilvl w:val="0"/>
                <w:numId w:val="37"/>
              </w:numPr>
              <w:suppressAutoHyphens/>
              <w:autoSpaceDE/>
              <w:autoSpaceDN/>
              <w:adjustRightInd/>
              <w:snapToGrid/>
              <w:spacing w:after="0"/>
              <w:ind w:firstLineChars="0"/>
              <w:contextualSpacing/>
              <w:jc w:val="left"/>
            </w:pPr>
            <w:r w:rsidRPr="00FE40F9">
              <w:t xml:space="preserve">FFS: Default UL PC parameter setting(s) </w:t>
            </w:r>
            <w:r w:rsidRPr="00FE40F9">
              <w:rPr>
                <w:color w:val="000000"/>
              </w:rPr>
              <w:t xml:space="preserve">if one or both of indicated joint/UL TCI states applied to PUSCH/PUCCH/SRS </w:t>
            </w:r>
            <w:r w:rsidRPr="00FE40F9">
              <w:rPr>
                <w:lang w:eastAsia="zh-CN"/>
              </w:rPr>
              <w:t>transmission occasion(s) or antenna port(s)</w:t>
            </w:r>
            <w:r w:rsidRPr="00FE40F9">
              <w:rPr>
                <w:color w:val="000000"/>
              </w:rPr>
              <w:t xml:space="preserve"> does/do not include the UL PC parameter setting(s) for PUCCH/PUSCH/SRS</w:t>
            </w:r>
          </w:p>
          <w:p w14:paraId="0467105E" w14:textId="77777777" w:rsidR="002112A9" w:rsidRPr="00FE40F9" w:rsidRDefault="002112A9" w:rsidP="002112A9">
            <w:pPr>
              <w:widowControl/>
              <w:overflowPunct w:val="0"/>
              <w:autoSpaceDE/>
              <w:autoSpaceDN/>
              <w:adjustRightInd/>
              <w:spacing w:after="0"/>
              <w:contextualSpacing/>
              <w:jc w:val="left"/>
              <w:rPr>
                <w:rFonts w:eastAsia="標楷體"/>
                <w:kern w:val="2"/>
                <w:lang w:eastAsia="zh-TW"/>
              </w:rPr>
            </w:pPr>
          </w:p>
          <w:p w14:paraId="00EB998E" w14:textId="2AC2020C" w:rsidR="002112A9" w:rsidRPr="00FE40F9" w:rsidRDefault="002112A9" w:rsidP="002112A9">
            <w:pPr>
              <w:rPr>
                <w:b/>
                <w:bCs/>
                <w:highlight w:val="green"/>
              </w:rPr>
            </w:pPr>
            <w:r w:rsidRPr="00FE40F9">
              <w:rPr>
                <w:b/>
                <w:bCs/>
                <w:highlight w:val="green"/>
              </w:rPr>
              <w:t>Agreement</w:t>
            </w:r>
            <w:r w:rsidR="00FE40F9" w:rsidRPr="00FE40F9">
              <w:rPr>
                <w:b/>
                <w:bCs/>
                <w:highlight w:val="green"/>
              </w:rPr>
              <w:t xml:space="preserve"> in RAN1#113</w:t>
            </w:r>
          </w:p>
          <w:p w14:paraId="696E80ED" w14:textId="77777777" w:rsidR="002112A9" w:rsidRPr="00FE40F9" w:rsidRDefault="002112A9" w:rsidP="002112A9">
            <w:pPr>
              <w:ind w:firstLine="2"/>
              <w:rPr>
                <w:color w:val="000000"/>
                <w:lang w:eastAsia="zh-CN"/>
              </w:rPr>
            </w:pPr>
            <w:bookmarkStart w:id="2" w:name="_Hlk142560491"/>
            <w:r w:rsidRPr="00FE40F9">
              <w:rPr>
                <w:color w:val="000000"/>
                <w:lang w:eastAsia="zh-CN"/>
              </w:rPr>
              <w:t xml:space="preserve">On unified TCI framework extension for S-DCI based PUSCH/PUCCH </w:t>
            </w:r>
            <w:proofErr w:type="spellStart"/>
            <w:r w:rsidRPr="00FE40F9">
              <w:rPr>
                <w:color w:val="000000"/>
                <w:lang w:eastAsia="zh-CN"/>
              </w:rPr>
              <w:t>STxMP</w:t>
            </w:r>
            <w:proofErr w:type="spellEnd"/>
            <w:r w:rsidRPr="00FE40F9">
              <w:rPr>
                <w:color w:val="000000"/>
                <w:lang w:eastAsia="zh-CN"/>
              </w:rPr>
              <w:t>:</w:t>
            </w:r>
          </w:p>
          <w:p w14:paraId="4F54E19C" w14:textId="77777777" w:rsidR="002112A9" w:rsidRPr="00FE40F9" w:rsidRDefault="002112A9" w:rsidP="002112A9">
            <w:pPr>
              <w:pStyle w:val="a5"/>
              <w:numPr>
                <w:ilvl w:val="0"/>
                <w:numId w:val="43"/>
              </w:numPr>
              <w:tabs>
                <w:tab w:val="left" w:pos="0"/>
              </w:tabs>
              <w:suppressAutoHyphens/>
              <w:autoSpaceDE/>
              <w:autoSpaceDN/>
              <w:adjustRightInd/>
              <w:snapToGrid/>
              <w:spacing w:after="0"/>
              <w:ind w:left="604" w:firstLineChars="0" w:hanging="284"/>
              <w:contextualSpacing/>
              <w:rPr>
                <w:color w:val="000000"/>
              </w:rPr>
            </w:pPr>
            <w:r w:rsidRPr="00FE40F9">
              <w:rPr>
                <w:color w:val="000000"/>
              </w:rPr>
              <w:t xml:space="preserve">The UE shall determine a first Tx power for PUSCH/PUCCH transmission occasion </w:t>
            </w:r>
            <w:proofErr w:type="spellStart"/>
            <w:r w:rsidRPr="00FE40F9">
              <w:rPr>
                <w:color w:val="000000"/>
              </w:rPr>
              <w:t>i</w:t>
            </w:r>
            <w:proofErr w:type="spellEnd"/>
            <w:r w:rsidRPr="00FE40F9">
              <w:rPr>
                <w:color w:val="000000"/>
              </w:rPr>
              <w:t xml:space="preserve"> based on the UL PC parameter settings for PUSCH/PUCCH, if any, and the PL-RS included in the first indicated joint/UL TCI state, and a second Tx power for the same PUSCH/PUCCH transmission occasion </w:t>
            </w:r>
            <w:proofErr w:type="spellStart"/>
            <w:r w:rsidRPr="00FE40F9">
              <w:rPr>
                <w:color w:val="000000"/>
              </w:rPr>
              <w:t>i</w:t>
            </w:r>
            <w:proofErr w:type="spellEnd"/>
            <w:r w:rsidRPr="00FE40F9">
              <w:rPr>
                <w:color w:val="000000"/>
              </w:rPr>
              <w:t xml:space="preserve"> based on the UL PC parameter settings for PUSCH/PUCCH, if any, and the PL-RS included in the second indicated joint/UL TCI state</w:t>
            </w:r>
          </w:p>
          <w:bookmarkEnd w:id="2"/>
          <w:p w14:paraId="7E768B7A" w14:textId="323E4973" w:rsidR="002112A9" w:rsidRPr="002112A9" w:rsidRDefault="002112A9" w:rsidP="002112A9">
            <w:pPr>
              <w:widowControl/>
              <w:overflowPunct w:val="0"/>
              <w:autoSpaceDE/>
              <w:autoSpaceDN/>
              <w:adjustRightInd/>
              <w:spacing w:after="0"/>
              <w:contextualSpacing/>
              <w:jc w:val="left"/>
              <w:rPr>
                <w:rFonts w:eastAsia="標楷體"/>
                <w:kern w:val="2"/>
                <w:sz w:val="20"/>
                <w:szCs w:val="20"/>
                <w:lang w:val="x-none" w:eastAsia="ja-JP"/>
              </w:rPr>
            </w:pPr>
          </w:p>
        </w:tc>
      </w:tr>
    </w:tbl>
    <w:p w14:paraId="5B1D9BC9" w14:textId="19F25CAB" w:rsidR="008864E3" w:rsidRPr="00416FD6" w:rsidRDefault="00A56C7C" w:rsidP="007538CC">
      <w:pPr>
        <w:spacing w:before="100" w:beforeAutospacing="1" w:after="100" w:afterAutospacing="1" w:line="288" w:lineRule="auto"/>
        <w:rPr>
          <w:rFonts w:eastAsia="標楷體"/>
          <w:szCs w:val="24"/>
          <w:lang w:eastAsia="zh-TW"/>
        </w:rPr>
      </w:pPr>
      <w:r w:rsidRPr="00416FD6">
        <w:rPr>
          <w:rFonts w:eastAsia="標楷體"/>
          <w:szCs w:val="24"/>
          <w:lang w:eastAsia="zh-TW"/>
        </w:rPr>
        <w:lastRenderedPageBreak/>
        <w:t>In this contribution, we provide our views on unified TCI framework extension for multi-TRP.</w:t>
      </w:r>
    </w:p>
    <w:p w14:paraId="33387DC3" w14:textId="4D2CB74C" w:rsidR="00934D59" w:rsidRPr="004B30F7" w:rsidRDefault="009F4661" w:rsidP="004B30F7">
      <w:pPr>
        <w:pStyle w:val="1"/>
        <w:rPr>
          <w:lang w:eastAsia="zh-TW"/>
        </w:rPr>
      </w:pPr>
      <w:r>
        <w:rPr>
          <w:lang w:eastAsia="zh-TW"/>
        </w:rPr>
        <w:t>U</w:t>
      </w:r>
      <w:r w:rsidRPr="009F4661">
        <w:rPr>
          <w:lang w:eastAsia="zh-TW"/>
        </w:rPr>
        <w:t>nified TCI framewor</w:t>
      </w:r>
      <w:r w:rsidR="00F7607C">
        <w:rPr>
          <w:lang w:eastAsia="zh-TW"/>
        </w:rPr>
        <w:t>k</w:t>
      </w:r>
    </w:p>
    <w:p w14:paraId="2CE201BC" w14:textId="674C448A" w:rsidR="00460865" w:rsidRPr="00460865" w:rsidRDefault="00460865" w:rsidP="00460865">
      <w:pPr>
        <w:pStyle w:val="2"/>
        <w:rPr>
          <w:lang w:eastAsia="zh-TW"/>
        </w:rPr>
      </w:pPr>
      <w:r w:rsidRPr="00460865">
        <w:rPr>
          <w:lang w:eastAsia="zh-TW"/>
        </w:rPr>
        <w:t>S-DCI based MTRP</w:t>
      </w:r>
    </w:p>
    <w:p w14:paraId="5E1DE15A" w14:textId="450E5B76" w:rsidR="00460865" w:rsidRPr="00416FD6" w:rsidRDefault="00202A3E" w:rsidP="003D7709">
      <w:pPr>
        <w:spacing w:after="100" w:afterAutospacing="1" w:line="288" w:lineRule="auto"/>
        <w:rPr>
          <w:rFonts w:eastAsiaTheme="minorEastAsia"/>
          <w:szCs w:val="24"/>
          <w:lang w:eastAsia="zh-TW"/>
        </w:rPr>
      </w:pPr>
      <w:r>
        <w:rPr>
          <w:rFonts w:eastAsiaTheme="minorEastAsia" w:hint="eastAsia"/>
          <w:szCs w:val="24"/>
          <w:lang w:eastAsia="zh-TW"/>
        </w:rPr>
        <w:t>W</w:t>
      </w:r>
      <w:r w:rsidR="004C6566">
        <w:rPr>
          <w:rFonts w:eastAsiaTheme="minorEastAsia"/>
          <w:szCs w:val="24"/>
          <w:lang w:eastAsia="zh-TW"/>
        </w:rPr>
        <w:t xml:space="preserve">e had agreed that each TCI codepoint of the TCI field can map to up to 4 TCI states for </w:t>
      </w:r>
      <w:r w:rsidR="004C6566" w:rsidRPr="004C6566">
        <w:rPr>
          <w:rFonts w:eastAsiaTheme="minorEastAsia"/>
          <w:szCs w:val="24"/>
          <w:lang w:eastAsia="zh-TW"/>
        </w:rPr>
        <w:t>separate DL/UL TCI mode</w:t>
      </w:r>
      <w:r w:rsidR="004C6566">
        <w:rPr>
          <w:rFonts w:eastAsiaTheme="minorEastAsia" w:hint="eastAsia"/>
          <w:szCs w:val="24"/>
          <w:lang w:eastAsia="zh-TW"/>
        </w:rPr>
        <w:t xml:space="preserve">. </w:t>
      </w:r>
      <w:r w:rsidR="004C6566">
        <w:rPr>
          <w:rFonts w:eastAsiaTheme="minorEastAsia"/>
          <w:szCs w:val="24"/>
          <w:lang w:eastAsia="zh-TW"/>
        </w:rPr>
        <w:t>I</w:t>
      </w:r>
      <w:r w:rsidR="00350962" w:rsidRPr="00416FD6">
        <w:rPr>
          <w:rFonts w:eastAsiaTheme="minorEastAsia"/>
          <w:szCs w:val="24"/>
          <w:lang w:eastAsia="zh-TW"/>
        </w:rPr>
        <w:t>f separate</w:t>
      </w:r>
      <w:r w:rsidR="004C6566">
        <w:rPr>
          <w:rFonts w:eastAsiaTheme="minorEastAsia"/>
          <w:szCs w:val="24"/>
          <w:lang w:eastAsia="zh-TW"/>
        </w:rPr>
        <w:t xml:space="preserve"> DL/UL</w:t>
      </w:r>
      <w:r w:rsidR="00350962" w:rsidRPr="00416FD6">
        <w:rPr>
          <w:rFonts w:eastAsiaTheme="minorEastAsia"/>
          <w:szCs w:val="24"/>
          <w:lang w:eastAsia="zh-TW"/>
        </w:rPr>
        <w:t xml:space="preserve"> TCI state </w:t>
      </w:r>
      <w:r w:rsidR="004C6566">
        <w:rPr>
          <w:rFonts w:eastAsiaTheme="minorEastAsia"/>
          <w:szCs w:val="24"/>
          <w:lang w:eastAsia="zh-TW"/>
        </w:rPr>
        <w:t>mode</w:t>
      </w:r>
      <w:r w:rsidR="00350962" w:rsidRPr="00416FD6">
        <w:rPr>
          <w:rFonts w:eastAsiaTheme="minorEastAsia"/>
          <w:szCs w:val="24"/>
          <w:lang w:eastAsia="zh-TW"/>
        </w:rPr>
        <w:t xml:space="preserve"> is configured for multi-TRP operation, the number of </w:t>
      </w:r>
      <w:r w:rsidR="008864E3">
        <w:rPr>
          <w:rFonts w:eastAsiaTheme="minorEastAsia" w:hint="eastAsia"/>
          <w:szCs w:val="24"/>
          <w:lang w:eastAsia="zh-TW"/>
        </w:rPr>
        <w:t>M</w:t>
      </w:r>
      <w:r w:rsidR="008864E3">
        <w:rPr>
          <w:rFonts w:eastAsiaTheme="minorEastAsia"/>
          <w:szCs w:val="24"/>
          <w:lang w:eastAsia="zh-TW"/>
        </w:rPr>
        <w:t xml:space="preserve">AC CE activated </w:t>
      </w:r>
      <w:r w:rsidR="00350962" w:rsidRPr="00416FD6">
        <w:rPr>
          <w:rFonts w:eastAsiaTheme="minorEastAsia"/>
          <w:szCs w:val="24"/>
          <w:lang w:eastAsia="zh-TW"/>
        </w:rPr>
        <w:t xml:space="preserve">codepoints of TCI field may </w:t>
      </w:r>
      <w:r w:rsidR="003D7709" w:rsidRPr="00416FD6">
        <w:rPr>
          <w:rFonts w:eastAsiaTheme="minorEastAsia"/>
          <w:szCs w:val="24"/>
          <w:lang w:eastAsia="zh-TW"/>
        </w:rPr>
        <w:t xml:space="preserve">not </w:t>
      </w:r>
      <w:r w:rsidR="00350962" w:rsidRPr="00416FD6">
        <w:rPr>
          <w:rFonts w:eastAsiaTheme="minorEastAsia"/>
          <w:szCs w:val="24"/>
          <w:lang w:eastAsia="zh-TW"/>
        </w:rPr>
        <w:t>be sufficient for all the possib</w:t>
      </w:r>
      <w:r w:rsidR="004319B2" w:rsidRPr="00416FD6">
        <w:rPr>
          <w:rFonts w:eastAsiaTheme="minorEastAsia"/>
          <w:szCs w:val="24"/>
          <w:lang w:eastAsia="zh-TW"/>
        </w:rPr>
        <w:t>le combination(s)</w:t>
      </w:r>
      <w:r w:rsidR="00350962" w:rsidRPr="00416FD6">
        <w:rPr>
          <w:rFonts w:eastAsiaTheme="minorEastAsia"/>
          <w:szCs w:val="24"/>
          <w:lang w:eastAsia="zh-TW"/>
        </w:rPr>
        <w:t xml:space="preserve"> of </w:t>
      </w:r>
      <w:r w:rsidR="008864E3">
        <w:rPr>
          <w:rFonts w:eastAsiaTheme="minorEastAsia"/>
          <w:szCs w:val="24"/>
          <w:lang w:eastAsia="zh-TW"/>
        </w:rPr>
        <w:t xml:space="preserve">DL/UL </w:t>
      </w:r>
      <w:r w:rsidR="00350962" w:rsidRPr="00416FD6">
        <w:rPr>
          <w:rFonts w:eastAsiaTheme="minorEastAsia"/>
          <w:szCs w:val="24"/>
          <w:lang w:eastAsia="zh-TW"/>
        </w:rPr>
        <w:t>TCI states because there may be up to two DL TCI states and</w:t>
      </w:r>
      <w:r w:rsidR="00C425AA" w:rsidRPr="00416FD6">
        <w:rPr>
          <w:rFonts w:eastAsiaTheme="minorEastAsia"/>
          <w:szCs w:val="24"/>
          <w:lang w:eastAsia="zh-TW"/>
        </w:rPr>
        <w:t>/or</w:t>
      </w:r>
      <w:r w:rsidR="00350962" w:rsidRPr="00416FD6">
        <w:rPr>
          <w:rFonts w:eastAsiaTheme="minorEastAsia"/>
          <w:szCs w:val="24"/>
          <w:lang w:eastAsia="zh-TW"/>
        </w:rPr>
        <w:t xml:space="preserve"> up to two UL TCI states indicated by a </w:t>
      </w:r>
      <w:r w:rsidR="00170016" w:rsidRPr="00416FD6">
        <w:rPr>
          <w:rFonts w:eastAsiaTheme="minorEastAsia"/>
          <w:szCs w:val="24"/>
          <w:lang w:eastAsia="zh-TW"/>
        </w:rPr>
        <w:t xml:space="preserve">TCI </w:t>
      </w:r>
      <w:r w:rsidR="00350962" w:rsidRPr="00416FD6">
        <w:rPr>
          <w:rFonts w:eastAsiaTheme="minorEastAsia"/>
          <w:szCs w:val="24"/>
          <w:lang w:eastAsia="zh-TW"/>
        </w:rPr>
        <w:t xml:space="preserve">codepoint. In this case, we can consider to increase the </w:t>
      </w:r>
      <w:r w:rsidR="00431280" w:rsidRPr="00416FD6">
        <w:rPr>
          <w:rFonts w:eastAsiaTheme="minorEastAsia"/>
          <w:szCs w:val="24"/>
          <w:lang w:eastAsia="zh-TW"/>
        </w:rPr>
        <w:t xml:space="preserve">max </w:t>
      </w:r>
      <w:r w:rsidR="00350962" w:rsidRPr="00416FD6">
        <w:rPr>
          <w:rFonts w:eastAsiaTheme="minorEastAsia"/>
          <w:szCs w:val="24"/>
          <w:lang w:eastAsia="zh-TW"/>
        </w:rPr>
        <w:t xml:space="preserve">number of </w:t>
      </w:r>
      <w:r w:rsidR="00431280" w:rsidRPr="00416FD6">
        <w:rPr>
          <w:rFonts w:eastAsiaTheme="minorEastAsia"/>
          <w:szCs w:val="24"/>
          <w:lang w:eastAsia="zh-TW"/>
        </w:rPr>
        <w:t>MA</w:t>
      </w:r>
      <w:r w:rsidR="003E7BD6">
        <w:rPr>
          <w:rFonts w:eastAsiaTheme="minorEastAsia"/>
          <w:szCs w:val="24"/>
          <w:lang w:eastAsia="zh-TW"/>
        </w:rPr>
        <w:t>C</w:t>
      </w:r>
      <w:r w:rsidR="00431280" w:rsidRPr="00416FD6">
        <w:rPr>
          <w:rFonts w:eastAsiaTheme="minorEastAsia"/>
          <w:szCs w:val="24"/>
          <w:lang w:eastAsia="zh-TW"/>
        </w:rPr>
        <w:t xml:space="preserve"> CE activated TCI </w:t>
      </w:r>
      <w:r w:rsidR="00350962" w:rsidRPr="00416FD6">
        <w:rPr>
          <w:rFonts w:eastAsiaTheme="minorEastAsia"/>
          <w:szCs w:val="24"/>
          <w:lang w:eastAsia="zh-TW"/>
        </w:rPr>
        <w:t xml:space="preserve">codepoints </w:t>
      </w:r>
      <w:r w:rsidR="00FE506D" w:rsidRPr="00416FD6">
        <w:rPr>
          <w:rFonts w:eastAsiaTheme="minorEastAsia"/>
          <w:szCs w:val="24"/>
          <w:lang w:eastAsia="zh-TW"/>
        </w:rPr>
        <w:t>and increase the max number of TCI field bits for flexible TCI state indication</w:t>
      </w:r>
      <w:r w:rsidR="00224A48" w:rsidRPr="00416FD6">
        <w:rPr>
          <w:rFonts w:eastAsiaTheme="minorEastAsia"/>
          <w:szCs w:val="24"/>
          <w:lang w:eastAsia="zh-TW"/>
        </w:rPr>
        <w:t xml:space="preserve">. </w:t>
      </w:r>
      <w:r w:rsidR="004C6566">
        <w:rPr>
          <w:rFonts w:eastAsiaTheme="minorEastAsia"/>
          <w:szCs w:val="24"/>
          <w:lang w:eastAsia="zh-TW"/>
        </w:rPr>
        <w:t>Considering the</w:t>
      </w:r>
      <w:r w:rsidR="0040444E" w:rsidRPr="00416FD6">
        <w:rPr>
          <w:rFonts w:eastAsiaTheme="minorEastAsia"/>
          <w:szCs w:val="24"/>
          <w:lang w:eastAsia="zh-TW"/>
        </w:rPr>
        <w:t xml:space="preserve"> DCI overhead </w:t>
      </w:r>
      <w:r w:rsidR="00C425AA" w:rsidRPr="00416FD6">
        <w:rPr>
          <w:rFonts w:eastAsiaTheme="minorEastAsia"/>
          <w:szCs w:val="24"/>
          <w:lang w:eastAsia="zh-TW"/>
        </w:rPr>
        <w:t xml:space="preserve">reduction, </w:t>
      </w:r>
      <w:r w:rsidR="0013524F" w:rsidRPr="00416FD6">
        <w:rPr>
          <w:rFonts w:eastAsiaTheme="minorEastAsia"/>
          <w:szCs w:val="24"/>
          <w:lang w:eastAsia="zh-TW"/>
        </w:rPr>
        <w:t xml:space="preserve">if the number of activated TCI codepoints is more than 8, </w:t>
      </w:r>
      <w:r w:rsidR="00C425AA" w:rsidRPr="00416FD6">
        <w:rPr>
          <w:rFonts w:eastAsiaTheme="minorEastAsia"/>
          <w:szCs w:val="24"/>
          <w:lang w:eastAsia="zh-TW"/>
        </w:rPr>
        <w:t>t</w:t>
      </w:r>
      <w:r w:rsidR="00224A48" w:rsidRPr="00416FD6">
        <w:rPr>
          <w:rFonts w:eastAsiaTheme="minorEastAsia"/>
          <w:szCs w:val="24"/>
          <w:lang w:eastAsia="zh-TW"/>
        </w:rPr>
        <w:t>he bit</w:t>
      </w:r>
      <w:r w:rsidR="0040444E" w:rsidRPr="00416FD6">
        <w:rPr>
          <w:rFonts w:eastAsiaTheme="minorEastAsia"/>
          <w:szCs w:val="24"/>
          <w:lang w:eastAsia="zh-TW"/>
        </w:rPr>
        <w:t xml:space="preserve"> </w:t>
      </w:r>
      <w:r w:rsidR="00224A48" w:rsidRPr="00416FD6">
        <w:rPr>
          <w:rFonts w:eastAsiaTheme="minorEastAsia"/>
          <w:szCs w:val="24"/>
          <w:lang w:eastAsia="zh-TW"/>
        </w:rPr>
        <w:t xml:space="preserve">width for TCI field </w:t>
      </w:r>
      <w:r w:rsidR="004C6566">
        <w:rPr>
          <w:rFonts w:eastAsiaTheme="minorEastAsia"/>
          <w:szCs w:val="24"/>
          <w:lang w:eastAsia="zh-TW"/>
        </w:rPr>
        <w:t>can be</w:t>
      </w:r>
      <w:r w:rsidR="00224A48" w:rsidRPr="00416FD6">
        <w:rPr>
          <w:rFonts w:eastAsiaTheme="minorEastAsia"/>
          <w:szCs w:val="24"/>
          <w:lang w:eastAsia="zh-TW"/>
        </w:rPr>
        <w:t xml:space="preserve"> determined a</w:t>
      </w:r>
      <w:r w:rsidR="009374EA" w:rsidRPr="00416FD6">
        <w:rPr>
          <w:rFonts w:eastAsiaTheme="minorEastAsia"/>
          <w:szCs w:val="24"/>
          <w:lang w:eastAsia="zh-TW"/>
        </w:rPr>
        <w:t xml:space="preserve">s </w:t>
      </w:r>
      <m:oMath>
        <m:r>
          <w:rPr>
            <w:rFonts w:ascii="Cambria Math" w:eastAsiaTheme="minorEastAsia" w:hAnsi="Cambria Math"/>
            <w:szCs w:val="24"/>
            <w:lang w:eastAsia="zh-TW"/>
          </w:rPr>
          <m:t>max</m:t>
        </m:r>
        <m:d>
          <m:dPr>
            <m:ctrlPr>
              <w:rPr>
                <w:rFonts w:ascii="Cambria Math" w:eastAsiaTheme="minorEastAsia" w:hAnsi="Cambria Math"/>
                <w:i/>
                <w:szCs w:val="24"/>
                <w:lang w:eastAsia="zh-TW"/>
              </w:rPr>
            </m:ctrlPr>
          </m:dPr>
          <m:e>
            <m:r>
              <w:rPr>
                <w:rFonts w:ascii="Cambria Math" w:eastAsiaTheme="minorEastAsia" w:hAnsi="Cambria Math"/>
                <w:szCs w:val="24"/>
                <w:lang w:eastAsia="zh-TW"/>
              </w:rPr>
              <m:t xml:space="preserve">3, </m:t>
            </m:r>
            <m:d>
              <m:dPr>
                <m:begChr m:val="⌈"/>
                <m:endChr m:val="⌉"/>
                <m:ctrlPr>
                  <w:rPr>
                    <w:rFonts w:ascii="Cambria Math" w:eastAsiaTheme="minorEastAsia" w:hAnsi="Cambria Math"/>
                    <w:i/>
                    <w:szCs w:val="24"/>
                    <w:lang w:eastAsia="zh-TW"/>
                  </w:rPr>
                </m:ctrlPr>
              </m:dPr>
              <m:e>
                <m:sSub>
                  <m:sSubPr>
                    <m:ctrlPr>
                      <w:rPr>
                        <w:rFonts w:ascii="Cambria Math" w:eastAsiaTheme="minorEastAsia" w:hAnsi="Cambria Math"/>
                        <w:i/>
                        <w:szCs w:val="24"/>
                        <w:lang w:eastAsia="zh-TW"/>
                      </w:rPr>
                    </m:ctrlPr>
                  </m:sSubPr>
                  <m:e>
                    <m:r>
                      <w:rPr>
                        <w:rFonts w:ascii="Cambria Math" w:eastAsiaTheme="minorEastAsia" w:hAnsi="Cambria Math"/>
                        <w:szCs w:val="24"/>
                        <w:lang w:eastAsia="zh-TW"/>
                      </w:rPr>
                      <m:t>log</m:t>
                    </m:r>
                  </m:e>
                  <m:sub>
                    <m:r>
                      <w:rPr>
                        <w:rFonts w:ascii="Cambria Math" w:eastAsiaTheme="minorEastAsia" w:hAnsi="Cambria Math"/>
                        <w:szCs w:val="24"/>
                        <w:lang w:eastAsia="zh-TW"/>
                      </w:rPr>
                      <m:t>2</m:t>
                    </m:r>
                  </m:sub>
                </m:sSub>
                <m:d>
                  <m:dPr>
                    <m:ctrlPr>
                      <w:rPr>
                        <w:rFonts w:ascii="Cambria Math" w:eastAsiaTheme="minorEastAsia" w:hAnsi="Cambria Math"/>
                        <w:i/>
                        <w:szCs w:val="24"/>
                        <w:lang w:eastAsia="zh-TW"/>
                      </w:rPr>
                    </m:ctrlPr>
                  </m:dPr>
                  <m:e>
                    <m:r>
                      <w:rPr>
                        <w:rFonts w:ascii="Cambria Math" w:eastAsiaTheme="minorEastAsia" w:hAnsi="Cambria Math"/>
                        <w:szCs w:val="24"/>
                        <w:lang w:eastAsia="zh-TW"/>
                      </w:rPr>
                      <m:t>I</m:t>
                    </m:r>
                  </m:e>
                </m:d>
              </m:e>
            </m:d>
          </m:e>
        </m:d>
      </m:oMath>
      <w:r w:rsidR="00224A48" w:rsidRPr="00416FD6">
        <w:rPr>
          <w:rFonts w:eastAsiaTheme="minorEastAsia"/>
          <w:szCs w:val="24"/>
          <w:lang w:eastAsia="zh-TW"/>
        </w:rPr>
        <w:t xml:space="preserve"> bits, where </w:t>
      </w:r>
      <w:r w:rsidR="00224A48" w:rsidRPr="00416FD6">
        <w:rPr>
          <w:rFonts w:eastAsiaTheme="minorEastAsia"/>
          <w:i/>
          <w:iCs/>
          <w:szCs w:val="24"/>
          <w:lang w:eastAsia="zh-TW"/>
        </w:rPr>
        <w:t>I</w:t>
      </w:r>
      <w:r w:rsidR="00224A48" w:rsidRPr="00416FD6">
        <w:rPr>
          <w:rFonts w:eastAsiaTheme="minorEastAsia"/>
          <w:szCs w:val="24"/>
          <w:lang w:eastAsia="zh-TW"/>
        </w:rPr>
        <w:t xml:space="preserve"> </w:t>
      </w:r>
      <w:proofErr w:type="gramStart"/>
      <w:r w:rsidR="00224A48" w:rsidRPr="00416FD6">
        <w:rPr>
          <w:rFonts w:eastAsiaTheme="minorEastAsia"/>
          <w:szCs w:val="24"/>
          <w:lang w:eastAsia="zh-TW"/>
        </w:rPr>
        <w:t>is</w:t>
      </w:r>
      <w:proofErr w:type="gramEnd"/>
      <w:r w:rsidR="00224A48" w:rsidRPr="00416FD6">
        <w:rPr>
          <w:rFonts w:eastAsiaTheme="minorEastAsia"/>
          <w:szCs w:val="24"/>
          <w:lang w:eastAsia="zh-TW"/>
        </w:rPr>
        <w:t xml:space="preserve"> the number of the max number of MA</w:t>
      </w:r>
      <w:r w:rsidR="003E7BD6">
        <w:rPr>
          <w:rFonts w:eastAsiaTheme="minorEastAsia"/>
          <w:szCs w:val="24"/>
          <w:lang w:eastAsia="zh-TW"/>
        </w:rPr>
        <w:t>C</w:t>
      </w:r>
      <w:r w:rsidR="00224A48" w:rsidRPr="00416FD6">
        <w:rPr>
          <w:rFonts w:eastAsiaTheme="minorEastAsia"/>
          <w:szCs w:val="24"/>
          <w:lang w:eastAsia="zh-TW"/>
        </w:rPr>
        <w:t xml:space="preserve"> CE activated TCI codepoints.</w:t>
      </w:r>
    </w:p>
    <w:p w14:paraId="67E83654" w14:textId="34083A9B" w:rsidR="008864E3" w:rsidRPr="00A736FA" w:rsidRDefault="00A83A36" w:rsidP="00350962">
      <w:pPr>
        <w:spacing w:after="100" w:afterAutospacing="1" w:line="288" w:lineRule="auto"/>
        <w:rPr>
          <w:rFonts w:eastAsiaTheme="minorEastAsia"/>
          <w:b/>
          <w:i/>
          <w:szCs w:val="24"/>
          <w:lang w:eastAsia="zh-TW"/>
        </w:rPr>
      </w:pPr>
      <w:r w:rsidRPr="00416FD6">
        <w:rPr>
          <w:rFonts w:hint="eastAsia"/>
          <w:b/>
          <w:i/>
          <w:szCs w:val="24"/>
          <w:lang w:eastAsia="zh-TW"/>
        </w:rPr>
        <w:t>Proposal</w:t>
      </w:r>
      <w:r w:rsidR="008C3378" w:rsidRPr="00416FD6">
        <w:rPr>
          <w:b/>
          <w:i/>
          <w:szCs w:val="24"/>
          <w:lang w:eastAsia="zh-TW"/>
        </w:rPr>
        <w:t xml:space="preserve"> 1</w:t>
      </w:r>
      <w:r w:rsidRPr="00416FD6">
        <w:rPr>
          <w:rFonts w:hint="eastAsia"/>
          <w:b/>
          <w:i/>
          <w:szCs w:val="24"/>
          <w:lang w:eastAsia="zh-TW"/>
        </w:rPr>
        <w:t>:</w:t>
      </w:r>
      <w:r w:rsidR="0040444E" w:rsidRPr="00416FD6">
        <w:rPr>
          <w:sz w:val="24"/>
          <w:szCs w:val="24"/>
        </w:rPr>
        <w:t xml:space="preserve"> </w:t>
      </w:r>
      <w:r w:rsidR="004C6566" w:rsidRPr="004C6566">
        <w:rPr>
          <w:b/>
          <w:i/>
          <w:szCs w:val="24"/>
          <w:lang w:eastAsia="zh-TW"/>
        </w:rPr>
        <w:t xml:space="preserve">On unified TCI framework extension for S-DCI based </w:t>
      </w:r>
      <w:proofErr w:type="spellStart"/>
      <w:r w:rsidR="003849CA">
        <w:rPr>
          <w:b/>
          <w:i/>
          <w:szCs w:val="24"/>
          <w:lang w:eastAsia="zh-TW"/>
        </w:rPr>
        <w:t>m</w:t>
      </w:r>
      <w:r w:rsidR="004C6566" w:rsidRPr="004C6566">
        <w:rPr>
          <w:b/>
          <w:i/>
          <w:szCs w:val="24"/>
          <w:lang w:eastAsia="zh-TW"/>
        </w:rPr>
        <w:t>TRP</w:t>
      </w:r>
      <w:proofErr w:type="spellEnd"/>
      <w:r w:rsidR="004C6566" w:rsidRPr="004C6566">
        <w:rPr>
          <w:b/>
          <w:i/>
          <w:szCs w:val="24"/>
          <w:lang w:eastAsia="zh-TW"/>
        </w:rPr>
        <w:t xml:space="preserve"> operation</w:t>
      </w:r>
      <w:r w:rsidR="004C6566">
        <w:rPr>
          <w:b/>
          <w:i/>
          <w:szCs w:val="24"/>
          <w:lang w:eastAsia="zh-TW"/>
        </w:rPr>
        <w:t>,</w:t>
      </w:r>
      <w:r w:rsidR="004C6566" w:rsidRPr="004C6566">
        <w:rPr>
          <w:b/>
          <w:i/>
          <w:szCs w:val="24"/>
          <w:lang w:eastAsia="zh-TW"/>
        </w:rPr>
        <w:t xml:space="preserve"> </w:t>
      </w:r>
      <w:r w:rsidR="004C6566">
        <w:rPr>
          <w:b/>
          <w:i/>
          <w:szCs w:val="24"/>
          <w:lang w:eastAsia="zh-TW"/>
        </w:rPr>
        <w:t>i</w:t>
      </w:r>
      <w:r w:rsidR="0040444E" w:rsidRPr="00416FD6">
        <w:rPr>
          <w:b/>
          <w:i/>
          <w:szCs w:val="24"/>
          <w:lang w:eastAsia="zh-TW"/>
        </w:rPr>
        <w:t>ncrease the max number of MA</w:t>
      </w:r>
      <w:r w:rsidR="003E7BD6">
        <w:rPr>
          <w:b/>
          <w:i/>
          <w:szCs w:val="24"/>
          <w:lang w:eastAsia="zh-TW"/>
        </w:rPr>
        <w:t>C</w:t>
      </w:r>
      <w:r w:rsidR="0040444E" w:rsidRPr="00416FD6">
        <w:rPr>
          <w:b/>
          <w:i/>
          <w:szCs w:val="24"/>
          <w:lang w:eastAsia="zh-TW"/>
        </w:rPr>
        <w:t xml:space="preserve"> CE activated TCI codepoints and increase the max number of TCI field bits for flexible TCI state indication. </w:t>
      </w:r>
      <w:r w:rsidR="0013524F" w:rsidRPr="00416FD6">
        <w:rPr>
          <w:b/>
          <w:i/>
          <w:szCs w:val="24"/>
          <w:lang w:eastAsia="zh-TW"/>
        </w:rPr>
        <w:t>If the number of activated TCI codepoints is more than 8, t</w:t>
      </w:r>
      <w:r w:rsidR="0040444E" w:rsidRPr="00416FD6">
        <w:rPr>
          <w:b/>
          <w:i/>
          <w:szCs w:val="24"/>
          <w:lang w:eastAsia="zh-TW"/>
        </w:rPr>
        <w:t>he bit width for TCI field is determined as</w:t>
      </w:r>
      <w:r w:rsidR="0040444E" w:rsidRPr="00416FD6">
        <w:rPr>
          <w:b/>
          <w:bCs/>
          <w:i/>
          <w:szCs w:val="24"/>
          <w:lang w:eastAsia="zh-TW"/>
        </w:rPr>
        <w:t xml:space="preserve"> </w:t>
      </w:r>
      <m:oMath>
        <m:r>
          <m:rPr>
            <m:sty m:val="bi"/>
          </m:rPr>
          <w:rPr>
            <w:rFonts w:ascii="Cambria Math" w:eastAsiaTheme="minorEastAsia" w:hAnsi="Cambria Math" w:cstheme="minorHAnsi"/>
            <w:szCs w:val="24"/>
            <w:lang w:eastAsia="zh-TW"/>
          </w:rPr>
          <m:t>max</m:t>
        </m:r>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 xml:space="preserve">3, </m:t>
            </m:r>
            <m:d>
              <m:dPr>
                <m:begChr m:val="⌈"/>
                <m:endChr m:val="⌉"/>
                <m:ctrlPr>
                  <w:rPr>
                    <w:rFonts w:ascii="Cambria Math" w:eastAsiaTheme="minorEastAsia" w:hAnsi="Cambria Math" w:cstheme="minorHAnsi"/>
                    <w:b/>
                    <w:bCs/>
                    <w:i/>
                    <w:szCs w:val="24"/>
                    <w:lang w:eastAsia="zh-TW"/>
                  </w:rPr>
                </m:ctrlPr>
              </m:dPr>
              <m:e>
                <m:sSub>
                  <m:sSubPr>
                    <m:ctrlPr>
                      <w:rPr>
                        <w:rFonts w:ascii="Cambria Math" w:eastAsiaTheme="minorEastAsia" w:hAnsi="Cambria Math" w:cstheme="minorHAnsi"/>
                        <w:b/>
                        <w:bCs/>
                        <w:i/>
                        <w:szCs w:val="24"/>
                        <w:lang w:eastAsia="zh-TW"/>
                      </w:rPr>
                    </m:ctrlPr>
                  </m:sSubPr>
                  <m:e>
                    <m:r>
                      <m:rPr>
                        <m:sty m:val="bi"/>
                      </m:rPr>
                      <w:rPr>
                        <w:rFonts w:ascii="Cambria Math" w:eastAsiaTheme="minorEastAsia" w:hAnsi="Cambria Math" w:cstheme="minorHAnsi"/>
                        <w:szCs w:val="24"/>
                        <w:lang w:eastAsia="zh-TW"/>
                      </w:rPr>
                      <m:t>log</m:t>
                    </m:r>
                  </m:e>
                  <m:sub>
                    <m:r>
                      <m:rPr>
                        <m:sty m:val="bi"/>
                      </m:rPr>
                      <w:rPr>
                        <w:rFonts w:ascii="Cambria Math" w:eastAsiaTheme="minorEastAsia" w:hAnsi="Cambria Math" w:cstheme="minorHAnsi"/>
                        <w:szCs w:val="24"/>
                        <w:lang w:eastAsia="zh-TW"/>
                      </w:rPr>
                      <m:t>2</m:t>
                    </m:r>
                  </m:sub>
                </m:sSub>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I</m:t>
                    </m:r>
                  </m:e>
                </m:d>
              </m:e>
            </m:d>
          </m:e>
        </m:d>
      </m:oMath>
      <w:r w:rsidR="0013524F" w:rsidRPr="00416FD6">
        <w:rPr>
          <w:rFonts w:eastAsiaTheme="minorEastAsia" w:hint="eastAsia"/>
          <w:i/>
          <w:szCs w:val="24"/>
          <w:lang w:eastAsia="zh-TW"/>
        </w:rPr>
        <w:t xml:space="preserve"> </w:t>
      </w:r>
      <w:r w:rsidR="0040444E" w:rsidRPr="00416FD6">
        <w:rPr>
          <w:b/>
          <w:i/>
          <w:szCs w:val="24"/>
          <w:lang w:eastAsia="zh-TW"/>
        </w:rPr>
        <w:t xml:space="preserve">bits, where I </w:t>
      </w:r>
      <w:proofErr w:type="gramStart"/>
      <w:r w:rsidR="0040444E" w:rsidRPr="00416FD6">
        <w:rPr>
          <w:b/>
          <w:i/>
          <w:szCs w:val="24"/>
          <w:lang w:eastAsia="zh-TW"/>
        </w:rPr>
        <w:t>is</w:t>
      </w:r>
      <w:proofErr w:type="gramEnd"/>
      <w:r w:rsidR="0040444E" w:rsidRPr="00416FD6">
        <w:rPr>
          <w:b/>
          <w:i/>
          <w:szCs w:val="24"/>
          <w:lang w:eastAsia="zh-TW"/>
        </w:rPr>
        <w:t xml:space="preserve"> the number of the max number of MA</w:t>
      </w:r>
      <w:r w:rsidR="003E7BD6">
        <w:rPr>
          <w:b/>
          <w:i/>
          <w:szCs w:val="24"/>
          <w:lang w:eastAsia="zh-TW"/>
        </w:rPr>
        <w:t>C</w:t>
      </w:r>
      <w:r w:rsidR="0040444E" w:rsidRPr="00416FD6">
        <w:rPr>
          <w:b/>
          <w:i/>
          <w:szCs w:val="24"/>
          <w:lang w:eastAsia="zh-TW"/>
        </w:rPr>
        <w:t xml:space="preserve"> CE activated TCI codepoints.</w:t>
      </w:r>
    </w:p>
    <w:p w14:paraId="5425565A" w14:textId="653FC1EF" w:rsidR="002B2825" w:rsidRPr="002B2825" w:rsidRDefault="005C0073" w:rsidP="00350962">
      <w:pPr>
        <w:spacing w:after="100" w:afterAutospacing="1" w:line="288" w:lineRule="auto"/>
      </w:pPr>
      <w:r>
        <w:rPr>
          <w:rFonts w:eastAsiaTheme="minorEastAsia" w:hint="eastAsia"/>
          <w:szCs w:val="24"/>
          <w:lang w:eastAsia="zh-TW"/>
        </w:rPr>
        <w:t>A</w:t>
      </w:r>
      <w:r>
        <w:rPr>
          <w:rFonts w:eastAsiaTheme="minorEastAsia"/>
          <w:szCs w:val="24"/>
          <w:lang w:eastAsia="zh-TW"/>
        </w:rPr>
        <w:t xml:space="preserve"> TCI codepoint can indicate</w:t>
      </w:r>
      <w:r w:rsidR="00597D9C">
        <w:rPr>
          <w:rFonts w:eastAsiaTheme="minorEastAsia"/>
          <w:szCs w:val="24"/>
          <w:lang w:eastAsia="zh-TW"/>
        </w:rPr>
        <w:t xml:space="preserve"> </w:t>
      </w:r>
      <w:r>
        <w:rPr>
          <w:rFonts w:eastAsiaTheme="minorEastAsia"/>
          <w:szCs w:val="24"/>
          <w:lang w:eastAsia="zh-TW"/>
        </w:rPr>
        <w:t>the joint/DL/</w:t>
      </w:r>
      <w:r w:rsidR="00EC167C">
        <w:rPr>
          <w:rFonts w:eastAsiaTheme="minorEastAsia"/>
          <w:szCs w:val="24"/>
          <w:lang w:eastAsia="zh-TW"/>
        </w:rPr>
        <w:t>U</w:t>
      </w:r>
      <w:r>
        <w:rPr>
          <w:rFonts w:eastAsiaTheme="minorEastAsia"/>
          <w:szCs w:val="24"/>
          <w:lang w:eastAsia="zh-TW"/>
        </w:rPr>
        <w:t xml:space="preserve">L TCI states for </w:t>
      </w:r>
      <w:r w:rsidR="00597D9C">
        <w:rPr>
          <w:rFonts w:eastAsiaTheme="minorEastAsia"/>
          <w:szCs w:val="24"/>
          <w:lang w:eastAsia="zh-TW"/>
        </w:rPr>
        <w:t xml:space="preserve">updating the corresponding </w:t>
      </w:r>
      <w:r>
        <w:rPr>
          <w:rFonts w:eastAsiaTheme="minorEastAsia"/>
          <w:szCs w:val="24"/>
          <w:lang w:eastAsia="zh-TW"/>
        </w:rPr>
        <w:t xml:space="preserve">indicated TCI state, and </w:t>
      </w:r>
      <w:r w:rsidR="00597D9C">
        <w:rPr>
          <w:rFonts w:eastAsiaTheme="minorEastAsia"/>
          <w:szCs w:val="24"/>
          <w:lang w:eastAsia="zh-TW"/>
        </w:rPr>
        <w:t xml:space="preserve">keep </w:t>
      </w:r>
      <w:r>
        <w:rPr>
          <w:rFonts w:eastAsiaTheme="minorEastAsia"/>
          <w:szCs w:val="24"/>
          <w:lang w:eastAsia="zh-TW"/>
        </w:rPr>
        <w:t xml:space="preserve">remaining </w:t>
      </w:r>
      <w:r w:rsidR="00597D9C">
        <w:rPr>
          <w:rFonts w:eastAsiaTheme="minorEastAsia"/>
          <w:szCs w:val="24"/>
          <w:lang w:eastAsia="zh-TW"/>
        </w:rPr>
        <w:t>indicated TCI state(s)</w:t>
      </w:r>
      <w:r w:rsidR="00597D9C" w:rsidRPr="00597D9C">
        <w:t xml:space="preserve"> </w:t>
      </w:r>
      <w:r w:rsidR="00597D9C" w:rsidRPr="00597D9C">
        <w:rPr>
          <w:rFonts w:eastAsiaTheme="minorEastAsia"/>
          <w:szCs w:val="24"/>
          <w:lang w:eastAsia="zh-TW"/>
        </w:rPr>
        <w:t>that is not updated by the TCI codepoint</w:t>
      </w:r>
      <w:r>
        <w:rPr>
          <w:rFonts w:eastAsiaTheme="minorEastAsia"/>
          <w:szCs w:val="24"/>
          <w:lang w:eastAsia="zh-TW"/>
        </w:rPr>
        <w:t xml:space="preserve">. </w:t>
      </w:r>
      <w:r w:rsidR="002B2825">
        <w:rPr>
          <w:rFonts w:eastAsiaTheme="minorEastAsia"/>
          <w:szCs w:val="24"/>
          <w:lang w:eastAsia="zh-TW"/>
        </w:rPr>
        <w:t>Therefore</w:t>
      </w:r>
      <w:r>
        <w:rPr>
          <w:rFonts w:eastAsiaTheme="minorEastAsia"/>
          <w:szCs w:val="24"/>
          <w:lang w:eastAsia="zh-TW"/>
        </w:rPr>
        <w:t xml:space="preserve">, UE </w:t>
      </w:r>
      <w:r w:rsidR="00597D9C">
        <w:rPr>
          <w:rFonts w:eastAsiaTheme="minorEastAsia"/>
          <w:szCs w:val="24"/>
          <w:lang w:eastAsia="zh-TW"/>
        </w:rPr>
        <w:t>cannot</w:t>
      </w:r>
      <w:r w:rsidR="002B2825">
        <w:rPr>
          <w:rFonts w:eastAsiaTheme="minorEastAsia"/>
          <w:szCs w:val="24"/>
          <w:lang w:eastAsia="zh-TW"/>
        </w:rPr>
        <w:t xml:space="preserve"> </w:t>
      </w:r>
      <w:r w:rsidR="00597D9C" w:rsidRPr="00D36095">
        <w:rPr>
          <w:rFonts w:eastAsiaTheme="minorEastAsia"/>
          <w:szCs w:val="24"/>
          <w:lang w:eastAsia="zh-TW"/>
        </w:rPr>
        <w:t>dynamically</w:t>
      </w:r>
      <w:r w:rsidRPr="00D36095">
        <w:rPr>
          <w:rFonts w:eastAsiaTheme="minorEastAsia"/>
          <w:szCs w:val="24"/>
          <w:lang w:eastAsia="zh-TW"/>
        </w:rPr>
        <w:t xml:space="preserve"> </w:t>
      </w:r>
      <w:r w:rsidR="00597D9C" w:rsidRPr="00D36095">
        <w:rPr>
          <w:rFonts w:eastAsiaTheme="minorEastAsia"/>
          <w:szCs w:val="24"/>
          <w:lang w:eastAsia="zh-TW"/>
        </w:rPr>
        <w:t>switch</w:t>
      </w:r>
      <w:r w:rsidRPr="00D36095">
        <w:rPr>
          <w:rFonts w:eastAsiaTheme="minorEastAsia"/>
          <w:szCs w:val="24"/>
          <w:lang w:eastAsia="zh-TW"/>
        </w:rPr>
        <w:t xml:space="preserve"> between</w:t>
      </w:r>
      <w:r w:rsidR="00597D9C">
        <w:rPr>
          <w:rFonts w:eastAsiaTheme="minorEastAsia"/>
          <w:szCs w:val="24"/>
          <w:lang w:eastAsia="zh-TW"/>
        </w:rPr>
        <w:t xml:space="preserve"> unified TCI framework </w:t>
      </w:r>
      <w:r w:rsidR="002B2825">
        <w:rPr>
          <w:rFonts w:eastAsiaTheme="minorEastAsia"/>
          <w:szCs w:val="24"/>
          <w:lang w:eastAsia="zh-TW"/>
        </w:rPr>
        <w:t>between</w:t>
      </w:r>
      <w:r w:rsidR="00597D9C">
        <w:rPr>
          <w:rFonts w:eastAsiaTheme="minorEastAsia"/>
          <w:szCs w:val="24"/>
          <w:lang w:eastAsia="zh-TW"/>
        </w:rPr>
        <w:t xml:space="preserve"> Rel-17</w:t>
      </w:r>
      <w:r w:rsidRPr="00D36095">
        <w:rPr>
          <w:rFonts w:eastAsiaTheme="minorEastAsia"/>
          <w:szCs w:val="24"/>
          <w:lang w:eastAsia="zh-TW"/>
        </w:rPr>
        <w:t xml:space="preserve"> </w:t>
      </w:r>
      <w:proofErr w:type="spellStart"/>
      <w:r>
        <w:rPr>
          <w:rFonts w:eastAsiaTheme="minorEastAsia"/>
          <w:szCs w:val="24"/>
          <w:lang w:eastAsia="zh-TW"/>
        </w:rPr>
        <w:t>s</w:t>
      </w:r>
      <w:r w:rsidRPr="00D36095">
        <w:rPr>
          <w:rFonts w:eastAsiaTheme="minorEastAsia"/>
          <w:szCs w:val="24"/>
          <w:lang w:eastAsia="zh-TW"/>
        </w:rPr>
        <w:t>TRP</w:t>
      </w:r>
      <w:proofErr w:type="spellEnd"/>
      <w:r w:rsidRPr="00D36095">
        <w:rPr>
          <w:rFonts w:eastAsiaTheme="minorEastAsia"/>
          <w:szCs w:val="24"/>
          <w:lang w:eastAsia="zh-TW"/>
        </w:rPr>
        <w:t xml:space="preserve"> operation and </w:t>
      </w:r>
      <w:r w:rsidR="00597D9C">
        <w:rPr>
          <w:rFonts w:eastAsiaTheme="minorEastAsia"/>
          <w:szCs w:val="24"/>
          <w:lang w:eastAsia="zh-TW"/>
        </w:rPr>
        <w:t xml:space="preserve">Rel-18 </w:t>
      </w:r>
      <w:proofErr w:type="spellStart"/>
      <w:r>
        <w:rPr>
          <w:rFonts w:eastAsiaTheme="minorEastAsia" w:hint="eastAsia"/>
          <w:szCs w:val="24"/>
          <w:lang w:eastAsia="zh-TW"/>
        </w:rPr>
        <w:t>m</w:t>
      </w:r>
      <w:r w:rsidRPr="00D36095">
        <w:rPr>
          <w:rFonts w:eastAsiaTheme="minorEastAsia"/>
          <w:szCs w:val="24"/>
          <w:lang w:eastAsia="zh-TW"/>
        </w:rPr>
        <w:t>TRP</w:t>
      </w:r>
      <w:proofErr w:type="spellEnd"/>
      <w:r w:rsidRPr="00D36095">
        <w:rPr>
          <w:rFonts w:eastAsiaTheme="minorEastAsia"/>
          <w:szCs w:val="24"/>
          <w:lang w:eastAsia="zh-TW"/>
        </w:rPr>
        <w:t xml:space="preserve"> operation</w:t>
      </w:r>
      <w:r>
        <w:rPr>
          <w:rFonts w:eastAsiaTheme="minorEastAsia"/>
          <w:szCs w:val="24"/>
          <w:lang w:eastAsia="zh-TW"/>
        </w:rPr>
        <w:t xml:space="preserve"> through </w:t>
      </w:r>
      <w:r w:rsidR="00597D9C">
        <w:rPr>
          <w:rFonts w:eastAsiaTheme="minorEastAsia"/>
          <w:szCs w:val="24"/>
          <w:lang w:eastAsia="zh-TW"/>
        </w:rPr>
        <w:t xml:space="preserve">the </w:t>
      </w:r>
      <w:r>
        <w:rPr>
          <w:rFonts w:eastAsiaTheme="minorEastAsia"/>
          <w:szCs w:val="24"/>
          <w:lang w:eastAsia="zh-TW"/>
        </w:rPr>
        <w:t>TCI field.</w:t>
      </w:r>
      <w:r w:rsidR="00597D9C">
        <w:rPr>
          <w:rFonts w:eastAsiaTheme="minorEastAsia"/>
          <w:szCs w:val="24"/>
          <w:lang w:eastAsia="zh-TW"/>
        </w:rPr>
        <w:t xml:space="preserve"> F</w:t>
      </w:r>
      <w:r w:rsidR="00D36095">
        <w:rPr>
          <w:rFonts w:eastAsiaTheme="minorEastAsia"/>
          <w:szCs w:val="24"/>
          <w:lang w:eastAsia="zh-TW"/>
        </w:rPr>
        <w:t>or fast switching,</w:t>
      </w:r>
      <w:r w:rsidR="002B2825">
        <w:rPr>
          <w:rFonts w:eastAsiaTheme="minorEastAsia"/>
          <w:szCs w:val="24"/>
          <w:lang w:eastAsia="zh-TW"/>
        </w:rPr>
        <w:t xml:space="preserve"> at least L2 based </w:t>
      </w:r>
      <w:r w:rsidR="00D36095" w:rsidRPr="00235270">
        <w:t>switch</w:t>
      </w:r>
      <w:r w:rsidR="00D36095">
        <w:t>ing</w:t>
      </w:r>
      <w:r w:rsidR="00D36095" w:rsidRPr="00235270">
        <w:t xml:space="preserve"> between Rel-17 </w:t>
      </w:r>
      <w:proofErr w:type="spellStart"/>
      <w:r w:rsidR="00D36095" w:rsidRPr="00235270">
        <w:t>sTRP</w:t>
      </w:r>
      <w:proofErr w:type="spellEnd"/>
      <w:r w:rsidR="00D36095" w:rsidRPr="00235270">
        <w:t xml:space="preserve"> operation and Rel-18 </w:t>
      </w:r>
      <w:proofErr w:type="spellStart"/>
      <w:r w:rsidR="00D36095" w:rsidRPr="00235270">
        <w:t>mTRP</w:t>
      </w:r>
      <w:proofErr w:type="spellEnd"/>
      <w:r w:rsidR="00D36095" w:rsidRPr="00235270">
        <w:t xml:space="preserve"> operation</w:t>
      </w:r>
      <w:r w:rsidR="00D36095">
        <w:t xml:space="preserve"> could be </w:t>
      </w:r>
      <w:r w:rsidR="002B2825">
        <w:t xml:space="preserve">supported </w:t>
      </w:r>
      <w:r w:rsidR="00D36095">
        <w:t xml:space="preserve">for preventing RRC </w:t>
      </w:r>
      <w:r w:rsidR="00A736FA">
        <w:t>re-</w:t>
      </w:r>
      <w:r w:rsidR="00D36095">
        <w:t>configuration.</w:t>
      </w:r>
      <w:r w:rsidR="002B2825">
        <w:t xml:space="preserve"> </w:t>
      </w:r>
      <w:r w:rsidR="002B2825" w:rsidRPr="002B2825">
        <w:rPr>
          <w:rFonts w:eastAsiaTheme="minorEastAsia"/>
          <w:szCs w:val="24"/>
          <w:lang w:eastAsia="zh-TW"/>
        </w:rPr>
        <w:t xml:space="preserve">Detail of the </w:t>
      </w:r>
      <w:r w:rsidR="002B2825">
        <w:rPr>
          <w:rFonts w:eastAsiaTheme="minorEastAsia"/>
          <w:szCs w:val="24"/>
          <w:lang w:eastAsia="zh-TW"/>
        </w:rPr>
        <w:t>MAC CE activation/deactivation</w:t>
      </w:r>
      <w:r w:rsidR="002B2825" w:rsidRPr="002B2825">
        <w:rPr>
          <w:rFonts w:eastAsiaTheme="minorEastAsia"/>
          <w:szCs w:val="24"/>
          <w:lang w:eastAsia="zh-TW"/>
        </w:rPr>
        <w:t xml:space="preserve"> </w:t>
      </w:r>
      <w:r w:rsidR="002B2825">
        <w:rPr>
          <w:rFonts w:eastAsiaTheme="minorEastAsia"/>
          <w:szCs w:val="24"/>
          <w:lang w:eastAsia="zh-TW"/>
        </w:rPr>
        <w:t>can be</w:t>
      </w:r>
      <w:r w:rsidR="002B2825" w:rsidRPr="002B2825">
        <w:rPr>
          <w:rFonts w:eastAsiaTheme="minorEastAsia"/>
          <w:szCs w:val="24"/>
          <w:lang w:eastAsia="zh-TW"/>
        </w:rPr>
        <w:t xml:space="preserve"> left to RAN2 design</w:t>
      </w:r>
      <w:r w:rsidR="002B2825">
        <w:rPr>
          <w:rFonts w:eastAsiaTheme="minorEastAsia"/>
          <w:szCs w:val="24"/>
          <w:lang w:eastAsia="zh-TW"/>
        </w:rPr>
        <w:t>.</w:t>
      </w:r>
    </w:p>
    <w:p w14:paraId="23157CCD" w14:textId="59FFCD0F" w:rsidR="00C76708" w:rsidRDefault="00D36095" w:rsidP="00350962">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2</w:t>
      </w:r>
      <w:r w:rsidRPr="00416FD6">
        <w:rPr>
          <w:rFonts w:hint="eastAsia"/>
          <w:b/>
          <w:i/>
          <w:szCs w:val="24"/>
          <w:lang w:eastAsia="zh-TW"/>
        </w:rPr>
        <w:t>:</w:t>
      </w:r>
      <w:r w:rsidR="00A736FA">
        <w:rPr>
          <w:b/>
          <w:i/>
          <w:szCs w:val="24"/>
          <w:lang w:eastAsia="zh-TW"/>
        </w:rPr>
        <w:t xml:space="preserve"> </w:t>
      </w:r>
      <w:r w:rsidR="002B2825">
        <w:rPr>
          <w:b/>
          <w:i/>
          <w:szCs w:val="24"/>
          <w:lang w:eastAsia="zh-TW"/>
        </w:rPr>
        <w:t>Support L2 based unified TCI framework s</w:t>
      </w:r>
      <w:r w:rsidR="00A736FA" w:rsidRPr="00A736FA">
        <w:rPr>
          <w:b/>
          <w:i/>
          <w:szCs w:val="24"/>
          <w:lang w:eastAsia="zh-TW"/>
        </w:rPr>
        <w:t>witch</w:t>
      </w:r>
      <w:r w:rsidR="002B2825">
        <w:rPr>
          <w:b/>
          <w:i/>
          <w:szCs w:val="24"/>
          <w:lang w:eastAsia="zh-TW"/>
        </w:rPr>
        <w:t>ing</w:t>
      </w:r>
      <w:r w:rsidR="00A736FA" w:rsidRPr="00A736FA">
        <w:rPr>
          <w:b/>
          <w:i/>
          <w:szCs w:val="24"/>
          <w:lang w:eastAsia="zh-TW"/>
        </w:rPr>
        <w:t xml:space="preserve"> between Rel-17 </w:t>
      </w:r>
      <w:proofErr w:type="spellStart"/>
      <w:r w:rsidR="00A736FA" w:rsidRPr="00A736FA">
        <w:rPr>
          <w:b/>
          <w:i/>
          <w:szCs w:val="24"/>
          <w:lang w:eastAsia="zh-TW"/>
        </w:rPr>
        <w:t>sTRP</w:t>
      </w:r>
      <w:proofErr w:type="spellEnd"/>
      <w:r w:rsidR="00A736FA" w:rsidRPr="00A736FA">
        <w:rPr>
          <w:b/>
          <w:i/>
          <w:szCs w:val="24"/>
          <w:lang w:eastAsia="zh-TW"/>
        </w:rPr>
        <w:t xml:space="preserve"> operation and Rel-18 </w:t>
      </w:r>
      <w:proofErr w:type="spellStart"/>
      <w:r w:rsidR="00A736FA" w:rsidRPr="00A736FA">
        <w:rPr>
          <w:b/>
          <w:i/>
          <w:szCs w:val="24"/>
          <w:lang w:eastAsia="zh-TW"/>
        </w:rPr>
        <w:t>mTRP</w:t>
      </w:r>
      <w:proofErr w:type="spellEnd"/>
      <w:r w:rsidR="00A736FA" w:rsidRPr="00A736FA">
        <w:rPr>
          <w:b/>
          <w:i/>
          <w:szCs w:val="24"/>
          <w:lang w:eastAsia="zh-TW"/>
        </w:rPr>
        <w:t xml:space="preserve"> operation</w:t>
      </w:r>
      <w:r w:rsidR="002B2825">
        <w:rPr>
          <w:b/>
          <w:i/>
          <w:szCs w:val="24"/>
          <w:lang w:eastAsia="zh-TW"/>
        </w:rPr>
        <w:t>.</w:t>
      </w:r>
    </w:p>
    <w:p w14:paraId="5B48B429" w14:textId="77777777" w:rsidR="00C76708" w:rsidRPr="00C76708" w:rsidRDefault="00C76708" w:rsidP="00350962">
      <w:pPr>
        <w:spacing w:after="100" w:afterAutospacing="1" w:line="288" w:lineRule="auto"/>
        <w:rPr>
          <w:rFonts w:eastAsiaTheme="minorEastAsia"/>
          <w:b/>
          <w:i/>
          <w:szCs w:val="24"/>
          <w:lang w:eastAsia="zh-TW"/>
        </w:rPr>
      </w:pPr>
    </w:p>
    <w:p w14:paraId="1DE4E7E1" w14:textId="500C1ABC" w:rsidR="00541642" w:rsidRPr="006F18AD" w:rsidRDefault="003C7168" w:rsidP="006F18AD">
      <w:pPr>
        <w:pStyle w:val="3"/>
        <w:rPr>
          <w:b/>
          <w:bCs/>
          <w:lang w:eastAsia="zh-TW"/>
        </w:rPr>
      </w:pPr>
      <w:r w:rsidRPr="003C7168">
        <w:rPr>
          <w:b/>
          <w:bCs/>
          <w:lang w:eastAsia="zh-TW"/>
        </w:rPr>
        <w:t>TCI selection filed</w:t>
      </w:r>
      <w:r w:rsidR="00F53E39">
        <w:rPr>
          <w:b/>
          <w:bCs/>
          <w:lang w:eastAsia="zh-TW"/>
        </w:rPr>
        <w:t xml:space="preserve"> </w:t>
      </w:r>
      <w:r w:rsidR="00A83A36" w:rsidRPr="006F18AD">
        <w:rPr>
          <w:b/>
          <w:bCs/>
          <w:lang w:eastAsia="zh-TW"/>
        </w:rPr>
        <w:t>for PDSCH reception(s)</w:t>
      </w:r>
    </w:p>
    <w:p w14:paraId="0E0DD259" w14:textId="2059FCAE" w:rsidR="008864E3" w:rsidRPr="00FE40F9" w:rsidRDefault="00685E50" w:rsidP="00541642">
      <w:pPr>
        <w:spacing w:after="100" w:afterAutospacing="1" w:line="288" w:lineRule="auto"/>
        <w:rPr>
          <w:rFonts w:eastAsiaTheme="minorEastAsia"/>
          <w:szCs w:val="24"/>
          <w:lang w:eastAsia="zh-TW"/>
        </w:rPr>
      </w:pPr>
      <w:r w:rsidRPr="00416FD6">
        <w:rPr>
          <w:rFonts w:eastAsiaTheme="minorEastAsia"/>
          <w:szCs w:val="24"/>
          <w:lang w:eastAsia="zh-TW"/>
        </w:rPr>
        <w:t xml:space="preserve">For the scheduling flexibility, we had agreed that a </w:t>
      </w:r>
      <w:r w:rsidR="004C0593">
        <w:rPr>
          <w:rFonts w:eastAsiaTheme="minorEastAsia"/>
          <w:szCs w:val="24"/>
          <w:lang w:eastAsia="zh-TW"/>
        </w:rPr>
        <w:t xml:space="preserve">2-bit </w:t>
      </w:r>
      <w:r w:rsidR="00C0408B">
        <w:rPr>
          <w:rFonts w:eastAsiaTheme="minorEastAsia" w:hint="eastAsia"/>
          <w:szCs w:val="24"/>
          <w:lang w:eastAsia="zh-TW"/>
        </w:rPr>
        <w:t>[T</w:t>
      </w:r>
      <w:r w:rsidR="00C0408B">
        <w:rPr>
          <w:rFonts w:eastAsiaTheme="minorEastAsia"/>
          <w:szCs w:val="24"/>
          <w:lang w:eastAsia="zh-TW"/>
        </w:rPr>
        <w:t xml:space="preserve">CI selection </w:t>
      </w:r>
      <w:r w:rsidR="00C0408B">
        <w:rPr>
          <w:rFonts w:eastAsiaTheme="minorEastAsia" w:hint="eastAsia"/>
          <w:szCs w:val="24"/>
          <w:lang w:eastAsia="zh-TW"/>
        </w:rPr>
        <w:t>f</w:t>
      </w:r>
      <w:r w:rsidR="00C0408B">
        <w:rPr>
          <w:rFonts w:eastAsiaTheme="minorEastAsia"/>
          <w:szCs w:val="24"/>
          <w:lang w:eastAsia="zh-TW"/>
        </w:rPr>
        <w:t>iled</w:t>
      </w:r>
      <w:r w:rsidR="00C0408B">
        <w:rPr>
          <w:rFonts w:eastAsiaTheme="minorEastAsia" w:hint="eastAsia"/>
          <w:szCs w:val="24"/>
          <w:lang w:eastAsia="zh-TW"/>
        </w:rPr>
        <w:t>]</w:t>
      </w:r>
      <w:r w:rsidRPr="00416FD6">
        <w:rPr>
          <w:rFonts w:eastAsiaTheme="minorEastAsia"/>
          <w:szCs w:val="24"/>
          <w:lang w:eastAsia="zh-TW"/>
        </w:rPr>
        <w:t xml:space="preserve"> is supported </w:t>
      </w:r>
      <w:r w:rsidR="00D961D3" w:rsidRPr="00D961D3">
        <w:rPr>
          <w:rFonts w:eastAsiaTheme="minorEastAsia"/>
          <w:szCs w:val="24"/>
          <w:lang w:eastAsia="zh-TW"/>
        </w:rPr>
        <w:t>to determine which one or both of the indicated joint/DL TCI states</w:t>
      </w:r>
      <w:r w:rsidR="00D961D3">
        <w:rPr>
          <w:rFonts w:eastAsiaTheme="minorEastAsia"/>
          <w:szCs w:val="24"/>
          <w:lang w:eastAsia="zh-TW"/>
        </w:rPr>
        <w:t xml:space="preserve"> applying to</w:t>
      </w:r>
      <w:r w:rsidR="00D961D3" w:rsidRPr="00D961D3">
        <w:rPr>
          <w:rFonts w:eastAsiaTheme="minorEastAsia"/>
          <w:szCs w:val="24"/>
          <w:lang w:eastAsia="zh-TW"/>
        </w:rPr>
        <w:t xml:space="preserve"> the scheduled/activated PDSCH reception</w:t>
      </w:r>
      <w:r w:rsidR="00AB626C">
        <w:rPr>
          <w:rFonts w:eastAsiaTheme="minorEastAsia"/>
          <w:szCs w:val="24"/>
          <w:lang w:eastAsia="zh-TW"/>
        </w:rPr>
        <w:t xml:space="preserve"> </w:t>
      </w:r>
      <w:r w:rsidR="00AB626C" w:rsidRPr="00416FD6">
        <w:rPr>
          <w:rFonts w:eastAsiaTheme="minorEastAsia"/>
          <w:szCs w:val="24"/>
          <w:lang w:eastAsia="zh-TW"/>
        </w:rPr>
        <w:t>as shown in Table 1</w:t>
      </w:r>
      <w:r w:rsidRPr="00416FD6">
        <w:rPr>
          <w:rFonts w:eastAsiaTheme="minorEastAsia"/>
          <w:szCs w:val="24"/>
          <w:lang w:eastAsia="zh-TW"/>
        </w:rPr>
        <w:t xml:space="preserve">. </w:t>
      </w:r>
      <w:r w:rsidR="00FE40F9">
        <w:rPr>
          <w:rFonts w:eastAsiaTheme="minorEastAsia"/>
          <w:szCs w:val="24"/>
          <w:lang w:eastAsia="zh-TW"/>
        </w:rPr>
        <w:t>Besides, t</w:t>
      </w:r>
      <w:r w:rsidR="00FE40F9" w:rsidRPr="00416FD6">
        <w:rPr>
          <w:rFonts w:eastAsiaTheme="minorEastAsia"/>
          <w:szCs w:val="24"/>
          <w:lang w:eastAsia="zh-TW"/>
        </w:rPr>
        <w:t xml:space="preserve">he presence of </w:t>
      </w:r>
      <w:r w:rsidR="00FE40F9">
        <w:rPr>
          <w:rFonts w:eastAsiaTheme="minorEastAsia" w:hint="eastAsia"/>
          <w:szCs w:val="24"/>
          <w:lang w:eastAsia="zh-TW"/>
        </w:rPr>
        <w:t>[T</w:t>
      </w:r>
      <w:r w:rsidR="00FE40F9">
        <w:rPr>
          <w:rFonts w:eastAsiaTheme="minorEastAsia"/>
          <w:szCs w:val="24"/>
          <w:lang w:eastAsia="zh-TW"/>
        </w:rPr>
        <w:t xml:space="preserve">CI selection </w:t>
      </w:r>
      <w:r w:rsidR="00FE40F9">
        <w:rPr>
          <w:rFonts w:eastAsiaTheme="minorEastAsia" w:hint="eastAsia"/>
          <w:szCs w:val="24"/>
          <w:lang w:eastAsia="zh-TW"/>
        </w:rPr>
        <w:t>f</w:t>
      </w:r>
      <w:r w:rsidR="00FE40F9">
        <w:rPr>
          <w:rFonts w:eastAsiaTheme="minorEastAsia"/>
          <w:szCs w:val="24"/>
          <w:lang w:eastAsia="zh-TW"/>
        </w:rPr>
        <w:t>iled</w:t>
      </w:r>
      <w:r w:rsidR="00FE40F9">
        <w:rPr>
          <w:rFonts w:eastAsiaTheme="minorEastAsia" w:hint="eastAsia"/>
          <w:szCs w:val="24"/>
          <w:lang w:eastAsia="zh-TW"/>
        </w:rPr>
        <w:t>]</w:t>
      </w:r>
      <w:r w:rsidR="00FE40F9" w:rsidRPr="00416FD6">
        <w:rPr>
          <w:rFonts w:eastAsiaTheme="minorEastAsia"/>
          <w:szCs w:val="24"/>
          <w:lang w:eastAsia="zh-TW"/>
        </w:rPr>
        <w:t xml:space="preserve"> </w:t>
      </w:r>
      <w:r w:rsidR="00FE40F9">
        <w:rPr>
          <w:rFonts w:eastAsiaTheme="minorEastAsia"/>
          <w:szCs w:val="24"/>
          <w:lang w:eastAsia="zh-TW"/>
        </w:rPr>
        <w:t xml:space="preserve">can be </w:t>
      </w:r>
      <w:r w:rsidR="00FE40F9" w:rsidRPr="00416FD6">
        <w:rPr>
          <w:rFonts w:eastAsiaTheme="minorEastAsia"/>
          <w:szCs w:val="24"/>
          <w:lang w:eastAsia="zh-TW"/>
        </w:rPr>
        <w:t>configur</w:t>
      </w:r>
      <w:r w:rsidR="00FE40F9">
        <w:rPr>
          <w:rFonts w:eastAsiaTheme="minorEastAsia"/>
          <w:szCs w:val="24"/>
          <w:lang w:eastAsia="zh-TW"/>
        </w:rPr>
        <w:t>ed</w:t>
      </w:r>
      <w:r w:rsidR="00FE40F9" w:rsidRPr="00416FD6">
        <w:rPr>
          <w:rFonts w:eastAsiaTheme="minorEastAsia"/>
          <w:szCs w:val="24"/>
          <w:lang w:eastAsia="zh-TW"/>
        </w:rPr>
        <w:t xml:space="preserve"> by RRC.</w:t>
      </w:r>
      <w:r w:rsidR="00FE40F9">
        <w:rPr>
          <w:rFonts w:eastAsiaTheme="minorEastAsia"/>
          <w:szCs w:val="24"/>
          <w:lang w:eastAsia="zh-TW"/>
        </w:rPr>
        <w:t xml:space="preserve"> However, we don’t see the use case for separate configuration for </w:t>
      </w:r>
      <w:r w:rsidR="00FE40F9" w:rsidRPr="009361BF">
        <w:rPr>
          <w:rFonts w:eastAsiaTheme="minorEastAsia"/>
          <w:szCs w:val="24"/>
          <w:lang w:eastAsia="zh-TW"/>
        </w:rPr>
        <w:t>DCI format 1_1 and DCI format 1_2</w:t>
      </w:r>
      <w:r w:rsidR="00FE40F9">
        <w:rPr>
          <w:rFonts w:eastAsiaTheme="minorEastAsia"/>
          <w:szCs w:val="24"/>
          <w:lang w:eastAsia="zh-TW"/>
        </w:rPr>
        <w:t>. For example, if [</w:t>
      </w:r>
      <w:r w:rsidR="00FE40F9" w:rsidRPr="009B1006">
        <w:rPr>
          <w:rFonts w:eastAsiaTheme="minorEastAsia"/>
          <w:szCs w:val="24"/>
          <w:lang w:eastAsia="zh-TW"/>
        </w:rPr>
        <w:t>TCI selection field</w:t>
      </w:r>
      <w:r w:rsidR="00FE40F9">
        <w:rPr>
          <w:rFonts w:eastAsiaTheme="minorEastAsia"/>
          <w:szCs w:val="24"/>
          <w:lang w:eastAsia="zh-TW"/>
        </w:rPr>
        <w:t>]</w:t>
      </w:r>
      <w:r w:rsidR="00FE40F9" w:rsidRPr="009B1006">
        <w:rPr>
          <w:rFonts w:eastAsiaTheme="minorEastAsia"/>
          <w:szCs w:val="24"/>
          <w:lang w:eastAsia="zh-TW"/>
        </w:rPr>
        <w:t xml:space="preserve"> </w:t>
      </w:r>
      <w:r w:rsidR="00FE40F9">
        <w:rPr>
          <w:rFonts w:eastAsiaTheme="minorEastAsia" w:hint="eastAsia"/>
          <w:szCs w:val="24"/>
          <w:lang w:eastAsia="zh-TW"/>
        </w:rPr>
        <w:t>i</w:t>
      </w:r>
      <w:r w:rsidR="00FE40F9">
        <w:rPr>
          <w:rFonts w:eastAsiaTheme="minorEastAsia"/>
          <w:szCs w:val="24"/>
          <w:lang w:eastAsia="zh-TW"/>
        </w:rPr>
        <w:t xml:space="preserve">s presented in </w:t>
      </w:r>
      <w:r w:rsidR="00FE40F9" w:rsidRPr="009361BF">
        <w:rPr>
          <w:rFonts w:eastAsiaTheme="minorEastAsia"/>
          <w:szCs w:val="24"/>
          <w:lang w:eastAsia="zh-TW"/>
        </w:rPr>
        <w:t>DCI format 1_1</w:t>
      </w:r>
      <w:r w:rsidR="00FE40F9">
        <w:rPr>
          <w:rFonts w:eastAsiaTheme="minorEastAsia"/>
          <w:szCs w:val="24"/>
          <w:lang w:eastAsia="zh-TW"/>
        </w:rPr>
        <w:t xml:space="preserve"> for PDSCH scheduling flexibility, the [</w:t>
      </w:r>
      <w:r w:rsidR="00FE40F9" w:rsidRPr="009B1006">
        <w:rPr>
          <w:rFonts w:eastAsiaTheme="minorEastAsia"/>
          <w:szCs w:val="24"/>
          <w:lang w:eastAsia="zh-TW"/>
        </w:rPr>
        <w:t>TCI selection field</w:t>
      </w:r>
      <w:r w:rsidR="00FE40F9">
        <w:rPr>
          <w:rFonts w:eastAsiaTheme="minorEastAsia"/>
          <w:szCs w:val="24"/>
          <w:lang w:eastAsia="zh-TW"/>
        </w:rPr>
        <w:t>]</w:t>
      </w:r>
      <w:r w:rsidR="00FE40F9" w:rsidRPr="009B1006">
        <w:rPr>
          <w:rFonts w:eastAsiaTheme="minorEastAsia"/>
          <w:szCs w:val="24"/>
          <w:lang w:eastAsia="zh-TW"/>
        </w:rPr>
        <w:t xml:space="preserve"> </w:t>
      </w:r>
      <w:r w:rsidR="00FE40F9">
        <w:rPr>
          <w:rFonts w:eastAsiaTheme="minorEastAsia"/>
          <w:szCs w:val="24"/>
          <w:lang w:eastAsia="zh-TW"/>
        </w:rPr>
        <w:t xml:space="preserve">could be also presented in </w:t>
      </w:r>
      <w:r w:rsidR="00FE40F9" w:rsidRPr="009361BF">
        <w:rPr>
          <w:rFonts w:eastAsiaTheme="minorEastAsia"/>
          <w:szCs w:val="24"/>
          <w:lang w:eastAsia="zh-TW"/>
        </w:rPr>
        <w:t>DCI format 1_</w:t>
      </w:r>
      <w:r w:rsidR="00FE40F9">
        <w:rPr>
          <w:rFonts w:eastAsiaTheme="minorEastAsia"/>
          <w:szCs w:val="24"/>
          <w:lang w:eastAsia="zh-TW"/>
        </w:rPr>
        <w:t>2. Hence, t</w:t>
      </w:r>
      <w:r w:rsidR="00FE40F9" w:rsidRPr="009B1006">
        <w:rPr>
          <w:rFonts w:eastAsiaTheme="minorEastAsia"/>
          <w:szCs w:val="24"/>
          <w:lang w:eastAsia="zh-TW"/>
        </w:rPr>
        <w:t xml:space="preserve">he presence of the [TCI selection field] </w:t>
      </w:r>
      <w:r w:rsidR="00FE40F9">
        <w:rPr>
          <w:rFonts w:eastAsiaTheme="minorEastAsia"/>
          <w:szCs w:val="24"/>
          <w:lang w:eastAsia="zh-TW"/>
        </w:rPr>
        <w:t>should be</w:t>
      </w:r>
      <w:r w:rsidR="00FE40F9" w:rsidRPr="009B1006">
        <w:rPr>
          <w:rFonts w:eastAsiaTheme="minorEastAsia"/>
          <w:szCs w:val="24"/>
          <w:lang w:eastAsia="zh-TW"/>
        </w:rPr>
        <w:t xml:space="preserve"> configured for both DCI format 1_1 and DCI format 1_2</w:t>
      </w:r>
      <w:r w:rsidR="00FE40F9">
        <w:rPr>
          <w:rFonts w:eastAsiaTheme="minorEastAsia"/>
          <w:szCs w:val="24"/>
          <w:lang w:eastAsia="zh-TW"/>
        </w:rPr>
        <w:t>.</w:t>
      </w:r>
    </w:p>
    <w:p w14:paraId="7F9C9FE1" w14:textId="3B32462B" w:rsidR="0013524F" w:rsidRPr="00416FD6" w:rsidRDefault="00685E50" w:rsidP="00416FD6">
      <w:pPr>
        <w:spacing w:after="100" w:afterAutospacing="1" w:line="288" w:lineRule="auto"/>
        <w:jc w:val="center"/>
        <w:rPr>
          <w:rFonts w:eastAsiaTheme="minorEastAsia"/>
          <w:szCs w:val="24"/>
          <w:lang w:val="en-US" w:eastAsia="zh-TW"/>
        </w:rPr>
      </w:pPr>
      <w:r w:rsidRPr="00416FD6">
        <w:rPr>
          <w:rFonts w:eastAsiaTheme="minorEastAsia" w:hint="eastAsia"/>
          <w:szCs w:val="24"/>
          <w:lang w:val="en-US" w:eastAsia="zh-TW"/>
        </w:rPr>
        <w:t>T</w:t>
      </w:r>
      <w:r w:rsidRPr="00416FD6">
        <w:rPr>
          <w:rFonts w:eastAsiaTheme="minorEastAsia"/>
          <w:szCs w:val="24"/>
          <w:lang w:val="en-US" w:eastAsia="zh-TW"/>
        </w:rPr>
        <w:t>able 1</w:t>
      </w:r>
      <w:r w:rsidR="00173E2D">
        <w:rPr>
          <w:rFonts w:eastAsiaTheme="minorEastAsia"/>
          <w:szCs w:val="24"/>
          <w:lang w:val="en-US" w:eastAsia="zh-TW"/>
        </w:rPr>
        <w:t xml:space="preserve"> </w:t>
      </w:r>
      <w:r w:rsidR="003C7168" w:rsidRPr="003C7168">
        <w:rPr>
          <w:rFonts w:eastAsiaTheme="minorEastAsia"/>
          <w:szCs w:val="24"/>
          <w:lang w:val="en-US" w:eastAsia="zh-TW"/>
        </w:rPr>
        <w:t>TCI selection field</w:t>
      </w:r>
      <w:r w:rsidR="00173E2D" w:rsidRPr="00173E2D">
        <w:rPr>
          <w:rFonts w:eastAsiaTheme="minorEastAsia"/>
          <w:szCs w:val="24"/>
          <w:lang w:val="en-US" w:eastAsia="zh-TW"/>
        </w:rPr>
        <w:t xml:space="preserve"> </w:t>
      </w:r>
    </w:p>
    <w:p w14:paraId="7FCE05E7" w14:textId="3B38A2C0" w:rsidR="009374EA" w:rsidRPr="00F5593F" w:rsidRDefault="00AB626C" w:rsidP="000811A2">
      <w:pPr>
        <w:spacing w:after="100" w:afterAutospacing="1" w:line="288" w:lineRule="auto"/>
        <w:jc w:val="center"/>
        <w:rPr>
          <w:rFonts w:eastAsiaTheme="minorEastAsia"/>
          <w:szCs w:val="24"/>
          <w:lang w:val="en-US" w:eastAsia="zh-TW"/>
        </w:rPr>
      </w:pPr>
      <w:r>
        <w:rPr>
          <w:rFonts w:eastAsiaTheme="minorEastAsia"/>
          <w:noProof/>
          <w:szCs w:val="24"/>
          <w:lang w:val="en-US" w:eastAsia="zh-TW"/>
        </w:rPr>
        <w:drawing>
          <wp:inline distT="0" distB="0" distL="0" distR="0" wp14:anchorId="630F2806" wp14:editId="364430F2">
            <wp:extent cx="2879272" cy="1115271"/>
            <wp:effectExtent l="0" t="0" r="0" b="8890"/>
            <wp:docPr id="196461373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2043" cy="1116344"/>
                    </a:xfrm>
                    <a:prstGeom prst="rect">
                      <a:avLst/>
                    </a:prstGeom>
                    <a:noFill/>
                  </pic:spPr>
                </pic:pic>
              </a:graphicData>
            </a:graphic>
          </wp:inline>
        </w:drawing>
      </w:r>
    </w:p>
    <w:p w14:paraId="7B63628D" w14:textId="72EADD89" w:rsidR="0035622D" w:rsidRPr="001740A4" w:rsidRDefault="001740A4" w:rsidP="00416FD6">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sidR="00C435C8">
        <w:rPr>
          <w:b/>
          <w:i/>
          <w:szCs w:val="24"/>
          <w:lang w:eastAsia="zh-TW"/>
        </w:rPr>
        <w:t>3</w:t>
      </w:r>
      <w:r w:rsidRPr="00416FD6">
        <w:rPr>
          <w:rFonts w:hint="eastAsia"/>
          <w:b/>
          <w:i/>
          <w:szCs w:val="24"/>
          <w:lang w:eastAsia="zh-TW"/>
        </w:rPr>
        <w:t>:</w:t>
      </w:r>
      <w:r w:rsidRPr="00416FD6">
        <w:rPr>
          <w:b/>
          <w:i/>
          <w:szCs w:val="24"/>
          <w:lang w:eastAsia="zh-TW"/>
        </w:rPr>
        <w:t xml:space="preserve"> </w:t>
      </w:r>
      <w:r w:rsidRPr="001740A4">
        <w:rPr>
          <w:b/>
          <w:i/>
          <w:szCs w:val="24"/>
          <w:lang w:eastAsia="zh-TW"/>
        </w:rPr>
        <w:t xml:space="preserve">The presence of the [TCI selection field] </w:t>
      </w:r>
      <w:r w:rsidR="009361BF">
        <w:rPr>
          <w:b/>
          <w:i/>
          <w:szCs w:val="24"/>
          <w:lang w:eastAsia="zh-TW"/>
        </w:rPr>
        <w:t>is</w:t>
      </w:r>
      <w:r w:rsidRPr="001740A4">
        <w:rPr>
          <w:b/>
          <w:i/>
          <w:szCs w:val="24"/>
          <w:lang w:eastAsia="zh-TW"/>
        </w:rPr>
        <w:t xml:space="preserve"> configured for </w:t>
      </w:r>
      <w:r w:rsidR="009361BF">
        <w:rPr>
          <w:b/>
          <w:i/>
          <w:szCs w:val="24"/>
          <w:lang w:eastAsia="zh-TW"/>
        </w:rPr>
        <w:t xml:space="preserve">both </w:t>
      </w:r>
      <w:r w:rsidRPr="001740A4">
        <w:rPr>
          <w:b/>
          <w:i/>
          <w:szCs w:val="24"/>
          <w:lang w:eastAsia="zh-TW"/>
        </w:rPr>
        <w:t>DCI format 1_1 and DCI format 1_2</w:t>
      </w:r>
      <w:r>
        <w:rPr>
          <w:b/>
          <w:i/>
          <w:szCs w:val="24"/>
          <w:lang w:eastAsia="zh-TW"/>
        </w:rPr>
        <w:t>.</w:t>
      </w:r>
    </w:p>
    <w:p w14:paraId="648EE492" w14:textId="77777777" w:rsidR="0035622D" w:rsidRPr="0035622D" w:rsidRDefault="0035622D" w:rsidP="00416FD6">
      <w:pPr>
        <w:spacing w:after="100" w:afterAutospacing="1" w:line="288" w:lineRule="auto"/>
        <w:rPr>
          <w:rFonts w:eastAsiaTheme="minorEastAsia"/>
          <w:b/>
          <w:i/>
          <w:szCs w:val="24"/>
          <w:lang w:eastAsia="zh-TW"/>
        </w:rPr>
      </w:pPr>
    </w:p>
    <w:p w14:paraId="7A4AFF1A" w14:textId="5EF5D72F" w:rsidR="00416FD6" w:rsidRPr="00CC6943" w:rsidRDefault="00C435C8" w:rsidP="00202A3E">
      <w:pPr>
        <w:pStyle w:val="2"/>
        <w:rPr>
          <w:lang w:eastAsia="zh-TW"/>
        </w:rPr>
      </w:pPr>
      <w:r>
        <w:rPr>
          <w:lang w:eastAsia="zh-TW"/>
        </w:rPr>
        <w:t xml:space="preserve">Maximum power determination for </w:t>
      </w:r>
      <w:proofErr w:type="spellStart"/>
      <w:r>
        <w:rPr>
          <w:lang w:eastAsia="zh-TW"/>
        </w:rPr>
        <w:t>STxMP</w:t>
      </w:r>
      <w:proofErr w:type="spellEnd"/>
      <w:r>
        <w:rPr>
          <w:lang w:eastAsia="zh-TW"/>
        </w:rPr>
        <w:t xml:space="preserve"> transmission</w:t>
      </w:r>
      <w:r w:rsidR="00416FD6" w:rsidRPr="00CC6943">
        <w:rPr>
          <w:lang w:eastAsia="zh-TW"/>
        </w:rPr>
        <w:t xml:space="preserve"> </w:t>
      </w:r>
    </w:p>
    <w:p w14:paraId="6C0D23B2" w14:textId="1697917F" w:rsidR="000B4A32" w:rsidRPr="00E3687E" w:rsidRDefault="00400E9A" w:rsidP="00C435C8">
      <w:pPr>
        <w:spacing w:after="100" w:afterAutospacing="1" w:line="288" w:lineRule="auto"/>
        <w:rPr>
          <w:rFonts w:eastAsiaTheme="minorEastAsia"/>
          <w:szCs w:val="24"/>
          <w:lang w:eastAsia="zh-TW"/>
        </w:rPr>
      </w:pPr>
      <w:r>
        <w:rPr>
          <w:rFonts w:eastAsiaTheme="minorEastAsia" w:hint="eastAsia"/>
          <w:szCs w:val="24"/>
          <w:lang w:eastAsia="zh-TW"/>
        </w:rPr>
        <w:t>I</w:t>
      </w:r>
      <w:r>
        <w:rPr>
          <w:rFonts w:eastAsiaTheme="minorEastAsia"/>
          <w:szCs w:val="24"/>
          <w:lang w:eastAsia="zh-TW"/>
        </w:rPr>
        <w:t xml:space="preserve">n last meeting, </w:t>
      </w:r>
      <w:r w:rsidR="00784A16" w:rsidRPr="00A25A3D">
        <w:rPr>
          <w:rFonts w:eastAsiaTheme="minorEastAsia"/>
          <w:szCs w:val="24"/>
          <w:lang w:eastAsia="zh-TW"/>
        </w:rPr>
        <w:t xml:space="preserve">for S-DCI based PUSCH/PUCCH </w:t>
      </w:r>
      <w:proofErr w:type="spellStart"/>
      <w:r w:rsidR="00784A16" w:rsidRPr="00A25A3D">
        <w:rPr>
          <w:rFonts w:eastAsiaTheme="minorEastAsia"/>
          <w:szCs w:val="24"/>
          <w:lang w:eastAsia="zh-TW"/>
        </w:rPr>
        <w:t>STxMP</w:t>
      </w:r>
      <w:proofErr w:type="spellEnd"/>
      <w:r w:rsidR="009E0D91">
        <w:rPr>
          <w:rFonts w:eastAsiaTheme="minorEastAsia"/>
          <w:szCs w:val="24"/>
          <w:lang w:eastAsia="zh-TW"/>
        </w:rPr>
        <w:t xml:space="preserve"> transm</w:t>
      </w:r>
      <w:r w:rsidR="00373857">
        <w:rPr>
          <w:rFonts w:eastAsiaTheme="minorEastAsia"/>
          <w:szCs w:val="24"/>
          <w:lang w:eastAsia="zh-TW"/>
        </w:rPr>
        <w:t>i</w:t>
      </w:r>
      <w:r w:rsidR="009E0D91">
        <w:rPr>
          <w:rFonts w:eastAsiaTheme="minorEastAsia"/>
          <w:szCs w:val="24"/>
          <w:lang w:eastAsia="zh-TW"/>
        </w:rPr>
        <w:t>ssion</w:t>
      </w:r>
      <w:r w:rsidR="00784A16">
        <w:rPr>
          <w:rFonts w:eastAsiaTheme="minorEastAsia"/>
          <w:szCs w:val="24"/>
          <w:lang w:eastAsia="zh-TW"/>
        </w:rPr>
        <w:t xml:space="preserve">, </w:t>
      </w:r>
      <w:r>
        <w:rPr>
          <w:rFonts w:eastAsiaTheme="minorEastAsia"/>
          <w:szCs w:val="24"/>
          <w:lang w:eastAsia="zh-TW"/>
        </w:rPr>
        <w:t xml:space="preserve">we agreed that </w:t>
      </w:r>
      <w:r w:rsidR="00784A16">
        <w:rPr>
          <w:rFonts w:eastAsiaTheme="minorEastAsia"/>
          <w:szCs w:val="24"/>
          <w:lang w:eastAsia="zh-TW"/>
        </w:rPr>
        <w:t xml:space="preserve">a first Tx power </w:t>
      </w:r>
      <w:r w:rsidR="00E3687E" w:rsidRPr="00E3687E">
        <w:rPr>
          <w:rFonts w:eastAsiaTheme="minorEastAsia"/>
          <w:szCs w:val="24"/>
          <w:lang w:eastAsia="zh-TW"/>
        </w:rPr>
        <w:t>P</w:t>
      </w:r>
      <w:r w:rsidR="00E3687E" w:rsidRPr="00E3687E">
        <w:rPr>
          <w:rFonts w:eastAsiaTheme="minorEastAsia"/>
          <w:szCs w:val="24"/>
          <w:vertAlign w:val="subscript"/>
          <w:lang w:eastAsia="zh-TW"/>
        </w:rPr>
        <w:t>1</w:t>
      </w:r>
      <w:r w:rsidR="00E3687E">
        <w:rPr>
          <w:rFonts w:eastAsiaTheme="minorEastAsia"/>
          <w:szCs w:val="24"/>
          <w:vertAlign w:val="subscript"/>
          <w:lang w:eastAsia="zh-TW"/>
        </w:rPr>
        <w:t xml:space="preserve"> </w:t>
      </w:r>
      <w:r w:rsidR="00784A16">
        <w:rPr>
          <w:rFonts w:eastAsiaTheme="minorEastAsia"/>
          <w:szCs w:val="24"/>
          <w:lang w:eastAsia="zh-TW"/>
        </w:rPr>
        <w:t>and a second Tx power</w:t>
      </w:r>
      <w:r w:rsidR="00E3687E" w:rsidRPr="00E3687E">
        <w:rPr>
          <w:rFonts w:eastAsiaTheme="minorEastAsia"/>
          <w:szCs w:val="24"/>
          <w:lang w:eastAsia="zh-TW"/>
        </w:rPr>
        <w:t xml:space="preserve"> P</w:t>
      </w:r>
      <w:r w:rsidR="00E3687E" w:rsidRPr="00E3687E">
        <w:rPr>
          <w:rFonts w:eastAsiaTheme="minorEastAsia"/>
          <w:szCs w:val="24"/>
          <w:vertAlign w:val="subscript"/>
          <w:lang w:eastAsia="zh-TW"/>
        </w:rPr>
        <w:t>2</w:t>
      </w:r>
      <w:r w:rsidR="00784A16">
        <w:rPr>
          <w:rFonts w:eastAsiaTheme="minorEastAsia"/>
          <w:szCs w:val="24"/>
          <w:lang w:eastAsia="zh-TW"/>
        </w:rPr>
        <w:t xml:space="preserve"> are associated with the </w:t>
      </w:r>
      <w:r w:rsidR="00784A16" w:rsidRPr="00A25A3D">
        <w:rPr>
          <w:rFonts w:eastAsiaTheme="minorEastAsia"/>
          <w:szCs w:val="24"/>
          <w:lang w:eastAsia="zh-TW"/>
        </w:rPr>
        <w:t>first indicated joint/UL TCI state</w:t>
      </w:r>
      <w:r w:rsidR="00784A16">
        <w:rPr>
          <w:rFonts w:eastAsiaTheme="minorEastAsia"/>
          <w:szCs w:val="24"/>
          <w:lang w:eastAsia="zh-TW"/>
        </w:rPr>
        <w:t xml:space="preserve"> and the second </w:t>
      </w:r>
      <w:r w:rsidR="00784A16" w:rsidRPr="00A25A3D">
        <w:rPr>
          <w:rFonts w:eastAsiaTheme="minorEastAsia"/>
          <w:szCs w:val="24"/>
          <w:lang w:eastAsia="zh-TW"/>
        </w:rPr>
        <w:t>indicated joint/UL TCI state</w:t>
      </w:r>
      <w:r w:rsidR="00784A16">
        <w:rPr>
          <w:rFonts w:eastAsiaTheme="minorEastAsia"/>
          <w:szCs w:val="24"/>
          <w:lang w:eastAsia="zh-TW"/>
        </w:rPr>
        <w:t>, respectively.</w:t>
      </w:r>
      <w:r w:rsidR="00784A16">
        <w:rPr>
          <w:rFonts w:eastAsiaTheme="minorEastAsia" w:hint="eastAsia"/>
          <w:szCs w:val="24"/>
          <w:lang w:eastAsia="zh-TW"/>
        </w:rPr>
        <w:t xml:space="preserve"> </w:t>
      </w:r>
      <w:r w:rsidR="00784A16">
        <w:rPr>
          <w:rFonts w:eastAsiaTheme="minorEastAsia"/>
          <w:szCs w:val="24"/>
          <w:lang w:eastAsia="zh-TW"/>
        </w:rPr>
        <w:t>However, i</w:t>
      </w:r>
      <w:r w:rsidR="00A25A3D">
        <w:rPr>
          <w:rFonts w:eastAsiaTheme="minorEastAsia"/>
          <w:szCs w:val="24"/>
          <w:lang w:eastAsia="zh-TW"/>
        </w:rPr>
        <w:t>t is not clear how to handle</w:t>
      </w:r>
      <w:r w:rsidR="00784A16">
        <w:rPr>
          <w:rFonts w:eastAsiaTheme="minorEastAsia"/>
          <w:szCs w:val="24"/>
          <w:lang w:eastAsia="zh-TW"/>
        </w:rPr>
        <w:t xml:space="preserve"> the case that the total power of the first Tx power and the second </w:t>
      </w:r>
      <w:r w:rsidR="00202A3E">
        <w:rPr>
          <w:rFonts w:eastAsiaTheme="minorEastAsia"/>
          <w:szCs w:val="24"/>
          <w:lang w:eastAsia="zh-TW"/>
        </w:rPr>
        <w:t xml:space="preserve">Tx </w:t>
      </w:r>
      <w:r w:rsidR="00784A16">
        <w:rPr>
          <w:rFonts w:eastAsiaTheme="minorEastAsia"/>
          <w:szCs w:val="24"/>
          <w:lang w:eastAsia="zh-TW"/>
        </w:rPr>
        <w:t>power exceeds the c</w:t>
      </w:r>
      <w:r w:rsidR="00784A16" w:rsidRPr="00784A16">
        <w:rPr>
          <w:rFonts w:eastAsiaTheme="minorEastAsia"/>
          <w:szCs w:val="24"/>
          <w:lang w:eastAsia="zh-TW"/>
        </w:rPr>
        <w:t>onfigured maximum allowed transmission power per cell</w:t>
      </w:r>
      <w:r w:rsidR="00E3687E">
        <w:rPr>
          <w:rFonts w:eastAsiaTheme="minorEastAsia"/>
          <w:szCs w:val="24"/>
          <w:lang w:eastAsia="zh-TW"/>
        </w:rPr>
        <w:t xml:space="preserve"> </w:t>
      </w:r>
      <w:proofErr w:type="gramStart"/>
      <w:r w:rsidR="00E3687E" w:rsidRPr="00E3687E">
        <w:rPr>
          <w:rFonts w:eastAsiaTheme="minorEastAsia"/>
          <w:szCs w:val="24"/>
          <w:lang w:eastAsia="zh-TW"/>
        </w:rPr>
        <w:t>P</w:t>
      </w:r>
      <w:r w:rsidR="00E3687E" w:rsidRPr="00E3687E">
        <w:rPr>
          <w:rFonts w:eastAsiaTheme="minorEastAsia"/>
          <w:szCs w:val="24"/>
          <w:vertAlign w:val="subscript"/>
          <w:lang w:eastAsia="zh-TW"/>
        </w:rPr>
        <w:t>CMAX,C</w:t>
      </w:r>
      <w:r w:rsidR="00784A16">
        <w:rPr>
          <w:rFonts w:eastAsiaTheme="minorEastAsia"/>
          <w:szCs w:val="24"/>
          <w:lang w:eastAsia="zh-TW"/>
        </w:rPr>
        <w:t>.</w:t>
      </w:r>
      <w:proofErr w:type="gramEnd"/>
      <w:r w:rsidR="009E0D91">
        <w:rPr>
          <w:rFonts w:eastAsiaTheme="minorEastAsia"/>
          <w:szCs w:val="24"/>
          <w:lang w:eastAsia="zh-TW"/>
        </w:rPr>
        <w:t xml:space="preserve"> In this case, the </w:t>
      </w:r>
      <w:r w:rsidR="00E3687E">
        <w:rPr>
          <w:rFonts w:eastAsiaTheme="minorEastAsia"/>
          <w:szCs w:val="24"/>
          <w:lang w:eastAsia="zh-TW"/>
        </w:rPr>
        <w:t xml:space="preserve">proportional power reduction </w:t>
      </w:r>
      <w:r w:rsidR="00E3687E" w:rsidRPr="00E3687E">
        <w:rPr>
          <w:rFonts w:eastAsiaTheme="minorEastAsia"/>
          <w:szCs w:val="24"/>
          <w:lang w:eastAsia="zh-TW"/>
        </w:rPr>
        <w:t>(P’</w:t>
      </w:r>
      <w:r w:rsidR="00E3687E" w:rsidRPr="00E3687E">
        <w:rPr>
          <w:rFonts w:eastAsiaTheme="minorEastAsia"/>
          <w:szCs w:val="24"/>
          <w:vertAlign w:val="subscript"/>
          <w:lang w:eastAsia="zh-TW"/>
        </w:rPr>
        <w:t>1</w:t>
      </w:r>
      <w:r w:rsidR="00E3687E" w:rsidRPr="00E3687E">
        <w:rPr>
          <w:rFonts w:eastAsiaTheme="minorEastAsia"/>
          <w:szCs w:val="24"/>
          <w:lang w:eastAsia="zh-TW"/>
        </w:rPr>
        <w:t>=wP</w:t>
      </w:r>
      <w:r w:rsidR="00E3687E" w:rsidRPr="00E3687E">
        <w:rPr>
          <w:rFonts w:eastAsiaTheme="minorEastAsia"/>
          <w:szCs w:val="24"/>
          <w:vertAlign w:val="subscript"/>
          <w:lang w:eastAsia="zh-TW"/>
        </w:rPr>
        <w:t>1</w:t>
      </w:r>
      <w:r w:rsidR="00E3687E" w:rsidRPr="00E3687E">
        <w:rPr>
          <w:rFonts w:eastAsiaTheme="minorEastAsia"/>
          <w:szCs w:val="24"/>
          <w:lang w:eastAsia="zh-TW"/>
        </w:rPr>
        <w:t>)</w:t>
      </w:r>
      <w:r w:rsidR="00E3687E">
        <w:rPr>
          <w:rFonts w:eastAsiaTheme="minorEastAsia"/>
          <w:szCs w:val="24"/>
          <w:lang w:eastAsia="zh-TW"/>
        </w:rPr>
        <w:t xml:space="preserve"> </w:t>
      </w:r>
      <w:r w:rsidR="00E3687E" w:rsidRPr="00E3687E">
        <w:rPr>
          <w:rFonts w:eastAsiaTheme="minorEastAsia"/>
          <w:szCs w:val="24"/>
          <w:lang w:eastAsia="zh-TW"/>
        </w:rPr>
        <w:t>+ (P’</w:t>
      </w:r>
      <w:r w:rsidR="00E3687E" w:rsidRPr="00E3687E">
        <w:rPr>
          <w:rFonts w:eastAsiaTheme="minorEastAsia"/>
          <w:szCs w:val="24"/>
          <w:vertAlign w:val="subscript"/>
          <w:lang w:eastAsia="zh-TW"/>
        </w:rPr>
        <w:t>2</w:t>
      </w:r>
      <w:r w:rsidR="00E3687E" w:rsidRPr="00E3687E">
        <w:rPr>
          <w:rFonts w:eastAsiaTheme="minorEastAsia"/>
          <w:szCs w:val="24"/>
          <w:lang w:eastAsia="zh-TW"/>
        </w:rPr>
        <w:t>=wP</w:t>
      </w:r>
      <w:r w:rsidR="00E3687E" w:rsidRPr="00E3687E">
        <w:rPr>
          <w:rFonts w:eastAsiaTheme="minorEastAsia"/>
          <w:szCs w:val="24"/>
          <w:vertAlign w:val="subscript"/>
          <w:lang w:eastAsia="zh-TW"/>
        </w:rPr>
        <w:t>2</w:t>
      </w:r>
      <w:proofErr w:type="gramStart"/>
      <w:r w:rsidR="00E3687E" w:rsidRPr="00E3687E">
        <w:rPr>
          <w:rFonts w:eastAsiaTheme="minorEastAsia"/>
          <w:szCs w:val="24"/>
          <w:lang w:eastAsia="zh-TW"/>
        </w:rPr>
        <w:t>)</w:t>
      </w:r>
      <w:r w:rsidR="00E3687E" w:rsidRPr="00E3687E">
        <w:rPr>
          <w:rFonts w:eastAsiaTheme="minorEastAsia"/>
          <w:szCs w:val="24"/>
          <w:vertAlign w:val="subscript"/>
          <w:lang w:eastAsia="zh-TW"/>
        </w:rPr>
        <w:t xml:space="preserve">  </w:t>
      </w:r>
      <w:r w:rsidR="00E3687E" w:rsidRPr="00E3687E">
        <w:rPr>
          <w:rFonts w:eastAsiaTheme="minorEastAsia"/>
          <w:szCs w:val="24"/>
          <w:lang w:eastAsia="zh-TW"/>
        </w:rPr>
        <w:t>≤</w:t>
      </w:r>
      <w:proofErr w:type="gramEnd"/>
      <w:r w:rsidR="00E3687E" w:rsidRPr="00E3687E">
        <w:rPr>
          <w:rFonts w:eastAsiaTheme="minorEastAsia"/>
          <w:szCs w:val="24"/>
          <w:lang w:eastAsia="zh-TW"/>
        </w:rPr>
        <w:t xml:space="preserve"> P</w:t>
      </w:r>
      <w:r w:rsidR="00E3687E" w:rsidRPr="00E3687E">
        <w:rPr>
          <w:rFonts w:eastAsiaTheme="minorEastAsia"/>
          <w:szCs w:val="24"/>
          <w:vertAlign w:val="subscript"/>
          <w:lang w:eastAsia="zh-TW"/>
        </w:rPr>
        <w:t>CMAX,C</w:t>
      </w:r>
      <w:r w:rsidR="00E3687E">
        <w:rPr>
          <w:rFonts w:eastAsiaTheme="minorEastAsia"/>
          <w:szCs w:val="24"/>
          <w:lang w:eastAsia="zh-TW"/>
        </w:rPr>
        <w:t xml:space="preserve"> could be applied to ensuring the total power would not exceed </w:t>
      </w:r>
      <w:r w:rsidR="00E3687E" w:rsidRPr="00E3687E">
        <w:rPr>
          <w:rFonts w:eastAsiaTheme="minorEastAsia"/>
          <w:szCs w:val="24"/>
          <w:lang w:eastAsia="zh-TW"/>
        </w:rPr>
        <w:t>P</w:t>
      </w:r>
      <w:r w:rsidR="00E3687E" w:rsidRPr="00E3687E">
        <w:rPr>
          <w:rFonts w:eastAsiaTheme="minorEastAsia"/>
          <w:szCs w:val="24"/>
          <w:vertAlign w:val="subscript"/>
          <w:lang w:eastAsia="zh-TW"/>
        </w:rPr>
        <w:t>CMAX,C</w:t>
      </w:r>
      <w:r w:rsidR="00E3687E">
        <w:rPr>
          <w:rFonts w:eastAsiaTheme="minorEastAsia"/>
          <w:szCs w:val="24"/>
          <w:vertAlign w:val="subscript"/>
          <w:lang w:eastAsia="zh-TW"/>
        </w:rPr>
        <w:t>.</w:t>
      </w:r>
    </w:p>
    <w:p w14:paraId="1A808AFF" w14:textId="6F2D3D23" w:rsidR="00416FD6" w:rsidRPr="00795AFC" w:rsidRDefault="00FA0C44" w:rsidP="00F142D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4</w:t>
      </w:r>
      <w:r w:rsidRPr="00416FD6">
        <w:rPr>
          <w:rFonts w:hint="eastAsia"/>
          <w:b/>
          <w:i/>
          <w:szCs w:val="24"/>
          <w:lang w:eastAsia="zh-TW"/>
        </w:rPr>
        <w:t>:</w:t>
      </w:r>
      <w:r>
        <w:rPr>
          <w:b/>
          <w:i/>
          <w:szCs w:val="24"/>
          <w:lang w:eastAsia="zh-TW"/>
        </w:rPr>
        <w:t xml:space="preserve"> </w:t>
      </w:r>
      <w:r w:rsidRPr="00FA0C44">
        <w:rPr>
          <w:b/>
          <w:i/>
          <w:szCs w:val="24"/>
          <w:lang w:eastAsia="zh-TW"/>
        </w:rPr>
        <w:t xml:space="preserve">for S-DCI based PUSCH/PUCCH </w:t>
      </w:r>
      <w:proofErr w:type="spellStart"/>
      <w:r w:rsidRPr="00FA0C44">
        <w:rPr>
          <w:b/>
          <w:i/>
          <w:szCs w:val="24"/>
          <w:lang w:eastAsia="zh-TW"/>
        </w:rPr>
        <w:t>STxMP</w:t>
      </w:r>
      <w:proofErr w:type="spellEnd"/>
      <w:r w:rsidRPr="00FA0C44">
        <w:rPr>
          <w:b/>
          <w:i/>
          <w:szCs w:val="24"/>
          <w:lang w:eastAsia="zh-TW"/>
        </w:rPr>
        <w:t xml:space="preserve"> transmission</w:t>
      </w:r>
      <w:r>
        <w:rPr>
          <w:b/>
          <w:i/>
          <w:szCs w:val="24"/>
          <w:lang w:eastAsia="zh-TW"/>
        </w:rPr>
        <w:t xml:space="preserve">, when the </w:t>
      </w:r>
      <w:r w:rsidRPr="00FA0C44">
        <w:rPr>
          <w:b/>
          <w:i/>
          <w:szCs w:val="24"/>
          <w:lang w:eastAsia="zh-TW"/>
        </w:rPr>
        <w:t xml:space="preserve">total power of the first Tx power and the second </w:t>
      </w:r>
      <w:r w:rsidR="00202A3E">
        <w:rPr>
          <w:b/>
          <w:i/>
          <w:szCs w:val="24"/>
          <w:lang w:eastAsia="zh-TW"/>
        </w:rPr>
        <w:t xml:space="preserve">Tx </w:t>
      </w:r>
      <w:r w:rsidRPr="00FA0C44">
        <w:rPr>
          <w:b/>
          <w:i/>
          <w:szCs w:val="24"/>
          <w:lang w:eastAsia="zh-TW"/>
        </w:rPr>
        <w:t>power exceeds the configured maximum allowed transmission power per cell</w:t>
      </w:r>
      <w:r>
        <w:rPr>
          <w:b/>
          <w:i/>
          <w:szCs w:val="24"/>
          <w:lang w:eastAsia="zh-TW"/>
        </w:rPr>
        <w:t xml:space="preserve">, apply </w:t>
      </w:r>
      <w:r w:rsidRPr="00FA0C44">
        <w:rPr>
          <w:b/>
          <w:i/>
          <w:szCs w:val="24"/>
          <w:lang w:eastAsia="zh-TW"/>
        </w:rPr>
        <w:t>proportional power reduction</w:t>
      </w:r>
      <w:r>
        <w:rPr>
          <w:b/>
          <w:i/>
          <w:szCs w:val="24"/>
          <w:lang w:eastAsia="zh-TW"/>
        </w:rPr>
        <w:t xml:space="preserve"> </w:t>
      </w:r>
      <w:r w:rsidRPr="00FA0C44">
        <w:rPr>
          <w:b/>
          <w:i/>
          <w:szCs w:val="24"/>
          <w:lang w:eastAsia="zh-TW"/>
        </w:rPr>
        <w:t>to ensuring the total power would not exceed</w:t>
      </w:r>
      <w:r>
        <w:rPr>
          <w:b/>
          <w:i/>
          <w:szCs w:val="24"/>
          <w:lang w:eastAsia="zh-TW"/>
        </w:rPr>
        <w:t xml:space="preserve"> </w:t>
      </w:r>
      <w:r w:rsidRPr="00FA0C44">
        <w:rPr>
          <w:b/>
          <w:i/>
          <w:szCs w:val="24"/>
          <w:lang w:eastAsia="zh-TW"/>
        </w:rPr>
        <w:t>the configured maximum allowed transmission power per cell</w:t>
      </w:r>
      <w:r>
        <w:rPr>
          <w:b/>
          <w:i/>
          <w:szCs w:val="24"/>
          <w:lang w:eastAsia="zh-TW"/>
        </w:rPr>
        <w:t>.</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759C8A90" w:rsidR="00D26511" w:rsidRPr="00795AFC" w:rsidRDefault="006F354C" w:rsidP="003F5286">
      <w:pPr>
        <w:spacing w:after="100" w:afterAutospacing="1" w:line="288" w:lineRule="auto"/>
        <w:rPr>
          <w:rFonts w:eastAsia="標楷體"/>
          <w:kern w:val="2"/>
          <w:lang w:eastAsia="zh-TW"/>
        </w:rPr>
      </w:pPr>
      <w:bookmarkStart w:id="4" w:name="_Ref124589665"/>
      <w:bookmarkStart w:id="5" w:name="_Ref71620620"/>
      <w:bookmarkStart w:id="6" w:name="_Ref124671424"/>
      <w:r w:rsidRPr="00795AFC">
        <w:rPr>
          <w:rFonts w:eastAsia="標楷體"/>
          <w:kern w:val="2"/>
          <w:lang w:eastAsia="zh-TW"/>
        </w:rPr>
        <w:t>I</w:t>
      </w:r>
      <w:r w:rsidR="00CE2797" w:rsidRPr="00795AFC">
        <w:rPr>
          <w:rFonts w:eastAsia="標楷體"/>
          <w:kern w:val="2"/>
          <w:lang w:val="en-US" w:eastAsia="zh-TW"/>
        </w:rPr>
        <w:t>n this contribution</w:t>
      </w:r>
      <w:r w:rsidR="001A7120" w:rsidRPr="00795AFC">
        <w:rPr>
          <w:rFonts w:eastAsia="標楷體"/>
          <w:kern w:val="2"/>
          <w:lang w:eastAsia="zh-TW"/>
        </w:rPr>
        <w:t>,</w:t>
      </w:r>
      <w:r w:rsidR="00D26511" w:rsidRPr="00795AFC">
        <w:rPr>
          <w:rFonts w:eastAsia="標楷體"/>
          <w:kern w:val="2"/>
          <w:lang w:eastAsia="zh-TW"/>
        </w:rPr>
        <w:t xml:space="preserve"> we have the following </w:t>
      </w:r>
      <w:r w:rsidR="001A7120" w:rsidRPr="00795AFC">
        <w:rPr>
          <w:rFonts w:eastAsia="標楷體"/>
          <w:kern w:val="2"/>
          <w:lang w:eastAsia="zh-TW"/>
        </w:rPr>
        <w:t>proposal</w:t>
      </w:r>
      <w:r w:rsidRPr="00795AFC">
        <w:rPr>
          <w:rFonts w:eastAsia="標楷體"/>
          <w:kern w:val="2"/>
          <w:lang w:eastAsia="zh-TW"/>
        </w:rPr>
        <w:t>s</w:t>
      </w:r>
      <w:r w:rsidR="00D26511" w:rsidRPr="00795AFC">
        <w:rPr>
          <w:rFonts w:eastAsia="標楷體"/>
          <w:kern w:val="2"/>
          <w:lang w:eastAsia="zh-TW"/>
        </w:rPr>
        <w:t>:</w:t>
      </w:r>
    </w:p>
    <w:bookmarkEnd w:id="3"/>
    <w:bookmarkEnd w:id="4"/>
    <w:bookmarkEnd w:id="5"/>
    <w:bookmarkEnd w:id="6"/>
    <w:p w14:paraId="2FAD6239" w14:textId="77777777" w:rsidR="002B2825" w:rsidRPr="00A736FA" w:rsidRDefault="002B2825" w:rsidP="002B282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1</w:t>
      </w:r>
      <w:r w:rsidRPr="00416FD6">
        <w:rPr>
          <w:rFonts w:hint="eastAsia"/>
          <w:b/>
          <w:i/>
          <w:szCs w:val="24"/>
          <w:lang w:eastAsia="zh-TW"/>
        </w:rPr>
        <w:t>:</w:t>
      </w:r>
      <w:r w:rsidRPr="00416FD6">
        <w:rPr>
          <w:sz w:val="24"/>
          <w:szCs w:val="24"/>
        </w:rPr>
        <w:t xml:space="preserve"> </w:t>
      </w:r>
      <w:r w:rsidRPr="004C6566">
        <w:rPr>
          <w:b/>
          <w:i/>
          <w:szCs w:val="24"/>
          <w:lang w:eastAsia="zh-TW"/>
        </w:rPr>
        <w:t xml:space="preserve">On unified TCI framework extension for S-DCI based </w:t>
      </w:r>
      <w:proofErr w:type="spellStart"/>
      <w:r>
        <w:rPr>
          <w:b/>
          <w:i/>
          <w:szCs w:val="24"/>
          <w:lang w:eastAsia="zh-TW"/>
        </w:rPr>
        <w:t>m</w:t>
      </w:r>
      <w:r w:rsidRPr="004C6566">
        <w:rPr>
          <w:b/>
          <w:i/>
          <w:szCs w:val="24"/>
          <w:lang w:eastAsia="zh-TW"/>
        </w:rPr>
        <w:t>TRP</w:t>
      </w:r>
      <w:proofErr w:type="spellEnd"/>
      <w:r w:rsidRPr="004C6566">
        <w:rPr>
          <w:b/>
          <w:i/>
          <w:szCs w:val="24"/>
          <w:lang w:eastAsia="zh-TW"/>
        </w:rPr>
        <w:t xml:space="preserve"> operation</w:t>
      </w:r>
      <w:r>
        <w:rPr>
          <w:b/>
          <w:i/>
          <w:szCs w:val="24"/>
          <w:lang w:eastAsia="zh-TW"/>
        </w:rPr>
        <w:t>,</w:t>
      </w:r>
      <w:r w:rsidRPr="004C6566">
        <w:rPr>
          <w:b/>
          <w:i/>
          <w:szCs w:val="24"/>
          <w:lang w:eastAsia="zh-TW"/>
        </w:rPr>
        <w:t xml:space="preserve"> </w:t>
      </w:r>
      <w:r>
        <w:rPr>
          <w:b/>
          <w:i/>
          <w:szCs w:val="24"/>
          <w:lang w:eastAsia="zh-TW"/>
        </w:rPr>
        <w:t>i</w:t>
      </w:r>
      <w:r w:rsidRPr="00416FD6">
        <w:rPr>
          <w:b/>
          <w:i/>
          <w:szCs w:val="24"/>
          <w:lang w:eastAsia="zh-TW"/>
        </w:rPr>
        <w:t>ncrease the max number of MA</w:t>
      </w:r>
      <w:r>
        <w:rPr>
          <w:b/>
          <w:i/>
          <w:szCs w:val="24"/>
          <w:lang w:eastAsia="zh-TW"/>
        </w:rPr>
        <w:t>C</w:t>
      </w:r>
      <w:r w:rsidRPr="00416FD6">
        <w:rPr>
          <w:b/>
          <w:i/>
          <w:szCs w:val="24"/>
          <w:lang w:eastAsia="zh-TW"/>
        </w:rPr>
        <w:t xml:space="preserve"> CE activated TCI codepoints and increase the max number of TCI field bits for flexible TCI state indication. If the number of activated TCI codepoints is more than 8, the bit width for TCI field is determined as</w:t>
      </w:r>
      <w:r w:rsidRPr="00416FD6">
        <w:rPr>
          <w:b/>
          <w:bCs/>
          <w:i/>
          <w:szCs w:val="24"/>
          <w:lang w:eastAsia="zh-TW"/>
        </w:rPr>
        <w:t xml:space="preserve"> </w:t>
      </w:r>
      <m:oMath>
        <m:r>
          <m:rPr>
            <m:sty m:val="bi"/>
          </m:rPr>
          <w:rPr>
            <w:rFonts w:ascii="Cambria Math" w:eastAsiaTheme="minorEastAsia" w:hAnsi="Cambria Math" w:cstheme="minorHAnsi"/>
            <w:szCs w:val="24"/>
            <w:lang w:eastAsia="zh-TW"/>
          </w:rPr>
          <m:t>max</m:t>
        </m:r>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 xml:space="preserve">3, </m:t>
            </m:r>
            <m:d>
              <m:dPr>
                <m:begChr m:val="⌈"/>
                <m:endChr m:val="⌉"/>
                <m:ctrlPr>
                  <w:rPr>
                    <w:rFonts w:ascii="Cambria Math" w:eastAsiaTheme="minorEastAsia" w:hAnsi="Cambria Math" w:cstheme="minorHAnsi"/>
                    <w:b/>
                    <w:bCs/>
                    <w:i/>
                    <w:szCs w:val="24"/>
                    <w:lang w:eastAsia="zh-TW"/>
                  </w:rPr>
                </m:ctrlPr>
              </m:dPr>
              <m:e>
                <m:sSub>
                  <m:sSubPr>
                    <m:ctrlPr>
                      <w:rPr>
                        <w:rFonts w:ascii="Cambria Math" w:eastAsiaTheme="minorEastAsia" w:hAnsi="Cambria Math" w:cstheme="minorHAnsi"/>
                        <w:b/>
                        <w:bCs/>
                        <w:i/>
                        <w:szCs w:val="24"/>
                        <w:lang w:eastAsia="zh-TW"/>
                      </w:rPr>
                    </m:ctrlPr>
                  </m:sSubPr>
                  <m:e>
                    <m:r>
                      <m:rPr>
                        <m:sty m:val="bi"/>
                      </m:rPr>
                      <w:rPr>
                        <w:rFonts w:ascii="Cambria Math" w:eastAsiaTheme="minorEastAsia" w:hAnsi="Cambria Math" w:cstheme="minorHAnsi"/>
                        <w:szCs w:val="24"/>
                        <w:lang w:eastAsia="zh-TW"/>
                      </w:rPr>
                      <m:t>log</m:t>
                    </m:r>
                  </m:e>
                  <m:sub>
                    <m:r>
                      <m:rPr>
                        <m:sty m:val="bi"/>
                      </m:rPr>
                      <w:rPr>
                        <w:rFonts w:ascii="Cambria Math" w:eastAsiaTheme="minorEastAsia" w:hAnsi="Cambria Math" w:cstheme="minorHAnsi"/>
                        <w:szCs w:val="24"/>
                        <w:lang w:eastAsia="zh-TW"/>
                      </w:rPr>
                      <m:t>2</m:t>
                    </m:r>
                  </m:sub>
                </m:sSub>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I</m:t>
                    </m:r>
                  </m:e>
                </m:d>
              </m:e>
            </m:d>
          </m:e>
        </m:d>
      </m:oMath>
      <w:r w:rsidRPr="00416FD6">
        <w:rPr>
          <w:rFonts w:eastAsiaTheme="minorEastAsia" w:hint="eastAsia"/>
          <w:i/>
          <w:szCs w:val="24"/>
          <w:lang w:eastAsia="zh-TW"/>
        </w:rPr>
        <w:t xml:space="preserve"> </w:t>
      </w:r>
      <w:r w:rsidRPr="00416FD6">
        <w:rPr>
          <w:b/>
          <w:i/>
          <w:szCs w:val="24"/>
          <w:lang w:eastAsia="zh-TW"/>
        </w:rPr>
        <w:t xml:space="preserve">bits, where I </w:t>
      </w:r>
      <w:proofErr w:type="gramStart"/>
      <w:r w:rsidRPr="00416FD6">
        <w:rPr>
          <w:b/>
          <w:i/>
          <w:szCs w:val="24"/>
          <w:lang w:eastAsia="zh-TW"/>
        </w:rPr>
        <w:t>is</w:t>
      </w:r>
      <w:proofErr w:type="gramEnd"/>
      <w:r w:rsidRPr="00416FD6">
        <w:rPr>
          <w:b/>
          <w:i/>
          <w:szCs w:val="24"/>
          <w:lang w:eastAsia="zh-TW"/>
        </w:rPr>
        <w:t xml:space="preserve"> the number of the max number of MA</w:t>
      </w:r>
      <w:r>
        <w:rPr>
          <w:b/>
          <w:i/>
          <w:szCs w:val="24"/>
          <w:lang w:eastAsia="zh-TW"/>
        </w:rPr>
        <w:t>C</w:t>
      </w:r>
      <w:r w:rsidRPr="00416FD6">
        <w:rPr>
          <w:b/>
          <w:i/>
          <w:szCs w:val="24"/>
          <w:lang w:eastAsia="zh-TW"/>
        </w:rPr>
        <w:t xml:space="preserve"> CE </w:t>
      </w:r>
      <w:r w:rsidRPr="00416FD6">
        <w:rPr>
          <w:b/>
          <w:i/>
          <w:szCs w:val="24"/>
          <w:lang w:eastAsia="zh-TW"/>
        </w:rPr>
        <w:lastRenderedPageBreak/>
        <w:t>activated TCI codepoints.</w:t>
      </w:r>
    </w:p>
    <w:p w14:paraId="2C831ACF" w14:textId="77777777" w:rsidR="002B2825" w:rsidRDefault="002B2825" w:rsidP="002B282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2</w:t>
      </w:r>
      <w:r w:rsidRPr="00416FD6">
        <w:rPr>
          <w:rFonts w:hint="eastAsia"/>
          <w:b/>
          <w:i/>
          <w:szCs w:val="24"/>
          <w:lang w:eastAsia="zh-TW"/>
        </w:rPr>
        <w:t>:</w:t>
      </w:r>
      <w:r>
        <w:rPr>
          <w:b/>
          <w:i/>
          <w:szCs w:val="24"/>
          <w:lang w:eastAsia="zh-TW"/>
        </w:rPr>
        <w:t xml:space="preserve"> Support L2 based unified TCI framework s</w:t>
      </w:r>
      <w:r w:rsidRPr="00A736FA">
        <w:rPr>
          <w:b/>
          <w:i/>
          <w:szCs w:val="24"/>
          <w:lang w:eastAsia="zh-TW"/>
        </w:rPr>
        <w:t>witch</w:t>
      </w:r>
      <w:r>
        <w:rPr>
          <w:b/>
          <w:i/>
          <w:szCs w:val="24"/>
          <w:lang w:eastAsia="zh-TW"/>
        </w:rPr>
        <w:t>ing</w:t>
      </w:r>
      <w:r w:rsidRPr="00A736FA">
        <w:rPr>
          <w:b/>
          <w:i/>
          <w:szCs w:val="24"/>
          <w:lang w:eastAsia="zh-TW"/>
        </w:rPr>
        <w:t xml:space="preserve"> between Rel-17 </w:t>
      </w:r>
      <w:proofErr w:type="spellStart"/>
      <w:r w:rsidRPr="00A736FA">
        <w:rPr>
          <w:b/>
          <w:i/>
          <w:szCs w:val="24"/>
          <w:lang w:eastAsia="zh-TW"/>
        </w:rPr>
        <w:t>sTRP</w:t>
      </w:r>
      <w:proofErr w:type="spellEnd"/>
      <w:r w:rsidRPr="00A736FA">
        <w:rPr>
          <w:b/>
          <w:i/>
          <w:szCs w:val="24"/>
          <w:lang w:eastAsia="zh-TW"/>
        </w:rPr>
        <w:t xml:space="preserve"> operation and Rel-18 </w:t>
      </w:r>
      <w:proofErr w:type="spellStart"/>
      <w:r w:rsidRPr="00A736FA">
        <w:rPr>
          <w:b/>
          <w:i/>
          <w:szCs w:val="24"/>
          <w:lang w:eastAsia="zh-TW"/>
        </w:rPr>
        <w:t>mTRP</w:t>
      </w:r>
      <w:proofErr w:type="spellEnd"/>
      <w:r w:rsidRPr="00A736FA">
        <w:rPr>
          <w:b/>
          <w:i/>
          <w:szCs w:val="24"/>
          <w:lang w:eastAsia="zh-TW"/>
        </w:rPr>
        <w:t xml:space="preserve"> operation</w:t>
      </w:r>
      <w:r>
        <w:rPr>
          <w:b/>
          <w:i/>
          <w:szCs w:val="24"/>
          <w:lang w:eastAsia="zh-TW"/>
        </w:rPr>
        <w:t>.</w:t>
      </w:r>
    </w:p>
    <w:p w14:paraId="050402AE" w14:textId="076F531B" w:rsidR="002B2825" w:rsidRPr="001740A4" w:rsidRDefault="002B2825" w:rsidP="002B282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sidR="00FA0C44">
        <w:rPr>
          <w:b/>
          <w:i/>
          <w:szCs w:val="24"/>
          <w:lang w:eastAsia="zh-TW"/>
        </w:rPr>
        <w:t>3</w:t>
      </w:r>
      <w:r w:rsidRPr="00416FD6">
        <w:rPr>
          <w:rFonts w:hint="eastAsia"/>
          <w:b/>
          <w:i/>
          <w:szCs w:val="24"/>
          <w:lang w:eastAsia="zh-TW"/>
        </w:rPr>
        <w:t>:</w:t>
      </w:r>
      <w:r w:rsidRPr="00416FD6">
        <w:rPr>
          <w:b/>
          <w:i/>
          <w:szCs w:val="24"/>
          <w:lang w:eastAsia="zh-TW"/>
        </w:rPr>
        <w:t xml:space="preserve"> </w:t>
      </w:r>
      <w:r w:rsidRPr="001740A4">
        <w:rPr>
          <w:b/>
          <w:i/>
          <w:szCs w:val="24"/>
          <w:lang w:eastAsia="zh-TW"/>
        </w:rPr>
        <w:t xml:space="preserve">The presence of the [TCI selection field] </w:t>
      </w:r>
      <w:r>
        <w:rPr>
          <w:b/>
          <w:i/>
          <w:szCs w:val="24"/>
          <w:lang w:eastAsia="zh-TW"/>
        </w:rPr>
        <w:t>is</w:t>
      </w:r>
      <w:r w:rsidRPr="001740A4">
        <w:rPr>
          <w:b/>
          <w:i/>
          <w:szCs w:val="24"/>
          <w:lang w:eastAsia="zh-TW"/>
        </w:rPr>
        <w:t xml:space="preserve"> configured for </w:t>
      </w:r>
      <w:r>
        <w:rPr>
          <w:b/>
          <w:i/>
          <w:szCs w:val="24"/>
          <w:lang w:eastAsia="zh-TW"/>
        </w:rPr>
        <w:t xml:space="preserve">both </w:t>
      </w:r>
      <w:r w:rsidRPr="001740A4">
        <w:rPr>
          <w:b/>
          <w:i/>
          <w:szCs w:val="24"/>
          <w:lang w:eastAsia="zh-TW"/>
        </w:rPr>
        <w:t>DCI format 1_1 and DCI format 1_2</w:t>
      </w:r>
      <w:r>
        <w:rPr>
          <w:b/>
          <w:i/>
          <w:szCs w:val="24"/>
          <w:lang w:eastAsia="zh-TW"/>
        </w:rPr>
        <w:t>.</w:t>
      </w:r>
    </w:p>
    <w:p w14:paraId="69060A6F" w14:textId="4ECFEE36" w:rsidR="00FA0C44" w:rsidRPr="00795AFC" w:rsidRDefault="00FA0C44" w:rsidP="00FA0C44">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4</w:t>
      </w:r>
      <w:r w:rsidRPr="00416FD6">
        <w:rPr>
          <w:rFonts w:hint="eastAsia"/>
          <w:b/>
          <w:i/>
          <w:szCs w:val="24"/>
          <w:lang w:eastAsia="zh-TW"/>
        </w:rPr>
        <w:t>:</w:t>
      </w:r>
      <w:r>
        <w:rPr>
          <w:b/>
          <w:i/>
          <w:szCs w:val="24"/>
          <w:lang w:eastAsia="zh-TW"/>
        </w:rPr>
        <w:t xml:space="preserve"> </w:t>
      </w:r>
      <w:r w:rsidRPr="00FA0C44">
        <w:rPr>
          <w:b/>
          <w:i/>
          <w:szCs w:val="24"/>
          <w:lang w:eastAsia="zh-TW"/>
        </w:rPr>
        <w:t xml:space="preserve">for S-DCI based PUSCH/PUCCH </w:t>
      </w:r>
      <w:proofErr w:type="spellStart"/>
      <w:r w:rsidRPr="00FA0C44">
        <w:rPr>
          <w:b/>
          <w:i/>
          <w:szCs w:val="24"/>
          <w:lang w:eastAsia="zh-TW"/>
        </w:rPr>
        <w:t>STxMP</w:t>
      </w:r>
      <w:proofErr w:type="spellEnd"/>
      <w:r w:rsidRPr="00FA0C44">
        <w:rPr>
          <w:b/>
          <w:i/>
          <w:szCs w:val="24"/>
          <w:lang w:eastAsia="zh-TW"/>
        </w:rPr>
        <w:t xml:space="preserve"> transmission</w:t>
      </w:r>
      <w:r>
        <w:rPr>
          <w:b/>
          <w:i/>
          <w:szCs w:val="24"/>
          <w:lang w:eastAsia="zh-TW"/>
        </w:rPr>
        <w:t xml:space="preserve">, when the </w:t>
      </w:r>
      <w:proofErr w:type="spellStart"/>
      <w:r w:rsidRPr="00FA0C44">
        <w:rPr>
          <w:b/>
          <w:i/>
          <w:szCs w:val="24"/>
          <w:lang w:eastAsia="zh-TW"/>
        </w:rPr>
        <w:t>the</w:t>
      </w:r>
      <w:proofErr w:type="spellEnd"/>
      <w:r w:rsidRPr="00FA0C44">
        <w:rPr>
          <w:b/>
          <w:i/>
          <w:szCs w:val="24"/>
          <w:lang w:eastAsia="zh-TW"/>
        </w:rPr>
        <w:t xml:space="preserve"> total power of the first Tx power and the second </w:t>
      </w:r>
      <w:r w:rsidR="00202A3E">
        <w:rPr>
          <w:b/>
          <w:i/>
          <w:szCs w:val="24"/>
          <w:lang w:eastAsia="zh-TW"/>
        </w:rPr>
        <w:t xml:space="preserve">Tx </w:t>
      </w:r>
      <w:r w:rsidRPr="00FA0C44">
        <w:rPr>
          <w:b/>
          <w:i/>
          <w:szCs w:val="24"/>
          <w:lang w:eastAsia="zh-TW"/>
        </w:rPr>
        <w:t>power exceeds the configured maximum allowed transmission power per cell</w:t>
      </w:r>
      <w:r>
        <w:rPr>
          <w:b/>
          <w:i/>
          <w:szCs w:val="24"/>
          <w:lang w:eastAsia="zh-TW"/>
        </w:rPr>
        <w:t xml:space="preserve">, apply the </w:t>
      </w:r>
      <w:r w:rsidRPr="00FA0C44">
        <w:rPr>
          <w:b/>
          <w:i/>
          <w:szCs w:val="24"/>
          <w:lang w:eastAsia="zh-TW"/>
        </w:rPr>
        <w:t>proportional power reduction</w:t>
      </w:r>
      <w:r>
        <w:rPr>
          <w:b/>
          <w:i/>
          <w:szCs w:val="24"/>
          <w:lang w:eastAsia="zh-TW"/>
        </w:rPr>
        <w:t xml:space="preserve"> </w:t>
      </w:r>
      <w:r w:rsidRPr="00FA0C44">
        <w:rPr>
          <w:b/>
          <w:i/>
          <w:szCs w:val="24"/>
          <w:lang w:eastAsia="zh-TW"/>
        </w:rPr>
        <w:t>to ensuring the total power would not exceed</w:t>
      </w:r>
      <w:r>
        <w:rPr>
          <w:b/>
          <w:i/>
          <w:szCs w:val="24"/>
          <w:lang w:eastAsia="zh-TW"/>
        </w:rPr>
        <w:t xml:space="preserve"> </w:t>
      </w:r>
      <w:r w:rsidRPr="00FA0C44">
        <w:rPr>
          <w:b/>
          <w:i/>
          <w:szCs w:val="24"/>
          <w:lang w:eastAsia="zh-TW"/>
        </w:rPr>
        <w:t>the configured maximum allowed transmission power per cell</w:t>
      </w:r>
      <w:r>
        <w:rPr>
          <w:b/>
          <w:i/>
          <w:szCs w:val="24"/>
          <w:lang w:eastAsia="zh-TW"/>
        </w:rPr>
        <w:t>.</w:t>
      </w:r>
    </w:p>
    <w:p w14:paraId="5AFEF8A7" w14:textId="77777777" w:rsidR="001B375F" w:rsidRPr="00FA0C44" w:rsidRDefault="001B375F" w:rsidP="00FA0C44">
      <w:pPr>
        <w:spacing w:after="100" w:afterAutospacing="1" w:line="288" w:lineRule="auto"/>
        <w:rPr>
          <w:rFonts w:eastAsiaTheme="minorEastAsia"/>
          <w:b/>
          <w:i/>
          <w:szCs w:val="24"/>
          <w:lang w:eastAsia="zh-TW"/>
        </w:rPr>
      </w:pPr>
    </w:p>
    <w:sectPr w:rsidR="001B375F" w:rsidRPr="00FA0C44" w:rsidSect="00D02FF5">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0BD3A" w14:textId="77777777" w:rsidR="00D52668" w:rsidRDefault="00D52668">
      <w:pPr>
        <w:spacing w:after="0"/>
      </w:pPr>
      <w:r>
        <w:separator/>
      </w:r>
    </w:p>
  </w:endnote>
  <w:endnote w:type="continuationSeparator" w:id="0">
    <w:p w14:paraId="537129A8" w14:textId="77777777" w:rsidR="00D52668" w:rsidRDefault="00D526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EF710" w14:textId="77777777" w:rsidR="00D52668" w:rsidRDefault="00D52668">
      <w:pPr>
        <w:spacing w:after="0"/>
      </w:pPr>
      <w:r>
        <w:separator/>
      </w:r>
    </w:p>
  </w:footnote>
  <w:footnote w:type="continuationSeparator" w:id="0">
    <w:p w14:paraId="56847A94" w14:textId="77777777" w:rsidR="00D52668" w:rsidRDefault="00D526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1"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12"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031BFB"/>
    <w:multiLevelType w:val="hybridMultilevel"/>
    <w:tmpl w:val="6CC09904"/>
    <w:lvl w:ilvl="0" w:tplc="E85826B6">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6"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94066511">
    <w:abstractNumId w:val="16"/>
  </w:num>
  <w:num w:numId="2" w16cid:durableId="799802221">
    <w:abstractNumId w:val="31"/>
  </w:num>
  <w:num w:numId="3" w16cid:durableId="749303978">
    <w:abstractNumId w:val="40"/>
  </w:num>
  <w:num w:numId="4" w16cid:durableId="1173951546">
    <w:abstractNumId w:val="39"/>
  </w:num>
  <w:num w:numId="5" w16cid:durableId="1173572750">
    <w:abstractNumId w:val="37"/>
  </w:num>
  <w:num w:numId="6" w16cid:durableId="1765417531">
    <w:abstractNumId w:val="22"/>
  </w:num>
  <w:num w:numId="7" w16cid:durableId="500657296">
    <w:abstractNumId w:val="6"/>
  </w:num>
  <w:num w:numId="8" w16cid:durableId="700783161">
    <w:abstractNumId w:val="20"/>
  </w:num>
  <w:num w:numId="9" w16cid:durableId="372929012">
    <w:abstractNumId w:val="25"/>
  </w:num>
  <w:num w:numId="10" w16cid:durableId="1951351617">
    <w:abstractNumId w:val="30"/>
  </w:num>
  <w:num w:numId="11" w16cid:durableId="1244148531">
    <w:abstractNumId w:val="28"/>
  </w:num>
  <w:num w:numId="12" w16cid:durableId="913324076">
    <w:abstractNumId w:val="11"/>
  </w:num>
  <w:num w:numId="13" w16cid:durableId="17717786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4587458">
    <w:abstractNumId w:val="35"/>
  </w:num>
  <w:num w:numId="15" w16cid:durableId="652686463">
    <w:abstractNumId w:val="21"/>
  </w:num>
  <w:num w:numId="16" w16cid:durableId="78411090">
    <w:abstractNumId w:val="3"/>
  </w:num>
  <w:num w:numId="17" w16cid:durableId="668682286">
    <w:abstractNumId w:val="29"/>
  </w:num>
  <w:num w:numId="18" w16cid:durableId="624772882">
    <w:abstractNumId w:val="2"/>
  </w:num>
  <w:num w:numId="19" w16cid:durableId="1133521170">
    <w:abstractNumId w:val="24"/>
  </w:num>
  <w:num w:numId="20" w16cid:durableId="1113285980">
    <w:abstractNumId w:val="16"/>
  </w:num>
  <w:num w:numId="21" w16cid:durableId="1248003123">
    <w:abstractNumId w:val="10"/>
  </w:num>
  <w:num w:numId="22" w16cid:durableId="1109660697">
    <w:abstractNumId w:val="15"/>
  </w:num>
  <w:num w:numId="23" w16cid:durableId="1613828948">
    <w:abstractNumId w:val="34"/>
  </w:num>
  <w:num w:numId="24" w16cid:durableId="2022468398">
    <w:abstractNumId w:val="14"/>
  </w:num>
  <w:num w:numId="25" w16cid:durableId="569998214">
    <w:abstractNumId w:val="33"/>
  </w:num>
  <w:num w:numId="26" w16cid:durableId="113059567">
    <w:abstractNumId w:val="9"/>
  </w:num>
  <w:num w:numId="27" w16cid:durableId="2092770574">
    <w:abstractNumId w:val="13"/>
  </w:num>
  <w:num w:numId="28" w16cid:durableId="1341157904">
    <w:abstractNumId w:val="19"/>
  </w:num>
  <w:num w:numId="29" w16cid:durableId="1764374514">
    <w:abstractNumId w:val="5"/>
  </w:num>
  <w:num w:numId="30" w16cid:durableId="1631395375">
    <w:abstractNumId w:val="1"/>
  </w:num>
  <w:num w:numId="31" w16cid:durableId="1410612322">
    <w:abstractNumId w:val="8"/>
  </w:num>
  <w:num w:numId="32" w16cid:durableId="186331616">
    <w:abstractNumId w:val="38"/>
  </w:num>
  <w:num w:numId="33" w16cid:durableId="471598759">
    <w:abstractNumId w:val="12"/>
  </w:num>
  <w:num w:numId="34" w16cid:durableId="1635715103">
    <w:abstractNumId w:val="23"/>
  </w:num>
  <w:num w:numId="35" w16cid:durableId="123937203">
    <w:abstractNumId w:val="18"/>
  </w:num>
  <w:num w:numId="36" w16cid:durableId="87235212">
    <w:abstractNumId w:val="16"/>
  </w:num>
  <w:num w:numId="37" w16cid:durableId="877350721">
    <w:abstractNumId w:val="7"/>
  </w:num>
  <w:num w:numId="38" w16cid:durableId="1620604500">
    <w:abstractNumId w:val="26"/>
  </w:num>
  <w:num w:numId="39" w16cid:durableId="1130630942">
    <w:abstractNumId w:val="27"/>
  </w:num>
  <w:num w:numId="40" w16cid:durableId="2129471413">
    <w:abstractNumId w:val="36"/>
  </w:num>
  <w:num w:numId="41" w16cid:durableId="759059178">
    <w:abstractNumId w:val="4"/>
  </w:num>
  <w:num w:numId="42" w16cid:durableId="1466241477">
    <w:abstractNumId w:val="17"/>
  </w:num>
  <w:num w:numId="43" w16cid:durableId="1364599660">
    <w:abstractNumId w:val="0"/>
  </w:num>
  <w:num w:numId="44" w16cid:durableId="101577200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80"/>
  <w:characterSpacingControl w:val="doNotCompress"/>
  <w:hdrShapeDefaults>
    <o:shapedefaults v:ext="edit" spidmax="2050">
      <o:colormru v:ext="edit" colors="#f6faf4"/>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6FAC"/>
    <w:rsid w:val="00012DBA"/>
    <w:rsid w:val="00015EE5"/>
    <w:rsid w:val="00016F2E"/>
    <w:rsid w:val="00020EDB"/>
    <w:rsid w:val="00023A55"/>
    <w:rsid w:val="00025A64"/>
    <w:rsid w:val="00033229"/>
    <w:rsid w:val="00033BDB"/>
    <w:rsid w:val="000465E2"/>
    <w:rsid w:val="00056543"/>
    <w:rsid w:val="000667D4"/>
    <w:rsid w:val="00067191"/>
    <w:rsid w:val="00073976"/>
    <w:rsid w:val="00075E93"/>
    <w:rsid w:val="000766E3"/>
    <w:rsid w:val="000811A2"/>
    <w:rsid w:val="000839F9"/>
    <w:rsid w:val="00083EED"/>
    <w:rsid w:val="000952EF"/>
    <w:rsid w:val="00097395"/>
    <w:rsid w:val="000A114A"/>
    <w:rsid w:val="000A4996"/>
    <w:rsid w:val="000A7B21"/>
    <w:rsid w:val="000B1BAD"/>
    <w:rsid w:val="000B1D8A"/>
    <w:rsid w:val="000B28B6"/>
    <w:rsid w:val="000B4A32"/>
    <w:rsid w:val="000D3F23"/>
    <w:rsid w:val="000E0663"/>
    <w:rsid w:val="000E2EFC"/>
    <w:rsid w:val="000E3D38"/>
    <w:rsid w:val="000E5DE9"/>
    <w:rsid w:val="000E7E1A"/>
    <w:rsid w:val="000F0687"/>
    <w:rsid w:val="000F2D8E"/>
    <w:rsid w:val="000F60BD"/>
    <w:rsid w:val="00101197"/>
    <w:rsid w:val="001013B1"/>
    <w:rsid w:val="0010239A"/>
    <w:rsid w:val="00103AA4"/>
    <w:rsid w:val="0010643F"/>
    <w:rsid w:val="0010783C"/>
    <w:rsid w:val="00110218"/>
    <w:rsid w:val="00112D4C"/>
    <w:rsid w:val="00112F91"/>
    <w:rsid w:val="00113693"/>
    <w:rsid w:val="00124015"/>
    <w:rsid w:val="001306A8"/>
    <w:rsid w:val="001315FA"/>
    <w:rsid w:val="0013524F"/>
    <w:rsid w:val="001403DB"/>
    <w:rsid w:val="001477B7"/>
    <w:rsid w:val="00154751"/>
    <w:rsid w:val="0015635D"/>
    <w:rsid w:val="00157258"/>
    <w:rsid w:val="00165C52"/>
    <w:rsid w:val="00165C77"/>
    <w:rsid w:val="00165F0A"/>
    <w:rsid w:val="00170016"/>
    <w:rsid w:val="00171C5B"/>
    <w:rsid w:val="00173E2D"/>
    <w:rsid w:val="001740A4"/>
    <w:rsid w:val="0017621B"/>
    <w:rsid w:val="00185658"/>
    <w:rsid w:val="00185D11"/>
    <w:rsid w:val="001909F6"/>
    <w:rsid w:val="00195134"/>
    <w:rsid w:val="001A1D81"/>
    <w:rsid w:val="001A7120"/>
    <w:rsid w:val="001B1288"/>
    <w:rsid w:val="001B2446"/>
    <w:rsid w:val="001B2ACF"/>
    <w:rsid w:val="001B375F"/>
    <w:rsid w:val="001B3871"/>
    <w:rsid w:val="001B6007"/>
    <w:rsid w:val="001C20C9"/>
    <w:rsid w:val="001C67AC"/>
    <w:rsid w:val="001C7E20"/>
    <w:rsid w:val="001D0A45"/>
    <w:rsid w:val="001D1286"/>
    <w:rsid w:val="001D41AC"/>
    <w:rsid w:val="001E1A00"/>
    <w:rsid w:val="001E2A8A"/>
    <w:rsid w:val="001E5067"/>
    <w:rsid w:val="001F0253"/>
    <w:rsid w:val="001F28B8"/>
    <w:rsid w:val="001F42A3"/>
    <w:rsid w:val="001F44F5"/>
    <w:rsid w:val="001F626D"/>
    <w:rsid w:val="00202A3E"/>
    <w:rsid w:val="002037DA"/>
    <w:rsid w:val="002046DF"/>
    <w:rsid w:val="0020547A"/>
    <w:rsid w:val="0020759E"/>
    <w:rsid w:val="002112A9"/>
    <w:rsid w:val="002133C7"/>
    <w:rsid w:val="00215367"/>
    <w:rsid w:val="00216A4A"/>
    <w:rsid w:val="00224A48"/>
    <w:rsid w:val="00226A62"/>
    <w:rsid w:val="002345B1"/>
    <w:rsid w:val="00235270"/>
    <w:rsid w:val="0024701B"/>
    <w:rsid w:val="00251545"/>
    <w:rsid w:val="00251E51"/>
    <w:rsid w:val="00256404"/>
    <w:rsid w:val="00256552"/>
    <w:rsid w:val="00256A72"/>
    <w:rsid w:val="002653FA"/>
    <w:rsid w:val="00270443"/>
    <w:rsid w:val="00277C41"/>
    <w:rsid w:val="002854C9"/>
    <w:rsid w:val="00286867"/>
    <w:rsid w:val="002931E3"/>
    <w:rsid w:val="00294807"/>
    <w:rsid w:val="002951C9"/>
    <w:rsid w:val="002A37C0"/>
    <w:rsid w:val="002A4907"/>
    <w:rsid w:val="002B2825"/>
    <w:rsid w:val="002B3CE7"/>
    <w:rsid w:val="002B5BE5"/>
    <w:rsid w:val="002C2A5C"/>
    <w:rsid w:val="002C345C"/>
    <w:rsid w:val="002C420A"/>
    <w:rsid w:val="002D2526"/>
    <w:rsid w:val="002D433E"/>
    <w:rsid w:val="002E0826"/>
    <w:rsid w:val="002E41D3"/>
    <w:rsid w:val="002E4223"/>
    <w:rsid w:val="002E4253"/>
    <w:rsid w:val="002E6174"/>
    <w:rsid w:val="002F1B94"/>
    <w:rsid w:val="002F3A9F"/>
    <w:rsid w:val="002F3EE1"/>
    <w:rsid w:val="002F64C0"/>
    <w:rsid w:val="002F7504"/>
    <w:rsid w:val="00301679"/>
    <w:rsid w:val="00302E36"/>
    <w:rsid w:val="00303F5F"/>
    <w:rsid w:val="00324657"/>
    <w:rsid w:val="00327C33"/>
    <w:rsid w:val="00327E1F"/>
    <w:rsid w:val="0033306D"/>
    <w:rsid w:val="003354C4"/>
    <w:rsid w:val="0033571C"/>
    <w:rsid w:val="00335768"/>
    <w:rsid w:val="00341941"/>
    <w:rsid w:val="00347425"/>
    <w:rsid w:val="00350962"/>
    <w:rsid w:val="00351001"/>
    <w:rsid w:val="003512BB"/>
    <w:rsid w:val="00351AD1"/>
    <w:rsid w:val="0035622D"/>
    <w:rsid w:val="00356BD8"/>
    <w:rsid w:val="0036439B"/>
    <w:rsid w:val="00373857"/>
    <w:rsid w:val="00377A48"/>
    <w:rsid w:val="00380DD2"/>
    <w:rsid w:val="003827B9"/>
    <w:rsid w:val="003849CA"/>
    <w:rsid w:val="00390876"/>
    <w:rsid w:val="00396F8A"/>
    <w:rsid w:val="003B21F5"/>
    <w:rsid w:val="003B360B"/>
    <w:rsid w:val="003C2B9A"/>
    <w:rsid w:val="003C3D8F"/>
    <w:rsid w:val="003C68B9"/>
    <w:rsid w:val="003C7168"/>
    <w:rsid w:val="003D170D"/>
    <w:rsid w:val="003D2533"/>
    <w:rsid w:val="003D5E8E"/>
    <w:rsid w:val="003D7709"/>
    <w:rsid w:val="003E54E7"/>
    <w:rsid w:val="003E56ED"/>
    <w:rsid w:val="003E571A"/>
    <w:rsid w:val="003E7BD6"/>
    <w:rsid w:val="003F18A3"/>
    <w:rsid w:val="003F19EB"/>
    <w:rsid w:val="003F5286"/>
    <w:rsid w:val="003F54D5"/>
    <w:rsid w:val="003F757C"/>
    <w:rsid w:val="00400E9A"/>
    <w:rsid w:val="00401337"/>
    <w:rsid w:val="004021D1"/>
    <w:rsid w:val="0040223B"/>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900F1"/>
    <w:rsid w:val="00490D90"/>
    <w:rsid w:val="00496305"/>
    <w:rsid w:val="00497110"/>
    <w:rsid w:val="004A09A3"/>
    <w:rsid w:val="004A3A87"/>
    <w:rsid w:val="004A78D3"/>
    <w:rsid w:val="004A7FE2"/>
    <w:rsid w:val="004B30F7"/>
    <w:rsid w:val="004C0593"/>
    <w:rsid w:val="004C2355"/>
    <w:rsid w:val="004C6566"/>
    <w:rsid w:val="004D32DD"/>
    <w:rsid w:val="004D65F4"/>
    <w:rsid w:val="004E0084"/>
    <w:rsid w:val="004E1990"/>
    <w:rsid w:val="004E68A5"/>
    <w:rsid w:val="004F0C62"/>
    <w:rsid w:val="004F26C6"/>
    <w:rsid w:val="004F3D62"/>
    <w:rsid w:val="00503A67"/>
    <w:rsid w:val="00504B70"/>
    <w:rsid w:val="0050550C"/>
    <w:rsid w:val="0050718E"/>
    <w:rsid w:val="005113B6"/>
    <w:rsid w:val="00512BE3"/>
    <w:rsid w:val="00513CC1"/>
    <w:rsid w:val="00513F94"/>
    <w:rsid w:val="00514003"/>
    <w:rsid w:val="00525EB0"/>
    <w:rsid w:val="00526067"/>
    <w:rsid w:val="0053571C"/>
    <w:rsid w:val="00536E33"/>
    <w:rsid w:val="005376AE"/>
    <w:rsid w:val="0053794E"/>
    <w:rsid w:val="005405CE"/>
    <w:rsid w:val="00541642"/>
    <w:rsid w:val="00550934"/>
    <w:rsid w:val="00552138"/>
    <w:rsid w:val="00555367"/>
    <w:rsid w:val="00562F23"/>
    <w:rsid w:val="005630B6"/>
    <w:rsid w:val="005730BE"/>
    <w:rsid w:val="00575969"/>
    <w:rsid w:val="00581FA4"/>
    <w:rsid w:val="00583492"/>
    <w:rsid w:val="00587656"/>
    <w:rsid w:val="00591BFE"/>
    <w:rsid w:val="00594114"/>
    <w:rsid w:val="00594E31"/>
    <w:rsid w:val="005954BD"/>
    <w:rsid w:val="00597D9C"/>
    <w:rsid w:val="005B4A84"/>
    <w:rsid w:val="005B7773"/>
    <w:rsid w:val="005C0073"/>
    <w:rsid w:val="005C10B9"/>
    <w:rsid w:val="005C285B"/>
    <w:rsid w:val="005C2DD9"/>
    <w:rsid w:val="005C356D"/>
    <w:rsid w:val="005E2A3E"/>
    <w:rsid w:val="005E5493"/>
    <w:rsid w:val="005E64D2"/>
    <w:rsid w:val="005F0AA6"/>
    <w:rsid w:val="005F3B4E"/>
    <w:rsid w:val="0060046C"/>
    <w:rsid w:val="00606A9D"/>
    <w:rsid w:val="00606D53"/>
    <w:rsid w:val="00612437"/>
    <w:rsid w:val="00615C2D"/>
    <w:rsid w:val="00623B6F"/>
    <w:rsid w:val="00624A8B"/>
    <w:rsid w:val="00632AE4"/>
    <w:rsid w:val="00634343"/>
    <w:rsid w:val="006370F6"/>
    <w:rsid w:val="00642F39"/>
    <w:rsid w:val="00645D62"/>
    <w:rsid w:val="006469BC"/>
    <w:rsid w:val="00661D3F"/>
    <w:rsid w:val="0066586D"/>
    <w:rsid w:val="0066720E"/>
    <w:rsid w:val="00670D4A"/>
    <w:rsid w:val="0067119D"/>
    <w:rsid w:val="006742F3"/>
    <w:rsid w:val="00677454"/>
    <w:rsid w:val="00682C1F"/>
    <w:rsid w:val="00684F23"/>
    <w:rsid w:val="00685E50"/>
    <w:rsid w:val="00686417"/>
    <w:rsid w:val="00691738"/>
    <w:rsid w:val="00691A39"/>
    <w:rsid w:val="00697E21"/>
    <w:rsid w:val="006A37C1"/>
    <w:rsid w:val="006A46FA"/>
    <w:rsid w:val="006A4C09"/>
    <w:rsid w:val="006B016D"/>
    <w:rsid w:val="006B614A"/>
    <w:rsid w:val="006B61BC"/>
    <w:rsid w:val="006C5F73"/>
    <w:rsid w:val="006C627B"/>
    <w:rsid w:val="006D0ADB"/>
    <w:rsid w:val="006D1BDF"/>
    <w:rsid w:val="006D7B3A"/>
    <w:rsid w:val="006E0F1F"/>
    <w:rsid w:val="006E22C0"/>
    <w:rsid w:val="006E395A"/>
    <w:rsid w:val="006F18AD"/>
    <w:rsid w:val="006F354C"/>
    <w:rsid w:val="006F5281"/>
    <w:rsid w:val="006F5E83"/>
    <w:rsid w:val="00703109"/>
    <w:rsid w:val="00704EBF"/>
    <w:rsid w:val="00711621"/>
    <w:rsid w:val="00713219"/>
    <w:rsid w:val="0072230C"/>
    <w:rsid w:val="007235A0"/>
    <w:rsid w:val="007255E3"/>
    <w:rsid w:val="0073022B"/>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84A16"/>
    <w:rsid w:val="0079168D"/>
    <w:rsid w:val="00793F0E"/>
    <w:rsid w:val="00795AFC"/>
    <w:rsid w:val="00797FC2"/>
    <w:rsid w:val="007A1B80"/>
    <w:rsid w:val="007A43A0"/>
    <w:rsid w:val="007A6335"/>
    <w:rsid w:val="007B372E"/>
    <w:rsid w:val="007B510B"/>
    <w:rsid w:val="007C5637"/>
    <w:rsid w:val="007D717F"/>
    <w:rsid w:val="007E0B3F"/>
    <w:rsid w:val="007E5ADA"/>
    <w:rsid w:val="007F385C"/>
    <w:rsid w:val="007F4236"/>
    <w:rsid w:val="008021F3"/>
    <w:rsid w:val="00805986"/>
    <w:rsid w:val="00813BAA"/>
    <w:rsid w:val="00820B5C"/>
    <w:rsid w:val="00822BB7"/>
    <w:rsid w:val="008232FD"/>
    <w:rsid w:val="008268E3"/>
    <w:rsid w:val="008412B9"/>
    <w:rsid w:val="00845C82"/>
    <w:rsid w:val="00851435"/>
    <w:rsid w:val="008519E1"/>
    <w:rsid w:val="00857FE7"/>
    <w:rsid w:val="008608E4"/>
    <w:rsid w:val="008619A2"/>
    <w:rsid w:val="00861C59"/>
    <w:rsid w:val="00867B33"/>
    <w:rsid w:val="00871B1D"/>
    <w:rsid w:val="00880D81"/>
    <w:rsid w:val="00881E8F"/>
    <w:rsid w:val="00884706"/>
    <w:rsid w:val="00884A6F"/>
    <w:rsid w:val="008864E3"/>
    <w:rsid w:val="0088735B"/>
    <w:rsid w:val="0089000B"/>
    <w:rsid w:val="00895DA7"/>
    <w:rsid w:val="008A00C4"/>
    <w:rsid w:val="008A0568"/>
    <w:rsid w:val="008A56B3"/>
    <w:rsid w:val="008A7166"/>
    <w:rsid w:val="008B02C0"/>
    <w:rsid w:val="008C0D20"/>
    <w:rsid w:val="008C1830"/>
    <w:rsid w:val="008C3378"/>
    <w:rsid w:val="008D1CAB"/>
    <w:rsid w:val="008D2AF9"/>
    <w:rsid w:val="008E46B3"/>
    <w:rsid w:val="008E553E"/>
    <w:rsid w:val="008E7C68"/>
    <w:rsid w:val="00900153"/>
    <w:rsid w:val="0090140F"/>
    <w:rsid w:val="009068F5"/>
    <w:rsid w:val="00911686"/>
    <w:rsid w:val="00911C8C"/>
    <w:rsid w:val="00930C65"/>
    <w:rsid w:val="00931334"/>
    <w:rsid w:val="00932140"/>
    <w:rsid w:val="00932715"/>
    <w:rsid w:val="00932D8D"/>
    <w:rsid w:val="00934D59"/>
    <w:rsid w:val="00934E9A"/>
    <w:rsid w:val="009361BF"/>
    <w:rsid w:val="009374EA"/>
    <w:rsid w:val="00941B59"/>
    <w:rsid w:val="00944FAF"/>
    <w:rsid w:val="00954783"/>
    <w:rsid w:val="00956421"/>
    <w:rsid w:val="00963380"/>
    <w:rsid w:val="009656FF"/>
    <w:rsid w:val="00967B2F"/>
    <w:rsid w:val="00970195"/>
    <w:rsid w:val="00971176"/>
    <w:rsid w:val="00971730"/>
    <w:rsid w:val="00971BF7"/>
    <w:rsid w:val="00973563"/>
    <w:rsid w:val="0097747D"/>
    <w:rsid w:val="009840DA"/>
    <w:rsid w:val="00986871"/>
    <w:rsid w:val="00987CA5"/>
    <w:rsid w:val="009917D4"/>
    <w:rsid w:val="0099522D"/>
    <w:rsid w:val="009954FC"/>
    <w:rsid w:val="00996F81"/>
    <w:rsid w:val="009A0597"/>
    <w:rsid w:val="009A14A2"/>
    <w:rsid w:val="009A3378"/>
    <w:rsid w:val="009A37CE"/>
    <w:rsid w:val="009A4A36"/>
    <w:rsid w:val="009B1006"/>
    <w:rsid w:val="009B1A22"/>
    <w:rsid w:val="009B2AD5"/>
    <w:rsid w:val="009B6E98"/>
    <w:rsid w:val="009C3EF9"/>
    <w:rsid w:val="009D4D26"/>
    <w:rsid w:val="009D4F9F"/>
    <w:rsid w:val="009D61C0"/>
    <w:rsid w:val="009D6508"/>
    <w:rsid w:val="009D774C"/>
    <w:rsid w:val="009E0336"/>
    <w:rsid w:val="009E094B"/>
    <w:rsid w:val="009E0D91"/>
    <w:rsid w:val="009E0DC2"/>
    <w:rsid w:val="009E108A"/>
    <w:rsid w:val="009E560A"/>
    <w:rsid w:val="009E71D8"/>
    <w:rsid w:val="009F0636"/>
    <w:rsid w:val="009F2ECE"/>
    <w:rsid w:val="009F401A"/>
    <w:rsid w:val="009F4661"/>
    <w:rsid w:val="00A007E6"/>
    <w:rsid w:val="00A00896"/>
    <w:rsid w:val="00A039F7"/>
    <w:rsid w:val="00A03C59"/>
    <w:rsid w:val="00A0519F"/>
    <w:rsid w:val="00A05A1C"/>
    <w:rsid w:val="00A139F4"/>
    <w:rsid w:val="00A20FC9"/>
    <w:rsid w:val="00A22173"/>
    <w:rsid w:val="00A247D2"/>
    <w:rsid w:val="00A25A3D"/>
    <w:rsid w:val="00A35019"/>
    <w:rsid w:val="00A54C21"/>
    <w:rsid w:val="00A54FBC"/>
    <w:rsid w:val="00A56C7C"/>
    <w:rsid w:val="00A65425"/>
    <w:rsid w:val="00A70EAC"/>
    <w:rsid w:val="00A736FA"/>
    <w:rsid w:val="00A83A36"/>
    <w:rsid w:val="00A84D0B"/>
    <w:rsid w:val="00A87660"/>
    <w:rsid w:val="00A8792F"/>
    <w:rsid w:val="00A87A1D"/>
    <w:rsid w:val="00A902D4"/>
    <w:rsid w:val="00A949F5"/>
    <w:rsid w:val="00AA1C8E"/>
    <w:rsid w:val="00AA1FD6"/>
    <w:rsid w:val="00AA349E"/>
    <w:rsid w:val="00AA47F3"/>
    <w:rsid w:val="00AA4D5E"/>
    <w:rsid w:val="00AA7D0B"/>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C48"/>
    <w:rsid w:val="00B130B4"/>
    <w:rsid w:val="00B15A00"/>
    <w:rsid w:val="00B166DA"/>
    <w:rsid w:val="00B16B51"/>
    <w:rsid w:val="00B20275"/>
    <w:rsid w:val="00B21BF7"/>
    <w:rsid w:val="00B32A40"/>
    <w:rsid w:val="00B34235"/>
    <w:rsid w:val="00B3444C"/>
    <w:rsid w:val="00B34F93"/>
    <w:rsid w:val="00B37356"/>
    <w:rsid w:val="00B4260F"/>
    <w:rsid w:val="00B4599F"/>
    <w:rsid w:val="00B468CA"/>
    <w:rsid w:val="00B46BB0"/>
    <w:rsid w:val="00B569AA"/>
    <w:rsid w:val="00B651C8"/>
    <w:rsid w:val="00B66DC5"/>
    <w:rsid w:val="00B70B08"/>
    <w:rsid w:val="00B73B5C"/>
    <w:rsid w:val="00B755F7"/>
    <w:rsid w:val="00B75C03"/>
    <w:rsid w:val="00B8319E"/>
    <w:rsid w:val="00B83F64"/>
    <w:rsid w:val="00B85E54"/>
    <w:rsid w:val="00B874B9"/>
    <w:rsid w:val="00B92DB0"/>
    <w:rsid w:val="00B93D3A"/>
    <w:rsid w:val="00B963C4"/>
    <w:rsid w:val="00BA3A4E"/>
    <w:rsid w:val="00BA462A"/>
    <w:rsid w:val="00BA6850"/>
    <w:rsid w:val="00BB3AEF"/>
    <w:rsid w:val="00BB4926"/>
    <w:rsid w:val="00BB5DDD"/>
    <w:rsid w:val="00BB65D9"/>
    <w:rsid w:val="00BC3EB0"/>
    <w:rsid w:val="00BD3D69"/>
    <w:rsid w:val="00BE0012"/>
    <w:rsid w:val="00BE0429"/>
    <w:rsid w:val="00BF2E00"/>
    <w:rsid w:val="00BF564C"/>
    <w:rsid w:val="00C0408B"/>
    <w:rsid w:val="00C069DD"/>
    <w:rsid w:val="00C1131C"/>
    <w:rsid w:val="00C14EA1"/>
    <w:rsid w:val="00C153B3"/>
    <w:rsid w:val="00C15467"/>
    <w:rsid w:val="00C1561F"/>
    <w:rsid w:val="00C15B35"/>
    <w:rsid w:val="00C24333"/>
    <w:rsid w:val="00C2797B"/>
    <w:rsid w:val="00C300C1"/>
    <w:rsid w:val="00C35AC1"/>
    <w:rsid w:val="00C36E7F"/>
    <w:rsid w:val="00C40852"/>
    <w:rsid w:val="00C425AA"/>
    <w:rsid w:val="00C435C8"/>
    <w:rsid w:val="00C436E2"/>
    <w:rsid w:val="00C53AF5"/>
    <w:rsid w:val="00C544B8"/>
    <w:rsid w:val="00C567B0"/>
    <w:rsid w:val="00C677A0"/>
    <w:rsid w:val="00C67D68"/>
    <w:rsid w:val="00C741BE"/>
    <w:rsid w:val="00C75720"/>
    <w:rsid w:val="00C76708"/>
    <w:rsid w:val="00C810A8"/>
    <w:rsid w:val="00C87B66"/>
    <w:rsid w:val="00C934A3"/>
    <w:rsid w:val="00CA0C0C"/>
    <w:rsid w:val="00CA384C"/>
    <w:rsid w:val="00CA5732"/>
    <w:rsid w:val="00CA6876"/>
    <w:rsid w:val="00CA6B26"/>
    <w:rsid w:val="00CB0991"/>
    <w:rsid w:val="00CB2194"/>
    <w:rsid w:val="00CB79D1"/>
    <w:rsid w:val="00CC1271"/>
    <w:rsid w:val="00CC2068"/>
    <w:rsid w:val="00CC573E"/>
    <w:rsid w:val="00CC6943"/>
    <w:rsid w:val="00CD098B"/>
    <w:rsid w:val="00CD40C6"/>
    <w:rsid w:val="00CD6E92"/>
    <w:rsid w:val="00CE0171"/>
    <w:rsid w:val="00CE21F6"/>
    <w:rsid w:val="00CE2797"/>
    <w:rsid w:val="00CE317E"/>
    <w:rsid w:val="00CF1C04"/>
    <w:rsid w:val="00CF3644"/>
    <w:rsid w:val="00CF3FDA"/>
    <w:rsid w:val="00D018DC"/>
    <w:rsid w:val="00D02FF5"/>
    <w:rsid w:val="00D10B96"/>
    <w:rsid w:val="00D115E2"/>
    <w:rsid w:val="00D11B6B"/>
    <w:rsid w:val="00D11F51"/>
    <w:rsid w:val="00D124A0"/>
    <w:rsid w:val="00D1270B"/>
    <w:rsid w:val="00D13FA9"/>
    <w:rsid w:val="00D174A8"/>
    <w:rsid w:val="00D20647"/>
    <w:rsid w:val="00D220E5"/>
    <w:rsid w:val="00D248A7"/>
    <w:rsid w:val="00D26511"/>
    <w:rsid w:val="00D36095"/>
    <w:rsid w:val="00D502A4"/>
    <w:rsid w:val="00D52668"/>
    <w:rsid w:val="00D528E1"/>
    <w:rsid w:val="00D5302A"/>
    <w:rsid w:val="00D55CB7"/>
    <w:rsid w:val="00D61638"/>
    <w:rsid w:val="00D7174C"/>
    <w:rsid w:val="00D71AE4"/>
    <w:rsid w:val="00D71E84"/>
    <w:rsid w:val="00D72769"/>
    <w:rsid w:val="00D74B96"/>
    <w:rsid w:val="00D8464E"/>
    <w:rsid w:val="00D84C8B"/>
    <w:rsid w:val="00D8559F"/>
    <w:rsid w:val="00D94416"/>
    <w:rsid w:val="00D961D3"/>
    <w:rsid w:val="00D96F96"/>
    <w:rsid w:val="00DA1742"/>
    <w:rsid w:val="00DA65F7"/>
    <w:rsid w:val="00DA7727"/>
    <w:rsid w:val="00DB167B"/>
    <w:rsid w:val="00DB5468"/>
    <w:rsid w:val="00DB6E6E"/>
    <w:rsid w:val="00DC5076"/>
    <w:rsid w:val="00DC6645"/>
    <w:rsid w:val="00DC6D4B"/>
    <w:rsid w:val="00DD1313"/>
    <w:rsid w:val="00DD2980"/>
    <w:rsid w:val="00DD2A76"/>
    <w:rsid w:val="00DD64AA"/>
    <w:rsid w:val="00DD7387"/>
    <w:rsid w:val="00DE19C6"/>
    <w:rsid w:val="00DE581A"/>
    <w:rsid w:val="00DF4D76"/>
    <w:rsid w:val="00E018DF"/>
    <w:rsid w:val="00E071A7"/>
    <w:rsid w:val="00E108E4"/>
    <w:rsid w:val="00E14E31"/>
    <w:rsid w:val="00E1629B"/>
    <w:rsid w:val="00E21A47"/>
    <w:rsid w:val="00E2341F"/>
    <w:rsid w:val="00E27282"/>
    <w:rsid w:val="00E31757"/>
    <w:rsid w:val="00E32679"/>
    <w:rsid w:val="00E351D5"/>
    <w:rsid w:val="00E3687E"/>
    <w:rsid w:val="00E434F7"/>
    <w:rsid w:val="00E45364"/>
    <w:rsid w:val="00E46EFE"/>
    <w:rsid w:val="00E54BC0"/>
    <w:rsid w:val="00E60A6C"/>
    <w:rsid w:val="00E712EF"/>
    <w:rsid w:val="00E80953"/>
    <w:rsid w:val="00E81479"/>
    <w:rsid w:val="00E83DDA"/>
    <w:rsid w:val="00E86646"/>
    <w:rsid w:val="00E90FAF"/>
    <w:rsid w:val="00EA752C"/>
    <w:rsid w:val="00EB10EE"/>
    <w:rsid w:val="00EB1B53"/>
    <w:rsid w:val="00EB4CCA"/>
    <w:rsid w:val="00EC167C"/>
    <w:rsid w:val="00EC58E9"/>
    <w:rsid w:val="00EC7BDE"/>
    <w:rsid w:val="00ED53C0"/>
    <w:rsid w:val="00ED5BD7"/>
    <w:rsid w:val="00EE31E6"/>
    <w:rsid w:val="00EE3EB9"/>
    <w:rsid w:val="00EE740E"/>
    <w:rsid w:val="00EF4983"/>
    <w:rsid w:val="00EF6F57"/>
    <w:rsid w:val="00F00982"/>
    <w:rsid w:val="00F069D7"/>
    <w:rsid w:val="00F142D5"/>
    <w:rsid w:val="00F1542E"/>
    <w:rsid w:val="00F21159"/>
    <w:rsid w:val="00F24B4F"/>
    <w:rsid w:val="00F26963"/>
    <w:rsid w:val="00F26D10"/>
    <w:rsid w:val="00F3394A"/>
    <w:rsid w:val="00F353DE"/>
    <w:rsid w:val="00F35BAB"/>
    <w:rsid w:val="00F36CAA"/>
    <w:rsid w:val="00F40795"/>
    <w:rsid w:val="00F437B0"/>
    <w:rsid w:val="00F44067"/>
    <w:rsid w:val="00F44C20"/>
    <w:rsid w:val="00F47C3B"/>
    <w:rsid w:val="00F501D2"/>
    <w:rsid w:val="00F50E0F"/>
    <w:rsid w:val="00F510A1"/>
    <w:rsid w:val="00F52B28"/>
    <w:rsid w:val="00F53E39"/>
    <w:rsid w:val="00F5593F"/>
    <w:rsid w:val="00F56538"/>
    <w:rsid w:val="00F56A99"/>
    <w:rsid w:val="00F64312"/>
    <w:rsid w:val="00F64DA8"/>
    <w:rsid w:val="00F73E87"/>
    <w:rsid w:val="00F7607C"/>
    <w:rsid w:val="00F77089"/>
    <w:rsid w:val="00F82BD0"/>
    <w:rsid w:val="00F84352"/>
    <w:rsid w:val="00F86948"/>
    <w:rsid w:val="00F9234E"/>
    <w:rsid w:val="00F94826"/>
    <w:rsid w:val="00F94E9C"/>
    <w:rsid w:val="00F9551C"/>
    <w:rsid w:val="00FA0C44"/>
    <w:rsid w:val="00FA6C4A"/>
    <w:rsid w:val="00FB4E07"/>
    <w:rsid w:val="00FB7166"/>
    <w:rsid w:val="00FB77A0"/>
    <w:rsid w:val="00FB7CE9"/>
    <w:rsid w:val="00FC3B81"/>
    <w:rsid w:val="00FD0897"/>
    <w:rsid w:val="00FD1257"/>
    <w:rsid w:val="00FD1EC3"/>
    <w:rsid w:val="00FD5C41"/>
    <w:rsid w:val="00FE00BE"/>
    <w:rsid w:val="00FE40F9"/>
    <w:rsid w:val="00FE5040"/>
    <w:rsid w:val="00FE506D"/>
    <w:rsid w:val="00FE5416"/>
    <w:rsid w:val="00FE6621"/>
    <w:rsid w:val="00FE71DC"/>
    <w:rsid w:val="00FF3BAE"/>
    <w:rsid w:val="00FF5082"/>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faf4"/>
    </o:shapedefaults>
    <o:shapelayout v:ext="edit">
      <o:idmap v:ext="edit" data="2"/>
    </o:shapelayout>
  </w:shapeDefaults>
  <w:decimalSymbol w:val="."/>
  <w:listSeparator w:val=","/>
  <w14:docId w14:val="35FCD913"/>
  <w15:docId w15:val="{00BBB490-666B-4BCE-B093-37E0C4F9B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xapple-converted-space">
    <w:name w:val="x_apple-converted-space"/>
    <w:basedOn w:val="a0"/>
    <w:qFormat/>
    <w:rsid w:val="00FE4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26A99-B3B8-4C0A-9CD1-A11FB5C9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3166</TotalTime>
  <Pages>4</Pages>
  <Words>1342</Words>
  <Characters>7650</Characters>
  <Application>Microsoft Office Word</Application>
  <DocSecurity>0</DocSecurity>
  <Lines>63</Lines>
  <Paragraphs>17</Paragraphs>
  <ScaleCrop>false</ScaleCrop>
  <Company> </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羅立中</cp:lastModifiedBy>
  <cp:revision>87</cp:revision>
  <dcterms:created xsi:type="dcterms:W3CDTF">2022-09-26T08:02:00Z</dcterms:created>
  <dcterms:modified xsi:type="dcterms:W3CDTF">2023-08-11T04:09:00Z</dcterms:modified>
</cp:coreProperties>
</file>