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5EA96E08" w:rsidR="000E2975" w:rsidRPr="003C0F2A" w:rsidRDefault="006E151E" w:rsidP="003C0F2A">
      <w:pPr>
        <w:pStyle w:val="a5"/>
        <w:tabs>
          <w:tab w:val="clear" w:pos="4536"/>
          <w:tab w:val="left" w:pos="1800"/>
        </w:tabs>
        <w:ind w:left="1800" w:hanging="1800"/>
        <w:rPr>
          <w:rFonts w:eastAsia="宋体"/>
          <w:sz w:val="22"/>
          <w:lang w:eastAsia="zh-CN"/>
        </w:rPr>
      </w:pPr>
      <w:r w:rsidRPr="006E151E">
        <w:rPr>
          <w:rFonts w:eastAsia="宋体"/>
          <w:sz w:val="22"/>
          <w:lang w:eastAsia="zh-CN"/>
        </w:rPr>
        <w:t>3GPP TSG RAN WG1 #11</w:t>
      </w:r>
      <w:r w:rsidR="00702CA6">
        <w:rPr>
          <w:rFonts w:eastAsia="宋体"/>
          <w:sz w:val="22"/>
          <w:lang w:eastAsia="zh-CN"/>
        </w:rPr>
        <w:t>4</w:t>
      </w:r>
      <w:r w:rsidR="000E2975" w:rsidRPr="008B11E1">
        <w:rPr>
          <w:rFonts w:eastAsia="宋体" w:hint="eastAsia"/>
          <w:sz w:val="22"/>
          <w:lang w:eastAsia="zh-CN"/>
        </w:rPr>
        <w:t xml:space="preserve">                                            </w:t>
      </w:r>
      <w:r w:rsidR="00C76E62">
        <w:rPr>
          <w:rFonts w:eastAsia="宋体"/>
          <w:sz w:val="22"/>
          <w:lang w:eastAsia="zh-CN"/>
        </w:rPr>
        <w:t xml:space="preserve">        </w:t>
      </w:r>
      <w:r w:rsidR="00674164">
        <w:rPr>
          <w:rFonts w:eastAsia="宋体"/>
          <w:sz w:val="22"/>
          <w:lang w:eastAsia="zh-CN"/>
        </w:rPr>
        <w:tab/>
      </w:r>
      <w:r w:rsidR="00C76E62">
        <w:rPr>
          <w:rFonts w:eastAsia="宋体"/>
          <w:sz w:val="22"/>
          <w:lang w:eastAsia="zh-CN"/>
        </w:rPr>
        <w:t xml:space="preserve"> </w:t>
      </w:r>
      <w:r w:rsidR="00F856D7" w:rsidRPr="00F856D7">
        <w:rPr>
          <w:rFonts w:eastAsia="宋体"/>
          <w:sz w:val="22"/>
          <w:lang w:eastAsia="zh-CN"/>
        </w:rPr>
        <w:t>R1-</w:t>
      </w:r>
      <w:r w:rsidR="0044115E">
        <w:rPr>
          <w:rFonts w:eastAsia="宋体"/>
          <w:sz w:val="22"/>
          <w:lang w:eastAsia="zh-CN"/>
        </w:rPr>
        <w:t>2</w:t>
      </w:r>
      <w:r w:rsidR="00863319">
        <w:rPr>
          <w:rFonts w:eastAsia="宋体"/>
          <w:sz w:val="22"/>
          <w:lang w:eastAsia="zh-CN"/>
        </w:rPr>
        <w:t>3</w:t>
      </w:r>
      <w:r w:rsidR="008D6986">
        <w:rPr>
          <w:rFonts w:eastAsia="宋体"/>
          <w:sz w:val="22"/>
          <w:lang w:eastAsia="zh-CN"/>
        </w:rPr>
        <w:t>0</w:t>
      </w:r>
      <w:r w:rsidR="007E2E2D">
        <w:rPr>
          <w:rFonts w:eastAsia="宋体"/>
          <w:sz w:val="22"/>
          <w:lang w:eastAsia="zh-CN"/>
        </w:rPr>
        <w:t>75</w:t>
      </w:r>
      <w:bookmarkStart w:id="0" w:name="_GoBack"/>
      <w:bookmarkEnd w:id="0"/>
      <w:r w:rsidR="007E2E2D">
        <w:rPr>
          <w:rFonts w:eastAsia="宋体"/>
          <w:sz w:val="22"/>
          <w:lang w:eastAsia="zh-CN"/>
        </w:rPr>
        <w:t>63</w:t>
      </w:r>
    </w:p>
    <w:p w14:paraId="0320FB0F" w14:textId="3F3DA724" w:rsidR="0016035C" w:rsidRDefault="00702CA6" w:rsidP="003C0F2A">
      <w:pPr>
        <w:pStyle w:val="a5"/>
        <w:tabs>
          <w:tab w:val="clear" w:pos="4536"/>
          <w:tab w:val="left" w:pos="1800"/>
        </w:tabs>
        <w:ind w:left="1800" w:hanging="1800"/>
        <w:rPr>
          <w:rFonts w:eastAsia="宋体"/>
          <w:sz w:val="22"/>
          <w:lang w:eastAsia="zh-CN"/>
        </w:rPr>
      </w:pPr>
      <w:r w:rsidRPr="00702CA6">
        <w:rPr>
          <w:rFonts w:eastAsia="宋体"/>
          <w:sz w:val="22"/>
          <w:lang w:eastAsia="zh-CN"/>
        </w:rPr>
        <w:t>Toulouse, France, 21 - 25 August, 2023</w:t>
      </w:r>
    </w:p>
    <w:p w14:paraId="0579010B" w14:textId="77777777" w:rsidR="00FD1CB2" w:rsidRPr="00907470" w:rsidRDefault="00FD1CB2" w:rsidP="00BE781B">
      <w:pPr>
        <w:pStyle w:val="a5"/>
        <w:rPr>
          <w:rFonts w:eastAsia="宋体"/>
          <w:sz w:val="22"/>
          <w:lang w:eastAsia="zh-CN"/>
        </w:rPr>
      </w:pPr>
    </w:p>
    <w:p w14:paraId="0E29B534" w14:textId="77777777"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14:paraId="711933D3" w14:textId="230E5A36" w:rsidR="00BE781B" w:rsidRPr="008A3176" w:rsidRDefault="00BE781B" w:rsidP="00FE052D">
      <w:pPr>
        <w:pStyle w:val="a5"/>
        <w:tabs>
          <w:tab w:val="clear" w:pos="4536"/>
          <w:tab w:val="left" w:pos="1800"/>
        </w:tabs>
        <w:ind w:left="1800" w:hanging="1800"/>
        <w:rPr>
          <w:rFonts w:eastAsia="宋体"/>
          <w:sz w:val="22"/>
          <w:lang w:eastAsia="zh-CN"/>
        </w:rPr>
      </w:pPr>
      <w:r w:rsidRPr="00BE781B">
        <w:rPr>
          <w:sz w:val="22"/>
        </w:rPr>
        <w:t>Title:</w:t>
      </w:r>
      <w:r w:rsidRPr="00BE781B">
        <w:rPr>
          <w:sz w:val="22"/>
        </w:rPr>
        <w:tab/>
      </w:r>
      <w:r w:rsidR="00A63766" w:rsidRPr="00A63766">
        <w:rPr>
          <w:sz w:val="22"/>
        </w:rPr>
        <w:t>On general aspects of AI/ML framework</w:t>
      </w:r>
    </w:p>
    <w:p w14:paraId="6EE61EBC" w14:textId="51A3F7C5" w:rsidR="00BE781B" w:rsidRPr="008A3176" w:rsidRDefault="00BE781B" w:rsidP="00BE781B">
      <w:pPr>
        <w:pStyle w:val="a5"/>
        <w:tabs>
          <w:tab w:val="left" w:pos="1800"/>
        </w:tabs>
        <w:rPr>
          <w:rFonts w:eastAsia="宋体"/>
          <w:sz w:val="22"/>
          <w:lang w:eastAsia="zh-CN"/>
        </w:rPr>
      </w:pPr>
      <w:r w:rsidRPr="00BE781B">
        <w:rPr>
          <w:sz w:val="22"/>
        </w:rPr>
        <w:t>Agenda Item:</w:t>
      </w:r>
      <w:r w:rsidRPr="00BE781B">
        <w:rPr>
          <w:sz w:val="22"/>
        </w:rPr>
        <w:tab/>
      </w:r>
      <w:r w:rsidR="005A225F">
        <w:rPr>
          <w:rFonts w:eastAsia="宋体"/>
          <w:sz w:val="22"/>
          <w:lang w:eastAsia="zh-CN"/>
        </w:rPr>
        <w:t>9</w:t>
      </w:r>
      <w:r w:rsidR="0026633B">
        <w:rPr>
          <w:rFonts w:eastAsia="宋体" w:hint="eastAsia"/>
          <w:sz w:val="22"/>
          <w:lang w:eastAsia="zh-CN"/>
        </w:rPr>
        <w:t>.</w:t>
      </w:r>
      <w:r w:rsidR="00B73A76">
        <w:rPr>
          <w:rFonts w:eastAsia="宋体" w:hint="eastAsia"/>
          <w:sz w:val="22"/>
          <w:lang w:eastAsia="zh-CN"/>
        </w:rPr>
        <w:t>2</w:t>
      </w:r>
      <w:r w:rsidR="008602BC">
        <w:rPr>
          <w:rFonts w:eastAsia="宋体" w:hint="eastAsia"/>
          <w:sz w:val="22"/>
          <w:lang w:eastAsia="zh-CN"/>
        </w:rPr>
        <w:t>.</w:t>
      </w:r>
      <w:r w:rsidR="00175D2B">
        <w:rPr>
          <w:rFonts w:eastAsia="宋体" w:hint="eastAsia"/>
          <w:sz w:val="22"/>
          <w:lang w:eastAsia="zh-CN"/>
        </w:rPr>
        <w:t>1</w:t>
      </w:r>
    </w:p>
    <w:p w14:paraId="0D360085" w14:textId="2018C06A" w:rsidR="00BE781B" w:rsidRPr="00BE781B" w:rsidRDefault="00BE781B" w:rsidP="00BE781B">
      <w:pPr>
        <w:pStyle w:val="a5"/>
        <w:tabs>
          <w:tab w:val="left" w:pos="1800"/>
        </w:tabs>
        <w:rPr>
          <w:sz w:val="22"/>
        </w:rPr>
      </w:pPr>
      <w:r w:rsidRPr="00BE781B">
        <w:rPr>
          <w:sz w:val="22"/>
        </w:rPr>
        <w:t>Document for:</w:t>
      </w:r>
      <w:r w:rsidRPr="00BE781B">
        <w:rPr>
          <w:sz w:val="22"/>
        </w:rPr>
        <w:tab/>
        <w:t>Discussion</w:t>
      </w:r>
    </w:p>
    <w:p w14:paraId="6BBEA948" w14:textId="77777777" w:rsidR="00FE5799" w:rsidRPr="002100D2" w:rsidRDefault="00FE5799" w:rsidP="00FE5799">
      <w:pPr>
        <w:pBdr>
          <w:bottom w:val="single" w:sz="4" w:space="1" w:color="auto"/>
        </w:pBdr>
        <w:tabs>
          <w:tab w:val="left" w:pos="2552"/>
        </w:tabs>
      </w:pPr>
    </w:p>
    <w:p w14:paraId="0C712D7D" w14:textId="34BBD0A7" w:rsidR="00FE5799" w:rsidRDefault="00FE5799" w:rsidP="00FE5799">
      <w:pPr>
        <w:pStyle w:val="1"/>
        <w:spacing w:before="180"/>
        <w:ind w:left="562" w:hanging="562"/>
      </w:pPr>
      <w:r>
        <w:t>Introduction</w:t>
      </w:r>
    </w:p>
    <w:p w14:paraId="2440784D" w14:textId="41EA4670" w:rsidR="00FB4AEE" w:rsidRDefault="00830893" w:rsidP="00FB4AEE">
      <w:pPr>
        <w:pStyle w:val="a0"/>
        <w:rPr>
          <w:rFonts w:eastAsia="宋体"/>
          <w:lang w:eastAsia="zh-CN"/>
        </w:rPr>
      </w:pPr>
      <w:r>
        <w:rPr>
          <w:rFonts w:eastAsia="宋体"/>
          <w:lang w:eastAsia="zh-CN"/>
        </w:rPr>
        <w:t xml:space="preserve">In this paper, we further introduce our understandings and suggestions regarding the collaboration levels, AI/ML model transfer, deployment, inference and training procedures, general evaluation methodology, complexity issues, and specification impacts. </w:t>
      </w:r>
      <w:r w:rsidR="003C0F2A">
        <w:rPr>
          <w:rFonts w:eastAsia="宋体"/>
          <w:lang w:eastAsia="zh-CN"/>
        </w:rPr>
        <w:t xml:space="preserve">The agreements/conclusions from </w:t>
      </w:r>
      <w:r w:rsidR="002D3C4A">
        <w:rPr>
          <w:rFonts w:eastAsia="宋体"/>
          <w:lang w:eastAsia="zh-CN"/>
        </w:rPr>
        <w:t>previous meetings</w:t>
      </w:r>
      <w:r w:rsidR="003C0F2A">
        <w:rPr>
          <w:rFonts w:eastAsia="宋体"/>
          <w:lang w:eastAsia="zh-CN"/>
        </w:rPr>
        <w:t xml:space="preserve"> are listed </w:t>
      </w:r>
      <w:r w:rsidR="00AC198E">
        <w:rPr>
          <w:rFonts w:eastAsia="宋体"/>
          <w:lang w:eastAsia="zh-CN"/>
        </w:rPr>
        <w:t>in Appendix</w:t>
      </w:r>
      <w:r w:rsidR="003C0F2A">
        <w:rPr>
          <w:rFonts w:eastAsia="宋体"/>
          <w:lang w:eastAsia="zh-CN"/>
        </w:rPr>
        <w:t>.</w:t>
      </w:r>
      <w:r w:rsidR="003940FA">
        <w:rPr>
          <w:rFonts w:eastAsia="宋体"/>
          <w:lang w:eastAsia="zh-CN"/>
        </w:rPr>
        <w:t xml:space="preserve"> </w:t>
      </w:r>
    </w:p>
    <w:p w14:paraId="31319DEF" w14:textId="26773559" w:rsidR="004973C5" w:rsidRDefault="005A4EBC" w:rsidP="004973C5">
      <w:pPr>
        <w:pStyle w:val="1"/>
        <w:spacing w:after="120"/>
        <w:ind w:left="795" w:hangingChars="283" w:hanging="795"/>
        <w:rPr>
          <w:rFonts w:eastAsia="宋体"/>
          <w:lang w:eastAsia="zh-CN"/>
        </w:rPr>
      </w:pPr>
      <w:r w:rsidRPr="008A3176">
        <w:rPr>
          <w:rFonts w:eastAsia="宋体" w:hint="eastAsia"/>
          <w:lang w:eastAsia="zh-CN"/>
        </w:rPr>
        <w:t>Discussion</w:t>
      </w:r>
      <w:r w:rsidR="0044115E">
        <w:rPr>
          <w:rFonts w:eastAsia="宋体"/>
          <w:lang w:eastAsia="zh-CN"/>
        </w:rPr>
        <w:t>s</w:t>
      </w:r>
    </w:p>
    <w:p w14:paraId="6A93E36C" w14:textId="0A9F9BC5" w:rsidR="00711483" w:rsidRPr="00711483" w:rsidRDefault="00FA6496" w:rsidP="00711483">
      <w:pPr>
        <w:pStyle w:val="2"/>
        <w:tabs>
          <w:tab w:val="clear" w:pos="2836"/>
          <w:tab w:val="num" w:pos="567"/>
        </w:tabs>
        <w:ind w:left="567"/>
        <w:rPr>
          <w:rFonts w:eastAsia="宋体"/>
          <w:sz w:val="22"/>
          <w:lang w:eastAsia="zh-CN"/>
        </w:rPr>
      </w:pPr>
      <w:r w:rsidRPr="00FA6496">
        <w:rPr>
          <w:rFonts w:eastAsia="宋体"/>
          <w:sz w:val="22"/>
          <w:lang w:eastAsia="zh-CN"/>
        </w:rPr>
        <w:t>Remaining issues on the functionality/model</w:t>
      </w:r>
      <w:r w:rsidR="006558D9">
        <w:rPr>
          <w:rFonts w:eastAsia="宋体"/>
          <w:sz w:val="22"/>
          <w:lang w:eastAsia="zh-CN"/>
        </w:rPr>
        <w:t>-based</w:t>
      </w:r>
      <w:r w:rsidRPr="00FA6496">
        <w:rPr>
          <w:rFonts w:eastAsia="宋体"/>
          <w:sz w:val="22"/>
          <w:lang w:eastAsia="zh-CN"/>
        </w:rPr>
        <w:t xml:space="preserve"> LCM</w:t>
      </w:r>
    </w:p>
    <w:p w14:paraId="2911FEE5" w14:textId="035018F2" w:rsidR="0014648A" w:rsidRPr="00434457" w:rsidRDefault="00BA387F" w:rsidP="00434457">
      <w:pPr>
        <w:pStyle w:val="3"/>
        <w:rPr>
          <w:sz w:val="20"/>
          <w:lang w:eastAsia="zh-CN"/>
        </w:rPr>
      </w:pPr>
      <w:r>
        <w:rPr>
          <w:sz w:val="20"/>
          <w:lang w:eastAsia="zh-CN"/>
        </w:rPr>
        <w:t>F</w:t>
      </w:r>
      <w:r w:rsidR="00C77819" w:rsidRPr="00C77819">
        <w:rPr>
          <w:sz w:val="20"/>
          <w:lang w:eastAsia="zh-CN"/>
        </w:rPr>
        <w:t xml:space="preserve">unctionality </w:t>
      </w:r>
      <w:r w:rsidR="005727C8">
        <w:rPr>
          <w:sz w:val="20"/>
          <w:lang w:eastAsia="zh-CN"/>
        </w:rPr>
        <w:t>ID</w:t>
      </w:r>
      <w:r w:rsidR="00C77819" w:rsidRPr="00C77819">
        <w:rPr>
          <w:sz w:val="20"/>
          <w:lang w:eastAsia="zh-CN"/>
        </w:rPr>
        <w:t xml:space="preserve"> and model </w:t>
      </w:r>
      <w:r w:rsidR="005727C8">
        <w:rPr>
          <w:sz w:val="20"/>
          <w:lang w:eastAsia="zh-CN"/>
        </w:rPr>
        <w:t>ID</w:t>
      </w:r>
    </w:p>
    <w:p w14:paraId="39187B1F" w14:textId="4EEA257C" w:rsidR="00FA6AEC" w:rsidRDefault="00BA387F" w:rsidP="00815DAB">
      <w:pPr>
        <w:pStyle w:val="a0"/>
        <w:rPr>
          <w:rFonts w:eastAsiaTheme="minorEastAsia"/>
          <w:lang w:eastAsia="zh-CN"/>
        </w:rPr>
      </w:pPr>
      <w:r>
        <w:t>For model indication</w:t>
      </w:r>
      <w:r w:rsidR="00DD3E7A">
        <w:t xml:space="preserve">, </w:t>
      </w:r>
      <w:r w:rsidR="00815DAB">
        <w:t>w</w:t>
      </w:r>
      <w:proofErr w:type="spellStart"/>
      <w:r w:rsidR="00C77819">
        <w:rPr>
          <w:rFonts w:eastAsiaTheme="minorEastAsia"/>
          <w:lang w:val="en-GB" w:eastAsia="zh-CN"/>
        </w:rPr>
        <w:t>e</w:t>
      </w:r>
      <w:proofErr w:type="spellEnd"/>
      <w:r w:rsidR="00C77819">
        <w:rPr>
          <w:rFonts w:eastAsiaTheme="minorEastAsia"/>
          <w:lang w:val="en-GB" w:eastAsia="zh-CN"/>
        </w:rPr>
        <w:t xml:space="preserve"> believe there would be t</w:t>
      </w:r>
      <w:r w:rsidR="00FA6AEC">
        <w:rPr>
          <w:rFonts w:eastAsiaTheme="minorEastAsia"/>
          <w:lang w:eastAsia="zh-CN"/>
        </w:rPr>
        <w:t xml:space="preserve">wo types of AI/ML model ID </w:t>
      </w:r>
      <w:r w:rsidR="00C77819">
        <w:rPr>
          <w:rFonts w:eastAsiaTheme="minorEastAsia"/>
          <w:lang w:eastAsia="zh-CN"/>
        </w:rPr>
        <w:t>to</w:t>
      </w:r>
      <w:r w:rsidR="00FA6AEC">
        <w:rPr>
          <w:rFonts w:eastAsiaTheme="minorEastAsia"/>
          <w:lang w:eastAsia="zh-CN"/>
        </w:rPr>
        <w:t xml:space="preserve"> be used for different AI/ML LCM procedures:</w:t>
      </w:r>
    </w:p>
    <w:p w14:paraId="0CBA0B2C" w14:textId="18432BDF" w:rsidR="00FA6AEC" w:rsidRPr="00391203" w:rsidRDefault="00FA6AEC" w:rsidP="008C0D3F">
      <w:pPr>
        <w:pStyle w:val="aa"/>
        <w:numPr>
          <w:ilvl w:val="0"/>
          <w:numId w:val="21"/>
        </w:numPr>
        <w:overflowPunct w:val="0"/>
        <w:autoSpaceDE w:val="0"/>
        <w:autoSpaceDN w:val="0"/>
        <w:adjustRightInd w:val="0"/>
        <w:spacing w:after="180"/>
        <w:textAlignment w:val="baseline"/>
      </w:pPr>
      <w:r w:rsidRPr="00EB0A53">
        <w:rPr>
          <w:b/>
        </w:rPr>
        <w:t xml:space="preserve">Local ID: </w:t>
      </w:r>
      <w:r>
        <w:t xml:space="preserve">AI/ML model ID </w:t>
      </w:r>
      <w:r w:rsidR="00EB0A53">
        <w:t xml:space="preserve">used </w:t>
      </w:r>
      <w:r>
        <w:t xml:space="preserve">in inference procedure, </w:t>
      </w:r>
      <w:r w:rsidR="00EB0A53">
        <w:t xml:space="preserve">e.g., for </w:t>
      </w:r>
      <w:r w:rsidR="00EB0A53" w:rsidRPr="00EB0A53">
        <w:t>indication of model selection/activation/deactivation/switching/fallback</w:t>
      </w:r>
    </w:p>
    <w:p w14:paraId="584B43A4" w14:textId="4246BA91" w:rsidR="00FA6AEC" w:rsidRPr="00391203" w:rsidRDefault="00EB0A53" w:rsidP="008C0D3F">
      <w:pPr>
        <w:pStyle w:val="aa"/>
        <w:numPr>
          <w:ilvl w:val="0"/>
          <w:numId w:val="21"/>
        </w:numPr>
        <w:overflowPunct w:val="0"/>
        <w:autoSpaceDE w:val="0"/>
        <w:autoSpaceDN w:val="0"/>
        <w:adjustRightInd w:val="0"/>
        <w:spacing w:after="180"/>
        <w:textAlignment w:val="baseline"/>
      </w:pPr>
      <w:r w:rsidRPr="00EB0A53">
        <w:rPr>
          <w:b/>
        </w:rPr>
        <w:t xml:space="preserve">Global ID: </w:t>
      </w:r>
      <w:r w:rsidRPr="00EB0A53">
        <w:t xml:space="preserve">AI/ML model ID </w:t>
      </w:r>
      <w:r>
        <w:t>used in m</w:t>
      </w:r>
      <w:r w:rsidR="00FA6AEC" w:rsidRPr="00EB0A53">
        <w:t>od</w:t>
      </w:r>
      <w:r w:rsidR="00FA6AEC" w:rsidRPr="00391203">
        <w:t xml:space="preserve">el </w:t>
      </w:r>
      <w:r>
        <w:t>transfer</w:t>
      </w:r>
      <w:r w:rsidR="00136708">
        <w:t xml:space="preserve"> and </w:t>
      </w:r>
      <w:r w:rsidR="00136708" w:rsidRPr="00B77740">
        <w:t>test certification</w:t>
      </w:r>
    </w:p>
    <w:p w14:paraId="7DA24E25" w14:textId="13BC8625" w:rsidR="00EB0A53" w:rsidRDefault="00EB0A53" w:rsidP="00FB7FC8">
      <w:pPr>
        <w:pStyle w:val="a0"/>
        <w:rPr>
          <w:rFonts w:eastAsiaTheme="minorEastAsia"/>
          <w:lang w:eastAsia="zh-CN"/>
        </w:rPr>
      </w:pPr>
      <w:r>
        <w:rPr>
          <w:rFonts w:eastAsiaTheme="minorEastAsia"/>
          <w:lang w:eastAsia="zh-CN"/>
        </w:rPr>
        <w:t>We focus on the Local ID in this contribution</w:t>
      </w:r>
      <w:r w:rsidR="001D79FE">
        <w:rPr>
          <w:rFonts w:eastAsiaTheme="minorEastAsia"/>
          <w:lang w:eastAsia="zh-CN"/>
        </w:rPr>
        <w:t>,</w:t>
      </w:r>
      <w:r>
        <w:rPr>
          <w:rFonts w:eastAsiaTheme="minorEastAsia"/>
          <w:lang w:eastAsia="zh-CN"/>
        </w:rPr>
        <w:t xml:space="preserve"> considering the Global ID</w:t>
      </w:r>
      <w:r w:rsidR="001D79FE">
        <w:rPr>
          <w:rFonts w:eastAsiaTheme="minorEastAsia"/>
          <w:lang w:eastAsia="zh-CN"/>
        </w:rPr>
        <w:t xml:space="preserve"> design is more related to higher-layer procedure.</w:t>
      </w:r>
    </w:p>
    <w:p w14:paraId="4BA53174" w14:textId="55E6E74F" w:rsidR="00647DB7" w:rsidRDefault="00647DB7" w:rsidP="00FB7FC8">
      <w:pPr>
        <w:pStyle w:val="a0"/>
        <w:rPr>
          <w:rFonts w:eastAsiaTheme="minorEastAsia"/>
          <w:lang w:eastAsia="zh-CN"/>
        </w:rPr>
      </w:pPr>
      <w:r>
        <w:rPr>
          <w:rFonts w:eastAsiaTheme="minorEastAsia" w:hint="eastAsia"/>
          <w:lang w:eastAsia="zh-CN"/>
        </w:rPr>
        <w:t>A</w:t>
      </w:r>
      <w:r>
        <w:rPr>
          <w:rFonts w:eastAsiaTheme="minorEastAsia"/>
          <w:lang w:eastAsia="zh-CN"/>
        </w:rPr>
        <w:t xml:space="preserve">t least for AI/ML inference procedure, AI/ML model activation, configuration and switching </w:t>
      </w:r>
      <w:r w:rsidR="00EB0A53">
        <w:rPr>
          <w:rFonts w:eastAsiaTheme="minorEastAsia"/>
          <w:lang w:eastAsia="zh-CN"/>
        </w:rPr>
        <w:t xml:space="preserve">based on </w:t>
      </w:r>
      <w:r w:rsidR="00C77819">
        <w:rPr>
          <w:rFonts w:eastAsiaTheme="minorEastAsia"/>
          <w:lang w:eastAsia="zh-CN"/>
        </w:rPr>
        <w:t>L</w:t>
      </w:r>
      <w:r w:rsidR="00EB0A53">
        <w:rPr>
          <w:rFonts w:eastAsiaTheme="minorEastAsia"/>
          <w:lang w:eastAsia="zh-CN"/>
        </w:rPr>
        <w:t xml:space="preserve">ocal ID </w:t>
      </w:r>
      <w:r>
        <w:rPr>
          <w:rFonts w:eastAsiaTheme="minorEastAsia"/>
          <w:lang w:eastAsia="zh-CN"/>
        </w:rPr>
        <w:t xml:space="preserve">would be similar to the traditional </w:t>
      </w:r>
      <w:r w:rsidR="006835EB">
        <w:rPr>
          <w:rFonts w:eastAsiaTheme="minorEastAsia"/>
          <w:lang w:eastAsia="zh-CN"/>
        </w:rPr>
        <w:t xml:space="preserve">configuration/indication </w:t>
      </w:r>
      <w:r>
        <w:rPr>
          <w:rFonts w:eastAsiaTheme="minorEastAsia"/>
          <w:lang w:eastAsia="zh-CN"/>
        </w:rPr>
        <w:t xml:space="preserve">procedure widely used in 5G NR air interface specifications. In the NR physical procedures, the resource and parameter set which need same understanding between NW and UE can be defined with an ID. Then they can be configured by higher-layer signaling or indicated by DCI. The AI/ML model can be </w:t>
      </w:r>
      <w:r w:rsidR="003D436B">
        <w:rPr>
          <w:rFonts w:eastAsiaTheme="minorEastAsia"/>
          <w:lang w:eastAsia="zh-CN"/>
        </w:rPr>
        <w:t>configurated/</w:t>
      </w:r>
      <w:r w:rsidR="005D30A7">
        <w:rPr>
          <w:rFonts w:eastAsiaTheme="minorEastAsia"/>
          <w:lang w:eastAsia="zh-CN"/>
        </w:rPr>
        <w:t xml:space="preserve">indicated </w:t>
      </w:r>
      <w:r>
        <w:rPr>
          <w:rFonts w:eastAsiaTheme="minorEastAsia"/>
          <w:lang w:eastAsia="zh-CN"/>
        </w:rPr>
        <w:t xml:space="preserve">in a similar way. This is a simple solution and can reuse the legacy procedures as much as possible. </w:t>
      </w:r>
      <w:proofErr w:type="gramStart"/>
      <w:r>
        <w:rPr>
          <w:rFonts w:eastAsiaTheme="minorEastAsia"/>
          <w:lang w:eastAsia="zh-CN"/>
        </w:rPr>
        <w:t>Hence</w:t>
      </w:r>
      <w:proofErr w:type="gramEnd"/>
      <w:r>
        <w:rPr>
          <w:rFonts w:eastAsiaTheme="minorEastAsia"/>
          <w:lang w:eastAsia="zh-CN"/>
        </w:rPr>
        <w:t xml:space="preserve"> we propose to support </w:t>
      </w:r>
      <w:r w:rsidR="00C77819">
        <w:rPr>
          <w:rFonts w:eastAsiaTheme="minorEastAsia"/>
          <w:lang w:eastAsia="zh-CN"/>
        </w:rPr>
        <w:t>L</w:t>
      </w:r>
      <w:r w:rsidR="001D79FE">
        <w:rPr>
          <w:rFonts w:eastAsiaTheme="minorEastAsia"/>
          <w:lang w:eastAsia="zh-CN"/>
        </w:rPr>
        <w:t>ocal</w:t>
      </w:r>
      <w:r w:rsidRPr="0039182C">
        <w:rPr>
          <w:rFonts w:eastAsiaTheme="minorEastAsia"/>
          <w:lang w:eastAsia="zh-CN"/>
        </w:rPr>
        <w:t xml:space="preserve"> model ID in Rel-18 for enabling the same understanding between </w:t>
      </w:r>
      <w:r>
        <w:rPr>
          <w:rFonts w:eastAsiaTheme="minorEastAsia"/>
          <w:lang w:eastAsia="zh-CN"/>
        </w:rPr>
        <w:t>NW</w:t>
      </w:r>
      <w:r w:rsidRPr="0039182C">
        <w:rPr>
          <w:rFonts w:eastAsiaTheme="minorEastAsia"/>
          <w:lang w:eastAsia="zh-CN"/>
        </w:rPr>
        <w:t xml:space="preserve"> and UE about which model is used for AI/ML inference.</w:t>
      </w:r>
    </w:p>
    <w:p w14:paraId="7DD5394B" w14:textId="6BEF1C46" w:rsidR="00A13663" w:rsidRDefault="00A13663" w:rsidP="00A13663">
      <w:pPr>
        <w:pStyle w:val="a0"/>
      </w:pPr>
      <w:r>
        <w:t>On the other hand, only using the functionality to indicate the model is problematic. It does not support the multiple model switching within a functionality.</w:t>
      </w:r>
      <w:r w:rsidR="00C77859">
        <w:t xml:space="preserve"> If only one AI/ML model is applicable for the functionality, the</w:t>
      </w:r>
      <w:r w:rsidR="001D79FE">
        <w:t xml:space="preserve"> </w:t>
      </w:r>
      <w:r w:rsidR="00C77819">
        <w:t>L</w:t>
      </w:r>
      <w:r w:rsidR="001D79FE">
        <w:t>ocal</w:t>
      </w:r>
      <w:r w:rsidR="00C77859">
        <w:t xml:space="preserve"> ID </w:t>
      </w:r>
      <w:r w:rsidR="001D79FE">
        <w:t>may</w:t>
      </w:r>
      <w:r w:rsidR="00C77859">
        <w:t xml:space="preserve"> not </w:t>
      </w:r>
      <w:r w:rsidR="001D79FE">
        <w:t>be necessary</w:t>
      </w:r>
      <w:r w:rsidR="001D79FE" w:rsidRPr="001D79FE">
        <w:t xml:space="preserve"> </w:t>
      </w:r>
      <w:r w:rsidR="001D79FE">
        <w:t xml:space="preserve">for </w:t>
      </w:r>
      <w:r w:rsidR="001D79FE" w:rsidRPr="00EB0A53">
        <w:t>indication of model selection/activation/deactivation/switching/fallback</w:t>
      </w:r>
      <w:r w:rsidR="00C77859">
        <w:t>. But the model must have a very good generalization performance. At least for some use cases, using multiple AI/ML models for different scenarios/configurations is inevitable.</w:t>
      </w:r>
      <w:r w:rsidR="00833EE5">
        <w:t xml:space="preserve"> </w:t>
      </w:r>
      <w:r w:rsidR="001D79FE">
        <w:t>Local</w:t>
      </w:r>
      <w:r w:rsidR="002C5C1B">
        <w:t xml:space="preserve"> ID should at least be used for indicating the models within a functionality. One thinking may be reducing the granularity of the functionality to enable a “one-to-one” functionality-to-model mapping. However, the scenarios/configurations for different models may not be easily described with functionality name. The scenarios/configurations may also be implementation details which is not suitable to be specified. </w:t>
      </w:r>
      <w:proofErr w:type="gramStart"/>
      <w:r w:rsidR="002C5C1B">
        <w:t>So</w:t>
      </w:r>
      <w:proofErr w:type="gramEnd"/>
      <w:r w:rsidR="002C5C1B">
        <w:t xml:space="preserve"> using </w:t>
      </w:r>
      <w:r w:rsidR="001D79FE">
        <w:t xml:space="preserve">local </w:t>
      </w:r>
      <w:r w:rsidR="002C5C1B">
        <w:t>model ID is the most simple and straightforward way to indicate the AI/ML model within a functionality. The granularity of the functionality should not be very small, which can be on use case level or sub use case level.</w:t>
      </w:r>
    </w:p>
    <w:p w14:paraId="15859AC7" w14:textId="56D35DF0" w:rsidR="00C77819" w:rsidRDefault="00D66A66" w:rsidP="00C77819">
      <w:pPr>
        <w:pStyle w:val="a0"/>
      </w:pPr>
      <w:r>
        <w:rPr>
          <w:rFonts w:eastAsiaTheme="minorEastAsia"/>
          <w:lang w:eastAsia="zh-CN"/>
        </w:rPr>
        <w:t>From our perspective</w:t>
      </w:r>
      <w:r w:rsidR="00C77819">
        <w:rPr>
          <w:rFonts w:eastAsiaTheme="minorEastAsia"/>
          <w:lang w:eastAsia="zh-CN"/>
        </w:rPr>
        <w:t>, the AI/ML functionality can be defined similarly to the functionality</w:t>
      </w:r>
      <w:r>
        <w:rPr>
          <w:rFonts w:eastAsiaTheme="minorEastAsia"/>
          <w:lang w:eastAsia="zh-CN"/>
        </w:rPr>
        <w:t>/feature</w:t>
      </w:r>
      <w:r w:rsidR="00C77819">
        <w:rPr>
          <w:rFonts w:eastAsiaTheme="minorEastAsia"/>
          <w:lang w:eastAsia="zh-CN"/>
        </w:rPr>
        <w:t xml:space="preserve"> of the traditional 5G NR system, e.g., CSI feedback, SRS transmission. And the models used for this functionality are indicated similarly to the parameter sets indicated in the traditional 5G NR system. The resource/parameter sets for different functionalities of the 5G NR physical procedure are all referred to with a number. For example, the SRS resource is numbered by 000, 001, 002…. The PUCCH resource is also numbered by 000, 001, 002…. The two use cases share the same indices for their ID system. The UE has no ambiguity between SRS resource 001 and PUCCH resource 001, because the SRS resource determination and PUCCH resource determination are different procedures. We think the case for AI/ML model determination is similar. When gNB and UE performs CSI compression/de-compression, they understand the Model 001 is the 2</w:t>
      </w:r>
      <w:r w:rsidR="00C77819" w:rsidRPr="009724F7">
        <w:rPr>
          <w:rFonts w:eastAsiaTheme="minorEastAsia"/>
          <w:vertAlign w:val="superscript"/>
          <w:lang w:eastAsia="zh-CN"/>
        </w:rPr>
        <w:t>nd</w:t>
      </w:r>
      <w:r w:rsidR="00C77819">
        <w:rPr>
          <w:rFonts w:eastAsiaTheme="minorEastAsia"/>
          <w:lang w:eastAsia="zh-CN"/>
        </w:rPr>
        <w:t xml:space="preserve"> model in the CSI compression model set. When gNB and UE performs beam management, they understand the Model 001 is the 2</w:t>
      </w:r>
      <w:r w:rsidR="00C77819" w:rsidRPr="009724F7">
        <w:rPr>
          <w:rFonts w:eastAsiaTheme="minorEastAsia"/>
          <w:vertAlign w:val="superscript"/>
          <w:lang w:eastAsia="zh-CN"/>
        </w:rPr>
        <w:t>nd</w:t>
      </w:r>
      <w:r w:rsidR="00C77819">
        <w:rPr>
          <w:rFonts w:eastAsiaTheme="minorEastAsia"/>
          <w:lang w:eastAsia="zh-CN"/>
        </w:rPr>
        <w:t xml:space="preserve"> model in the beam management model set.</w:t>
      </w:r>
      <w:r w:rsidR="00C77819">
        <w:t xml:space="preserve"> </w:t>
      </w:r>
    </w:p>
    <w:p w14:paraId="418F7166" w14:textId="32D9A726" w:rsidR="00C77819" w:rsidRDefault="00C77819" w:rsidP="00C77819">
      <w:pPr>
        <w:pStyle w:val="a0"/>
        <w:spacing w:beforeLines="50" w:before="120"/>
        <w:rPr>
          <w:rFonts w:eastAsiaTheme="minorEastAsia"/>
          <w:lang w:eastAsia="zh-CN"/>
        </w:rPr>
      </w:pPr>
      <w:r>
        <w:rPr>
          <w:rFonts w:eastAsiaTheme="minorEastAsia" w:hint="eastAsia"/>
          <w:lang w:eastAsia="zh-CN"/>
        </w:rPr>
        <w:lastRenderedPageBreak/>
        <w:t>T</w:t>
      </w:r>
      <w:r>
        <w:rPr>
          <w:rFonts w:eastAsiaTheme="minorEastAsia"/>
          <w:lang w:eastAsia="zh-CN"/>
        </w:rPr>
        <w:t>herefore, the simple and straightforward way is to reuse the functionalities</w:t>
      </w:r>
      <w:r w:rsidR="00D66A66">
        <w:rPr>
          <w:rFonts w:eastAsiaTheme="minorEastAsia"/>
          <w:lang w:eastAsia="zh-CN"/>
        </w:rPr>
        <w:t>/features</w:t>
      </w:r>
      <w:r>
        <w:rPr>
          <w:rFonts w:eastAsiaTheme="minorEastAsia"/>
          <w:lang w:eastAsia="zh-CN"/>
        </w:rPr>
        <w:t xml:space="preserve"> in the legacy 5G NR system for AI/ML operation. For example, for CSI feedback, besides the traditional feedback codebooks, some AI/ML models can be additionally configured with model IDs. Then if the AI/ML models are configured for the functionality</w:t>
      </w:r>
      <w:r w:rsidR="00D66A66">
        <w:rPr>
          <w:rFonts w:eastAsiaTheme="minorEastAsia"/>
          <w:lang w:eastAsia="zh-CN"/>
        </w:rPr>
        <w:t>/feature</w:t>
      </w:r>
      <w:r>
        <w:rPr>
          <w:rFonts w:eastAsiaTheme="minorEastAsia"/>
          <w:lang w:eastAsia="zh-CN"/>
        </w:rPr>
        <w:t>, a model can be activated by indicating its model ID.</w:t>
      </w:r>
    </w:p>
    <w:p w14:paraId="62EE2F3A" w14:textId="698AD7B8" w:rsidR="005727C8" w:rsidRDefault="005727C8" w:rsidP="00C77819">
      <w:pPr>
        <w:pStyle w:val="a0"/>
        <w:spacing w:beforeLines="50" w:before="120"/>
        <w:rPr>
          <w:rFonts w:eastAsiaTheme="minorEastAsia"/>
          <w:lang w:eastAsia="zh-CN"/>
        </w:rPr>
      </w:pPr>
      <w:r>
        <w:rPr>
          <w:rFonts w:eastAsiaTheme="minorEastAsia" w:hint="eastAsia"/>
          <w:lang w:eastAsia="zh-CN"/>
        </w:rPr>
        <w:t>B</w:t>
      </w:r>
      <w:r>
        <w:rPr>
          <w:rFonts w:eastAsiaTheme="minorEastAsia"/>
          <w:lang w:eastAsia="zh-CN"/>
        </w:rPr>
        <w:t xml:space="preserve">ut for functionality configuration and indication, functionality ID is also a convenient tool for NW and UE. Hence functionality ID can be used </w:t>
      </w:r>
      <w:r w:rsidRPr="005727C8">
        <w:rPr>
          <w:rFonts w:eastAsiaTheme="minorEastAsia"/>
          <w:lang w:eastAsia="zh-CN"/>
        </w:rPr>
        <w:t>for indication functionality between NW and UE.</w:t>
      </w:r>
    </w:p>
    <w:p w14:paraId="554E1461" w14:textId="2D162077" w:rsidR="00136708" w:rsidRDefault="00136708" w:rsidP="00136708">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1: Support </w:t>
      </w:r>
      <w:r w:rsidRPr="00136708">
        <w:rPr>
          <w:rFonts w:eastAsiaTheme="minorEastAsia"/>
          <w:b/>
          <w:i/>
          <w:lang w:eastAsia="zh-CN"/>
        </w:rPr>
        <w:t>both functionality-based LCM and model-ID-based LCM.</w:t>
      </w:r>
    </w:p>
    <w:p w14:paraId="44E83B5D" w14:textId="3D40419C" w:rsidR="00BA387F" w:rsidRPr="00592DA6" w:rsidRDefault="00BA387F" w:rsidP="00136708">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2: </w:t>
      </w:r>
      <w:r w:rsidRPr="00BA387F">
        <w:rPr>
          <w:rFonts w:eastAsiaTheme="minorEastAsia"/>
          <w:b/>
          <w:i/>
          <w:lang w:eastAsia="zh-CN"/>
        </w:rPr>
        <w:t>Functionality ID</w:t>
      </w:r>
      <w:r>
        <w:rPr>
          <w:rFonts w:eastAsiaTheme="minorEastAsia"/>
          <w:b/>
          <w:i/>
          <w:lang w:eastAsia="zh-CN"/>
        </w:rPr>
        <w:t xml:space="preserve"> can be used </w:t>
      </w:r>
      <w:r w:rsidR="005727C8">
        <w:rPr>
          <w:rFonts w:eastAsiaTheme="minorEastAsia"/>
          <w:b/>
          <w:i/>
          <w:lang w:eastAsia="zh-CN"/>
        </w:rPr>
        <w:t>f</w:t>
      </w:r>
      <w:r>
        <w:rPr>
          <w:rFonts w:eastAsiaTheme="minorEastAsia"/>
          <w:b/>
          <w:i/>
          <w:lang w:eastAsia="zh-CN"/>
        </w:rPr>
        <w:t>o</w:t>
      </w:r>
      <w:r w:rsidR="005727C8">
        <w:rPr>
          <w:rFonts w:eastAsiaTheme="minorEastAsia"/>
          <w:b/>
          <w:i/>
          <w:lang w:eastAsia="zh-CN"/>
        </w:rPr>
        <w:t>r</w:t>
      </w:r>
      <w:r>
        <w:rPr>
          <w:rFonts w:eastAsiaTheme="minorEastAsia"/>
          <w:b/>
          <w:i/>
          <w:lang w:eastAsia="zh-CN"/>
        </w:rPr>
        <w:t xml:space="preserve"> indication functionality</w:t>
      </w:r>
      <w:r w:rsidRPr="00BA387F">
        <w:rPr>
          <w:rFonts w:eastAsiaTheme="minorEastAsia"/>
          <w:b/>
          <w:i/>
          <w:lang w:eastAsia="zh-CN"/>
        </w:rPr>
        <w:t xml:space="preserve"> between NW and UE.</w:t>
      </w:r>
    </w:p>
    <w:p w14:paraId="5188DFEF" w14:textId="2DBB691D" w:rsidR="00D31C66" w:rsidRPr="00592DA6" w:rsidRDefault="005D717F" w:rsidP="00DD3E7A">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BA387F">
        <w:rPr>
          <w:rFonts w:eastAsiaTheme="minorEastAsia"/>
          <w:b/>
          <w:i/>
          <w:lang w:eastAsia="zh-CN"/>
        </w:rPr>
        <w:t>3</w:t>
      </w:r>
      <w:r>
        <w:rPr>
          <w:rFonts w:eastAsiaTheme="minorEastAsia"/>
          <w:b/>
          <w:i/>
          <w:lang w:eastAsia="zh-CN"/>
        </w:rPr>
        <w:t xml:space="preserve">: </w:t>
      </w:r>
      <w:r w:rsidR="004E4EF9">
        <w:rPr>
          <w:rFonts w:eastAsiaTheme="minorEastAsia"/>
          <w:b/>
          <w:i/>
          <w:lang w:eastAsia="zh-CN"/>
        </w:rPr>
        <w:t>Local</w:t>
      </w:r>
      <w:r>
        <w:rPr>
          <w:rFonts w:eastAsiaTheme="minorEastAsia"/>
          <w:b/>
          <w:i/>
          <w:lang w:eastAsia="zh-CN"/>
        </w:rPr>
        <w:t xml:space="preserve"> ID is support</w:t>
      </w:r>
      <w:r w:rsidRPr="00592DA6">
        <w:rPr>
          <w:rFonts w:eastAsiaTheme="minorEastAsia"/>
          <w:b/>
          <w:i/>
          <w:lang w:eastAsia="zh-CN"/>
        </w:rPr>
        <w:t xml:space="preserve">ed </w:t>
      </w:r>
      <w:r w:rsidR="004E4EF9" w:rsidRPr="00592DA6">
        <w:rPr>
          <w:rFonts w:eastAsiaTheme="minorEastAsia"/>
          <w:b/>
          <w:i/>
          <w:lang w:eastAsia="zh-CN"/>
        </w:rPr>
        <w:t xml:space="preserve">for </w:t>
      </w:r>
      <w:r w:rsidR="004E4EF9" w:rsidRPr="00592DA6">
        <w:rPr>
          <w:b/>
          <w:i/>
          <w:lang w:eastAsia="x-none"/>
        </w:rPr>
        <w:t>indication of model selection/activation/deactivation/switching/fallback</w:t>
      </w:r>
      <w:r w:rsidR="00D31C66" w:rsidRPr="00592DA6">
        <w:rPr>
          <w:rFonts w:eastAsiaTheme="minorEastAsia"/>
          <w:b/>
          <w:i/>
          <w:lang w:eastAsia="zh-CN"/>
        </w:rPr>
        <w:t xml:space="preserve"> within a</w:t>
      </w:r>
      <w:r w:rsidR="00E83751" w:rsidRPr="00592DA6">
        <w:rPr>
          <w:rFonts w:eastAsiaTheme="minorEastAsia"/>
          <w:b/>
          <w:i/>
          <w:lang w:eastAsia="zh-CN"/>
        </w:rPr>
        <w:t>n</w:t>
      </w:r>
      <w:r w:rsidR="00D31C66" w:rsidRPr="00592DA6">
        <w:rPr>
          <w:rFonts w:eastAsiaTheme="minorEastAsia"/>
          <w:b/>
          <w:i/>
          <w:lang w:eastAsia="zh-CN"/>
        </w:rPr>
        <w:t xml:space="preserve"> AI/ML functionality.</w:t>
      </w:r>
    </w:p>
    <w:p w14:paraId="7629E020" w14:textId="0C8FF8E4" w:rsidR="004F49EB" w:rsidRPr="00434457" w:rsidRDefault="004F49EB" w:rsidP="004F49EB">
      <w:pPr>
        <w:pStyle w:val="3"/>
        <w:rPr>
          <w:sz w:val="20"/>
          <w:lang w:eastAsia="zh-CN"/>
        </w:rPr>
      </w:pPr>
      <w:r>
        <w:rPr>
          <w:sz w:val="20"/>
          <w:lang w:eastAsia="zh-CN"/>
        </w:rPr>
        <w:t xml:space="preserve">Model </w:t>
      </w:r>
      <w:r w:rsidR="00D66A66">
        <w:rPr>
          <w:sz w:val="20"/>
          <w:lang w:eastAsia="zh-CN"/>
        </w:rPr>
        <w:t>identification</w:t>
      </w:r>
    </w:p>
    <w:p w14:paraId="3D2284AB" w14:textId="5737FA92" w:rsidR="00EE2C20" w:rsidRDefault="00EE2C20" w:rsidP="00E06DD6">
      <w:pPr>
        <w:pStyle w:val="a0"/>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n RAN1#113, the following </w:t>
      </w:r>
      <w:r w:rsidR="0025037A">
        <w:rPr>
          <w:rFonts w:eastAsiaTheme="minorEastAsia"/>
          <w:lang w:eastAsia="zh-CN"/>
        </w:rPr>
        <w:t>was agreed:</w:t>
      </w:r>
    </w:p>
    <w:p w14:paraId="75D5E3E9" w14:textId="77777777" w:rsidR="0025037A" w:rsidRPr="002F70F8" w:rsidRDefault="0025037A" w:rsidP="0025037A">
      <w:pPr>
        <w:rPr>
          <w:rFonts w:eastAsia="等线"/>
          <w:szCs w:val="20"/>
          <w:highlight w:val="green"/>
          <w:lang w:eastAsia="zh-CN"/>
        </w:rPr>
      </w:pPr>
      <w:r w:rsidRPr="002F70F8">
        <w:rPr>
          <w:rFonts w:eastAsia="等线"/>
          <w:szCs w:val="20"/>
          <w:highlight w:val="green"/>
          <w:lang w:eastAsia="zh-CN"/>
        </w:rPr>
        <w:t>Agreement</w:t>
      </w:r>
    </w:p>
    <w:p w14:paraId="29956838" w14:textId="77777777" w:rsidR="0025037A" w:rsidRPr="0025037A" w:rsidRDefault="0025037A" w:rsidP="0025037A">
      <w:pPr>
        <w:rPr>
          <w:i/>
          <w:szCs w:val="20"/>
        </w:rPr>
      </w:pPr>
      <w:r w:rsidRPr="0025037A">
        <w:rPr>
          <w:i/>
          <w:szCs w:val="20"/>
        </w:rPr>
        <w:t>For model identification of UE-side or UE-part of two-sided models, categorize model identification types as follows, and further study relevant aspects, necessity, and specification impact (if any).</w:t>
      </w:r>
    </w:p>
    <w:p w14:paraId="63CBE882" w14:textId="77777777" w:rsidR="0025037A" w:rsidRPr="0025037A" w:rsidRDefault="0025037A" w:rsidP="0025037A">
      <w:pPr>
        <w:numPr>
          <w:ilvl w:val="0"/>
          <w:numId w:val="30"/>
        </w:numPr>
        <w:rPr>
          <w:rFonts w:eastAsia="Calibri"/>
          <w:i/>
          <w:szCs w:val="20"/>
        </w:rPr>
      </w:pPr>
      <w:r w:rsidRPr="0025037A">
        <w:rPr>
          <w:rFonts w:eastAsia="Calibri"/>
          <w:i/>
          <w:szCs w:val="20"/>
        </w:rPr>
        <w:t>Type A: Model is identified to NW (if applicable) and UE (if applicable) without over-the-air signaling</w:t>
      </w:r>
    </w:p>
    <w:p w14:paraId="20A3BDF6" w14:textId="77777777" w:rsidR="0025037A" w:rsidRPr="0025037A" w:rsidRDefault="0025037A" w:rsidP="0025037A">
      <w:pPr>
        <w:numPr>
          <w:ilvl w:val="1"/>
          <w:numId w:val="30"/>
        </w:numPr>
        <w:rPr>
          <w:rFonts w:eastAsia="Calibri"/>
          <w:i/>
          <w:szCs w:val="20"/>
        </w:rPr>
      </w:pPr>
      <w:r w:rsidRPr="0025037A">
        <w:rPr>
          <w:rFonts w:eastAsia="Calibri"/>
          <w:i/>
          <w:szCs w:val="20"/>
        </w:rPr>
        <w:t>The model may be assigned with a model ID</w:t>
      </w:r>
      <w:r w:rsidRPr="0025037A">
        <w:rPr>
          <w:rFonts w:eastAsia="宋体"/>
          <w:i/>
          <w:szCs w:val="20"/>
          <w:lang w:eastAsia="zh-CN"/>
        </w:rPr>
        <w:t xml:space="preserve"> during the model identification</w:t>
      </w:r>
      <w:r w:rsidRPr="0025037A">
        <w:rPr>
          <w:rFonts w:eastAsia="Calibri"/>
          <w:i/>
          <w:szCs w:val="20"/>
        </w:rPr>
        <w:t xml:space="preserve">, which may be referred/used in over-the-air signaling after model identification. </w:t>
      </w:r>
    </w:p>
    <w:p w14:paraId="44BB4E13" w14:textId="77777777" w:rsidR="0025037A" w:rsidRPr="0025037A" w:rsidRDefault="0025037A" w:rsidP="0025037A">
      <w:pPr>
        <w:numPr>
          <w:ilvl w:val="1"/>
          <w:numId w:val="30"/>
        </w:numPr>
        <w:rPr>
          <w:rFonts w:eastAsia="Calibri"/>
          <w:i/>
          <w:szCs w:val="20"/>
        </w:rPr>
      </w:pPr>
      <w:r w:rsidRPr="0025037A">
        <w:rPr>
          <w:rFonts w:eastAsia="Calibri"/>
          <w:i/>
          <w:szCs w:val="20"/>
          <w:lang w:eastAsia="zh-CN"/>
        </w:rPr>
        <w:t>FFS: Spec impact to other WGs</w:t>
      </w:r>
    </w:p>
    <w:p w14:paraId="60AF0239" w14:textId="77777777" w:rsidR="0025037A" w:rsidRPr="0025037A" w:rsidRDefault="0025037A" w:rsidP="0025037A">
      <w:pPr>
        <w:numPr>
          <w:ilvl w:val="0"/>
          <w:numId w:val="30"/>
        </w:numPr>
        <w:rPr>
          <w:rFonts w:eastAsia="Calibri"/>
          <w:i/>
          <w:szCs w:val="20"/>
        </w:rPr>
      </w:pPr>
      <w:r w:rsidRPr="0025037A">
        <w:rPr>
          <w:rFonts w:eastAsia="Calibri"/>
          <w:i/>
          <w:szCs w:val="20"/>
        </w:rPr>
        <w:t xml:space="preserve">Type B: Model is identified via over-the-air signaling, </w:t>
      </w:r>
    </w:p>
    <w:p w14:paraId="34F51DF3" w14:textId="77777777" w:rsidR="0025037A" w:rsidRPr="0025037A" w:rsidRDefault="0025037A" w:rsidP="0025037A">
      <w:pPr>
        <w:numPr>
          <w:ilvl w:val="1"/>
          <w:numId w:val="30"/>
        </w:numPr>
        <w:rPr>
          <w:rFonts w:eastAsia="Calibri"/>
          <w:i/>
          <w:szCs w:val="20"/>
        </w:rPr>
      </w:pPr>
      <w:r w:rsidRPr="0025037A">
        <w:rPr>
          <w:rFonts w:eastAsia="Calibri"/>
          <w:i/>
          <w:szCs w:val="20"/>
        </w:rPr>
        <w:t xml:space="preserve">Type B1: </w:t>
      </w:r>
    </w:p>
    <w:p w14:paraId="3A8AB391" w14:textId="77777777" w:rsidR="0025037A" w:rsidRPr="0025037A" w:rsidRDefault="0025037A" w:rsidP="0025037A">
      <w:pPr>
        <w:numPr>
          <w:ilvl w:val="2"/>
          <w:numId w:val="30"/>
        </w:numPr>
        <w:rPr>
          <w:rFonts w:eastAsia="Calibri"/>
          <w:i/>
          <w:szCs w:val="20"/>
        </w:rPr>
      </w:pPr>
      <w:r w:rsidRPr="0025037A">
        <w:rPr>
          <w:rFonts w:eastAsia="Calibri"/>
          <w:i/>
          <w:szCs w:val="20"/>
        </w:rPr>
        <w:t>Model identification initiated by the UE, and NW assists the remaining steps (if any) of the model identification</w:t>
      </w:r>
    </w:p>
    <w:p w14:paraId="761795AB" w14:textId="77777777" w:rsidR="0025037A" w:rsidRPr="0025037A" w:rsidRDefault="0025037A" w:rsidP="0025037A">
      <w:pPr>
        <w:numPr>
          <w:ilvl w:val="3"/>
          <w:numId w:val="30"/>
        </w:numPr>
        <w:rPr>
          <w:rFonts w:eastAsia="Calibri"/>
          <w:i/>
          <w:szCs w:val="20"/>
        </w:rPr>
      </w:pPr>
      <w:r w:rsidRPr="0025037A">
        <w:rPr>
          <w:rFonts w:eastAsia="Calibri"/>
          <w:i/>
          <w:szCs w:val="20"/>
        </w:rPr>
        <w:t>the model may be assigned with a model ID</w:t>
      </w:r>
      <w:r w:rsidRPr="0025037A">
        <w:rPr>
          <w:rFonts w:eastAsia="宋体"/>
          <w:i/>
          <w:szCs w:val="20"/>
          <w:lang w:eastAsia="zh-CN"/>
        </w:rPr>
        <w:t xml:space="preserve"> during the model identification</w:t>
      </w:r>
    </w:p>
    <w:p w14:paraId="01D5B2B7" w14:textId="77777777" w:rsidR="0025037A" w:rsidRPr="0025037A" w:rsidRDefault="0025037A" w:rsidP="0025037A">
      <w:pPr>
        <w:numPr>
          <w:ilvl w:val="2"/>
          <w:numId w:val="30"/>
        </w:numPr>
        <w:rPr>
          <w:rFonts w:eastAsia="Calibri"/>
          <w:i/>
          <w:szCs w:val="20"/>
        </w:rPr>
      </w:pPr>
      <w:r w:rsidRPr="0025037A">
        <w:rPr>
          <w:rFonts w:eastAsia="Calibri"/>
          <w:i/>
          <w:szCs w:val="20"/>
        </w:rPr>
        <w:t>FFS: details of steps</w:t>
      </w:r>
    </w:p>
    <w:p w14:paraId="7E35D80A" w14:textId="77777777" w:rsidR="0025037A" w:rsidRPr="0025037A" w:rsidRDefault="0025037A" w:rsidP="0025037A">
      <w:pPr>
        <w:numPr>
          <w:ilvl w:val="1"/>
          <w:numId w:val="30"/>
        </w:numPr>
        <w:rPr>
          <w:rFonts w:eastAsia="Calibri"/>
          <w:i/>
          <w:szCs w:val="20"/>
        </w:rPr>
      </w:pPr>
      <w:r w:rsidRPr="0025037A">
        <w:rPr>
          <w:rFonts w:eastAsia="Calibri"/>
          <w:i/>
          <w:szCs w:val="20"/>
        </w:rPr>
        <w:t xml:space="preserve">Type B2: </w:t>
      </w:r>
    </w:p>
    <w:p w14:paraId="72ADF55D" w14:textId="77777777" w:rsidR="0025037A" w:rsidRPr="0025037A" w:rsidRDefault="0025037A" w:rsidP="0025037A">
      <w:pPr>
        <w:numPr>
          <w:ilvl w:val="2"/>
          <w:numId w:val="30"/>
        </w:numPr>
        <w:rPr>
          <w:rFonts w:eastAsia="Calibri"/>
          <w:i/>
          <w:szCs w:val="20"/>
        </w:rPr>
      </w:pPr>
      <w:r w:rsidRPr="0025037A">
        <w:rPr>
          <w:rFonts w:eastAsia="Calibri"/>
          <w:i/>
          <w:szCs w:val="20"/>
        </w:rPr>
        <w:t>Model identification initiated by the NW, and UE responds (if applicable) for the remaining steps (if any) of the model identification</w:t>
      </w:r>
    </w:p>
    <w:p w14:paraId="16AAD9C3" w14:textId="77777777" w:rsidR="0025037A" w:rsidRPr="0025037A" w:rsidRDefault="0025037A" w:rsidP="0025037A">
      <w:pPr>
        <w:numPr>
          <w:ilvl w:val="3"/>
          <w:numId w:val="30"/>
        </w:numPr>
        <w:rPr>
          <w:rFonts w:eastAsia="Calibri"/>
          <w:i/>
          <w:szCs w:val="20"/>
        </w:rPr>
      </w:pPr>
      <w:r w:rsidRPr="0025037A">
        <w:rPr>
          <w:rFonts w:eastAsia="Calibri"/>
          <w:i/>
          <w:szCs w:val="20"/>
        </w:rPr>
        <w:t>the model may be assigned with a model ID</w:t>
      </w:r>
      <w:r w:rsidRPr="0025037A">
        <w:rPr>
          <w:rFonts w:eastAsia="宋体"/>
          <w:i/>
          <w:szCs w:val="20"/>
          <w:lang w:eastAsia="zh-CN"/>
        </w:rPr>
        <w:t xml:space="preserve"> during the model identification</w:t>
      </w:r>
    </w:p>
    <w:p w14:paraId="3370D3C0" w14:textId="77777777" w:rsidR="0025037A" w:rsidRPr="0025037A" w:rsidRDefault="0025037A" w:rsidP="0025037A">
      <w:pPr>
        <w:numPr>
          <w:ilvl w:val="2"/>
          <w:numId w:val="30"/>
        </w:numPr>
        <w:rPr>
          <w:rFonts w:eastAsia="Calibri"/>
          <w:i/>
          <w:szCs w:val="20"/>
        </w:rPr>
      </w:pPr>
      <w:r w:rsidRPr="0025037A">
        <w:rPr>
          <w:rFonts w:eastAsia="Calibri"/>
          <w:i/>
          <w:szCs w:val="20"/>
        </w:rPr>
        <w:t>FFS: details of steps</w:t>
      </w:r>
    </w:p>
    <w:p w14:paraId="0A783249" w14:textId="77777777" w:rsidR="0025037A" w:rsidRPr="0025037A" w:rsidRDefault="0025037A" w:rsidP="0025037A">
      <w:pPr>
        <w:numPr>
          <w:ilvl w:val="0"/>
          <w:numId w:val="30"/>
        </w:numPr>
        <w:rPr>
          <w:rFonts w:eastAsia="Calibri"/>
          <w:i/>
          <w:szCs w:val="20"/>
        </w:rPr>
      </w:pPr>
      <w:r w:rsidRPr="0025037A">
        <w:rPr>
          <w:i/>
          <w:szCs w:val="20"/>
        </w:rPr>
        <w:t>Note: The support and applicability of each model identification Type is a separate discussion. This study does not imply that model identification is necessary.</w:t>
      </w:r>
    </w:p>
    <w:p w14:paraId="1994A04A" w14:textId="77777777" w:rsidR="0025037A" w:rsidRPr="0025037A" w:rsidRDefault="0025037A" w:rsidP="00E06DD6">
      <w:pPr>
        <w:pStyle w:val="a0"/>
        <w:spacing w:beforeLines="50" w:before="120"/>
        <w:rPr>
          <w:rFonts w:eastAsiaTheme="minorEastAsia"/>
          <w:lang w:eastAsia="zh-CN"/>
        </w:rPr>
      </w:pPr>
    </w:p>
    <w:p w14:paraId="10E14951" w14:textId="58BBF13D" w:rsidR="004F49EB" w:rsidRDefault="004F49EB" w:rsidP="00E06DD6">
      <w:pPr>
        <w:pStyle w:val="a0"/>
        <w:spacing w:beforeLines="50" w:before="120"/>
        <w:rPr>
          <w:rFonts w:eastAsiaTheme="minorEastAsia"/>
          <w:lang w:eastAsia="zh-CN"/>
        </w:rPr>
      </w:pPr>
      <w:r>
        <w:rPr>
          <w:rFonts w:eastAsiaTheme="minorEastAsia"/>
          <w:lang w:eastAsia="zh-CN"/>
        </w:rPr>
        <w:t xml:space="preserve">As introduced in Section 2.1.1, </w:t>
      </w:r>
      <w:r w:rsidR="004E4EF9">
        <w:rPr>
          <w:rFonts w:eastAsiaTheme="minorEastAsia"/>
          <w:lang w:eastAsia="zh-CN"/>
        </w:rPr>
        <w:t>Local</w:t>
      </w:r>
      <w:r>
        <w:rPr>
          <w:rFonts w:eastAsiaTheme="minorEastAsia"/>
          <w:lang w:eastAsia="zh-CN"/>
        </w:rPr>
        <w:t xml:space="preserve"> ID is the simple and straightforward way for model identification. The question is how to generate the model ID.</w:t>
      </w:r>
    </w:p>
    <w:p w14:paraId="38011966" w14:textId="3F04F1D1" w:rsidR="00E06DD6" w:rsidRDefault="00E06DD6" w:rsidP="00E06DD6">
      <w:pPr>
        <w:pStyle w:val="a0"/>
        <w:spacing w:beforeLines="50" w:before="120"/>
        <w:rPr>
          <w:rFonts w:eastAsiaTheme="minorEastAsia"/>
          <w:lang w:eastAsia="zh-CN"/>
        </w:rPr>
      </w:pPr>
      <w:r>
        <w:rPr>
          <w:rFonts w:eastAsiaTheme="minorEastAsia"/>
          <w:lang w:eastAsia="zh-CN"/>
        </w:rPr>
        <w:t xml:space="preserve">With </w:t>
      </w:r>
      <w:r w:rsidRPr="006B2BFB">
        <w:rPr>
          <w:rFonts w:eastAsiaTheme="minorEastAsia"/>
          <w:lang w:eastAsia="zh-CN"/>
        </w:rPr>
        <w:t>Non-3GPP-based model transfer</w:t>
      </w:r>
      <w:r>
        <w:rPr>
          <w:rFonts w:eastAsiaTheme="minorEastAsia"/>
          <w:lang w:eastAsia="zh-CN"/>
        </w:rPr>
        <w:t xml:space="preserve">, the model can be transferred between vendors’ AI/ML servers. The model transfer procedure is not visible in 5G air interface standards. But after the model is transferred and deployed by the UE and/or </w:t>
      </w:r>
      <w:r w:rsidR="00264A11">
        <w:rPr>
          <w:rFonts w:eastAsiaTheme="minorEastAsia"/>
          <w:lang w:eastAsia="zh-CN"/>
        </w:rPr>
        <w:t>NW</w:t>
      </w:r>
      <w:r>
        <w:rPr>
          <w:rFonts w:eastAsiaTheme="minorEastAsia"/>
          <w:lang w:eastAsia="zh-CN"/>
        </w:rPr>
        <w:t xml:space="preserve">, there would be a description about the AI/ML model (which is similar to the description about a traditional parameter/resource set). Then a </w:t>
      </w:r>
      <w:r w:rsidR="00EE5B52">
        <w:rPr>
          <w:rFonts w:eastAsiaTheme="minorEastAsia"/>
          <w:lang w:eastAsia="zh-CN"/>
        </w:rPr>
        <w:t>Local</w:t>
      </w:r>
      <w:r>
        <w:rPr>
          <w:rFonts w:eastAsiaTheme="minorEastAsia"/>
          <w:lang w:eastAsia="zh-CN"/>
        </w:rPr>
        <w:t xml:space="preserve"> ID can be allocated mapped to the model description, and the </w:t>
      </w:r>
      <w:r w:rsidR="00EE5B52">
        <w:rPr>
          <w:rFonts w:eastAsiaTheme="minorEastAsia"/>
          <w:lang w:eastAsia="zh-CN"/>
        </w:rPr>
        <w:t xml:space="preserve">Local </w:t>
      </w:r>
      <w:r>
        <w:rPr>
          <w:rFonts w:eastAsiaTheme="minorEastAsia"/>
          <w:lang w:eastAsia="zh-CN"/>
        </w:rPr>
        <w:t xml:space="preserve">ID can be used to activate and </w:t>
      </w:r>
      <w:r w:rsidR="00EE5B52">
        <w:rPr>
          <w:rFonts w:eastAsiaTheme="minorEastAsia"/>
          <w:lang w:eastAsia="zh-CN"/>
        </w:rPr>
        <w:t>configure</w:t>
      </w:r>
      <w:r>
        <w:rPr>
          <w:rFonts w:eastAsiaTheme="minorEastAsia"/>
          <w:lang w:eastAsia="zh-CN"/>
        </w:rPr>
        <w:t xml:space="preserve"> the model. </w:t>
      </w:r>
      <w:r w:rsidR="00EE5B52">
        <w:rPr>
          <w:rFonts w:eastAsiaTheme="minorEastAsia"/>
          <w:lang w:eastAsia="zh-CN"/>
        </w:rPr>
        <w:t>The Local ID c</w:t>
      </w:r>
      <w:r w:rsidR="00B47953">
        <w:rPr>
          <w:rFonts w:eastAsiaTheme="minorEastAsia"/>
          <w:lang w:eastAsia="zh-CN"/>
        </w:rPr>
        <w:t>an be simple</w:t>
      </w:r>
      <w:r w:rsidR="00EE5B52">
        <w:rPr>
          <w:rFonts w:eastAsiaTheme="minorEastAsia"/>
          <w:lang w:eastAsia="zh-CN"/>
        </w:rPr>
        <w:t xml:space="preserve"> number</w:t>
      </w:r>
      <w:r w:rsidR="00B47953">
        <w:rPr>
          <w:rFonts w:eastAsiaTheme="minorEastAsia"/>
          <w:lang w:eastAsia="zh-CN"/>
        </w:rPr>
        <w:t xml:space="preserve">, which may not include the explicit </w:t>
      </w:r>
      <w:r w:rsidR="00395759">
        <w:rPr>
          <w:rFonts w:eastAsiaTheme="minorEastAsia"/>
          <w:lang w:eastAsia="zh-CN"/>
        </w:rPr>
        <w:t>information</w:t>
      </w:r>
      <w:r w:rsidR="00B47953">
        <w:rPr>
          <w:rFonts w:eastAsiaTheme="minorEastAsia"/>
          <w:lang w:eastAsia="zh-CN"/>
        </w:rPr>
        <w:t xml:space="preserve"> of the model, e.g., use case, scenario</w:t>
      </w:r>
      <w:r w:rsidR="00395759">
        <w:rPr>
          <w:rFonts w:eastAsiaTheme="minorEastAsia"/>
          <w:lang w:eastAsia="zh-CN"/>
        </w:rPr>
        <w:t xml:space="preserve">, configuration. </w:t>
      </w:r>
      <w:r w:rsidR="002C2D38">
        <w:rPr>
          <w:rFonts w:eastAsiaTheme="minorEastAsia"/>
          <w:lang w:eastAsia="zh-CN"/>
        </w:rPr>
        <w:t xml:space="preserve">The </w:t>
      </w:r>
      <w:r w:rsidR="00EE5B52">
        <w:rPr>
          <w:rFonts w:eastAsiaTheme="minorEastAsia"/>
          <w:lang w:eastAsia="zh-CN"/>
        </w:rPr>
        <w:t xml:space="preserve">Global </w:t>
      </w:r>
      <w:r w:rsidR="002C2D38">
        <w:rPr>
          <w:rFonts w:eastAsiaTheme="minorEastAsia"/>
          <w:lang w:eastAsia="zh-CN"/>
        </w:rPr>
        <w:t xml:space="preserve">ID for model transfer </w:t>
      </w:r>
      <w:r w:rsidR="00EE5B52">
        <w:rPr>
          <w:rFonts w:eastAsiaTheme="minorEastAsia"/>
          <w:lang w:eastAsia="zh-CN"/>
        </w:rPr>
        <w:t>may be</w:t>
      </w:r>
      <w:r w:rsidR="002C2D38">
        <w:rPr>
          <w:rFonts w:eastAsiaTheme="minorEastAsia"/>
          <w:lang w:eastAsia="zh-CN"/>
        </w:rPr>
        <w:t xml:space="preserve"> also needed</w:t>
      </w:r>
      <w:r w:rsidR="008145CC">
        <w:rPr>
          <w:rFonts w:eastAsiaTheme="minorEastAsia"/>
          <w:lang w:eastAsia="zh-CN"/>
        </w:rPr>
        <w:t>.</w:t>
      </w:r>
      <w:r w:rsidR="002C2D38">
        <w:rPr>
          <w:rFonts w:eastAsiaTheme="minorEastAsia"/>
          <w:lang w:eastAsia="zh-CN"/>
        </w:rPr>
        <w:t xml:space="preserve"> </w:t>
      </w:r>
      <w:r w:rsidR="008145CC">
        <w:rPr>
          <w:rFonts w:eastAsiaTheme="minorEastAsia"/>
          <w:lang w:eastAsia="zh-CN"/>
        </w:rPr>
        <w:t>Whether the</w:t>
      </w:r>
      <w:r w:rsidR="00EE5B52">
        <w:rPr>
          <w:rFonts w:eastAsiaTheme="minorEastAsia"/>
          <w:lang w:eastAsia="zh-CN"/>
        </w:rPr>
        <w:t xml:space="preserve"> Global</w:t>
      </w:r>
      <w:r w:rsidR="008145CC">
        <w:rPr>
          <w:rFonts w:eastAsiaTheme="minorEastAsia"/>
          <w:lang w:eastAsia="zh-CN"/>
        </w:rPr>
        <w:t xml:space="preserve"> ID</w:t>
      </w:r>
      <w:r w:rsidR="002C2D38">
        <w:rPr>
          <w:rFonts w:eastAsiaTheme="minorEastAsia"/>
          <w:lang w:eastAsia="zh-CN"/>
        </w:rPr>
        <w:t xml:space="preserve"> need to be defined in 3GPP specification</w:t>
      </w:r>
      <w:r w:rsidR="008145CC">
        <w:rPr>
          <w:rFonts w:eastAsiaTheme="minorEastAsia"/>
          <w:lang w:eastAsia="zh-CN"/>
        </w:rPr>
        <w:t>, and how</w:t>
      </w:r>
      <w:r w:rsidR="002C2D38">
        <w:rPr>
          <w:rFonts w:eastAsiaTheme="minorEastAsia"/>
          <w:lang w:eastAsia="zh-CN"/>
        </w:rPr>
        <w:t xml:space="preserve"> </w:t>
      </w:r>
      <w:r w:rsidR="008145CC">
        <w:rPr>
          <w:rFonts w:eastAsiaTheme="minorEastAsia"/>
          <w:lang w:eastAsia="zh-CN"/>
        </w:rPr>
        <w:t>to</w:t>
      </w:r>
      <w:r w:rsidR="002C2D38">
        <w:rPr>
          <w:rFonts w:eastAsiaTheme="minorEastAsia"/>
          <w:lang w:eastAsia="zh-CN"/>
        </w:rPr>
        <w:t xml:space="preserve"> map </w:t>
      </w:r>
      <w:r w:rsidR="008145CC">
        <w:rPr>
          <w:rFonts w:eastAsiaTheme="minorEastAsia"/>
          <w:lang w:eastAsia="zh-CN"/>
        </w:rPr>
        <w:t xml:space="preserve">the </w:t>
      </w:r>
      <w:r w:rsidR="00EE5B52">
        <w:rPr>
          <w:rFonts w:eastAsiaTheme="minorEastAsia"/>
          <w:lang w:eastAsia="zh-CN"/>
        </w:rPr>
        <w:t>Global</w:t>
      </w:r>
      <w:r w:rsidR="008145CC">
        <w:rPr>
          <w:rFonts w:eastAsiaTheme="minorEastAsia"/>
          <w:lang w:eastAsia="zh-CN"/>
        </w:rPr>
        <w:t xml:space="preserve"> ID to </w:t>
      </w:r>
      <w:r w:rsidR="00EE5B52">
        <w:rPr>
          <w:rFonts w:eastAsiaTheme="minorEastAsia"/>
          <w:lang w:eastAsia="zh-CN"/>
        </w:rPr>
        <w:t>Local</w:t>
      </w:r>
      <w:r w:rsidR="008145CC">
        <w:rPr>
          <w:rFonts w:eastAsiaTheme="minorEastAsia"/>
          <w:lang w:eastAsia="zh-CN"/>
        </w:rPr>
        <w:t xml:space="preserve"> ID</w:t>
      </w:r>
      <w:r w:rsidR="008145CC" w:rsidDel="002C2D38">
        <w:rPr>
          <w:rFonts w:eastAsiaTheme="minorEastAsia"/>
          <w:lang w:eastAsia="zh-CN"/>
        </w:rPr>
        <w:t xml:space="preserve"> </w:t>
      </w:r>
      <w:r w:rsidR="008145CC">
        <w:rPr>
          <w:rFonts w:eastAsiaTheme="minorEastAsia"/>
          <w:lang w:eastAsia="zh-CN"/>
        </w:rPr>
        <w:t xml:space="preserve">can be further studied. </w:t>
      </w:r>
    </w:p>
    <w:p w14:paraId="1D382F21" w14:textId="6734CE97" w:rsidR="00E06DD6" w:rsidRDefault="00E06DD6" w:rsidP="00E06DD6">
      <w:pPr>
        <w:pStyle w:val="a0"/>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ith 3GPP-based model transfer, the model can be transferred between </w:t>
      </w:r>
      <w:r w:rsidR="00264A11">
        <w:rPr>
          <w:rFonts w:eastAsiaTheme="minorEastAsia"/>
          <w:lang w:eastAsia="zh-CN"/>
        </w:rPr>
        <w:t>NW</w:t>
      </w:r>
      <w:r>
        <w:rPr>
          <w:rFonts w:eastAsiaTheme="minorEastAsia"/>
          <w:lang w:eastAsia="zh-CN"/>
        </w:rPr>
        <w:t xml:space="preserve"> and UE via a 5G channel. </w:t>
      </w:r>
      <w:proofErr w:type="gramStart"/>
      <w:r>
        <w:rPr>
          <w:rFonts w:eastAsiaTheme="minorEastAsia"/>
          <w:lang w:eastAsia="zh-CN"/>
        </w:rPr>
        <w:t>So</w:t>
      </w:r>
      <w:proofErr w:type="gramEnd"/>
      <w:r>
        <w:rPr>
          <w:rFonts w:eastAsiaTheme="minorEastAsia"/>
          <w:lang w:eastAsia="zh-CN"/>
        </w:rPr>
        <w:t xml:space="preserve"> the “model </w:t>
      </w:r>
      <w:r w:rsidR="004F49EB">
        <w:rPr>
          <w:rFonts w:eastAsiaTheme="minorEastAsia"/>
          <w:lang w:eastAsia="zh-CN"/>
        </w:rPr>
        <w:t>identification</w:t>
      </w:r>
      <w:r>
        <w:rPr>
          <w:rFonts w:eastAsiaTheme="minorEastAsia"/>
          <w:lang w:eastAsia="zh-CN"/>
        </w:rPr>
        <w:t xml:space="preserve">” </w:t>
      </w:r>
      <w:r w:rsidR="008145CC">
        <w:rPr>
          <w:rFonts w:eastAsiaTheme="minorEastAsia"/>
          <w:lang w:eastAsia="zh-CN"/>
        </w:rPr>
        <w:t xml:space="preserve">may </w:t>
      </w:r>
      <w:r w:rsidR="00EE5B52">
        <w:rPr>
          <w:rFonts w:eastAsiaTheme="minorEastAsia"/>
          <w:lang w:eastAsia="zh-CN"/>
        </w:rPr>
        <w:t xml:space="preserve">naturally </w:t>
      </w:r>
      <w:r w:rsidR="008145CC">
        <w:rPr>
          <w:rFonts w:eastAsiaTheme="minorEastAsia"/>
          <w:lang w:eastAsia="zh-CN"/>
        </w:rPr>
        <w:t xml:space="preserve">be a part of the model transfer </w:t>
      </w:r>
      <w:r>
        <w:rPr>
          <w:rFonts w:eastAsiaTheme="minorEastAsia"/>
          <w:lang w:eastAsia="zh-CN"/>
        </w:rPr>
        <w:t>procedure</w:t>
      </w:r>
      <w:r w:rsidR="008145CC">
        <w:rPr>
          <w:rFonts w:eastAsiaTheme="minorEastAsia"/>
          <w:lang w:eastAsia="zh-CN"/>
        </w:rPr>
        <w:t xml:space="preserve"> </w:t>
      </w:r>
      <w:r>
        <w:rPr>
          <w:rFonts w:eastAsiaTheme="minorEastAsia"/>
          <w:lang w:eastAsia="zh-CN"/>
        </w:rPr>
        <w:t xml:space="preserve">because </w:t>
      </w:r>
      <w:r w:rsidR="00FF01BE">
        <w:rPr>
          <w:rFonts w:eastAsiaTheme="minorEastAsia"/>
          <w:lang w:eastAsia="zh-CN"/>
        </w:rPr>
        <w:t>the model description</w:t>
      </w:r>
      <w:r>
        <w:rPr>
          <w:rFonts w:eastAsiaTheme="minorEastAsia"/>
          <w:lang w:eastAsia="zh-CN"/>
        </w:rPr>
        <w:t xml:space="preserve"> </w:t>
      </w:r>
      <w:r w:rsidR="00FF01BE">
        <w:rPr>
          <w:rFonts w:eastAsiaTheme="minorEastAsia"/>
          <w:lang w:eastAsia="zh-CN"/>
        </w:rPr>
        <w:t>can be</w:t>
      </w:r>
      <w:r>
        <w:rPr>
          <w:rFonts w:eastAsiaTheme="minorEastAsia"/>
          <w:lang w:eastAsia="zh-CN"/>
        </w:rPr>
        <w:t xml:space="preserve"> identified when it is transferred in the 5G channel</w:t>
      </w:r>
      <w:r w:rsidR="00FF01BE">
        <w:rPr>
          <w:rFonts w:eastAsiaTheme="minorEastAsia"/>
          <w:lang w:eastAsia="zh-CN"/>
        </w:rPr>
        <w:t xml:space="preserve">, which is mapped to a </w:t>
      </w:r>
      <w:r w:rsidR="00EE5B52">
        <w:rPr>
          <w:rFonts w:eastAsiaTheme="minorEastAsia"/>
          <w:lang w:eastAsia="zh-CN"/>
        </w:rPr>
        <w:t>Local</w:t>
      </w:r>
      <w:r w:rsidR="00FF01BE">
        <w:rPr>
          <w:rFonts w:eastAsiaTheme="minorEastAsia"/>
          <w:lang w:eastAsia="zh-CN"/>
        </w:rPr>
        <w:t xml:space="preserve"> ID</w:t>
      </w:r>
      <w:r>
        <w:rPr>
          <w:rFonts w:eastAsiaTheme="minorEastAsia"/>
          <w:lang w:eastAsia="zh-CN"/>
        </w:rPr>
        <w:t>. But transfer</w:t>
      </w:r>
      <w:r w:rsidR="00FF01BE">
        <w:rPr>
          <w:rFonts w:eastAsiaTheme="minorEastAsia"/>
          <w:lang w:eastAsia="zh-CN"/>
        </w:rPr>
        <w:t>ring</w:t>
      </w:r>
      <w:r>
        <w:rPr>
          <w:rFonts w:eastAsiaTheme="minorEastAsia"/>
          <w:lang w:eastAsia="zh-CN"/>
        </w:rPr>
        <w:t xml:space="preserve"> the file like AI/ML model in 5G control plain is a new procedure. Some requirement study is needed, e.g., the</w:t>
      </w:r>
      <w:r w:rsidRPr="006B2BFB">
        <w:rPr>
          <w:rFonts w:hint="eastAsia"/>
          <w:lang w:val="en-GB" w:eastAsia="zh-CN"/>
        </w:rPr>
        <w:t xml:space="preserve"> required KPI (e.g. packet size, data rate, latency, reliability), so to select the design (e.g.</w:t>
      </w:r>
      <w:r>
        <w:rPr>
          <w:lang w:val="en-GB" w:eastAsia="zh-CN"/>
        </w:rPr>
        <w:t xml:space="preserve"> transfer the model</w:t>
      </w:r>
      <w:r w:rsidRPr="006B2BFB">
        <w:rPr>
          <w:rFonts w:hint="eastAsia"/>
          <w:lang w:val="en-GB" w:eastAsia="zh-CN"/>
        </w:rPr>
        <w:t xml:space="preserve"> in which layer/channel).</w:t>
      </w:r>
      <w:r>
        <w:rPr>
          <w:rFonts w:eastAsiaTheme="minorEastAsia" w:hint="eastAsia"/>
          <w:lang w:val="en-GB" w:eastAsia="zh-CN"/>
        </w:rPr>
        <w:t xml:space="preserve"> </w:t>
      </w:r>
      <w:r>
        <w:rPr>
          <w:rFonts w:eastAsiaTheme="minorEastAsia"/>
          <w:lang w:val="en-GB" w:eastAsia="zh-CN"/>
        </w:rPr>
        <w:t xml:space="preserve">Some file format may be defined to support </w:t>
      </w:r>
      <w:r>
        <w:rPr>
          <w:rFonts w:eastAsiaTheme="minorEastAsia"/>
          <w:lang w:eastAsia="zh-CN"/>
        </w:rPr>
        <w:t>3GPP-based model transfer.</w:t>
      </w:r>
      <w:r w:rsidR="009724F7">
        <w:rPr>
          <w:rFonts w:eastAsiaTheme="minorEastAsia"/>
          <w:lang w:eastAsia="zh-CN"/>
        </w:rPr>
        <w:t xml:space="preserve"> Similar to the </w:t>
      </w:r>
      <w:r w:rsidR="00EE5B52">
        <w:rPr>
          <w:rFonts w:eastAsiaTheme="minorEastAsia"/>
          <w:lang w:eastAsia="zh-CN"/>
        </w:rPr>
        <w:t>case of</w:t>
      </w:r>
      <w:r w:rsidR="009724F7">
        <w:rPr>
          <w:rFonts w:eastAsiaTheme="minorEastAsia"/>
          <w:lang w:eastAsia="zh-CN"/>
        </w:rPr>
        <w:t xml:space="preserve"> </w:t>
      </w:r>
      <w:r w:rsidR="00B51F58" w:rsidRPr="006B2BFB">
        <w:rPr>
          <w:rFonts w:eastAsiaTheme="minorEastAsia"/>
          <w:lang w:eastAsia="zh-CN"/>
        </w:rPr>
        <w:t xml:space="preserve">Non-3GPP-based model </w:t>
      </w:r>
      <w:r w:rsidR="00B51F58">
        <w:rPr>
          <w:rFonts w:eastAsiaTheme="minorEastAsia"/>
          <w:lang w:eastAsia="zh-CN"/>
        </w:rPr>
        <w:t xml:space="preserve">transfer, the </w:t>
      </w:r>
      <w:r w:rsidR="00EE5B52">
        <w:rPr>
          <w:rFonts w:eastAsiaTheme="minorEastAsia"/>
          <w:lang w:eastAsia="zh-CN"/>
        </w:rPr>
        <w:t>Local</w:t>
      </w:r>
      <w:r w:rsidR="00B51F58">
        <w:rPr>
          <w:rFonts w:eastAsiaTheme="minorEastAsia"/>
          <w:lang w:eastAsia="zh-CN"/>
        </w:rPr>
        <w:t xml:space="preserve"> ID used for model activation/selection/switching can also be a simple number. The </w:t>
      </w:r>
      <w:r w:rsidR="00EE5B52">
        <w:rPr>
          <w:rFonts w:eastAsiaTheme="minorEastAsia"/>
          <w:lang w:eastAsia="zh-CN"/>
        </w:rPr>
        <w:t>Global</w:t>
      </w:r>
      <w:r w:rsidR="00B51F58">
        <w:rPr>
          <w:rFonts w:eastAsiaTheme="minorEastAsia"/>
          <w:lang w:eastAsia="zh-CN"/>
        </w:rPr>
        <w:t xml:space="preserve"> ID used for 3GPP-based model transfer may</w:t>
      </w:r>
      <w:r w:rsidR="002C2D38">
        <w:rPr>
          <w:rFonts w:eastAsiaTheme="minorEastAsia"/>
          <w:lang w:eastAsia="zh-CN"/>
        </w:rPr>
        <w:t xml:space="preserve"> imply</w:t>
      </w:r>
      <w:r w:rsidR="00B51F58">
        <w:rPr>
          <w:rFonts w:eastAsiaTheme="minorEastAsia"/>
          <w:lang w:eastAsia="zh-CN"/>
        </w:rPr>
        <w:t xml:space="preserve"> the explicit information of the model, e.g., use case, scenario, configuration.</w:t>
      </w:r>
    </w:p>
    <w:p w14:paraId="49CCEEB6" w14:textId="38ADF1D2" w:rsidR="00FF01BE" w:rsidRDefault="00FF01BE" w:rsidP="00FF01BE">
      <w:pPr>
        <w:pStyle w:val="a0"/>
        <w:spacing w:beforeLines="50" w:before="120"/>
        <w:rPr>
          <w:rFonts w:eastAsiaTheme="minorEastAsia"/>
          <w:lang w:eastAsia="zh-CN"/>
        </w:rPr>
      </w:pPr>
      <w:r>
        <w:rPr>
          <w:rFonts w:eastAsiaTheme="minorEastAsia"/>
          <w:lang w:eastAsia="zh-CN"/>
        </w:rPr>
        <w:t xml:space="preserve">Nowadays the non-AI 5G algorithms are deployed in non-3GPP manner, i.e., the algorithm is developed, tested by each vendor proprietarily. The AI 5G algorithms will evolve/update more frequently/actively than non-AI 5G </w:t>
      </w:r>
      <w:r>
        <w:rPr>
          <w:rFonts w:eastAsiaTheme="minorEastAsia"/>
          <w:lang w:eastAsia="zh-CN"/>
        </w:rPr>
        <w:lastRenderedPageBreak/>
        <w:t xml:space="preserve">algorithms. And some AI/ML algorithm (e.g. two-side model) needs close alignment/cooperation between UE and </w:t>
      </w:r>
      <w:r w:rsidR="00264A11">
        <w:rPr>
          <w:rFonts w:eastAsiaTheme="minorEastAsia"/>
          <w:lang w:eastAsia="zh-CN"/>
        </w:rPr>
        <w:t>NW</w:t>
      </w:r>
      <w:r>
        <w:rPr>
          <w:rFonts w:eastAsiaTheme="minorEastAsia"/>
          <w:lang w:eastAsia="zh-CN"/>
        </w:rPr>
        <w:t>. Hence the 3GPP-based model deployment was proposed by some companies, i.e., some model deployment format may be defined in 3GPP standards to enable a more open and interoperable model deployment. The target is to enable Vendor B to compile, test and deploy Vendor A’s AI/ML model in a “plug-and-play” manner. We are open to study the possibility. But so far, we have not seen much details to justify its feasibility.</w:t>
      </w:r>
    </w:p>
    <w:p w14:paraId="0F74CCFF" w14:textId="224E70CC" w:rsidR="00E06DD6" w:rsidRPr="00320AB0" w:rsidRDefault="00DE5144" w:rsidP="00E06DD6">
      <w:pPr>
        <w:pStyle w:val="a0"/>
        <w:spacing w:beforeLines="50" w:before="120"/>
        <w:rPr>
          <w:rFonts w:eastAsiaTheme="minorEastAsia"/>
          <w:lang w:val="en-GB" w:eastAsia="zh-CN"/>
        </w:rPr>
      </w:pPr>
      <w:r>
        <w:rPr>
          <w:rFonts w:eastAsiaTheme="minorEastAsia"/>
          <w:lang w:val="en-GB" w:eastAsia="zh-CN"/>
        </w:rPr>
        <w:t>And</w:t>
      </w:r>
      <w:r w:rsidR="00E06DD6">
        <w:rPr>
          <w:rFonts w:eastAsiaTheme="minorEastAsia"/>
          <w:lang w:val="en-GB" w:eastAsia="zh-CN"/>
        </w:rPr>
        <w:t xml:space="preserve"> it should be noticed that even the 3GPP</w:t>
      </w:r>
      <w:r w:rsidR="00E06DD6">
        <w:rPr>
          <w:rFonts w:eastAsiaTheme="minorEastAsia"/>
          <w:lang w:eastAsia="zh-CN"/>
        </w:rPr>
        <w:t xml:space="preserve">-based model transfer is supported, it does not mean the model deployment is naturally 3GPP-based. </w:t>
      </w:r>
      <w:r w:rsidRPr="00DB03F6">
        <w:rPr>
          <w:rFonts w:eastAsiaTheme="minorEastAsia"/>
          <w:lang w:eastAsia="zh-CN"/>
        </w:rPr>
        <w:t>The deployment phase refers to that after a node receives a model, some engineering operations are required to make the model available to use at that node</w:t>
      </w:r>
      <w:r>
        <w:rPr>
          <w:rFonts w:eastAsiaTheme="minorEastAsia"/>
          <w:lang w:eastAsia="zh-CN"/>
        </w:rPr>
        <w:t xml:space="preserve">, e.g. </w:t>
      </w:r>
      <w:r w:rsidRPr="00BE4656">
        <w:rPr>
          <w:rFonts w:eastAsiaTheme="minorEastAsia"/>
          <w:lang w:eastAsia="zh-CN"/>
        </w:rPr>
        <w:t>specific optimization, compiling and testing</w:t>
      </w:r>
      <w:r>
        <w:rPr>
          <w:rFonts w:eastAsiaTheme="minorEastAsia"/>
          <w:lang w:eastAsia="zh-CN"/>
        </w:rPr>
        <w:t xml:space="preserve">. </w:t>
      </w:r>
      <w:r w:rsidR="00E06DD6">
        <w:rPr>
          <w:rFonts w:eastAsiaTheme="minorEastAsia"/>
          <w:lang w:eastAsia="zh-CN"/>
        </w:rPr>
        <w:t xml:space="preserve">The model format during transfer procedure (as a 5G control plain package) cannot be directly used for model deployment. </w:t>
      </w:r>
    </w:p>
    <w:p w14:paraId="44622C45" w14:textId="4379F15E" w:rsidR="002D7AC1" w:rsidRDefault="00DE5144" w:rsidP="00F84ED2">
      <w:pPr>
        <w:pStyle w:val="a0"/>
        <w:spacing w:beforeLines="50" w:before="120"/>
        <w:rPr>
          <w:rFonts w:eastAsiaTheme="minorEastAsia"/>
          <w:lang w:eastAsia="zh-CN"/>
        </w:rPr>
      </w:pPr>
      <w:proofErr w:type="gramStart"/>
      <w:r>
        <w:rPr>
          <w:rFonts w:eastAsiaTheme="minorEastAsia"/>
          <w:lang w:val="en-GB" w:eastAsia="zh-CN"/>
        </w:rPr>
        <w:t>Therefore</w:t>
      </w:r>
      <w:proofErr w:type="gramEnd"/>
      <w:r w:rsidR="00A95D61">
        <w:rPr>
          <w:rFonts w:eastAsiaTheme="minorEastAsia"/>
          <w:lang w:val="en-GB" w:eastAsia="zh-CN"/>
        </w:rPr>
        <w:t xml:space="preserve"> we suggest to firstly support </w:t>
      </w:r>
      <w:r w:rsidR="00A95D61" w:rsidRPr="006B2BFB">
        <w:rPr>
          <w:rFonts w:eastAsiaTheme="minorEastAsia"/>
          <w:lang w:eastAsia="zh-CN"/>
        </w:rPr>
        <w:t xml:space="preserve">Non-3GPP-based model </w:t>
      </w:r>
      <w:r w:rsidR="00A95D61">
        <w:rPr>
          <w:rFonts w:eastAsiaTheme="minorEastAsia"/>
          <w:lang w:eastAsia="zh-CN"/>
        </w:rPr>
        <w:t>transfer</w:t>
      </w:r>
      <w:r w:rsidR="00A95D61" w:rsidRPr="006B2BFB">
        <w:rPr>
          <w:rFonts w:eastAsiaTheme="minorEastAsia"/>
          <w:lang w:eastAsia="zh-CN"/>
        </w:rPr>
        <w:t xml:space="preserve"> </w:t>
      </w:r>
      <w:r w:rsidR="00A95D61">
        <w:rPr>
          <w:rFonts w:eastAsiaTheme="minorEastAsia"/>
          <w:lang w:eastAsia="zh-CN"/>
        </w:rPr>
        <w:t xml:space="preserve">and leave </w:t>
      </w:r>
      <w:r w:rsidR="00A95D61" w:rsidRPr="006B2BFB">
        <w:rPr>
          <w:rFonts w:eastAsiaTheme="minorEastAsia"/>
          <w:lang w:eastAsia="zh-CN"/>
        </w:rPr>
        <w:t xml:space="preserve">3GPP-based model </w:t>
      </w:r>
      <w:r w:rsidR="00A95D61">
        <w:rPr>
          <w:rFonts w:eastAsiaTheme="minorEastAsia"/>
          <w:lang w:eastAsia="zh-CN"/>
        </w:rPr>
        <w:t>transfer for further study.</w:t>
      </w:r>
      <w:r w:rsidR="007E79DB">
        <w:rPr>
          <w:rFonts w:eastAsiaTheme="minorEastAsia"/>
          <w:lang w:eastAsia="zh-CN"/>
        </w:rPr>
        <w:t xml:space="preserve"> </w:t>
      </w:r>
      <w:r w:rsidR="002D7AC1">
        <w:rPr>
          <w:rFonts w:eastAsiaTheme="minorEastAsia" w:hint="eastAsia"/>
          <w:lang w:eastAsia="zh-CN"/>
        </w:rPr>
        <w:t>F</w:t>
      </w:r>
      <w:r w:rsidR="002D7AC1">
        <w:rPr>
          <w:rFonts w:eastAsiaTheme="minorEastAsia"/>
          <w:lang w:eastAsia="zh-CN"/>
        </w:rPr>
        <w:t>or</w:t>
      </w:r>
      <w:r w:rsidR="00A95D61">
        <w:rPr>
          <w:rFonts w:eastAsiaTheme="minorEastAsia"/>
          <w:lang w:eastAsia="zh-CN"/>
        </w:rPr>
        <w:t xml:space="preserve"> collaboration level z</w:t>
      </w:r>
      <w:r w:rsidR="002D7AC1">
        <w:rPr>
          <w:rFonts w:eastAsiaTheme="minorEastAsia"/>
          <w:lang w:eastAsia="zh-CN"/>
        </w:rPr>
        <w:t xml:space="preserve"> “</w:t>
      </w:r>
      <w:r w:rsidR="002D7AC1" w:rsidRPr="002D7AC1">
        <w:rPr>
          <w:rStyle w:val="mc-span"/>
        </w:rPr>
        <w:t>Signaling-based collaboration with model transfer</w:t>
      </w:r>
      <w:r w:rsidR="002D7AC1">
        <w:rPr>
          <w:rFonts w:eastAsiaTheme="minorEastAsia"/>
          <w:lang w:eastAsia="zh-CN"/>
        </w:rPr>
        <w:t>”,</w:t>
      </w:r>
      <w:r w:rsidR="00AD1C1D">
        <w:rPr>
          <w:rFonts w:eastAsiaTheme="minorEastAsia"/>
          <w:lang w:eastAsia="zh-CN"/>
        </w:rPr>
        <w:t xml:space="preserve"> we understand the model transfer is to enable the model switching or updating. When the current model’s performance degrades (observed by performance monitoring), UE or </w:t>
      </w:r>
      <w:r w:rsidR="00264A11">
        <w:rPr>
          <w:rFonts w:eastAsiaTheme="minorEastAsia"/>
          <w:lang w:eastAsia="zh-CN"/>
        </w:rPr>
        <w:t>NW</w:t>
      </w:r>
      <w:r w:rsidR="00AD1C1D">
        <w:rPr>
          <w:rFonts w:eastAsiaTheme="minorEastAsia"/>
          <w:lang w:eastAsia="zh-CN"/>
        </w:rPr>
        <w:t xml:space="preserve"> needs to switching to another model. If the required model is not available, the UE or </w:t>
      </w:r>
      <w:r w:rsidR="00264A11">
        <w:rPr>
          <w:rFonts w:eastAsiaTheme="minorEastAsia"/>
          <w:lang w:eastAsia="zh-CN"/>
        </w:rPr>
        <w:t>NW</w:t>
      </w:r>
      <w:r w:rsidR="00AD1C1D">
        <w:rPr>
          <w:rFonts w:eastAsiaTheme="minorEastAsia"/>
          <w:lang w:eastAsia="zh-CN"/>
        </w:rPr>
        <w:t xml:space="preserve"> needs to obtain the model via 5G network. One possibility is to transfer the full model</w:t>
      </w:r>
      <w:r w:rsidR="003C4BB0">
        <w:rPr>
          <w:rFonts w:eastAsiaTheme="minorEastAsia"/>
          <w:lang w:eastAsia="zh-CN"/>
        </w:rPr>
        <w:t xml:space="preserve"> to replace the old model (i.e. model transfer for model switching)</w:t>
      </w:r>
      <w:r w:rsidR="00AD1C1D">
        <w:rPr>
          <w:rFonts w:eastAsiaTheme="minorEastAsia"/>
          <w:lang w:eastAsia="zh-CN"/>
        </w:rPr>
        <w:t xml:space="preserve">. Another possibility is to transfer the partial model. For example, the model structure is reused. Only some parameters of the model </w:t>
      </w:r>
      <w:r w:rsidR="00E54457">
        <w:rPr>
          <w:rFonts w:eastAsiaTheme="minorEastAsia" w:hint="eastAsia"/>
          <w:lang w:eastAsia="zh-CN"/>
        </w:rPr>
        <w:t>are</w:t>
      </w:r>
      <w:r w:rsidR="00AD1C1D">
        <w:rPr>
          <w:rFonts w:eastAsiaTheme="minorEastAsia"/>
          <w:lang w:eastAsia="zh-CN"/>
        </w:rPr>
        <w:t xml:space="preserve"> updated</w:t>
      </w:r>
      <w:r w:rsidR="003C4BB0">
        <w:rPr>
          <w:rFonts w:eastAsiaTheme="minorEastAsia"/>
          <w:lang w:eastAsia="zh-CN"/>
        </w:rPr>
        <w:t xml:space="preserve"> (model transfer for model updating)</w:t>
      </w:r>
      <w:r w:rsidR="00AD1C1D">
        <w:rPr>
          <w:rFonts w:eastAsiaTheme="minorEastAsia"/>
          <w:lang w:eastAsia="zh-CN"/>
        </w:rPr>
        <w:t xml:space="preserve">. </w:t>
      </w:r>
    </w:p>
    <w:p w14:paraId="4268B13E" w14:textId="584B3A58" w:rsidR="003C4BB0" w:rsidRDefault="003C4BB0" w:rsidP="00F84ED2">
      <w:pPr>
        <w:pStyle w:val="a0"/>
        <w:spacing w:beforeLines="50" w:before="120"/>
        <w:rPr>
          <w:rFonts w:eastAsiaTheme="minorEastAsia"/>
          <w:lang w:eastAsia="zh-CN"/>
        </w:rPr>
      </w:pPr>
      <w:r>
        <w:rPr>
          <w:rFonts w:eastAsiaTheme="minorEastAsia" w:hint="eastAsia"/>
          <w:lang w:eastAsia="zh-CN"/>
        </w:rPr>
        <w:t>M</w:t>
      </w:r>
      <w:r>
        <w:rPr>
          <w:rFonts w:eastAsiaTheme="minorEastAsia"/>
          <w:lang w:eastAsia="zh-CN"/>
        </w:rPr>
        <w:t xml:space="preserve">odel transfer for AI/ML training is more complicated. A large amount of training data, updated model and training results need to be exchanged between UE and </w:t>
      </w:r>
      <w:r w:rsidR="00264A11">
        <w:rPr>
          <w:rFonts w:eastAsiaTheme="minorEastAsia"/>
          <w:lang w:eastAsia="zh-CN"/>
        </w:rPr>
        <w:t>NW</w:t>
      </w:r>
      <w:r>
        <w:rPr>
          <w:rFonts w:eastAsiaTheme="minorEastAsia"/>
          <w:lang w:eastAsia="zh-CN"/>
        </w:rPr>
        <w:t xml:space="preserve"> frequently/</w:t>
      </w:r>
      <w:r>
        <w:rPr>
          <w:rFonts w:eastAsiaTheme="minorEastAsia" w:hint="eastAsia"/>
          <w:lang w:eastAsia="zh-CN"/>
        </w:rPr>
        <w:t>iteratively</w:t>
      </w:r>
      <w:r>
        <w:rPr>
          <w:rFonts w:eastAsiaTheme="minorEastAsia"/>
          <w:lang w:eastAsia="zh-CN"/>
        </w:rPr>
        <w:t xml:space="preserve">. It can be further studied in long-term, but may not be suitable for Rel-18 study. </w:t>
      </w:r>
    </w:p>
    <w:p w14:paraId="4F7C1166" w14:textId="4172E1DA" w:rsidR="004F49EB" w:rsidRDefault="008E2836" w:rsidP="00DD3E7A">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5107FB">
        <w:rPr>
          <w:rFonts w:eastAsiaTheme="minorEastAsia"/>
          <w:b/>
          <w:i/>
          <w:lang w:eastAsia="zh-CN"/>
        </w:rPr>
        <w:t>4</w:t>
      </w:r>
      <w:r>
        <w:rPr>
          <w:rFonts w:eastAsiaTheme="minorEastAsia"/>
          <w:b/>
          <w:i/>
          <w:lang w:eastAsia="zh-CN"/>
        </w:rPr>
        <w:t xml:space="preserve">: </w:t>
      </w:r>
      <w:r w:rsidR="005107FB">
        <w:rPr>
          <w:rFonts w:eastAsiaTheme="minorEastAsia"/>
          <w:b/>
          <w:i/>
          <w:lang w:eastAsia="zh-CN"/>
        </w:rPr>
        <w:t xml:space="preserve">Prioritize </w:t>
      </w:r>
      <w:r w:rsidR="005107FB" w:rsidRPr="005107FB">
        <w:rPr>
          <w:rFonts w:eastAsiaTheme="minorEastAsia"/>
          <w:b/>
          <w:i/>
          <w:lang w:eastAsia="zh-CN"/>
        </w:rPr>
        <w:t>Type A Model identification without</w:t>
      </w:r>
      <w:r w:rsidR="006558D9">
        <w:rPr>
          <w:rFonts w:eastAsiaTheme="minorEastAsia"/>
          <w:b/>
          <w:i/>
          <w:lang w:eastAsia="zh-CN"/>
        </w:rPr>
        <w:t xml:space="preserve"> </w:t>
      </w:r>
      <w:r w:rsidR="006558D9" w:rsidRPr="005107FB">
        <w:rPr>
          <w:rFonts w:eastAsiaTheme="minorEastAsia"/>
          <w:b/>
          <w:i/>
          <w:lang w:eastAsia="zh-CN"/>
        </w:rPr>
        <w:t>(</w:t>
      </w:r>
      <w:r w:rsidR="005107FB" w:rsidRPr="005107FB">
        <w:rPr>
          <w:rFonts w:eastAsiaTheme="minorEastAsia"/>
          <w:b/>
          <w:i/>
          <w:lang w:eastAsia="zh-CN"/>
        </w:rPr>
        <w:t>over-the-air signaling)</w:t>
      </w:r>
      <w:r w:rsidR="005107FB">
        <w:rPr>
          <w:rFonts w:eastAsiaTheme="minorEastAsia"/>
          <w:b/>
          <w:i/>
          <w:lang w:eastAsia="zh-CN"/>
        </w:rPr>
        <w:t xml:space="preserve"> in Rel-18.</w:t>
      </w:r>
    </w:p>
    <w:p w14:paraId="6376B0B0" w14:textId="41E4F778" w:rsidR="00592DA6" w:rsidRDefault="008E2836" w:rsidP="008E2836">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t xml:space="preserve">Proposal </w:t>
      </w:r>
      <w:r w:rsidR="005107FB">
        <w:rPr>
          <w:rFonts w:eastAsiaTheme="minorEastAsia"/>
          <w:b/>
          <w:i/>
          <w:lang w:eastAsia="zh-CN"/>
        </w:rPr>
        <w:t>5</w:t>
      </w:r>
      <w:r w:rsidRPr="00AD1C1D">
        <w:rPr>
          <w:rFonts w:eastAsiaTheme="minorEastAsia"/>
          <w:b/>
          <w:i/>
          <w:lang w:eastAsia="zh-CN"/>
        </w:rPr>
        <w:t>:</w:t>
      </w:r>
      <w:r>
        <w:rPr>
          <w:rFonts w:eastAsiaTheme="minorEastAsia"/>
          <w:b/>
          <w:i/>
          <w:lang w:eastAsia="zh-CN"/>
        </w:rPr>
        <w:t xml:space="preserve"> At least </w:t>
      </w:r>
      <w:r w:rsidR="00592DA6">
        <w:rPr>
          <w:rFonts w:eastAsiaTheme="minorEastAsia"/>
          <w:b/>
          <w:i/>
          <w:lang w:eastAsia="zh-CN"/>
        </w:rPr>
        <w:t>for LCM with</w:t>
      </w:r>
      <w:r w:rsidR="00DD3E7A">
        <w:rPr>
          <w:rFonts w:eastAsiaTheme="minorEastAsia"/>
          <w:b/>
          <w:i/>
          <w:lang w:eastAsia="zh-CN"/>
        </w:rPr>
        <w:t xml:space="preserve"> non-3GPP-based model transfer</w:t>
      </w:r>
      <w:r>
        <w:rPr>
          <w:rFonts w:eastAsiaTheme="minorEastAsia"/>
          <w:b/>
          <w:i/>
          <w:lang w:eastAsia="zh-CN"/>
        </w:rPr>
        <w:t xml:space="preserve">, </w:t>
      </w:r>
    </w:p>
    <w:p w14:paraId="229C4E8D" w14:textId="0009D74A" w:rsidR="008E2836" w:rsidRDefault="00592DA6" w:rsidP="008C0D3F">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Local</w:t>
      </w:r>
      <w:r w:rsidR="008E2836">
        <w:rPr>
          <w:rFonts w:eastAsiaTheme="minorEastAsia"/>
          <w:b/>
          <w:i/>
          <w:lang w:eastAsia="zh-CN"/>
        </w:rPr>
        <w:t xml:space="preserve"> ID can be a simple number, which is similar to the resource/configuration ID in the legacy NR specification and does not include explicit information about the model, e.g., </w:t>
      </w:r>
      <w:r w:rsidR="008E2836" w:rsidRPr="00395759">
        <w:rPr>
          <w:rFonts w:eastAsiaTheme="minorEastAsia"/>
          <w:b/>
          <w:i/>
          <w:lang w:eastAsia="zh-CN"/>
        </w:rPr>
        <w:t>use case, scenario, configuration.</w:t>
      </w:r>
    </w:p>
    <w:p w14:paraId="1EC4F017" w14:textId="3624BF52" w:rsidR="00592DA6" w:rsidRDefault="00592DA6" w:rsidP="008C0D3F">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FFS:</w:t>
      </w:r>
      <w:r>
        <w:rPr>
          <w:rFonts w:eastAsiaTheme="minorEastAsia"/>
          <w:b/>
          <w:i/>
          <w:lang w:eastAsia="zh-CN"/>
        </w:rPr>
        <w:t xml:space="preserve"> Whether Global ID is needed and whether the Global ID needs to be defined in 3GPP specification.</w:t>
      </w:r>
    </w:p>
    <w:p w14:paraId="56CAE37C" w14:textId="1329CF71" w:rsidR="005107FB" w:rsidRDefault="005107FB" w:rsidP="005107FB">
      <w:pPr>
        <w:pStyle w:val="2"/>
        <w:tabs>
          <w:tab w:val="clear" w:pos="2836"/>
          <w:tab w:val="num" w:pos="567"/>
        </w:tabs>
        <w:ind w:left="567"/>
        <w:rPr>
          <w:rFonts w:eastAsia="宋体"/>
          <w:sz w:val="22"/>
          <w:lang w:eastAsia="zh-CN"/>
        </w:rPr>
      </w:pPr>
      <w:r>
        <w:rPr>
          <w:rFonts w:eastAsia="宋体"/>
          <w:sz w:val="22"/>
          <w:lang w:eastAsia="zh-CN"/>
        </w:rPr>
        <w:t>From functionality/model identification to functionality/model activation</w:t>
      </w:r>
    </w:p>
    <w:p w14:paraId="68BD7064" w14:textId="77777777" w:rsidR="005107FB" w:rsidRPr="00434457" w:rsidRDefault="005107FB" w:rsidP="005107FB">
      <w:pPr>
        <w:pStyle w:val="3"/>
        <w:rPr>
          <w:sz w:val="20"/>
          <w:lang w:eastAsia="zh-CN"/>
        </w:rPr>
      </w:pPr>
      <w:r>
        <w:rPr>
          <w:sz w:val="20"/>
          <w:lang w:eastAsia="zh-CN"/>
        </w:rPr>
        <w:t>P</w:t>
      </w:r>
      <w:r w:rsidRPr="00815DAB">
        <w:rPr>
          <w:sz w:val="20"/>
          <w:lang w:eastAsia="zh-CN"/>
        </w:rPr>
        <w:t>rocedure from functionality identification to functionality activation</w:t>
      </w:r>
    </w:p>
    <w:p w14:paraId="468DA8DC" w14:textId="77777777" w:rsidR="005107FB" w:rsidRPr="00184316" w:rsidRDefault="005107FB" w:rsidP="005107FB">
      <w:pPr>
        <w:pStyle w:val="a0"/>
        <w:spacing w:beforeLines="50" w:before="120"/>
        <w:rPr>
          <w:rFonts w:eastAsiaTheme="minorEastAsia"/>
          <w:lang w:eastAsia="zh-CN"/>
        </w:rPr>
      </w:pPr>
      <w:r>
        <w:rPr>
          <w:rFonts w:eastAsiaTheme="minorEastAsia"/>
          <w:lang w:eastAsia="zh-CN"/>
        </w:rPr>
        <w:t xml:space="preserve">In previous meetings, the basic framework of AI/ML functionality-based LCM has been agreed. But the accurate procedure from functionality identification to functionality activation is still under discussion. In </w:t>
      </w:r>
      <w:r>
        <w:t>RAN1#113, the moderator listed two alternatives as below:</w:t>
      </w:r>
    </w:p>
    <w:p w14:paraId="4393D56A" w14:textId="77777777" w:rsidR="005107FB" w:rsidRDefault="005107FB" w:rsidP="005107FB">
      <w:pPr>
        <w:jc w:val="both"/>
        <w:rPr>
          <w:rFonts w:eastAsia="MS Mincho" w:cstheme="minorHAnsi"/>
          <w:lang w:eastAsia="ja-JP"/>
        </w:rPr>
      </w:pPr>
      <w:r>
        <w:rPr>
          <w:rFonts w:eastAsia="MS Mincho" w:cstheme="minorHAnsi"/>
          <w:lang w:eastAsia="ja-JP"/>
        </w:rPr>
        <w:t>Alt 1</w:t>
      </w:r>
    </w:p>
    <w:p w14:paraId="196F2704" w14:textId="77777777" w:rsidR="005107FB" w:rsidRDefault="005107FB" w:rsidP="005107FB">
      <w:pPr>
        <w:numPr>
          <w:ilvl w:val="0"/>
          <w:numId w:val="34"/>
        </w:numPr>
        <w:contextualSpacing/>
        <w:jc w:val="both"/>
        <w:rPr>
          <w:rFonts w:eastAsia="MS Mincho" w:cstheme="minorHAnsi"/>
          <w:lang w:eastAsia="ja-JP"/>
        </w:rPr>
      </w:pPr>
      <w:r>
        <w:rPr>
          <w:rFonts w:cstheme="minorHAnsi"/>
        </w:rPr>
        <w:t>Configurable functionality is synonymous to identified functionality.</w:t>
      </w:r>
    </w:p>
    <w:p w14:paraId="58388052" w14:textId="77777777" w:rsidR="005107FB" w:rsidRDefault="005107FB" w:rsidP="005107FB">
      <w:pPr>
        <w:numPr>
          <w:ilvl w:val="0"/>
          <w:numId w:val="34"/>
        </w:numPr>
        <w:contextualSpacing/>
        <w:jc w:val="both"/>
        <w:rPr>
          <w:rFonts w:eastAsia="MS Mincho" w:cstheme="minorHAnsi"/>
          <w:lang w:eastAsia="ja-JP"/>
        </w:rPr>
      </w:pPr>
      <w:r>
        <w:rPr>
          <w:rFonts w:eastAsia="MS Mincho" w:cstheme="minorHAnsi"/>
          <w:lang w:eastAsia="ja-JP"/>
        </w:rPr>
        <w:t>Configured functionalities are determined by NW as a subset of identified functionalities.</w:t>
      </w:r>
    </w:p>
    <w:p w14:paraId="0A9FA8A7" w14:textId="77777777" w:rsidR="005107FB" w:rsidRDefault="005107FB" w:rsidP="005107FB">
      <w:pPr>
        <w:numPr>
          <w:ilvl w:val="0"/>
          <w:numId w:val="34"/>
        </w:numPr>
        <w:contextualSpacing/>
        <w:jc w:val="both"/>
        <w:rPr>
          <w:rFonts w:eastAsia="MS Mincho" w:cstheme="minorHAnsi"/>
          <w:lang w:eastAsia="ja-JP"/>
        </w:rPr>
      </w:pPr>
      <w:r>
        <w:rPr>
          <w:rFonts w:eastAsia="MS Mincho" w:cstheme="minorHAnsi"/>
          <w:lang w:eastAsia="ja-JP"/>
        </w:rPr>
        <w:t>Applicable functionalities are reported from UE as a subset of configured functionalities.</w:t>
      </w:r>
    </w:p>
    <w:p w14:paraId="2A15C07F" w14:textId="77777777" w:rsidR="005107FB" w:rsidRDefault="005107FB" w:rsidP="005107FB">
      <w:pPr>
        <w:numPr>
          <w:ilvl w:val="0"/>
          <w:numId w:val="34"/>
        </w:numPr>
        <w:contextualSpacing/>
        <w:jc w:val="both"/>
        <w:rPr>
          <w:rFonts w:eastAsia="MS Mincho" w:cstheme="minorHAnsi"/>
          <w:lang w:eastAsia="ja-JP"/>
        </w:rPr>
      </w:pPr>
      <w:r>
        <w:rPr>
          <w:rFonts w:eastAsia="MS Mincho" w:cstheme="minorHAnsi"/>
          <w:lang w:eastAsia="ja-JP"/>
        </w:rPr>
        <w:t>NW activates one functionality out of applicable functionalities.</w:t>
      </w:r>
    </w:p>
    <w:p w14:paraId="1F8699F6" w14:textId="77777777" w:rsidR="005107FB" w:rsidRDefault="005107FB" w:rsidP="005107FB">
      <w:pPr>
        <w:jc w:val="both"/>
        <w:rPr>
          <w:rFonts w:eastAsia="MS Mincho" w:cstheme="minorHAnsi"/>
          <w:lang w:eastAsia="ja-JP"/>
        </w:rPr>
      </w:pPr>
      <w:r>
        <w:rPr>
          <w:rFonts w:eastAsia="MS Mincho" w:cstheme="minorHAnsi"/>
          <w:lang w:eastAsia="ja-JP"/>
        </w:rPr>
        <w:t>Alt 2</w:t>
      </w:r>
    </w:p>
    <w:p w14:paraId="09CD3355" w14:textId="77777777" w:rsidR="005107FB" w:rsidRDefault="005107FB" w:rsidP="005107FB">
      <w:pPr>
        <w:numPr>
          <w:ilvl w:val="0"/>
          <w:numId w:val="34"/>
        </w:numPr>
        <w:contextualSpacing/>
        <w:jc w:val="both"/>
        <w:rPr>
          <w:rFonts w:eastAsia="MS Mincho" w:cstheme="minorHAnsi"/>
          <w:lang w:eastAsia="ja-JP"/>
        </w:rPr>
      </w:pPr>
      <w:r>
        <w:rPr>
          <w:rFonts w:eastAsia="MS Mincho" w:cstheme="minorHAnsi"/>
          <w:lang w:eastAsia="ja-JP"/>
        </w:rPr>
        <w:t>Applicable functionalities are reported from UE as a subset of identified functionalities.</w:t>
      </w:r>
    </w:p>
    <w:p w14:paraId="203709DD" w14:textId="77777777" w:rsidR="005107FB" w:rsidRDefault="005107FB" w:rsidP="005107FB">
      <w:pPr>
        <w:numPr>
          <w:ilvl w:val="0"/>
          <w:numId w:val="34"/>
        </w:numPr>
        <w:contextualSpacing/>
        <w:jc w:val="both"/>
        <w:rPr>
          <w:rFonts w:eastAsia="MS Mincho" w:cstheme="minorHAnsi"/>
          <w:lang w:eastAsia="ja-JP"/>
        </w:rPr>
      </w:pPr>
      <w:r>
        <w:rPr>
          <w:rFonts w:cstheme="minorHAnsi"/>
        </w:rPr>
        <w:t>Configurable functionality is synonymous to applicable functionality.</w:t>
      </w:r>
    </w:p>
    <w:p w14:paraId="7A822FC9" w14:textId="77777777" w:rsidR="005107FB" w:rsidRDefault="005107FB" w:rsidP="005107FB">
      <w:pPr>
        <w:numPr>
          <w:ilvl w:val="0"/>
          <w:numId w:val="34"/>
        </w:numPr>
        <w:contextualSpacing/>
        <w:jc w:val="both"/>
        <w:rPr>
          <w:rFonts w:eastAsia="MS Mincho" w:cstheme="minorHAnsi"/>
          <w:lang w:eastAsia="ja-JP"/>
        </w:rPr>
      </w:pPr>
      <w:r>
        <w:rPr>
          <w:rFonts w:eastAsia="MS Mincho" w:cstheme="minorHAnsi"/>
          <w:lang w:eastAsia="ja-JP"/>
        </w:rPr>
        <w:t>Configured functionalities are determined by NW as a subset of applicable functionalities.</w:t>
      </w:r>
    </w:p>
    <w:p w14:paraId="6F701D50" w14:textId="77777777" w:rsidR="005107FB" w:rsidRDefault="005107FB" w:rsidP="005107FB">
      <w:pPr>
        <w:numPr>
          <w:ilvl w:val="0"/>
          <w:numId w:val="34"/>
        </w:numPr>
        <w:contextualSpacing/>
        <w:jc w:val="both"/>
        <w:rPr>
          <w:rFonts w:eastAsia="MS Mincho" w:cstheme="minorHAnsi"/>
          <w:lang w:eastAsia="ja-JP"/>
        </w:rPr>
      </w:pPr>
      <w:r>
        <w:rPr>
          <w:rFonts w:eastAsia="MS Mincho" w:cstheme="minorHAnsi"/>
          <w:lang w:eastAsia="ja-JP"/>
        </w:rPr>
        <w:t>NW activates one functionality out of configured functionalities.</w:t>
      </w:r>
    </w:p>
    <w:p w14:paraId="3B218A76" w14:textId="77777777" w:rsidR="005107FB" w:rsidRDefault="005107FB" w:rsidP="005107FB">
      <w:pPr>
        <w:pStyle w:val="a0"/>
        <w:jc w:val="center"/>
      </w:pPr>
      <w:r>
        <w:rPr>
          <w:rFonts w:cstheme="minorHAnsi"/>
          <w:noProof/>
          <w:lang w:eastAsia="ko-KR"/>
        </w:rPr>
        <w:lastRenderedPageBreak/>
        <w:drawing>
          <wp:inline distT="0" distB="0" distL="0" distR="0" wp14:anchorId="4007606B" wp14:editId="760AB944">
            <wp:extent cx="4612048" cy="2148840"/>
            <wp:effectExtent l="0" t="0" r="0" b="0"/>
            <wp:docPr id="1098100908" name="Picture 1098100908" descr="Shape,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100908" name="Picture 1098100908" descr="Shape, circle&#10;&#10;Description automatically generated"/>
                    <pic:cNvPicPr>
                      <a:picLocks noChangeAspect="1"/>
                    </pic:cNvPicPr>
                  </pic:nvPicPr>
                  <pic:blipFill>
                    <a:blip r:embed="rId9"/>
                    <a:stretch>
                      <a:fillRect/>
                    </a:stretch>
                  </pic:blipFill>
                  <pic:spPr>
                    <a:xfrm>
                      <a:off x="0" y="0"/>
                      <a:ext cx="4633302" cy="2158743"/>
                    </a:xfrm>
                    <a:prstGeom prst="rect">
                      <a:avLst/>
                    </a:prstGeom>
                  </pic:spPr>
                </pic:pic>
              </a:graphicData>
            </a:graphic>
          </wp:inline>
        </w:drawing>
      </w:r>
    </w:p>
    <w:p w14:paraId="10C9A936" w14:textId="77777777" w:rsidR="005107FB" w:rsidRPr="005E23CA" w:rsidRDefault="005107FB" w:rsidP="005107FB">
      <w:pPr>
        <w:pStyle w:val="a0"/>
        <w:jc w:val="center"/>
        <w:rPr>
          <w:rFonts w:eastAsiaTheme="minorEastAsia"/>
          <w:lang w:eastAsia="zh-CN"/>
        </w:rPr>
      </w:pPr>
      <w:r>
        <w:rPr>
          <w:rFonts w:eastAsiaTheme="minorEastAsia" w:hint="eastAsia"/>
          <w:lang w:eastAsia="zh-CN"/>
        </w:rPr>
        <w:t>F</w:t>
      </w:r>
      <w:r>
        <w:rPr>
          <w:rFonts w:eastAsiaTheme="minorEastAsia"/>
          <w:lang w:eastAsia="zh-CN"/>
        </w:rPr>
        <w:t>igure 1: Two alternatives listed in RAN1#113 FL summary [1] for functionality-based LCM</w:t>
      </w:r>
    </w:p>
    <w:p w14:paraId="236D3604" w14:textId="77777777" w:rsidR="005107FB" w:rsidRDefault="005107FB" w:rsidP="005107FB">
      <w:pPr>
        <w:pStyle w:val="a0"/>
        <w:spacing w:beforeLines="50" w:before="120"/>
        <w:rPr>
          <w:rFonts w:eastAsiaTheme="minorEastAsia"/>
          <w:lang w:eastAsia="zh-CN"/>
        </w:rPr>
      </w:pPr>
      <w:r>
        <w:rPr>
          <w:rFonts w:eastAsiaTheme="minorEastAsia"/>
          <w:lang w:eastAsia="zh-CN"/>
        </w:rPr>
        <w:t>The difference between the two alternatives is about the relation between “configured functionalities” and “applicable functionalities”. In RAN1#113, we have agreed that:</w:t>
      </w:r>
    </w:p>
    <w:p w14:paraId="2FBDF02D" w14:textId="77777777" w:rsidR="005107FB" w:rsidRPr="007704F8" w:rsidRDefault="005107FB" w:rsidP="005107FB">
      <w:pPr>
        <w:rPr>
          <w:rFonts w:eastAsia="等线"/>
          <w:highlight w:val="green"/>
          <w:lang w:eastAsia="zh-CN"/>
        </w:rPr>
      </w:pPr>
      <w:r w:rsidRPr="007704F8">
        <w:rPr>
          <w:rFonts w:eastAsia="等线" w:hint="eastAsia"/>
          <w:highlight w:val="green"/>
          <w:lang w:eastAsia="zh-CN"/>
        </w:rPr>
        <w:t>A</w:t>
      </w:r>
      <w:r w:rsidRPr="007704F8">
        <w:rPr>
          <w:rFonts w:eastAsia="等线"/>
          <w:highlight w:val="green"/>
          <w:lang w:eastAsia="zh-CN"/>
        </w:rPr>
        <w:t>greement</w:t>
      </w:r>
    </w:p>
    <w:p w14:paraId="24B3B515" w14:textId="77777777" w:rsidR="005107FB" w:rsidRPr="00E61B98" w:rsidRDefault="005107FB" w:rsidP="005107FB">
      <w:pPr>
        <w:rPr>
          <w:i/>
        </w:rPr>
      </w:pPr>
      <w:r w:rsidRPr="00E61B98">
        <w:rPr>
          <w:i/>
        </w:rPr>
        <w:t>Study how to handle the impact of UE’s internal conditions such as memory, battery, and other hardware limitations on functionality/model operations and AI/ML-enabled Feature.</w:t>
      </w:r>
    </w:p>
    <w:p w14:paraId="1D36AC17" w14:textId="77777777" w:rsidR="005107FB" w:rsidRPr="00E61B98" w:rsidRDefault="005107FB" w:rsidP="005107FB">
      <w:pPr>
        <w:rPr>
          <w:rFonts w:eastAsia="等线"/>
          <w:i/>
          <w:lang w:eastAsia="zh-CN"/>
        </w:rPr>
      </w:pPr>
      <w:r w:rsidRPr="00E61B98">
        <w:rPr>
          <w:rFonts w:eastAsia="等线" w:hint="eastAsia"/>
          <w:i/>
          <w:lang w:eastAsia="zh-CN"/>
        </w:rPr>
        <w:t>N</w:t>
      </w:r>
      <w:r w:rsidRPr="00E61B98">
        <w:rPr>
          <w:rFonts w:eastAsia="等线"/>
          <w:i/>
          <w:lang w:eastAsia="zh-CN"/>
        </w:rPr>
        <w:t>ote: it does not preclude any existing solutions.</w:t>
      </w:r>
    </w:p>
    <w:p w14:paraId="5574B071" w14:textId="77777777" w:rsidR="005107FB" w:rsidRDefault="005107FB" w:rsidP="005107FB">
      <w:pPr>
        <w:pStyle w:val="a0"/>
        <w:spacing w:beforeLines="50" w:before="120"/>
        <w:rPr>
          <w:rFonts w:eastAsiaTheme="minorEastAsia"/>
          <w:lang w:eastAsia="zh-CN"/>
        </w:rPr>
      </w:pPr>
      <w:r>
        <w:rPr>
          <w:rFonts w:eastAsiaTheme="minorEastAsia" w:hint="eastAsia"/>
          <w:lang w:eastAsia="zh-CN"/>
        </w:rPr>
        <w:t>T</w:t>
      </w:r>
      <w:r>
        <w:rPr>
          <w:rFonts w:eastAsiaTheme="minorEastAsia"/>
          <w:lang w:eastAsia="zh-CN"/>
        </w:rPr>
        <w:t>he reason why UE needs to update the UE</w:t>
      </w:r>
      <w:r w:rsidRPr="00B44950">
        <w:rPr>
          <w:rFonts w:eastAsiaTheme="minorEastAsia"/>
          <w:lang w:eastAsia="zh-CN"/>
        </w:rPr>
        <w:t xml:space="preserve"> capability</w:t>
      </w:r>
      <w:r>
        <w:rPr>
          <w:rFonts w:eastAsiaTheme="minorEastAsia"/>
          <w:lang w:eastAsia="zh-CN"/>
        </w:rPr>
        <w:t xml:space="preserve"> is that the actual UE capability to support an AI/ML functionality may change along with the change of resource, configurations, environment and conditions. For example, the UE’s computation power and storage available for the AI/ML inference may change. Then an AI/ML functionality supported by a UE in last moment may not be supportable in the next moment. Hence UE should be able to</w:t>
      </w:r>
      <w:r w:rsidRPr="00210477">
        <w:rPr>
          <w:rFonts w:eastAsiaTheme="minorEastAsia"/>
          <w:lang w:eastAsia="zh-CN"/>
        </w:rPr>
        <w:t xml:space="preserve"> </w:t>
      </w:r>
      <w:r>
        <w:rPr>
          <w:rFonts w:eastAsiaTheme="minorEastAsia"/>
          <w:lang w:eastAsia="zh-CN"/>
        </w:rPr>
        <w:t>update the UE</w:t>
      </w:r>
      <w:r w:rsidRPr="00B44950">
        <w:rPr>
          <w:rFonts w:eastAsiaTheme="minorEastAsia"/>
          <w:lang w:eastAsia="zh-CN"/>
        </w:rPr>
        <w:t xml:space="preserve"> capability</w:t>
      </w:r>
      <w:r>
        <w:rPr>
          <w:rFonts w:eastAsiaTheme="minorEastAsia"/>
          <w:lang w:eastAsia="zh-CN"/>
        </w:rPr>
        <w:t xml:space="preserve"> on applicable AI/ML functionalities. </w:t>
      </w:r>
    </w:p>
    <w:p w14:paraId="78A1C0D4" w14:textId="77777777" w:rsidR="005107FB" w:rsidRDefault="005107FB" w:rsidP="005107FB">
      <w:pPr>
        <w:pStyle w:val="a0"/>
        <w:spacing w:beforeLines="50" w:before="120"/>
        <w:rPr>
          <w:rFonts w:eastAsiaTheme="minorEastAsia"/>
          <w:lang w:eastAsia="zh-CN"/>
        </w:rPr>
      </w:pPr>
      <w:r>
        <w:rPr>
          <w:rFonts w:eastAsiaTheme="minorEastAsia"/>
          <w:lang w:eastAsia="zh-CN"/>
        </w:rPr>
        <w:t>On the other side the NW capability (or</w:t>
      </w:r>
      <w:r w:rsidRPr="00B44950">
        <w:rPr>
          <w:rFonts w:eastAsiaTheme="minorEastAsia"/>
          <w:lang w:eastAsia="zh-CN"/>
        </w:rPr>
        <w:t xml:space="preserve"> NW</w:t>
      </w:r>
      <w:r>
        <w:rPr>
          <w:rFonts w:eastAsiaTheme="minorEastAsia"/>
          <w:lang w:eastAsia="zh-CN"/>
        </w:rPr>
        <w:t>’</w:t>
      </w:r>
      <w:r w:rsidRPr="00B44950">
        <w:rPr>
          <w:rFonts w:eastAsiaTheme="minorEastAsia"/>
          <w:lang w:eastAsia="zh-CN"/>
        </w:rPr>
        <w:t>s interest</w:t>
      </w:r>
      <w:r>
        <w:rPr>
          <w:rFonts w:eastAsiaTheme="minorEastAsia"/>
          <w:lang w:eastAsia="zh-CN"/>
        </w:rPr>
        <w:t xml:space="preserve">) may also change. For example, different cells may have different hardware/software configurations. An AI/ML functionality supported by this cell may not be supportable in that cell. And with a large number of AI/ML UEs in the cell, a </w:t>
      </w:r>
      <w:proofErr w:type="spellStart"/>
      <w:r>
        <w:rPr>
          <w:rFonts w:eastAsiaTheme="minorEastAsia"/>
          <w:lang w:eastAsia="zh-CN"/>
        </w:rPr>
        <w:t>gNB</w:t>
      </w:r>
      <w:proofErr w:type="spellEnd"/>
      <w:r>
        <w:rPr>
          <w:rFonts w:eastAsiaTheme="minorEastAsia"/>
          <w:lang w:eastAsia="zh-CN"/>
        </w:rPr>
        <w:t xml:space="preserve"> may not have enough computation power to support all identified AI/ML functionalities to be triggered for all AI/ML UEs. Hence </w:t>
      </w:r>
      <w:proofErr w:type="spellStart"/>
      <w:r>
        <w:rPr>
          <w:rFonts w:eastAsiaTheme="minorEastAsia" w:hint="eastAsia"/>
          <w:lang w:eastAsia="zh-CN"/>
        </w:rPr>
        <w:t>gNB</w:t>
      </w:r>
      <w:proofErr w:type="spellEnd"/>
      <w:r>
        <w:rPr>
          <w:rFonts w:eastAsiaTheme="minorEastAsia"/>
          <w:lang w:eastAsia="zh-CN"/>
        </w:rPr>
        <w:t xml:space="preserve"> should be able to</w:t>
      </w:r>
      <w:r w:rsidRPr="00210477">
        <w:rPr>
          <w:rFonts w:eastAsiaTheme="minorEastAsia"/>
          <w:lang w:eastAsia="zh-CN"/>
        </w:rPr>
        <w:t xml:space="preserve"> </w:t>
      </w:r>
      <w:r>
        <w:rPr>
          <w:rFonts w:eastAsiaTheme="minorEastAsia"/>
          <w:lang w:eastAsia="zh-CN"/>
        </w:rPr>
        <w:t xml:space="preserve">update the </w:t>
      </w:r>
      <w:r>
        <w:rPr>
          <w:rFonts w:eastAsiaTheme="minorEastAsia" w:hint="eastAsia"/>
          <w:lang w:eastAsia="zh-CN"/>
        </w:rPr>
        <w:t>NW</w:t>
      </w:r>
      <w:r w:rsidRPr="00B44950">
        <w:rPr>
          <w:rFonts w:eastAsiaTheme="minorEastAsia"/>
          <w:lang w:eastAsia="zh-CN"/>
        </w:rPr>
        <w:t xml:space="preserve"> capability</w:t>
      </w:r>
      <w:r>
        <w:rPr>
          <w:rFonts w:eastAsiaTheme="minorEastAsia"/>
          <w:lang w:eastAsia="zh-CN"/>
        </w:rPr>
        <w:t xml:space="preserve"> on applicable AI/ML functionalities by</w:t>
      </w:r>
      <w:r w:rsidRPr="00732C17">
        <w:rPr>
          <w:rFonts w:eastAsiaTheme="minorEastAsia"/>
          <w:lang w:eastAsia="zh-CN"/>
        </w:rPr>
        <w:t xml:space="preserve"> </w:t>
      </w:r>
      <w:r>
        <w:rPr>
          <w:rFonts w:eastAsiaTheme="minorEastAsia"/>
          <w:lang w:eastAsia="zh-CN"/>
        </w:rPr>
        <w:t>functionality configuration.</w:t>
      </w:r>
    </w:p>
    <w:p w14:paraId="706F86CA" w14:textId="77777777" w:rsidR="005107FB" w:rsidRDefault="005107FB" w:rsidP="005107FB">
      <w:pPr>
        <w:pStyle w:val="a0"/>
        <w:spacing w:beforeLines="50" w:before="120"/>
        <w:rPr>
          <w:rFonts w:eastAsiaTheme="minorEastAsia"/>
          <w:lang w:eastAsia="zh-CN"/>
        </w:rPr>
      </w:pPr>
      <w:r>
        <w:rPr>
          <w:rFonts w:eastAsiaTheme="minorEastAsia"/>
          <w:lang w:eastAsia="zh-CN"/>
        </w:rPr>
        <w:t xml:space="preserve">The question is: The UE capability update happens before or after the NW functionality configuration? </w:t>
      </w:r>
    </w:p>
    <w:p w14:paraId="0192E44E" w14:textId="77777777" w:rsidR="005107FB" w:rsidRPr="00E61B98" w:rsidRDefault="005107FB" w:rsidP="005107FB">
      <w:pPr>
        <w:pStyle w:val="a0"/>
        <w:spacing w:beforeLines="50" w:before="120"/>
        <w:rPr>
          <w:rFonts w:eastAsiaTheme="minorEastAsia"/>
          <w:lang w:eastAsia="zh-CN"/>
        </w:rPr>
      </w:pPr>
      <w:r>
        <w:rPr>
          <w:rFonts w:eastAsiaTheme="minorEastAsia"/>
          <w:lang w:eastAsia="zh-CN"/>
        </w:rPr>
        <w:t>Alt.1 is the result of updating the UE capability after the functionality configuration. Then the procedure is as below:</w:t>
      </w:r>
    </w:p>
    <w:p w14:paraId="7B4D2D9E" w14:textId="77777777" w:rsidR="005107FB" w:rsidRDefault="005107FB" w:rsidP="005107FB">
      <w:pPr>
        <w:pStyle w:val="a0"/>
        <w:spacing w:beforeLines="50" w:before="120"/>
        <w:ind w:leftChars="400" w:left="800"/>
        <w:rPr>
          <w:rFonts w:eastAsiaTheme="minorEastAsia"/>
          <w:lang w:eastAsia="zh-CN"/>
        </w:rPr>
      </w:pPr>
      <w:r w:rsidRPr="00B44950">
        <w:rPr>
          <w:rFonts w:eastAsiaTheme="minorEastAsia"/>
          <w:lang w:eastAsia="zh-CN"/>
        </w:rPr>
        <w:t xml:space="preserve">(1) </w:t>
      </w:r>
      <w:r>
        <w:rPr>
          <w:rFonts w:eastAsiaTheme="minorEastAsia"/>
          <w:lang w:eastAsia="zh-CN"/>
        </w:rPr>
        <w:t>Potential AI/ML functionalities supported by NW and UE are identified based on UE’s</w:t>
      </w:r>
      <w:r w:rsidRPr="000D4D91">
        <w:rPr>
          <w:rFonts w:eastAsiaTheme="minorEastAsia"/>
          <w:lang w:eastAsia="zh-CN"/>
        </w:rPr>
        <w:t xml:space="preserve"> </w:t>
      </w:r>
      <w:r>
        <w:rPr>
          <w:rFonts w:eastAsiaTheme="minorEastAsia"/>
          <w:lang w:eastAsia="zh-CN"/>
        </w:rPr>
        <w:t>and NW’s</w:t>
      </w:r>
      <w:r w:rsidRPr="00B44950">
        <w:rPr>
          <w:rFonts w:eastAsiaTheme="minorEastAsia"/>
          <w:lang w:eastAsia="zh-CN"/>
        </w:rPr>
        <w:t xml:space="preserve"> </w:t>
      </w:r>
      <w:r>
        <w:rPr>
          <w:rFonts w:eastAsiaTheme="minorEastAsia"/>
          <w:lang w:eastAsia="zh-CN"/>
        </w:rPr>
        <w:t xml:space="preserve">static </w:t>
      </w:r>
      <w:r w:rsidRPr="00B44950">
        <w:rPr>
          <w:rFonts w:eastAsiaTheme="minorEastAsia"/>
          <w:lang w:eastAsia="zh-CN"/>
        </w:rPr>
        <w:t>capabilit</w:t>
      </w:r>
      <w:r>
        <w:rPr>
          <w:rFonts w:eastAsiaTheme="minorEastAsia"/>
          <w:lang w:eastAsia="zh-CN"/>
        </w:rPr>
        <w:t>ies;</w:t>
      </w:r>
    </w:p>
    <w:p w14:paraId="5ADC09D3" w14:textId="77777777" w:rsidR="005107FB" w:rsidRDefault="005107FB" w:rsidP="005107FB">
      <w:pPr>
        <w:pStyle w:val="a0"/>
        <w:spacing w:beforeLines="50" w:before="120"/>
        <w:ind w:leftChars="400" w:left="800"/>
        <w:rPr>
          <w:rFonts w:eastAsiaTheme="minorEastAsia"/>
          <w:lang w:eastAsia="zh-CN"/>
        </w:rPr>
      </w:pPr>
      <w:r w:rsidRPr="00B44950">
        <w:rPr>
          <w:rFonts w:eastAsiaTheme="minorEastAsia"/>
          <w:lang w:eastAsia="zh-CN"/>
        </w:rPr>
        <w:t>(2) NW</w:t>
      </w:r>
      <w:r>
        <w:rPr>
          <w:rFonts w:eastAsiaTheme="minorEastAsia"/>
          <w:lang w:eastAsia="zh-CN"/>
        </w:rPr>
        <w:t xml:space="preserve"> configures a functionality list, which is a sub-set of identified functionalities, according to the</w:t>
      </w:r>
      <w:r w:rsidRPr="00B44950">
        <w:rPr>
          <w:rFonts w:eastAsiaTheme="minorEastAsia"/>
          <w:lang w:eastAsia="zh-CN"/>
        </w:rPr>
        <w:t xml:space="preserve"> NW</w:t>
      </w:r>
      <w:r>
        <w:rPr>
          <w:rFonts w:eastAsiaTheme="minorEastAsia"/>
          <w:lang w:eastAsia="zh-CN"/>
        </w:rPr>
        <w:t>’</w:t>
      </w:r>
      <w:r w:rsidRPr="00B44950">
        <w:rPr>
          <w:rFonts w:eastAsiaTheme="minorEastAsia"/>
          <w:lang w:eastAsia="zh-CN"/>
        </w:rPr>
        <w:t xml:space="preserve">s </w:t>
      </w:r>
      <w:r>
        <w:rPr>
          <w:rFonts w:eastAsiaTheme="minorEastAsia"/>
          <w:lang w:eastAsia="zh-CN"/>
        </w:rPr>
        <w:t xml:space="preserve">instantaneous </w:t>
      </w:r>
      <w:r w:rsidRPr="00B44950">
        <w:rPr>
          <w:rFonts w:eastAsiaTheme="minorEastAsia"/>
          <w:lang w:eastAsia="zh-CN"/>
        </w:rPr>
        <w:t>interest</w:t>
      </w:r>
      <w:r>
        <w:rPr>
          <w:rFonts w:eastAsiaTheme="minorEastAsia"/>
          <w:lang w:eastAsia="zh-CN"/>
        </w:rPr>
        <w:t xml:space="preserve"> or capability;</w:t>
      </w:r>
    </w:p>
    <w:p w14:paraId="4671B998" w14:textId="77777777" w:rsidR="005107FB" w:rsidRDefault="005107FB" w:rsidP="005107FB">
      <w:pPr>
        <w:pStyle w:val="a0"/>
        <w:spacing w:beforeLines="50" w:before="120"/>
        <w:ind w:leftChars="400" w:left="800"/>
        <w:rPr>
          <w:rFonts w:eastAsiaTheme="minorEastAsia"/>
          <w:lang w:eastAsia="zh-CN"/>
        </w:rPr>
      </w:pPr>
      <w:r>
        <w:rPr>
          <w:rFonts w:eastAsiaTheme="minorEastAsia"/>
          <w:lang w:eastAsia="zh-CN"/>
        </w:rPr>
        <w:t>(3) UE updates the UE</w:t>
      </w:r>
      <w:r w:rsidRPr="00B44950">
        <w:rPr>
          <w:rFonts w:eastAsiaTheme="minorEastAsia"/>
          <w:lang w:eastAsia="zh-CN"/>
        </w:rPr>
        <w:t xml:space="preserve"> capability</w:t>
      </w:r>
      <w:r>
        <w:rPr>
          <w:rFonts w:eastAsiaTheme="minorEastAsia"/>
          <w:lang w:eastAsia="zh-CN"/>
        </w:rPr>
        <w:t>, and forms the applicable functionality list (which is the sub-set of configured functionality list);</w:t>
      </w:r>
    </w:p>
    <w:p w14:paraId="13E9E32C" w14:textId="77777777" w:rsidR="005107FB" w:rsidRDefault="005107FB" w:rsidP="005107FB">
      <w:pPr>
        <w:pStyle w:val="a0"/>
        <w:spacing w:beforeLines="50" w:before="120"/>
        <w:ind w:leftChars="400" w:left="800"/>
        <w:rPr>
          <w:rFonts w:eastAsiaTheme="minorEastAsia"/>
          <w:lang w:eastAsia="zh-CN"/>
        </w:rPr>
      </w:pPr>
      <w:r>
        <w:rPr>
          <w:rFonts w:eastAsiaTheme="minorEastAsia"/>
          <w:lang w:eastAsia="zh-CN"/>
        </w:rPr>
        <w:t>(4) NW</w:t>
      </w:r>
      <w:r w:rsidRPr="004F32B1">
        <w:rPr>
          <w:rFonts w:eastAsiaTheme="minorEastAsia"/>
          <w:lang w:eastAsia="zh-CN"/>
        </w:rPr>
        <w:t xml:space="preserve"> </w:t>
      </w:r>
      <w:r>
        <w:rPr>
          <w:rFonts w:eastAsiaTheme="minorEastAsia"/>
          <w:lang w:eastAsia="zh-CN"/>
        </w:rPr>
        <w:t>activates a functionality from the applicable functionality list.</w:t>
      </w:r>
    </w:p>
    <w:p w14:paraId="0EBCD87E" w14:textId="77777777" w:rsidR="005107FB" w:rsidRPr="00E61B98" w:rsidRDefault="005107FB" w:rsidP="005107FB">
      <w:pPr>
        <w:pStyle w:val="a0"/>
        <w:spacing w:beforeLines="50" w:before="120"/>
        <w:rPr>
          <w:rFonts w:eastAsiaTheme="minorEastAsia"/>
          <w:lang w:eastAsia="zh-CN"/>
        </w:rPr>
      </w:pPr>
      <w:r>
        <w:rPr>
          <w:rFonts w:eastAsiaTheme="minorEastAsia"/>
          <w:lang w:eastAsia="zh-CN"/>
        </w:rPr>
        <w:t xml:space="preserve">Alt.2 is the result of updating the UE capability </w:t>
      </w:r>
      <w:r>
        <w:rPr>
          <w:rFonts w:eastAsiaTheme="minorEastAsia" w:hint="eastAsia"/>
          <w:lang w:eastAsia="zh-CN"/>
        </w:rPr>
        <w:t>before</w:t>
      </w:r>
      <w:r>
        <w:rPr>
          <w:rFonts w:eastAsiaTheme="minorEastAsia"/>
          <w:lang w:eastAsia="zh-CN"/>
        </w:rPr>
        <w:t xml:space="preserve"> the functionality configuration. Then the procedure is as below:</w:t>
      </w:r>
    </w:p>
    <w:p w14:paraId="7DCA1484" w14:textId="77777777" w:rsidR="005107FB" w:rsidRDefault="005107FB" w:rsidP="005107FB">
      <w:pPr>
        <w:pStyle w:val="a0"/>
        <w:spacing w:beforeLines="50" w:before="120"/>
        <w:ind w:leftChars="400" w:left="800"/>
        <w:rPr>
          <w:rFonts w:eastAsiaTheme="minorEastAsia"/>
          <w:lang w:eastAsia="zh-CN"/>
        </w:rPr>
      </w:pPr>
      <w:r w:rsidRPr="00B44950">
        <w:rPr>
          <w:rFonts w:eastAsiaTheme="minorEastAsia"/>
          <w:lang w:eastAsia="zh-CN"/>
        </w:rPr>
        <w:t xml:space="preserve">(1) </w:t>
      </w:r>
      <w:r>
        <w:rPr>
          <w:rFonts w:eastAsiaTheme="minorEastAsia"/>
          <w:lang w:eastAsia="zh-CN"/>
        </w:rPr>
        <w:t>Potential AI/ML functionalities supported by NW and UE are identified based on UE’s</w:t>
      </w:r>
      <w:r w:rsidRPr="000D4D91">
        <w:rPr>
          <w:rFonts w:eastAsiaTheme="minorEastAsia"/>
          <w:lang w:eastAsia="zh-CN"/>
        </w:rPr>
        <w:t xml:space="preserve"> </w:t>
      </w:r>
      <w:r>
        <w:rPr>
          <w:rFonts w:eastAsiaTheme="minorEastAsia"/>
          <w:lang w:eastAsia="zh-CN"/>
        </w:rPr>
        <w:t>and NW’s</w:t>
      </w:r>
      <w:r w:rsidRPr="00B44950">
        <w:rPr>
          <w:rFonts w:eastAsiaTheme="minorEastAsia"/>
          <w:lang w:eastAsia="zh-CN"/>
        </w:rPr>
        <w:t xml:space="preserve"> </w:t>
      </w:r>
      <w:r>
        <w:rPr>
          <w:rFonts w:eastAsiaTheme="minorEastAsia"/>
          <w:lang w:eastAsia="zh-CN"/>
        </w:rPr>
        <w:t xml:space="preserve">static </w:t>
      </w:r>
      <w:r w:rsidRPr="00B44950">
        <w:rPr>
          <w:rFonts w:eastAsiaTheme="minorEastAsia"/>
          <w:lang w:eastAsia="zh-CN"/>
        </w:rPr>
        <w:t>capabilit</w:t>
      </w:r>
      <w:r>
        <w:rPr>
          <w:rFonts w:eastAsiaTheme="minorEastAsia"/>
          <w:lang w:eastAsia="zh-CN"/>
        </w:rPr>
        <w:t>ies;</w:t>
      </w:r>
    </w:p>
    <w:p w14:paraId="4C81F560" w14:textId="77777777" w:rsidR="005107FB" w:rsidRDefault="005107FB" w:rsidP="005107FB">
      <w:pPr>
        <w:pStyle w:val="a0"/>
        <w:spacing w:beforeLines="50" w:before="120"/>
        <w:ind w:leftChars="400" w:left="800"/>
        <w:rPr>
          <w:rFonts w:eastAsiaTheme="minorEastAsia"/>
          <w:lang w:eastAsia="zh-CN"/>
        </w:rPr>
      </w:pPr>
      <w:r>
        <w:rPr>
          <w:rFonts w:eastAsiaTheme="minorEastAsia"/>
          <w:lang w:eastAsia="zh-CN"/>
        </w:rPr>
        <w:t>(2) UE updates the UE</w:t>
      </w:r>
      <w:r w:rsidRPr="00B44950">
        <w:rPr>
          <w:rFonts w:eastAsiaTheme="minorEastAsia"/>
          <w:lang w:eastAsia="zh-CN"/>
        </w:rPr>
        <w:t xml:space="preserve"> capability</w:t>
      </w:r>
      <w:r>
        <w:rPr>
          <w:rFonts w:eastAsiaTheme="minorEastAsia"/>
          <w:lang w:eastAsia="zh-CN"/>
        </w:rPr>
        <w:t>, and forms the applicable functionality list (which is the sub-set of identified functionality list);</w:t>
      </w:r>
    </w:p>
    <w:p w14:paraId="30AF5398" w14:textId="77777777" w:rsidR="005107FB" w:rsidRDefault="005107FB" w:rsidP="005107FB">
      <w:pPr>
        <w:pStyle w:val="a0"/>
        <w:spacing w:beforeLines="50" w:before="120"/>
        <w:ind w:leftChars="400" w:left="800"/>
        <w:rPr>
          <w:rFonts w:eastAsiaTheme="minorEastAsia"/>
          <w:lang w:eastAsia="zh-CN"/>
        </w:rPr>
      </w:pPr>
      <w:r w:rsidRPr="00B44950">
        <w:rPr>
          <w:rFonts w:eastAsiaTheme="minorEastAsia"/>
          <w:lang w:eastAsia="zh-CN"/>
        </w:rPr>
        <w:t>(</w:t>
      </w:r>
      <w:r>
        <w:rPr>
          <w:rFonts w:eastAsiaTheme="minorEastAsia"/>
          <w:lang w:eastAsia="zh-CN"/>
        </w:rPr>
        <w:t>3</w:t>
      </w:r>
      <w:r w:rsidRPr="00B44950">
        <w:rPr>
          <w:rFonts w:eastAsiaTheme="minorEastAsia"/>
          <w:lang w:eastAsia="zh-CN"/>
        </w:rPr>
        <w:t>) NW</w:t>
      </w:r>
      <w:r>
        <w:rPr>
          <w:rFonts w:eastAsiaTheme="minorEastAsia"/>
          <w:lang w:eastAsia="zh-CN"/>
        </w:rPr>
        <w:t xml:space="preserve"> configures a functionality list, which is a sub-set of applicable functionalities, according to the</w:t>
      </w:r>
      <w:r w:rsidRPr="00B44950">
        <w:rPr>
          <w:rFonts w:eastAsiaTheme="minorEastAsia"/>
          <w:lang w:eastAsia="zh-CN"/>
        </w:rPr>
        <w:t xml:space="preserve"> NW</w:t>
      </w:r>
      <w:r>
        <w:rPr>
          <w:rFonts w:eastAsiaTheme="minorEastAsia"/>
          <w:lang w:eastAsia="zh-CN"/>
        </w:rPr>
        <w:t>’</w:t>
      </w:r>
      <w:r w:rsidRPr="00B44950">
        <w:rPr>
          <w:rFonts w:eastAsiaTheme="minorEastAsia"/>
          <w:lang w:eastAsia="zh-CN"/>
        </w:rPr>
        <w:t xml:space="preserve">s </w:t>
      </w:r>
      <w:r>
        <w:rPr>
          <w:rFonts w:eastAsiaTheme="minorEastAsia"/>
          <w:lang w:eastAsia="zh-CN"/>
        </w:rPr>
        <w:t>instantaneous</w:t>
      </w:r>
      <w:r w:rsidRPr="00B44950">
        <w:rPr>
          <w:rFonts w:eastAsiaTheme="minorEastAsia"/>
          <w:lang w:eastAsia="zh-CN"/>
        </w:rPr>
        <w:t xml:space="preserve"> interest</w:t>
      </w:r>
      <w:r>
        <w:rPr>
          <w:rFonts w:eastAsiaTheme="minorEastAsia"/>
          <w:lang w:eastAsia="zh-CN"/>
        </w:rPr>
        <w:t xml:space="preserve"> or capability;</w:t>
      </w:r>
    </w:p>
    <w:p w14:paraId="5126C163" w14:textId="77777777" w:rsidR="005107FB" w:rsidRDefault="005107FB" w:rsidP="005107FB">
      <w:pPr>
        <w:pStyle w:val="a0"/>
        <w:spacing w:beforeLines="50" w:before="120"/>
        <w:ind w:leftChars="400" w:left="800"/>
        <w:rPr>
          <w:rFonts w:eastAsiaTheme="minorEastAsia"/>
          <w:lang w:eastAsia="zh-CN"/>
        </w:rPr>
      </w:pPr>
      <w:r>
        <w:rPr>
          <w:rFonts w:eastAsiaTheme="minorEastAsia"/>
          <w:lang w:eastAsia="zh-CN"/>
        </w:rPr>
        <w:t>(4) NW</w:t>
      </w:r>
      <w:r w:rsidRPr="004F32B1">
        <w:rPr>
          <w:rFonts w:eastAsiaTheme="minorEastAsia"/>
          <w:lang w:eastAsia="zh-CN"/>
        </w:rPr>
        <w:t xml:space="preserve"> </w:t>
      </w:r>
      <w:r>
        <w:rPr>
          <w:rFonts w:eastAsiaTheme="minorEastAsia"/>
          <w:lang w:eastAsia="zh-CN"/>
        </w:rPr>
        <w:t>activates a functionality from the configured functionality list.</w:t>
      </w:r>
    </w:p>
    <w:p w14:paraId="56D5E4A1" w14:textId="77777777" w:rsidR="005107FB" w:rsidRDefault="005107FB" w:rsidP="005107FB">
      <w:pPr>
        <w:pStyle w:val="a0"/>
        <w:spacing w:beforeLines="50" w:before="120"/>
        <w:rPr>
          <w:rFonts w:cstheme="minorHAnsi"/>
          <w:lang w:eastAsia="zh-CN"/>
        </w:rPr>
      </w:pPr>
      <w:r>
        <w:rPr>
          <w:rFonts w:eastAsiaTheme="minorEastAsia"/>
          <w:lang w:eastAsia="zh-CN"/>
        </w:rPr>
        <w:lastRenderedPageBreak/>
        <w:t>In principle, both the two alternatives work. We slightly prefer Alt.2, i.e.,</w:t>
      </w:r>
      <w:r>
        <w:rPr>
          <w:rFonts w:cstheme="minorHAnsi"/>
          <w:lang w:eastAsia="zh-CN"/>
        </w:rPr>
        <w:t xml:space="preserve"> the configured functionalities will be the sub-set of applicable functionalities. In 5G system, NW RRC-configuration will be the last step before the dynamic indication (e.g. DCI). </w:t>
      </w:r>
      <w:proofErr w:type="gramStart"/>
      <w:r>
        <w:rPr>
          <w:rFonts w:cstheme="minorHAnsi"/>
          <w:lang w:eastAsia="zh-CN"/>
        </w:rPr>
        <w:t>So</w:t>
      </w:r>
      <w:proofErr w:type="gramEnd"/>
      <w:r>
        <w:rPr>
          <w:rFonts w:cstheme="minorHAnsi"/>
          <w:lang w:eastAsia="zh-CN"/>
        </w:rPr>
        <w:t xml:space="preserve"> it is more reasonable that after UE reports the applicable functionalities, NW will configure the list of functionalities based on the applicable functionality list.</w:t>
      </w:r>
    </w:p>
    <w:p w14:paraId="66B0E361" w14:textId="77777777" w:rsidR="005107FB" w:rsidRDefault="005107FB" w:rsidP="005107FB">
      <w:pPr>
        <w:pStyle w:val="a0"/>
        <w:spacing w:beforeLines="50" w:before="120"/>
        <w:rPr>
          <w:rFonts w:eastAsiaTheme="minorEastAsia"/>
          <w:lang w:eastAsia="zh-CN"/>
        </w:rPr>
      </w:pPr>
      <w:r w:rsidRPr="00492482">
        <w:rPr>
          <w:rFonts w:cstheme="minorHAnsi"/>
          <w:lang w:eastAsia="zh-CN"/>
        </w:rPr>
        <w:t>It can be further studied how dynamic the UE reports the applicable functionalities. If the UE update is too frequent, it</w:t>
      </w:r>
      <w:r>
        <w:rPr>
          <w:rFonts w:cstheme="minorHAnsi"/>
          <w:lang w:eastAsia="zh-CN"/>
        </w:rPr>
        <w:t xml:space="preserve"> may result in an excessive scheduling restriction to </w:t>
      </w:r>
      <w:proofErr w:type="spellStart"/>
      <w:r>
        <w:rPr>
          <w:rFonts w:cstheme="minorHAnsi"/>
          <w:lang w:eastAsia="zh-CN"/>
        </w:rPr>
        <w:t>gNB</w:t>
      </w:r>
      <w:proofErr w:type="spellEnd"/>
      <w:r>
        <w:rPr>
          <w:rFonts w:cstheme="minorHAnsi"/>
          <w:lang w:eastAsia="zh-CN"/>
        </w:rPr>
        <w:t>. We can consider the</w:t>
      </w:r>
      <w:r w:rsidRPr="00492482">
        <w:rPr>
          <w:rFonts w:cstheme="minorHAnsi"/>
          <w:lang w:eastAsia="zh-CN"/>
        </w:rPr>
        <w:t xml:space="preserve"> </w:t>
      </w:r>
      <w:r>
        <w:rPr>
          <w:rFonts w:cstheme="minorHAnsi"/>
          <w:lang w:eastAsia="zh-CN"/>
        </w:rPr>
        <w:t xml:space="preserve">UE’s semi-static applicable functionality report. </w:t>
      </w:r>
    </w:p>
    <w:p w14:paraId="2B0FF9D9" w14:textId="1940A1CD" w:rsidR="005107FB" w:rsidRPr="00592DA6" w:rsidRDefault="005107FB" w:rsidP="005107FB">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6: The AI/ML functionality identification</w:t>
      </w:r>
      <w:r>
        <w:rPr>
          <w:rFonts w:eastAsiaTheme="minorEastAsia" w:hint="eastAsia"/>
          <w:b/>
          <w:i/>
          <w:lang w:eastAsia="zh-CN"/>
        </w:rPr>
        <w:t>,</w:t>
      </w:r>
      <w:r>
        <w:rPr>
          <w:rFonts w:eastAsiaTheme="minorEastAsia"/>
          <w:b/>
          <w:i/>
          <w:lang w:eastAsia="zh-CN"/>
        </w:rPr>
        <w:t xml:space="preserve"> configuration and activation procedure can be as below:</w:t>
      </w:r>
    </w:p>
    <w:p w14:paraId="1EF0CC1B" w14:textId="77777777" w:rsidR="005107FB" w:rsidRPr="00492482"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 xml:space="preserve"> (1) Potential AI/ML functionalities supported by NW and UE are identified based on UE’s and NW’s static capabilities;</w:t>
      </w:r>
    </w:p>
    <w:p w14:paraId="16D2EC39" w14:textId="77777777" w:rsidR="005107FB" w:rsidRPr="00492482"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(2) UE updates the UE capability, and forms the applicable functionality list (which is the sub-set of identified functionality list);</w:t>
      </w:r>
    </w:p>
    <w:p w14:paraId="34BCF3F7" w14:textId="77777777" w:rsidR="005107FB" w:rsidRPr="00492482"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(3) NW configures a functionality list, which is a sub-set of applicable functionalities, according to the NW’s instantaneous interest or capability;</w:t>
      </w:r>
    </w:p>
    <w:p w14:paraId="4FE8197B" w14:textId="77777777" w:rsidR="005107FB" w:rsidRPr="00492482"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(4) NW activates a functionality from the configured functionality list.</w:t>
      </w:r>
    </w:p>
    <w:p w14:paraId="162659DB" w14:textId="77777777" w:rsidR="005107FB" w:rsidRPr="00676487" w:rsidRDefault="005107FB" w:rsidP="005107FB">
      <w:pPr>
        <w:overflowPunct w:val="0"/>
        <w:autoSpaceDE w:val="0"/>
        <w:autoSpaceDN w:val="0"/>
        <w:adjustRightInd w:val="0"/>
        <w:snapToGrid w:val="0"/>
        <w:spacing w:afterLines="50" w:after="120"/>
        <w:ind w:right="-96"/>
        <w:jc w:val="center"/>
        <w:rPr>
          <w:rFonts w:eastAsiaTheme="minorEastAsia"/>
          <w:b/>
          <w:i/>
          <w:lang w:eastAsia="zh-CN"/>
        </w:rPr>
      </w:pPr>
      <w:r>
        <w:rPr>
          <w:noProof/>
        </w:rPr>
        <w:drawing>
          <wp:inline distT="0" distB="0" distL="0" distR="0" wp14:anchorId="14726216" wp14:editId="0329AD8E">
            <wp:extent cx="2772000" cy="180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72000" cy="1800000"/>
                    </a:xfrm>
                    <a:prstGeom prst="rect">
                      <a:avLst/>
                    </a:prstGeom>
                  </pic:spPr>
                </pic:pic>
              </a:graphicData>
            </a:graphic>
          </wp:inline>
        </w:drawing>
      </w:r>
    </w:p>
    <w:p w14:paraId="5851D5B0" w14:textId="77777777" w:rsidR="005107FB" w:rsidRDefault="005107FB" w:rsidP="005107FB">
      <w:pPr>
        <w:pStyle w:val="3"/>
        <w:rPr>
          <w:sz w:val="20"/>
          <w:lang w:eastAsia="zh-CN"/>
        </w:rPr>
      </w:pPr>
      <w:r>
        <w:rPr>
          <w:sz w:val="20"/>
          <w:lang w:eastAsia="zh-CN"/>
        </w:rPr>
        <w:t>P</w:t>
      </w:r>
      <w:r w:rsidRPr="00815DAB">
        <w:rPr>
          <w:sz w:val="20"/>
          <w:lang w:eastAsia="zh-CN"/>
        </w:rPr>
        <w:t xml:space="preserve">rocedure from </w:t>
      </w:r>
      <w:r>
        <w:rPr>
          <w:sz w:val="20"/>
          <w:lang w:eastAsia="zh-CN"/>
        </w:rPr>
        <w:t>model</w:t>
      </w:r>
      <w:r w:rsidRPr="00815DAB">
        <w:rPr>
          <w:sz w:val="20"/>
          <w:lang w:eastAsia="zh-CN"/>
        </w:rPr>
        <w:t xml:space="preserve"> identification to </w:t>
      </w:r>
      <w:r>
        <w:rPr>
          <w:sz w:val="20"/>
          <w:lang w:eastAsia="zh-CN"/>
        </w:rPr>
        <w:t>model</w:t>
      </w:r>
      <w:r w:rsidRPr="00815DAB">
        <w:rPr>
          <w:sz w:val="20"/>
          <w:lang w:eastAsia="zh-CN"/>
        </w:rPr>
        <w:t xml:space="preserve"> activation</w:t>
      </w:r>
    </w:p>
    <w:p w14:paraId="567FA471" w14:textId="77777777" w:rsidR="005107FB" w:rsidRPr="00E61B98" w:rsidRDefault="005107FB" w:rsidP="005107FB">
      <w:pPr>
        <w:pStyle w:val="a0"/>
        <w:spacing w:beforeLines="50" w:before="120"/>
        <w:rPr>
          <w:rFonts w:eastAsiaTheme="minorEastAsia"/>
          <w:lang w:eastAsia="zh-CN"/>
        </w:rPr>
      </w:pPr>
      <w:r>
        <w:rPr>
          <w:rFonts w:eastAsiaTheme="minorEastAsia"/>
          <w:lang w:eastAsia="zh-CN"/>
        </w:rPr>
        <w:t xml:space="preserve">Similarly, the procedure </w:t>
      </w:r>
      <w:r w:rsidRPr="00815DAB">
        <w:rPr>
          <w:lang w:eastAsia="zh-CN"/>
        </w:rPr>
        <w:t xml:space="preserve">from </w:t>
      </w:r>
      <w:r>
        <w:rPr>
          <w:lang w:eastAsia="zh-CN"/>
        </w:rPr>
        <w:t>model</w:t>
      </w:r>
      <w:r w:rsidRPr="00815DAB">
        <w:rPr>
          <w:lang w:eastAsia="zh-CN"/>
        </w:rPr>
        <w:t xml:space="preserve"> identification to </w:t>
      </w:r>
      <w:r>
        <w:rPr>
          <w:lang w:eastAsia="zh-CN"/>
        </w:rPr>
        <w:t>model</w:t>
      </w:r>
      <w:r w:rsidRPr="00815DAB">
        <w:rPr>
          <w:lang w:eastAsia="zh-CN"/>
        </w:rPr>
        <w:t xml:space="preserve"> activation</w:t>
      </w:r>
      <w:r>
        <w:rPr>
          <w:lang w:eastAsia="zh-CN"/>
        </w:rPr>
        <w:t xml:space="preserve"> can be</w:t>
      </w:r>
      <w:r>
        <w:rPr>
          <w:rFonts w:eastAsiaTheme="minorEastAsia"/>
          <w:lang w:eastAsia="zh-CN"/>
        </w:rPr>
        <w:t xml:space="preserve"> as below:</w:t>
      </w:r>
    </w:p>
    <w:p w14:paraId="79D46547" w14:textId="77777777" w:rsidR="005107FB" w:rsidRDefault="005107FB" w:rsidP="005107FB">
      <w:pPr>
        <w:pStyle w:val="a0"/>
        <w:spacing w:beforeLines="50" w:before="120"/>
        <w:ind w:leftChars="400" w:left="800"/>
        <w:rPr>
          <w:rFonts w:eastAsiaTheme="minorEastAsia"/>
          <w:lang w:eastAsia="zh-CN"/>
        </w:rPr>
      </w:pPr>
      <w:r w:rsidRPr="00B44950">
        <w:rPr>
          <w:rFonts w:eastAsiaTheme="minorEastAsia"/>
          <w:lang w:eastAsia="zh-CN"/>
        </w:rPr>
        <w:t xml:space="preserve">(1) </w:t>
      </w:r>
      <w:r>
        <w:rPr>
          <w:rFonts w:eastAsiaTheme="minorEastAsia"/>
          <w:lang w:eastAsia="zh-CN"/>
        </w:rPr>
        <w:t>Potential AI/ML models supported by NW and UE are identified based on UE’s</w:t>
      </w:r>
      <w:r w:rsidRPr="000D4D91">
        <w:rPr>
          <w:rFonts w:eastAsiaTheme="minorEastAsia"/>
          <w:lang w:eastAsia="zh-CN"/>
        </w:rPr>
        <w:t xml:space="preserve"> </w:t>
      </w:r>
      <w:r>
        <w:rPr>
          <w:rFonts w:eastAsiaTheme="minorEastAsia"/>
          <w:lang w:eastAsia="zh-CN"/>
        </w:rPr>
        <w:t>and NW’s</w:t>
      </w:r>
      <w:r w:rsidRPr="00B44950">
        <w:rPr>
          <w:rFonts w:eastAsiaTheme="minorEastAsia"/>
          <w:lang w:eastAsia="zh-CN"/>
        </w:rPr>
        <w:t xml:space="preserve"> </w:t>
      </w:r>
      <w:r>
        <w:rPr>
          <w:rFonts w:eastAsiaTheme="minorEastAsia"/>
          <w:lang w:eastAsia="zh-CN"/>
        </w:rPr>
        <w:t xml:space="preserve">static </w:t>
      </w:r>
      <w:r w:rsidRPr="00B44950">
        <w:rPr>
          <w:rFonts w:eastAsiaTheme="minorEastAsia"/>
          <w:lang w:eastAsia="zh-CN"/>
        </w:rPr>
        <w:t>capabilit</w:t>
      </w:r>
      <w:r>
        <w:rPr>
          <w:rFonts w:eastAsiaTheme="minorEastAsia"/>
          <w:lang w:eastAsia="zh-CN"/>
        </w:rPr>
        <w:t>ies;</w:t>
      </w:r>
    </w:p>
    <w:p w14:paraId="643E5A03" w14:textId="77777777" w:rsidR="005107FB" w:rsidRDefault="005107FB" w:rsidP="005107FB">
      <w:pPr>
        <w:pStyle w:val="a0"/>
        <w:spacing w:beforeLines="50" w:before="120"/>
        <w:ind w:leftChars="400" w:left="800"/>
        <w:rPr>
          <w:rFonts w:eastAsiaTheme="minorEastAsia"/>
          <w:lang w:eastAsia="zh-CN"/>
        </w:rPr>
      </w:pPr>
      <w:r>
        <w:rPr>
          <w:rFonts w:eastAsiaTheme="minorEastAsia"/>
          <w:lang w:eastAsia="zh-CN"/>
        </w:rPr>
        <w:t>(2) UE updates the UE</w:t>
      </w:r>
      <w:r w:rsidRPr="00B44950">
        <w:rPr>
          <w:rFonts w:eastAsiaTheme="minorEastAsia"/>
          <w:lang w:eastAsia="zh-CN"/>
        </w:rPr>
        <w:t xml:space="preserve"> capability</w:t>
      </w:r>
      <w:r>
        <w:rPr>
          <w:rFonts w:eastAsiaTheme="minorEastAsia"/>
          <w:lang w:eastAsia="zh-CN"/>
        </w:rPr>
        <w:t>, and forms the applicable model list (which is the sub-set of identified model list);</w:t>
      </w:r>
    </w:p>
    <w:p w14:paraId="471023CB" w14:textId="77777777" w:rsidR="005107FB" w:rsidRDefault="005107FB" w:rsidP="005107FB">
      <w:pPr>
        <w:pStyle w:val="a0"/>
        <w:spacing w:beforeLines="50" w:before="120"/>
        <w:ind w:leftChars="400" w:left="800"/>
        <w:rPr>
          <w:rFonts w:eastAsiaTheme="minorEastAsia"/>
          <w:lang w:eastAsia="zh-CN"/>
        </w:rPr>
      </w:pPr>
      <w:r w:rsidRPr="00B44950">
        <w:rPr>
          <w:rFonts w:eastAsiaTheme="minorEastAsia"/>
          <w:lang w:eastAsia="zh-CN"/>
        </w:rPr>
        <w:t>(</w:t>
      </w:r>
      <w:r>
        <w:rPr>
          <w:rFonts w:eastAsiaTheme="minorEastAsia"/>
          <w:lang w:eastAsia="zh-CN"/>
        </w:rPr>
        <w:t>3</w:t>
      </w:r>
      <w:r w:rsidRPr="00B44950">
        <w:rPr>
          <w:rFonts w:eastAsiaTheme="minorEastAsia"/>
          <w:lang w:eastAsia="zh-CN"/>
        </w:rPr>
        <w:t>) NW</w:t>
      </w:r>
      <w:r>
        <w:rPr>
          <w:rFonts w:eastAsiaTheme="minorEastAsia"/>
          <w:lang w:eastAsia="zh-CN"/>
        </w:rPr>
        <w:t xml:space="preserve"> configures a model list, which is a sub-set of applicable models, according to the</w:t>
      </w:r>
      <w:r w:rsidRPr="00B44950">
        <w:rPr>
          <w:rFonts w:eastAsiaTheme="minorEastAsia"/>
          <w:lang w:eastAsia="zh-CN"/>
        </w:rPr>
        <w:t xml:space="preserve"> NW</w:t>
      </w:r>
      <w:r>
        <w:rPr>
          <w:rFonts w:eastAsiaTheme="minorEastAsia"/>
          <w:lang w:eastAsia="zh-CN"/>
        </w:rPr>
        <w:t>’</w:t>
      </w:r>
      <w:r w:rsidRPr="00B44950">
        <w:rPr>
          <w:rFonts w:eastAsiaTheme="minorEastAsia"/>
          <w:lang w:eastAsia="zh-CN"/>
        </w:rPr>
        <w:t xml:space="preserve">s </w:t>
      </w:r>
      <w:r>
        <w:rPr>
          <w:rFonts w:eastAsiaTheme="minorEastAsia"/>
          <w:lang w:eastAsia="zh-CN"/>
        </w:rPr>
        <w:t>instantaneous</w:t>
      </w:r>
      <w:r w:rsidRPr="00B44950">
        <w:rPr>
          <w:rFonts w:eastAsiaTheme="minorEastAsia"/>
          <w:lang w:eastAsia="zh-CN"/>
        </w:rPr>
        <w:t xml:space="preserve"> interest</w:t>
      </w:r>
      <w:r>
        <w:rPr>
          <w:rFonts w:eastAsiaTheme="minorEastAsia"/>
          <w:lang w:eastAsia="zh-CN"/>
        </w:rPr>
        <w:t xml:space="preserve"> or capability;</w:t>
      </w:r>
    </w:p>
    <w:p w14:paraId="513A0281" w14:textId="77777777" w:rsidR="005107FB" w:rsidRDefault="005107FB" w:rsidP="005107FB">
      <w:pPr>
        <w:pStyle w:val="a0"/>
        <w:spacing w:beforeLines="50" w:before="120"/>
        <w:ind w:leftChars="400" w:left="800"/>
        <w:rPr>
          <w:rFonts w:eastAsiaTheme="minorEastAsia"/>
          <w:lang w:eastAsia="zh-CN"/>
        </w:rPr>
      </w:pPr>
      <w:r>
        <w:rPr>
          <w:rFonts w:eastAsiaTheme="minorEastAsia"/>
          <w:lang w:eastAsia="zh-CN"/>
        </w:rPr>
        <w:t>(4) NW</w:t>
      </w:r>
      <w:r w:rsidRPr="004F32B1">
        <w:rPr>
          <w:rFonts w:eastAsiaTheme="minorEastAsia"/>
          <w:lang w:eastAsia="zh-CN"/>
        </w:rPr>
        <w:t xml:space="preserve"> </w:t>
      </w:r>
      <w:r>
        <w:rPr>
          <w:rFonts w:eastAsiaTheme="minorEastAsia"/>
          <w:lang w:eastAsia="zh-CN"/>
        </w:rPr>
        <w:t>activates a model from the configured model list.</w:t>
      </w:r>
    </w:p>
    <w:p w14:paraId="397EEDF3" w14:textId="16631938" w:rsidR="005107FB" w:rsidRPr="00592DA6" w:rsidRDefault="005107FB" w:rsidP="005107FB">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7: The AI/ML model identification</w:t>
      </w:r>
      <w:r>
        <w:rPr>
          <w:rFonts w:eastAsiaTheme="minorEastAsia" w:hint="eastAsia"/>
          <w:b/>
          <w:i/>
          <w:lang w:eastAsia="zh-CN"/>
        </w:rPr>
        <w:t>,</w:t>
      </w:r>
      <w:r>
        <w:rPr>
          <w:rFonts w:eastAsiaTheme="minorEastAsia"/>
          <w:b/>
          <w:i/>
          <w:lang w:eastAsia="zh-CN"/>
        </w:rPr>
        <w:t xml:space="preserve"> configuration and activation procedure can be as below:</w:t>
      </w:r>
    </w:p>
    <w:p w14:paraId="557B4A02" w14:textId="77777777" w:rsidR="005107FB" w:rsidRPr="00492482"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 xml:space="preserve"> (1) Potential AI/ML </w:t>
      </w:r>
      <w:r>
        <w:rPr>
          <w:rFonts w:eastAsiaTheme="minorEastAsia"/>
          <w:b/>
          <w:i/>
          <w:lang w:eastAsia="zh-CN"/>
        </w:rPr>
        <w:t>model</w:t>
      </w:r>
      <w:r w:rsidRPr="00492482">
        <w:rPr>
          <w:rFonts w:eastAsiaTheme="minorEastAsia"/>
          <w:b/>
          <w:i/>
          <w:lang w:eastAsia="zh-CN"/>
        </w:rPr>
        <w:t>s supported by NW and UE are identified based on UE’s and NW’s static capabilities;</w:t>
      </w:r>
    </w:p>
    <w:p w14:paraId="75D31A8C" w14:textId="77777777" w:rsidR="005107FB" w:rsidRPr="00492482"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 xml:space="preserve">(2) UE updates the UE capability, and forms the applicable </w:t>
      </w:r>
      <w:r>
        <w:rPr>
          <w:rFonts w:eastAsiaTheme="minorEastAsia"/>
          <w:b/>
          <w:i/>
          <w:lang w:eastAsia="zh-CN"/>
        </w:rPr>
        <w:t>model</w:t>
      </w:r>
      <w:r w:rsidRPr="00492482">
        <w:rPr>
          <w:rFonts w:eastAsiaTheme="minorEastAsia"/>
          <w:b/>
          <w:i/>
          <w:lang w:eastAsia="zh-CN"/>
        </w:rPr>
        <w:t xml:space="preserve"> list (which is the sub-set of identified </w:t>
      </w:r>
      <w:r>
        <w:rPr>
          <w:rFonts w:eastAsiaTheme="minorEastAsia"/>
          <w:b/>
          <w:i/>
          <w:lang w:eastAsia="zh-CN"/>
        </w:rPr>
        <w:t>model</w:t>
      </w:r>
      <w:r w:rsidRPr="00492482">
        <w:rPr>
          <w:rFonts w:eastAsiaTheme="minorEastAsia"/>
          <w:b/>
          <w:i/>
          <w:lang w:eastAsia="zh-CN"/>
        </w:rPr>
        <w:t xml:space="preserve"> list);</w:t>
      </w:r>
    </w:p>
    <w:p w14:paraId="3EAE554F" w14:textId="77777777" w:rsidR="005107FB" w:rsidRPr="00492482"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 xml:space="preserve">(3) NW configures a </w:t>
      </w:r>
      <w:r>
        <w:rPr>
          <w:rFonts w:eastAsiaTheme="minorEastAsia"/>
          <w:b/>
          <w:i/>
          <w:lang w:eastAsia="zh-CN"/>
        </w:rPr>
        <w:t>model</w:t>
      </w:r>
      <w:r w:rsidRPr="00492482">
        <w:rPr>
          <w:rFonts w:eastAsiaTheme="minorEastAsia"/>
          <w:b/>
          <w:i/>
          <w:lang w:eastAsia="zh-CN"/>
        </w:rPr>
        <w:t xml:space="preserve"> list, which is a sub-set of applicable </w:t>
      </w:r>
      <w:r>
        <w:rPr>
          <w:rFonts w:eastAsiaTheme="minorEastAsia"/>
          <w:b/>
          <w:i/>
          <w:lang w:eastAsia="zh-CN"/>
        </w:rPr>
        <w:t>model</w:t>
      </w:r>
      <w:r w:rsidRPr="00492482">
        <w:rPr>
          <w:rFonts w:eastAsiaTheme="minorEastAsia"/>
          <w:b/>
          <w:i/>
          <w:lang w:eastAsia="zh-CN"/>
        </w:rPr>
        <w:t>s, according to the NW’s instantaneous interest or capability;</w:t>
      </w:r>
    </w:p>
    <w:p w14:paraId="410B99A1" w14:textId="77777777" w:rsidR="005107FB" w:rsidRPr="00492482"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 xml:space="preserve">(4) NW activates a </w:t>
      </w:r>
      <w:r>
        <w:rPr>
          <w:rFonts w:eastAsiaTheme="minorEastAsia"/>
          <w:b/>
          <w:i/>
          <w:lang w:eastAsia="zh-CN"/>
        </w:rPr>
        <w:t xml:space="preserve">model </w:t>
      </w:r>
      <w:r w:rsidRPr="00492482">
        <w:rPr>
          <w:rFonts w:eastAsiaTheme="minorEastAsia"/>
          <w:b/>
          <w:i/>
          <w:lang w:eastAsia="zh-CN"/>
        </w:rPr>
        <w:t xml:space="preserve">from the configured </w:t>
      </w:r>
      <w:r>
        <w:rPr>
          <w:rFonts w:eastAsiaTheme="minorEastAsia"/>
          <w:b/>
          <w:i/>
          <w:lang w:eastAsia="zh-CN"/>
        </w:rPr>
        <w:t>model</w:t>
      </w:r>
      <w:r w:rsidRPr="00492482">
        <w:rPr>
          <w:rFonts w:eastAsiaTheme="minorEastAsia"/>
          <w:b/>
          <w:i/>
          <w:lang w:eastAsia="zh-CN"/>
        </w:rPr>
        <w:t xml:space="preserve"> list.</w:t>
      </w:r>
    </w:p>
    <w:p w14:paraId="75119ED6" w14:textId="77777777" w:rsidR="005107FB" w:rsidRPr="00676487" w:rsidRDefault="005107FB" w:rsidP="005107FB">
      <w:pPr>
        <w:overflowPunct w:val="0"/>
        <w:autoSpaceDE w:val="0"/>
        <w:autoSpaceDN w:val="0"/>
        <w:adjustRightInd w:val="0"/>
        <w:snapToGrid w:val="0"/>
        <w:spacing w:afterLines="50" w:after="120"/>
        <w:ind w:right="-96"/>
        <w:jc w:val="center"/>
        <w:rPr>
          <w:rFonts w:eastAsiaTheme="minorEastAsia"/>
          <w:b/>
          <w:i/>
          <w:lang w:eastAsia="zh-CN"/>
        </w:rPr>
      </w:pPr>
      <w:r>
        <w:rPr>
          <w:noProof/>
        </w:rPr>
        <w:lastRenderedPageBreak/>
        <w:drawing>
          <wp:inline distT="0" distB="0" distL="0" distR="0" wp14:anchorId="70F3BF9B" wp14:editId="520A7ECB">
            <wp:extent cx="2808000" cy="1756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08000" cy="1756800"/>
                    </a:xfrm>
                    <a:prstGeom prst="rect">
                      <a:avLst/>
                    </a:prstGeom>
                  </pic:spPr>
                </pic:pic>
              </a:graphicData>
            </a:graphic>
          </wp:inline>
        </w:drawing>
      </w:r>
    </w:p>
    <w:p w14:paraId="4607EF87" w14:textId="77777777" w:rsidR="005107FB" w:rsidRPr="005107FB" w:rsidRDefault="005107FB" w:rsidP="005107FB">
      <w:pPr>
        <w:pStyle w:val="a0"/>
        <w:rPr>
          <w:rFonts w:eastAsiaTheme="minorEastAsia"/>
          <w:lang w:eastAsia="zh-CN"/>
        </w:rPr>
      </w:pPr>
    </w:p>
    <w:p w14:paraId="5EB28F3B" w14:textId="5364D61F" w:rsidR="00437FD9" w:rsidRDefault="00437FD9" w:rsidP="005107FB">
      <w:pPr>
        <w:pStyle w:val="2"/>
        <w:tabs>
          <w:tab w:val="clear" w:pos="2836"/>
          <w:tab w:val="num" w:pos="567"/>
        </w:tabs>
        <w:ind w:left="567"/>
        <w:rPr>
          <w:rFonts w:eastAsia="宋体"/>
          <w:sz w:val="22"/>
          <w:lang w:eastAsia="zh-CN"/>
        </w:rPr>
      </w:pPr>
      <w:r>
        <w:rPr>
          <w:rFonts w:eastAsia="宋体" w:hint="eastAsia"/>
          <w:sz w:val="22"/>
          <w:lang w:eastAsia="zh-CN"/>
        </w:rPr>
        <w:t>Analysis</w:t>
      </w:r>
      <w:r>
        <w:rPr>
          <w:rFonts w:eastAsia="宋体"/>
          <w:sz w:val="22"/>
          <w:lang w:eastAsia="zh-CN"/>
        </w:rPr>
        <w:t xml:space="preserve"> on model transfer</w:t>
      </w:r>
    </w:p>
    <w:p w14:paraId="5E774378" w14:textId="15CD6451" w:rsidR="00437FD9" w:rsidRDefault="00437FD9" w:rsidP="00437FD9">
      <w:pPr>
        <w:pStyle w:val="a0"/>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Pr>
          <w:rFonts w:eastAsiaTheme="minorEastAsia"/>
          <w:lang w:eastAsia="zh-CN"/>
        </w:rPr>
        <w:t>1#113</w:t>
      </w:r>
      <w:r>
        <w:rPr>
          <w:rFonts w:eastAsiaTheme="minorEastAsia" w:hint="eastAsia"/>
          <w:lang w:eastAsia="zh-CN"/>
        </w:rPr>
        <w:t>,</w:t>
      </w:r>
      <w:r>
        <w:rPr>
          <w:rFonts w:eastAsiaTheme="minorEastAsia"/>
          <w:lang w:eastAsia="zh-CN"/>
        </w:rPr>
        <w:t xml:space="preserve"> the benefits, challenges and requirements of model transfer were discussed, and the latest discussion status is as below:</w:t>
      </w:r>
    </w:p>
    <w:p w14:paraId="5DD3201E" w14:textId="2634B6CC" w:rsidR="00437FD9" w:rsidRPr="00437FD9" w:rsidRDefault="00437FD9" w:rsidP="00437FD9">
      <w:pPr>
        <w:rPr>
          <w:i/>
          <w:u w:val="single"/>
          <w:lang w:val="en-GB"/>
        </w:rPr>
      </w:pPr>
      <w:r w:rsidRPr="00437FD9">
        <w:rPr>
          <w:i/>
          <w:u w:val="single"/>
          <w:lang w:val="en-GB"/>
        </w:rPr>
        <w:t>Benefits:</w:t>
      </w:r>
    </w:p>
    <w:p w14:paraId="07840F4B" w14:textId="77777777" w:rsidR="00437FD9" w:rsidRPr="00437FD9" w:rsidRDefault="00437FD9" w:rsidP="00437FD9">
      <w:pPr>
        <w:pStyle w:val="aa"/>
        <w:numPr>
          <w:ilvl w:val="0"/>
          <w:numId w:val="36"/>
        </w:numPr>
        <w:spacing w:line="360" w:lineRule="auto"/>
        <w:contextualSpacing w:val="0"/>
        <w:rPr>
          <w:rFonts w:eastAsia="微软雅黑"/>
          <w:i/>
        </w:rPr>
      </w:pPr>
      <w:r w:rsidRPr="00437FD9">
        <w:rPr>
          <w:i/>
          <w:lang w:val="en-GB"/>
        </w:rPr>
        <w:t xml:space="preserve">B1: </w:t>
      </w:r>
      <w:r w:rsidRPr="00437FD9">
        <w:rPr>
          <w:rFonts w:eastAsia="微软雅黑"/>
          <w:i/>
        </w:rPr>
        <w:t>Shorter model parameter update timescale without requiring offline quantization, compiling, and testing</w:t>
      </w:r>
    </w:p>
    <w:p w14:paraId="704B7567" w14:textId="77777777" w:rsidR="00437FD9" w:rsidRPr="00437FD9" w:rsidRDefault="00437FD9" w:rsidP="00437FD9">
      <w:pPr>
        <w:pStyle w:val="aa"/>
        <w:numPr>
          <w:ilvl w:val="0"/>
          <w:numId w:val="36"/>
        </w:numPr>
        <w:spacing w:line="360" w:lineRule="auto"/>
        <w:contextualSpacing w:val="0"/>
        <w:rPr>
          <w:rFonts w:eastAsia="微软雅黑"/>
          <w:i/>
        </w:rPr>
      </w:pPr>
      <w:r w:rsidRPr="00437FD9">
        <w:rPr>
          <w:rFonts w:eastAsia="微软雅黑"/>
          <w:i/>
        </w:rPr>
        <w:t>B3: Flexibility for model structure update without offline co-engineering for two-sided models</w:t>
      </w:r>
    </w:p>
    <w:p w14:paraId="19E3E35C" w14:textId="77777777" w:rsidR="00437FD9" w:rsidRPr="00437FD9" w:rsidRDefault="00437FD9" w:rsidP="00437FD9">
      <w:pPr>
        <w:pStyle w:val="aa"/>
        <w:numPr>
          <w:ilvl w:val="0"/>
          <w:numId w:val="36"/>
        </w:numPr>
        <w:spacing w:line="360" w:lineRule="auto"/>
        <w:contextualSpacing w:val="0"/>
        <w:rPr>
          <w:rFonts w:eastAsia="微软雅黑"/>
          <w:i/>
        </w:rPr>
      </w:pPr>
      <w:r w:rsidRPr="00437FD9">
        <w:rPr>
          <w:rFonts w:eastAsia="微软雅黑"/>
          <w:i/>
        </w:rPr>
        <w:t>B4: Flexibility for model parameter update without offline co-engineering for two-sided models</w:t>
      </w:r>
    </w:p>
    <w:p w14:paraId="56960C79" w14:textId="77777777" w:rsidR="00437FD9" w:rsidRPr="00437FD9" w:rsidRDefault="00437FD9" w:rsidP="00437FD9">
      <w:pPr>
        <w:rPr>
          <w:i/>
          <w:u w:val="single"/>
          <w:lang w:val="en-GB"/>
        </w:rPr>
      </w:pPr>
      <w:r w:rsidRPr="00437FD9">
        <w:rPr>
          <w:i/>
          <w:u w:val="single"/>
          <w:lang w:val="en-GB"/>
        </w:rPr>
        <w:t>Challenges and requirements:</w:t>
      </w:r>
    </w:p>
    <w:p w14:paraId="35FF719A" w14:textId="77777777" w:rsidR="00437FD9" w:rsidRPr="00437FD9" w:rsidRDefault="00437FD9" w:rsidP="00437FD9">
      <w:pPr>
        <w:pStyle w:val="aa"/>
        <w:numPr>
          <w:ilvl w:val="0"/>
          <w:numId w:val="36"/>
        </w:numPr>
        <w:spacing w:line="360" w:lineRule="auto"/>
        <w:contextualSpacing w:val="0"/>
        <w:rPr>
          <w:i/>
          <w:lang w:val="en-GB"/>
        </w:rPr>
      </w:pPr>
      <w:r w:rsidRPr="00437FD9">
        <w:rPr>
          <w:i/>
          <w:lang w:val="en-GB"/>
        </w:rPr>
        <w:t>C3: Preservation of proprietary design</w:t>
      </w:r>
    </w:p>
    <w:p w14:paraId="23B5E881" w14:textId="77777777" w:rsidR="00437FD9" w:rsidRPr="00437FD9" w:rsidRDefault="00437FD9" w:rsidP="00437FD9">
      <w:pPr>
        <w:pStyle w:val="aa"/>
        <w:numPr>
          <w:ilvl w:val="1"/>
          <w:numId w:val="36"/>
        </w:numPr>
        <w:spacing w:line="360" w:lineRule="auto"/>
        <w:contextualSpacing w:val="0"/>
        <w:rPr>
          <w:i/>
          <w:lang w:val="en-GB"/>
        </w:rPr>
      </w:pPr>
      <w:r w:rsidRPr="00437FD9">
        <w:rPr>
          <w:i/>
          <w:lang w:val="en-GB"/>
        </w:rPr>
        <w:t>Note: This may not be a concern if the model is widely known and does not involve any device-specific design decisions (such as number of layers, activation size, quantization, etc.) whose choice will constitute a design secret.</w:t>
      </w:r>
    </w:p>
    <w:p w14:paraId="14A56240" w14:textId="77777777" w:rsidR="00437FD9" w:rsidRPr="00437FD9" w:rsidRDefault="00437FD9" w:rsidP="00437FD9">
      <w:pPr>
        <w:pStyle w:val="aa"/>
        <w:numPr>
          <w:ilvl w:val="0"/>
          <w:numId w:val="36"/>
        </w:numPr>
        <w:spacing w:line="360" w:lineRule="auto"/>
        <w:contextualSpacing w:val="0"/>
        <w:rPr>
          <w:i/>
          <w:lang w:val="en-GB"/>
        </w:rPr>
      </w:pPr>
      <w:r w:rsidRPr="00437FD9">
        <w:rPr>
          <w:i/>
          <w:lang w:val="en-GB"/>
        </w:rPr>
        <w:t xml:space="preserve">C4: </w:t>
      </w:r>
      <w:r w:rsidRPr="00437FD9">
        <w:rPr>
          <w:rFonts w:eastAsia="微软雅黑" w:hint="eastAsia"/>
          <w:i/>
        </w:rPr>
        <w:t xml:space="preserve">UE capability </w:t>
      </w:r>
      <w:r w:rsidRPr="00437FD9">
        <w:rPr>
          <w:rFonts w:eastAsia="微软雅黑"/>
          <w:i/>
        </w:rPr>
        <w:t>for accepting new parameters on an existing model structure, such as compiling (if needed), quantization, updating and running the model</w:t>
      </w:r>
    </w:p>
    <w:p w14:paraId="27B6EC5F" w14:textId="77777777" w:rsidR="00437FD9" w:rsidRPr="00437FD9" w:rsidRDefault="00437FD9" w:rsidP="00437FD9">
      <w:pPr>
        <w:pStyle w:val="aa"/>
        <w:numPr>
          <w:ilvl w:val="0"/>
          <w:numId w:val="36"/>
        </w:numPr>
        <w:spacing w:line="360" w:lineRule="auto"/>
        <w:contextualSpacing w:val="0"/>
        <w:rPr>
          <w:i/>
          <w:lang w:val="en-GB"/>
        </w:rPr>
      </w:pPr>
      <w:r w:rsidRPr="00437FD9">
        <w:rPr>
          <w:i/>
          <w:lang w:val="en-GB"/>
        </w:rPr>
        <w:t>C5: Lack of performance guarantee and testability of an updated model prior to deployment, compared to the baseline scenario of going through offline quantization, compiling, and testing of the updated model with the rest of the modem implementation.</w:t>
      </w:r>
    </w:p>
    <w:p w14:paraId="2F96B80D" w14:textId="77777777" w:rsidR="00437FD9" w:rsidRPr="00437FD9" w:rsidRDefault="00437FD9" w:rsidP="00437FD9">
      <w:pPr>
        <w:pStyle w:val="aa"/>
        <w:numPr>
          <w:ilvl w:val="1"/>
          <w:numId w:val="36"/>
        </w:numPr>
        <w:spacing w:line="360" w:lineRule="auto"/>
        <w:contextualSpacing w:val="0"/>
        <w:rPr>
          <w:i/>
          <w:lang w:val="en-GB"/>
        </w:rPr>
      </w:pPr>
      <w:r w:rsidRPr="00437FD9">
        <w:rPr>
          <w:i/>
          <w:lang w:val="en-GB"/>
        </w:rPr>
        <w:t>Note: Performance can be monitored after the model is deployed.</w:t>
      </w:r>
    </w:p>
    <w:p w14:paraId="7AD0F5A7" w14:textId="1BF3CAFC" w:rsidR="00437FD9" w:rsidRPr="00437FD9" w:rsidRDefault="00437FD9" w:rsidP="00437FD9">
      <w:pPr>
        <w:pStyle w:val="aa"/>
        <w:numPr>
          <w:ilvl w:val="0"/>
          <w:numId w:val="36"/>
        </w:numPr>
        <w:spacing w:line="360" w:lineRule="auto"/>
        <w:contextualSpacing w:val="0"/>
        <w:rPr>
          <w:rFonts w:eastAsia="微软雅黑"/>
          <w:i/>
        </w:rPr>
      </w:pPr>
      <w:r w:rsidRPr="00437FD9">
        <w:rPr>
          <w:i/>
          <w:lang w:val="en-GB"/>
        </w:rPr>
        <w:t>C9: Potentially suboptimal performance of an updated model due to lack of</w:t>
      </w:r>
      <w:r w:rsidRPr="00437FD9">
        <w:rPr>
          <w:i/>
          <w:strike/>
          <w:lang w:val="en-GB"/>
        </w:rPr>
        <w:t xml:space="preserve"> </w:t>
      </w:r>
      <w:r w:rsidRPr="00437FD9">
        <w:rPr>
          <w:i/>
          <w:lang w:val="en-GB"/>
        </w:rPr>
        <w:t>model quantization optimization during training, compared to the baseline scenario of going through offline quantization, compiling, and testing of the updated model.</w:t>
      </w:r>
    </w:p>
    <w:p w14:paraId="3D6D0E2A" w14:textId="77777777" w:rsidR="00437FD9" w:rsidRPr="00437FD9" w:rsidRDefault="00437FD9" w:rsidP="00437FD9">
      <w:pPr>
        <w:pStyle w:val="aa"/>
        <w:numPr>
          <w:ilvl w:val="0"/>
          <w:numId w:val="36"/>
        </w:numPr>
        <w:spacing w:line="360" w:lineRule="auto"/>
        <w:contextualSpacing w:val="0"/>
        <w:rPr>
          <w:rFonts w:eastAsia="微软雅黑"/>
          <w:i/>
        </w:rPr>
      </w:pPr>
      <w:r w:rsidRPr="00437FD9">
        <w:rPr>
          <w:i/>
          <w:lang w:val="en-GB"/>
        </w:rPr>
        <w:t>C10: Device specific optimization of the model structure</w:t>
      </w:r>
    </w:p>
    <w:p w14:paraId="1BC53CE6" w14:textId="77777777" w:rsidR="00437FD9" w:rsidRPr="00437FD9" w:rsidRDefault="00437FD9" w:rsidP="00437FD9">
      <w:pPr>
        <w:pStyle w:val="aa"/>
        <w:numPr>
          <w:ilvl w:val="0"/>
          <w:numId w:val="36"/>
        </w:numPr>
        <w:spacing w:line="360" w:lineRule="auto"/>
        <w:contextualSpacing w:val="0"/>
        <w:rPr>
          <w:rFonts w:eastAsia="微软雅黑"/>
          <w:i/>
        </w:rPr>
      </w:pPr>
      <w:r w:rsidRPr="00437FD9">
        <w:rPr>
          <w:i/>
          <w:lang w:val="en-GB"/>
        </w:rPr>
        <w:t>C11: Device capability of running an unknown model structure</w:t>
      </w:r>
    </w:p>
    <w:p w14:paraId="78BDFCA6" w14:textId="77777777" w:rsidR="00437FD9" w:rsidRPr="00437FD9" w:rsidRDefault="00437FD9" w:rsidP="00437FD9">
      <w:pPr>
        <w:rPr>
          <w:i/>
          <w:u w:val="single"/>
          <w:lang w:val="en-GB"/>
        </w:rPr>
      </w:pPr>
      <w:r w:rsidRPr="00437FD9">
        <w:rPr>
          <w:i/>
          <w:u w:val="single"/>
          <w:lang w:val="en-GB"/>
        </w:rPr>
        <w:t>Potential specification impact:</w:t>
      </w:r>
    </w:p>
    <w:p w14:paraId="2B9255E1" w14:textId="77777777" w:rsidR="00437FD9" w:rsidRPr="00437FD9" w:rsidRDefault="00437FD9" w:rsidP="00437FD9">
      <w:pPr>
        <w:pStyle w:val="aa"/>
        <w:numPr>
          <w:ilvl w:val="0"/>
          <w:numId w:val="36"/>
        </w:numPr>
        <w:spacing w:line="360" w:lineRule="auto"/>
        <w:contextualSpacing w:val="0"/>
        <w:rPr>
          <w:i/>
          <w:lang w:val="en-GB"/>
        </w:rPr>
      </w:pPr>
      <w:r w:rsidRPr="00437FD9">
        <w:rPr>
          <w:i/>
          <w:lang w:val="en-GB"/>
        </w:rPr>
        <w:t>S0: Specification related to model transfer</w:t>
      </w:r>
    </w:p>
    <w:p w14:paraId="27F57008" w14:textId="77777777" w:rsidR="00437FD9" w:rsidRPr="00437FD9" w:rsidRDefault="00437FD9" w:rsidP="00437FD9">
      <w:pPr>
        <w:pStyle w:val="aa"/>
        <w:numPr>
          <w:ilvl w:val="0"/>
          <w:numId w:val="36"/>
        </w:numPr>
        <w:spacing w:line="360" w:lineRule="auto"/>
        <w:contextualSpacing w:val="0"/>
        <w:rPr>
          <w:i/>
          <w:lang w:val="en-GB"/>
        </w:rPr>
      </w:pPr>
      <w:r w:rsidRPr="00437FD9">
        <w:rPr>
          <w:i/>
          <w:lang w:val="en-GB"/>
        </w:rPr>
        <w:t>S1: Specification of model format for open-format model transfer</w:t>
      </w:r>
    </w:p>
    <w:p w14:paraId="0DD7ADD7" w14:textId="77777777" w:rsidR="00437FD9" w:rsidRPr="00437FD9" w:rsidRDefault="00437FD9" w:rsidP="00437FD9">
      <w:pPr>
        <w:pStyle w:val="aa"/>
        <w:numPr>
          <w:ilvl w:val="0"/>
          <w:numId w:val="36"/>
        </w:numPr>
        <w:spacing w:line="360" w:lineRule="auto"/>
        <w:contextualSpacing w:val="0"/>
        <w:rPr>
          <w:i/>
          <w:lang w:val="en-GB"/>
        </w:rPr>
      </w:pPr>
      <w:r w:rsidRPr="00437FD9">
        <w:rPr>
          <w:i/>
          <w:lang w:val="en-GB"/>
        </w:rPr>
        <w:t>S2: Flexible UE capability mechanism beyond model ID-based approach</w:t>
      </w:r>
    </w:p>
    <w:p w14:paraId="2CFF6BB1" w14:textId="2DDDD5EA" w:rsidR="00437FD9" w:rsidRDefault="00887259" w:rsidP="00437FD9">
      <w:pPr>
        <w:pStyle w:val="a0"/>
        <w:rPr>
          <w:rFonts w:eastAsiaTheme="minorEastAsia"/>
          <w:lang w:val="en-GB" w:eastAsia="zh-CN"/>
        </w:rPr>
      </w:pPr>
      <w:r>
        <w:rPr>
          <w:rFonts w:eastAsiaTheme="minorEastAsia" w:hint="eastAsia"/>
          <w:lang w:val="en-GB" w:eastAsia="zh-CN"/>
        </w:rPr>
        <w:t>W</w:t>
      </w:r>
      <w:r>
        <w:rPr>
          <w:rFonts w:eastAsiaTheme="minorEastAsia"/>
          <w:lang w:val="en-GB" w:eastAsia="zh-CN"/>
        </w:rPr>
        <w:t>e are generally fine with the observation. But it should be noted that the challenges are present at this moment, which will be the problem we strive to solve in future.</w:t>
      </w:r>
      <w:r w:rsidR="008B1286">
        <w:rPr>
          <w:rFonts w:eastAsiaTheme="minorEastAsia"/>
          <w:lang w:val="en-GB" w:eastAsia="zh-CN"/>
        </w:rPr>
        <w:t xml:space="preserve"> The 3GPP standards for AI/ML-based 5G air interface should provide multiple options to the industry to realize the model delivery, including non-3GPP-based and 3GPP-based ones. For Rel-18, we do not see the chance to finalize the study for 3GPP-based model transfer. But the study can be carried out in future release, based on the above observation on the challenges and requirements.</w:t>
      </w:r>
    </w:p>
    <w:p w14:paraId="24EE9D68" w14:textId="77777777" w:rsidR="008B1286" w:rsidRPr="008B1286" w:rsidRDefault="008B1286" w:rsidP="008B1286">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lastRenderedPageBreak/>
        <w:t xml:space="preserve">Proposal 8: </w:t>
      </w:r>
      <w:r w:rsidRPr="008B1286">
        <w:rPr>
          <w:rFonts w:eastAsiaTheme="minorEastAsia"/>
          <w:b/>
          <w:i/>
          <w:lang w:eastAsia="zh-CN"/>
        </w:rPr>
        <w:t xml:space="preserve">Deprioritize study on 3GPP-based model transfer in Rel-18. </w:t>
      </w:r>
    </w:p>
    <w:p w14:paraId="5F838420" w14:textId="48C01CB2" w:rsidR="008B1286" w:rsidRPr="00492482" w:rsidRDefault="008B1286" w:rsidP="008B1286">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The observation on benefits, challenges and requirements in the FL summary can be the basis of the study in future release.</w:t>
      </w:r>
    </w:p>
    <w:p w14:paraId="678D9C00" w14:textId="32D0B8D7" w:rsidR="005107FB" w:rsidRDefault="006558D9" w:rsidP="005107FB">
      <w:pPr>
        <w:pStyle w:val="2"/>
        <w:tabs>
          <w:tab w:val="clear" w:pos="2836"/>
          <w:tab w:val="num" w:pos="567"/>
        </w:tabs>
        <w:ind w:left="567"/>
        <w:rPr>
          <w:rFonts w:eastAsia="宋体"/>
          <w:sz w:val="22"/>
          <w:lang w:eastAsia="zh-CN"/>
        </w:rPr>
      </w:pPr>
      <w:r>
        <w:rPr>
          <w:lang w:eastAsia="zh-CN"/>
        </w:rPr>
        <w:t>Necessity of scenario-dependent AI/ML operation</w:t>
      </w:r>
    </w:p>
    <w:p w14:paraId="19434E6C" w14:textId="77777777" w:rsidR="005107FB" w:rsidRPr="00391203" w:rsidRDefault="005107FB" w:rsidP="005107FB">
      <w:pPr>
        <w:rPr>
          <w:szCs w:val="20"/>
        </w:rPr>
      </w:pPr>
      <w:r>
        <w:rPr>
          <w:szCs w:val="20"/>
        </w:rPr>
        <w:t>V</w:t>
      </w:r>
      <w:r w:rsidRPr="00391203">
        <w:rPr>
          <w:szCs w:val="20"/>
        </w:rPr>
        <w:t xml:space="preserve">arious approaches </w:t>
      </w:r>
      <w:r>
        <w:rPr>
          <w:szCs w:val="20"/>
        </w:rPr>
        <w:t xml:space="preserve">are studied </w:t>
      </w:r>
      <w:r w:rsidRPr="00391203">
        <w:rPr>
          <w:szCs w:val="20"/>
        </w:rPr>
        <w:t>for achieving good performance across different scenarios/configurations/sites, including</w:t>
      </w:r>
      <w:r>
        <w:rPr>
          <w:szCs w:val="20"/>
        </w:rPr>
        <w:t>:</w:t>
      </w:r>
    </w:p>
    <w:p w14:paraId="46243E2E" w14:textId="77777777" w:rsidR="005107FB" w:rsidRPr="00391203" w:rsidRDefault="005107FB" w:rsidP="005107FB">
      <w:pPr>
        <w:pStyle w:val="aa"/>
        <w:numPr>
          <w:ilvl w:val="0"/>
          <w:numId w:val="21"/>
        </w:numPr>
        <w:overflowPunct w:val="0"/>
        <w:autoSpaceDE w:val="0"/>
        <w:autoSpaceDN w:val="0"/>
        <w:adjustRightInd w:val="0"/>
        <w:spacing w:after="180"/>
        <w:textAlignment w:val="baseline"/>
      </w:pPr>
      <w:r w:rsidRPr="00391203">
        <w:t>Model generalization, i.e., using one model that is generalizable to different scenarios/configurations/sites</w:t>
      </w:r>
    </w:p>
    <w:p w14:paraId="77724658" w14:textId="77777777" w:rsidR="005107FB" w:rsidRPr="00391203" w:rsidRDefault="005107FB" w:rsidP="005107FB">
      <w:pPr>
        <w:pStyle w:val="aa"/>
        <w:numPr>
          <w:ilvl w:val="0"/>
          <w:numId w:val="21"/>
        </w:numPr>
        <w:overflowPunct w:val="0"/>
        <w:autoSpaceDE w:val="0"/>
        <w:autoSpaceDN w:val="0"/>
        <w:adjustRightInd w:val="0"/>
        <w:spacing w:after="180"/>
        <w:textAlignment w:val="baseline"/>
      </w:pPr>
      <w:r w:rsidRPr="00391203">
        <w:t>Model switching, i.e., switching among a group of models where each model is for a particular scenario/configuration/site</w:t>
      </w:r>
    </w:p>
    <w:p w14:paraId="7601A3CA" w14:textId="77777777" w:rsidR="005107FB" w:rsidRPr="00391203" w:rsidRDefault="005107FB" w:rsidP="005107FB">
      <w:pPr>
        <w:pStyle w:val="aa"/>
        <w:numPr>
          <w:ilvl w:val="0"/>
          <w:numId w:val="21"/>
        </w:numPr>
        <w:overflowPunct w:val="0"/>
        <w:autoSpaceDE w:val="0"/>
        <w:autoSpaceDN w:val="0"/>
        <w:adjustRightInd w:val="0"/>
        <w:spacing w:after="180"/>
        <w:textAlignment w:val="baseline"/>
      </w:pPr>
      <w:r w:rsidRPr="00391203">
        <w:t>Model update, i.e., using one model whose parameters are flexibly updated as the scenario/configuration/site that the device experiences changes over time. Fine-tuning is one example.</w:t>
      </w:r>
    </w:p>
    <w:p w14:paraId="37F5661C" w14:textId="77777777" w:rsidR="005107FB" w:rsidRDefault="005107FB" w:rsidP="005107FB">
      <w:pPr>
        <w:pStyle w:val="a0"/>
        <w:spacing w:beforeLines="50" w:before="120"/>
        <w:rPr>
          <w:rFonts w:eastAsiaTheme="minorEastAsia"/>
          <w:lang w:eastAsia="zh-CN"/>
        </w:rPr>
      </w:pPr>
      <w:r>
        <w:rPr>
          <w:rFonts w:eastAsiaTheme="minorEastAsia" w:hint="eastAsia"/>
          <w:lang w:eastAsia="zh-CN"/>
        </w:rPr>
        <w:t>I</w:t>
      </w:r>
      <w:r>
        <w:rPr>
          <w:rFonts w:eastAsiaTheme="minorEastAsia"/>
          <w:lang w:eastAsia="zh-CN"/>
        </w:rPr>
        <w:t>n RAN1#111, the model update was further categorized into model update and model parameter update: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6145"/>
      </w:tblGrid>
      <w:tr w:rsidR="005107FB" w:rsidRPr="00BB52DE" w14:paraId="7FC84796" w14:textId="77777777" w:rsidTr="00ED1B59">
        <w:tc>
          <w:tcPr>
            <w:tcW w:w="3066" w:type="dxa"/>
            <w:tcBorders>
              <w:top w:val="single" w:sz="4" w:space="0" w:color="auto"/>
              <w:left w:val="single" w:sz="4" w:space="0" w:color="auto"/>
              <w:bottom w:val="single" w:sz="4" w:space="0" w:color="auto"/>
              <w:right w:val="single" w:sz="4" w:space="0" w:color="auto"/>
            </w:tcBorders>
            <w:shd w:val="clear" w:color="auto" w:fill="auto"/>
          </w:tcPr>
          <w:p w14:paraId="5C5AFF09" w14:textId="77777777" w:rsidR="005107FB" w:rsidRPr="00BB52DE" w:rsidRDefault="005107FB" w:rsidP="00ED1B59">
            <w:pPr>
              <w:rPr>
                <w:rFonts w:ascii="Arial" w:hAnsi="Arial" w:cs="Arial"/>
                <w:sz w:val="16"/>
                <w:szCs w:val="16"/>
                <w:lang w:eastAsia="zh-CN"/>
              </w:rPr>
            </w:pPr>
            <w:r w:rsidRPr="00BB52DE">
              <w:rPr>
                <w:rFonts w:ascii="Arial" w:eastAsia="Times" w:hAnsi="Arial" w:cs="Arial"/>
                <w:sz w:val="16"/>
                <w:szCs w:val="16"/>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29F6E552" w14:textId="77777777" w:rsidR="005107FB" w:rsidRPr="00BB52DE" w:rsidRDefault="005107FB" w:rsidP="00ED1B59">
            <w:pPr>
              <w:rPr>
                <w:rFonts w:ascii="Arial" w:eastAsia="Malgun Gothic" w:hAnsi="Arial" w:cs="Arial"/>
                <w:sz w:val="16"/>
                <w:szCs w:val="16"/>
                <w:lang w:eastAsia="zh-CN"/>
              </w:rPr>
            </w:pPr>
            <w:r w:rsidRPr="00BB52DE">
              <w:rPr>
                <w:rFonts w:ascii="Arial" w:eastAsia="Times" w:hAnsi="Arial" w:cs="Arial"/>
                <w:sz w:val="16"/>
                <w:szCs w:val="16"/>
              </w:rPr>
              <w:t>Description</w:t>
            </w:r>
          </w:p>
        </w:tc>
      </w:tr>
      <w:tr w:rsidR="005107FB" w:rsidRPr="00BB52DE" w14:paraId="66092776" w14:textId="77777777" w:rsidTr="00ED1B59">
        <w:tc>
          <w:tcPr>
            <w:tcW w:w="3066" w:type="dxa"/>
            <w:tcBorders>
              <w:top w:val="single" w:sz="4" w:space="0" w:color="auto"/>
              <w:left w:val="single" w:sz="4" w:space="0" w:color="auto"/>
              <w:bottom w:val="single" w:sz="4" w:space="0" w:color="auto"/>
              <w:right w:val="single" w:sz="4" w:space="0" w:color="auto"/>
            </w:tcBorders>
            <w:shd w:val="clear" w:color="auto" w:fill="auto"/>
          </w:tcPr>
          <w:p w14:paraId="416F4CAA" w14:textId="77777777" w:rsidR="005107FB" w:rsidRPr="00BB52DE" w:rsidRDefault="005107FB" w:rsidP="00ED1B59">
            <w:pPr>
              <w:rPr>
                <w:rFonts w:ascii="Arial" w:hAnsi="Arial" w:cs="Arial"/>
                <w:sz w:val="16"/>
                <w:szCs w:val="16"/>
                <w:lang w:eastAsia="zh-CN"/>
              </w:rPr>
            </w:pPr>
            <w:r w:rsidRPr="00BB52DE">
              <w:rPr>
                <w:rFonts w:ascii="Arial" w:hAnsi="Arial" w:cs="Arial"/>
                <w:sz w:val="16"/>
                <w:szCs w:val="16"/>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65DCE34E" w14:textId="77777777" w:rsidR="005107FB" w:rsidRPr="00BB52DE" w:rsidRDefault="005107FB" w:rsidP="00ED1B59">
            <w:pPr>
              <w:rPr>
                <w:rFonts w:ascii="Arial" w:eastAsia="等线" w:hAnsi="Arial" w:cs="Arial"/>
                <w:sz w:val="16"/>
                <w:szCs w:val="16"/>
                <w:lang w:eastAsia="zh-CN"/>
              </w:rPr>
            </w:pPr>
            <w:r w:rsidRPr="00BB52DE">
              <w:rPr>
                <w:rFonts w:ascii="Arial" w:eastAsia="Malgun Gothic" w:hAnsi="Arial" w:cs="Arial"/>
                <w:sz w:val="16"/>
                <w:szCs w:val="16"/>
                <w:lang w:eastAsia="zh-CN"/>
              </w:rPr>
              <w:t>Process of updating the model parameters and/or model structure of a model</w:t>
            </w:r>
          </w:p>
        </w:tc>
      </w:tr>
      <w:tr w:rsidR="005107FB" w:rsidRPr="00BB52DE" w14:paraId="06B08119" w14:textId="77777777" w:rsidTr="00ED1B59">
        <w:tc>
          <w:tcPr>
            <w:tcW w:w="3066" w:type="dxa"/>
            <w:tcBorders>
              <w:top w:val="single" w:sz="4" w:space="0" w:color="auto"/>
              <w:left w:val="single" w:sz="4" w:space="0" w:color="auto"/>
              <w:bottom w:val="single" w:sz="4" w:space="0" w:color="auto"/>
              <w:right w:val="single" w:sz="4" w:space="0" w:color="auto"/>
            </w:tcBorders>
            <w:shd w:val="clear" w:color="auto" w:fill="auto"/>
          </w:tcPr>
          <w:p w14:paraId="083BCAF0" w14:textId="77777777" w:rsidR="005107FB" w:rsidRPr="00BB52DE" w:rsidRDefault="005107FB" w:rsidP="00ED1B59">
            <w:pPr>
              <w:rPr>
                <w:rFonts w:ascii="Arial" w:eastAsia="等线" w:hAnsi="Arial" w:cs="Arial"/>
                <w:sz w:val="16"/>
                <w:szCs w:val="16"/>
                <w:lang w:eastAsia="zh-CN"/>
              </w:rPr>
            </w:pPr>
            <w:r w:rsidRPr="00BB52DE">
              <w:rPr>
                <w:rFonts w:ascii="Arial" w:eastAsia="等线" w:hAnsi="Arial" w:cs="Arial"/>
                <w:sz w:val="16"/>
                <w:szCs w:val="16"/>
                <w:lang w:eastAsia="zh-CN"/>
              </w:rPr>
              <w:t>Model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78E51055" w14:textId="77777777" w:rsidR="005107FB" w:rsidRPr="00BB52DE" w:rsidRDefault="005107FB" w:rsidP="00ED1B59">
            <w:pPr>
              <w:rPr>
                <w:rFonts w:ascii="Arial" w:eastAsia="Malgun Gothic" w:hAnsi="Arial" w:cs="Arial"/>
                <w:sz w:val="16"/>
                <w:szCs w:val="16"/>
                <w:lang w:eastAsia="zh-CN"/>
              </w:rPr>
            </w:pPr>
            <w:r w:rsidRPr="00BB52DE">
              <w:rPr>
                <w:rFonts w:ascii="Arial" w:eastAsia="Malgun Gothic" w:hAnsi="Arial" w:cs="Arial"/>
                <w:sz w:val="16"/>
                <w:szCs w:val="16"/>
                <w:lang w:eastAsia="zh-CN"/>
              </w:rPr>
              <w:t>Process of updating the model parameters of a model</w:t>
            </w:r>
          </w:p>
        </w:tc>
      </w:tr>
    </w:tbl>
    <w:p w14:paraId="3C554512" w14:textId="77777777" w:rsidR="005107FB" w:rsidRDefault="005107FB" w:rsidP="005107FB">
      <w:pPr>
        <w:pStyle w:val="a0"/>
        <w:spacing w:beforeLines="50" w:before="120"/>
        <w:rPr>
          <w:rFonts w:eastAsiaTheme="minorEastAsia"/>
          <w:lang w:eastAsia="zh-CN"/>
        </w:rPr>
      </w:pPr>
      <w:r>
        <w:rPr>
          <w:rFonts w:eastAsiaTheme="minorEastAsia" w:hint="eastAsia"/>
          <w:lang w:eastAsia="zh-CN"/>
        </w:rPr>
        <w:t>F</w:t>
      </w:r>
      <w:r>
        <w:rPr>
          <w:rFonts w:eastAsiaTheme="minorEastAsia"/>
          <w:lang w:eastAsia="zh-CN"/>
        </w:rPr>
        <w:t>rom our point, all the three approaches are needed in AI/ML-based 5G system. Generalized AI/ML model is desired for each functionality of 5G air interface. In the legacy 5G NR system, the non-AI/ML algorithms are generalized algorithms. Scenario-dependent multiple AI/ML models should be supported because:</w:t>
      </w:r>
    </w:p>
    <w:p w14:paraId="2E4784BA" w14:textId="77777777" w:rsidR="005107FB" w:rsidRDefault="005107FB" w:rsidP="005107FB">
      <w:pPr>
        <w:pStyle w:val="aa"/>
        <w:numPr>
          <w:ilvl w:val="0"/>
          <w:numId w:val="21"/>
        </w:numPr>
        <w:overflowPunct w:val="0"/>
        <w:autoSpaceDE w:val="0"/>
        <w:autoSpaceDN w:val="0"/>
        <w:adjustRightInd w:val="0"/>
        <w:spacing w:after="180"/>
        <w:jc w:val="both"/>
        <w:textAlignment w:val="baseline"/>
      </w:pPr>
      <w:r>
        <w:t>The m</w:t>
      </w:r>
      <w:r w:rsidRPr="00391203">
        <w:t>odel generalization</w:t>
      </w:r>
      <w:r>
        <w:t xml:space="preserve"> has to be traded off with the model inference performance in many scenarios. </w:t>
      </w:r>
      <w:proofErr w:type="gramStart"/>
      <w:r>
        <w:t>Actually</w:t>
      </w:r>
      <w:proofErr w:type="gramEnd"/>
      <w:r>
        <w:t xml:space="preserve"> the traditional algorithms in the legacy 5G system are “generalized”. But the reason why we are studying the AI/ML models is to expecting the performance gain over the traditional algorithms. And a reason why AI/ML models can outperform traditional algorithms is because an AI/ML model can better adapt to different deployment scenarios of the wireless communications environment. Hence meanwhile we pursue the performance gain of AI/ML approaches, we should be ready for sacrificing the generalization to some extent.</w:t>
      </w:r>
    </w:p>
    <w:p w14:paraId="08BBAE76" w14:textId="77777777" w:rsidR="005107FB" w:rsidRPr="00391203" w:rsidRDefault="005107FB" w:rsidP="005107FB">
      <w:pPr>
        <w:pStyle w:val="aa"/>
        <w:numPr>
          <w:ilvl w:val="0"/>
          <w:numId w:val="21"/>
        </w:numPr>
        <w:overflowPunct w:val="0"/>
        <w:autoSpaceDE w:val="0"/>
        <w:autoSpaceDN w:val="0"/>
        <w:adjustRightInd w:val="0"/>
        <w:spacing w:after="180"/>
        <w:jc w:val="both"/>
        <w:textAlignment w:val="baseline"/>
      </w:pPr>
      <w:r>
        <w:rPr>
          <w:rFonts w:eastAsiaTheme="minorEastAsia"/>
          <w:lang w:eastAsia="zh-CN"/>
        </w:rPr>
        <w:t>Training scenario-dependent AI/ML models can be implemented in engineering practice. Designing traditional algorithms to adapt to each scenario is unfeasible because it requires excessive human resource. However, the cost for training scenario-dependent AI/ML models is mainly the consumption of computation power. If the computation power can be available in near future, the scenario-</w:t>
      </w:r>
      <w:r w:rsidRPr="006423F7">
        <w:rPr>
          <w:rFonts w:eastAsiaTheme="minorEastAsia"/>
          <w:lang w:eastAsia="zh-CN"/>
        </w:rPr>
        <w:t xml:space="preserve"> </w:t>
      </w:r>
      <w:r>
        <w:rPr>
          <w:rFonts w:eastAsiaTheme="minorEastAsia"/>
          <w:lang w:eastAsia="zh-CN"/>
        </w:rPr>
        <w:t>dependent AI/ML inference is the feasible way to achieve the better performance.</w:t>
      </w:r>
    </w:p>
    <w:p w14:paraId="2320A502" w14:textId="77777777" w:rsidR="005107FB" w:rsidRPr="00391203" w:rsidRDefault="005107FB" w:rsidP="005107FB">
      <w:pPr>
        <w:pStyle w:val="aa"/>
        <w:numPr>
          <w:ilvl w:val="0"/>
          <w:numId w:val="21"/>
        </w:numPr>
        <w:overflowPunct w:val="0"/>
        <w:autoSpaceDE w:val="0"/>
        <w:autoSpaceDN w:val="0"/>
        <w:adjustRightInd w:val="0"/>
        <w:spacing w:after="180"/>
        <w:textAlignment w:val="baseline"/>
      </w:pPr>
      <w:r>
        <w:rPr>
          <w:rFonts w:eastAsiaTheme="minorEastAsia" w:hint="eastAsia"/>
          <w:lang w:eastAsia="zh-CN"/>
        </w:rPr>
        <w:t>T</w:t>
      </w:r>
      <w:r>
        <w:rPr>
          <w:rFonts w:eastAsiaTheme="minorEastAsia"/>
          <w:lang w:eastAsia="zh-CN"/>
        </w:rPr>
        <w:t>he generalized model for 5G air interface could be very complex (in terms of required computation power and storage) for some use case. Even if it can be obtained after training, it may be unfeasible to run it in the mobile devices. Mobile devices can only support the inference of small-size model. Hence supporting scenario-dependent AI/ML models is the only solution for UE-side AI/ML inference.</w:t>
      </w:r>
    </w:p>
    <w:p w14:paraId="366703C9" w14:textId="77777777" w:rsidR="005107FB" w:rsidRDefault="005107FB" w:rsidP="005107FB">
      <w:pPr>
        <w:pStyle w:val="a0"/>
        <w:spacing w:beforeLines="50" w:before="120"/>
        <w:rPr>
          <w:rFonts w:eastAsiaTheme="minorEastAsia"/>
          <w:lang w:eastAsia="zh-CN"/>
        </w:rPr>
      </w:pPr>
      <w:r>
        <w:rPr>
          <w:rFonts w:eastAsiaTheme="minorEastAsia" w:hint="eastAsia"/>
          <w:lang w:eastAsia="zh-CN"/>
        </w:rPr>
        <w:t>T</w:t>
      </w:r>
      <w:r>
        <w:rPr>
          <w:rFonts w:eastAsiaTheme="minorEastAsia"/>
          <w:lang w:eastAsia="zh-CN"/>
        </w:rPr>
        <w:t xml:space="preserve">o implement scenario-dependent AI/ML models, model switching and model update are two potential solutions. We are open to study both. The model switching is expected to provide the best performance because it can fully adapt to different scenarios. Multiple AI/ML models can be separately trained offline for different scenarios. But multiple models require a relatively large amount of training, model transfer and storage resource. And supporting model switching will not lead to much specification impacts if the Local ID is used. </w:t>
      </w:r>
    </w:p>
    <w:p w14:paraId="2909097E" w14:textId="77777777" w:rsidR="005107FB" w:rsidRDefault="005107FB" w:rsidP="005107FB">
      <w:pPr>
        <w:pStyle w:val="a0"/>
        <w:spacing w:beforeLines="50" w:before="120"/>
        <w:rPr>
          <w:rFonts w:eastAsiaTheme="minorEastAsia"/>
          <w:lang w:eastAsia="zh-CN"/>
        </w:rPr>
      </w:pPr>
      <w:r>
        <w:rPr>
          <w:rFonts w:eastAsiaTheme="minorEastAsia"/>
          <w:lang w:eastAsia="zh-CN"/>
        </w:rPr>
        <w:t>Model update becomes attractive when the training, model transfer and storage resource are limited, because only parameter-level or partial-model adaptation is required. From our perspective, the specification impacts of model update needs to be clarified because it may depend on the detailed model update solutions.</w:t>
      </w:r>
    </w:p>
    <w:p w14:paraId="5ABDE796" w14:textId="2E54CB5D" w:rsidR="005107FB" w:rsidRDefault="005107FB" w:rsidP="005107FB">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t xml:space="preserve">Proposal </w:t>
      </w:r>
      <w:r w:rsidR="008B1286">
        <w:rPr>
          <w:rFonts w:eastAsiaTheme="minorEastAsia"/>
          <w:b/>
          <w:i/>
          <w:lang w:eastAsia="zh-CN"/>
        </w:rPr>
        <w:t>9</w:t>
      </w:r>
      <w:r w:rsidRPr="00AD1C1D">
        <w:rPr>
          <w:rFonts w:eastAsiaTheme="minorEastAsia"/>
          <w:b/>
          <w:i/>
          <w:lang w:eastAsia="zh-CN"/>
        </w:rPr>
        <w:t>:</w:t>
      </w:r>
      <w:r w:rsidRPr="00395759">
        <w:rPr>
          <w:rFonts w:eastAsiaTheme="minorEastAsia"/>
          <w:b/>
          <w:i/>
          <w:lang w:eastAsia="zh-CN"/>
        </w:rPr>
        <w:t xml:space="preserve"> </w:t>
      </w:r>
      <w:r>
        <w:rPr>
          <w:rFonts w:eastAsiaTheme="minorEastAsia"/>
          <w:b/>
          <w:i/>
          <w:lang w:eastAsia="zh-CN"/>
        </w:rPr>
        <w:t xml:space="preserve">Besides generalized AI/ML </w:t>
      </w:r>
      <w:r w:rsidRPr="005237E2">
        <w:rPr>
          <w:rFonts w:eastAsiaTheme="minorEastAsia"/>
          <w:b/>
          <w:i/>
          <w:lang w:eastAsia="zh-CN"/>
        </w:rPr>
        <w:t>models, scenario-dependent AI/ML models should be supported</w:t>
      </w:r>
      <w:r>
        <w:rPr>
          <w:rFonts w:eastAsiaTheme="minorEastAsia"/>
          <w:b/>
          <w:i/>
          <w:lang w:eastAsia="zh-CN"/>
        </w:rPr>
        <w:t xml:space="preserve">. </w:t>
      </w:r>
    </w:p>
    <w:p w14:paraId="426A43E7" w14:textId="77777777" w:rsidR="005107FB"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Model switching should be supported because its specification impact is limited if the Local ID is supported.</w:t>
      </w:r>
      <w:r w:rsidRPr="00B51F58">
        <w:rPr>
          <w:rFonts w:eastAsiaTheme="minorEastAsia"/>
          <w:b/>
          <w:i/>
          <w:lang w:eastAsia="zh-CN"/>
        </w:rPr>
        <w:t xml:space="preserve"> </w:t>
      </w:r>
    </w:p>
    <w:p w14:paraId="01BBC9AA" w14:textId="77777777" w:rsidR="005107FB"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FFS: Specification impacts of model update</w:t>
      </w:r>
      <w:r w:rsidRPr="00B51F58">
        <w:rPr>
          <w:rFonts w:eastAsiaTheme="minorEastAsia"/>
          <w:b/>
          <w:i/>
          <w:lang w:eastAsia="zh-CN"/>
        </w:rPr>
        <w:t>.</w:t>
      </w:r>
    </w:p>
    <w:p w14:paraId="23D7076B" w14:textId="77777777" w:rsidR="005107FB"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bookmarkStart w:id="1" w:name="_Hlk102056072"/>
      <w:r>
        <w:rPr>
          <w:rFonts w:eastAsiaTheme="minorEastAsia" w:hint="eastAsia"/>
          <w:b/>
          <w:i/>
          <w:lang w:eastAsia="zh-CN"/>
        </w:rPr>
        <w:t>F</w:t>
      </w:r>
      <w:r w:rsidRPr="00D97FD6">
        <w:rPr>
          <w:rFonts w:eastAsiaTheme="minorEastAsia"/>
          <w:b/>
          <w:i/>
          <w:lang w:eastAsia="zh-CN"/>
        </w:rPr>
        <w:t>or two-sided models</w:t>
      </w:r>
      <w:r>
        <w:rPr>
          <w:rFonts w:eastAsiaTheme="minorEastAsia"/>
          <w:b/>
          <w:i/>
          <w:lang w:eastAsia="zh-CN"/>
        </w:rPr>
        <w:t xml:space="preserve">, focus on the </w:t>
      </w:r>
      <w:r w:rsidRPr="00D97FD6">
        <w:rPr>
          <w:rFonts w:eastAsiaTheme="minorEastAsia"/>
          <w:b/>
          <w:i/>
          <w:lang w:eastAsia="zh-CN"/>
        </w:rPr>
        <w:t>mechanisms based on network decision</w:t>
      </w:r>
      <w:r>
        <w:rPr>
          <w:rFonts w:eastAsiaTheme="minorEastAsia"/>
          <w:b/>
          <w:i/>
          <w:lang w:eastAsia="zh-CN"/>
        </w:rPr>
        <w:t xml:space="preserve">. </w:t>
      </w:r>
      <w:r w:rsidRPr="00B51F58">
        <w:rPr>
          <w:rFonts w:eastAsiaTheme="minorEastAsia"/>
          <w:b/>
          <w:i/>
          <w:lang w:eastAsia="zh-CN"/>
        </w:rPr>
        <w:t xml:space="preserve"> </w:t>
      </w:r>
    </w:p>
    <w:bookmarkEnd w:id="1"/>
    <w:p w14:paraId="422D9DAD" w14:textId="77777777" w:rsidR="00066F19" w:rsidRPr="00995A74" w:rsidRDefault="00066F19" w:rsidP="00066F19">
      <w:pPr>
        <w:pStyle w:val="2"/>
        <w:tabs>
          <w:tab w:val="clear" w:pos="2836"/>
          <w:tab w:val="num" w:pos="567"/>
        </w:tabs>
        <w:ind w:left="567"/>
        <w:rPr>
          <w:rFonts w:eastAsia="宋体"/>
          <w:sz w:val="22"/>
          <w:lang w:eastAsia="zh-CN"/>
        </w:rPr>
      </w:pPr>
      <w:r>
        <w:rPr>
          <w:rFonts w:eastAsia="宋体"/>
          <w:sz w:val="22"/>
          <w:lang w:eastAsia="zh-CN"/>
        </w:rPr>
        <w:t>Training operation</w:t>
      </w:r>
    </w:p>
    <w:p w14:paraId="011DB04F" w14:textId="7152DA43" w:rsidR="00066F19" w:rsidRDefault="006558D9" w:rsidP="00066F19">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hint="eastAsia"/>
          <w:szCs w:val="20"/>
          <w:lang w:eastAsia="zh-CN"/>
        </w:rPr>
        <w:t>W</w:t>
      </w:r>
      <w:r w:rsidR="00066F19">
        <w:rPr>
          <w:rFonts w:eastAsiaTheme="minorEastAsia"/>
          <w:szCs w:val="20"/>
          <w:lang w:eastAsia="zh-CN"/>
        </w:rPr>
        <w:t>e think the training operation should not be treated in high priority in the early stage of the Rel-18 study. The training is very important step in enabling AI/ML-based algorithm. But the primary target of the study item is to analyze and evaluation the performance of the AI/ML-based algorithm for each use case. Hence the study on inference operation should be treated with high priority.</w:t>
      </w:r>
    </w:p>
    <w:p w14:paraId="6B017EF8" w14:textId="77777777" w:rsidR="00066F19" w:rsidRDefault="00066F19" w:rsidP="00066F19">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lastRenderedPageBreak/>
        <w:t>Now companies perform offline training on their servers and submit the evaluation results. It shows the non-3GPP-based offline training is workable for AI/ML for 5G air interface. Training is a more complicated procedure than inference. It will consume huge study capacity if we treat it as another focus.</w:t>
      </w:r>
    </w:p>
    <w:p w14:paraId="3370D9BF" w14:textId="77777777" w:rsidR="00066F19" w:rsidRDefault="00066F19" w:rsidP="00066F19">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nother problem is that we have not seen a clear evaluation methodology for checking the performance of different training approaches. For example, how can we compare the performance of 3GPP-based training and non-3GPP training, offline training and online training? If the study on training is prioritized, we need first clarify the corresponding evaluation methods.</w:t>
      </w:r>
    </w:p>
    <w:p w14:paraId="0B5E37C0" w14:textId="77777777" w:rsidR="00066F19" w:rsidRDefault="00066F19" w:rsidP="00066F19">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hint="eastAsia"/>
          <w:szCs w:val="20"/>
          <w:lang w:eastAsia="zh-CN"/>
        </w:rPr>
        <w:t>D</w:t>
      </w:r>
      <w:r>
        <w:rPr>
          <w:rFonts w:eastAsiaTheme="minorEastAsia"/>
          <w:szCs w:val="20"/>
          <w:lang w:eastAsia="zh-CN"/>
        </w:rPr>
        <w:t>uring the Rel-18 study on AI/ML training, the offline training</w:t>
      </w:r>
      <w:r w:rsidRPr="002B3D28">
        <w:rPr>
          <w:rFonts w:eastAsiaTheme="minorEastAsia"/>
          <w:szCs w:val="20"/>
          <w:lang w:eastAsia="zh-CN"/>
        </w:rPr>
        <w:t xml:space="preserve"> should be treated with high priority and </w:t>
      </w:r>
      <w:r>
        <w:rPr>
          <w:rFonts w:eastAsiaTheme="minorEastAsia"/>
          <w:szCs w:val="20"/>
          <w:lang w:eastAsia="zh-CN"/>
        </w:rPr>
        <w:t xml:space="preserve">as the </w:t>
      </w:r>
      <w:r w:rsidRPr="002B3D28">
        <w:rPr>
          <w:rFonts w:eastAsiaTheme="minorEastAsia"/>
          <w:szCs w:val="20"/>
          <w:lang w:eastAsia="zh-CN"/>
        </w:rPr>
        <w:t>default training type.</w:t>
      </w:r>
      <w:r>
        <w:rPr>
          <w:rFonts w:eastAsiaTheme="minorEastAsia"/>
          <w:szCs w:val="20"/>
          <w:lang w:eastAsia="zh-CN"/>
        </w:rPr>
        <w:t xml:space="preserve"> Real-time online training and the training performed on UE and gNB are much more challenging than that on cloud servers, e.g. requiring high-level computation, storage, communications resource, and requiring UE staying in the environment collecting the training data which may unreasonably restrict the end user’s behavior. </w:t>
      </w:r>
    </w:p>
    <w:p w14:paraId="2762B337" w14:textId="71DA0E8E" w:rsidR="00066F19" w:rsidRDefault="00066F19" w:rsidP="00066F19">
      <w:pPr>
        <w:overflowPunct w:val="0"/>
        <w:autoSpaceDE w:val="0"/>
        <w:autoSpaceDN w:val="0"/>
        <w:adjustRightInd w:val="0"/>
        <w:snapToGrid w:val="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1</w:t>
      </w:r>
      <w:r w:rsidR="006558D9">
        <w:rPr>
          <w:rFonts w:eastAsiaTheme="minorEastAsia"/>
          <w:b/>
          <w:i/>
          <w:lang w:eastAsia="zh-CN"/>
        </w:rPr>
        <w:t>0</w:t>
      </w:r>
      <w:r w:rsidRPr="00AD1C1D">
        <w:rPr>
          <w:rFonts w:eastAsiaTheme="minorEastAsia"/>
          <w:b/>
          <w:i/>
          <w:lang w:eastAsia="zh-CN"/>
        </w:rPr>
        <w:t xml:space="preserve">: </w:t>
      </w:r>
      <w:r>
        <w:rPr>
          <w:rFonts w:eastAsiaTheme="minorEastAsia"/>
          <w:b/>
          <w:i/>
          <w:lang w:eastAsia="zh-CN"/>
        </w:rPr>
        <w:t>In the early stage of Rel-18 study, prioritize study of the AI/ML inference over the study of AI/ML training.</w:t>
      </w:r>
    </w:p>
    <w:p w14:paraId="108215E8" w14:textId="77777777" w:rsidR="00066F19" w:rsidRDefault="00066F19" w:rsidP="008C0D3F">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Study offline training with high priority and as the default training type</w:t>
      </w:r>
      <w:r w:rsidRPr="00F84ED2">
        <w:rPr>
          <w:rFonts w:eastAsiaTheme="minorEastAsia"/>
          <w:b/>
          <w:i/>
          <w:lang w:eastAsia="zh-CN"/>
        </w:rPr>
        <w:t>.</w:t>
      </w:r>
    </w:p>
    <w:p w14:paraId="09190FFE" w14:textId="77777777" w:rsidR="00677C0F" w:rsidRDefault="00677C0F" w:rsidP="00677C0F">
      <w:pPr>
        <w:pStyle w:val="1"/>
        <w:spacing w:after="120"/>
        <w:ind w:left="795" w:hangingChars="283" w:hanging="795"/>
        <w:rPr>
          <w:rFonts w:eastAsia="宋体"/>
          <w:lang w:eastAsia="zh-CN"/>
        </w:rPr>
      </w:pPr>
      <w:r>
        <w:rPr>
          <w:rFonts w:eastAsia="宋体" w:hint="eastAsia"/>
          <w:lang w:eastAsia="zh-CN"/>
        </w:rPr>
        <w:t>Conclusion</w:t>
      </w:r>
    </w:p>
    <w:p w14:paraId="6CBB7D0B" w14:textId="6F6258B7" w:rsidR="003F3C4E" w:rsidRPr="00A350A1" w:rsidRDefault="00567980" w:rsidP="003F3C4E">
      <w:pPr>
        <w:pStyle w:val="a0"/>
        <w:rPr>
          <w:rFonts w:eastAsia="宋体"/>
          <w:szCs w:val="20"/>
          <w:lang w:eastAsia="zh-CN"/>
        </w:rPr>
      </w:pPr>
      <w:r>
        <w:rPr>
          <w:rFonts w:eastAsia="宋体"/>
          <w:szCs w:val="20"/>
          <w:lang w:eastAsia="zh-CN"/>
        </w:rPr>
        <w:t>Based on the above discussions</w:t>
      </w:r>
      <w:r w:rsidR="003F3C4E" w:rsidRPr="00A350A1">
        <w:rPr>
          <w:rFonts w:eastAsia="宋体"/>
          <w:szCs w:val="20"/>
          <w:lang w:eastAsia="zh-CN"/>
        </w:rPr>
        <w:t xml:space="preserve">, </w:t>
      </w:r>
      <w:r>
        <w:rPr>
          <w:rFonts w:eastAsia="宋体"/>
          <w:szCs w:val="20"/>
          <w:lang w:eastAsia="zh-CN"/>
        </w:rPr>
        <w:t>our</w:t>
      </w:r>
      <w:r w:rsidR="003F3C4E" w:rsidRPr="00A350A1">
        <w:rPr>
          <w:rFonts w:eastAsia="宋体"/>
          <w:szCs w:val="20"/>
          <w:lang w:eastAsia="zh-CN"/>
        </w:rPr>
        <w:t xml:space="preserve"> proposals</w:t>
      </w:r>
      <w:r>
        <w:rPr>
          <w:rFonts w:eastAsia="宋体"/>
          <w:szCs w:val="20"/>
          <w:lang w:eastAsia="zh-CN"/>
        </w:rPr>
        <w:t xml:space="preserve"> for general aspect of AI/ML framework are listed below:</w:t>
      </w:r>
    </w:p>
    <w:p w14:paraId="463799C9" w14:textId="77777777" w:rsidR="006558D9" w:rsidRDefault="006558D9" w:rsidP="006558D9">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1: Support </w:t>
      </w:r>
      <w:r w:rsidRPr="00136708">
        <w:rPr>
          <w:rFonts w:eastAsiaTheme="minorEastAsia"/>
          <w:b/>
          <w:i/>
          <w:lang w:eastAsia="zh-CN"/>
        </w:rPr>
        <w:t>both functionality-based LCM and model-ID-based LCM.</w:t>
      </w:r>
    </w:p>
    <w:p w14:paraId="5E1383AB" w14:textId="77777777" w:rsidR="006558D9" w:rsidRPr="00592DA6" w:rsidRDefault="006558D9" w:rsidP="006558D9">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2: </w:t>
      </w:r>
      <w:r w:rsidRPr="00BA387F">
        <w:rPr>
          <w:rFonts w:eastAsiaTheme="minorEastAsia"/>
          <w:b/>
          <w:i/>
          <w:lang w:eastAsia="zh-CN"/>
        </w:rPr>
        <w:t>Functionality ID</w:t>
      </w:r>
      <w:r>
        <w:rPr>
          <w:rFonts w:eastAsiaTheme="minorEastAsia"/>
          <w:b/>
          <w:i/>
          <w:lang w:eastAsia="zh-CN"/>
        </w:rPr>
        <w:t xml:space="preserve"> can be used for indication functionality</w:t>
      </w:r>
      <w:r w:rsidRPr="00BA387F">
        <w:rPr>
          <w:rFonts w:eastAsiaTheme="minorEastAsia"/>
          <w:b/>
          <w:i/>
          <w:lang w:eastAsia="zh-CN"/>
        </w:rPr>
        <w:t xml:space="preserve"> between NW and UE.</w:t>
      </w:r>
    </w:p>
    <w:p w14:paraId="22D84E7A" w14:textId="524440CD" w:rsidR="006558D9" w:rsidRDefault="006558D9" w:rsidP="006558D9">
      <w:p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Proposal 3: Local ID is support</w:t>
      </w:r>
      <w:r w:rsidRPr="00592DA6">
        <w:rPr>
          <w:rFonts w:eastAsiaTheme="minorEastAsia"/>
          <w:b/>
          <w:i/>
          <w:lang w:eastAsia="zh-CN"/>
        </w:rPr>
        <w:t xml:space="preserve">ed for </w:t>
      </w:r>
      <w:r w:rsidRPr="00592DA6">
        <w:rPr>
          <w:b/>
          <w:i/>
          <w:lang w:eastAsia="x-none"/>
        </w:rPr>
        <w:t>indication of model selection/activation/deactivation/switching/fallback</w:t>
      </w:r>
      <w:r w:rsidRPr="00592DA6">
        <w:rPr>
          <w:rFonts w:eastAsiaTheme="minorEastAsia"/>
          <w:b/>
          <w:i/>
          <w:lang w:eastAsia="zh-CN"/>
        </w:rPr>
        <w:t xml:space="preserve"> within an AI/ML functionality.</w:t>
      </w:r>
    </w:p>
    <w:p w14:paraId="67BCC69B" w14:textId="2B656DDE" w:rsidR="006558D9" w:rsidRDefault="006558D9" w:rsidP="006558D9">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4: Prioritize </w:t>
      </w:r>
      <w:r w:rsidRPr="005107FB">
        <w:rPr>
          <w:rFonts w:eastAsiaTheme="minorEastAsia"/>
          <w:b/>
          <w:i/>
          <w:lang w:eastAsia="zh-CN"/>
        </w:rPr>
        <w:t xml:space="preserve">Type A Model identification </w:t>
      </w:r>
      <w:r>
        <w:rPr>
          <w:rFonts w:eastAsiaTheme="minorEastAsia"/>
          <w:b/>
          <w:i/>
          <w:lang w:eastAsia="zh-CN"/>
        </w:rPr>
        <w:t>(</w:t>
      </w:r>
      <w:r w:rsidRPr="005107FB">
        <w:rPr>
          <w:rFonts w:eastAsiaTheme="minorEastAsia"/>
          <w:b/>
          <w:i/>
          <w:lang w:eastAsia="zh-CN"/>
        </w:rPr>
        <w:t>without over-the-air signaling)</w:t>
      </w:r>
      <w:r>
        <w:rPr>
          <w:rFonts w:eastAsiaTheme="minorEastAsia"/>
          <w:b/>
          <w:i/>
          <w:lang w:eastAsia="zh-CN"/>
        </w:rPr>
        <w:t xml:space="preserve"> in Rel-18.</w:t>
      </w:r>
    </w:p>
    <w:p w14:paraId="501C09DD" w14:textId="77777777" w:rsidR="006558D9" w:rsidRDefault="006558D9" w:rsidP="006558D9">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5</w:t>
      </w:r>
      <w:r w:rsidRPr="00AD1C1D">
        <w:rPr>
          <w:rFonts w:eastAsiaTheme="minorEastAsia"/>
          <w:b/>
          <w:i/>
          <w:lang w:eastAsia="zh-CN"/>
        </w:rPr>
        <w:t>:</w:t>
      </w:r>
      <w:r>
        <w:rPr>
          <w:rFonts w:eastAsiaTheme="minorEastAsia"/>
          <w:b/>
          <w:i/>
          <w:lang w:eastAsia="zh-CN"/>
        </w:rPr>
        <w:t xml:space="preserve"> At least for LCM with non-3GPP-based model transfer, </w:t>
      </w:r>
    </w:p>
    <w:p w14:paraId="5EB35028" w14:textId="77777777" w:rsidR="006558D9"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Local ID can be a simple number, which is similar to the resource/configuration ID in the legacy NR specification and does not include explicit information about the model, e.g., </w:t>
      </w:r>
      <w:r w:rsidRPr="00395759">
        <w:rPr>
          <w:rFonts w:eastAsiaTheme="minorEastAsia"/>
          <w:b/>
          <w:i/>
          <w:lang w:eastAsia="zh-CN"/>
        </w:rPr>
        <w:t>use case, scenario, configuration.</w:t>
      </w:r>
    </w:p>
    <w:p w14:paraId="2016E573" w14:textId="77777777" w:rsidR="006558D9"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FFS:</w:t>
      </w:r>
      <w:r>
        <w:rPr>
          <w:rFonts w:eastAsiaTheme="minorEastAsia"/>
          <w:b/>
          <w:i/>
          <w:lang w:eastAsia="zh-CN"/>
        </w:rPr>
        <w:t xml:space="preserve"> Whether Global ID is needed and whether the Global ID needs to be defined in 3GPP specification.</w:t>
      </w:r>
    </w:p>
    <w:p w14:paraId="73DBED35" w14:textId="77777777" w:rsidR="006558D9" w:rsidRPr="00592DA6" w:rsidRDefault="006558D9" w:rsidP="006558D9">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6: The AI/ML functionality identification</w:t>
      </w:r>
      <w:r>
        <w:rPr>
          <w:rFonts w:eastAsiaTheme="minorEastAsia" w:hint="eastAsia"/>
          <w:b/>
          <w:i/>
          <w:lang w:eastAsia="zh-CN"/>
        </w:rPr>
        <w:t>,</w:t>
      </w:r>
      <w:r>
        <w:rPr>
          <w:rFonts w:eastAsiaTheme="minorEastAsia"/>
          <w:b/>
          <w:i/>
          <w:lang w:eastAsia="zh-CN"/>
        </w:rPr>
        <w:t xml:space="preserve"> configuration and activation procedure can be as below:</w:t>
      </w:r>
    </w:p>
    <w:p w14:paraId="57280117" w14:textId="77777777" w:rsidR="006558D9" w:rsidRPr="00492482"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 xml:space="preserve"> (1) Potential AI/ML functionalities supported by NW and UE are identified based on UE’s and NW’s static capabilities;</w:t>
      </w:r>
    </w:p>
    <w:p w14:paraId="34BEAC7E" w14:textId="77777777" w:rsidR="006558D9" w:rsidRPr="00492482"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(2) UE updates the UE capability, and forms the applicable functionality list (which is the sub-set of identified functionality list);</w:t>
      </w:r>
    </w:p>
    <w:p w14:paraId="11EC2F26" w14:textId="77777777" w:rsidR="006558D9" w:rsidRPr="00492482"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(3) NW configures a functionality list, which is a sub-set of applicable functionalities, according to the NW’s instantaneous interest or capability;</w:t>
      </w:r>
    </w:p>
    <w:p w14:paraId="2CD98253" w14:textId="77777777" w:rsidR="006558D9" w:rsidRPr="00492482"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(4) NW activates a functionality from the configured functionality list.</w:t>
      </w:r>
    </w:p>
    <w:p w14:paraId="2F696280" w14:textId="77777777" w:rsidR="006558D9" w:rsidRPr="00676487" w:rsidRDefault="006558D9" w:rsidP="006558D9">
      <w:pPr>
        <w:overflowPunct w:val="0"/>
        <w:autoSpaceDE w:val="0"/>
        <w:autoSpaceDN w:val="0"/>
        <w:adjustRightInd w:val="0"/>
        <w:snapToGrid w:val="0"/>
        <w:spacing w:afterLines="50" w:after="120"/>
        <w:ind w:right="-96"/>
        <w:jc w:val="center"/>
        <w:rPr>
          <w:rFonts w:eastAsiaTheme="minorEastAsia"/>
          <w:b/>
          <w:i/>
          <w:lang w:eastAsia="zh-CN"/>
        </w:rPr>
      </w:pPr>
      <w:r>
        <w:rPr>
          <w:noProof/>
        </w:rPr>
        <w:drawing>
          <wp:inline distT="0" distB="0" distL="0" distR="0" wp14:anchorId="78F492C0" wp14:editId="59AED02D">
            <wp:extent cx="2772000" cy="180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72000" cy="1800000"/>
                    </a:xfrm>
                    <a:prstGeom prst="rect">
                      <a:avLst/>
                    </a:prstGeom>
                  </pic:spPr>
                </pic:pic>
              </a:graphicData>
            </a:graphic>
          </wp:inline>
        </w:drawing>
      </w:r>
    </w:p>
    <w:p w14:paraId="774BA37D" w14:textId="77777777" w:rsidR="006558D9" w:rsidRPr="00592DA6" w:rsidRDefault="006558D9" w:rsidP="006558D9">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7: The AI/ML model identification</w:t>
      </w:r>
      <w:r>
        <w:rPr>
          <w:rFonts w:eastAsiaTheme="minorEastAsia" w:hint="eastAsia"/>
          <w:b/>
          <w:i/>
          <w:lang w:eastAsia="zh-CN"/>
        </w:rPr>
        <w:t>,</w:t>
      </w:r>
      <w:r>
        <w:rPr>
          <w:rFonts w:eastAsiaTheme="minorEastAsia"/>
          <w:b/>
          <w:i/>
          <w:lang w:eastAsia="zh-CN"/>
        </w:rPr>
        <w:t xml:space="preserve"> configuration and activation procedure can be as below:</w:t>
      </w:r>
    </w:p>
    <w:p w14:paraId="2BCBE02F" w14:textId="77777777" w:rsidR="006558D9" w:rsidRPr="00492482"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 xml:space="preserve"> (1) Potential AI/ML </w:t>
      </w:r>
      <w:r>
        <w:rPr>
          <w:rFonts w:eastAsiaTheme="minorEastAsia"/>
          <w:b/>
          <w:i/>
          <w:lang w:eastAsia="zh-CN"/>
        </w:rPr>
        <w:t>model</w:t>
      </w:r>
      <w:r w:rsidRPr="00492482">
        <w:rPr>
          <w:rFonts w:eastAsiaTheme="minorEastAsia"/>
          <w:b/>
          <w:i/>
          <w:lang w:eastAsia="zh-CN"/>
        </w:rPr>
        <w:t>s supported by NW and UE are identified based on UE’s and NW’s static capabilities;</w:t>
      </w:r>
    </w:p>
    <w:p w14:paraId="47642299" w14:textId="77777777" w:rsidR="006558D9" w:rsidRPr="00492482"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 xml:space="preserve">(2) UE updates the UE capability, and forms the applicable </w:t>
      </w:r>
      <w:r>
        <w:rPr>
          <w:rFonts w:eastAsiaTheme="minorEastAsia"/>
          <w:b/>
          <w:i/>
          <w:lang w:eastAsia="zh-CN"/>
        </w:rPr>
        <w:t>model</w:t>
      </w:r>
      <w:r w:rsidRPr="00492482">
        <w:rPr>
          <w:rFonts w:eastAsiaTheme="minorEastAsia"/>
          <w:b/>
          <w:i/>
          <w:lang w:eastAsia="zh-CN"/>
        </w:rPr>
        <w:t xml:space="preserve"> list (which is the sub-set of identified </w:t>
      </w:r>
      <w:r>
        <w:rPr>
          <w:rFonts w:eastAsiaTheme="minorEastAsia"/>
          <w:b/>
          <w:i/>
          <w:lang w:eastAsia="zh-CN"/>
        </w:rPr>
        <w:t>model</w:t>
      </w:r>
      <w:r w:rsidRPr="00492482">
        <w:rPr>
          <w:rFonts w:eastAsiaTheme="minorEastAsia"/>
          <w:b/>
          <w:i/>
          <w:lang w:eastAsia="zh-CN"/>
        </w:rPr>
        <w:t xml:space="preserve"> list);</w:t>
      </w:r>
    </w:p>
    <w:p w14:paraId="679011E9" w14:textId="77777777" w:rsidR="006558D9" w:rsidRPr="00492482"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lastRenderedPageBreak/>
        <w:t xml:space="preserve">(3) NW configures a </w:t>
      </w:r>
      <w:r>
        <w:rPr>
          <w:rFonts w:eastAsiaTheme="minorEastAsia"/>
          <w:b/>
          <w:i/>
          <w:lang w:eastAsia="zh-CN"/>
        </w:rPr>
        <w:t>model</w:t>
      </w:r>
      <w:r w:rsidRPr="00492482">
        <w:rPr>
          <w:rFonts w:eastAsiaTheme="minorEastAsia"/>
          <w:b/>
          <w:i/>
          <w:lang w:eastAsia="zh-CN"/>
        </w:rPr>
        <w:t xml:space="preserve"> list, which is a sub-set of applicable </w:t>
      </w:r>
      <w:r>
        <w:rPr>
          <w:rFonts w:eastAsiaTheme="minorEastAsia"/>
          <w:b/>
          <w:i/>
          <w:lang w:eastAsia="zh-CN"/>
        </w:rPr>
        <w:t>model</w:t>
      </w:r>
      <w:r w:rsidRPr="00492482">
        <w:rPr>
          <w:rFonts w:eastAsiaTheme="minorEastAsia"/>
          <w:b/>
          <w:i/>
          <w:lang w:eastAsia="zh-CN"/>
        </w:rPr>
        <w:t>s, according to the NW’s instantaneous interest or capability;</w:t>
      </w:r>
    </w:p>
    <w:p w14:paraId="1D0BF8AE" w14:textId="77777777" w:rsidR="006558D9" w:rsidRPr="00492482"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 xml:space="preserve">(4) NW activates a </w:t>
      </w:r>
      <w:r>
        <w:rPr>
          <w:rFonts w:eastAsiaTheme="minorEastAsia"/>
          <w:b/>
          <w:i/>
          <w:lang w:eastAsia="zh-CN"/>
        </w:rPr>
        <w:t xml:space="preserve">model </w:t>
      </w:r>
      <w:r w:rsidRPr="00492482">
        <w:rPr>
          <w:rFonts w:eastAsiaTheme="minorEastAsia"/>
          <w:b/>
          <w:i/>
          <w:lang w:eastAsia="zh-CN"/>
        </w:rPr>
        <w:t xml:space="preserve">from the configured </w:t>
      </w:r>
      <w:r>
        <w:rPr>
          <w:rFonts w:eastAsiaTheme="minorEastAsia"/>
          <w:b/>
          <w:i/>
          <w:lang w:eastAsia="zh-CN"/>
        </w:rPr>
        <w:t>model</w:t>
      </w:r>
      <w:r w:rsidRPr="00492482">
        <w:rPr>
          <w:rFonts w:eastAsiaTheme="minorEastAsia"/>
          <w:b/>
          <w:i/>
          <w:lang w:eastAsia="zh-CN"/>
        </w:rPr>
        <w:t xml:space="preserve"> list.</w:t>
      </w:r>
    </w:p>
    <w:p w14:paraId="6F4FE74D" w14:textId="77777777" w:rsidR="006558D9" w:rsidRPr="00676487" w:rsidRDefault="006558D9" w:rsidP="006558D9">
      <w:pPr>
        <w:overflowPunct w:val="0"/>
        <w:autoSpaceDE w:val="0"/>
        <w:autoSpaceDN w:val="0"/>
        <w:adjustRightInd w:val="0"/>
        <w:snapToGrid w:val="0"/>
        <w:spacing w:afterLines="50" w:after="120"/>
        <w:ind w:right="-96"/>
        <w:jc w:val="center"/>
        <w:rPr>
          <w:rFonts w:eastAsiaTheme="minorEastAsia"/>
          <w:b/>
          <w:i/>
          <w:lang w:eastAsia="zh-CN"/>
        </w:rPr>
      </w:pPr>
      <w:r>
        <w:rPr>
          <w:noProof/>
        </w:rPr>
        <w:drawing>
          <wp:inline distT="0" distB="0" distL="0" distR="0" wp14:anchorId="676968BC" wp14:editId="51E3E690">
            <wp:extent cx="2808000" cy="1756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08000" cy="1756800"/>
                    </a:xfrm>
                    <a:prstGeom prst="rect">
                      <a:avLst/>
                    </a:prstGeom>
                  </pic:spPr>
                </pic:pic>
              </a:graphicData>
            </a:graphic>
          </wp:inline>
        </w:drawing>
      </w:r>
    </w:p>
    <w:p w14:paraId="26B2BC63" w14:textId="77777777" w:rsidR="006558D9" w:rsidRPr="008B1286" w:rsidRDefault="006558D9" w:rsidP="006558D9">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8: </w:t>
      </w:r>
      <w:r w:rsidRPr="008B1286">
        <w:rPr>
          <w:rFonts w:eastAsiaTheme="minorEastAsia"/>
          <w:b/>
          <w:i/>
          <w:lang w:eastAsia="zh-CN"/>
        </w:rPr>
        <w:t xml:space="preserve">Deprioritize study on 3GPP-based model transfer in Rel-18. </w:t>
      </w:r>
    </w:p>
    <w:p w14:paraId="31F1F091" w14:textId="77777777" w:rsidR="006558D9" w:rsidRPr="00492482"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The observation on benefits, challenges and requirements in the FL summary can be the basis of the study in future release.</w:t>
      </w:r>
    </w:p>
    <w:p w14:paraId="56CE0E6B" w14:textId="7B2A4C03" w:rsidR="00460EA6" w:rsidRDefault="00460EA6" w:rsidP="006558D9">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t xml:space="preserve">Proposal </w:t>
      </w:r>
      <w:r w:rsidR="006558D9">
        <w:rPr>
          <w:rFonts w:eastAsiaTheme="minorEastAsia"/>
          <w:b/>
          <w:i/>
          <w:lang w:eastAsia="zh-CN"/>
        </w:rPr>
        <w:t>9</w:t>
      </w:r>
      <w:r w:rsidRPr="00AD1C1D">
        <w:rPr>
          <w:rFonts w:eastAsiaTheme="minorEastAsia"/>
          <w:b/>
          <w:i/>
          <w:lang w:eastAsia="zh-CN"/>
        </w:rPr>
        <w:t>:</w:t>
      </w:r>
      <w:r w:rsidRPr="00395759">
        <w:rPr>
          <w:rFonts w:eastAsiaTheme="minorEastAsia"/>
          <w:b/>
          <w:i/>
          <w:lang w:eastAsia="zh-CN"/>
        </w:rPr>
        <w:t xml:space="preserve"> </w:t>
      </w:r>
      <w:r>
        <w:rPr>
          <w:rFonts w:eastAsiaTheme="minorEastAsia"/>
          <w:b/>
          <w:i/>
          <w:lang w:eastAsia="zh-CN"/>
        </w:rPr>
        <w:t xml:space="preserve">Besides generalized AI/ML </w:t>
      </w:r>
      <w:r w:rsidRPr="005237E2">
        <w:rPr>
          <w:rFonts w:eastAsiaTheme="minorEastAsia"/>
          <w:b/>
          <w:i/>
          <w:lang w:eastAsia="zh-CN"/>
        </w:rPr>
        <w:t>models, scenario-dependent AI/ML models should be supported</w:t>
      </w:r>
      <w:r>
        <w:rPr>
          <w:rFonts w:eastAsiaTheme="minorEastAsia"/>
          <w:b/>
          <w:i/>
          <w:lang w:eastAsia="zh-CN"/>
        </w:rPr>
        <w:t xml:space="preserve">. </w:t>
      </w:r>
    </w:p>
    <w:p w14:paraId="3A0BFF87" w14:textId="77777777" w:rsidR="00460EA6" w:rsidRDefault="00460EA6" w:rsidP="008C0D3F">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Model switching should be supported because its specification impact is limited if the Local ID is supported.</w:t>
      </w:r>
      <w:r w:rsidRPr="00B51F58">
        <w:rPr>
          <w:rFonts w:eastAsiaTheme="minorEastAsia"/>
          <w:b/>
          <w:i/>
          <w:lang w:eastAsia="zh-CN"/>
        </w:rPr>
        <w:t xml:space="preserve"> </w:t>
      </w:r>
    </w:p>
    <w:p w14:paraId="7956C404" w14:textId="77777777" w:rsidR="00460EA6" w:rsidRDefault="00460EA6" w:rsidP="008C0D3F">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FFS: Specification impacts of model update</w:t>
      </w:r>
      <w:r w:rsidRPr="00B51F58">
        <w:rPr>
          <w:rFonts w:eastAsiaTheme="minorEastAsia"/>
          <w:b/>
          <w:i/>
          <w:lang w:eastAsia="zh-CN"/>
        </w:rPr>
        <w:t>.</w:t>
      </w:r>
    </w:p>
    <w:p w14:paraId="10AB0026" w14:textId="0AB715A1" w:rsidR="003D5E1E" w:rsidRDefault="003D5E1E" w:rsidP="003D5E1E">
      <w:pPr>
        <w:overflowPunct w:val="0"/>
        <w:autoSpaceDE w:val="0"/>
        <w:autoSpaceDN w:val="0"/>
        <w:adjustRightInd w:val="0"/>
        <w:snapToGrid w:val="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1</w:t>
      </w:r>
      <w:r w:rsidR="006558D9">
        <w:rPr>
          <w:rFonts w:eastAsiaTheme="minorEastAsia"/>
          <w:b/>
          <w:i/>
          <w:lang w:eastAsia="zh-CN"/>
        </w:rPr>
        <w:t>0</w:t>
      </w:r>
      <w:r w:rsidRPr="00AD1C1D">
        <w:rPr>
          <w:rFonts w:eastAsiaTheme="minorEastAsia"/>
          <w:b/>
          <w:i/>
          <w:lang w:eastAsia="zh-CN"/>
        </w:rPr>
        <w:t xml:space="preserve">: </w:t>
      </w:r>
      <w:r>
        <w:rPr>
          <w:rFonts w:eastAsiaTheme="minorEastAsia"/>
          <w:b/>
          <w:i/>
          <w:lang w:eastAsia="zh-CN"/>
        </w:rPr>
        <w:t>In the early stage of Rel-18 study, prioritize study of the AI/ML inference over the study of AI/ML training.</w:t>
      </w:r>
    </w:p>
    <w:p w14:paraId="0B31667C" w14:textId="77777777" w:rsidR="003D5E1E" w:rsidRDefault="003D5E1E" w:rsidP="008C0D3F">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Study offline training with high priority and as the default training type</w:t>
      </w:r>
      <w:r w:rsidRPr="00F84ED2">
        <w:rPr>
          <w:rFonts w:eastAsiaTheme="minorEastAsia"/>
          <w:b/>
          <w:i/>
          <w:lang w:eastAsia="zh-CN"/>
        </w:rPr>
        <w:t>.</w:t>
      </w:r>
    </w:p>
    <w:p w14:paraId="0F9AEEAA" w14:textId="77777777" w:rsidR="007F66C0" w:rsidRPr="00510266" w:rsidRDefault="007F66C0" w:rsidP="007F66C0">
      <w:pPr>
        <w:pStyle w:val="1"/>
      </w:pPr>
      <w:r w:rsidRPr="00510266">
        <w:t>References</w:t>
      </w:r>
    </w:p>
    <w:p w14:paraId="45C2B631" w14:textId="38CA0650" w:rsidR="008E767B" w:rsidRDefault="006558D9" w:rsidP="00DC1BB7">
      <w:pPr>
        <w:numPr>
          <w:ilvl w:val="0"/>
          <w:numId w:val="2"/>
        </w:numPr>
        <w:jc w:val="both"/>
        <w:rPr>
          <w:rStyle w:val="af4"/>
          <w:rFonts w:eastAsia="等线"/>
          <w:bCs/>
          <w:iCs/>
          <w:color w:val="auto"/>
          <w:u w:val="none"/>
          <w:lang w:eastAsia="zh-CN"/>
        </w:rPr>
      </w:pPr>
      <w:r>
        <w:rPr>
          <w:rStyle w:val="af4"/>
          <w:rFonts w:eastAsia="等线" w:hint="eastAsia"/>
          <w:bCs/>
          <w:iCs/>
          <w:color w:val="auto"/>
          <w:u w:val="none"/>
          <w:lang w:eastAsia="zh-CN"/>
        </w:rPr>
        <w:t>R</w:t>
      </w:r>
      <w:r>
        <w:rPr>
          <w:rStyle w:val="af4"/>
          <w:rFonts w:eastAsia="等线"/>
          <w:bCs/>
          <w:iCs/>
          <w:color w:val="auto"/>
          <w:u w:val="none"/>
          <w:lang w:eastAsia="zh-CN"/>
        </w:rPr>
        <w:t>1-2306052</w:t>
      </w:r>
      <w:r w:rsidR="00EA4254" w:rsidRPr="003D5E1E">
        <w:rPr>
          <w:rStyle w:val="af4"/>
          <w:rFonts w:eastAsia="等线" w:hint="eastAsia"/>
          <w:bCs/>
          <w:iCs/>
          <w:color w:val="auto"/>
          <w:u w:val="none"/>
          <w:lang w:eastAsia="zh-CN"/>
        </w:rPr>
        <w:t>,</w:t>
      </w:r>
      <w:r w:rsidR="00EA4254" w:rsidRPr="003D5E1E">
        <w:rPr>
          <w:rStyle w:val="af4"/>
          <w:rFonts w:eastAsia="等线"/>
          <w:bCs/>
          <w:iCs/>
          <w:color w:val="auto"/>
          <w:u w:val="none"/>
          <w:lang w:eastAsia="zh-CN"/>
        </w:rPr>
        <w:t xml:space="preserve"> </w:t>
      </w:r>
      <w:r w:rsidR="00281750" w:rsidRPr="00281750">
        <w:rPr>
          <w:rStyle w:val="af4"/>
          <w:rFonts w:eastAsia="等线"/>
          <w:bCs/>
          <w:iCs/>
          <w:color w:val="auto"/>
          <w:u w:val="none"/>
          <w:lang w:eastAsia="zh-CN"/>
        </w:rPr>
        <w:t>Final summary of General Aspects of AI/ML Framework</w:t>
      </w:r>
      <w:r w:rsidR="001E0874" w:rsidRPr="00281750">
        <w:rPr>
          <w:rStyle w:val="af4"/>
          <w:rFonts w:eastAsia="等线"/>
          <w:bCs/>
          <w:iCs/>
          <w:color w:val="auto"/>
          <w:u w:val="none"/>
          <w:lang w:eastAsia="zh-CN"/>
        </w:rPr>
        <w:t>, Moderator (Qualcomm)</w:t>
      </w:r>
      <w:r w:rsidR="00EA4254" w:rsidRPr="003D5E1E">
        <w:rPr>
          <w:rStyle w:val="af4"/>
          <w:rFonts w:eastAsia="等线"/>
          <w:bCs/>
          <w:iCs/>
          <w:color w:val="auto"/>
          <w:u w:val="none"/>
          <w:lang w:eastAsia="zh-CN"/>
        </w:rPr>
        <w:t>, 3GPP TSG RAN WG1 #11</w:t>
      </w:r>
      <w:r>
        <w:rPr>
          <w:rStyle w:val="af4"/>
          <w:rFonts w:eastAsia="等线"/>
          <w:bCs/>
          <w:iCs/>
          <w:color w:val="auto"/>
          <w:u w:val="none"/>
          <w:lang w:eastAsia="zh-CN"/>
        </w:rPr>
        <w:t>3</w:t>
      </w:r>
      <w:r w:rsidR="00EA4254" w:rsidRPr="003D5E1E">
        <w:rPr>
          <w:rStyle w:val="af4"/>
          <w:rFonts w:eastAsia="等线"/>
          <w:bCs/>
          <w:iCs/>
          <w:color w:val="auto"/>
          <w:u w:val="none"/>
          <w:lang w:eastAsia="zh-CN"/>
        </w:rPr>
        <w:t xml:space="preserve">, </w:t>
      </w:r>
      <w:r w:rsidRPr="006558D9">
        <w:rPr>
          <w:rStyle w:val="af4"/>
          <w:rFonts w:eastAsia="等线"/>
          <w:bCs/>
          <w:iCs/>
          <w:color w:val="auto"/>
          <w:u w:val="none"/>
          <w:lang w:eastAsia="zh-CN"/>
        </w:rPr>
        <w:t>Incheon, May 22-26, 2023</w:t>
      </w:r>
    </w:p>
    <w:p w14:paraId="754D63A6" w14:textId="77777777" w:rsidR="004D688E" w:rsidRPr="00F07687" w:rsidRDefault="004D688E" w:rsidP="001E42FA">
      <w:pPr>
        <w:jc w:val="both"/>
        <w:rPr>
          <w:rStyle w:val="af4"/>
          <w:rFonts w:eastAsia="等线"/>
          <w:bCs/>
          <w:iCs/>
          <w:color w:val="auto"/>
          <w:u w:val="none"/>
          <w:lang w:eastAsia="zh-CN"/>
        </w:rPr>
      </w:pPr>
    </w:p>
    <w:p w14:paraId="1B068BA2" w14:textId="376CDD47" w:rsidR="001E42FA" w:rsidRPr="00510266" w:rsidRDefault="001E42FA" w:rsidP="001E42FA">
      <w:pPr>
        <w:pStyle w:val="1"/>
        <w:numPr>
          <w:ilvl w:val="0"/>
          <w:numId w:val="0"/>
        </w:numPr>
        <w:ind w:left="567" w:hanging="567"/>
      </w:pPr>
      <w:r>
        <w:t>Appendix: Agreements/</w:t>
      </w:r>
      <w:r w:rsidR="000D70DA">
        <w:t>conclusions from previous meetings</w:t>
      </w:r>
    </w:p>
    <w:p w14:paraId="70988E7B" w14:textId="279EF3CE" w:rsidR="001E42FA" w:rsidRDefault="001E42FA" w:rsidP="001E42FA">
      <w:pPr>
        <w:jc w:val="both"/>
        <w:rPr>
          <w:rStyle w:val="af4"/>
          <w:rFonts w:eastAsia="等线"/>
          <w:bCs/>
          <w:iCs/>
          <w:color w:val="auto"/>
          <w:u w:val="none"/>
          <w:lang w:eastAsia="zh-CN"/>
        </w:rPr>
      </w:pPr>
    </w:p>
    <w:p w14:paraId="35F48AE8" w14:textId="77777777" w:rsidR="001E42FA" w:rsidRPr="00B87828" w:rsidRDefault="001E42FA" w:rsidP="001E42FA">
      <w:pPr>
        <w:rPr>
          <w:highlight w:val="green"/>
          <w:lang w:eastAsia="zh-CN"/>
        </w:rPr>
      </w:pPr>
      <w:r w:rsidRPr="00B87828">
        <w:rPr>
          <w:rFonts w:hint="eastAsia"/>
          <w:highlight w:val="green"/>
          <w:lang w:eastAsia="zh-CN"/>
        </w:rPr>
        <w:t>A</w:t>
      </w:r>
      <w:r w:rsidRPr="00B87828">
        <w:rPr>
          <w:highlight w:val="green"/>
          <w:lang w:eastAsia="zh-CN"/>
        </w:rPr>
        <w:t>greement</w:t>
      </w:r>
    </w:p>
    <w:p w14:paraId="0181A7B3" w14:textId="77777777" w:rsidR="001E42FA" w:rsidRPr="00740693" w:rsidRDefault="001E42FA" w:rsidP="008C0D3F">
      <w:pPr>
        <w:pStyle w:val="aa"/>
        <w:numPr>
          <w:ilvl w:val="0"/>
          <w:numId w:val="7"/>
        </w:numPr>
        <w:overflowPunct w:val="0"/>
        <w:autoSpaceDE w:val="0"/>
        <w:autoSpaceDN w:val="0"/>
        <w:adjustRightInd w:val="0"/>
        <w:spacing w:after="180"/>
        <w:textAlignment w:val="baseline"/>
      </w:pPr>
      <w:r w:rsidRPr="00740693">
        <w:t>Use 3gpp channel models (TR 38.901) as the baseline for evaluations.</w:t>
      </w:r>
    </w:p>
    <w:p w14:paraId="660B2117" w14:textId="77777777" w:rsidR="001E42FA" w:rsidRPr="00740693" w:rsidRDefault="001E42FA" w:rsidP="008C0D3F">
      <w:pPr>
        <w:pStyle w:val="aa"/>
        <w:numPr>
          <w:ilvl w:val="0"/>
          <w:numId w:val="7"/>
        </w:numPr>
        <w:overflowPunct w:val="0"/>
        <w:autoSpaceDE w:val="0"/>
        <w:autoSpaceDN w:val="0"/>
        <w:adjustRightInd w:val="0"/>
        <w:spacing w:after="180"/>
        <w:textAlignment w:val="baseline"/>
      </w:pPr>
      <w:r w:rsidRPr="00740693">
        <w:t>Note: Companies may submit additional results based on other dataset than generated by 3GPP channel models</w:t>
      </w:r>
    </w:p>
    <w:p w14:paraId="54016FDC" w14:textId="77777777" w:rsidR="001E42FA" w:rsidRPr="00317186" w:rsidRDefault="001E42FA" w:rsidP="001E42FA">
      <w:pPr>
        <w:rPr>
          <w:highlight w:val="darkYellow"/>
        </w:rPr>
      </w:pPr>
      <w:r w:rsidRPr="00317186">
        <w:rPr>
          <w:highlight w:val="darkYellow"/>
        </w:rPr>
        <w:t>Working Assumption</w:t>
      </w:r>
    </w:p>
    <w:p w14:paraId="562D1D91" w14:textId="77777777" w:rsidR="001E42FA" w:rsidRDefault="001E42FA" w:rsidP="001E42FA">
      <w:r>
        <w:t xml:space="preserve">Include the following into a working list of terminologies to be used for RAN1 AI/ML air interface SI discussion. </w:t>
      </w:r>
    </w:p>
    <w:p w14:paraId="1BD42AEE" w14:textId="77777777" w:rsidR="001E42FA" w:rsidRDefault="001E42FA" w:rsidP="001E42FA">
      <w:r>
        <w:t>The description of the terminologies may be further refined as the study progresses.</w:t>
      </w:r>
    </w:p>
    <w:p w14:paraId="357FAB7A" w14:textId="77777777" w:rsidR="001E42FA" w:rsidRDefault="001E42FA" w:rsidP="001E42FA">
      <w:r>
        <w:t>New terminologies may be added as the study progresses.</w:t>
      </w:r>
    </w:p>
    <w:p w14:paraId="7DE237F1" w14:textId="77777777" w:rsidR="001E42FA" w:rsidRDefault="001E42FA" w:rsidP="001E42FA">
      <w:r>
        <w:t>It is FFS which subset of terminologies to capture into the TR.</w:t>
      </w:r>
    </w:p>
    <w:p w14:paraId="6A890379" w14:textId="77777777" w:rsidR="001E42FA" w:rsidRDefault="001E42FA" w:rsidP="001E42FA">
      <w:pPr>
        <w:rPr>
          <w:iCs/>
        </w:rPr>
      </w:pP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6144"/>
      </w:tblGrid>
      <w:tr w:rsidR="001E42FA" w:rsidRPr="0079365D" w14:paraId="3EE1EFAD" w14:textId="77777777" w:rsidTr="00ED5127">
        <w:tc>
          <w:tcPr>
            <w:tcW w:w="3145" w:type="dxa"/>
            <w:shd w:val="clear" w:color="auto" w:fill="auto"/>
          </w:tcPr>
          <w:p w14:paraId="25571A97" w14:textId="77777777" w:rsidR="001E42FA" w:rsidRPr="0079365D" w:rsidRDefault="001E42FA" w:rsidP="00ED5127">
            <w:pPr>
              <w:rPr>
                <w:rFonts w:ascii="Arial" w:hAnsi="Arial" w:cs="Arial"/>
                <w:sz w:val="16"/>
                <w:szCs w:val="16"/>
              </w:rPr>
            </w:pPr>
            <w:r w:rsidRPr="0079365D">
              <w:rPr>
                <w:rFonts w:ascii="Arial" w:hAnsi="Arial" w:cs="Arial"/>
                <w:sz w:val="16"/>
                <w:szCs w:val="16"/>
              </w:rPr>
              <w:lastRenderedPageBreak/>
              <w:t>Terminology</w:t>
            </w:r>
          </w:p>
        </w:tc>
        <w:tc>
          <w:tcPr>
            <w:tcW w:w="6817" w:type="dxa"/>
            <w:shd w:val="clear" w:color="auto" w:fill="auto"/>
          </w:tcPr>
          <w:p w14:paraId="19A3E056" w14:textId="77777777" w:rsidR="001E42FA" w:rsidRPr="0079365D" w:rsidRDefault="001E42FA" w:rsidP="00ED5127">
            <w:pPr>
              <w:rPr>
                <w:rFonts w:ascii="Arial" w:hAnsi="Arial" w:cs="Arial"/>
                <w:sz w:val="16"/>
                <w:szCs w:val="16"/>
              </w:rPr>
            </w:pPr>
            <w:r w:rsidRPr="0079365D">
              <w:rPr>
                <w:rFonts w:ascii="Arial" w:hAnsi="Arial" w:cs="Arial"/>
                <w:sz w:val="16"/>
                <w:szCs w:val="16"/>
              </w:rPr>
              <w:t>Description</w:t>
            </w:r>
          </w:p>
        </w:tc>
      </w:tr>
      <w:tr w:rsidR="001E42FA" w:rsidRPr="0079365D" w14:paraId="5CF95A35" w14:textId="77777777" w:rsidTr="00ED5127">
        <w:tc>
          <w:tcPr>
            <w:tcW w:w="3145" w:type="dxa"/>
            <w:shd w:val="clear" w:color="auto" w:fill="auto"/>
          </w:tcPr>
          <w:p w14:paraId="7CB48EAB" w14:textId="77777777" w:rsidR="001E42FA" w:rsidRPr="0079365D" w:rsidRDefault="001E42FA" w:rsidP="00ED5127">
            <w:pPr>
              <w:rPr>
                <w:rFonts w:ascii="Arial" w:hAnsi="Arial" w:cs="Arial"/>
                <w:sz w:val="16"/>
                <w:szCs w:val="16"/>
              </w:rPr>
            </w:pPr>
            <w:r w:rsidRPr="0079365D">
              <w:rPr>
                <w:rFonts w:ascii="Arial" w:hAnsi="Arial" w:cs="Arial"/>
                <w:sz w:val="16"/>
                <w:szCs w:val="16"/>
              </w:rPr>
              <w:t>Data collection</w:t>
            </w:r>
          </w:p>
        </w:tc>
        <w:tc>
          <w:tcPr>
            <w:tcW w:w="6817" w:type="dxa"/>
            <w:shd w:val="clear" w:color="auto" w:fill="auto"/>
          </w:tcPr>
          <w:p w14:paraId="35D2399F" w14:textId="77777777" w:rsidR="001E42FA" w:rsidRPr="0079365D" w:rsidRDefault="001E42FA" w:rsidP="00ED5127">
            <w:pPr>
              <w:rPr>
                <w:rFonts w:ascii="Arial" w:hAnsi="Arial" w:cs="Arial"/>
                <w:sz w:val="16"/>
                <w:szCs w:val="16"/>
                <w:lang w:eastAsia="zh-CN"/>
              </w:rPr>
            </w:pPr>
            <w:r w:rsidRPr="0079365D">
              <w:rPr>
                <w:rFonts w:ascii="Arial" w:hAnsi="Arial" w:cs="Arial"/>
                <w:sz w:val="16"/>
                <w:szCs w:val="16"/>
              </w:rPr>
              <w:t>A process of collecting data by the network nodes, management entity, or UE for the purpose of AI/ML model training, data analytics and inference</w:t>
            </w:r>
          </w:p>
        </w:tc>
      </w:tr>
      <w:tr w:rsidR="001E42FA" w:rsidRPr="0079365D" w14:paraId="079F61E7" w14:textId="77777777" w:rsidTr="00ED5127">
        <w:tc>
          <w:tcPr>
            <w:tcW w:w="3145" w:type="dxa"/>
            <w:shd w:val="clear" w:color="auto" w:fill="auto"/>
          </w:tcPr>
          <w:p w14:paraId="65068E1A" w14:textId="77777777" w:rsidR="001E42FA" w:rsidRPr="0079365D" w:rsidRDefault="001E42FA" w:rsidP="00ED5127">
            <w:pPr>
              <w:rPr>
                <w:rFonts w:ascii="Arial" w:hAnsi="Arial" w:cs="Arial"/>
                <w:sz w:val="16"/>
                <w:szCs w:val="16"/>
              </w:rPr>
            </w:pPr>
            <w:r w:rsidRPr="0079365D">
              <w:rPr>
                <w:rFonts w:ascii="Arial" w:hAnsi="Arial" w:cs="Arial"/>
                <w:sz w:val="16"/>
                <w:szCs w:val="16"/>
              </w:rPr>
              <w:t>AI/ML Model</w:t>
            </w:r>
          </w:p>
        </w:tc>
        <w:tc>
          <w:tcPr>
            <w:tcW w:w="6817" w:type="dxa"/>
            <w:shd w:val="clear" w:color="auto" w:fill="auto"/>
          </w:tcPr>
          <w:p w14:paraId="47865609"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data driven algorithm that applies AI/ML techniques to generate a set of outputs based on a set of inputs. </w:t>
            </w:r>
          </w:p>
        </w:tc>
      </w:tr>
      <w:tr w:rsidR="001E42FA" w:rsidRPr="0079365D" w14:paraId="7938B7FB" w14:textId="77777777" w:rsidTr="00ED5127">
        <w:tc>
          <w:tcPr>
            <w:tcW w:w="3145" w:type="dxa"/>
            <w:shd w:val="clear" w:color="auto" w:fill="auto"/>
          </w:tcPr>
          <w:p w14:paraId="087B8B1A" w14:textId="77777777" w:rsidR="001E42FA" w:rsidRPr="0079365D" w:rsidRDefault="001E42FA" w:rsidP="00ED5127">
            <w:pPr>
              <w:rPr>
                <w:rFonts w:ascii="Arial" w:hAnsi="Arial" w:cs="Arial"/>
                <w:sz w:val="16"/>
                <w:szCs w:val="16"/>
              </w:rPr>
            </w:pPr>
            <w:r w:rsidRPr="0079365D">
              <w:rPr>
                <w:rFonts w:ascii="Arial" w:hAnsi="Arial" w:cs="Arial"/>
                <w:sz w:val="16"/>
                <w:szCs w:val="16"/>
              </w:rPr>
              <w:t>AI/ML model training</w:t>
            </w:r>
          </w:p>
        </w:tc>
        <w:tc>
          <w:tcPr>
            <w:tcW w:w="6817" w:type="dxa"/>
            <w:shd w:val="clear" w:color="auto" w:fill="auto"/>
          </w:tcPr>
          <w:p w14:paraId="0694100F"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process to train an </w:t>
            </w:r>
            <w:r w:rsidRPr="0079365D">
              <w:rPr>
                <w:rFonts w:ascii="Arial" w:hAnsi="Arial" w:cs="Arial"/>
                <w:sz w:val="16"/>
                <w:szCs w:val="16"/>
                <w:lang w:eastAsia="zh-CN"/>
              </w:rPr>
              <w:t>AI/</w:t>
            </w:r>
            <w:r w:rsidRPr="0079365D">
              <w:rPr>
                <w:rFonts w:ascii="Arial" w:hAnsi="Arial" w:cs="Arial"/>
                <w:sz w:val="16"/>
                <w:szCs w:val="16"/>
              </w:rPr>
              <w:t xml:space="preserve">ML Model by learning the input/output relationship in a data driven manner </w:t>
            </w:r>
            <w:r w:rsidRPr="0079365D">
              <w:rPr>
                <w:rFonts w:ascii="Arial" w:hAnsi="Arial" w:cs="Arial"/>
                <w:sz w:val="16"/>
                <w:szCs w:val="16"/>
                <w:lang w:eastAsia="zh-CN"/>
              </w:rPr>
              <w:t>and obtain the trained AI/ML Model for inference</w:t>
            </w:r>
          </w:p>
        </w:tc>
      </w:tr>
      <w:tr w:rsidR="001E42FA" w:rsidRPr="0079365D" w14:paraId="7063749F" w14:textId="77777777" w:rsidTr="00ED5127">
        <w:tc>
          <w:tcPr>
            <w:tcW w:w="3145" w:type="dxa"/>
            <w:shd w:val="clear" w:color="auto" w:fill="auto"/>
          </w:tcPr>
          <w:p w14:paraId="0FF722A8" w14:textId="77777777" w:rsidR="001E42FA" w:rsidRPr="0079365D" w:rsidRDefault="001E42FA" w:rsidP="00ED5127">
            <w:pPr>
              <w:rPr>
                <w:rFonts w:ascii="Arial" w:hAnsi="Arial" w:cs="Arial"/>
                <w:sz w:val="16"/>
                <w:szCs w:val="16"/>
              </w:rPr>
            </w:pPr>
            <w:r w:rsidRPr="0079365D">
              <w:rPr>
                <w:rFonts w:ascii="Arial" w:hAnsi="Arial" w:cs="Arial"/>
                <w:sz w:val="16"/>
                <w:szCs w:val="16"/>
              </w:rPr>
              <w:t>AI/ML Inference</w:t>
            </w:r>
          </w:p>
        </w:tc>
        <w:tc>
          <w:tcPr>
            <w:tcW w:w="6817" w:type="dxa"/>
            <w:shd w:val="clear" w:color="auto" w:fill="auto"/>
          </w:tcPr>
          <w:p w14:paraId="16F92DEC" w14:textId="77777777" w:rsidR="001E42FA" w:rsidRPr="0079365D" w:rsidRDefault="001E42FA" w:rsidP="00ED5127">
            <w:pPr>
              <w:rPr>
                <w:rFonts w:ascii="Arial" w:hAnsi="Arial" w:cs="Arial"/>
                <w:sz w:val="16"/>
                <w:szCs w:val="16"/>
              </w:rPr>
            </w:pPr>
            <w:r w:rsidRPr="0079365D">
              <w:rPr>
                <w:rFonts w:ascii="Arial" w:hAnsi="Arial" w:cs="Arial"/>
                <w:sz w:val="16"/>
                <w:szCs w:val="16"/>
              </w:rPr>
              <w:t>A process of using a trained AI/ML model to produce a set of outputs based on a set of inputs</w:t>
            </w:r>
          </w:p>
        </w:tc>
      </w:tr>
      <w:tr w:rsidR="001E42FA" w:rsidRPr="0079365D" w14:paraId="100CEAB7" w14:textId="77777777" w:rsidTr="00ED5127">
        <w:tc>
          <w:tcPr>
            <w:tcW w:w="3145" w:type="dxa"/>
            <w:shd w:val="clear" w:color="auto" w:fill="auto"/>
          </w:tcPr>
          <w:p w14:paraId="327DF950" w14:textId="77777777" w:rsidR="001E42FA" w:rsidRPr="0079365D" w:rsidRDefault="001E42FA" w:rsidP="00ED5127">
            <w:pPr>
              <w:rPr>
                <w:rFonts w:ascii="Arial" w:hAnsi="Arial" w:cs="Arial"/>
                <w:sz w:val="16"/>
                <w:szCs w:val="16"/>
              </w:rPr>
            </w:pPr>
            <w:r w:rsidRPr="0079365D">
              <w:rPr>
                <w:rFonts w:ascii="Arial" w:hAnsi="Arial" w:cs="Arial"/>
                <w:sz w:val="16"/>
                <w:szCs w:val="16"/>
              </w:rPr>
              <w:t>AI/ML model validation</w:t>
            </w:r>
          </w:p>
        </w:tc>
        <w:tc>
          <w:tcPr>
            <w:tcW w:w="6817" w:type="dxa"/>
            <w:shd w:val="clear" w:color="auto" w:fill="auto"/>
          </w:tcPr>
          <w:p w14:paraId="25D24E27"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subprocess of training, to evaluate the quality of </w:t>
            </w:r>
            <w:r w:rsidRPr="0079365D">
              <w:rPr>
                <w:rFonts w:ascii="Arial" w:eastAsia="Malgun Gothic" w:hAnsi="Arial" w:cs="Arial"/>
                <w:sz w:val="16"/>
                <w:szCs w:val="16"/>
                <w:lang w:eastAsia="ko-KR"/>
              </w:rPr>
              <w:t xml:space="preserve">an AI/ML model </w:t>
            </w:r>
            <w:r w:rsidRPr="0079365D">
              <w:rPr>
                <w:rFonts w:ascii="Arial" w:hAnsi="Arial" w:cs="Arial"/>
                <w:sz w:val="16"/>
                <w:szCs w:val="16"/>
              </w:rPr>
              <w:t>using a dataset different from one used for model training, that helps selecting model parameters that generalize beyond the dataset used for model training.</w:t>
            </w:r>
          </w:p>
        </w:tc>
      </w:tr>
      <w:tr w:rsidR="001E42FA" w:rsidRPr="0079365D" w14:paraId="7CC7745B" w14:textId="77777777" w:rsidTr="00ED5127">
        <w:tc>
          <w:tcPr>
            <w:tcW w:w="3145" w:type="dxa"/>
            <w:shd w:val="clear" w:color="auto" w:fill="auto"/>
          </w:tcPr>
          <w:p w14:paraId="5A9518F7" w14:textId="77777777" w:rsidR="001E42FA" w:rsidRPr="0079365D" w:rsidRDefault="001E42FA" w:rsidP="00ED5127">
            <w:pPr>
              <w:rPr>
                <w:rFonts w:ascii="Arial" w:hAnsi="Arial" w:cs="Arial"/>
                <w:sz w:val="16"/>
                <w:szCs w:val="16"/>
              </w:rPr>
            </w:pPr>
            <w:r w:rsidRPr="0079365D">
              <w:rPr>
                <w:rFonts w:ascii="Arial" w:hAnsi="Arial" w:cs="Arial"/>
                <w:sz w:val="16"/>
                <w:szCs w:val="16"/>
              </w:rPr>
              <w:t>AI/ML model testing</w:t>
            </w:r>
          </w:p>
        </w:tc>
        <w:tc>
          <w:tcPr>
            <w:tcW w:w="6817" w:type="dxa"/>
            <w:shd w:val="clear" w:color="auto" w:fill="auto"/>
          </w:tcPr>
          <w:p w14:paraId="24EB9532" w14:textId="77777777" w:rsidR="001E42FA" w:rsidRPr="0079365D" w:rsidRDefault="001E42FA" w:rsidP="00ED5127">
            <w:pPr>
              <w:rPr>
                <w:rFonts w:ascii="Arial" w:hAnsi="Arial" w:cs="Arial"/>
                <w:sz w:val="16"/>
                <w:szCs w:val="16"/>
              </w:rPr>
            </w:pPr>
            <w:r w:rsidRPr="0079365D">
              <w:rPr>
                <w:rFonts w:ascii="Arial" w:hAnsi="Arial" w:cs="Arial"/>
                <w:sz w:val="16"/>
                <w:szCs w:val="16"/>
              </w:rPr>
              <w:t>A subprocess of training, to evaluate the performance of a final AI/ML model using a dataset different from one used for model training and validation. Differently from AI/ML model validation, testing do not assume subsequent tuning of the model.</w:t>
            </w:r>
          </w:p>
        </w:tc>
      </w:tr>
      <w:tr w:rsidR="001E42FA" w:rsidRPr="0079365D" w14:paraId="17F2F40D" w14:textId="77777777" w:rsidTr="00ED5127">
        <w:tc>
          <w:tcPr>
            <w:tcW w:w="3145" w:type="dxa"/>
            <w:shd w:val="clear" w:color="auto" w:fill="auto"/>
          </w:tcPr>
          <w:p w14:paraId="0AC7B50F" w14:textId="77777777" w:rsidR="001E42FA" w:rsidRPr="0079365D" w:rsidRDefault="001E42FA" w:rsidP="00ED5127">
            <w:pPr>
              <w:rPr>
                <w:rFonts w:ascii="Arial" w:hAnsi="Arial" w:cs="Arial"/>
                <w:sz w:val="16"/>
                <w:szCs w:val="16"/>
              </w:rPr>
            </w:pPr>
            <w:r w:rsidRPr="0079365D">
              <w:rPr>
                <w:rFonts w:ascii="Arial" w:hAnsi="Arial" w:cs="Arial"/>
                <w:sz w:val="16"/>
                <w:szCs w:val="16"/>
              </w:rPr>
              <w:t>Online training</w:t>
            </w:r>
          </w:p>
        </w:tc>
        <w:tc>
          <w:tcPr>
            <w:tcW w:w="6817" w:type="dxa"/>
            <w:shd w:val="clear" w:color="auto" w:fill="auto"/>
          </w:tcPr>
          <w:p w14:paraId="2A79A671" w14:textId="77777777" w:rsidR="001E42FA" w:rsidRPr="0079365D" w:rsidRDefault="001E42FA" w:rsidP="00ED5127">
            <w:pPr>
              <w:rPr>
                <w:rFonts w:ascii="Arial" w:hAnsi="Arial" w:cs="Arial"/>
                <w:sz w:val="16"/>
                <w:szCs w:val="16"/>
              </w:rPr>
            </w:pPr>
            <w:r w:rsidRPr="0079365D">
              <w:rPr>
                <w:rFonts w:ascii="Arial" w:hAnsi="Arial" w:cs="Arial"/>
                <w:sz w:val="16"/>
                <w:szCs w:val="16"/>
              </w:rPr>
              <w:t>TBD - need more discussion</w:t>
            </w:r>
          </w:p>
        </w:tc>
      </w:tr>
      <w:tr w:rsidR="001E42FA" w:rsidRPr="0079365D" w14:paraId="481D1FC4" w14:textId="77777777" w:rsidTr="00ED5127">
        <w:tc>
          <w:tcPr>
            <w:tcW w:w="3145" w:type="dxa"/>
            <w:shd w:val="clear" w:color="auto" w:fill="auto"/>
          </w:tcPr>
          <w:p w14:paraId="5E8956A3" w14:textId="77777777" w:rsidR="001E42FA" w:rsidRPr="0079365D" w:rsidRDefault="001E42FA" w:rsidP="00ED5127">
            <w:pPr>
              <w:rPr>
                <w:rFonts w:ascii="Arial" w:hAnsi="Arial" w:cs="Arial"/>
                <w:sz w:val="16"/>
                <w:szCs w:val="16"/>
              </w:rPr>
            </w:pPr>
            <w:r w:rsidRPr="0079365D">
              <w:rPr>
                <w:rFonts w:ascii="Arial" w:hAnsi="Arial" w:cs="Arial"/>
                <w:sz w:val="16"/>
                <w:szCs w:val="16"/>
              </w:rPr>
              <w:t>Offline training</w:t>
            </w:r>
          </w:p>
        </w:tc>
        <w:tc>
          <w:tcPr>
            <w:tcW w:w="6817" w:type="dxa"/>
            <w:shd w:val="clear" w:color="auto" w:fill="auto"/>
          </w:tcPr>
          <w:p w14:paraId="55CD82BB" w14:textId="77777777" w:rsidR="001E42FA" w:rsidRPr="0079365D" w:rsidRDefault="001E42FA" w:rsidP="00ED5127">
            <w:pPr>
              <w:rPr>
                <w:rFonts w:ascii="Arial" w:hAnsi="Arial" w:cs="Arial"/>
                <w:sz w:val="16"/>
                <w:szCs w:val="16"/>
              </w:rPr>
            </w:pPr>
            <w:r w:rsidRPr="0079365D">
              <w:rPr>
                <w:rFonts w:ascii="Arial" w:hAnsi="Arial" w:cs="Arial"/>
                <w:sz w:val="16"/>
                <w:szCs w:val="16"/>
              </w:rPr>
              <w:t>TBD - need more discussion</w:t>
            </w:r>
          </w:p>
        </w:tc>
      </w:tr>
      <w:tr w:rsidR="001E42FA" w:rsidRPr="0079365D" w14:paraId="08EC7CB1" w14:textId="77777777" w:rsidTr="00ED5127">
        <w:tc>
          <w:tcPr>
            <w:tcW w:w="3145" w:type="dxa"/>
            <w:shd w:val="clear" w:color="auto" w:fill="auto"/>
          </w:tcPr>
          <w:p w14:paraId="20588842" w14:textId="77777777" w:rsidR="001E42FA" w:rsidRPr="0079365D" w:rsidRDefault="001E42FA" w:rsidP="00ED5127">
            <w:pPr>
              <w:rPr>
                <w:rFonts w:ascii="Arial" w:hAnsi="Arial" w:cs="Arial"/>
                <w:sz w:val="16"/>
                <w:szCs w:val="16"/>
              </w:rPr>
            </w:pPr>
            <w:r w:rsidRPr="0079365D">
              <w:rPr>
                <w:rFonts w:ascii="Arial" w:hAnsi="Arial" w:cs="Arial"/>
                <w:sz w:val="16"/>
                <w:szCs w:val="16"/>
              </w:rPr>
              <w:t>On-UE training</w:t>
            </w:r>
          </w:p>
        </w:tc>
        <w:tc>
          <w:tcPr>
            <w:tcW w:w="6817" w:type="dxa"/>
            <w:shd w:val="clear" w:color="auto" w:fill="auto"/>
          </w:tcPr>
          <w:p w14:paraId="7F700E96" w14:textId="77777777" w:rsidR="001E42FA" w:rsidRPr="0079365D" w:rsidRDefault="001E42FA" w:rsidP="00ED5127">
            <w:pPr>
              <w:rPr>
                <w:rFonts w:ascii="Arial" w:hAnsi="Arial" w:cs="Arial"/>
                <w:sz w:val="16"/>
                <w:szCs w:val="16"/>
              </w:rPr>
            </w:pPr>
            <w:r w:rsidRPr="0079365D">
              <w:rPr>
                <w:rFonts w:ascii="Arial" w:hAnsi="Arial" w:cs="Arial"/>
                <w:sz w:val="16"/>
                <w:szCs w:val="16"/>
              </w:rPr>
              <w:t>Online/offline training at the UE</w:t>
            </w:r>
          </w:p>
        </w:tc>
      </w:tr>
      <w:tr w:rsidR="001E42FA" w:rsidRPr="0079365D" w14:paraId="7DF57916" w14:textId="77777777" w:rsidTr="00ED5127">
        <w:tc>
          <w:tcPr>
            <w:tcW w:w="3145" w:type="dxa"/>
            <w:shd w:val="clear" w:color="auto" w:fill="auto"/>
          </w:tcPr>
          <w:p w14:paraId="737850DD" w14:textId="77777777" w:rsidR="001E42FA" w:rsidRPr="0079365D" w:rsidRDefault="001E42FA" w:rsidP="00ED5127">
            <w:pPr>
              <w:rPr>
                <w:rFonts w:ascii="Arial" w:hAnsi="Arial" w:cs="Arial"/>
                <w:sz w:val="16"/>
                <w:szCs w:val="16"/>
              </w:rPr>
            </w:pPr>
            <w:r w:rsidRPr="0079365D">
              <w:rPr>
                <w:rFonts w:ascii="Arial" w:hAnsi="Arial" w:cs="Arial"/>
                <w:sz w:val="16"/>
                <w:szCs w:val="16"/>
              </w:rPr>
              <w:t>On-network training</w:t>
            </w:r>
          </w:p>
        </w:tc>
        <w:tc>
          <w:tcPr>
            <w:tcW w:w="6817" w:type="dxa"/>
            <w:shd w:val="clear" w:color="auto" w:fill="auto"/>
          </w:tcPr>
          <w:p w14:paraId="69C321D3" w14:textId="77777777" w:rsidR="001E42FA" w:rsidRPr="0079365D" w:rsidRDefault="001E42FA" w:rsidP="00ED5127">
            <w:pPr>
              <w:rPr>
                <w:rFonts w:ascii="Arial" w:hAnsi="Arial" w:cs="Arial"/>
                <w:sz w:val="16"/>
                <w:szCs w:val="16"/>
              </w:rPr>
            </w:pPr>
            <w:r w:rsidRPr="0079365D">
              <w:rPr>
                <w:rFonts w:ascii="Arial" w:hAnsi="Arial" w:cs="Arial"/>
                <w:sz w:val="16"/>
                <w:szCs w:val="16"/>
              </w:rPr>
              <w:t>Online/offline training at the network</w:t>
            </w:r>
          </w:p>
        </w:tc>
      </w:tr>
      <w:tr w:rsidR="001E42FA" w:rsidRPr="0079365D" w14:paraId="6CF1C088" w14:textId="77777777" w:rsidTr="00ED5127">
        <w:tc>
          <w:tcPr>
            <w:tcW w:w="3145" w:type="dxa"/>
            <w:shd w:val="clear" w:color="auto" w:fill="auto"/>
          </w:tcPr>
          <w:p w14:paraId="4D332E3D" w14:textId="77777777" w:rsidR="001E42FA" w:rsidRPr="0079365D" w:rsidRDefault="001E42FA" w:rsidP="00ED5127">
            <w:pPr>
              <w:rPr>
                <w:rFonts w:ascii="Arial" w:hAnsi="Arial" w:cs="Arial"/>
                <w:sz w:val="16"/>
                <w:szCs w:val="16"/>
                <w:lang w:val="it-IT"/>
              </w:rPr>
            </w:pPr>
            <w:r w:rsidRPr="0079365D">
              <w:rPr>
                <w:rFonts w:ascii="Arial" w:hAnsi="Arial" w:cs="Arial"/>
                <w:sz w:val="16"/>
                <w:szCs w:val="16"/>
                <w:lang w:val="it-IT"/>
              </w:rPr>
              <w:t>UE-side (AI/ML) model</w:t>
            </w:r>
          </w:p>
        </w:tc>
        <w:tc>
          <w:tcPr>
            <w:tcW w:w="6817" w:type="dxa"/>
            <w:shd w:val="clear" w:color="auto" w:fill="auto"/>
          </w:tcPr>
          <w:p w14:paraId="3F81ADB5" w14:textId="77777777" w:rsidR="001E42FA" w:rsidRPr="0079365D" w:rsidRDefault="001E42FA" w:rsidP="00ED5127">
            <w:pPr>
              <w:rPr>
                <w:rFonts w:ascii="Arial" w:hAnsi="Arial" w:cs="Arial"/>
                <w:sz w:val="16"/>
                <w:szCs w:val="16"/>
              </w:rPr>
            </w:pPr>
            <w:r w:rsidRPr="0079365D">
              <w:rPr>
                <w:rFonts w:ascii="Arial" w:hAnsi="Arial" w:cs="Arial"/>
                <w:sz w:val="16"/>
                <w:szCs w:val="16"/>
              </w:rPr>
              <w:t>An AI/ML Model whose inference is performed entirely at the UE</w:t>
            </w:r>
          </w:p>
        </w:tc>
      </w:tr>
      <w:tr w:rsidR="001E42FA" w:rsidRPr="0079365D" w14:paraId="7BE07792" w14:textId="77777777" w:rsidTr="00ED5127">
        <w:tc>
          <w:tcPr>
            <w:tcW w:w="3145" w:type="dxa"/>
            <w:shd w:val="clear" w:color="auto" w:fill="auto"/>
          </w:tcPr>
          <w:p w14:paraId="11742210" w14:textId="77777777" w:rsidR="001E42FA" w:rsidRPr="0079365D" w:rsidRDefault="001E42FA" w:rsidP="00ED5127">
            <w:pPr>
              <w:rPr>
                <w:rFonts w:ascii="Arial" w:hAnsi="Arial" w:cs="Arial"/>
                <w:sz w:val="16"/>
                <w:szCs w:val="16"/>
              </w:rPr>
            </w:pPr>
            <w:r w:rsidRPr="0079365D">
              <w:rPr>
                <w:rFonts w:ascii="Arial" w:hAnsi="Arial" w:cs="Arial"/>
                <w:sz w:val="16"/>
                <w:szCs w:val="16"/>
              </w:rPr>
              <w:t>Network-side (AI/ML) model</w:t>
            </w:r>
          </w:p>
        </w:tc>
        <w:tc>
          <w:tcPr>
            <w:tcW w:w="6817" w:type="dxa"/>
            <w:shd w:val="clear" w:color="auto" w:fill="auto"/>
          </w:tcPr>
          <w:p w14:paraId="2F4B6EA5" w14:textId="77777777" w:rsidR="001E42FA" w:rsidRPr="0079365D" w:rsidRDefault="001E42FA" w:rsidP="00ED5127">
            <w:pPr>
              <w:rPr>
                <w:rFonts w:ascii="Arial" w:hAnsi="Arial" w:cs="Arial"/>
                <w:sz w:val="16"/>
                <w:szCs w:val="16"/>
              </w:rPr>
            </w:pPr>
            <w:r w:rsidRPr="0079365D">
              <w:rPr>
                <w:rFonts w:ascii="Arial" w:hAnsi="Arial" w:cs="Arial"/>
                <w:sz w:val="16"/>
                <w:szCs w:val="16"/>
              </w:rPr>
              <w:t>An AI/ML Model whose inference is performed entirely at the network</w:t>
            </w:r>
          </w:p>
        </w:tc>
      </w:tr>
      <w:tr w:rsidR="001E42FA" w:rsidRPr="0079365D" w14:paraId="7B9EEB2D" w14:textId="77777777" w:rsidTr="00ED5127">
        <w:tc>
          <w:tcPr>
            <w:tcW w:w="3145" w:type="dxa"/>
            <w:shd w:val="clear" w:color="auto" w:fill="auto"/>
          </w:tcPr>
          <w:p w14:paraId="6D580EC0" w14:textId="77777777" w:rsidR="001E42FA" w:rsidRPr="0079365D" w:rsidRDefault="001E42FA" w:rsidP="00ED5127">
            <w:pPr>
              <w:rPr>
                <w:rFonts w:ascii="Arial" w:hAnsi="Arial" w:cs="Arial"/>
                <w:sz w:val="16"/>
                <w:szCs w:val="16"/>
                <w:lang w:val="it-IT"/>
              </w:rPr>
            </w:pPr>
            <w:r w:rsidRPr="0079365D">
              <w:rPr>
                <w:rFonts w:ascii="Arial" w:hAnsi="Arial" w:cs="Arial"/>
                <w:sz w:val="16"/>
                <w:szCs w:val="16"/>
                <w:lang w:val="it-IT"/>
              </w:rPr>
              <w:t>One-sided (AI/ML) model</w:t>
            </w:r>
          </w:p>
        </w:tc>
        <w:tc>
          <w:tcPr>
            <w:tcW w:w="6817" w:type="dxa"/>
            <w:shd w:val="clear" w:color="auto" w:fill="auto"/>
          </w:tcPr>
          <w:p w14:paraId="663ADF8C" w14:textId="77777777" w:rsidR="001E42FA" w:rsidRPr="0079365D" w:rsidRDefault="001E42FA" w:rsidP="00ED5127">
            <w:pPr>
              <w:rPr>
                <w:rFonts w:ascii="Arial" w:hAnsi="Arial" w:cs="Arial"/>
                <w:sz w:val="16"/>
                <w:szCs w:val="16"/>
              </w:rPr>
            </w:pPr>
            <w:r w:rsidRPr="0079365D">
              <w:rPr>
                <w:rFonts w:ascii="Arial" w:hAnsi="Arial" w:cs="Arial"/>
                <w:sz w:val="16"/>
                <w:szCs w:val="16"/>
              </w:rPr>
              <w:t>A UE-side (AI/ML) model or a Network-side (AI/ML) model</w:t>
            </w:r>
          </w:p>
        </w:tc>
      </w:tr>
      <w:tr w:rsidR="001E42FA" w:rsidRPr="0079365D" w14:paraId="5EDB7E8E" w14:textId="77777777" w:rsidTr="00ED5127">
        <w:tc>
          <w:tcPr>
            <w:tcW w:w="3145" w:type="dxa"/>
            <w:shd w:val="clear" w:color="auto" w:fill="auto"/>
          </w:tcPr>
          <w:p w14:paraId="1AB11E14" w14:textId="77777777" w:rsidR="001E42FA" w:rsidRPr="0079365D" w:rsidRDefault="001E42FA" w:rsidP="00ED5127">
            <w:pPr>
              <w:rPr>
                <w:rFonts w:ascii="Arial" w:hAnsi="Arial" w:cs="Arial"/>
                <w:sz w:val="16"/>
                <w:szCs w:val="16"/>
              </w:rPr>
            </w:pPr>
            <w:r w:rsidRPr="0079365D">
              <w:rPr>
                <w:rFonts w:ascii="Arial" w:hAnsi="Arial" w:cs="Arial"/>
                <w:sz w:val="16"/>
                <w:szCs w:val="16"/>
              </w:rPr>
              <w:t>Two-sided (AI/ML) model</w:t>
            </w:r>
          </w:p>
        </w:tc>
        <w:tc>
          <w:tcPr>
            <w:tcW w:w="6817" w:type="dxa"/>
            <w:shd w:val="clear" w:color="auto" w:fill="auto"/>
          </w:tcPr>
          <w:p w14:paraId="17DB9B24"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paired AI/ML Model(s) over which joint inference is performed, where joint inference comprises AI/ML Inference whose inference is performed jointly across the UE and the network, </w:t>
            </w:r>
            <w:proofErr w:type="spellStart"/>
            <w:r w:rsidRPr="0079365D">
              <w:rPr>
                <w:rFonts w:ascii="Arial" w:hAnsi="Arial" w:cs="Arial"/>
                <w:sz w:val="16"/>
                <w:szCs w:val="16"/>
              </w:rPr>
              <w:t>i.e</w:t>
            </w:r>
            <w:proofErr w:type="spellEnd"/>
            <w:r w:rsidRPr="0079365D">
              <w:rPr>
                <w:rFonts w:ascii="Arial" w:hAnsi="Arial" w:cs="Arial"/>
                <w:sz w:val="16"/>
                <w:szCs w:val="16"/>
              </w:rPr>
              <w:t>, the first part of inference is firstly performed by UE and then the remaining part is performed by gNB, or vice versa.</w:t>
            </w:r>
          </w:p>
        </w:tc>
      </w:tr>
      <w:tr w:rsidR="001E42FA" w:rsidRPr="0079365D" w14:paraId="0FEB5FA0" w14:textId="77777777" w:rsidTr="00ED5127">
        <w:tc>
          <w:tcPr>
            <w:tcW w:w="3145" w:type="dxa"/>
            <w:shd w:val="clear" w:color="auto" w:fill="auto"/>
          </w:tcPr>
          <w:p w14:paraId="2592FC8F" w14:textId="77777777" w:rsidR="001E42FA" w:rsidRPr="0079365D" w:rsidRDefault="001E42FA" w:rsidP="00ED5127">
            <w:pPr>
              <w:rPr>
                <w:rFonts w:ascii="Arial" w:hAnsi="Arial" w:cs="Arial"/>
                <w:sz w:val="16"/>
                <w:szCs w:val="16"/>
              </w:rPr>
            </w:pPr>
            <w:r w:rsidRPr="0079365D">
              <w:rPr>
                <w:rFonts w:ascii="Arial" w:hAnsi="Arial" w:cs="Arial"/>
                <w:sz w:val="16"/>
                <w:szCs w:val="16"/>
              </w:rPr>
              <w:t>Model transfer</w:t>
            </w:r>
          </w:p>
        </w:tc>
        <w:tc>
          <w:tcPr>
            <w:tcW w:w="6817" w:type="dxa"/>
            <w:shd w:val="clear" w:color="auto" w:fill="auto"/>
          </w:tcPr>
          <w:p w14:paraId="12EFADCD" w14:textId="77777777" w:rsidR="001E42FA" w:rsidRPr="0079365D" w:rsidRDefault="001E42FA" w:rsidP="00ED5127">
            <w:pPr>
              <w:rPr>
                <w:rFonts w:ascii="Arial" w:hAnsi="Arial" w:cs="Arial"/>
                <w:sz w:val="16"/>
                <w:szCs w:val="16"/>
              </w:rPr>
            </w:pPr>
            <w:r w:rsidRPr="0079365D">
              <w:rPr>
                <w:rFonts w:ascii="Arial" w:hAnsi="Arial" w:cs="Arial"/>
                <w:sz w:val="16"/>
                <w:szCs w:val="16"/>
              </w:rPr>
              <w:t>Delivery of an AI/ML model over the air interface, either parameters of a model structure known at the receiving end or a new model with parameters. Delivery may contain a full model or a partial model.</w:t>
            </w:r>
          </w:p>
        </w:tc>
      </w:tr>
      <w:tr w:rsidR="001E42FA" w:rsidRPr="0079365D" w14:paraId="420BF488" w14:textId="77777777" w:rsidTr="00ED5127">
        <w:tc>
          <w:tcPr>
            <w:tcW w:w="3145" w:type="dxa"/>
            <w:shd w:val="clear" w:color="auto" w:fill="auto"/>
          </w:tcPr>
          <w:p w14:paraId="53C041E9" w14:textId="77777777" w:rsidR="001E42FA" w:rsidRPr="0079365D" w:rsidRDefault="001E42FA" w:rsidP="00ED5127">
            <w:pPr>
              <w:rPr>
                <w:rFonts w:ascii="Arial" w:hAnsi="Arial" w:cs="Arial"/>
                <w:sz w:val="16"/>
                <w:szCs w:val="16"/>
              </w:rPr>
            </w:pPr>
            <w:r w:rsidRPr="0079365D">
              <w:rPr>
                <w:rFonts w:ascii="Arial" w:hAnsi="Arial" w:cs="Arial"/>
                <w:sz w:val="16"/>
                <w:szCs w:val="16"/>
              </w:rPr>
              <w:t>Model download</w:t>
            </w:r>
          </w:p>
        </w:tc>
        <w:tc>
          <w:tcPr>
            <w:tcW w:w="6817" w:type="dxa"/>
            <w:shd w:val="clear" w:color="auto" w:fill="auto"/>
          </w:tcPr>
          <w:p w14:paraId="11AD57BF" w14:textId="77777777" w:rsidR="001E42FA" w:rsidRPr="0079365D" w:rsidRDefault="001E42FA" w:rsidP="00ED5127">
            <w:pPr>
              <w:rPr>
                <w:rFonts w:ascii="Arial" w:hAnsi="Arial" w:cs="Arial"/>
                <w:sz w:val="16"/>
                <w:szCs w:val="16"/>
              </w:rPr>
            </w:pPr>
            <w:r w:rsidRPr="0079365D">
              <w:rPr>
                <w:rFonts w:ascii="Arial" w:hAnsi="Arial" w:cs="Arial"/>
                <w:sz w:val="16"/>
                <w:szCs w:val="16"/>
              </w:rPr>
              <w:t>Model transfer from the network to UE</w:t>
            </w:r>
          </w:p>
        </w:tc>
      </w:tr>
      <w:tr w:rsidR="001E42FA" w:rsidRPr="0079365D" w14:paraId="00EC6AF8" w14:textId="77777777" w:rsidTr="00ED5127">
        <w:tc>
          <w:tcPr>
            <w:tcW w:w="3145" w:type="dxa"/>
            <w:shd w:val="clear" w:color="auto" w:fill="auto"/>
          </w:tcPr>
          <w:p w14:paraId="5FB0DD72" w14:textId="77777777" w:rsidR="001E42FA" w:rsidRPr="0079365D" w:rsidRDefault="001E42FA" w:rsidP="00ED5127">
            <w:pPr>
              <w:rPr>
                <w:rFonts w:ascii="Arial" w:hAnsi="Arial" w:cs="Arial"/>
                <w:sz w:val="16"/>
                <w:szCs w:val="16"/>
              </w:rPr>
            </w:pPr>
            <w:r w:rsidRPr="0079365D">
              <w:rPr>
                <w:rFonts w:ascii="Arial" w:hAnsi="Arial" w:cs="Arial"/>
                <w:sz w:val="16"/>
                <w:szCs w:val="16"/>
              </w:rPr>
              <w:t>Model upload</w:t>
            </w:r>
          </w:p>
        </w:tc>
        <w:tc>
          <w:tcPr>
            <w:tcW w:w="6817" w:type="dxa"/>
            <w:shd w:val="clear" w:color="auto" w:fill="auto"/>
          </w:tcPr>
          <w:p w14:paraId="1F2C48AA" w14:textId="77777777" w:rsidR="001E42FA" w:rsidRPr="0079365D" w:rsidRDefault="001E42FA" w:rsidP="00ED5127">
            <w:pPr>
              <w:rPr>
                <w:rFonts w:ascii="Arial" w:hAnsi="Arial" w:cs="Arial"/>
                <w:sz w:val="16"/>
                <w:szCs w:val="16"/>
              </w:rPr>
            </w:pPr>
            <w:r w:rsidRPr="0079365D">
              <w:rPr>
                <w:rFonts w:ascii="Arial" w:hAnsi="Arial" w:cs="Arial"/>
                <w:sz w:val="16"/>
                <w:szCs w:val="16"/>
              </w:rPr>
              <w:t>Model transfer from UE to the network</w:t>
            </w:r>
          </w:p>
        </w:tc>
      </w:tr>
      <w:tr w:rsidR="001E42FA" w:rsidRPr="0079365D" w14:paraId="4A48AC13" w14:textId="77777777" w:rsidTr="00ED5127">
        <w:tc>
          <w:tcPr>
            <w:tcW w:w="3145" w:type="dxa"/>
            <w:shd w:val="clear" w:color="auto" w:fill="auto"/>
          </w:tcPr>
          <w:p w14:paraId="08D04AF8" w14:textId="77777777" w:rsidR="001E42FA" w:rsidRPr="0079365D" w:rsidRDefault="001E42FA" w:rsidP="00ED5127">
            <w:pPr>
              <w:rPr>
                <w:rFonts w:ascii="Arial" w:hAnsi="Arial" w:cs="Arial"/>
                <w:sz w:val="16"/>
                <w:szCs w:val="16"/>
                <w:highlight w:val="yellow"/>
              </w:rPr>
            </w:pPr>
            <w:r w:rsidRPr="0079365D">
              <w:rPr>
                <w:rFonts w:ascii="Arial" w:hAnsi="Arial" w:cs="Arial"/>
                <w:sz w:val="16"/>
                <w:szCs w:val="16"/>
              </w:rPr>
              <w:t>Model deployment</w:t>
            </w:r>
          </w:p>
        </w:tc>
        <w:tc>
          <w:tcPr>
            <w:tcW w:w="6817" w:type="dxa"/>
            <w:shd w:val="clear" w:color="auto" w:fill="auto"/>
          </w:tcPr>
          <w:p w14:paraId="39D8B947"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Delivery of a fully developed and tested model runtime image to a target UE/gNB where inference is to be performed. </w:t>
            </w:r>
          </w:p>
        </w:tc>
      </w:tr>
      <w:tr w:rsidR="001E42FA" w:rsidRPr="0079365D" w14:paraId="50F4AA13" w14:textId="77777777" w:rsidTr="00ED5127">
        <w:tc>
          <w:tcPr>
            <w:tcW w:w="3145" w:type="dxa"/>
            <w:shd w:val="clear" w:color="auto" w:fill="auto"/>
          </w:tcPr>
          <w:p w14:paraId="60FE3DCD" w14:textId="77777777" w:rsidR="001E42FA" w:rsidRPr="0079365D" w:rsidRDefault="001E42FA" w:rsidP="00ED5127">
            <w:pPr>
              <w:rPr>
                <w:rFonts w:ascii="Arial" w:hAnsi="Arial" w:cs="Arial"/>
                <w:sz w:val="16"/>
                <w:szCs w:val="16"/>
              </w:rPr>
            </w:pPr>
            <w:r w:rsidRPr="0079365D">
              <w:rPr>
                <w:rFonts w:ascii="Arial" w:hAnsi="Arial" w:cs="Arial"/>
                <w:sz w:val="16"/>
                <w:szCs w:val="16"/>
              </w:rPr>
              <w:t>Federated learning / federated training</w:t>
            </w:r>
          </w:p>
        </w:tc>
        <w:tc>
          <w:tcPr>
            <w:tcW w:w="6817" w:type="dxa"/>
            <w:shd w:val="clear" w:color="auto" w:fill="auto"/>
          </w:tcPr>
          <w:p w14:paraId="1495C6B4" w14:textId="77777777" w:rsidR="001E42FA" w:rsidRPr="0079365D" w:rsidRDefault="001E42FA" w:rsidP="00ED5127">
            <w:pPr>
              <w:rPr>
                <w:rFonts w:ascii="Arial" w:hAnsi="Arial" w:cs="Arial"/>
                <w:sz w:val="16"/>
                <w:szCs w:val="16"/>
              </w:rPr>
            </w:pPr>
            <w:r w:rsidRPr="0079365D">
              <w:rPr>
                <w:rFonts w:ascii="Arial" w:hAnsi="Arial" w:cs="Arial"/>
                <w:sz w:val="16"/>
                <w:szCs w:val="16"/>
              </w:rPr>
              <w:t>A machine learning technique that trains an AI/ML model across multiple decentralized edge nodes (e.g., UEs, gNBs) each performing local model training using local data samples. The technique requires multiple model exchanges, but no exchange of local data samples.</w:t>
            </w:r>
          </w:p>
        </w:tc>
      </w:tr>
      <w:tr w:rsidR="001E42FA" w:rsidRPr="0079365D" w14:paraId="2E6F4B19" w14:textId="77777777" w:rsidTr="00ED5127">
        <w:tc>
          <w:tcPr>
            <w:tcW w:w="3145" w:type="dxa"/>
            <w:shd w:val="clear" w:color="auto" w:fill="auto"/>
          </w:tcPr>
          <w:p w14:paraId="552D8E11" w14:textId="77777777" w:rsidR="001E42FA" w:rsidRPr="0079365D" w:rsidRDefault="001E42FA" w:rsidP="00ED5127">
            <w:pPr>
              <w:rPr>
                <w:rFonts w:ascii="Arial" w:hAnsi="Arial" w:cs="Arial"/>
                <w:sz w:val="16"/>
                <w:szCs w:val="16"/>
              </w:rPr>
            </w:pPr>
            <w:r w:rsidRPr="0079365D">
              <w:rPr>
                <w:rFonts w:ascii="Arial" w:hAnsi="Arial" w:cs="Arial"/>
                <w:sz w:val="16"/>
                <w:szCs w:val="16"/>
              </w:rPr>
              <w:t>Offline field data</w:t>
            </w:r>
          </w:p>
        </w:tc>
        <w:tc>
          <w:tcPr>
            <w:tcW w:w="6817" w:type="dxa"/>
            <w:shd w:val="clear" w:color="auto" w:fill="auto"/>
          </w:tcPr>
          <w:p w14:paraId="4FB002FC" w14:textId="77777777" w:rsidR="001E42FA" w:rsidRPr="0079365D" w:rsidRDefault="001E42FA" w:rsidP="00ED5127">
            <w:pPr>
              <w:rPr>
                <w:rFonts w:ascii="Arial" w:hAnsi="Arial" w:cs="Arial"/>
                <w:sz w:val="16"/>
                <w:szCs w:val="16"/>
              </w:rPr>
            </w:pPr>
            <w:r w:rsidRPr="0079365D">
              <w:rPr>
                <w:rFonts w:ascii="Arial" w:hAnsi="Arial" w:cs="Arial"/>
                <w:sz w:val="16"/>
                <w:szCs w:val="16"/>
              </w:rPr>
              <w:t>The data collected from field and used for offline training of the AI/ML model</w:t>
            </w:r>
          </w:p>
        </w:tc>
      </w:tr>
      <w:tr w:rsidR="001E42FA" w:rsidRPr="0079365D" w14:paraId="4854E75B" w14:textId="77777777" w:rsidTr="00ED5127">
        <w:tc>
          <w:tcPr>
            <w:tcW w:w="3145" w:type="dxa"/>
            <w:shd w:val="clear" w:color="auto" w:fill="auto"/>
          </w:tcPr>
          <w:p w14:paraId="7EA0D7D8" w14:textId="77777777" w:rsidR="001E42FA" w:rsidRPr="0079365D" w:rsidRDefault="001E42FA" w:rsidP="00ED5127">
            <w:pPr>
              <w:rPr>
                <w:rFonts w:ascii="Arial" w:hAnsi="Arial" w:cs="Arial"/>
                <w:sz w:val="16"/>
                <w:szCs w:val="16"/>
              </w:rPr>
            </w:pPr>
            <w:r w:rsidRPr="0079365D">
              <w:rPr>
                <w:rFonts w:ascii="Arial" w:hAnsi="Arial" w:cs="Arial"/>
                <w:sz w:val="16"/>
                <w:szCs w:val="16"/>
              </w:rPr>
              <w:t>Online (field) data</w:t>
            </w:r>
          </w:p>
        </w:tc>
        <w:tc>
          <w:tcPr>
            <w:tcW w:w="6817" w:type="dxa"/>
            <w:shd w:val="clear" w:color="auto" w:fill="auto"/>
          </w:tcPr>
          <w:p w14:paraId="7B856A88" w14:textId="77777777" w:rsidR="001E42FA" w:rsidRPr="0079365D" w:rsidRDefault="001E42FA" w:rsidP="00ED5127">
            <w:pPr>
              <w:rPr>
                <w:rFonts w:ascii="Arial" w:hAnsi="Arial" w:cs="Arial"/>
                <w:sz w:val="16"/>
                <w:szCs w:val="16"/>
              </w:rPr>
            </w:pPr>
            <w:r w:rsidRPr="0079365D">
              <w:rPr>
                <w:rFonts w:ascii="Arial" w:hAnsi="Arial" w:cs="Arial"/>
                <w:sz w:val="16"/>
                <w:szCs w:val="16"/>
              </w:rPr>
              <w:t>The data collected from field and used for online training of the AI/ML model</w:t>
            </w:r>
          </w:p>
        </w:tc>
      </w:tr>
      <w:tr w:rsidR="001E42FA" w:rsidRPr="0079365D" w14:paraId="0E69A1AE" w14:textId="77777777" w:rsidTr="00ED5127">
        <w:tc>
          <w:tcPr>
            <w:tcW w:w="3145" w:type="dxa"/>
            <w:shd w:val="clear" w:color="auto" w:fill="auto"/>
          </w:tcPr>
          <w:p w14:paraId="7C3C62F3" w14:textId="77777777" w:rsidR="001E42FA" w:rsidRPr="0079365D" w:rsidRDefault="001E42FA" w:rsidP="00ED5127">
            <w:pPr>
              <w:rPr>
                <w:rFonts w:ascii="Arial" w:hAnsi="Arial" w:cs="Arial"/>
                <w:sz w:val="16"/>
                <w:szCs w:val="16"/>
              </w:rPr>
            </w:pPr>
            <w:r w:rsidRPr="0079365D">
              <w:rPr>
                <w:rFonts w:ascii="Arial" w:hAnsi="Arial" w:cs="Arial"/>
                <w:sz w:val="16"/>
                <w:szCs w:val="16"/>
              </w:rPr>
              <w:t>Model monitoring</w:t>
            </w:r>
          </w:p>
        </w:tc>
        <w:tc>
          <w:tcPr>
            <w:tcW w:w="6817" w:type="dxa"/>
            <w:shd w:val="clear" w:color="auto" w:fill="auto"/>
          </w:tcPr>
          <w:p w14:paraId="33ACFCC3" w14:textId="77777777" w:rsidR="001E42FA" w:rsidRPr="0079365D" w:rsidRDefault="001E42FA" w:rsidP="00ED5127">
            <w:pPr>
              <w:rPr>
                <w:rFonts w:ascii="Arial" w:hAnsi="Arial" w:cs="Arial"/>
                <w:sz w:val="16"/>
                <w:szCs w:val="16"/>
              </w:rPr>
            </w:pPr>
            <w:r w:rsidRPr="0079365D">
              <w:rPr>
                <w:rFonts w:ascii="Arial" w:hAnsi="Arial" w:cs="Arial"/>
                <w:sz w:val="16"/>
                <w:szCs w:val="16"/>
              </w:rPr>
              <w:t>A procedure that monitors the inference performance of the AI/ML model</w:t>
            </w:r>
          </w:p>
        </w:tc>
      </w:tr>
      <w:tr w:rsidR="001E42FA" w:rsidRPr="0079365D" w14:paraId="178BCD1D" w14:textId="77777777" w:rsidTr="00ED5127">
        <w:tc>
          <w:tcPr>
            <w:tcW w:w="3145" w:type="dxa"/>
            <w:shd w:val="clear" w:color="auto" w:fill="auto"/>
          </w:tcPr>
          <w:p w14:paraId="056C45B7" w14:textId="77777777" w:rsidR="001E42FA" w:rsidRPr="0079365D" w:rsidRDefault="001E42FA" w:rsidP="00ED5127">
            <w:pPr>
              <w:rPr>
                <w:rFonts w:ascii="Arial" w:hAnsi="Arial" w:cs="Arial"/>
                <w:sz w:val="16"/>
                <w:szCs w:val="16"/>
              </w:rPr>
            </w:pPr>
            <w:r w:rsidRPr="0079365D">
              <w:rPr>
                <w:rFonts w:ascii="Arial" w:hAnsi="Arial" w:cs="Arial"/>
                <w:sz w:val="16"/>
                <w:szCs w:val="16"/>
              </w:rPr>
              <w:t>Model update</w:t>
            </w:r>
          </w:p>
        </w:tc>
        <w:tc>
          <w:tcPr>
            <w:tcW w:w="6817" w:type="dxa"/>
            <w:shd w:val="clear" w:color="auto" w:fill="auto"/>
          </w:tcPr>
          <w:p w14:paraId="25BB251F" w14:textId="77777777" w:rsidR="001E42FA" w:rsidRPr="0079365D" w:rsidRDefault="001E42FA" w:rsidP="00ED5127">
            <w:pPr>
              <w:rPr>
                <w:rFonts w:ascii="Arial" w:hAnsi="Arial" w:cs="Arial"/>
                <w:sz w:val="16"/>
                <w:szCs w:val="16"/>
              </w:rPr>
            </w:pPr>
            <w:r w:rsidRPr="0079365D">
              <w:rPr>
                <w:rFonts w:ascii="Arial" w:hAnsi="Arial" w:cs="Arial"/>
                <w:sz w:val="16"/>
                <w:szCs w:val="16"/>
              </w:rPr>
              <w:t>Retraining or fine tuning of an AI/ML model, via online/offline training, to improve the model inference performance.</w:t>
            </w:r>
          </w:p>
        </w:tc>
      </w:tr>
      <w:tr w:rsidR="001E42FA" w:rsidRPr="0079365D" w14:paraId="38B4ED6B" w14:textId="77777777" w:rsidTr="00ED5127">
        <w:tc>
          <w:tcPr>
            <w:tcW w:w="3145" w:type="dxa"/>
            <w:shd w:val="clear" w:color="auto" w:fill="auto"/>
          </w:tcPr>
          <w:p w14:paraId="69488383" w14:textId="77777777" w:rsidR="001E42FA" w:rsidRPr="0079365D" w:rsidRDefault="001E42FA" w:rsidP="00ED5127">
            <w:pPr>
              <w:rPr>
                <w:rFonts w:ascii="Arial" w:hAnsi="Arial" w:cs="Arial"/>
                <w:sz w:val="16"/>
                <w:szCs w:val="16"/>
              </w:rPr>
            </w:pPr>
            <w:r w:rsidRPr="0079365D">
              <w:rPr>
                <w:rFonts w:ascii="Arial" w:hAnsi="Arial" w:cs="Arial"/>
                <w:sz w:val="16"/>
                <w:szCs w:val="16"/>
              </w:rPr>
              <w:t>Supervised learning</w:t>
            </w:r>
          </w:p>
        </w:tc>
        <w:tc>
          <w:tcPr>
            <w:tcW w:w="6817" w:type="dxa"/>
            <w:shd w:val="clear" w:color="auto" w:fill="auto"/>
          </w:tcPr>
          <w:p w14:paraId="1DEA185A"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process of training a model from input and its corresponding </w:t>
            </w:r>
            <w:r w:rsidRPr="0079365D">
              <w:rPr>
                <w:rFonts w:ascii="Arial" w:hAnsi="Arial" w:cs="Arial"/>
                <w:i/>
                <w:sz w:val="16"/>
                <w:szCs w:val="16"/>
              </w:rPr>
              <w:t>labels</w:t>
            </w:r>
            <w:r w:rsidRPr="0079365D">
              <w:rPr>
                <w:rFonts w:ascii="Arial" w:hAnsi="Arial" w:cs="Arial"/>
                <w:sz w:val="16"/>
                <w:szCs w:val="16"/>
              </w:rPr>
              <w:t xml:space="preserve">. </w:t>
            </w:r>
          </w:p>
        </w:tc>
      </w:tr>
      <w:tr w:rsidR="001E42FA" w:rsidRPr="0079365D" w14:paraId="1A3A12A8" w14:textId="77777777" w:rsidTr="00ED5127">
        <w:tc>
          <w:tcPr>
            <w:tcW w:w="3145" w:type="dxa"/>
            <w:shd w:val="clear" w:color="auto" w:fill="auto"/>
          </w:tcPr>
          <w:p w14:paraId="1004E89B" w14:textId="77777777" w:rsidR="001E42FA" w:rsidRPr="0079365D" w:rsidRDefault="001E42FA" w:rsidP="00ED5127">
            <w:pPr>
              <w:rPr>
                <w:rFonts w:ascii="Arial" w:hAnsi="Arial" w:cs="Arial"/>
                <w:sz w:val="16"/>
                <w:szCs w:val="16"/>
              </w:rPr>
            </w:pPr>
            <w:r w:rsidRPr="0079365D">
              <w:rPr>
                <w:rFonts w:ascii="Arial" w:hAnsi="Arial" w:cs="Arial"/>
                <w:sz w:val="16"/>
                <w:szCs w:val="16"/>
              </w:rPr>
              <w:t>Unsupervised learning</w:t>
            </w:r>
          </w:p>
        </w:tc>
        <w:tc>
          <w:tcPr>
            <w:tcW w:w="6817" w:type="dxa"/>
            <w:shd w:val="clear" w:color="auto" w:fill="auto"/>
          </w:tcPr>
          <w:p w14:paraId="275C47C5" w14:textId="77777777" w:rsidR="001E42FA" w:rsidRPr="0079365D" w:rsidRDefault="001E42FA" w:rsidP="00ED5127">
            <w:pPr>
              <w:rPr>
                <w:rFonts w:ascii="Arial" w:hAnsi="Arial" w:cs="Arial"/>
                <w:sz w:val="16"/>
                <w:szCs w:val="16"/>
              </w:rPr>
            </w:pPr>
            <w:r w:rsidRPr="0079365D">
              <w:rPr>
                <w:rFonts w:ascii="Arial" w:hAnsi="Arial" w:cs="Arial"/>
                <w:sz w:val="16"/>
                <w:szCs w:val="16"/>
              </w:rPr>
              <w:t>A process of training a model without labelled data e.g., clustering is a common example of this.</w:t>
            </w:r>
          </w:p>
        </w:tc>
      </w:tr>
      <w:tr w:rsidR="001E42FA" w:rsidRPr="0079365D" w14:paraId="08A9FF5C" w14:textId="77777777" w:rsidTr="00ED5127">
        <w:tc>
          <w:tcPr>
            <w:tcW w:w="3145" w:type="dxa"/>
            <w:shd w:val="clear" w:color="auto" w:fill="auto"/>
          </w:tcPr>
          <w:p w14:paraId="40EA7273" w14:textId="77777777" w:rsidR="001E42FA" w:rsidRPr="0079365D" w:rsidRDefault="001E42FA" w:rsidP="00ED5127">
            <w:pPr>
              <w:rPr>
                <w:rFonts w:ascii="Arial" w:hAnsi="Arial" w:cs="Arial"/>
                <w:sz w:val="16"/>
                <w:szCs w:val="16"/>
              </w:rPr>
            </w:pPr>
            <w:r w:rsidRPr="0079365D">
              <w:rPr>
                <w:rFonts w:ascii="Arial" w:hAnsi="Arial" w:cs="Arial"/>
                <w:sz w:val="16"/>
                <w:szCs w:val="16"/>
              </w:rPr>
              <w:t>Semi-supervised learning </w:t>
            </w:r>
          </w:p>
        </w:tc>
        <w:tc>
          <w:tcPr>
            <w:tcW w:w="6817" w:type="dxa"/>
            <w:shd w:val="clear" w:color="auto" w:fill="auto"/>
          </w:tcPr>
          <w:p w14:paraId="7D358130"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process of training a model with a mix of labelled data and </w:t>
            </w:r>
            <w:proofErr w:type="spellStart"/>
            <w:r w:rsidRPr="0079365D">
              <w:rPr>
                <w:rFonts w:ascii="Arial" w:hAnsi="Arial" w:cs="Arial"/>
                <w:sz w:val="16"/>
                <w:szCs w:val="16"/>
              </w:rPr>
              <w:t>unlabelled</w:t>
            </w:r>
            <w:proofErr w:type="spellEnd"/>
            <w:r w:rsidRPr="0079365D">
              <w:rPr>
                <w:rFonts w:ascii="Arial" w:hAnsi="Arial" w:cs="Arial"/>
                <w:sz w:val="16"/>
                <w:szCs w:val="16"/>
              </w:rPr>
              <w:t xml:space="preserve"> data</w:t>
            </w:r>
          </w:p>
        </w:tc>
      </w:tr>
      <w:tr w:rsidR="001E42FA" w:rsidRPr="0079365D" w14:paraId="6B92257A" w14:textId="77777777" w:rsidTr="00ED5127">
        <w:tc>
          <w:tcPr>
            <w:tcW w:w="3145" w:type="dxa"/>
            <w:shd w:val="clear" w:color="auto" w:fill="auto"/>
          </w:tcPr>
          <w:p w14:paraId="7CB615B4" w14:textId="77777777" w:rsidR="001E42FA" w:rsidRPr="0079365D" w:rsidRDefault="001E42FA" w:rsidP="00ED5127">
            <w:pPr>
              <w:rPr>
                <w:rFonts w:ascii="Arial" w:hAnsi="Arial" w:cs="Arial"/>
                <w:sz w:val="16"/>
                <w:szCs w:val="16"/>
              </w:rPr>
            </w:pPr>
            <w:r w:rsidRPr="0079365D">
              <w:rPr>
                <w:rFonts w:ascii="Arial" w:hAnsi="Arial" w:cs="Arial"/>
                <w:sz w:val="16"/>
                <w:szCs w:val="16"/>
              </w:rPr>
              <w:t>Reinforcement Learning (RL)</w:t>
            </w:r>
          </w:p>
        </w:tc>
        <w:tc>
          <w:tcPr>
            <w:tcW w:w="6817" w:type="dxa"/>
            <w:shd w:val="clear" w:color="auto" w:fill="auto"/>
          </w:tcPr>
          <w:p w14:paraId="706B9DD0" w14:textId="77777777" w:rsidR="001E42FA" w:rsidRPr="0079365D" w:rsidRDefault="001E42FA" w:rsidP="00ED5127">
            <w:pPr>
              <w:spacing w:after="120"/>
              <w:rPr>
                <w:rFonts w:ascii="Arial" w:hAnsi="Arial" w:cs="Arial"/>
                <w:sz w:val="16"/>
                <w:szCs w:val="16"/>
              </w:rPr>
            </w:pPr>
            <w:r w:rsidRPr="0079365D">
              <w:rPr>
                <w:rFonts w:ascii="Arial" w:hAnsi="Arial" w:cs="Arial"/>
                <w:sz w:val="16"/>
                <w:szCs w:val="16"/>
              </w:rPr>
              <w:t>A process of training an AI/ML model from input (a.k.a. state) and a feedback signal (a.k.a.  reward) resulting from the model’s output (a.k.a. action) in an environment the model is interacting with.</w:t>
            </w:r>
          </w:p>
        </w:tc>
      </w:tr>
    </w:tbl>
    <w:p w14:paraId="60B4AF55" w14:textId="77777777" w:rsidR="001E42FA" w:rsidRPr="0079365D" w:rsidRDefault="001E42FA" w:rsidP="001E42FA">
      <w:pPr>
        <w:rPr>
          <w:u w:val="single"/>
        </w:rPr>
      </w:pPr>
      <w:r w:rsidRPr="0079365D">
        <w:rPr>
          <w:u w:val="single"/>
        </w:rPr>
        <w:t>Conclusion</w:t>
      </w:r>
    </w:p>
    <w:p w14:paraId="0EB72D05" w14:textId="77777777" w:rsidR="001E42FA" w:rsidRDefault="001E42FA" w:rsidP="001E42FA">
      <w:pPr>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2446C3D4" w14:textId="77777777" w:rsidR="001E42FA" w:rsidRDefault="001E42FA" w:rsidP="001E42FA">
      <w:pPr>
        <w:rPr>
          <w:iCs/>
        </w:rPr>
      </w:pPr>
    </w:p>
    <w:p w14:paraId="49D35988" w14:textId="77777777" w:rsidR="001E42FA" w:rsidRPr="0079365D" w:rsidRDefault="001E42FA" w:rsidP="001E42FA">
      <w:pPr>
        <w:rPr>
          <w:u w:val="single"/>
        </w:rPr>
      </w:pPr>
      <w:r w:rsidRPr="0079365D">
        <w:rPr>
          <w:u w:val="single"/>
        </w:rPr>
        <w:t>Observation</w:t>
      </w:r>
    </w:p>
    <w:p w14:paraId="4C1E951D" w14:textId="77777777" w:rsidR="001E42FA" w:rsidRDefault="001E42FA" w:rsidP="001E42FA">
      <w:r>
        <w:t>Where AI/ML functionality resides depends on specific use cases and sub-use cases.</w:t>
      </w:r>
    </w:p>
    <w:p w14:paraId="4C4B6A27" w14:textId="77777777" w:rsidR="001E42FA" w:rsidRDefault="001E42FA" w:rsidP="001E42FA"/>
    <w:p w14:paraId="0434343C" w14:textId="77777777" w:rsidR="001E42FA" w:rsidRPr="0079365D" w:rsidRDefault="001E42FA" w:rsidP="001E42FA">
      <w:pPr>
        <w:rPr>
          <w:u w:val="single"/>
        </w:rPr>
      </w:pPr>
      <w:r w:rsidRPr="0079365D">
        <w:rPr>
          <w:u w:val="single"/>
        </w:rPr>
        <w:t>Conclusion</w:t>
      </w:r>
    </w:p>
    <w:p w14:paraId="61C4A202" w14:textId="77777777" w:rsidR="001E42FA" w:rsidRDefault="001E42FA" w:rsidP="008C0D3F">
      <w:pPr>
        <w:pStyle w:val="aa"/>
        <w:numPr>
          <w:ilvl w:val="0"/>
          <w:numId w:val="8"/>
        </w:numPr>
        <w:overflowPunct w:val="0"/>
        <w:autoSpaceDE w:val="0"/>
        <w:autoSpaceDN w:val="0"/>
        <w:adjustRightInd w:val="0"/>
        <w:spacing w:after="180"/>
        <w:textAlignment w:val="baseline"/>
      </w:pPr>
      <w:r w:rsidRPr="00F45CFF">
        <w:t xml:space="preserve">RAN1 discussion should focus on network-UE </w:t>
      </w:r>
      <w:r>
        <w:t>interaction</w:t>
      </w:r>
      <w:r w:rsidRPr="00F45CFF">
        <w:t>.</w:t>
      </w:r>
    </w:p>
    <w:p w14:paraId="4F881A1E" w14:textId="77777777" w:rsidR="001E42FA" w:rsidRPr="00C612DD" w:rsidRDefault="001E42FA" w:rsidP="008C0D3F">
      <w:pPr>
        <w:pStyle w:val="aa"/>
        <w:numPr>
          <w:ilvl w:val="1"/>
          <w:numId w:val="8"/>
        </w:numPr>
        <w:overflowPunct w:val="0"/>
        <w:autoSpaceDE w:val="0"/>
        <w:autoSpaceDN w:val="0"/>
        <w:adjustRightInd w:val="0"/>
        <w:spacing w:after="180"/>
        <w:textAlignment w:val="baseline"/>
      </w:pPr>
      <w:r w:rsidRPr="00F45CFF">
        <w:t>AI/ML functionality mapping within the network (such as gNB</w:t>
      </w:r>
      <w:r>
        <w:t>, LMF,</w:t>
      </w:r>
      <w:r w:rsidRPr="00F45CFF">
        <w:t xml:space="preserve"> or OAM) is up to RAN2/3 discussion.</w:t>
      </w:r>
    </w:p>
    <w:p w14:paraId="335EC040" w14:textId="77777777" w:rsidR="001E42FA" w:rsidRPr="001B0C0D" w:rsidRDefault="001E42FA" w:rsidP="001E42FA">
      <w:pPr>
        <w:rPr>
          <w:highlight w:val="green"/>
        </w:rPr>
      </w:pPr>
      <w:r w:rsidRPr="001B0C0D">
        <w:rPr>
          <w:highlight w:val="green"/>
        </w:rPr>
        <w:t>Agreement</w:t>
      </w:r>
    </w:p>
    <w:p w14:paraId="55021870" w14:textId="77777777" w:rsidR="001E42FA" w:rsidRPr="004C62CC" w:rsidRDefault="001E42FA" w:rsidP="001E42FA">
      <w:pPr>
        <w:rPr>
          <w:rStyle w:val="mc-span"/>
        </w:rPr>
      </w:pPr>
      <w:r w:rsidRPr="004C62CC">
        <w:rPr>
          <w:rStyle w:val="mc-span"/>
        </w:rPr>
        <w:t>Take the following network-UE collaboration levels as one aspect for defining collaboration levels</w:t>
      </w:r>
    </w:p>
    <w:p w14:paraId="4C705B93" w14:textId="77777777" w:rsidR="001E42FA" w:rsidRPr="004C62CC" w:rsidRDefault="001E42FA" w:rsidP="001E42FA">
      <w:pPr>
        <w:ind w:left="720"/>
        <w:rPr>
          <w:rStyle w:val="mc-span"/>
        </w:rPr>
      </w:pPr>
      <w:r>
        <w:rPr>
          <w:rStyle w:val="mc-span"/>
        </w:rPr>
        <w:t>1.</w:t>
      </w:r>
      <w:r>
        <w:rPr>
          <w:rStyle w:val="mc-span"/>
        </w:rPr>
        <w:tab/>
      </w:r>
      <w:r w:rsidRPr="004C62CC">
        <w:rPr>
          <w:rStyle w:val="mc-span"/>
        </w:rPr>
        <w:t>Level x: No collaboration</w:t>
      </w:r>
    </w:p>
    <w:p w14:paraId="0D75FCE8" w14:textId="77777777" w:rsidR="001E42FA" w:rsidRPr="004C62CC" w:rsidRDefault="001E42FA" w:rsidP="001E42FA">
      <w:pPr>
        <w:ind w:left="720"/>
        <w:rPr>
          <w:rStyle w:val="mc-span"/>
        </w:rPr>
      </w:pPr>
      <w:r>
        <w:rPr>
          <w:rStyle w:val="mc-span"/>
        </w:rPr>
        <w:t>2.</w:t>
      </w:r>
      <w:r>
        <w:rPr>
          <w:rStyle w:val="mc-span"/>
        </w:rPr>
        <w:tab/>
      </w:r>
      <w:r w:rsidRPr="004C62CC">
        <w:rPr>
          <w:rStyle w:val="mc-span"/>
        </w:rPr>
        <w:t>Level y: Signaling-based collaboration without model transfer</w:t>
      </w:r>
    </w:p>
    <w:p w14:paraId="02741658" w14:textId="77777777" w:rsidR="001E42FA" w:rsidRPr="004C62CC" w:rsidRDefault="001E42FA" w:rsidP="001E42FA">
      <w:pPr>
        <w:ind w:left="720"/>
        <w:rPr>
          <w:rStyle w:val="mc-span"/>
        </w:rPr>
      </w:pPr>
      <w:r>
        <w:rPr>
          <w:rStyle w:val="mc-span"/>
        </w:rPr>
        <w:t>3.</w:t>
      </w:r>
      <w:r>
        <w:rPr>
          <w:rStyle w:val="mc-span"/>
        </w:rPr>
        <w:tab/>
      </w:r>
      <w:r w:rsidRPr="004C62CC">
        <w:rPr>
          <w:rStyle w:val="mc-span"/>
        </w:rPr>
        <w:t>Level z: Signaling-based collaboration with model transfer</w:t>
      </w:r>
    </w:p>
    <w:p w14:paraId="3A89DB14" w14:textId="77777777" w:rsidR="001E42FA" w:rsidRDefault="001E42FA" w:rsidP="001E42FA">
      <w:pPr>
        <w:rPr>
          <w:rStyle w:val="mc-span"/>
        </w:rPr>
      </w:pPr>
      <w:r w:rsidRPr="004C62CC">
        <w:rPr>
          <w:rStyle w:val="mc-span"/>
        </w:rPr>
        <w:t>Note: Other aspect(s), for defining collaboration levels is not precluded and will be discussed in later meetings</w:t>
      </w:r>
      <w:r>
        <w:rPr>
          <w:rStyle w:val="mc-span"/>
        </w:rPr>
        <w:t>,</w:t>
      </w:r>
      <w:r w:rsidRPr="00D16FEB">
        <w:rPr>
          <w:rStyle w:val="mc-span"/>
        </w:rPr>
        <w:t xml:space="preserve"> e.g., with/without model updating, to support training/inference, for defining collaboration levels will be discussed in later meetings</w:t>
      </w:r>
    </w:p>
    <w:p w14:paraId="55A64F14" w14:textId="77777777" w:rsidR="001E42FA" w:rsidRDefault="001E42FA" w:rsidP="001E42FA">
      <w:pPr>
        <w:rPr>
          <w:rStyle w:val="mc-span"/>
          <w:rFonts w:eastAsia="等线"/>
          <w:lang w:eastAsia="zh-CN"/>
        </w:rPr>
      </w:pPr>
      <w:r w:rsidRPr="00771FF6">
        <w:rPr>
          <w:rStyle w:val="mc-span"/>
          <w:rFonts w:eastAsia="等线"/>
          <w:lang w:eastAsia="zh-CN"/>
        </w:rPr>
        <w:lastRenderedPageBreak/>
        <w:t xml:space="preserve">FFS: Clarification is needed for Level x-y boundary </w:t>
      </w:r>
    </w:p>
    <w:p w14:paraId="6834A7AD" w14:textId="77777777" w:rsidR="001E42FA" w:rsidRDefault="001E42FA" w:rsidP="001E42FA">
      <w:pPr>
        <w:rPr>
          <w:highlight w:val="green"/>
        </w:rPr>
      </w:pPr>
    </w:p>
    <w:p w14:paraId="471189E3" w14:textId="77777777" w:rsidR="001E42FA" w:rsidRPr="00625962" w:rsidRDefault="001E42FA" w:rsidP="001E42FA">
      <w:pPr>
        <w:rPr>
          <w:highlight w:val="green"/>
        </w:rPr>
      </w:pPr>
      <w:r w:rsidRPr="00625962">
        <w:rPr>
          <w:highlight w:val="green"/>
        </w:rPr>
        <w:t xml:space="preserve">Agreement </w:t>
      </w:r>
    </w:p>
    <w:p w14:paraId="06E3B4D7" w14:textId="77777777" w:rsidR="001E42FA" w:rsidRPr="00625962" w:rsidRDefault="001E42FA" w:rsidP="001E42FA">
      <w:pPr>
        <w:suppressAutoHyphens/>
        <w:overflowPunct w:val="0"/>
        <w:autoSpaceDE w:val="0"/>
        <w:textAlignment w:val="baseline"/>
        <w:rPr>
          <w:bCs/>
          <w:szCs w:val="20"/>
          <w:lang w:eastAsia="ar-SA"/>
        </w:rPr>
      </w:pPr>
      <w:r w:rsidRPr="00625962">
        <w:rPr>
          <w:bCs/>
          <w:szCs w:val="20"/>
          <w:lang w:eastAsia="ar-SA"/>
        </w:rPr>
        <w:t>Study the following aspects, including the definition of components (if needed) and necessity, in Life Cycle Management</w:t>
      </w:r>
    </w:p>
    <w:p w14:paraId="689D5ABE" w14:textId="77777777" w:rsidR="001E42FA" w:rsidRPr="00625962" w:rsidRDefault="001E42FA" w:rsidP="008C0D3F">
      <w:pPr>
        <w:numPr>
          <w:ilvl w:val="0"/>
          <w:numId w:val="11"/>
        </w:numPr>
        <w:rPr>
          <w:lang w:eastAsia="x-none"/>
        </w:rPr>
      </w:pPr>
      <w:r w:rsidRPr="00625962">
        <w:rPr>
          <w:lang w:eastAsia="x-none"/>
        </w:rPr>
        <w:t>Data collection</w:t>
      </w:r>
    </w:p>
    <w:p w14:paraId="77AF2587" w14:textId="77777777" w:rsidR="001E42FA" w:rsidRPr="00625962" w:rsidRDefault="001E42FA" w:rsidP="008C0D3F">
      <w:pPr>
        <w:numPr>
          <w:ilvl w:val="1"/>
          <w:numId w:val="11"/>
        </w:numPr>
        <w:rPr>
          <w:lang w:eastAsia="x-none"/>
        </w:rPr>
      </w:pPr>
      <w:r w:rsidRPr="00625962">
        <w:rPr>
          <w:lang w:eastAsia="x-none"/>
        </w:rPr>
        <w:t>Note: This also includes associated assistance information, if applicable.</w:t>
      </w:r>
    </w:p>
    <w:p w14:paraId="153FAB93" w14:textId="77777777" w:rsidR="001E42FA" w:rsidRPr="00625962" w:rsidRDefault="001E42FA" w:rsidP="008C0D3F">
      <w:pPr>
        <w:numPr>
          <w:ilvl w:val="0"/>
          <w:numId w:val="11"/>
        </w:numPr>
        <w:rPr>
          <w:lang w:eastAsia="x-none"/>
        </w:rPr>
      </w:pPr>
      <w:r w:rsidRPr="00625962">
        <w:rPr>
          <w:lang w:eastAsia="x-none"/>
        </w:rPr>
        <w:t>Model training</w:t>
      </w:r>
    </w:p>
    <w:p w14:paraId="46A5DFDF" w14:textId="77777777" w:rsidR="001E42FA" w:rsidRPr="00625962" w:rsidRDefault="001E42FA" w:rsidP="008C0D3F">
      <w:pPr>
        <w:numPr>
          <w:ilvl w:val="0"/>
          <w:numId w:val="11"/>
        </w:numPr>
        <w:rPr>
          <w:lang w:eastAsia="x-none"/>
        </w:rPr>
      </w:pPr>
      <w:r w:rsidRPr="00625962">
        <w:rPr>
          <w:lang w:eastAsia="x-none"/>
        </w:rPr>
        <w:t>[Model registration]</w:t>
      </w:r>
    </w:p>
    <w:p w14:paraId="648A5410" w14:textId="77777777" w:rsidR="001E42FA" w:rsidRPr="00625962" w:rsidRDefault="001E42FA" w:rsidP="008C0D3F">
      <w:pPr>
        <w:numPr>
          <w:ilvl w:val="0"/>
          <w:numId w:val="11"/>
        </w:numPr>
        <w:rPr>
          <w:lang w:eastAsia="x-none"/>
        </w:rPr>
      </w:pPr>
      <w:r w:rsidRPr="00625962">
        <w:rPr>
          <w:lang w:eastAsia="x-none"/>
        </w:rPr>
        <w:t>Model deployment</w:t>
      </w:r>
    </w:p>
    <w:p w14:paraId="29C7D2CA" w14:textId="77777777" w:rsidR="001E42FA" w:rsidRPr="00625962" w:rsidRDefault="001E42FA" w:rsidP="008C0D3F">
      <w:pPr>
        <w:numPr>
          <w:ilvl w:val="1"/>
          <w:numId w:val="11"/>
        </w:numPr>
        <w:rPr>
          <w:lang w:eastAsia="x-none"/>
        </w:rPr>
      </w:pPr>
      <w:r w:rsidRPr="00625962">
        <w:rPr>
          <w:lang w:eastAsia="x-none"/>
        </w:rPr>
        <w:t xml:space="preserve">Note: Terminology is to be defined. </w:t>
      </w:r>
      <w:r w:rsidRPr="00625962">
        <w:rPr>
          <w:strike/>
          <w:lang w:eastAsia="x-none"/>
        </w:rPr>
        <w:t>This includes process of compiling a trained AI/ML model and packaging it into an executable format and delivering to a target device.</w:t>
      </w:r>
      <w:r w:rsidRPr="00625962">
        <w:rPr>
          <w:lang w:eastAsia="x-none"/>
        </w:rPr>
        <w:t xml:space="preserve"> </w:t>
      </w:r>
    </w:p>
    <w:p w14:paraId="71EE5537" w14:textId="77777777" w:rsidR="001E42FA" w:rsidRPr="00625962" w:rsidRDefault="001E42FA" w:rsidP="008C0D3F">
      <w:pPr>
        <w:numPr>
          <w:ilvl w:val="0"/>
          <w:numId w:val="11"/>
        </w:numPr>
        <w:rPr>
          <w:lang w:eastAsia="x-none"/>
        </w:rPr>
      </w:pPr>
      <w:r w:rsidRPr="00625962">
        <w:rPr>
          <w:lang w:eastAsia="x-none"/>
        </w:rPr>
        <w:t>[Model configuration]</w:t>
      </w:r>
    </w:p>
    <w:p w14:paraId="5F4803E8" w14:textId="77777777" w:rsidR="001E42FA" w:rsidRPr="00625962" w:rsidRDefault="001E42FA" w:rsidP="008C0D3F">
      <w:pPr>
        <w:numPr>
          <w:ilvl w:val="0"/>
          <w:numId w:val="11"/>
        </w:numPr>
        <w:rPr>
          <w:lang w:eastAsia="x-none"/>
        </w:rPr>
      </w:pPr>
      <w:r w:rsidRPr="00625962">
        <w:rPr>
          <w:lang w:eastAsia="x-none"/>
        </w:rPr>
        <w:t>Model inference operation</w:t>
      </w:r>
    </w:p>
    <w:p w14:paraId="68CACEE5" w14:textId="77777777" w:rsidR="001E42FA" w:rsidRPr="00625962" w:rsidRDefault="001E42FA" w:rsidP="008C0D3F">
      <w:pPr>
        <w:numPr>
          <w:ilvl w:val="0"/>
          <w:numId w:val="11"/>
        </w:numPr>
        <w:rPr>
          <w:lang w:eastAsia="x-none"/>
        </w:rPr>
      </w:pPr>
      <w:r w:rsidRPr="00625962">
        <w:rPr>
          <w:lang w:eastAsia="x-none"/>
        </w:rPr>
        <w:t>Model selection, activation, deactivation, switching, and fallback operation</w:t>
      </w:r>
    </w:p>
    <w:p w14:paraId="47700B72" w14:textId="77777777" w:rsidR="001E42FA" w:rsidRPr="00625962" w:rsidRDefault="001E42FA" w:rsidP="008C0D3F">
      <w:pPr>
        <w:numPr>
          <w:ilvl w:val="1"/>
          <w:numId w:val="11"/>
        </w:numPr>
        <w:rPr>
          <w:strike/>
          <w:lang w:eastAsia="x-none"/>
        </w:rPr>
      </w:pPr>
      <w:r w:rsidRPr="00625962">
        <w:rPr>
          <w:rFonts w:eastAsia="等线"/>
          <w:strike/>
          <w:lang w:eastAsia="zh-CN"/>
        </w:rPr>
        <w:t>Note: some of them to be refined</w:t>
      </w:r>
    </w:p>
    <w:p w14:paraId="3073EF9A" w14:textId="77777777" w:rsidR="001E42FA" w:rsidRPr="00625962" w:rsidRDefault="001E42FA" w:rsidP="008C0D3F">
      <w:pPr>
        <w:numPr>
          <w:ilvl w:val="0"/>
          <w:numId w:val="11"/>
        </w:numPr>
        <w:rPr>
          <w:lang w:eastAsia="x-none"/>
        </w:rPr>
      </w:pPr>
      <w:r w:rsidRPr="00625962">
        <w:rPr>
          <w:lang w:eastAsia="x-none"/>
        </w:rPr>
        <w:t>Model monitoring</w:t>
      </w:r>
    </w:p>
    <w:p w14:paraId="6ABBC2F4" w14:textId="77777777" w:rsidR="001E42FA" w:rsidRPr="00625962" w:rsidRDefault="001E42FA" w:rsidP="008C0D3F">
      <w:pPr>
        <w:numPr>
          <w:ilvl w:val="0"/>
          <w:numId w:val="11"/>
        </w:numPr>
        <w:rPr>
          <w:lang w:eastAsia="x-none"/>
        </w:rPr>
      </w:pPr>
      <w:r w:rsidRPr="00625962">
        <w:rPr>
          <w:lang w:eastAsia="x-none"/>
        </w:rPr>
        <w:t>Model update</w:t>
      </w:r>
    </w:p>
    <w:p w14:paraId="40330CF1" w14:textId="77777777" w:rsidR="001E42FA" w:rsidRPr="00625962" w:rsidRDefault="001E42FA" w:rsidP="008C0D3F">
      <w:pPr>
        <w:numPr>
          <w:ilvl w:val="1"/>
          <w:numId w:val="11"/>
        </w:numPr>
        <w:rPr>
          <w:lang w:eastAsia="x-none"/>
        </w:rPr>
      </w:pPr>
      <w:r w:rsidRPr="00625962">
        <w:rPr>
          <w:lang w:eastAsia="x-none"/>
        </w:rPr>
        <w:t>Note: Terminology is to be defined. This includes model finetuning, retraining, and re-development via online/offline training.</w:t>
      </w:r>
    </w:p>
    <w:p w14:paraId="01844E86" w14:textId="77777777" w:rsidR="001E42FA" w:rsidRPr="00625962" w:rsidRDefault="001E42FA" w:rsidP="008C0D3F">
      <w:pPr>
        <w:numPr>
          <w:ilvl w:val="0"/>
          <w:numId w:val="11"/>
        </w:numPr>
        <w:rPr>
          <w:lang w:eastAsia="x-none"/>
        </w:rPr>
      </w:pPr>
      <w:r w:rsidRPr="00625962">
        <w:rPr>
          <w:lang w:eastAsia="x-none"/>
        </w:rPr>
        <w:t>Model transfer</w:t>
      </w:r>
    </w:p>
    <w:p w14:paraId="4BC51D68" w14:textId="77777777" w:rsidR="001E42FA" w:rsidRPr="00625962" w:rsidRDefault="001E42FA" w:rsidP="008C0D3F">
      <w:pPr>
        <w:numPr>
          <w:ilvl w:val="0"/>
          <w:numId w:val="11"/>
        </w:numPr>
        <w:rPr>
          <w:lang w:eastAsia="x-none"/>
        </w:rPr>
      </w:pPr>
      <w:r w:rsidRPr="00625962">
        <w:rPr>
          <w:lang w:eastAsia="x-none"/>
        </w:rPr>
        <w:t>UE capability</w:t>
      </w:r>
    </w:p>
    <w:p w14:paraId="6405F77F" w14:textId="77777777" w:rsidR="001E42FA" w:rsidRPr="00625962" w:rsidRDefault="001E42FA" w:rsidP="001E42FA">
      <w:r w:rsidRPr="00625962">
        <w:t>Note: Some aspects in the list may not have specification impact.</w:t>
      </w:r>
    </w:p>
    <w:p w14:paraId="53F4AAD6" w14:textId="77777777" w:rsidR="001E42FA" w:rsidRPr="00625962" w:rsidRDefault="001E42FA" w:rsidP="001E42FA">
      <w:r w:rsidRPr="00625962">
        <w:t>Note: Aspects with square brackets are tentative</w:t>
      </w:r>
      <w:r w:rsidRPr="00625962">
        <w:rPr>
          <w:strike/>
        </w:rPr>
        <w:t xml:space="preserve"> and pending terminology definition</w:t>
      </w:r>
      <w:r w:rsidRPr="00625962">
        <w:t>.</w:t>
      </w:r>
    </w:p>
    <w:p w14:paraId="6C4ABC91" w14:textId="77777777" w:rsidR="001E42FA" w:rsidRPr="00625962" w:rsidRDefault="001E42FA" w:rsidP="001E42FA">
      <w:r w:rsidRPr="00625962">
        <w:t xml:space="preserve">Note: More aspects may be added as study progresses. </w:t>
      </w:r>
    </w:p>
    <w:p w14:paraId="0A30E4F0" w14:textId="77777777" w:rsidR="001E42FA" w:rsidRPr="00625962" w:rsidRDefault="001E42FA" w:rsidP="001E42FA">
      <w:pPr>
        <w:rPr>
          <w:rFonts w:eastAsia="等线"/>
          <w:iCs/>
          <w:lang w:eastAsia="zh-CN"/>
        </w:rPr>
      </w:pPr>
    </w:p>
    <w:p w14:paraId="10CB9226" w14:textId="77777777" w:rsidR="001E42FA" w:rsidRPr="007F22D8" w:rsidRDefault="001E42FA" w:rsidP="001E42FA">
      <w:r w:rsidRPr="00C9196F">
        <w:rPr>
          <w:highlight w:val="green"/>
        </w:rPr>
        <w:t>Agreement</w:t>
      </w:r>
    </w:p>
    <w:p w14:paraId="6CB26FCD" w14:textId="77777777" w:rsidR="001E42FA" w:rsidRPr="007F22D8" w:rsidRDefault="001E42FA" w:rsidP="001E42FA">
      <w:r w:rsidRPr="007F22D8">
        <w:t>The following is an initial list of common KPIs (if applicable) for evaluating performance benefits of AI/ML</w:t>
      </w:r>
    </w:p>
    <w:p w14:paraId="14780DED" w14:textId="77777777" w:rsidR="001E42FA" w:rsidRPr="00C9196F" w:rsidRDefault="001E42FA" w:rsidP="008C0D3F">
      <w:pPr>
        <w:pStyle w:val="aa"/>
        <w:numPr>
          <w:ilvl w:val="0"/>
          <w:numId w:val="10"/>
        </w:numPr>
        <w:overflowPunct w:val="0"/>
        <w:autoSpaceDE w:val="0"/>
        <w:autoSpaceDN w:val="0"/>
        <w:adjustRightInd w:val="0"/>
        <w:spacing w:after="180"/>
        <w:textAlignment w:val="baseline"/>
      </w:pPr>
      <w:r w:rsidRPr="00C9196F">
        <w:t>Performance</w:t>
      </w:r>
    </w:p>
    <w:p w14:paraId="5CBAF9B7" w14:textId="77777777" w:rsidR="001E42FA" w:rsidRPr="00C9196F" w:rsidRDefault="001E42FA" w:rsidP="008C0D3F">
      <w:pPr>
        <w:pStyle w:val="aa"/>
        <w:numPr>
          <w:ilvl w:val="1"/>
          <w:numId w:val="10"/>
        </w:numPr>
        <w:overflowPunct w:val="0"/>
        <w:autoSpaceDE w:val="0"/>
        <w:autoSpaceDN w:val="0"/>
        <w:adjustRightInd w:val="0"/>
        <w:spacing w:after="180"/>
        <w:textAlignment w:val="baseline"/>
      </w:pPr>
      <w:r w:rsidRPr="00C9196F">
        <w:t>Intermediate KPIs</w:t>
      </w:r>
    </w:p>
    <w:p w14:paraId="0C0AB94D" w14:textId="77777777" w:rsidR="001E42FA" w:rsidRPr="00C9196F" w:rsidRDefault="001E42FA" w:rsidP="008C0D3F">
      <w:pPr>
        <w:pStyle w:val="aa"/>
        <w:numPr>
          <w:ilvl w:val="1"/>
          <w:numId w:val="10"/>
        </w:numPr>
        <w:overflowPunct w:val="0"/>
        <w:autoSpaceDE w:val="0"/>
        <w:autoSpaceDN w:val="0"/>
        <w:adjustRightInd w:val="0"/>
        <w:spacing w:after="180"/>
        <w:textAlignment w:val="baseline"/>
      </w:pPr>
      <w:r w:rsidRPr="00C9196F">
        <w:t xml:space="preserve">Link and system level performance </w:t>
      </w:r>
    </w:p>
    <w:p w14:paraId="12736DF5" w14:textId="77777777" w:rsidR="001E42FA" w:rsidRPr="00C9196F" w:rsidRDefault="001E42FA" w:rsidP="008C0D3F">
      <w:pPr>
        <w:pStyle w:val="aa"/>
        <w:numPr>
          <w:ilvl w:val="1"/>
          <w:numId w:val="10"/>
        </w:numPr>
        <w:overflowPunct w:val="0"/>
        <w:autoSpaceDE w:val="0"/>
        <w:autoSpaceDN w:val="0"/>
        <w:adjustRightInd w:val="0"/>
        <w:spacing w:after="180"/>
        <w:textAlignment w:val="baseline"/>
      </w:pPr>
      <w:r w:rsidRPr="00C9196F">
        <w:t>Generalization performance</w:t>
      </w:r>
    </w:p>
    <w:p w14:paraId="714DFF35" w14:textId="77777777" w:rsidR="001E42FA" w:rsidRPr="00C9196F" w:rsidRDefault="001E42FA" w:rsidP="008C0D3F">
      <w:pPr>
        <w:pStyle w:val="aa"/>
        <w:numPr>
          <w:ilvl w:val="0"/>
          <w:numId w:val="10"/>
        </w:numPr>
        <w:overflowPunct w:val="0"/>
        <w:autoSpaceDE w:val="0"/>
        <w:autoSpaceDN w:val="0"/>
        <w:adjustRightInd w:val="0"/>
        <w:spacing w:after="180"/>
        <w:textAlignment w:val="baseline"/>
      </w:pPr>
      <w:r w:rsidRPr="00C9196F">
        <w:t>Over-the-air Overhead</w:t>
      </w:r>
    </w:p>
    <w:p w14:paraId="58447EBA" w14:textId="77777777" w:rsidR="001E42FA" w:rsidRPr="00C9196F" w:rsidRDefault="001E42FA" w:rsidP="008C0D3F">
      <w:pPr>
        <w:pStyle w:val="aa"/>
        <w:numPr>
          <w:ilvl w:val="1"/>
          <w:numId w:val="10"/>
        </w:numPr>
        <w:overflowPunct w:val="0"/>
        <w:autoSpaceDE w:val="0"/>
        <w:autoSpaceDN w:val="0"/>
        <w:adjustRightInd w:val="0"/>
        <w:spacing w:after="180"/>
        <w:textAlignment w:val="baseline"/>
      </w:pPr>
      <w:r w:rsidRPr="00C9196F">
        <w:t>Overhead of assistance information</w:t>
      </w:r>
    </w:p>
    <w:p w14:paraId="56BE83C1" w14:textId="77777777" w:rsidR="001E42FA" w:rsidRPr="00C9196F" w:rsidRDefault="001E42FA" w:rsidP="008C0D3F">
      <w:pPr>
        <w:pStyle w:val="aa"/>
        <w:numPr>
          <w:ilvl w:val="1"/>
          <w:numId w:val="10"/>
        </w:numPr>
        <w:overflowPunct w:val="0"/>
        <w:autoSpaceDE w:val="0"/>
        <w:autoSpaceDN w:val="0"/>
        <w:adjustRightInd w:val="0"/>
        <w:spacing w:after="180"/>
        <w:textAlignment w:val="baseline"/>
      </w:pPr>
      <w:r w:rsidRPr="00C9196F">
        <w:t>Overhead of data collection</w:t>
      </w:r>
    </w:p>
    <w:p w14:paraId="65D16950" w14:textId="77777777" w:rsidR="001E42FA" w:rsidRPr="00C9196F" w:rsidRDefault="001E42FA" w:rsidP="008C0D3F">
      <w:pPr>
        <w:pStyle w:val="aa"/>
        <w:numPr>
          <w:ilvl w:val="1"/>
          <w:numId w:val="10"/>
        </w:numPr>
        <w:overflowPunct w:val="0"/>
        <w:autoSpaceDE w:val="0"/>
        <w:autoSpaceDN w:val="0"/>
        <w:adjustRightInd w:val="0"/>
        <w:spacing w:after="180"/>
        <w:textAlignment w:val="baseline"/>
      </w:pPr>
      <w:r w:rsidRPr="00C9196F">
        <w:t>Overhead of model delivery/transfer</w:t>
      </w:r>
    </w:p>
    <w:p w14:paraId="2DC218FA" w14:textId="77777777" w:rsidR="001E42FA" w:rsidRPr="00C9196F" w:rsidRDefault="001E42FA" w:rsidP="008C0D3F">
      <w:pPr>
        <w:pStyle w:val="aa"/>
        <w:numPr>
          <w:ilvl w:val="1"/>
          <w:numId w:val="10"/>
        </w:numPr>
        <w:overflowPunct w:val="0"/>
        <w:autoSpaceDE w:val="0"/>
        <w:autoSpaceDN w:val="0"/>
        <w:adjustRightInd w:val="0"/>
        <w:spacing w:after="180"/>
        <w:textAlignment w:val="baseline"/>
      </w:pPr>
      <w:r w:rsidRPr="00C9196F">
        <w:t>Overhead of other AI/ML-related signaling</w:t>
      </w:r>
    </w:p>
    <w:p w14:paraId="0A44EC6A" w14:textId="77777777" w:rsidR="001E42FA" w:rsidRPr="00C9196F" w:rsidRDefault="001E42FA" w:rsidP="008C0D3F">
      <w:pPr>
        <w:pStyle w:val="aa"/>
        <w:numPr>
          <w:ilvl w:val="0"/>
          <w:numId w:val="10"/>
        </w:numPr>
        <w:overflowPunct w:val="0"/>
        <w:autoSpaceDE w:val="0"/>
        <w:autoSpaceDN w:val="0"/>
        <w:adjustRightInd w:val="0"/>
        <w:spacing w:after="180"/>
        <w:textAlignment w:val="baseline"/>
      </w:pPr>
      <w:r w:rsidRPr="00C9196F">
        <w:t>Inference complexity</w:t>
      </w:r>
    </w:p>
    <w:p w14:paraId="112E5DD3" w14:textId="77777777" w:rsidR="001E42FA" w:rsidRPr="00C9196F" w:rsidRDefault="001E42FA" w:rsidP="008C0D3F">
      <w:pPr>
        <w:pStyle w:val="aa"/>
        <w:numPr>
          <w:ilvl w:val="1"/>
          <w:numId w:val="10"/>
        </w:numPr>
        <w:overflowPunct w:val="0"/>
        <w:autoSpaceDE w:val="0"/>
        <w:autoSpaceDN w:val="0"/>
        <w:adjustRightInd w:val="0"/>
        <w:spacing w:after="180"/>
        <w:textAlignment w:val="baseline"/>
      </w:pPr>
      <w:r w:rsidRPr="00C9196F">
        <w:t>Computational complexity of model inference: FLOPs</w:t>
      </w:r>
    </w:p>
    <w:p w14:paraId="3AD22DC9" w14:textId="77777777" w:rsidR="001E42FA" w:rsidRPr="00C9196F" w:rsidRDefault="001E42FA" w:rsidP="008C0D3F">
      <w:pPr>
        <w:pStyle w:val="aa"/>
        <w:numPr>
          <w:ilvl w:val="1"/>
          <w:numId w:val="10"/>
        </w:numPr>
        <w:overflowPunct w:val="0"/>
        <w:autoSpaceDE w:val="0"/>
        <w:autoSpaceDN w:val="0"/>
        <w:adjustRightInd w:val="0"/>
        <w:spacing w:after="180"/>
        <w:textAlignment w:val="baseline"/>
      </w:pPr>
      <w:r w:rsidRPr="00C9196F">
        <w:t>Computational complexity for pre- and post-processing</w:t>
      </w:r>
    </w:p>
    <w:p w14:paraId="2C335276" w14:textId="77777777" w:rsidR="001E42FA" w:rsidRPr="00C9196F" w:rsidRDefault="001E42FA" w:rsidP="008C0D3F">
      <w:pPr>
        <w:pStyle w:val="aa"/>
        <w:numPr>
          <w:ilvl w:val="1"/>
          <w:numId w:val="10"/>
        </w:numPr>
        <w:overflowPunct w:val="0"/>
        <w:autoSpaceDE w:val="0"/>
        <w:autoSpaceDN w:val="0"/>
        <w:adjustRightInd w:val="0"/>
        <w:spacing w:after="180"/>
        <w:textAlignment w:val="baseline"/>
      </w:pPr>
      <w:r w:rsidRPr="00C9196F">
        <w:t>Model complexity: e.g., the number of parameters and/or size (e.g. Mbyte)</w:t>
      </w:r>
    </w:p>
    <w:p w14:paraId="47EF358F" w14:textId="77777777" w:rsidR="001E42FA" w:rsidRPr="00C9196F" w:rsidRDefault="001E42FA" w:rsidP="008C0D3F">
      <w:pPr>
        <w:pStyle w:val="aa"/>
        <w:numPr>
          <w:ilvl w:val="0"/>
          <w:numId w:val="10"/>
        </w:numPr>
        <w:overflowPunct w:val="0"/>
        <w:autoSpaceDE w:val="0"/>
        <w:autoSpaceDN w:val="0"/>
        <w:adjustRightInd w:val="0"/>
        <w:spacing w:after="180"/>
        <w:textAlignment w:val="baseline"/>
      </w:pPr>
      <w:r w:rsidRPr="004019A0">
        <w:rPr>
          <w:rFonts w:eastAsia="等线" w:hint="eastAsia"/>
          <w:lang w:eastAsia="zh-CN"/>
        </w:rPr>
        <w:t>T</w:t>
      </w:r>
      <w:r w:rsidRPr="004019A0">
        <w:rPr>
          <w:rFonts w:eastAsia="等线"/>
          <w:lang w:eastAsia="zh-CN"/>
        </w:rPr>
        <w:t>raining complexity</w:t>
      </w:r>
    </w:p>
    <w:p w14:paraId="3EE68DBC" w14:textId="77777777" w:rsidR="001E42FA" w:rsidRPr="00C9196F" w:rsidRDefault="001E42FA" w:rsidP="008C0D3F">
      <w:pPr>
        <w:pStyle w:val="aa"/>
        <w:numPr>
          <w:ilvl w:val="0"/>
          <w:numId w:val="10"/>
        </w:numPr>
        <w:overflowPunct w:val="0"/>
        <w:autoSpaceDE w:val="0"/>
        <w:autoSpaceDN w:val="0"/>
        <w:adjustRightInd w:val="0"/>
        <w:spacing w:after="180"/>
        <w:textAlignment w:val="baseline"/>
      </w:pPr>
      <w:r w:rsidRPr="00C9196F">
        <w:t>LCM related complexity and storage overhead</w:t>
      </w:r>
    </w:p>
    <w:p w14:paraId="2DD83685" w14:textId="77777777" w:rsidR="001E42FA" w:rsidRPr="00C9196F" w:rsidRDefault="001E42FA" w:rsidP="008C0D3F">
      <w:pPr>
        <w:pStyle w:val="aa"/>
        <w:numPr>
          <w:ilvl w:val="1"/>
          <w:numId w:val="10"/>
        </w:numPr>
        <w:overflowPunct w:val="0"/>
        <w:autoSpaceDE w:val="0"/>
        <w:autoSpaceDN w:val="0"/>
        <w:adjustRightInd w:val="0"/>
        <w:spacing w:after="180"/>
        <w:textAlignment w:val="baseline"/>
      </w:pPr>
      <w:r w:rsidRPr="00C9196F">
        <w:t>FFS: specific aspects</w:t>
      </w:r>
    </w:p>
    <w:p w14:paraId="5AB06242" w14:textId="77777777" w:rsidR="001E42FA" w:rsidRPr="00C9196F" w:rsidRDefault="001E42FA" w:rsidP="008C0D3F">
      <w:pPr>
        <w:pStyle w:val="aa"/>
        <w:numPr>
          <w:ilvl w:val="0"/>
          <w:numId w:val="10"/>
        </w:numPr>
        <w:overflowPunct w:val="0"/>
        <w:autoSpaceDE w:val="0"/>
        <w:autoSpaceDN w:val="0"/>
        <w:adjustRightInd w:val="0"/>
        <w:spacing w:after="180"/>
        <w:textAlignment w:val="baseline"/>
      </w:pPr>
      <w:r w:rsidRPr="00C9196F">
        <w:t xml:space="preserve">FFS: Latency, </w:t>
      </w:r>
      <w:r w:rsidRPr="004019A0">
        <w:rPr>
          <w:rFonts w:eastAsia="等线" w:hint="eastAsia"/>
          <w:lang w:eastAsia="zh-CN"/>
        </w:rPr>
        <w:t>e</w:t>
      </w:r>
      <w:r w:rsidRPr="004019A0">
        <w:rPr>
          <w:rFonts w:eastAsia="等线"/>
          <w:lang w:eastAsia="zh-CN"/>
        </w:rPr>
        <w:t xml:space="preserve">.g., </w:t>
      </w:r>
      <w:r w:rsidRPr="00C9196F">
        <w:t>Inference latency</w:t>
      </w:r>
    </w:p>
    <w:p w14:paraId="3BB664EE" w14:textId="77777777" w:rsidR="001E42FA" w:rsidRDefault="001E42FA" w:rsidP="001E42FA">
      <w:r w:rsidRPr="00C9196F">
        <w:t>Note: Other aspects may be added in the future, e.g. training related KPIs</w:t>
      </w:r>
    </w:p>
    <w:p w14:paraId="5F4AC7F7" w14:textId="77777777" w:rsidR="001E42FA" w:rsidRPr="00C9196F" w:rsidRDefault="001E42FA" w:rsidP="001E42FA">
      <w:r w:rsidRPr="00C9196F">
        <w:t xml:space="preserve">Note: Use-case specific KPIs may be additionally considered for the given use-case. </w:t>
      </w:r>
    </w:p>
    <w:p w14:paraId="52E62FD6" w14:textId="77777777" w:rsidR="001E42FA" w:rsidRPr="00C9196F" w:rsidRDefault="001E42FA" w:rsidP="001E42FA">
      <w:pPr>
        <w:rPr>
          <w:rFonts w:eastAsia="等线"/>
          <w:highlight w:val="darkYellow"/>
          <w:lang w:eastAsia="zh-CN"/>
        </w:rPr>
      </w:pPr>
    </w:p>
    <w:p w14:paraId="63C60E2A" w14:textId="77777777" w:rsidR="001E42FA" w:rsidRPr="00C9196F" w:rsidRDefault="001E42FA" w:rsidP="001E42FA">
      <w:pPr>
        <w:rPr>
          <w:rFonts w:eastAsia="等线"/>
          <w:highlight w:val="darkYellow"/>
          <w:lang w:eastAsia="zh-CN"/>
        </w:rPr>
      </w:pPr>
      <w:r w:rsidRPr="00C9196F">
        <w:rPr>
          <w:rFonts w:eastAsia="等线"/>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1E42FA" w:rsidRPr="00C9196F" w14:paraId="76BFC6AF" w14:textId="77777777" w:rsidTr="00ED5127">
        <w:tc>
          <w:tcPr>
            <w:tcW w:w="3046" w:type="dxa"/>
            <w:tcBorders>
              <w:top w:val="single" w:sz="8" w:space="0" w:color="auto"/>
              <w:left w:val="single" w:sz="8" w:space="0" w:color="auto"/>
              <w:bottom w:val="single" w:sz="8" w:space="0" w:color="auto"/>
              <w:right w:val="single" w:sz="8" w:space="0" w:color="auto"/>
            </w:tcBorders>
          </w:tcPr>
          <w:p w14:paraId="401A50E7" w14:textId="77777777" w:rsidR="001E42FA" w:rsidRPr="00C9196F" w:rsidRDefault="001E42FA" w:rsidP="00ED5127">
            <w:pPr>
              <w:rPr>
                <w:rFonts w:ascii="Arial" w:hAnsi="Arial" w:cs="Arial"/>
                <w:sz w:val="16"/>
                <w:szCs w:val="16"/>
              </w:rPr>
            </w:pPr>
            <w:r w:rsidRPr="00C9196F">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4C9E7A1F" w14:textId="77777777" w:rsidR="001E42FA" w:rsidRPr="00C9196F" w:rsidRDefault="001E42FA" w:rsidP="00ED5127">
            <w:pPr>
              <w:rPr>
                <w:rFonts w:ascii="Arial" w:hAnsi="Arial" w:cs="Arial"/>
                <w:sz w:val="16"/>
                <w:szCs w:val="16"/>
              </w:rPr>
            </w:pPr>
            <w:r w:rsidRPr="00C9196F">
              <w:rPr>
                <w:rFonts w:ascii="Arial" w:eastAsia="Times" w:hAnsi="Arial" w:cs="Arial"/>
                <w:sz w:val="16"/>
                <w:szCs w:val="16"/>
              </w:rPr>
              <w:t>Description</w:t>
            </w:r>
          </w:p>
        </w:tc>
      </w:tr>
      <w:tr w:rsidR="001E42FA" w:rsidRPr="00C9196F" w14:paraId="2B5215B0" w14:textId="77777777" w:rsidTr="00ED5127">
        <w:tc>
          <w:tcPr>
            <w:tcW w:w="3046" w:type="dxa"/>
            <w:tcBorders>
              <w:top w:val="single" w:sz="8" w:space="0" w:color="auto"/>
              <w:left w:val="single" w:sz="8" w:space="0" w:color="auto"/>
              <w:bottom w:val="single" w:sz="8" w:space="0" w:color="auto"/>
              <w:right w:val="single" w:sz="8" w:space="0" w:color="auto"/>
            </w:tcBorders>
          </w:tcPr>
          <w:p w14:paraId="36361618" w14:textId="77777777" w:rsidR="001E42FA" w:rsidRPr="00C9196F" w:rsidRDefault="001E42FA" w:rsidP="00ED5127">
            <w:pPr>
              <w:rPr>
                <w:rFonts w:ascii="Arial" w:hAnsi="Arial" w:cs="Arial"/>
                <w:sz w:val="16"/>
                <w:szCs w:val="16"/>
              </w:rPr>
            </w:pPr>
            <w:r w:rsidRPr="00C9196F">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53FA6D8F" w14:textId="77777777" w:rsidR="001E42FA" w:rsidRPr="00C9196F" w:rsidRDefault="001E42FA" w:rsidP="00ED5127">
            <w:pPr>
              <w:rPr>
                <w:rFonts w:ascii="Arial" w:hAnsi="Arial" w:cs="Arial"/>
                <w:sz w:val="16"/>
                <w:szCs w:val="16"/>
              </w:rPr>
            </w:pPr>
            <w:r w:rsidRPr="00C9196F">
              <w:rPr>
                <w:rFonts w:ascii="Arial" w:hAnsi="Arial" w:cs="Arial"/>
                <w:sz w:val="16"/>
                <w:szCs w:val="16"/>
              </w:rPr>
              <w:t xml:space="preserve">An AI/ML training process where the model being used for inference) is (typically continuously) trained in (near) real-time with the arrival of new training samples. </w:t>
            </w:r>
          </w:p>
          <w:p w14:paraId="4949F4CB" w14:textId="77777777" w:rsidR="001E42FA" w:rsidRPr="00C9196F" w:rsidRDefault="001E42FA" w:rsidP="00ED5127">
            <w:pPr>
              <w:rPr>
                <w:rFonts w:ascii="Arial" w:hAnsi="Arial" w:cs="Arial"/>
                <w:sz w:val="16"/>
                <w:szCs w:val="16"/>
              </w:rPr>
            </w:pPr>
            <w:r w:rsidRPr="00C9196F">
              <w:rPr>
                <w:rFonts w:ascii="Arial" w:hAnsi="Arial" w:cs="Arial"/>
                <w:sz w:val="16"/>
                <w:szCs w:val="16"/>
              </w:rPr>
              <w:t xml:space="preserve">Note: the notion of (near) real-time vs. </w:t>
            </w:r>
            <w:proofErr w:type="gramStart"/>
            <w:r w:rsidRPr="00C9196F">
              <w:rPr>
                <w:rFonts w:ascii="Arial" w:hAnsi="Arial" w:cs="Arial"/>
                <w:sz w:val="16"/>
                <w:szCs w:val="16"/>
              </w:rPr>
              <w:t>non real-time</w:t>
            </w:r>
            <w:proofErr w:type="gramEnd"/>
            <w:r w:rsidRPr="00C9196F">
              <w:rPr>
                <w:rFonts w:ascii="Arial" w:hAnsi="Arial" w:cs="Arial"/>
                <w:sz w:val="16"/>
                <w:szCs w:val="16"/>
              </w:rPr>
              <w:t xml:space="preserve"> is context-dependent and is relative to the inference time-scale.</w:t>
            </w:r>
          </w:p>
          <w:p w14:paraId="3540F487" w14:textId="77777777" w:rsidR="001E42FA" w:rsidRPr="00C9196F" w:rsidRDefault="001E42FA" w:rsidP="00ED5127">
            <w:pPr>
              <w:rPr>
                <w:rFonts w:ascii="Arial" w:hAnsi="Arial" w:cs="Arial"/>
                <w:sz w:val="16"/>
                <w:szCs w:val="16"/>
              </w:rPr>
            </w:pPr>
            <w:r w:rsidRPr="00C9196F">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17F19E49" w14:textId="77777777" w:rsidR="001E42FA" w:rsidRPr="00C9196F" w:rsidRDefault="001E42FA" w:rsidP="00ED5127">
            <w:pPr>
              <w:rPr>
                <w:rFonts w:ascii="Arial" w:hAnsi="Arial" w:cs="Arial"/>
                <w:sz w:val="16"/>
                <w:szCs w:val="16"/>
              </w:rPr>
            </w:pPr>
            <w:r w:rsidRPr="00C9196F">
              <w:rPr>
                <w:rFonts w:ascii="Arial" w:hAnsi="Arial" w:cs="Arial"/>
                <w:sz w:val="16"/>
                <w:szCs w:val="16"/>
              </w:rPr>
              <w:t>Note: Fine-tuning/re-training may be done via online or offline training. (This note could be removed when we define the term fine-tuning.)</w:t>
            </w:r>
          </w:p>
        </w:tc>
      </w:tr>
      <w:tr w:rsidR="001E42FA" w:rsidRPr="00C9196F" w14:paraId="31B74E72" w14:textId="77777777" w:rsidTr="00ED5127">
        <w:tc>
          <w:tcPr>
            <w:tcW w:w="3046" w:type="dxa"/>
            <w:tcBorders>
              <w:top w:val="single" w:sz="8" w:space="0" w:color="auto"/>
              <w:left w:val="single" w:sz="8" w:space="0" w:color="auto"/>
              <w:bottom w:val="single" w:sz="8" w:space="0" w:color="auto"/>
              <w:right w:val="single" w:sz="8" w:space="0" w:color="auto"/>
            </w:tcBorders>
          </w:tcPr>
          <w:p w14:paraId="0716B923" w14:textId="77777777" w:rsidR="001E42FA" w:rsidRPr="00C9196F" w:rsidRDefault="001E42FA" w:rsidP="00ED5127">
            <w:pPr>
              <w:rPr>
                <w:rFonts w:ascii="Arial" w:hAnsi="Arial" w:cs="Arial"/>
                <w:sz w:val="16"/>
                <w:szCs w:val="16"/>
              </w:rPr>
            </w:pPr>
            <w:r w:rsidRPr="00C9196F">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0DC93009" w14:textId="77777777" w:rsidR="001E42FA" w:rsidRPr="00C9196F" w:rsidRDefault="001E42FA" w:rsidP="00ED5127">
            <w:pPr>
              <w:rPr>
                <w:rFonts w:ascii="Arial" w:hAnsi="Arial" w:cs="Arial"/>
                <w:sz w:val="16"/>
                <w:szCs w:val="16"/>
              </w:rPr>
            </w:pPr>
            <w:r w:rsidRPr="00C9196F">
              <w:rPr>
                <w:rFonts w:ascii="Arial" w:hAnsi="Arial" w:cs="Arial"/>
                <w:sz w:val="16"/>
                <w:szCs w:val="16"/>
              </w:rPr>
              <w:t>An AI/ML training process where the model is trained based on collected dataset, and where the trained model is later used or delivered for inference.</w:t>
            </w:r>
          </w:p>
          <w:p w14:paraId="7A448535" w14:textId="77777777" w:rsidR="001E42FA" w:rsidRPr="00C9196F" w:rsidRDefault="001E42FA" w:rsidP="00ED5127">
            <w:pPr>
              <w:rPr>
                <w:rFonts w:ascii="Arial" w:hAnsi="Arial" w:cs="Arial"/>
                <w:sz w:val="16"/>
                <w:szCs w:val="16"/>
              </w:rPr>
            </w:pPr>
            <w:r w:rsidRPr="00C9196F">
              <w:rPr>
                <w:rFonts w:ascii="Arial" w:hAnsi="Arial" w:cs="Arial"/>
                <w:sz w:val="16"/>
                <w:szCs w:val="16"/>
              </w:rPr>
              <w:lastRenderedPageBreak/>
              <w:t>Note: This definition only serves as a guidance. There may be cases that may not exactly conform to this definition but could still be categorized as offline training by commonly accepted conventions.</w:t>
            </w:r>
          </w:p>
        </w:tc>
      </w:tr>
    </w:tbl>
    <w:p w14:paraId="60493F8F" w14:textId="77777777" w:rsidR="001E42FA" w:rsidRPr="00C9196F" w:rsidRDefault="001E42FA" w:rsidP="001E42FA"/>
    <w:p w14:paraId="75182A1C" w14:textId="77777777" w:rsidR="001E42FA" w:rsidRPr="00C9196F" w:rsidRDefault="001E42FA" w:rsidP="001E42FA">
      <w:r w:rsidRPr="00C9196F">
        <w:t>Note: It is encouraged for the 3gpp discussion to proceed without waiting for online/offline training terminologies.</w:t>
      </w:r>
    </w:p>
    <w:p w14:paraId="3B147A38" w14:textId="77777777" w:rsidR="001E42FA" w:rsidRDefault="001E42FA" w:rsidP="001E42FA">
      <w:pPr>
        <w:rPr>
          <w:rFonts w:eastAsia="等线"/>
          <w:iCs/>
          <w:lang w:eastAsia="zh-CN"/>
        </w:rPr>
      </w:pPr>
    </w:p>
    <w:p w14:paraId="1BA18E89" w14:textId="77777777" w:rsidR="001E42FA" w:rsidRPr="00C9196F" w:rsidRDefault="001E42FA" w:rsidP="001E42FA">
      <w:pPr>
        <w:rPr>
          <w:rFonts w:eastAsia="等线"/>
          <w:iCs/>
          <w:highlight w:val="darkYellow"/>
          <w:lang w:eastAsia="zh-CN"/>
        </w:rPr>
      </w:pPr>
      <w:r w:rsidRPr="00C9196F">
        <w:rPr>
          <w:rFonts w:eastAsia="等线"/>
          <w:iCs/>
          <w:highlight w:val="darkYellow"/>
          <w:lang w:eastAsia="zh-CN"/>
        </w:rPr>
        <w:t>Working Assumption</w:t>
      </w:r>
    </w:p>
    <w:p w14:paraId="1FE5EF98" w14:textId="77777777" w:rsidR="001E42FA" w:rsidRPr="00C9196F" w:rsidRDefault="001E42FA" w:rsidP="001E42FA">
      <w:pPr>
        <w:rPr>
          <w:rFonts w:eastAsia="等线"/>
          <w:iCs/>
          <w:lang w:eastAsia="zh-CN"/>
        </w:rPr>
      </w:pPr>
      <w:r w:rsidRPr="00C9196F">
        <w:rPr>
          <w:rFonts w:eastAsia="Times" w:cs="Times"/>
          <w:szCs w:val="20"/>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1E42FA" w:rsidRPr="00C9196F" w14:paraId="23CB6BF4" w14:textId="77777777" w:rsidTr="00ED5127">
        <w:tc>
          <w:tcPr>
            <w:tcW w:w="3046" w:type="dxa"/>
            <w:tcBorders>
              <w:top w:val="single" w:sz="8" w:space="0" w:color="auto"/>
              <w:left w:val="single" w:sz="8" w:space="0" w:color="auto"/>
              <w:bottom w:val="single" w:sz="8" w:space="0" w:color="auto"/>
              <w:right w:val="single" w:sz="8" w:space="0" w:color="auto"/>
            </w:tcBorders>
          </w:tcPr>
          <w:p w14:paraId="53255B2E" w14:textId="77777777" w:rsidR="001E42FA" w:rsidRPr="00C9196F" w:rsidRDefault="001E42FA" w:rsidP="00ED5127">
            <w:pPr>
              <w:rPr>
                <w:rFonts w:ascii="Arial" w:hAnsi="Arial" w:cs="Arial"/>
                <w:sz w:val="16"/>
                <w:szCs w:val="16"/>
              </w:rPr>
            </w:pPr>
            <w:r w:rsidRPr="00C9196F">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5B27E00E" w14:textId="77777777" w:rsidR="001E42FA" w:rsidRPr="00C9196F" w:rsidRDefault="001E42FA" w:rsidP="00ED5127">
            <w:pPr>
              <w:rPr>
                <w:rFonts w:ascii="Arial" w:hAnsi="Arial" w:cs="Arial"/>
                <w:sz w:val="16"/>
                <w:szCs w:val="16"/>
              </w:rPr>
            </w:pPr>
            <w:r w:rsidRPr="00C9196F">
              <w:rPr>
                <w:rFonts w:ascii="Arial" w:eastAsia="Times" w:hAnsi="Arial" w:cs="Arial"/>
                <w:sz w:val="16"/>
                <w:szCs w:val="16"/>
              </w:rPr>
              <w:t>Description</w:t>
            </w:r>
          </w:p>
        </w:tc>
      </w:tr>
      <w:tr w:rsidR="001E42FA" w:rsidRPr="00C9196F" w14:paraId="59A95A94" w14:textId="77777777" w:rsidTr="00ED5127">
        <w:tc>
          <w:tcPr>
            <w:tcW w:w="3046" w:type="dxa"/>
            <w:tcBorders>
              <w:top w:val="single" w:sz="8" w:space="0" w:color="auto"/>
              <w:left w:val="single" w:sz="8" w:space="0" w:color="auto"/>
              <w:bottom w:val="single" w:sz="8" w:space="0" w:color="auto"/>
              <w:right w:val="single" w:sz="8" w:space="0" w:color="auto"/>
            </w:tcBorders>
          </w:tcPr>
          <w:p w14:paraId="4DF93493" w14:textId="77777777" w:rsidR="001E42FA" w:rsidRPr="00C9196F" w:rsidRDefault="001E42FA" w:rsidP="00ED5127">
            <w:pPr>
              <w:rPr>
                <w:rFonts w:ascii="Arial" w:hAnsi="Arial" w:cs="Arial"/>
                <w:iCs/>
                <w:sz w:val="16"/>
                <w:szCs w:val="16"/>
              </w:rPr>
            </w:pPr>
            <w:r w:rsidRPr="00C9196F">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6C62C96F" w14:textId="77777777" w:rsidR="001E42FA" w:rsidRPr="00C9196F" w:rsidRDefault="001E42FA" w:rsidP="00ED5127">
            <w:pPr>
              <w:rPr>
                <w:rFonts w:ascii="Arial" w:hAnsi="Arial" w:cs="Arial"/>
                <w:iCs/>
                <w:sz w:val="16"/>
                <w:szCs w:val="16"/>
              </w:rPr>
            </w:pPr>
            <w:r w:rsidRPr="00C9196F">
              <w:rPr>
                <w:rFonts w:ascii="Arial" w:hAnsi="Arial" w:cs="Arial"/>
                <w:iCs/>
                <w:sz w:val="16"/>
                <w:szCs w:val="16"/>
              </w:rPr>
              <w:t>A generic term referring to delivery of an AI/ML model from one entity to another entity in any manner.</w:t>
            </w:r>
          </w:p>
          <w:p w14:paraId="24D6A5F4" w14:textId="77777777" w:rsidR="001E42FA" w:rsidRPr="00C9196F" w:rsidRDefault="001E42FA" w:rsidP="00ED5127">
            <w:pPr>
              <w:rPr>
                <w:rFonts w:ascii="Arial" w:hAnsi="Arial" w:cs="Arial"/>
                <w:iCs/>
                <w:sz w:val="16"/>
                <w:szCs w:val="16"/>
              </w:rPr>
            </w:pPr>
            <w:r w:rsidRPr="00C9196F">
              <w:rPr>
                <w:rFonts w:ascii="Arial" w:hAnsi="Arial" w:cs="Arial"/>
                <w:iCs/>
                <w:sz w:val="16"/>
                <w:szCs w:val="16"/>
              </w:rPr>
              <w:t>Note: An entity could mean a network node/function (e.g., gNB, LMF, etc.), UE, proprietary server, etc.</w:t>
            </w:r>
          </w:p>
        </w:tc>
      </w:tr>
    </w:tbl>
    <w:p w14:paraId="5104D0E8" w14:textId="77777777" w:rsidR="001E42FA" w:rsidRPr="00C9196F" w:rsidRDefault="001E42FA" w:rsidP="001E42FA">
      <w:pPr>
        <w:rPr>
          <w:rFonts w:eastAsia="等线"/>
          <w:iCs/>
          <w:lang w:eastAsia="zh-CN"/>
        </w:rPr>
      </w:pPr>
    </w:p>
    <w:p w14:paraId="40CF38C3" w14:textId="77777777" w:rsidR="001E42FA" w:rsidRDefault="001E42FA" w:rsidP="001E42FA">
      <w:r w:rsidRPr="00C9196F">
        <w:t>Note:</w:t>
      </w:r>
      <w:r>
        <w:t xml:space="preserve"> </w:t>
      </w:r>
      <w:r w:rsidRPr="00C9196F">
        <w:t>Companies are encouraged to bring discussions on various options and their views on how to define Level y/z boundary in the next RAN1 meeting.</w:t>
      </w:r>
    </w:p>
    <w:p w14:paraId="68C15A91" w14:textId="77777777" w:rsidR="001E42FA" w:rsidRDefault="001E42FA" w:rsidP="001E42FA">
      <w:pPr>
        <w:rPr>
          <w:rFonts w:eastAsia="等线"/>
          <w:iCs/>
          <w:lang w:eastAsia="zh-CN"/>
        </w:rPr>
      </w:pPr>
    </w:p>
    <w:p w14:paraId="5CBC62B0" w14:textId="77777777" w:rsidR="001E42FA" w:rsidRDefault="001E42FA" w:rsidP="001E42FA">
      <w:pPr>
        <w:rPr>
          <w:rFonts w:eastAsia="等线"/>
          <w:highlight w:val="darkYellow"/>
          <w:lang w:eastAsia="zh-CN"/>
        </w:rPr>
      </w:pPr>
      <w:r>
        <w:rPr>
          <w:rFonts w:eastAsia="等线"/>
          <w:highlight w:val="darkYellow"/>
          <w:lang w:eastAsia="zh-CN"/>
        </w:rPr>
        <w:t>Working Assumption</w:t>
      </w:r>
    </w:p>
    <w:p w14:paraId="4222D700" w14:textId="77777777" w:rsidR="001E42FA" w:rsidRDefault="001E42FA" w:rsidP="008C0D3F">
      <w:pPr>
        <w:numPr>
          <w:ilvl w:val="0"/>
          <w:numId w:val="12"/>
        </w:numPr>
      </w:pPr>
      <w:r>
        <w:t xml:space="preserve">Define Level y-z boundary based on whether model delivery is transparent to 3gpp </w:t>
      </w:r>
      <w:proofErr w:type="spellStart"/>
      <w:r>
        <w:t>signalling</w:t>
      </w:r>
      <w:proofErr w:type="spellEnd"/>
      <w:r>
        <w:t xml:space="preserve"> over the air interface or not.</w:t>
      </w:r>
    </w:p>
    <w:p w14:paraId="4D9EE567" w14:textId="77777777" w:rsidR="001E42FA" w:rsidRDefault="001E42FA" w:rsidP="008C0D3F">
      <w:pPr>
        <w:numPr>
          <w:ilvl w:val="0"/>
          <w:numId w:val="12"/>
        </w:numPr>
      </w:pPr>
      <w:r>
        <w:rPr>
          <w:rFonts w:eastAsia="等线" w:hint="eastAsia"/>
          <w:lang w:eastAsia="zh-CN"/>
        </w:rPr>
        <w:t>N</w:t>
      </w:r>
      <w:r>
        <w:rPr>
          <w:rFonts w:eastAsia="等线"/>
          <w:lang w:eastAsia="zh-CN"/>
        </w:rPr>
        <w:t>ote: other procedures than model transfer/delivery are decoupled with collaboration level y-z</w:t>
      </w:r>
    </w:p>
    <w:p w14:paraId="63D3886B" w14:textId="77777777" w:rsidR="001E42FA" w:rsidRDefault="001E42FA" w:rsidP="008C0D3F">
      <w:pPr>
        <w:numPr>
          <w:ilvl w:val="0"/>
          <w:numId w:val="12"/>
        </w:numPr>
      </w:pPr>
      <w:r>
        <w:t>Clarifying note: Level y includes cases without model delivery.</w:t>
      </w:r>
    </w:p>
    <w:p w14:paraId="45254F35" w14:textId="77777777" w:rsidR="001E42FA" w:rsidRDefault="001E42FA" w:rsidP="001E42FA">
      <w:pPr>
        <w:ind w:left="420"/>
      </w:pPr>
    </w:p>
    <w:p w14:paraId="435C7208" w14:textId="77777777" w:rsidR="001E42FA" w:rsidRDefault="001E42FA" w:rsidP="001E42FA">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4C8F6536" w14:textId="77777777" w:rsidR="001E42FA" w:rsidRDefault="001E42FA" w:rsidP="001E42FA">
      <w:r>
        <w:t>Clarify Level x/y boundary as:</w:t>
      </w:r>
    </w:p>
    <w:p w14:paraId="342AAD52" w14:textId="77777777" w:rsidR="001E42FA" w:rsidRDefault="001E42FA" w:rsidP="008C0D3F">
      <w:pPr>
        <w:pStyle w:val="aa"/>
        <w:numPr>
          <w:ilvl w:val="0"/>
          <w:numId w:val="13"/>
        </w:numPr>
        <w:ind w:left="840"/>
        <w:contextualSpacing w:val="0"/>
      </w:pPr>
      <w:r>
        <w:t xml:space="preserve">Level x is implementation-based AI/ML operation without any dedicated AI/ML-specific enhancement </w:t>
      </w:r>
      <w:r>
        <w:rPr>
          <w:color w:val="FF0000"/>
        </w:rPr>
        <w:t xml:space="preserve">(e.g., LCM related </w:t>
      </w:r>
      <w:proofErr w:type="spellStart"/>
      <w:r>
        <w:rPr>
          <w:color w:val="FF0000"/>
        </w:rPr>
        <w:t>signalling</w:t>
      </w:r>
      <w:proofErr w:type="spellEnd"/>
      <w:r>
        <w:rPr>
          <w:color w:val="FF0000"/>
        </w:rPr>
        <w:t>, RS)</w:t>
      </w:r>
      <w:r>
        <w:t xml:space="preserve"> collaboration between network and UE.</w:t>
      </w:r>
      <w:r>
        <w:br/>
        <w:t xml:space="preserve">(Note: The AI/ML operation may rely on future specification not related to AI/ML collaboration. </w:t>
      </w:r>
      <w:r>
        <w:rPr>
          <w:szCs w:val="20"/>
        </w:rPr>
        <w:t>The AI/ML approaches can be used as baseline for performance evaluation for future releases.</w:t>
      </w:r>
      <w:r>
        <w:t>)</w:t>
      </w:r>
    </w:p>
    <w:p w14:paraId="6448016C" w14:textId="77777777" w:rsidR="001E42FA" w:rsidRDefault="001E42FA" w:rsidP="001E42FA"/>
    <w:p w14:paraId="396B75E2" w14:textId="77777777" w:rsidR="001E42FA" w:rsidRPr="00CB4657" w:rsidRDefault="001E42FA" w:rsidP="001E42FA">
      <w:pPr>
        <w:rPr>
          <w:highlight w:val="green"/>
        </w:rPr>
      </w:pPr>
      <w:r w:rsidRPr="00CB4657">
        <w:rPr>
          <w:rFonts w:hint="eastAsia"/>
          <w:highlight w:val="green"/>
        </w:rPr>
        <w:t>A</w:t>
      </w:r>
      <w:r w:rsidRPr="00CB4657">
        <w:rPr>
          <w:highlight w:val="green"/>
        </w:rPr>
        <w:t>greement</w:t>
      </w:r>
    </w:p>
    <w:p w14:paraId="6A963D49" w14:textId="77777777" w:rsidR="001E42FA" w:rsidRDefault="001E42FA" w:rsidP="001E42FA">
      <w:r>
        <w:t xml:space="preserve">Study LCM procedure on the basis that an AI/ML model has a model ID with associated information </w:t>
      </w:r>
      <w:r w:rsidRPr="00E95738">
        <w:t>and</w:t>
      </w:r>
      <w:r>
        <w:t>/or</w:t>
      </w:r>
      <w:r w:rsidRPr="00E95738">
        <w:t xml:space="preserve"> model </w:t>
      </w:r>
      <w:r>
        <w:t xml:space="preserve">functionality </w:t>
      </w:r>
      <w:r w:rsidRPr="00D44944">
        <w:t>at least for some AI/M</w:t>
      </w:r>
      <w:r w:rsidRPr="00D44944">
        <w:rPr>
          <w:rFonts w:hint="eastAsia"/>
        </w:rPr>
        <w:t>L</w:t>
      </w:r>
      <w:r w:rsidRPr="00D44944">
        <w:t xml:space="preserve"> operation</w:t>
      </w:r>
      <w:r>
        <w:t xml:space="preserve">s </w:t>
      </w:r>
      <w:r w:rsidRPr="00674F77">
        <w:rPr>
          <w:strike/>
        </w:rPr>
        <w:t>when network needs to be aware of UE AI/ML models</w:t>
      </w:r>
    </w:p>
    <w:p w14:paraId="20B9FFB9" w14:textId="77777777" w:rsidR="001E42FA" w:rsidRDefault="001E42FA" w:rsidP="001E42FA">
      <w:r>
        <w:t xml:space="preserve">FFS: Detailed discussion of model ID with associated information </w:t>
      </w:r>
      <w:r w:rsidRPr="00E95738">
        <w:t>and</w:t>
      </w:r>
      <w:r>
        <w:t>/or</w:t>
      </w:r>
      <w:r w:rsidRPr="00E95738">
        <w:t xml:space="preserve"> model </w:t>
      </w:r>
      <w:r>
        <w:t>functionality.</w:t>
      </w:r>
    </w:p>
    <w:p w14:paraId="1A942CC2" w14:textId="77777777" w:rsidR="001E42FA" w:rsidRDefault="001E42FA" w:rsidP="001E42FA">
      <w:pPr>
        <w:rPr>
          <w:rFonts w:eastAsia="等线"/>
          <w:lang w:eastAsia="zh-CN"/>
        </w:rPr>
      </w:pPr>
      <w:r>
        <w:rPr>
          <w:rFonts w:eastAsia="等线" w:hint="eastAsia"/>
          <w:lang w:eastAsia="zh-CN"/>
        </w:rPr>
        <w:t>F</w:t>
      </w:r>
      <w:r>
        <w:rPr>
          <w:rFonts w:eastAsia="等线"/>
          <w:lang w:eastAsia="zh-CN"/>
        </w:rPr>
        <w:t xml:space="preserve">FS: usage of </w:t>
      </w:r>
      <w:r>
        <w:t xml:space="preserve">model ID with associated information </w:t>
      </w:r>
      <w:r w:rsidRPr="00E95738">
        <w:t>and</w:t>
      </w:r>
      <w:r>
        <w:t>/or</w:t>
      </w:r>
      <w:r w:rsidRPr="00E95738">
        <w:t xml:space="preserve"> model </w:t>
      </w:r>
      <w:proofErr w:type="gramStart"/>
      <w:r>
        <w:t>functionality</w:t>
      </w:r>
      <w:r w:rsidRPr="00674F77">
        <w:rPr>
          <w:rFonts w:eastAsia="等线"/>
          <w:lang w:eastAsia="zh-CN"/>
        </w:rPr>
        <w:t xml:space="preserve"> </w:t>
      </w:r>
      <w:r>
        <w:rPr>
          <w:rFonts w:eastAsia="等线"/>
          <w:lang w:eastAsia="zh-CN"/>
        </w:rPr>
        <w:t>based</w:t>
      </w:r>
      <w:proofErr w:type="gramEnd"/>
      <w:r>
        <w:rPr>
          <w:rFonts w:eastAsia="等线"/>
          <w:lang w:eastAsia="zh-CN"/>
        </w:rPr>
        <w:t xml:space="preserve"> LCM procedure</w:t>
      </w:r>
    </w:p>
    <w:p w14:paraId="4185CC11" w14:textId="77777777" w:rsidR="001E42FA" w:rsidRDefault="001E42FA" w:rsidP="001E42FA">
      <w:pPr>
        <w:rPr>
          <w:rFonts w:eastAsia="等线"/>
          <w:lang w:eastAsia="zh-CN"/>
        </w:rPr>
      </w:pPr>
      <w:r>
        <w:rPr>
          <w:rFonts w:eastAsia="等线" w:hint="eastAsia"/>
          <w:lang w:eastAsia="zh-CN"/>
        </w:rPr>
        <w:t>F</w:t>
      </w:r>
      <w:r>
        <w:rPr>
          <w:rFonts w:eastAsia="等线"/>
          <w:lang w:eastAsia="zh-CN"/>
        </w:rPr>
        <w:t>FS: whether support of model ID</w:t>
      </w:r>
    </w:p>
    <w:p w14:paraId="44F28DDA" w14:textId="77777777" w:rsidR="001E42FA" w:rsidRDefault="001E42FA" w:rsidP="001E42FA">
      <w:pPr>
        <w:rPr>
          <w:rFonts w:eastAsia="等线"/>
          <w:lang w:eastAsia="zh-CN"/>
        </w:rPr>
      </w:pPr>
      <w:r>
        <w:rPr>
          <w:rFonts w:eastAsia="等线" w:hint="eastAsia"/>
          <w:lang w:eastAsia="zh-CN"/>
        </w:rPr>
        <w:t>F</w:t>
      </w:r>
      <w:r>
        <w:rPr>
          <w:rFonts w:eastAsia="等线"/>
          <w:lang w:eastAsia="zh-CN"/>
        </w:rPr>
        <w:t>FS: the detailed applicable AI/ML</w:t>
      </w:r>
      <w:r>
        <w:rPr>
          <w:rFonts w:eastAsia="等线" w:hint="eastAsia"/>
          <w:lang w:eastAsia="zh-CN"/>
        </w:rPr>
        <w:t xml:space="preserve"> </w:t>
      </w:r>
      <w:r>
        <w:rPr>
          <w:rFonts w:eastAsia="等线"/>
          <w:lang w:eastAsia="zh-CN"/>
        </w:rPr>
        <w:t>operations</w:t>
      </w:r>
    </w:p>
    <w:p w14:paraId="2838D0B1" w14:textId="77777777" w:rsidR="001E42FA" w:rsidRDefault="001E42FA" w:rsidP="001E42FA">
      <w:pPr>
        <w:rPr>
          <w:rFonts w:eastAsia="等线"/>
          <w:lang w:eastAsia="zh-CN"/>
        </w:rPr>
      </w:pPr>
    </w:p>
    <w:p w14:paraId="26AAF0BE" w14:textId="77777777" w:rsidR="001E42FA" w:rsidRDefault="001E42FA" w:rsidP="001E42FA">
      <w:pPr>
        <w:rPr>
          <w:rFonts w:eastAsia="等线"/>
          <w:highlight w:val="green"/>
          <w:lang w:eastAsia="zh-CN"/>
        </w:rPr>
      </w:pPr>
      <w:r>
        <w:rPr>
          <w:rFonts w:eastAsia="等线"/>
          <w:highlight w:val="green"/>
          <w:lang w:eastAsia="zh-CN"/>
        </w:rPr>
        <w:t>Agreement</w:t>
      </w:r>
    </w:p>
    <w:p w14:paraId="06E265B8" w14:textId="77777777" w:rsidR="001E42FA" w:rsidRDefault="001E42FA" w:rsidP="001E42FA">
      <w:r>
        <w:t>For model selection, activation, deactivation, switching, and fallback at least for UE sided models and two-sided models, study the following mechanisms:</w:t>
      </w:r>
    </w:p>
    <w:p w14:paraId="3664FC44" w14:textId="77777777" w:rsidR="001E42FA" w:rsidRDefault="001E42FA" w:rsidP="008C0D3F">
      <w:pPr>
        <w:pStyle w:val="aa"/>
        <w:numPr>
          <w:ilvl w:val="0"/>
          <w:numId w:val="14"/>
        </w:numPr>
        <w:contextualSpacing w:val="0"/>
      </w:pPr>
      <w:r>
        <w:t xml:space="preserve">Decision by the network </w:t>
      </w:r>
    </w:p>
    <w:p w14:paraId="5B2E8DED" w14:textId="77777777" w:rsidR="001E42FA" w:rsidRDefault="001E42FA" w:rsidP="008C0D3F">
      <w:pPr>
        <w:pStyle w:val="aa"/>
        <w:numPr>
          <w:ilvl w:val="1"/>
          <w:numId w:val="14"/>
        </w:numPr>
        <w:contextualSpacing w:val="0"/>
      </w:pPr>
      <w:r>
        <w:t>Network-initiated</w:t>
      </w:r>
    </w:p>
    <w:p w14:paraId="2407930B" w14:textId="77777777" w:rsidR="001E42FA" w:rsidRDefault="001E42FA" w:rsidP="008C0D3F">
      <w:pPr>
        <w:pStyle w:val="aa"/>
        <w:numPr>
          <w:ilvl w:val="1"/>
          <w:numId w:val="14"/>
        </w:numPr>
        <w:contextualSpacing w:val="0"/>
      </w:pPr>
      <w:r>
        <w:t>UE-initiated, requested to the network</w:t>
      </w:r>
    </w:p>
    <w:p w14:paraId="51A0CD95" w14:textId="77777777" w:rsidR="001E42FA" w:rsidRDefault="001E42FA" w:rsidP="008C0D3F">
      <w:pPr>
        <w:pStyle w:val="aa"/>
        <w:numPr>
          <w:ilvl w:val="0"/>
          <w:numId w:val="14"/>
        </w:numPr>
        <w:contextualSpacing w:val="0"/>
      </w:pPr>
      <w:r>
        <w:t>Decision by the UE</w:t>
      </w:r>
    </w:p>
    <w:p w14:paraId="20FBBD00" w14:textId="77777777" w:rsidR="001E42FA" w:rsidRDefault="001E42FA" w:rsidP="008C0D3F">
      <w:pPr>
        <w:pStyle w:val="aa"/>
        <w:numPr>
          <w:ilvl w:val="1"/>
          <w:numId w:val="14"/>
        </w:numPr>
        <w:contextualSpacing w:val="0"/>
      </w:pPr>
      <w:r>
        <w:t xml:space="preserve">Event-triggered as configured by the network, UE’s decision is </w:t>
      </w:r>
      <w:r w:rsidRPr="00E36461">
        <w:t>reported to network</w:t>
      </w:r>
    </w:p>
    <w:p w14:paraId="748E63BE" w14:textId="77777777" w:rsidR="001E42FA" w:rsidRDefault="001E42FA" w:rsidP="008C0D3F">
      <w:pPr>
        <w:pStyle w:val="aa"/>
        <w:numPr>
          <w:ilvl w:val="1"/>
          <w:numId w:val="14"/>
        </w:numPr>
        <w:contextualSpacing w:val="0"/>
      </w:pPr>
      <w:r>
        <w:t>UE-autonomous, UE’s decision is reported to the network</w:t>
      </w:r>
    </w:p>
    <w:p w14:paraId="15955973" w14:textId="77777777" w:rsidR="001E42FA" w:rsidRPr="000D20F7" w:rsidRDefault="001E42FA" w:rsidP="008C0D3F">
      <w:pPr>
        <w:pStyle w:val="aa"/>
        <w:numPr>
          <w:ilvl w:val="1"/>
          <w:numId w:val="14"/>
        </w:numPr>
        <w:contextualSpacing w:val="0"/>
      </w:pPr>
      <w:r>
        <w:t>UE-autonomous, UE’s decision is not reported to the network</w:t>
      </w:r>
    </w:p>
    <w:p w14:paraId="1D955A22" w14:textId="77777777" w:rsidR="001E42FA" w:rsidRDefault="001E42FA" w:rsidP="001E42FA">
      <w:pPr>
        <w:pStyle w:val="aa"/>
        <w:ind w:left="0"/>
        <w:rPr>
          <w:rFonts w:eastAsia="等线"/>
          <w:lang w:eastAsia="zh-CN"/>
        </w:rPr>
      </w:pPr>
      <w:r>
        <w:rPr>
          <w:rFonts w:eastAsia="等线"/>
          <w:lang w:eastAsia="zh-CN"/>
        </w:rPr>
        <w:t>FFS: for network sided models</w:t>
      </w:r>
    </w:p>
    <w:p w14:paraId="05AF9D87" w14:textId="77777777" w:rsidR="001E42FA" w:rsidRDefault="001E42FA" w:rsidP="001E42FA">
      <w:pPr>
        <w:pStyle w:val="aa"/>
        <w:ind w:left="0"/>
        <w:rPr>
          <w:rFonts w:eastAsia="等线"/>
          <w:lang w:eastAsia="zh-CN"/>
        </w:rPr>
      </w:pPr>
      <w:r>
        <w:rPr>
          <w:rFonts w:eastAsia="等线" w:hint="eastAsia"/>
          <w:lang w:eastAsia="zh-CN"/>
        </w:rPr>
        <w:t>F</w:t>
      </w:r>
      <w:r>
        <w:rPr>
          <w:rFonts w:eastAsia="等线"/>
          <w:lang w:eastAsia="zh-CN"/>
        </w:rPr>
        <w:t>FS: other mechanisms</w:t>
      </w:r>
    </w:p>
    <w:p w14:paraId="3D3AE8FC" w14:textId="77777777" w:rsidR="001E42FA" w:rsidRPr="001B529B" w:rsidRDefault="001E42FA" w:rsidP="001E42FA"/>
    <w:p w14:paraId="1808D415" w14:textId="77777777" w:rsidR="001E42FA" w:rsidRPr="00B679DA" w:rsidRDefault="001E42FA" w:rsidP="001E42FA">
      <w:pPr>
        <w:rPr>
          <w:rFonts w:eastAsia="等线"/>
          <w:lang w:eastAsia="zh-CN"/>
        </w:rPr>
      </w:pPr>
      <w:r w:rsidRPr="00B679DA">
        <w:rPr>
          <w:rFonts w:eastAsia="等线" w:hint="eastAsia"/>
          <w:lang w:eastAsia="zh-CN"/>
        </w:rPr>
        <w:t>C</w:t>
      </w:r>
      <w:r w:rsidRPr="00B679DA">
        <w:rPr>
          <w:rFonts w:eastAsia="等线"/>
          <w:lang w:eastAsia="zh-CN"/>
        </w:rPr>
        <w:t>onclusion</w:t>
      </w:r>
    </w:p>
    <w:p w14:paraId="25BCD683" w14:textId="77777777" w:rsidR="001E42FA" w:rsidRDefault="001E42FA" w:rsidP="001E42FA">
      <w:r>
        <w:t xml:space="preserve">Data collection may be performed for different </w:t>
      </w:r>
      <w:r>
        <w:rPr>
          <w:lang w:eastAsia="zh-CN"/>
        </w:rPr>
        <w:t xml:space="preserve">purposes </w:t>
      </w:r>
      <w:r>
        <w:rPr>
          <w:color w:val="FF0000"/>
          <w:lang w:eastAsia="zh-CN"/>
        </w:rPr>
        <w:t>in LCM</w:t>
      </w:r>
      <w:r>
        <w:rPr>
          <w:lang w:eastAsia="zh-CN"/>
        </w:rPr>
        <w:t xml:space="preserve">, e.g., </w:t>
      </w:r>
      <w:r>
        <w:t xml:space="preserve">model training, model inference, model monitoring, model selection, </w:t>
      </w:r>
      <w:r>
        <w:rPr>
          <w:color w:val="FF0000"/>
        </w:rPr>
        <w:t>model update</w:t>
      </w:r>
      <w:r>
        <w:rPr>
          <w:lang w:eastAsia="zh-CN"/>
        </w:rPr>
        <w:t>, etc.</w:t>
      </w:r>
      <w:r>
        <w:t xml:space="preserve"> each may be done with different requirements and potential specification impact.</w:t>
      </w:r>
    </w:p>
    <w:p w14:paraId="587E31DC" w14:textId="77777777" w:rsidR="001E42FA" w:rsidRDefault="001E42FA" w:rsidP="001E42FA">
      <w:pPr>
        <w:rPr>
          <w:color w:val="FF0000"/>
        </w:rPr>
      </w:pPr>
      <w:r>
        <w:rPr>
          <w:color w:val="FF0000"/>
        </w:rPr>
        <w:t>FFS: Model selection refers to the selection of an AI/ML model among models for the same functionality. (Exact terminology to be discussed/defined)</w:t>
      </w:r>
    </w:p>
    <w:p w14:paraId="7C4BAFB1" w14:textId="77777777" w:rsidR="001E42FA" w:rsidRDefault="001E42FA" w:rsidP="001E42FA">
      <w:pPr>
        <w:rPr>
          <w:color w:val="FF0000"/>
        </w:rPr>
      </w:pPr>
    </w:p>
    <w:p w14:paraId="7EA01348" w14:textId="77777777" w:rsidR="001E42FA" w:rsidRPr="00B679DA" w:rsidRDefault="001E42FA" w:rsidP="001E42FA">
      <w:pPr>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14:paraId="5E10A645" w14:textId="77777777" w:rsidR="001E42FA" w:rsidRDefault="001E42FA" w:rsidP="001E42FA">
      <w:r>
        <w:lastRenderedPageBreak/>
        <w:t xml:space="preserve">Study potential specification impact needed to enable the development of </w:t>
      </w:r>
      <w:r>
        <w:rPr>
          <w:color w:val="FF0000"/>
        </w:rPr>
        <w:t>a set of specific models, e.g.,</w:t>
      </w:r>
      <w:r>
        <w:t xml:space="preserve"> scenario-/configuration-specific and site-specific models</w:t>
      </w:r>
      <w:r w:rsidRPr="00136895">
        <w:rPr>
          <w:color w:val="FF0000"/>
        </w:rPr>
        <w:t>,</w:t>
      </w:r>
      <w:r>
        <w:t xml:space="preserve"> as</w:t>
      </w:r>
      <w:r w:rsidRPr="00136895">
        <w:rPr>
          <w:color w:val="FF0000"/>
        </w:rPr>
        <w:t xml:space="preserve"> compared </w:t>
      </w:r>
      <w:r>
        <w:t>to unified models.</w:t>
      </w:r>
    </w:p>
    <w:p w14:paraId="3FC77B4F" w14:textId="77777777" w:rsidR="001E42FA" w:rsidRDefault="001E42FA" w:rsidP="001E42FA">
      <w:pPr>
        <w:rPr>
          <w:color w:val="FF0000"/>
          <w:lang w:eastAsia="zh-CN"/>
        </w:rPr>
      </w:pPr>
      <w:r>
        <w:t>Note:</w:t>
      </w:r>
      <w:r>
        <w:rPr>
          <w:color w:val="FF0000"/>
        </w:rPr>
        <w:t xml:space="preserve"> </w:t>
      </w:r>
      <w:r>
        <w:rPr>
          <w:bCs/>
          <w:color w:val="FF0000"/>
        </w:rPr>
        <w:t xml:space="preserve">User data privacy needs to be preserved. </w:t>
      </w:r>
      <w:r>
        <w:rPr>
          <w:color w:val="FF0000"/>
          <w:lang w:eastAsia="zh-CN"/>
        </w:rPr>
        <w:t>The provision of assistance information may need to consider feasibility of disclosing proprietary information to the other side</w:t>
      </w:r>
      <w:r>
        <w:rPr>
          <w:rFonts w:hint="eastAsia"/>
          <w:color w:val="FF0000"/>
          <w:lang w:eastAsia="zh-CN"/>
        </w:rPr>
        <w:t>.</w:t>
      </w:r>
    </w:p>
    <w:p w14:paraId="62D26229" w14:textId="77777777" w:rsidR="001E42FA" w:rsidRDefault="001E42FA" w:rsidP="001E42FA">
      <w:pPr>
        <w:rPr>
          <w:color w:val="FF0000"/>
        </w:rPr>
      </w:pPr>
    </w:p>
    <w:p w14:paraId="3C0C9E47" w14:textId="77777777" w:rsidR="001E42FA" w:rsidRPr="00B679DA" w:rsidRDefault="001E42FA" w:rsidP="001E42FA">
      <w:pPr>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14:paraId="4B20EC66" w14:textId="77777777" w:rsidR="001E42FA" w:rsidRDefault="001E42FA" w:rsidP="001E42FA">
      <w:r>
        <w:t>Study the specification impact to support multiple AI models for the same function</w:t>
      </w:r>
      <w:r w:rsidRPr="00136895">
        <w:rPr>
          <w:color w:val="FF0000"/>
        </w:rPr>
        <w:t>ality</w:t>
      </w:r>
      <w:r>
        <w:t>, at least including the following aspects:</w:t>
      </w:r>
    </w:p>
    <w:p w14:paraId="4919E064" w14:textId="77777777" w:rsidR="001E42FA" w:rsidRDefault="001E42FA" w:rsidP="001E42FA">
      <w:r>
        <w:t>-</w:t>
      </w:r>
      <w:r>
        <w:tab/>
        <w:t>Procedure and assistance signaling for the AI model switch</w:t>
      </w:r>
      <w:r w:rsidRPr="00136895">
        <w:rPr>
          <w:color w:val="FF0000"/>
        </w:rPr>
        <w:t>ing</w:t>
      </w:r>
      <w:r>
        <w:rPr>
          <w:color w:val="FF0000"/>
        </w:rPr>
        <w:t xml:space="preserve"> and/or selection</w:t>
      </w:r>
    </w:p>
    <w:p w14:paraId="00C24648" w14:textId="77777777" w:rsidR="001E42FA" w:rsidRDefault="001E42FA" w:rsidP="001E42FA">
      <w:pPr>
        <w:rPr>
          <w:color w:val="FF0000"/>
        </w:rPr>
      </w:pPr>
      <w:r>
        <w:rPr>
          <w:color w:val="FF0000"/>
        </w:rPr>
        <w:t>FFS: Model selection refers to the selection of an AI/ML model among models for the same functionality. (Exact terminology to be discussed/defined)</w:t>
      </w:r>
    </w:p>
    <w:p w14:paraId="380EE57D" w14:textId="77777777" w:rsidR="001E42FA" w:rsidRDefault="001E42FA" w:rsidP="001E42FA">
      <w:pPr>
        <w:rPr>
          <w:color w:val="FF0000"/>
        </w:rPr>
      </w:pPr>
    </w:p>
    <w:p w14:paraId="2E86C221" w14:textId="77777777" w:rsidR="001E42FA" w:rsidRPr="00B679DA" w:rsidRDefault="001E42FA" w:rsidP="001E42FA">
      <w:pPr>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14:paraId="02D24981" w14:textId="77777777" w:rsidR="001E42FA" w:rsidRDefault="001E42FA" w:rsidP="001E42FA">
      <w:r>
        <w:t>Study AI/ML model monitoring for at least the following purposes: model activation, deactivation, selection, switching, fallback, and update (including re-training).</w:t>
      </w:r>
    </w:p>
    <w:p w14:paraId="585A8159" w14:textId="77777777" w:rsidR="001E42FA" w:rsidRDefault="001E42FA" w:rsidP="001E42FA">
      <w:pPr>
        <w:rPr>
          <w:rFonts w:eastAsia="等线"/>
          <w:iCs/>
          <w:lang w:eastAsia="zh-CN"/>
        </w:rPr>
      </w:pPr>
      <w:r>
        <w:rPr>
          <w:color w:val="FF0000"/>
        </w:rPr>
        <w:t>FFS: Model selection refers to the selection of an AI/ML model among models for the same functionality. (Exact terminology to be discussed/defined)</w:t>
      </w:r>
    </w:p>
    <w:p w14:paraId="232128F9" w14:textId="77777777" w:rsidR="001E42FA" w:rsidRDefault="001E42FA" w:rsidP="001E42FA">
      <w:pPr>
        <w:rPr>
          <w:rFonts w:eastAsia="等线"/>
          <w:iCs/>
          <w:lang w:eastAsia="zh-CN"/>
        </w:rPr>
      </w:pPr>
    </w:p>
    <w:p w14:paraId="4A2DA9AE" w14:textId="77777777" w:rsidR="001E42FA" w:rsidRPr="00B679DA" w:rsidRDefault="001E42FA" w:rsidP="001E42FA">
      <w:pPr>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14:paraId="54D34E27" w14:textId="77777777" w:rsidR="001E42FA" w:rsidRDefault="001E42FA" w:rsidP="001E42FA">
      <w:pPr>
        <w:rPr>
          <w:rFonts w:ascii="Calibri" w:hAnsi="Calibri" w:cs="Calibri"/>
          <w:lang w:eastAsia="zh-CN"/>
        </w:rPr>
      </w:pPr>
      <w:r>
        <w:rPr>
          <w:lang w:eastAsia="zh-CN"/>
        </w:rPr>
        <w:t>Study at least the following</w:t>
      </w:r>
      <w:r w:rsidRPr="00953FBB">
        <w:rPr>
          <w:lang w:eastAsia="zh-CN"/>
        </w:rPr>
        <w:t xml:space="preserve"> </w:t>
      </w:r>
      <w:r>
        <w:rPr>
          <w:lang w:eastAsia="zh-CN"/>
        </w:rPr>
        <w:t>metrics</w:t>
      </w:r>
      <w:r w:rsidRPr="00E30B3B">
        <w:rPr>
          <w:lang w:eastAsia="zh-CN"/>
        </w:rPr>
        <w:t>/methods fo</w:t>
      </w:r>
      <w:r>
        <w:rPr>
          <w:lang w:eastAsia="zh-CN"/>
        </w:rPr>
        <w:t xml:space="preserve">r AI/ML model monitoring in lifecycle management </w:t>
      </w:r>
      <w:r>
        <w:rPr>
          <w:color w:val="7030A0"/>
          <w:lang w:eastAsia="zh-CN"/>
        </w:rPr>
        <w:t>per use case</w:t>
      </w:r>
      <w:r>
        <w:rPr>
          <w:lang w:eastAsia="zh-CN"/>
        </w:rPr>
        <w:t>:</w:t>
      </w:r>
    </w:p>
    <w:p w14:paraId="496A151F" w14:textId="77777777" w:rsidR="001E42FA" w:rsidRDefault="001E42FA" w:rsidP="008C0D3F">
      <w:pPr>
        <w:pStyle w:val="aa"/>
        <w:numPr>
          <w:ilvl w:val="2"/>
          <w:numId w:val="15"/>
        </w:numPr>
        <w:contextualSpacing w:val="0"/>
        <w:rPr>
          <w:lang w:eastAsia="zh-CN"/>
        </w:rPr>
      </w:pPr>
      <w:r>
        <w:rPr>
          <w:lang w:eastAsia="zh-CN"/>
        </w:rPr>
        <w:t>Monitoring based on inference accuracy, including metrics related to intermediate KPIs</w:t>
      </w:r>
    </w:p>
    <w:p w14:paraId="05B90FC5" w14:textId="77777777" w:rsidR="001E42FA" w:rsidRPr="00E30B3B" w:rsidRDefault="001E42FA" w:rsidP="008C0D3F">
      <w:pPr>
        <w:pStyle w:val="aa"/>
        <w:numPr>
          <w:ilvl w:val="2"/>
          <w:numId w:val="15"/>
        </w:numPr>
        <w:contextualSpacing w:val="0"/>
        <w:rPr>
          <w:lang w:eastAsia="zh-CN"/>
        </w:rPr>
      </w:pPr>
      <w:r>
        <w:rPr>
          <w:lang w:eastAsia="zh-CN"/>
        </w:rPr>
        <w:t>Monitoring based on system performance</w:t>
      </w:r>
      <w:r w:rsidRPr="00953FBB">
        <w:rPr>
          <w:lang w:eastAsia="zh-CN"/>
        </w:rPr>
        <w:t xml:space="preserve">, </w:t>
      </w:r>
      <w:r>
        <w:rPr>
          <w:lang w:eastAsia="zh-CN"/>
        </w:rPr>
        <w:t xml:space="preserve">including metrics related to system </w:t>
      </w:r>
      <w:proofErr w:type="spellStart"/>
      <w:r>
        <w:rPr>
          <w:lang w:eastAsia="zh-CN"/>
        </w:rPr>
        <w:t>peformance</w:t>
      </w:r>
      <w:proofErr w:type="spellEnd"/>
      <w:r>
        <w:rPr>
          <w:lang w:eastAsia="zh-CN"/>
        </w:rPr>
        <w:t xml:space="preserve"> KPIs</w:t>
      </w:r>
    </w:p>
    <w:p w14:paraId="279EB350" w14:textId="77777777" w:rsidR="001E42FA" w:rsidRPr="00E30B3B" w:rsidRDefault="001E42FA" w:rsidP="008C0D3F">
      <w:pPr>
        <w:pStyle w:val="aa"/>
        <w:numPr>
          <w:ilvl w:val="2"/>
          <w:numId w:val="15"/>
        </w:numPr>
        <w:contextualSpacing w:val="0"/>
        <w:rPr>
          <w:lang w:eastAsia="zh-CN"/>
        </w:rPr>
      </w:pPr>
      <w:r w:rsidRPr="00E30B3B">
        <w:rPr>
          <w:lang w:eastAsia="zh-CN"/>
        </w:rPr>
        <w:t>Other monitoring solutions, at least following 2 options.</w:t>
      </w:r>
    </w:p>
    <w:p w14:paraId="0E51C720" w14:textId="77777777" w:rsidR="001E42FA" w:rsidRDefault="001E42FA" w:rsidP="008C0D3F">
      <w:pPr>
        <w:pStyle w:val="aa"/>
        <w:numPr>
          <w:ilvl w:val="3"/>
          <w:numId w:val="15"/>
        </w:numPr>
        <w:contextualSpacing w:val="0"/>
        <w:rPr>
          <w:color w:val="7030A0"/>
          <w:lang w:eastAsia="zh-CN"/>
        </w:rPr>
      </w:pPr>
      <w:r>
        <w:rPr>
          <w:color w:val="7030A0"/>
          <w:lang w:eastAsia="zh-CN"/>
        </w:rPr>
        <w:t>Monitoring based on data distribution</w:t>
      </w:r>
    </w:p>
    <w:p w14:paraId="7250DFE7" w14:textId="77777777" w:rsidR="001E42FA" w:rsidRDefault="001E42FA" w:rsidP="008C0D3F">
      <w:pPr>
        <w:pStyle w:val="aa"/>
        <w:numPr>
          <w:ilvl w:val="4"/>
          <w:numId w:val="15"/>
        </w:numPr>
        <w:contextualSpacing w:val="0"/>
        <w:rPr>
          <w:lang w:eastAsia="zh-CN"/>
        </w:rPr>
      </w:pPr>
      <w:r>
        <w:rPr>
          <w:lang w:eastAsia="zh-CN"/>
        </w:rPr>
        <w:t xml:space="preserve">Input-based: </w:t>
      </w:r>
      <w:r w:rsidRPr="00E30B3B">
        <w:rPr>
          <w:lang w:eastAsia="zh-CN"/>
        </w:rPr>
        <w:t xml:space="preserve">e.g., </w:t>
      </w:r>
      <w:r>
        <w:rPr>
          <w:lang w:eastAsia="zh-CN"/>
        </w:rPr>
        <w:t xml:space="preserve">Monitoring the validity of the AI/ML input, e.g., out-of-distribution detection, drift detection of input data, or </w:t>
      </w:r>
      <w:r w:rsidRPr="00E30B3B">
        <w:rPr>
          <w:strike/>
          <w:lang w:eastAsia="zh-CN"/>
        </w:rPr>
        <w:t>something simple like checking</w:t>
      </w:r>
      <w:r>
        <w:rPr>
          <w:lang w:eastAsia="zh-CN"/>
        </w:rPr>
        <w:t xml:space="preserve"> SNR, delay spread, etc.</w:t>
      </w:r>
    </w:p>
    <w:p w14:paraId="23AA937C" w14:textId="77777777" w:rsidR="001E42FA" w:rsidRPr="00E30B3B" w:rsidRDefault="001E42FA" w:rsidP="008C0D3F">
      <w:pPr>
        <w:pStyle w:val="aa"/>
        <w:numPr>
          <w:ilvl w:val="4"/>
          <w:numId w:val="15"/>
        </w:numPr>
        <w:contextualSpacing w:val="0"/>
        <w:rPr>
          <w:lang w:eastAsia="zh-CN"/>
        </w:rPr>
      </w:pPr>
      <w:r>
        <w:rPr>
          <w:lang w:eastAsia="zh-CN"/>
        </w:rPr>
        <w:t xml:space="preserve">Output-based: </w:t>
      </w:r>
      <w:r w:rsidRPr="00E30B3B">
        <w:rPr>
          <w:lang w:eastAsia="zh-CN"/>
        </w:rPr>
        <w:t>e.g., drift detection of output data</w:t>
      </w:r>
    </w:p>
    <w:p w14:paraId="61E8CB8B" w14:textId="77777777" w:rsidR="001E42FA" w:rsidRPr="00E30B3B" w:rsidRDefault="001E42FA" w:rsidP="008C0D3F">
      <w:pPr>
        <w:pStyle w:val="aa"/>
        <w:numPr>
          <w:ilvl w:val="3"/>
          <w:numId w:val="15"/>
        </w:numPr>
        <w:contextualSpacing w:val="0"/>
        <w:rPr>
          <w:lang w:eastAsia="zh-CN"/>
        </w:rPr>
      </w:pPr>
      <w:r w:rsidRPr="00E30B3B">
        <w:rPr>
          <w:lang w:eastAsia="zh-CN"/>
        </w:rPr>
        <w:t>Monitoring based on applicable condition</w:t>
      </w:r>
    </w:p>
    <w:p w14:paraId="3AD588FC" w14:textId="77777777" w:rsidR="001E42FA" w:rsidRDefault="001E42FA" w:rsidP="001E42FA">
      <w:pPr>
        <w:rPr>
          <w:lang w:eastAsia="zh-CN"/>
        </w:rPr>
      </w:pPr>
      <w:r>
        <w:rPr>
          <w:lang w:eastAsia="zh-CN"/>
        </w:rPr>
        <w:t>Note: Model monitoring metric calculation may be done at NW or UE</w:t>
      </w:r>
    </w:p>
    <w:p w14:paraId="2CF4FE32" w14:textId="77777777" w:rsidR="001E42FA" w:rsidRPr="00E41C1A" w:rsidRDefault="001E42FA" w:rsidP="001E42FA">
      <w:pPr>
        <w:rPr>
          <w:rFonts w:eastAsia="等线"/>
          <w:iCs/>
          <w:lang w:eastAsia="zh-CN"/>
        </w:rPr>
      </w:pPr>
    </w:p>
    <w:p w14:paraId="4DC8850D" w14:textId="77777777" w:rsidR="001E42FA" w:rsidRPr="00F23DE9" w:rsidRDefault="001E42FA" w:rsidP="001E42FA">
      <w:pPr>
        <w:rPr>
          <w:highlight w:val="green"/>
        </w:rPr>
      </w:pPr>
      <w:r w:rsidRPr="00F23DE9">
        <w:rPr>
          <w:highlight w:val="green"/>
        </w:rPr>
        <w:t>Agreement</w:t>
      </w:r>
    </w:p>
    <w:p w14:paraId="20A5291A" w14:textId="77777777" w:rsidR="001E42FA" w:rsidRDefault="001E42FA" w:rsidP="001E42FA">
      <w:r>
        <w:t>Study performance monitoring approaches, considering the following model monitoring KPIs as general guidance</w:t>
      </w:r>
    </w:p>
    <w:p w14:paraId="7B269B11" w14:textId="77777777" w:rsidR="001E42FA" w:rsidRDefault="001E42FA" w:rsidP="008C0D3F">
      <w:pPr>
        <w:pStyle w:val="aa"/>
        <w:numPr>
          <w:ilvl w:val="2"/>
          <w:numId w:val="16"/>
        </w:numPr>
        <w:tabs>
          <w:tab w:val="left" w:pos="720"/>
          <w:tab w:val="left" w:pos="1440"/>
        </w:tabs>
        <w:contextualSpacing w:val="0"/>
      </w:pPr>
      <w:r>
        <w:t>Accuracy and relevance (i.e., how well does the given monitoring metric/methods reflect the model and system performance)</w:t>
      </w:r>
    </w:p>
    <w:p w14:paraId="1317C61A" w14:textId="77777777" w:rsidR="001E42FA" w:rsidRDefault="001E42FA" w:rsidP="008C0D3F">
      <w:pPr>
        <w:pStyle w:val="aa"/>
        <w:numPr>
          <w:ilvl w:val="2"/>
          <w:numId w:val="16"/>
        </w:numPr>
        <w:tabs>
          <w:tab w:val="left" w:pos="720"/>
          <w:tab w:val="left" w:pos="1440"/>
        </w:tabs>
        <w:contextualSpacing w:val="0"/>
      </w:pPr>
      <w:r>
        <w:t>Overhead (e.g., signaling overhead associated with model monitoring)</w:t>
      </w:r>
    </w:p>
    <w:p w14:paraId="12178EB7" w14:textId="77777777" w:rsidR="001E42FA" w:rsidRDefault="001E42FA" w:rsidP="008C0D3F">
      <w:pPr>
        <w:pStyle w:val="aa"/>
        <w:numPr>
          <w:ilvl w:val="2"/>
          <w:numId w:val="16"/>
        </w:numPr>
        <w:tabs>
          <w:tab w:val="left" w:pos="720"/>
          <w:tab w:val="left" w:pos="1440"/>
          <w:tab w:val="left" w:pos="2160"/>
        </w:tabs>
        <w:contextualSpacing w:val="0"/>
      </w:pPr>
      <w:r>
        <w:t>Complexity (e.g., computation and memory cost for model monitoring)</w:t>
      </w:r>
    </w:p>
    <w:p w14:paraId="2CCACFF5" w14:textId="77777777" w:rsidR="001E42FA" w:rsidRDefault="001E42FA" w:rsidP="008C0D3F">
      <w:pPr>
        <w:pStyle w:val="aa"/>
        <w:numPr>
          <w:ilvl w:val="2"/>
          <w:numId w:val="16"/>
        </w:numPr>
        <w:tabs>
          <w:tab w:val="left" w:pos="720"/>
          <w:tab w:val="left" w:pos="1440"/>
          <w:tab w:val="left" w:pos="2160"/>
        </w:tabs>
        <w:contextualSpacing w:val="0"/>
      </w:pPr>
      <w:r>
        <w:t>Latency (i.e., timeliness of monitoring result, from model failure to action, given the purpose of model monitoring)</w:t>
      </w:r>
    </w:p>
    <w:p w14:paraId="7B98BCCC" w14:textId="77777777" w:rsidR="001E42FA" w:rsidRDefault="001E42FA" w:rsidP="008C0D3F">
      <w:pPr>
        <w:pStyle w:val="aa"/>
        <w:numPr>
          <w:ilvl w:val="2"/>
          <w:numId w:val="16"/>
        </w:numPr>
        <w:tabs>
          <w:tab w:val="left" w:pos="720"/>
          <w:tab w:val="left" w:pos="1440"/>
          <w:tab w:val="left" w:pos="2160"/>
        </w:tabs>
        <w:contextualSpacing w:val="0"/>
        <w:rPr>
          <w:color w:val="FF0000"/>
        </w:rPr>
      </w:pPr>
      <w:r w:rsidRPr="003A46D0">
        <w:rPr>
          <w:color w:val="FF0000"/>
        </w:rPr>
        <w:t>FFS: Power consumption</w:t>
      </w:r>
    </w:p>
    <w:p w14:paraId="2D8FD34C" w14:textId="77777777" w:rsidR="001E42FA" w:rsidRDefault="001E42FA" w:rsidP="008C0D3F">
      <w:pPr>
        <w:pStyle w:val="aa"/>
        <w:numPr>
          <w:ilvl w:val="2"/>
          <w:numId w:val="16"/>
        </w:numPr>
        <w:tabs>
          <w:tab w:val="left" w:pos="720"/>
          <w:tab w:val="left" w:pos="1440"/>
          <w:tab w:val="left" w:pos="2160"/>
        </w:tabs>
        <w:contextualSpacing w:val="0"/>
        <w:rPr>
          <w:color w:val="FF0000"/>
        </w:rPr>
      </w:pPr>
      <w:r>
        <w:rPr>
          <w:color w:val="FF0000"/>
        </w:rPr>
        <w:t>Other KPIs are not precluded.</w:t>
      </w:r>
    </w:p>
    <w:p w14:paraId="01A9E7C0" w14:textId="77777777" w:rsidR="001E42FA" w:rsidRDefault="001E42FA" w:rsidP="001E42FA">
      <w:pPr>
        <w:tabs>
          <w:tab w:val="left" w:pos="720"/>
          <w:tab w:val="left" w:pos="1440"/>
          <w:tab w:val="left" w:pos="2160"/>
        </w:tabs>
        <w:rPr>
          <w:color w:val="FF0000"/>
        </w:rPr>
      </w:pPr>
      <w:r>
        <w:rPr>
          <w:color w:val="FF0000"/>
        </w:rPr>
        <w:t xml:space="preserve">Note: </w:t>
      </w:r>
      <w:r w:rsidRPr="00980726">
        <w:rPr>
          <w:color w:val="FF0000"/>
        </w:rPr>
        <w:t>Relevant KPI</w:t>
      </w:r>
      <w:r>
        <w:rPr>
          <w:color w:val="FF0000"/>
        </w:rPr>
        <w:t>s</w:t>
      </w:r>
      <w:r w:rsidRPr="00980726">
        <w:rPr>
          <w:color w:val="FF0000"/>
        </w:rPr>
        <w:t xml:space="preserve"> may vary </w:t>
      </w:r>
      <w:r>
        <w:rPr>
          <w:color w:val="FF0000"/>
        </w:rPr>
        <w:t>across different</w:t>
      </w:r>
      <w:r w:rsidRPr="00980726">
        <w:rPr>
          <w:color w:val="FF0000"/>
        </w:rPr>
        <w:t xml:space="preserve"> </w:t>
      </w:r>
      <w:r>
        <w:rPr>
          <w:color w:val="FF0000"/>
        </w:rPr>
        <w:t xml:space="preserve">model </w:t>
      </w:r>
      <w:r w:rsidRPr="00980726">
        <w:rPr>
          <w:color w:val="FF0000"/>
        </w:rPr>
        <w:t xml:space="preserve">monitoring </w:t>
      </w:r>
      <w:r>
        <w:rPr>
          <w:color w:val="FF0000"/>
        </w:rPr>
        <w:t>approaches.</w:t>
      </w:r>
    </w:p>
    <w:p w14:paraId="6E2C5BC2" w14:textId="77777777" w:rsidR="001E42FA" w:rsidRDefault="001E42FA" w:rsidP="001E42FA">
      <w:pPr>
        <w:tabs>
          <w:tab w:val="left" w:pos="720"/>
          <w:tab w:val="left" w:pos="1440"/>
          <w:tab w:val="left" w:pos="2160"/>
        </w:tabs>
        <w:rPr>
          <w:color w:val="0070C0"/>
        </w:rPr>
      </w:pPr>
      <w:r>
        <w:rPr>
          <w:color w:val="0070C0"/>
        </w:rPr>
        <w:t>FFS: Discussion of KPIs for other LCM procedures</w:t>
      </w:r>
    </w:p>
    <w:p w14:paraId="36C9055C" w14:textId="77777777" w:rsidR="001E42FA" w:rsidRDefault="001E42FA" w:rsidP="001E42FA">
      <w:pPr>
        <w:tabs>
          <w:tab w:val="left" w:pos="720"/>
          <w:tab w:val="left" w:pos="1440"/>
          <w:tab w:val="left" w:pos="2160"/>
        </w:tabs>
        <w:rPr>
          <w:color w:val="0070C0"/>
        </w:rPr>
      </w:pPr>
    </w:p>
    <w:p w14:paraId="58DF5E61" w14:textId="77777777" w:rsidR="001E42FA" w:rsidRPr="00161B7F" w:rsidRDefault="001E42FA" w:rsidP="001E42FA">
      <w:pPr>
        <w:tabs>
          <w:tab w:val="left" w:pos="720"/>
          <w:tab w:val="left" w:pos="1440"/>
          <w:tab w:val="left" w:pos="2160"/>
        </w:tabs>
        <w:rPr>
          <w:rFonts w:eastAsia="等线"/>
          <w:highlight w:val="green"/>
          <w:lang w:eastAsia="zh-CN"/>
        </w:rPr>
      </w:pPr>
      <w:r w:rsidRPr="00161B7F">
        <w:rPr>
          <w:rFonts w:eastAsia="等线" w:hint="eastAsia"/>
          <w:highlight w:val="green"/>
          <w:lang w:eastAsia="zh-CN"/>
        </w:rPr>
        <w:t>A</w:t>
      </w:r>
      <w:r w:rsidRPr="00161B7F">
        <w:rPr>
          <w:rFonts w:eastAsia="等线"/>
          <w:highlight w:val="green"/>
          <w:lang w:eastAsia="zh-CN"/>
        </w:rPr>
        <w:t>greement</w:t>
      </w:r>
    </w:p>
    <w:p w14:paraId="0C34A5C7" w14:textId="77777777" w:rsidR="001E42FA" w:rsidRDefault="001E42FA" w:rsidP="001E42FA">
      <w:r>
        <w:t>Study various approaches for achieving good performance across different scenarios/configurations/sites, including</w:t>
      </w:r>
    </w:p>
    <w:p w14:paraId="5AC88468" w14:textId="77777777" w:rsidR="001E42FA" w:rsidRDefault="001E42FA" w:rsidP="008C0D3F">
      <w:pPr>
        <w:numPr>
          <w:ilvl w:val="2"/>
          <w:numId w:val="16"/>
        </w:numPr>
      </w:pPr>
      <w:r>
        <w:t>Model generalization, i.e., using one model that is generalizable to different scenarios/configurations/sites</w:t>
      </w:r>
    </w:p>
    <w:p w14:paraId="598C5DB3" w14:textId="77777777" w:rsidR="001E42FA" w:rsidRDefault="001E42FA" w:rsidP="008C0D3F">
      <w:pPr>
        <w:numPr>
          <w:ilvl w:val="2"/>
          <w:numId w:val="16"/>
        </w:numPr>
      </w:pPr>
      <w:r>
        <w:t>Model switching, i.e., switching among a group of models where each model is for a particular scenario/configuration/site</w:t>
      </w:r>
    </w:p>
    <w:p w14:paraId="78F386A6" w14:textId="77777777" w:rsidR="001E42FA" w:rsidRDefault="001E42FA" w:rsidP="008C0D3F">
      <w:pPr>
        <w:numPr>
          <w:ilvl w:val="3"/>
          <w:numId w:val="16"/>
        </w:numPr>
      </w:pPr>
      <w:r>
        <w:rPr>
          <w:color w:val="0070C0"/>
        </w:rPr>
        <w:t>[Models in a group of models may have varying model structures, share a common model structure, or partially share a common sub-structure. Models in a group of models may have different input/output format and/or different pre-/post-processing.]</w:t>
      </w:r>
    </w:p>
    <w:p w14:paraId="31817A5A" w14:textId="77777777" w:rsidR="001E42FA" w:rsidRDefault="001E42FA" w:rsidP="008C0D3F">
      <w:pPr>
        <w:numPr>
          <w:ilvl w:val="2"/>
          <w:numId w:val="16"/>
        </w:numPr>
      </w:pPr>
      <w:r>
        <w:rPr>
          <w:rFonts w:hint="eastAsia"/>
          <w:color w:val="FF0000"/>
          <w:lang w:eastAsia="zh-CN"/>
        </w:rPr>
        <w:t>M</w:t>
      </w:r>
      <w:r>
        <w:t xml:space="preserve">odel update, i.e., using one model whose parameters are flexibly updated as the scenario/configuration/site that the device experiences changes over time. </w:t>
      </w:r>
      <w:r w:rsidRPr="00980726">
        <w:rPr>
          <w:color w:val="FF0000"/>
        </w:rPr>
        <w:t>F</w:t>
      </w:r>
      <w:r>
        <w:t>ine-tuning is one example.</w:t>
      </w:r>
    </w:p>
    <w:p w14:paraId="4F3FA5D6" w14:textId="77777777" w:rsidR="001E42FA" w:rsidRDefault="001E42FA" w:rsidP="001E42FA">
      <w:pPr>
        <w:tabs>
          <w:tab w:val="left" w:pos="720"/>
          <w:tab w:val="left" w:pos="1440"/>
          <w:tab w:val="left" w:pos="2160"/>
        </w:tabs>
        <w:rPr>
          <w:color w:val="0070C0"/>
        </w:rPr>
      </w:pPr>
    </w:p>
    <w:p w14:paraId="57C9E619" w14:textId="77777777" w:rsidR="001E42FA" w:rsidRPr="00161B7F" w:rsidRDefault="001E42FA" w:rsidP="001E42FA">
      <w:pPr>
        <w:rPr>
          <w:rFonts w:eastAsia="等线"/>
          <w:highlight w:val="green"/>
          <w:lang w:eastAsia="zh-CN"/>
        </w:rPr>
      </w:pPr>
      <w:r w:rsidRPr="00161B7F">
        <w:rPr>
          <w:rFonts w:eastAsia="等线" w:hint="eastAsia"/>
          <w:highlight w:val="green"/>
          <w:lang w:eastAsia="zh-CN"/>
        </w:rPr>
        <w:t>A</w:t>
      </w:r>
      <w:r w:rsidRPr="00161B7F">
        <w:rPr>
          <w:rFonts w:eastAsia="等线"/>
          <w:highlight w:val="green"/>
          <w:lang w:eastAsia="zh-CN"/>
        </w:rPr>
        <w:t>greement</w:t>
      </w:r>
    </w:p>
    <w:p w14:paraId="778D2160" w14:textId="77777777" w:rsidR="001E42FA" w:rsidRDefault="001E42FA" w:rsidP="001E42FA">
      <w:pPr>
        <w:rPr>
          <w:color w:val="0070C0"/>
          <w:lang w:eastAsia="zh-CN"/>
        </w:rPr>
      </w:pPr>
      <w:r w:rsidRPr="004121B8">
        <w:rPr>
          <w:color w:val="0070C0"/>
          <w:lang w:eastAsia="zh-CN"/>
        </w:rPr>
        <w:lastRenderedPageBreak/>
        <w:t>The following are additionally considered for the initial list of common KPIs (if applicable) for evaluating performance benefits of AI/ML</w:t>
      </w:r>
    </w:p>
    <w:p w14:paraId="7C4646F9" w14:textId="77777777" w:rsidR="001E42FA" w:rsidRDefault="001E42FA" w:rsidP="008C0D3F">
      <w:pPr>
        <w:pStyle w:val="aa"/>
        <w:numPr>
          <w:ilvl w:val="0"/>
          <w:numId w:val="10"/>
        </w:numPr>
        <w:overflowPunct w:val="0"/>
        <w:autoSpaceDE w:val="0"/>
        <w:autoSpaceDN w:val="0"/>
        <w:adjustRightInd w:val="0"/>
        <w:contextualSpacing w:val="0"/>
        <w:textAlignment w:val="baseline"/>
      </w:pPr>
      <w:r>
        <w:t>Clarification on inference complexity</w:t>
      </w:r>
    </w:p>
    <w:p w14:paraId="2F1DBC43" w14:textId="77777777" w:rsidR="001E42FA" w:rsidRDefault="001E42FA" w:rsidP="008C0D3F">
      <w:pPr>
        <w:pStyle w:val="aa"/>
        <w:numPr>
          <w:ilvl w:val="1"/>
          <w:numId w:val="10"/>
        </w:numPr>
        <w:contextualSpacing w:val="0"/>
        <w:rPr>
          <w:b/>
          <w:bCs/>
        </w:rPr>
      </w:pPr>
      <w:r>
        <w:rPr>
          <w:b/>
          <w:bCs/>
        </w:rPr>
        <w:t>Note: Inference complexity includes complexity for pre- and post-processing.</w:t>
      </w:r>
    </w:p>
    <w:p w14:paraId="22CC2F48" w14:textId="77777777" w:rsidR="001E42FA" w:rsidRDefault="001E42FA" w:rsidP="008C0D3F">
      <w:pPr>
        <w:pStyle w:val="aa"/>
        <w:numPr>
          <w:ilvl w:val="0"/>
          <w:numId w:val="10"/>
        </w:numPr>
        <w:overflowPunct w:val="0"/>
        <w:autoSpaceDE w:val="0"/>
        <w:autoSpaceDN w:val="0"/>
        <w:adjustRightInd w:val="0"/>
        <w:contextualSpacing w:val="0"/>
        <w:textAlignment w:val="baseline"/>
      </w:pPr>
      <w:r>
        <w:t xml:space="preserve">LCM related complexity </w:t>
      </w:r>
      <w:r w:rsidRPr="00226624">
        <w:rPr>
          <w:color w:val="0070C0"/>
        </w:rPr>
        <w:t xml:space="preserve">and </w:t>
      </w:r>
      <w:r>
        <w:t>storage overhead</w:t>
      </w:r>
    </w:p>
    <w:p w14:paraId="0E3EA7F0" w14:textId="77777777" w:rsidR="001E42FA" w:rsidRDefault="001E42FA" w:rsidP="008C0D3F">
      <w:pPr>
        <w:pStyle w:val="aa"/>
        <w:numPr>
          <w:ilvl w:val="1"/>
          <w:numId w:val="10"/>
        </w:numPr>
        <w:overflowPunct w:val="0"/>
        <w:autoSpaceDE w:val="0"/>
        <w:autoSpaceDN w:val="0"/>
        <w:adjustRightInd w:val="0"/>
        <w:textAlignment w:val="baseline"/>
        <w:rPr>
          <w:b/>
          <w:bCs/>
        </w:rPr>
      </w:pPr>
      <w:r>
        <w:rPr>
          <w:b/>
          <w:bCs/>
        </w:rPr>
        <w:t>Storage/computation</w:t>
      </w:r>
      <w:r w:rsidRPr="004121B8">
        <w:rPr>
          <w:b/>
          <w:bCs/>
          <w:strike/>
          <w:color w:val="0070C0"/>
        </w:rPr>
        <w:t>/latency</w:t>
      </w:r>
      <w:r w:rsidRPr="004121B8">
        <w:rPr>
          <w:b/>
          <w:bCs/>
          <w:color w:val="0070C0"/>
        </w:rPr>
        <w:t xml:space="preserve"> </w:t>
      </w:r>
      <w:r>
        <w:rPr>
          <w:b/>
          <w:bCs/>
        </w:rPr>
        <w:t>for training data collection.</w:t>
      </w:r>
    </w:p>
    <w:p w14:paraId="14BD604E" w14:textId="77777777" w:rsidR="001E42FA" w:rsidRDefault="001E42FA" w:rsidP="008C0D3F">
      <w:pPr>
        <w:pStyle w:val="aa"/>
        <w:numPr>
          <w:ilvl w:val="1"/>
          <w:numId w:val="10"/>
        </w:numPr>
        <w:overflowPunct w:val="0"/>
        <w:autoSpaceDE w:val="0"/>
        <w:autoSpaceDN w:val="0"/>
        <w:adjustRightInd w:val="0"/>
        <w:textAlignment w:val="baseline"/>
        <w:rPr>
          <w:b/>
          <w:bCs/>
        </w:rPr>
      </w:pPr>
      <w:r>
        <w:rPr>
          <w:b/>
          <w:bCs/>
        </w:rPr>
        <w:t>Storage/computation</w:t>
      </w:r>
      <w:r w:rsidRPr="004121B8">
        <w:rPr>
          <w:b/>
          <w:bCs/>
          <w:strike/>
          <w:color w:val="0070C0"/>
        </w:rPr>
        <w:t>/latency</w:t>
      </w:r>
      <w:r w:rsidRPr="004121B8">
        <w:rPr>
          <w:b/>
          <w:bCs/>
          <w:color w:val="0070C0"/>
        </w:rPr>
        <w:t xml:space="preserve"> </w:t>
      </w:r>
      <w:r>
        <w:rPr>
          <w:b/>
          <w:bCs/>
        </w:rPr>
        <w:t>for training and model update</w:t>
      </w:r>
    </w:p>
    <w:p w14:paraId="40245A11" w14:textId="77777777" w:rsidR="001E42FA" w:rsidRDefault="001E42FA" w:rsidP="008C0D3F">
      <w:pPr>
        <w:pStyle w:val="aa"/>
        <w:numPr>
          <w:ilvl w:val="1"/>
          <w:numId w:val="10"/>
        </w:numPr>
        <w:overflowPunct w:val="0"/>
        <w:autoSpaceDE w:val="0"/>
        <w:autoSpaceDN w:val="0"/>
        <w:adjustRightInd w:val="0"/>
        <w:textAlignment w:val="baseline"/>
        <w:rPr>
          <w:b/>
          <w:bCs/>
        </w:rPr>
      </w:pPr>
      <w:r>
        <w:rPr>
          <w:b/>
          <w:bCs/>
        </w:rPr>
        <w:t>Storage/computation</w:t>
      </w:r>
      <w:r w:rsidRPr="00226624">
        <w:rPr>
          <w:b/>
          <w:bCs/>
          <w:strike/>
          <w:color w:val="0070C0"/>
        </w:rPr>
        <w:t>/latency</w:t>
      </w:r>
      <w:r w:rsidRPr="00226624">
        <w:rPr>
          <w:b/>
          <w:bCs/>
          <w:color w:val="0070C0"/>
        </w:rPr>
        <w:t xml:space="preserve"> </w:t>
      </w:r>
      <w:r>
        <w:rPr>
          <w:b/>
          <w:bCs/>
        </w:rPr>
        <w:t>for model monitoring.</w:t>
      </w:r>
    </w:p>
    <w:p w14:paraId="4DA00DD3" w14:textId="77777777" w:rsidR="001E42FA" w:rsidRDefault="001E42FA" w:rsidP="008C0D3F">
      <w:pPr>
        <w:pStyle w:val="aa"/>
        <w:numPr>
          <w:ilvl w:val="1"/>
          <w:numId w:val="10"/>
        </w:numPr>
        <w:overflowPunct w:val="0"/>
        <w:autoSpaceDE w:val="0"/>
        <w:autoSpaceDN w:val="0"/>
        <w:adjustRightInd w:val="0"/>
        <w:textAlignment w:val="baseline"/>
        <w:rPr>
          <w:b/>
          <w:bCs/>
        </w:rPr>
      </w:pPr>
      <w:r>
        <w:rPr>
          <w:b/>
          <w:bCs/>
        </w:rPr>
        <w:t>Storage</w:t>
      </w:r>
      <w:r w:rsidRPr="00226624">
        <w:rPr>
          <w:b/>
          <w:bCs/>
        </w:rPr>
        <w:t>/computation</w:t>
      </w:r>
      <w:r w:rsidRPr="00226624">
        <w:rPr>
          <w:b/>
          <w:bCs/>
          <w:strike/>
          <w:color w:val="0070C0"/>
        </w:rPr>
        <w:t>/latency</w:t>
      </w:r>
      <w:r w:rsidRPr="00226624">
        <w:rPr>
          <w:b/>
          <w:bCs/>
          <w:color w:val="0070C0"/>
        </w:rPr>
        <w:t xml:space="preserve"> </w:t>
      </w:r>
      <w:r>
        <w:rPr>
          <w:b/>
          <w:bCs/>
        </w:rPr>
        <w:t>for other LCM procedures, e.g., model activation, deactivation, selection, switching, fallback operation.</w:t>
      </w:r>
    </w:p>
    <w:p w14:paraId="103F34B7" w14:textId="77777777" w:rsidR="001E42FA" w:rsidRDefault="001E42FA" w:rsidP="008C0D3F">
      <w:pPr>
        <w:pStyle w:val="aa"/>
        <w:numPr>
          <w:ilvl w:val="0"/>
          <w:numId w:val="10"/>
        </w:numPr>
        <w:overflowPunct w:val="0"/>
        <w:autoSpaceDE w:val="0"/>
        <w:autoSpaceDN w:val="0"/>
        <w:adjustRightInd w:val="0"/>
        <w:textAlignment w:val="baseline"/>
        <w:rPr>
          <w:b/>
          <w:bCs/>
        </w:rPr>
      </w:pPr>
      <w:r>
        <w:t>FFS: Power consumption</w:t>
      </w:r>
      <w:r w:rsidRPr="00226624">
        <w:rPr>
          <w:color w:val="0070C0"/>
        </w:rPr>
        <w:t>, latency</w:t>
      </w:r>
      <w:r w:rsidRPr="009529CB">
        <w:rPr>
          <w:color w:val="0070C0"/>
        </w:rPr>
        <w:t xml:space="preserve"> (</w:t>
      </w:r>
      <w:r w:rsidRPr="009529CB">
        <w:rPr>
          <w:rFonts w:eastAsia="等线"/>
          <w:color w:val="0070C0"/>
          <w:lang w:eastAsia="zh-CN"/>
        </w:rPr>
        <w:t xml:space="preserve">e.g., </w:t>
      </w:r>
      <w:r w:rsidRPr="009529CB">
        <w:rPr>
          <w:color w:val="0070C0"/>
        </w:rPr>
        <w:t>Inference latency</w:t>
      </w:r>
      <w:r w:rsidRPr="009529CB">
        <w:rPr>
          <w:rFonts w:eastAsia="等线" w:hint="eastAsia"/>
          <w:color w:val="0070C0"/>
          <w:lang w:eastAsia="zh-CN"/>
        </w:rPr>
        <w:t>)</w:t>
      </w:r>
    </w:p>
    <w:p w14:paraId="63D61AE2" w14:textId="77777777" w:rsidR="001E42FA" w:rsidRPr="00F23DE9" w:rsidRDefault="001E42FA" w:rsidP="001E42FA">
      <w:pPr>
        <w:rPr>
          <w:rFonts w:eastAsia="等线"/>
          <w:iCs/>
          <w:lang w:eastAsia="zh-CN"/>
        </w:rPr>
      </w:pPr>
    </w:p>
    <w:p w14:paraId="27D2381B" w14:textId="77777777" w:rsidR="001E42FA" w:rsidRPr="009529CB" w:rsidRDefault="001E42FA" w:rsidP="001E42FA">
      <w:pPr>
        <w:rPr>
          <w:lang w:eastAsia="zh-CN"/>
        </w:rPr>
      </w:pPr>
      <w:r w:rsidRPr="009529CB">
        <w:rPr>
          <w:lang w:eastAsia="zh-CN"/>
        </w:rPr>
        <w:t>Conclusion</w:t>
      </w:r>
    </w:p>
    <w:p w14:paraId="46BF1BC8" w14:textId="77777777" w:rsidR="001E42FA" w:rsidRDefault="001E42FA" w:rsidP="001E42FA">
      <w:r>
        <w:t>This RAN1 study considers ML TOP/FLOP/MACs as KPIs for computational complexity for inference. However, there may be a disconnect</w:t>
      </w:r>
      <w:r>
        <w:rPr>
          <w:rFonts w:hint="eastAsia"/>
          <w:lang w:eastAsia="zh-CN"/>
        </w:rPr>
        <w:t>ion</w:t>
      </w:r>
      <w:r>
        <w:t xml:space="preserve"> between actual complexity and the complexity evaluated using these KPIs due to the platform- dependen</w:t>
      </w:r>
      <w:r w:rsidRPr="009529CB">
        <w:t>cy</w:t>
      </w:r>
      <w:r>
        <w:t xml:space="preserve"> and implementation (hardware and software) optimization solutions, which are out of the scope of 3GPP.</w:t>
      </w:r>
    </w:p>
    <w:p w14:paraId="17FBE7B3" w14:textId="7A7DBA59" w:rsidR="001E42FA" w:rsidRDefault="001E42FA" w:rsidP="001E42FA">
      <w:pPr>
        <w:jc w:val="both"/>
        <w:rPr>
          <w:rStyle w:val="af4"/>
          <w:rFonts w:eastAsia="等线"/>
          <w:bCs/>
          <w:iCs/>
          <w:color w:val="auto"/>
          <w:u w:val="none"/>
          <w:lang w:eastAsia="zh-CN"/>
        </w:rPr>
      </w:pPr>
    </w:p>
    <w:p w14:paraId="79A6BB57" w14:textId="77777777" w:rsidR="001E0874" w:rsidRPr="00F605D4" w:rsidRDefault="001E0874" w:rsidP="001E0874">
      <w:pPr>
        <w:rPr>
          <w:rFonts w:eastAsia="等线"/>
          <w:highlight w:val="green"/>
          <w:lang w:eastAsia="zh-CN"/>
        </w:rPr>
      </w:pPr>
      <w:r w:rsidRPr="00F605D4">
        <w:rPr>
          <w:rFonts w:eastAsia="等线" w:hint="eastAsia"/>
          <w:highlight w:val="green"/>
          <w:lang w:eastAsia="zh-CN"/>
        </w:rPr>
        <w:t>A</w:t>
      </w:r>
      <w:r w:rsidRPr="00F605D4">
        <w:rPr>
          <w:rFonts w:eastAsia="等线"/>
          <w:highlight w:val="green"/>
          <w:lang w:eastAsia="zh-CN"/>
        </w:rPr>
        <w:t>greement</w:t>
      </w:r>
    </w:p>
    <w:p w14:paraId="0C6DE076" w14:textId="77777777" w:rsidR="001E0874" w:rsidRPr="00F605D4" w:rsidRDefault="001E0874" w:rsidP="001E0874">
      <w:r w:rsidRPr="00F605D4">
        <w:t>For UE-part/UE-side models, study the following mechanisms for LCM procedures:</w:t>
      </w:r>
    </w:p>
    <w:p w14:paraId="6E48B90D" w14:textId="77777777" w:rsidR="001E0874" w:rsidRPr="00F605D4" w:rsidRDefault="001E0874" w:rsidP="008C0D3F">
      <w:pPr>
        <w:numPr>
          <w:ilvl w:val="0"/>
          <w:numId w:val="18"/>
        </w:numPr>
        <w:overflowPunct w:val="0"/>
        <w:autoSpaceDE w:val="0"/>
        <w:autoSpaceDN w:val="0"/>
        <w:adjustRightInd w:val="0"/>
        <w:spacing w:after="180"/>
        <w:contextualSpacing/>
        <w:textAlignment w:val="baseline"/>
        <w:rPr>
          <w:lang w:eastAsia="x-none"/>
        </w:rPr>
      </w:pPr>
      <w:r w:rsidRPr="00F605D4">
        <w:rPr>
          <w:lang w:eastAsia="x-none"/>
        </w:rPr>
        <w:t>For functionality-based LCM procedure: indication of activation/deactivation/switching/fallback based on individual AI/ML functionality</w:t>
      </w:r>
    </w:p>
    <w:p w14:paraId="76F00BAD" w14:textId="77777777" w:rsidR="001E0874" w:rsidRPr="00F605D4" w:rsidRDefault="001E0874" w:rsidP="008C0D3F">
      <w:pPr>
        <w:numPr>
          <w:ilvl w:val="1"/>
          <w:numId w:val="18"/>
        </w:numPr>
        <w:overflowPunct w:val="0"/>
        <w:autoSpaceDE w:val="0"/>
        <w:autoSpaceDN w:val="0"/>
        <w:adjustRightInd w:val="0"/>
        <w:spacing w:after="180"/>
        <w:contextualSpacing/>
        <w:textAlignment w:val="baseline"/>
        <w:rPr>
          <w:rFonts w:eastAsia="等线"/>
          <w:lang w:eastAsia="zh-CN"/>
        </w:rPr>
      </w:pPr>
      <w:r w:rsidRPr="00F605D4">
        <w:rPr>
          <w:rFonts w:eastAsia="等线"/>
          <w:lang w:eastAsia="zh-CN"/>
        </w:rPr>
        <w:t>Note: UE may have one AI/ML model for the functionality, or UE may have multiple AI/ML models for the functionality.</w:t>
      </w:r>
    </w:p>
    <w:p w14:paraId="71FCD1AC" w14:textId="77777777" w:rsidR="001E0874" w:rsidRPr="00F605D4" w:rsidRDefault="001E0874" w:rsidP="008C0D3F">
      <w:pPr>
        <w:numPr>
          <w:ilvl w:val="1"/>
          <w:numId w:val="18"/>
        </w:numPr>
        <w:overflowPunct w:val="0"/>
        <w:autoSpaceDE w:val="0"/>
        <w:autoSpaceDN w:val="0"/>
        <w:adjustRightInd w:val="0"/>
        <w:spacing w:after="180"/>
        <w:contextualSpacing/>
        <w:textAlignment w:val="baseline"/>
        <w:rPr>
          <w:lang w:eastAsia="x-none"/>
        </w:rPr>
      </w:pPr>
      <w:r w:rsidRPr="00F605D4">
        <w:rPr>
          <w:rFonts w:eastAsia="等线"/>
          <w:lang w:eastAsia="zh-CN"/>
        </w:rPr>
        <w:t xml:space="preserve">FFS: Whether or how to indicate </w:t>
      </w:r>
      <w:r>
        <w:rPr>
          <w:rFonts w:eastAsia="等线"/>
          <w:lang w:eastAsia="zh-CN"/>
        </w:rPr>
        <w:t>f</w:t>
      </w:r>
      <w:r w:rsidRPr="00F605D4">
        <w:rPr>
          <w:rFonts w:eastAsia="等线"/>
          <w:lang w:eastAsia="zh-CN"/>
        </w:rPr>
        <w:t>un</w:t>
      </w:r>
      <w:r>
        <w:rPr>
          <w:rFonts w:eastAsia="等线"/>
          <w:lang w:eastAsia="zh-CN"/>
        </w:rPr>
        <w:t>c</w:t>
      </w:r>
      <w:r w:rsidRPr="00F605D4">
        <w:rPr>
          <w:rFonts w:eastAsia="等线"/>
          <w:lang w:eastAsia="zh-CN"/>
        </w:rPr>
        <w:t>tio</w:t>
      </w:r>
      <w:r>
        <w:rPr>
          <w:rFonts w:eastAsia="等线"/>
          <w:lang w:eastAsia="zh-CN"/>
        </w:rPr>
        <w:t>n</w:t>
      </w:r>
      <w:r w:rsidRPr="00F605D4">
        <w:rPr>
          <w:rFonts w:eastAsia="等线"/>
          <w:lang w:eastAsia="zh-CN"/>
        </w:rPr>
        <w:t>ality</w:t>
      </w:r>
    </w:p>
    <w:p w14:paraId="0B04ADFF" w14:textId="77777777" w:rsidR="001E0874" w:rsidRPr="00F605D4" w:rsidRDefault="001E0874" w:rsidP="008C0D3F">
      <w:pPr>
        <w:numPr>
          <w:ilvl w:val="0"/>
          <w:numId w:val="18"/>
        </w:numPr>
        <w:overflowPunct w:val="0"/>
        <w:autoSpaceDE w:val="0"/>
        <w:autoSpaceDN w:val="0"/>
        <w:adjustRightInd w:val="0"/>
        <w:spacing w:after="180"/>
        <w:contextualSpacing/>
        <w:textAlignment w:val="baseline"/>
        <w:rPr>
          <w:lang w:eastAsia="x-none"/>
        </w:rPr>
      </w:pPr>
      <w:r w:rsidRPr="00F605D4">
        <w:rPr>
          <w:lang w:eastAsia="x-none"/>
        </w:rPr>
        <w:t>For model-ID-based LCM procedure, indication of model selection/activation/deactivation/switching/fallback based on individual model IDs</w:t>
      </w:r>
    </w:p>
    <w:p w14:paraId="5D03318B" w14:textId="77777777" w:rsidR="001E0874" w:rsidRPr="009B0B8D" w:rsidRDefault="001E0874" w:rsidP="001E0874">
      <w:pPr>
        <w:rPr>
          <w:rFonts w:eastAsia="等线"/>
          <w:iCs/>
          <w:highlight w:val="darkYellow"/>
          <w:lang w:eastAsia="zh-CN"/>
        </w:rPr>
      </w:pPr>
      <w:r w:rsidRPr="009B0B8D">
        <w:rPr>
          <w:rFonts w:eastAsia="等线"/>
          <w:iCs/>
          <w:highlight w:val="darkYellow"/>
          <w:lang w:eastAsia="zh-CN"/>
        </w:rPr>
        <w:t>Working Assumption</w:t>
      </w:r>
    </w:p>
    <w:p w14:paraId="5E90896C" w14:textId="77777777" w:rsidR="001E0874" w:rsidRPr="009B0B8D" w:rsidRDefault="001E0874" w:rsidP="001E0874">
      <w:pPr>
        <w:jc w:val="both"/>
      </w:pPr>
      <w:r w:rsidRPr="009B0B8D">
        <w:t xml:space="preserve">Consider “proprietary model” and “open-format model” as two separate model format categories for RAN1 discussion, </w:t>
      </w:r>
    </w:p>
    <w:p w14:paraId="69F4CB99" w14:textId="77777777" w:rsidR="001E0874" w:rsidRPr="009B0B8D" w:rsidRDefault="001E0874" w:rsidP="001E0874">
      <w:pPr>
        <w:jc w:val="both"/>
      </w:pPr>
    </w:p>
    <w:tbl>
      <w:tblPr>
        <w:tblW w:w="5000" w:type="pct"/>
        <w:jc w:val="center"/>
        <w:tblLook w:val="04A0" w:firstRow="1" w:lastRow="0" w:firstColumn="1" w:lastColumn="0" w:noHBand="0" w:noVBand="1"/>
      </w:tblPr>
      <w:tblGrid>
        <w:gridCol w:w="1865"/>
        <w:gridCol w:w="7187"/>
      </w:tblGrid>
      <w:tr w:rsidR="001E0874" w:rsidRPr="009B0B8D" w14:paraId="593E6E08" w14:textId="77777777" w:rsidTr="000051AD">
        <w:trPr>
          <w:trHeight w:val="410"/>
          <w:jc w:val="center"/>
        </w:trPr>
        <w:tc>
          <w:tcPr>
            <w:tcW w:w="103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6F33A4D7" w14:textId="77777777" w:rsidR="001E0874" w:rsidRPr="009B0B8D" w:rsidRDefault="001E0874" w:rsidP="000051AD">
            <w:pPr>
              <w:jc w:val="both"/>
              <w:rPr>
                <w:rFonts w:ascii="Arial" w:hAnsi="Arial" w:cs="Arial"/>
                <w:sz w:val="16"/>
                <w:szCs w:val="16"/>
                <w:lang w:eastAsia="ja-JP"/>
              </w:rPr>
            </w:pPr>
            <w:r w:rsidRPr="009B0B8D">
              <w:rPr>
                <w:rFonts w:ascii="Arial" w:hAnsi="Arial" w:cs="Arial"/>
                <w:sz w:val="16"/>
                <w:szCs w:val="16"/>
              </w:rPr>
              <w:t>Proprietary-format models</w:t>
            </w:r>
          </w:p>
        </w:tc>
        <w:tc>
          <w:tcPr>
            <w:tcW w:w="397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2B47BA67" w14:textId="77777777" w:rsidR="001E0874" w:rsidRPr="009B0B8D" w:rsidRDefault="001E0874" w:rsidP="000051AD">
            <w:pPr>
              <w:rPr>
                <w:rFonts w:ascii="Arial" w:hAnsi="Arial" w:cs="Arial"/>
                <w:b/>
                <w:bCs/>
                <w:sz w:val="16"/>
                <w:szCs w:val="16"/>
                <w:lang w:eastAsia="ja-JP"/>
              </w:rPr>
            </w:pPr>
            <w:r w:rsidRPr="009B0B8D">
              <w:rPr>
                <w:rFonts w:ascii="Arial" w:hAnsi="Arial" w:cs="Arial"/>
                <w:sz w:val="16"/>
                <w:szCs w:val="16"/>
                <w:lang w:eastAsia="ja-JP"/>
              </w:rPr>
              <w:t>ML models of vendor-/device-specific proprietary format, from 3GPP perspective</w:t>
            </w:r>
          </w:p>
          <w:p w14:paraId="79C6C347" w14:textId="77777777" w:rsidR="001E0874" w:rsidRPr="009B0B8D" w:rsidRDefault="001E0874" w:rsidP="000051AD">
            <w:pPr>
              <w:rPr>
                <w:rFonts w:ascii="Arial" w:hAnsi="Arial" w:cs="Arial"/>
                <w:sz w:val="16"/>
                <w:szCs w:val="16"/>
                <w:lang w:eastAsia="ja-JP"/>
              </w:rPr>
            </w:pPr>
            <w:r w:rsidRPr="009B0B8D">
              <w:rPr>
                <w:rFonts w:ascii="Arial" w:hAnsi="Arial" w:cs="Arial"/>
                <w:sz w:val="16"/>
                <w:szCs w:val="16"/>
                <w:lang w:eastAsia="ja-JP"/>
              </w:rPr>
              <w:t>NOTE: An example is a device-specific binary executable format</w:t>
            </w:r>
          </w:p>
        </w:tc>
      </w:tr>
      <w:tr w:rsidR="001E0874" w:rsidRPr="009B0B8D" w14:paraId="5AA47B48" w14:textId="77777777" w:rsidTr="000051AD">
        <w:trPr>
          <w:trHeight w:val="410"/>
          <w:jc w:val="center"/>
        </w:trPr>
        <w:tc>
          <w:tcPr>
            <w:tcW w:w="103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4B1010D5" w14:textId="77777777" w:rsidR="001E0874" w:rsidRPr="009B0B8D" w:rsidRDefault="001E0874" w:rsidP="000051AD">
            <w:pPr>
              <w:jc w:val="both"/>
              <w:rPr>
                <w:rFonts w:ascii="Arial" w:hAnsi="Arial" w:cs="Arial"/>
                <w:sz w:val="16"/>
                <w:szCs w:val="16"/>
                <w:lang w:eastAsia="ja-JP"/>
              </w:rPr>
            </w:pPr>
            <w:r w:rsidRPr="009B0B8D">
              <w:rPr>
                <w:rFonts w:ascii="Arial" w:hAnsi="Arial" w:cs="Arial"/>
                <w:sz w:val="16"/>
                <w:szCs w:val="16"/>
              </w:rPr>
              <w:t>Open-format models</w:t>
            </w:r>
          </w:p>
        </w:tc>
        <w:tc>
          <w:tcPr>
            <w:tcW w:w="397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426292BF" w14:textId="77777777" w:rsidR="001E0874" w:rsidRPr="009B0B8D" w:rsidRDefault="001E0874" w:rsidP="000051AD">
            <w:pPr>
              <w:rPr>
                <w:rFonts w:ascii="Arial" w:eastAsia="Yu Mincho" w:hAnsi="Arial" w:cs="Arial"/>
                <w:sz w:val="16"/>
                <w:szCs w:val="16"/>
                <w:lang w:eastAsia="ja-JP"/>
              </w:rPr>
            </w:pPr>
            <w:r w:rsidRPr="009B0B8D">
              <w:rPr>
                <w:rFonts w:ascii="Arial" w:hAnsi="Arial" w:cs="Arial"/>
                <w:sz w:val="16"/>
                <w:szCs w:val="16"/>
                <w:lang w:eastAsia="ja-JP"/>
              </w:rPr>
              <w:t>ML models of specified format that are mutually recognizable across vendors and allow interoperability, from 3GPP perspective</w:t>
            </w:r>
          </w:p>
        </w:tc>
      </w:tr>
    </w:tbl>
    <w:p w14:paraId="731A6773" w14:textId="77777777" w:rsidR="001E0874" w:rsidRPr="009B0B8D" w:rsidRDefault="001E0874" w:rsidP="001E0874">
      <w:r w:rsidRPr="009B0B8D">
        <w:t>From RAN1 discussion viewpoint, RAN1 may assume that:</w:t>
      </w:r>
    </w:p>
    <w:p w14:paraId="56FF8F00" w14:textId="77777777" w:rsidR="001E0874" w:rsidRPr="009B0B8D" w:rsidRDefault="001E0874" w:rsidP="008C0D3F">
      <w:pPr>
        <w:pStyle w:val="aa"/>
        <w:numPr>
          <w:ilvl w:val="0"/>
          <w:numId w:val="22"/>
        </w:numPr>
        <w:overflowPunct w:val="0"/>
        <w:autoSpaceDE w:val="0"/>
        <w:autoSpaceDN w:val="0"/>
        <w:adjustRightInd w:val="0"/>
        <w:spacing w:after="180"/>
        <w:textAlignment w:val="baseline"/>
      </w:pPr>
      <w:r w:rsidRPr="009B0B8D">
        <w:t>Proprietary-format models are not mutually recognizable across vendors, hide model design information from other vendors when shared.</w:t>
      </w:r>
    </w:p>
    <w:p w14:paraId="251DE651" w14:textId="77777777" w:rsidR="001E0874" w:rsidRPr="009B0B8D" w:rsidRDefault="001E0874" w:rsidP="008C0D3F">
      <w:pPr>
        <w:pStyle w:val="aa"/>
        <w:numPr>
          <w:ilvl w:val="0"/>
          <w:numId w:val="22"/>
        </w:numPr>
        <w:overflowPunct w:val="0"/>
        <w:autoSpaceDE w:val="0"/>
        <w:autoSpaceDN w:val="0"/>
        <w:adjustRightInd w:val="0"/>
        <w:spacing w:after="180"/>
        <w:textAlignment w:val="baseline"/>
      </w:pPr>
      <w:r w:rsidRPr="009B0B8D">
        <w:t>Open-format models are mutually recognizable between vendors, do not hide model design information from other vendors when shared</w:t>
      </w:r>
    </w:p>
    <w:p w14:paraId="22E9FDE6" w14:textId="77777777" w:rsidR="001E0874" w:rsidRDefault="001E0874" w:rsidP="001E0874">
      <w:r>
        <w:rPr>
          <w:rFonts w:eastAsia="Times" w:cs="Times"/>
          <w:szCs w:val="20"/>
          <w:highlight w:val="darkYellow"/>
        </w:rPr>
        <w:t xml:space="preserve">Working Assumption </w:t>
      </w:r>
    </w:p>
    <w:tbl>
      <w:tblPr>
        <w:tblW w:w="5000" w:type="pct"/>
        <w:tblLook w:val="04A0" w:firstRow="1" w:lastRow="0" w:firstColumn="1" w:lastColumn="0" w:noHBand="0" w:noVBand="1"/>
      </w:tblPr>
      <w:tblGrid>
        <w:gridCol w:w="1894"/>
        <w:gridCol w:w="7158"/>
      </w:tblGrid>
      <w:tr w:rsidR="001E0874" w:rsidRPr="00E24E73" w14:paraId="40269A1C" w14:textId="77777777" w:rsidTr="000051AD">
        <w:tc>
          <w:tcPr>
            <w:tcW w:w="1046" w:type="pct"/>
            <w:tcBorders>
              <w:top w:val="single" w:sz="8" w:space="0" w:color="auto"/>
              <w:left w:val="single" w:sz="8" w:space="0" w:color="auto"/>
              <w:bottom w:val="single" w:sz="8" w:space="0" w:color="auto"/>
              <w:right w:val="single" w:sz="8" w:space="0" w:color="auto"/>
            </w:tcBorders>
          </w:tcPr>
          <w:p w14:paraId="05BE32E8" w14:textId="77777777" w:rsidR="001E0874" w:rsidRPr="00E24E73" w:rsidRDefault="001E0874" w:rsidP="000051AD">
            <w:pPr>
              <w:rPr>
                <w:rFonts w:ascii="Arial" w:hAnsi="Arial" w:cs="Arial"/>
                <w:sz w:val="16"/>
                <w:szCs w:val="16"/>
              </w:rPr>
            </w:pPr>
            <w:r w:rsidRPr="00E24E73">
              <w:rPr>
                <w:rFonts w:ascii="Arial" w:eastAsia="Times" w:hAnsi="Arial" w:cs="Arial"/>
                <w:sz w:val="16"/>
                <w:szCs w:val="16"/>
              </w:rPr>
              <w:t>Terminology</w:t>
            </w:r>
          </w:p>
        </w:tc>
        <w:tc>
          <w:tcPr>
            <w:tcW w:w="3954" w:type="pct"/>
            <w:tcBorders>
              <w:top w:val="single" w:sz="8" w:space="0" w:color="auto"/>
              <w:left w:val="single" w:sz="8" w:space="0" w:color="auto"/>
              <w:bottom w:val="single" w:sz="8" w:space="0" w:color="auto"/>
              <w:right w:val="single" w:sz="8" w:space="0" w:color="auto"/>
            </w:tcBorders>
          </w:tcPr>
          <w:p w14:paraId="6CB3934B" w14:textId="77777777" w:rsidR="001E0874" w:rsidRPr="00E24E73" w:rsidRDefault="001E0874" w:rsidP="000051AD">
            <w:pPr>
              <w:rPr>
                <w:rFonts w:ascii="Arial" w:hAnsi="Arial" w:cs="Arial"/>
                <w:sz w:val="16"/>
                <w:szCs w:val="16"/>
              </w:rPr>
            </w:pPr>
            <w:r w:rsidRPr="00E24E73">
              <w:rPr>
                <w:rFonts w:ascii="Arial" w:eastAsia="Times" w:hAnsi="Arial" w:cs="Arial"/>
                <w:sz w:val="16"/>
                <w:szCs w:val="16"/>
              </w:rPr>
              <w:t>Description</w:t>
            </w:r>
          </w:p>
        </w:tc>
      </w:tr>
      <w:tr w:rsidR="001E0874" w:rsidRPr="00E24E73" w14:paraId="1A916DC1" w14:textId="77777777" w:rsidTr="000051AD">
        <w:tc>
          <w:tcPr>
            <w:tcW w:w="1046" w:type="pct"/>
            <w:tcBorders>
              <w:top w:val="single" w:sz="8" w:space="0" w:color="auto"/>
              <w:left w:val="single" w:sz="8" w:space="0" w:color="auto"/>
              <w:bottom w:val="single" w:sz="8" w:space="0" w:color="auto"/>
              <w:right w:val="single" w:sz="8" w:space="0" w:color="auto"/>
            </w:tcBorders>
          </w:tcPr>
          <w:p w14:paraId="23F2F360" w14:textId="77777777" w:rsidR="001E0874" w:rsidRPr="00E24E73" w:rsidRDefault="001E0874" w:rsidP="000051AD">
            <w:pPr>
              <w:rPr>
                <w:rFonts w:ascii="Arial" w:hAnsi="Arial" w:cs="Arial"/>
                <w:sz w:val="16"/>
                <w:szCs w:val="16"/>
              </w:rPr>
            </w:pPr>
            <w:r w:rsidRPr="00E24E73">
              <w:rPr>
                <w:rFonts w:ascii="Arial" w:hAnsi="Arial" w:cs="Arial"/>
                <w:sz w:val="16"/>
                <w:szCs w:val="16"/>
              </w:rPr>
              <w:t>Model identification</w:t>
            </w:r>
          </w:p>
        </w:tc>
        <w:tc>
          <w:tcPr>
            <w:tcW w:w="3954" w:type="pct"/>
            <w:tcBorders>
              <w:top w:val="single" w:sz="8" w:space="0" w:color="auto"/>
              <w:left w:val="single" w:sz="8" w:space="0" w:color="auto"/>
              <w:bottom w:val="single" w:sz="8" w:space="0" w:color="auto"/>
              <w:right w:val="single" w:sz="8" w:space="0" w:color="auto"/>
            </w:tcBorders>
          </w:tcPr>
          <w:p w14:paraId="3A6F5D20" w14:textId="77777777" w:rsidR="001E0874" w:rsidRPr="00E24E73" w:rsidRDefault="001E0874" w:rsidP="000051AD">
            <w:pPr>
              <w:rPr>
                <w:rFonts w:ascii="Arial" w:hAnsi="Arial" w:cs="Arial"/>
                <w:sz w:val="16"/>
                <w:szCs w:val="16"/>
              </w:rPr>
            </w:pPr>
            <w:r w:rsidRPr="00E24E73">
              <w:rPr>
                <w:rFonts w:ascii="Arial" w:hAnsi="Arial" w:cs="Arial"/>
                <w:sz w:val="16"/>
                <w:szCs w:val="16"/>
              </w:rPr>
              <w:t>A process/method of identifying an AI/ML model for the common understanding between the NW and the UE</w:t>
            </w:r>
          </w:p>
          <w:p w14:paraId="5D5477C1" w14:textId="77777777" w:rsidR="001E0874" w:rsidRPr="00E24E73" w:rsidRDefault="001E0874" w:rsidP="000051AD">
            <w:pPr>
              <w:rPr>
                <w:rFonts w:ascii="Arial" w:hAnsi="Arial" w:cs="Arial"/>
                <w:sz w:val="16"/>
                <w:szCs w:val="16"/>
              </w:rPr>
            </w:pPr>
            <w:r w:rsidRPr="00E24E73">
              <w:rPr>
                <w:rFonts w:ascii="Arial" w:hAnsi="Arial" w:cs="Arial"/>
                <w:sz w:val="16"/>
                <w:szCs w:val="16"/>
              </w:rPr>
              <w:t>Note: The process/method of model identification may or may not be applicable.</w:t>
            </w:r>
          </w:p>
          <w:p w14:paraId="0C830CDF" w14:textId="77777777" w:rsidR="001E0874" w:rsidRPr="00E24E73" w:rsidRDefault="001E0874" w:rsidP="000051AD">
            <w:pPr>
              <w:rPr>
                <w:rFonts w:ascii="Arial" w:hAnsi="Arial" w:cs="Arial"/>
                <w:sz w:val="16"/>
                <w:szCs w:val="16"/>
              </w:rPr>
            </w:pPr>
            <w:r w:rsidRPr="00E24E73">
              <w:rPr>
                <w:rFonts w:ascii="Arial" w:hAnsi="Arial" w:cs="Arial"/>
                <w:sz w:val="16"/>
                <w:szCs w:val="16"/>
              </w:rPr>
              <w:t>Note: Information regarding the AI/ML model may be shared during model identification.</w:t>
            </w:r>
          </w:p>
        </w:tc>
      </w:tr>
    </w:tbl>
    <w:p w14:paraId="582C3511" w14:textId="77777777" w:rsidR="001E0874" w:rsidRDefault="001E0874" w:rsidP="001E0874">
      <w:pPr>
        <w:rPr>
          <w:u w:val="single"/>
        </w:rPr>
      </w:pPr>
    </w:p>
    <w:tbl>
      <w:tblPr>
        <w:tblW w:w="5000" w:type="pct"/>
        <w:tblLook w:val="04A0" w:firstRow="1" w:lastRow="0" w:firstColumn="1" w:lastColumn="0" w:noHBand="0" w:noVBand="1"/>
      </w:tblPr>
      <w:tblGrid>
        <w:gridCol w:w="1894"/>
        <w:gridCol w:w="7158"/>
      </w:tblGrid>
      <w:tr w:rsidR="001E0874" w:rsidRPr="00E24E73" w14:paraId="38B29505" w14:textId="77777777" w:rsidTr="000051AD">
        <w:tc>
          <w:tcPr>
            <w:tcW w:w="1046" w:type="pct"/>
            <w:tcBorders>
              <w:top w:val="single" w:sz="8" w:space="0" w:color="auto"/>
              <w:left w:val="single" w:sz="8" w:space="0" w:color="auto"/>
              <w:bottom w:val="single" w:sz="8" w:space="0" w:color="auto"/>
              <w:right w:val="single" w:sz="8" w:space="0" w:color="auto"/>
            </w:tcBorders>
          </w:tcPr>
          <w:p w14:paraId="32FCB09B" w14:textId="77777777" w:rsidR="001E0874" w:rsidRPr="00E24E73" w:rsidRDefault="001E0874" w:rsidP="000051AD">
            <w:pPr>
              <w:rPr>
                <w:rFonts w:ascii="Arial" w:hAnsi="Arial" w:cs="Arial"/>
                <w:sz w:val="16"/>
                <w:szCs w:val="16"/>
              </w:rPr>
            </w:pPr>
            <w:r w:rsidRPr="00E24E73">
              <w:rPr>
                <w:rFonts w:ascii="Arial" w:eastAsia="Times" w:hAnsi="Arial" w:cs="Arial"/>
                <w:sz w:val="16"/>
                <w:szCs w:val="16"/>
              </w:rPr>
              <w:t>Terminology</w:t>
            </w:r>
          </w:p>
        </w:tc>
        <w:tc>
          <w:tcPr>
            <w:tcW w:w="3954" w:type="pct"/>
            <w:tcBorders>
              <w:top w:val="single" w:sz="8" w:space="0" w:color="auto"/>
              <w:left w:val="single" w:sz="8" w:space="0" w:color="auto"/>
              <w:bottom w:val="single" w:sz="8" w:space="0" w:color="auto"/>
              <w:right w:val="single" w:sz="8" w:space="0" w:color="auto"/>
            </w:tcBorders>
          </w:tcPr>
          <w:p w14:paraId="23100593" w14:textId="77777777" w:rsidR="001E0874" w:rsidRPr="00E24E73" w:rsidRDefault="001E0874" w:rsidP="000051AD">
            <w:pPr>
              <w:rPr>
                <w:rFonts w:ascii="Arial" w:hAnsi="Arial" w:cs="Arial"/>
                <w:sz w:val="16"/>
                <w:szCs w:val="16"/>
              </w:rPr>
            </w:pPr>
            <w:r w:rsidRPr="00E24E73">
              <w:rPr>
                <w:rFonts w:ascii="Arial" w:eastAsia="Times" w:hAnsi="Arial" w:cs="Arial"/>
                <w:sz w:val="16"/>
                <w:szCs w:val="16"/>
              </w:rPr>
              <w:t>Description</w:t>
            </w:r>
          </w:p>
        </w:tc>
      </w:tr>
      <w:tr w:rsidR="001E0874" w:rsidRPr="00E24E73" w14:paraId="2E1052A2" w14:textId="77777777" w:rsidTr="000051AD">
        <w:tc>
          <w:tcPr>
            <w:tcW w:w="1046" w:type="pct"/>
            <w:tcBorders>
              <w:top w:val="single" w:sz="8" w:space="0" w:color="auto"/>
              <w:left w:val="single" w:sz="8" w:space="0" w:color="auto"/>
              <w:bottom w:val="single" w:sz="8" w:space="0" w:color="auto"/>
              <w:right w:val="single" w:sz="8" w:space="0" w:color="auto"/>
            </w:tcBorders>
          </w:tcPr>
          <w:p w14:paraId="360BB8A2" w14:textId="77777777" w:rsidR="001E0874" w:rsidRPr="00E24E73" w:rsidRDefault="001E0874" w:rsidP="000051AD">
            <w:pPr>
              <w:rPr>
                <w:rFonts w:ascii="Arial" w:hAnsi="Arial" w:cs="Arial"/>
                <w:sz w:val="16"/>
                <w:szCs w:val="16"/>
              </w:rPr>
            </w:pPr>
            <w:r w:rsidRPr="00E24E73">
              <w:rPr>
                <w:rFonts w:ascii="Arial" w:hAnsi="Arial" w:cs="Arial"/>
                <w:color w:val="000000"/>
                <w:sz w:val="16"/>
                <w:szCs w:val="16"/>
                <w:lang w:eastAsia="zh-CN"/>
              </w:rPr>
              <w:t xml:space="preserve">Functionality </w:t>
            </w:r>
            <w:r w:rsidRPr="00E24E73">
              <w:rPr>
                <w:rFonts w:ascii="Arial" w:hAnsi="Arial" w:cs="Arial"/>
                <w:sz w:val="16"/>
                <w:szCs w:val="16"/>
              </w:rPr>
              <w:t>identification</w:t>
            </w:r>
          </w:p>
        </w:tc>
        <w:tc>
          <w:tcPr>
            <w:tcW w:w="3954" w:type="pct"/>
            <w:tcBorders>
              <w:top w:val="single" w:sz="8" w:space="0" w:color="auto"/>
              <w:left w:val="single" w:sz="8" w:space="0" w:color="auto"/>
              <w:bottom w:val="single" w:sz="8" w:space="0" w:color="auto"/>
              <w:right w:val="single" w:sz="8" w:space="0" w:color="auto"/>
            </w:tcBorders>
          </w:tcPr>
          <w:p w14:paraId="7AB6F431" w14:textId="77777777" w:rsidR="001E0874" w:rsidRPr="00E24E73" w:rsidRDefault="001E0874" w:rsidP="000051AD">
            <w:pPr>
              <w:rPr>
                <w:rFonts w:ascii="Arial" w:hAnsi="Arial" w:cs="Arial"/>
                <w:sz w:val="16"/>
                <w:szCs w:val="16"/>
              </w:rPr>
            </w:pPr>
            <w:r w:rsidRPr="00E24E73">
              <w:rPr>
                <w:rFonts w:ascii="Arial" w:hAnsi="Arial" w:cs="Arial"/>
                <w:sz w:val="16"/>
                <w:szCs w:val="16"/>
              </w:rPr>
              <w:t>A process/method of identifying an AI/ML functionality for the common understanding between the NW and the UE</w:t>
            </w:r>
          </w:p>
          <w:p w14:paraId="57C2F7BB" w14:textId="77777777" w:rsidR="001E0874" w:rsidRPr="00E24E73" w:rsidRDefault="001E0874" w:rsidP="000051AD">
            <w:pPr>
              <w:rPr>
                <w:rFonts w:ascii="Arial" w:hAnsi="Arial" w:cs="Arial"/>
                <w:sz w:val="16"/>
                <w:szCs w:val="16"/>
              </w:rPr>
            </w:pPr>
            <w:r w:rsidRPr="00E24E73">
              <w:rPr>
                <w:rFonts w:ascii="Arial" w:hAnsi="Arial" w:cs="Arial"/>
                <w:sz w:val="16"/>
                <w:szCs w:val="16"/>
              </w:rPr>
              <w:t xml:space="preserve">Note: Information regarding the AI/ML </w:t>
            </w:r>
            <w:r w:rsidRPr="00E24E73">
              <w:rPr>
                <w:rFonts w:ascii="Arial" w:hAnsi="Arial" w:cs="Arial"/>
                <w:color w:val="000000"/>
                <w:sz w:val="16"/>
                <w:szCs w:val="16"/>
                <w:lang w:eastAsia="zh-CN"/>
              </w:rPr>
              <w:t xml:space="preserve">functionality </w:t>
            </w:r>
            <w:r w:rsidRPr="00E24E73">
              <w:rPr>
                <w:rFonts w:ascii="Arial" w:hAnsi="Arial" w:cs="Arial"/>
                <w:sz w:val="16"/>
                <w:szCs w:val="16"/>
              </w:rPr>
              <w:t xml:space="preserve">may be shared during </w:t>
            </w:r>
            <w:r w:rsidRPr="00E24E73">
              <w:rPr>
                <w:rFonts w:ascii="Arial" w:hAnsi="Arial" w:cs="Arial"/>
                <w:color w:val="000000"/>
                <w:sz w:val="16"/>
                <w:szCs w:val="16"/>
                <w:lang w:eastAsia="zh-CN"/>
              </w:rPr>
              <w:t xml:space="preserve">functionality </w:t>
            </w:r>
            <w:r w:rsidRPr="00E24E73">
              <w:rPr>
                <w:rFonts w:ascii="Arial" w:hAnsi="Arial" w:cs="Arial"/>
                <w:sz w:val="16"/>
                <w:szCs w:val="16"/>
              </w:rPr>
              <w:t>identification.</w:t>
            </w:r>
          </w:p>
          <w:p w14:paraId="6DA6AB8E" w14:textId="77777777" w:rsidR="001E0874" w:rsidRPr="00E24E73" w:rsidRDefault="001E0874" w:rsidP="000051AD">
            <w:pPr>
              <w:rPr>
                <w:rFonts w:ascii="Arial" w:hAnsi="Arial" w:cs="Arial"/>
                <w:color w:val="000000"/>
                <w:sz w:val="16"/>
                <w:szCs w:val="16"/>
                <w:lang w:eastAsia="zh-CN"/>
              </w:rPr>
            </w:pPr>
            <w:r w:rsidRPr="00E24E73">
              <w:rPr>
                <w:rFonts w:ascii="Arial" w:hAnsi="Arial" w:cs="Arial"/>
                <w:sz w:val="16"/>
                <w:szCs w:val="16"/>
              </w:rPr>
              <w:t>FFS: granularity of functionality</w:t>
            </w:r>
          </w:p>
        </w:tc>
      </w:tr>
    </w:tbl>
    <w:p w14:paraId="433EE7FE" w14:textId="77777777" w:rsidR="001E0874" w:rsidRDefault="001E0874" w:rsidP="001E0874">
      <w:pPr>
        <w:rPr>
          <w:rFonts w:eastAsia="等线"/>
          <w:lang w:eastAsia="zh-CN"/>
        </w:rPr>
      </w:pPr>
      <w:r>
        <w:rPr>
          <w:rFonts w:eastAsia="等线"/>
          <w:lang w:eastAsia="zh-CN"/>
        </w:rPr>
        <w:t xml:space="preserve">Note: whether and how to indicate Functionality will be discussed separately. </w:t>
      </w:r>
    </w:p>
    <w:p w14:paraId="19E1CE3D" w14:textId="77777777" w:rsidR="001E0874" w:rsidRPr="00BB52DE" w:rsidRDefault="001E0874" w:rsidP="001E0874">
      <w:pPr>
        <w:rPr>
          <w:highlight w:val="darkYellow"/>
        </w:rPr>
      </w:pPr>
      <w:r w:rsidRPr="00BB52DE">
        <w:rPr>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6145"/>
      </w:tblGrid>
      <w:tr w:rsidR="001E0874" w:rsidRPr="00BB52DE" w14:paraId="681A6504" w14:textId="77777777" w:rsidTr="000051AD">
        <w:tc>
          <w:tcPr>
            <w:tcW w:w="3066" w:type="dxa"/>
            <w:tcBorders>
              <w:top w:val="single" w:sz="4" w:space="0" w:color="auto"/>
              <w:left w:val="single" w:sz="4" w:space="0" w:color="auto"/>
              <w:bottom w:val="single" w:sz="4" w:space="0" w:color="auto"/>
              <w:right w:val="single" w:sz="4" w:space="0" w:color="auto"/>
            </w:tcBorders>
            <w:shd w:val="clear" w:color="auto" w:fill="auto"/>
          </w:tcPr>
          <w:p w14:paraId="06B1BDF9" w14:textId="77777777" w:rsidR="001E0874" w:rsidRPr="00BB52DE" w:rsidRDefault="001E0874" w:rsidP="000051AD">
            <w:pPr>
              <w:rPr>
                <w:rFonts w:ascii="Arial" w:hAnsi="Arial" w:cs="Arial"/>
                <w:sz w:val="16"/>
                <w:szCs w:val="16"/>
                <w:lang w:eastAsia="zh-CN"/>
              </w:rPr>
            </w:pPr>
            <w:r w:rsidRPr="00BB52DE">
              <w:rPr>
                <w:rFonts w:ascii="Arial" w:eastAsia="Times" w:hAnsi="Arial" w:cs="Arial"/>
                <w:sz w:val="16"/>
                <w:szCs w:val="16"/>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6BD1BBB1" w14:textId="77777777" w:rsidR="001E0874" w:rsidRPr="00BB52DE" w:rsidRDefault="001E0874" w:rsidP="000051AD">
            <w:pPr>
              <w:rPr>
                <w:rFonts w:ascii="Arial" w:eastAsia="Malgun Gothic" w:hAnsi="Arial" w:cs="Arial"/>
                <w:sz w:val="16"/>
                <w:szCs w:val="16"/>
                <w:lang w:eastAsia="zh-CN"/>
              </w:rPr>
            </w:pPr>
            <w:r w:rsidRPr="00BB52DE">
              <w:rPr>
                <w:rFonts w:ascii="Arial" w:eastAsia="Times" w:hAnsi="Arial" w:cs="Arial"/>
                <w:sz w:val="16"/>
                <w:szCs w:val="16"/>
              </w:rPr>
              <w:t>Description</w:t>
            </w:r>
          </w:p>
        </w:tc>
      </w:tr>
      <w:tr w:rsidR="001E0874" w:rsidRPr="00BB52DE" w14:paraId="0882CC68" w14:textId="77777777" w:rsidTr="000051AD">
        <w:tc>
          <w:tcPr>
            <w:tcW w:w="3066" w:type="dxa"/>
            <w:tcBorders>
              <w:top w:val="single" w:sz="4" w:space="0" w:color="auto"/>
              <w:left w:val="single" w:sz="4" w:space="0" w:color="auto"/>
              <w:bottom w:val="single" w:sz="4" w:space="0" w:color="auto"/>
              <w:right w:val="single" w:sz="4" w:space="0" w:color="auto"/>
            </w:tcBorders>
            <w:shd w:val="clear" w:color="auto" w:fill="auto"/>
          </w:tcPr>
          <w:p w14:paraId="57A24410" w14:textId="77777777" w:rsidR="001E0874" w:rsidRPr="00BB52DE" w:rsidRDefault="001E0874" w:rsidP="000051AD">
            <w:pPr>
              <w:rPr>
                <w:rFonts w:ascii="Arial" w:hAnsi="Arial" w:cs="Arial"/>
                <w:sz w:val="16"/>
                <w:szCs w:val="16"/>
                <w:lang w:eastAsia="zh-CN"/>
              </w:rPr>
            </w:pPr>
            <w:r w:rsidRPr="00BB52DE">
              <w:rPr>
                <w:rFonts w:ascii="Arial" w:hAnsi="Arial" w:cs="Arial"/>
                <w:sz w:val="16"/>
                <w:szCs w:val="16"/>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0719EC16" w14:textId="77777777" w:rsidR="001E0874" w:rsidRPr="00BB52DE" w:rsidRDefault="001E0874" w:rsidP="000051AD">
            <w:pPr>
              <w:rPr>
                <w:rFonts w:ascii="Arial" w:eastAsia="等线" w:hAnsi="Arial" w:cs="Arial"/>
                <w:sz w:val="16"/>
                <w:szCs w:val="16"/>
                <w:lang w:eastAsia="zh-CN"/>
              </w:rPr>
            </w:pPr>
            <w:r w:rsidRPr="00BB52DE">
              <w:rPr>
                <w:rFonts w:ascii="Arial" w:eastAsia="Malgun Gothic" w:hAnsi="Arial" w:cs="Arial"/>
                <w:sz w:val="16"/>
                <w:szCs w:val="16"/>
                <w:lang w:eastAsia="zh-CN"/>
              </w:rPr>
              <w:t>Process of updating the model parameters and/or model structure of a model</w:t>
            </w:r>
          </w:p>
        </w:tc>
      </w:tr>
      <w:tr w:rsidR="001E0874" w:rsidRPr="00BB52DE" w14:paraId="307772C5" w14:textId="77777777" w:rsidTr="000051AD">
        <w:tc>
          <w:tcPr>
            <w:tcW w:w="3066" w:type="dxa"/>
            <w:tcBorders>
              <w:top w:val="single" w:sz="4" w:space="0" w:color="auto"/>
              <w:left w:val="single" w:sz="4" w:space="0" w:color="auto"/>
              <w:bottom w:val="single" w:sz="4" w:space="0" w:color="auto"/>
              <w:right w:val="single" w:sz="4" w:space="0" w:color="auto"/>
            </w:tcBorders>
            <w:shd w:val="clear" w:color="auto" w:fill="auto"/>
          </w:tcPr>
          <w:p w14:paraId="1CE85F0A" w14:textId="77777777" w:rsidR="001E0874" w:rsidRPr="00BB52DE" w:rsidRDefault="001E0874" w:rsidP="000051AD">
            <w:pPr>
              <w:rPr>
                <w:rFonts w:ascii="Arial" w:eastAsia="等线" w:hAnsi="Arial" w:cs="Arial"/>
                <w:sz w:val="16"/>
                <w:szCs w:val="16"/>
                <w:lang w:eastAsia="zh-CN"/>
              </w:rPr>
            </w:pPr>
            <w:r w:rsidRPr="00BB52DE">
              <w:rPr>
                <w:rFonts w:ascii="Arial" w:eastAsia="等线" w:hAnsi="Arial" w:cs="Arial"/>
                <w:sz w:val="16"/>
                <w:szCs w:val="16"/>
                <w:lang w:eastAsia="zh-CN"/>
              </w:rPr>
              <w:t>Model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1992D163" w14:textId="77777777" w:rsidR="001E0874" w:rsidRPr="00BB52DE" w:rsidRDefault="001E0874" w:rsidP="000051AD">
            <w:pPr>
              <w:rPr>
                <w:rFonts w:ascii="Arial" w:eastAsia="Malgun Gothic" w:hAnsi="Arial" w:cs="Arial"/>
                <w:sz w:val="16"/>
                <w:szCs w:val="16"/>
                <w:lang w:eastAsia="zh-CN"/>
              </w:rPr>
            </w:pPr>
            <w:r w:rsidRPr="00BB52DE">
              <w:rPr>
                <w:rFonts w:ascii="Arial" w:eastAsia="Malgun Gothic" w:hAnsi="Arial" w:cs="Arial"/>
                <w:sz w:val="16"/>
                <w:szCs w:val="16"/>
                <w:lang w:eastAsia="zh-CN"/>
              </w:rPr>
              <w:t>Process of updating the model parameters of a model</w:t>
            </w:r>
          </w:p>
        </w:tc>
      </w:tr>
    </w:tbl>
    <w:p w14:paraId="717AC50F" w14:textId="77777777" w:rsidR="001E0874" w:rsidRDefault="001E0874" w:rsidP="001E0874">
      <w:pPr>
        <w:rPr>
          <w:rFonts w:eastAsia="等线"/>
          <w:lang w:eastAsia="zh-CN"/>
        </w:rPr>
      </w:pPr>
    </w:p>
    <w:p w14:paraId="0D3E1377" w14:textId="77777777" w:rsidR="00CD0CF0" w:rsidRPr="006B4C93" w:rsidRDefault="00CD0CF0" w:rsidP="00CD0CF0">
      <w:pPr>
        <w:rPr>
          <w:rFonts w:eastAsia="等线"/>
          <w:bCs/>
          <w:highlight w:val="green"/>
          <w:lang w:eastAsia="zh-CN"/>
        </w:rPr>
      </w:pPr>
      <w:r w:rsidRPr="006B4C93">
        <w:rPr>
          <w:rFonts w:eastAsia="等线" w:hint="eastAsia"/>
          <w:bCs/>
          <w:highlight w:val="green"/>
          <w:lang w:eastAsia="zh-CN"/>
        </w:rPr>
        <w:t>A</w:t>
      </w:r>
      <w:r w:rsidRPr="006B4C93">
        <w:rPr>
          <w:rFonts w:eastAsia="等线"/>
          <w:bCs/>
          <w:highlight w:val="green"/>
          <w:lang w:eastAsia="zh-CN"/>
        </w:rPr>
        <w:t>greement</w:t>
      </w:r>
    </w:p>
    <w:p w14:paraId="217D800B" w14:textId="77777777" w:rsidR="00CD0CF0" w:rsidRPr="006B4C93" w:rsidRDefault="00CD0CF0" w:rsidP="00CD0CF0">
      <w:pPr>
        <w:rPr>
          <w:bCs/>
        </w:rPr>
      </w:pPr>
      <w:r w:rsidRPr="006B4C93">
        <w:rPr>
          <w:bCs/>
        </w:rPr>
        <w:lastRenderedPageBreak/>
        <w:t xml:space="preserve">To facilitate the discussion, consider at least the following Cases for model delivery/transfer to UE, training location, and model delivery/transfer format combinations for UE-side models and UE-part of two-sided models. </w:t>
      </w:r>
    </w:p>
    <w:p w14:paraId="66A5E83B" w14:textId="77777777" w:rsidR="00CD0CF0" w:rsidRPr="006B4C93" w:rsidRDefault="00CD0CF0" w:rsidP="00CD0CF0">
      <w:pPr>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3583"/>
        <w:gridCol w:w="2053"/>
        <w:gridCol w:w="2754"/>
      </w:tblGrid>
      <w:tr w:rsidR="00CD0CF0" w:rsidRPr="006B4C93" w14:paraId="708AA297" w14:textId="77777777" w:rsidTr="00710ACA">
        <w:tc>
          <w:tcPr>
            <w:tcW w:w="684" w:type="dxa"/>
            <w:shd w:val="clear" w:color="auto" w:fill="auto"/>
          </w:tcPr>
          <w:p w14:paraId="05CB0F28" w14:textId="77777777" w:rsidR="00CD0CF0" w:rsidRPr="006B4C93" w:rsidRDefault="00CD0CF0" w:rsidP="00710ACA">
            <w:pPr>
              <w:rPr>
                <w:rFonts w:ascii="Arial" w:hAnsi="Arial" w:cs="Arial"/>
                <w:b/>
                <w:sz w:val="16"/>
                <w:szCs w:val="16"/>
              </w:rPr>
            </w:pPr>
            <w:r w:rsidRPr="006B4C93">
              <w:rPr>
                <w:rFonts w:ascii="Arial" w:hAnsi="Arial" w:cs="Arial"/>
                <w:b/>
                <w:sz w:val="16"/>
                <w:szCs w:val="16"/>
              </w:rPr>
              <w:t>Case</w:t>
            </w:r>
          </w:p>
        </w:tc>
        <w:tc>
          <w:tcPr>
            <w:tcW w:w="3924" w:type="dxa"/>
            <w:shd w:val="clear" w:color="auto" w:fill="auto"/>
          </w:tcPr>
          <w:p w14:paraId="5A111E56" w14:textId="77777777" w:rsidR="00CD0CF0" w:rsidRPr="006B4C93" w:rsidRDefault="00CD0CF0" w:rsidP="00710ACA">
            <w:pPr>
              <w:rPr>
                <w:rFonts w:ascii="Arial" w:hAnsi="Arial" w:cs="Arial"/>
                <w:b/>
                <w:sz w:val="16"/>
                <w:szCs w:val="16"/>
              </w:rPr>
            </w:pPr>
            <w:r w:rsidRPr="006B4C93">
              <w:rPr>
                <w:rFonts w:ascii="Arial" w:hAnsi="Arial" w:cs="Arial"/>
                <w:b/>
                <w:sz w:val="16"/>
                <w:szCs w:val="16"/>
              </w:rPr>
              <w:t>Model delivery/transfer</w:t>
            </w:r>
          </w:p>
        </w:tc>
        <w:tc>
          <w:tcPr>
            <w:tcW w:w="2250" w:type="dxa"/>
            <w:shd w:val="clear" w:color="auto" w:fill="auto"/>
          </w:tcPr>
          <w:p w14:paraId="5DC5BAE8" w14:textId="77777777" w:rsidR="00CD0CF0" w:rsidRPr="006B4C93" w:rsidRDefault="00CD0CF0" w:rsidP="00710ACA">
            <w:pPr>
              <w:rPr>
                <w:rFonts w:ascii="Arial" w:hAnsi="Arial" w:cs="Arial"/>
                <w:b/>
                <w:sz w:val="16"/>
                <w:szCs w:val="16"/>
              </w:rPr>
            </w:pPr>
            <w:r w:rsidRPr="006B4C93">
              <w:rPr>
                <w:rFonts w:ascii="Arial" w:hAnsi="Arial" w:cs="Arial"/>
                <w:b/>
                <w:sz w:val="16"/>
                <w:szCs w:val="16"/>
              </w:rPr>
              <w:t>Model storage location</w:t>
            </w:r>
          </w:p>
        </w:tc>
        <w:tc>
          <w:tcPr>
            <w:tcW w:w="3060" w:type="dxa"/>
            <w:shd w:val="clear" w:color="auto" w:fill="auto"/>
          </w:tcPr>
          <w:p w14:paraId="05A0452E" w14:textId="77777777" w:rsidR="00CD0CF0" w:rsidRPr="006B4C93" w:rsidRDefault="00CD0CF0" w:rsidP="00710ACA">
            <w:pPr>
              <w:rPr>
                <w:rFonts w:ascii="Arial" w:hAnsi="Arial" w:cs="Arial"/>
                <w:b/>
                <w:sz w:val="16"/>
                <w:szCs w:val="16"/>
              </w:rPr>
            </w:pPr>
            <w:r w:rsidRPr="006B4C93">
              <w:rPr>
                <w:rFonts w:ascii="Arial" w:hAnsi="Arial" w:cs="Arial"/>
                <w:b/>
                <w:sz w:val="16"/>
                <w:szCs w:val="16"/>
              </w:rPr>
              <w:t>Training location</w:t>
            </w:r>
          </w:p>
        </w:tc>
      </w:tr>
      <w:tr w:rsidR="00CD0CF0" w:rsidRPr="006B4C93" w14:paraId="340B7728" w14:textId="77777777" w:rsidTr="00710ACA">
        <w:tc>
          <w:tcPr>
            <w:tcW w:w="684" w:type="dxa"/>
            <w:shd w:val="clear" w:color="auto" w:fill="auto"/>
          </w:tcPr>
          <w:p w14:paraId="118C737E" w14:textId="77777777" w:rsidR="00CD0CF0" w:rsidRPr="006B4C93" w:rsidRDefault="00CD0CF0" w:rsidP="00710ACA">
            <w:pPr>
              <w:rPr>
                <w:rFonts w:ascii="Arial" w:hAnsi="Arial" w:cs="Arial"/>
                <w:b/>
                <w:sz w:val="16"/>
                <w:szCs w:val="16"/>
              </w:rPr>
            </w:pPr>
            <w:r w:rsidRPr="006B4C93">
              <w:rPr>
                <w:rFonts w:ascii="Arial" w:hAnsi="Arial" w:cs="Arial"/>
                <w:b/>
                <w:sz w:val="16"/>
                <w:szCs w:val="16"/>
              </w:rPr>
              <w:t>y</w:t>
            </w:r>
          </w:p>
        </w:tc>
        <w:tc>
          <w:tcPr>
            <w:tcW w:w="3924" w:type="dxa"/>
            <w:shd w:val="clear" w:color="auto" w:fill="auto"/>
          </w:tcPr>
          <w:p w14:paraId="54376D55" w14:textId="77777777" w:rsidR="00CD0CF0" w:rsidRPr="006B4C93" w:rsidRDefault="00CD0CF0" w:rsidP="00710ACA">
            <w:pPr>
              <w:rPr>
                <w:rFonts w:ascii="Arial" w:hAnsi="Arial" w:cs="Arial"/>
                <w:sz w:val="16"/>
                <w:szCs w:val="16"/>
              </w:rPr>
            </w:pPr>
            <w:r w:rsidRPr="006B4C93">
              <w:rPr>
                <w:rFonts w:ascii="Arial" w:hAnsi="Arial" w:cs="Arial"/>
                <w:sz w:val="16"/>
                <w:szCs w:val="16"/>
              </w:rPr>
              <w:t>model delivery (if needed) over-the-top</w:t>
            </w:r>
          </w:p>
        </w:tc>
        <w:tc>
          <w:tcPr>
            <w:tcW w:w="2250" w:type="dxa"/>
            <w:shd w:val="clear" w:color="auto" w:fill="auto"/>
          </w:tcPr>
          <w:p w14:paraId="6D6A376F" w14:textId="77777777" w:rsidR="00CD0CF0" w:rsidRPr="006B4C93" w:rsidRDefault="00CD0CF0" w:rsidP="00710ACA">
            <w:pPr>
              <w:rPr>
                <w:rFonts w:ascii="Arial" w:hAnsi="Arial" w:cs="Arial"/>
                <w:sz w:val="16"/>
                <w:szCs w:val="16"/>
              </w:rPr>
            </w:pPr>
            <w:r w:rsidRPr="006B4C93">
              <w:rPr>
                <w:rFonts w:ascii="Arial" w:hAnsi="Arial" w:cs="Arial"/>
                <w:sz w:val="16"/>
                <w:szCs w:val="16"/>
              </w:rPr>
              <w:t>Outside 3gpp Network</w:t>
            </w:r>
          </w:p>
        </w:tc>
        <w:tc>
          <w:tcPr>
            <w:tcW w:w="3060" w:type="dxa"/>
            <w:shd w:val="clear" w:color="auto" w:fill="auto"/>
          </w:tcPr>
          <w:p w14:paraId="1EDD8A33" w14:textId="77777777" w:rsidR="00CD0CF0" w:rsidRPr="006B4C93" w:rsidRDefault="00CD0CF0" w:rsidP="00710ACA">
            <w:pPr>
              <w:rPr>
                <w:rFonts w:ascii="Arial" w:hAnsi="Arial" w:cs="Arial"/>
                <w:sz w:val="16"/>
                <w:szCs w:val="16"/>
              </w:rPr>
            </w:pPr>
            <w:r w:rsidRPr="006B4C93">
              <w:rPr>
                <w:rFonts w:ascii="Arial" w:hAnsi="Arial" w:cs="Arial"/>
                <w:sz w:val="16"/>
                <w:szCs w:val="16"/>
              </w:rPr>
              <w:t>UE-side / NW-side / neutral site</w:t>
            </w:r>
          </w:p>
        </w:tc>
      </w:tr>
      <w:tr w:rsidR="00CD0CF0" w:rsidRPr="006B4C93" w14:paraId="6814B58F" w14:textId="77777777" w:rsidTr="00710ACA">
        <w:tc>
          <w:tcPr>
            <w:tcW w:w="684" w:type="dxa"/>
            <w:shd w:val="clear" w:color="auto" w:fill="auto"/>
          </w:tcPr>
          <w:p w14:paraId="36E70EF3" w14:textId="77777777" w:rsidR="00CD0CF0" w:rsidRPr="006B4C93" w:rsidRDefault="00CD0CF0" w:rsidP="00710ACA">
            <w:pPr>
              <w:rPr>
                <w:rFonts w:ascii="Arial" w:hAnsi="Arial" w:cs="Arial"/>
                <w:b/>
                <w:sz w:val="16"/>
                <w:szCs w:val="16"/>
              </w:rPr>
            </w:pPr>
            <w:r w:rsidRPr="006B4C93">
              <w:rPr>
                <w:rFonts w:ascii="Arial" w:hAnsi="Arial" w:cs="Arial"/>
                <w:b/>
                <w:sz w:val="16"/>
                <w:szCs w:val="16"/>
              </w:rPr>
              <w:t>z1</w:t>
            </w:r>
          </w:p>
        </w:tc>
        <w:tc>
          <w:tcPr>
            <w:tcW w:w="3924" w:type="dxa"/>
            <w:shd w:val="clear" w:color="auto" w:fill="auto"/>
          </w:tcPr>
          <w:p w14:paraId="59355CD0" w14:textId="77777777" w:rsidR="00CD0CF0" w:rsidRPr="006B4C93" w:rsidRDefault="00CD0CF0" w:rsidP="00710ACA">
            <w:pPr>
              <w:rPr>
                <w:rFonts w:ascii="Arial" w:hAnsi="Arial" w:cs="Arial"/>
                <w:sz w:val="16"/>
                <w:szCs w:val="16"/>
              </w:rPr>
            </w:pPr>
            <w:r w:rsidRPr="006B4C93">
              <w:rPr>
                <w:rFonts w:ascii="Arial" w:hAnsi="Arial" w:cs="Arial"/>
                <w:sz w:val="16"/>
                <w:szCs w:val="16"/>
              </w:rPr>
              <w:t>model transfer in proprietary format</w:t>
            </w:r>
          </w:p>
        </w:tc>
        <w:tc>
          <w:tcPr>
            <w:tcW w:w="2250" w:type="dxa"/>
            <w:shd w:val="clear" w:color="auto" w:fill="auto"/>
          </w:tcPr>
          <w:p w14:paraId="6F367DE9" w14:textId="77777777" w:rsidR="00CD0CF0" w:rsidRPr="006B4C93" w:rsidRDefault="00CD0CF0" w:rsidP="00710ACA">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1889587F" w14:textId="77777777" w:rsidR="00CD0CF0" w:rsidRPr="006B4C93" w:rsidRDefault="00CD0CF0" w:rsidP="00710ACA">
            <w:pPr>
              <w:rPr>
                <w:rFonts w:ascii="Arial" w:hAnsi="Arial" w:cs="Arial"/>
                <w:sz w:val="16"/>
                <w:szCs w:val="16"/>
              </w:rPr>
            </w:pPr>
            <w:r w:rsidRPr="006B4C93">
              <w:rPr>
                <w:rFonts w:ascii="Arial" w:hAnsi="Arial" w:cs="Arial"/>
                <w:sz w:val="16"/>
                <w:szCs w:val="16"/>
              </w:rPr>
              <w:t>UE-side / neutral site</w:t>
            </w:r>
          </w:p>
        </w:tc>
      </w:tr>
      <w:tr w:rsidR="00CD0CF0" w:rsidRPr="006B4C93" w14:paraId="26CCBED0" w14:textId="77777777" w:rsidTr="00710ACA">
        <w:tc>
          <w:tcPr>
            <w:tcW w:w="684" w:type="dxa"/>
            <w:shd w:val="clear" w:color="auto" w:fill="auto"/>
          </w:tcPr>
          <w:p w14:paraId="7D861C57" w14:textId="77777777" w:rsidR="00CD0CF0" w:rsidRPr="006B4C93" w:rsidRDefault="00CD0CF0" w:rsidP="00710ACA">
            <w:pPr>
              <w:rPr>
                <w:rFonts w:ascii="Arial" w:hAnsi="Arial" w:cs="Arial"/>
                <w:b/>
                <w:sz w:val="16"/>
                <w:szCs w:val="16"/>
              </w:rPr>
            </w:pPr>
            <w:r w:rsidRPr="006B4C93">
              <w:rPr>
                <w:rFonts w:ascii="Arial" w:hAnsi="Arial" w:cs="Arial"/>
                <w:b/>
                <w:sz w:val="16"/>
                <w:szCs w:val="16"/>
              </w:rPr>
              <w:t>z2</w:t>
            </w:r>
          </w:p>
        </w:tc>
        <w:tc>
          <w:tcPr>
            <w:tcW w:w="3924" w:type="dxa"/>
            <w:shd w:val="clear" w:color="auto" w:fill="auto"/>
          </w:tcPr>
          <w:p w14:paraId="1CFA3D4E" w14:textId="77777777" w:rsidR="00CD0CF0" w:rsidRPr="006B4C93" w:rsidRDefault="00CD0CF0" w:rsidP="00710ACA">
            <w:pPr>
              <w:rPr>
                <w:rFonts w:ascii="Arial" w:hAnsi="Arial" w:cs="Arial"/>
                <w:sz w:val="16"/>
                <w:szCs w:val="16"/>
              </w:rPr>
            </w:pPr>
            <w:r w:rsidRPr="006B4C93">
              <w:rPr>
                <w:rFonts w:ascii="Arial" w:hAnsi="Arial" w:cs="Arial"/>
                <w:sz w:val="16"/>
                <w:szCs w:val="16"/>
              </w:rPr>
              <w:t>model transfer in proprietary format</w:t>
            </w:r>
          </w:p>
        </w:tc>
        <w:tc>
          <w:tcPr>
            <w:tcW w:w="2250" w:type="dxa"/>
            <w:shd w:val="clear" w:color="auto" w:fill="auto"/>
          </w:tcPr>
          <w:p w14:paraId="470E8B03" w14:textId="77777777" w:rsidR="00CD0CF0" w:rsidRPr="006B4C93" w:rsidRDefault="00CD0CF0" w:rsidP="00710ACA">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13F7DC57" w14:textId="77777777" w:rsidR="00CD0CF0" w:rsidRPr="006B4C93" w:rsidRDefault="00CD0CF0" w:rsidP="00710ACA">
            <w:pPr>
              <w:rPr>
                <w:rFonts w:ascii="Arial" w:hAnsi="Arial" w:cs="Arial"/>
                <w:sz w:val="16"/>
                <w:szCs w:val="16"/>
              </w:rPr>
            </w:pPr>
            <w:r w:rsidRPr="006B4C93">
              <w:rPr>
                <w:rFonts w:ascii="Arial" w:hAnsi="Arial" w:cs="Arial"/>
                <w:sz w:val="16"/>
                <w:szCs w:val="16"/>
              </w:rPr>
              <w:t>NW-side</w:t>
            </w:r>
          </w:p>
        </w:tc>
      </w:tr>
      <w:tr w:rsidR="00CD0CF0" w:rsidRPr="006B4C93" w14:paraId="5A1DB450" w14:textId="77777777" w:rsidTr="00710ACA">
        <w:tc>
          <w:tcPr>
            <w:tcW w:w="684" w:type="dxa"/>
            <w:shd w:val="clear" w:color="auto" w:fill="auto"/>
          </w:tcPr>
          <w:p w14:paraId="17C0F6CD" w14:textId="77777777" w:rsidR="00CD0CF0" w:rsidRPr="006B4C93" w:rsidRDefault="00CD0CF0" w:rsidP="00710ACA">
            <w:pPr>
              <w:rPr>
                <w:rFonts w:ascii="Arial" w:hAnsi="Arial" w:cs="Arial"/>
                <w:b/>
                <w:sz w:val="16"/>
                <w:szCs w:val="16"/>
              </w:rPr>
            </w:pPr>
            <w:r w:rsidRPr="006B4C93">
              <w:rPr>
                <w:rFonts w:ascii="Arial" w:hAnsi="Arial" w:cs="Arial"/>
                <w:b/>
                <w:sz w:val="16"/>
                <w:szCs w:val="16"/>
              </w:rPr>
              <w:t>z3</w:t>
            </w:r>
          </w:p>
        </w:tc>
        <w:tc>
          <w:tcPr>
            <w:tcW w:w="3924" w:type="dxa"/>
            <w:shd w:val="clear" w:color="auto" w:fill="auto"/>
          </w:tcPr>
          <w:p w14:paraId="60C8C3A7" w14:textId="77777777" w:rsidR="00CD0CF0" w:rsidRPr="006B4C93" w:rsidRDefault="00CD0CF0" w:rsidP="00710ACA">
            <w:pPr>
              <w:rPr>
                <w:rFonts w:ascii="Arial" w:hAnsi="Arial" w:cs="Arial"/>
                <w:sz w:val="16"/>
                <w:szCs w:val="16"/>
              </w:rPr>
            </w:pPr>
            <w:r w:rsidRPr="006B4C93">
              <w:rPr>
                <w:rFonts w:ascii="Arial" w:hAnsi="Arial" w:cs="Arial"/>
                <w:sz w:val="16"/>
                <w:szCs w:val="16"/>
              </w:rPr>
              <w:t>model transfer in open format</w:t>
            </w:r>
          </w:p>
        </w:tc>
        <w:tc>
          <w:tcPr>
            <w:tcW w:w="2250" w:type="dxa"/>
            <w:shd w:val="clear" w:color="auto" w:fill="auto"/>
          </w:tcPr>
          <w:p w14:paraId="1106CBD1" w14:textId="77777777" w:rsidR="00CD0CF0" w:rsidRPr="006B4C93" w:rsidRDefault="00CD0CF0" w:rsidP="00710ACA">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4CC5C4DA" w14:textId="77777777" w:rsidR="00CD0CF0" w:rsidRPr="006B4C93" w:rsidRDefault="00CD0CF0" w:rsidP="00710ACA">
            <w:pPr>
              <w:rPr>
                <w:rFonts w:ascii="Arial" w:hAnsi="Arial" w:cs="Arial"/>
                <w:sz w:val="16"/>
                <w:szCs w:val="16"/>
              </w:rPr>
            </w:pPr>
            <w:r w:rsidRPr="006B4C93">
              <w:rPr>
                <w:rFonts w:ascii="Arial" w:hAnsi="Arial" w:cs="Arial"/>
                <w:sz w:val="16"/>
                <w:szCs w:val="16"/>
              </w:rPr>
              <w:t>UE-side / neutral site</w:t>
            </w:r>
          </w:p>
        </w:tc>
      </w:tr>
      <w:tr w:rsidR="00CD0CF0" w:rsidRPr="006B4C93" w14:paraId="5AB6673B" w14:textId="77777777" w:rsidTr="00710ACA">
        <w:tc>
          <w:tcPr>
            <w:tcW w:w="684" w:type="dxa"/>
            <w:shd w:val="clear" w:color="auto" w:fill="auto"/>
          </w:tcPr>
          <w:p w14:paraId="409B4817" w14:textId="77777777" w:rsidR="00CD0CF0" w:rsidRPr="006B4C93" w:rsidRDefault="00CD0CF0" w:rsidP="00710ACA">
            <w:pPr>
              <w:rPr>
                <w:rFonts w:ascii="Arial" w:hAnsi="Arial" w:cs="Arial"/>
                <w:b/>
                <w:sz w:val="16"/>
                <w:szCs w:val="16"/>
              </w:rPr>
            </w:pPr>
            <w:r w:rsidRPr="006B4C93">
              <w:rPr>
                <w:rFonts w:ascii="Arial" w:hAnsi="Arial" w:cs="Arial"/>
                <w:b/>
                <w:sz w:val="16"/>
                <w:szCs w:val="16"/>
              </w:rPr>
              <w:t>z4</w:t>
            </w:r>
          </w:p>
        </w:tc>
        <w:tc>
          <w:tcPr>
            <w:tcW w:w="3924" w:type="dxa"/>
            <w:shd w:val="clear" w:color="auto" w:fill="auto"/>
          </w:tcPr>
          <w:p w14:paraId="20296AD5" w14:textId="77777777" w:rsidR="00CD0CF0" w:rsidRPr="006B4C93" w:rsidRDefault="00CD0CF0" w:rsidP="00710ACA">
            <w:pPr>
              <w:rPr>
                <w:rFonts w:ascii="Arial" w:hAnsi="Arial" w:cs="Arial"/>
                <w:sz w:val="16"/>
                <w:szCs w:val="16"/>
              </w:rPr>
            </w:pPr>
            <w:r w:rsidRPr="006B4C93">
              <w:rPr>
                <w:rFonts w:ascii="Arial" w:hAnsi="Arial" w:cs="Arial"/>
                <w:sz w:val="16"/>
                <w:szCs w:val="16"/>
              </w:rPr>
              <w:t>model transfer in open format of a known model structure at UE</w:t>
            </w:r>
          </w:p>
        </w:tc>
        <w:tc>
          <w:tcPr>
            <w:tcW w:w="2250" w:type="dxa"/>
            <w:shd w:val="clear" w:color="auto" w:fill="auto"/>
          </w:tcPr>
          <w:p w14:paraId="6FF42400" w14:textId="77777777" w:rsidR="00CD0CF0" w:rsidRPr="006B4C93" w:rsidRDefault="00CD0CF0" w:rsidP="00710ACA">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0415FDCD" w14:textId="77777777" w:rsidR="00CD0CF0" w:rsidRPr="006B4C93" w:rsidRDefault="00CD0CF0" w:rsidP="00710ACA">
            <w:pPr>
              <w:rPr>
                <w:rFonts w:ascii="Arial" w:hAnsi="Arial" w:cs="Arial"/>
                <w:sz w:val="16"/>
                <w:szCs w:val="16"/>
              </w:rPr>
            </w:pPr>
            <w:r w:rsidRPr="006B4C93">
              <w:rPr>
                <w:rFonts w:ascii="Arial" w:hAnsi="Arial" w:cs="Arial"/>
                <w:sz w:val="16"/>
                <w:szCs w:val="16"/>
              </w:rPr>
              <w:t>NW-side</w:t>
            </w:r>
          </w:p>
        </w:tc>
      </w:tr>
      <w:tr w:rsidR="00CD0CF0" w:rsidRPr="006B4C93" w14:paraId="302CD324" w14:textId="77777777" w:rsidTr="00710ACA">
        <w:tc>
          <w:tcPr>
            <w:tcW w:w="684" w:type="dxa"/>
            <w:shd w:val="clear" w:color="auto" w:fill="auto"/>
          </w:tcPr>
          <w:p w14:paraId="22A32065" w14:textId="77777777" w:rsidR="00CD0CF0" w:rsidRPr="006B4C93" w:rsidRDefault="00CD0CF0" w:rsidP="00710ACA">
            <w:pPr>
              <w:rPr>
                <w:rFonts w:ascii="Arial" w:hAnsi="Arial" w:cs="Arial"/>
                <w:b/>
                <w:sz w:val="16"/>
                <w:szCs w:val="16"/>
              </w:rPr>
            </w:pPr>
            <w:r w:rsidRPr="006B4C93">
              <w:rPr>
                <w:rFonts w:ascii="Arial" w:hAnsi="Arial" w:cs="Arial"/>
                <w:b/>
                <w:sz w:val="16"/>
                <w:szCs w:val="16"/>
              </w:rPr>
              <w:t>z5</w:t>
            </w:r>
          </w:p>
        </w:tc>
        <w:tc>
          <w:tcPr>
            <w:tcW w:w="3924" w:type="dxa"/>
            <w:shd w:val="clear" w:color="auto" w:fill="auto"/>
          </w:tcPr>
          <w:p w14:paraId="671E93FD" w14:textId="77777777" w:rsidR="00CD0CF0" w:rsidRPr="006B4C93" w:rsidRDefault="00CD0CF0" w:rsidP="00710ACA">
            <w:pPr>
              <w:rPr>
                <w:rFonts w:ascii="Arial" w:hAnsi="Arial" w:cs="Arial"/>
                <w:sz w:val="16"/>
                <w:szCs w:val="16"/>
              </w:rPr>
            </w:pPr>
            <w:r w:rsidRPr="006B4C93">
              <w:rPr>
                <w:rFonts w:ascii="Arial" w:hAnsi="Arial" w:cs="Arial"/>
                <w:sz w:val="16"/>
                <w:szCs w:val="16"/>
              </w:rPr>
              <w:t>model transfer in open format of an unknown model structure at UE</w:t>
            </w:r>
          </w:p>
        </w:tc>
        <w:tc>
          <w:tcPr>
            <w:tcW w:w="2250" w:type="dxa"/>
            <w:shd w:val="clear" w:color="auto" w:fill="auto"/>
          </w:tcPr>
          <w:p w14:paraId="1B202DD3" w14:textId="77777777" w:rsidR="00CD0CF0" w:rsidRPr="006B4C93" w:rsidRDefault="00CD0CF0" w:rsidP="00710ACA">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3C8AB41F" w14:textId="77777777" w:rsidR="00CD0CF0" w:rsidRPr="006B4C93" w:rsidRDefault="00CD0CF0" w:rsidP="00710ACA">
            <w:pPr>
              <w:rPr>
                <w:rFonts w:ascii="Arial" w:hAnsi="Arial" w:cs="Arial"/>
                <w:sz w:val="16"/>
                <w:szCs w:val="16"/>
              </w:rPr>
            </w:pPr>
            <w:r w:rsidRPr="006B4C93">
              <w:rPr>
                <w:rFonts w:ascii="Arial" w:hAnsi="Arial" w:cs="Arial"/>
                <w:sz w:val="16"/>
                <w:szCs w:val="16"/>
              </w:rPr>
              <w:t>NW-side</w:t>
            </w:r>
          </w:p>
        </w:tc>
      </w:tr>
    </w:tbl>
    <w:p w14:paraId="42ACE9AA" w14:textId="77777777" w:rsidR="00CD0CF0" w:rsidRPr="006B4C93" w:rsidRDefault="00CD0CF0" w:rsidP="00CD0CF0">
      <w:pPr>
        <w:rPr>
          <w:bCs/>
        </w:rPr>
      </w:pPr>
    </w:p>
    <w:p w14:paraId="7E8CF393" w14:textId="77777777" w:rsidR="00CD0CF0" w:rsidRPr="006B4C93" w:rsidRDefault="00CD0CF0" w:rsidP="00CD0CF0">
      <w:pPr>
        <w:rPr>
          <w:bCs/>
        </w:rPr>
      </w:pPr>
      <w:r w:rsidRPr="006B4C93">
        <w:rPr>
          <w:bCs/>
        </w:rPr>
        <w:t xml:space="preserve">Note: The Case definition is only for the purpose of facilitating discussion and does not imply applicability, feasibility, entity mapping, architecture, </w:t>
      </w:r>
      <w:proofErr w:type="spellStart"/>
      <w:r w:rsidRPr="006B4C93">
        <w:rPr>
          <w:bCs/>
        </w:rPr>
        <w:t>signalling</w:t>
      </w:r>
      <w:proofErr w:type="spellEnd"/>
      <w:r w:rsidRPr="006B4C93">
        <w:rPr>
          <w:bCs/>
        </w:rPr>
        <w:t xml:space="preserve"> nor any prioritization.</w:t>
      </w:r>
    </w:p>
    <w:p w14:paraId="00693FEC" w14:textId="77777777" w:rsidR="00CD0CF0" w:rsidRPr="006B4C93" w:rsidRDefault="00CD0CF0" w:rsidP="00CD0CF0">
      <w:pPr>
        <w:rPr>
          <w:bCs/>
        </w:rPr>
      </w:pPr>
      <w:r w:rsidRPr="006B4C93">
        <w:rPr>
          <w:bCs/>
        </w:rPr>
        <w:t>Note: The Case definition is NOT intended to introduce sub-levels of Level z.</w:t>
      </w:r>
    </w:p>
    <w:p w14:paraId="60C5FB67" w14:textId="77777777" w:rsidR="00CD0CF0" w:rsidRPr="006B4C93" w:rsidRDefault="00CD0CF0" w:rsidP="00CD0CF0">
      <w:pPr>
        <w:rPr>
          <w:bCs/>
        </w:rPr>
      </w:pPr>
      <w:r w:rsidRPr="006B4C93">
        <w:rPr>
          <w:bCs/>
        </w:rPr>
        <w:t>Note: Other cases may be included further upon interest from companies.</w:t>
      </w:r>
    </w:p>
    <w:p w14:paraId="4462F2E0" w14:textId="37AB72A3" w:rsidR="000857AD" w:rsidRDefault="00CD0CF0" w:rsidP="00CD0CF0">
      <w:pPr>
        <w:jc w:val="both"/>
        <w:rPr>
          <w:rFonts w:eastAsia="等线"/>
          <w:bCs/>
          <w:lang w:eastAsia="zh-CN"/>
        </w:rPr>
      </w:pPr>
      <w:r w:rsidRPr="006B4C93">
        <w:rPr>
          <w:rFonts w:eastAsia="等线" w:hint="eastAsia"/>
          <w:bCs/>
          <w:lang w:eastAsia="zh-CN"/>
        </w:rPr>
        <w:t>F</w:t>
      </w:r>
      <w:r w:rsidRPr="006B4C93">
        <w:rPr>
          <w:rFonts w:eastAsia="等线"/>
          <w:bCs/>
          <w:lang w:eastAsia="zh-CN"/>
        </w:rPr>
        <w:t>FS: Z4 and Z5 boundary</w:t>
      </w:r>
    </w:p>
    <w:p w14:paraId="57C1E50F" w14:textId="77777777" w:rsidR="00A10321" w:rsidRPr="00AB2CA4" w:rsidRDefault="00A10321" w:rsidP="00A10321">
      <w:pPr>
        <w:rPr>
          <w:rFonts w:eastAsia="等线"/>
          <w:highlight w:val="green"/>
          <w:lang w:eastAsia="zh-CN"/>
        </w:rPr>
      </w:pPr>
      <w:r w:rsidRPr="00AB2CA4">
        <w:rPr>
          <w:rFonts w:eastAsia="等线" w:hint="eastAsia"/>
          <w:highlight w:val="green"/>
          <w:lang w:eastAsia="zh-CN"/>
        </w:rPr>
        <w:t>A</w:t>
      </w:r>
      <w:r w:rsidRPr="00AB2CA4">
        <w:rPr>
          <w:rFonts w:eastAsia="等线"/>
          <w:highlight w:val="green"/>
          <w:lang w:eastAsia="zh-CN"/>
        </w:rPr>
        <w:t>greement</w:t>
      </w:r>
    </w:p>
    <w:p w14:paraId="447D64F6" w14:textId="77777777" w:rsidR="00A10321" w:rsidRPr="00AB2CA4" w:rsidRDefault="00A10321" w:rsidP="00A10321">
      <w:r w:rsidRPr="00AB2CA4">
        <w:t>For UE-side models and UE-part of two-sided models:</w:t>
      </w:r>
    </w:p>
    <w:p w14:paraId="19971C84" w14:textId="77777777" w:rsidR="00A10321" w:rsidRPr="00AB2CA4" w:rsidRDefault="00A10321" w:rsidP="008C0D3F">
      <w:pPr>
        <w:numPr>
          <w:ilvl w:val="0"/>
          <w:numId w:val="23"/>
        </w:numPr>
        <w:spacing w:line="252" w:lineRule="auto"/>
        <w:rPr>
          <w:lang w:eastAsia="x-none"/>
        </w:rPr>
      </w:pPr>
      <w:r w:rsidRPr="00AB2CA4">
        <w:rPr>
          <w:lang w:eastAsia="x-none"/>
        </w:rPr>
        <w:t>For AI/ML functionality identification</w:t>
      </w:r>
    </w:p>
    <w:p w14:paraId="552DC40D" w14:textId="77777777" w:rsidR="00A10321" w:rsidRPr="00AB2CA4" w:rsidRDefault="00A10321" w:rsidP="008C0D3F">
      <w:pPr>
        <w:numPr>
          <w:ilvl w:val="1"/>
          <w:numId w:val="23"/>
        </w:numPr>
        <w:spacing w:line="252" w:lineRule="auto"/>
        <w:rPr>
          <w:lang w:eastAsia="x-none"/>
        </w:rPr>
      </w:pPr>
      <w:r w:rsidRPr="00AB2CA4">
        <w:rPr>
          <w:lang w:eastAsia="x-none"/>
        </w:rPr>
        <w:t>Reuse legacy 3GPP framework of Features as a starting point for discussion.</w:t>
      </w:r>
    </w:p>
    <w:p w14:paraId="57C7073B" w14:textId="77777777" w:rsidR="00A10321" w:rsidRPr="00AB2CA4" w:rsidRDefault="00A10321" w:rsidP="008C0D3F">
      <w:pPr>
        <w:numPr>
          <w:ilvl w:val="1"/>
          <w:numId w:val="23"/>
        </w:numPr>
        <w:spacing w:line="252" w:lineRule="auto"/>
        <w:rPr>
          <w:lang w:eastAsia="x-none"/>
        </w:rPr>
      </w:pPr>
      <w:r w:rsidRPr="00AB2CA4">
        <w:rPr>
          <w:lang w:eastAsia="x-none"/>
        </w:rPr>
        <w:t>UE indicates supported functionalities/functionality for a given sub-use-case.</w:t>
      </w:r>
    </w:p>
    <w:p w14:paraId="096D3A7A" w14:textId="77777777" w:rsidR="00A10321" w:rsidRPr="00AB2CA4" w:rsidRDefault="00A10321" w:rsidP="008C0D3F">
      <w:pPr>
        <w:numPr>
          <w:ilvl w:val="2"/>
          <w:numId w:val="23"/>
        </w:numPr>
        <w:spacing w:line="252" w:lineRule="auto"/>
        <w:rPr>
          <w:lang w:eastAsia="x-none"/>
        </w:rPr>
      </w:pPr>
      <w:r w:rsidRPr="00AB2CA4">
        <w:rPr>
          <w:rFonts w:eastAsia="等线"/>
          <w:lang w:eastAsia="zh-CN"/>
        </w:rPr>
        <w:t>UE capability reporting is taken as starting point.</w:t>
      </w:r>
    </w:p>
    <w:p w14:paraId="3E691E35" w14:textId="77777777" w:rsidR="00A10321" w:rsidRPr="00AB2CA4" w:rsidRDefault="00A10321" w:rsidP="008C0D3F">
      <w:pPr>
        <w:numPr>
          <w:ilvl w:val="0"/>
          <w:numId w:val="23"/>
        </w:numPr>
        <w:spacing w:line="252" w:lineRule="auto"/>
        <w:rPr>
          <w:lang w:eastAsia="x-none"/>
        </w:rPr>
      </w:pPr>
      <w:r w:rsidRPr="00AB2CA4">
        <w:rPr>
          <w:lang w:eastAsia="x-none"/>
        </w:rPr>
        <w:t xml:space="preserve">For AI/ML model identification </w:t>
      </w:r>
    </w:p>
    <w:p w14:paraId="61B8A075" w14:textId="77777777" w:rsidR="00A10321" w:rsidRPr="00AB2CA4" w:rsidRDefault="00A10321" w:rsidP="008C0D3F">
      <w:pPr>
        <w:numPr>
          <w:ilvl w:val="1"/>
          <w:numId w:val="23"/>
        </w:numPr>
        <w:spacing w:line="252" w:lineRule="auto"/>
        <w:rPr>
          <w:lang w:eastAsia="x-none"/>
        </w:rPr>
      </w:pPr>
      <w:r w:rsidRPr="00AB2CA4">
        <w:rPr>
          <w:lang w:eastAsia="x-none"/>
        </w:rPr>
        <w:t>Models are identified by model ID at the Network. UE indicates supported AI/ML models.</w:t>
      </w:r>
    </w:p>
    <w:p w14:paraId="02F0941B" w14:textId="77777777" w:rsidR="00A10321" w:rsidRPr="00AB2CA4" w:rsidRDefault="00A10321" w:rsidP="008C0D3F">
      <w:pPr>
        <w:numPr>
          <w:ilvl w:val="0"/>
          <w:numId w:val="23"/>
        </w:numPr>
        <w:spacing w:line="252" w:lineRule="auto"/>
        <w:rPr>
          <w:lang w:eastAsia="x-none"/>
        </w:rPr>
      </w:pPr>
      <w:r w:rsidRPr="00AB2CA4">
        <w:rPr>
          <w:lang w:eastAsia="x-none"/>
        </w:rPr>
        <w:t>In functionality-based LCM</w:t>
      </w:r>
    </w:p>
    <w:p w14:paraId="626E7CFD" w14:textId="77777777" w:rsidR="00A10321" w:rsidRPr="00AB2CA4" w:rsidRDefault="00A10321" w:rsidP="008C0D3F">
      <w:pPr>
        <w:numPr>
          <w:ilvl w:val="1"/>
          <w:numId w:val="23"/>
        </w:numPr>
        <w:spacing w:line="252" w:lineRule="auto"/>
        <w:rPr>
          <w:lang w:eastAsia="x-none"/>
        </w:rPr>
      </w:pPr>
      <w:r w:rsidRPr="00AB2CA4">
        <w:rPr>
          <w:lang w:eastAsia="x-none"/>
        </w:rPr>
        <w:t xml:space="preserve">Network indicates activation/deactivation/fallback/switching of AI/ML functionality via 3GPP signaling (e.g., RRC, MAC-CE, DCI). </w:t>
      </w:r>
    </w:p>
    <w:p w14:paraId="43BDE40F" w14:textId="77777777" w:rsidR="00A10321" w:rsidRPr="00AB2CA4" w:rsidRDefault="00A10321" w:rsidP="008C0D3F">
      <w:pPr>
        <w:numPr>
          <w:ilvl w:val="1"/>
          <w:numId w:val="23"/>
        </w:numPr>
        <w:spacing w:line="252" w:lineRule="auto"/>
        <w:rPr>
          <w:lang w:eastAsia="x-none"/>
        </w:rPr>
      </w:pPr>
      <w:r w:rsidRPr="00AB2CA4">
        <w:rPr>
          <w:lang w:eastAsia="x-none"/>
        </w:rPr>
        <w:t>Models may not be identified at the Network, and UE may perform model-level LCM.</w:t>
      </w:r>
    </w:p>
    <w:p w14:paraId="66E2DE60" w14:textId="77777777" w:rsidR="00A10321" w:rsidRPr="00AB2CA4" w:rsidRDefault="00A10321" w:rsidP="008C0D3F">
      <w:pPr>
        <w:numPr>
          <w:ilvl w:val="2"/>
          <w:numId w:val="23"/>
        </w:numPr>
        <w:spacing w:line="252" w:lineRule="auto"/>
        <w:rPr>
          <w:lang w:eastAsia="x-none"/>
        </w:rPr>
      </w:pPr>
      <w:r w:rsidRPr="00AB2CA4">
        <w:rPr>
          <w:lang w:eastAsia="x-none"/>
        </w:rPr>
        <w:t>Study whether and how much awareness/interaction NW should have about model-level LCM</w:t>
      </w:r>
    </w:p>
    <w:p w14:paraId="2879FB4B" w14:textId="77777777" w:rsidR="00A10321" w:rsidRPr="00AB2CA4" w:rsidRDefault="00A10321" w:rsidP="008C0D3F">
      <w:pPr>
        <w:numPr>
          <w:ilvl w:val="0"/>
          <w:numId w:val="23"/>
        </w:numPr>
        <w:spacing w:line="252" w:lineRule="auto"/>
        <w:rPr>
          <w:lang w:eastAsia="x-none"/>
        </w:rPr>
      </w:pPr>
      <w:r w:rsidRPr="00AB2CA4">
        <w:rPr>
          <w:lang w:eastAsia="x-none"/>
        </w:rPr>
        <w:t xml:space="preserve">In model-ID-based LCM, models are identified at the Network, and Network/UE may activate/deactivate/select/switch individual AI/ML models via model ID. </w:t>
      </w:r>
    </w:p>
    <w:p w14:paraId="6AAA2DBB" w14:textId="77777777" w:rsidR="00A10321" w:rsidRPr="00AB2CA4" w:rsidRDefault="00A10321" w:rsidP="00A10321">
      <w:pPr>
        <w:spacing w:line="252" w:lineRule="auto"/>
      </w:pPr>
      <w:r w:rsidRPr="00AB2CA4">
        <w:t>FFS: Relationship between functionality identification and model identification</w:t>
      </w:r>
    </w:p>
    <w:p w14:paraId="1DA955B3" w14:textId="77777777" w:rsidR="00A10321" w:rsidRPr="00AB2CA4" w:rsidRDefault="00A10321" w:rsidP="00A10321">
      <w:r w:rsidRPr="00AB2CA4">
        <w:t>FFS: Performance monitoring and RAN4 impact</w:t>
      </w:r>
      <w:r w:rsidRPr="00AB2CA4">
        <w:rPr>
          <w:strike/>
        </w:rPr>
        <w:t xml:space="preserve"> </w:t>
      </w:r>
    </w:p>
    <w:p w14:paraId="044963B0" w14:textId="77777777" w:rsidR="00A10321" w:rsidRPr="00AB2CA4" w:rsidRDefault="00A10321" w:rsidP="00A10321">
      <w:r w:rsidRPr="00AB2CA4">
        <w:t xml:space="preserve">FFS: detailed understanding on model </w:t>
      </w:r>
    </w:p>
    <w:p w14:paraId="0E81F822" w14:textId="77777777" w:rsidR="00A10321" w:rsidRPr="00AB2CA4" w:rsidRDefault="00A10321" w:rsidP="00A10321"/>
    <w:p w14:paraId="2B18F5BD" w14:textId="77777777" w:rsidR="00A10321" w:rsidRPr="00AB2CA4" w:rsidRDefault="00A10321" w:rsidP="00A10321">
      <w:pPr>
        <w:rPr>
          <w:rFonts w:eastAsia="等线"/>
          <w:highlight w:val="green"/>
          <w:lang w:eastAsia="zh-CN"/>
        </w:rPr>
      </w:pPr>
      <w:r w:rsidRPr="00AB2CA4">
        <w:rPr>
          <w:rFonts w:eastAsia="等线" w:hint="eastAsia"/>
          <w:highlight w:val="green"/>
          <w:lang w:eastAsia="zh-CN"/>
        </w:rPr>
        <w:t>A</w:t>
      </w:r>
      <w:r w:rsidRPr="00AB2CA4">
        <w:rPr>
          <w:rFonts w:eastAsia="等线"/>
          <w:highlight w:val="green"/>
          <w:lang w:eastAsia="zh-CN"/>
        </w:rPr>
        <w:t>greement</w:t>
      </w:r>
    </w:p>
    <w:p w14:paraId="77980EC7" w14:textId="77777777" w:rsidR="00A10321" w:rsidRPr="00AB2CA4" w:rsidRDefault="00A10321" w:rsidP="008C0D3F">
      <w:pPr>
        <w:pStyle w:val="aa"/>
        <w:numPr>
          <w:ilvl w:val="0"/>
          <w:numId w:val="24"/>
        </w:numPr>
        <w:overflowPunct w:val="0"/>
        <w:autoSpaceDE w:val="0"/>
        <w:autoSpaceDN w:val="0"/>
        <w:adjustRightInd w:val="0"/>
        <w:spacing w:after="180"/>
        <w:textAlignment w:val="baseline"/>
      </w:pPr>
      <w:r w:rsidRPr="00AB2CA4">
        <w:t xml:space="preserve">AI/ML-enabled Feature refers to a Feature where AI/ML may be used. </w:t>
      </w:r>
    </w:p>
    <w:p w14:paraId="1F7BCE33" w14:textId="77777777" w:rsidR="00A10321" w:rsidRPr="00AB2CA4" w:rsidRDefault="00A10321" w:rsidP="00A10321">
      <w:pPr>
        <w:rPr>
          <w:rFonts w:eastAsia="等线"/>
          <w:highlight w:val="green"/>
          <w:lang w:eastAsia="zh-CN"/>
        </w:rPr>
      </w:pPr>
      <w:r w:rsidRPr="00AB2CA4">
        <w:rPr>
          <w:rFonts w:eastAsia="等线" w:hint="eastAsia"/>
          <w:highlight w:val="green"/>
          <w:lang w:eastAsia="zh-CN"/>
        </w:rPr>
        <w:t>A</w:t>
      </w:r>
      <w:r w:rsidRPr="00AB2CA4">
        <w:rPr>
          <w:rFonts w:eastAsia="等线"/>
          <w:highlight w:val="green"/>
          <w:lang w:eastAsia="zh-CN"/>
        </w:rPr>
        <w:t>greement</w:t>
      </w:r>
    </w:p>
    <w:p w14:paraId="6BA22F33" w14:textId="77777777" w:rsidR="00A10321" w:rsidRPr="00AB2CA4" w:rsidRDefault="00A10321" w:rsidP="008C0D3F">
      <w:pPr>
        <w:pStyle w:val="aa"/>
        <w:numPr>
          <w:ilvl w:val="0"/>
          <w:numId w:val="24"/>
        </w:numPr>
        <w:overflowPunct w:val="0"/>
        <w:autoSpaceDE w:val="0"/>
        <w:autoSpaceDN w:val="0"/>
        <w:adjustRightInd w:val="0"/>
        <w:spacing w:after="180"/>
        <w:textAlignment w:val="baseline"/>
      </w:pPr>
      <w:r w:rsidRPr="00AB2CA4">
        <w:t>For functionality identification, there may be either one or more than one Functionalities defined within an AI/ML-enabled feature.</w:t>
      </w:r>
    </w:p>
    <w:p w14:paraId="47F9ABF7" w14:textId="77777777" w:rsidR="00A10321" w:rsidRPr="00AB2CA4" w:rsidRDefault="00A10321" w:rsidP="00A10321">
      <w:pPr>
        <w:rPr>
          <w:rFonts w:eastAsia="等线"/>
          <w:highlight w:val="green"/>
          <w:lang w:eastAsia="zh-CN"/>
        </w:rPr>
      </w:pPr>
      <w:r w:rsidRPr="00AB2CA4">
        <w:rPr>
          <w:rFonts w:eastAsia="等线" w:hint="eastAsia"/>
          <w:highlight w:val="green"/>
          <w:lang w:eastAsia="zh-CN"/>
        </w:rPr>
        <w:t>A</w:t>
      </w:r>
      <w:r w:rsidRPr="00AB2CA4">
        <w:rPr>
          <w:rFonts w:eastAsia="等线"/>
          <w:highlight w:val="green"/>
          <w:lang w:eastAsia="zh-CN"/>
        </w:rPr>
        <w:t>greement</w:t>
      </w:r>
    </w:p>
    <w:p w14:paraId="5047070F" w14:textId="77777777" w:rsidR="00A10321" w:rsidRPr="00AB2CA4" w:rsidRDefault="00A10321" w:rsidP="00A10321">
      <w:r w:rsidRPr="00AB2CA4">
        <w:t>For 3GPP AI/ML for PHY SI discussion, when companies report model complexity, the complexity shall be reported in terms of “number of real-value model parameters” and “number of real-value operations” regardless of underlying model arithmetic.</w:t>
      </w:r>
    </w:p>
    <w:p w14:paraId="4759B6AD" w14:textId="2E92B256" w:rsidR="00A10321" w:rsidRDefault="00A10321" w:rsidP="00CD0CF0">
      <w:pPr>
        <w:jc w:val="both"/>
        <w:rPr>
          <w:rStyle w:val="af4"/>
          <w:rFonts w:eastAsia="等线"/>
          <w:bCs/>
          <w:iCs/>
          <w:color w:val="auto"/>
          <w:u w:val="none"/>
          <w:lang w:eastAsia="zh-CN"/>
        </w:rPr>
      </w:pPr>
    </w:p>
    <w:p w14:paraId="6DA5B520" w14:textId="77777777" w:rsidR="00830893" w:rsidRPr="00985A6B" w:rsidRDefault="00830893" w:rsidP="00830893">
      <w:pPr>
        <w:rPr>
          <w:szCs w:val="20"/>
          <w:highlight w:val="green"/>
          <w:lang w:eastAsia="x-none"/>
        </w:rPr>
      </w:pPr>
      <w:r w:rsidRPr="00985A6B">
        <w:rPr>
          <w:szCs w:val="20"/>
          <w:highlight w:val="green"/>
          <w:lang w:eastAsia="x-none"/>
        </w:rPr>
        <w:t>Agreement</w:t>
      </w:r>
    </w:p>
    <w:p w14:paraId="09226E56" w14:textId="77777777" w:rsidR="00830893" w:rsidRPr="00985A6B" w:rsidRDefault="00830893" w:rsidP="008C0D3F">
      <w:pPr>
        <w:pStyle w:val="aa"/>
        <w:numPr>
          <w:ilvl w:val="0"/>
          <w:numId w:val="26"/>
        </w:numPr>
        <w:overflowPunct w:val="0"/>
        <w:autoSpaceDE w:val="0"/>
        <w:autoSpaceDN w:val="0"/>
        <w:adjustRightInd w:val="0"/>
        <w:spacing w:after="180"/>
        <w:textAlignment w:val="baseline"/>
      </w:pPr>
      <w:r w:rsidRPr="00985A6B">
        <w:t>For AI/ML functionality identification and functionality-based LCM of UE-side models and/or UE-part of two-sided models:</w:t>
      </w:r>
    </w:p>
    <w:p w14:paraId="08EF8754" w14:textId="77777777" w:rsidR="00830893" w:rsidRPr="00985A6B" w:rsidRDefault="00830893" w:rsidP="008C0D3F">
      <w:pPr>
        <w:pStyle w:val="aa"/>
        <w:numPr>
          <w:ilvl w:val="1"/>
          <w:numId w:val="26"/>
        </w:numPr>
        <w:overflowPunct w:val="0"/>
        <w:autoSpaceDE w:val="0"/>
        <w:autoSpaceDN w:val="0"/>
        <w:adjustRightInd w:val="0"/>
        <w:spacing w:after="180"/>
        <w:textAlignment w:val="baseline"/>
      </w:pPr>
      <w:r w:rsidRPr="00985A6B">
        <w:t>Functionality refers to</w:t>
      </w:r>
      <w:r w:rsidRPr="00985A6B">
        <w:rPr>
          <w:rFonts w:eastAsia="MS Mincho"/>
        </w:rPr>
        <w:t xml:space="preserve"> an AI/ML-enabled Feature/FG enabled by configuration(s), where configuration(s) is(are) supported based on conditions indicated by UE capability.</w:t>
      </w:r>
    </w:p>
    <w:p w14:paraId="682749D3" w14:textId="77777777" w:rsidR="00830893" w:rsidRPr="00985A6B" w:rsidRDefault="00830893" w:rsidP="008C0D3F">
      <w:pPr>
        <w:pStyle w:val="aa"/>
        <w:numPr>
          <w:ilvl w:val="1"/>
          <w:numId w:val="26"/>
        </w:numPr>
        <w:overflowPunct w:val="0"/>
        <w:autoSpaceDE w:val="0"/>
        <w:autoSpaceDN w:val="0"/>
        <w:adjustRightInd w:val="0"/>
        <w:spacing w:after="180"/>
        <w:textAlignment w:val="baseline"/>
        <w:rPr>
          <w:rFonts w:eastAsia="MS Mincho"/>
        </w:rPr>
      </w:pPr>
      <w:r w:rsidRPr="00985A6B">
        <w:t>Correspo</w:t>
      </w:r>
      <w:r w:rsidRPr="00985A6B">
        <w:rPr>
          <w:rFonts w:eastAsia="MS Mincho"/>
        </w:rPr>
        <w:t>ndingly, functionality-based LCM operates based on, at least, one configuration of AI/ML-enabled Feature/FG or specific configurations of an AI/ML-enabled Feature/FG.</w:t>
      </w:r>
    </w:p>
    <w:p w14:paraId="46481937" w14:textId="77777777" w:rsidR="00830893" w:rsidRPr="00985A6B" w:rsidRDefault="00830893" w:rsidP="008C0D3F">
      <w:pPr>
        <w:pStyle w:val="aa"/>
        <w:numPr>
          <w:ilvl w:val="2"/>
          <w:numId w:val="26"/>
        </w:numPr>
        <w:overflowPunct w:val="0"/>
        <w:autoSpaceDE w:val="0"/>
        <w:autoSpaceDN w:val="0"/>
        <w:adjustRightInd w:val="0"/>
        <w:spacing w:after="180"/>
        <w:textAlignment w:val="baseline"/>
        <w:rPr>
          <w:rFonts w:eastAsia="MS Mincho"/>
        </w:rPr>
      </w:pPr>
      <w:r w:rsidRPr="00985A6B">
        <w:rPr>
          <w:rFonts w:eastAsia="MS Mincho"/>
        </w:rPr>
        <w:t>FFS: Signaling to support functionality-based LCM operations, e.g., to activate/deactivate/fallback/switch AI/ML functionalities</w:t>
      </w:r>
    </w:p>
    <w:p w14:paraId="56FC2C98" w14:textId="77777777" w:rsidR="00830893" w:rsidRPr="00985A6B" w:rsidRDefault="00830893" w:rsidP="008C0D3F">
      <w:pPr>
        <w:pStyle w:val="aa"/>
        <w:numPr>
          <w:ilvl w:val="2"/>
          <w:numId w:val="26"/>
        </w:numPr>
        <w:overflowPunct w:val="0"/>
        <w:autoSpaceDE w:val="0"/>
        <w:autoSpaceDN w:val="0"/>
        <w:adjustRightInd w:val="0"/>
        <w:spacing w:after="180"/>
        <w:textAlignment w:val="baseline"/>
      </w:pPr>
      <w:r w:rsidRPr="00985A6B">
        <w:rPr>
          <w:rFonts w:eastAsia="MS Mincho"/>
        </w:rPr>
        <w:lastRenderedPageBreak/>
        <w:t>FFS: Whether/how to address additional conditions (e.g., scenarios, sites, and datasets) to aid UE-side transparent model operat</w:t>
      </w:r>
      <w:r w:rsidRPr="00985A6B">
        <w:t>ions (without model identification) at the Functionality level</w:t>
      </w:r>
    </w:p>
    <w:p w14:paraId="2347A65A" w14:textId="77777777" w:rsidR="00830893" w:rsidRPr="00985A6B" w:rsidRDefault="00830893" w:rsidP="008C0D3F">
      <w:pPr>
        <w:pStyle w:val="aa"/>
        <w:numPr>
          <w:ilvl w:val="2"/>
          <w:numId w:val="26"/>
        </w:numPr>
        <w:overflowPunct w:val="0"/>
        <w:autoSpaceDE w:val="0"/>
        <w:autoSpaceDN w:val="0"/>
        <w:adjustRightInd w:val="0"/>
        <w:spacing w:after="180"/>
        <w:textAlignment w:val="baseline"/>
      </w:pPr>
      <w:r w:rsidRPr="00985A6B">
        <w:rPr>
          <w:rFonts w:eastAsia="MS Mincho"/>
        </w:rPr>
        <w:t>FFS: Other aspects that may constitute Functionality</w:t>
      </w:r>
    </w:p>
    <w:p w14:paraId="0EC58A17" w14:textId="77777777" w:rsidR="00830893" w:rsidRPr="00985A6B" w:rsidRDefault="00830893" w:rsidP="008C0D3F">
      <w:pPr>
        <w:pStyle w:val="aa"/>
        <w:numPr>
          <w:ilvl w:val="1"/>
          <w:numId w:val="26"/>
        </w:numPr>
        <w:overflowPunct w:val="0"/>
        <w:autoSpaceDE w:val="0"/>
        <w:autoSpaceDN w:val="0"/>
        <w:adjustRightInd w:val="0"/>
        <w:spacing w:after="180"/>
        <w:textAlignment w:val="baseline"/>
      </w:pPr>
      <w:r w:rsidRPr="00985A6B">
        <w:t>FFS: which aspects should be specified as conditions of a Feature/FG available for functionality will be discussed in each sub-use-case agenda.</w:t>
      </w:r>
    </w:p>
    <w:p w14:paraId="4B4F3B18" w14:textId="77777777" w:rsidR="00830893" w:rsidRPr="00985A6B" w:rsidRDefault="00830893" w:rsidP="008C0D3F">
      <w:pPr>
        <w:pStyle w:val="aa"/>
        <w:numPr>
          <w:ilvl w:val="0"/>
          <w:numId w:val="26"/>
        </w:numPr>
        <w:overflowPunct w:val="0"/>
        <w:autoSpaceDE w:val="0"/>
        <w:autoSpaceDN w:val="0"/>
        <w:adjustRightInd w:val="0"/>
        <w:spacing w:after="180"/>
        <w:textAlignment w:val="baseline"/>
      </w:pPr>
      <w:r w:rsidRPr="00985A6B">
        <w:t>For AI/ML model identification and model-ID-based LCM of UE-side models and/or UE-part of two-sided models:</w:t>
      </w:r>
    </w:p>
    <w:p w14:paraId="399ADE09" w14:textId="77777777" w:rsidR="00830893" w:rsidRPr="00985A6B" w:rsidRDefault="00830893" w:rsidP="008C0D3F">
      <w:pPr>
        <w:pStyle w:val="aa"/>
        <w:numPr>
          <w:ilvl w:val="1"/>
          <w:numId w:val="26"/>
        </w:numPr>
        <w:overflowPunct w:val="0"/>
        <w:autoSpaceDE w:val="0"/>
        <w:autoSpaceDN w:val="0"/>
        <w:adjustRightInd w:val="0"/>
        <w:spacing w:after="180"/>
        <w:textAlignment w:val="baseline"/>
      </w:pPr>
      <w:r w:rsidRPr="00985A6B">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544E2B4" w14:textId="77777777" w:rsidR="00830893" w:rsidRPr="00985A6B" w:rsidRDefault="00830893" w:rsidP="008C0D3F">
      <w:pPr>
        <w:pStyle w:val="aa"/>
        <w:numPr>
          <w:ilvl w:val="1"/>
          <w:numId w:val="26"/>
        </w:numPr>
        <w:overflowPunct w:val="0"/>
        <w:autoSpaceDE w:val="0"/>
        <w:autoSpaceDN w:val="0"/>
        <w:adjustRightInd w:val="0"/>
        <w:spacing w:after="180"/>
        <w:textAlignment w:val="baseline"/>
      </w:pPr>
      <w:r w:rsidRPr="00985A6B">
        <w:t>FFS: Which aspects should be considered as additional conditions, and how to include them into model description information during model identification will be discussed in each sub-use-case agenda.</w:t>
      </w:r>
    </w:p>
    <w:p w14:paraId="3EB9C84A" w14:textId="77777777" w:rsidR="00830893" w:rsidRPr="00985A6B" w:rsidRDefault="00830893" w:rsidP="008C0D3F">
      <w:pPr>
        <w:pStyle w:val="aa"/>
        <w:numPr>
          <w:ilvl w:val="1"/>
          <w:numId w:val="26"/>
        </w:numPr>
        <w:overflowPunct w:val="0"/>
        <w:autoSpaceDE w:val="0"/>
        <w:autoSpaceDN w:val="0"/>
        <w:adjustRightInd w:val="0"/>
        <w:spacing w:after="180"/>
        <w:textAlignment w:val="baseline"/>
      </w:pPr>
      <w:r w:rsidRPr="00985A6B">
        <w:t>FFS: Relationship between functionality and model, e.g., whether a model may be identified referring to functionality(s).</w:t>
      </w:r>
    </w:p>
    <w:p w14:paraId="7845A1DC" w14:textId="77777777" w:rsidR="00830893" w:rsidRPr="00985A6B" w:rsidRDefault="00830893" w:rsidP="008C0D3F">
      <w:pPr>
        <w:pStyle w:val="aa"/>
        <w:numPr>
          <w:ilvl w:val="1"/>
          <w:numId w:val="26"/>
        </w:numPr>
        <w:overflowPunct w:val="0"/>
        <w:autoSpaceDE w:val="0"/>
        <w:autoSpaceDN w:val="0"/>
        <w:adjustRightInd w:val="0"/>
        <w:spacing w:after="180"/>
        <w:textAlignment w:val="baseline"/>
      </w:pPr>
      <w:r w:rsidRPr="00985A6B">
        <w:t>FFS: relationship between functionality-based LCM and model-ID-based LCM</w:t>
      </w:r>
    </w:p>
    <w:p w14:paraId="225F731A" w14:textId="77777777" w:rsidR="00830893" w:rsidRPr="00985A6B" w:rsidRDefault="00830893" w:rsidP="008C0D3F">
      <w:pPr>
        <w:pStyle w:val="aa"/>
        <w:numPr>
          <w:ilvl w:val="0"/>
          <w:numId w:val="26"/>
        </w:numPr>
        <w:overflowPunct w:val="0"/>
        <w:autoSpaceDE w:val="0"/>
        <w:autoSpaceDN w:val="0"/>
        <w:adjustRightInd w:val="0"/>
        <w:spacing w:after="180"/>
        <w:textAlignment w:val="baseline"/>
      </w:pPr>
      <w:r w:rsidRPr="00985A6B">
        <w:t>Note: Applicability of functionality-based LCM and model-ID-based LCM is a separate discussion.</w:t>
      </w:r>
    </w:p>
    <w:p w14:paraId="196C16DD" w14:textId="77777777" w:rsidR="00830893" w:rsidRPr="0018762B" w:rsidRDefault="00830893" w:rsidP="00830893">
      <w:pPr>
        <w:jc w:val="both"/>
        <w:rPr>
          <w:rFonts w:eastAsia="等线"/>
          <w:u w:val="single"/>
          <w:lang w:eastAsia="zh-CN"/>
        </w:rPr>
      </w:pPr>
      <w:r w:rsidRPr="0018762B">
        <w:rPr>
          <w:rFonts w:eastAsia="等线" w:hint="eastAsia"/>
          <w:u w:val="single"/>
          <w:lang w:eastAsia="zh-CN"/>
        </w:rPr>
        <w:t>C</w:t>
      </w:r>
      <w:r w:rsidRPr="0018762B">
        <w:rPr>
          <w:rFonts w:eastAsia="等线"/>
          <w:u w:val="single"/>
          <w:lang w:eastAsia="zh-CN"/>
        </w:rPr>
        <w:t>onclusion</w:t>
      </w:r>
    </w:p>
    <w:p w14:paraId="62B5D527" w14:textId="77777777" w:rsidR="00830893" w:rsidRPr="00013540" w:rsidRDefault="00830893" w:rsidP="00830893">
      <w:pPr>
        <w:jc w:val="both"/>
      </w:pPr>
      <w:r w:rsidRPr="00013540">
        <w:t>From RAN1 perspective, it is clarified that an AI/ML model identified by a model ID may be logical, and how it maps to physical AI/ML model(s) may be up to implementation.</w:t>
      </w:r>
    </w:p>
    <w:p w14:paraId="74BF3433" w14:textId="77777777" w:rsidR="00830893" w:rsidRPr="00013540" w:rsidRDefault="00830893" w:rsidP="008C0D3F">
      <w:pPr>
        <w:pStyle w:val="aa"/>
        <w:numPr>
          <w:ilvl w:val="0"/>
          <w:numId w:val="27"/>
        </w:numPr>
        <w:overflowPunct w:val="0"/>
        <w:autoSpaceDE w:val="0"/>
        <w:autoSpaceDN w:val="0"/>
        <w:adjustRightInd w:val="0"/>
        <w:spacing w:after="180"/>
        <w:textAlignment w:val="baseline"/>
      </w:pPr>
      <w:r w:rsidRPr="00013540">
        <w:t>When distinction is necessary for discussion purposes, companies may use the term a logical AI/ML model to refer to a model that is identified and assigned a model ID, and physical AI/ML model(s) to refer to an actual implementation of such a model.</w:t>
      </w:r>
    </w:p>
    <w:p w14:paraId="48D3BBB0" w14:textId="77777777" w:rsidR="00830893" w:rsidRPr="00CD3DF0" w:rsidRDefault="00830893" w:rsidP="00830893">
      <w:pPr>
        <w:rPr>
          <w:highlight w:val="green"/>
          <w:lang w:eastAsia="zh-CN"/>
        </w:rPr>
      </w:pPr>
      <w:r w:rsidRPr="00CD3DF0">
        <w:rPr>
          <w:rFonts w:hint="eastAsia"/>
          <w:highlight w:val="green"/>
          <w:lang w:eastAsia="zh-CN"/>
        </w:rPr>
        <w:t>A</w:t>
      </w:r>
      <w:r w:rsidRPr="00CD3DF0">
        <w:rPr>
          <w:highlight w:val="green"/>
          <w:lang w:eastAsia="zh-CN"/>
        </w:rPr>
        <w:t>greement</w:t>
      </w:r>
    </w:p>
    <w:p w14:paraId="7DD41D9C" w14:textId="77777777" w:rsidR="00830893" w:rsidRPr="00165206" w:rsidRDefault="00830893" w:rsidP="008C0D3F">
      <w:pPr>
        <w:pStyle w:val="aa"/>
        <w:numPr>
          <w:ilvl w:val="0"/>
          <w:numId w:val="28"/>
        </w:numPr>
        <w:overflowPunct w:val="0"/>
        <w:autoSpaceDE w:val="0"/>
        <w:autoSpaceDN w:val="0"/>
        <w:adjustRightInd w:val="0"/>
        <w:spacing w:after="180"/>
        <w:textAlignment w:val="baseline"/>
        <w:rPr>
          <w:iCs/>
        </w:rPr>
      </w:pPr>
      <w:r w:rsidRPr="00165206">
        <w:rPr>
          <w:iCs/>
        </w:rPr>
        <w:t>Study</w:t>
      </w:r>
      <w:r>
        <w:rPr>
          <w:iCs/>
        </w:rPr>
        <w:t xml:space="preserve"> </w:t>
      </w:r>
      <w:r w:rsidRPr="00165206">
        <w:rPr>
          <w:iCs/>
        </w:rPr>
        <w:t>necessity, mechanisms,</w:t>
      </w:r>
      <w:r>
        <w:rPr>
          <w:iCs/>
        </w:rPr>
        <w:t xml:space="preserve"> </w:t>
      </w:r>
      <w:r w:rsidRPr="00165206">
        <w:rPr>
          <w:iCs/>
        </w:rPr>
        <w:t>after functionality identification,</w:t>
      </w:r>
      <w:r>
        <w:rPr>
          <w:iCs/>
        </w:rPr>
        <w:t xml:space="preserve"> </w:t>
      </w:r>
      <w:r w:rsidRPr="00165206">
        <w:rPr>
          <w:iCs/>
        </w:rPr>
        <w:t>for</w:t>
      </w:r>
      <w:r>
        <w:rPr>
          <w:iCs/>
        </w:rPr>
        <w:t xml:space="preserve"> </w:t>
      </w:r>
      <w:r w:rsidRPr="00165206">
        <w:rPr>
          <w:iCs/>
        </w:rPr>
        <w:t>UE to</w:t>
      </w:r>
      <w:r>
        <w:rPr>
          <w:iCs/>
        </w:rPr>
        <w:t xml:space="preserve"> </w:t>
      </w:r>
      <w:r w:rsidRPr="00165206">
        <w:rPr>
          <w:iCs/>
        </w:rPr>
        <w:t>report updates on</w:t>
      </w:r>
      <w:r>
        <w:rPr>
          <w:iCs/>
        </w:rPr>
        <w:t xml:space="preserve"> </w:t>
      </w:r>
      <w:r w:rsidRPr="00165206">
        <w:rPr>
          <w:iCs/>
        </w:rPr>
        <w:t>applicable</w:t>
      </w:r>
      <w:r>
        <w:rPr>
          <w:iCs/>
        </w:rPr>
        <w:t xml:space="preserve"> </w:t>
      </w:r>
      <w:r w:rsidRPr="00165206">
        <w:rPr>
          <w:iCs/>
        </w:rPr>
        <w:t>functionality(es) among</w:t>
      </w:r>
      <w:r>
        <w:rPr>
          <w:iCs/>
        </w:rPr>
        <w:t xml:space="preserve"> </w:t>
      </w:r>
      <w:r w:rsidRPr="00165206">
        <w:rPr>
          <w:iCs/>
        </w:rPr>
        <w:t>[configured/identified]</w:t>
      </w:r>
      <w:r>
        <w:rPr>
          <w:iCs/>
        </w:rPr>
        <w:t xml:space="preserve"> </w:t>
      </w:r>
      <w:r w:rsidRPr="00165206">
        <w:rPr>
          <w:iCs/>
        </w:rPr>
        <w:t>functionality(es), where the applicable</w:t>
      </w:r>
      <w:r>
        <w:rPr>
          <w:iCs/>
        </w:rPr>
        <w:t xml:space="preserve"> </w:t>
      </w:r>
      <w:r w:rsidRPr="00165206">
        <w:rPr>
          <w:iCs/>
        </w:rPr>
        <w:t>functionalities may be a subset of all [configured/identified]</w:t>
      </w:r>
      <w:r>
        <w:rPr>
          <w:iCs/>
        </w:rPr>
        <w:t xml:space="preserve"> </w:t>
      </w:r>
      <w:r w:rsidRPr="00165206">
        <w:rPr>
          <w:iCs/>
        </w:rPr>
        <w:t>functionalities.</w:t>
      </w:r>
    </w:p>
    <w:p w14:paraId="4D80DF3C" w14:textId="77777777" w:rsidR="00830893" w:rsidRDefault="00830893" w:rsidP="008C0D3F">
      <w:pPr>
        <w:pStyle w:val="aa"/>
        <w:numPr>
          <w:ilvl w:val="0"/>
          <w:numId w:val="28"/>
        </w:numPr>
        <w:overflowPunct w:val="0"/>
        <w:autoSpaceDE w:val="0"/>
        <w:autoSpaceDN w:val="0"/>
        <w:adjustRightInd w:val="0"/>
        <w:spacing w:after="180"/>
        <w:textAlignment w:val="baseline"/>
        <w:rPr>
          <w:iCs/>
        </w:rPr>
      </w:pPr>
      <w:r w:rsidRPr="00165206">
        <w:rPr>
          <w:iCs/>
        </w:rPr>
        <w:t>Study</w:t>
      </w:r>
      <w:r>
        <w:rPr>
          <w:iCs/>
        </w:rPr>
        <w:t xml:space="preserve"> </w:t>
      </w:r>
      <w:r w:rsidRPr="00165206">
        <w:rPr>
          <w:iCs/>
        </w:rPr>
        <w:t>necessity, mechanisms,</w:t>
      </w:r>
      <w:r>
        <w:rPr>
          <w:iCs/>
        </w:rPr>
        <w:t xml:space="preserve"> </w:t>
      </w:r>
      <w:r w:rsidRPr="00165206">
        <w:rPr>
          <w:iCs/>
        </w:rPr>
        <w:t>after model identification,</w:t>
      </w:r>
      <w:r>
        <w:rPr>
          <w:iCs/>
        </w:rPr>
        <w:t xml:space="preserve"> </w:t>
      </w:r>
      <w:r w:rsidRPr="00165206">
        <w:rPr>
          <w:iCs/>
        </w:rPr>
        <w:t>for</w:t>
      </w:r>
      <w:r>
        <w:rPr>
          <w:iCs/>
        </w:rPr>
        <w:t xml:space="preserve"> </w:t>
      </w:r>
      <w:r w:rsidRPr="00165206">
        <w:rPr>
          <w:iCs/>
        </w:rPr>
        <w:t>UE to</w:t>
      </w:r>
      <w:r>
        <w:rPr>
          <w:iCs/>
        </w:rPr>
        <w:t xml:space="preserve"> </w:t>
      </w:r>
      <w:r w:rsidRPr="00165206">
        <w:rPr>
          <w:iCs/>
        </w:rPr>
        <w:t>report updates on</w:t>
      </w:r>
      <w:r>
        <w:rPr>
          <w:iCs/>
        </w:rPr>
        <w:t xml:space="preserve"> </w:t>
      </w:r>
      <w:r w:rsidRPr="00165206">
        <w:rPr>
          <w:iCs/>
        </w:rPr>
        <w:t>applicable</w:t>
      </w:r>
      <w:r>
        <w:rPr>
          <w:iCs/>
        </w:rPr>
        <w:t xml:space="preserve"> </w:t>
      </w:r>
      <w:r w:rsidRPr="00165206">
        <w:rPr>
          <w:iCs/>
        </w:rPr>
        <w:t>UE part/UE-side model(s), where the</w:t>
      </w:r>
      <w:r>
        <w:rPr>
          <w:iCs/>
        </w:rPr>
        <w:t xml:space="preserve"> </w:t>
      </w:r>
      <w:r w:rsidRPr="00165206">
        <w:rPr>
          <w:iCs/>
        </w:rPr>
        <w:t>applicable</w:t>
      </w:r>
      <w:r>
        <w:rPr>
          <w:iCs/>
        </w:rPr>
        <w:t xml:space="preserve"> </w:t>
      </w:r>
      <w:r w:rsidRPr="00165206">
        <w:rPr>
          <w:iCs/>
        </w:rPr>
        <w:t>models may be a subset of all identified models.</w:t>
      </w:r>
    </w:p>
    <w:p w14:paraId="6400DA7C" w14:textId="77777777" w:rsidR="00830893" w:rsidRDefault="00830893" w:rsidP="00830893">
      <w:pPr>
        <w:rPr>
          <w:iCs/>
        </w:rPr>
      </w:pPr>
    </w:p>
    <w:p w14:paraId="6DFABA12" w14:textId="77777777" w:rsidR="00830893" w:rsidRPr="001A7857" w:rsidRDefault="00830893" w:rsidP="00830893">
      <w:pPr>
        <w:rPr>
          <w:highlight w:val="darkYellow"/>
          <w:lang w:eastAsia="zh-CN"/>
        </w:rPr>
      </w:pPr>
      <w:r w:rsidRPr="001A7857">
        <w:rPr>
          <w:rFonts w:hint="eastAsia"/>
          <w:highlight w:val="darkYellow"/>
          <w:lang w:eastAsia="zh-CN"/>
        </w:rPr>
        <w:t>Working</w:t>
      </w:r>
      <w:r w:rsidRPr="001A7857">
        <w:rPr>
          <w:highlight w:val="darkYellow"/>
          <w:lang w:eastAsia="zh-CN"/>
        </w:rPr>
        <w:t xml:space="preserve"> </w:t>
      </w:r>
      <w:r w:rsidRPr="001A7857">
        <w:rPr>
          <w:rFonts w:hint="eastAsia"/>
          <w:highlight w:val="darkYellow"/>
          <w:lang w:eastAsia="zh-CN"/>
        </w:rPr>
        <w:t>Assumption</w:t>
      </w:r>
    </w:p>
    <w:p w14:paraId="46C13861" w14:textId="77777777" w:rsidR="00830893" w:rsidRPr="00BC3B68" w:rsidRDefault="00830893" w:rsidP="00830893">
      <w:pPr>
        <w:rPr>
          <w:rFonts w:ascii="宋体" w:eastAsia="宋体" w:hAnsi="宋体" w:cs="宋体"/>
          <w:color w:val="000000"/>
          <w:sz w:val="24"/>
          <w:lang w:eastAsia="zh-CN"/>
        </w:rPr>
      </w:pPr>
      <w:r w:rsidRPr="00BC3B68">
        <w:rPr>
          <w:lang w:eastAsia="zh-CN"/>
        </w:rPr>
        <w:t xml:space="preserve">The definition of ‘AI/ML model transfer’ is revised (marked in </w:t>
      </w:r>
      <w:r w:rsidRPr="00955435">
        <w:rPr>
          <w:color w:val="FF0000"/>
          <w:lang w:eastAsia="zh-CN"/>
        </w:rPr>
        <w:t>red</w:t>
      </w:r>
      <w:r w:rsidRPr="00BC3B68">
        <w:rPr>
          <w:lang w:eastAsia="zh-CN"/>
        </w:rPr>
        <w:t>) as follows:</w:t>
      </w:r>
    </w:p>
    <w:tbl>
      <w:tblPr>
        <w:tblW w:w="5000" w:type="pct"/>
        <w:shd w:val="clear" w:color="auto" w:fill="FFFFFF"/>
        <w:tblCellMar>
          <w:left w:w="0" w:type="dxa"/>
          <w:right w:w="0" w:type="dxa"/>
        </w:tblCellMar>
        <w:tblLook w:val="04A0" w:firstRow="1" w:lastRow="0" w:firstColumn="1" w:lastColumn="0" w:noHBand="0" w:noVBand="1"/>
      </w:tblPr>
      <w:tblGrid>
        <w:gridCol w:w="1894"/>
        <w:gridCol w:w="7158"/>
      </w:tblGrid>
      <w:tr w:rsidR="00830893" w:rsidRPr="00165206" w14:paraId="029F25CA" w14:textId="77777777" w:rsidTr="00830893">
        <w:tc>
          <w:tcPr>
            <w:tcW w:w="1046"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D9CB42E" w14:textId="77777777" w:rsidR="00830893" w:rsidRPr="00165206" w:rsidRDefault="00830893" w:rsidP="00830893">
            <w:pPr>
              <w:rPr>
                <w:rFonts w:ascii="Arial" w:eastAsia="等线" w:hAnsi="Arial" w:cs="Arial"/>
                <w:sz w:val="16"/>
                <w:szCs w:val="16"/>
                <w:lang w:eastAsia="zh-CN"/>
              </w:rPr>
            </w:pPr>
            <w:r w:rsidRPr="00165206">
              <w:rPr>
                <w:rFonts w:ascii="Arial" w:eastAsia="等线" w:hAnsi="Arial" w:cs="Arial"/>
                <w:sz w:val="16"/>
                <w:szCs w:val="16"/>
                <w:lang w:eastAsia="zh-CN"/>
              </w:rPr>
              <w:t>AI/ML model transfer</w:t>
            </w:r>
          </w:p>
        </w:tc>
        <w:tc>
          <w:tcPr>
            <w:tcW w:w="3954"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FB94BD5" w14:textId="77777777" w:rsidR="00830893" w:rsidRPr="00165206" w:rsidRDefault="00830893" w:rsidP="00830893">
            <w:pPr>
              <w:rPr>
                <w:rFonts w:ascii="Arial" w:eastAsia="等线" w:hAnsi="Arial" w:cs="Arial"/>
                <w:sz w:val="16"/>
                <w:szCs w:val="16"/>
                <w:lang w:eastAsia="zh-CN"/>
              </w:rPr>
            </w:pPr>
            <w:r w:rsidRPr="00165206">
              <w:rPr>
                <w:rFonts w:ascii="Arial" w:eastAsia="等线" w:hAnsi="Arial" w:cs="Arial"/>
                <w:sz w:val="16"/>
                <w:szCs w:val="16"/>
                <w:lang w:eastAsia="zh-CN"/>
              </w:rPr>
              <w:t>Delivery of an AI/ML model over the air interface </w:t>
            </w:r>
            <w:r w:rsidRPr="00165206">
              <w:rPr>
                <w:rFonts w:ascii="Arial" w:eastAsia="等线" w:hAnsi="Arial" w:cs="Arial"/>
                <w:color w:val="FF0000"/>
                <w:sz w:val="16"/>
                <w:szCs w:val="16"/>
                <w:lang w:eastAsia="zh-CN"/>
              </w:rPr>
              <w:t>in a manner that is not transparent to 3GPP signaling</w:t>
            </w:r>
            <w:r w:rsidRPr="00165206">
              <w:rPr>
                <w:rFonts w:ascii="Arial" w:eastAsia="等线" w:hAnsi="Arial" w:cs="Arial"/>
                <w:sz w:val="16"/>
                <w:szCs w:val="16"/>
                <w:lang w:eastAsia="zh-CN"/>
              </w:rPr>
              <w:t>, either parameters of a model structure known at the receiving end or a new model with parameters. Delivery may contain a full model or a partial model.</w:t>
            </w:r>
          </w:p>
        </w:tc>
      </w:tr>
    </w:tbl>
    <w:p w14:paraId="2E797027" w14:textId="77777777" w:rsidR="00830893" w:rsidRPr="00BC3B68" w:rsidRDefault="00830893" w:rsidP="00830893">
      <w:pPr>
        <w:rPr>
          <w:lang w:eastAsia="zh-CN"/>
        </w:rPr>
      </w:pPr>
    </w:p>
    <w:p w14:paraId="03D063BD" w14:textId="77777777" w:rsidR="00830893" w:rsidRPr="00080CEB" w:rsidRDefault="00830893" w:rsidP="00830893">
      <w:pPr>
        <w:rPr>
          <w:rFonts w:eastAsia="等线"/>
          <w:highlight w:val="darkYellow"/>
          <w:lang w:eastAsia="zh-CN"/>
        </w:rPr>
      </w:pPr>
      <w:r w:rsidRPr="00080CEB">
        <w:rPr>
          <w:rFonts w:eastAsia="等线" w:hint="eastAsia"/>
          <w:highlight w:val="darkYellow"/>
          <w:lang w:eastAsia="zh-CN"/>
        </w:rPr>
        <w:t>W</w:t>
      </w:r>
      <w:r w:rsidRPr="00080CEB">
        <w:rPr>
          <w:rFonts w:eastAsia="等线"/>
          <w:highlight w:val="darkYellow"/>
          <w:lang w:eastAsia="zh-CN"/>
        </w:rPr>
        <w:t>orking Assumption</w:t>
      </w:r>
    </w:p>
    <w:tbl>
      <w:tblPr>
        <w:tblW w:w="5000" w:type="pct"/>
        <w:shd w:val="clear" w:color="auto" w:fill="FFFFFF"/>
        <w:tblCellMar>
          <w:left w:w="0" w:type="dxa"/>
          <w:right w:w="0" w:type="dxa"/>
        </w:tblCellMar>
        <w:tblLook w:val="04A0" w:firstRow="1" w:lastRow="0" w:firstColumn="1" w:lastColumn="0" w:noHBand="0" w:noVBand="1"/>
      </w:tblPr>
      <w:tblGrid>
        <w:gridCol w:w="1894"/>
        <w:gridCol w:w="7158"/>
      </w:tblGrid>
      <w:tr w:rsidR="00830893" w:rsidRPr="00165206" w14:paraId="131D87F1" w14:textId="77777777" w:rsidTr="00830893">
        <w:tc>
          <w:tcPr>
            <w:tcW w:w="1046"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C8EEC6D" w14:textId="77777777" w:rsidR="00830893" w:rsidRPr="00165206" w:rsidRDefault="00830893" w:rsidP="00830893">
            <w:pPr>
              <w:spacing w:line="233" w:lineRule="atLeast"/>
              <w:rPr>
                <w:rFonts w:ascii="Arial" w:eastAsia="等线" w:hAnsi="Arial" w:cs="Arial"/>
                <w:sz w:val="16"/>
                <w:szCs w:val="16"/>
                <w:lang w:eastAsia="zh-CN"/>
              </w:rPr>
            </w:pPr>
            <w:r w:rsidRPr="00165206">
              <w:rPr>
                <w:rFonts w:ascii="Arial" w:eastAsia="等线" w:hAnsi="Arial" w:cs="Arial"/>
                <w:sz w:val="16"/>
                <w:szCs w:val="16"/>
                <w:lang w:eastAsia="zh-CN"/>
              </w:rPr>
              <w:t>Model selection</w:t>
            </w:r>
          </w:p>
        </w:tc>
        <w:tc>
          <w:tcPr>
            <w:tcW w:w="3954"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210F63A" w14:textId="77777777" w:rsidR="00830893" w:rsidRPr="00165206" w:rsidRDefault="00830893" w:rsidP="00830893">
            <w:pPr>
              <w:spacing w:line="280" w:lineRule="atLeast"/>
              <w:jc w:val="both"/>
              <w:rPr>
                <w:rFonts w:ascii="Arial" w:eastAsia="等线" w:hAnsi="Arial" w:cs="Arial"/>
                <w:sz w:val="16"/>
                <w:szCs w:val="16"/>
                <w:lang w:eastAsia="zh-CN"/>
              </w:rPr>
            </w:pPr>
            <w:r w:rsidRPr="00165206">
              <w:rPr>
                <w:rFonts w:ascii="Arial" w:eastAsia="等线" w:hAnsi="Arial" w:cs="Arial"/>
                <w:sz w:val="16"/>
                <w:szCs w:val="16"/>
                <w:lang w:eastAsia="zh-CN"/>
              </w:rPr>
              <w:t>The process of selecting an AI/ML model for activation among multiple models for the same AI/ML enabled feature.</w:t>
            </w:r>
          </w:p>
          <w:p w14:paraId="1FC2E6D0" w14:textId="77777777" w:rsidR="00830893" w:rsidRPr="00165206" w:rsidRDefault="00830893" w:rsidP="00830893">
            <w:pPr>
              <w:spacing w:line="280" w:lineRule="atLeast"/>
              <w:jc w:val="both"/>
              <w:rPr>
                <w:rFonts w:ascii="Arial" w:eastAsia="等线" w:hAnsi="Arial" w:cs="Arial"/>
                <w:sz w:val="16"/>
                <w:szCs w:val="16"/>
                <w:lang w:eastAsia="zh-CN"/>
              </w:rPr>
            </w:pPr>
            <w:r w:rsidRPr="00165206">
              <w:rPr>
                <w:rFonts w:ascii="Arial" w:eastAsia="等线" w:hAnsi="Arial" w:cs="Arial"/>
                <w:sz w:val="16"/>
                <w:szCs w:val="16"/>
                <w:lang w:eastAsia="zh-CN"/>
              </w:rPr>
              <w:t>Note:</w:t>
            </w:r>
            <w:r>
              <w:rPr>
                <w:rFonts w:ascii="Arial" w:eastAsia="等线" w:hAnsi="Arial" w:cs="Arial"/>
                <w:sz w:val="16"/>
                <w:szCs w:val="16"/>
                <w:lang w:eastAsia="zh-CN"/>
              </w:rPr>
              <w:t xml:space="preserve"> </w:t>
            </w:r>
            <w:r w:rsidRPr="00165206">
              <w:rPr>
                <w:rFonts w:ascii="Arial" w:eastAsia="等线" w:hAnsi="Arial" w:cs="Arial"/>
                <w:sz w:val="16"/>
                <w:szCs w:val="16"/>
                <w:lang w:eastAsia="zh-CN"/>
              </w:rPr>
              <w:t>Model selection may or may not be carried out simultaneously with model activation</w:t>
            </w:r>
          </w:p>
        </w:tc>
      </w:tr>
    </w:tbl>
    <w:p w14:paraId="6EF4DBE0" w14:textId="77777777" w:rsidR="00830893" w:rsidRPr="00165206" w:rsidRDefault="00830893" w:rsidP="00830893">
      <w:pPr>
        <w:rPr>
          <w:iCs/>
        </w:rPr>
      </w:pPr>
    </w:p>
    <w:p w14:paraId="59760C01" w14:textId="77777777" w:rsidR="00B175C1" w:rsidRPr="002F70F8" w:rsidRDefault="00B175C1" w:rsidP="00B175C1">
      <w:pPr>
        <w:rPr>
          <w:szCs w:val="20"/>
          <w:highlight w:val="green"/>
          <w:lang w:eastAsia="zh-CN"/>
        </w:rPr>
      </w:pPr>
      <w:r w:rsidRPr="002F70F8">
        <w:rPr>
          <w:szCs w:val="20"/>
          <w:highlight w:val="green"/>
          <w:lang w:eastAsia="zh-CN"/>
        </w:rPr>
        <w:t>Agreement</w:t>
      </w:r>
    </w:p>
    <w:p w14:paraId="20B76BF1" w14:textId="77777777" w:rsidR="00B175C1" w:rsidRPr="002F70F8" w:rsidRDefault="00B175C1" w:rsidP="00B175C1">
      <w:pPr>
        <w:autoSpaceDE w:val="0"/>
        <w:autoSpaceDN w:val="0"/>
        <w:snapToGrid w:val="0"/>
        <w:rPr>
          <w:rFonts w:eastAsia="宋体"/>
          <w:szCs w:val="20"/>
          <w:lang w:eastAsia="zh-CN"/>
        </w:rPr>
      </w:pPr>
      <w:r w:rsidRPr="002F70F8">
        <w:rPr>
          <w:szCs w:val="20"/>
          <w:lang w:eastAsia="zh-CN"/>
        </w:rPr>
        <w:t>Consider at least the following aspects and if applicable, the corresponding potential specification impact related to data collection:</w:t>
      </w:r>
    </w:p>
    <w:p w14:paraId="37B4AD68" w14:textId="77777777" w:rsidR="00B175C1" w:rsidRPr="002F70F8" w:rsidRDefault="00B175C1" w:rsidP="008C0D3F">
      <w:pPr>
        <w:numPr>
          <w:ilvl w:val="0"/>
          <w:numId w:val="29"/>
        </w:numPr>
        <w:autoSpaceDE w:val="0"/>
        <w:autoSpaceDN w:val="0"/>
        <w:snapToGrid w:val="0"/>
        <w:rPr>
          <w:szCs w:val="20"/>
          <w:lang w:eastAsia="zh-CN"/>
        </w:rPr>
      </w:pPr>
      <w:r w:rsidRPr="002F70F8">
        <w:rPr>
          <w:szCs w:val="20"/>
          <w:lang w:eastAsia="zh-CN"/>
        </w:rPr>
        <w:t>Measurement configuration and reporting</w:t>
      </w:r>
    </w:p>
    <w:p w14:paraId="296D32BE" w14:textId="77777777" w:rsidR="00B175C1" w:rsidRPr="002F70F8" w:rsidRDefault="00B175C1" w:rsidP="008C0D3F">
      <w:pPr>
        <w:numPr>
          <w:ilvl w:val="0"/>
          <w:numId w:val="29"/>
        </w:numPr>
        <w:autoSpaceDE w:val="0"/>
        <w:autoSpaceDN w:val="0"/>
        <w:snapToGrid w:val="0"/>
        <w:rPr>
          <w:szCs w:val="20"/>
          <w:lang w:eastAsia="zh-CN"/>
        </w:rPr>
      </w:pPr>
      <w:r w:rsidRPr="002F70F8">
        <w:rPr>
          <w:szCs w:val="20"/>
          <w:lang w:eastAsia="zh-CN"/>
        </w:rPr>
        <w:t>Contents, type and format of data including:</w:t>
      </w:r>
    </w:p>
    <w:p w14:paraId="5D407332" w14:textId="77777777" w:rsidR="00B175C1" w:rsidRPr="002F70F8" w:rsidRDefault="00B175C1" w:rsidP="008C0D3F">
      <w:pPr>
        <w:numPr>
          <w:ilvl w:val="1"/>
          <w:numId w:val="29"/>
        </w:numPr>
        <w:autoSpaceDE w:val="0"/>
        <w:autoSpaceDN w:val="0"/>
        <w:snapToGrid w:val="0"/>
        <w:rPr>
          <w:szCs w:val="20"/>
          <w:lang w:eastAsia="zh-CN"/>
        </w:rPr>
      </w:pPr>
      <w:r w:rsidRPr="002F70F8">
        <w:rPr>
          <w:szCs w:val="20"/>
          <w:lang w:eastAsia="zh-CN"/>
        </w:rPr>
        <w:t>Data related to model input</w:t>
      </w:r>
    </w:p>
    <w:p w14:paraId="0C902CA5" w14:textId="77777777" w:rsidR="00B175C1" w:rsidRPr="002F70F8" w:rsidRDefault="00B175C1" w:rsidP="008C0D3F">
      <w:pPr>
        <w:numPr>
          <w:ilvl w:val="1"/>
          <w:numId w:val="29"/>
        </w:numPr>
        <w:autoSpaceDE w:val="0"/>
        <w:autoSpaceDN w:val="0"/>
        <w:snapToGrid w:val="0"/>
        <w:rPr>
          <w:szCs w:val="20"/>
          <w:lang w:eastAsia="zh-CN"/>
        </w:rPr>
      </w:pPr>
      <w:r w:rsidRPr="002F70F8">
        <w:rPr>
          <w:szCs w:val="20"/>
          <w:lang w:eastAsia="zh-CN"/>
        </w:rPr>
        <w:t>Data related to ground truth</w:t>
      </w:r>
      <w:r w:rsidRPr="002F70F8">
        <w:rPr>
          <w:strike/>
          <w:color w:val="7030A0"/>
          <w:szCs w:val="20"/>
          <w:lang w:eastAsia="zh-CN"/>
        </w:rPr>
        <w:t xml:space="preserve"> </w:t>
      </w:r>
    </w:p>
    <w:p w14:paraId="120D6380" w14:textId="77777777" w:rsidR="00B175C1" w:rsidRPr="002F70F8" w:rsidRDefault="00B175C1" w:rsidP="008C0D3F">
      <w:pPr>
        <w:numPr>
          <w:ilvl w:val="1"/>
          <w:numId w:val="29"/>
        </w:numPr>
        <w:autoSpaceDE w:val="0"/>
        <w:autoSpaceDN w:val="0"/>
        <w:snapToGrid w:val="0"/>
        <w:rPr>
          <w:szCs w:val="20"/>
          <w:lang w:eastAsia="zh-CN"/>
        </w:rPr>
      </w:pPr>
      <w:r w:rsidRPr="002F70F8">
        <w:rPr>
          <w:szCs w:val="20"/>
          <w:lang w:eastAsia="zh-CN"/>
        </w:rPr>
        <w:t>Quality of the data</w:t>
      </w:r>
    </w:p>
    <w:p w14:paraId="26AEE9C3" w14:textId="77777777" w:rsidR="00B175C1" w:rsidRPr="002F70F8" w:rsidRDefault="00B175C1" w:rsidP="008C0D3F">
      <w:pPr>
        <w:numPr>
          <w:ilvl w:val="1"/>
          <w:numId w:val="29"/>
        </w:numPr>
        <w:autoSpaceDE w:val="0"/>
        <w:autoSpaceDN w:val="0"/>
        <w:snapToGrid w:val="0"/>
        <w:rPr>
          <w:szCs w:val="20"/>
          <w:lang w:eastAsia="zh-CN"/>
        </w:rPr>
      </w:pPr>
      <w:r w:rsidRPr="002F70F8">
        <w:rPr>
          <w:szCs w:val="20"/>
          <w:lang w:eastAsia="zh-CN"/>
        </w:rPr>
        <w:t>Other information</w:t>
      </w:r>
    </w:p>
    <w:p w14:paraId="1F4AA387" w14:textId="77777777" w:rsidR="00B175C1" w:rsidRPr="002F70F8" w:rsidRDefault="00B175C1" w:rsidP="008C0D3F">
      <w:pPr>
        <w:numPr>
          <w:ilvl w:val="0"/>
          <w:numId w:val="29"/>
        </w:numPr>
        <w:autoSpaceDE w:val="0"/>
        <w:autoSpaceDN w:val="0"/>
        <w:snapToGrid w:val="0"/>
        <w:rPr>
          <w:szCs w:val="20"/>
          <w:lang w:eastAsia="zh-CN"/>
        </w:rPr>
      </w:pPr>
      <w:r w:rsidRPr="002F70F8">
        <w:rPr>
          <w:szCs w:val="20"/>
          <w:lang w:eastAsia="zh-CN"/>
        </w:rPr>
        <w:t>Signaling of assistance information for categorizing the data</w:t>
      </w:r>
    </w:p>
    <w:p w14:paraId="0D7022AD" w14:textId="77777777" w:rsidR="00B175C1" w:rsidRPr="002F70F8" w:rsidRDefault="00B175C1" w:rsidP="008C0D3F">
      <w:pPr>
        <w:numPr>
          <w:ilvl w:val="1"/>
          <w:numId w:val="29"/>
        </w:numPr>
        <w:autoSpaceDE w:val="0"/>
        <w:autoSpaceDN w:val="0"/>
        <w:snapToGrid w:val="0"/>
        <w:rPr>
          <w:szCs w:val="20"/>
          <w:lang w:eastAsia="zh-CN"/>
        </w:rPr>
      </w:pPr>
      <w:r w:rsidRPr="002F70F8">
        <w:rPr>
          <w:szCs w:val="20"/>
          <w:lang w:eastAsia="zh-CN"/>
        </w:rPr>
        <w:t>Note: The study should consider the feasibility of disclosure of proprietary information</w:t>
      </w:r>
    </w:p>
    <w:p w14:paraId="21EEF5E8" w14:textId="77777777" w:rsidR="00B175C1" w:rsidRPr="002F70F8" w:rsidRDefault="00B175C1" w:rsidP="008C0D3F">
      <w:pPr>
        <w:numPr>
          <w:ilvl w:val="0"/>
          <w:numId w:val="29"/>
        </w:numPr>
        <w:autoSpaceDE w:val="0"/>
        <w:autoSpaceDN w:val="0"/>
        <w:snapToGrid w:val="0"/>
        <w:rPr>
          <w:szCs w:val="20"/>
          <w:lang w:eastAsia="zh-CN"/>
        </w:rPr>
      </w:pPr>
      <w:r w:rsidRPr="002F70F8">
        <w:rPr>
          <w:szCs w:val="20"/>
          <w:lang w:eastAsia="zh-CN"/>
        </w:rPr>
        <w:t>Signaling for data collection procedure</w:t>
      </w:r>
    </w:p>
    <w:p w14:paraId="675C7B74" w14:textId="77777777" w:rsidR="00B175C1" w:rsidRPr="002F70F8" w:rsidRDefault="00B175C1" w:rsidP="008C0D3F">
      <w:pPr>
        <w:numPr>
          <w:ilvl w:val="0"/>
          <w:numId w:val="29"/>
        </w:numPr>
        <w:autoSpaceDE w:val="0"/>
        <w:autoSpaceDN w:val="0"/>
        <w:snapToGrid w:val="0"/>
        <w:rPr>
          <w:szCs w:val="20"/>
          <w:lang w:eastAsia="zh-CN"/>
        </w:rPr>
      </w:pPr>
      <w:r w:rsidRPr="002F70F8">
        <w:rPr>
          <w:szCs w:val="20"/>
          <w:lang w:eastAsia="zh-CN"/>
        </w:rPr>
        <w:t>Note 1: Use-case specific details can be studied in respective agenda items</w:t>
      </w:r>
    </w:p>
    <w:p w14:paraId="61F8F77E" w14:textId="77777777" w:rsidR="00B175C1" w:rsidRPr="002F70F8" w:rsidRDefault="00B175C1" w:rsidP="008C0D3F">
      <w:pPr>
        <w:numPr>
          <w:ilvl w:val="0"/>
          <w:numId w:val="29"/>
        </w:numPr>
        <w:autoSpaceDE w:val="0"/>
        <w:autoSpaceDN w:val="0"/>
        <w:snapToGrid w:val="0"/>
        <w:rPr>
          <w:szCs w:val="20"/>
          <w:lang w:eastAsia="zh-CN"/>
        </w:rPr>
      </w:pPr>
      <w:r w:rsidRPr="002F70F8">
        <w:rPr>
          <w:szCs w:val="20"/>
          <w:lang w:eastAsia="zh-CN"/>
        </w:rPr>
        <w:t>Note 2: Signaling mechanism details can be studied by appropriate working groups.</w:t>
      </w:r>
    </w:p>
    <w:p w14:paraId="273B7B43" w14:textId="77777777" w:rsidR="00B175C1" w:rsidRPr="002F70F8" w:rsidRDefault="00B175C1" w:rsidP="00B175C1"/>
    <w:p w14:paraId="2FF46EB1" w14:textId="77777777" w:rsidR="00B175C1" w:rsidRPr="002F70F8" w:rsidRDefault="00B175C1" w:rsidP="00B175C1">
      <w:pPr>
        <w:rPr>
          <w:rFonts w:eastAsia="等线"/>
          <w:szCs w:val="20"/>
          <w:highlight w:val="green"/>
          <w:lang w:eastAsia="zh-CN"/>
        </w:rPr>
      </w:pPr>
      <w:r w:rsidRPr="002F70F8">
        <w:rPr>
          <w:rFonts w:eastAsia="等线"/>
          <w:szCs w:val="20"/>
          <w:highlight w:val="green"/>
          <w:lang w:eastAsia="zh-CN"/>
        </w:rPr>
        <w:t>Agreement</w:t>
      </w:r>
    </w:p>
    <w:p w14:paraId="4F473C5D" w14:textId="77777777" w:rsidR="00B175C1" w:rsidRPr="002F70F8" w:rsidRDefault="00B175C1" w:rsidP="00B175C1">
      <w:pPr>
        <w:rPr>
          <w:szCs w:val="20"/>
        </w:rPr>
      </w:pPr>
      <w:r w:rsidRPr="002F70F8">
        <w:rPr>
          <w:szCs w:val="20"/>
        </w:rPr>
        <w:t>For model identification of UE-side or UE-part of two-sided models, categorize model identification types as follows, and further study relevant aspects, necessity, and specification impact (if any).</w:t>
      </w:r>
    </w:p>
    <w:p w14:paraId="7AE3A13C" w14:textId="77777777" w:rsidR="00B175C1" w:rsidRPr="00633C9B" w:rsidRDefault="00B175C1" w:rsidP="008C0D3F">
      <w:pPr>
        <w:numPr>
          <w:ilvl w:val="0"/>
          <w:numId w:val="30"/>
        </w:numPr>
        <w:rPr>
          <w:rFonts w:eastAsia="Calibri"/>
          <w:szCs w:val="20"/>
        </w:rPr>
      </w:pPr>
      <w:r w:rsidRPr="00633C9B">
        <w:rPr>
          <w:rFonts w:eastAsia="Calibri"/>
          <w:szCs w:val="20"/>
        </w:rPr>
        <w:t>Type A: Model is identified to NW (if applicable) and UE (if applicable) without over-the-air signaling</w:t>
      </w:r>
    </w:p>
    <w:p w14:paraId="09AD78C1" w14:textId="77777777" w:rsidR="00B175C1" w:rsidRPr="00633C9B" w:rsidRDefault="00B175C1" w:rsidP="008C0D3F">
      <w:pPr>
        <w:numPr>
          <w:ilvl w:val="1"/>
          <w:numId w:val="30"/>
        </w:numPr>
        <w:rPr>
          <w:rFonts w:eastAsia="Calibri"/>
          <w:szCs w:val="20"/>
        </w:rPr>
      </w:pPr>
      <w:r w:rsidRPr="00633C9B">
        <w:rPr>
          <w:rFonts w:eastAsia="Calibri"/>
          <w:szCs w:val="20"/>
        </w:rPr>
        <w:t>The model may be assigned with a model ID</w:t>
      </w:r>
      <w:r w:rsidRPr="00633C9B">
        <w:rPr>
          <w:rFonts w:eastAsia="宋体"/>
          <w:szCs w:val="20"/>
          <w:lang w:eastAsia="zh-CN"/>
        </w:rPr>
        <w:t xml:space="preserve"> during the model identification</w:t>
      </w:r>
      <w:r w:rsidRPr="00633C9B">
        <w:rPr>
          <w:rFonts w:eastAsia="Calibri"/>
          <w:szCs w:val="20"/>
        </w:rPr>
        <w:t xml:space="preserve">, which may be referred/used in over-the-air signaling after model identification. </w:t>
      </w:r>
    </w:p>
    <w:p w14:paraId="5EFE44A0" w14:textId="77777777" w:rsidR="00B175C1" w:rsidRPr="00633C9B" w:rsidRDefault="00B175C1" w:rsidP="008C0D3F">
      <w:pPr>
        <w:numPr>
          <w:ilvl w:val="1"/>
          <w:numId w:val="30"/>
        </w:numPr>
        <w:rPr>
          <w:rFonts w:eastAsia="Calibri"/>
          <w:szCs w:val="20"/>
        </w:rPr>
      </w:pPr>
      <w:r w:rsidRPr="00633C9B">
        <w:rPr>
          <w:rFonts w:eastAsia="Calibri"/>
          <w:szCs w:val="20"/>
          <w:lang w:eastAsia="zh-CN"/>
        </w:rPr>
        <w:t>FFS: Spec impact to other WGs</w:t>
      </w:r>
    </w:p>
    <w:p w14:paraId="5B9B9706" w14:textId="77777777" w:rsidR="00B175C1" w:rsidRPr="00633C9B" w:rsidRDefault="00B175C1" w:rsidP="008C0D3F">
      <w:pPr>
        <w:numPr>
          <w:ilvl w:val="0"/>
          <w:numId w:val="30"/>
        </w:numPr>
        <w:rPr>
          <w:rFonts w:eastAsia="Calibri"/>
          <w:szCs w:val="20"/>
        </w:rPr>
      </w:pPr>
      <w:r w:rsidRPr="00633C9B">
        <w:rPr>
          <w:rFonts w:eastAsia="Calibri"/>
          <w:szCs w:val="20"/>
        </w:rPr>
        <w:t xml:space="preserve">Type B: Model is identified via over-the-air signaling, </w:t>
      </w:r>
    </w:p>
    <w:p w14:paraId="7AFDA668" w14:textId="77777777" w:rsidR="00B175C1" w:rsidRPr="00633C9B" w:rsidRDefault="00B175C1" w:rsidP="008C0D3F">
      <w:pPr>
        <w:numPr>
          <w:ilvl w:val="1"/>
          <w:numId w:val="30"/>
        </w:numPr>
        <w:rPr>
          <w:rFonts w:eastAsia="Calibri"/>
          <w:szCs w:val="20"/>
        </w:rPr>
      </w:pPr>
      <w:r w:rsidRPr="00633C9B">
        <w:rPr>
          <w:rFonts w:eastAsia="Calibri"/>
          <w:szCs w:val="20"/>
        </w:rPr>
        <w:t xml:space="preserve">Type B1: </w:t>
      </w:r>
    </w:p>
    <w:p w14:paraId="6FE5CCD4" w14:textId="77777777" w:rsidR="00B175C1" w:rsidRPr="00633C9B" w:rsidRDefault="00B175C1" w:rsidP="008C0D3F">
      <w:pPr>
        <w:numPr>
          <w:ilvl w:val="2"/>
          <w:numId w:val="30"/>
        </w:numPr>
        <w:rPr>
          <w:rFonts w:eastAsia="Calibri"/>
          <w:szCs w:val="20"/>
        </w:rPr>
      </w:pPr>
      <w:r w:rsidRPr="00633C9B">
        <w:rPr>
          <w:rFonts w:eastAsia="Calibri"/>
          <w:szCs w:val="20"/>
        </w:rPr>
        <w:t>Model identification initiated by the UE, and NW assists the remaining steps (if any) of the model identification</w:t>
      </w:r>
    </w:p>
    <w:p w14:paraId="5DEFD454" w14:textId="77777777" w:rsidR="00B175C1" w:rsidRPr="00633C9B" w:rsidRDefault="00B175C1" w:rsidP="008C0D3F">
      <w:pPr>
        <w:numPr>
          <w:ilvl w:val="3"/>
          <w:numId w:val="30"/>
        </w:numPr>
        <w:rPr>
          <w:rFonts w:eastAsia="Calibri"/>
          <w:szCs w:val="20"/>
        </w:rPr>
      </w:pPr>
      <w:r w:rsidRPr="00633C9B">
        <w:rPr>
          <w:rFonts w:eastAsia="Calibri"/>
          <w:szCs w:val="20"/>
        </w:rPr>
        <w:t>the model may be assigned with a model ID</w:t>
      </w:r>
      <w:r w:rsidRPr="00633C9B">
        <w:rPr>
          <w:rFonts w:eastAsia="宋体"/>
          <w:szCs w:val="20"/>
          <w:lang w:eastAsia="zh-CN"/>
        </w:rPr>
        <w:t xml:space="preserve"> during the model identification</w:t>
      </w:r>
    </w:p>
    <w:p w14:paraId="54B18955" w14:textId="77777777" w:rsidR="00B175C1" w:rsidRPr="00633C9B" w:rsidRDefault="00B175C1" w:rsidP="008C0D3F">
      <w:pPr>
        <w:numPr>
          <w:ilvl w:val="2"/>
          <w:numId w:val="30"/>
        </w:numPr>
        <w:rPr>
          <w:rFonts w:eastAsia="Calibri"/>
          <w:szCs w:val="20"/>
        </w:rPr>
      </w:pPr>
      <w:r w:rsidRPr="00633C9B">
        <w:rPr>
          <w:rFonts w:eastAsia="Calibri"/>
          <w:szCs w:val="20"/>
        </w:rPr>
        <w:t>FFS: details of steps</w:t>
      </w:r>
    </w:p>
    <w:p w14:paraId="39EE7485" w14:textId="77777777" w:rsidR="00B175C1" w:rsidRPr="00633C9B" w:rsidRDefault="00B175C1" w:rsidP="008C0D3F">
      <w:pPr>
        <w:numPr>
          <w:ilvl w:val="1"/>
          <w:numId w:val="30"/>
        </w:numPr>
        <w:rPr>
          <w:rFonts w:eastAsia="Calibri"/>
          <w:szCs w:val="20"/>
        </w:rPr>
      </w:pPr>
      <w:r w:rsidRPr="00633C9B">
        <w:rPr>
          <w:rFonts w:eastAsia="Calibri"/>
          <w:szCs w:val="20"/>
        </w:rPr>
        <w:t xml:space="preserve">Type B2: </w:t>
      </w:r>
    </w:p>
    <w:p w14:paraId="0BF8E8B6" w14:textId="77777777" w:rsidR="00B175C1" w:rsidRPr="00633C9B" w:rsidRDefault="00B175C1" w:rsidP="008C0D3F">
      <w:pPr>
        <w:numPr>
          <w:ilvl w:val="2"/>
          <w:numId w:val="30"/>
        </w:numPr>
        <w:rPr>
          <w:rFonts w:eastAsia="Calibri"/>
          <w:szCs w:val="20"/>
        </w:rPr>
      </w:pPr>
      <w:r w:rsidRPr="00633C9B">
        <w:rPr>
          <w:rFonts w:eastAsia="Calibri"/>
          <w:szCs w:val="20"/>
        </w:rPr>
        <w:t>Model identification initiated by the NW, and UE responds (if applicable) for the remaining steps (if any) of the model identification</w:t>
      </w:r>
    </w:p>
    <w:p w14:paraId="67045226" w14:textId="77777777" w:rsidR="00B175C1" w:rsidRPr="00633C9B" w:rsidRDefault="00B175C1" w:rsidP="008C0D3F">
      <w:pPr>
        <w:numPr>
          <w:ilvl w:val="3"/>
          <w:numId w:val="30"/>
        </w:numPr>
        <w:rPr>
          <w:rFonts w:eastAsia="Calibri"/>
          <w:szCs w:val="20"/>
        </w:rPr>
      </w:pPr>
      <w:r w:rsidRPr="00633C9B">
        <w:rPr>
          <w:rFonts w:eastAsia="Calibri"/>
          <w:szCs w:val="20"/>
        </w:rPr>
        <w:t>the model may be assigned with a model ID</w:t>
      </w:r>
      <w:r w:rsidRPr="00633C9B">
        <w:rPr>
          <w:rFonts w:eastAsia="宋体"/>
          <w:szCs w:val="20"/>
          <w:lang w:eastAsia="zh-CN"/>
        </w:rPr>
        <w:t xml:space="preserve"> during the model identification</w:t>
      </w:r>
    </w:p>
    <w:p w14:paraId="2BD07950" w14:textId="77777777" w:rsidR="00B175C1" w:rsidRPr="00633C9B" w:rsidRDefault="00B175C1" w:rsidP="008C0D3F">
      <w:pPr>
        <w:numPr>
          <w:ilvl w:val="2"/>
          <w:numId w:val="30"/>
        </w:numPr>
        <w:rPr>
          <w:rFonts w:eastAsia="Calibri"/>
          <w:szCs w:val="20"/>
        </w:rPr>
      </w:pPr>
      <w:r w:rsidRPr="00633C9B">
        <w:rPr>
          <w:rFonts w:eastAsia="Calibri"/>
          <w:szCs w:val="20"/>
        </w:rPr>
        <w:t>FFS: details of steps</w:t>
      </w:r>
    </w:p>
    <w:p w14:paraId="77CAAF0D" w14:textId="77777777" w:rsidR="00B175C1" w:rsidRPr="00633C9B" w:rsidRDefault="00B175C1" w:rsidP="008C0D3F">
      <w:pPr>
        <w:numPr>
          <w:ilvl w:val="0"/>
          <w:numId w:val="30"/>
        </w:numPr>
        <w:rPr>
          <w:rFonts w:eastAsia="Calibri"/>
          <w:szCs w:val="20"/>
        </w:rPr>
      </w:pPr>
      <w:r w:rsidRPr="00633C9B">
        <w:rPr>
          <w:szCs w:val="20"/>
        </w:rPr>
        <w:t>Note: The support and applicability of each model identification Type is a separate discussion. This study does not imply that model identification is necessary.</w:t>
      </w:r>
    </w:p>
    <w:p w14:paraId="35AA8062" w14:textId="77777777" w:rsidR="00B175C1" w:rsidRPr="002F70F8" w:rsidRDefault="00B175C1" w:rsidP="00B175C1">
      <w:pPr>
        <w:rPr>
          <w:iCs/>
          <w:szCs w:val="20"/>
        </w:rPr>
      </w:pPr>
    </w:p>
    <w:p w14:paraId="115C0F16" w14:textId="77777777" w:rsidR="00B175C1" w:rsidRPr="00513E04" w:rsidRDefault="00B175C1" w:rsidP="00B175C1">
      <w:pPr>
        <w:rPr>
          <w:highlight w:val="green"/>
        </w:rPr>
      </w:pPr>
      <w:r w:rsidRPr="00513E04">
        <w:rPr>
          <w:highlight w:val="green"/>
        </w:rPr>
        <w:t>Agreement</w:t>
      </w:r>
    </w:p>
    <w:p w14:paraId="13BB7DB6" w14:textId="77777777" w:rsidR="00B175C1" w:rsidRDefault="00B175C1" w:rsidP="00B175C1">
      <w:r w:rsidRPr="00635FD9">
        <w:t>For functionality/model-ID based LCM,</w:t>
      </w:r>
    </w:p>
    <w:p w14:paraId="1AD263DF" w14:textId="77777777" w:rsidR="00B175C1" w:rsidRPr="00635FD9" w:rsidRDefault="00B175C1" w:rsidP="008C0D3F">
      <w:pPr>
        <w:pStyle w:val="aa"/>
        <w:numPr>
          <w:ilvl w:val="0"/>
          <w:numId w:val="31"/>
        </w:numPr>
        <w:overflowPunct w:val="0"/>
        <w:autoSpaceDE w:val="0"/>
        <w:autoSpaceDN w:val="0"/>
        <w:adjustRightInd w:val="0"/>
        <w:spacing w:after="180"/>
        <w:textAlignment w:val="baseline"/>
      </w:pPr>
      <w:r w:rsidRPr="00635FD9">
        <w:t>Once functionalities/models are identified, the same or similar procedures may be used for their activation, deactivation, switching, fallback, and monitoring.</w:t>
      </w:r>
    </w:p>
    <w:p w14:paraId="144E10B2" w14:textId="77777777" w:rsidR="00B175C1" w:rsidRDefault="00B175C1" w:rsidP="00B175C1">
      <w:pPr>
        <w:rPr>
          <w:iCs/>
        </w:rPr>
      </w:pPr>
    </w:p>
    <w:p w14:paraId="7B704210" w14:textId="77777777" w:rsidR="00B175C1" w:rsidRPr="007704F8" w:rsidRDefault="00B175C1" w:rsidP="00B175C1">
      <w:pPr>
        <w:rPr>
          <w:highlight w:val="green"/>
        </w:rPr>
      </w:pPr>
      <w:r w:rsidRPr="007704F8">
        <w:rPr>
          <w:highlight w:val="green"/>
        </w:rPr>
        <w:t>Agreement</w:t>
      </w:r>
    </w:p>
    <w:p w14:paraId="1CA34D23" w14:textId="77777777" w:rsidR="00B175C1" w:rsidRPr="007704F8" w:rsidRDefault="00B175C1" w:rsidP="00B175C1">
      <w:pPr>
        <w:rPr>
          <w:lang w:eastAsia="x-none"/>
        </w:rPr>
      </w:pPr>
      <w:r w:rsidRPr="007704F8">
        <w:rPr>
          <w:rFonts w:eastAsia="微软雅黑"/>
          <w:lang w:eastAsia="x-none"/>
        </w:rPr>
        <w:t>Once models are identified</w:t>
      </w:r>
      <w:r w:rsidRPr="007704F8">
        <w:rPr>
          <w:lang w:eastAsia="x-none"/>
        </w:rPr>
        <w:t>, UE can indicate supported AI/ML model IDs for a given AI/ML-enabled Feature/FG in a UE capability report as starting point.</w:t>
      </w:r>
    </w:p>
    <w:p w14:paraId="3FD2EBCA" w14:textId="77777777" w:rsidR="00B175C1" w:rsidRPr="007704F8" w:rsidRDefault="00B175C1" w:rsidP="008C0D3F">
      <w:pPr>
        <w:pStyle w:val="aa"/>
        <w:numPr>
          <w:ilvl w:val="0"/>
          <w:numId w:val="32"/>
        </w:numPr>
        <w:overflowPunct w:val="0"/>
        <w:autoSpaceDE w:val="0"/>
        <w:autoSpaceDN w:val="0"/>
        <w:adjustRightInd w:val="0"/>
        <w:spacing w:after="180"/>
        <w:textAlignment w:val="baseline"/>
        <w:rPr>
          <w:lang w:eastAsia="x-none"/>
        </w:rPr>
      </w:pPr>
      <w:r w:rsidRPr="007704F8">
        <w:rPr>
          <w:rFonts w:eastAsia="等线" w:hint="eastAsia"/>
          <w:lang w:eastAsia="zh-CN"/>
        </w:rPr>
        <w:t>F</w:t>
      </w:r>
      <w:r w:rsidRPr="007704F8">
        <w:rPr>
          <w:rFonts w:eastAsia="等线"/>
          <w:lang w:eastAsia="zh-CN"/>
        </w:rPr>
        <w:t xml:space="preserve">FS: applicability to model identification, Type A, type B1 and type B2 </w:t>
      </w:r>
    </w:p>
    <w:p w14:paraId="19AC8771" w14:textId="77777777" w:rsidR="00B175C1" w:rsidRPr="007704F8" w:rsidRDefault="00B175C1" w:rsidP="008C0D3F">
      <w:pPr>
        <w:pStyle w:val="aa"/>
        <w:numPr>
          <w:ilvl w:val="1"/>
          <w:numId w:val="32"/>
        </w:numPr>
        <w:overflowPunct w:val="0"/>
        <w:autoSpaceDE w:val="0"/>
        <w:autoSpaceDN w:val="0"/>
        <w:adjustRightInd w:val="0"/>
        <w:spacing w:after="180"/>
        <w:textAlignment w:val="baseline"/>
        <w:rPr>
          <w:lang w:eastAsia="x-none"/>
        </w:rPr>
      </w:pPr>
      <w:r w:rsidRPr="007704F8">
        <w:rPr>
          <w:lang w:eastAsia="x-none"/>
        </w:rPr>
        <w:t>FFS: Using a procedure other than UE capability report</w:t>
      </w:r>
    </w:p>
    <w:p w14:paraId="0AD4B27A" w14:textId="77777777" w:rsidR="00B175C1" w:rsidRPr="007704F8" w:rsidRDefault="00B175C1" w:rsidP="008C0D3F">
      <w:pPr>
        <w:pStyle w:val="aa"/>
        <w:numPr>
          <w:ilvl w:val="0"/>
          <w:numId w:val="32"/>
        </w:numPr>
        <w:overflowPunct w:val="0"/>
        <w:autoSpaceDE w:val="0"/>
        <w:autoSpaceDN w:val="0"/>
        <w:adjustRightInd w:val="0"/>
        <w:spacing w:after="180"/>
        <w:textAlignment w:val="baseline"/>
        <w:rPr>
          <w:lang w:eastAsia="x-none"/>
        </w:rPr>
      </w:pPr>
      <w:r w:rsidRPr="007704F8">
        <w:rPr>
          <w:rFonts w:eastAsia="等线" w:hint="eastAsia"/>
          <w:lang w:eastAsia="zh-CN"/>
        </w:rPr>
        <w:t>N</w:t>
      </w:r>
      <w:r w:rsidRPr="007704F8">
        <w:rPr>
          <w:rFonts w:eastAsia="等线"/>
          <w:lang w:eastAsia="zh-CN"/>
        </w:rPr>
        <w:t>ote: model identification using capability report is not precluded for type B1 and type B2</w:t>
      </w:r>
    </w:p>
    <w:p w14:paraId="1CCF9D2F" w14:textId="77777777" w:rsidR="00B175C1" w:rsidRPr="007704F8" w:rsidRDefault="00B175C1" w:rsidP="00B175C1">
      <w:pPr>
        <w:rPr>
          <w:rFonts w:eastAsia="等线"/>
          <w:highlight w:val="green"/>
          <w:lang w:eastAsia="zh-CN"/>
        </w:rPr>
      </w:pPr>
      <w:r w:rsidRPr="007704F8">
        <w:rPr>
          <w:rFonts w:eastAsia="等线" w:hint="eastAsia"/>
          <w:highlight w:val="green"/>
          <w:lang w:eastAsia="zh-CN"/>
        </w:rPr>
        <w:t>A</w:t>
      </w:r>
      <w:r w:rsidRPr="007704F8">
        <w:rPr>
          <w:rFonts w:eastAsia="等线"/>
          <w:highlight w:val="green"/>
          <w:lang w:eastAsia="zh-CN"/>
        </w:rPr>
        <w:t>greement</w:t>
      </w:r>
    </w:p>
    <w:p w14:paraId="63CDC3A7" w14:textId="77777777" w:rsidR="00B175C1" w:rsidRPr="007704F8" w:rsidRDefault="00B175C1" w:rsidP="00B175C1">
      <w:r w:rsidRPr="007704F8">
        <w:t>Study how to handle the impact of UE’s internal conditions such as memory, battery, and other hardware limitations on functionality/model operations and AI/ML-enabled Feature.</w:t>
      </w:r>
    </w:p>
    <w:p w14:paraId="67D7C49E" w14:textId="77777777" w:rsidR="00B175C1" w:rsidRPr="00497D92" w:rsidRDefault="00B175C1" w:rsidP="00B175C1">
      <w:pPr>
        <w:rPr>
          <w:rFonts w:eastAsia="等线"/>
          <w:lang w:eastAsia="zh-CN"/>
        </w:rPr>
      </w:pPr>
      <w:r w:rsidRPr="00497D92">
        <w:rPr>
          <w:rFonts w:eastAsia="等线" w:hint="eastAsia"/>
          <w:lang w:eastAsia="zh-CN"/>
        </w:rPr>
        <w:t>N</w:t>
      </w:r>
      <w:r w:rsidRPr="00497D92">
        <w:rPr>
          <w:rFonts w:eastAsia="等线"/>
          <w:lang w:eastAsia="zh-CN"/>
        </w:rPr>
        <w:t>ote: it does not preclude any existing solutions.</w:t>
      </w:r>
    </w:p>
    <w:p w14:paraId="5B9ED144" w14:textId="77777777" w:rsidR="00B175C1" w:rsidRDefault="00B175C1" w:rsidP="00B175C1"/>
    <w:p w14:paraId="76CEFECF" w14:textId="77777777" w:rsidR="00B175C1" w:rsidRPr="002F70F8" w:rsidRDefault="00B175C1" w:rsidP="00B175C1">
      <w:pPr>
        <w:rPr>
          <w:iCs/>
        </w:rPr>
      </w:pPr>
    </w:p>
    <w:p w14:paraId="251AECEE" w14:textId="77777777" w:rsidR="00B175C1" w:rsidRPr="00497D92" w:rsidRDefault="00B175C1" w:rsidP="00B175C1">
      <w:pPr>
        <w:shd w:val="clear" w:color="auto" w:fill="FFFFFF"/>
        <w:rPr>
          <w:rFonts w:eastAsia="等线"/>
          <w:szCs w:val="20"/>
          <w:highlight w:val="green"/>
          <w:lang w:eastAsia="zh-CN"/>
        </w:rPr>
      </w:pPr>
      <w:r w:rsidRPr="00497D92">
        <w:rPr>
          <w:rFonts w:eastAsia="等线"/>
          <w:szCs w:val="20"/>
          <w:highlight w:val="green"/>
          <w:lang w:eastAsia="zh-CN"/>
        </w:rPr>
        <w:t>Agreement</w:t>
      </w:r>
    </w:p>
    <w:p w14:paraId="150038BC" w14:textId="77777777" w:rsidR="00B175C1" w:rsidRPr="00497D92" w:rsidRDefault="00B175C1" w:rsidP="00B175C1">
      <w:pPr>
        <w:spacing w:line="288" w:lineRule="auto"/>
        <w:rPr>
          <w:rFonts w:eastAsia="等线"/>
          <w:szCs w:val="20"/>
          <w:lang w:eastAsia="zh-CN"/>
        </w:rPr>
      </w:pPr>
      <w:r w:rsidRPr="00497D92">
        <w:rPr>
          <w:rFonts w:eastAsia="等线"/>
          <w:szCs w:val="20"/>
          <w:lang w:eastAsia="zh-CN"/>
        </w:rPr>
        <w:t>Revise the following terminologies for model activation, model deactivation, and model switching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5"/>
        <w:gridCol w:w="6157"/>
      </w:tblGrid>
      <w:tr w:rsidR="00B175C1" w:rsidRPr="00497D92" w14:paraId="3FC600A0" w14:textId="77777777" w:rsidTr="000B41D6">
        <w:trPr>
          <w:jc w:val="center"/>
        </w:trPr>
        <w:tc>
          <w:tcPr>
            <w:tcW w:w="3145" w:type="dxa"/>
            <w:tcBorders>
              <w:top w:val="single" w:sz="4" w:space="0" w:color="auto"/>
              <w:left w:val="single" w:sz="4" w:space="0" w:color="auto"/>
              <w:bottom w:val="single" w:sz="4" w:space="0" w:color="auto"/>
              <w:right w:val="single" w:sz="4" w:space="0" w:color="auto"/>
            </w:tcBorders>
          </w:tcPr>
          <w:p w14:paraId="448D48B5" w14:textId="77777777" w:rsidR="00B175C1" w:rsidRPr="00497D92" w:rsidRDefault="00B175C1" w:rsidP="000B41D6">
            <w:pPr>
              <w:rPr>
                <w:rFonts w:ascii="Arial" w:hAnsi="Arial" w:cs="Arial"/>
                <w:sz w:val="16"/>
                <w:szCs w:val="16"/>
              </w:rPr>
            </w:pPr>
            <w:r w:rsidRPr="00497D92">
              <w:rPr>
                <w:rFonts w:ascii="Arial" w:hAnsi="Arial" w:cs="Arial"/>
                <w:sz w:val="16"/>
                <w:szCs w:val="16"/>
              </w:rPr>
              <w:t>Model activation</w:t>
            </w:r>
          </w:p>
        </w:tc>
        <w:tc>
          <w:tcPr>
            <w:tcW w:w="6817" w:type="dxa"/>
            <w:tcBorders>
              <w:top w:val="single" w:sz="4" w:space="0" w:color="auto"/>
              <w:left w:val="nil"/>
              <w:bottom w:val="single" w:sz="4" w:space="0" w:color="auto"/>
              <w:right w:val="single" w:sz="4" w:space="0" w:color="auto"/>
            </w:tcBorders>
          </w:tcPr>
          <w:p w14:paraId="7B2B1B5F" w14:textId="77777777" w:rsidR="00B175C1" w:rsidRPr="00497D92" w:rsidRDefault="00B175C1" w:rsidP="000B41D6">
            <w:pPr>
              <w:rPr>
                <w:rFonts w:ascii="Arial" w:eastAsia="宋体" w:hAnsi="Arial" w:cs="Arial"/>
                <w:sz w:val="16"/>
                <w:szCs w:val="16"/>
              </w:rPr>
            </w:pPr>
            <w:r w:rsidRPr="00497D92">
              <w:rPr>
                <w:rFonts w:ascii="Arial" w:hAnsi="Arial" w:cs="Arial"/>
                <w:sz w:val="16"/>
                <w:szCs w:val="16"/>
              </w:rPr>
              <w:t xml:space="preserve">Enable an AI/ML model for a specific </w:t>
            </w:r>
            <w:r w:rsidRPr="00497D92">
              <w:rPr>
                <w:rFonts w:ascii="Arial" w:hAnsi="Arial" w:cs="Arial"/>
                <w:strike/>
                <w:sz w:val="16"/>
                <w:szCs w:val="16"/>
              </w:rPr>
              <w:t>function</w:t>
            </w:r>
            <w:r w:rsidRPr="00497D92">
              <w:rPr>
                <w:rFonts w:ascii="Arial" w:eastAsia="宋体" w:hAnsi="Arial" w:cs="Arial"/>
                <w:sz w:val="16"/>
                <w:szCs w:val="16"/>
              </w:rPr>
              <w:t xml:space="preserve"> </w:t>
            </w:r>
            <w:r w:rsidRPr="00497D92">
              <w:rPr>
                <w:rFonts w:ascii="Arial" w:eastAsia="宋体" w:hAnsi="Arial" w:cs="Arial"/>
                <w:b/>
                <w:bCs/>
                <w:sz w:val="16"/>
                <w:szCs w:val="16"/>
              </w:rPr>
              <w:t>AI/ML-enabled feature</w:t>
            </w:r>
          </w:p>
        </w:tc>
      </w:tr>
      <w:tr w:rsidR="00B175C1" w:rsidRPr="00497D92" w14:paraId="102F7A0F" w14:textId="77777777" w:rsidTr="000B41D6">
        <w:trPr>
          <w:jc w:val="center"/>
        </w:trPr>
        <w:tc>
          <w:tcPr>
            <w:tcW w:w="3145" w:type="dxa"/>
            <w:tcBorders>
              <w:top w:val="single" w:sz="4" w:space="0" w:color="auto"/>
              <w:left w:val="single" w:sz="4" w:space="0" w:color="auto"/>
              <w:bottom w:val="single" w:sz="4" w:space="0" w:color="auto"/>
              <w:right w:val="single" w:sz="4" w:space="0" w:color="auto"/>
            </w:tcBorders>
          </w:tcPr>
          <w:p w14:paraId="2A12D05E" w14:textId="77777777" w:rsidR="00B175C1" w:rsidRPr="00497D92" w:rsidRDefault="00B175C1" w:rsidP="000B41D6">
            <w:pPr>
              <w:rPr>
                <w:rFonts w:ascii="Arial" w:hAnsi="Arial" w:cs="Arial"/>
                <w:sz w:val="16"/>
                <w:szCs w:val="16"/>
              </w:rPr>
            </w:pPr>
            <w:r w:rsidRPr="00497D92">
              <w:rPr>
                <w:rFonts w:ascii="Arial" w:hAnsi="Arial" w:cs="Arial"/>
                <w:sz w:val="16"/>
                <w:szCs w:val="16"/>
              </w:rPr>
              <w:t>Model deactivation</w:t>
            </w:r>
          </w:p>
        </w:tc>
        <w:tc>
          <w:tcPr>
            <w:tcW w:w="6817" w:type="dxa"/>
            <w:tcBorders>
              <w:top w:val="single" w:sz="4" w:space="0" w:color="auto"/>
              <w:left w:val="nil"/>
              <w:bottom w:val="single" w:sz="4" w:space="0" w:color="auto"/>
              <w:right w:val="single" w:sz="4" w:space="0" w:color="auto"/>
            </w:tcBorders>
          </w:tcPr>
          <w:p w14:paraId="2ED0829C" w14:textId="77777777" w:rsidR="00B175C1" w:rsidRPr="00497D92" w:rsidRDefault="00B175C1" w:rsidP="000B41D6">
            <w:pPr>
              <w:rPr>
                <w:rFonts w:ascii="Arial" w:hAnsi="Arial" w:cs="Arial"/>
                <w:sz w:val="16"/>
                <w:szCs w:val="16"/>
              </w:rPr>
            </w:pPr>
            <w:r w:rsidRPr="00497D92">
              <w:rPr>
                <w:rFonts w:ascii="Arial" w:hAnsi="Arial" w:cs="Arial"/>
                <w:sz w:val="16"/>
                <w:szCs w:val="16"/>
              </w:rPr>
              <w:t xml:space="preserve">Disable an AI/ML model for a specific </w:t>
            </w:r>
            <w:r w:rsidRPr="00497D92">
              <w:rPr>
                <w:rFonts w:ascii="Arial" w:hAnsi="Arial" w:cs="Arial"/>
                <w:strike/>
                <w:sz w:val="16"/>
                <w:szCs w:val="16"/>
              </w:rPr>
              <w:t>function</w:t>
            </w:r>
            <w:r w:rsidRPr="00497D92">
              <w:rPr>
                <w:rFonts w:ascii="Arial" w:eastAsia="宋体" w:hAnsi="Arial" w:cs="Arial"/>
                <w:sz w:val="16"/>
                <w:szCs w:val="16"/>
              </w:rPr>
              <w:t xml:space="preserve"> </w:t>
            </w:r>
            <w:r w:rsidRPr="00497D92">
              <w:rPr>
                <w:rFonts w:ascii="Arial" w:eastAsia="宋体" w:hAnsi="Arial" w:cs="Arial"/>
                <w:b/>
                <w:bCs/>
                <w:sz w:val="16"/>
                <w:szCs w:val="16"/>
              </w:rPr>
              <w:t>AI/ML-enabled feature</w:t>
            </w:r>
          </w:p>
        </w:tc>
      </w:tr>
      <w:tr w:rsidR="00B175C1" w:rsidRPr="00497D92" w14:paraId="5A29092A" w14:textId="77777777" w:rsidTr="000B41D6">
        <w:trPr>
          <w:jc w:val="center"/>
        </w:trPr>
        <w:tc>
          <w:tcPr>
            <w:tcW w:w="3145" w:type="dxa"/>
            <w:tcBorders>
              <w:top w:val="single" w:sz="4" w:space="0" w:color="auto"/>
              <w:left w:val="single" w:sz="4" w:space="0" w:color="auto"/>
              <w:bottom w:val="single" w:sz="4" w:space="0" w:color="auto"/>
              <w:right w:val="single" w:sz="4" w:space="0" w:color="auto"/>
            </w:tcBorders>
          </w:tcPr>
          <w:p w14:paraId="086A4DB2" w14:textId="77777777" w:rsidR="00B175C1" w:rsidRPr="00497D92" w:rsidRDefault="00B175C1" w:rsidP="000B41D6">
            <w:pPr>
              <w:rPr>
                <w:rFonts w:ascii="Arial" w:hAnsi="Arial" w:cs="Arial"/>
                <w:sz w:val="16"/>
                <w:szCs w:val="16"/>
              </w:rPr>
            </w:pPr>
            <w:r w:rsidRPr="00497D92">
              <w:rPr>
                <w:rFonts w:ascii="Arial" w:hAnsi="Arial" w:cs="Arial"/>
                <w:sz w:val="16"/>
                <w:szCs w:val="16"/>
              </w:rPr>
              <w:t>Model switching</w:t>
            </w:r>
          </w:p>
        </w:tc>
        <w:tc>
          <w:tcPr>
            <w:tcW w:w="6817" w:type="dxa"/>
            <w:tcBorders>
              <w:top w:val="single" w:sz="4" w:space="0" w:color="auto"/>
              <w:left w:val="nil"/>
              <w:bottom w:val="single" w:sz="4" w:space="0" w:color="auto"/>
              <w:right w:val="single" w:sz="4" w:space="0" w:color="auto"/>
            </w:tcBorders>
          </w:tcPr>
          <w:p w14:paraId="71335AA3" w14:textId="77777777" w:rsidR="00B175C1" w:rsidRPr="00497D92" w:rsidRDefault="00B175C1" w:rsidP="000B41D6">
            <w:pPr>
              <w:rPr>
                <w:rFonts w:ascii="Arial" w:hAnsi="Arial" w:cs="Arial"/>
                <w:sz w:val="16"/>
                <w:szCs w:val="16"/>
              </w:rPr>
            </w:pPr>
            <w:r w:rsidRPr="00497D92">
              <w:rPr>
                <w:rFonts w:ascii="Arial" w:hAnsi="Arial" w:cs="Arial"/>
                <w:sz w:val="16"/>
                <w:szCs w:val="16"/>
              </w:rPr>
              <w:t xml:space="preserve">Deactivating a currently active AI/ML model and activating a different AI/ML model for a specific </w:t>
            </w:r>
            <w:r w:rsidRPr="00497D92">
              <w:rPr>
                <w:rFonts w:ascii="Arial" w:hAnsi="Arial" w:cs="Arial"/>
                <w:strike/>
                <w:sz w:val="16"/>
                <w:szCs w:val="16"/>
              </w:rPr>
              <w:t>function</w:t>
            </w:r>
            <w:r w:rsidRPr="00497D92">
              <w:rPr>
                <w:rFonts w:ascii="Arial" w:eastAsia="宋体" w:hAnsi="Arial" w:cs="Arial"/>
                <w:sz w:val="16"/>
                <w:szCs w:val="16"/>
              </w:rPr>
              <w:t xml:space="preserve"> </w:t>
            </w:r>
            <w:r w:rsidRPr="00497D92">
              <w:rPr>
                <w:rFonts w:ascii="Arial" w:eastAsia="宋体" w:hAnsi="Arial" w:cs="Arial"/>
                <w:b/>
                <w:bCs/>
                <w:sz w:val="16"/>
                <w:szCs w:val="16"/>
              </w:rPr>
              <w:t>AI/ML-enabled feature</w:t>
            </w:r>
          </w:p>
        </w:tc>
      </w:tr>
    </w:tbl>
    <w:p w14:paraId="7351641A" w14:textId="77777777" w:rsidR="00B175C1" w:rsidRPr="00497D92" w:rsidRDefault="00B175C1" w:rsidP="00B175C1">
      <w:pPr>
        <w:rPr>
          <w:szCs w:val="20"/>
        </w:rPr>
      </w:pPr>
    </w:p>
    <w:p w14:paraId="147A1D1A" w14:textId="77777777" w:rsidR="00B175C1" w:rsidRPr="00497D92" w:rsidRDefault="00B175C1" w:rsidP="00B175C1">
      <w:pPr>
        <w:rPr>
          <w:rFonts w:eastAsia="等线"/>
          <w:bCs/>
          <w:szCs w:val="20"/>
          <w:highlight w:val="green"/>
          <w:lang w:eastAsia="zh-CN"/>
        </w:rPr>
      </w:pPr>
      <w:r w:rsidRPr="00497D92">
        <w:rPr>
          <w:rFonts w:eastAsia="等线"/>
          <w:bCs/>
          <w:szCs w:val="20"/>
          <w:highlight w:val="green"/>
          <w:lang w:eastAsia="zh-CN"/>
        </w:rPr>
        <w:t>Agreement</w:t>
      </w:r>
    </w:p>
    <w:p w14:paraId="2BBB3867" w14:textId="77777777" w:rsidR="00B175C1" w:rsidRPr="00497D92" w:rsidRDefault="00B175C1" w:rsidP="00B175C1">
      <w:pPr>
        <w:rPr>
          <w:bCs/>
          <w:szCs w:val="20"/>
        </w:rPr>
      </w:pPr>
      <w:r w:rsidRPr="00497D92">
        <w:rPr>
          <w:bCs/>
          <w:szCs w:val="20"/>
        </w:rPr>
        <w:t>In model delivery/transfer Case z4, the “known model structure” means an exact model structure as has been previously identified between NW and UE and for which the UE has explicitly indicated its support.</w:t>
      </w:r>
    </w:p>
    <w:p w14:paraId="486F859C" w14:textId="77777777" w:rsidR="00B175C1" w:rsidRPr="00497D92" w:rsidRDefault="00B175C1" w:rsidP="00B175C1">
      <w:pPr>
        <w:rPr>
          <w:bCs/>
          <w:szCs w:val="20"/>
        </w:rPr>
      </w:pPr>
      <w:r w:rsidRPr="00497D92">
        <w:rPr>
          <w:bCs/>
          <w:szCs w:val="20"/>
        </w:rPr>
        <w:t>In model delivery/transfer Case z5, the “unknown model structure” means any other model structure not covered in z4, including any model structure that is only partially known.</w:t>
      </w:r>
    </w:p>
    <w:p w14:paraId="7965825E" w14:textId="77777777" w:rsidR="00B175C1" w:rsidRPr="00497D92" w:rsidRDefault="00B175C1" w:rsidP="00B175C1">
      <w:pPr>
        <w:shd w:val="clear" w:color="auto" w:fill="FFFFFF"/>
        <w:spacing w:line="330" w:lineRule="atLeast"/>
        <w:ind w:left="360" w:hanging="360"/>
        <w:rPr>
          <w:szCs w:val="20"/>
        </w:rPr>
      </w:pPr>
    </w:p>
    <w:p w14:paraId="4647420A" w14:textId="77777777" w:rsidR="00B175C1" w:rsidRPr="00497D92" w:rsidRDefault="00B175C1" w:rsidP="00B175C1">
      <w:pPr>
        <w:autoSpaceDE w:val="0"/>
        <w:autoSpaceDN w:val="0"/>
        <w:adjustRightInd w:val="0"/>
        <w:snapToGrid w:val="0"/>
        <w:rPr>
          <w:rFonts w:eastAsia="宋体"/>
          <w:bCs/>
          <w:iCs/>
          <w:color w:val="000000"/>
          <w:szCs w:val="20"/>
          <w:highlight w:val="green"/>
          <w:lang w:eastAsia="zh-CN"/>
        </w:rPr>
      </w:pPr>
      <w:r w:rsidRPr="00497D92">
        <w:rPr>
          <w:rFonts w:eastAsia="宋体"/>
          <w:bCs/>
          <w:iCs/>
          <w:color w:val="000000"/>
          <w:szCs w:val="20"/>
          <w:highlight w:val="green"/>
          <w:lang w:eastAsia="zh-CN"/>
        </w:rPr>
        <w:t>Agreement</w:t>
      </w:r>
    </w:p>
    <w:p w14:paraId="36BD5712" w14:textId="77777777" w:rsidR="00B175C1" w:rsidRPr="00497D92" w:rsidRDefault="00B175C1" w:rsidP="00B175C1">
      <w:pPr>
        <w:autoSpaceDE w:val="0"/>
        <w:autoSpaceDN w:val="0"/>
        <w:adjustRightInd w:val="0"/>
        <w:snapToGrid w:val="0"/>
        <w:rPr>
          <w:rFonts w:eastAsia="宋体"/>
          <w:bCs/>
          <w:iCs/>
          <w:szCs w:val="20"/>
          <w:lang w:eastAsia="zh-CN"/>
        </w:rPr>
      </w:pPr>
      <w:r w:rsidRPr="00497D92">
        <w:rPr>
          <w:rFonts w:eastAsia="宋体"/>
          <w:bCs/>
          <w:iCs/>
          <w:szCs w:val="20"/>
          <w:lang w:eastAsia="zh-CN"/>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18C2146D" w14:textId="77777777" w:rsidR="00B175C1" w:rsidRPr="00497D92" w:rsidRDefault="00B175C1" w:rsidP="008C0D3F">
      <w:pPr>
        <w:numPr>
          <w:ilvl w:val="0"/>
          <w:numId w:val="33"/>
        </w:numPr>
        <w:tabs>
          <w:tab w:val="left" w:pos="-4820"/>
        </w:tabs>
        <w:autoSpaceDE w:val="0"/>
        <w:autoSpaceDN w:val="0"/>
        <w:adjustRightInd w:val="0"/>
        <w:snapToGrid w:val="0"/>
        <w:spacing w:line="259" w:lineRule="auto"/>
        <w:contextualSpacing/>
        <w:rPr>
          <w:rFonts w:eastAsia="宋体"/>
          <w:bCs/>
          <w:iCs/>
          <w:szCs w:val="20"/>
          <w:lang w:eastAsia="zh-CN"/>
        </w:rPr>
      </w:pPr>
      <w:r w:rsidRPr="00497D92">
        <w:rPr>
          <w:rFonts w:eastAsia="宋体"/>
          <w:bCs/>
          <w:iCs/>
          <w:szCs w:val="20"/>
          <w:lang w:eastAsia="zh-CN"/>
        </w:rPr>
        <w:t>Assessment/Monitoring based on the additional conditions associated with the model/functionality</w:t>
      </w:r>
    </w:p>
    <w:p w14:paraId="689646A1" w14:textId="77777777" w:rsidR="00B175C1" w:rsidRPr="00497D92" w:rsidRDefault="00B175C1" w:rsidP="008C0D3F">
      <w:pPr>
        <w:numPr>
          <w:ilvl w:val="0"/>
          <w:numId w:val="33"/>
        </w:numPr>
        <w:tabs>
          <w:tab w:val="left" w:pos="-4820"/>
        </w:tabs>
        <w:autoSpaceDE w:val="0"/>
        <w:autoSpaceDN w:val="0"/>
        <w:adjustRightInd w:val="0"/>
        <w:snapToGrid w:val="0"/>
        <w:spacing w:line="259" w:lineRule="auto"/>
        <w:contextualSpacing/>
        <w:rPr>
          <w:rFonts w:eastAsia="宋体"/>
          <w:bCs/>
          <w:iCs/>
          <w:szCs w:val="20"/>
          <w:lang w:eastAsia="zh-CN"/>
        </w:rPr>
      </w:pPr>
      <w:r w:rsidRPr="00497D92">
        <w:rPr>
          <w:rFonts w:eastAsia="宋体"/>
          <w:bCs/>
          <w:iCs/>
          <w:szCs w:val="20"/>
          <w:lang w:eastAsia="zh-CN"/>
        </w:rPr>
        <w:lastRenderedPageBreak/>
        <w:t>Assessment/Monitoring based on input/output data distribution</w:t>
      </w:r>
    </w:p>
    <w:p w14:paraId="68206EB2" w14:textId="77777777" w:rsidR="00B175C1" w:rsidRPr="00497D92" w:rsidRDefault="00B175C1" w:rsidP="008C0D3F">
      <w:pPr>
        <w:numPr>
          <w:ilvl w:val="0"/>
          <w:numId w:val="33"/>
        </w:numPr>
        <w:tabs>
          <w:tab w:val="left" w:pos="-4820"/>
        </w:tabs>
        <w:autoSpaceDE w:val="0"/>
        <w:autoSpaceDN w:val="0"/>
        <w:adjustRightInd w:val="0"/>
        <w:snapToGrid w:val="0"/>
        <w:spacing w:line="259" w:lineRule="auto"/>
        <w:contextualSpacing/>
        <w:rPr>
          <w:rFonts w:eastAsia="宋体"/>
          <w:bCs/>
          <w:iCs/>
          <w:szCs w:val="20"/>
          <w:lang w:eastAsia="zh-CN"/>
        </w:rPr>
      </w:pPr>
      <w:r w:rsidRPr="00497D92">
        <w:rPr>
          <w:rFonts w:eastAsia="宋体"/>
          <w:bCs/>
          <w:iCs/>
          <w:szCs w:val="20"/>
          <w:lang w:eastAsia="zh-CN"/>
        </w:rPr>
        <w:t>Assessment/Monitoring using the inactive model/functionality for monitoring purpose and measuring the inference accuracy</w:t>
      </w:r>
    </w:p>
    <w:p w14:paraId="3F438532" w14:textId="77777777" w:rsidR="00B175C1" w:rsidRPr="00497D92" w:rsidRDefault="00B175C1" w:rsidP="008C0D3F">
      <w:pPr>
        <w:numPr>
          <w:ilvl w:val="0"/>
          <w:numId w:val="33"/>
        </w:numPr>
        <w:tabs>
          <w:tab w:val="left" w:pos="-4820"/>
        </w:tabs>
        <w:autoSpaceDE w:val="0"/>
        <w:autoSpaceDN w:val="0"/>
        <w:adjustRightInd w:val="0"/>
        <w:snapToGrid w:val="0"/>
        <w:spacing w:line="259" w:lineRule="auto"/>
        <w:contextualSpacing/>
        <w:rPr>
          <w:rFonts w:eastAsia="宋体"/>
          <w:bCs/>
          <w:iCs/>
          <w:szCs w:val="20"/>
          <w:lang w:eastAsia="zh-CN"/>
        </w:rPr>
      </w:pPr>
      <w:r w:rsidRPr="00497D92">
        <w:rPr>
          <w:rFonts w:eastAsia="宋体"/>
          <w:bCs/>
          <w:iCs/>
          <w:szCs w:val="20"/>
          <w:lang w:eastAsia="zh-CN"/>
        </w:rPr>
        <w:t>Assessment/Monitoring based on past knowledge of the performance of the same model/functionality (e.g., based on other UEs)</w:t>
      </w:r>
    </w:p>
    <w:p w14:paraId="1C59A389" w14:textId="77777777" w:rsidR="00B175C1" w:rsidRPr="00497D92" w:rsidRDefault="00B175C1" w:rsidP="00B175C1">
      <w:pPr>
        <w:tabs>
          <w:tab w:val="left" w:pos="-4820"/>
        </w:tabs>
        <w:autoSpaceDE w:val="0"/>
        <w:autoSpaceDN w:val="0"/>
        <w:adjustRightInd w:val="0"/>
        <w:snapToGrid w:val="0"/>
        <w:spacing w:line="259" w:lineRule="auto"/>
        <w:ind w:left="360"/>
        <w:contextualSpacing/>
        <w:rPr>
          <w:rFonts w:eastAsia="宋体"/>
          <w:bCs/>
          <w:iCs/>
          <w:szCs w:val="20"/>
          <w:lang w:eastAsia="zh-CN"/>
        </w:rPr>
      </w:pPr>
      <w:r w:rsidRPr="00497D92">
        <w:rPr>
          <w:rFonts w:eastAsia="宋体"/>
          <w:bCs/>
          <w:iCs/>
          <w:szCs w:val="20"/>
          <w:lang w:eastAsia="zh-CN"/>
        </w:rPr>
        <w:t>FFS: Requirements for the assessment/monitoring to be reliable (e.g., sufficient data coverage during evaluation)</w:t>
      </w:r>
    </w:p>
    <w:p w14:paraId="35E3867A" w14:textId="77777777" w:rsidR="00B175C1" w:rsidRPr="00497D92" w:rsidRDefault="00B175C1" w:rsidP="00B175C1">
      <w:pPr>
        <w:tabs>
          <w:tab w:val="left" w:pos="-4820"/>
        </w:tabs>
        <w:autoSpaceDE w:val="0"/>
        <w:autoSpaceDN w:val="0"/>
        <w:adjustRightInd w:val="0"/>
        <w:snapToGrid w:val="0"/>
        <w:spacing w:line="259" w:lineRule="auto"/>
        <w:ind w:left="360"/>
        <w:contextualSpacing/>
        <w:rPr>
          <w:rFonts w:eastAsia="宋体"/>
          <w:bCs/>
          <w:iCs/>
          <w:szCs w:val="20"/>
          <w:lang w:eastAsia="zh-CN"/>
        </w:rPr>
      </w:pPr>
      <w:r w:rsidRPr="00497D92">
        <w:rPr>
          <w:rFonts w:eastAsia="宋体"/>
          <w:bCs/>
          <w:iCs/>
          <w:szCs w:val="20"/>
          <w:lang w:eastAsia="zh-CN"/>
        </w:rPr>
        <w:t>FFS: Additional aspects specific to the case where the inactive model has never been activated before, if any.</w:t>
      </w:r>
    </w:p>
    <w:p w14:paraId="74AAC9A3" w14:textId="77777777" w:rsidR="00B175C1" w:rsidRPr="00497D92" w:rsidRDefault="00B175C1" w:rsidP="00B175C1">
      <w:pPr>
        <w:rPr>
          <w:iCs/>
          <w:szCs w:val="20"/>
        </w:rPr>
      </w:pPr>
    </w:p>
    <w:p w14:paraId="4CD049A2" w14:textId="77777777" w:rsidR="00830893" w:rsidRPr="00B175C1" w:rsidRDefault="00830893" w:rsidP="00CD0CF0">
      <w:pPr>
        <w:jc w:val="both"/>
        <w:rPr>
          <w:rStyle w:val="af4"/>
          <w:rFonts w:eastAsia="等线"/>
          <w:bCs/>
          <w:iCs/>
          <w:color w:val="auto"/>
          <w:u w:val="none"/>
          <w:lang w:eastAsia="zh-CN"/>
        </w:rPr>
      </w:pPr>
    </w:p>
    <w:sectPr w:rsidR="00830893" w:rsidRPr="00B175C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1D419" w14:textId="77777777" w:rsidR="003A58E9" w:rsidRDefault="003A58E9" w:rsidP="001B3EB1">
      <w:r>
        <w:separator/>
      </w:r>
    </w:p>
  </w:endnote>
  <w:endnote w:type="continuationSeparator" w:id="0">
    <w:p w14:paraId="6233E6FE" w14:textId="77777777" w:rsidR="003A58E9" w:rsidRDefault="003A58E9" w:rsidP="001B3EB1">
      <w:r>
        <w:continuationSeparator/>
      </w:r>
    </w:p>
  </w:endnote>
  <w:endnote w:type="continuationNotice" w:id="1">
    <w:p w14:paraId="1269503C" w14:textId="77777777" w:rsidR="003A58E9" w:rsidRDefault="003A58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DE7FE" w14:textId="77777777" w:rsidR="003A58E9" w:rsidRDefault="003A58E9" w:rsidP="001B3EB1">
      <w:r>
        <w:separator/>
      </w:r>
    </w:p>
  </w:footnote>
  <w:footnote w:type="continuationSeparator" w:id="0">
    <w:p w14:paraId="75521823" w14:textId="77777777" w:rsidR="003A58E9" w:rsidRDefault="003A58E9" w:rsidP="001B3EB1">
      <w:r>
        <w:continuationSeparator/>
      </w:r>
    </w:p>
  </w:footnote>
  <w:footnote w:type="continuationNotice" w:id="1">
    <w:p w14:paraId="45A4B8F7" w14:textId="77777777" w:rsidR="003A58E9" w:rsidRDefault="003A58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0B41D6" w:rsidRDefault="000B41D6"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463063"/>
    <w:multiLevelType w:val="hybridMultilevel"/>
    <w:tmpl w:val="2AEAA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2208FF"/>
    <w:multiLevelType w:val="hybridMultilevel"/>
    <w:tmpl w:val="A09C093A"/>
    <w:lvl w:ilvl="0" w:tplc="356486AC">
      <w:start w:val="1"/>
      <w:numFmt w:val="bullet"/>
      <w:lvlText w:val="•"/>
      <w:lvlJc w:val="left"/>
      <w:pPr>
        <w:tabs>
          <w:tab w:val="num" w:pos="720"/>
        </w:tabs>
        <w:ind w:left="720" w:hanging="360"/>
      </w:pPr>
      <w:rPr>
        <w:rFonts w:ascii="Arial" w:hAnsi="Arial" w:hint="default"/>
      </w:rPr>
    </w:lvl>
    <w:lvl w:ilvl="1" w:tplc="0150A60E">
      <w:start w:val="1"/>
      <w:numFmt w:val="bullet"/>
      <w:lvlText w:val="•"/>
      <w:lvlJc w:val="left"/>
      <w:pPr>
        <w:tabs>
          <w:tab w:val="num" w:pos="1440"/>
        </w:tabs>
        <w:ind w:left="1440" w:hanging="360"/>
      </w:pPr>
      <w:rPr>
        <w:rFonts w:ascii="Arial" w:hAnsi="Arial" w:hint="default"/>
      </w:rPr>
    </w:lvl>
    <w:lvl w:ilvl="2" w:tplc="FAE020FC">
      <w:numFmt w:val="bullet"/>
      <w:lvlText w:val="•"/>
      <w:lvlJc w:val="left"/>
      <w:pPr>
        <w:tabs>
          <w:tab w:val="num" w:pos="2160"/>
        </w:tabs>
        <w:ind w:left="2160" w:hanging="360"/>
      </w:pPr>
      <w:rPr>
        <w:rFonts w:ascii="Arial" w:hAnsi="Arial" w:hint="default"/>
      </w:rPr>
    </w:lvl>
    <w:lvl w:ilvl="3" w:tplc="C78E2DB8" w:tentative="1">
      <w:start w:val="1"/>
      <w:numFmt w:val="bullet"/>
      <w:lvlText w:val="•"/>
      <w:lvlJc w:val="left"/>
      <w:pPr>
        <w:tabs>
          <w:tab w:val="num" w:pos="2880"/>
        </w:tabs>
        <w:ind w:left="2880" w:hanging="360"/>
      </w:pPr>
      <w:rPr>
        <w:rFonts w:ascii="Arial" w:hAnsi="Arial" w:hint="default"/>
      </w:rPr>
    </w:lvl>
    <w:lvl w:ilvl="4" w:tplc="3FFC28A6" w:tentative="1">
      <w:start w:val="1"/>
      <w:numFmt w:val="bullet"/>
      <w:lvlText w:val="•"/>
      <w:lvlJc w:val="left"/>
      <w:pPr>
        <w:tabs>
          <w:tab w:val="num" w:pos="3600"/>
        </w:tabs>
        <w:ind w:left="3600" w:hanging="360"/>
      </w:pPr>
      <w:rPr>
        <w:rFonts w:ascii="Arial" w:hAnsi="Arial" w:hint="default"/>
      </w:rPr>
    </w:lvl>
    <w:lvl w:ilvl="5" w:tplc="ADD679B2" w:tentative="1">
      <w:start w:val="1"/>
      <w:numFmt w:val="bullet"/>
      <w:lvlText w:val="•"/>
      <w:lvlJc w:val="left"/>
      <w:pPr>
        <w:tabs>
          <w:tab w:val="num" w:pos="4320"/>
        </w:tabs>
        <w:ind w:left="4320" w:hanging="360"/>
      </w:pPr>
      <w:rPr>
        <w:rFonts w:ascii="Arial" w:hAnsi="Arial" w:hint="default"/>
      </w:rPr>
    </w:lvl>
    <w:lvl w:ilvl="6" w:tplc="39723D90" w:tentative="1">
      <w:start w:val="1"/>
      <w:numFmt w:val="bullet"/>
      <w:lvlText w:val="•"/>
      <w:lvlJc w:val="left"/>
      <w:pPr>
        <w:tabs>
          <w:tab w:val="num" w:pos="5040"/>
        </w:tabs>
        <w:ind w:left="5040" w:hanging="360"/>
      </w:pPr>
      <w:rPr>
        <w:rFonts w:ascii="Arial" w:hAnsi="Arial" w:hint="default"/>
      </w:rPr>
    </w:lvl>
    <w:lvl w:ilvl="7" w:tplc="0FCECEA4" w:tentative="1">
      <w:start w:val="1"/>
      <w:numFmt w:val="bullet"/>
      <w:lvlText w:val="•"/>
      <w:lvlJc w:val="left"/>
      <w:pPr>
        <w:tabs>
          <w:tab w:val="num" w:pos="5760"/>
        </w:tabs>
        <w:ind w:left="5760" w:hanging="360"/>
      </w:pPr>
      <w:rPr>
        <w:rFonts w:ascii="Arial" w:hAnsi="Arial" w:hint="default"/>
      </w:rPr>
    </w:lvl>
    <w:lvl w:ilvl="8" w:tplc="2656304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8E0E5E"/>
    <w:multiLevelType w:val="hybridMultilevel"/>
    <w:tmpl w:val="B60ED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B53398"/>
    <w:multiLevelType w:val="hybridMultilevel"/>
    <w:tmpl w:val="F484F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0E6EC1"/>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E75C81"/>
    <w:multiLevelType w:val="hybridMultilevel"/>
    <w:tmpl w:val="FC943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6507D8C"/>
    <w:multiLevelType w:val="hybridMultilevel"/>
    <w:tmpl w:val="8AC8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975262"/>
    <w:multiLevelType w:val="multilevel"/>
    <w:tmpl w:val="8300F88C"/>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534D15"/>
    <w:multiLevelType w:val="multilevel"/>
    <w:tmpl w:val="32534D15"/>
    <w:lvl w:ilvl="0">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2B1B70"/>
    <w:multiLevelType w:val="hybridMultilevel"/>
    <w:tmpl w:val="9312C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A02A84"/>
    <w:multiLevelType w:val="hybridMultilevel"/>
    <w:tmpl w:val="901AD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A3212F"/>
    <w:multiLevelType w:val="hybridMultilevel"/>
    <w:tmpl w:val="9208B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814C60"/>
    <w:multiLevelType w:val="multilevel"/>
    <w:tmpl w:val="69814C60"/>
    <w:lvl w:ilvl="0">
      <w:start w:val="4"/>
      <w:numFmt w:val="bullet"/>
      <w:lvlText w:val="-"/>
      <w:lvlJc w:val="left"/>
      <w:pPr>
        <w:ind w:left="644"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A2858F6"/>
    <w:multiLevelType w:val="hybridMultilevel"/>
    <w:tmpl w:val="6F220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D30E52"/>
    <w:multiLevelType w:val="hybridMultilevel"/>
    <w:tmpl w:val="1EFAAD20"/>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DB60718C">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2"/>
  </w:num>
  <w:num w:numId="2">
    <w:abstractNumId w:val="13"/>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5"/>
  </w:num>
  <w:num w:numId="5">
    <w:abstractNumId w:val="2"/>
  </w:num>
  <w:num w:numId="6">
    <w:abstractNumId w:val="22"/>
  </w:num>
  <w:num w:numId="7">
    <w:abstractNumId w:val="28"/>
  </w:num>
  <w:num w:numId="8">
    <w:abstractNumId w:val="20"/>
  </w:num>
  <w:num w:numId="9">
    <w:abstractNumId w:val="3"/>
  </w:num>
  <w:num w:numId="10">
    <w:abstractNumId w:val="24"/>
  </w:num>
  <w:num w:numId="11">
    <w:abstractNumId w:val="18"/>
  </w:num>
  <w:num w:numId="12">
    <w:abstractNumId w:val="8"/>
  </w:num>
  <w:num w:numId="13">
    <w:abstractNumId w:val="15"/>
  </w:num>
  <w:num w:numId="14">
    <w:abstractNumId w:val="23"/>
  </w:num>
  <w:num w:numId="15">
    <w:abstractNumId w:val="1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4"/>
  </w:num>
  <w:num w:numId="18">
    <w:abstractNumId w:val="14"/>
  </w:num>
  <w:num w:numId="19">
    <w:abstractNumId w:val="1"/>
  </w:num>
  <w:num w:numId="20">
    <w:abstractNumId w:val="4"/>
  </w:num>
  <w:num w:numId="21">
    <w:abstractNumId w:val="33"/>
  </w:num>
  <w:num w:numId="22">
    <w:abstractNumId w:val="19"/>
  </w:num>
  <w:num w:numId="23">
    <w:abstractNumId w:val="5"/>
  </w:num>
  <w:num w:numId="24">
    <w:abstractNumId w:val="30"/>
  </w:num>
  <w:num w:numId="25">
    <w:abstractNumId w:val="31"/>
  </w:num>
  <w:num w:numId="26">
    <w:abstractNumId w:val="26"/>
  </w:num>
  <w:num w:numId="27">
    <w:abstractNumId w:val="9"/>
  </w:num>
  <w:num w:numId="28">
    <w:abstractNumId w:val="12"/>
  </w:num>
  <w:num w:numId="29">
    <w:abstractNumId w:val="27"/>
  </w:num>
  <w:num w:numId="30">
    <w:abstractNumId w:val="6"/>
  </w:num>
  <w:num w:numId="31">
    <w:abstractNumId w:val="7"/>
  </w:num>
  <w:num w:numId="32">
    <w:abstractNumId w:val="11"/>
  </w:num>
  <w:num w:numId="33">
    <w:abstractNumId w:val="16"/>
  </w:num>
  <w:num w:numId="34">
    <w:abstractNumId w:val="17"/>
  </w:num>
  <w:num w:numId="35">
    <w:abstractNumId w:val="29"/>
  </w:num>
  <w:num w:numId="36">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94F"/>
    <w:rsid w:val="00002F49"/>
    <w:rsid w:val="00003CCB"/>
    <w:rsid w:val="0000436A"/>
    <w:rsid w:val="000051AD"/>
    <w:rsid w:val="00006052"/>
    <w:rsid w:val="00006FE0"/>
    <w:rsid w:val="00007DA3"/>
    <w:rsid w:val="00013BF4"/>
    <w:rsid w:val="00014220"/>
    <w:rsid w:val="0001493A"/>
    <w:rsid w:val="00014C48"/>
    <w:rsid w:val="0001566F"/>
    <w:rsid w:val="00016118"/>
    <w:rsid w:val="0001659E"/>
    <w:rsid w:val="00017F75"/>
    <w:rsid w:val="0002078F"/>
    <w:rsid w:val="00020865"/>
    <w:rsid w:val="000208B1"/>
    <w:rsid w:val="00020D65"/>
    <w:rsid w:val="000212E3"/>
    <w:rsid w:val="00022A34"/>
    <w:rsid w:val="000231FA"/>
    <w:rsid w:val="00023A77"/>
    <w:rsid w:val="00023A97"/>
    <w:rsid w:val="00023D86"/>
    <w:rsid w:val="000262F1"/>
    <w:rsid w:val="000264F0"/>
    <w:rsid w:val="00026C63"/>
    <w:rsid w:val="00027238"/>
    <w:rsid w:val="00027516"/>
    <w:rsid w:val="000304B2"/>
    <w:rsid w:val="0003076E"/>
    <w:rsid w:val="00030D26"/>
    <w:rsid w:val="00033052"/>
    <w:rsid w:val="00033684"/>
    <w:rsid w:val="00033A47"/>
    <w:rsid w:val="00033E07"/>
    <w:rsid w:val="000340D5"/>
    <w:rsid w:val="000340E4"/>
    <w:rsid w:val="0003552C"/>
    <w:rsid w:val="00035B56"/>
    <w:rsid w:val="00036339"/>
    <w:rsid w:val="00036BEF"/>
    <w:rsid w:val="000370A1"/>
    <w:rsid w:val="00037EA3"/>
    <w:rsid w:val="00040905"/>
    <w:rsid w:val="00041C61"/>
    <w:rsid w:val="00041C68"/>
    <w:rsid w:val="00042661"/>
    <w:rsid w:val="000428A6"/>
    <w:rsid w:val="000428B9"/>
    <w:rsid w:val="00043ED1"/>
    <w:rsid w:val="00044082"/>
    <w:rsid w:val="000445F0"/>
    <w:rsid w:val="00044765"/>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9E0"/>
    <w:rsid w:val="000664CC"/>
    <w:rsid w:val="00066F19"/>
    <w:rsid w:val="00067A60"/>
    <w:rsid w:val="0007058E"/>
    <w:rsid w:val="00070F0A"/>
    <w:rsid w:val="000711B6"/>
    <w:rsid w:val="000720CD"/>
    <w:rsid w:val="00072B00"/>
    <w:rsid w:val="0007332C"/>
    <w:rsid w:val="00074B9C"/>
    <w:rsid w:val="00074DE3"/>
    <w:rsid w:val="00075781"/>
    <w:rsid w:val="0007714F"/>
    <w:rsid w:val="000807DB"/>
    <w:rsid w:val="00081DC2"/>
    <w:rsid w:val="0008285D"/>
    <w:rsid w:val="0008443C"/>
    <w:rsid w:val="000848AE"/>
    <w:rsid w:val="00084F0F"/>
    <w:rsid w:val="000852ED"/>
    <w:rsid w:val="00085474"/>
    <w:rsid w:val="000857AD"/>
    <w:rsid w:val="00085C15"/>
    <w:rsid w:val="0008663A"/>
    <w:rsid w:val="000870A2"/>
    <w:rsid w:val="00087D1F"/>
    <w:rsid w:val="000901BA"/>
    <w:rsid w:val="00090527"/>
    <w:rsid w:val="00091230"/>
    <w:rsid w:val="000917EB"/>
    <w:rsid w:val="00091A0E"/>
    <w:rsid w:val="00092292"/>
    <w:rsid w:val="0009265A"/>
    <w:rsid w:val="0009348F"/>
    <w:rsid w:val="000940C6"/>
    <w:rsid w:val="000942C0"/>
    <w:rsid w:val="00094876"/>
    <w:rsid w:val="000948F1"/>
    <w:rsid w:val="000968F9"/>
    <w:rsid w:val="00096C7C"/>
    <w:rsid w:val="000979A2"/>
    <w:rsid w:val="00097E72"/>
    <w:rsid w:val="000A01AC"/>
    <w:rsid w:val="000A0CDC"/>
    <w:rsid w:val="000A0F10"/>
    <w:rsid w:val="000A14D6"/>
    <w:rsid w:val="000A15CA"/>
    <w:rsid w:val="000A1C8B"/>
    <w:rsid w:val="000A26AB"/>
    <w:rsid w:val="000A2A37"/>
    <w:rsid w:val="000A2BAD"/>
    <w:rsid w:val="000A4877"/>
    <w:rsid w:val="000A5001"/>
    <w:rsid w:val="000A6A16"/>
    <w:rsid w:val="000A7536"/>
    <w:rsid w:val="000A7D5F"/>
    <w:rsid w:val="000B0A1E"/>
    <w:rsid w:val="000B0CE2"/>
    <w:rsid w:val="000B1DC8"/>
    <w:rsid w:val="000B220D"/>
    <w:rsid w:val="000B22CB"/>
    <w:rsid w:val="000B29FA"/>
    <w:rsid w:val="000B328B"/>
    <w:rsid w:val="000B3581"/>
    <w:rsid w:val="000B3C61"/>
    <w:rsid w:val="000B41D6"/>
    <w:rsid w:val="000B57F3"/>
    <w:rsid w:val="000B5A54"/>
    <w:rsid w:val="000B5EF5"/>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79F"/>
    <w:rsid w:val="000C77BA"/>
    <w:rsid w:val="000C7B34"/>
    <w:rsid w:val="000D1399"/>
    <w:rsid w:val="000D1547"/>
    <w:rsid w:val="000D1DC2"/>
    <w:rsid w:val="000D3691"/>
    <w:rsid w:val="000D4229"/>
    <w:rsid w:val="000D4D91"/>
    <w:rsid w:val="000D52F5"/>
    <w:rsid w:val="000D5AB1"/>
    <w:rsid w:val="000D70DA"/>
    <w:rsid w:val="000D7DA5"/>
    <w:rsid w:val="000D7DC5"/>
    <w:rsid w:val="000E13D9"/>
    <w:rsid w:val="000E1B02"/>
    <w:rsid w:val="000E217A"/>
    <w:rsid w:val="000E2975"/>
    <w:rsid w:val="000E2E46"/>
    <w:rsid w:val="000E2F04"/>
    <w:rsid w:val="000E3081"/>
    <w:rsid w:val="000E3665"/>
    <w:rsid w:val="000E384C"/>
    <w:rsid w:val="000E40F9"/>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7D02"/>
    <w:rsid w:val="000F7F91"/>
    <w:rsid w:val="00100717"/>
    <w:rsid w:val="00100E26"/>
    <w:rsid w:val="00101DA2"/>
    <w:rsid w:val="001020C6"/>
    <w:rsid w:val="0010290D"/>
    <w:rsid w:val="00102D9A"/>
    <w:rsid w:val="00103F2A"/>
    <w:rsid w:val="001041A1"/>
    <w:rsid w:val="00104294"/>
    <w:rsid w:val="00104515"/>
    <w:rsid w:val="001047B0"/>
    <w:rsid w:val="0010504F"/>
    <w:rsid w:val="00105AE3"/>
    <w:rsid w:val="00105BDF"/>
    <w:rsid w:val="0010625E"/>
    <w:rsid w:val="00106CC3"/>
    <w:rsid w:val="00107546"/>
    <w:rsid w:val="00107911"/>
    <w:rsid w:val="00107C82"/>
    <w:rsid w:val="00107DB5"/>
    <w:rsid w:val="00110605"/>
    <w:rsid w:val="00111200"/>
    <w:rsid w:val="00111AA6"/>
    <w:rsid w:val="00111C42"/>
    <w:rsid w:val="001120E7"/>
    <w:rsid w:val="001124EE"/>
    <w:rsid w:val="00112ABC"/>
    <w:rsid w:val="00113C3C"/>
    <w:rsid w:val="00114DB4"/>
    <w:rsid w:val="00115098"/>
    <w:rsid w:val="001150E2"/>
    <w:rsid w:val="001152BB"/>
    <w:rsid w:val="00115DFC"/>
    <w:rsid w:val="00117EB5"/>
    <w:rsid w:val="00120898"/>
    <w:rsid w:val="00120BCC"/>
    <w:rsid w:val="00121529"/>
    <w:rsid w:val="00123D4D"/>
    <w:rsid w:val="00123E72"/>
    <w:rsid w:val="001240AF"/>
    <w:rsid w:val="00124307"/>
    <w:rsid w:val="00124544"/>
    <w:rsid w:val="0012475F"/>
    <w:rsid w:val="00125379"/>
    <w:rsid w:val="001262B8"/>
    <w:rsid w:val="00126AEE"/>
    <w:rsid w:val="00126E63"/>
    <w:rsid w:val="00127006"/>
    <w:rsid w:val="001307B4"/>
    <w:rsid w:val="00130AB1"/>
    <w:rsid w:val="001311EF"/>
    <w:rsid w:val="0013221A"/>
    <w:rsid w:val="0013390A"/>
    <w:rsid w:val="00133FC0"/>
    <w:rsid w:val="0013476E"/>
    <w:rsid w:val="00134FCE"/>
    <w:rsid w:val="001350F6"/>
    <w:rsid w:val="00135606"/>
    <w:rsid w:val="00135643"/>
    <w:rsid w:val="00135A25"/>
    <w:rsid w:val="001360B6"/>
    <w:rsid w:val="0013646F"/>
    <w:rsid w:val="00136708"/>
    <w:rsid w:val="00137091"/>
    <w:rsid w:val="0013733D"/>
    <w:rsid w:val="001379CE"/>
    <w:rsid w:val="00137BAE"/>
    <w:rsid w:val="00140500"/>
    <w:rsid w:val="00140D07"/>
    <w:rsid w:val="001417EE"/>
    <w:rsid w:val="00141C5F"/>
    <w:rsid w:val="00141E6B"/>
    <w:rsid w:val="00142496"/>
    <w:rsid w:val="001428F9"/>
    <w:rsid w:val="00144A13"/>
    <w:rsid w:val="00144A2E"/>
    <w:rsid w:val="00144BEE"/>
    <w:rsid w:val="00145A68"/>
    <w:rsid w:val="001462C3"/>
    <w:rsid w:val="0014641C"/>
    <w:rsid w:val="0014648A"/>
    <w:rsid w:val="00146823"/>
    <w:rsid w:val="00147D32"/>
    <w:rsid w:val="0015066F"/>
    <w:rsid w:val="00150677"/>
    <w:rsid w:val="001509AD"/>
    <w:rsid w:val="001517E3"/>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902"/>
    <w:rsid w:val="00163996"/>
    <w:rsid w:val="001640AD"/>
    <w:rsid w:val="0016494B"/>
    <w:rsid w:val="00165AD7"/>
    <w:rsid w:val="00165AE1"/>
    <w:rsid w:val="001674B1"/>
    <w:rsid w:val="001676D7"/>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7122"/>
    <w:rsid w:val="0018004D"/>
    <w:rsid w:val="001802B0"/>
    <w:rsid w:val="00181597"/>
    <w:rsid w:val="00181CB8"/>
    <w:rsid w:val="001833C1"/>
    <w:rsid w:val="00184316"/>
    <w:rsid w:val="001846A7"/>
    <w:rsid w:val="0018488B"/>
    <w:rsid w:val="00184AE9"/>
    <w:rsid w:val="00185FA0"/>
    <w:rsid w:val="001870F4"/>
    <w:rsid w:val="00190644"/>
    <w:rsid w:val="00190984"/>
    <w:rsid w:val="00190E6B"/>
    <w:rsid w:val="001918B8"/>
    <w:rsid w:val="0019264F"/>
    <w:rsid w:val="00193BD8"/>
    <w:rsid w:val="00193E8E"/>
    <w:rsid w:val="00193F3F"/>
    <w:rsid w:val="00194E49"/>
    <w:rsid w:val="00194ED5"/>
    <w:rsid w:val="00195727"/>
    <w:rsid w:val="001958DB"/>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37B6"/>
    <w:rsid w:val="001B3EB1"/>
    <w:rsid w:val="001B4094"/>
    <w:rsid w:val="001B45C2"/>
    <w:rsid w:val="001B464A"/>
    <w:rsid w:val="001B58F3"/>
    <w:rsid w:val="001B6494"/>
    <w:rsid w:val="001B679B"/>
    <w:rsid w:val="001B747C"/>
    <w:rsid w:val="001C01BF"/>
    <w:rsid w:val="001C0290"/>
    <w:rsid w:val="001C088D"/>
    <w:rsid w:val="001C1E15"/>
    <w:rsid w:val="001C50F9"/>
    <w:rsid w:val="001C661B"/>
    <w:rsid w:val="001C6A32"/>
    <w:rsid w:val="001C6BA8"/>
    <w:rsid w:val="001C71CF"/>
    <w:rsid w:val="001C768E"/>
    <w:rsid w:val="001C7FCA"/>
    <w:rsid w:val="001D00C9"/>
    <w:rsid w:val="001D0286"/>
    <w:rsid w:val="001D1E6D"/>
    <w:rsid w:val="001D1F6E"/>
    <w:rsid w:val="001D3432"/>
    <w:rsid w:val="001D43D9"/>
    <w:rsid w:val="001D649C"/>
    <w:rsid w:val="001D67E6"/>
    <w:rsid w:val="001D69E1"/>
    <w:rsid w:val="001D6E89"/>
    <w:rsid w:val="001D7029"/>
    <w:rsid w:val="001D73AD"/>
    <w:rsid w:val="001D79FE"/>
    <w:rsid w:val="001D7DDB"/>
    <w:rsid w:val="001E0127"/>
    <w:rsid w:val="001E0591"/>
    <w:rsid w:val="001E0874"/>
    <w:rsid w:val="001E12BD"/>
    <w:rsid w:val="001E1363"/>
    <w:rsid w:val="001E199C"/>
    <w:rsid w:val="001E1C3A"/>
    <w:rsid w:val="001E2585"/>
    <w:rsid w:val="001E37AA"/>
    <w:rsid w:val="001E3B82"/>
    <w:rsid w:val="001E42FA"/>
    <w:rsid w:val="001E4687"/>
    <w:rsid w:val="001E6BA1"/>
    <w:rsid w:val="001E70ED"/>
    <w:rsid w:val="001E7196"/>
    <w:rsid w:val="001E75B7"/>
    <w:rsid w:val="001F0185"/>
    <w:rsid w:val="001F0EB1"/>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201C6D"/>
    <w:rsid w:val="00201EC4"/>
    <w:rsid w:val="002020D2"/>
    <w:rsid w:val="0020211A"/>
    <w:rsid w:val="002026E4"/>
    <w:rsid w:val="00202C90"/>
    <w:rsid w:val="0020306B"/>
    <w:rsid w:val="0020324F"/>
    <w:rsid w:val="00204BFD"/>
    <w:rsid w:val="002059C1"/>
    <w:rsid w:val="00205C47"/>
    <w:rsid w:val="0020703D"/>
    <w:rsid w:val="00207DF7"/>
    <w:rsid w:val="00210477"/>
    <w:rsid w:val="00210C1C"/>
    <w:rsid w:val="00211FF5"/>
    <w:rsid w:val="002128DC"/>
    <w:rsid w:val="002131A9"/>
    <w:rsid w:val="00213BD1"/>
    <w:rsid w:val="00213DB1"/>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9"/>
    <w:rsid w:val="00223955"/>
    <w:rsid w:val="00223A77"/>
    <w:rsid w:val="00224835"/>
    <w:rsid w:val="00224B81"/>
    <w:rsid w:val="00225CB4"/>
    <w:rsid w:val="00226D5F"/>
    <w:rsid w:val="00226F46"/>
    <w:rsid w:val="002270BA"/>
    <w:rsid w:val="00227D24"/>
    <w:rsid w:val="00227FB9"/>
    <w:rsid w:val="00230D3E"/>
    <w:rsid w:val="002329EE"/>
    <w:rsid w:val="00232B1E"/>
    <w:rsid w:val="00233789"/>
    <w:rsid w:val="00234522"/>
    <w:rsid w:val="00234DAC"/>
    <w:rsid w:val="00235474"/>
    <w:rsid w:val="00235D72"/>
    <w:rsid w:val="00235DFB"/>
    <w:rsid w:val="00235E03"/>
    <w:rsid w:val="0023649D"/>
    <w:rsid w:val="00236E48"/>
    <w:rsid w:val="002374B7"/>
    <w:rsid w:val="00237AB2"/>
    <w:rsid w:val="00237E95"/>
    <w:rsid w:val="00240019"/>
    <w:rsid w:val="00240119"/>
    <w:rsid w:val="00241F69"/>
    <w:rsid w:val="0024247D"/>
    <w:rsid w:val="00243740"/>
    <w:rsid w:val="00243E8E"/>
    <w:rsid w:val="0024740A"/>
    <w:rsid w:val="0025037A"/>
    <w:rsid w:val="0025109D"/>
    <w:rsid w:val="0025223D"/>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3CBD"/>
    <w:rsid w:val="0026456B"/>
    <w:rsid w:val="00264A11"/>
    <w:rsid w:val="00264A21"/>
    <w:rsid w:val="00265E58"/>
    <w:rsid w:val="0026610E"/>
    <w:rsid w:val="0026633B"/>
    <w:rsid w:val="00266900"/>
    <w:rsid w:val="0026716F"/>
    <w:rsid w:val="0026780B"/>
    <w:rsid w:val="00270323"/>
    <w:rsid w:val="00270654"/>
    <w:rsid w:val="00270881"/>
    <w:rsid w:val="0027088D"/>
    <w:rsid w:val="00270FB2"/>
    <w:rsid w:val="002711FD"/>
    <w:rsid w:val="002713DF"/>
    <w:rsid w:val="00272D1D"/>
    <w:rsid w:val="00272D59"/>
    <w:rsid w:val="00273782"/>
    <w:rsid w:val="00275F17"/>
    <w:rsid w:val="00276302"/>
    <w:rsid w:val="002766DD"/>
    <w:rsid w:val="00276720"/>
    <w:rsid w:val="00276944"/>
    <w:rsid w:val="00276C74"/>
    <w:rsid w:val="00276F92"/>
    <w:rsid w:val="00277087"/>
    <w:rsid w:val="0027770B"/>
    <w:rsid w:val="0028011C"/>
    <w:rsid w:val="002801DF"/>
    <w:rsid w:val="00280741"/>
    <w:rsid w:val="00280B13"/>
    <w:rsid w:val="00281454"/>
    <w:rsid w:val="00281750"/>
    <w:rsid w:val="00281A8C"/>
    <w:rsid w:val="00282B3C"/>
    <w:rsid w:val="00282E47"/>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3380"/>
    <w:rsid w:val="002A4220"/>
    <w:rsid w:val="002A457D"/>
    <w:rsid w:val="002A46A7"/>
    <w:rsid w:val="002A5176"/>
    <w:rsid w:val="002A629E"/>
    <w:rsid w:val="002A66B8"/>
    <w:rsid w:val="002A6E28"/>
    <w:rsid w:val="002A72E5"/>
    <w:rsid w:val="002A72F5"/>
    <w:rsid w:val="002B04A4"/>
    <w:rsid w:val="002B0D97"/>
    <w:rsid w:val="002B1277"/>
    <w:rsid w:val="002B14D9"/>
    <w:rsid w:val="002B17DD"/>
    <w:rsid w:val="002B2330"/>
    <w:rsid w:val="002B26FA"/>
    <w:rsid w:val="002B2A58"/>
    <w:rsid w:val="002B2D7F"/>
    <w:rsid w:val="002B30E5"/>
    <w:rsid w:val="002B3D28"/>
    <w:rsid w:val="002B5985"/>
    <w:rsid w:val="002B6214"/>
    <w:rsid w:val="002B7B64"/>
    <w:rsid w:val="002C021A"/>
    <w:rsid w:val="002C0A60"/>
    <w:rsid w:val="002C1072"/>
    <w:rsid w:val="002C11A9"/>
    <w:rsid w:val="002C2D38"/>
    <w:rsid w:val="002C3025"/>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AC1"/>
    <w:rsid w:val="002E0292"/>
    <w:rsid w:val="002E0EA5"/>
    <w:rsid w:val="002E11FA"/>
    <w:rsid w:val="002E1217"/>
    <w:rsid w:val="002E1247"/>
    <w:rsid w:val="002E152F"/>
    <w:rsid w:val="002E19B5"/>
    <w:rsid w:val="002E1B57"/>
    <w:rsid w:val="002E21F4"/>
    <w:rsid w:val="002E2577"/>
    <w:rsid w:val="002E2E2E"/>
    <w:rsid w:val="002E3020"/>
    <w:rsid w:val="002E3ABC"/>
    <w:rsid w:val="002E3D1A"/>
    <w:rsid w:val="002E4A2E"/>
    <w:rsid w:val="002E5150"/>
    <w:rsid w:val="002E528B"/>
    <w:rsid w:val="002E5453"/>
    <w:rsid w:val="002E584F"/>
    <w:rsid w:val="002E693C"/>
    <w:rsid w:val="002E6E4C"/>
    <w:rsid w:val="002E7D51"/>
    <w:rsid w:val="002F090A"/>
    <w:rsid w:val="002F0AB8"/>
    <w:rsid w:val="002F159C"/>
    <w:rsid w:val="002F2793"/>
    <w:rsid w:val="002F2987"/>
    <w:rsid w:val="002F2A68"/>
    <w:rsid w:val="002F3294"/>
    <w:rsid w:val="002F4316"/>
    <w:rsid w:val="002F462A"/>
    <w:rsid w:val="002F4763"/>
    <w:rsid w:val="002F55E2"/>
    <w:rsid w:val="002F566D"/>
    <w:rsid w:val="002F6D98"/>
    <w:rsid w:val="002F7165"/>
    <w:rsid w:val="002F766A"/>
    <w:rsid w:val="002F7B17"/>
    <w:rsid w:val="002F7BA5"/>
    <w:rsid w:val="003001AB"/>
    <w:rsid w:val="00300830"/>
    <w:rsid w:val="00300A99"/>
    <w:rsid w:val="00300CF1"/>
    <w:rsid w:val="00300DE7"/>
    <w:rsid w:val="00301A60"/>
    <w:rsid w:val="00301B43"/>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546"/>
    <w:rsid w:val="0031070B"/>
    <w:rsid w:val="00311170"/>
    <w:rsid w:val="00312DA6"/>
    <w:rsid w:val="0031335D"/>
    <w:rsid w:val="003139FD"/>
    <w:rsid w:val="00315127"/>
    <w:rsid w:val="003160E1"/>
    <w:rsid w:val="00316219"/>
    <w:rsid w:val="003163B5"/>
    <w:rsid w:val="00317920"/>
    <w:rsid w:val="0032042A"/>
    <w:rsid w:val="00320778"/>
    <w:rsid w:val="00320949"/>
    <w:rsid w:val="00320AB0"/>
    <w:rsid w:val="0032178B"/>
    <w:rsid w:val="003217F6"/>
    <w:rsid w:val="003218C2"/>
    <w:rsid w:val="00321D4C"/>
    <w:rsid w:val="00322CF2"/>
    <w:rsid w:val="00322F31"/>
    <w:rsid w:val="00323CDA"/>
    <w:rsid w:val="003248CB"/>
    <w:rsid w:val="003249C1"/>
    <w:rsid w:val="00324AAC"/>
    <w:rsid w:val="003254AC"/>
    <w:rsid w:val="0032550D"/>
    <w:rsid w:val="00325A8E"/>
    <w:rsid w:val="00326A15"/>
    <w:rsid w:val="00327558"/>
    <w:rsid w:val="0032780D"/>
    <w:rsid w:val="0032781B"/>
    <w:rsid w:val="00327A61"/>
    <w:rsid w:val="0033012C"/>
    <w:rsid w:val="00330EE5"/>
    <w:rsid w:val="00330F28"/>
    <w:rsid w:val="00331B22"/>
    <w:rsid w:val="00331F4F"/>
    <w:rsid w:val="003323CB"/>
    <w:rsid w:val="00332FDF"/>
    <w:rsid w:val="0033367B"/>
    <w:rsid w:val="00333964"/>
    <w:rsid w:val="00333CB0"/>
    <w:rsid w:val="003341D0"/>
    <w:rsid w:val="00334282"/>
    <w:rsid w:val="00334398"/>
    <w:rsid w:val="00335296"/>
    <w:rsid w:val="0033602C"/>
    <w:rsid w:val="003368A4"/>
    <w:rsid w:val="003369B2"/>
    <w:rsid w:val="003374FC"/>
    <w:rsid w:val="00337766"/>
    <w:rsid w:val="00337D50"/>
    <w:rsid w:val="00340F2A"/>
    <w:rsid w:val="0034100B"/>
    <w:rsid w:val="0034121A"/>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50365"/>
    <w:rsid w:val="0035096F"/>
    <w:rsid w:val="00350A87"/>
    <w:rsid w:val="003521A2"/>
    <w:rsid w:val="003526D1"/>
    <w:rsid w:val="00352BAD"/>
    <w:rsid w:val="00353C89"/>
    <w:rsid w:val="00354155"/>
    <w:rsid w:val="00354C97"/>
    <w:rsid w:val="00355403"/>
    <w:rsid w:val="0035558D"/>
    <w:rsid w:val="003557DE"/>
    <w:rsid w:val="00355D4A"/>
    <w:rsid w:val="00355D90"/>
    <w:rsid w:val="00356993"/>
    <w:rsid w:val="003579E3"/>
    <w:rsid w:val="00357A6F"/>
    <w:rsid w:val="003601DA"/>
    <w:rsid w:val="0036025E"/>
    <w:rsid w:val="003603B4"/>
    <w:rsid w:val="00360639"/>
    <w:rsid w:val="00361170"/>
    <w:rsid w:val="00361E7E"/>
    <w:rsid w:val="003621E2"/>
    <w:rsid w:val="003626AF"/>
    <w:rsid w:val="00362F5C"/>
    <w:rsid w:val="00363445"/>
    <w:rsid w:val="00363A04"/>
    <w:rsid w:val="0036638B"/>
    <w:rsid w:val="003665D0"/>
    <w:rsid w:val="003666C1"/>
    <w:rsid w:val="00367EDD"/>
    <w:rsid w:val="003702F6"/>
    <w:rsid w:val="00370889"/>
    <w:rsid w:val="00370F81"/>
    <w:rsid w:val="00371A5D"/>
    <w:rsid w:val="003724E5"/>
    <w:rsid w:val="00372EFC"/>
    <w:rsid w:val="003736F4"/>
    <w:rsid w:val="003737D7"/>
    <w:rsid w:val="00373A95"/>
    <w:rsid w:val="00375443"/>
    <w:rsid w:val="00376235"/>
    <w:rsid w:val="003763CB"/>
    <w:rsid w:val="00376B91"/>
    <w:rsid w:val="00376C47"/>
    <w:rsid w:val="00377444"/>
    <w:rsid w:val="003776DB"/>
    <w:rsid w:val="003777BB"/>
    <w:rsid w:val="00377966"/>
    <w:rsid w:val="003800CD"/>
    <w:rsid w:val="00380B17"/>
    <w:rsid w:val="00381820"/>
    <w:rsid w:val="00382CEB"/>
    <w:rsid w:val="0038322D"/>
    <w:rsid w:val="003832F1"/>
    <w:rsid w:val="00383373"/>
    <w:rsid w:val="00384477"/>
    <w:rsid w:val="003848D1"/>
    <w:rsid w:val="00384B4E"/>
    <w:rsid w:val="00385AED"/>
    <w:rsid w:val="00386375"/>
    <w:rsid w:val="00386BB7"/>
    <w:rsid w:val="003870E6"/>
    <w:rsid w:val="003877E6"/>
    <w:rsid w:val="003908EB"/>
    <w:rsid w:val="003909F8"/>
    <w:rsid w:val="00390C36"/>
    <w:rsid w:val="0039182C"/>
    <w:rsid w:val="00391B39"/>
    <w:rsid w:val="0039200C"/>
    <w:rsid w:val="00392134"/>
    <w:rsid w:val="00392CEA"/>
    <w:rsid w:val="00393AD8"/>
    <w:rsid w:val="00393FFD"/>
    <w:rsid w:val="003940FA"/>
    <w:rsid w:val="003948CA"/>
    <w:rsid w:val="00394937"/>
    <w:rsid w:val="00395759"/>
    <w:rsid w:val="003959E7"/>
    <w:rsid w:val="00396DA3"/>
    <w:rsid w:val="00397335"/>
    <w:rsid w:val="003A0426"/>
    <w:rsid w:val="003A115E"/>
    <w:rsid w:val="003A25D6"/>
    <w:rsid w:val="003A2A4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504D"/>
    <w:rsid w:val="003B6BE2"/>
    <w:rsid w:val="003B6DCA"/>
    <w:rsid w:val="003B776E"/>
    <w:rsid w:val="003B7D4C"/>
    <w:rsid w:val="003B7E86"/>
    <w:rsid w:val="003B7EDF"/>
    <w:rsid w:val="003B7F6F"/>
    <w:rsid w:val="003C0392"/>
    <w:rsid w:val="003C04DF"/>
    <w:rsid w:val="003C0A3D"/>
    <w:rsid w:val="003C0F2A"/>
    <w:rsid w:val="003C129E"/>
    <w:rsid w:val="003C14F8"/>
    <w:rsid w:val="003C1B42"/>
    <w:rsid w:val="003C1B8B"/>
    <w:rsid w:val="003C2310"/>
    <w:rsid w:val="003C2BF7"/>
    <w:rsid w:val="003C2D20"/>
    <w:rsid w:val="003C325F"/>
    <w:rsid w:val="003C41C0"/>
    <w:rsid w:val="003C4515"/>
    <w:rsid w:val="003C48D9"/>
    <w:rsid w:val="003C4BB0"/>
    <w:rsid w:val="003C51E5"/>
    <w:rsid w:val="003D04E0"/>
    <w:rsid w:val="003D0CE5"/>
    <w:rsid w:val="003D21E1"/>
    <w:rsid w:val="003D29C4"/>
    <w:rsid w:val="003D34F5"/>
    <w:rsid w:val="003D436B"/>
    <w:rsid w:val="003D447E"/>
    <w:rsid w:val="003D49AA"/>
    <w:rsid w:val="003D5729"/>
    <w:rsid w:val="003D599E"/>
    <w:rsid w:val="003D5E1E"/>
    <w:rsid w:val="003D63C1"/>
    <w:rsid w:val="003D6B3A"/>
    <w:rsid w:val="003D6FC7"/>
    <w:rsid w:val="003D70DC"/>
    <w:rsid w:val="003E0378"/>
    <w:rsid w:val="003E0885"/>
    <w:rsid w:val="003E1005"/>
    <w:rsid w:val="003E1009"/>
    <w:rsid w:val="003E11B9"/>
    <w:rsid w:val="003E1EC3"/>
    <w:rsid w:val="003E21A7"/>
    <w:rsid w:val="003E25F4"/>
    <w:rsid w:val="003E5FE0"/>
    <w:rsid w:val="003E63C9"/>
    <w:rsid w:val="003E6CEA"/>
    <w:rsid w:val="003E6F50"/>
    <w:rsid w:val="003E765C"/>
    <w:rsid w:val="003F099E"/>
    <w:rsid w:val="003F0CBB"/>
    <w:rsid w:val="003F0D67"/>
    <w:rsid w:val="003F1056"/>
    <w:rsid w:val="003F1135"/>
    <w:rsid w:val="003F11D8"/>
    <w:rsid w:val="003F18C2"/>
    <w:rsid w:val="003F2C06"/>
    <w:rsid w:val="003F38DE"/>
    <w:rsid w:val="003F3C4E"/>
    <w:rsid w:val="003F40D1"/>
    <w:rsid w:val="003F4116"/>
    <w:rsid w:val="003F433F"/>
    <w:rsid w:val="003F4997"/>
    <w:rsid w:val="003F4B71"/>
    <w:rsid w:val="003F5405"/>
    <w:rsid w:val="003F55DD"/>
    <w:rsid w:val="003F5BA3"/>
    <w:rsid w:val="003F6085"/>
    <w:rsid w:val="003F6A17"/>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2747"/>
    <w:rsid w:val="00413389"/>
    <w:rsid w:val="0041481C"/>
    <w:rsid w:val="004148F4"/>
    <w:rsid w:val="004157B1"/>
    <w:rsid w:val="00415A69"/>
    <w:rsid w:val="00415E00"/>
    <w:rsid w:val="004169F0"/>
    <w:rsid w:val="004174A6"/>
    <w:rsid w:val="00420ABB"/>
    <w:rsid w:val="00421560"/>
    <w:rsid w:val="00421615"/>
    <w:rsid w:val="00421A88"/>
    <w:rsid w:val="00422265"/>
    <w:rsid w:val="0042244B"/>
    <w:rsid w:val="00422C36"/>
    <w:rsid w:val="00422D18"/>
    <w:rsid w:val="00422E2E"/>
    <w:rsid w:val="00423261"/>
    <w:rsid w:val="00423830"/>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43D"/>
    <w:rsid w:val="00434457"/>
    <w:rsid w:val="004344E0"/>
    <w:rsid w:val="00434CFF"/>
    <w:rsid w:val="00434FE2"/>
    <w:rsid w:val="00435BA2"/>
    <w:rsid w:val="0043642C"/>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915"/>
    <w:rsid w:val="00447E2A"/>
    <w:rsid w:val="00447FC3"/>
    <w:rsid w:val="00450637"/>
    <w:rsid w:val="00450A20"/>
    <w:rsid w:val="00450E6E"/>
    <w:rsid w:val="0045378B"/>
    <w:rsid w:val="00453B27"/>
    <w:rsid w:val="004541E5"/>
    <w:rsid w:val="00454EB5"/>
    <w:rsid w:val="00454EBA"/>
    <w:rsid w:val="00455227"/>
    <w:rsid w:val="00455454"/>
    <w:rsid w:val="00455492"/>
    <w:rsid w:val="00456E8F"/>
    <w:rsid w:val="00460373"/>
    <w:rsid w:val="00460EA6"/>
    <w:rsid w:val="00461010"/>
    <w:rsid w:val="00461534"/>
    <w:rsid w:val="00461F8F"/>
    <w:rsid w:val="00462693"/>
    <w:rsid w:val="004629B1"/>
    <w:rsid w:val="004637C9"/>
    <w:rsid w:val="004638AC"/>
    <w:rsid w:val="004644D2"/>
    <w:rsid w:val="004646C3"/>
    <w:rsid w:val="00464A6D"/>
    <w:rsid w:val="0046542C"/>
    <w:rsid w:val="00465631"/>
    <w:rsid w:val="004659B3"/>
    <w:rsid w:val="004661BC"/>
    <w:rsid w:val="00466306"/>
    <w:rsid w:val="00466562"/>
    <w:rsid w:val="00466B72"/>
    <w:rsid w:val="00467912"/>
    <w:rsid w:val="004702F1"/>
    <w:rsid w:val="00470B06"/>
    <w:rsid w:val="00470D05"/>
    <w:rsid w:val="00470FD5"/>
    <w:rsid w:val="004736F9"/>
    <w:rsid w:val="00474141"/>
    <w:rsid w:val="004745DB"/>
    <w:rsid w:val="00474A2A"/>
    <w:rsid w:val="00474C27"/>
    <w:rsid w:val="004750E1"/>
    <w:rsid w:val="004755F5"/>
    <w:rsid w:val="00475A53"/>
    <w:rsid w:val="00475F54"/>
    <w:rsid w:val="004761D7"/>
    <w:rsid w:val="00477285"/>
    <w:rsid w:val="00477477"/>
    <w:rsid w:val="00477559"/>
    <w:rsid w:val="004775C2"/>
    <w:rsid w:val="00480323"/>
    <w:rsid w:val="00480A9B"/>
    <w:rsid w:val="00480CD4"/>
    <w:rsid w:val="00481480"/>
    <w:rsid w:val="004847A4"/>
    <w:rsid w:val="004854A4"/>
    <w:rsid w:val="004857D4"/>
    <w:rsid w:val="00486273"/>
    <w:rsid w:val="00486786"/>
    <w:rsid w:val="0048777B"/>
    <w:rsid w:val="00487C4B"/>
    <w:rsid w:val="00490775"/>
    <w:rsid w:val="00490BE4"/>
    <w:rsid w:val="00490D59"/>
    <w:rsid w:val="00491EA8"/>
    <w:rsid w:val="00492482"/>
    <w:rsid w:val="004928BC"/>
    <w:rsid w:val="004930DA"/>
    <w:rsid w:val="004935FA"/>
    <w:rsid w:val="00493DDD"/>
    <w:rsid w:val="0049413F"/>
    <w:rsid w:val="0049548D"/>
    <w:rsid w:val="0049568A"/>
    <w:rsid w:val="00496287"/>
    <w:rsid w:val="00496572"/>
    <w:rsid w:val="00496A2C"/>
    <w:rsid w:val="004973C5"/>
    <w:rsid w:val="004A057E"/>
    <w:rsid w:val="004A3398"/>
    <w:rsid w:val="004A4343"/>
    <w:rsid w:val="004A4386"/>
    <w:rsid w:val="004A544E"/>
    <w:rsid w:val="004A6198"/>
    <w:rsid w:val="004A61CE"/>
    <w:rsid w:val="004A629F"/>
    <w:rsid w:val="004A68CB"/>
    <w:rsid w:val="004A7578"/>
    <w:rsid w:val="004A799E"/>
    <w:rsid w:val="004B1093"/>
    <w:rsid w:val="004B21B9"/>
    <w:rsid w:val="004B303E"/>
    <w:rsid w:val="004B3999"/>
    <w:rsid w:val="004B3B21"/>
    <w:rsid w:val="004B408F"/>
    <w:rsid w:val="004B4237"/>
    <w:rsid w:val="004B448F"/>
    <w:rsid w:val="004B4DBB"/>
    <w:rsid w:val="004B659B"/>
    <w:rsid w:val="004B69F1"/>
    <w:rsid w:val="004B7940"/>
    <w:rsid w:val="004B79BD"/>
    <w:rsid w:val="004C0A9F"/>
    <w:rsid w:val="004C0CAC"/>
    <w:rsid w:val="004C0E79"/>
    <w:rsid w:val="004C17A9"/>
    <w:rsid w:val="004C25F9"/>
    <w:rsid w:val="004C3AE9"/>
    <w:rsid w:val="004C5BA9"/>
    <w:rsid w:val="004C5DA0"/>
    <w:rsid w:val="004C6B3D"/>
    <w:rsid w:val="004C6CF6"/>
    <w:rsid w:val="004D0462"/>
    <w:rsid w:val="004D1225"/>
    <w:rsid w:val="004D15FE"/>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9F7"/>
    <w:rsid w:val="004D7BA9"/>
    <w:rsid w:val="004E03C8"/>
    <w:rsid w:val="004E0959"/>
    <w:rsid w:val="004E12C1"/>
    <w:rsid w:val="004E15C4"/>
    <w:rsid w:val="004E1863"/>
    <w:rsid w:val="004E19A2"/>
    <w:rsid w:val="004E1E19"/>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27F7"/>
    <w:rsid w:val="004F32B1"/>
    <w:rsid w:val="004F3A32"/>
    <w:rsid w:val="004F3B9B"/>
    <w:rsid w:val="004F41B6"/>
    <w:rsid w:val="004F46A8"/>
    <w:rsid w:val="004F47EF"/>
    <w:rsid w:val="004F49EB"/>
    <w:rsid w:val="004F7C9E"/>
    <w:rsid w:val="00500662"/>
    <w:rsid w:val="0050092F"/>
    <w:rsid w:val="005013E1"/>
    <w:rsid w:val="00501682"/>
    <w:rsid w:val="00501BA8"/>
    <w:rsid w:val="005025E5"/>
    <w:rsid w:val="00502EB6"/>
    <w:rsid w:val="0050415E"/>
    <w:rsid w:val="00505453"/>
    <w:rsid w:val="005054A2"/>
    <w:rsid w:val="00505AB5"/>
    <w:rsid w:val="00505E32"/>
    <w:rsid w:val="00506216"/>
    <w:rsid w:val="0050735D"/>
    <w:rsid w:val="00507D56"/>
    <w:rsid w:val="0051069E"/>
    <w:rsid w:val="00510754"/>
    <w:rsid w:val="005107FB"/>
    <w:rsid w:val="00510C6E"/>
    <w:rsid w:val="00510EDF"/>
    <w:rsid w:val="00511BE1"/>
    <w:rsid w:val="00511CB5"/>
    <w:rsid w:val="005122C0"/>
    <w:rsid w:val="0051468B"/>
    <w:rsid w:val="00514F7E"/>
    <w:rsid w:val="00515059"/>
    <w:rsid w:val="0051664F"/>
    <w:rsid w:val="0051752D"/>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AF8"/>
    <w:rsid w:val="00527C1E"/>
    <w:rsid w:val="005310AC"/>
    <w:rsid w:val="0053179F"/>
    <w:rsid w:val="005317AB"/>
    <w:rsid w:val="00531DFF"/>
    <w:rsid w:val="00532D57"/>
    <w:rsid w:val="00533CA8"/>
    <w:rsid w:val="00533EB7"/>
    <w:rsid w:val="00533F43"/>
    <w:rsid w:val="0053443B"/>
    <w:rsid w:val="00535059"/>
    <w:rsid w:val="005353D5"/>
    <w:rsid w:val="00537F00"/>
    <w:rsid w:val="00537FB4"/>
    <w:rsid w:val="00540CF9"/>
    <w:rsid w:val="00541E0F"/>
    <w:rsid w:val="00543AD6"/>
    <w:rsid w:val="00543EC8"/>
    <w:rsid w:val="0054417C"/>
    <w:rsid w:val="00545273"/>
    <w:rsid w:val="005452E8"/>
    <w:rsid w:val="00545BDC"/>
    <w:rsid w:val="00546224"/>
    <w:rsid w:val="00546D4F"/>
    <w:rsid w:val="00547318"/>
    <w:rsid w:val="0054734B"/>
    <w:rsid w:val="00547BD5"/>
    <w:rsid w:val="00550635"/>
    <w:rsid w:val="00551157"/>
    <w:rsid w:val="005514F2"/>
    <w:rsid w:val="0055150B"/>
    <w:rsid w:val="005517E7"/>
    <w:rsid w:val="005522AE"/>
    <w:rsid w:val="00552443"/>
    <w:rsid w:val="0055284D"/>
    <w:rsid w:val="005536E8"/>
    <w:rsid w:val="005538FF"/>
    <w:rsid w:val="0055445C"/>
    <w:rsid w:val="00554A26"/>
    <w:rsid w:val="00554C0F"/>
    <w:rsid w:val="00554FC4"/>
    <w:rsid w:val="00555184"/>
    <w:rsid w:val="00555268"/>
    <w:rsid w:val="005552EF"/>
    <w:rsid w:val="0055549C"/>
    <w:rsid w:val="00555792"/>
    <w:rsid w:val="00555803"/>
    <w:rsid w:val="00556CA0"/>
    <w:rsid w:val="00557347"/>
    <w:rsid w:val="005579FE"/>
    <w:rsid w:val="00557E3A"/>
    <w:rsid w:val="005606C9"/>
    <w:rsid w:val="00560D96"/>
    <w:rsid w:val="00561E68"/>
    <w:rsid w:val="00561F0D"/>
    <w:rsid w:val="00562398"/>
    <w:rsid w:val="00562CE2"/>
    <w:rsid w:val="00563174"/>
    <w:rsid w:val="00563563"/>
    <w:rsid w:val="00563B12"/>
    <w:rsid w:val="00564071"/>
    <w:rsid w:val="00564689"/>
    <w:rsid w:val="00564775"/>
    <w:rsid w:val="0056481D"/>
    <w:rsid w:val="005648E8"/>
    <w:rsid w:val="005657E4"/>
    <w:rsid w:val="005659D1"/>
    <w:rsid w:val="005670EE"/>
    <w:rsid w:val="00567980"/>
    <w:rsid w:val="00567AEC"/>
    <w:rsid w:val="0057008F"/>
    <w:rsid w:val="00570BEF"/>
    <w:rsid w:val="00570C5A"/>
    <w:rsid w:val="00570D55"/>
    <w:rsid w:val="00571E51"/>
    <w:rsid w:val="00571F5F"/>
    <w:rsid w:val="005727C8"/>
    <w:rsid w:val="0057295A"/>
    <w:rsid w:val="00572BA4"/>
    <w:rsid w:val="00572C6A"/>
    <w:rsid w:val="00573D3F"/>
    <w:rsid w:val="00574777"/>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21A"/>
    <w:rsid w:val="00583AD3"/>
    <w:rsid w:val="00583BB7"/>
    <w:rsid w:val="005841C7"/>
    <w:rsid w:val="005852F0"/>
    <w:rsid w:val="00585CE8"/>
    <w:rsid w:val="005861EE"/>
    <w:rsid w:val="0058697B"/>
    <w:rsid w:val="00586BC0"/>
    <w:rsid w:val="00587252"/>
    <w:rsid w:val="00587486"/>
    <w:rsid w:val="00590091"/>
    <w:rsid w:val="00590329"/>
    <w:rsid w:val="00590ED2"/>
    <w:rsid w:val="0059100F"/>
    <w:rsid w:val="00591916"/>
    <w:rsid w:val="00591B07"/>
    <w:rsid w:val="00591B13"/>
    <w:rsid w:val="00591B9C"/>
    <w:rsid w:val="00592AA2"/>
    <w:rsid w:val="00592B19"/>
    <w:rsid w:val="00592DA6"/>
    <w:rsid w:val="00592F3F"/>
    <w:rsid w:val="005938A1"/>
    <w:rsid w:val="00593C52"/>
    <w:rsid w:val="005946C8"/>
    <w:rsid w:val="00594B5F"/>
    <w:rsid w:val="005953F7"/>
    <w:rsid w:val="00595B21"/>
    <w:rsid w:val="00595EF3"/>
    <w:rsid w:val="00595F60"/>
    <w:rsid w:val="005969E1"/>
    <w:rsid w:val="005974CA"/>
    <w:rsid w:val="005A07FA"/>
    <w:rsid w:val="005A0C5C"/>
    <w:rsid w:val="005A225F"/>
    <w:rsid w:val="005A22C3"/>
    <w:rsid w:val="005A26B6"/>
    <w:rsid w:val="005A3E5E"/>
    <w:rsid w:val="005A4140"/>
    <w:rsid w:val="005A4EBC"/>
    <w:rsid w:val="005A539E"/>
    <w:rsid w:val="005A55E0"/>
    <w:rsid w:val="005A5FD6"/>
    <w:rsid w:val="005A6F3D"/>
    <w:rsid w:val="005B017C"/>
    <w:rsid w:val="005B09C3"/>
    <w:rsid w:val="005B1085"/>
    <w:rsid w:val="005B167B"/>
    <w:rsid w:val="005B1D4B"/>
    <w:rsid w:val="005B1EA3"/>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C2605"/>
    <w:rsid w:val="005C26CB"/>
    <w:rsid w:val="005C29B0"/>
    <w:rsid w:val="005C2B9F"/>
    <w:rsid w:val="005C340D"/>
    <w:rsid w:val="005C363C"/>
    <w:rsid w:val="005C4D74"/>
    <w:rsid w:val="005C53C4"/>
    <w:rsid w:val="005C63D2"/>
    <w:rsid w:val="005C696B"/>
    <w:rsid w:val="005C7382"/>
    <w:rsid w:val="005C79A9"/>
    <w:rsid w:val="005D0453"/>
    <w:rsid w:val="005D0A6F"/>
    <w:rsid w:val="005D1197"/>
    <w:rsid w:val="005D1A2D"/>
    <w:rsid w:val="005D1B0E"/>
    <w:rsid w:val="005D2607"/>
    <w:rsid w:val="005D2657"/>
    <w:rsid w:val="005D30A7"/>
    <w:rsid w:val="005D37A2"/>
    <w:rsid w:val="005D4315"/>
    <w:rsid w:val="005D4734"/>
    <w:rsid w:val="005D65FE"/>
    <w:rsid w:val="005D6FEE"/>
    <w:rsid w:val="005D717F"/>
    <w:rsid w:val="005D75B6"/>
    <w:rsid w:val="005D76E3"/>
    <w:rsid w:val="005D7B55"/>
    <w:rsid w:val="005D7E62"/>
    <w:rsid w:val="005E0928"/>
    <w:rsid w:val="005E0F4A"/>
    <w:rsid w:val="005E23CA"/>
    <w:rsid w:val="005E2BA9"/>
    <w:rsid w:val="005E37AD"/>
    <w:rsid w:val="005E4B33"/>
    <w:rsid w:val="005E58E9"/>
    <w:rsid w:val="005E5F27"/>
    <w:rsid w:val="005E6552"/>
    <w:rsid w:val="005E661D"/>
    <w:rsid w:val="005E6C9C"/>
    <w:rsid w:val="005F1377"/>
    <w:rsid w:val="005F145E"/>
    <w:rsid w:val="005F1A32"/>
    <w:rsid w:val="005F22DD"/>
    <w:rsid w:val="005F2503"/>
    <w:rsid w:val="005F3200"/>
    <w:rsid w:val="005F4814"/>
    <w:rsid w:val="005F4B40"/>
    <w:rsid w:val="005F5E9F"/>
    <w:rsid w:val="005F6F35"/>
    <w:rsid w:val="005F7BE6"/>
    <w:rsid w:val="005F7CE2"/>
    <w:rsid w:val="0060152C"/>
    <w:rsid w:val="00601AB2"/>
    <w:rsid w:val="00602EC3"/>
    <w:rsid w:val="00603837"/>
    <w:rsid w:val="00603B2E"/>
    <w:rsid w:val="00603E12"/>
    <w:rsid w:val="00604280"/>
    <w:rsid w:val="00604401"/>
    <w:rsid w:val="00604FCC"/>
    <w:rsid w:val="00605599"/>
    <w:rsid w:val="006066E7"/>
    <w:rsid w:val="00606D0F"/>
    <w:rsid w:val="00606D5D"/>
    <w:rsid w:val="006072C2"/>
    <w:rsid w:val="00610E85"/>
    <w:rsid w:val="00611D20"/>
    <w:rsid w:val="006120F8"/>
    <w:rsid w:val="006131A1"/>
    <w:rsid w:val="0061390E"/>
    <w:rsid w:val="00613F9C"/>
    <w:rsid w:val="006143A3"/>
    <w:rsid w:val="00616F66"/>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702"/>
    <w:rsid w:val="006248C8"/>
    <w:rsid w:val="0062502B"/>
    <w:rsid w:val="006251C1"/>
    <w:rsid w:val="0062687B"/>
    <w:rsid w:val="00630C55"/>
    <w:rsid w:val="006318AD"/>
    <w:rsid w:val="00631CDA"/>
    <w:rsid w:val="006326EE"/>
    <w:rsid w:val="00633470"/>
    <w:rsid w:val="006337DA"/>
    <w:rsid w:val="006339D8"/>
    <w:rsid w:val="0063430C"/>
    <w:rsid w:val="00634ACD"/>
    <w:rsid w:val="00635B38"/>
    <w:rsid w:val="00635D89"/>
    <w:rsid w:val="00636042"/>
    <w:rsid w:val="006360B1"/>
    <w:rsid w:val="00637467"/>
    <w:rsid w:val="00637D16"/>
    <w:rsid w:val="00640703"/>
    <w:rsid w:val="00640976"/>
    <w:rsid w:val="006411C0"/>
    <w:rsid w:val="0064140A"/>
    <w:rsid w:val="00641EA6"/>
    <w:rsid w:val="006423F7"/>
    <w:rsid w:val="0064255D"/>
    <w:rsid w:val="00642B1B"/>
    <w:rsid w:val="00643223"/>
    <w:rsid w:val="00643C4E"/>
    <w:rsid w:val="006445A1"/>
    <w:rsid w:val="00644977"/>
    <w:rsid w:val="00644F0A"/>
    <w:rsid w:val="006450E2"/>
    <w:rsid w:val="00645B7A"/>
    <w:rsid w:val="00647DB7"/>
    <w:rsid w:val="006507CB"/>
    <w:rsid w:val="00650C65"/>
    <w:rsid w:val="00650F0C"/>
    <w:rsid w:val="00651641"/>
    <w:rsid w:val="006516B2"/>
    <w:rsid w:val="00651D65"/>
    <w:rsid w:val="00651FF8"/>
    <w:rsid w:val="00653798"/>
    <w:rsid w:val="0065385D"/>
    <w:rsid w:val="00653974"/>
    <w:rsid w:val="00654E36"/>
    <w:rsid w:val="0065587F"/>
    <w:rsid w:val="006558D9"/>
    <w:rsid w:val="00655A75"/>
    <w:rsid w:val="00655E98"/>
    <w:rsid w:val="00656F8C"/>
    <w:rsid w:val="00657E54"/>
    <w:rsid w:val="006602A7"/>
    <w:rsid w:val="006603DB"/>
    <w:rsid w:val="00660715"/>
    <w:rsid w:val="00660BD1"/>
    <w:rsid w:val="0066211E"/>
    <w:rsid w:val="00662400"/>
    <w:rsid w:val="00664B82"/>
    <w:rsid w:val="00665754"/>
    <w:rsid w:val="006659B6"/>
    <w:rsid w:val="0066719E"/>
    <w:rsid w:val="006707EC"/>
    <w:rsid w:val="00670C4E"/>
    <w:rsid w:val="006735E5"/>
    <w:rsid w:val="00673DAE"/>
    <w:rsid w:val="006740D7"/>
    <w:rsid w:val="00674164"/>
    <w:rsid w:val="006742AB"/>
    <w:rsid w:val="0067439C"/>
    <w:rsid w:val="00674BFE"/>
    <w:rsid w:val="006752E4"/>
    <w:rsid w:val="00675871"/>
    <w:rsid w:val="00676487"/>
    <w:rsid w:val="00677C0F"/>
    <w:rsid w:val="00680309"/>
    <w:rsid w:val="00680847"/>
    <w:rsid w:val="00681C2E"/>
    <w:rsid w:val="006821C9"/>
    <w:rsid w:val="00683085"/>
    <w:rsid w:val="006830D8"/>
    <w:rsid w:val="006835EB"/>
    <w:rsid w:val="00684020"/>
    <w:rsid w:val="00684053"/>
    <w:rsid w:val="006840F6"/>
    <w:rsid w:val="00684DB0"/>
    <w:rsid w:val="006854AA"/>
    <w:rsid w:val="00685EA7"/>
    <w:rsid w:val="00686321"/>
    <w:rsid w:val="00686908"/>
    <w:rsid w:val="00686EBF"/>
    <w:rsid w:val="006872FE"/>
    <w:rsid w:val="00687C4D"/>
    <w:rsid w:val="00690127"/>
    <w:rsid w:val="006903A2"/>
    <w:rsid w:val="00690691"/>
    <w:rsid w:val="00690C63"/>
    <w:rsid w:val="0069155D"/>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7283"/>
    <w:rsid w:val="006978B9"/>
    <w:rsid w:val="00697D37"/>
    <w:rsid w:val="006A03A0"/>
    <w:rsid w:val="006A1B4B"/>
    <w:rsid w:val="006A1C2F"/>
    <w:rsid w:val="006A264E"/>
    <w:rsid w:val="006A2775"/>
    <w:rsid w:val="006A286A"/>
    <w:rsid w:val="006A2B80"/>
    <w:rsid w:val="006A364E"/>
    <w:rsid w:val="006A39E3"/>
    <w:rsid w:val="006A3EA9"/>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2BFB"/>
    <w:rsid w:val="006B3332"/>
    <w:rsid w:val="006B39E5"/>
    <w:rsid w:val="006B4052"/>
    <w:rsid w:val="006B40DE"/>
    <w:rsid w:val="006B4599"/>
    <w:rsid w:val="006B45F8"/>
    <w:rsid w:val="006B54B7"/>
    <w:rsid w:val="006B5DDA"/>
    <w:rsid w:val="006B65DF"/>
    <w:rsid w:val="006B6EFC"/>
    <w:rsid w:val="006B7187"/>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9E1"/>
    <w:rsid w:val="006C6A84"/>
    <w:rsid w:val="006C70E0"/>
    <w:rsid w:val="006C7B3A"/>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E01C8"/>
    <w:rsid w:val="006E11FF"/>
    <w:rsid w:val="006E151E"/>
    <w:rsid w:val="006E18A7"/>
    <w:rsid w:val="006E259F"/>
    <w:rsid w:val="006E3991"/>
    <w:rsid w:val="006E40A3"/>
    <w:rsid w:val="006E4EA0"/>
    <w:rsid w:val="006E63FA"/>
    <w:rsid w:val="006E65AC"/>
    <w:rsid w:val="006E6EF7"/>
    <w:rsid w:val="006E7693"/>
    <w:rsid w:val="006F01C6"/>
    <w:rsid w:val="006F076D"/>
    <w:rsid w:val="006F1B81"/>
    <w:rsid w:val="006F2019"/>
    <w:rsid w:val="006F248C"/>
    <w:rsid w:val="006F33A3"/>
    <w:rsid w:val="006F3BDD"/>
    <w:rsid w:val="006F5ACC"/>
    <w:rsid w:val="006F65E6"/>
    <w:rsid w:val="006F6DF6"/>
    <w:rsid w:val="006F6FBE"/>
    <w:rsid w:val="006F73D5"/>
    <w:rsid w:val="0070040A"/>
    <w:rsid w:val="007005A4"/>
    <w:rsid w:val="007005B1"/>
    <w:rsid w:val="007007DB"/>
    <w:rsid w:val="00700880"/>
    <w:rsid w:val="00700F8C"/>
    <w:rsid w:val="00702CA6"/>
    <w:rsid w:val="007038A4"/>
    <w:rsid w:val="00703F21"/>
    <w:rsid w:val="00704AF3"/>
    <w:rsid w:val="00705DCE"/>
    <w:rsid w:val="00706019"/>
    <w:rsid w:val="0070719F"/>
    <w:rsid w:val="0070722E"/>
    <w:rsid w:val="0071049F"/>
    <w:rsid w:val="00710530"/>
    <w:rsid w:val="00710ACA"/>
    <w:rsid w:val="00710FB1"/>
    <w:rsid w:val="00711483"/>
    <w:rsid w:val="0071228B"/>
    <w:rsid w:val="0071291C"/>
    <w:rsid w:val="00712C83"/>
    <w:rsid w:val="00712E17"/>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E59"/>
    <w:rsid w:val="0073703C"/>
    <w:rsid w:val="0073737A"/>
    <w:rsid w:val="007401C8"/>
    <w:rsid w:val="007407AA"/>
    <w:rsid w:val="0074206C"/>
    <w:rsid w:val="0074220F"/>
    <w:rsid w:val="007424C9"/>
    <w:rsid w:val="00742651"/>
    <w:rsid w:val="007436B9"/>
    <w:rsid w:val="00743912"/>
    <w:rsid w:val="00743D68"/>
    <w:rsid w:val="007442E5"/>
    <w:rsid w:val="007447DB"/>
    <w:rsid w:val="007460B5"/>
    <w:rsid w:val="00746AF6"/>
    <w:rsid w:val="007479DF"/>
    <w:rsid w:val="007514E2"/>
    <w:rsid w:val="007521DA"/>
    <w:rsid w:val="00752EB9"/>
    <w:rsid w:val="00752F11"/>
    <w:rsid w:val="007539EF"/>
    <w:rsid w:val="00754E89"/>
    <w:rsid w:val="007552DA"/>
    <w:rsid w:val="007553A5"/>
    <w:rsid w:val="00756208"/>
    <w:rsid w:val="00756A45"/>
    <w:rsid w:val="00756A49"/>
    <w:rsid w:val="00756C89"/>
    <w:rsid w:val="00756D4B"/>
    <w:rsid w:val="00756D56"/>
    <w:rsid w:val="00757621"/>
    <w:rsid w:val="007619F1"/>
    <w:rsid w:val="00761CB6"/>
    <w:rsid w:val="007622F7"/>
    <w:rsid w:val="00762914"/>
    <w:rsid w:val="00762C78"/>
    <w:rsid w:val="00762F1F"/>
    <w:rsid w:val="007631B2"/>
    <w:rsid w:val="00763D4F"/>
    <w:rsid w:val="00764C29"/>
    <w:rsid w:val="00765041"/>
    <w:rsid w:val="00765F46"/>
    <w:rsid w:val="00766C0D"/>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C"/>
    <w:rsid w:val="0078631C"/>
    <w:rsid w:val="00786D89"/>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47B"/>
    <w:rsid w:val="007A114A"/>
    <w:rsid w:val="007A17C7"/>
    <w:rsid w:val="007A1E56"/>
    <w:rsid w:val="007A1FCD"/>
    <w:rsid w:val="007A22B3"/>
    <w:rsid w:val="007A2BD6"/>
    <w:rsid w:val="007A3800"/>
    <w:rsid w:val="007A4819"/>
    <w:rsid w:val="007A56EE"/>
    <w:rsid w:val="007A5A78"/>
    <w:rsid w:val="007A616D"/>
    <w:rsid w:val="007A6A14"/>
    <w:rsid w:val="007A6B71"/>
    <w:rsid w:val="007A6C37"/>
    <w:rsid w:val="007B0167"/>
    <w:rsid w:val="007B092B"/>
    <w:rsid w:val="007B0D64"/>
    <w:rsid w:val="007B0F8D"/>
    <w:rsid w:val="007B135C"/>
    <w:rsid w:val="007B1A75"/>
    <w:rsid w:val="007B20E0"/>
    <w:rsid w:val="007B2EC8"/>
    <w:rsid w:val="007B37F8"/>
    <w:rsid w:val="007B394A"/>
    <w:rsid w:val="007B450D"/>
    <w:rsid w:val="007B4516"/>
    <w:rsid w:val="007B4784"/>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D67"/>
    <w:rsid w:val="007D1DC2"/>
    <w:rsid w:val="007D1E6F"/>
    <w:rsid w:val="007D2BE9"/>
    <w:rsid w:val="007D3773"/>
    <w:rsid w:val="007D3B2C"/>
    <w:rsid w:val="007D425B"/>
    <w:rsid w:val="007D4565"/>
    <w:rsid w:val="007D4C9C"/>
    <w:rsid w:val="007D4EBE"/>
    <w:rsid w:val="007D5112"/>
    <w:rsid w:val="007D5619"/>
    <w:rsid w:val="007D5AC9"/>
    <w:rsid w:val="007D5E8E"/>
    <w:rsid w:val="007D6345"/>
    <w:rsid w:val="007D67F5"/>
    <w:rsid w:val="007D68B7"/>
    <w:rsid w:val="007D7092"/>
    <w:rsid w:val="007D7DC5"/>
    <w:rsid w:val="007E028C"/>
    <w:rsid w:val="007E070C"/>
    <w:rsid w:val="007E2E2D"/>
    <w:rsid w:val="007E40B0"/>
    <w:rsid w:val="007E42A0"/>
    <w:rsid w:val="007E47B2"/>
    <w:rsid w:val="007E4E09"/>
    <w:rsid w:val="007E53E3"/>
    <w:rsid w:val="007E55BE"/>
    <w:rsid w:val="007E6BEE"/>
    <w:rsid w:val="007E71A0"/>
    <w:rsid w:val="007E75F8"/>
    <w:rsid w:val="007E79DB"/>
    <w:rsid w:val="007E7A92"/>
    <w:rsid w:val="007F04BD"/>
    <w:rsid w:val="007F0671"/>
    <w:rsid w:val="007F0F33"/>
    <w:rsid w:val="007F1664"/>
    <w:rsid w:val="007F2F80"/>
    <w:rsid w:val="007F3F61"/>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2E31"/>
    <w:rsid w:val="0080327B"/>
    <w:rsid w:val="00803D35"/>
    <w:rsid w:val="00804127"/>
    <w:rsid w:val="008047EE"/>
    <w:rsid w:val="00804A33"/>
    <w:rsid w:val="00805293"/>
    <w:rsid w:val="0080630D"/>
    <w:rsid w:val="00806951"/>
    <w:rsid w:val="00806F9D"/>
    <w:rsid w:val="00807F2C"/>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3764"/>
    <w:rsid w:val="0082378B"/>
    <w:rsid w:val="008238D7"/>
    <w:rsid w:val="0082478C"/>
    <w:rsid w:val="00824B61"/>
    <w:rsid w:val="00824D4E"/>
    <w:rsid w:val="00824D8E"/>
    <w:rsid w:val="00825273"/>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AEA"/>
    <w:rsid w:val="008360EA"/>
    <w:rsid w:val="00836945"/>
    <w:rsid w:val="00836F20"/>
    <w:rsid w:val="008373D3"/>
    <w:rsid w:val="00837CFB"/>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2C53"/>
    <w:rsid w:val="00852ECD"/>
    <w:rsid w:val="008535C9"/>
    <w:rsid w:val="0085372D"/>
    <w:rsid w:val="008539E5"/>
    <w:rsid w:val="00854286"/>
    <w:rsid w:val="008542F6"/>
    <w:rsid w:val="0085432E"/>
    <w:rsid w:val="0085527D"/>
    <w:rsid w:val="00855C4D"/>
    <w:rsid w:val="00855F17"/>
    <w:rsid w:val="00856F1E"/>
    <w:rsid w:val="008572E2"/>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6230"/>
    <w:rsid w:val="00866545"/>
    <w:rsid w:val="00866E1F"/>
    <w:rsid w:val="0086739D"/>
    <w:rsid w:val="00867584"/>
    <w:rsid w:val="00867F07"/>
    <w:rsid w:val="00870425"/>
    <w:rsid w:val="008707CA"/>
    <w:rsid w:val="008728A0"/>
    <w:rsid w:val="008730EE"/>
    <w:rsid w:val="008735BC"/>
    <w:rsid w:val="008739A7"/>
    <w:rsid w:val="00874CA0"/>
    <w:rsid w:val="00875267"/>
    <w:rsid w:val="008758E3"/>
    <w:rsid w:val="00876A67"/>
    <w:rsid w:val="008808C7"/>
    <w:rsid w:val="008817E1"/>
    <w:rsid w:val="00881873"/>
    <w:rsid w:val="00882316"/>
    <w:rsid w:val="00882490"/>
    <w:rsid w:val="00883018"/>
    <w:rsid w:val="00883A27"/>
    <w:rsid w:val="00884059"/>
    <w:rsid w:val="0088428F"/>
    <w:rsid w:val="0088490A"/>
    <w:rsid w:val="008857A4"/>
    <w:rsid w:val="00886557"/>
    <w:rsid w:val="00886C88"/>
    <w:rsid w:val="00886CD7"/>
    <w:rsid w:val="00886F1B"/>
    <w:rsid w:val="00887259"/>
    <w:rsid w:val="008875B4"/>
    <w:rsid w:val="00887684"/>
    <w:rsid w:val="0089008D"/>
    <w:rsid w:val="008910B4"/>
    <w:rsid w:val="00891993"/>
    <w:rsid w:val="00892029"/>
    <w:rsid w:val="0089211A"/>
    <w:rsid w:val="00892222"/>
    <w:rsid w:val="008925E4"/>
    <w:rsid w:val="00893F3B"/>
    <w:rsid w:val="00894383"/>
    <w:rsid w:val="008949EC"/>
    <w:rsid w:val="00895B3D"/>
    <w:rsid w:val="008962C0"/>
    <w:rsid w:val="0089698D"/>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61EA"/>
    <w:rsid w:val="008A6698"/>
    <w:rsid w:val="008A6E41"/>
    <w:rsid w:val="008A7C41"/>
    <w:rsid w:val="008B11E1"/>
    <w:rsid w:val="008B1286"/>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0D3F"/>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4232"/>
    <w:rsid w:val="008E44C5"/>
    <w:rsid w:val="008E45A1"/>
    <w:rsid w:val="008E508C"/>
    <w:rsid w:val="008E54EB"/>
    <w:rsid w:val="008E5708"/>
    <w:rsid w:val="008E6401"/>
    <w:rsid w:val="008E7000"/>
    <w:rsid w:val="008E767B"/>
    <w:rsid w:val="008F01A4"/>
    <w:rsid w:val="008F0CF9"/>
    <w:rsid w:val="008F0F4F"/>
    <w:rsid w:val="008F1735"/>
    <w:rsid w:val="008F2C29"/>
    <w:rsid w:val="008F4092"/>
    <w:rsid w:val="008F4EA0"/>
    <w:rsid w:val="008F4F89"/>
    <w:rsid w:val="008F5CA5"/>
    <w:rsid w:val="008F68A5"/>
    <w:rsid w:val="008F6C6D"/>
    <w:rsid w:val="008F77D5"/>
    <w:rsid w:val="0090038D"/>
    <w:rsid w:val="009006F4"/>
    <w:rsid w:val="00901517"/>
    <w:rsid w:val="0090194F"/>
    <w:rsid w:val="00901D07"/>
    <w:rsid w:val="00901F19"/>
    <w:rsid w:val="00903227"/>
    <w:rsid w:val="009033FC"/>
    <w:rsid w:val="009042F6"/>
    <w:rsid w:val="00904EF0"/>
    <w:rsid w:val="00905C9B"/>
    <w:rsid w:val="0090643D"/>
    <w:rsid w:val="00907470"/>
    <w:rsid w:val="0091005F"/>
    <w:rsid w:val="009104F4"/>
    <w:rsid w:val="00910820"/>
    <w:rsid w:val="00910958"/>
    <w:rsid w:val="00912463"/>
    <w:rsid w:val="00912496"/>
    <w:rsid w:val="00912C94"/>
    <w:rsid w:val="00913406"/>
    <w:rsid w:val="009134AB"/>
    <w:rsid w:val="00914077"/>
    <w:rsid w:val="009142E4"/>
    <w:rsid w:val="00914347"/>
    <w:rsid w:val="00914485"/>
    <w:rsid w:val="0091475A"/>
    <w:rsid w:val="009148A4"/>
    <w:rsid w:val="009148F6"/>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70F6"/>
    <w:rsid w:val="00937203"/>
    <w:rsid w:val="0093722E"/>
    <w:rsid w:val="009379A0"/>
    <w:rsid w:val="00937CF9"/>
    <w:rsid w:val="00940540"/>
    <w:rsid w:val="00940ADA"/>
    <w:rsid w:val="00941260"/>
    <w:rsid w:val="009413F9"/>
    <w:rsid w:val="009414F6"/>
    <w:rsid w:val="009426D5"/>
    <w:rsid w:val="00942789"/>
    <w:rsid w:val="0094335F"/>
    <w:rsid w:val="00943C6A"/>
    <w:rsid w:val="00945F25"/>
    <w:rsid w:val="00945FB6"/>
    <w:rsid w:val="00946AA4"/>
    <w:rsid w:val="009474CC"/>
    <w:rsid w:val="009502EC"/>
    <w:rsid w:val="009506E0"/>
    <w:rsid w:val="00950B25"/>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3F7"/>
    <w:rsid w:val="009606B8"/>
    <w:rsid w:val="00961969"/>
    <w:rsid w:val="00962017"/>
    <w:rsid w:val="00962605"/>
    <w:rsid w:val="009628F9"/>
    <w:rsid w:val="009635FE"/>
    <w:rsid w:val="00963C93"/>
    <w:rsid w:val="00963CE7"/>
    <w:rsid w:val="00963F37"/>
    <w:rsid w:val="0096579F"/>
    <w:rsid w:val="00967C03"/>
    <w:rsid w:val="00970BB6"/>
    <w:rsid w:val="00970D6A"/>
    <w:rsid w:val="009718F6"/>
    <w:rsid w:val="00971D5F"/>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3FF"/>
    <w:rsid w:val="009B004B"/>
    <w:rsid w:val="009B023D"/>
    <w:rsid w:val="009B0A97"/>
    <w:rsid w:val="009B122C"/>
    <w:rsid w:val="009B25F8"/>
    <w:rsid w:val="009B2B38"/>
    <w:rsid w:val="009B2E48"/>
    <w:rsid w:val="009B334F"/>
    <w:rsid w:val="009B3C76"/>
    <w:rsid w:val="009B4B3E"/>
    <w:rsid w:val="009B4FFA"/>
    <w:rsid w:val="009B6E89"/>
    <w:rsid w:val="009B7481"/>
    <w:rsid w:val="009B7964"/>
    <w:rsid w:val="009B7E0A"/>
    <w:rsid w:val="009B7F10"/>
    <w:rsid w:val="009C057B"/>
    <w:rsid w:val="009C0B83"/>
    <w:rsid w:val="009C1F19"/>
    <w:rsid w:val="009C27DB"/>
    <w:rsid w:val="009C2906"/>
    <w:rsid w:val="009C307D"/>
    <w:rsid w:val="009C477B"/>
    <w:rsid w:val="009C49A4"/>
    <w:rsid w:val="009C56EC"/>
    <w:rsid w:val="009C620D"/>
    <w:rsid w:val="009C6405"/>
    <w:rsid w:val="009C7942"/>
    <w:rsid w:val="009C7E35"/>
    <w:rsid w:val="009D0AF4"/>
    <w:rsid w:val="009D1886"/>
    <w:rsid w:val="009D1B9A"/>
    <w:rsid w:val="009D2FBC"/>
    <w:rsid w:val="009D329A"/>
    <w:rsid w:val="009D32DA"/>
    <w:rsid w:val="009D32EF"/>
    <w:rsid w:val="009D37C5"/>
    <w:rsid w:val="009D3CF2"/>
    <w:rsid w:val="009D427A"/>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951"/>
    <w:rsid w:val="009E4C34"/>
    <w:rsid w:val="009E577E"/>
    <w:rsid w:val="009E57C1"/>
    <w:rsid w:val="009E5A63"/>
    <w:rsid w:val="009E5B6C"/>
    <w:rsid w:val="009E67D5"/>
    <w:rsid w:val="009E6BDC"/>
    <w:rsid w:val="009E7145"/>
    <w:rsid w:val="009E75A7"/>
    <w:rsid w:val="009E7AC5"/>
    <w:rsid w:val="009E7D0B"/>
    <w:rsid w:val="009F06E5"/>
    <w:rsid w:val="009F0746"/>
    <w:rsid w:val="009F089F"/>
    <w:rsid w:val="009F1C1A"/>
    <w:rsid w:val="009F263F"/>
    <w:rsid w:val="009F2A7B"/>
    <w:rsid w:val="009F3790"/>
    <w:rsid w:val="009F5ABD"/>
    <w:rsid w:val="009F5BDF"/>
    <w:rsid w:val="009F5CE2"/>
    <w:rsid w:val="009F5E22"/>
    <w:rsid w:val="009F6011"/>
    <w:rsid w:val="009F698A"/>
    <w:rsid w:val="009F6BBD"/>
    <w:rsid w:val="009F6CBF"/>
    <w:rsid w:val="009F7062"/>
    <w:rsid w:val="009F7317"/>
    <w:rsid w:val="009F7652"/>
    <w:rsid w:val="009F7A07"/>
    <w:rsid w:val="009F7E0B"/>
    <w:rsid w:val="00A00151"/>
    <w:rsid w:val="00A008CD"/>
    <w:rsid w:val="00A00958"/>
    <w:rsid w:val="00A01090"/>
    <w:rsid w:val="00A02856"/>
    <w:rsid w:val="00A02BCA"/>
    <w:rsid w:val="00A03241"/>
    <w:rsid w:val="00A05B9D"/>
    <w:rsid w:val="00A05D49"/>
    <w:rsid w:val="00A05DA4"/>
    <w:rsid w:val="00A06B86"/>
    <w:rsid w:val="00A06C71"/>
    <w:rsid w:val="00A06E04"/>
    <w:rsid w:val="00A071FD"/>
    <w:rsid w:val="00A10321"/>
    <w:rsid w:val="00A11565"/>
    <w:rsid w:val="00A1187C"/>
    <w:rsid w:val="00A11B48"/>
    <w:rsid w:val="00A12A4E"/>
    <w:rsid w:val="00A1326F"/>
    <w:rsid w:val="00A13663"/>
    <w:rsid w:val="00A137D1"/>
    <w:rsid w:val="00A14500"/>
    <w:rsid w:val="00A14E36"/>
    <w:rsid w:val="00A15842"/>
    <w:rsid w:val="00A1634E"/>
    <w:rsid w:val="00A16410"/>
    <w:rsid w:val="00A164E7"/>
    <w:rsid w:val="00A16786"/>
    <w:rsid w:val="00A1696C"/>
    <w:rsid w:val="00A16C30"/>
    <w:rsid w:val="00A17D90"/>
    <w:rsid w:val="00A20357"/>
    <w:rsid w:val="00A21BE5"/>
    <w:rsid w:val="00A222D2"/>
    <w:rsid w:val="00A223F5"/>
    <w:rsid w:val="00A227DD"/>
    <w:rsid w:val="00A227F0"/>
    <w:rsid w:val="00A2348B"/>
    <w:rsid w:val="00A23CAC"/>
    <w:rsid w:val="00A23EC2"/>
    <w:rsid w:val="00A25F13"/>
    <w:rsid w:val="00A26127"/>
    <w:rsid w:val="00A270BF"/>
    <w:rsid w:val="00A27814"/>
    <w:rsid w:val="00A27EA3"/>
    <w:rsid w:val="00A27F63"/>
    <w:rsid w:val="00A30FE1"/>
    <w:rsid w:val="00A32306"/>
    <w:rsid w:val="00A32F59"/>
    <w:rsid w:val="00A337AC"/>
    <w:rsid w:val="00A3395F"/>
    <w:rsid w:val="00A34D69"/>
    <w:rsid w:val="00A35BEF"/>
    <w:rsid w:val="00A364C8"/>
    <w:rsid w:val="00A368EF"/>
    <w:rsid w:val="00A36DBA"/>
    <w:rsid w:val="00A40D59"/>
    <w:rsid w:val="00A40EE0"/>
    <w:rsid w:val="00A41E36"/>
    <w:rsid w:val="00A42228"/>
    <w:rsid w:val="00A422DD"/>
    <w:rsid w:val="00A4281C"/>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AB"/>
    <w:rsid w:val="00A57B6D"/>
    <w:rsid w:val="00A60C3B"/>
    <w:rsid w:val="00A61219"/>
    <w:rsid w:val="00A6185E"/>
    <w:rsid w:val="00A61F36"/>
    <w:rsid w:val="00A627E4"/>
    <w:rsid w:val="00A628A4"/>
    <w:rsid w:val="00A62EF8"/>
    <w:rsid w:val="00A62FA0"/>
    <w:rsid w:val="00A63062"/>
    <w:rsid w:val="00A63699"/>
    <w:rsid w:val="00A63766"/>
    <w:rsid w:val="00A63D69"/>
    <w:rsid w:val="00A6467B"/>
    <w:rsid w:val="00A64AC1"/>
    <w:rsid w:val="00A70186"/>
    <w:rsid w:val="00A70729"/>
    <w:rsid w:val="00A71327"/>
    <w:rsid w:val="00A72380"/>
    <w:rsid w:val="00A727CE"/>
    <w:rsid w:val="00A72AFC"/>
    <w:rsid w:val="00A72EED"/>
    <w:rsid w:val="00A72FAE"/>
    <w:rsid w:val="00A7301E"/>
    <w:rsid w:val="00A73959"/>
    <w:rsid w:val="00A73B28"/>
    <w:rsid w:val="00A74467"/>
    <w:rsid w:val="00A74EB6"/>
    <w:rsid w:val="00A7646A"/>
    <w:rsid w:val="00A77D46"/>
    <w:rsid w:val="00A8028E"/>
    <w:rsid w:val="00A80ACA"/>
    <w:rsid w:val="00A80B7B"/>
    <w:rsid w:val="00A812E1"/>
    <w:rsid w:val="00A81536"/>
    <w:rsid w:val="00A81656"/>
    <w:rsid w:val="00A81E70"/>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205B"/>
    <w:rsid w:val="00A920C7"/>
    <w:rsid w:val="00A92184"/>
    <w:rsid w:val="00A928C7"/>
    <w:rsid w:val="00A93175"/>
    <w:rsid w:val="00A93406"/>
    <w:rsid w:val="00A94DE9"/>
    <w:rsid w:val="00A95D61"/>
    <w:rsid w:val="00A965BB"/>
    <w:rsid w:val="00A970E2"/>
    <w:rsid w:val="00A975A1"/>
    <w:rsid w:val="00AA0044"/>
    <w:rsid w:val="00AA00C7"/>
    <w:rsid w:val="00AA02A4"/>
    <w:rsid w:val="00AA0EBE"/>
    <w:rsid w:val="00AA1675"/>
    <w:rsid w:val="00AA17ED"/>
    <w:rsid w:val="00AA215E"/>
    <w:rsid w:val="00AA304F"/>
    <w:rsid w:val="00AA3CC7"/>
    <w:rsid w:val="00AA3DA4"/>
    <w:rsid w:val="00AA427A"/>
    <w:rsid w:val="00AA5D9F"/>
    <w:rsid w:val="00AA6759"/>
    <w:rsid w:val="00AB002B"/>
    <w:rsid w:val="00AB00DA"/>
    <w:rsid w:val="00AB05AA"/>
    <w:rsid w:val="00AB2220"/>
    <w:rsid w:val="00AB2697"/>
    <w:rsid w:val="00AB2A65"/>
    <w:rsid w:val="00AB2A7E"/>
    <w:rsid w:val="00AB3244"/>
    <w:rsid w:val="00AB3A6A"/>
    <w:rsid w:val="00AB4555"/>
    <w:rsid w:val="00AB6643"/>
    <w:rsid w:val="00AB6DB6"/>
    <w:rsid w:val="00AB7F5F"/>
    <w:rsid w:val="00AC0220"/>
    <w:rsid w:val="00AC07FF"/>
    <w:rsid w:val="00AC0830"/>
    <w:rsid w:val="00AC1596"/>
    <w:rsid w:val="00AC198E"/>
    <w:rsid w:val="00AC2159"/>
    <w:rsid w:val="00AC2CEE"/>
    <w:rsid w:val="00AC3607"/>
    <w:rsid w:val="00AC4429"/>
    <w:rsid w:val="00AC4AEB"/>
    <w:rsid w:val="00AC4C4D"/>
    <w:rsid w:val="00AC4E8E"/>
    <w:rsid w:val="00AC549B"/>
    <w:rsid w:val="00AC5B00"/>
    <w:rsid w:val="00AC6562"/>
    <w:rsid w:val="00AC6D57"/>
    <w:rsid w:val="00AC7A20"/>
    <w:rsid w:val="00AD1318"/>
    <w:rsid w:val="00AD1C1D"/>
    <w:rsid w:val="00AD21FA"/>
    <w:rsid w:val="00AD3157"/>
    <w:rsid w:val="00AD41C5"/>
    <w:rsid w:val="00AD4461"/>
    <w:rsid w:val="00AD46AC"/>
    <w:rsid w:val="00AD535E"/>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5F6B"/>
    <w:rsid w:val="00AF621C"/>
    <w:rsid w:val="00AF7C60"/>
    <w:rsid w:val="00AF7D71"/>
    <w:rsid w:val="00AF7D8D"/>
    <w:rsid w:val="00AF7ECA"/>
    <w:rsid w:val="00B00590"/>
    <w:rsid w:val="00B01D1D"/>
    <w:rsid w:val="00B0253C"/>
    <w:rsid w:val="00B02A18"/>
    <w:rsid w:val="00B02C80"/>
    <w:rsid w:val="00B03400"/>
    <w:rsid w:val="00B03D41"/>
    <w:rsid w:val="00B04316"/>
    <w:rsid w:val="00B048F6"/>
    <w:rsid w:val="00B04AD8"/>
    <w:rsid w:val="00B05057"/>
    <w:rsid w:val="00B05722"/>
    <w:rsid w:val="00B05FC6"/>
    <w:rsid w:val="00B076CD"/>
    <w:rsid w:val="00B07ACF"/>
    <w:rsid w:val="00B07ADB"/>
    <w:rsid w:val="00B07C85"/>
    <w:rsid w:val="00B10E34"/>
    <w:rsid w:val="00B11835"/>
    <w:rsid w:val="00B12DD6"/>
    <w:rsid w:val="00B12EAA"/>
    <w:rsid w:val="00B13345"/>
    <w:rsid w:val="00B13355"/>
    <w:rsid w:val="00B134F4"/>
    <w:rsid w:val="00B135D3"/>
    <w:rsid w:val="00B13E0F"/>
    <w:rsid w:val="00B14424"/>
    <w:rsid w:val="00B14720"/>
    <w:rsid w:val="00B15643"/>
    <w:rsid w:val="00B166C6"/>
    <w:rsid w:val="00B1730C"/>
    <w:rsid w:val="00B17431"/>
    <w:rsid w:val="00B175C1"/>
    <w:rsid w:val="00B204AB"/>
    <w:rsid w:val="00B206EF"/>
    <w:rsid w:val="00B2168E"/>
    <w:rsid w:val="00B21A68"/>
    <w:rsid w:val="00B21EB9"/>
    <w:rsid w:val="00B22796"/>
    <w:rsid w:val="00B22812"/>
    <w:rsid w:val="00B23080"/>
    <w:rsid w:val="00B23382"/>
    <w:rsid w:val="00B2444F"/>
    <w:rsid w:val="00B24C09"/>
    <w:rsid w:val="00B25A17"/>
    <w:rsid w:val="00B27872"/>
    <w:rsid w:val="00B303A0"/>
    <w:rsid w:val="00B31459"/>
    <w:rsid w:val="00B31D34"/>
    <w:rsid w:val="00B31E7A"/>
    <w:rsid w:val="00B32FC9"/>
    <w:rsid w:val="00B330FD"/>
    <w:rsid w:val="00B33C35"/>
    <w:rsid w:val="00B34890"/>
    <w:rsid w:val="00B35A0C"/>
    <w:rsid w:val="00B35A0E"/>
    <w:rsid w:val="00B35AE7"/>
    <w:rsid w:val="00B368D9"/>
    <w:rsid w:val="00B37094"/>
    <w:rsid w:val="00B37F12"/>
    <w:rsid w:val="00B40D1B"/>
    <w:rsid w:val="00B41957"/>
    <w:rsid w:val="00B41BEC"/>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A5D"/>
    <w:rsid w:val="00B55120"/>
    <w:rsid w:val="00B55151"/>
    <w:rsid w:val="00B55263"/>
    <w:rsid w:val="00B55DE3"/>
    <w:rsid w:val="00B56AFA"/>
    <w:rsid w:val="00B57807"/>
    <w:rsid w:val="00B57B9E"/>
    <w:rsid w:val="00B57DAE"/>
    <w:rsid w:val="00B6026C"/>
    <w:rsid w:val="00B60D45"/>
    <w:rsid w:val="00B61FB8"/>
    <w:rsid w:val="00B6297D"/>
    <w:rsid w:val="00B63086"/>
    <w:rsid w:val="00B63811"/>
    <w:rsid w:val="00B63825"/>
    <w:rsid w:val="00B63D2D"/>
    <w:rsid w:val="00B6479E"/>
    <w:rsid w:val="00B647C7"/>
    <w:rsid w:val="00B648F6"/>
    <w:rsid w:val="00B649B1"/>
    <w:rsid w:val="00B664FF"/>
    <w:rsid w:val="00B66A67"/>
    <w:rsid w:val="00B66ADC"/>
    <w:rsid w:val="00B66C39"/>
    <w:rsid w:val="00B6710F"/>
    <w:rsid w:val="00B67671"/>
    <w:rsid w:val="00B67BF3"/>
    <w:rsid w:val="00B67C63"/>
    <w:rsid w:val="00B7042B"/>
    <w:rsid w:val="00B709F2"/>
    <w:rsid w:val="00B70CC4"/>
    <w:rsid w:val="00B72311"/>
    <w:rsid w:val="00B723FC"/>
    <w:rsid w:val="00B7318E"/>
    <w:rsid w:val="00B73324"/>
    <w:rsid w:val="00B73A76"/>
    <w:rsid w:val="00B73E1A"/>
    <w:rsid w:val="00B761D3"/>
    <w:rsid w:val="00B76C4C"/>
    <w:rsid w:val="00B775A3"/>
    <w:rsid w:val="00B776FE"/>
    <w:rsid w:val="00B77953"/>
    <w:rsid w:val="00B779AE"/>
    <w:rsid w:val="00B800BD"/>
    <w:rsid w:val="00B807EE"/>
    <w:rsid w:val="00B80E83"/>
    <w:rsid w:val="00B814F9"/>
    <w:rsid w:val="00B823C1"/>
    <w:rsid w:val="00B82745"/>
    <w:rsid w:val="00B82AD9"/>
    <w:rsid w:val="00B82D0D"/>
    <w:rsid w:val="00B84623"/>
    <w:rsid w:val="00B84810"/>
    <w:rsid w:val="00B84DBD"/>
    <w:rsid w:val="00B850EA"/>
    <w:rsid w:val="00B85E81"/>
    <w:rsid w:val="00B86CBF"/>
    <w:rsid w:val="00B86DE3"/>
    <w:rsid w:val="00B8733C"/>
    <w:rsid w:val="00B8786A"/>
    <w:rsid w:val="00B91868"/>
    <w:rsid w:val="00B91A48"/>
    <w:rsid w:val="00B91ED5"/>
    <w:rsid w:val="00B92EBD"/>
    <w:rsid w:val="00B92EE4"/>
    <w:rsid w:val="00B9361B"/>
    <w:rsid w:val="00B938A2"/>
    <w:rsid w:val="00B94A0D"/>
    <w:rsid w:val="00B95D85"/>
    <w:rsid w:val="00B95FAD"/>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87F"/>
    <w:rsid w:val="00BA3B46"/>
    <w:rsid w:val="00BA4154"/>
    <w:rsid w:val="00BA44A5"/>
    <w:rsid w:val="00BA45DD"/>
    <w:rsid w:val="00BA51DD"/>
    <w:rsid w:val="00BA598D"/>
    <w:rsid w:val="00BA5AF7"/>
    <w:rsid w:val="00BA6859"/>
    <w:rsid w:val="00BA71C9"/>
    <w:rsid w:val="00BB05FD"/>
    <w:rsid w:val="00BB0C16"/>
    <w:rsid w:val="00BB10B5"/>
    <w:rsid w:val="00BB1662"/>
    <w:rsid w:val="00BB2E13"/>
    <w:rsid w:val="00BB2E59"/>
    <w:rsid w:val="00BB3A55"/>
    <w:rsid w:val="00BB45F6"/>
    <w:rsid w:val="00BB4E9C"/>
    <w:rsid w:val="00BB5414"/>
    <w:rsid w:val="00BB5849"/>
    <w:rsid w:val="00BB624A"/>
    <w:rsid w:val="00BB62DF"/>
    <w:rsid w:val="00BB7B69"/>
    <w:rsid w:val="00BC087B"/>
    <w:rsid w:val="00BC0E63"/>
    <w:rsid w:val="00BC1F64"/>
    <w:rsid w:val="00BC28B9"/>
    <w:rsid w:val="00BC338D"/>
    <w:rsid w:val="00BC374D"/>
    <w:rsid w:val="00BC3B39"/>
    <w:rsid w:val="00BC406C"/>
    <w:rsid w:val="00BC41FC"/>
    <w:rsid w:val="00BC4405"/>
    <w:rsid w:val="00BC4573"/>
    <w:rsid w:val="00BC488D"/>
    <w:rsid w:val="00BC4C66"/>
    <w:rsid w:val="00BC51FA"/>
    <w:rsid w:val="00BC5980"/>
    <w:rsid w:val="00BC5A9C"/>
    <w:rsid w:val="00BC64F0"/>
    <w:rsid w:val="00BC6990"/>
    <w:rsid w:val="00BC6BBC"/>
    <w:rsid w:val="00BC7291"/>
    <w:rsid w:val="00BC7754"/>
    <w:rsid w:val="00BD02AB"/>
    <w:rsid w:val="00BD0A79"/>
    <w:rsid w:val="00BD11A4"/>
    <w:rsid w:val="00BD17C8"/>
    <w:rsid w:val="00BD1B1C"/>
    <w:rsid w:val="00BD1C02"/>
    <w:rsid w:val="00BD2FDB"/>
    <w:rsid w:val="00BD351D"/>
    <w:rsid w:val="00BD3CB0"/>
    <w:rsid w:val="00BD4AE5"/>
    <w:rsid w:val="00BD5DC9"/>
    <w:rsid w:val="00BD618F"/>
    <w:rsid w:val="00BD71BC"/>
    <w:rsid w:val="00BD7AA2"/>
    <w:rsid w:val="00BD7AE5"/>
    <w:rsid w:val="00BD7B88"/>
    <w:rsid w:val="00BD7C03"/>
    <w:rsid w:val="00BE0EEB"/>
    <w:rsid w:val="00BE0F17"/>
    <w:rsid w:val="00BE0F89"/>
    <w:rsid w:val="00BE3108"/>
    <w:rsid w:val="00BE421C"/>
    <w:rsid w:val="00BE46EB"/>
    <w:rsid w:val="00BE4B40"/>
    <w:rsid w:val="00BE5AFF"/>
    <w:rsid w:val="00BE5B0E"/>
    <w:rsid w:val="00BE5DE3"/>
    <w:rsid w:val="00BE6278"/>
    <w:rsid w:val="00BE638F"/>
    <w:rsid w:val="00BE6859"/>
    <w:rsid w:val="00BE6A3A"/>
    <w:rsid w:val="00BE76E1"/>
    <w:rsid w:val="00BE7771"/>
    <w:rsid w:val="00BE781B"/>
    <w:rsid w:val="00BF000F"/>
    <w:rsid w:val="00BF1692"/>
    <w:rsid w:val="00BF3A6B"/>
    <w:rsid w:val="00BF4194"/>
    <w:rsid w:val="00BF48E6"/>
    <w:rsid w:val="00BF4DF4"/>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552A"/>
    <w:rsid w:val="00C1560A"/>
    <w:rsid w:val="00C17407"/>
    <w:rsid w:val="00C17590"/>
    <w:rsid w:val="00C17AB3"/>
    <w:rsid w:val="00C17E4C"/>
    <w:rsid w:val="00C22235"/>
    <w:rsid w:val="00C228E6"/>
    <w:rsid w:val="00C22E09"/>
    <w:rsid w:val="00C2314A"/>
    <w:rsid w:val="00C2338D"/>
    <w:rsid w:val="00C23B50"/>
    <w:rsid w:val="00C24314"/>
    <w:rsid w:val="00C24B6A"/>
    <w:rsid w:val="00C252B6"/>
    <w:rsid w:val="00C2558C"/>
    <w:rsid w:val="00C26071"/>
    <w:rsid w:val="00C26C44"/>
    <w:rsid w:val="00C27276"/>
    <w:rsid w:val="00C273E4"/>
    <w:rsid w:val="00C30185"/>
    <w:rsid w:val="00C30A88"/>
    <w:rsid w:val="00C3114B"/>
    <w:rsid w:val="00C3131B"/>
    <w:rsid w:val="00C319EB"/>
    <w:rsid w:val="00C31A1B"/>
    <w:rsid w:val="00C32ED6"/>
    <w:rsid w:val="00C34254"/>
    <w:rsid w:val="00C37628"/>
    <w:rsid w:val="00C4084C"/>
    <w:rsid w:val="00C40C0B"/>
    <w:rsid w:val="00C4159A"/>
    <w:rsid w:val="00C41DE0"/>
    <w:rsid w:val="00C43279"/>
    <w:rsid w:val="00C43579"/>
    <w:rsid w:val="00C4430F"/>
    <w:rsid w:val="00C449C9"/>
    <w:rsid w:val="00C45600"/>
    <w:rsid w:val="00C45A62"/>
    <w:rsid w:val="00C45F69"/>
    <w:rsid w:val="00C46445"/>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502E"/>
    <w:rsid w:val="00C55135"/>
    <w:rsid w:val="00C55588"/>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FC4"/>
    <w:rsid w:val="00C6644F"/>
    <w:rsid w:val="00C670FD"/>
    <w:rsid w:val="00C7072D"/>
    <w:rsid w:val="00C70B8C"/>
    <w:rsid w:val="00C72857"/>
    <w:rsid w:val="00C729A9"/>
    <w:rsid w:val="00C737C5"/>
    <w:rsid w:val="00C742CB"/>
    <w:rsid w:val="00C74BB9"/>
    <w:rsid w:val="00C74FE1"/>
    <w:rsid w:val="00C76E62"/>
    <w:rsid w:val="00C77819"/>
    <w:rsid w:val="00C77859"/>
    <w:rsid w:val="00C77C6F"/>
    <w:rsid w:val="00C80541"/>
    <w:rsid w:val="00C808EC"/>
    <w:rsid w:val="00C80C67"/>
    <w:rsid w:val="00C81C88"/>
    <w:rsid w:val="00C822D7"/>
    <w:rsid w:val="00C8268E"/>
    <w:rsid w:val="00C835DD"/>
    <w:rsid w:val="00C83B0F"/>
    <w:rsid w:val="00C84ABA"/>
    <w:rsid w:val="00C84E5D"/>
    <w:rsid w:val="00C84EBA"/>
    <w:rsid w:val="00C85562"/>
    <w:rsid w:val="00C86488"/>
    <w:rsid w:val="00C86ACE"/>
    <w:rsid w:val="00C87A23"/>
    <w:rsid w:val="00C87C13"/>
    <w:rsid w:val="00C87C9A"/>
    <w:rsid w:val="00C90216"/>
    <w:rsid w:val="00C91A4A"/>
    <w:rsid w:val="00C91F9F"/>
    <w:rsid w:val="00C92106"/>
    <w:rsid w:val="00C92C0F"/>
    <w:rsid w:val="00C940DF"/>
    <w:rsid w:val="00C94457"/>
    <w:rsid w:val="00C94724"/>
    <w:rsid w:val="00C94F36"/>
    <w:rsid w:val="00C95B6D"/>
    <w:rsid w:val="00C97D58"/>
    <w:rsid w:val="00C97E90"/>
    <w:rsid w:val="00C97EC6"/>
    <w:rsid w:val="00C97FA4"/>
    <w:rsid w:val="00CA00CA"/>
    <w:rsid w:val="00CA075D"/>
    <w:rsid w:val="00CA0CA2"/>
    <w:rsid w:val="00CA1015"/>
    <w:rsid w:val="00CA1A24"/>
    <w:rsid w:val="00CA2EA7"/>
    <w:rsid w:val="00CA31B2"/>
    <w:rsid w:val="00CA33F1"/>
    <w:rsid w:val="00CA386D"/>
    <w:rsid w:val="00CA6426"/>
    <w:rsid w:val="00CA653D"/>
    <w:rsid w:val="00CA70DE"/>
    <w:rsid w:val="00CA7B9E"/>
    <w:rsid w:val="00CB07D3"/>
    <w:rsid w:val="00CB0E07"/>
    <w:rsid w:val="00CB19B7"/>
    <w:rsid w:val="00CB3A6D"/>
    <w:rsid w:val="00CB4A2B"/>
    <w:rsid w:val="00CB4D7A"/>
    <w:rsid w:val="00CB5F7B"/>
    <w:rsid w:val="00CB606C"/>
    <w:rsid w:val="00CB6FC1"/>
    <w:rsid w:val="00CB7086"/>
    <w:rsid w:val="00CB7C02"/>
    <w:rsid w:val="00CC0474"/>
    <w:rsid w:val="00CC1F18"/>
    <w:rsid w:val="00CC2555"/>
    <w:rsid w:val="00CC2556"/>
    <w:rsid w:val="00CC3E81"/>
    <w:rsid w:val="00CC4150"/>
    <w:rsid w:val="00CC450C"/>
    <w:rsid w:val="00CC4535"/>
    <w:rsid w:val="00CC4994"/>
    <w:rsid w:val="00CC50BE"/>
    <w:rsid w:val="00CC5D08"/>
    <w:rsid w:val="00CC61B8"/>
    <w:rsid w:val="00CC7F4D"/>
    <w:rsid w:val="00CD033B"/>
    <w:rsid w:val="00CD0CF0"/>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561B"/>
    <w:rsid w:val="00CE5D7A"/>
    <w:rsid w:val="00CE5FB8"/>
    <w:rsid w:val="00CE6309"/>
    <w:rsid w:val="00CE7061"/>
    <w:rsid w:val="00CE7A34"/>
    <w:rsid w:val="00CF0118"/>
    <w:rsid w:val="00CF0296"/>
    <w:rsid w:val="00CF039E"/>
    <w:rsid w:val="00CF0B5D"/>
    <w:rsid w:val="00CF22C9"/>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119"/>
    <w:rsid w:val="00D034E3"/>
    <w:rsid w:val="00D03713"/>
    <w:rsid w:val="00D04319"/>
    <w:rsid w:val="00D0485B"/>
    <w:rsid w:val="00D049FB"/>
    <w:rsid w:val="00D04AE5"/>
    <w:rsid w:val="00D067E8"/>
    <w:rsid w:val="00D07065"/>
    <w:rsid w:val="00D07B7D"/>
    <w:rsid w:val="00D07D21"/>
    <w:rsid w:val="00D102FF"/>
    <w:rsid w:val="00D108C4"/>
    <w:rsid w:val="00D10D28"/>
    <w:rsid w:val="00D1126D"/>
    <w:rsid w:val="00D133E9"/>
    <w:rsid w:val="00D13928"/>
    <w:rsid w:val="00D13D5D"/>
    <w:rsid w:val="00D14D05"/>
    <w:rsid w:val="00D15256"/>
    <w:rsid w:val="00D158B4"/>
    <w:rsid w:val="00D15E8D"/>
    <w:rsid w:val="00D17A18"/>
    <w:rsid w:val="00D20633"/>
    <w:rsid w:val="00D20B3D"/>
    <w:rsid w:val="00D20D79"/>
    <w:rsid w:val="00D20FE4"/>
    <w:rsid w:val="00D2106F"/>
    <w:rsid w:val="00D234F8"/>
    <w:rsid w:val="00D24E25"/>
    <w:rsid w:val="00D25064"/>
    <w:rsid w:val="00D2560B"/>
    <w:rsid w:val="00D258C8"/>
    <w:rsid w:val="00D26220"/>
    <w:rsid w:val="00D2657F"/>
    <w:rsid w:val="00D268FA"/>
    <w:rsid w:val="00D26CD1"/>
    <w:rsid w:val="00D270A3"/>
    <w:rsid w:val="00D27D84"/>
    <w:rsid w:val="00D31C0B"/>
    <w:rsid w:val="00D31C66"/>
    <w:rsid w:val="00D31C78"/>
    <w:rsid w:val="00D3226E"/>
    <w:rsid w:val="00D3277D"/>
    <w:rsid w:val="00D32B3D"/>
    <w:rsid w:val="00D336B5"/>
    <w:rsid w:val="00D347BC"/>
    <w:rsid w:val="00D34B25"/>
    <w:rsid w:val="00D34EEF"/>
    <w:rsid w:val="00D352D3"/>
    <w:rsid w:val="00D354AB"/>
    <w:rsid w:val="00D360BD"/>
    <w:rsid w:val="00D365FF"/>
    <w:rsid w:val="00D3681C"/>
    <w:rsid w:val="00D374E2"/>
    <w:rsid w:val="00D375EF"/>
    <w:rsid w:val="00D37737"/>
    <w:rsid w:val="00D37DF3"/>
    <w:rsid w:val="00D403BE"/>
    <w:rsid w:val="00D4090A"/>
    <w:rsid w:val="00D409E6"/>
    <w:rsid w:val="00D40A4B"/>
    <w:rsid w:val="00D413BA"/>
    <w:rsid w:val="00D41C38"/>
    <w:rsid w:val="00D42040"/>
    <w:rsid w:val="00D4245C"/>
    <w:rsid w:val="00D426D8"/>
    <w:rsid w:val="00D42A91"/>
    <w:rsid w:val="00D434D8"/>
    <w:rsid w:val="00D436FF"/>
    <w:rsid w:val="00D447E0"/>
    <w:rsid w:val="00D44992"/>
    <w:rsid w:val="00D4516B"/>
    <w:rsid w:val="00D45D67"/>
    <w:rsid w:val="00D45FDD"/>
    <w:rsid w:val="00D46AE8"/>
    <w:rsid w:val="00D47246"/>
    <w:rsid w:val="00D472BB"/>
    <w:rsid w:val="00D47590"/>
    <w:rsid w:val="00D47D5F"/>
    <w:rsid w:val="00D50C9B"/>
    <w:rsid w:val="00D51006"/>
    <w:rsid w:val="00D51321"/>
    <w:rsid w:val="00D5133C"/>
    <w:rsid w:val="00D51772"/>
    <w:rsid w:val="00D5183E"/>
    <w:rsid w:val="00D518E3"/>
    <w:rsid w:val="00D5197D"/>
    <w:rsid w:val="00D51CF1"/>
    <w:rsid w:val="00D52BD4"/>
    <w:rsid w:val="00D52D36"/>
    <w:rsid w:val="00D5472B"/>
    <w:rsid w:val="00D54A26"/>
    <w:rsid w:val="00D54C6C"/>
    <w:rsid w:val="00D54DBB"/>
    <w:rsid w:val="00D55271"/>
    <w:rsid w:val="00D55B16"/>
    <w:rsid w:val="00D55EC6"/>
    <w:rsid w:val="00D57E49"/>
    <w:rsid w:val="00D603F2"/>
    <w:rsid w:val="00D6072B"/>
    <w:rsid w:val="00D61816"/>
    <w:rsid w:val="00D61EA3"/>
    <w:rsid w:val="00D624FB"/>
    <w:rsid w:val="00D6262D"/>
    <w:rsid w:val="00D62D6C"/>
    <w:rsid w:val="00D62E30"/>
    <w:rsid w:val="00D6344F"/>
    <w:rsid w:val="00D634F2"/>
    <w:rsid w:val="00D63EC3"/>
    <w:rsid w:val="00D640B3"/>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8E9"/>
    <w:rsid w:val="00D83D50"/>
    <w:rsid w:val="00D84E69"/>
    <w:rsid w:val="00D853A8"/>
    <w:rsid w:val="00D85B8D"/>
    <w:rsid w:val="00D861C3"/>
    <w:rsid w:val="00D8623A"/>
    <w:rsid w:val="00D870DD"/>
    <w:rsid w:val="00D87AF9"/>
    <w:rsid w:val="00D91410"/>
    <w:rsid w:val="00D91FD5"/>
    <w:rsid w:val="00D9361B"/>
    <w:rsid w:val="00D9384F"/>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FB7"/>
    <w:rsid w:val="00DA3438"/>
    <w:rsid w:val="00DA381B"/>
    <w:rsid w:val="00DA3DC6"/>
    <w:rsid w:val="00DA54AC"/>
    <w:rsid w:val="00DA5740"/>
    <w:rsid w:val="00DA6D8D"/>
    <w:rsid w:val="00DA6F6D"/>
    <w:rsid w:val="00DA7861"/>
    <w:rsid w:val="00DB041C"/>
    <w:rsid w:val="00DB0754"/>
    <w:rsid w:val="00DB1134"/>
    <w:rsid w:val="00DB2A73"/>
    <w:rsid w:val="00DB32B4"/>
    <w:rsid w:val="00DB3BD6"/>
    <w:rsid w:val="00DB3EF9"/>
    <w:rsid w:val="00DB491A"/>
    <w:rsid w:val="00DB4D64"/>
    <w:rsid w:val="00DB4E26"/>
    <w:rsid w:val="00DB574F"/>
    <w:rsid w:val="00DB599B"/>
    <w:rsid w:val="00DB5F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461"/>
    <w:rsid w:val="00DC4BB5"/>
    <w:rsid w:val="00DC50CB"/>
    <w:rsid w:val="00DC58DD"/>
    <w:rsid w:val="00DC5FE5"/>
    <w:rsid w:val="00DC6278"/>
    <w:rsid w:val="00DC63A3"/>
    <w:rsid w:val="00DC6544"/>
    <w:rsid w:val="00DC65F4"/>
    <w:rsid w:val="00DC6AB5"/>
    <w:rsid w:val="00DD0489"/>
    <w:rsid w:val="00DD05E8"/>
    <w:rsid w:val="00DD0B7C"/>
    <w:rsid w:val="00DD0CCC"/>
    <w:rsid w:val="00DD1A7C"/>
    <w:rsid w:val="00DD1FA9"/>
    <w:rsid w:val="00DD2447"/>
    <w:rsid w:val="00DD2E71"/>
    <w:rsid w:val="00DD3E7A"/>
    <w:rsid w:val="00DD49AD"/>
    <w:rsid w:val="00DD4BBB"/>
    <w:rsid w:val="00DD4C0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6B88"/>
    <w:rsid w:val="00DE6FF1"/>
    <w:rsid w:val="00DF0219"/>
    <w:rsid w:val="00DF0A6A"/>
    <w:rsid w:val="00DF1162"/>
    <w:rsid w:val="00DF18D0"/>
    <w:rsid w:val="00DF1D13"/>
    <w:rsid w:val="00DF21B1"/>
    <w:rsid w:val="00DF25D4"/>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15D3"/>
    <w:rsid w:val="00E0201B"/>
    <w:rsid w:val="00E029A8"/>
    <w:rsid w:val="00E02BA2"/>
    <w:rsid w:val="00E03404"/>
    <w:rsid w:val="00E038E5"/>
    <w:rsid w:val="00E04B52"/>
    <w:rsid w:val="00E05C30"/>
    <w:rsid w:val="00E06117"/>
    <w:rsid w:val="00E06DD6"/>
    <w:rsid w:val="00E07578"/>
    <w:rsid w:val="00E10866"/>
    <w:rsid w:val="00E10A60"/>
    <w:rsid w:val="00E10AF0"/>
    <w:rsid w:val="00E10B15"/>
    <w:rsid w:val="00E1166B"/>
    <w:rsid w:val="00E14CB4"/>
    <w:rsid w:val="00E1522E"/>
    <w:rsid w:val="00E1637A"/>
    <w:rsid w:val="00E163E7"/>
    <w:rsid w:val="00E166B1"/>
    <w:rsid w:val="00E16825"/>
    <w:rsid w:val="00E16CD0"/>
    <w:rsid w:val="00E20015"/>
    <w:rsid w:val="00E200AA"/>
    <w:rsid w:val="00E201BE"/>
    <w:rsid w:val="00E203AD"/>
    <w:rsid w:val="00E20B32"/>
    <w:rsid w:val="00E21B4A"/>
    <w:rsid w:val="00E21BF3"/>
    <w:rsid w:val="00E21FDF"/>
    <w:rsid w:val="00E22352"/>
    <w:rsid w:val="00E22C02"/>
    <w:rsid w:val="00E22EB4"/>
    <w:rsid w:val="00E25BDE"/>
    <w:rsid w:val="00E25F45"/>
    <w:rsid w:val="00E264D4"/>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6D2"/>
    <w:rsid w:val="00E42752"/>
    <w:rsid w:val="00E42D8B"/>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7CC"/>
    <w:rsid w:val="00E64857"/>
    <w:rsid w:val="00E65149"/>
    <w:rsid w:val="00E6650D"/>
    <w:rsid w:val="00E66611"/>
    <w:rsid w:val="00E670A2"/>
    <w:rsid w:val="00E67126"/>
    <w:rsid w:val="00E67F50"/>
    <w:rsid w:val="00E723AE"/>
    <w:rsid w:val="00E7290E"/>
    <w:rsid w:val="00E72DA7"/>
    <w:rsid w:val="00E72FC0"/>
    <w:rsid w:val="00E74157"/>
    <w:rsid w:val="00E7488E"/>
    <w:rsid w:val="00E748F6"/>
    <w:rsid w:val="00E758D4"/>
    <w:rsid w:val="00E75D26"/>
    <w:rsid w:val="00E75F99"/>
    <w:rsid w:val="00E761C1"/>
    <w:rsid w:val="00E764E4"/>
    <w:rsid w:val="00E76FF4"/>
    <w:rsid w:val="00E779BB"/>
    <w:rsid w:val="00E77CEA"/>
    <w:rsid w:val="00E77DDB"/>
    <w:rsid w:val="00E81B6D"/>
    <w:rsid w:val="00E81D41"/>
    <w:rsid w:val="00E82070"/>
    <w:rsid w:val="00E82630"/>
    <w:rsid w:val="00E82E88"/>
    <w:rsid w:val="00E83751"/>
    <w:rsid w:val="00E83F8F"/>
    <w:rsid w:val="00E8435D"/>
    <w:rsid w:val="00E843BA"/>
    <w:rsid w:val="00E859C0"/>
    <w:rsid w:val="00E85C9D"/>
    <w:rsid w:val="00E85FC4"/>
    <w:rsid w:val="00E865DA"/>
    <w:rsid w:val="00E87096"/>
    <w:rsid w:val="00E87A2D"/>
    <w:rsid w:val="00E87C36"/>
    <w:rsid w:val="00E91944"/>
    <w:rsid w:val="00E91BE7"/>
    <w:rsid w:val="00E924CF"/>
    <w:rsid w:val="00E93A9F"/>
    <w:rsid w:val="00E9412F"/>
    <w:rsid w:val="00E9422B"/>
    <w:rsid w:val="00E94D4F"/>
    <w:rsid w:val="00E95019"/>
    <w:rsid w:val="00E95443"/>
    <w:rsid w:val="00E95451"/>
    <w:rsid w:val="00E9569D"/>
    <w:rsid w:val="00E95849"/>
    <w:rsid w:val="00E97C56"/>
    <w:rsid w:val="00EA0280"/>
    <w:rsid w:val="00EA0A67"/>
    <w:rsid w:val="00EA10CD"/>
    <w:rsid w:val="00EA1435"/>
    <w:rsid w:val="00EA1F1F"/>
    <w:rsid w:val="00EA252B"/>
    <w:rsid w:val="00EA3716"/>
    <w:rsid w:val="00EA3D46"/>
    <w:rsid w:val="00EA4254"/>
    <w:rsid w:val="00EA4A3A"/>
    <w:rsid w:val="00EA4C0B"/>
    <w:rsid w:val="00EA4CA0"/>
    <w:rsid w:val="00EA5692"/>
    <w:rsid w:val="00EA56E3"/>
    <w:rsid w:val="00EA62C2"/>
    <w:rsid w:val="00EA6602"/>
    <w:rsid w:val="00EA685A"/>
    <w:rsid w:val="00EA702C"/>
    <w:rsid w:val="00EB0A53"/>
    <w:rsid w:val="00EB0AAB"/>
    <w:rsid w:val="00EB0B20"/>
    <w:rsid w:val="00EB367F"/>
    <w:rsid w:val="00EB4623"/>
    <w:rsid w:val="00EB79E3"/>
    <w:rsid w:val="00EC0301"/>
    <w:rsid w:val="00EC24B5"/>
    <w:rsid w:val="00EC43F1"/>
    <w:rsid w:val="00EC4D44"/>
    <w:rsid w:val="00EC5A70"/>
    <w:rsid w:val="00EC61A6"/>
    <w:rsid w:val="00EC6AD8"/>
    <w:rsid w:val="00EC74CC"/>
    <w:rsid w:val="00EC75DA"/>
    <w:rsid w:val="00EC7DA6"/>
    <w:rsid w:val="00ED0457"/>
    <w:rsid w:val="00ED0F51"/>
    <w:rsid w:val="00ED13AC"/>
    <w:rsid w:val="00ED1545"/>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B52"/>
    <w:rsid w:val="00EE5CE6"/>
    <w:rsid w:val="00EE69DE"/>
    <w:rsid w:val="00EE6D0C"/>
    <w:rsid w:val="00EE7893"/>
    <w:rsid w:val="00EE7FF5"/>
    <w:rsid w:val="00EF056E"/>
    <w:rsid w:val="00EF083E"/>
    <w:rsid w:val="00EF0FB1"/>
    <w:rsid w:val="00EF1DEF"/>
    <w:rsid w:val="00EF288B"/>
    <w:rsid w:val="00EF3020"/>
    <w:rsid w:val="00EF33D6"/>
    <w:rsid w:val="00EF3F35"/>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1763"/>
    <w:rsid w:val="00F01D6D"/>
    <w:rsid w:val="00F02210"/>
    <w:rsid w:val="00F02B0E"/>
    <w:rsid w:val="00F0418E"/>
    <w:rsid w:val="00F0437D"/>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391D"/>
    <w:rsid w:val="00F152F7"/>
    <w:rsid w:val="00F15B91"/>
    <w:rsid w:val="00F15DF1"/>
    <w:rsid w:val="00F16811"/>
    <w:rsid w:val="00F16C05"/>
    <w:rsid w:val="00F1700D"/>
    <w:rsid w:val="00F17038"/>
    <w:rsid w:val="00F17295"/>
    <w:rsid w:val="00F1754A"/>
    <w:rsid w:val="00F17ADE"/>
    <w:rsid w:val="00F17DDF"/>
    <w:rsid w:val="00F17E6F"/>
    <w:rsid w:val="00F20A05"/>
    <w:rsid w:val="00F20A71"/>
    <w:rsid w:val="00F20D22"/>
    <w:rsid w:val="00F23193"/>
    <w:rsid w:val="00F237F9"/>
    <w:rsid w:val="00F23AE0"/>
    <w:rsid w:val="00F23D83"/>
    <w:rsid w:val="00F24B39"/>
    <w:rsid w:val="00F2573B"/>
    <w:rsid w:val="00F2604E"/>
    <w:rsid w:val="00F2764D"/>
    <w:rsid w:val="00F2774F"/>
    <w:rsid w:val="00F2775A"/>
    <w:rsid w:val="00F27904"/>
    <w:rsid w:val="00F27E1C"/>
    <w:rsid w:val="00F31219"/>
    <w:rsid w:val="00F317EF"/>
    <w:rsid w:val="00F32201"/>
    <w:rsid w:val="00F32C00"/>
    <w:rsid w:val="00F3302C"/>
    <w:rsid w:val="00F33467"/>
    <w:rsid w:val="00F336C0"/>
    <w:rsid w:val="00F34A9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3FA6"/>
    <w:rsid w:val="00F45A38"/>
    <w:rsid w:val="00F45ED9"/>
    <w:rsid w:val="00F4614B"/>
    <w:rsid w:val="00F468EB"/>
    <w:rsid w:val="00F5016C"/>
    <w:rsid w:val="00F50402"/>
    <w:rsid w:val="00F50603"/>
    <w:rsid w:val="00F51151"/>
    <w:rsid w:val="00F515E9"/>
    <w:rsid w:val="00F51ABE"/>
    <w:rsid w:val="00F51B51"/>
    <w:rsid w:val="00F522A4"/>
    <w:rsid w:val="00F53B33"/>
    <w:rsid w:val="00F54EAC"/>
    <w:rsid w:val="00F5520B"/>
    <w:rsid w:val="00F55A3C"/>
    <w:rsid w:val="00F6060C"/>
    <w:rsid w:val="00F613EB"/>
    <w:rsid w:val="00F61886"/>
    <w:rsid w:val="00F62C87"/>
    <w:rsid w:val="00F63A41"/>
    <w:rsid w:val="00F63EFA"/>
    <w:rsid w:val="00F65348"/>
    <w:rsid w:val="00F65487"/>
    <w:rsid w:val="00F66025"/>
    <w:rsid w:val="00F660BF"/>
    <w:rsid w:val="00F668EE"/>
    <w:rsid w:val="00F67021"/>
    <w:rsid w:val="00F6755C"/>
    <w:rsid w:val="00F67910"/>
    <w:rsid w:val="00F67CED"/>
    <w:rsid w:val="00F70D46"/>
    <w:rsid w:val="00F70F32"/>
    <w:rsid w:val="00F713AE"/>
    <w:rsid w:val="00F72623"/>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1A"/>
    <w:rsid w:val="00F82AAB"/>
    <w:rsid w:val="00F82B2F"/>
    <w:rsid w:val="00F82FD4"/>
    <w:rsid w:val="00F83497"/>
    <w:rsid w:val="00F83807"/>
    <w:rsid w:val="00F83BF5"/>
    <w:rsid w:val="00F84A0E"/>
    <w:rsid w:val="00F84ED2"/>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D58"/>
    <w:rsid w:val="00F94258"/>
    <w:rsid w:val="00F94776"/>
    <w:rsid w:val="00F968DF"/>
    <w:rsid w:val="00F96F8C"/>
    <w:rsid w:val="00F97DD9"/>
    <w:rsid w:val="00FA08C1"/>
    <w:rsid w:val="00FA1077"/>
    <w:rsid w:val="00FA1509"/>
    <w:rsid w:val="00FA1835"/>
    <w:rsid w:val="00FA1ACA"/>
    <w:rsid w:val="00FA1C75"/>
    <w:rsid w:val="00FA29D1"/>
    <w:rsid w:val="00FA3EAB"/>
    <w:rsid w:val="00FA43C0"/>
    <w:rsid w:val="00FA4ACC"/>
    <w:rsid w:val="00FA4FB7"/>
    <w:rsid w:val="00FA55B6"/>
    <w:rsid w:val="00FA5EC7"/>
    <w:rsid w:val="00FA6399"/>
    <w:rsid w:val="00FA6496"/>
    <w:rsid w:val="00FA6944"/>
    <w:rsid w:val="00FA6A8D"/>
    <w:rsid w:val="00FA6AEC"/>
    <w:rsid w:val="00FA7760"/>
    <w:rsid w:val="00FA7942"/>
    <w:rsid w:val="00FA7E5F"/>
    <w:rsid w:val="00FB0739"/>
    <w:rsid w:val="00FB0A7B"/>
    <w:rsid w:val="00FB1F1A"/>
    <w:rsid w:val="00FB2D69"/>
    <w:rsid w:val="00FB2DC5"/>
    <w:rsid w:val="00FB36C4"/>
    <w:rsid w:val="00FB3B6D"/>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397"/>
    <w:rsid w:val="00FD1438"/>
    <w:rsid w:val="00FD1924"/>
    <w:rsid w:val="00FD1B80"/>
    <w:rsid w:val="00FD1BEE"/>
    <w:rsid w:val="00FD1CB2"/>
    <w:rsid w:val="00FD1FA7"/>
    <w:rsid w:val="00FD1FDC"/>
    <w:rsid w:val="00FD3436"/>
    <w:rsid w:val="00FD3B30"/>
    <w:rsid w:val="00FD3CC9"/>
    <w:rsid w:val="00FD3CD1"/>
    <w:rsid w:val="00FD3E0F"/>
    <w:rsid w:val="00FD444B"/>
    <w:rsid w:val="00FD463C"/>
    <w:rsid w:val="00FD4A64"/>
    <w:rsid w:val="00FD5234"/>
    <w:rsid w:val="00FD537D"/>
    <w:rsid w:val="00FD6567"/>
    <w:rsid w:val="00FD7B1B"/>
    <w:rsid w:val="00FE0158"/>
    <w:rsid w:val="00FE052D"/>
    <w:rsid w:val="00FE0812"/>
    <w:rsid w:val="00FE1114"/>
    <w:rsid w:val="00FE138F"/>
    <w:rsid w:val="00FE1531"/>
    <w:rsid w:val="00FE1F11"/>
    <w:rsid w:val="00FE4181"/>
    <w:rsid w:val="00FE46F8"/>
    <w:rsid w:val="00FE4DCA"/>
    <w:rsid w:val="00FE4FFF"/>
    <w:rsid w:val="00FE5799"/>
    <w:rsid w:val="00FE5F68"/>
    <w:rsid w:val="00FE5FC2"/>
    <w:rsid w:val="00FE66CC"/>
    <w:rsid w:val="00FE7141"/>
    <w:rsid w:val="00FE767C"/>
    <w:rsid w:val="00FE7E82"/>
    <w:rsid w:val="00FF01BE"/>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Task Body,列,P"/>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rsid w:val="00D20B3D"/>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a"/>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TOC5">
    <w:name w:val="toc 5"/>
    <w:basedOn w:val="a"/>
    <w:next w:val="a"/>
    <w:autoRedefine/>
    <w:uiPriority w:val="39"/>
    <w:semiHidden/>
    <w:unhideWhenUsed/>
    <w:rsid w:val="00855F17"/>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F43DC-95ED-4B90-BD20-390B5A7D62A3}">
  <ds:schemaRefs>
    <ds:schemaRef ds:uri="http://schemas.openxmlformats.org/officeDocument/2006/bibliography"/>
  </ds:schemaRefs>
</ds:datastoreItem>
</file>

<file path=customXml/itemProps2.xml><?xml version="1.0" encoding="utf-8"?>
<ds:datastoreItem xmlns:ds="http://schemas.openxmlformats.org/officeDocument/2006/customXml" ds:itemID="{1B7F0C05-F205-410A-89CD-A964ABAD0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1598</TotalTime>
  <Pages>18</Pages>
  <Words>8395</Words>
  <Characters>47852</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56135</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沈嘉(James)</cp:lastModifiedBy>
  <cp:revision>5</cp:revision>
  <dcterms:created xsi:type="dcterms:W3CDTF">2023-05-12T09:24:00Z</dcterms:created>
  <dcterms:modified xsi:type="dcterms:W3CDTF">2023-08-11T06:21:00Z</dcterms:modified>
</cp:coreProperties>
</file>