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B22EE8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8B460D">
        <w:rPr>
          <w:rFonts w:cs="Arial" w:hint="eastAsia"/>
          <w:bCs/>
          <w:sz w:val="20"/>
          <w:lang w:eastAsia="ja-JP"/>
        </w:rPr>
        <w:t>4</w:t>
      </w:r>
      <w:r w:rsidR="001B69D7">
        <w:rPr>
          <w:rFonts w:cs="Arial" w:hint="eastAsia"/>
          <w:bCs/>
          <w:sz w:val="20"/>
          <w:lang w:eastAsia="ja-JP"/>
        </w:rPr>
        <w:tab/>
      </w:r>
      <w:r w:rsidR="001B69D7">
        <w:rPr>
          <w:rFonts w:cs="Arial" w:hint="eastAsia"/>
          <w:bCs/>
          <w:sz w:val="20"/>
          <w:lang w:eastAsia="ja-JP"/>
        </w:rPr>
        <w:tab/>
      </w:r>
      <w:r w:rsidR="000214C7" w:rsidRPr="000214C7">
        <w:rPr>
          <w:sz w:val="20"/>
        </w:rPr>
        <w:t>R1-2307004</w:t>
      </w:r>
    </w:p>
    <w:p w14:paraId="552A328C" w14:textId="08548DD5" w:rsidR="00941D27" w:rsidRPr="0093682F" w:rsidRDefault="00162612" w:rsidP="00220980">
      <w:pPr>
        <w:pStyle w:val="TdocHeader2"/>
        <w:snapToGrid w:val="0"/>
        <w:jc w:val="left"/>
        <w:rPr>
          <w:rFonts w:eastAsiaTheme="minorEastAsia"/>
          <w:lang w:val="en-US"/>
        </w:rPr>
      </w:pPr>
      <w:r w:rsidRPr="00162612">
        <w:rPr>
          <w:rFonts w:eastAsia="ＭＳ 明朝" w:cs="Arial"/>
          <w:bCs/>
          <w:sz w:val="20"/>
          <w:lang w:val="en-US" w:eastAsia="ja-JP"/>
        </w:rPr>
        <w:t>Toulouse, France, August 21st – August 25th, 2023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7122295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162357">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3B43BFE5"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 xml:space="preserve">The </w:t>
      </w:r>
      <w:r w:rsidR="008977EB">
        <w:rPr>
          <w:rFonts w:eastAsiaTheme="minorEastAsia"/>
          <w:lang w:eastAsia="ja-JP"/>
        </w:rPr>
        <w:t>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CSI compression with two-sided model</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23D04021" w14:textId="7E32D9A0" w:rsidR="004312DB" w:rsidRDefault="004312DB" w:rsidP="004312DB">
      <w:pPr>
        <w:pStyle w:val="2"/>
        <w:ind w:left="0"/>
        <w:rPr>
          <w:lang w:val="en-US" w:eastAsia="ja-JP"/>
        </w:rPr>
      </w:pPr>
      <w:r>
        <w:rPr>
          <w:lang w:val="en-US" w:eastAsia="ja-JP"/>
        </w:rPr>
        <w:t>Training collaboration</w:t>
      </w:r>
    </w:p>
    <w:p w14:paraId="0F41D2BD" w14:textId="21B812D0"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gNB’s processing in which the original input is reconstructed from the “</w:t>
      </w:r>
      <w:r>
        <w:rPr>
          <w:lang w:val="en-US" w:eastAsia="ja-JP"/>
        </w:rPr>
        <w:t>internal representation”</w:t>
      </w:r>
      <w:r>
        <w:rPr>
          <w:bCs/>
          <w:lang w:val="en-US" w:eastAsia="ja-JP"/>
        </w:rPr>
        <w:t>.</w:t>
      </w:r>
    </w:p>
    <w:p w14:paraId="6B3E4F62" w14:textId="29B3783E"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 xml:space="preserve">in </w:t>
      </w:r>
      <w:r w:rsidR="00770D1D">
        <w:rPr>
          <w:bCs/>
          <w:lang w:val="en-US" w:eastAsia="ja-JP"/>
        </w:rPr>
        <w:t>RAN</w:t>
      </w:r>
      <w:r w:rsidR="009F2C06">
        <w:rPr>
          <w:bCs/>
          <w:lang w:val="en-US" w:eastAsia="ja-JP"/>
        </w:rPr>
        <w:t>1</w:t>
      </w:r>
      <w:r w:rsidR="00770D1D">
        <w:rPr>
          <w:bCs/>
          <w:lang w:val="en-US" w:eastAsia="ja-JP"/>
        </w:rPr>
        <w:t>#110</w:t>
      </w:r>
      <w:r w:rsidR="006A479A">
        <w:rPr>
          <w:bCs/>
          <w:lang w:val="en-US" w:eastAsia="ja-JP"/>
        </w:rPr>
        <w:t>.</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w:t>
      </w:r>
      <w:proofErr w:type="gramStart"/>
      <w:r>
        <w:rPr>
          <w:lang w:val="en-US" w:eastAsia="ja-JP"/>
        </w:rPr>
        <w:t>sided</w:t>
      </w:r>
      <w:proofErr w:type="gramEnd"/>
      <w:r>
        <w:rPr>
          <w:lang w:val="en-US" w:eastAsia="ja-JP"/>
        </w:rPr>
        <w:t xml:space="preserve">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 xml:space="preserve">Note: Joint training means the generation model and reconstruction model should be trained in the same loop for forward propagation and backward propagation. Joint training could be done both at single node </w:t>
      </w:r>
      <w:proofErr w:type="gramStart"/>
      <w:r>
        <w:rPr>
          <w:lang w:val="en-US" w:eastAsia="ja-JP"/>
        </w:rPr>
        <w:t>or</w:t>
      </w:r>
      <w:proofErr w:type="gramEnd"/>
      <w:r>
        <w:rPr>
          <w:lang w:val="en-US" w:eastAsia="ja-JP"/>
        </w:rPr>
        <w:t xml:space="preserve">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4A18A1F3" w14:textId="478D3022" w:rsidR="007731A1" w:rsidRPr="00951434" w:rsidRDefault="006A5450" w:rsidP="00BB4D00">
      <w:pPr>
        <w:spacing w:after="0"/>
        <w:rPr>
          <w:b/>
          <w:bCs/>
          <w:u w:val="single"/>
          <w:lang w:val="en-US" w:eastAsia="ja-JP"/>
        </w:rPr>
      </w:pPr>
      <w:r>
        <w:rPr>
          <w:b/>
          <w:bCs/>
          <w:u w:val="single"/>
          <w:lang w:val="en-US" w:eastAsia="ja-JP"/>
        </w:rPr>
        <w:t>Type 1 training collaboration</w:t>
      </w:r>
    </w:p>
    <w:p w14:paraId="793CEF28" w14:textId="1FFFC5D9" w:rsidR="00A25602"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the AI</w:t>
      </w:r>
      <w:r w:rsidR="001D0CC8">
        <w:rPr>
          <w:bCs/>
          <w:lang w:val="en-US" w:eastAsia="ja-JP"/>
        </w:rPr>
        <w:t>/ML</w:t>
      </w:r>
      <w:r>
        <w:rPr>
          <w:bCs/>
          <w:lang w:val="en-US" w:eastAsia="ja-JP"/>
        </w:rPr>
        <w:t xml:space="preserve"> model is trained at network side </w:t>
      </w:r>
      <w:r w:rsidR="007A3346">
        <w:rPr>
          <w:bCs/>
          <w:lang w:val="en-US" w:eastAsia="ja-JP"/>
        </w:rPr>
        <w:t>or UE side. In case the AI</w:t>
      </w:r>
      <w:r w:rsidR="00A25602">
        <w:rPr>
          <w:bCs/>
          <w:lang w:val="en-US" w:eastAsia="ja-JP"/>
        </w:rPr>
        <w:t>/ML</w:t>
      </w:r>
      <w:r w:rsidR="007A3346">
        <w:rPr>
          <w:bCs/>
          <w:lang w:val="en-US" w:eastAsia="ja-JP"/>
        </w:rPr>
        <w:t xml:space="preserve"> model is trained at network side, </w:t>
      </w:r>
      <w:r w:rsidR="00A155CD">
        <w:rPr>
          <w:bCs/>
          <w:lang w:val="en-US" w:eastAsia="ja-JP"/>
        </w:rPr>
        <w:t>CSI generation part</w:t>
      </w:r>
      <w:r>
        <w:rPr>
          <w:bCs/>
          <w:lang w:val="en-US" w:eastAsia="ja-JP"/>
        </w:rPr>
        <w:t xml:space="preserve"> (i.e., the CSI encoder) </w:t>
      </w:r>
      <w:r w:rsidR="00B3564C">
        <w:rPr>
          <w:bCs/>
          <w:lang w:val="en-US" w:eastAsia="ja-JP"/>
        </w:rPr>
        <w:t xml:space="preserve">is </w:t>
      </w:r>
      <w:r>
        <w:rPr>
          <w:bCs/>
          <w:lang w:val="en-US" w:eastAsia="ja-JP"/>
        </w:rPr>
        <w:t>delivered</w:t>
      </w:r>
      <w:r w:rsidR="002709E7">
        <w:rPr>
          <w:bCs/>
          <w:lang w:val="en-US" w:eastAsia="ja-JP"/>
        </w:rPr>
        <w:t>/transferred</w:t>
      </w:r>
      <w:r>
        <w:rPr>
          <w:bCs/>
          <w:lang w:val="en-US" w:eastAsia="ja-JP"/>
        </w:rPr>
        <w:t xml:space="preserve"> to the UE. In </w:t>
      </w:r>
      <w:r w:rsidR="00A155CD">
        <w:rPr>
          <w:bCs/>
          <w:lang w:val="en-US" w:eastAsia="ja-JP"/>
        </w:rPr>
        <w:t>case the AI</w:t>
      </w:r>
      <w:r w:rsidR="00A25602">
        <w:rPr>
          <w:bCs/>
          <w:lang w:val="en-US" w:eastAsia="ja-JP"/>
        </w:rPr>
        <w:t>/ML</w:t>
      </w:r>
      <w:r w:rsidR="00A155CD">
        <w:rPr>
          <w:bCs/>
          <w:lang w:val="en-US" w:eastAsia="ja-JP"/>
        </w:rPr>
        <w:t xml:space="preserve"> model is trained at UE side</w:t>
      </w:r>
      <w:r>
        <w:rPr>
          <w:bCs/>
          <w:lang w:val="en-US" w:eastAsia="ja-JP"/>
        </w:rPr>
        <w:t>, the AI</w:t>
      </w:r>
      <w:r w:rsidR="00A25602">
        <w:rPr>
          <w:bCs/>
          <w:lang w:val="en-US" w:eastAsia="ja-JP"/>
        </w:rPr>
        <w:t>/ML</w:t>
      </w:r>
      <w:r>
        <w:rPr>
          <w:bCs/>
          <w:lang w:val="en-US" w:eastAsia="ja-JP"/>
        </w:rPr>
        <w:t xml:space="preserve"> model is trained at UE side and </w:t>
      </w:r>
      <w:r w:rsidR="00BD7B3F">
        <w:rPr>
          <w:bCs/>
          <w:lang w:val="en-US" w:eastAsia="ja-JP"/>
        </w:rPr>
        <w:t>network-side CSI reconstruction part</w:t>
      </w:r>
      <w:r>
        <w:rPr>
          <w:bCs/>
          <w:lang w:val="en-US" w:eastAsia="ja-JP"/>
        </w:rPr>
        <w:t xml:space="preserve"> (i.e., CSI decoder) </w:t>
      </w:r>
      <w:r w:rsidR="00B3564C">
        <w:rPr>
          <w:bCs/>
          <w:lang w:val="en-US" w:eastAsia="ja-JP"/>
        </w:rPr>
        <w:t xml:space="preserve">is </w:t>
      </w:r>
      <w:r>
        <w:rPr>
          <w:bCs/>
          <w:lang w:val="en-US" w:eastAsia="ja-JP"/>
        </w:rPr>
        <w:t>delivered</w:t>
      </w:r>
      <w:r w:rsidR="002709E7">
        <w:rPr>
          <w:bCs/>
          <w:lang w:val="en-US" w:eastAsia="ja-JP"/>
        </w:rPr>
        <w:t>/transferred</w:t>
      </w:r>
      <w:r>
        <w:rPr>
          <w:bCs/>
          <w:lang w:val="en-US" w:eastAsia="ja-JP"/>
        </w:rPr>
        <w:t xml:space="preserve">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exchange of AI</w:t>
      </w:r>
      <w:r w:rsidR="00A25602">
        <w:rPr>
          <w:bCs/>
          <w:lang w:val="en-US" w:eastAsia="ja-JP"/>
        </w:rPr>
        <w:t>/ML</w:t>
      </w:r>
      <w:r>
        <w:rPr>
          <w:bCs/>
          <w:lang w:val="en-US" w:eastAsia="ja-JP"/>
        </w:rPr>
        <w:t xml:space="preserve"> model and then, these options require some common AI</w:t>
      </w:r>
      <w:r w:rsidR="00A25602">
        <w:rPr>
          <w:bCs/>
          <w:lang w:val="en-US" w:eastAsia="ja-JP"/>
        </w:rPr>
        <w:t>/ML</w:t>
      </w:r>
      <w:r>
        <w:rPr>
          <w:bCs/>
          <w:lang w:val="en-US" w:eastAsia="ja-JP"/>
        </w:rPr>
        <w:t xml:space="preserve"> inference algorithm and common reference</w:t>
      </w:r>
      <w:r w:rsidR="002709E7">
        <w:rPr>
          <w:bCs/>
          <w:lang w:val="en-US" w:eastAsia="ja-JP"/>
        </w:rPr>
        <w:t>/structure</w:t>
      </w:r>
      <w:r>
        <w:rPr>
          <w:bCs/>
          <w:lang w:val="en-US" w:eastAsia="ja-JP"/>
        </w:rPr>
        <w:t xml:space="preserv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w:t>
      </w:r>
    </w:p>
    <w:p w14:paraId="324821BA" w14:textId="75EA4CA0" w:rsidR="008F2371" w:rsidRDefault="008F2371" w:rsidP="008F2371">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sidR="004367A8">
        <w:rPr>
          <w:b/>
          <w:lang w:val="en-US" w:eastAsia="ja-JP"/>
        </w:rPr>
        <w:t>/ML</w:t>
      </w:r>
      <w:r w:rsidRPr="0089285E">
        <w:rPr>
          <w:b/>
          <w:lang w:val="en-US" w:eastAsia="ja-JP"/>
        </w:rPr>
        <w:t xml:space="preserve"> inference algorithm and common reference</w:t>
      </w:r>
      <w:r w:rsidR="002709E7">
        <w:rPr>
          <w:b/>
          <w:lang w:val="en-US" w:eastAsia="ja-JP"/>
        </w:rPr>
        <w:t>/structure</w:t>
      </w:r>
      <w:r w:rsidRPr="0089285E">
        <w:rPr>
          <w:b/>
          <w:lang w:val="en-US" w:eastAsia="ja-JP"/>
        </w:rPr>
        <w:t xml:space="preserve"> for model inference.</w:t>
      </w:r>
    </w:p>
    <w:p w14:paraId="2DAF1F15" w14:textId="73A6D9DA" w:rsidR="008F2371" w:rsidRDefault="00D178AD" w:rsidP="003E02E0">
      <w:pPr>
        <w:snapToGrid w:val="0"/>
        <w:spacing w:after="0"/>
        <w:rPr>
          <w:bCs/>
          <w:lang w:val="en-US" w:eastAsia="ja-JP"/>
        </w:rPr>
      </w:pPr>
      <w:r>
        <w:rPr>
          <w:rFonts w:hint="eastAsia"/>
          <w:bCs/>
          <w:lang w:val="en-US" w:eastAsia="ja-JP"/>
        </w:rPr>
        <w:t>P</w:t>
      </w:r>
      <w:r>
        <w:rPr>
          <w:bCs/>
          <w:lang w:val="en-US" w:eastAsia="ja-JP"/>
        </w:rPr>
        <w:t>ros and cons of Type 1 training collaboration are analyzed below.</w:t>
      </w:r>
    </w:p>
    <w:p w14:paraId="63008664" w14:textId="0E6D57A5" w:rsidR="003E02E0" w:rsidRDefault="003E02E0" w:rsidP="003E02E0">
      <w:pPr>
        <w:pStyle w:val="aff1"/>
        <w:numPr>
          <w:ilvl w:val="0"/>
          <w:numId w:val="25"/>
        </w:numPr>
        <w:snapToGrid w:val="0"/>
        <w:spacing w:after="0"/>
        <w:ind w:leftChars="0"/>
        <w:rPr>
          <w:bCs/>
          <w:lang w:val="en-US" w:eastAsia="ja-JP"/>
        </w:rPr>
      </w:pPr>
      <w:r>
        <w:rPr>
          <w:rFonts w:hint="eastAsia"/>
          <w:bCs/>
          <w:lang w:val="en-US" w:eastAsia="ja-JP"/>
        </w:rPr>
        <w:lastRenderedPageBreak/>
        <w:t>J</w:t>
      </w:r>
      <w:r>
        <w:rPr>
          <w:bCs/>
          <w:lang w:val="en-US" w:eastAsia="ja-JP"/>
        </w:rPr>
        <w:t>oint training at network side</w:t>
      </w:r>
      <w:r w:rsidR="00935193">
        <w:rPr>
          <w:bCs/>
          <w:lang w:val="en-US" w:eastAsia="ja-JP"/>
        </w:rPr>
        <w:t xml:space="preserve"> (Type 1-NW)</w:t>
      </w:r>
    </w:p>
    <w:p w14:paraId="6ED9D35D" w14:textId="15E21F16" w:rsidR="003E02E0" w:rsidRDefault="003E02E0" w:rsidP="003E02E0">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1ECF4551" w14:textId="73E8E4F7" w:rsidR="003E02E0" w:rsidRDefault="00405FC7" w:rsidP="003E02E0">
      <w:pPr>
        <w:pStyle w:val="aff1"/>
        <w:numPr>
          <w:ilvl w:val="2"/>
          <w:numId w:val="25"/>
        </w:numPr>
        <w:snapToGrid w:val="0"/>
        <w:spacing w:after="0"/>
        <w:ind w:leftChars="0"/>
        <w:rPr>
          <w:bCs/>
          <w:lang w:val="en-US" w:eastAsia="ja-JP"/>
        </w:rPr>
      </w:pPr>
      <w:r>
        <w:rPr>
          <w:bCs/>
          <w:u w:val="single"/>
          <w:lang w:val="en-US" w:eastAsia="ja-JP"/>
        </w:rPr>
        <w:t>Flexibility to s</w:t>
      </w:r>
      <w:r w:rsidRPr="00BD52AF">
        <w:rPr>
          <w:bCs/>
          <w:u w:val="single"/>
          <w:lang w:val="en-US" w:eastAsia="ja-JP"/>
        </w:rPr>
        <w:t xml:space="preserve">upport </w:t>
      </w:r>
      <w:r w:rsidR="006C581F" w:rsidRPr="00BD52AF">
        <w:rPr>
          <w:bCs/>
          <w:u w:val="single"/>
          <w:lang w:val="en-US" w:eastAsia="ja-JP"/>
        </w:rPr>
        <w:t>cell/site/scenario/configuration-specific model:</w:t>
      </w:r>
      <w:r w:rsidR="006C581F">
        <w:rPr>
          <w:bCs/>
          <w:lang w:val="en-US" w:eastAsia="ja-JP"/>
        </w:rPr>
        <w:t xml:space="preserve"> </w:t>
      </w:r>
      <w:r w:rsidR="0087754F">
        <w:rPr>
          <w:rFonts w:hint="eastAsia"/>
          <w:bCs/>
          <w:lang w:val="en-US" w:eastAsia="ja-JP"/>
        </w:rPr>
        <w:t>N</w:t>
      </w:r>
      <w:r w:rsidR="0087754F">
        <w:rPr>
          <w:bCs/>
          <w:lang w:val="en-US" w:eastAsia="ja-JP"/>
        </w:rPr>
        <w:t>etwork can support cell/site/scenario/configuration specific model flexibly.</w:t>
      </w:r>
    </w:p>
    <w:p w14:paraId="3EC5B4EE" w14:textId="45AA6DEE" w:rsidR="0087754F" w:rsidRDefault="006C581F" w:rsidP="003E02E0">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87754F">
        <w:rPr>
          <w:rFonts w:hint="eastAsia"/>
          <w:bCs/>
          <w:lang w:val="en-US" w:eastAsia="ja-JP"/>
        </w:rPr>
        <w:t>N</w:t>
      </w:r>
      <w:r w:rsidR="0087754F">
        <w:rPr>
          <w:bCs/>
          <w:lang w:val="en-US" w:eastAsia="ja-JP"/>
        </w:rPr>
        <w:t>etwork can also dynamically update UE’s model after deployment when the wireless scenario changes, e.g., UE handover.</w:t>
      </w:r>
    </w:p>
    <w:p w14:paraId="1AC0466A" w14:textId="1D42AEEF" w:rsidR="0087754F" w:rsidRDefault="00BD52AF" w:rsidP="003E02E0">
      <w:pPr>
        <w:pStyle w:val="aff1"/>
        <w:numPr>
          <w:ilvl w:val="2"/>
          <w:numId w:val="25"/>
        </w:numPr>
        <w:snapToGrid w:val="0"/>
        <w:spacing w:after="0"/>
        <w:ind w:leftChars="0"/>
        <w:rPr>
          <w:bCs/>
          <w:lang w:val="en-US" w:eastAsia="ja-JP"/>
        </w:rPr>
      </w:pPr>
      <w:r w:rsidRPr="00BD52AF">
        <w:rPr>
          <w:bCs/>
          <w:u w:val="single"/>
          <w:lang w:val="en-US" w:eastAsia="ja-JP"/>
        </w:rPr>
        <w:t>gNB can maintain/store a single/unified model:</w:t>
      </w:r>
      <w:r>
        <w:rPr>
          <w:bCs/>
          <w:lang w:val="en-US" w:eastAsia="ja-JP"/>
        </w:rPr>
        <w:t xml:space="preserve"> </w:t>
      </w:r>
      <w:r w:rsidR="008654DE">
        <w:rPr>
          <w:bCs/>
          <w:lang w:val="en-US" w:eastAsia="ja-JP"/>
        </w:rPr>
        <w:t>If the network trains the two-sided model for common use with all device</w:t>
      </w:r>
      <w:r w:rsidR="00343AA9">
        <w:rPr>
          <w:bCs/>
          <w:lang w:val="en-US" w:eastAsia="ja-JP"/>
        </w:rPr>
        <w:t xml:space="preserve">s (i.e., </w:t>
      </w:r>
      <w:r w:rsidR="008553BE">
        <w:rPr>
          <w:bCs/>
          <w:lang w:val="en-US" w:eastAsia="ja-JP"/>
        </w:rPr>
        <w:t>known model structure at UE</w:t>
      </w:r>
      <w:r w:rsidR="00343AA9">
        <w:rPr>
          <w:bCs/>
          <w:lang w:val="en-US" w:eastAsia="ja-JP"/>
        </w:rPr>
        <w:t>)</w:t>
      </w:r>
      <w:r w:rsidR="008654DE">
        <w:rPr>
          <w:bCs/>
          <w:lang w:val="en-US" w:eastAsia="ja-JP"/>
        </w:rPr>
        <w:t>, network</w:t>
      </w:r>
      <w:r w:rsidR="00800675">
        <w:rPr>
          <w:bCs/>
          <w:lang w:val="en-US" w:eastAsia="ja-JP"/>
        </w:rPr>
        <w:t xml:space="preserve">, </w:t>
      </w:r>
      <w:proofErr w:type="gramStart"/>
      <w:r w:rsidR="00800675">
        <w:rPr>
          <w:bCs/>
          <w:lang w:val="en-US" w:eastAsia="ja-JP"/>
        </w:rPr>
        <w:t>in particular gNB</w:t>
      </w:r>
      <w:proofErr w:type="gramEnd"/>
      <w:r w:rsidR="00800675">
        <w:rPr>
          <w:bCs/>
          <w:lang w:val="en-US" w:eastAsia="ja-JP"/>
        </w:rPr>
        <w:t>, can train and maintain a unified CSI reconstruction part over multiple UEs</w:t>
      </w:r>
      <w:r w:rsidR="00F32964">
        <w:rPr>
          <w:bCs/>
          <w:lang w:val="en-US" w:eastAsia="ja-JP"/>
        </w:rPr>
        <w:t>/vendors</w:t>
      </w:r>
      <w:r w:rsidR="00343AA9">
        <w:rPr>
          <w:bCs/>
          <w:lang w:val="en-US" w:eastAsia="ja-JP"/>
        </w:rPr>
        <w:t>.</w:t>
      </w:r>
    </w:p>
    <w:p w14:paraId="2EF37644" w14:textId="2CEE4889" w:rsidR="00F4394F" w:rsidRDefault="00F4394F" w:rsidP="00F4394F">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4C6175AD" w14:textId="478F36EA" w:rsidR="00F4394F" w:rsidRDefault="00BD52AF" w:rsidP="00F4394F">
      <w:pPr>
        <w:pStyle w:val="aff1"/>
        <w:numPr>
          <w:ilvl w:val="2"/>
          <w:numId w:val="25"/>
        </w:numPr>
        <w:snapToGrid w:val="0"/>
        <w:spacing w:after="0"/>
        <w:ind w:leftChars="0"/>
        <w:rPr>
          <w:bCs/>
          <w:lang w:val="en-US" w:eastAsia="ja-JP"/>
        </w:rPr>
      </w:pPr>
      <w:r w:rsidRPr="00BD52AF">
        <w:rPr>
          <w:bCs/>
          <w:u w:val="single"/>
          <w:lang w:val="en-US" w:eastAsia="ja-JP"/>
        </w:rPr>
        <w:t>Proprietary:</w:t>
      </w:r>
      <w:r>
        <w:rPr>
          <w:bCs/>
          <w:lang w:val="en-US" w:eastAsia="ja-JP"/>
        </w:rPr>
        <w:t xml:space="preserve"> </w:t>
      </w:r>
      <w:r w:rsidR="00F4394F">
        <w:rPr>
          <w:rFonts w:hint="eastAsia"/>
          <w:bCs/>
          <w:lang w:val="en-US" w:eastAsia="ja-JP"/>
        </w:rPr>
        <w:t>T</w:t>
      </w:r>
      <w:r w:rsidR="00F4394F">
        <w:rPr>
          <w:bCs/>
          <w:lang w:val="en-US" w:eastAsia="ja-JP"/>
        </w:rPr>
        <w:t xml:space="preserve">he implementation of AI/ML model </w:t>
      </w:r>
      <w:r w:rsidR="00D96E12">
        <w:rPr>
          <w:bCs/>
          <w:lang w:val="en-US" w:eastAsia="ja-JP"/>
        </w:rPr>
        <w:t>can be</w:t>
      </w:r>
      <w:r w:rsidR="00F4394F">
        <w:rPr>
          <w:bCs/>
          <w:lang w:val="en-US" w:eastAsia="ja-JP"/>
        </w:rPr>
        <w:t xml:space="preserve"> proprietary. </w:t>
      </w:r>
      <w:r w:rsidR="00295D6A">
        <w:rPr>
          <w:bCs/>
          <w:lang w:val="en-US" w:eastAsia="ja-JP"/>
        </w:rPr>
        <w:t>When the trained model at network side is delivered</w:t>
      </w:r>
      <w:r w:rsidR="00411199">
        <w:rPr>
          <w:bCs/>
          <w:lang w:val="en-US" w:eastAsia="ja-JP"/>
        </w:rPr>
        <w:t>/transferred</w:t>
      </w:r>
      <w:r w:rsidR="00295D6A">
        <w:rPr>
          <w:bCs/>
          <w:lang w:val="en-US" w:eastAsia="ja-JP"/>
        </w:rPr>
        <w:t xml:space="preserve"> to UE, some proprietary information </w:t>
      </w:r>
      <w:proofErr w:type="gramStart"/>
      <w:r w:rsidR="00295D6A">
        <w:rPr>
          <w:bCs/>
          <w:lang w:val="en-US" w:eastAsia="ja-JP"/>
        </w:rPr>
        <w:t>has to</w:t>
      </w:r>
      <w:proofErr w:type="gramEnd"/>
      <w:r w:rsidR="00295D6A">
        <w:rPr>
          <w:bCs/>
          <w:lang w:val="en-US" w:eastAsia="ja-JP"/>
        </w:rPr>
        <w:t xml:space="preserve"> be inevitably disclose</w:t>
      </w:r>
      <w:r w:rsidR="00576CF8">
        <w:rPr>
          <w:bCs/>
          <w:lang w:val="en-US" w:eastAsia="ja-JP"/>
        </w:rPr>
        <w:t>d</w:t>
      </w:r>
      <w:r w:rsidR="00295D6A">
        <w:rPr>
          <w:bCs/>
          <w:lang w:val="en-US" w:eastAsia="ja-JP"/>
        </w:rPr>
        <w:t xml:space="preserve"> to UE. Whether or how </w:t>
      </w:r>
      <w:r w:rsidR="00576CF8">
        <w:rPr>
          <w:bCs/>
          <w:lang w:val="en-US" w:eastAsia="ja-JP"/>
        </w:rPr>
        <w:t>to keep the proprietary of AI/ML models when network side is transferred/delivered to the UE needs to be studied.</w:t>
      </w:r>
    </w:p>
    <w:p w14:paraId="5A8E1D44" w14:textId="07CB3F55" w:rsidR="00C9275C"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C9275C">
        <w:rPr>
          <w:rFonts w:hint="eastAsia"/>
          <w:bCs/>
          <w:lang w:val="en-US" w:eastAsia="ja-JP"/>
        </w:rPr>
        <w:t>T</w:t>
      </w:r>
      <w:r w:rsidR="00C9275C">
        <w:rPr>
          <w:bCs/>
          <w:lang w:val="en-US" w:eastAsia="ja-JP"/>
        </w:rPr>
        <w:t xml:space="preserve">o provide </w:t>
      </w:r>
      <w:r w:rsidR="008B2DA8">
        <w:rPr>
          <w:bCs/>
          <w:lang w:val="en-US" w:eastAsia="ja-JP"/>
        </w:rPr>
        <w:t xml:space="preserve">some UE assistance information to network such as </w:t>
      </w:r>
      <w:r w:rsidR="008B2DA8" w:rsidRPr="008B2DA8">
        <w:rPr>
          <w:bCs/>
          <w:lang w:val="en-US" w:eastAsia="ja-JP"/>
        </w:rPr>
        <w:t>Rx antenna spacing and Rx RF gain imbalance</w:t>
      </w:r>
      <w:r w:rsidR="00F86BBA">
        <w:rPr>
          <w:bCs/>
          <w:lang w:val="en-US" w:eastAsia="ja-JP"/>
        </w:rPr>
        <w:t xml:space="preserve">, etc. is UE side privacy information as these </w:t>
      </w:r>
      <w:r w:rsidR="00D96E12">
        <w:rPr>
          <w:bCs/>
          <w:lang w:val="en-US" w:eastAsia="ja-JP"/>
        </w:rPr>
        <w:t>can be</w:t>
      </w:r>
      <w:r w:rsidR="00F86BBA">
        <w:rPr>
          <w:bCs/>
          <w:lang w:val="en-US" w:eastAsia="ja-JP"/>
        </w:rPr>
        <w:t xml:space="preserve"> competition area among UE vendors.</w:t>
      </w:r>
    </w:p>
    <w:p w14:paraId="7BC0D21B" w14:textId="1B49651D" w:rsidR="00401AB3"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Device-specific optimization:</w:t>
      </w:r>
      <w:r>
        <w:rPr>
          <w:bCs/>
          <w:lang w:val="en-US" w:eastAsia="ja-JP"/>
        </w:rPr>
        <w:t xml:space="preserve"> </w:t>
      </w:r>
      <w:r w:rsidR="00401AB3">
        <w:rPr>
          <w:rFonts w:hint="eastAsia"/>
          <w:bCs/>
          <w:lang w:val="en-US" w:eastAsia="ja-JP"/>
        </w:rPr>
        <w:t>T</w:t>
      </w:r>
      <w:r w:rsidR="00401AB3">
        <w:rPr>
          <w:bCs/>
          <w:lang w:val="en-US" w:eastAsia="ja-JP"/>
        </w:rPr>
        <w:t>he algorithm design of AI/ML model can be coup</w:t>
      </w:r>
      <w:r w:rsidR="00D96E12">
        <w:rPr>
          <w:bCs/>
          <w:lang w:val="en-US" w:eastAsia="ja-JP"/>
        </w:rPr>
        <w:t>l</w:t>
      </w:r>
      <w:r w:rsidR="00401AB3">
        <w:rPr>
          <w:bCs/>
          <w:lang w:val="en-US" w:eastAsia="ja-JP"/>
        </w:rPr>
        <w:t>ed with the hardware (e.g., chipset) and the software (e.g., runtime environment), so that an unseen delivered AI/ML model arbitrarily developed by the network may not run successfully at the UE side. In particular, the CSI generation part model structure developed without involving the corresponding UE vendor</w:t>
      </w:r>
      <w:r w:rsidR="00DF1817">
        <w:rPr>
          <w:bCs/>
          <w:lang w:val="en-US" w:eastAsia="ja-JP"/>
        </w:rPr>
        <w:t>s</w:t>
      </w:r>
      <w:r w:rsidR="00401AB3">
        <w:rPr>
          <w:bCs/>
          <w:lang w:val="en-US" w:eastAsia="ja-JP"/>
        </w:rPr>
        <w:t xml:space="preserve"> may suffer low operating efficiency, long operation latency, high power consumption, or even failure of running at the UE modem.</w:t>
      </w:r>
    </w:p>
    <w:p w14:paraId="6FEED9C0" w14:textId="0D146C2C" w:rsidR="00B401A7" w:rsidRDefault="0063011B" w:rsidP="00A52773">
      <w:pPr>
        <w:pStyle w:val="aff1"/>
        <w:numPr>
          <w:ilvl w:val="3"/>
          <w:numId w:val="25"/>
        </w:numPr>
        <w:snapToGrid w:val="0"/>
        <w:spacing w:after="0"/>
        <w:ind w:leftChars="0"/>
        <w:rPr>
          <w:bCs/>
          <w:lang w:val="en-US" w:eastAsia="ja-JP"/>
        </w:rPr>
      </w:pPr>
      <w:r>
        <w:rPr>
          <w:bCs/>
          <w:lang w:val="en-US" w:eastAsia="ja-JP"/>
        </w:rPr>
        <w:t xml:space="preserve">To alleviate such compatibility issue, </w:t>
      </w:r>
      <w:r w:rsidR="0029046E">
        <w:rPr>
          <w:bCs/>
          <w:lang w:val="en-US" w:eastAsia="ja-JP"/>
        </w:rPr>
        <w:t>network may need to train a two-sided model specific to each type of devices, in collaboration with the device-side vendor(s)</w:t>
      </w:r>
      <w:r w:rsidR="001101A2">
        <w:rPr>
          <w:bCs/>
          <w:lang w:val="en-US" w:eastAsia="ja-JP"/>
        </w:rPr>
        <w:t xml:space="preserve"> (i.e., </w:t>
      </w:r>
      <w:r w:rsidR="00D27D85">
        <w:rPr>
          <w:bCs/>
          <w:lang w:val="en-US" w:eastAsia="ja-JP"/>
        </w:rPr>
        <w:t>known model structure at UE</w:t>
      </w:r>
      <w:r w:rsidR="001101A2">
        <w:rPr>
          <w:bCs/>
          <w:lang w:val="en-US" w:eastAsia="ja-JP"/>
        </w:rPr>
        <w:t xml:space="preserve">), and </w:t>
      </w:r>
      <w:r>
        <w:rPr>
          <w:bCs/>
          <w:lang w:val="en-US" w:eastAsia="ja-JP"/>
        </w:rPr>
        <w:t>it would incur the following restrictions/issues.</w:t>
      </w:r>
    </w:p>
    <w:p w14:paraId="4B814FF4" w14:textId="40D15070" w:rsidR="00141D2C" w:rsidRDefault="00B638CF" w:rsidP="00141D2C">
      <w:pPr>
        <w:pStyle w:val="aff1"/>
        <w:numPr>
          <w:ilvl w:val="4"/>
          <w:numId w:val="25"/>
        </w:numPr>
        <w:snapToGrid w:val="0"/>
        <w:spacing w:after="0"/>
        <w:ind w:leftChars="0"/>
        <w:rPr>
          <w:bCs/>
          <w:lang w:val="en-US" w:eastAsia="ja-JP"/>
        </w:rPr>
      </w:pPr>
      <w:r>
        <w:rPr>
          <w:bCs/>
          <w:u w:val="single"/>
          <w:lang w:val="en-US" w:eastAsia="ja-JP"/>
        </w:rPr>
        <w:t xml:space="preserve">Feasibility </w:t>
      </w:r>
      <w:r w:rsidR="00560DDD" w:rsidRPr="00560DDD">
        <w:rPr>
          <w:bCs/>
          <w:u w:val="single"/>
          <w:lang w:val="en-US" w:eastAsia="ja-JP"/>
        </w:rPr>
        <w:t>of allowing UE side and NW side to develop/update model separately:</w:t>
      </w:r>
      <w:r w:rsidR="00560DDD">
        <w:rPr>
          <w:bCs/>
          <w:lang w:val="en-US" w:eastAsia="ja-JP"/>
        </w:rPr>
        <w:t xml:space="preserve"> </w:t>
      </w:r>
      <w:r w:rsidR="00141D2C">
        <w:rPr>
          <w:rFonts w:hint="eastAsia"/>
          <w:bCs/>
          <w:lang w:val="en-US" w:eastAsia="ja-JP"/>
        </w:rPr>
        <w:t>T</w:t>
      </w:r>
      <w:r w:rsidR="00141D2C">
        <w:rPr>
          <w:bCs/>
          <w:lang w:val="en-US" w:eastAsia="ja-JP"/>
        </w:rPr>
        <w:t xml:space="preserve">he supported model structure(s) of CSI generation part need to be aligned between the network </w:t>
      </w:r>
      <w:r w:rsidR="00DF1817">
        <w:rPr>
          <w:bCs/>
          <w:lang w:val="en-US" w:eastAsia="ja-JP"/>
        </w:rPr>
        <w:t xml:space="preserve">side </w:t>
      </w:r>
      <w:r w:rsidR="00141D2C">
        <w:rPr>
          <w:bCs/>
          <w:lang w:val="en-US" w:eastAsia="ja-JP"/>
        </w:rPr>
        <w:t xml:space="preserve">and the UE </w:t>
      </w:r>
      <w:r w:rsidR="00DF1817">
        <w:rPr>
          <w:bCs/>
          <w:lang w:val="en-US" w:eastAsia="ja-JP"/>
        </w:rPr>
        <w:t>side</w:t>
      </w:r>
      <w:r w:rsidR="00141D2C">
        <w:rPr>
          <w:bCs/>
          <w:lang w:val="en-US" w:eastAsia="ja-JP"/>
        </w:rPr>
        <w:t>, e.g., in an offline manner. This would lead to offline co-engineering, i.e., the engineering isolation is cropped to large extent.</w:t>
      </w:r>
    </w:p>
    <w:p w14:paraId="3ACDEEFB" w14:textId="4B7042DC" w:rsidR="00AD3013" w:rsidRPr="00D5770F" w:rsidRDefault="00B66C3C" w:rsidP="00D5770F">
      <w:pPr>
        <w:pStyle w:val="aff1"/>
        <w:numPr>
          <w:ilvl w:val="4"/>
          <w:numId w:val="25"/>
        </w:numPr>
        <w:snapToGrid w:val="0"/>
        <w:spacing w:after="0"/>
        <w:ind w:leftChars="0"/>
        <w:rPr>
          <w:bCs/>
          <w:lang w:val="en-US" w:eastAsia="ja-JP"/>
        </w:rPr>
      </w:pPr>
      <w:r w:rsidRPr="00BD52AF">
        <w:rPr>
          <w:bCs/>
          <w:u w:val="single"/>
          <w:lang w:val="en-US" w:eastAsia="ja-JP"/>
        </w:rPr>
        <w:t>Whether gNB can maintain/store a single/unified model:</w:t>
      </w:r>
      <w:r>
        <w:rPr>
          <w:bCs/>
          <w:lang w:val="en-US" w:eastAsia="ja-JP"/>
        </w:rPr>
        <w:t xml:space="preserve"> </w:t>
      </w:r>
      <w:r w:rsidR="00141D2C">
        <w:rPr>
          <w:rFonts w:hint="eastAsia"/>
          <w:bCs/>
          <w:lang w:val="en-US" w:eastAsia="ja-JP"/>
        </w:rPr>
        <w:t>A</w:t>
      </w:r>
      <w:r w:rsidR="00141D2C">
        <w:rPr>
          <w:bCs/>
          <w:lang w:val="en-US" w:eastAsia="ja-JP"/>
        </w:rPr>
        <w:t xml:space="preserve"> different UE vendors </w:t>
      </w:r>
      <w:r w:rsidR="00411199">
        <w:rPr>
          <w:bCs/>
          <w:lang w:val="en-US" w:eastAsia="ja-JP"/>
        </w:rPr>
        <w:t>c</w:t>
      </w:r>
      <w:r w:rsidR="00141D2C">
        <w:rPr>
          <w:bCs/>
          <w:lang w:val="en-US" w:eastAsia="ja-JP"/>
        </w:rPr>
        <w:t xml:space="preserve">ould support different structures of the CSI generation </w:t>
      </w:r>
      <w:r w:rsidR="00B44A1D">
        <w:rPr>
          <w:bCs/>
          <w:lang w:val="en-US" w:eastAsia="ja-JP"/>
        </w:rPr>
        <w:t>part</w:t>
      </w:r>
      <w:r w:rsidR="00411199">
        <w:rPr>
          <w:bCs/>
          <w:lang w:val="en-US" w:eastAsia="ja-JP"/>
        </w:rPr>
        <w:t>.</w:t>
      </w:r>
      <w:r w:rsidR="00926349">
        <w:rPr>
          <w:bCs/>
          <w:lang w:val="en-US" w:eastAsia="ja-JP"/>
        </w:rPr>
        <w:t xml:space="preserve"> </w:t>
      </w:r>
      <w:r w:rsidR="00411199">
        <w:rPr>
          <w:bCs/>
          <w:lang w:val="en-US" w:eastAsia="ja-JP"/>
        </w:rPr>
        <w:t>T</w:t>
      </w:r>
      <w:r w:rsidR="00B44A1D">
        <w:rPr>
          <w:bCs/>
          <w:lang w:val="en-US" w:eastAsia="ja-JP"/>
        </w:rPr>
        <w:t>he network may need maintain / store numerous CSI generation parts from different UE vendors and different UE versions of per UE vendor.</w:t>
      </w:r>
    </w:p>
    <w:p w14:paraId="19AD733D" w14:textId="649B30A4" w:rsidR="00A9372B" w:rsidRDefault="00A9372B" w:rsidP="002F0746">
      <w:pPr>
        <w:pStyle w:val="aff1"/>
        <w:numPr>
          <w:ilvl w:val="3"/>
          <w:numId w:val="25"/>
        </w:numPr>
        <w:snapToGrid w:val="0"/>
        <w:spacing w:after="0"/>
        <w:ind w:leftChars="0"/>
        <w:rPr>
          <w:bCs/>
          <w:lang w:val="en-US" w:eastAsia="ja-JP"/>
        </w:rPr>
      </w:pPr>
      <w:r>
        <w:rPr>
          <w:rFonts w:hint="eastAsia"/>
          <w:bCs/>
          <w:lang w:val="en-US" w:eastAsia="ja-JP"/>
        </w:rPr>
        <w:t>M</w:t>
      </w:r>
      <w:r>
        <w:rPr>
          <w:bCs/>
          <w:lang w:val="en-US" w:eastAsia="ja-JP"/>
        </w:rPr>
        <w:t xml:space="preserve">odel format alignment based on 3GPP-specific format (i.e., open-format model) might be studied, but it </w:t>
      </w:r>
      <w:r w:rsidR="00625ABC">
        <w:rPr>
          <w:bCs/>
          <w:lang w:val="en-US" w:eastAsia="ja-JP"/>
        </w:rPr>
        <w:t>may</w:t>
      </w:r>
      <w:r>
        <w:rPr>
          <w:bCs/>
          <w:lang w:val="en-US" w:eastAsia="ja-JP"/>
        </w:rPr>
        <w:t xml:space="preserve"> </w:t>
      </w:r>
      <w:r w:rsidR="00625ABC">
        <w:rPr>
          <w:bCs/>
          <w:lang w:val="en-US" w:eastAsia="ja-JP"/>
        </w:rPr>
        <w:t xml:space="preserve">require </w:t>
      </w:r>
      <w:r>
        <w:rPr>
          <w:bCs/>
          <w:lang w:val="en-US" w:eastAsia="ja-JP"/>
        </w:rPr>
        <w:t>h</w:t>
      </w:r>
      <w:r w:rsidR="00625ABC">
        <w:rPr>
          <w:bCs/>
          <w:lang w:val="en-US" w:eastAsia="ja-JP"/>
        </w:rPr>
        <w:t>igh</w:t>
      </w:r>
      <w:r>
        <w:rPr>
          <w:bCs/>
          <w:lang w:val="en-US" w:eastAsia="ja-JP"/>
        </w:rPr>
        <w:t xml:space="preserve"> workload across working groups.</w:t>
      </w:r>
    </w:p>
    <w:p w14:paraId="613BC1EE" w14:textId="7E90184B" w:rsidR="002F0746" w:rsidRDefault="00996371" w:rsidP="002F0746">
      <w:pPr>
        <w:pStyle w:val="aff1"/>
        <w:numPr>
          <w:ilvl w:val="2"/>
          <w:numId w:val="25"/>
        </w:numPr>
        <w:snapToGrid w:val="0"/>
        <w:spacing w:after="0"/>
        <w:ind w:leftChars="0"/>
        <w:rPr>
          <w:bCs/>
          <w:lang w:val="en-US" w:eastAsia="ja-JP"/>
        </w:rPr>
      </w:pPr>
      <w:r w:rsidRPr="00996371">
        <w:rPr>
          <w:bCs/>
          <w:u w:val="single"/>
          <w:lang w:val="en-US" w:eastAsia="ja-JP"/>
        </w:rPr>
        <w:t>Whether training data distribution can be matched to the device that will use the model for inference</w:t>
      </w:r>
      <w:r>
        <w:rPr>
          <w:bCs/>
          <w:u w:val="single"/>
          <w:lang w:val="en-US" w:eastAsia="ja-JP"/>
        </w:rPr>
        <w:t>:</w:t>
      </w:r>
      <w:r>
        <w:rPr>
          <w:bCs/>
          <w:lang w:val="en-US" w:eastAsia="ja-JP"/>
        </w:rPr>
        <w:t xml:space="preserve"> </w:t>
      </w:r>
      <w:r w:rsidR="00612EBC">
        <w:rPr>
          <w:bCs/>
          <w:lang w:val="en-US" w:eastAsia="ja-JP"/>
        </w:rPr>
        <w:t xml:space="preserve">Especially for </w:t>
      </w:r>
      <w:r w:rsidR="009B1077">
        <w:rPr>
          <w:bCs/>
          <w:lang w:val="en-US" w:eastAsia="ja-JP"/>
        </w:rPr>
        <w:t>the unknown model structure at UE</w:t>
      </w:r>
      <w:r w:rsidR="00612EBC">
        <w:rPr>
          <w:bCs/>
          <w:lang w:val="en-US" w:eastAsia="ja-JP"/>
        </w:rPr>
        <w:t>, t</w:t>
      </w:r>
      <w:r w:rsidR="00612EBC">
        <w:rPr>
          <w:rFonts w:hint="eastAsia"/>
          <w:bCs/>
          <w:lang w:val="en-US" w:eastAsia="ja-JP"/>
        </w:rPr>
        <w:t xml:space="preserve">raining </w:t>
      </w:r>
      <w:r w:rsidR="002F0746">
        <w:rPr>
          <w:bCs/>
          <w:lang w:val="en-US" w:eastAsia="ja-JP"/>
        </w:rPr>
        <w:t>entity may use a dataset for training the model based on other devices, and that may not capture the unique aspects of the UE vendor’s device characteristics and implementation. The resulting discrepancy in data distribution may cause suboptimal model performance.</w:t>
      </w:r>
    </w:p>
    <w:p w14:paraId="2A0A49BE" w14:textId="018788C9" w:rsidR="00964247" w:rsidRPr="00964247" w:rsidRDefault="00996371" w:rsidP="00964247">
      <w:pPr>
        <w:pStyle w:val="aff1"/>
        <w:numPr>
          <w:ilvl w:val="2"/>
          <w:numId w:val="25"/>
        </w:numPr>
        <w:snapToGrid w:val="0"/>
        <w:spacing w:after="0"/>
        <w:ind w:leftChars="0"/>
        <w:rPr>
          <w:bCs/>
          <w:lang w:val="en-US" w:eastAsia="ja-JP"/>
        </w:rPr>
      </w:pPr>
      <w:r w:rsidRPr="00996371">
        <w:rPr>
          <w:bCs/>
          <w:u w:val="single"/>
          <w:lang w:val="en-US" w:eastAsia="ja-JP"/>
        </w:rPr>
        <w:t>Overhead:</w:t>
      </w:r>
      <w:r>
        <w:rPr>
          <w:bCs/>
          <w:lang w:val="en-US" w:eastAsia="ja-JP"/>
        </w:rPr>
        <w:t xml:space="preserve"> </w:t>
      </w:r>
      <w:r w:rsidR="0002650C">
        <w:rPr>
          <w:rFonts w:hint="eastAsia"/>
          <w:bCs/>
          <w:lang w:val="en-US" w:eastAsia="ja-JP"/>
        </w:rPr>
        <w:t>T</w:t>
      </w:r>
      <w:r w:rsidR="0002650C">
        <w:rPr>
          <w:bCs/>
          <w:lang w:val="en-US" w:eastAsia="ja-JP"/>
        </w:rPr>
        <w:t xml:space="preserve">he air interface overhead is needed for model transfer/delivery regardless it is transferred/delivered via </w:t>
      </w:r>
      <w:r w:rsidR="007D1535">
        <w:rPr>
          <w:bCs/>
          <w:lang w:val="en-US" w:eastAsia="ja-JP"/>
        </w:rPr>
        <w:t>C-plane</w:t>
      </w:r>
      <w:r w:rsidR="0002650C">
        <w:rPr>
          <w:bCs/>
          <w:lang w:val="en-US" w:eastAsia="ja-JP"/>
        </w:rPr>
        <w:t xml:space="preserve">, </w:t>
      </w:r>
      <w:r w:rsidR="007D1535">
        <w:rPr>
          <w:bCs/>
          <w:lang w:val="en-US" w:eastAsia="ja-JP"/>
        </w:rPr>
        <w:t>U-plane</w:t>
      </w:r>
      <w:r w:rsidR="0002650C">
        <w:rPr>
          <w:bCs/>
          <w:lang w:val="en-US" w:eastAsia="ja-JP"/>
        </w:rPr>
        <w:t>. or 3GPP transparent. For CSI generation part with large size, in particular, the overhead could become critical issue if the model is frequently updated.</w:t>
      </w:r>
    </w:p>
    <w:p w14:paraId="3009782E" w14:textId="5530AD2D" w:rsidR="005156DA" w:rsidRDefault="005156DA" w:rsidP="005156DA">
      <w:pPr>
        <w:pStyle w:val="aff1"/>
        <w:numPr>
          <w:ilvl w:val="0"/>
          <w:numId w:val="25"/>
        </w:numPr>
        <w:snapToGrid w:val="0"/>
        <w:spacing w:after="0"/>
        <w:ind w:leftChars="0"/>
        <w:rPr>
          <w:bCs/>
          <w:lang w:val="en-US" w:eastAsia="ja-JP"/>
        </w:rPr>
      </w:pPr>
      <w:r>
        <w:rPr>
          <w:rFonts w:hint="eastAsia"/>
          <w:bCs/>
          <w:lang w:val="en-US" w:eastAsia="ja-JP"/>
        </w:rPr>
        <w:t>J</w:t>
      </w:r>
      <w:r>
        <w:rPr>
          <w:bCs/>
          <w:lang w:val="en-US" w:eastAsia="ja-JP"/>
        </w:rPr>
        <w:t>oint training at UE side</w:t>
      </w:r>
      <w:r w:rsidR="00D91818">
        <w:rPr>
          <w:bCs/>
          <w:lang w:val="en-US" w:eastAsia="ja-JP"/>
        </w:rPr>
        <w:t xml:space="preserve"> (Type 1-UE)</w:t>
      </w:r>
    </w:p>
    <w:p w14:paraId="333C6C0A" w14:textId="469F9CB9" w:rsidR="005156DA" w:rsidRDefault="005156DA" w:rsidP="005156DA">
      <w:pPr>
        <w:pStyle w:val="aff1"/>
        <w:numPr>
          <w:ilvl w:val="1"/>
          <w:numId w:val="25"/>
        </w:numPr>
        <w:snapToGrid w:val="0"/>
        <w:spacing w:after="0"/>
        <w:ind w:leftChars="0"/>
        <w:rPr>
          <w:bCs/>
          <w:lang w:val="en-US" w:eastAsia="ja-JP"/>
        </w:rPr>
      </w:pPr>
      <w:r>
        <w:rPr>
          <w:bCs/>
          <w:lang w:val="en-US" w:eastAsia="ja-JP"/>
        </w:rPr>
        <w:t>Firstly, joint training at UE side faces the similar issues as the joint training at network side, including software/hardware compatibility issue (which further incurs engineering isolation issue, device specific optimization issue, etc.), overhead, and model proprietary issue.</w:t>
      </w:r>
      <w:r w:rsidR="00DD6CF8">
        <w:rPr>
          <w:bCs/>
          <w:lang w:val="en-US" w:eastAsia="ja-JP"/>
        </w:rPr>
        <w:t xml:space="preserve"> In addition, in contrast with joint training at network side, there a couple of specific </w:t>
      </w:r>
      <w:r w:rsidR="00691D81">
        <w:rPr>
          <w:bCs/>
          <w:lang w:val="en-US" w:eastAsia="ja-JP"/>
        </w:rPr>
        <w:t xml:space="preserve">advantages and </w:t>
      </w:r>
      <w:r w:rsidR="00DD6CF8">
        <w:rPr>
          <w:bCs/>
          <w:lang w:val="en-US" w:eastAsia="ja-JP"/>
        </w:rPr>
        <w:t>disadvantage</w:t>
      </w:r>
      <w:r w:rsidR="000F57E6">
        <w:rPr>
          <w:bCs/>
          <w:lang w:val="en-US" w:eastAsia="ja-JP"/>
        </w:rPr>
        <w:t>s</w:t>
      </w:r>
      <w:r w:rsidR="00DD6CF8">
        <w:rPr>
          <w:bCs/>
          <w:lang w:val="en-US" w:eastAsia="ja-JP"/>
        </w:rPr>
        <w:t xml:space="preserve"> for joint training at UE side.</w:t>
      </w:r>
    </w:p>
    <w:p w14:paraId="190264C8" w14:textId="07E54ACC" w:rsidR="00691D81" w:rsidRDefault="00691D81" w:rsidP="005156DA">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02731CE0" w14:textId="66746BB4" w:rsidR="00691D81" w:rsidRDefault="00442D45" w:rsidP="00691D81">
      <w:pPr>
        <w:pStyle w:val="aff1"/>
        <w:numPr>
          <w:ilvl w:val="2"/>
          <w:numId w:val="25"/>
        </w:numPr>
        <w:snapToGrid w:val="0"/>
        <w:spacing w:after="0"/>
        <w:ind w:leftChars="0"/>
        <w:rPr>
          <w:bCs/>
          <w:lang w:val="en-US" w:eastAsia="ja-JP"/>
        </w:rPr>
      </w:pPr>
      <w:r w:rsidRPr="00442D45">
        <w:rPr>
          <w:bCs/>
          <w:u w:val="single"/>
          <w:lang w:val="en-US" w:eastAsia="ja-JP"/>
        </w:rPr>
        <w:t>UE device can maintain/store a single/unified model:</w:t>
      </w:r>
      <w:r>
        <w:rPr>
          <w:bCs/>
          <w:lang w:val="en-US" w:eastAsia="ja-JP"/>
        </w:rPr>
        <w:t xml:space="preserve"> </w:t>
      </w:r>
      <w:r w:rsidR="00AD174E">
        <w:rPr>
          <w:bCs/>
          <w:lang w:val="en-US" w:eastAsia="ja-JP"/>
        </w:rPr>
        <w:t xml:space="preserve">For </w:t>
      </w:r>
      <w:r w:rsidR="00A856D2">
        <w:rPr>
          <w:bCs/>
          <w:lang w:val="en-US" w:eastAsia="ja-JP"/>
        </w:rPr>
        <w:t xml:space="preserve">unknown model structure at network, </w:t>
      </w:r>
      <w:r w:rsidR="00691D81">
        <w:rPr>
          <w:rFonts w:hint="eastAsia"/>
          <w:bCs/>
          <w:lang w:val="en-US" w:eastAsia="ja-JP"/>
        </w:rPr>
        <w:t>U</w:t>
      </w:r>
      <w:r w:rsidR="00691D81">
        <w:rPr>
          <w:bCs/>
          <w:lang w:val="en-US" w:eastAsia="ja-JP"/>
        </w:rPr>
        <w:t xml:space="preserve">E </w:t>
      </w:r>
      <w:r w:rsidR="00A94F6C">
        <w:rPr>
          <w:bCs/>
          <w:lang w:val="en-US" w:eastAsia="ja-JP"/>
        </w:rPr>
        <w:t xml:space="preserve">side </w:t>
      </w:r>
      <w:r w:rsidR="00691D81">
        <w:rPr>
          <w:bCs/>
          <w:lang w:val="en-US" w:eastAsia="ja-JP"/>
        </w:rPr>
        <w:t>can train a unified CSI generation model to adapt to multiple CSI reconstruction model from different networks. It relieves the problem of multi-vendor pa</w:t>
      </w:r>
      <w:r w:rsidR="00B30E2F">
        <w:rPr>
          <w:bCs/>
          <w:lang w:val="en-US" w:eastAsia="ja-JP"/>
        </w:rPr>
        <w:t>iring that UE needs to store and deploy many pairs CSI generation models.</w:t>
      </w:r>
      <w:r w:rsidR="00A856D2">
        <w:rPr>
          <w:bCs/>
          <w:lang w:val="en-US" w:eastAsia="ja-JP"/>
        </w:rPr>
        <w:t xml:space="preserve"> On the other hand, for </w:t>
      </w:r>
      <w:r w:rsidR="00F46B12">
        <w:rPr>
          <w:bCs/>
          <w:lang w:val="en-US" w:eastAsia="ja-JP"/>
        </w:rPr>
        <w:t>known model structure at network, a</w:t>
      </w:r>
      <w:r w:rsidR="00A856D2">
        <w:rPr>
          <w:bCs/>
          <w:lang w:val="en-US" w:eastAsia="ja-JP"/>
        </w:rPr>
        <w:t xml:space="preserve"> different </w:t>
      </w:r>
      <w:r w:rsidR="00F46B12">
        <w:rPr>
          <w:bCs/>
          <w:lang w:val="en-US" w:eastAsia="ja-JP"/>
        </w:rPr>
        <w:t>NW</w:t>
      </w:r>
      <w:r w:rsidR="00A856D2">
        <w:rPr>
          <w:bCs/>
          <w:lang w:val="en-US" w:eastAsia="ja-JP"/>
        </w:rPr>
        <w:t xml:space="preserve"> vendors would probably support different structures of the CSI </w:t>
      </w:r>
      <w:r w:rsidR="00F46B12">
        <w:rPr>
          <w:bCs/>
          <w:lang w:val="en-US" w:eastAsia="ja-JP"/>
        </w:rPr>
        <w:t>reconstruction</w:t>
      </w:r>
      <w:r w:rsidR="00A856D2">
        <w:rPr>
          <w:bCs/>
          <w:lang w:val="en-US" w:eastAsia="ja-JP"/>
        </w:rPr>
        <w:t xml:space="preserve"> part, the </w:t>
      </w:r>
      <w:r w:rsidR="00BA3C40">
        <w:rPr>
          <w:bCs/>
          <w:lang w:val="en-US" w:eastAsia="ja-JP"/>
        </w:rPr>
        <w:t>UE</w:t>
      </w:r>
      <w:r w:rsidR="00A856D2">
        <w:rPr>
          <w:bCs/>
          <w:lang w:val="en-US" w:eastAsia="ja-JP"/>
        </w:rPr>
        <w:t xml:space="preserve"> may need maintain / store </w:t>
      </w:r>
      <w:r w:rsidR="00BA3C40">
        <w:rPr>
          <w:bCs/>
          <w:lang w:val="en-US" w:eastAsia="ja-JP"/>
        </w:rPr>
        <w:t>multiple</w:t>
      </w:r>
      <w:r w:rsidR="00A856D2">
        <w:rPr>
          <w:bCs/>
          <w:lang w:val="en-US" w:eastAsia="ja-JP"/>
        </w:rPr>
        <w:t xml:space="preserve"> CSI </w:t>
      </w:r>
      <w:r w:rsidR="007D1942">
        <w:rPr>
          <w:bCs/>
          <w:lang w:val="en-US" w:eastAsia="ja-JP"/>
        </w:rPr>
        <w:t xml:space="preserve">reconstruction </w:t>
      </w:r>
      <w:r w:rsidR="00A856D2">
        <w:rPr>
          <w:bCs/>
          <w:lang w:val="en-US" w:eastAsia="ja-JP"/>
        </w:rPr>
        <w:t xml:space="preserve">parts from different </w:t>
      </w:r>
      <w:r w:rsidR="007D1942">
        <w:rPr>
          <w:bCs/>
          <w:lang w:val="en-US" w:eastAsia="ja-JP"/>
        </w:rPr>
        <w:t>NW</w:t>
      </w:r>
      <w:r w:rsidR="00A856D2">
        <w:rPr>
          <w:bCs/>
          <w:lang w:val="en-US" w:eastAsia="ja-JP"/>
        </w:rPr>
        <w:t xml:space="preserve"> vendors and different </w:t>
      </w:r>
      <w:r w:rsidR="007D1942">
        <w:rPr>
          <w:bCs/>
          <w:lang w:val="en-US" w:eastAsia="ja-JP"/>
        </w:rPr>
        <w:t>NW</w:t>
      </w:r>
      <w:r w:rsidR="00A856D2">
        <w:rPr>
          <w:bCs/>
          <w:lang w:val="en-US" w:eastAsia="ja-JP"/>
        </w:rPr>
        <w:t xml:space="preserve"> versions of per </w:t>
      </w:r>
      <w:r w:rsidR="00C52DCE">
        <w:rPr>
          <w:bCs/>
          <w:lang w:val="en-US" w:eastAsia="ja-JP"/>
        </w:rPr>
        <w:t>NW</w:t>
      </w:r>
      <w:r w:rsidR="00A856D2">
        <w:rPr>
          <w:bCs/>
          <w:lang w:val="en-US" w:eastAsia="ja-JP"/>
        </w:rPr>
        <w:t xml:space="preserve"> vendor.</w:t>
      </w:r>
      <w:r w:rsidR="00CC14B0">
        <w:rPr>
          <w:bCs/>
          <w:lang w:val="en-US" w:eastAsia="ja-JP"/>
        </w:rPr>
        <w:t xml:space="preserve"> </w:t>
      </w:r>
    </w:p>
    <w:p w14:paraId="41A253E7" w14:textId="4B8D4E55" w:rsidR="00DD6CF8" w:rsidRDefault="00DD6CF8" w:rsidP="005156DA">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0702E993" w14:textId="43748C30" w:rsidR="00DD6CF8" w:rsidRDefault="00442D45" w:rsidP="00DD6CF8">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0F57E6">
        <w:rPr>
          <w:rFonts w:hint="eastAsia"/>
          <w:bCs/>
          <w:lang w:val="en-US" w:eastAsia="ja-JP"/>
        </w:rPr>
        <w:t>T</w:t>
      </w:r>
      <w:r w:rsidR="000F57E6">
        <w:rPr>
          <w:bCs/>
          <w:lang w:val="en-US" w:eastAsia="ja-JP"/>
        </w:rPr>
        <w:t>o provide some network deployment information to UE such as the number of antennas, BS locations, actual Tx power</w:t>
      </w:r>
      <w:r w:rsidR="009F0994">
        <w:rPr>
          <w:bCs/>
          <w:lang w:val="en-US" w:eastAsia="ja-JP"/>
        </w:rPr>
        <w:t>, NW vendors, NW software versions</w:t>
      </w:r>
      <w:r w:rsidR="000F57E6">
        <w:rPr>
          <w:bCs/>
          <w:lang w:val="en-US" w:eastAsia="ja-JP"/>
        </w:rPr>
        <w:t xml:space="preserve"> etc. is network side privacy information as these are competition area among network vendors/operators.</w:t>
      </w:r>
    </w:p>
    <w:p w14:paraId="1D96506A" w14:textId="528ABB89" w:rsidR="00160687" w:rsidRDefault="00227D99" w:rsidP="00DD6CF8">
      <w:pPr>
        <w:pStyle w:val="aff1"/>
        <w:numPr>
          <w:ilvl w:val="2"/>
          <w:numId w:val="25"/>
        </w:numPr>
        <w:snapToGrid w:val="0"/>
        <w:spacing w:after="0"/>
        <w:ind w:leftChars="0"/>
        <w:rPr>
          <w:bCs/>
          <w:lang w:val="en-US" w:eastAsia="ja-JP"/>
        </w:rPr>
      </w:pPr>
      <w:r>
        <w:rPr>
          <w:bCs/>
          <w:u w:val="single"/>
          <w:lang w:val="en-US" w:eastAsia="ja-JP"/>
        </w:rPr>
        <w:lastRenderedPageBreak/>
        <w:t>Flexibility to s</w:t>
      </w:r>
      <w:r w:rsidRPr="00BD52AF">
        <w:rPr>
          <w:bCs/>
          <w:u w:val="single"/>
          <w:lang w:val="en-US" w:eastAsia="ja-JP"/>
        </w:rPr>
        <w:t xml:space="preserve">upport </w:t>
      </w:r>
      <w:r w:rsidR="003B3799" w:rsidRPr="00BD52AF">
        <w:rPr>
          <w:bCs/>
          <w:u w:val="single"/>
          <w:lang w:val="en-US" w:eastAsia="ja-JP"/>
        </w:rPr>
        <w:t>cell/site/scenario/configuration-specific model:</w:t>
      </w:r>
      <w:r w:rsidR="003B3799">
        <w:rPr>
          <w:bCs/>
          <w:lang w:val="en-US" w:eastAsia="ja-JP"/>
        </w:rPr>
        <w:t xml:space="preserve"> </w:t>
      </w:r>
      <w:r w:rsidR="00160687">
        <w:rPr>
          <w:rFonts w:hint="eastAsia"/>
          <w:bCs/>
          <w:lang w:val="en-US" w:eastAsia="ja-JP"/>
        </w:rPr>
        <w:t>D</w:t>
      </w:r>
      <w:r w:rsidR="00160687">
        <w:rPr>
          <w:bCs/>
          <w:lang w:val="en-US" w:eastAsia="ja-JP"/>
        </w:rPr>
        <w:t xml:space="preserve">ataset collected by UE vendors may not match the specific cell environment of the network vendor/operator, </w:t>
      </w:r>
      <w:r w:rsidR="00E948CC">
        <w:rPr>
          <w:bCs/>
          <w:lang w:val="en-US" w:eastAsia="ja-JP"/>
        </w:rPr>
        <w:t xml:space="preserve">so that the model would be suboptimal and there is </w:t>
      </w:r>
      <w:r w:rsidR="00060D8B">
        <w:rPr>
          <w:bCs/>
          <w:lang w:val="en-US" w:eastAsia="ja-JP"/>
        </w:rPr>
        <w:t>less</w:t>
      </w:r>
      <w:r w:rsidR="00E948CC">
        <w:rPr>
          <w:bCs/>
          <w:lang w:val="en-US" w:eastAsia="ja-JP"/>
        </w:rPr>
        <w:t xml:space="preserve"> flexibility to support cell/site/scenario/configuration specific model</w:t>
      </w:r>
      <w:r w:rsidR="008A596F">
        <w:rPr>
          <w:bCs/>
          <w:lang w:val="en-US" w:eastAsia="ja-JP"/>
        </w:rPr>
        <w:t xml:space="preserve"> without assistance information from network side.</w:t>
      </w:r>
    </w:p>
    <w:p w14:paraId="2E9C7457" w14:textId="57466BA5" w:rsidR="0010245B" w:rsidRDefault="003B3799" w:rsidP="00DD6CF8">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10245B">
        <w:rPr>
          <w:rFonts w:hint="eastAsia"/>
          <w:bCs/>
          <w:lang w:val="en-US" w:eastAsia="ja-JP"/>
        </w:rPr>
        <w:t>T</w:t>
      </w:r>
      <w:r w:rsidR="0010245B">
        <w:rPr>
          <w:bCs/>
          <w:lang w:val="en-US" w:eastAsia="ja-JP"/>
        </w:rPr>
        <w:t>he model update for joint training at network side is much easier than model update at the UE side which cannot train the model at the UE device due to limitation of the UE capability.</w:t>
      </w:r>
    </w:p>
    <w:p w14:paraId="2103B0BE" w14:textId="2457F4BC" w:rsidR="0010245B" w:rsidRDefault="003B3799" w:rsidP="003C0E92">
      <w:pPr>
        <w:pStyle w:val="aff1"/>
        <w:numPr>
          <w:ilvl w:val="2"/>
          <w:numId w:val="25"/>
        </w:numPr>
        <w:snapToGrid w:val="0"/>
        <w:spacing w:afterLines="50" w:after="120"/>
        <w:ind w:leftChars="0"/>
        <w:rPr>
          <w:bCs/>
          <w:lang w:val="en-US" w:eastAsia="ja-JP"/>
        </w:rPr>
      </w:pPr>
      <w:r w:rsidRPr="00BD52AF">
        <w:rPr>
          <w:bCs/>
          <w:u w:val="single"/>
          <w:lang w:val="en-US" w:eastAsia="ja-JP"/>
        </w:rPr>
        <w:t>Whether gNB can maintain/store a single/unified model:</w:t>
      </w:r>
      <w:r w:rsidRPr="003B3799">
        <w:rPr>
          <w:bCs/>
          <w:lang w:val="en-US" w:eastAsia="ja-JP"/>
        </w:rPr>
        <w:t xml:space="preserve"> </w:t>
      </w:r>
      <w:r w:rsidR="00DD768E">
        <w:rPr>
          <w:rFonts w:hint="eastAsia"/>
          <w:bCs/>
          <w:lang w:val="en-US" w:eastAsia="ja-JP"/>
        </w:rPr>
        <w:t>g</w:t>
      </w:r>
      <w:r w:rsidR="00DD768E">
        <w:rPr>
          <w:bCs/>
          <w:lang w:val="en-US" w:eastAsia="ja-JP"/>
        </w:rPr>
        <w:t>NB needs to inference/store multiple CSI reconstruction parts delivered from different UE vendors / UE versions at the same time which increases the burden of computing and storage on the network side. As CSI reconstruction part is generally with larger size to CSI generation part, the burden of storage at gNB is heavier than joint training at network side.</w:t>
      </w:r>
    </w:p>
    <w:p w14:paraId="060AABC6" w14:textId="78BB5C1F" w:rsidR="003C0E92" w:rsidRPr="00951434" w:rsidRDefault="003C0E92" w:rsidP="00BB4D00">
      <w:pPr>
        <w:spacing w:after="0"/>
        <w:rPr>
          <w:b/>
          <w:bCs/>
          <w:u w:val="single"/>
          <w:lang w:val="en-US" w:eastAsia="ja-JP"/>
        </w:rPr>
      </w:pPr>
      <w:r>
        <w:rPr>
          <w:b/>
          <w:bCs/>
          <w:u w:val="single"/>
          <w:lang w:val="en-US" w:eastAsia="ja-JP"/>
        </w:rPr>
        <w:t>Type 2 training collaboration</w:t>
      </w:r>
    </w:p>
    <w:p w14:paraId="52180D87" w14:textId="28953C31" w:rsidR="00DB6059" w:rsidRDefault="006B7088" w:rsidP="00CD5CC5">
      <w:pPr>
        <w:snapToGrid w:val="0"/>
        <w:spacing w:after="0"/>
        <w:rPr>
          <w:bCs/>
          <w:lang w:val="en-US" w:eastAsia="ja-JP"/>
        </w:rPr>
      </w:pPr>
      <w:r>
        <w:rPr>
          <w:rFonts w:hint="eastAsia"/>
          <w:bCs/>
          <w:lang w:val="en-US" w:eastAsia="ja-JP"/>
        </w:rPr>
        <w:t>I</w:t>
      </w:r>
      <w:r>
        <w:rPr>
          <w:bCs/>
          <w:lang w:val="en-US" w:eastAsia="ja-JP"/>
        </w:rPr>
        <w:t>n Type 2</w:t>
      </w:r>
      <w:r w:rsidR="004469FD">
        <w:rPr>
          <w:bCs/>
          <w:lang w:val="en-US" w:eastAsia="ja-JP"/>
        </w:rPr>
        <w:t xml:space="preserve"> with simultaneous training</w:t>
      </w:r>
      <w:r>
        <w:rPr>
          <w:bCs/>
          <w:lang w:val="en-US" w:eastAsia="ja-JP"/>
        </w:rPr>
        <w:t>, the following procedure is considered as an example.</w:t>
      </w:r>
    </w:p>
    <w:p w14:paraId="47D82AE1"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4AF1C86A"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w:t>
      </w:r>
      <w:proofErr w:type="gramStart"/>
      <w:r>
        <w:rPr>
          <w:rFonts w:eastAsiaTheme="minorEastAsia"/>
        </w:rPr>
        <w:t>), and</w:t>
      </w:r>
      <w:proofErr w:type="gramEnd"/>
      <w:r>
        <w:rPr>
          <w:rFonts w:eastAsiaTheme="minorEastAsia"/>
        </w:rPr>
        <w:t xml:space="preserve"> sends the FP results to network side.</w:t>
      </w:r>
    </w:p>
    <w:p w14:paraId="38A259B5"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47584E5E" w14:textId="77777777" w:rsidR="00CD5CC5" w:rsidRDefault="00CD5CC5" w:rsidP="00F60A25">
      <w:pPr>
        <w:pStyle w:val="aff1"/>
        <w:widowControl w:val="0"/>
        <w:numPr>
          <w:ilvl w:val="1"/>
          <w:numId w:val="30"/>
        </w:numPr>
        <w:snapToGrid w:val="0"/>
        <w:spacing w:afterLines="50" w:after="12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5CC53C8B" w14:textId="64521839" w:rsidR="00CD5CC5" w:rsidRDefault="00F60A25" w:rsidP="00F60A25">
      <w:pPr>
        <w:widowControl w:val="0"/>
        <w:snapToGrid w:val="0"/>
        <w:spacing w:after="0"/>
        <w:jc w:val="both"/>
        <w:rPr>
          <w:rFonts w:eastAsiaTheme="minorEastAsia"/>
          <w:lang w:eastAsia="ja-JP"/>
        </w:rPr>
      </w:pPr>
      <w:r>
        <w:rPr>
          <w:rFonts w:eastAsiaTheme="minorEastAsia" w:hint="eastAsia"/>
          <w:lang w:eastAsia="ja-JP"/>
        </w:rPr>
        <w:t>I</w:t>
      </w:r>
      <w:r>
        <w:rPr>
          <w:rFonts w:eastAsiaTheme="minorEastAsia"/>
          <w:lang w:eastAsia="ja-JP"/>
        </w:rPr>
        <w:t>n Type 2 with sequential training, the following procedure is considered as an example.</w:t>
      </w:r>
    </w:p>
    <w:p w14:paraId="45BB0971" w14:textId="7C959FEA" w:rsidR="004868E2" w:rsidRDefault="00F60A25" w:rsidP="00F60A25">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 xml:space="preserve">tep 1: </w:t>
      </w:r>
      <w:r w:rsidR="004868E2">
        <w:rPr>
          <w:rFonts w:eastAsiaTheme="minorEastAsia"/>
        </w:rPr>
        <w:t>Joint training at one side</w:t>
      </w:r>
    </w:p>
    <w:p w14:paraId="4254A346" w14:textId="6B30B289" w:rsidR="00F60A25" w:rsidRDefault="004868E2" w:rsidP="00F60A25">
      <w:pPr>
        <w:pStyle w:val="aff1"/>
        <w:widowControl w:val="0"/>
        <w:numPr>
          <w:ilvl w:val="0"/>
          <w:numId w:val="30"/>
        </w:numPr>
        <w:snapToGrid w:val="0"/>
        <w:spacing w:after="0"/>
        <w:ind w:leftChars="0" w:left="704"/>
        <w:jc w:val="both"/>
        <w:rPr>
          <w:rFonts w:eastAsiaTheme="minorEastAsia"/>
        </w:rPr>
      </w:pPr>
      <w:r>
        <w:rPr>
          <w:rFonts w:eastAsiaTheme="minorEastAsia"/>
        </w:rPr>
        <w:t>Step 2: Share the common dataset for training at Step 3</w:t>
      </w:r>
    </w:p>
    <w:p w14:paraId="585B39D6" w14:textId="743ECBCD" w:rsidR="004868E2" w:rsidRDefault="004868E2" w:rsidP="004868E2">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S</w:t>
      </w:r>
      <w:r>
        <w:rPr>
          <w:rFonts w:eastAsiaTheme="minorEastAsia"/>
          <w:lang w:eastAsia="ja-JP"/>
        </w:rPr>
        <w:t>tep 3: Training encoder / decoder at the other side via FP / BP exchange with frozen decoder / encoder</w:t>
      </w:r>
    </w:p>
    <w:p w14:paraId="49723F97" w14:textId="3FED0B2E" w:rsidR="00DB6059" w:rsidRDefault="00CD5CC5" w:rsidP="00255D50">
      <w:pPr>
        <w:snapToGrid w:val="0"/>
        <w:spacing w:afterLines="50" w:after="120"/>
        <w:rPr>
          <w:bCs/>
          <w:lang w:eastAsia="ja-JP"/>
        </w:rPr>
      </w:pPr>
      <w:r>
        <w:rPr>
          <w:rFonts w:hint="eastAsia"/>
          <w:bCs/>
          <w:lang w:eastAsia="ja-JP"/>
        </w:rPr>
        <w:t>I</w:t>
      </w:r>
      <w:r>
        <w:rPr>
          <w:bCs/>
          <w:lang w:eastAsia="ja-JP"/>
        </w:rPr>
        <w:t xml:space="preserve">n RAN1#111, </w:t>
      </w:r>
      <w:r w:rsidR="00F956A1">
        <w:rPr>
          <w:bCs/>
          <w:lang w:eastAsia="ja-JP"/>
        </w:rPr>
        <w:t>the issue of</w:t>
      </w:r>
      <w:r>
        <w:rPr>
          <w:bCs/>
          <w:lang w:eastAsia="ja-JP"/>
        </w:rPr>
        <w:t xml:space="preserve"> the complexity and overhead of gradient exchange over the air interface</w:t>
      </w:r>
      <w:r w:rsidR="00F956A1">
        <w:rPr>
          <w:bCs/>
          <w:lang w:eastAsia="ja-JP"/>
        </w:rPr>
        <w:t xml:space="preserve"> was identified</w:t>
      </w:r>
      <w:r w:rsidR="006112DC">
        <w:rPr>
          <w:bCs/>
          <w:lang w:eastAsia="ja-JP"/>
        </w:rPr>
        <w:t xml:space="preserve">. Then, it was concluded that </w:t>
      </w:r>
      <w:r w:rsidR="00891F1A">
        <w:rPr>
          <w:bCs/>
          <w:lang w:eastAsia="ja-JP"/>
        </w:rPr>
        <w:t>training collaboration Type 2 over the air interface for model training (</w:t>
      </w:r>
      <w:r w:rsidR="00153DB7">
        <w:rPr>
          <w:bCs/>
          <w:lang w:eastAsia="ja-JP"/>
        </w:rPr>
        <w:t>such as online training</w:t>
      </w:r>
      <w:r w:rsidR="00891F1A">
        <w:rPr>
          <w:bCs/>
          <w:lang w:eastAsia="ja-JP"/>
        </w:rPr>
        <w:t xml:space="preserve">) is deprioritized in Rel.18. </w:t>
      </w:r>
      <w:r w:rsidR="00D43923">
        <w:rPr>
          <w:bCs/>
          <w:lang w:eastAsia="ja-JP"/>
        </w:rPr>
        <w:t xml:space="preserve">For training collaboration Type 2 with offline training, </w:t>
      </w:r>
      <w:r w:rsidR="00324038">
        <w:rPr>
          <w:bCs/>
          <w:lang w:val="en-US" w:eastAsia="ja-JP"/>
        </w:rPr>
        <w:t>joint training in offline engineering with multi-vendor agreements is possible. In this case, no model exchange is required after deployment (although model fine tuning would be necessary even after deployment).</w:t>
      </w:r>
      <w:r w:rsidR="00BA60C0">
        <w:rPr>
          <w:bCs/>
          <w:lang w:val="en-US" w:eastAsia="ja-JP"/>
        </w:rPr>
        <w:t xml:space="preserve"> </w:t>
      </w:r>
      <w:r w:rsidR="00BA60C0">
        <w:rPr>
          <w:bCs/>
          <w:lang w:eastAsia="ja-JP"/>
        </w:rPr>
        <w:t>I</w:t>
      </w:r>
      <w:r w:rsidR="003472E3">
        <w:rPr>
          <w:bCs/>
          <w:lang w:eastAsia="ja-JP"/>
        </w:rPr>
        <w:t>f the consideration on the air interface specification impact on FP/BP interaction is not needed, there might be no Type 2 specific specification impact. The only impact would be model ID exchange between UE and network</w:t>
      </w:r>
      <w:r w:rsidR="00153DB7">
        <w:rPr>
          <w:bCs/>
          <w:lang w:eastAsia="ja-JP"/>
        </w:rPr>
        <w:t>, which is not only for Type 2 but also for other training collaboration types.</w:t>
      </w:r>
    </w:p>
    <w:p w14:paraId="76BBC2D8" w14:textId="48755F0D" w:rsidR="00EF355A" w:rsidRDefault="00EB213E" w:rsidP="00EF355A">
      <w:pPr>
        <w:snapToGrid w:val="0"/>
        <w:spacing w:afterLines="50" w:after="120"/>
        <w:rPr>
          <w:b/>
          <w:lang w:val="en-US" w:eastAsia="ja-JP"/>
        </w:rPr>
      </w:pPr>
      <w:r>
        <w:rPr>
          <w:b/>
          <w:lang w:val="en-US" w:eastAsia="ja-JP"/>
        </w:rPr>
        <w:t>O</w:t>
      </w:r>
      <w:r w:rsidR="000913AB">
        <w:rPr>
          <w:b/>
          <w:lang w:val="en-US" w:eastAsia="ja-JP"/>
        </w:rPr>
        <w:t xml:space="preserve">bservation </w:t>
      </w:r>
      <w:r w:rsidR="004868E2">
        <w:rPr>
          <w:b/>
          <w:lang w:val="en-US" w:eastAsia="ja-JP"/>
        </w:rPr>
        <w:t>2</w:t>
      </w:r>
      <w:r w:rsidR="000913AB">
        <w:rPr>
          <w:b/>
          <w:lang w:val="en-US" w:eastAsia="ja-JP"/>
        </w:rPr>
        <w:t xml:space="preserve">: </w:t>
      </w:r>
      <w:r w:rsidR="00EF355A" w:rsidRPr="00EF355A">
        <w:rPr>
          <w:b/>
          <w:lang w:val="en-US" w:eastAsia="ja-JP"/>
        </w:rPr>
        <w:t xml:space="preserve">For </w:t>
      </w:r>
      <w:r w:rsidR="00D02408">
        <w:rPr>
          <w:b/>
          <w:lang w:val="en-US" w:eastAsia="ja-JP"/>
        </w:rPr>
        <w:t xml:space="preserve">Type 2 with </w:t>
      </w:r>
      <w:r w:rsidR="00EF355A" w:rsidRPr="00EF355A">
        <w:rPr>
          <w:b/>
          <w:lang w:val="en-US" w:eastAsia="ja-JP"/>
        </w:rPr>
        <w:t>offline training, if the consideration on the air interface specification impact on FP/BP</w:t>
      </w:r>
      <w:r w:rsidR="00EF355A">
        <w:rPr>
          <w:b/>
          <w:lang w:val="en-US" w:eastAsia="ja-JP"/>
        </w:rPr>
        <w:t xml:space="preserve"> </w:t>
      </w:r>
      <w:r w:rsidR="00EF355A" w:rsidRPr="00EF355A">
        <w:rPr>
          <w:b/>
          <w:lang w:val="en-US" w:eastAsia="ja-JP"/>
        </w:rPr>
        <w:t>interaction is not needed, there might be no Type 2 specific specification impact.</w:t>
      </w:r>
    </w:p>
    <w:p w14:paraId="5B168947" w14:textId="5B6BBEE7" w:rsidR="003C0E92" w:rsidRDefault="003C0E92" w:rsidP="003C0E92">
      <w:pPr>
        <w:snapToGrid w:val="0"/>
        <w:spacing w:after="0"/>
        <w:rPr>
          <w:bCs/>
          <w:lang w:val="en-US" w:eastAsia="ja-JP"/>
        </w:rPr>
      </w:pPr>
      <w:r>
        <w:rPr>
          <w:rFonts w:hint="eastAsia"/>
          <w:bCs/>
          <w:lang w:val="en-US" w:eastAsia="ja-JP"/>
        </w:rPr>
        <w:t>P</w:t>
      </w:r>
      <w:r>
        <w:rPr>
          <w:bCs/>
          <w:lang w:val="en-US" w:eastAsia="ja-JP"/>
        </w:rPr>
        <w:t>ros and cons of Type 2 training collaboration are analyzed below.</w:t>
      </w:r>
    </w:p>
    <w:p w14:paraId="4CBFFD2A" w14:textId="794602F8" w:rsidR="003C0E92" w:rsidRDefault="003C0E92" w:rsidP="003C0E92">
      <w:pPr>
        <w:pStyle w:val="aff1"/>
        <w:numPr>
          <w:ilvl w:val="0"/>
          <w:numId w:val="25"/>
        </w:numPr>
        <w:snapToGrid w:val="0"/>
        <w:spacing w:after="0"/>
        <w:ind w:leftChars="0"/>
        <w:rPr>
          <w:bCs/>
          <w:lang w:val="en-US" w:eastAsia="ja-JP"/>
        </w:rPr>
      </w:pPr>
      <w:r>
        <w:rPr>
          <w:bCs/>
          <w:lang w:val="en-US" w:eastAsia="ja-JP"/>
        </w:rPr>
        <w:t>Pros</w:t>
      </w:r>
    </w:p>
    <w:p w14:paraId="7C600853" w14:textId="0CC969EB" w:rsidR="003C0E92" w:rsidRDefault="005660E8" w:rsidP="003C0E92">
      <w:pPr>
        <w:pStyle w:val="aff1"/>
        <w:numPr>
          <w:ilvl w:val="1"/>
          <w:numId w:val="25"/>
        </w:numPr>
        <w:snapToGrid w:val="0"/>
        <w:spacing w:after="0"/>
        <w:ind w:leftChars="0"/>
        <w:rPr>
          <w:bCs/>
          <w:lang w:val="en-US" w:eastAsia="ja-JP"/>
        </w:rPr>
      </w:pPr>
      <w:r w:rsidRPr="003C06BC">
        <w:rPr>
          <w:rFonts w:hint="eastAsia"/>
          <w:bCs/>
          <w:u w:val="single"/>
          <w:lang w:val="en-US" w:eastAsia="ja-JP"/>
        </w:rPr>
        <w:t>P</w:t>
      </w:r>
      <w:r w:rsidRPr="003C06BC">
        <w:rPr>
          <w:bCs/>
          <w:u w:val="single"/>
          <w:lang w:val="en-US" w:eastAsia="ja-JP"/>
        </w:rPr>
        <w:t>roprietary:</w:t>
      </w:r>
      <w:r>
        <w:rPr>
          <w:bCs/>
          <w:lang w:val="en-US" w:eastAsia="ja-JP"/>
        </w:rPr>
        <w:t xml:space="preserve"> Since the UE part model and the network part model are designed and trained by UE vendor and network vendor, respectively, model proprietary can be kept</w:t>
      </w:r>
      <w:r w:rsidR="003C06BC">
        <w:rPr>
          <w:bCs/>
          <w:lang w:val="en-US" w:eastAsia="ja-JP"/>
        </w:rPr>
        <w:t>.</w:t>
      </w:r>
    </w:p>
    <w:p w14:paraId="45BFDFE2" w14:textId="768667C7" w:rsidR="003C06BC" w:rsidRDefault="003C06BC" w:rsidP="003C06BC">
      <w:pPr>
        <w:pStyle w:val="aff1"/>
        <w:numPr>
          <w:ilvl w:val="1"/>
          <w:numId w:val="25"/>
        </w:numPr>
        <w:snapToGrid w:val="0"/>
        <w:spacing w:after="0"/>
        <w:ind w:leftChars="0"/>
        <w:rPr>
          <w:bCs/>
          <w:u w:val="single"/>
          <w:lang w:val="en-US" w:eastAsia="ja-JP"/>
        </w:rPr>
      </w:pPr>
      <w:r w:rsidRPr="003C06BC">
        <w:rPr>
          <w:rFonts w:hint="eastAsia"/>
          <w:bCs/>
          <w:u w:val="single"/>
          <w:lang w:val="en-US" w:eastAsia="ja-JP"/>
        </w:rPr>
        <w:t>D</w:t>
      </w:r>
      <w:r w:rsidRPr="003C06BC">
        <w:rPr>
          <w:bCs/>
          <w:u w:val="single"/>
          <w:lang w:val="en-US" w:eastAsia="ja-JP"/>
        </w:rPr>
        <w:t>evice-specific optimization:</w:t>
      </w:r>
      <w:r w:rsidRPr="003C06BC">
        <w:rPr>
          <w:bCs/>
          <w:lang w:val="en-US" w:eastAsia="ja-JP"/>
        </w:rPr>
        <w:t xml:space="preserve"> Since UE part mode</w:t>
      </w:r>
      <w:r>
        <w:rPr>
          <w:bCs/>
          <w:lang w:val="en-US" w:eastAsia="ja-JP"/>
        </w:rPr>
        <w:t xml:space="preserve">l and the network part model are designed and trained by UE vendor and network vendor, respectively, device-specific optimization is </w:t>
      </w:r>
      <w:r w:rsidR="009F0994">
        <w:rPr>
          <w:bCs/>
          <w:lang w:val="en-US" w:eastAsia="ja-JP"/>
        </w:rPr>
        <w:t>possible</w:t>
      </w:r>
      <w:r>
        <w:rPr>
          <w:bCs/>
          <w:lang w:val="en-US" w:eastAsia="ja-JP"/>
        </w:rPr>
        <w:t>.</w:t>
      </w:r>
    </w:p>
    <w:p w14:paraId="387FD3E6" w14:textId="1D1ADE07" w:rsidR="003C06BC" w:rsidRPr="0046443F" w:rsidRDefault="0046443F" w:rsidP="003C06BC">
      <w:pPr>
        <w:pStyle w:val="aff1"/>
        <w:numPr>
          <w:ilvl w:val="1"/>
          <w:numId w:val="25"/>
        </w:numPr>
        <w:snapToGrid w:val="0"/>
        <w:spacing w:after="0"/>
        <w:ind w:leftChars="0"/>
        <w:rPr>
          <w:bCs/>
          <w:u w:val="single"/>
          <w:lang w:val="en-US" w:eastAsia="ja-JP"/>
        </w:rPr>
      </w:pPr>
      <w:r w:rsidRPr="0046443F">
        <w:rPr>
          <w:u w:val="single"/>
          <w:lang w:val="en-US" w:eastAsia="ja-JP"/>
        </w:rPr>
        <w:t>gNB can maintain/store a single/unified model:</w:t>
      </w:r>
      <w:r>
        <w:rPr>
          <w:lang w:val="en-US" w:eastAsia="ja-JP"/>
        </w:rPr>
        <w:t xml:space="preserve"> Network can maintain a unified model over multiple UEs with the sacrifice of performance loss to some extent.</w:t>
      </w:r>
    </w:p>
    <w:p w14:paraId="2B74E870" w14:textId="00EC6402" w:rsidR="0046443F" w:rsidRPr="0046443F" w:rsidRDefault="0046443F" w:rsidP="0046443F">
      <w:pPr>
        <w:pStyle w:val="aff1"/>
        <w:numPr>
          <w:ilvl w:val="0"/>
          <w:numId w:val="25"/>
        </w:numPr>
        <w:snapToGrid w:val="0"/>
        <w:spacing w:after="0"/>
        <w:ind w:leftChars="0"/>
        <w:rPr>
          <w:bCs/>
          <w:lang w:val="en-US" w:eastAsia="ja-JP"/>
        </w:rPr>
      </w:pPr>
      <w:r w:rsidRPr="0046443F">
        <w:rPr>
          <w:lang w:val="en-US" w:eastAsia="ja-JP"/>
        </w:rPr>
        <w:t>Cons:</w:t>
      </w:r>
    </w:p>
    <w:p w14:paraId="07C54E5D" w14:textId="35D8F4E7" w:rsidR="0046443F" w:rsidRPr="006B2410" w:rsidRDefault="00DC5BC3" w:rsidP="0046443F">
      <w:pPr>
        <w:pStyle w:val="aff1"/>
        <w:numPr>
          <w:ilvl w:val="1"/>
          <w:numId w:val="25"/>
        </w:numPr>
        <w:snapToGrid w:val="0"/>
        <w:spacing w:after="0"/>
        <w:ind w:leftChars="0"/>
        <w:rPr>
          <w:bCs/>
          <w:u w:val="single"/>
          <w:lang w:val="en-US" w:eastAsia="ja-JP"/>
        </w:rPr>
      </w:pPr>
      <w:r>
        <w:rPr>
          <w:bCs/>
          <w:u w:val="single"/>
          <w:lang w:val="en-US" w:eastAsia="ja-JP"/>
        </w:rPr>
        <w:t xml:space="preserve">Flexibility to support </w:t>
      </w:r>
      <w:r w:rsidR="00E12EB9">
        <w:rPr>
          <w:bCs/>
          <w:u w:val="single"/>
          <w:lang w:val="en-US" w:eastAsia="ja-JP"/>
        </w:rPr>
        <w:t>cell//site/scenario/configuration-specific model:</w:t>
      </w:r>
      <w:r w:rsidR="00E12EB9">
        <w:rPr>
          <w:bCs/>
          <w:lang w:val="en-US" w:eastAsia="ja-JP"/>
        </w:rPr>
        <w:t xml:space="preserve"> Due to offline joint development, cell/site/scenario/configuration-specific model </w:t>
      </w:r>
      <w:r w:rsidR="009F0994">
        <w:rPr>
          <w:bCs/>
          <w:lang w:val="en-US" w:eastAsia="ja-JP"/>
        </w:rPr>
        <w:t>would not be possible</w:t>
      </w:r>
      <w:r w:rsidR="00C42790">
        <w:rPr>
          <w:bCs/>
          <w:lang w:val="en-US" w:eastAsia="ja-JP"/>
        </w:rPr>
        <w:t>. The development of cell/site/scenario/configuration-specific model in Type 2 requires collecting and labelling data from various sites/scenarios/configurations</w:t>
      </w:r>
      <w:r w:rsidR="00C26028">
        <w:rPr>
          <w:bCs/>
          <w:lang w:val="en-US" w:eastAsia="ja-JP"/>
        </w:rPr>
        <w:t>. Multiple models can then be trained over the air. The maintenance of separate sets of models on both the network and UE side may result in storage limitations for the UE</w:t>
      </w:r>
      <w:r w:rsidR="009F0994">
        <w:rPr>
          <w:bCs/>
          <w:lang w:val="en-US" w:eastAsia="ja-JP"/>
        </w:rPr>
        <w:t xml:space="preserve"> and network</w:t>
      </w:r>
      <w:r w:rsidR="00C26028">
        <w:rPr>
          <w:bCs/>
          <w:lang w:val="en-US" w:eastAsia="ja-JP"/>
        </w:rPr>
        <w:t xml:space="preserve">. Updating </w:t>
      </w:r>
      <w:r w:rsidR="006B2410">
        <w:rPr>
          <w:bCs/>
          <w:lang w:val="en-US" w:eastAsia="ja-JP"/>
        </w:rPr>
        <w:t xml:space="preserve">cell/site/scenario/configuration-specific models or developing new ones also requires triggering another training procedure, which is not easy. As a result, developing cell/site/scenario/configuration-specific model in Type 2 </w:t>
      </w:r>
      <w:r w:rsidR="00D3303B">
        <w:rPr>
          <w:bCs/>
          <w:lang w:val="en-US" w:eastAsia="ja-JP"/>
        </w:rPr>
        <w:t>would</w:t>
      </w:r>
      <w:r w:rsidR="006B2410">
        <w:rPr>
          <w:bCs/>
          <w:lang w:val="en-US" w:eastAsia="ja-JP"/>
        </w:rPr>
        <w:t xml:space="preserve"> be more challenging in Type 1.</w:t>
      </w:r>
    </w:p>
    <w:p w14:paraId="3E364331" w14:textId="706A9A3E" w:rsidR="006B2410" w:rsidRPr="008B766A" w:rsidRDefault="00171C57" w:rsidP="0046443F">
      <w:pPr>
        <w:pStyle w:val="aff1"/>
        <w:numPr>
          <w:ilvl w:val="1"/>
          <w:numId w:val="25"/>
        </w:numPr>
        <w:snapToGrid w:val="0"/>
        <w:spacing w:after="0"/>
        <w:ind w:leftChars="0"/>
        <w:rPr>
          <w:bCs/>
          <w:u w:val="single"/>
          <w:lang w:val="en-US" w:eastAsia="ja-JP"/>
        </w:rPr>
      </w:pPr>
      <w:r>
        <w:rPr>
          <w:bCs/>
          <w:u w:val="single"/>
          <w:lang w:val="en-US" w:eastAsia="ja-JP"/>
        </w:rPr>
        <w:t>Model update flexibility after deployment:</w:t>
      </w:r>
      <w:r>
        <w:rPr>
          <w:bCs/>
          <w:lang w:val="en-US" w:eastAsia="ja-JP"/>
        </w:rPr>
        <w:t xml:space="preserve"> Due to the real-time interaction of FP/BP iteration between </w:t>
      </w:r>
      <w:r w:rsidR="002B0F1A">
        <w:rPr>
          <w:bCs/>
          <w:lang w:val="en-US" w:eastAsia="ja-JP"/>
        </w:rPr>
        <w:t>network and UE, engineering isolation is seriously breached. UE vendor and network vendor can’t accomplish model training/updating independently. Thus, model update will be not flexible after development since cooperation between UE vendor and network vendor is needed.</w:t>
      </w:r>
      <w:r w:rsidR="00291A4C">
        <w:rPr>
          <w:bCs/>
          <w:lang w:val="en-US" w:eastAsia="ja-JP"/>
        </w:rPr>
        <w:t xml:space="preserve"> </w:t>
      </w:r>
      <w:r w:rsidR="005F7EC6">
        <w:rPr>
          <w:bCs/>
          <w:lang w:val="en-US" w:eastAsia="ja-JP"/>
        </w:rPr>
        <w:t xml:space="preserve">These issues can be </w:t>
      </w:r>
      <w:r w:rsidR="00547FB1" w:rsidRPr="00547FB1">
        <w:rPr>
          <w:bCs/>
          <w:lang w:val="en-US" w:eastAsia="ja-JP"/>
        </w:rPr>
        <w:t>relieved</w:t>
      </w:r>
      <w:r w:rsidR="005F7EC6">
        <w:rPr>
          <w:bCs/>
          <w:lang w:val="en-US" w:eastAsia="ja-JP"/>
        </w:rPr>
        <w:t xml:space="preserve"> </w:t>
      </w:r>
      <w:r w:rsidR="00547FB1">
        <w:rPr>
          <w:bCs/>
          <w:lang w:val="en-US" w:eastAsia="ja-JP"/>
        </w:rPr>
        <w:t xml:space="preserve">in sequential training since </w:t>
      </w:r>
      <w:r w:rsidR="00E60952">
        <w:rPr>
          <w:rFonts w:eastAsiaTheme="minorEastAsia"/>
          <w:lang w:eastAsia="ja-JP"/>
        </w:rPr>
        <w:t xml:space="preserve">decoder or encoder </w:t>
      </w:r>
      <w:r w:rsidR="00A15CBF">
        <w:rPr>
          <w:rFonts w:eastAsiaTheme="minorEastAsia"/>
          <w:lang w:eastAsia="ja-JP"/>
        </w:rPr>
        <w:t xml:space="preserve">at the other side </w:t>
      </w:r>
      <w:r w:rsidR="00E60952">
        <w:rPr>
          <w:rFonts w:eastAsiaTheme="minorEastAsia"/>
          <w:lang w:eastAsia="ja-JP"/>
        </w:rPr>
        <w:t xml:space="preserve">can be frozen during the interaction of </w:t>
      </w:r>
      <w:r w:rsidR="00A15CBF">
        <w:rPr>
          <w:rFonts w:eastAsiaTheme="minorEastAsia"/>
          <w:lang w:eastAsia="ja-JP"/>
        </w:rPr>
        <w:t xml:space="preserve">FP / BP </w:t>
      </w:r>
      <w:r w:rsidR="00E60952">
        <w:rPr>
          <w:rFonts w:eastAsiaTheme="minorEastAsia"/>
          <w:lang w:eastAsia="ja-JP"/>
        </w:rPr>
        <w:t>iteration.</w:t>
      </w:r>
    </w:p>
    <w:p w14:paraId="16C672DD" w14:textId="55F4A85F" w:rsidR="00E1374F" w:rsidRPr="000B0F21" w:rsidRDefault="00731943" w:rsidP="0046443F">
      <w:pPr>
        <w:pStyle w:val="aff1"/>
        <w:numPr>
          <w:ilvl w:val="1"/>
          <w:numId w:val="25"/>
        </w:numPr>
        <w:snapToGrid w:val="0"/>
        <w:spacing w:after="0"/>
        <w:ind w:leftChars="0"/>
        <w:rPr>
          <w:bCs/>
          <w:u w:val="single"/>
          <w:lang w:val="en-US" w:eastAsia="ja-JP"/>
        </w:rPr>
      </w:pPr>
      <w:r>
        <w:rPr>
          <w:rFonts w:hint="eastAsia"/>
          <w:bCs/>
          <w:u w:val="single"/>
          <w:lang w:val="en-US" w:eastAsia="ja-JP"/>
        </w:rPr>
        <w:t>E</w:t>
      </w:r>
      <w:r>
        <w:rPr>
          <w:bCs/>
          <w:u w:val="single"/>
          <w:lang w:val="en-US" w:eastAsia="ja-JP"/>
        </w:rPr>
        <w:t>xtend</w:t>
      </w:r>
      <w:r w:rsidR="00FA0D13">
        <w:rPr>
          <w:bCs/>
          <w:u w:val="single"/>
          <w:lang w:val="en-US" w:eastAsia="ja-JP"/>
        </w:rPr>
        <w:t>i</w:t>
      </w:r>
      <w:r>
        <w:rPr>
          <w:bCs/>
          <w:u w:val="single"/>
          <w:lang w:val="en-US" w:eastAsia="ja-JP"/>
        </w:rPr>
        <w:t>bility:</w:t>
      </w:r>
      <w:r>
        <w:rPr>
          <w:bCs/>
          <w:lang w:val="en-US" w:eastAsia="ja-JP"/>
        </w:rPr>
        <w:t xml:space="preserve"> </w:t>
      </w:r>
      <w:r w:rsidR="00B10381">
        <w:rPr>
          <w:bCs/>
          <w:lang w:val="en-US" w:eastAsia="ja-JP"/>
        </w:rPr>
        <w:t>For simultaneous training, i</w:t>
      </w:r>
      <w:r>
        <w:rPr>
          <w:bCs/>
          <w:lang w:val="en-US" w:eastAsia="ja-JP"/>
        </w:rPr>
        <w:t xml:space="preserve">f a common network side model is used for multiple UE side models, the network side entity needs to coordinate across UE vendors for joint training, and the release </w:t>
      </w:r>
      <w:r>
        <w:rPr>
          <w:bCs/>
          <w:lang w:val="en-US" w:eastAsia="ja-JP"/>
        </w:rPr>
        <w:lastRenderedPageBreak/>
        <w:t xml:space="preserve">of a new UE type would trigger retraining across the vendors. </w:t>
      </w:r>
      <w:r w:rsidR="000B0F21">
        <w:rPr>
          <w:bCs/>
          <w:lang w:val="en-US" w:eastAsia="ja-JP"/>
        </w:rPr>
        <w:t>Similar issue exists if a common UE side model is used for multiple network side models.</w:t>
      </w:r>
      <w:r w:rsidR="00520938">
        <w:rPr>
          <w:bCs/>
          <w:lang w:val="en-US" w:eastAsia="ja-JP"/>
        </w:rPr>
        <w:t xml:space="preserve"> This issue can be resolved in sequential training.</w:t>
      </w:r>
    </w:p>
    <w:p w14:paraId="5FAB1856" w14:textId="6C99FA1B" w:rsidR="000B0F21" w:rsidRPr="003C06BC" w:rsidRDefault="000B0F21" w:rsidP="003A5D29">
      <w:pPr>
        <w:pStyle w:val="aff1"/>
        <w:numPr>
          <w:ilvl w:val="1"/>
          <w:numId w:val="25"/>
        </w:numPr>
        <w:snapToGrid w:val="0"/>
        <w:spacing w:afterLines="50" w:after="120"/>
        <w:ind w:leftChars="0"/>
        <w:rPr>
          <w:bCs/>
          <w:u w:val="single"/>
          <w:lang w:val="en-US" w:eastAsia="ja-JP"/>
        </w:rPr>
      </w:pPr>
      <w:r>
        <w:rPr>
          <w:bCs/>
          <w:u w:val="single"/>
          <w:lang w:val="en-US" w:eastAsia="ja-JP"/>
        </w:rPr>
        <w:t>Overhead:</w:t>
      </w:r>
      <w:r>
        <w:rPr>
          <w:bCs/>
          <w:lang w:val="en-US" w:eastAsia="ja-JP"/>
        </w:rPr>
        <w:t xml:space="preserve"> The two training entities need to coordinate to exchange FP and BP results during the training iterations. The exchange can cause significant overhead if </w:t>
      </w:r>
      <w:r w:rsidR="00D3303B">
        <w:rPr>
          <w:bCs/>
          <w:lang w:val="en-US" w:eastAsia="ja-JP"/>
        </w:rPr>
        <w:t>these are</w:t>
      </w:r>
      <w:r>
        <w:rPr>
          <w:bCs/>
          <w:lang w:val="en-US" w:eastAsia="ja-JP"/>
        </w:rPr>
        <w:t xml:space="preserve"> carried ou</w:t>
      </w:r>
      <w:r w:rsidR="00A94F6C">
        <w:rPr>
          <w:bCs/>
          <w:lang w:val="en-US" w:eastAsia="ja-JP"/>
        </w:rPr>
        <w:t>t</w:t>
      </w:r>
      <w:r>
        <w:rPr>
          <w:bCs/>
          <w:lang w:val="en-US" w:eastAsia="ja-JP"/>
        </w:rPr>
        <w:t xml:space="preserve"> over the air interface.</w:t>
      </w:r>
    </w:p>
    <w:p w14:paraId="111D9C90" w14:textId="407FBC6E" w:rsidR="003A5D29" w:rsidRPr="00951434" w:rsidRDefault="003A5D29" w:rsidP="00BB4D00">
      <w:pPr>
        <w:spacing w:after="0"/>
        <w:rPr>
          <w:b/>
          <w:bCs/>
          <w:u w:val="single"/>
          <w:lang w:val="en-US" w:eastAsia="ja-JP"/>
        </w:rPr>
      </w:pPr>
      <w:r>
        <w:rPr>
          <w:b/>
          <w:bCs/>
          <w:u w:val="single"/>
          <w:lang w:val="en-US" w:eastAsia="ja-JP"/>
        </w:rPr>
        <w:t>Type 3 training collaboration</w:t>
      </w:r>
    </w:p>
    <w:p w14:paraId="0A6FA955" w14:textId="66ED6105" w:rsidR="006C2960" w:rsidRDefault="006C2960" w:rsidP="00F0564A">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0D98F7FB"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Network side trains the network side CSI generation part (which is not used for inference) and the network side CSI reconstruction part jointly.</w:t>
      </w:r>
    </w:p>
    <w:p w14:paraId="406E01FE"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574F54C0"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19731DAC" w14:textId="77777777" w:rsidR="00F0564A" w:rsidRDefault="00F0564A" w:rsidP="00F0564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03C28E3A" w14:textId="77777777" w:rsidR="00CA370A" w:rsidRDefault="00CA370A" w:rsidP="00CA370A">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59D70795"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rPr>
        <w:t>Option 1: Network generate training dataset to enable UE side supervised learning</w:t>
      </w:r>
    </w:p>
    <w:p w14:paraId="294AC808"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ption 2: Training based on gradient exchange with network side CSI reconstruction model</w:t>
      </w:r>
    </w:p>
    <w:p w14:paraId="34E899C6" w14:textId="77777777" w:rsidR="00CA370A" w:rsidRDefault="00CA370A" w:rsidP="00CA370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ption 3: Training based on reference CSI reconstruction model shared by network side</w:t>
      </w:r>
    </w:p>
    <w:p w14:paraId="14BDADCF" w14:textId="3A49A0D8" w:rsidR="00767C28" w:rsidRDefault="00CA370A" w:rsidP="00255D50">
      <w:pPr>
        <w:snapToGrid w:val="0"/>
        <w:spacing w:afterLines="50" w:after="120"/>
        <w:rPr>
          <w:bCs/>
          <w:lang w:val="en-US" w:eastAsia="ja-JP"/>
        </w:rPr>
      </w:pPr>
      <w:r>
        <w:rPr>
          <w:rFonts w:hint="eastAsia"/>
          <w:bCs/>
          <w:lang w:eastAsia="ja-JP"/>
        </w:rPr>
        <w:t>I</w:t>
      </w:r>
      <w:r>
        <w:rPr>
          <w:bCs/>
          <w:lang w:eastAsia="ja-JP"/>
        </w:rPr>
        <w:t xml:space="preserve">n our </w:t>
      </w:r>
      <w:r w:rsidR="00492CA5">
        <w:rPr>
          <w:bCs/>
          <w:lang w:eastAsia="ja-JP"/>
        </w:rPr>
        <w:t>view, at least Option 1 should be considered for training collaboration Type 3</w:t>
      </w:r>
      <w:r w:rsidR="0095041A">
        <w:rPr>
          <w:rFonts w:hint="eastAsia"/>
          <w:bCs/>
          <w:lang w:eastAsia="ja-JP"/>
        </w:rPr>
        <w:t>.</w:t>
      </w:r>
      <w:r w:rsidR="000F72EA">
        <w:rPr>
          <w:bCs/>
          <w:lang w:eastAsia="ja-JP"/>
        </w:rPr>
        <w:t xml:space="preserve"> </w:t>
      </w:r>
      <w:r w:rsidR="0087315D">
        <w:rPr>
          <w:bCs/>
          <w:lang w:eastAsia="ja-JP"/>
        </w:rPr>
        <w:t xml:space="preserve">For Option 1, </w:t>
      </w:r>
      <w:r w:rsidR="00A64B16">
        <w:rPr>
          <w:bCs/>
          <w:lang w:eastAsia="ja-JP"/>
        </w:rPr>
        <w:t xml:space="preserve">training dataset and/or other information (e.g., dataset ID and/or model ID) delivery from network side to UE side should be studied. </w:t>
      </w:r>
      <w:r w:rsidR="00255D50">
        <w:rPr>
          <w:bCs/>
          <w:lang w:val="en-US" w:eastAsia="ja-JP"/>
        </w:rPr>
        <w:t xml:space="preserve">For the realization of </w:t>
      </w:r>
      <w:r w:rsidR="00E26C9C">
        <w:rPr>
          <w:bCs/>
          <w:lang w:val="en-US" w:eastAsia="ja-JP"/>
        </w:rPr>
        <w:t>Type 3</w:t>
      </w:r>
      <w:r w:rsidR="00255D50">
        <w:rPr>
          <w:bCs/>
          <w:lang w:val="en-US" w:eastAsia="ja-JP"/>
        </w:rPr>
        <w:t xml:space="preserve">, 3GPP may need to define some kind of requirement of CSI encoding by input and output relation, performance test or something else. </w:t>
      </w:r>
      <w:r w:rsidR="00CF0C8B">
        <w:rPr>
          <w:bCs/>
          <w:lang w:val="en-US" w:eastAsia="ja-JP"/>
        </w:rPr>
        <w:t xml:space="preserve">In the defining the requirement, gNB feasibility based on the UE requirement is also checked. UE </w:t>
      </w:r>
      <w:r w:rsidR="00026615">
        <w:rPr>
          <w:bCs/>
          <w:lang w:val="en-US" w:eastAsia="ja-JP"/>
        </w:rPr>
        <w:t xml:space="preserve">only </w:t>
      </w:r>
      <w:r w:rsidR="00CF0C8B">
        <w:rPr>
          <w:bCs/>
          <w:lang w:val="en-US" w:eastAsia="ja-JP"/>
        </w:rPr>
        <w:t xml:space="preserve">declares </w:t>
      </w:r>
      <w:r w:rsidR="00026615">
        <w:rPr>
          <w:bCs/>
          <w:lang w:val="en-US" w:eastAsia="ja-JP"/>
        </w:rPr>
        <w:t xml:space="preserve">the AI/ML model availability only when the model </w:t>
      </w:r>
      <w:r w:rsidR="00CF0C8B">
        <w:rPr>
          <w:bCs/>
          <w:lang w:val="en-US" w:eastAsia="ja-JP"/>
        </w:rPr>
        <w:t>satisf</w:t>
      </w:r>
      <w:r w:rsidR="00026615">
        <w:rPr>
          <w:bCs/>
          <w:lang w:val="en-US" w:eastAsia="ja-JP"/>
        </w:rPr>
        <w:t>ies</w:t>
      </w:r>
      <w:r w:rsidR="00CF0C8B">
        <w:rPr>
          <w:bCs/>
          <w:lang w:val="en-US" w:eastAsia="ja-JP"/>
        </w:rPr>
        <w:t xml:space="preserve"> the requirement as UE capability</w:t>
      </w:r>
      <w:r w:rsidR="00026615">
        <w:rPr>
          <w:bCs/>
          <w:lang w:val="en-US" w:eastAsia="ja-JP"/>
        </w:rPr>
        <w:t xml:space="preserve">. The </w:t>
      </w:r>
      <w:r w:rsidR="00CF0C8B">
        <w:rPr>
          <w:bCs/>
          <w:lang w:val="en-US" w:eastAsia="ja-JP"/>
        </w:rPr>
        <w:t>network enable</w:t>
      </w:r>
      <w:r w:rsidR="00610A40">
        <w:rPr>
          <w:bCs/>
          <w:lang w:val="en-US" w:eastAsia="ja-JP"/>
        </w:rPr>
        <w:t>s</w:t>
      </w:r>
      <w:r w:rsidR="00CF0C8B">
        <w:rPr>
          <w:bCs/>
          <w:lang w:val="en-US" w:eastAsia="ja-JP"/>
        </w:rPr>
        <w:t xml:space="preserve"> AI/ML encoding if/when useful. </w:t>
      </w:r>
      <w:r w:rsidR="00026615">
        <w:rPr>
          <w:bCs/>
          <w:lang w:val="en-US" w:eastAsia="ja-JP"/>
        </w:rPr>
        <w:t>T</w:t>
      </w:r>
      <w:r w:rsidR="00767C28">
        <w:rPr>
          <w:bCs/>
          <w:lang w:val="en-US" w:eastAsia="ja-JP"/>
        </w:rPr>
        <w:t>he</w:t>
      </w:r>
      <w:r w:rsidR="00026615">
        <w:rPr>
          <w:bCs/>
          <w:lang w:val="en-US" w:eastAsia="ja-JP"/>
        </w:rPr>
        <w:t xml:space="preserve">re are </w:t>
      </w:r>
      <w:r w:rsidR="00767C28">
        <w:rPr>
          <w:bCs/>
          <w:lang w:val="en-US" w:eastAsia="ja-JP"/>
        </w:rPr>
        <w:t xml:space="preserve">following possibilities </w:t>
      </w:r>
      <w:r w:rsidR="00026615">
        <w:rPr>
          <w:bCs/>
          <w:lang w:val="en-US" w:eastAsia="ja-JP"/>
        </w:rPr>
        <w:t xml:space="preserve">as the method to train CSI generation part at the network side. </w:t>
      </w:r>
      <w:r w:rsidR="00753A77">
        <w:rPr>
          <w:bCs/>
          <w:lang w:val="en-US" w:eastAsia="ja-JP"/>
        </w:rPr>
        <w:t>I</w:t>
      </w:r>
      <w:r w:rsidR="00095057">
        <w:rPr>
          <w:bCs/>
          <w:lang w:val="en-US" w:eastAsia="ja-JP"/>
        </w:rPr>
        <w:t xml:space="preserve">n </w:t>
      </w:r>
      <w:r w:rsidR="00A1293A">
        <w:rPr>
          <w:bCs/>
          <w:lang w:val="en-US" w:eastAsia="ja-JP"/>
        </w:rPr>
        <w:t>Option 1b</w:t>
      </w:r>
      <w:r w:rsidR="00095057">
        <w:rPr>
          <w:bCs/>
          <w:lang w:val="en-US" w:eastAsia="ja-JP"/>
        </w:rPr>
        <w:t>/1c/1d</w:t>
      </w:r>
      <w:r w:rsidR="00A1293A">
        <w:rPr>
          <w:bCs/>
          <w:lang w:val="en-US" w:eastAsia="ja-JP"/>
        </w:rPr>
        <w:t xml:space="preserve">, </w:t>
      </w:r>
      <w:r w:rsidR="00104E1B">
        <w:rPr>
          <w:bCs/>
          <w:lang w:val="en-US" w:eastAsia="ja-JP"/>
        </w:rPr>
        <w:t>operator/</w:t>
      </w:r>
      <w:r w:rsidR="00A061E4">
        <w:rPr>
          <w:bCs/>
          <w:lang w:val="en-US" w:eastAsia="ja-JP"/>
        </w:rPr>
        <w:t xml:space="preserve">network vendor specific output is shared only bilateral exchange between UE/chipset and </w:t>
      </w:r>
      <w:r w:rsidR="001369F7">
        <w:rPr>
          <w:bCs/>
          <w:lang w:val="en-US" w:eastAsia="ja-JP"/>
        </w:rPr>
        <w:t>operator/</w:t>
      </w:r>
      <w:r w:rsidR="00A061E4">
        <w:rPr>
          <w:bCs/>
          <w:lang w:val="en-US" w:eastAsia="ja-JP"/>
        </w:rPr>
        <w:t>network vendors</w:t>
      </w:r>
      <w:r w:rsidR="00753A77">
        <w:rPr>
          <w:bCs/>
          <w:lang w:val="en-US" w:eastAsia="ja-JP"/>
        </w:rPr>
        <w:t xml:space="preserve">. This </w:t>
      </w:r>
      <w:r w:rsidR="00E86901">
        <w:rPr>
          <w:bCs/>
          <w:lang w:val="en-US" w:eastAsia="ja-JP"/>
        </w:rPr>
        <w:t xml:space="preserve">allows </w:t>
      </w:r>
      <w:r w:rsidR="0072185A">
        <w:rPr>
          <w:bCs/>
          <w:lang w:val="en-US" w:eastAsia="ja-JP"/>
        </w:rPr>
        <w:t>each UE manufacture design</w:t>
      </w:r>
      <w:r w:rsidR="001369F7">
        <w:rPr>
          <w:bCs/>
          <w:lang w:val="en-US" w:eastAsia="ja-JP"/>
        </w:rPr>
        <w:t>s</w:t>
      </w:r>
      <w:r w:rsidR="0072185A">
        <w:rPr>
          <w:bCs/>
          <w:lang w:val="en-US" w:eastAsia="ja-JP"/>
        </w:rPr>
        <w:t xml:space="preserve"> </w:t>
      </w:r>
      <w:r w:rsidR="00D548BD">
        <w:rPr>
          <w:bCs/>
          <w:lang w:val="en-US" w:eastAsia="ja-JP"/>
        </w:rPr>
        <w:t xml:space="preserve">their algorithm with the help of </w:t>
      </w:r>
      <w:r w:rsidR="001369F7">
        <w:rPr>
          <w:bCs/>
          <w:lang w:val="en-US" w:eastAsia="ja-JP"/>
        </w:rPr>
        <w:t>operator/</w:t>
      </w:r>
      <w:r w:rsidR="00D85A29">
        <w:rPr>
          <w:bCs/>
          <w:lang w:val="en-US" w:eastAsia="ja-JP"/>
        </w:rPr>
        <w:t xml:space="preserve">network vendor specific information. In Option 1b, the final check </w:t>
      </w:r>
      <w:r w:rsidR="00740ABA">
        <w:rPr>
          <w:bCs/>
          <w:lang w:val="en-US" w:eastAsia="ja-JP"/>
        </w:rPr>
        <w:t xml:space="preserve">is based on </w:t>
      </w:r>
      <w:r w:rsidR="00AC07FB">
        <w:rPr>
          <w:bCs/>
          <w:lang w:val="en-US" w:eastAsia="ja-JP"/>
        </w:rPr>
        <w:t xml:space="preserve">3GPP common test. Therefore, the checked AI/ML model may be used for the other </w:t>
      </w:r>
      <w:r w:rsidR="001369F7">
        <w:rPr>
          <w:bCs/>
          <w:lang w:val="en-US" w:eastAsia="ja-JP"/>
        </w:rPr>
        <w:t xml:space="preserve">operators/network </w:t>
      </w:r>
      <w:r w:rsidR="00AC07FB">
        <w:rPr>
          <w:bCs/>
          <w:lang w:val="en-US" w:eastAsia="ja-JP"/>
        </w:rPr>
        <w:t>vendor</w:t>
      </w:r>
      <w:r w:rsidR="001369F7">
        <w:rPr>
          <w:bCs/>
          <w:lang w:val="en-US" w:eastAsia="ja-JP"/>
        </w:rPr>
        <w:t>s</w:t>
      </w:r>
      <w:r w:rsidR="00AC07FB">
        <w:rPr>
          <w:bCs/>
          <w:lang w:val="en-US" w:eastAsia="ja-JP"/>
        </w:rPr>
        <w:t xml:space="preserve"> as common test is passed. In Option c</w:t>
      </w:r>
      <w:r w:rsidR="0026759F">
        <w:rPr>
          <w:bCs/>
          <w:lang w:val="en-US" w:eastAsia="ja-JP"/>
        </w:rPr>
        <w:t xml:space="preserve">, both training and test are </w:t>
      </w:r>
      <w:r w:rsidR="001369F7">
        <w:rPr>
          <w:bCs/>
          <w:lang w:val="en-US" w:eastAsia="ja-JP"/>
        </w:rPr>
        <w:t xml:space="preserve">operator/network </w:t>
      </w:r>
      <w:r w:rsidR="0026759F">
        <w:rPr>
          <w:bCs/>
          <w:lang w:val="en-US" w:eastAsia="ja-JP"/>
        </w:rPr>
        <w:t xml:space="preserve">vendor specific. Therefore, it is not possible to use the </w:t>
      </w:r>
      <w:r w:rsidR="001369F7">
        <w:rPr>
          <w:bCs/>
          <w:lang w:val="en-US" w:eastAsia="ja-JP"/>
        </w:rPr>
        <w:t>trained AI/ML model</w:t>
      </w:r>
      <w:r w:rsidR="0026759F">
        <w:rPr>
          <w:bCs/>
          <w:lang w:val="en-US" w:eastAsia="ja-JP"/>
        </w:rPr>
        <w:t xml:space="preserve"> by the other </w:t>
      </w:r>
      <w:r w:rsidR="001369F7">
        <w:rPr>
          <w:bCs/>
          <w:lang w:val="en-US" w:eastAsia="ja-JP"/>
        </w:rPr>
        <w:t>operator/</w:t>
      </w:r>
      <w:r w:rsidR="0026759F">
        <w:rPr>
          <w:bCs/>
          <w:lang w:val="en-US" w:eastAsia="ja-JP"/>
        </w:rPr>
        <w:t>network</w:t>
      </w:r>
      <w:r w:rsidR="001369F7">
        <w:rPr>
          <w:bCs/>
          <w:lang w:val="en-US" w:eastAsia="ja-JP"/>
        </w:rPr>
        <w:t xml:space="preserve"> vendor</w:t>
      </w:r>
      <w:r w:rsidR="0026759F">
        <w:rPr>
          <w:bCs/>
          <w:lang w:val="en-US" w:eastAsia="ja-JP"/>
        </w:rPr>
        <w:t>s.</w:t>
      </w:r>
      <w:r w:rsidR="00182D6C">
        <w:rPr>
          <w:bCs/>
          <w:lang w:val="en-US" w:eastAsia="ja-JP"/>
        </w:rPr>
        <w:t xml:space="preserve"> </w:t>
      </w:r>
      <w:r w:rsidR="00182D6C" w:rsidRPr="00182D6C">
        <w:rPr>
          <w:bCs/>
          <w:lang w:val="en-US" w:eastAsia="ja-JP"/>
        </w:rPr>
        <w:t xml:space="preserve">In </w:t>
      </w:r>
      <w:r w:rsidR="00182D6C">
        <w:rPr>
          <w:bCs/>
          <w:lang w:val="en-US" w:eastAsia="ja-JP"/>
        </w:rPr>
        <w:t>O</w:t>
      </w:r>
      <w:r w:rsidR="00182D6C" w:rsidRPr="00182D6C">
        <w:rPr>
          <w:bCs/>
          <w:lang w:val="en-US" w:eastAsia="ja-JP"/>
        </w:rPr>
        <w:t xml:space="preserve">ption 1d, compared with </w:t>
      </w:r>
      <w:r w:rsidR="00182D6C">
        <w:rPr>
          <w:bCs/>
          <w:lang w:val="en-US" w:eastAsia="ja-JP"/>
        </w:rPr>
        <w:t>O</w:t>
      </w:r>
      <w:r w:rsidR="00182D6C" w:rsidRPr="00182D6C">
        <w:rPr>
          <w:bCs/>
          <w:lang w:val="en-US" w:eastAsia="ja-JP"/>
        </w:rPr>
        <w:t xml:space="preserve">ption 1c, the training input </w:t>
      </w:r>
      <w:r w:rsidR="00B72DC7">
        <w:rPr>
          <w:bCs/>
          <w:lang w:val="en-US" w:eastAsia="ja-JP"/>
        </w:rPr>
        <w:t>is</w:t>
      </w:r>
      <w:r w:rsidR="00182D6C" w:rsidRPr="00182D6C">
        <w:rPr>
          <w:bCs/>
          <w:lang w:val="en-US" w:eastAsia="ja-JP"/>
        </w:rPr>
        <w:t xml:space="preserve"> </w:t>
      </w:r>
      <w:r w:rsidR="00B72DC7">
        <w:rPr>
          <w:bCs/>
          <w:lang w:val="en-US" w:eastAsia="ja-JP"/>
        </w:rPr>
        <w:t xml:space="preserve">field </w:t>
      </w:r>
      <w:r w:rsidR="00182D6C" w:rsidRPr="00182D6C">
        <w:rPr>
          <w:bCs/>
          <w:lang w:val="en-US" w:eastAsia="ja-JP"/>
        </w:rPr>
        <w:t>raw data.</w:t>
      </w:r>
      <w:r w:rsidR="001369F7">
        <w:rPr>
          <w:bCs/>
          <w:lang w:val="en-US" w:eastAsia="ja-JP"/>
        </w:rPr>
        <w:t xml:space="preserve"> Therefore, it is more specific to the deployment.</w:t>
      </w:r>
      <w:r w:rsidR="00B72DC7">
        <w:rPr>
          <w:bCs/>
          <w:lang w:val="en-US" w:eastAsia="ja-JP"/>
        </w:rPr>
        <w:t xml:space="preserve"> </w:t>
      </w:r>
      <w:r w:rsidR="00AD135E">
        <w:rPr>
          <w:bCs/>
          <w:lang w:val="en-US" w:eastAsia="ja-JP"/>
        </w:rPr>
        <w:t xml:space="preserve">Although </w:t>
      </w:r>
      <w:r w:rsidR="00D514FE">
        <w:rPr>
          <w:bCs/>
          <w:lang w:val="en-US" w:eastAsia="ja-JP"/>
        </w:rPr>
        <w:t xml:space="preserve">Option </w:t>
      </w:r>
      <w:r w:rsidR="00B72DC7">
        <w:rPr>
          <w:bCs/>
          <w:lang w:val="en-US" w:eastAsia="ja-JP"/>
        </w:rPr>
        <w:t xml:space="preserve">1c or </w:t>
      </w:r>
      <w:r w:rsidR="00D514FE">
        <w:rPr>
          <w:bCs/>
          <w:lang w:val="en-US" w:eastAsia="ja-JP"/>
        </w:rPr>
        <w:t xml:space="preserve">1d </w:t>
      </w:r>
      <w:r w:rsidR="00AD135E">
        <w:rPr>
          <w:bCs/>
          <w:lang w:val="en-US" w:eastAsia="ja-JP"/>
        </w:rPr>
        <w:t>might</w:t>
      </w:r>
      <w:r w:rsidR="00930397">
        <w:rPr>
          <w:bCs/>
          <w:lang w:val="en-US" w:eastAsia="ja-JP"/>
        </w:rPr>
        <w:t xml:space="preserve"> be the minimum </w:t>
      </w:r>
      <w:r w:rsidR="00D514FE">
        <w:rPr>
          <w:bCs/>
          <w:lang w:val="en-US" w:eastAsia="ja-JP"/>
        </w:rPr>
        <w:t>specification effo</w:t>
      </w:r>
      <w:r w:rsidR="007A3681">
        <w:rPr>
          <w:bCs/>
          <w:lang w:val="en-US" w:eastAsia="ja-JP"/>
        </w:rPr>
        <w:t>rt</w:t>
      </w:r>
      <w:r w:rsidR="00AD135E">
        <w:rPr>
          <w:bCs/>
          <w:lang w:val="en-US" w:eastAsia="ja-JP"/>
        </w:rPr>
        <w:t xml:space="preserve">, </w:t>
      </w:r>
      <w:r w:rsidR="007A3681">
        <w:rPr>
          <w:bCs/>
          <w:lang w:val="en-US" w:eastAsia="ja-JP"/>
        </w:rPr>
        <w:t>all options should be studied</w:t>
      </w:r>
      <w:r w:rsidR="00104E1B">
        <w:rPr>
          <w:bCs/>
          <w:lang w:val="en-US" w:eastAsia="ja-JP"/>
        </w:rPr>
        <w:t xml:space="preserve"> including the feasibility</w:t>
      </w:r>
      <w:r w:rsidR="007A3681">
        <w:rPr>
          <w:bCs/>
          <w:lang w:val="en-US" w:eastAsia="ja-JP"/>
        </w:rPr>
        <w:t xml:space="preserve"> and the framework </w:t>
      </w:r>
      <w:r w:rsidR="00E76C13">
        <w:rPr>
          <w:bCs/>
          <w:lang w:val="en-US" w:eastAsia="ja-JP"/>
        </w:rPr>
        <w:t>to cover all options should be established</w:t>
      </w:r>
      <w:r w:rsidR="00193665">
        <w:rPr>
          <w:bCs/>
          <w:lang w:val="en-US" w:eastAsia="ja-JP"/>
        </w:rPr>
        <w:t>.</w:t>
      </w:r>
    </w:p>
    <w:tbl>
      <w:tblPr>
        <w:tblStyle w:val="af9"/>
        <w:tblW w:w="9639" w:type="dxa"/>
        <w:tblLook w:val="04A0" w:firstRow="1" w:lastRow="0" w:firstColumn="1" w:lastColumn="0" w:noHBand="0" w:noVBand="1"/>
      </w:tblPr>
      <w:tblGrid>
        <w:gridCol w:w="1134"/>
        <w:gridCol w:w="2835"/>
        <w:gridCol w:w="2835"/>
        <w:gridCol w:w="2835"/>
      </w:tblGrid>
      <w:tr w:rsidR="00CF0C8B" w14:paraId="622A67D0" w14:textId="159E3996" w:rsidTr="00CF0C8B">
        <w:tc>
          <w:tcPr>
            <w:tcW w:w="1134" w:type="dxa"/>
          </w:tcPr>
          <w:p w14:paraId="24063F63" w14:textId="2C3551AC" w:rsidR="00C10581" w:rsidRDefault="00C10581" w:rsidP="00E650C4">
            <w:pPr>
              <w:snapToGrid w:val="0"/>
              <w:spacing w:after="0"/>
              <w:jc w:val="both"/>
              <w:rPr>
                <w:bCs/>
                <w:lang w:val="en-US" w:eastAsia="ja-JP"/>
              </w:rPr>
            </w:pPr>
          </w:p>
        </w:tc>
        <w:tc>
          <w:tcPr>
            <w:tcW w:w="2835" w:type="dxa"/>
          </w:tcPr>
          <w:p w14:paraId="1EBA8864" w14:textId="43975212" w:rsidR="00C10581" w:rsidRDefault="001C5FB8" w:rsidP="00F54941">
            <w:pPr>
              <w:snapToGrid w:val="0"/>
              <w:spacing w:after="0"/>
              <w:rPr>
                <w:bCs/>
                <w:lang w:val="en-US" w:eastAsia="ja-JP"/>
              </w:rPr>
            </w:pPr>
            <w:r>
              <w:rPr>
                <w:bCs/>
                <w:lang w:val="en-US" w:eastAsia="ja-JP"/>
              </w:rPr>
              <w:t>Training i</w:t>
            </w:r>
            <w:r w:rsidR="00C10581">
              <w:rPr>
                <w:bCs/>
                <w:lang w:val="en-US" w:eastAsia="ja-JP"/>
              </w:rPr>
              <w:t>nput data</w:t>
            </w:r>
          </w:p>
        </w:tc>
        <w:tc>
          <w:tcPr>
            <w:tcW w:w="2835" w:type="dxa"/>
          </w:tcPr>
          <w:p w14:paraId="750F2C7B" w14:textId="3035F25E" w:rsidR="00C10581" w:rsidRDefault="001C5FB8" w:rsidP="00F54941">
            <w:pPr>
              <w:snapToGrid w:val="0"/>
              <w:spacing w:after="0"/>
              <w:rPr>
                <w:bCs/>
                <w:lang w:val="en-US" w:eastAsia="ja-JP"/>
              </w:rPr>
            </w:pPr>
            <w:r>
              <w:rPr>
                <w:bCs/>
                <w:lang w:val="en-US" w:eastAsia="ja-JP"/>
              </w:rPr>
              <w:t>Training output d</w:t>
            </w:r>
            <w:r w:rsidR="00104E1B">
              <w:rPr>
                <w:bCs/>
                <w:lang w:val="en-US" w:eastAsia="ja-JP"/>
              </w:rPr>
              <w:t>ata</w:t>
            </w:r>
          </w:p>
        </w:tc>
        <w:tc>
          <w:tcPr>
            <w:tcW w:w="2835" w:type="dxa"/>
          </w:tcPr>
          <w:p w14:paraId="7213E5BD" w14:textId="32D443B5" w:rsidR="00C10581" w:rsidRDefault="00E650C4" w:rsidP="00F54941">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CF0C8B" w14:paraId="62AD094C" w14:textId="4654E1D1" w:rsidTr="00CF0C8B">
        <w:tc>
          <w:tcPr>
            <w:tcW w:w="1134" w:type="dxa"/>
          </w:tcPr>
          <w:p w14:paraId="0FDD7D98" w14:textId="148AF13A" w:rsidR="00C10581" w:rsidRDefault="00C10581" w:rsidP="00E650C4">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3F27DA54" w14:textId="36FF4F37" w:rsidR="00C10581" w:rsidRDefault="00D43389"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76EFA580" w14:textId="58ED4686" w:rsidR="00C10581" w:rsidRDefault="00D43389" w:rsidP="00F54941">
            <w:pPr>
              <w:snapToGrid w:val="0"/>
              <w:spacing w:after="0"/>
              <w:rPr>
                <w:bCs/>
                <w:lang w:val="en-US" w:eastAsia="ja-JP"/>
              </w:rPr>
            </w:pPr>
            <w:r>
              <w:rPr>
                <w:bCs/>
                <w:lang w:val="en-US" w:eastAsia="ja-JP"/>
              </w:rPr>
              <w:t>3GPP specified output</w:t>
            </w:r>
          </w:p>
        </w:tc>
        <w:tc>
          <w:tcPr>
            <w:tcW w:w="2835" w:type="dxa"/>
          </w:tcPr>
          <w:p w14:paraId="4167FC19" w14:textId="1CE0A9AC" w:rsidR="00C10581" w:rsidRDefault="00E650C4"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4A111165" w14:textId="2782BBBE" w:rsidTr="00CF0C8B">
        <w:tc>
          <w:tcPr>
            <w:tcW w:w="1134" w:type="dxa"/>
          </w:tcPr>
          <w:p w14:paraId="234A94BC" w14:textId="5FEB93DB" w:rsidR="00C10581" w:rsidRDefault="00E650C4" w:rsidP="00E650C4">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7F38A7E4" w14:textId="30E25275" w:rsidR="00C10581" w:rsidRDefault="00E650C4"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3B8DCD7D" w14:textId="1DB99D2C" w:rsidR="00C10581" w:rsidRDefault="001369F7" w:rsidP="00F54941">
            <w:pPr>
              <w:snapToGrid w:val="0"/>
              <w:spacing w:after="0"/>
              <w:rPr>
                <w:bCs/>
                <w:lang w:val="en-US" w:eastAsia="ja-JP"/>
              </w:rPr>
            </w:pPr>
            <w:r>
              <w:rPr>
                <w:bCs/>
                <w:lang w:val="en-US" w:eastAsia="ja-JP"/>
              </w:rPr>
              <w:t>Operator/</w:t>
            </w:r>
            <w:r w:rsidR="00885FBF">
              <w:rPr>
                <w:rFonts w:hint="eastAsia"/>
                <w:bCs/>
                <w:lang w:val="en-US" w:eastAsia="ja-JP"/>
              </w:rPr>
              <w:t>N</w:t>
            </w:r>
            <w:r w:rsidR="00885FBF">
              <w:rPr>
                <w:bCs/>
                <w:lang w:val="en-US" w:eastAsia="ja-JP"/>
              </w:rPr>
              <w:t xml:space="preserve">etwork </w:t>
            </w:r>
            <w:r w:rsidR="006838AE">
              <w:rPr>
                <w:bCs/>
                <w:lang w:val="en-US" w:eastAsia="ja-JP"/>
              </w:rPr>
              <w:t xml:space="preserve">vender </w:t>
            </w:r>
            <w:r w:rsidR="00885FBF">
              <w:rPr>
                <w:bCs/>
                <w:lang w:val="en-US" w:eastAsia="ja-JP"/>
              </w:rPr>
              <w:t xml:space="preserve">specific output </w:t>
            </w:r>
          </w:p>
        </w:tc>
        <w:tc>
          <w:tcPr>
            <w:tcW w:w="2835" w:type="dxa"/>
          </w:tcPr>
          <w:p w14:paraId="5D693FEA" w14:textId="35B3DA1C" w:rsidR="00C10581" w:rsidRDefault="001F01EA"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73600671" w14:textId="341707A5" w:rsidTr="00CF0C8B">
        <w:tc>
          <w:tcPr>
            <w:tcW w:w="1134" w:type="dxa"/>
          </w:tcPr>
          <w:p w14:paraId="0BD5397E" w14:textId="72DA04EA" w:rsidR="00C10581" w:rsidRDefault="001F01EA" w:rsidP="00E650C4">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0E0B5C89" w14:textId="21043AE3" w:rsidR="00C10581" w:rsidRDefault="00FF464A"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64E9AB5D" w14:textId="754E2BF5" w:rsidR="00C10581" w:rsidRDefault="00ED1BBC" w:rsidP="00F54941">
            <w:pPr>
              <w:snapToGrid w:val="0"/>
              <w:spacing w:after="0"/>
              <w:rPr>
                <w:bCs/>
                <w:lang w:val="en-US" w:eastAsia="ja-JP"/>
              </w:rPr>
            </w:pPr>
            <w:r>
              <w:rPr>
                <w:bCs/>
                <w:lang w:val="en-US" w:eastAsia="ja-JP"/>
              </w:rPr>
              <w:t>Operator/</w:t>
            </w:r>
            <w:r w:rsidR="00FF464A">
              <w:rPr>
                <w:rFonts w:hint="eastAsia"/>
                <w:bCs/>
                <w:lang w:val="en-US" w:eastAsia="ja-JP"/>
              </w:rPr>
              <w:t>N</w:t>
            </w:r>
            <w:r w:rsidR="00FF464A">
              <w:rPr>
                <w:bCs/>
                <w:lang w:val="en-US" w:eastAsia="ja-JP"/>
              </w:rPr>
              <w:t xml:space="preserve">etwork </w:t>
            </w:r>
            <w:r w:rsidR="006838AE">
              <w:rPr>
                <w:bCs/>
                <w:lang w:val="en-US" w:eastAsia="ja-JP"/>
              </w:rPr>
              <w:t xml:space="preserve">vender </w:t>
            </w:r>
            <w:r w:rsidR="00FF464A">
              <w:rPr>
                <w:bCs/>
                <w:lang w:val="en-US" w:eastAsia="ja-JP"/>
              </w:rPr>
              <w:t xml:space="preserve">specific output </w:t>
            </w:r>
          </w:p>
        </w:tc>
        <w:tc>
          <w:tcPr>
            <w:tcW w:w="2835" w:type="dxa"/>
          </w:tcPr>
          <w:p w14:paraId="728D1F87" w14:textId="3A419FF1" w:rsidR="00C10581" w:rsidRPr="001F01EA" w:rsidRDefault="00FF464A"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r w:rsidR="00CF0C8B" w14:paraId="30EF324A" w14:textId="77777777" w:rsidTr="00CF0C8B">
        <w:tc>
          <w:tcPr>
            <w:tcW w:w="1134" w:type="dxa"/>
          </w:tcPr>
          <w:p w14:paraId="36E47253" w14:textId="7ACD5D0B" w:rsidR="00FF464A" w:rsidRDefault="00FF464A" w:rsidP="00E650C4">
            <w:pPr>
              <w:snapToGrid w:val="0"/>
              <w:spacing w:after="0"/>
              <w:jc w:val="both"/>
              <w:rPr>
                <w:bCs/>
                <w:lang w:val="en-US" w:eastAsia="ja-JP"/>
              </w:rPr>
            </w:pPr>
            <w:r>
              <w:rPr>
                <w:rFonts w:hint="eastAsia"/>
                <w:bCs/>
                <w:lang w:val="en-US" w:eastAsia="ja-JP"/>
              </w:rPr>
              <w:t>O</w:t>
            </w:r>
            <w:r>
              <w:rPr>
                <w:bCs/>
                <w:lang w:val="en-US" w:eastAsia="ja-JP"/>
              </w:rPr>
              <w:t>ption 1d</w:t>
            </w:r>
          </w:p>
        </w:tc>
        <w:tc>
          <w:tcPr>
            <w:tcW w:w="2835" w:type="dxa"/>
          </w:tcPr>
          <w:p w14:paraId="7502BAF5" w14:textId="5A36C663" w:rsidR="00FF464A" w:rsidRDefault="005A4284" w:rsidP="00F54941">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4CB3CEC" w14:textId="7A8E2C72" w:rsidR="00FF464A" w:rsidRDefault="00ED1BBC" w:rsidP="00F54941">
            <w:pPr>
              <w:snapToGrid w:val="0"/>
              <w:spacing w:after="0"/>
              <w:rPr>
                <w:bCs/>
                <w:lang w:val="en-US" w:eastAsia="ja-JP"/>
              </w:rPr>
            </w:pPr>
            <w:r>
              <w:rPr>
                <w:bCs/>
                <w:lang w:val="en-US" w:eastAsia="ja-JP"/>
              </w:rPr>
              <w:t>Operator/</w:t>
            </w:r>
            <w:r w:rsidR="005A4284">
              <w:rPr>
                <w:rFonts w:hint="eastAsia"/>
                <w:bCs/>
                <w:lang w:val="en-US" w:eastAsia="ja-JP"/>
              </w:rPr>
              <w:t>N</w:t>
            </w:r>
            <w:r w:rsidR="005A4284">
              <w:rPr>
                <w:bCs/>
                <w:lang w:val="en-US" w:eastAsia="ja-JP"/>
              </w:rPr>
              <w:t xml:space="preserve">etwork </w:t>
            </w:r>
            <w:r w:rsidR="006838AE">
              <w:rPr>
                <w:bCs/>
                <w:lang w:val="en-US" w:eastAsia="ja-JP"/>
              </w:rPr>
              <w:t xml:space="preserve">vender </w:t>
            </w:r>
            <w:r w:rsidR="005A4284">
              <w:rPr>
                <w:bCs/>
                <w:lang w:val="en-US" w:eastAsia="ja-JP"/>
              </w:rPr>
              <w:t xml:space="preserve">specific output </w:t>
            </w:r>
          </w:p>
        </w:tc>
        <w:tc>
          <w:tcPr>
            <w:tcW w:w="2835" w:type="dxa"/>
          </w:tcPr>
          <w:p w14:paraId="03ECDD37" w14:textId="4F1083BE" w:rsidR="00FF464A" w:rsidRDefault="005A4284"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bl>
    <w:p w14:paraId="04364969" w14:textId="4D2795F8" w:rsidR="00E0401D" w:rsidRDefault="008667B4" w:rsidP="00E0401D">
      <w:pPr>
        <w:snapToGrid w:val="0"/>
        <w:spacing w:beforeLines="50" w:before="120" w:afterLines="50" w:after="120"/>
        <w:rPr>
          <w:b/>
          <w:lang w:val="en-US" w:eastAsia="ja-JP"/>
        </w:rPr>
      </w:pPr>
      <w:r>
        <w:rPr>
          <w:b/>
          <w:lang w:val="en-US" w:eastAsia="ja-JP"/>
        </w:rPr>
        <w:t xml:space="preserve">Observation </w:t>
      </w:r>
      <w:r w:rsidR="00270A6C">
        <w:rPr>
          <w:b/>
          <w:lang w:val="en-US" w:eastAsia="ja-JP"/>
        </w:rPr>
        <w:t>3</w:t>
      </w:r>
      <w:r>
        <w:rPr>
          <w:b/>
          <w:lang w:val="en-US" w:eastAsia="ja-JP"/>
        </w:rPr>
        <w:t xml:space="preserve">: </w:t>
      </w:r>
      <w:r w:rsidR="005C1702">
        <w:rPr>
          <w:b/>
          <w:lang w:val="en-US" w:eastAsia="ja-JP"/>
        </w:rPr>
        <w:t>For Type 3 training collaboration with network-first training, a</w:t>
      </w:r>
      <w:r w:rsidR="0099155D">
        <w:rPr>
          <w:b/>
          <w:lang w:val="en-US" w:eastAsia="ja-JP"/>
        </w:rPr>
        <w:t xml:space="preserve">t least </w:t>
      </w:r>
      <w:r w:rsidR="005C1702">
        <w:rPr>
          <w:b/>
          <w:lang w:val="en-US" w:eastAsia="ja-JP"/>
        </w:rPr>
        <w:t xml:space="preserve">the option that </w:t>
      </w:r>
      <w:r w:rsidR="0099155D">
        <w:rPr>
          <w:b/>
          <w:lang w:val="en-US" w:eastAsia="ja-JP"/>
        </w:rPr>
        <w:t>n</w:t>
      </w:r>
      <w:r w:rsidR="0099155D" w:rsidRPr="0099155D">
        <w:rPr>
          <w:b/>
          <w:lang w:val="en-US" w:eastAsia="ja-JP"/>
        </w:rPr>
        <w:t>etwork generate</w:t>
      </w:r>
      <w:r w:rsidR="009F7013">
        <w:rPr>
          <w:b/>
          <w:lang w:val="en-US" w:eastAsia="ja-JP"/>
        </w:rPr>
        <w:t>s</w:t>
      </w:r>
      <w:r w:rsidR="0099155D" w:rsidRPr="0099155D">
        <w:rPr>
          <w:b/>
          <w:lang w:val="en-US" w:eastAsia="ja-JP"/>
        </w:rPr>
        <w:t xml:space="preserve"> training dataset to enable UE side supervised learning</w:t>
      </w:r>
      <w:r w:rsidR="005C1702">
        <w:rPr>
          <w:b/>
          <w:lang w:val="en-US" w:eastAsia="ja-JP"/>
        </w:rPr>
        <w:t xml:space="preserve"> </w:t>
      </w:r>
      <w:r w:rsidR="009F7013">
        <w:rPr>
          <w:b/>
          <w:lang w:val="en-US" w:eastAsia="ja-JP"/>
        </w:rPr>
        <w:t>should be studied.</w:t>
      </w:r>
    </w:p>
    <w:p w14:paraId="622A7477" w14:textId="6ECB5356" w:rsidR="009F7013" w:rsidRDefault="009F7013" w:rsidP="009F701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270A6C">
        <w:rPr>
          <w:b/>
          <w:lang w:val="en-US" w:eastAsia="ja-JP"/>
        </w:rPr>
        <w:t>4</w:t>
      </w:r>
      <w:r>
        <w:rPr>
          <w:b/>
          <w:lang w:val="en-US" w:eastAsia="ja-JP"/>
        </w:rPr>
        <w:t xml:space="preserve">: </w:t>
      </w:r>
      <w:r w:rsidR="006A0E4D">
        <w:rPr>
          <w:b/>
          <w:lang w:val="en-US" w:eastAsia="ja-JP"/>
        </w:rPr>
        <w:t xml:space="preserve">For Type 3, </w:t>
      </w:r>
      <w:r w:rsidRPr="009F7013">
        <w:rPr>
          <w:b/>
          <w:lang w:val="en-US" w:eastAsia="ja-JP"/>
        </w:rPr>
        <w:t>3GPP may need to define some kind of requirement of CSI encoding by input and output relation, performance test or something else.</w:t>
      </w:r>
      <w:r w:rsidR="007C5768">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w:t>
      </w:r>
      <w:r w:rsidR="00343372">
        <w:rPr>
          <w:b/>
          <w:lang w:val="en-US" w:eastAsia="ja-JP"/>
        </w:rPr>
        <w:t>-</w:t>
      </w:r>
      <w:r w:rsidR="007C5768">
        <w:rPr>
          <w:b/>
          <w:lang w:val="en-US" w:eastAsia="ja-JP"/>
        </w:rPr>
        <w:t>operability test</w:t>
      </w:r>
      <w:r w:rsidR="00343372">
        <w:rPr>
          <w:b/>
          <w:lang w:val="en-US" w:eastAsia="ja-JP"/>
        </w:rPr>
        <w:t xml:space="preserve"> (IOT)</w:t>
      </w:r>
      <w:r w:rsidR="007C5768">
        <w:rPr>
          <w:b/>
          <w:lang w:val="en-US" w:eastAsia="ja-JP"/>
        </w:rPr>
        <w:t>.</w:t>
      </w:r>
    </w:p>
    <w:p w14:paraId="3CDB91A1" w14:textId="64E34DC6" w:rsidR="008667B4" w:rsidRDefault="008667B4" w:rsidP="008667B4">
      <w:pPr>
        <w:snapToGrid w:val="0"/>
        <w:spacing w:after="0"/>
        <w:rPr>
          <w:bCs/>
          <w:lang w:val="en-US" w:eastAsia="ja-JP"/>
        </w:rPr>
      </w:pPr>
      <w:r>
        <w:rPr>
          <w:rFonts w:hint="eastAsia"/>
          <w:bCs/>
          <w:lang w:val="en-US" w:eastAsia="ja-JP"/>
        </w:rPr>
        <w:t>P</w:t>
      </w:r>
      <w:r>
        <w:rPr>
          <w:bCs/>
          <w:lang w:val="en-US" w:eastAsia="ja-JP"/>
        </w:rPr>
        <w:t>ros and cons of Type 3 training collaboration are analyzed below.</w:t>
      </w:r>
    </w:p>
    <w:p w14:paraId="4E6EA082" w14:textId="78EC666D" w:rsidR="008667B4" w:rsidRDefault="00A87B65" w:rsidP="008667B4">
      <w:pPr>
        <w:pStyle w:val="aff1"/>
        <w:numPr>
          <w:ilvl w:val="0"/>
          <w:numId w:val="25"/>
        </w:numPr>
        <w:snapToGrid w:val="0"/>
        <w:spacing w:after="0"/>
        <w:ind w:leftChars="0"/>
        <w:rPr>
          <w:bCs/>
          <w:lang w:val="en-US" w:eastAsia="ja-JP"/>
        </w:rPr>
      </w:pPr>
      <w:r>
        <w:rPr>
          <w:bCs/>
          <w:lang w:val="en-US" w:eastAsia="ja-JP"/>
        </w:rPr>
        <w:t>Network</w:t>
      </w:r>
      <w:r w:rsidR="00B77690">
        <w:rPr>
          <w:bCs/>
          <w:lang w:val="en-US" w:eastAsia="ja-JP"/>
        </w:rPr>
        <w:t>-first separate training</w:t>
      </w:r>
    </w:p>
    <w:p w14:paraId="20224BC0" w14:textId="5930A13E" w:rsidR="00940646" w:rsidRDefault="00940646" w:rsidP="00940646">
      <w:pPr>
        <w:pStyle w:val="aff1"/>
        <w:numPr>
          <w:ilvl w:val="1"/>
          <w:numId w:val="25"/>
        </w:numPr>
        <w:snapToGrid w:val="0"/>
        <w:spacing w:after="0"/>
        <w:ind w:leftChars="0"/>
        <w:rPr>
          <w:bCs/>
          <w:lang w:val="en-US" w:eastAsia="ja-JP"/>
        </w:rPr>
      </w:pPr>
      <w:r>
        <w:rPr>
          <w:bCs/>
          <w:lang w:val="en-US" w:eastAsia="ja-JP"/>
        </w:rPr>
        <w:t>Pros</w:t>
      </w:r>
    </w:p>
    <w:p w14:paraId="51075623" w14:textId="40222F23" w:rsidR="00B77690" w:rsidRDefault="00B77690" w:rsidP="00940646">
      <w:pPr>
        <w:pStyle w:val="aff1"/>
        <w:numPr>
          <w:ilvl w:val="2"/>
          <w:numId w:val="25"/>
        </w:numPr>
        <w:snapToGrid w:val="0"/>
        <w:spacing w:after="0"/>
        <w:ind w:leftChars="0"/>
        <w:rPr>
          <w:bCs/>
          <w:lang w:val="en-US" w:eastAsia="ja-JP"/>
        </w:rPr>
      </w:pPr>
      <w:r w:rsidRPr="009560AE">
        <w:rPr>
          <w:rFonts w:hint="eastAsia"/>
          <w:bCs/>
          <w:u w:val="single"/>
          <w:lang w:val="en-US" w:eastAsia="ja-JP"/>
        </w:rPr>
        <w:t>P</w:t>
      </w:r>
      <w:r w:rsidRPr="009560AE">
        <w:rPr>
          <w:bCs/>
          <w:u w:val="single"/>
          <w:lang w:val="en-US" w:eastAsia="ja-JP"/>
        </w:rPr>
        <w:t>roprietary:</w:t>
      </w:r>
      <w:r>
        <w:rPr>
          <w:bCs/>
          <w:lang w:val="en-US" w:eastAsia="ja-JP"/>
        </w:rPr>
        <w:t xml:space="preserve"> Model proprietary can be guaranteed as model disclosure or joint development between network vendor and UE vendor on model structure may not be needed.</w:t>
      </w:r>
    </w:p>
    <w:p w14:paraId="7A77234F" w14:textId="61352BA7" w:rsidR="009560AE" w:rsidRDefault="00440A34" w:rsidP="00940646">
      <w:pPr>
        <w:pStyle w:val="aff1"/>
        <w:numPr>
          <w:ilvl w:val="2"/>
          <w:numId w:val="25"/>
        </w:numPr>
        <w:snapToGrid w:val="0"/>
        <w:spacing w:after="0"/>
        <w:ind w:leftChars="0"/>
        <w:rPr>
          <w:bCs/>
          <w:lang w:val="en-US" w:eastAsia="ja-JP"/>
        </w:rPr>
      </w:pPr>
      <w:r>
        <w:rPr>
          <w:bCs/>
          <w:u w:val="single"/>
          <w:lang w:val="en-US" w:eastAsia="ja-JP"/>
        </w:rPr>
        <w:t>Flexibility to s</w:t>
      </w:r>
      <w:r w:rsidRPr="005C2BD9">
        <w:rPr>
          <w:bCs/>
          <w:u w:val="single"/>
          <w:lang w:val="en-US" w:eastAsia="ja-JP"/>
        </w:rPr>
        <w:t xml:space="preserve">upport </w:t>
      </w:r>
      <w:r w:rsidR="00C775DC" w:rsidRPr="005C2BD9">
        <w:rPr>
          <w:bCs/>
          <w:u w:val="single"/>
          <w:lang w:val="en-US" w:eastAsia="ja-JP"/>
        </w:rPr>
        <w:t>of cell/site/scenario/configuration-specific model:</w:t>
      </w:r>
      <w:r w:rsidR="00C775DC">
        <w:rPr>
          <w:bCs/>
          <w:lang w:val="en-US" w:eastAsia="ja-JP"/>
        </w:rPr>
        <w:t xml:space="preserve"> Network can flexibly generate the cell/site/scenario/configuration-specific mode</w:t>
      </w:r>
      <w:r w:rsidR="005C2BD9">
        <w:rPr>
          <w:bCs/>
          <w:lang w:val="en-US" w:eastAsia="ja-JP"/>
        </w:rPr>
        <w:t>l and deliver cell/site/scenario/configuration-specific dataset to UE for training.</w:t>
      </w:r>
    </w:p>
    <w:p w14:paraId="6CA887B4" w14:textId="7B92A804" w:rsidR="005C2BD9" w:rsidRPr="00EA7B3F" w:rsidRDefault="00065395" w:rsidP="00940646">
      <w:pPr>
        <w:pStyle w:val="aff1"/>
        <w:numPr>
          <w:ilvl w:val="2"/>
          <w:numId w:val="25"/>
        </w:numPr>
        <w:snapToGrid w:val="0"/>
        <w:spacing w:after="0"/>
        <w:ind w:leftChars="0"/>
        <w:rPr>
          <w:bCs/>
          <w:lang w:val="en-US" w:eastAsia="ja-JP"/>
        </w:rPr>
      </w:pPr>
      <w:r>
        <w:rPr>
          <w:bCs/>
          <w:u w:val="single"/>
          <w:lang w:val="en-US" w:eastAsia="ja-JP"/>
        </w:rPr>
        <w:t>Device specific optimization:</w:t>
      </w:r>
      <w:r w:rsidRPr="00065395">
        <w:rPr>
          <w:bCs/>
          <w:lang w:val="en-US" w:eastAsia="ja-JP"/>
        </w:rPr>
        <w:t xml:space="preserve"> </w:t>
      </w:r>
      <w:r>
        <w:t>Model training at network and UE are performed separately, thus the hardware/software compatibility issue can be avoided.</w:t>
      </w:r>
    </w:p>
    <w:p w14:paraId="4444A075" w14:textId="0E6797D8" w:rsidR="00EA7B3F" w:rsidRPr="007D5298" w:rsidRDefault="006C4C9D" w:rsidP="00940646">
      <w:pPr>
        <w:pStyle w:val="aff1"/>
        <w:numPr>
          <w:ilvl w:val="2"/>
          <w:numId w:val="25"/>
        </w:numPr>
        <w:snapToGrid w:val="0"/>
        <w:spacing w:after="0"/>
        <w:ind w:leftChars="0"/>
        <w:rPr>
          <w:bCs/>
          <w:u w:val="single"/>
          <w:lang w:val="en-US" w:eastAsia="ja-JP"/>
        </w:rPr>
      </w:pPr>
      <w:r w:rsidRPr="006C4C9D">
        <w:rPr>
          <w:rFonts w:hint="eastAsia"/>
          <w:bCs/>
          <w:u w:val="single"/>
          <w:lang w:val="en-US" w:eastAsia="ja-JP"/>
        </w:rPr>
        <w:lastRenderedPageBreak/>
        <w:t>F</w:t>
      </w:r>
      <w:r w:rsidRPr="006C4C9D">
        <w:rPr>
          <w:bCs/>
          <w:u w:val="single"/>
          <w:lang w:val="en-US" w:eastAsia="ja-JP"/>
        </w:rPr>
        <w:t>easibility o</w:t>
      </w:r>
      <w:r w:rsidR="00EA1B41">
        <w:rPr>
          <w:bCs/>
          <w:u w:val="single"/>
          <w:lang w:val="en-US" w:eastAsia="ja-JP"/>
        </w:rPr>
        <w:t>f</w:t>
      </w:r>
      <w:r w:rsidRPr="006C4C9D">
        <w:rPr>
          <w:bCs/>
          <w:u w:val="single"/>
          <w:lang w:val="en-US" w:eastAsia="ja-JP"/>
        </w:rPr>
        <w:t xml:space="preserve"> allowing UE side and network side to develop/update model separately:</w:t>
      </w:r>
      <w:r>
        <w:rPr>
          <w:bCs/>
          <w:lang w:val="en-US" w:eastAsia="ja-JP"/>
        </w:rPr>
        <w:t xml:space="preserve"> The engineering isolation in terms of the CSI generation part alignment can be better ensured since the network part model and the UE part model are individually developed and trained.</w:t>
      </w:r>
    </w:p>
    <w:p w14:paraId="043703F2" w14:textId="2AC47861" w:rsidR="007D5298" w:rsidRPr="00FC3C77" w:rsidRDefault="007D5298" w:rsidP="00940646">
      <w:pPr>
        <w:pStyle w:val="aff1"/>
        <w:numPr>
          <w:ilvl w:val="2"/>
          <w:numId w:val="25"/>
        </w:numPr>
        <w:snapToGrid w:val="0"/>
        <w:spacing w:after="0"/>
        <w:ind w:leftChars="0"/>
        <w:rPr>
          <w:bCs/>
          <w:u w:val="single"/>
          <w:lang w:val="en-US" w:eastAsia="ja-JP"/>
        </w:rPr>
      </w:pPr>
      <w:r>
        <w:rPr>
          <w:bCs/>
          <w:u w:val="single"/>
          <w:lang w:val="en-US" w:eastAsia="ja-JP"/>
        </w:rPr>
        <w:t>gNB can maintain/store a single/unified model:</w:t>
      </w:r>
      <w:r>
        <w:rPr>
          <w:bCs/>
          <w:lang w:val="en-US" w:eastAsia="ja-JP"/>
        </w:rPr>
        <w:t xml:space="preserve"> </w:t>
      </w:r>
      <w:r w:rsidR="00790059">
        <w:rPr>
          <w:bCs/>
          <w:lang w:val="en-US" w:eastAsia="ja-JP"/>
        </w:rPr>
        <w:t>The burden on model maintenance/storage at the network is relieved, as the network can maintain a unified CSI reconstruction part over multiple UEs</w:t>
      </w:r>
      <w:r w:rsidR="00052E7C">
        <w:rPr>
          <w:bCs/>
          <w:lang w:val="en-US" w:eastAsia="ja-JP"/>
        </w:rPr>
        <w:t xml:space="preserve"> and multiple UE vendors</w:t>
      </w:r>
      <w:r w:rsidR="00790059">
        <w:rPr>
          <w:bCs/>
          <w:lang w:val="en-US" w:eastAsia="ja-JP"/>
        </w:rPr>
        <w:t>.</w:t>
      </w:r>
    </w:p>
    <w:p w14:paraId="1E9C5474" w14:textId="4E4ADFCE" w:rsidR="00FC3C77" w:rsidRPr="009E6F63" w:rsidRDefault="00FC3C77" w:rsidP="00940646">
      <w:pPr>
        <w:pStyle w:val="aff1"/>
        <w:numPr>
          <w:ilvl w:val="2"/>
          <w:numId w:val="25"/>
        </w:numPr>
        <w:snapToGrid w:val="0"/>
        <w:spacing w:after="0"/>
        <w:ind w:leftChars="0"/>
        <w:rPr>
          <w:bCs/>
          <w:u w:val="single"/>
          <w:lang w:val="en-US" w:eastAsia="ja-JP"/>
        </w:rPr>
      </w:pPr>
      <w:r>
        <w:rPr>
          <w:bCs/>
          <w:u w:val="single"/>
          <w:lang w:val="en-US" w:eastAsia="ja-JP"/>
        </w:rPr>
        <w:t>UE device can maintain/store a single/unified model:</w:t>
      </w:r>
      <w:r w:rsidRPr="00FC3C77">
        <w:rPr>
          <w:bCs/>
          <w:lang w:val="en-US" w:eastAsia="ja-JP"/>
        </w:rPr>
        <w:t xml:space="preserve"> </w:t>
      </w:r>
      <w:r>
        <w:rPr>
          <w:bCs/>
          <w:lang w:val="en-US" w:eastAsia="ja-JP"/>
        </w:rPr>
        <w:t>The UE side can also maintain a unified CSI generation part to match multiple network vendors using dataset mixing</w:t>
      </w:r>
      <w:r w:rsidR="009E6F63">
        <w:rPr>
          <w:bCs/>
          <w:lang w:val="en-US" w:eastAsia="ja-JP"/>
        </w:rPr>
        <w:t>.</w:t>
      </w:r>
    </w:p>
    <w:p w14:paraId="76CCE322" w14:textId="6ED6ABC5" w:rsidR="009E6F63" w:rsidRPr="00940646" w:rsidRDefault="009E6F63" w:rsidP="00940646">
      <w:pPr>
        <w:pStyle w:val="aff1"/>
        <w:numPr>
          <w:ilvl w:val="2"/>
          <w:numId w:val="25"/>
        </w:numPr>
        <w:snapToGrid w:val="0"/>
        <w:spacing w:after="0"/>
        <w:ind w:leftChars="0"/>
        <w:rPr>
          <w:bCs/>
          <w:u w:val="single"/>
          <w:lang w:val="en-US" w:eastAsia="ja-JP"/>
        </w:rPr>
      </w:pPr>
      <w:r>
        <w:rPr>
          <w:bCs/>
          <w:u w:val="single"/>
          <w:lang w:val="en-US" w:eastAsia="ja-JP"/>
        </w:rPr>
        <w:t>Extend</w:t>
      </w:r>
      <w:r w:rsidR="00440A34">
        <w:rPr>
          <w:bCs/>
          <w:u w:val="single"/>
          <w:lang w:val="en-US" w:eastAsia="ja-JP"/>
        </w:rPr>
        <w:t>i</w:t>
      </w:r>
      <w:r>
        <w:rPr>
          <w:bCs/>
          <w:u w:val="single"/>
          <w:lang w:val="en-US" w:eastAsia="ja-JP"/>
        </w:rPr>
        <w:t>bility:</w:t>
      </w:r>
      <w:r>
        <w:rPr>
          <w:bCs/>
          <w:lang w:val="en-US" w:eastAsia="ja-JP"/>
        </w:rPr>
        <w:t xml:space="preserve"> Since the UE side and network side models are trained separately, the engineering effort of adding a new UE type or new UE side</w:t>
      </w:r>
      <w:r w:rsidR="00940646">
        <w:rPr>
          <w:bCs/>
          <w:lang w:val="en-US" w:eastAsia="ja-JP"/>
        </w:rPr>
        <w:t xml:space="preserve"> vendor is </w:t>
      </w:r>
      <w:r w:rsidR="00B3260D">
        <w:rPr>
          <w:bCs/>
          <w:lang w:val="en-US" w:eastAsia="ja-JP"/>
        </w:rPr>
        <w:t>possible</w:t>
      </w:r>
      <w:r w:rsidR="00940646">
        <w:rPr>
          <w:bCs/>
          <w:lang w:val="en-US" w:eastAsia="ja-JP"/>
        </w:rPr>
        <w:t xml:space="preserve"> and does not propagate to other vendors even if the network side or UE side uses a common model for multiple models on the opposite side.</w:t>
      </w:r>
    </w:p>
    <w:p w14:paraId="3A4B619C" w14:textId="54B651B1" w:rsidR="00940646" w:rsidRPr="004D742A" w:rsidRDefault="004D742A" w:rsidP="00940646">
      <w:pPr>
        <w:pStyle w:val="aff1"/>
        <w:numPr>
          <w:ilvl w:val="1"/>
          <w:numId w:val="25"/>
        </w:numPr>
        <w:snapToGrid w:val="0"/>
        <w:spacing w:after="0"/>
        <w:ind w:leftChars="0"/>
        <w:rPr>
          <w:bCs/>
          <w:lang w:val="en-US" w:eastAsia="ja-JP"/>
        </w:rPr>
      </w:pPr>
      <w:r w:rsidRPr="004D742A">
        <w:rPr>
          <w:bCs/>
          <w:lang w:val="en-US" w:eastAsia="ja-JP"/>
        </w:rPr>
        <w:t>Cons:</w:t>
      </w:r>
    </w:p>
    <w:p w14:paraId="68A43EB1" w14:textId="7E9AADD2" w:rsidR="00CE5EAC" w:rsidRPr="00CE5EAC" w:rsidRDefault="004D742A" w:rsidP="00CE5EAC">
      <w:pPr>
        <w:pStyle w:val="aff1"/>
        <w:numPr>
          <w:ilvl w:val="2"/>
          <w:numId w:val="25"/>
        </w:numPr>
        <w:snapToGrid w:val="0"/>
        <w:spacing w:after="0"/>
        <w:ind w:leftChars="0"/>
        <w:rPr>
          <w:bCs/>
          <w:u w:val="single"/>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For the model updating, if the dataset sharing is performed offline, it is not flexible to update model after deployment. However, since the required dataset size of model updating/finetuning is much less than that of model training, dataset sharing for model updating can be also perform via air interface without introducing serious overhead. </w:t>
      </w:r>
      <w:r w:rsidR="0085682F">
        <w:rPr>
          <w:bCs/>
          <w:lang w:val="en-US" w:eastAsia="ja-JP"/>
        </w:rPr>
        <w:t>Therefore, the flexibility of model updating can be improved to some extent. Compared with Type 1 joint training at network side</w:t>
      </w:r>
      <w:r w:rsidR="00CE5EAC">
        <w:rPr>
          <w:bCs/>
          <w:lang w:val="en-US" w:eastAsia="ja-JP"/>
        </w:rPr>
        <w:t xml:space="preserve"> though, it may be less flexible for model updating,</w:t>
      </w:r>
    </w:p>
    <w:p w14:paraId="7DE7A0B2" w14:textId="0998DCD1" w:rsidR="007B3947" w:rsidRPr="00467D5A" w:rsidRDefault="007B3947" w:rsidP="00CE5EAC">
      <w:pPr>
        <w:pStyle w:val="aff1"/>
        <w:numPr>
          <w:ilvl w:val="2"/>
          <w:numId w:val="25"/>
        </w:numPr>
        <w:snapToGrid w:val="0"/>
        <w:spacing w:after="0"/>
        <w:ind w:leftChars="0"/>
        <w:rPr>
          <w:bCs/>
          <w:u w:val="single"/>
          <w:lang w:val="en-US" w:eastAsia="ja-JP"/>
        </w:rPr>
      </w:pPr>
      <w:r>
        <w:rPr>
          <w:bCs/>
          <w:u w:val="single"/>
          <w:lang w:val="en-US" w:eastAsia="ja-JP"/>
        </w:rPr>
        <w:t>Overhead:</w:t>
      </w:r>
      <w:r>
        <w:rPr>
          <w:bCs/>
          <w:lang w:val="en-US" w:eastAsia="ja-JP"/>
        </w:rPr>
        <w:t xml:space="preserve"> For the dataset sharing over air interface, it would introduce additional overhead of dataset delivery.</w:t>
      </w:r>
    </w:p>
    <w:p w14:paraId="485BF85F" w14:textId="5652CA3B" w:rsidR="00467D5A" w:rsidRPr="00467D5A" w:rsidRDefault="00467D5A" w:rsidP="00467D5A">
      <w:pPr>
        <w:pStyle w:val="aff1"/>
        <w:numPr>
          <w:ilvl w:val="0"/>
          <w:numId w:val="25"/>
        </w:numPr>
        <w:snapToGrid w:val="0"/>
        <w:spacing w:after="0"/>
        <w:ind w:leftChars="0"/>
        <w:rPr>
          <w:bCs/>
          <w:lang w:val="en-US" w:eastAsia="ja-JP"/>
        </w:rPr>
      </w:pPr>
      <w:r w:rsidRPr="00467D5A">
        <w:rPr>
          <w:bCs/>
          <w:lang w:val="en-US" w:eastAsia="ja-JP"/>
        </w:rPr>
        <w:t>UE-first separate training</w:t>
      </w:r>
    </w:p>
    <w:p w14:paraId="34E8CBF9" w14:textId="583C775E" w:rsidR="00026647" w:rsidRDefault="00026647" w:rsidP="00026647">
      <w:pPr>
        <w:pStyle w:val="aff1"/>
        <w:numPr>
          <w:ilvl w:val="1"/>
          <w:numId w:val="25"/>
        </w:numPr>
        <w:snapToGrid w:val="0"/>
        <w:spacing w:after="0"/>
        <w:ind w:leftChars="0"/>
        <w:rPr>
          <w:bCs/>
          <w:lang w:val="en-US" w:eastAsia="ja-JP"/>
        </w:rPr>
      </w:pPr>
      <w:r>
        <w:rPr>
          <w:bCs/>
          <w:lang w:val="en-US" w:eastAsia="ja-JP"/>
        </w:rPr>
        <w:t xml:space="preserve">Firstly, UE-first separate training faces the similar </w:t>
      </w:r>
      <w:r w:rsidR="00A529F4">
        <w:rPr>
          <w:bCs/>
          <w:lang w:val="en-US" w:eastAsia="ja-JP"/>
        </w:rPr>
        <w:t>properties</w:t>
      </w:r>
      <w:r>
        <w:rPr>
          <w:bCs/>
          <w:lang w:val="en-US" w:eastAsia="ja-JP"/>
        </w:rPr>
        <w:t xml:space="preserve"> </w:t>
      </w:r>
      <w:r w:rsidR="00EA1B41">
        <w:rPr>
          <w:bCs/>
          <w:lang w:val="en-US" w:eastAsia="ja-JP"/>
        </w:rPr>
        <w:t>to</w:t>
      </w:r>
      <w:r>
        <w:rPr>
          <w:bCs/>
          <w:lang w:val="en-US" w:eastAsia="ja-JP"/>
        </w:rPr>
        <w:t xml:space="preserve"> the network-first separate training, including </w:t>
      </w:r>
      <w:r w:rsidR="00A529F4">
        <w:rPr>
          <w:bCs/>
          <w:lang w:val="en-US" w:eastAsia="ja-JP"/>
        </w:rPr>
        <w:t xml:space="preserve">proprietary, </w:t>
      </w:r>
      <w:r w:rsidR="00EA1B41">
        <w:rPr>
          <w:bCs/>
          <w:lang w:val="en-US" w:eastAsia="ja-JP"/>
        </w:rPr>
        <w:t>device-specific optimization, f</w:t>
      </w:r>
      <w:r w:rsidR="00EA1B41" w:rsidRPr="00EA1B41">
        <w:rPr>
          <w:bCs/>
          <w:lang w:val="en-US" w:eastAsia="ja-JP"/>
        </w:rPr>
        <w:t>easibility o</w:t>
      </w:r>
      <w:r w:rsidR="00EA1B41">
        <w:rPr>
          <w:bCs/>
          <w:lang w:val="en-US" w:eastAsia="ja-JP"/>
        </w:rPr>
        <w:t>f</w:t>
      </w:r>
      <w:r w:rsidR="00EA1B41" w:rsidRPr="00EA1B41">
        <w:rPr>
          <w:bCs/>
          <w:lang w:val="en-US" w:eastAsia="ja-JP"/>
        </w:rPr>
        <w:t xml:space="preserve"> allowing UE side and network side to develop/update model separately</w:t>
      </w:r>
      <w:r w:rsidR="00EA1B41">
        <w:rPr>
          <w:bCs/>
          <w:lang w:val="en-US" w:eastAsia="ja-JP"/>
        </w:rPr>
        <w:t xml:space="preserve">, model performance, </w:t>
      </w:r>
      <w:r w:rsidR="00193397">
        <w:rPr>
          <w:bCs/>
          <w:lang w:val="en-US" w:eastAsia="ja-JP"/>
        </w:rPr>
        <w:t>and overhead</w:t>
      </w:r>
      <w:r>
        <w:rPr>
          <w:bCs/>
          <w:lang w:val="en-US" w:eastAsia="ja-JP"/>
        </w:rPr>
        <w:t xml:space="preserve">. In addition, in contrast with </w:t>
      </w:r>
      <w:r w:rsidR="00193397">
        <w:rPr>
          <w:bCs/>
          <w:lang w:val="en-US" w:eastAsia="ja-JP"/>
        </w:rPr>
        <w:t xml:space="preserve">network-first separate </w:t>
      </w:r>
      <w:r>
        <w:rPr>
          <w:bCs/>
          <w:lang w:val="en-US" w:eastAsia="ja-JP"/>
        </w:rPr>
        <w:t xml:space="preserve">training, there a couple of specific advantages and disadvantages for </w:t>
      </w:r>
      <w:r w:rsidR="00193397">
        <w:rPr>
          <w:bCs/>
          <w:lang w:val="en-US" w:eastAsia="ja-JP"/>
        </w:rPr>
        <w:t>UE-first separate training.</w:t>
      </w:r>
    </w:p>
    <w:p w14:paraId="41250C4E" w14:textId="50E2E6EB" w:rsidR="00467D5A" w:rsidRDefault="00193397" w:rsidP="00193397">
      <w:pPr>
        <w:pStyle w:val="aff1"/>
        <w:numPr>
          <w:ilvl w:val="2"/>
          <w:numId w:val="25"/>
        </w:numPr>
        <w:snapToGrid w:val="0"/>
        <w:spacing w:after="0"/>
        <w:ind w:leftChars="0"/>
        <w:rPr>
          <w:bCs/>
          <w:lang w:val="en-US" w:eastAsia="ja-JP"/>
        </w:rPr>
      </w:pPr>
      <w:r w:rsidRPr="00193397">
        <w:rPr>
          <w:rFonts w:hint="eastAsia"/>
          <w:bCs/>
          <w:lang w:val="en-US" w:eastAsia="ja-JP"/>
        </w:rPr>
        <w:t>P</w:t>
      </w:r>
      <w:r w:rsidRPr="00193397">
        <w:rPr>
          <w:bCs/>
          <w:lang w:val="en-US" w:eastAsia="ja-JP"/>
        </w:rPr>
        <w:t>ros</w:t>
      </w:r>
      <w:r>
        <w:rPr>
          <w:bCs/>
          <w:lang w:val="en-US" w:eastAsia="ja-JP"/>
        </w:rPr>
        <w:t>:</w:t>
      </w:r>
    </w:p>
    <w:p w14:paraId="2BC198D8" w14:textId="2978AF04" w:rsidR="00A57948" w:rsidRDefault="00A57948" w:rsidP="00A57948">
      <w:pPr>
        <w:pStyle w:val="aff1"/>
        <w:numPr>
          <w:ilvl w:val="3"/>
          <w:numId w:val="25"/>
        </w:numPr>
        <w:snapToGrid w:val="0"/>
        <w:spacing w:after="0"/>
        <w:ind w:leftChars="0"/>
        <w:rPr>
          <w:bCs/>
          <w:lang w:val="en-US" w:eastAsia="ja-JP"/>
        </w:rPr>
      </w:pPr>
      <w:r>
        <w:rPr>
          <w:bCs/>
          <w:u w:val="single"/>
          <w:lang w:val="en-US" w:eastAsia="ja-JP"/>
        </w:rPr>
        <w:t>UE device can maintain/store a single/unified model:</w:t>
      </w:r>
      <w:r w:rsidRPr="00FC3C77">
        <w:rPr>
          <w:bCs/>
          <w:lang w:val="en-US" w:eastAsia="ja-JP"/>
        </w:rPr>
        <w:t xml:space="preserve"> </w:t>
      </w:r>
      <w:r>
        <w:rPr>
          <w:bCs/>
          <w:lang w:val="en-US" w:eastAsia="ja-JP"/>
        </w:rPr>
        <w:t>UE can train a unified CSI generation model to adapt to multiple CSI reconstruction models from different network vendors based on the sharing dataset from UE to network.</w:t>
      </w:r>
    </w:p>
    <w:p w14:paraId="291CBCBF" w14:textId="1E013EBD" w:rsidR="00193397" w:rsidRDefault="00193397" w:rsidP="00193397">
      <w:pPr>
        <w:pStyle w:val="aff1"/>
        <w:numPr>
          <w:ilvl w:val="2"/>
          <w:numId w:val="25"/>
        </w:numPr>
        <w:snapToGrid w:val="0"/>
        <w:spacing w:after="0"/>
        <w:ind w:leftChars="0"/>
        <w:rPr>
          <w:bCs/>
          <w:lang w:val="en-US" w:eastAsia="ja-JP"/>
        </w:rPr>
      </w:pPr>
      <w:r>
        <w:rPr>
          <w:rFonts w:hint="eastAsia"/>
          <w:bCs/>
          <w:lang w:val="en-US" w:eastAsia="ja-JP"/>
        </w:rPr>
        <w:t>C</w:t>
      </w:r>
      <w:r>
        <w:rPr>
          <w:bCs/>
          <w:lang w:val="en-US" w:eastAsia="ja-JP"/>
        </w:rPr>
        <w:t>ons:</w:t>
      </w:r>
    </w:p>
    <w:p w14:paraId="30D09667" w14:textId="5EA1B412" w:rsidR="00193397" w:rsidRDefault="00C549B2" w:rsidP="00193397">
      <w:pPr>
        <w:pStyle w:val="aff1"/>
        <w:numPr>
          <w:ilvl w:val="3"/>
          <w:numId w:val="25"/>
        </w:numPr>
        <w:snapToGrid w:val="0"/>
        <w:spacing w:after="0"/>
        <w:ind w:leftChars="0"/>
        <w:rPr>
          <w:bCs/>
          <w:lang w:val="en-US" w:eastAsia="ja-JP"/>
        </w:rPr>
      </w:pPr>
      <w:r>
        <w:rPr>
          <w:bCs/>
          <w:u w:val="single"/>
          <w:lang w:val="en-US" w:eastAsia="ja-JP"/>
        </w:rPr>
        <w:t>Flexibility to s</w:t>
      </w:r>
      <w:r w:rsidRPr="005C2BD9">
        <w:rPr>
          <w:bCs/>
          <w:u w:val="single"/>
          <w:lang w:val="en-US" w:eastAsia="ja-JP"/>
        </w:rPr>
        <w:t xml:space="preserve">upport </w:t>
      </w:r>
      <w:r w:rsidR="00193397" w:rsidRPr="005C2BD9">
        <w:rPr>
          <w:bCs/>
          <w:u w:val="single"/>
          <w:lang w:val="en-US" w:eastAsia="ja-JP"/>
        </w:rPr>
        <w:t>of cell/site/scenario/configuration-specific model:</w:t>
      </w:r>
      <w:r w:rsidR="00193397">
        <w:rPr>
          <w:bCs/>
          <w:lang w:val="en-US" w:eastAsia="ja-JP"/>
        </w:rPr>
        <w:t xml:space="preserve"> The dataset collected by UE side may not match the channel characteristics at the network, regarding the network vendor may want to perform cell/site/scenario/configuration-specific model trainings while the dataset provided by UE vendors may not involve that categorization.</w:t>
      </w:r>
    </w:p>
    <w:p w14:paraId="49B21384" w14:textId="0FD95417" w:rsidR="00247326" w:rsidRDefault="00247326" w:rsidP="00193397">
      <w:pPr>
        <w:pStyle w:val="aff1"/>
        <w:numPr>
          <w:ilvl w:val="3"/>
          <w:numId w:val="25"/>
        </w:numPr>
        <w:snapToGrid w:val="0"/>
        <w:spacing w:after="0"/>
        <w:ind w:leftChars="0"/>
        <w:rPr>
          <w:bCs/>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Model update may not be flexible after deployment for the UE-first </w:t>
      </w:r>
      <w:proofErr w:type="gramStart"/>
      <w:r>
        <w:rPr>
          <w:bCs/>
          <w:lang w:val="en-US" w:eastAsia="ja-JP"/>
        </w:rPr>
        <w:t>training, since</w:t>
      </w:r>
      <w:proofErr w:type="gramEnd"/>
      <w:r>
        <w:rPr>
          <w:bCs/>
          <w:lang w:val="en-US" w:eastAsia="ja-JP"/>
        </w:rPr>
        <w:t xml:space="preserve"> the training entity of the UE side would be the non-3GPP entity rather than the UE device due to the limitation of the UE capability.</w:t>
      </w:r>
    </w:p>
    <w:p w14:paraId="1F7BC123" w14:textId="70FF5968" w:rsidR="00247326" w:rsidRPr="00193397" w:rsidRDefault="00247326" w:rsidP="00A57948">
      <w:pPr>
        <w:pStyle w:val="aff1"/>
        <w:numPr>
          <w:ilvl w:val="3"/>
          <w:numId w:val="25"/>
        </w:numPr>
        <w:snapToGrid w:val="0"/>
        <w:spacing w:afterLines="50" w:after="120"/>
        <w:ind w:leftChars="0"/>
        <w:rPr>
          <w:bCs/>
          <w:lang w:val="en-US" w:eastAsia="ja-JP"/>
        </w:rPr>
      </w:pPr>
      <w:r>
        <w:rPr>
          <w:bCs/>
          <w:u w:val="single"/>
          <w:lang w:val="en-US" w:eastAsia="ja-JP"/>
        </w:rPr>
        <w:t>Whether gNB can maintain/store a single/unified model:</w:t>
      </w:r>
      <w:r w:rsidR="004B5113">
        <w:rPr>
          <w:bCs/>
          <w:lang w:val="en-US" w:eastAsia="ja-JP"/>
        </w:rPr>
        <w:t xml:space="preserve"> For the UE-first training, the gNB may need to inference/store multiple network part models to separately pair with UE part models subject to different UE vendors / UE versions.</w:t>
      </w:r>
    </w:p>
    <w:p w14:paraId="20E7DF64" w14:textId="56C203A1" w:rsidR="00A57948" w:rsidRPr="006D2842" w:rsidRDefault="00A57948" w:rsidP="00A57948">
      <w:pPr>
        <w:snapToGrid w:val="0"/>
        <w:spacing w:after="0"/>
        <w:rPr>
          <w:b/>
          <w:u w:val="single"/>
          <w:lang w:val="en-US" w:eastAsia="ja-JP"/>
        </w:rPr>
      </w:pPr>
      <w:r>
        <w:rPr>
          <w:b/>
          <w:u w:val="single"/>
          <w:lang w:val="en-US" w:eastAsia="ja-JP"/>
        </w:rPr>
        <w:t xml:space="preserve">Summary of </w:t>
      </w:r>
      <w:r w:rsidR="00EE35E3">
        <w:rPr>
          <w:b/>
          <w:u w:val="single"/>
          <w:lang w:val="en-US" w:eastAsia="ja-JP"/>
        </w:rPr>
        <w:t>pros/cons of different offline training collaboration types</w:t>
      </w:r>
    </w:p>
    <w:p w14:paraId="7C98BD52" w14:textId="0CCD5600" w:rsidR="00E0401D" w:rsidRDefault="00EE35E3" w:rsidP="00BB4D00">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the pros/cons of different offline training collaboration types including the </w:t>
      </w:r>
      <w:r w:rsidR="00514C40">
        <w:rPr>
          <w:lang w:val="en-US" w:eastAsia="ja-JP"/>
        </w:rPr>
        <w:t>aspects concluded in RAN1#112 can be summarized as follows.</w:t>
      </w:r>
    </w:p>
    <w:p w14:paraId="109AD80F" w14:textId="5FF6F8C7" w:rsidR="00B970ED" w:rsidRDefault="00B970ED" w:rsidP="00B970ED">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F030B5">
        <w:rPr>
          <w:rFonts w:hint="eastAsia"/>
          <w:b/>
          <w:lang w:val="en-US" w:eastAsia="ja-JP"/>
        </w:rPr>
        <w:t>5</w:t>
      </w:r>
      <w:r>
        <w:rPr>
          <w:b/>
          <w:lang w:val="en-US" w:eastAsia="ja-JP"/>
        </w:rPr>
        <w:t xml:space="preserve">: </w:t>
      </w:r>
      <w:r w:rsidR="00A6259D">
        <w:rPr>
          <w:b/>
          <w:lang w:val="en-US" w:eastAsia="ja-JP"/>
        </w:rPr>
        <w:t xml:space="preserve">Pros and cons for training collaboration types </w:t>
      </w:r>
      <w:r w:rsidR="00BA0E5E">
        <w:rPr>
          <w:b/>
          <w:lang w:val="en-US" w:eastAsia="ja-JP"/>
        </w:rPr>
        <w:t>are summarized as follows.</w:t>
      </w:r>
    </w:p>
    <w:p w14:paraId="08E0F293" w14:textId="31914DBC" w:rsidR="00F030B5" w:rsidRPr="00D84F0F" w:rsidRDefault="00E333B0" w:rsidP="00B970ED">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1 training collaboration</w:t>
      </w:r>
    </w:p>
    <w:tbl>
      <w:tblPr>
        <w:tblStyle w:val="af9"/>
        <w:tblW w:w="9218" w:type="dxa"/>
        <w:tblLook w:val="04A0" w:firstRow="1" w:lastRow="0" w:firstColumn="1" w:lastColumn="0" w:noHBand="0" w:noVBand="1"/>
      </w:tblPr>
      <w:tblGrid>
        <w:gridCol w:w="3550"/>
        <w:gridCol w:w="1417"/>
        <w:gridCol w:w="1417"/>
        <w:gridCol w:w="1417"/>
        <w:gridCol w:w="1417"/>
      </w:tblGrid>
      <w:tr w:rsidR="000714FA" w14:paraId="5DF5AA87" w14:textId="77777777" w:rsidTr="00037BE8">
        <w:tc>
          <w:tcPr>
            <w:tcW w:w="3550" w:type="dxa"/>
          </w:tcPr>
          <w:p w14:paraId="468A88B3" w14:textId="77777777" w:rsidR="000714FA" w:rsidRDefault="000714FA" w:rsidP="00F65F2B">
            <w:pPr>
              <w:spacing w:after="0"/>
              <w:rPr>
                <w:lang w:val="en-US" w:eastAsia="ja-JP"/>
              </w:rPr>
            </w:pPr>
          </w:p>
        </w:tc>
        <w:tc>
          <w:tcPr>
            <w:tcW w:w="2834" w:type="dxa"/>
            <w:gridSpan w:val="2"/>
          </w:tcPr>
          <w:p w14:paraId="7F1E055E" w14:textId="0B7C216C" w:rsidR="000714FA" w:rsidRDefault="000714FA" w:rsidP="00F65F2B">
            <w:pPr>
              <w:spacing w:after="0"/>
              <w:rPr>
                <w:lang w:val="en-US" w:eastAsia="ja-JP"/>
              </w:rPr>
            </w:pPr>
            <w:r>
              <w:rPr>
                <w:rFonts w:hint="eastAsia"/>
                <w:lang w:val="en-US" w:eastAsia="ja-JP"/>
              </w:rPr>
              <w:t>T</w:t>
            </w:r>
            <w:r>
              <w:rPr>
                <w:lang w:val="en-US" w:eastAsia="ja-JP"/>
              </w:rPr>
              <w:t>ype 1-NW</w:t>
            </w:r>
          </w:p>
        </w:tc>
        <w:tc>
          <w:tcPr>
            <w:tcW w:w="2834" w:type="dxa"/>
            <w:gridSpan w:val="2"/>
          </w:tcPr>
          <w:p w14:paraId="48F0D396" w14:textId="575FDD4B" w:rsidR="000714FA" w:rsidRDefault="000714FA" w:rsidP="00F65F2B">
            <w:pPr>
              <w:spacing w:after="0"/>
              <w:rPr>
                <w:lang w:val="en-US" w:eastAsia="ja-JP"/>
              </w:rPr>
            </w:pPr>
            <w:r>
              <w:rPr>
                <w:lang w:val="en-US" w:eastAsia="ja-JP"/>
              </w:rPr>
              <w:t>Type 1-UE</w:t>
            </w:r>
          </w:p>
        </w:tc>
      </w:tr>
      <w:tr w:rsidR="000714FA" w14:paraId="4F41B411" w14:textId="77777777" w:rsidTr="000714FA">
        <w:tc>
          <w:tcPr>
            <w:tcW w:w="3550" w:type="dxa"/>
          </w:tcPr>
          <w:p w14:paraId="6648D396" w14:textId="77777777" w:rsidR="000714FA" w:rsidRDefault="000714FA" w:rsidP="00F65F2B">
            <w:pPr>
              <w:spacing w:after="0"/>
              <w:rPr>
                <w:lang w:val="en-US" w:eastAsia="ja-JP"/>
              </w:rPr>
            </w:pPr>
          </w:p>
        </w:tc>
        <w:tc>
          <w:tcPr>
            <w:tcW w:w="1417" w:type="dxa"/>
          </w:tcPr>
          <w:p w14:paraId="12EA2119" w14:textId="4D86B33E" w:rsidR="000714FA" w:rsidRDefault="000714FA" w:rsidP="00F65F2B">
            <w:pPr>
              <w:spacing w:after="0"/>
              <w:rPr>
                <w:lang w:val="en-US" w:eastAsia="ja-JP"/>
              </w:rPr>
            </w:pPr>
            <w:r>
              <w:rPr>
                <w:lang w:val="en-US" w:eastAsia="ja-JP"/>
              </w:rPr>
              <w:t>Unknown model structure at UE</w:t>
            </w:r>
          </w:p>
        </w:tc>
        <w:tc>
          <w:tcPr>
            <w:tcW w:w="1417" w:type="dxa"/>
          </w:tcPr>
          <w:p w14:paraId="3B047C5F" w14:textId="4FA57029" w:rsidR="000714FA" w:rsidRDefault="000714FA" w:rsidP="00F65F2B">
            <w:pPr>
              <w:spacing w:after="0"/>
              <w:rPr>
                <w:lang w:val="en-US" w:eastAsia="ja-JP"/>
              </w:rPr>
            </w:pPr>
            <w:r>
              <w:rPr>
                <w:rFonts w:hint="eastAsia"/>
                <w:lang w:val="en-US" w:eastAsia="ja-JP"/>
              </w:rPr>
              <w:t>K</w:t>
            </w:r>
            <w:r>
              <w:rPr>
                <w:lang w:val="en-US" w:eastAsia="ja-JP"/>
              </w:rPr>
              <w:t>nown model structure at UE</w:t>
            </w:r>
          </w:p>
        </w:tc>
        <w:tc>
          <w:tcPr>
            <w:tcW w:w="1417" w:type="dxa"/>
          </w:tcPr>
          <w:p w14:paraId="36241C82" w14:textId="434DE211" w:rsidR="000714FA" w:rsidRDefault="000714FA" w:rsidP="00F65F2B">
            <w:pPr>
              <w:spacing w:after="0"/>
              <w:rPr>
                <w:lang w:val="en-US" w:eastAsia="ja-JP"/>
              </w:rPr>
            </w:pPr>
            <w:r>
              <w:rPr>
                <w:lang w:val="en-US" w:eastAsia="ja-JP"/>
              </w:rPr>
              <w:t>Unknown model structure at NW</w:t>
            </w:r>
          </w:p>
        </w:tc>
        <w:tc>
          <w:tcPr>
            <w:tcW w:w="1417" w:type="dxa"/>
          </w:tcPr>
          <w:p w14:paraId="22667275" w14:textId="51741CD7" w:rsidR="000714FA" w:rsidRDefault="000714FA" w:rsidP="00F65F2B">
            <w:pPr>
              <w:spacing w:after="0"/>
              <w:rPr>
                <w:lang w:val="en-US" w:eastAsia="ja-JP"/>
              </w:rPr>
            </w:pPr>
            <w:r>
              <w:rPr>
                <w:rFonts w:hint="eastAsia"/>
                <w:lang w:val="en-US" w:eastAsia="ja-JP"/>
              </w:rPr>
              <w:t>K</w:t>
            </w:r>
            <w:r>
              <w:rPr>
                <w:lang w:val="en-US" w:eastAsia="ja-JP"/>
              </w:rPr>
              <w:t>nown model structure at NW</w:t>
            </w:r>
          </w:p>
        </w:tc>
      </w:tr>
      <w:tr w:rsidR="00E333B0" w14:paraId="30906588" w14:textId="77777777" w:rsidTr="000714FA">
        <w:tc>
          <w:tcPr>
            <w:tcW w:w="3550" w:type="dxa"/>
          </w:tcPr>
          <w:p w14:paraId="349BE232" w14:textId="77777777" w:rsidR="00E333B0" w:rsidRDefault="00E333B0" w:rsidP="00F65F2B">
            <w:pPr>
              <w:spacing w:after="0"/>
              <w:rPr>
                <w:lang w:val="en-US" w:eastAsia="ja-JP"/>
              </w:rPr>
            </w:pPr>
            <w:r>
              <w:rPr>
                <w:rFonts w:hint="eastAsia"/>
                <w:lang w:val="en-US" w:eastAsia="ja-JP"/>
              </w:rPr>
              <w:t>W</w:t>
            </w:r>
            <w:r>
              <w:rPr>
                <w:lang w:val="en-US" w:eastAsia="ja-JP"/>
              </w:rPr>
              <w:t>hether model can be kept proprietary</w:t>
            </w:r>
          </w:p>
        </w:tc>
        <w:tc>
          <w:tcPr>
            <w:tcW w:w="1417" w:type="dxa"/>
            <w:vAlign w:val="center"/>
          </w:tcPr>
          <w:p w14:paraId="5B417A3E" w14:textId="6E3B28AC" w:rsidR="00E333B0" w:rsidRDefault="00E333B0" w:rsidP="007D1535">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79FB93CE" w14:textId="6E9445C5" w:rsidR="00E333B0" w:rsidRDefault="00E333B0" w:rsidP="007D1535">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43624CA2" w14:textId="42055E06" w:rsidR="00E333B0" w:rsidRDefault="00F376F3" w:rsidP="007D1535">
            <w:pPr>
              <w:spacing w:after="0"/>
              <w:jc w:val="center"/>
              <w:rPr>
                <w:lang w:val="en-US" w:eastAsia="ja-JP"/>
              </w:rPr>
            </w:pPr>
            <w:r>
              <w:rPr>
                <w:lang w:val="en-US" w:eastAsia="ja-JP"/>
              </w:rPr>
              <w:t>No</w:t>
            </w:r>
          </w:p>
        </w:tc>
        <w:tc>
          <w:tcPr>
            <w:tcW w:w="1417" w:type="dxa"/>
            <w:vAlign w:val="center"/>
          </w:tcPr>
          <w:p w14:paraId="2D22B400" w14:textId="02AAEF0F" w:rsidR="00E333B0" w:rsidRDefault="00F376F3" w:rsidP="007D1535">
            <w:pPr>
              <w:spacing w:after="0"/>
              <w:jc w:val="center"/>
              <w:rPr>
                <w:lang w:val="en-US" w:eastAsia="ja-JP"/>
              </w:rPr>
            </w:pPr>
            <w:r>
              <w:rPr>
                <w:lang w:val="en-US" w:eastAsia="ja-JP"/>
              </w:rPr>
              <w:t>No</w:t>
            </w:r>
          </w:p>
        </w:tc>
      </w:tr>
      <w:tr w:rsidR="00E333B0" w14:paraId="28788870" w14:textId="77777777" w:rsidTr="000714FA">
        <w:tc>
          <w:tcPr>
            <w:tcW w:w="3550" w:type="dxa"/>
          </w:tcPr>
          <w:p w14:paraId="2E93DB8A" w14:textId="77777777" w:rsidR="00E333B0" w:rsidRDefault="00E333B0" w:rsidP="00F65F2B">
            <w:pPr>
              <w:spacing w:after="0"/>
              <w:rPr>
                <w:lang w:val="en-US" w:eastAsia="ja-JP"/>
              </w:rPr>
            </w:pPr>
            <w:r>
              <w:rPr>
                <w:lang w:val="en-US" w:eastAsia="ja-JP"/>
              </w:rPr>
              <w:t>Requirements on privacy-sensitive dataset sharing</w:t>
            </w:r>
          </w:p>
        </w:tc>
        <w:tc>
          <w:tcPr>
            <w:tcW w:w="1417" w:type="dxa"/>
            <w:vAlign w:val="center"/>
          </w:tcPr>
          <w:p w14:paraId="7959FB65" w14:textId="1A93A95E"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0C0E4FB9" w14:textId="2DD5445B"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1C1533C4" w14:textId="69AC1C4A"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746FAB95" w14:textId="0AC63CCB"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r>
      <w:tr w:rsidR="00E333B0" w14:paraId="272E0157" w14:textId="77777777" w:rsidTr="000714FA">
        <w:tc>
          <w:tcPr>
            <w:tcW w:w="3550" w:type="dxa"/>
          </w:tcPr>
          <w:p w14:paraId="3316EC68" w14:textId="77777777" w:rsidR="00E333B0" w:rsidRDefault="00E333B0" w:rsidP="00F65F2B">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17" w:type="dxa"/>
            <w:vAlign w:val="center"/>
          </w:tcPr>
          <w:p w14:paraId="117822B5" w14:textId="7755B854"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8D833D3" w14:textId="47291363" w:rsidR="00E333B0" w:rsidRDefault="00F376F3" w:rsidP="007D1535">
            <w:pPr>
              <w:spacing w:after="0"/>
              <w:jc w:val="center"/>
              <w:rPr>
                <w:lang w:val="en-US" w:eastAsia="ja-JP"/>
              </w:rPr>
            </w:pPr>
            <w:r>
              <w:rPr>
                <w:lang w:val="en-US" w:eastAsia="ja-JP"/>
              </w:rPr>
              <w:t>Yes</w:t>
            </w:r>
          </w:p>
        </w:tc>
        <w:tc>
          <w:tcPr>
            <w:tcW w:w="1417" w:type="dxa"/>
            <w:vAlign w:val="center"/>
          </w:tcPr>
          <w:p w14:paraId="2948F6BA" w14:textId="1E118771" w:rsidR="00E333B0" w:rsidRDefault="00F376F3" w:rsidP="007D1535">
            <w:pPr>
              <w:spacing w:after="0"/>
              <w:jc w:val="center"/>
              <w:rPr>
                <w:lang w:val="en-US" w:eastAsia="ja-JP"/>
              </w:rPr>
            </w:pPr>
            <w:r>
              <w:rPr>
                <w:rFonts w:hint="eastAsia"/>
                <w:lang w:val="en-US" w:eastAsia="ja-JP"/>
              </w:rPr>
              <w:t>Y</w:t>
            </w:r>
            <w:r>
              <w:rPr>
                <w:lang w:val="en-US" w:eastAsia="ja-JP"/>
              </w:rPr>
              <w:t>es, with assistance information</w:t>
            </w:r>
          </w:p>
        </w:tc>
        <w:tc>
          <w:tcPr>
            <w:tcW w:w="1417" w:type="dxa"/>
            <w:vAlign w:val="center"/>
          </w:tcPr>
          <w:p w14:paraId="6F2E0593" w14:textId="2F44B942" w:rsidR="00E333B0" w:rsidRDefault="00E333B0" w:rsidP="007D1535">
            <w:pPr>
              <w:spacing w:after="0"/>
              <w:jc w:val="center"/>
              <w:rPr>
                <w:lang w:val="en-US" w:eastAsia="ja-JP"/>
              </w:rPr>
            </w:pPr>
            <w:r>
              <w:rPr>
                <w:rFonts w:hint="eastAsia"/>
                <w:lang w:val="en-US" w:eastAsia="ja-JP"/>
              </w:rPr>
              <w:t>Y</w:t>
            </w:r>
            <w:r>
              <w:rPr>
                <w:lang w:val="en-US" w:eastAsia="ja-JP"/>
              </w:rPr>
              <w:t>es</w:t>
            </w:r>
            <w:r w:rsidR="00F376F3">
              <w:rPr>
                <w:lang w:val="en-US" w:eastAsia="ja-JP"/>
              </w:rPr>
              <w:t>, with assistance information</w:t>
            </w:r>
          </w:p>
        </w:tc>
      </w:tr>
      <w:tr w:rsidR="00E333B0" w14:paraId="707101DF" w14:textId="77777777" w:rsidTr="000714FA">
        <w:tc>
          <w:tcPr>
            <w:tcW w:w="3550" w:type="dxa"/>
          </w:tcPr>
          <w:p w14:paraId="2AF62865" w14:textId="77777777" w:rsidR="00E333B0" w:rsidRDefault="00E333B0" w:rsidP="00F65F2B">
            <w:pPr>
              <w:spacing w:after="0"/>
              <w:rPr>
                <w:lang w:val="en-US" w:eastAsia="ja-JP"/>
              </w:rPr>
            </w:pPr>
            <w:r>
              <w:rPr>
                <w:lang w:val="en-US" w:eastAsia="ja-JP"/>
              </w:rPr>
              <w:lastRenderedPageBreak/>
              <w:t>gNB / device specific optimization – i.e., whether hardware-specific optimization of the model possible, e.g., compilation for the specific hardware</w:t>
            </w:r>
          </w:p>
        </w:tc>
        <w:tc>
          <w:tcPr>
            <w:tcW w:w="1417" w:type="dxa"/>
            <w:vAlign w:val="center"/>
          </w:tcPr>
          <w:p w14:paraId="4078709A" w14:textId="3977EF7A" w:rsidR="00E333B0" w:rsidRDefault="00F376F3" w:rsidP="00F376F3">
            <w:pPr>
              <w:spacing w:after="0"/>
              <w:jc w:val="center"/>
              <w:rPr>
                <w:lang w:val="en-US" w:eastAsia="ja-JP"/>
              </w:rPr>
            </w:pPr>
            <w:r>
              <w:rPr>
                <w:rFonts w:hint="eastAsia"/>
                <w:lang w:val="en-US" w:eastAsia="ja-JP"/>
              </w:rPr>
              <w:t>R</w:t>
            </w:r>
            <w:r>
              <w:rPr>
                <w:lang w:val="en-US" w:eastAsia="ja-JP"/>
              </w:rPr>
              <w:t>estricted</w:t>
            </w:r>
          </w:p>
        </w:tc>
        <w:tc>
          <w:tcPr>
            <w:tcW w:w="1417" w:type="dxa"/>
            <w:vAlign w:val="center"/>
          </w:tcPr>
          <w:p w14:paraId="6784897A" w14:textId="63ABEF5F" w:rsidR="00E333B0" w:rsidRDefault="00F376F3" w:rsidP="007D1535">
            <w:pPr>
              <w:spacing w:after="0"/>
              <w:jc w:val="center"/>
              <w:rPr>
                <w:lang w:val="en-US" w:eastAsia="ja-JP"/>
              </w:rPr>
            </w:pPr>
            <w:r>
              <w:rPr>
                <w:lang w:val="en-US" w:eastAsia="ja-JP"/>
              </w:rPr>
              <w:t>Yes</w:t>
            </w:r>
          </w:p>
        </w:tc>
        <w:tc>
          <w:tcPr>
            <w:tcW w:w="1417" w:type="dxa"/>
            <w:vAlign w:val="center"/>
          </w:tcPr>
          <w:p w14:paraId="629AFCBD" w14:textId="3FA73F29" w:rsidR="00E333B0" w:rsidRDefault="00F376F3" w:rsidP="007D1535">
            <w:pPr>
              <w:spacing w:after="0"/>
              <w:jc w:val="center"/>
              <w:rPr>
                <w:lang w:val="en-US" w:eastAsia="ja-JP"/>
              </w:rPr>
            </w:pPr>
            <w:r>
              <w:rPr>
                <w:lang w:val="en-US" w:eastAsia="ja-JP"/>
              </w:rPr>
              <w:t>Restricted</w:t>
            </w:r>
          </w:p>
        </w:tc>
        <w:tc>
          <w:tcPr>
            <w:tcW w:w="1417" w:type="dxa"/>
            <w:vAlign w:val="center"/>
          </w:tcPr>
          <w:p w14:paraId="6EDEBC51" w14:textId="668217AB" w:rsidR="00E333B0" w:rsidRDefault="00E333B0" w:rsidP="007D1535">
            <w:pPr>
              <w:spacing w:after="0"/>
              <w:jc w:val="center"/>
              <w:rPr>
                <w:lang w:val="en-US" w:eastAsia="ja-JP"/>
              </w:rPr>
            </w:pPr>
            <w:r>
              <w:rPr>
                <w:rFonts w:hint="eastAsia"/>
                <w:lang w:val="en-US" w:eastAsia="ja-JP"/>
              </w:rPr>
              <w:t>Y</w:t>
            </w:r>
            <w:r>
              <w:rPr>
                <w:lang w:val="en-US" w:eastAsia="ja-JP"/>
              </w:rPr>
              <w:t>es</w:t>
            </w:r>
          </w:p>
        </w:tc>
      </w:tr>
      <w:tr w:rsidR="00E333B0" w14:paraId="0F3ED769" w14:textId="77777777" w:rsidTr="000714FA">
        <w:tc>
          <w:tcPr>
            <w:tcW w:w="3550" w:type="dxa"/>
          </w:tcPr>
          <w:p w14:paraId="3A61B063" w14:textId="77777777" w:rsidR="00E333B0" w:rsidRDefault="00E333B0" w:rsidP="00F65F2B">
            <w:pPr>
              <w:spacing w:after="0"/>
              <w:rPr>
                <w:lang w:val="en-US" w:eastAsia="ja-JP"/>
              </w:rPr>
            </w:pPr>
            <w:r>
              <w:rPr>
                <w:rFonts w:hint="eastAsia"/>
                <w:lang w:val="en-US" w:eastAsia="ja-JP"/>
              </w:rPr>
              <w:t>M</w:t>
            </w:r>
            <w:r>
              <w:rPr>
                <w:lang w:val="en-US" w:eastAsia="ja-JP"/>
              </w:rPr>
              <w:t>odel update flexibility after deployment</w:t>
            </w:r>
          </w:p>
        </w:tc>
        <w:tc>
          <w:tcPr>
            <w:tcW w:w="1417" w:type="dxa"/>
            <w:vAlign w:val="center"/>
          </w:tcPr>
          <w:p w14:paraId="50B8A0DA" w14:textId="629C00DC" w:rsidR="00E333B0" w:rsidRDefault="00E333B0" w:rsidP="007D1535">
            <w:pPr>
              <w:spacing w:after="0"/>
              <w:jc w:val="center"/>
              <w:rPr>
                <w:lang w:val="en-US" w:eastAsia="ja-JP"/>
              </w:rPr>
            </w:pPr>
            <w:r>
              <w:rPr>
                <w:rFonts w:hint="eastAsia"/>
                <w:lang w:val="en-US" w:eastAsia="ja-JP"/>
              </w:rPr>
              <w:t>F</w:t>
            </w:r>
            <w:r>
              <w:rPr>
                <w:lang w:val="en-US" w:eastAsia="ja-JP"/>
              </w:rPr>
              <w:t>lexible</w:t>
            </w:r>
          </w:p>
        </w:tc>
        <w:tc>
          <w:tcPr>
            <w:tcW w:w="1417" w:type="dxa"/>
            <w:vAlign w:val="center"/>
          </w:tcPr>
          <w:p w14:paraId="55FFB1B2" w14:textId="3751BE13" w:rsidR="00E333B0" w:rsidRDefault="00F376F3" w:rsidP="007D1535">
            <w:pPr>
              <w:spacing w:after="0"/>
              <w:jc w:val="center"/>
              <w:rPr>
                <w:lang w:val="en-US" w:eastAsia="ja-JP"/>
              </w:rPr>
            </w:pPr>
            <w:r>
              <w:rPr>
                <w:lang w:val="en-US" w:eastAsia="ja-JP"/>
              </w:rPr>
              <w:t>F</w:t>
            </w:r>
            <w:r w:rsidR="00E333B0">
              <w:rPr>
                <w:lang w:val="en-US" w:eastAsia="ja-JP"/>
              </w:rPr>
              <w:t>lexible</w:t>
            </w:r>
          </w:p>
        </w:tc>
        <w:tc>
          <w:tcPr>
            <w:tcW w:w="1417" w:type="dxa"/>
            <w:vAlign w:val="center"/>
          </w:tcPr>
          <w:p w14:paraId="4D50E616" w14:textId="3289CFE6" w:rsidR="00E333B0" w:rsidRDefault="00F376F3" w:rsidP="007D1535">
            <w:pPr>
              <w:spacing w:after="0"/>
              <w:jc w:val="center"/>
              <w:rPr>
                <w:lang w:val="en-US" w:eastAsia="ja-JP"/>
              </w:rPr>
            </w:pPr>
            <w:r>
              <w:rPr>
                <w:lang w:val="en-US" w:eastAsia="ja-JP"/>
              </w:rPr>
              <w:t>Less</w:t>
            </w:r>
            <w:r w:rsidR="00E333B0">
              <w:rPr>
                <w:lang w:val="en-US" w:eastAsia="ja-JP"/>
              </w:rPr>
              <w:t xml:space="preserve"> flexible</w:t>
            </w:r>
          </w:p>
        </w:tc>
        <w:tc>
          <w:tcPr>
            <w:tcW w:w="1417" w:type="dxa"/>
            <w:vAlign w:val="center"/>
          </w:tcPr>
          <w:p w14:paraId="3397AD77" w14:textId="2CA990B5" w:rsidR="00E333B0" w:rsidRDefault="00E333B0" w:rsidP="007D1535">
            <w:pPr>
              <w:spacing w:after="0"/>
              <w:jc w:val="center"/>
              <w:rPr>
                <w:lang w:val="en-US" w:eastAsia="ja-JP"/>
              </w:rPr>
            </w:pPr>
            <w:r>
              <w:rPr>
                <w:rFonts w:hint="eastAsia"/>
                <w:lang w:val="en-US" w:eastAsia="ja-JP"/>
              </w:rPr>
              <w:t>L</w:t>
            </w:r>
            <w:r>
              <w:rPr>
                <w:lang w:val="en-US" w:eastAsia="ja-JP"/>
              </w:rPr>
              <w:t>ess flexible</w:t>
            </w:r>
          </w:p>
        </w:tc>
      </w:tr>
      <w:tr w:rsidR="00E333B0" w14:paraId="2171B636" w14:textId="77777777" w:rsidTr="000714FA">
        <w:tc>
          <w:tcPr>
            <w:tcW w:w="3550" w:type="dxa"/>
          </w:tcPr>
          <w:p w14:paraId="78DA8586" w14:textId="77777777" w:rsidR="00E333B0" w:rsidRDefault="00E333B0" w:rsidP="00F65F2B">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17" w:type="dxa"/>
            <w:vAlign w:val="center"/>
          </w:tcPr>
          <w:p w14:paraId="7241503A" w14:textId="13B2F034"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4EAFA64C" w14:textId="52B5A5C0"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438B9ABC" w14:textId="592CF3BD" w:rsidR="00E333B0" w:rsidRDefault="00F376F3" w:rsidP="007D1535">
            <w:pPr>
              <w:spacing w:after="0"/>
              <w:jc w:val="center"/>
              <w:rPr>
                <w:lang w:val="en-US" w:eastAsia="ja-JP"/>
              </w:rPr>
            </w:pPr>
            <w:r>
              <w:rPr>
                <w:lang w:val="en-US" w:eastAsia="ja-JP"/>
              </w:rPr>
              <w:t>Limited</w:t>
            </w:r>
          </w:p>
        </w:tc>
        <w:tc>
          <w:tcPr>
            <w:tcW w:w="1417" w:type="dxa"/>
            <w:vAlign w:val="center"/>
          </w:tcPr>
          <w:p w14:paraId="5DBBF211" w14:textId="4B3CEDF4" w:rsidR="00E333B0" w:rsidRDefault="00F376F3" w:rsidP="007D1535">
            <w:pPr>
              <w:spacing w:after="0"/>
              <w:jc w:val="center"/>
              <w:rPr>
                <w:lang w:val="en-US" w:eastAsia="ja-JP"/>
              </w:rPr>
            </w:pPr>
            <w:r>
              <w:rPr>
                <w:lang w:val="en-US" w:eastAsia="ja-JP"/>
              </w:rPr>
              <w:t>Limited</w:t>
            </w:r>
          </w:p>
        </w:tc>
      </w:tr>
      <w:tr w:rsidR="00E333B0" w14:paraId="741D8201" w14:textId="77777777" w:rsidTr="000714FA">
        <w:tc>
          <w:tcPr>
            <w:tcW w:w="3550" w:type="dxa"/>
          </w:tcPr>
          <w:p w14:paraId="2DD3E070" w14:textId="77777777" w:rsidR="00E333B0" w:rsidRDefault="00E333B0" w:rsidP="00F65F2B">
            <w:pPr>
              <w:spacing w:after="0"/>
              <w:rPr>
                <w:lang w:val="en-US" w:eastAsia="ja-JP"/>
              </w:rPr>
            </w:pPr>
            <w:r>
              <w:rPr>
                <w:rFonts w:hint="eastAsia"/>
                <w:lang w:val="en-US" w:eastAsia="ja-JP"/>
              </w:rPr>
              <w:t>W</w:t>
            </w:r>
            <w:r>
              <w:rPr>
                <w:lang w:val="en-US" w:eastAsia="ja-JP"/>
              </w:rPr>
              <w:t>hether gNB can maintain / store a single / unified model</w:t>
            </w:r>
          </w:p>
        </w:tc>
        <w:tc>
          <w:tcPr>
            <w:tcW w:w="1417" w:type="dxa"/>
            <w:vAlign w:val="center"/>
          </w:tcPr>
          <w:p w14:paraId="3455F27E" w14:textId="3CE22E42" w:rsidR="00E333B0" w:rsidRDefault="00F376F3" w:rsidP="007D1535">
            <w:pPr>
              <w:spacing w:after="0"/>
              <w:jc w:val="center"/>
              <w:rPr>
                <w:lang w:val="en-US" w:eastAsia="ja-JP"/>
              </w:rPr>
            </w:pPr>
            <w:r>
              <w:rPr>
                <w:lang w:val="en-US" w:eastAsia="ja-JP"/>
              </w:rPr>
              <w:t>Yes</w:t>
            </w:r>
          </w:p>
        </w:tc>
        <w:tc>
          <w:tcPr>
            <w:tcW w:w="1417" w:type="dxa"/>
            <w:vAlign w:val="center"/>
          </w:tcPr>
          <w:p w14:paraId="6044A264" w14:textId="3E54F1E4" w:rsidR="00E333B0" w:rsidRDefault="00F376F3" w:rsidP="007D1535">
            <w:pPr>
              <w:spacing w:after="0"/>
              <w:jc w:val="center"/>
              <w:rPr>
                <w:lang w:val="en-US" w:eastAsia="ja-JP"/>
              </w:rPr>
            </w:pPr>
            <w:r>
              <w:rPr>
                <w:lang w:val="en-US" w:eastAsia="ja-JP"/>
              </w:rPr>
              <w:t>May not be feasible</w:t>
            </w:r>
          </w:p>
        </w:tc>
        <w:tc>
          <w:tcPr>
            <w:tcW w:w="1417" w:type="dxa"/>
            <w:vAlign w:val="center"/>
          </w:tcPr>
          <w:p w14:paraId="4416AF45" w14:textId="160E62D7" w:rsidR="00E333B0" w:rsidRDefault="00F376F3" w:rsidP="007D1535">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354EB4D9" w14:textId="75B219B6" w:rsidR="00E333B0" w:rsidRDefault="00F376F3" w:rsidP="007D1535">
            <w:pPr>
              <w:spacing w:after="0"/>
              <w:jc w:val="center"/>
              <w:rPr>
                <w:lang w:val="en-US" w:eastAsia="ja-JP"/>
              </w:rPr>
            </w:pPr>
            <w:r>
              <w:rPr>
                <w:lang w:val="en-US" w:eastAsia="ja-JP"/>
              </w:rPr>
              <w:t>No</w:t>
            </w:r>
          </w:p>
        </w:tc>
      </w:tr>
      <w:tr w:rsidR="00E333B0" w14:paraId="1BB0744F" w14:textId="77777777" w:rsidTr="000714FA">
        <w:tc>
          <w:tcPr>
            <w:tcW w:w="3550" w:type="dxa"/>
          </w:tcPr>
          <w:p w14:paraId="2B115660" w14:textId="77777777" w:rsidR="00E333B0" w:rsidRDefault="00E333B0" w:rsidP="00F65F2B">
            <w:pPr>
              <w:spacing w:after="0"/>
              <w:rPr>
                <w:lang w:val="en-US" w:eastAsia="ja-JP"/>
              </w:rPr>
            </w:pPr>
            <w:r>
              <w:rPr>
                <w:rFonts w:hint="eastAsia"/>
                <w:lang w:val="en-US" w:eastAsia="ja-JP"/>
              </w:rPr>
              <w:t>W</w:t>
            </w:r>
            <w:r>
              <w:rPr>
                <w:lang w:val="en-US" w:eastAsia="ja-JP"/>
              </w:rPr>
              <w:t>hether UE device can maintain / store a single / unified model</w:t>
            </w:r>
          </w:p>
        </w:tc>
        <w:tc>
          <w:tcPr>
            <w:tcW w:w="1417" w:type="dxa"/>
            <w:vAlign w:val="center"/>
          </w:tcPr>
          <w:p w14:paraId="532B7E03" w14:textId="3FF9F5B2" w:rsidR="00E333B0" w:rsidRDefault="00E333B0" w:rsidP="007D1535">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468E0A76" w14:textId="457D3FA0" w:rsidR="00E333B0" w:rsidRDefault="007B062C" w:rsidP="007D1535">
            <w:pPr>
              <w:spacing w:after="0"/>
              <w:jc w:val="center"/>
              <w:rPr>
                <w:lang w:val="en-US" w:eastAsia="ja-JP"/>
              </w:rPr>
            </w:pPr>
            <w:r>
              <w:rPr>
                <w:lang w:val="en-US" w:eastAsia="ja-JP"/>
              </w:rPr>
              <w:t>No</w:t>
            </w:r>
          </w:p>
        </w:tc>
        <w:tc>
          <w:tcPr>
            <w:tcW w:w="1417" w:type="dxa"/>
            <w:vAlign w:val="center"/>
          </w:tcPr>
          <w:p w14:paraId="523434BF" w14:textId="64F86340"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37D86219" w14:textId="151E70E8" w:rsidR="00E333B0" w:rsidRDefault="007B062C" w:rsidP="007D1535">
            <w:pPr>
              <w:spacing w:after="0"/>
              <w:jc w:val="center"/>
              <w:rPr>
                <w:lang w:val="en-US" w:eastAsia="ja-JP"/>
              </w:rPr>
            </w:pPr>
            <w:r>
              <w:rPr>
                <w:lang w:val="en-US" w:eastAsia="ja-JP"/>
              </w:rPr>
              <w:t>May not be feasible</w:t>
            </w:r>
          </w:p>
        </w:tc>
      </w:tr>
      <w:tr w:rsidR="00E333B0" w14:paraId="1CD3DB11" w14:textId="77777777" w:rsidTr="000714FA">
        <w:tc>
          <w:tcPr>
            <w:tcW w:w="3550" w:type="dxa"/>
          </w:tcPr>
          <w:p w14:paraId="5B6ABAEA" w14:textId="1873A574" w:rsidR="00E333B0" w:rsidRDefault="00E333B0" w:rsidP="00F65F2B">
            <w:pPr>
              <w:spacing w:after="0"/>
              <w:rPr>
                <w:lang w:val="en-US" w:eastAsia="ja-JP"/>
              </w:rPr>
            </w:pPr>
            <w:r>
              <w:rPr>
                <w:rFonts w:hint="eastAsia"/>
                <w:lang w:val="en-US" w:eastAsia="ja-JP"/>
              </w:rPr>
              <w:t>E</w:t>
            </w:r>
            <w:r>
              <w:rPr>
                <w:lang w:val="en-US" w:eastAsia="ja-JP"/>
              </w:rPr>
              <w:t>xtendibility: To train new UE-side model compatible with NW-side model in use; Or to train new NW-side model compatible with UE-side model in use</w:t>
            </w:r>
          </w:p>
        </w:tc>
        <w:tc>
          <w:tcPr>
            <w:tcW w:w="1417" w:type="dxa"/>
            <w:vAlign w:val="center"/>
          </w:tcPr>
          <w:p w14:paraId="2891870A" w14:textId="279F160E"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71F650EA" w14:textId="1D1DD26E"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118B0963" w14:textId="1C1E9A68"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1DF3CF7E" w14:textId="521040C8" w:rsidR="00E333B0" w:rsidRDefault="007B062C" w:rsidP="007D1535">
            <w:pPr>
              <w:spacing w:after="0"/>
              <w:jc w:val="center"/>
              <w:rPr>
                <w:lang w:val="en-US" w:eastAsia="ja-JP"/>
              </w:rPr>
            </w:pPr>
            <w:r>
              <w:rPr>
                <w:lang w:val="en-US" w:eastAsia="ja-JP"/>
              </w:rPr>
              <w:t>Limited</w:t>
            </w:r>
          </w:p>
        </w:tc>
      </w:tr>
      <w:tr w:rsidR="00E333B0" w14:paraId="635D6895" w14:textId="77777777" w:rsidTr="000714FA">
        <w:tc>
          <w:tcPr>
            <w:tcW w:w="3550" w:type="dxa"/>
          </w:tcPr>
          <w:p w14:paraId="0687EEA6" w14:textId="77777777" w:rsidR="00E333B0" w:rsidRDefault="00E333B0" w:rsidP="00F65F2B">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17" w:type="dxa"/>
            <w:vAlign w:val="center"/>
          </w:tcPr>
          <w:p w14:paraId="27DB171F" w14:textId="02E9F5DD" w:rsidR="00E333B0" w:rsidRDefault="007B062C" w:rsidP="007D1535">
            <w:pPr>
              <w:spacing w:after="0"/>
              <w:jc w:val="center"/>
              <w:rPr>
                <w:lang w:val="en-US" w:eastAsia="ja-JP"/>
              </w:rPr>
            </w:pPr>
            <w:r>
              <w:rPr>
                <w:lang w:val="en-US" w:eastAsia="ja-JP"/>
              </w:rPr>
              <w:t>No</w:t>
            </w:r>
          </w:p>
        </w:tc>
        <w:tc>
          <w:tcPr>
            <w:tcW w:w="1417" w:type="dxa"/>
            <w:vAlign w:val="center"/>
          </w:tcPr>
          <w:p w14:paraId="1B12B850" w14:textId="2283AD7F"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38358372" w14:textId="0472E412" w:rsidR="00E333B0" w:rsidRDefault="007B062C" w:rsidP="007D1535">
            <w:pPr>
              <w:spacing w:after="0"/>
              <w:jc w:val="center"/>
              <w:rPr>
                <w:lang w:val="en-US" w:eastAsia="ja-JP"/>
              </w:rPr>
            </w:pPr>
            <w:r>
              <w:rPr>
                <w:lang w:val="en-US" w:eastAsia="ja-JP"/>
              </w:rPr>
              <w:t>Yes</w:t>
            </w:r>
          </w:p>
        </w:tc>
        <w:tc>
          <w:tcPr>
            <w:tcW w:w="1417" w:type="dxa"/>
            <w:vAlign w:val="center"/>
          </w:tcPr>
          <w:p w14:paraId="78007099" w14:textId="10522826" w:rsidR="00E333B0" w:rsidRDefault="00E333B0" w:rsidP="007D1535">
            <w:pPr>
              <w:spacing w:after="0"/>
              <w:jc w:val="center"/>
              <w:rPr>
                <w:lang w:val="en-US" w:eastAsia="ja-JP"/>
              </w:rPr>
            </w:pPr>
            <w:r>
              <w:rPr>
                <w:rFonts w:hint="eastAsia"/>
                <w:lang w:val="en-US" w:eastAsia="ja-JP"/>
              </w:rPr>
              <w:t>Y</w:t>
            </w:r>
            <w:r>
              <w:rPr>
                <w:lang w:val="en-US" w:eastAsia="ja-JP"/>
              </w:rPr>
              <w:t>es</w:t>
            </w:r>
          </w:p>
        </w:tc>
      </w:tr>
      <w:tr w:rsidR="00E333B0" w14:paraId="548F5204" w14:textId="77777777" w:rsidTr="000714FA">
        <w:tc>
          <w:tcPr>
            <w:tcW w:w="3550" w:type="dxa"/>
          </w:tcPr>
          <w:p w14:paraId="1181F825" w14:textId="77777777" w:rsidR="00E333B0" w:rsidRDefault="00E333B0" w:rsidP="00F65F2B">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17" w:type="dxa"/>
            <w:vAlign w:val="center"/>
          </w:tcPr>
          <w:p w14:paraId="42195904" w14:textId="4E66FA32" w:rsidR="00E333B0" w:rsidRDefault="007B062C" w:rsidP="007D1535">
            <w:pPr>
              <w:spacing w:after="0"/>
              <w:jc w:val="center"/>
              <w:rPr>
                <w:lang w:val="en-US" w:eastAsia="ja-JP"/>
              </w:rPr>
            </w:pPr>
            <w:r>
              <w:rPr>
                <w:lang w:val="en-US" w:eastAsia="ja-JP"/>
              </w:rPr>
              <w:t>No</w:t>
            </w:r>
          </w:p>
        </w:tc>
        <w:tc>
          <w:tcPr>
            <w:tcW w:w="1417" w:type="dxa"/>
            <w:vAlign w:val="center"/>
          </w:tcPr>
          <w:p w14:paraId="6178C36C" w14:textId="5EB1918B"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70EDDF52" w14:textId="5D2964A0"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709D4BDD" w14:textId="180633E1" w:rsidR="00E333B0" w:rsidRDefault="00E333B0" w:rsidP="007D1535">
            <w:pPr>
              <w:spacing w:after="0"/>
              <w:jc w:val="center"/>
              <w:rPr>
                <w:lang w:val="en-US" w:eastAsia="ja-JP"/>
              </w:rPr>
            </w:pPr>
            <w:r>
              <w:rPr>
                <w:rFonts w:hint="eastAsia"/>
                <w:lang w:val="en-US" w:eastAsia="ja-JP"/>
              </w:rPr>
              <w:t>Y</w:t>
            </w:r>
            <w:r>
              <w:rPr>
                <w:lang w:val="en-US" w:eastAsia="ja-JP"/>
              </w:rPr>
              <w:t>es</w:t>
            </w:r>
          </w:p>
        </w:tc>
      </w:tr>
    </w:tbl>
    <w:p w14:paraId="0EF7D080" w14:textId="045FBC18" w:rsidR="00E333B0" w:rsidRPr="00D84F0F" w:rsidRDefault="00E333B0" w:rsidP="00E333B0">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2 and Type 3 training collaboration</w:t>
      </w:r>
    </w:p>
    <w:tbl>
      <w:tblPr>
        <w:tblStyle w:val="af9"/>
        <w:tblW w:w="9218" w:type="dxa"/>
        <w:tblLook w:val="04A0" w:firstRow="1" w:lastRow="0" w:firstColumn="1" w:lastColumn="0" w:noHBand="0" w:noVBand="1"/>
      </w:tblPr>
      <w:tblGrid>
        <w:gridCol w:w="3550"/>
        <w:gridCol w:w="1417"/>
        <w:gridCol w:w="1417"/>
        <w:gridCol w:w="1417"/>
        <w:gridCol w:w="1417"/>
      </w:tblGrid>
      <w:tr w:rsidR="008E77C5" w14:paraId="1ED56E5F" w14:textId="77777777" w:rsidTr="003A5E5B">
        <w:tc>
          <w:tcPr>
            <w:tcW w:w="3550" w:type="dxa"/>
          </w:tcPr>
          <w:p w14:paraId="2A20CE3D" w14:textId="77777777" w:rsidR="008E77C5" w:rsidRDefault="008E77C5" w:rsidP="00303647">
            <w:pPr>
              <w:spacing w:after="0"/>
              <w:rPr>
                <w:lang w:val="en-US" w:eastAsia="ja-JP"/>
              </w:rPr>
            </w:pPr>
          </w:p>
        </w:tc>
        <w:tc>
          <w:tcPr>
            <w:tcW w:w="2834" w:type="dxa"/>
            <w:gridSpan w:val="2"/>
          </w:tcPr>
          <w:p w14:paraId="2F57468F" w14:textId="744B9946" w:rsidR="008E77C5" w:rsidRDefault="008E77C5" w:rsidP="00303647">
            <w:pPr>
              <w:spacing w:after="0"/>
              <w:rPr>
                <w:lang w:val="en-US" w:eastAsia="ja-JP"/>
              </w:rPr>
            </w:pPr>
            <w:r>
              <w:rPr>
                <w:lang w:val="en-US" w:eastAsia="ja-JP"/>
              </w:rPr>
              <w:t>Type 2</w:t>
            </w:r>
          </w:p>
        </w:tc>
        <w:tc>
          <w:tcPr>
            <w:tcW w:w="2834" w:type="dxa"/>
            <w:gridSpan w:val="2"/>
          </w:tcPr>
          <w:p w14:paraId="28A36138" w14:textId="5923FAF7" w:rsidR="008E77C5" w:rsidRDefault="008E77C5" w:rsidP="00303647">
            <w:pPr>
              <w:spacing w:after="0"/>
              <w:rPr>
                <w:lang w:val="en-US" w:eastAsia="ja-JP"/>
              </w:rPr>
            </w:pPr>
            <w:r>
              <w:rPr>
                <w:lang w:val="en-US" w:eastAsia="ja-JP"/>
              </w:rPr>
              <w:t>Type 3</w:t>
            </w:r>
          </w:p>
        </w:tc>
      </w:tr>
      <w:tr w:rsidR="008E77C5" w14:paraId="7F536C09" w14:textId="77777777" w:rsidTr="008E77C5">
        <w:tc>
          <w:tcPr>
            <w:tcW w:w="3550" w:type="dxa"/>
          </w:tcPr>
          <w:p w14:paraId="59D6CB27" w14:textId="77777777" w:rsidR="008E77C5" w:rsidRDefault="008E77C5" w:rsidP="00303647">
            <w:pPr>
              <w:spacing w:after="0"/>
              <w:rPr>
                <w:lang w:val="en-US" w:eastAsia="ja-JP"/>
              </w:rPr>
            </w:pPr>
          </w:p>
        </w:tc>
        <w:tc>
          <w:tcPr>
            <w:tcW w:w="1417" w:type="dxa"/>
          </w:tcPr>
          <w:p w14:paraId="203C7AE6" w14:textId="1062E943" w:rsidR="008E77C5" w:rsidRDefault="008E77C5" w:rsidP="00303647">
            <w:pPr>
              <w:spacing w:after="0"/>
              <w:rPr>
                <w:lang w:val="en-US" w:eastAsia="ja-JP"/>
              </w:rPr>
            </w:pPr>
            <w:r>
              <w:rPr>
                <w:rFonts w:hint="eastAsia"/>
                <w:lang w:val="en-US" w:eastAsia="ja-JP"/>
              </w:rPr>
              <w:t>S</w:t>
            </w:r>
            <w:r>
              <w:rPr>
                <w:lang w:val="en-US" w:eastAsia="ja-JP"/>
              </w:rPr>
              <w:t>imultaneous</w:t>
            </w:r>
          </w:p>
        </w:tc>
        <w:tc>
          <w:tcPr>
            <w:tcW w:w="1417" w:type="dxa"/>
          </w:tcPr>
          <w:p w14:paraId="4B439A54" w14:textId="186EFB4A" w:rsidR="008E77C5" w:rsidRDefault="008E77C5" w:rsidP="00303647">
            <w:pPr>
              <w:spacing w:after="0"/>
              <w:rPr>
                <w:lang w:val="en-US" w:eastAsia="ja-JP"/>
              </w:rPr>
            </w:pPr>
            <w:r>
              <w:rPr>
                <w:rFonts w:hint="eastAsia"/>
                <w:lang w:val="en-US" w:eastAsia="ja-JP"/>
              </w:rPr>
              <w:t>S</w:t>
            </w:r>
            <w:r>
              <w:rPr>
                <w:lang w:val="en-US" w:eastAsia="ja-JP"/>
              </w:rPr>
              <w:t>equential</w:t>
            </w:r>
          </w:p>
        </w:tc>
        <w:tc>
          <w:tcPr>
            <w:tcW w:w="1417" w:type="dxa"/>
          </w:tcPr>
          <w:p w14:paraId="7B845B02" w14:textId="79D6772C" w:rsidR="008E77C5" w:rsidRDefault="008E77C5" w:rsidP="00303647">
            <w:pPr>
              <w:spacing w:after="0"/>
              <w:rPr>
                <w:lang w:val="en-US" w:eastAsia="ja-JP"/>
              </w:rPr>
            </w:pPr>
            <w:r>
              <w:rPr>
                <w:rFonts w:hint="eastAsia"/>
                <w:lang w:val="en-US" w:eastAsia="ja-JP"/>
              </w:rPr>
              <w:t>N</w:t>
            </w:r>
            <w:r>
              <w:rPr>
                <w:lang w:val="en-US" w:eastAsia="ja-JP"/>
              </w:rPr>
              <w:t>W first</w:t>
            </w:r>
          </w:p>
        </w:tc>
        <w:tc>
          <w:tcPr>
            <w:tcW w:w="1417" w:type="dxa"/>
          </w:tcPr>
          <w:p w14:paraId="1FA45B68" w14:textId="09A13ECF" w:rsidR="008E77C5" w:rsidRDefault="008E77C5" w:rsidP="00303647">
            <w:pPr>
              <w:spacing w:after="0"/>
              <w:rPr>
                <w:lang w:val="en-US" w:eastAsia="ja-JP"/>
              </w:rPr>
            </w:pPr>
            <w:r>
              <w:rPr>
                <w:rFonts w:hint="eastAsia"/>
                <w:lang w:val="en-US" w:eastAsia="ja-JP"/>
              </w:rPr>
              <w:t>U</w:t>
            </w:r>
            <w:r>
              <w:rPr>
                <w:lang w:val="en-US" w:eastAsia="ja-JP"/>
              </w:rPr>
              <w:t>E first</w:t>
            </w:r>
          </w:p>
        </w:tc>
      </w:tr>
      <w:tr w:rsidR="00E333B0" w14:paraId="65E985D4" w14:textId="77777777" w:rsidTr="008E77C5">
        <w:tc>
          <w:tcPr>
            <w:tcW w:w="3550" w:type="dxa"/>
          </w:tcPr>
          <w:p w14:paraId="7CF801DB" w14:textId="77777777" w:rsidR="00E333B0" w:rsidRDefault="00E333B0" w:rsidP="00303647">
            <w:pPr>
              <w:spacing w:after="0"/>
              <w:rPr>
                <w:lang w:val="en-US" w:eastAsia="ja-JP"/>
              </w:rPr>
            </w:pPr>
            <w:r>
              <w:rPr>
                <w:rFonts w:hint="eastAsia"/>
                <w:lang w:val="en-US" w:eastAsia="ja-JP"/>
              </w:rPr>
              <w:t>W</w:t>
            </w:r>
            <w:r>
              <w:rPr>
                <w:lang w:val="en-US" w:eastAsia="ja-JP"/>
              </w:rPr>
              <w:t>hether model can be kept proprietary</w:t>
            </w:r>
          </w:p>
        </w:tc>
        <w:tc>
          <w:tcPr>
            <w:tcW w:w="1417" w:type="dxa"/>
            <w:vAlign w:val="center"/>
          </w:tcPr>
          <w:p w14:paraId="516C3C79" w14:textId="579655EA" w:rsidR="00E333B0" w:rsidRDefault="00726643" w:rsidP="00303647">
            <w:pPr>
              <w:spacing w:after="0"/>
              <w:jc w:val="center"/>
              <w:rPr>
                <w:lang w:val="en-US" w:eastAsia="ja-JP"/>
              </w:rPr>
            </w:pPr>
            <w:r>
              <w:rPr>
                <w:lang w:val="en-US" w:eastAsia="ja-JP"/>
              </w:rPr>
              <w:t>Yes</w:t>
            </w:r>
          </w:p>
        </w:tc>
        <w:tc>
          <w:tcPr>
            <w:tcW w:w="1417" w:type="dxa"/>
            <w:vAlign w:val="center"/>
          </w:tcPr>
          <w:p w14:paraId="4058C8FF" w14:textId="26F4165C" w:rsidR="00E333B0" w:rsidRDefault="00726643" w:rsidP="00303647">
            <w:pPr>
              <w:spacing w:after="0"/>
              <w:jc w:val="center"/>
              <w:rPr>
                <w:lang w:val="en-US" w:eastAsia="ja-JP"/>
              </w:rPr>
            </w:pPr>
            <w:r>
              <w:rPr>
                <w:lang w:val="en-US" w:eastAsia="ja-JP"/>
              </w:rPr>
              <w:t>Yes</w:t>
            </w:r>
          </w:p>
        </w:tc>
        <w:tc>
          <w:tcPr>
            <w:tcW w:w="1417" w:type="dxa"/>
            <w:vAlign w:val="center"/>
          </w:tcPr>
          <w:p w14:paraId="2923ACB7"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58A5A64C"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6899CAE4" w14:textId="77777777" w:rsidTr="008E77C5">
        <w:tc>
          <w:tcPr>
            <w:tcW w:w="3550" w:type="dxa"/>
          </w:tcPr>
          <w:p w14:paraId="4ABFF626" w14:textId="77777777" w:rsidR="00E333B0" w:rsidRDefault="00E333B0" w:rsidP="00303647">
            <w:pPr>
              <w:spacing w:after="0"/>
              <w:rPr>
                <w:lang w:val="en-US" w:eastAsia="ja-JP"/>
              </w:rPr>
            </w:pPr>
            <w:r>
              <w:rPr>
                <w:lang w:val="en-US" w:eastAsia="ja-JP"/>
              </w:rPr>
              <w:t>Requirements on privacy-sensitive dataset sharing</w:t>
            </w:r>
          </w:p>
        </w:tc>
        <w:tc>
          <w:tcPr>
            <w:tcW w:w="1417" w:type="dxa"/>
            <w:vAlign w:val="center"/>
          </w:tcPr>
          <w:p w14:paraId="4152EB5E"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251C4DA4"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49DB53E9"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7E2EE87C"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r>
      <w:tr w:rsidR="00E333B0" w14:paraId="2566E3E0" w14:textId="77777777" w:rsidTr="008E77C5">
        <w:tc>
          <w:tcPr>
            <w:tcW w:w="3550" w:type="dxa"/>
          </w:tcPr>
          <w:p w14:paraId="6F0971C1" w14:textId="77777777" w:rsidR="00E333B0" w:rsidRDefault="00E333B0" w:rsidP="00303647">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17" w:type="dxa"/>
            <w:vAlign w:val="center"/>
          </w:tcPr>
          <w:p w14:paraId="585DECA7" w14:textId="4E70D082" w:rsidR="00E333B0" w:rsidRDefault="00726643" w:rsidP="00303647">
            <w:pPr>
              <w:spacing w:after="0"/>
              <w:jc w:val="center"/>
              <w:rPr>
                <w:lang w:val="en-US" w:eastAsia="ja-JP"/>
              </w:rPr>
            </w:pPr>
            <w:r>
              <w:rPr>
                <w:lang w:val="en-US" w:eastAsia="ja-JP"/>
              </w:rPr>
              <w:t>Difficult</w:t>
            </w:r>
          </w:p>
        </w:tc>
        <w:tc>
          <w:tcPr>
            <w:tcW w:w="1417" w:type="dxa"/>
            <w:vAlign w:val="center"/>
          </w:tcPr>
          <w:p w14:paraId="264CA01B" w14:textId="16045C4A" w:rsidR="00E333B0" w:rsidRDefault="00726643" w:rsidP="00303647">
            <w:pPr>
              <w:spacing w:after="0"/>
              <w:jc w:val="center"/>
              <w:rPr>
                <w:lang w:val="en-US" w:eastAsia="ja-JP"/>
              </w:rPr>
            </w:pPr>
            <w:r>
              <w:rPr>
                <w:lang w:val="en-US" w:eastAsia="ja-JP"/>
              </w:rPr>
              <w:t>Difficult</w:t>
            </w:r>
          </w:p>
        </w:tc>
        <w:tc>
          <w:tcPr>
            <w:tcW w:w="1417" w:type="dxa"/>
            <w:vAlign w:val="center"/>
          </w:tcPr>
          <w:p w14:paraId="64A6F2B0" w14:textId="1B0F40B4" w:rsidR="00E333B0" w:rsidRDefault="00726643" w:rsidP="00303647">
            <w:pPr>
              <w:spacing w:after="0"/>
              <w:jc w:val="center"/>
              <w:rPr>
                <w:lang w:val="en-US" w:eastAsia="ja-JP"/>
              </w:rPr>
            </w:pPr>
            <w:r>
              <w:rPr>
                <w:lang w:val="en-US" w:eastAsia="ja-JP"/>
              </w:rPr>
              <w:t>Semi-flexible</w:t>
            </w:r>
          </w:p>
        </w:tc>
        <w:tc>
          <w:tcPr>
            <w:tcW w:w="1417" w:type="dxa"/>
            <w:vAlign w:val="center"/>
          </w:tcPr>
          <w:p w14:paraId="73B943B1" w14:textId="5FE3DB35" w:rsidR="00E333B0" w:rsidRDefault="00726643" w:rsidP="00303647">
            <w:pPr>
              <w:spacing w:after="0"/>
              <w:jc w:val="center"/>
              <w:rPr>
                <w:lang w:val="en-US" w:eastAsia="ja-JP"/>
              </w:rPr>
            </w:pPr>
            <w:r>
              <w:rPr>
                <w:lang w:val="en-US" w:eastAsia="ja-JP"/>
              </w:rPr>
              <w:t>Semi-flexible with assistance information</w:t>
            </w:r>
          </w:p>
        </w:tc>
      </w:tr>
      <w:tr w:rsidR="00E333B0" w14:paraId="0CB14131" w14:textId="77777777" w:rsidTr="008E77C5">
        <w:tc>
          <w:tcPr>
            <w:tcW w:w="3550" w:type="dxa"/>
          </w:tcPr>
          <w:p w14:paraId="7740C48A" w14:textId="77777777" w:rsidR="00E333B0" w:rsidRDefault="00E333B0" w:rsidP="00303647">
            <w:pPr>
              <w:spacing w:after="0"/>
              <w:rPr>
                <w:lang w:val="en-US" w:eastAsia="ja-JP"/>
              </w:rPr>
            </w:pPr>
            <w:r>
              <w:rPr>
                <w:lang w:val="en-US" w:eastAsia="ja-JP"/>
              </w:rPr>
              <w:t>gNB / device specific optimization – i.e., whether hardware-specific optimization of the model possible, e.g., compilation for the specific hardware</w:t>
            </w:r>
          </w:p>
        </w:tc>
        <w:tc>
          <w:tcPr>
            <w:tcW w:w="1417" w:type="dxa"/>
            <w:vAlign w:val="center"/>
          </w:tcPr>
          <w:p w14:paraId="23E5F882" w14:textId="064F9C17" w:rsidR="00E333B0" w:rsidRDefault="00726643"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87B4E1F" w14:textId="771C85F8" w:rsidR="00E333B0" w:rsidRDefault="00726643"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3D70CC42" w14:textId="1C9C11A9" w:rsidR="00E333B0" w:rsidRDefault="00726643"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2B58E761"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4706CDA2" w14:textId="77777777" w:rsidTr="008E77C5">
        <w:tc>
          <w:tcPr>
            <w:tcW w:w="3550" w:type="dxa"/>
          </w:tcPr>
          <w:p w14:paraId="071EBD2F" w14:textId="77777777" w:rsidR="00E333B0" w:rsidRDefault="00E333B0" w:rsidP="00303647">
            <w:pPr>
              <w:spacing w:after="0"/>
              <w:rPr>
                <w:lang w:val="en-US" w:eastAsia="ja-JP"/>
              </w:rPr>
            </w:pPr>
            <w:r>
              <w:rPr>
                <w:rFonts w:hint="eastAsia"/>
                <w:lang w:val="en-US" w:eastAsia="ja-JP"/>
              </w:rPr>
              <w:t>M</w:t>
            </w:r>
            <w:r>
              <w:rPr>
                <w:lang w:val="en-US" w:eastAsia="ja-JP"/>
              </w:rPr>
              <w:t>odel update flexibility after deployment</w:t>
            </w:r>
          </w:p>
        </w:tc>
        <w:tc>
          <w:tcPr>
            <w:tcW w:w="1417" w:type="dxa"/>
            <w:vAlign w:val="center"/>
          </w:tcPr>
          <w:p w14:paraId="414C7962" w14:textId="35D9F66D" w:rsidR="00E333B0" w:rsidRDefault="00726643" w:rsidP="00303647">
            <w:pPr>
              <w:spacing w:after="0"/>
              <w:jc w:val="center"/>
              <w:rPr>
                <w:lang w:val="en-US" w:eastAsia="ja-JP"/>
              </w:rPr>
            </w:pPr>
            <w:r>
              <w:rPr>
                <w:lang w:val="en-US" w:eastAsia="ja-JP"/>
              </w:rPr>
              <w:t>Not f</w:t>
            </w:r>
            <w:r w:rsidR="00E333B0">
              <w:rPr>
                <w:lang w:val="en-US" w:eastAsia="ja-JP"/>
              </w:rPr>
              <w:t>lexible</w:t>
            </w:r>
          </w:p>
        </w:tc>
        <w:tc>
          <w:tcPr>
            <w:tcW w:w="1417" w:type="dxa"/>
            <w:vAlign w:val="center"/>
          </w:tcPr>
          <w:p w14:paraId="2DD97F1E" w14:textId="77777777" w:rsidR="00E333B0" w:rsidRDefault="00E333B0" w:rsidP="00303647">
            <w:pPr>
              <w:spacing w:after="0"/>
              <w:jc w:val="center"/>
              <w:rPr>
                <w:lang w:val="en-US" w:eastAsia="ja-JP"/>
              </w:rPr>
            </w:pPr>
            <w:r>
              <w:rPr>
                <w:rFonts w:hint="eastAsia"/>
                <w:lang w:val="en-US" w:eastAsia="ja-JP"/>
              </w:rPr>
              <w:t>L</w:t>
            </w:r>
            <w:r>
              <w:rPr>
                <w:lang w:val="en-US" w:eastAsia="ja-JP"/>
              </w:rPr>
              <w:t>ess flexible</w:t>
            </w:r>
          </w:p>
        </w:tc>
        <w:tc>
          <w:tcPr>
            <w:tcW w:w="1417" w:type="dxa"/>
            <w:vAlign w:val="center"/>
          </w:tcPr>
          <w:p w14:paraId="0BEE6590" w14:textId="6F557A26" w:rsidR="00E333B0" w:rsidRDefault="00726643" w:rsidP="00303647">
            <w:pPr>
              <w:spacing w:after="0"/>
              <w:jc w:val="center"/>
              <w:rPr>
                <w:lang w:val="en-US" w:eastAsia="ja-JP"/>
              </w:rPr>
            </w:pPr>
            <w:r>
              <w:rPr>
                <w:lang w:val="en-US" w:eastAsia="ja-JP"/>
              </w:rPr>
              <w:t>Less</w:t>
            </w:r>
            <w:r w:rsidR="00E333B0">
              <w:rPr>
                <w:lang w:val="en-US" w:eastAsia="ja-JP"/>
              </w:rPr>
              <w:t xml:space="preserve"> flexible</w:t>
            </w:r>
          </w:p>
        </w:tc>
        <w:tc>
          <w:tcPr>
            <w:tcW w:w="1417" w:type="dxa"/>
            <w:vAlign w:val="center"/>
          </w:tcPr>
          <w:p w14:paraId="53BAF99D" w14:textId="77777777" w:rsidR="00E333B0" w:rsidRDefault="00E333B0" w:rsidP="00303647">
            <w:pPr>
              <w:spacing w:after="0"/>
              <w:jc w:val="center"/>
              <w:rPr>
                <w:lang w:val="en-US" w:eastAsia="ja-JP"/>
              </w:rPr>
            </w:pPr>
            <w:r>
              <w:rPr>
                <w:rFonts w:hint="eastAsia"/>
                <w:lang w:val="en-US" w:eastAsia="ja-JP"/>
              </w:rPr>
              <w:t>L</w:t>
            </w:r>
            <w:r>
              <w:rPr>
                <w:lang w:val="en-US" w:eastAsia="ja-JP"/>
              </w:rPr>
              <w:t>ess flexible</w:t>
            </w:r>
          </w:p>
        </w:tc>
      </w:tr>
      <w:tr w:rsidR="00E333B0" w14:paraId="670B6A13" w14:textId="77777777" w:rsidTr="008E77C5">
        <w:tc>
          <w:tcPr>
            <w:tcW w:w="3550" w:type="dxa"/>
          </w:tcPr>
          <w:p w14:paraId="6B0B9245" w14:textId="77777777" w:rsidR="00E333B0" w:rsidRDefault="00E333B0" w:rsidP="00303647">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17" w:type="dxa"/>
            <w:vAlign w:val="center"/>
          </w:tcPr>
          <w:p w14:paraId="35F759C7" w14:textId="5E2A29AB" w:rsidR="00E333B0" w:rsidRDefault="00726643" w:rsidP="00303647">
            <w:pPr>
              <w:spacing w:after="0"/>
              <w:jc w:val="center"/>
              <w:rPr>
                <w:lang w:val="en-US" w:eastAsia="ja-JP"/>
              </w:rPr>
            </w:pPr>
            <w:r>
              <w:rPr>
                <w:lang w:val="en-US" w:eastAsia="ja-JP"/>
              </w:rPr>
              <w:t>Infeasible</w:t>
            </w:r>
          </w:p>
        </w:tc>
        <w:tc>
          <w:tcPr>
            <w:tcW w:w="1417" w:type="dxa"/>
            <w:vAlign w:val="center"/>
          </w:tcPr>
          <w:p w14:paraId="6D3BF2BE" w14:textId="207AE470" w:rsidR="00E333B0" w:rsidRDefault="00726643" w:rsidP="00303647">
            <w:pPr>
              <w:spacing w:after="0"/>
              <w:jc w:val="center"/>
              <w:rPr>
                <w:lang w:val="en-US" w:eastAsia="ja-JP"/>
              </w:rPr>
            </w:pPr>
            <w:r>
              <w:rPr>
                <w:rFonts w:hint="eastAsia"/>
                <w:lang w:val="en-US" w:eastAsia="ja-JP"/>
              </w:rPr>
              <w:t>F</w:t>
            </w:r>
            <w:r>
              <w:rPr>
                <w:lang w:val="en-US" w:eastAsia="ja-JP"/>
              </w:rPr>
              <w:t>easible</w:t>
            </w:r>
          </w:p>
        </w:tc>
        <w:tc>
          <w:tcPr>
            <w:tcW w:w="1417" w:type="dxa"/>
            <w:vAlign w:val="center"/>
          </w:tcPr>
          <w:p w14:paraId="2FDC5FDB" w14:textId="78CE600F" w:rsidR="00E333B0" w:rsidRDefault="00726643" w:rsidP="00303647">
            <w:pPr>
              <w:spacing w:after="0"/>
              <w:jc w:val="center"/>
              <w:rPr>
                <w:lang w:val="en-US" w:eastAsia="ja-JP"/>
              </w:rPr>
            </w:pPr>
            <w:r>
              <w:rPr>
                <w:lang w:val="en-US" w:eastAsia="ja-JP"/>
              </w:rPr>
              <w:t>Feasible</w:t>
            </w:r>
          </w:p>
        </w:tc>
        <w:tc>
          <w:tcPr>
            <w:tcW w:w="1417" w:type="dxa"/>
            <w:vAlign w:val="center"/>
          </w:tcPr>
          <w:p w14:paraId="34561FB6" w14:textId="77777777" w:rsidR="00E333B0" w:rsidRDefault="00E333B0" w:rsidP="00303647">
            <w:pPr>
              <w:spacing w:after="0"/>
              <w:jc w:val="center"/>
              <w:rPr>
                <w:lang w:val="en-US" w:eastAsia="ja-JP"/>
              </w:rPr>
            </w:pPr>
            <w:r>
              <w:rPr>
                <w:rFonts w:hint="eastAsia"/>
                <w:lang w:val="en-US" w:eastAsia="ja-JP"/>
              </w:rPr>
              <w:t>F</w:t>
            </w:r>
            <w:r>
              <w:rPr>
                <w:lang w:val="en-US" w:eastAsia="ja-JP"/>
              </w:rPr>
              <w:t>easible</w:t>
            </w:r>
          </w:p>
        </w:tc>
      </w:tr>
      <w:tr w:rsidR="00E333B0" w14:paraId="63BA1232" w14:textId="77777777" w:rsidTr="008E77C5">
        <w:tc>
          <w:tcPr>
            <w:tcW w:w="3550" w:type="dxa"/>
          </w:tcPr>
          <w:p w14:paraId="3BF13664" w14:textId="77777777" w:rsidR="00E333B0" w:rsidRDefault="00E333B0" w:rsidP="00303647">
            <w:pPr>
              <w:spacing w:after="0"/>
              <w:rPr>
                <w:lang w:val="en-US" w:eastAsia="ja-JP"/>
              </w:rPr>
            </w:pPr>
            <w:r>
              <w:rPr>
                <w:rFonts w:hint="eastAsia"/>
                <w:lang w:val="en-US" w:eastAsia="ja-JP"/>
              </w:rPr>
              <w:t>W</w:t>
            </w:r>
            <w:r>
              <w:rPr>
                <w:lang w:val="en-US" w:eastAsia="ja-JP"/>
              </w:rPr>
              <w:t>hether gNB can maintain / store a single / unified model</w:t>
            </w:r>
          </w:p>
        </w:tc>
        <w:tc>
          <w:tcPr>
            <w:tcW w:w="1417" w:type="dxa"/>
            <w:vAlign w:val="center"/>
          </w:tcPr>
          <w:p w14:paraId="03F655A7" w14:textId="13DE6D4D" w:rsidR="00E333B0" w:rsidRDefault="00726643" w:rsidP="00303647">
            <w:pPr>
              <w:spacing w:after="0"/>
              <w:jc w:val="center"/>
              <w:rPr>
                <w:lang w:val="en-US" w:eastAsia="ja-JP"/>
              </w:rPr>
            </w:pPr>
            <w:r>
              <w:rPr>
                <w:lang w:val="en-US" w:eastAsia="ja-JP"/>
              </w:rPr>
              <w:t>Yes</w:t>
            </w:r>
          </w:p>
        </w:tc>
        <w:tc>
          <w:tcPr>
            <w:tcW w:w="1417" w:type="dxa"/>
            <w:vAlign w:val="center"/>
          </w:tcPr>
          <w:p w14:paraId="1C4097C6" w14:textId="3E359C32" w:rsidR="00E333B0" w:rsidRDefault="00726643" w:rsidP="00303647">
            <w:pPr>
              <w:spacing w:after="0"/>
              <w:jc w:val="center"/>
              <w:rPr>
                <w:lang w:val="en-US" w:eastAsia="ja-JP"/>
              </w:rPr>
            </w:pPr>
            <w:r>
              <w:rPr>
                <w:lang w:val="en-US" w:eastAsia="ja-JP"/>
              </w:rPr>
              <w:t>Yes</w:t>
            </w:r>
          </w:p>
        </w:tc>
        <w:tc>
          <w:tcPr>
            <w:tcW w:w="1417" w:type="dxa"/>
            <w:vAlign w:val="center"/>
          </w:tcPr>
          <w:p w14:paraId="750B51EE"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E5310D8" w14:textId="05E0C838" w:rsidR="00E333B0" w:rsidRDefault="00726643" w:rsidP="00303647">
            <w:pPr>
              <w:spacing w:after="0"/>
              <w:jc w:val="center"/>
              <w:rPr>
                <w:lang w:val="en-US" w:eastAsia="ja-JP"/>
              </w:rPr>
            </w:pPr>
            <w:r>
              <w:rPr>
                <w:lang w:val="en-US" w:eastAsia="ja-JP"/>
              </w:rPr>
              <w:t>No</w:t>
            </w:r>
          </w:p>
        </w:tc>
      </w:tr>
      <w:tr w:rsidR="00E333B0" w14:paraId="4EC86C8D" w14:textId="77777777" w:rsidTr="008E77C5">
        <w:tc>
          <w:tcPr>
            <w:tcW w:w="3550" w:type="dxa"/>
          </w:tcPr>
          <w:p w14:paraId="7458FF4C" w14:textId="77777777" w:rsidR="00E333B0" w:rsidRDefault="00E333B0" w:rsidP="00303647">
            <w:pPr>
              <w:spacing w:after="0"/>
              <w:rPr>
                <w:lang w:val="en-US" w:eastAsia="ja-JP"/>
              </w:rPr>
            </w:pPr>
            <w:r>
              <w:rPr>
                <w:rFonts w:hint="eastAsia"/>
                <w:lang w:val="en-US" w:eastAsia="ja-JP"/>
              </w:rPr>
              <w:t>W</w:t>
            </w:r>
            <w:r>
              <w:rPr>
                <w:lang w:val="en-US" w:eastAsia="ja-JP"/>
              </w:rPr>
              <w:t>hether UE device can maintain / store a single / unified model</w:t>
            </w:r>
          </w:p>
        </w:tc>
        <w:tc>
          <w:tcPr>
            <w:tcW w:w="1417" w:type="dxa"/>
            <w:vAlign w:val="center"/>
          </w:tcPr>
          <w:p w14:paraId="1546FF79" w14:textId="6A879939" w:rsidR="00E333B0" w:rsidRDefault="00726643" w:rsidP="00303647">
            <w:pPr>
              <w:spacing w:after="0"/>
              <w:jc w:val="center"/>
              <w:rPr>
                <w:lang w:val="en-US" w:eastAsia="ja-JP"/>
              </w:rPr>
            </w:pPr>
            <w:r>
              <w:rPr>
                <w:lang w:val="en-US" w:eastAsia="ja-JP"/>
              </w:rPr>
              <w:t>Yes</w:t>
            </w:r>
          </w:p>
        </w:tc>
        <w:tc>
          <w:tcPr>
            <w:tcW w:w="1417" w:type="dxa"/>
            <w:vAlign w:val="center"/>
          </w:tcPr>
          <w:p w14:paraId="5FC377FB"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68DECCC5"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66293AF"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5FF5FFC3" w14:textId="77777777" w:rsidTr="008E77C5">
        <w:tc>
          <w:tcPr>
            <w:tcW w:w="3550" w:type="dxa"/>
          </w:tcPr>
          <w:p w14:paraId="79F93E1A" w14:textId="77777777" w:rsidR="00E333B0" w:rsidRDefault="00E333B0" w:rsidP="00303647">
            <w:pPr>
              <w:spacing w:after="0"/>
              <w:rPr>
                <w:lang w:val="en-US" w:eastAsia="ja-JP"/>
              </w:rPr>
            </w:pPr>
            <w:r>
              <w:rPr>
                <w:rFonts w:hint="eastAsia"/>
                <w:lang w:val="en-US" w:eastAsia="ja-JP"/>
              </w:rPr>
              <w:t>E</w:t>
            </w:r>
            <w:r>
              <w:rPr>
                <w:lang w:val="en-US" w:eastAsia="ja-JP"/>
              </w:rPr>
              <w:t>xtendibility: To train new UE-side model compatible with NW-side model in use; Or to train new NW-side model compatible with UE-side model in use</w:t>
            </w:r>
          </w:p>
        </w:tc>
        <w:tc>
          <w:tcPr>
            <w:tcW w:w="1417" w:type="dxa"/>
            <w:vAlign w:val="center"/>
          </w:tcPr>
          <w:p w14:paraId="69D06653" w14:textId="77777777" w:rsidR="00E333B0" w:rsidRDefault="00E333B0" w:rsidP="00303647">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7AF27A28" w14:textId="0BA753BC" w:rsidR="00E333B0" w:rsidRDefault="00647F05" w:rsidP="00303647">
            <w:pPr>
              <w:spacing w:after="0"/>
              <w:jc w:val="center"/>
              <w:rPr>
                <w:lang w:val="en-US" w:eastAsia="ja-JP"/>
              </w:rPr>
            </w:pPr>
            <w:r>
              <w:rPr>
                <w:lang w:val="en-US" w:eastAsia="ja-JP"/>
              </w:rPr>
              <w:t>Support</w:t>
            </w:r>
          </w:p>
        </w:tc>
        <w:tc>
          <w:tcPr>
            <w:tcW w:w="1417" w:type="dxa"/>
            <w:vAlign w:val="center"/>
          </w:tcPr>
          <w:p w14:paraId="434541F9" w14:textId="3064E75D" w:rsidR="00E333B0" w:rsidRDefault="00647F05" w:rsidP="00303647">
            <w:pPr>
              <w:spacing w:after="0"/>
              <w:jc w:val="center"/>
              <w:rPr>
                <w:lang w:val="en-US" w:eastAsia="ja-JP"/>
              </w:rPr>
            </w:pPr>
            <w:r>
              <w:rPr>
                <w:lang w:val="en-US" w:eastAsia="ja-JP"/>
              </w:rPr>
              <w:t>Support</w:t>
            </w:r>
          </w:p>
        </w:tc>
        <w:tc>
          <w:tcPr>
            <w:tcW w:w="1417" w:type="dxa"/>
            <w:vAlign w:val="center"/>
          </w:tcPr>
          <w:p w14:paraId="5300C798" w14:textId="7FD1BD49" w:rsidR="00E333B0" w:rsidRDefault="00647F05" w:rsidP="00303647">
            <w:pPr>
              <w:spacing w:after="0"/>
              <w:jc w:val="center"/>
              <w:rPr>
                <w:lang w:val="en-US" w:eastAsia="ja-JP"/>
              </w:rPr>
            </w:pPr>
            <w:r>
              <w:rPr>
                <w:lang w:val="en-US" w:eastAsia="ja-JP"/>
              </w:rPr>
              <w:t>Support</w:t>
            </w:r>
          </w:p>
        </w:tc>
      </w:tr>
      <w:tr w:rsidR="00E333B0" w14:paraId="1A228CA9" w14:textId="77777777" w:rsidTr="008E77C5">
        <w:tc>
          <w:tcPr>
            <w:tcW w:w="3550" w:type="dxa"/>
          </w:tcPr>
          <w:p w14:paraId="7B61CB1B" w14:textId="77777777" w:rsidR="00E333B0" w:rsidRDefault="00E333B0" w:rsidP="00303647">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17" w:type="dxa"/>
            <w:vAlign w:val="center"/>
          </w:tcPr>
          <w:p w14:paraId="7E29F538" w14:textId="08CB0F68" w:rsidR="00E333B0" w:rsidRDefault="00647F05" w:rsidP="00303647">
            <w:pPr>
              <w:spacing w:after="0"/>
              <w:jc w:val="center"/>
              <w:rPr>
                <w:lang w:val="en-US" w:eastAsia="ja-JP"/>
              </w:rPr>
            </w:pPr>
            <w:r>
              <w:rPr>
                <w:rFonts w:hint="eastAsia"/>
                <w:lang w:val="en-US" w:eastAsia="ja-JP"/>
              </w:rPr>
              <w:t>R</w:t>
            </w:r>
            <w:r>
              <w:rPr>
                <w:lang w:val="en-US" w:eastAsia="ja-JP"/>
              </w:rPr>
              <w:t>estricted</w:t>
            </w:r>
          </w:p>
        </w:tc>
        <w:tc>
          <w:tcPr>
            <w:tcW w:w="1417" w:type="dxa"/>
            <w:vAlign w:val="center"/>
          </w:tcPr>
          <w:p w14:paraId="2AB15211"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6FA61F3A" w14:textId="12B2367F" w:rsidR="00E333B0" w:rsidRDefault="00647F05" w:rsidP="00303647">
            <w:pPr>
              <w:spacing w:after="0"/>
              <w:jc w:val="center"/>
              <w:rPr>
                <w:lang w:val="en-US" w:eastAsia="ja-JP"/>
              </w:rPr>
            </w:pPr>
            <w:r>
              <w:rPr>
                <w:lang w:val="en-US" w:eastAsia="ja-JP"/>
              </w:rPr>
              <w:t>Yes</w:t>
            </w:r>
          </w:p>
        </w:tc>
        <w:tc>
          <w:tcPr>
            <w:tcW w:w="1417" w:type="dxa"/>
            <w:vAlign w:val="center"/>
          </w:tcPr>
          <w:p w14:paraId="5308F818"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0BBE95FD" w14:textId="77777777" w:rsidTr="008E77C5">
        <w:tc>
          <w:tcPr>
            <w:tcW w:w="3550" w:type="dxa"/>
          </w:tcPr>
          <w:p w14:paraId="3A7ADE00" w14:textId="77777777" w:rsidR="00E333B0" w:rsidRDefault="00E333B0" w:rsidP="00303647">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17" w:type="dxa"/>
            <w:vAlign w:val="center"/>
          </w:tcPr>
          <w:p w14:paraId="194F6E13" w14:textId="35A40E50" w:rsidR="00E333B0" w:rsidRDefault="00647F05" w:rsidP="00303647">
            <w:pPr>
              <w:spacing w:after="0"/>
              <w:jc w:val="center"/>
              <w:rPr>
                <w:lang w:val="en-US" w:eastAsia="ja-JP"/>
              </w:rPr>
            </w:pPr>
            <w:r>
              <w:rPr>
                <w:lang w:val="en-US" w:eastAsia="ja-JP"/>
              </w:rPr>
              <w:t>Yes</w:t>
            </w:r>
          </w:p>
        </w:tc>
        <w:tc>
          <w:tcPr>
            <w:tcW w:w="1417" w:type="dxa"/>
            <w:vAlign w:val="center"/>
          </w:tcPr>
          <w:p w14:paraId="173E84C7"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547890C5"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3056C489"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bl>
    <w:p w14:paraId="59280D4A" w14:textId="77777777" w:rsidR="00BE1535" w:rsidRDefault="00BE1535" w:rsidP="001929BD">
      <w:pPr>
        <w:overflowPunct w:val="0"/>
        <w:autoSpaceDE w:val="0"/>
        <w:autoSpaceDN w:val="0"/>
        <w:adjustRightInd w:val="0"/>
        <w:spacing w:beforeLines="50" w:before="120" w:afterLines="50" w:after="120"/>
        <w:textAlignment w:val="baseline"/>
        <w:rPr>
          <w:lang w:val="en-US" w:eastAsia="ja-JP"/>
        </w:rPr>
      </w:pPr>
    </w:p>
    <w:p w14:paraId="7D64CA1E" w14:textId="42D2ABCA" w:rsidR="00255D50" w:rsidRDefault="001929BD" w:rsidP="001929BD">
      <w:pPr>
        <w:overflowPunct w:val="0"/>
        <w:autoSpaceDE w:val="0"/>
        <w:autoSpaceDN w:val="0"/>
        <w:adjustRightInd w:val="0"/>
        <w:spacing w:beforeLines="50" w:before="120" w:afterLines="50" w:after="120"/>
        <w:textAlignment w:val="baseline"/>
        <w:rPr>
          <w:lang w:val="en-US" w:eastAsia="ja-JP"/>
        </w:rPr>
      </w:pPr>
      <w:r>
        <w:rPr>
          <w:lang w:val="en-US" w:eastAsia="ja-JP"/>
        </w:rPr>
        <w:t xml:space="preserve">On which training collaboration type is </w:t>
      </w:r>
      <w:r w:rsidR="002820D3">
        <w:rPr>
          <w:lang w:val="en-US" w:eastAsia="ja-JP"/>
        </w:rPr>
        <w:t>implemented, in</w:t>
      </w:r>
      <w:r w:rsidR="00255D50">
        <w:rPr>
          <w:lang w:val="en-US" w:eastAsia="ja-JP"/>
        </w:rPr>
        <w:t xml:space="preserve"> our view, at least for </w:t>
      </w:r>
      <w:r w:rsidR="00F65CD8">
        <w:rPr>
          <w:lang w:val="en-US" w:eastAsia="ja-JP"/>
        </w:rPr>
        <w:t>R</w:t>
      </w:r>
      <w:r w:rsidR="00255D50">
        <w:rPr>
          <w:lang w:val="en-US" w:eastAsia="ja-JP"/>
        </w:rPr>
        <w:t xml:space="preserve">el.18/19, </w:t>
      </w:r>
      <w:r w:rsidR="00E26C9C">
        <w:rPr>
          <w:lang w:val="en-US" w:eastAsia="ja-JP"/>
        </w:rPr>
        <w:t>Type 3</w:t>
      </w:r>
      <w:r w:rsidR="00B074FF">
        <w:rPr>
          <w:lang w:val="en-US" w:eastAsia="ja-JP"/>
        </w:rPr>
        <w:t xml:space="preserve"> with </w:t>
      </w:r>
      <w:r w:rsidR="003A27B1">
        <w:rPr>
          <w:lang w:val="en-US" w:eastAsia="ja-JP"/>
        </w:rPr>
        <w:t xml:space="preserve">network-first training </w:t>
      </w:r>
      <w:r w:rsidR="00F65CD8">
        <w:rPr>
          <w:lang w:val="en-US" w:eastAsia="ja-JP"/>
        </w:rPr>
        <w:t>would</w:t>
      </w:r>
      <w:r w:rsidR="00255D50">
        <w:rPr>
          <w:lang w:val="en-US" w:eastAsia="ja-JP"/>
        </w:rPr>
        <w:t xml:space="preserve"> be </w:t>
      </w:r>
      <w:r w:rsidR="00F65CD8">
        <w:rPr>
          <w:lang w:val="en-US" w:eastAsia="ja-JP"/>
        </w:rPr>
        <w:t xml:space="preserve">more </w:t>
      </w:r>
      <w:r w:rsidR="00255D50">
        <w:rPr>
          <w:lang w:val="en-US" w:eastAsia="ja-JP"/>
        </w:rPr>
        <w:t xml:space="preserve">feasible </w:t>
      </w:r>
      <w:r w:rsidR="002820D3">
        <w:rPr>
          <w:lang w:val="en-US" w:eastAsia="ja-JP"/>
        </w:rPr>
        <w:t>approach</w:t>
      </w:r>
      <w:r w:rsidR="00255D50">
        <w:rPr>
          <w:lang w:val="en-US" w:eastAsia="ja-JP"/>
        </w:rPr>
        <w:t xml:space="preserve">. Large specification effort would be required for </w:t>
      </w:r>
      <w:r w:rsidR="004C42B3">
        <w:rPr>
          <w:lang w:val="en-US" w:eastAsia="ja-JP"/>
        </w:rPr>
        <w:t xml:space="preserve">Type 1 </w:t>
      </w:r>
      <w:r w:rsidR="00255D50">
        <w:rPr>
          <w:lang w:val="en-US" w:eastAsia="ja-JP"/>
        </w:rPr>
        <w:t>since some common AI</w:t>
      </w:r>
      <w:r w:rsidR="002820D3">
        <w:rPr>
          <w:lang w:val="en-US" w:eastAsia="ja-JP"/>
        </w:rPr>
        <w:t>/ML</w:t>
      </w:r>
      <w:r w:rsidR="00255D50">
        <w:rPr>
          <w:lang w:val="en-US" w:eastAsia="ja-JP"/>
        </w:rPr>
        <w:t xml:space="preserve">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sidR="00255D50">
        <w:rPr>
          <w:lang w:val="en-US" w:eastAsia="ja-JP"/>
        </w:rPr>
        <w:t xml:space="preserve"> might be interesting / potential in the long-term as more flexibility of the operation from the </w:t>
      </w:r>
      <w:r w:rsidR="00255D50">
        <w:rPr>
          <w:lang w:val="en-US" w:eastAsia="ja-JP"/>
        </w:rPr>
        <w:lastRenderedPageBreak/>
        <w:t xml:space="preserve">network is possible. </w:t>
      </w:r>
      <w:r w:rsidR="00E4215A">
        <w:rPr>
          <w:lang w:val="en-US" w:eastAsia="ja-JP"/>
        </w:rPr>
        <w:t>Type 1 with UE-sided training</w:t>
      </w:r>
      <w:r w:rsidR="00255D50">
        <w:rPr>
          <w:lang w:val="en-US" w:eastAsia="ja-JP"/>
        </w:rPr>
        <w:t xml:space="preserve"> </w:t>
      </w:r>
      <w:r w:rsidR="00B3260D">
        <w:rPr>
          <w:lang w:val="en-US" w:eastAsia="ja-JP"/>
        </w:rPr>
        <w:t xml:space="preserve">and Type 3 UE first </w:t>
      </w:r>
      <w:r w:rsidR="000D7508">
        <w:rPr>
          <w:lang w:val="en-US" w:eastAsia="ja-JP"/>
        </w:rPr>
        <w:t>would</w:t>
      </w:r>
      <w:r w:rsidR="00255D50">
        <w:rPr>
          <w:lang w:val="en-US" w:eastAsia="ja-JP"/>
        </w:rPr>
        <w:t xml:space="preserve"> be </w:t>
      </w:r>
      <w:r w:rsidR="000D7508">
        <w:rPr>
          <w:lang w:val="en-US" w:eastAsia="ja-JP"/>
        </w:rPr>
        <w:t>unreasonable</w:t>
      </w:r>
      <w:r w:rsidR="00255D50">
        <w:rPr>
          <w:lang w:val="en-US" w:eastAsia="ja-JP"/>
        </w:rPr>
        <w:t xml:space="preserve"> </w:t>
      </w:r>
      <w:r w:rsidR="00E4215A">
        <w:rPr>
          <w:lang w:val="en-US" w:eastAsia="ja-JP"/>
        </w:rPr>
        <w:t>approach</w:t>
      </w:r>
      <w:r w:rsidR="00255D50">
        <w:rPr>
          <w:lang w:val="en-US" w:eastAsia="ja-JP"/>
        </w:rPr>
        <w:t xml:space="preserve"> since network vendor could not rely on UE manufacture’s AI</w:t>
      </w:r>
      <w:r w:rsidR="002820D3">
        <w:rPr>
          <w:lang w:val="en-US" w:eastAsia="ja-JP"/>
        </w:rPr>
        <w:t>/ML</w:t>
      </w:r>
      <w:r w:rsidR="00255D50">
        <w:rPr>
          <w:lang w:val="en-US" w:eastAsia="ja-JP"/>
        </w:rPr>
        <w:t xml:space="preserve"> model as it might not consider overall network efficiency.</w:t>
      </w:r>
    </w:p>
    <w:p w14:paraId="2F511BA5" w14:textId="4C48A96F" w:rsidR="00255D50" w:rsidRDefault="00255D50" w:rsidP="00255D50">
      <w:pPr>
        <w:snapToGrid w:val="0"/>
        <w:spacing w:after="0"/>
        <w:rPr>
          <w:b/>
          <w:lang w:val="en-US" w:eastAsia="ja-JP"/>
        </w:rPr>
      </w:pPr>
      <w:r>
        <w:rPr>
          <w:b/>
          <w:lang w:val="en-US" w:eastAsia="ja-JP"/>
        </w:rPr>
        <w:t xml:space="preserve">Observation </w:t>
      </w:r>
      <w:r w:rsidR="00D84F0F">
        <w:rPr>
          <w:b/>
          <w:lang w:val="en-US" w:eastAsia="ja-JP"/>
        </w:rPr>
        <w:t>6</w:t>
      </w:r>
      <w:r>
        <w:rPr>
          <w:b/>
          <w:lang w:val="en-US" w:eastAsia="ja-JP"/>
        </w:rPr>
        <w:t xml:space="preserve">: </w:t>
      </w:r>
      <w:r w:rsidR="004D7968">
        <w:rPr>
          <w:b/>
          <w:lang w:val="en-US" w:eastAsia="ja-JP"/>
        </w:rPr>
        <w:t xml:space="preserve">Type </w:t>
      </w:r>
      <w:r w:rsidR="003A27B1">
        <w:rPr>
          <w:b/>
          <w:lang w:val="en-US" w:eastAsia="ja-JP"/>
        </w:rPr>
        <w:t xml:space="preserve">3 </w:t>
      </w:r>
      <w:r w:rsidR="00B074FF">
        <w:rPr>
          <w:b/>
          <w:lang w:val="en-US" w:eastAsia="ja-JP"/>
        </w:rPr>
        <w:t xml:space="preserve">with </w:t>
      </w:r>
      <w:r w:rsidR="003A27B1">
        <w:rPr>
          <w:b/>
          <w:lang w:val="en-US" w:eastAsia="ja-JP"/>
        </w:rPr>
        <w:t xml:space="preserve">network-first separate training </w:t>
      </w:r>
      <w:r>
        <w:rPr>
          <w:b/>
          <w:lang w:val="en-US" w:eastAsia="ja-JP"/>
        </w:rPr>
        <w:t xml:space="preserve">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1E6C1937" w:rsidR="00255D50" w:rsidRDefault="00255D50" w:rsidP="00255D50">
      <w:pPr>
        <w:snapToGrid w:val="0"/>
        <w:spacing w:after="0"/>
        <w:rPr>
          <w:bCs/>
          <w:lang w:val="en-US" w:eastAsia="ja-JP"/>
        </w:rPr>
      </w:pPr>
    </w:p>
    <w:p w14:paraId="6A6393AB" w14:textId="189D9813" w:rsidR="006E0641" w:rsidRDefault="006E0641" w:rsidP="006E0641">
      <w:pPr>
        <w:pStyle w:val="2"/>
        <w:ind w:left="0"/>
        <w:rPr>
          <w:lang w:val="en-US" w:eastAsia="ja-JP"/>
        </w:rPr>
      </w:pPr>
      <w:r>
        <w:rPr>
          <w:lang w:val="en-US" w:eastAsia="ja-JP"/>
        </w:rPr>
        <w:t>Inference</w:t>
      </w: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01009BF5"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w:t>
      </w:r>
      <w:r w:rsidR="00FB54D5">
        <w:rPr>
          <w:bCs/>
          <w:lang w:val="en-US" w:eastAsia="ja-JP"/>
        </w:rPr>
        <w:t>l</w:t>
      </w:r>
      <w:r>
        <w:rPr>
          <w:bCs/>
          <w:lang w:val="en-US" w:eastAsia="ja-JP"/>
        </w:rPr>
        <w:t>,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2574AB1B"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or Option A, data shaping effort might be larger. The amount of data might also be larger since the amount of data might depend on not only number of antenna ports and number of sub-bands but also on number of supported ranks. In addition, separate AI</w:t>
      </w:r>
      <w:r w:rsidR="004C07CC">
        <w:rPr>
          <w:bCs/>
          <w:lang w:val="en-US" w:eastAsia="ja-JP"/>
        </w:rPr>
        <w:t>/ML</w:t>
      </w:r>
      <w:r>
        <w:rPr>
          <w:bCs/>
          <w:lang w:val="en-US" w:eastAsia="ja-JP"/>
        </w:rPr>
        <w:t xml:space="preserve">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w:t>
      </w:r>
      <w:r w:rsidR="004C07CC">
        <w:rPr>
          <w:bCs/>
          <w:lang w:val="en-US" w:eastAsia="ja-JP"/>
        </w:rPr>
        <w:t>/ML</w:t>
      </w:r>
      <w:r>
        <w:rPr>
          <w:bCs/>
          <w:lang w:val="en-US" w:eastAsia="ja-JP"/>
        </w:rPr>
        <w:t xml:space="preserve">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4B2EC77E" w:rsidR="00255D50" w:rsidRDefault="00626F54" w:rsidP="00255D50">
      <w:pPr>
        <w:snapToGrid w:val="0"/>
        <w:spacing w:after="0"/>
        <w:rPr>
          <w:b/>
          <w:lang w:val="en-US" w:eastAsia="ja-JP"/>
        </w:rPr>
      </w:pPr>
      <w:r>
        <w:rPr>
          <w:b/>
          <w:lang w:val="en-US" w:eastAsia="ja-JP"/>
        </w:rPr>
        <w:t xml:space="preserve">Observation </w:t>
      </w:r>
      <w:r w:rsidR="00993F95">
        <w:rPr>
          <w:b/>
          <w:lang w:val="en-US" w:eastAsia="ja-JP"/>
        </w:rPr>
        <w:t>7</w:t>
      </w:r>
      <w:r w:rsidR="00255D50">
        <w:rPr>
          <w:b/>
          <w:lang w:val="en-US" w:eastAsia="ja-JP"/>
        </w:rPr>
        <w:t>: For each option of training collaboration, handling of rank of AI/ML model should studied.</w:t>
      </w:r>
    </w:p>
    <w:p w14:paraId="14886C86" w14:textId="5C24DB55" w:rsidR="00255D50" w:rsidRPr="00993F95" w:rsidRDefault="00255D50" w:rsidP="00255D50">
      <w:pPr>
        <w:snapToGrid w:val="0"/>
        <w:spacing w:after="0"/>
        <w:rPr>
          <w:bCs/>
          <w:lang w:val="en-US" w:eastAsia="ja-JP"/>
        </w:rPr>
      </w:pPr>
    </w:p>
    <w:p w14:paraId="7EFDBDC0" w14:textId="03D31B1F" w:rsidR="00BB4D00" w:rsidRPr="006D2842" w:rsidRDefault="00BB4D00" w:rsidP="00BB4D00">
      <w:pPr>
        <w:snapToGrid w:val="0"/>
        <w:spacing w:after="0"/>
        <w:rPr>
          <w:b/>
          <w:u w:val="single"/>
          <w:lang w:val="en-US" w:eastAsia="ja-JP"/>
        </w:rPr>
      </w:pPr>
      <w:r>
        <w:rPr>
          <w:b/>
          <w:u w:val="single"/>
          <w:lang w:val="en-US" w:eastAsia="ja-JP"/>
        </w:rPr>
        <w:t xml:space="preserve">CQI </w:t>
      </w:r>
      <w:r w:rsidR="00934D3C">
        <w:rPr>
          <w:b/>
          <w:u w:val="single"/>
          <w:lang w:val="en-US" w:eastAsia="ja-JP"/>
        </w:rPr>
        <w:t>determination</w:t>
      </w:r>
    </w:p>
    <w:p w14:paraId="3C2C92C8" w14:textId="4F539D42" w:rsidR="00626F54" w:rsidRDefault="00BB4D00" w:rsidP="00255D50">
      <w:pPr>
        <w:snapToGrid w:val="0"/>
        <w:spacing w:after="0"/>
        <w:rPr>
          <w:bCs/>
          <w:lang w:val="en-US" w:eastAsia="ja-JP"/>
        </w:rPr>
      </w:pPr>
      <w:r>
        <w:rPr>
          <w:bCs/>
          <w:lang w:val="en-US" w:eastAsia="ja-JP"/>
        </w:rPr>
        <w:t xml:space="preserve">In current specification, CSI reporting may include RI, PMI, and CQI. For legacy Type II codebook, RI, PMI, and CQI are jointly reported to gNB, where RI and CQI are calculated by using the calculated PMI at UE side. </w:t>
      </w:r>
      <w:r w:rsidR="00F276C6">
        <w:rPr>
          <w:bCs/>
          <w:lang w:val="en-US" w:eastAsia="ja-JP"/>
        </w:rPr>
        <w:t>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w:t>
      </w:r>
      <w:r w:rsidR="00B06077">
        <w:rPr>
          <w:bCs/>
          <w:lang w:val="en-US" w:eastAsia="ja-JP"/>
        </w:rPr>
        <w:t>ed CSI to calculate the precoder of DL data transmission. If the decoder is also deployed at UE side, RI and CQI can be calculated by using the precoder which obtained through the decoder. However, if the decoder is not deployed at UE side, the question is how to calculate RI and CQI.</w:t>
      </w:r>
      <w:r w:rsidR="000F0199">
        <w:rPr>
          <w:bCs/>
          <w:lang w:val="en-US" w:eastAsia="ja-JP"/>
        </w:rPr>
        <w:t xml:space="preserve"> </w:t>
      </w:r>
      <w:proofErr w:type="gramStart"/>
      <w:r w:rsidR="000F0199">
        <w:rPr>
          <w:bCs/>
          <w:lang w:val="en-US" w:eastAsia="ja-JP"/>
        </w:rPr>
        <w:t>In order to</w:t>
      </w:r>
      <w:proofErr w:type="gramEnd"/>
      <w:r w:rsidR="000F0199">
        <w:rPr>
          <w:bCs/>
          <w:lang w:val="en-US" w:eastAsia="ja-JP"/>
        </w:rPr>
        <w:t xml:space="preserve"> solve the above question, several options were identified as in RAN1#112 agreement.</w:t>
      </w:r>
    </w:p>
    <w:p w14:paraId="55C4C877" w14:textId="734A2596" w:rsidR="008D6BC2" w:rsidRDefault="001C51D9" w:rsidP="001C51D9">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CSI reconstruction part from the realistic channel estimation.</w:t>
      </w:r>
    </w:p>
    <w:p w14:paraId="7E90EC4A" w14:textId="28C7248F" w:rsidR="001C51D9" w:rsidRDefault="001C51D9"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w:t>
      </w:r>
      <w:r w:rsidR="00D35003">
        <w:rPr>
          <w:bCs/>
          <w:lang w:val="en-US" w:eastAsia="ja-JP"/>
        </w:rPr>
        <w:t>a</w:t>
      </w:r>
      <w:r>
        <w:rPr>
          <w:bCs/>
          <w:lang w:val="en-US" w:eastAsia="ja-JP"/>
        </w:rPr>
        <w:t xml:space="preserve">: CQI is calculated based on </w:t>
      </w:r>
      <w:r w:rsidR="00D35003">
        <w:rPr>
          <w:bCs/>
          <w:lang w:val="en-US" w:eastAsia="ja-JP"/>
        </w:rPr>
        <w:t>target CSI with realistic channel measurement.</w:t>
      </w:r>
    </w:p>
    <w:p w14:paraId="08267560" w14:textId="4D5FAA9C" w:rsidR="00D35003" w:rsidRDefault="00D35003"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6A20FED5" w14:textId="786B7E68"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1c: CQI is calculated based on legacy codebook.</w:t>
      </w:r>
    </w:p>
    <w:p w14:paraId="4EDD5EAE" w14:textId="1CC662A0" w:rsidR="00D35003" w:rsidRDefault="00D35003" w:rsidP="00D35003">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on CSI reconstruction part from the realistic channel estimation.</w:t>
      </w:r>
    </w:p>
    <w:p w14:paraId="01C246C8" w14:textId="57125153"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w:t>
      </w:r>
      <w:proofErr w:type="gramStart"/>
      <w:r>
        <w:rPr>
          <w:bCs/>
          <w:lang w:val="en-US" w:eastAsia="ja-JP"/>
        </w:rPr>
        <w:t>output, if</w:t>
      </w:r>
      <w:proofErr w:type="gramEnd"/>
      <w:r>
        <w:rPr>
          <w:bCs/>
          <w:lang w:val="en-US" w:eastAsia="ja-JP"/>
        </w:rPr>
        <w:t xml:space="preserve"> C</w:t>
      </w:r>
      <w:r w:rsidR="0062402B">
        <w:rPr>
          <w:bCs/>
          <w:lang w:val="en-US" w:eastAsia="ja-JP"/>
        </w:rPr>
        <w:t>SI reconstruction model is available at the UE and UE can perform reconstruction model inference with potential adjustment.</w:t>
      </w:r>
    </w:p>
    <w:p w14:paraId="74C6B8DD" w14:textId="0F8629A8" w:rsidR="0062402B" w:rsidRPr="001C51D9" w:rsidRDefault="0062402B" w:rsidP="0062402B">
      <w:pPr>
        <w:pStyle w:val="aff1"/>
        <w:numPr>
          <w:ilvl w:val="1"/>
          <w:numId w:val="34"/>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precoder.</w:t>
      </w:r>
    </w:p>
    <w:p w14:paraId="664FEC16" w14:textId="232B3A29" w:rsidR="00626F54" w:rsidRDefault="0062402B" w:rsidP="00C60ABB">
      <w:pPr>
        <w:snapToGrid w:val="0"/>
        <w:spacing w:afterLines="50" w:after="120"/>
        <w:rPr>
          <w:bCs/>
          <w:lang w:val="en-US" w:eastAsia="ja-JP"/>
        </w:rPr>
      </w:pPr>
      <w:r>
        <w:rPr>
          <w:rFonts w:hint="eastAsia"/>
          <w:bCs/>
          <w:lang w:val="en-US" w:eastAsia="ja-JP"/>
        </w:rPr>
        <w:t>I</w:t>
      </w:r>
      <w:r>
        <w:rPr>
          <w:bCs/>
          <w:lang w:val="en-US" w:eastAsia="ja-JP"/>
        </w:rPr>
        <w:t xml:space="preserve">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w:t>
      </w:r>
      <w:r w:rsidR="00860EF6">
        <w:rPr>
          <w:bCs/>
          <w:lang w:val="en-US" w:eastAsia="ja-JP"/>
        </w:rPr>
        <w:t xml:space="preserve">this may not be a big issue since network may always make some adjustment on UE reported CQI, for example based on outer-loop </w:t>
      </w:r>
      <w:r w:rsidR="00C60ABB">
        <w:rPr>
          <w:bCs/>
          <w:lang w:val="en-US" w:eastAsia="ja-JP"/>
        </w:rPr>
        <w:t>link adaptation using HARQ-ACK.</w:t>
      </w:r>
    </w:p>
    <w:p w14:paraId="6B46EBDB" w14:textId="18A7A991" w:rsidR="00C60ABB" w:rsidRDefault="00C60ABB" w:rsidP="00B842CF">
      <w:pPr>
        <w:snapToGrid w:val="0"/>
        <w:spacing w:afterLines="50" w:after="120"/>
        <w:rPr>
          <w:bCs/>
          <w:lang w:val="en-US" w:eastAsia="ja-JP"/>
        </w:rPr>
      </w:pPr>
      <w:r>
        <w:rPr>
          <w:rFonts w:hint="eastAsia"/>
          <w:bCs/>
          <w:lang w:val="en-US" w:eastAsia="ja-JP"/>
        </w:rPr>
        <w:t>I</w:t>
      </w:r>
      <w:r>
        <w:rPr>
          <w:bCs/>
          <w:lang w:val="en-US" w:eastAsia="ja-JP"/>
        </w:rPr>
        <w:t>n Option 1b</w:t>
      </w:r>
      <w:r w:rsidR="0021126F">
        <w:rPr>
          <w:bCs/>
          <w:lang w:val="en-US" w:eastAsia="ja-JP"/>
        </w:rPr>
        <w:t>, to report mo</w:t>
      </w:r>
      <w:r w:rsidR="00AF395B">
        <w:rPr>
          <w:bCs/>
          <w:lang w:val="en-US" w:eastAsia="ja-JP"/>
        </w:rPr>
        <w:t>r</w:t>
      </w:r>
      <w:r w:rsidR="0021126F">
        <w:rPr>
          <w:bCs/>
          <w:lang w:val="en-US" w:eastAsia="ja-JP"/>
        </w:rPr>
        <w:t>e accurate CQI, UE compensates the CQI calculated with the original channel. As the UE may not have information of the receiver CSI, the CQI compensation can be derived based on some assistance of network indication</w:t>
      </w:r>
      <w:r w:rsidR="00160AEB">
        <w:rPr>
          <w:bCs/>
          <w:lang w:val="en-US" w:eastAsia="ja-JP"/>
        </w:rPr>
        <w:t>.</w:t>
      </w:r>
    </w:p>
    <w:p w14:paraId="70C0B72E" w14:textId="783F9BAB" w:rsidR="00B842CF" w:rsidRDefault="00B842CF" w:rsidP="003416E9">
      <w:pPr>
        <w:snapToGrid w:val="0"/>
        <w:spacing w:afterLines="50" w:after="120"/>
        <w:rPr>
          <w:bCs/>
          <w:lang w:val="en-US" w:eastAsia="ja-JP"/>
        </w:rPr>
      </w:pPr>
      <w:r>
        <w:rPr>
          <w:rFonts w:hint="eastAsia"/>
          <w:bCs/>
          <w:lang w:val="en-US" w:eastAsia="ja-JP"/>
        </w:rPr>
        <w:lastRenderedPageBreak/>
        <w:t>I</w:t>
      </w:r>
      <w:r>
        <w:rPr>
          <w:bCs/>
          <w:lang w:val="en-US" w:eastAsia="ja-JP"/>
        </w:rPr>
        <w:t>n Option 1c</w:t>
      </w:r>
      <w:r w:rsidR="003416E9">
        <w:rPr>
          <w:bCs/>
          <w:lang w:val="en-US" w:eastAsia="ja-JP"/>
        </w:rPr>
        <w:t>,</w:t>
      </w:r>
      <w:r>
        <w:rPr>
          <w:bCs/>
          <w:lang w:val="en-US" w:eastAsia="ja-JP"/>
        </w:rPr>
        <w:t xml:space="preserve"> UE </w:t>
      </w:r>
      <w:r w:rsidR="003416E9">
        <w:rPr>
          <w:bCs/>
          <w:lang w:val="en-US" w:eastAsia="ja-JP"/>
        </w:rPr>
        <w:t xml:space="preserve">may </w:t>
      </w:r>
      <w:r>
        <w:rPr>
          <w:bCs/>
          <w:lang w:val="en-US" w:eastAsia="ja-JP"/>
        </w:rPr>
        <w:t xml:space="preserve">not </w:t>
      </w:r>
      <w:r w:rsidR="003416E9">
        <w:rPr>
          <w:bCs/>
          <w:lang w:val="en-US" w:eastAsia="ja-JP"/>
        </w:rPr>
        <w:t xml:space="preserve">be </w:t>
      </w:r>
      <w:r>
        <w:rPr>
          <w:bCs/>
          <w:lang w:val="en-US" w:eastAsia="ja-JP"/>
        </w:rPr>
        <w:t xml:space="preserve">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w:t>
      </w:r>
      <w:r w:rsidR="003416E9">
        <w:rPr>
          <w:bCs/>
          <w:lang w:val="en-US" w:eastAsia="ja-JP"/>
        </w:rPr>
        <w:t>, but also PMI and CQI mismatching is unavoidable. If traditional codebook can already process accurate CSI, it would not be motivation to implement AI/ML model.</w:t>
      </w:r>
    </w:p>
    <w:p w14:paraId="25644955" w14:textId="18F8376E"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computation/storage/power consumption burden to a large extent. In addition, the CSI reconstruction model is generally a proprietary design by network side.</w:t>
      </w:r>
      <w:r w:rsidR="00EA5A77">
        <w:rPr>
          <w:bCs/>
          <w:lang w:val="en-US" w:eastAsia="ja-JP"/>
        </w:rPr>
        <w:t xml:space="preserve"> One of possibility to solve the issue would be </w:t>
      </w:r>
      <w:r w:rsidR="00156CE9">
        <w:rPr>
          <w:bCs/>
          <w:lang w:val="en-US" w:eastAsia="ja-JP"/>
        </w:rPr>
        <w:t xml:space="preserve">that UE calculate CQI based on the CSI reconstruction </w:t>
      </w:r>
      <w:proofErr w:type="gramStart"/>
      <w:r w:rsidR="00156CE9">
        <w:rPr>
          <w:bCs/>
          <w:lang w:val="en-US" w:eastAsia="ja-JP"/>
        </w:rPr>
        <w:t>output</w:t>
      </w:r>
      <w:proofErr w:type="gramEnd"/>
      <w:r w:rsidR="00733A1F">
        <w:rPr>
          <w:bCs/>
          <w:lang w:val="en-US" w:eastAsia="ja-JP"/>
        </w:rPr>
        <w:t xml:space="preserve"> which is based on </w:t>
      </w:r>
      <w:r w:rsidR="00AC3D52">
        <w:rPr>
          <w:bCs/>
          <w:lang w:val="en-US" w:eastAsia="ja-JP"/>
        </w:rPr>
        <w:t xml:space="preserve">proxy </w:t>
      </w:r>
      <w:r w:rsidR="00733A1F">
        <w:rPr>
          <w:bCs/>
          <w:lang w:val="en-US" w:eastAsia="ja-JP"/>
        </w:rPr>
        <w:t>model</w:t>
      </w:r>
      <w:r w:rsidR="00295D8E">
        <w:rPr>
          <w:bCs/>
          <w:lang w:val="en-US" w:eastAsia="ja-JP"/>
        </w:rPr>
        <w:t>, which is different from the</w:t>
      </w:r>
      <w:r w:rsidR="00733A1F">
        <w:rPr>
          <w:bCs/>
          <w:lang w:val="en-US" w:eastAsia="ja-JP"/>
        </w:rPr>
        <w:t xml:space="preserve"> actual reconstruction model </w:t>
      </w:r>
      <w:r w:rsidR="00295D8E">
        <w:rPr>
          <w:bCs/>
          <w:lang w:val="en-US" w:eastAsia="ja-JP"/>
        </w:rPr>
        <w:t>at the network</w:t>
      </w:r>
      <w:r w:rsidR="00733A1F">
        <w:rPr>
          <w:bCs/>
          <w:lang w:val="en-US" w:eastAsia="ja-JP"/>
        </w:rPr>
        <w:t>.</w:t>
      </w:r>
    </w:p>
    <w:p w14:paraId="238B8AFC" w14:textId="649845D9"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the current CQI cannot match the previous CSI.</w:t>
      </w:r>
    </w:p>
    <w:p w14:paraId="16A8112F" w14:textId="396E1C14" w:rsidR="002060DC" w:rsidRDefault="002060DC" w:rsidP="002060DC">
      <w:pPr>
        <w:snapToGrid w:val="0"/>
        <w:spacing w:after="0"/>
        <w:rPr>
          <w:b/>
          <w:lang w:val="en-US" w:eastAsia="ja-JP"/>
        </w:rPr>
      </w:pPr>
      <w:r>
        <w:rPr>
          <w:b/>
          <w:lang w:val="en-US" w:eastAsia="ja-JP"/>
        </w:rPr>
        <w:t xml:space="preserve">Observation </w:t>
      </w:r>
      <w:r w:rsidR="0020399E">
        <w:rPr>
          <w:b/>
          <w:lang w:val="en-US" w:eastAsia="ja-JP"/>
        </w:rPr>
        <w:t>8</w:t>
      </w:r>
      <w:r>
        <w:rPr>
          <w:b/>
          <w:lang w:val="en-US" w:eastAsia="ja-JP"/>
        </w:rPr>
        <w:t xml:space="preserve">: </w:t>
      </w:r>
      <w:r w:rsidR="00934D3C">
        <w:rPr>
          <w:b/>
          <w:lang w:val="en-US" w:eastAsia="ja-JP"/>
        </w:rPr>
        <w:t xml:space="preserve">For CQI determination in CSI report, </w:t>
      </w:r>
      <w:r w:rsidR="003F30D8">
        <w:rPr>
          <w:b/>
          <w:lang w:val="en-US" w:eastAsia="ja-JP"/>
        </w:rPr>
        <w:t xml:space="preserve">further study </w:t>
      </w:r>
      <w:r w:rsidR="0020399E">
        <w:rPr>
          <w:b/>
          <w:lang w:val="en-US" w:eastAsia="ja-JP"/>
        </w:rPr>
        <w:t>following options</w:t>
      </w:r>
      <w:r w:rsidR="003F30D8">
        <w:rPr>
          <w:b/>
          <w:lang w:val="en-US" w:eastAsia="ja-JP"/>
        </w:rPr>
        <w:t>.</w:t>
      </w:r>
    </w:p>
    <w:p w14:paraId="2D06B29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1: CQI is NOT calculated based on the output CSI reconstruction part from the realistic channel estimation.</w:t>
      </w:r>
    </w:p>
    <w:p w14:paraId="74FEE34F"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71634954"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0DF209F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1975C577" w14:textId="664870BD"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0AB316AE" w14:textId="3D1F7852" w:rsidR="00D45560" w:rsidRPr="00436DC3" w:rsidRDefault="00D45560" w:rsidP="00436DC3">
      <w:pPr>
        <w:pStyle w:val="aff1"/>
        <w:numPr>
          <w:ilvl w:val="2"/>
          <w:numId w:val="34"/>
        </w:numPr>
        <w:snapToGrid w:val="0"/>
        <w:spacing w:after="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58CCD53E" w14:textId="77777777" w:rsidR="0020399E" w:rsidRPr="0020399E" w:rsidRDefault="0020399E" w:rsidP="00255D50">
      <w:pPr>
        <w:snapToGrid w:val="0"/>
        <w:spacing w:after="0"/>
        <w:rPr>
          <w:bCs/>
          <w:lang w:val="en-US" w:eastAsia="ja-JP"/>
        </w:rPr>
      </w:pPr>
    </w:p>
    <w:p w14:paraId="2550865B" w14:textId="2557E0B9" w:rsidR="000D01C0" w:rsidRDefault="000D01C0" w:rsidP="000D01C0">
      <w:pPr>
        <w:pStyle w:val="2"/>
        <w:ind w:left="0"/>
        <w:rPr>
          <w:lang w:val="en-US" w:eastAsia="ja-JP"/>
        </w:rPr>
      </w:pPr>
      <w:r>
        <w:rPr>
          <w:lang w:val="en-US" w:eastAsia="ja-JP"/>
        </w:rPr>
        <w:t>Monitoring</w:t>
      </w:r>
    </w:p>
    <w:p w14:paraId="63A89C1C" w14:textId="7FAE8E23" w:rsidR="00C64B32" w:rsidRDefault="00255D50" w:rsidP="000D01C0">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w:t>
      </w:r>
      <w:r w:rsidR="003315B4">
        <w:rPr>
          <w:bCs/>
          <w:lang w:val="en-US" w:eastAsia="ja-JP"/>
        </w:rPr>
        <w:t xml:space="preserve">There would be </w:t>
      </w:r>
      <w:r w:rsidR="00E356FB">
        <w:rPr>
          <w:bCs/>
          <w:lang w:val="en-US" w:eastAsia="ja-JP"/>
        </w:rPr>
        <w:t>the following potential categorization of performance monitoring purpose.</w:t>
      </w:r>
    </w:p>
    <w:p w14:paraId="38FF1E16" w14:textId="1E0CFAB8" w:rsidR="00E356FB" w:rsidRDefault="00E356FB" w:rsidP="00E356FB">
      <w:pPr>
        <w:pStyle w:val="aff1"/>
        <w:numPr>
          <w:ilvl w:val="0"/>
          <w:numId w:val="34"/>
        </w:numPr>
        <w:snapToGrid w:val="0"/>
        <w:spacing w:after="0"/>
        <w:ind w:leftChars="0"/>
        <w:rPr>
          <w:bCs/>
          <w:lang w:val="en-US" w:eastAsia="ja-JP"/>
        </w:rPr>
      </w:pPr>
      <w:r>
        <w:rPr>
          <w:bCs/>
          <w:lang w:val="en-US" w:eastAsia="ja-JP"/>
        </w:rPr>
        <w:t>Category 1: To check new untested model / parameters behavior</w:t>
      </w:r>
    </w:p>
    <w:p w14:paraId="296A4ABA" w14:textId="4313CF14" w:rsidR="00E356FB" w:rsidRPr="00E356FB" w:rsidRDefault="00E356FB" w:rsidP="00E356FB">
      <w:pPr>
        <w:pStyle w:val="aff1"/>
        <w:numPr>
          <w:ilvl w:val="0"/>
          <w:numId w:val="34"/>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17081797" w14:textId="4337B61D" w:rsidR="00C64B32" w:rsidRDefault="00E356FB" w:rsidP="00D148DB">
      <w:pPr>
        <w:snapToGrid w:val="0"/>
        <w:spacing w:afterLines="50" w:after="120"/>
        <w:rPr>
          <w:bCs/>
          <w:lang w:val="en-US" w:eastAsia="ja-JP"/>
        </w:rPr>
      </w:pPr>
      <w:r>
        <w:rPr>
          <w:bCs/>
          <w:lang w:val="en-US" w:eastAsia="ja-JP"/>
        </w:rPr>
        <w:t xml:space="preserve">One of </w:t>
      </w:r>
      <w:r w:rsidR="000A1D35">
        <w:rPr>
          <w:bCs/>
          <w:lang w:val="en-US" w:eastAsia="ja-JP"/>
        </w:rPr>
        <w:t>potential operation cases is Category 1 is applied to the performance monitoring of a set of preconfigured AI/ML models</w:t>
      </w:r>
      <w:r w:rsidR="00C66AAD">
        <w:rPr>
          <w:bCs/>
          <w:lang w:val="en-US" w:eastAsia="ja-JP"/>
        </w:rPr>
        <w:t xml:space="preserve"> in which </w:t>
      </w:r>
      <w:r w:rsidR="003C2AF7">
        <w:rPr>
          <w:bCs/>
          <w:lang w:val="en-US" w:eastAsia="ja-JP"/>
        </w:rPr>
        <w:t>slo</w:t>
      </w:r>
      <w:r w:rsidR="00C47647">
        <w:rPr>
          <w:bCs/>
          <w:lang w:val="en-US" w:eastAsia="ja-JP"/>
        </w:rPr>
        <w:t>w</w:t>
      </w:r>
      <w:r w:rsidR="003C2AF7">
        <w:rPr>
          <w:bCs/>
          <w:lang w:val="en-US" w:eastAsia="ja-JP"/>
        </w:rPr>
        <w:t xml:space="preserve"> </w:t>
      </w:r>
      <w:r w:rsidR="00B9535F">
        <w:rPr>
          <w:bCs/>
          <w:lang w:val="en-US" w:eastAsia="ja-JP"/>
        </w:rPr>
        <w:t xml:space="preserve">monitoring </w:t>
      </w:r>
      <w:r w:rsidR="00C47647">
        <w:rPr>
          <w:bCs/>
          <w:lang w:val="en-US" w:eastAsia="ja-JP"/>
        </w:rPr>
        <w:t xml:space="preserve">would be </w:t>
      </w:r>
      <w:r w:rsidR="00577A9D">
        <w:rPr>
          <w:bCs/>
          <w:lang w:val="en-US" w:eastAsia="ja-JP"/>
        </w:rPr>
        <w:t>sufficient</w:t>
      </w:r>
      <w:r w:rsidR="00C47647">
        <w:rPr>
          <w:bCs/>
          <w:lang w:val="en-US" w:eastAsia="ja-JP"/>
        </w:rPr>
        <w:t xml:space="preserve"> </w:t>
      </w:r>
      <w:r w:rsidR="00B9535F">
        <w:rPr>
          <w:bCs/>
          <w:lang w:val="en-US" w:eastAsia="ja-JP"/>
        </w:rPr>
        <w:t>for model</w:t>
      </w:r>
      <w:r w:rsidR="00C73AF5">
        <w:rPr>
          <w:bCs/>
          <w:lang w:val="en-US" w:eastAsia="ja-JP"/>
        </w:rPr>
        <w:t>/parameter</w:t>
      </w:r>
      <w:r w:rsidR="00B9535F">
        <w:rPr>
          <w:bCs/>
          <w:lang w:val="en-US" w:eastAsia="ja-JP"/>
        </w:rPr>
        <w:t xml:space="preserve"> update</w:t>
      </w:r>
      <w:r w:rsidR="00C73AF5">
        <w:rPr>
          <w:bCs/>
          <w:lang w:val="en-US" w:eastAsia="ja-JP"/>
        </w:rPr>
        <w:t xml:space="preserve"> </w:t>
      </w:r>
      <w:r w:rsidR="00B9535F">
        <w:rPr>
          <w:bCs/>
          <w:lang w:val="en-US" w:eastAsia="ja-JP"/>
        </w:rPr>
        <w:t>decision.</w:t>
      </w:r>
      <w:r w:rsidR="00881413">
        <w:rPr>
          <w:bCs/>
          <w:lang w:val="en-US" w:eastAsia="ja-JP"/>
        </w:rPr>
        <w:t xml:space="preserve"> This operation could also be </w:t>
      </w:r>
      <w:r w:rsidR="00980B45">
        <w:rPr>
          <w:bCs/>
          <w:lang w:val="en-US" w:eastAsia="ja-JP"/>
        </w:rPr>
        <w:t>said as model validation.</w:t>
      </w:r>
      <w:r w:rsidR="000A1D35">
        <w:rPr>
          <w:bCs/>
          <w:lang w:val="en-US" w:eastAsia="ja-JP"/>
        </w:rPr>
        <w:t xml:space="preserve"> Category 2 is applied to the performance monitoring of current active AI/ML model</w:t>
      </w:r>
      <w:r w:rsidR="003B4FE1">
        <w:rPr>
          <w:bCs/>
          <w:lang w:val="en-US" w:eastAsia="ja-JP"/>
        </w:rPr>
        <w:t xml:space="preserve"> in which </w:t>
      </w:r>
      <w:r w:rsidR="00B9535F">
        <w:rPr>
          <w:bCs/>
          <w:lang w:val="en-US" w:eastAsia="ja-JP"/>
        </w:rPr>
        <w:t xml:space="preserve">fast monitoring </w:t>
      </w:r>
      <w:r w:rsidR="003B4FE1">
        <w:rPr>
          <w:bCs/>
          <w:lang w:val="en-US" w:eastAsia="ja-JP"/>
        </w:rPr>
        <w:t xml:space="preserve">would be required </w:t>
      </w:r>
      <w:r w:rsidR="00B9535F">
        <w:rPr>
          <w:bCs/>
          <w:lang w:val="en-US" w:eastAsia="ja-JP"/>
        </w:rPr>
        <w:t>for model switching</w:t>
      </w:r>
      <w:r w:rsidR="000839B4">
        <w:rPr>
          <w:bCs/>
          <w:lang w:val="en-US" w:eastAsia="ja-JP"/>
        </w:rPr>
        <w:t>/activation/deactivation</w:t>
      </w:r>
      <w:r w:rsidR="00B9535F">
        <w:rPr>
          <w:bCs/>
          <w:lang w:val="en-US" w:eastAsia="ja-JP"/>
        </w:rPr>
        <w:t xml:space="preserve"> or fallback.</w:t>
      </w:r>
      <w:r w:rsidR="00500C25">
        <w:rPr>
          <w:bCs/>
          <w:lang w:val="en-US" w:eastAsia="ja-JP"/>
        </w:rPr>
        <w:t xml:space="preserve"> </w:t>
      </w:r>
      <w:r w:rsidR="002826C9">
        <w:rPr>
          <w:bCs/>
          <w:lang w:val="en-US" w:eastAsia="ja-JP"/>
        </w:rPr>
        <w:t>After performance monitoring, which next action is taken would be up to UE in case of functional-based LCM and up to network in case of model-</w:t>
      </w:r>
      <w:r w:rsidR="00D54F20">
        <w:rPr>
          <w:bCs/>
          <w:lang w:val="en-US" w:eastAsia="ja-JP"/>
        </w:rPr>
        <w:t>ID-</w:t>
      </w:r>
      <w:r w:rsidR="002826C9">
        <w:rPr>
          <w:bCs/>
          <w:lang w:val="en-US" w:eastAsia="ja-JP"/>
        </w:rPr>
        <w:t>based LCM.</w:t>
      </w:r>
    </w:p>
    <w:p w14:paraId="6EF23265" w14:textId="537CB21B" w:rsidR="008F7A4E" w:rsidRDefault="008F7A4E" w:rsidP="008F7A4E">
      <w:pPr>
        <w:snapToGrid w:val="0"/>
        <w:spacing w:after="0"/>
        <w:rPr>
          <w:b/>
          <w:lang w:val="en-US" w:eastAsia="ja-JP"/>
        </w:rPr>
      </w:pPr>
      <w:r>
        <w:rPr>
          <w:b/>
          <w:lang w:val="en-US" w:eastAsia="ja-JP"/>
        </w:rPr>
        <w:t>Observation 9: There are</w:t>
      </w:r>
      <w:r w:rsidR="00881413">
        <w:rPr>
          <w:b/>
          <w:lang w:val="en-US" w:eastAsia="ja-JP"/>
        </w:rPr>
        <w:t xml:space="preserve"> at least two purposes for performance monitoring. One is to check new untested model / parameter behavior.</w:t>
      </w:r>
      <w:r w:rsidR="00980B45">
        <w:rPr>
          <w:b/>
          <w:lang w:val="en-US" w:eastAsia="ja-JP"/>
        </w:rPr>
        <w:t xml:space="preserve"> The other is to check current model / parameters are suitable to current environment.</w:t>
      </w:r>
    </w:p>
    <w:p w14:paraId="463348D7" w14:textId="77777777" w:rsidR="008F7A4E" w:rsidRPr="00881413" w:rsidRDefault="008F7A4E" w:rsidP="00D148DB">
      <w:pPr>
        <w:snapToGrid w:val="0"/>
        <w:spacing w:afterLines="50" w:after="120"/>
        <w:rPr>
          <w:bCs/>
          <w:lang w:val="en-US" w:eastAsia="ja-JP"/>
        </w:rPr>
      </w:pPr>
    </w:p>
    <w:p w14:paraId="2C82DDE4" w14:textId="22C5B930" w:rsidR="00D00F17" w:rsidRDefault="009246B4" w:rsidP="00C560E3">
      <w:pPr>
        <w:snapToGrid w:val="0"/>
        <w:spacing w:afterLines="50" w:after="120"/>
        <w:rPr>
          <w:bCs/>
          <w:lang w:val="en-US" w:eastAsia="ja-JP"/>
        </w:rPr>
      </w:pPr>
      <w:r>
        <w:rPr>
          <w:bCs/>
          <w:lang w:val="en-US" w:eastAsia="ja-JP"/>
        </w:rPr>
        <w:t>O</w:t>
      </w:r>
      <w:r w:rsidR="00D00F17">
        <w:rPr>
          <w:bCs/>
          <w:lang w:val="en-US" w:eastAsia="ja-JP"/>
        </w:rPr>
        <w:t>n the relationship between training type and performance monitoring</w:t>
      </w:r>
      <w:r>
        <w:rPr>
          <w:bCs/>
          <w:lang w:val="en-US" w:eastAsia="ja-JP"/>
        </w:rPr>
        <w:t xml:space="preserve"> (especially Category 1)</w:t>
      </w:r>
      <w:r w:rsidR="00D00F17">
        <w:rPr>
          <w:bCs/>
          <w:lang w:val="en-US" w:eastAsia="ja-JP"/>
        </w:rPr>
        <w:t>, if AI/ML models are trained by UE side and AI/ML model update cycle is non-real</w:t>
      </w:r>
      <w:r w:rsidR="000A7DB6">
        <w:rPr>
          <w:bCs/>
          <w:lang w:val="en-US" w:eastAsia="ja-JP"/>
        </w:rPr>
        <w:t xml:space="preserve"> </w:t>
      </w:r>
      <w:r w:rsidR="00D00F17">
        <w:rPr>
          <w:bCs/>
          <w:lang w:val="en-US" w:eastAsia="ja-JP"/>
        </w:rPr>
        <w:t>time, the AI/ML model would be tested sufficiently or offline before the deployment. Then, UE vendor specific monitoring tool could be sufficient. If AI/ML m</w:t>
      </w:r>
      <w:r w:rsidR="000A7DB6">
        <w:rPr>
          <w:bCs/>
          <w:lang w:val="en-US" w:eastAsia="ja-JP"/>
        </w:rPr>
        <w:t>o</w:t>
      </w:r>
      <w:r w:rsidR="00D00F17">
        <w:rPr>
          <w:bCs/>
          <w:lang w:val="en-US" w:eastAsia="ja-JP"/>
        </w:rPr>
        <w:t>del</w:t>
      </w:r>
      <w:r w:rsidR="00482EDA">
        <w:rPr>
          <w:bCs/>
          <w:lang w:val="en-US" w:eastAsia="ja-JP"/>
        </w:rPr>
        <w:t xml:space="preserve">s are trained </w:t>
      </w:r>
      <w:r w:rsidR="004C0D09">
        <w:rPr>
          <w:bCs/>
          <w:lang w:val="en-US" w:eastAsia="ja-JP"/>
        </w:rPr>
        <w:t>by network side, A</w:t>
      </w:r>
      <w:r w:rsidR="00577A9D">
        <w:rPr>
          <w:bCs/>
          <w:lang w:val="en-US" w:eastAsia="ja-JP"/>
        </w:rPr>
        <w:t>/</w:t>
      </w:r>
      <w:r w:rsidR="004C0D09">
        <w:rPr>
          <w:bCs/>
          <w:lang w:val="en-US" w:eastAsia="ja-JP"/>
        </w:rPr>
        <w:t>B test can be used at least when AI/ML model update cycle is non-real time.</w:t>
      </w:r>
      <w:r w:rsidR="00E84637">
        <w:rPr>
          <w:bCs/>
          <w:lang w:val="en-US" w:eastAsia="ja-JP"/>
        </w:rPr>
        <w:t xml:space="preserve"> </w:t>
      </w:r>
      <w:r w:rsidR="00577A9D">
        <w:rPr>
          <w:bCs/>
          <w:lang w:val="en-US" w:eastAsia="ja-JP"/>
        </w:rPr>
        <w:t xml:space="preserve">It means only small number of UEs runs new models in a cell and </w:t>
      </w:r>
      <w:r w:rsidR="00B8071A">
        <w:rPr>
          <w:bCs/>
          <w:lang w:val="en-US" w:eastAsia="ja-JP"/>
        </w:rPr>
        <w:t xml:space="preserve">the performance of these UEs are compared </w:t>
      </w:r>
      <w:r w:rsidR="00577A9D">
        <w:rPr>
          <w:bCs/>
          <w:lang w:val="en-US" w:eastAsia="ja-JP"/>
        </w:rPr>
        <w:t xml:space="preserve">with other models or non-AI/ML operation. </w:t>
      </w:r>
      <w:r w:rsidR="0026350F">
        <w:rPr>
          <w:bCs/>
          <w:lang w:val="en-US" w:eastAsia="ja-JP"/>
        </w:rPr>
        <w:t>For Category 1 monitoring with network-trained AI/ML model, non-real time performance monitoring can also be used for model training (including validation).</w:t>
      </w:r>
    </w:p>
    <w:p w14:paraId="11EE4BEC" w14:textId="5D396F33" w:rsidR="00C560E3" w:rsidRDefault="00C560E3" w:rsidP="0048686C">
      <w:pPr>
        <w:snapToGrid w:val="0"/>
        <w:spacing w:afterLines="50" w:after="120"/>
        <w:rPr>
          <w:b/>
          <w:lang w:val="en-US" w:eastAsia="ja-JP"/>
        </w:rPr>
      </w:pPr>
      <w:r>
        <w:rPr>
          <w:b/>
          <w:lang w:val="en-US" w:eastAsia="ja-JP"/>
        </w:rPr>
        <w:t xml:space="preserve">Observation 10: </w:t>
      </w:r>
      <w:r w:rsidR="002C28B5">
        <w:rPr>
          <w:b/>
          <w:lang w:val="en-US" w:eastAsia="ja-JP"/>
        </w:rPr>
        <w:t>If AI/ML models are trained by UE side and AI/ML model update cycle is non-real time, UE vendor specific monitoring in offline</w:t>
      </w:r>
      <w:r w:rsidR="0048686C">
        <w:rPr>
          <w:b/>
          <w:lang w:val="en-US" w:eastAsia="ja-JP"/>
        </w:rPr>
        <w:t xml:space="preserve"> sufficiently work.</w:t>
      </w:r>
    </w:p>
    <w:p w14:paraId="6A2008B8" w14:textId="64496796" w:rsidR="0048686C" w:rsidRDefault="0048686C" w:rsidP="00C560E3">
      <w:pPr>
        <w:snapToGrid w:val="0"/>
        <w:spacing w:after="0"/>
        <w:rPr>
          <w:b/>
          <w:lang w:val="en-US" w:eastAsia="ja-JP"/>
        </w:rPr>
      </w:pPr>
      <w:r>
        <w:rPr>
          <w:rFonts w:hint="eastAsia"/>
          <w:b/>
          <w:lang w:val="en-US" w:eastAsia="ja-JP"/>
        </w:rPr>
        <w:t>O</w:t>
      </w:r>
      <w:r>
        <w:rPr>
          <w:b/>
          <w:lang w:val="en-US" w:eastAsia="ja-JP"/>
        </w:rPr>
        <w:t>bservation 11: If AI/ML models are trained by network side</w:t>
      </w:r>
      <w:r w:rsidR="009D5813">
        <w:rPr>
          <w:b/>
          <w:lang w:val="en-US" w:eastAsia="ja-JP"/>
        </w:rPr>
        <w:t xml:space="preserve"> and AI/ML model update cycle is non-real time, A</w:t>
      </w:r>
      <w:r w:rsidR="00D527F4">
        <w:rPr>
          <w:b/>
          <w:lang w:val="en-US" w:eastAsia="ja-JP"/>
        </w:rPr>
        <w:t>/</w:t>
      </w:r>
      <w:r w:rsidR="009D5813">
        <w:rPr>
          <w:b/>
          <w:lang w:val="en-US" w:eastAsia="ja-JP"/>
        </w:rPr>
        <w:t>B test can be used</w:t>
      </w:r>
      <w:r w:rsidR="001A186D">
        <w:rPr>
          <w:b/>
          <w:lang w:val="en-US" w:eastAsia="ja-JP"/>
        </w:rPr>
        <w:t>,</w:t>
      </w:r>
      <w:r w:rsidR="009D5813">
        <w:rPr>
          <w:b/>
          <w:lang w:val="en-US" w:eastAsia="ja-JP"/>
        </w:rPr>
        <w:t xml:space="preserve"> and </w:t>
      </w:r>
      <w:r w:rsidR="001A186D">
        <w:rPr>
          <w:b/>
          <w:lang w:val="en-US" w:eastAsia="ja-JP"/>
        </w:rPr>
        <w:t>data collected for non-real time performance monitoring can also be used for model training.</w:t>
      </w:r>
    </w:p>
    <w:p w14:paraId="27DEC6EE" w14:textId="77777777" w:rsidR="00C560E3" w:rsidRPr="00D527F4" w:rsidRDefault="00C560E3" w:rsidP="000D01C0">
      <w:pPr>
        <w:snapToGrid w:val="0"/>
        <w:spacing w:after="0"/>
        <w:rPr>
          <w:bCs/>
          <w:lang w:val="en-US" w:eastAsia="ja-JP"/>
        </w:rPr>
      </w:pPr>
    </w:p>
    <w:p w14:paraId="10AF864F" w14:textId="22A8459A" w:rsidR="00255D50" w:rsidRDefault="00255D50" w:rsidP="000D01C0">
      <w:pPr>
        <w:snapToGrid w:val="0"/>
        <w:spacing w:after="0"/>
        <w:rPr>
          <w:bCs/>
          <w:lang w:val="en-US" w:eastAsia="ja-JP"/>
        </w:rPr>
      </w:pPr>
      <w:r>
        <w:rPr>
          <w:bCs/>
          <w:lang w:val="en-US" w:eastAsia="ja-JP"/>
        </w:rPr>
        <w:t xml:space="preserve">UE and gNB should interact with some essential information related to the model, such as indicator related to model performance deterioration, information reflecting model performance and/or information related to both measurement </w:t>
      </w:r>
      <w:r>
        <w:rPr>
          <w:bCs/>
          <w:lang w:val="en-US" w:eastAsia="ja-JP"/>
        </w:rPr>
        <w:lastRenderedPageBreak/>
        <w:t>results and inference results.</w:t>
      </w:r>
      <w:r w:rsidR="000D01C0">
        <w:rPr>
          <w:bCs/>
          <w:lang w:val="en-US" w:eastAsia="ja-JP"/>
        </w:rPr>
        <w:t xml:space="preserve"> In RAN1#112, to study intermediate KPIs based monitoring was agreed with following </w:t>
      </w:r>
      <w:r w:rsidR="000630FF">
        <w:rPr>
          <w:bCs/>
          <w:lang w:val="en-US" w:eastAsia="ja-JP"/>
        </w:rPr>
        <w:t>directions.</w:t>
      </w:r>
    </w:p>
    <w:p w14:paraId="4983B060" w14:textId="3FDAB532" w:rsidR="000630FF" w:rsidRDefault="000630FF" w:rsidP="000630FF">
      <w:pPr>
        <w:pStyle w:val="aff1"/>
        <w:numPr>
          <w:ilvl w:val="0"/>
          <w:numId w:val="34"/>
        </w:numPr>
        <w:snapToGrid w:val="0"/>
        <w:spacing w:after="0"/>
        <w:ind w:leftChars="0"/>
        <w:rPr>
          <w:bCs/>
          <w:lang w:val="en-US" w:eastAsia="ja-JP"/>
        </w:rPr>
      </w:pPr>
      <w:r>
        <w:rPr>
          <w:bCs/>
          <w:lang w:val="en-US" w:eastAsia="ja-JP"/>
        </w:rPr>
        <w:t xml:space="preserve">Direction 1: Network-side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44660286" w14:textId="5DA66C98" w:rsidR="000630FF" w:rsidRDefault="000630FF" w:rsidP="000630FF">
      <w:pPr>
        <w:pStyle w:val="aff1"/>
        <w:numPr>
          <w:ilvl w:val="0"/>
          <w:numId w:val="34"/>
        </w:numPr>
        <w:snapToGrid w:val="0"/>
        <w:spacing w:after="0"/>
        <w:ind w:leftChars="0"/>
        <w:rPr>
          <w:bCs/>
          <w:lang w:val="en-US" w:eastAsia="ja-JP"/>
        </w:rPr>
      </w:pPr>
      <w:r>
        <w:rPr>
          <w:rFonts w:hint="eastAsia"/>
          <w:bCs/>
          <w:lang w:val="en-US" w:eastAsia="ja-JP"/>
        </w:rPr>
        <w:t>D</w:t>
      </w:r>
      <w:r>
        <w:rPr>
          <w:bCs/>
          <w:lang w:val="en-US" w:eastAsia="ja-JP"/>
        </w:rPr>
        <w:t xml:space="preserve">irection 2: UE-side monitoring based on the output of the CSI reconstruction model, subject to the aligned format, associated to the CSI report, indicated by the </w:t>
      </w:r>
      <w:proofErr w:type="gramStart"/>
      <w:r>
        <w:rPr>
          <w:bCs/>
          <w:lang w:val="en-US" w:eastAsia="ja-JP"/>
        </w:rPr>
        <w:t>network</w:t>
      </w:r>
      <w:proofErr w:type="gramEnd"/>
      <w:r>
        <w:rPr>
          <w:bCs/>
          <w:lang w:val="en-US" w:eastAsia="ja-JP"/>
        </w:rPr>
        <w:t xml:space="preserve"> or obtained from the network side.</w:t>
      </w:r>
    </w:p>
    <w:p w14:paraId="54A0E812" w14:textId="0BD83A01" w:rsidR="000630FF" w:rsidRDefault="000630FF" w:rsidP="00DC4C8A">
      <w:pPr>
        <w:pStyle w:val="aff1"/>
        <w:numPr>
          <w:ilvl w:val="0"/>
          <w:numId w:val="34"/>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r w:rsidR="00DC4C8A">
        <w:rPr>
          <w:bCs/>
          <w:lang w:val="en-US" w:eastAsia="ja-JP"/>
        </w:rPr>
        <w:t>.</w:t>
      </w:r>
    </w:p>
    <w:p w14:paraId="4639AF60" w14:textId="335B5B86" w:rsidR="000630FF" w:rsidRDefault="00DC4C8A" w:rsidP="00CB6863">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w:t>
      </w:r>
      <w:r w:rsidR="00CF307B">
        <w:rPr>
          <w:bCs/>
          <w:lang w:val="en-US" w:eastAsia="ja-JP"/>
        </w:rPr>
        <w:t xml:space="preserve">reported ground-truth </w:t>
      </w:r>
      <w:r>
        <w:rPr>
          <w:bCs/>
          <w:lang w:val="en-US" w:eastAsia="ja-JP"/>
        </w:rPr>
        <w:t>CSI.</w:t>
      </w:r>
      <w:r w:rsidR="00CF307B">
        <w:rPr>
          <w:bCs/>
          <w:lang w:val="en-US" w:eastAsia="ja-JP"/>
        </w:rPr>
        <w:t xml:space="preserve"> For Direction</w:t>
      </w:r>
      <w:r w:rsidR="00E91E1A">
        <w:rPr>
          <w:bCs/>
          <w:lang w:val="en-US" w:eastAsia="ja-JP"/>
        </w:rPr>
        <w:t xml:space="preserve"> </w:t>
      </w:r>
      <w:r w:rsidR="00CF307B">
        <w:rPr>
          <w:bCs/>
          <w:lang w:val="en-US" w:eastAsia="ja-JP"/>
        </w:rPr>
        <w:t>1, the potential specification impact is how to obtain/report target CSI from UE to network, and it can be one of discussion points in data collection</w:t>
      </w:r>
      <w:r w:rsidR="00CB6863">
        <w:rPr>
          <w:bCs/>
          <w:lang w:val="en-US" w:eastAsia="ja-JP"/>
        </w:rPr>
        <w:t>.</w:t>
      </w:r>
      <w:r w:rsidR="00160721">
        <w:rPr>
          <w:bCs/>
          <w:lang w:val="en-US" w:eastAsia="ja-JP"/>
        </w:rPr>
        <w:t xml:space="preserve"> Direction 1 may be useful when the whole model training </w:t>
      </w:r>
      <w:proofErr w:type="gramStart"/>
      <w:r w:rsidR="00160721">
        <w:rPr>
          <w:bCs/>
          <w:lang w:val="en-US" w:eastAsia="ja-JP"/>
        </w:rPr>
        <w:t>is located in</w:t>
      </w:r>
      <w:proofErr w:type="gramEnd"/>
      <w:r w:rsidR="00160721">
        <w:rPr>
          <w:bCs/>
          <w:lang w:val="en-US" w:eastAsia="ja-JP"/>
        </w:rPr>
        <w:t xml:space="preserve"> the network side or model-ID-bas</w:t>
      </w:r>
      <w:r w:rsidR="00A222EC">
        <w:rPr>
          <w:bCs/>
          <w:lang w:val="en-US" w:eastAsia="ja-JP"/>
        </w:rPr>
        <w:t xml:space="preserve">ed LCM (regardless model is trained by network side or UE side) since which next action is taken would up to </w:t>
      </w:r>
      <w:r w:rsidR="007043F1">
        <w:rPr>
          <w:bCs/>
          <w:lang w:val="en-US" w:eastAsia="ja-JP"/>
        </w:rPr>
        <w:t>network in case of model-</w:t>
      </w:r>
      <w:r w:rsidR="00D54F20">
        <w:rPr>
          <w:bCs/>
          <w:lang w:val="en-US" w:eastAsia="ja-JP"/>
        </w:rPr>
        <w:t>ID-</w:t>
      </w:r>
      <w:r w:rsidR="007043F1">
        <w:rPr>
          <w:bCs/>
          <w:lang w:val="en-US" w:eastAsia="ja-JP"/>
        </w:rPr>
        <w:t>based LCM.</w:t>
      </w:r>
    </w:p>
    <w:p w14:paraId="703E62E7" w14:textId="596F1C7F" w:rsidR="00CB6863" w:rsidRDefault="00CB6863" w:rsidP="00CB6863">
      <w:pPr>
        <w:snapToGrid w:val="0"/>
        <w:spacing w:afterLines="50" w:after="120"/>
        <w:rPr>
          <w:bCs/>
          <w:lang w:val="en-US" w:eastAsia="ja-JP"/>
        </w:rPr>
      </w:pPr>
      <w:r>
        <w:rPr>
          <w:bCs/>
          <w:lang w:val="en-US" w:eastAsia="ja-JP"/>
        </w:rPr>
        <w:t xml:space="preserve">On Direction 2, if the output of the CSI reconstruction model is indicated by the network, this includes </w:t>
      </w:r>
      <w:r w:rsidR="001424DD">
        <w:rPr>
          <w:bCs/>
          <w:lang w:val="en-US" w:eastAsia="ja-JP"/>
        </w:rPr>
        <w:t>three</w:t>
      </w:r>
      <w:r>
        <w:rPr>
          <w:bCs/>
          <w:lang w:val="en-US" w:eastAsia="ja-JP"/>
        </w:rPr>
        <w:t xml:space="preserve"> steps. In the first step, UE feeds back the CSI feedback to the network. In the second step, the network recovers the CSI using the CSI reconstruction </w:t>
      </w:r>
      <w:r w:rsidR="00A843C4">
        <w:rPr>
          <w:bCs/>
          <w:lang w:val="en-US" w:eastAsia="ja-JP"/>
        </w:rPr>
        <w:t>model, and indicates the recovery CSI to the UE afterwards. In the third step, the UE calculates the intermediate KPI (such as SGCS) with the measured ground-truth CSI and the received recovery CSI.</w:t>
      </w:r>
      <w:r w:rsidR="00C11D29">
        <w:rPr>
          <w:bCs/>
          <w:lang w:val="en-US" w:eastAsia="ja-JP"/>
        </w:rPr>
        <w:t xml:space="preserve"> Direction 2 requires much overhead </w:t>
      </w:r>
      <w:r w:rsidR="005A22BC">
        <w:rPr>
          <w:bCs/>
          <w:lang w:val="en-US" w:eastAsia="ja-JP"/>
        </w:rPr>
        <w:t>to indicate the recovery CSI to the UE.</w:t>
      </w:r>
      <w:r w:rsidR="007043F1">
        <w:rPr>
          <w:bCs/>
          <w:lang w:val="en-US" w:eastAsia="ja-JP"/>
        </w:rPr>
        <w:t xml:space="preserve"> Direction 2 may be useful for the case that network side of CSI reconstruction part is trained by UE (i.e., UE-side Type 1 joint training). However, we doubt the feasibility of this training type.</w:t>
      </w:r>
    </w:p>
    <w:p w14:paraId="00C73393" w14:textId="6413DCDF" w:rsidR="00C11D29" w:rsidRDefault="00C11D29" w:rsidP="00CB6863">
      <w:pPr>
        <w:snapToGrid w:val="0"/>
        <w:spacing w:afterLines="50" w:after="120"/>
        <w:rPr>
          <w:bCs/>
          <w:lang w:val="en-US" w:eastAsia="ja-JP"/>
        </w:rPr>
      </w:pPr>
      <w:r>
        <w:rPr>
          <w:rFonts w:hint="eastAsia"/>
          <w:bCs/>
          <w:lang w:val="en-US" w:eastAsia="ja-JP"/>
        </w:rPr>
        <w:t>O</w:t>
      </w:r>
      <w:r>
        <w:rPr>
          <w:bCs/>
          <w:lang w:val="en-US" w:eastAsia="ja-JP"/>
        </w:rPr>
        <w:t xml:space="preserve">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w:t>
      </w:r>
      <w:r w:rsidR="005A22BC">
        <w:rPr>
          <w:bCs/>
          <w:lang w:val="en-US" w:eastAsia="ja-JP"/>
        </w:rPr>
        <w:t xml:space="preserve">the proxy models may not achieve the same level of performance as the actual model, this does not </w:t>
      </w:r>
      <w:r w:rsidR="007419BC">
        <w:rPr>
          <w:bCs/>
          <w:lang w:val="en-US" w:eastAsia="ja-JP"/>
        </w:rPr>
        <w:t xml:space="preserve">prevent performance monitoring to </w:t>
      </w:r>
      <w:r w:rsidR="00763757">
        <w:rPr>
          <w:bCs/>
          <w:lang w:val="en-US" w:eastAsia="ja-JP"/>
        </w:rPr>
        <w:t>consider proper performance gap between proxy model and the actual model.</w:t>
      </w:r>
      <w:r w:rsidR="007043F1">
        <w:rPr>
          <w:bCs/>
          <w:lang w:val="en-US" w:eastAsia="ja-JP"/>
        </w:rPr>
        <w:t xml:space="preserve"> Direction 3 may be useful for the case that the model trained by network is commonly shared to UE or UE side model is trained by UE with model-</w:t>
      </w:r>
      <w:r w:rsidR="00D54F20">
        <w:rPr>
          <w:bCs/>
          <w:lang w:val="en-US" w:eastAsia="ja-JP"/>
        </w:rPr>
        <w:t>ID-</w:t>
      </w:r>
      <w:r w:rsidR="007043F1">
        <w:rPr>
          <w:bCs/>
          <w:lang w:val="en-US" w:eastAsia="ja-JP"/>
        </w:rPr>
        <w:t>based LCM.</w:t>
      </w:r>
    </w:p>
    <w:p w14:paraId="10907B65" w14:textId="6EC4E73A" w:rsidR="007B7B86" w:rsidRDefault="007B7B86" w:rsidP="007B7B86">
      <w:pPr>
        <w:snapToGrid w:val="0"/>
        <w:spacing w:after="0"/>
        <w:rPr>
          <w:b/>
          <w:lang w:val="en-US" w:eastAsia="ja-JP"/>
        </w:rPr>
      </w:pPr>
      <w:r>
        <w:rPr>
          <w:b/>
          <w:lang w:val="en-US" w:eastAsia="ja-JP"/>
        </w:rPr>
        <w:t xml:space="preserve">Observation </w:t>
      </w:r>
      <w:r w:rsidR="00BC495A">
        <w:rPr>
          <w:b/>
          <w:lang w:val="en-US" w:eastAsia="ja-JP"/>
        </w:rPr>
        <w:t>12</w:t>
      </w:r>
      <w:r>
        <w:rPr>
          <w:b/>
          <w:lang w:val="en-US" w:eastAsia="ja-JP"/>
        </w:rPr>
        <w:t xml:space="preserve">: </w:t>
      </w:r>
      <w:r w:rsidR="003645E2">
        <w:rPr>
          <w:b/>
          <w:lang w:val="en-US" w:eastAsia="ja-JP"/>
        </w:rPr>
        <w:t>Further study Direction 1 and Direction 3 with proxy model framework.</w:t>
      </w:r>
    </w:p>
    <w:p w14:paraId="4584339A" w14:textId="4EF4EA42" w:rsidR="00343AE3" w:rsidRDefault="00343AE3" w:rsidP="00343AE3">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36DE0E5C" w14:textId="47C126E0" w:rsidR="00343AE3" w:rsidRDefault="00343AE3" w:rsidP="00436DC3">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57FD2A01" w14:textId="5AFEE5DE" w:rsidR="00E03E85" w:rsidRPr="00343AE3" w:rsidRDefault="00E03E85" w:rsidP="00436DC3">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performance monitoring at the UE is a proxy model, which is different from the actual CSI reconstruction part </w:t>
      </w:r>
      <w:r w:rsidR="000F27B0">
        <w:rPr>
          <w:b/>
          <w:lang w:val="en-US" w:eastAsia="ja-JP"/>
        </w:rPr>
        <w:t>at the network.</w:t>
      </w:r>
    </w:p>
    <w:p w14:paraId="56FA7783" w14:textId="7BBC6EC9" w:rsidR="00343AE3" w:rsidRPr="008C5132" w:rsidRDefault="00343AE3" w:rsidP="007B7B86">
      <w:pPr>
        <w:snapToGrid w:val="0"/>
        <w:spacing w:after="0"/>
        <w:rPr>
          <w:b/>
          <w:lang w:val="en-US" w:eastAsia="ja-JP"/>
        </w:rPr>
      </w:pPr>
    </w:p>
    <w:p w14:paraId="2094A150" w14:textId="77777777" w:rsidR="008D345B" w:rsidRDefault="008D345B" w:rsidP="008D345B">
      <w:pPr>
        <w:pStyle w:val="2"/>
        <w:ind w:left="0"/>
        <w:rPr>
          <w:lang w:val="en-US" w:eastAsia="ja-JP"/>
        </w:rPr>
      </w:pPr>
      <w:r>
        <w:rPr>
          <w:lang w:val="en-US" w:eastAsia="ja-JP"/>
        </w:rPr>
        <w:t>Data collection</w:t>
      </w:r>
    </w:p>
    <w:p w14:paraId="00FD4E36" w14:textId="77777777" w:rsidR="008D345B" w:rsidRPr="00951434" w:rsidRDefault="008D345B" w:rsidP="008D345B">
      <w:pPr>
        <w:spacing w:after="0"/>
        <w:rPr>
          <w:b/>
          <w:bCs/>
          <w:u w:val="single"/>
          <w:lang w:val="en-US" w:eastAsia="ja-JP"/>
        </w:rPr>
      </w:pPr>
      <w:r>
        <w:rPr>
          <w:b/>
          <w:bCs/>
          <w:u w:val="single"/>
          <w:lang w:val="en-US" w:eastAsia="ja-JP"/>
        </w:rPr>
        <w:t>Network side data collection</w:t>
      </w:r>
    </w:p>
    <w:p w14:paraId="63EA3D80" w14:textId="27DD8ABE" w:rsidR="00195458" w:rsidRDefault="008D345B" w:rsidP="008D345B">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is more suitable for model training</w:t>
      </w:r>
      <w:r w:rsidR="00837C3B">
        <w:rPr>
          <w:lang w:val="en-US" w:eastAsia="ja-JP"/>
        </w:rPr>
        <w:t xml:space="preserve"> and non-real time</w:t>
      </w:r>
      <w:r w:rsidR="00B21697">
        <w:rPr>
          <w:lang w:val="en-US" w:eastAsia="ja-JP"/>
        </w:rPr>
        <w:t xml:space="preserve"> (slow)</w:t>
      </w:r>
      <w:r w:rsidR="00837C3B">
        <w:rPr>
          <w:lang w:val="en-US" w:eastAsia="ja-JP"/>
        </w:rPr>
        <w:t xml:space="preserve"> monitoring</w:t>
      </w:r>
      <w:r>
        <w:rPr>
          <w:lang w:val="en-US" w:eastAsia="ja-JP"/>
        </w:rPr>
        <w:t xml:space="preserve">, which needs a large amount of data but does not have stringent requirements on the timeliness of samples, while sample-by-sample reporting is more suitable for </w:t>
      </w:r>
      <w:r w:rsidR="00837C3B">
        <w:rPr>
          <w:lang w:val="en-US" w:eastAsia="ja-JP"/>
        </w:rPr>
        <w:t xml:space="preserve">fast </w:t>
      </w:r>
      <w:r>
        <w:rPr>
          <w:lang w:val="en-US" w:eastAsia="ja-JP"/>
        </w:rPr>
        <w:t xml:space="preserve">performance monitoring, where a few samples are enough but should be timely delivered. Depending on the requirement for latency, </w:t>
      </w:r>
      <w:r w:rsidR="00E03FFD">
        <w:rPr>
          <w:lang w:val="en-US" w:eastAsia="ja-JP"/>
        </w:rPr>
        <w:t xml:space="preserve">what type of signaling </w:t>
      </w:r>
      <w:r w:rsidR="007927D8">
        <w:rPr>
          <w:lang w:val="en-US" w:eastAsia="ja-JP"/>
        </w:rPr>
        <w:t xml:space="preserve">is suitable should be considered. For example, </w:t>
      </w:r>
      <w:r w:rsidR="00B21697">
        <w:rPr>
          <w:lang w:val="en-US" w:eastAsia="ja-JP"/>
        </w:rPr>
        <w:t xml:space="preserve">ground-truth CSI reporting for data collection and non-real time (slow) monitoring could be realized through U-plane. </w:t>
      </w:r>
      <w:r w:rsidR="00960450">
        <w:rPr>
          <w:lang w:val="en-US" w:eastAsia="ja-JP"/>
        </w:rPr>
        <w:t xml:space="preserve">Assuming fast monitoring is 100s of ms order, U-plane, RRC, or MAC-CE can be sufficient. </w:t>
      </w:r>
      <w:r w:rsidR="00FD74B5">
        <w:rPr>
          <w:lang w:val="en-US" w:eastAsia="ja-JP"/>
        </w:rPr>
        <w:t xml:space="preserve">For Category 2 monitoring, ground-truth CSI reporting might be sample-by-sample and if </w:t>
      </w:r>
      <w:r w:rsidR="00EC0BA4">
        <w:rPr>
          <w:lang w:val="en-US" w:eastAsia="ja-JP"/>
        </w:rPr>
        <w:t>a few milliseconds order is necessary, ground-truth CSI might be better to be implemented via L1 signaling such as UCI.</w:t>
      </w:r>
    </w:p>
    <w:p w14:paraId="7E410B64" w14:textId="77777777" w:rsidR="008D345B" w:rsidRDefault="008D345B" w:rsidP="008D345B">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05EFE28" w14:textId="77777777" w:rsidR="008D345B" w:rsidRDefault="008D345B" w:rsidP="008D345B">
      <w:pPr>
        <w:pStyle w:val="aff1"/>
        <w:numPr>
          <w:ilvl w:val="0"/>
          <w:numId w:val="33"/>
        </w:numPr>
        <w:spacing w:after="0"/>
        <w:ind w:leftChars="0"/>
        <w:rPr>
          <w:lang w:val="en-US" w:eastAsia="ja-JP"/>
        </w:rPr>
      </w:pPr>
      <w:r>
        <w:rPr>
          <w:rFonts w:hint="eastAsia"/>
          <w:lang w:val="en-US" w:eastAsia="ja-JP"/>
        </w:rPr>
        <w:t>O</w:t>
      </w:r>
      <w:r>
        <w:rPr>
          <w:lang w:val="en-US" w:eastAsia="ja-JP"/>
        </w:rPr>
        <w:t>ption 1: Legacy codebook-based format</w:t>
      </w:r>
    </w:p>
    <w:p w14:paraId="7748FDB3" w14:textId="77777777" w:rsidR="008D345B" w:rsidRDefault="008D345B" w:rsidP="008D345B">
      <w:pPr>
        <w:pStyle w:val="aff1"/>
        <w:numPr>
          <w:ilvl w:val="0"/>
          <w:numId w:val="33"/>
        </w:numPr>
        <w:spacing w:after="0"/>
        <w:ind w:leftChars="0"/>
        <w:rPr>
          <w:lang w:val="en-US" w:eastAsia="ja-JP"/>
        </w:rPr>
      </w:pPr>
      <w:r>
        <w:rPr>
          <w:rFonts w:hint="eastAsia"/>
          <w:lang w:val="en-US" w:eastAsia="ja-JP"/>
        </w:rPr>
        <w:t>O</w:t>
      </w:r>
      <w:r>
        <w:rPr>
          <w:lang w:val="en-US" w:eastAsia="ja-JP"/>
        </w:rPr>
        <w:t>ption 2: High resolution codebook-based format</w:t>
      </w:r>
    </w:p>
    <w:p w14:paraId="4639AC92" w14:textId="77777777" w:rsidR="008D345B" w:rsidRDefault="008D345B" w:rsidP="008D345B">
      <w:pPr>
        <w:pStyle w:val="aff1"/>
        <w:numPr>
          <w:ilvl w:val="0"/>
          <w:numId w:val="33"/>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2D9E3049" w14:textId="77777777" w:rsidR="008D345B" w:rsidRDefault="008D345B" w:rsidP="008D345B">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t>
      </w:r>
      <w:r>
        <w:rPr>
          <w:lang w:val="en-US" w:eastAsia="ja-JP"/>
        </w:rPr>
        <w:lastRenderedPageBreak/>
        <w:t xml:space="preserve">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w:t>
      </w:r>
      <w:proofErr w:type="gramStart"/>
      <w:r>
        <w:rPr>
          <w:lang w:val="en-US" w:eastAsia="ja-JP"/>
        </w:rPr>
        <w:t>floating point</w:t>
      </w:r>
      <w:proofErr w:type="gramEnd"/>
      <w:r>
        <w:rPr>
          <w:lang w:val="en-US" w:eastAsia="ja-JP"/>
        </w:rPr>
        <w:t xml:space="preserve"> representation. However, for MIMO systems, the overhead of raw channel matrix would be quite large and then, the mechanism on reducing overhead might be necessary. </w:t>
      </w:r>
      <w:proofErr w:type="gramStart"/>
      <w:r>
        <w:rPr>
          <w:lang w:val="en-US" w:eastAsia="ja-JP"/>
        </w:rPr>
        <w:t>In order to</w:t>
      </w:r>
      <w:proofErr w:type="gramEnd"/>
      <w:r>
        <w:rPr>
          <w:lang w:val="en-US" w:eastAsia="ja-JP"/>
        </w:rPr>
        <w:t xml:space="preserve">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28AF32CB" w14:textId="39651AFC" w:rsidR="008D345B" w:rsidRDefault="008D345B" w:rsidP="008D345B">
      <w:pPr>
        <w:snapToGrid w:val="0"/>
        <w:spacing w:afterLines="50" w:after="120"/>
        <w:rPr>
          <w:b/>
          <w:lang w:val="en-US" w:eastAsia="ja-JP"/>
        </w:rPr>
      </w:pPr>
      <w:r>
        <w:rPr>
          <w:b/>
          <w:lang w:val="en-US" w:eastAsia="ja-JP"/>
        </w:rPr>
        <w:t xml:space="preserve">Observation </w:t>
      </w:r>
      <w:r w:rsidR="00EC0BA4">
        <w:rPr>
          <w:b/>
          <w:lang w:val="en-US" w:eastAsia="ja-JP"/>
        </w:rPr>
        <w:t>13</w:t>
      </w:r>
      <w:r>
        <w:rPr>
          <w:b/>
          <w:lang w:val="en-US" w:eastAsia="ja-JP"/>
        </w:rPr>
        <w:t>: Data collection for model training</w:t>
      </w:r>
      <w:r w:rsidR="00EC0BA4">
        <w:rPr>
          <w:b/>
          <w:lang w:val="en-US" w:eastAsia="ja-JP"/>
        </w:rPr>
        <w:t xml:space="preserve"> and non-real time (slow) monitoring</w:t>
      </w:r>
      <w:r>
        <w:rPr>
          <w:b/>
          <w:lang w:val="en-US" w:eastAsia="ja-JP"/>
        </w:rPr>
        <w:t xml:space="preserve"> is not required to be real-time and then latency requirement can be larger.</w:t>
      </w:r>
    </w:p>
    <w:p w14:paraId="7A5B8426" w14:textId="1A4A01AB"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357355">
        <w:rPr>
          <w:b/>
          <w:lang w:val="en-US" w:eastAsia="ja-JP"/>
        </w:rPr>
        <w:t>1</w:t>
      </w:r>
      <w:r>
        <w:rPr>
          <w:b/>
          <w:lang w:val="en-US" w:eastAsia="ja-JP"/>
        </w:rPr>
        <w:t xml:space="preserve">4: </w:t>
      </w:r>
      <w:r w:rsidR="00843E06">
        <w:rPr>
          <w:b/>
          <w:lang w:val="en-US" w:eastAsia="ja-JP"/>
        </w:rPr>
        <w:t xml:space="preserve">Ground-truth CSI reporting f could be realized through U-plane </w:t>
      </w:r>
      <w:r w:rsidR="00F04F99">
        <w:rPr>
          <w:b/>
          <w:lang w:val="en-US" w:eastAsia="ja-JP"/>
        </w:rPr>
        <w:t>at least for data collection for model training and non-real time (slow) monitoring.</w:t>
      </w:r>
    </w:p>
    <w:p w14:paraId="32362158" w14:textId="5B7D6355" w:rsidR="00F04F99" w:rsidRDefault="00F04F99" w:rsidP="008D345B">
      <w:pPr>
        <w:snapToGrid w:val="0"/>
        <w:spacing w:afterLines="50" w:after="120"/>
        <w:rPr>
          <w:b/>
          <w:lang w:val="en-US" w:eastAsia="ja-JP"/>
        </w:rPr>
      </w:pPr>
      <w:r>
        <w:rPr>
          <w:rFonts w:hint="eastAsia"/>
          <w:b/>
          <w:lang w:val="en-US" w:eastAsia="ja-JP"/>
        </w:rPr>
        <w:t>O</w:t>
      </w:r>
      <w:r>
        <w:rPr>
          <w:b/>
          <w:lang w:val="en-US" w:eastAsia="ja-JP"/>
        </w:rPr>
        <w:t xml:space="preserve">bservation 15: </w:t>
      </w:r>
      <w:r w:rsidR="00B132A2">
        <w:rPr>
          <w:b/>
          <w:lang w:val="en-US" w:eastAsia="ja-JP"/>
        </w:rPr>
        <w:t>Assuming fast monitoring is 100s of ms order, U-plane, RRC or MAC-CE can be sufficient.</w:t>
      </w:r>
    </w:p>
    <w:p w14:paraId="074F7A58" w14:textId="219AE76E" w:rsidR="00B132A2" w:rsidRPr="00B132A2" w:rsidRDefault="00B132A2" w:rsidP="008D345B">
      <w:pPr>
        <w:snapToGrid w:val="0"/>
        <w:spacing w:afterLines="50" w:after="120"/>
        <w:rPr>
          <w:b/>
          <w:lang w:val="en-US" w:eastAsia="ja-JP"/>
        </w:rPr>
      </w:pPr>
      <w:r>
        <w:rPr>
          <w:rFonts w:hint="eastAsia"/>
          <w:b/>
          <w:lang w:val="en-US" w:eastAsia="ja-JP"/>
        </w:rPr>
        <w:t>O</w:t>
      </w:r>
      <w:r>
        <w:rPr>
          <w:b/>
          <w:lang w:val="en-US" w:eastAsia="ja-JP"/>
        </w:rPr>
        <w:t xml:space="preserve">bservation 16: For the case that </w:t>
      </w:r>
      <w:r w:rsidRPr="00B132A2">
        <w:rPr>
          <w:b/>
          <w:lang w:val="en-US" w:eastAsia="ja-JP"/>
        </w:rPr>
        <w:t xml:space="preserve">ground-truth CSI reporting </w:t>
      </w:r>
      <w:r>
        <w:rPr>
          <w:b/>
          <w:lang w:val="en-US" w:eastAsia="ja-JP"/>
        </w:rPr>
        <w:t>is</w:t>
      </w:r>
      <w:r w:rsidRPr="00B132A2">
        <w:rPr>
          <w:b/>
          <w:lang w:val="en-US" w:eastAsia="ja-JP"/>
        </w:rPr>
        <w:t xml:space="preserve"> sample-by-sample and if a few milliseconds order is necessary</w:t>
      </w:r>
      <w:r w:rsidR="00834CAC">
        <w:rPr>
          <w:b/>
          <w:lang w:val="en-US" w:eastAsia="ja-JP"/>
        </w:rPr>
        <w:t xml:space="preserve"> for fast monitoring</w:t>
      </w:r>
      <w:r w:rsidRPr="00B132A2">
        <w:rPr>
          <w:b/>
          <w:lang w:val="en-US" w:eastAsia="ja-JP"/>
        </w:rPr>
        <w:t>, ground-truth CSI might be better to be implemented via L1 signaling such as UCI.</w:t>
      </w:r>
    </w:p>
    <w:p w14:paraId="23E99AEB" w14:textId="1D0894FB"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6143D3">
        <w:rPr>
          <w:b/>
          <w:lang w:val="en-US" w:eastAsia="ja-JP"/>
        </w:rPr>
        <w:t>7</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53E8FF9D" w14:textId="479A70E9" w:rsidR="008D345B" w:rsidRPr="00D814BB" w:rsidRDefault="008D345B" w:rsidP="008D345B">
      <w:pPr>
        <w:rPr>
          <w:lang w:val="en-US" w:eastAsia="ja-JP"/>
        </w:rPr>
      </w:pPr>
      <w:r>
        <w:rPr>
          <w:rFonts w:hint="eastAsia"/>
          <w:lang w:val="en-US" w:eastAsia="ja-JP"/>
        </w:rPr>
        <w:t>O</w:t>
      </w:r>
      <w:r>
        <w:rPr>
          <w:lang w:val="en-US" w:eastAsia="ja-JP"/>
        </w:rPr>
        <w:t>n the assistance information for network-side data collection, it is useful that UE can log / store its ground-truth CSI together with the assistance information. We see the usefulness of the assistance information at least time stamps / cell ID, and UE location. We also think that it might be useful to report Rx antenna spacing and Rx RF gain imbalance to the network. If UE enable/disable certain antennas, such information is also useful. However, UE vendor may not want to disclose such information and then the feasibility of reporting such assistance information to the network should be studied.</w:t>
      </w:r>
    </w:p>
    <w:p w14:paraId="2CA30680" w14:textId="6D481209"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354AE5">
        <w:rPr>
          <w:b/>
          <w:lang w:val="en-US" w:eastAsia="ja-JP"/>
        </w:rPr>
        <w:t>8</w:t>
      </w:r>
      <w:r>
        <w:rPr>
          <w:b/>
          <w:lang w:val="en-US" w:eastAsia="ja-JP"/>
        </w:rPr>
        <w:t>: For network-side data collection, at least time stamps/cell ID and UE location should be considered as the assistance information.</w:t>
      </w:r>
    </w:p>
    <w:p w14:paraId="053D1586" w14:textId="00E8CD99"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354AE5">
        <w:rPr>
          <w:b/>
          <w:lang w:val="en-US" w:eastAsia="ja-JP"/>
        </w:rPr>
        <w:t>9</w:t>
      </w:r>
      <w:r>
        <w:rPr>
          <w:b/>
          <w:lang w:val="en-US" w:eastAsia="ja-JP"/>
        </w:rPr>
        <w:t>: For network-side data collection, the necessity and feasibility of UE reporting Rx antenna spacing and Rx RF gain imbalance to network should be studied.</w:t>
      </w:r>
    </w:p>
    <w:p w14:paraId="136F71ED" w14:textId="77777777" w:rsidR="008D345B" w:rsidRPr="00A11711" w:rsidRDefault="008D345B" w:rsidP="008D345B">
      <w:pPr>
        <w:rPr>
          <w:lang w:val="en-US" w:eastAsia="ja-JP"/>
        </w:rPr>
      </w:pPr>
    </w:p>
    <w:p w14:paraId="35724613" w14:textId="77777777" w:rsidR="008D345B" w:rsidRPr="00951434" w:rsidRDefault="008D345B" w:rsidP="008D345B">
      <w:pPr>
        <w:spacing w:after="0"/>
        <w:rPr>
          <w:b/>
          <w:bCs/>
          <w:u w:val="single"/>
          <w:lang w:val="en-US" w:eastAsia="ja-JP"/>
        </w:rPr>
      </w:pPr>
      <w:r>
        <w:rPr>
          <w:b/>
          <w:bCs/>
          <w:u w:val="single"/>
          <w:lang w:val="en-US" w:eastAsia="ja-JP"/>
        </w:rPr>
        <w:t>UE side data collection</w:t>
      </w:r>
    </w:p>
    <w:p w14:paraId="7BF70A7C" w14:textId="61D72E8E" w:rsidR="008D345B" w:rsidRDefault="008D345B" w:rsidP="008D345B">
      <w:pPr>
        <w:rPr>
          <w:lang w:val="en-US" w:eastAsia="ja-JP"/>
        </w:rPr>
      </w:pPr>
      <w:r>
        <w:rPr>
          <w:rFonts w:hint="eastAsia"/>
          <w:lang w:val="en-US" w:eastAsia="ja-JP"/>
        </w:rPr>
        <w:t>F</w:t>
      </w:r>
      <w:r>
        <w:rPr>
          <w:lang w:val="en-US" w:eastAsia="ja-JP"/>
        </w:rPr>
        <w:t xml:space="preserve">or UE side data collection, it would be useful to identify the scenario in which the data is being collected. In CSI-RS transmission, the antenna layout, antenna elements to TxRU mapping, and digital/analog beamforming are dependent on the </w:t>
      </w:r>
      <w:r w:rsidR="00AD0501">
        <w:rPr>
          <w:lang w:val="en-US" w:eastAsia="ja-JP"/>
        </w:rPr>
        <w:t>network</w:t>
      </w:r>
      <w:r>
        <w:rPr>
          <w:lang w:val="en-US" w:eastAsia="ja-JP"/>
        </w:rPr>
        <w:t xml:space="preserve">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would be beneficial for the network to </w:t>
      </w:r>
      <w:proofErr w:type="gramStart"/>
      <w:r>
        <w:rPr>
          <w:lang w:val="en-US" w:eastAsia="ja-JP"/>
        </w:rPr>
        <w:t>provide assistance</w:t>
      </w:r>
      <w:proofErr w:type="gramEnd"/>
      <w:r>
        <w:rPr>
          <w:lang w:val="en-US" w:eastAsia="ja-JP"/>
        </w:rPr>
        <w:t xml:space="preserve"> information to identify the scenario or configuration in which the data is being collected. However, network may not want to disclose such information as such information 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virtualized configuration ID is necessary. Virtualized configuration ID means the same ID is used in the similar network actual configuration even when the cell ID or locations are different.</w:t>
      </w:r>
    </w:p>
    <w:p w14:paraId="4F5A311B" w14:textId="7E241077"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5C05B2">
        <w:rPr>
          <w:b/>
          <w:lang w:val="en-US" w:eastAsia="ja-JP"/>
        </w:rPr>
        <w:t>20</w:t>
      </w:r>
      <w:r>
        <w:rPr>
          <w:b/>
          <w:lang w:val="en-US" w:eastAsia="ja-JP"/>
        </w:rPr>
        <w:t>: For UE-side data collection, to identify the scenario / configuration in which the data is being collected, virtualized configuration ID should be studied as the assistance information.</w:t>
      </w:r>
    </w:p>
    <w:p w14:paraId="73BC79AC" w14:textId="77777777" w:rsidR="008D345B" w:rsidRPr="008D345B" w:rsidRDefault="008D345B" w:rsidP="007B7B86">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6577E3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observation</w:t>
      </w:r>
      <w:r w:rsidR="00867ECC">
        <w:rPr>
          <w:lang w:eastAsia="ja-JP"/>
        </w:rPr>
        <w:t>s</w:t>
      </w:r>
      <w:r>
        <w:rPr>
          <w:lang w:eastAsia="ja-JP"/>
        </w:rPr>
        <w:t>.</w:t>
      </w:r>
    </w:p>
    <w:p w14:paraId="4FF5C633" w14:textId="77777777" w:rsidR="006143D3" w:rsidRDefault="006143D3" w:rsidP="006143D3">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w:t>
      </w:r>
      <w:r>
        <w:rPr>
          <w:b/>
          <w:lang w:val="en-US" w:eastAsia="ja-JP"/>
        </w:rPr>
        <w:t>/structure</w:t>
      </w:r>
      <w:r w:rsidRPr="0089285E">
        <w:rPr>
          <w:b/>
          <w:lang w:val="en-US" w:eastAsia="ja-JP"/>
        </w:rPr>
        <w:t xml:space="preserve"> for model inference.</w:t>
      </w:r>
    </w:p>
    <w:p w14:paraId="0BB4810D" w14:textId="77777777" w:rsidR="006143D3" w:rsidRDefault="006143D3" w:rsidP="006143D3">
      <w:pPr>
        <w:snapToGrid w:val="0"/>
        <w:spacing w:afterLines="50" w:after="120"/>
        <w:rPr>
          <w:b/>
          <w:lang w:val="en-US" w:eastAsia="ja-JP"/>
        </w:rPr>
      </w:pPr>
      <w:r>
        <w:rPr>
          <w:b/>
          <w:lang w:val="en-US" w:eastAsia="ja-JP"/>
        </w:rPr>
        <w:lastRenderedPageBreak/>
        <w:t xml:space="preserve">Observation 2: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46E58890" w14:textId="77777777" w:rsidR="006143D3" w:rsidRDefault="006143D3" w:rsidP="006143D3">
      <w:pPr>
        <w:snapToGrid w:val="0"/>
        <w:spacing w:beforeLines="50" w:before="120" w:afterLines="50" w:after="120"/>
        <w:rPr>
          <w:b/>
          <w:lang w:val="en-US" w:eastAsia="ja-JP"/>
        </w:rPr>
      </w:pPr>
      <w:r>
        <w:rPr>
          <w:b/>
          <w:lang w:val="en-US" w:eastAsia="ja-JP"/>
        </w:rPr>
        <w:t>Observation 3: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6EB4E463" w14:textId="77777777" w:rsidR="006143D3" w:rsidRDefault="006143D3" w:rsidP="006143D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4: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71A4111D" w14:textId="77777777" w:rsidR="006143D3" w:rsidRDefault="006143D3" w:rsidP="006143D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5</w:t>
      </w:r>
      <w:r>
        <w:rPr>
          <w:b/>
          <w:lang w:val="en-US" w:eastAsia="ja-JP"/>
        </w:rPr>
        <w:t>: Pros and cons for training collaboration types are summarized as follows.</w:t>
      </w:r>
    </w:p>
    <w:p w14:paraId="3E316811" w14:textId="77777777" w:rsidR="006143D3" w:rsidRPr="00D84F0F" w:rsidRDefault="006143D3" w:rsidP="006143D3">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1 training collaboration</w:t>
      </w:r>
    </w:p>
    <w:tbl>
      <w:tblPr>
        <w:tblStyle w:val="af9"/>
        <w:tblW w:w="9218" w:type="dxa"/>
        <w:tblLook w:val="04A0" w:firstRow="1" w:lastRow="0" w:firstColumn="1" w:lastColumn="0" w:noHBand="0" w:noVBand="1"/>
      </w:tblPr>
      <w:tblGrid>
        <w:gridCol w:w="3550"/>
        <w:gridCol w:w="1417"/>
        <w:gridCol w:w="1417"/>
        <w:gridCol w:w="1417"/>
        <w:gridCol w:w="1417"/>
      </w:tblGrid>
      <w:tr w:rsidR="006143D3" w14:paraId="6430B314" w14:textId="77777777" w:rsidTr="005C4479">
        <w:tc>
          <w:tcPr>
            <w:tcW w:w="3550" w:type="dxa"/>
          </w:tcPr>
          <w:p w14:paraId="087228A0" w14:textId="77777777" w:rsidR="006143D3" w:rsidRDefault="006143D3" w:rsidP="005C4479">
            <w:pPr>
              <w:spacing w:after="0"/>
              <w:rPr>
                <w:lang w:val="en-US" w:eastAsia="ja-JP"/>
              </w:rPr>
            </w:pPr>
          </w:p>
        </w:tc>
        <w:tc>
          <w:tcPr>
            <w:tcW w:w="2834" w:type="dxa"/>
            <w:gridSpan w:val="2"/>
          </w:tcPr>
          <w:p w14:paraId="1E8D2A70" w14:textId="77777777" w:rsidR="006143D3" w:rsidRDefault="006143D3" w:rsidP="005C4479">
            <w:pPr>
              <w:spacing w:after="0"/>
              <w:rPr>
                <w:lang w:val="en-US" w:eastAsia="ja-JP"/>
              </w:rPr>
            </w:pPr>
            <w:r>
              <w:rPr>
                <w:rFonts w:hint="eastAsia"/>
                <w:lang w:val="en-US" w:eastAsia="ja-JP"/>
              </w:rPr>
              <w:t>T</w:t>
            </w:r>
            <w:r>
              <w:rPr>
                <w:lang w:val="en-US" w:eastAsia="ja-JP"/>
              </w:rPr>
              <w:t>ype 1-NW</w:t>
            </w:r>
          </w:p>
        </w:tc>
        <w:tc>
          <w:tcPr>
            <w:tcW w:w="2834" w:type="dxa"/>
            <w:gridSpan w:val="2"/>
          </w:tcPr>
          <w:p w14:paraId="28A1D9E3" w14:textId="77777777" w:rsidR="006143D3" w:rsidRDefault="006143D3" w:rsidP="005C4479">
            <w:pPr>
              <w:spacing w:after="0"/>
              <w:rPr>
                <w:lang w:val="en-US" w:eastAsia="ja-JP"/>
              </w:rPr>
            </w:pPr>
            <w:r>
              <w:rPr>
                <w:lang w:val="en-US" w:eastAsia="ja-JP"/>
              </w:rPr>
              <w:t>Type 1-UE</w:t>
            </w:r>
          </w:p>
        </w:tc>
      </w:tr>
      <w:tr w:rsidR="006143D3" w14:paraId="52D2144A" w14:textId="77777777" w:rsidTr="005C4479">
        <w:tc>
          <w:tcPr>
            <w:tcW w:w="3550" w:type="dxa"/>
          </w:tcPr>
          <w:p w14:paraId="3B52E965" w14:textId="77777777" w:rsidR="006143D3" w:rsidRDefault="006143D3" w:rsidP="005C4479">
            <w:pPr>
              <w:spacing w:after="0"/>
              <w:rPr>
                <w:lang w:val="en-US" w:eastAsia="ja-JP"/>
              </w:rPr>
            </w:pPr>
          </w:p>
        </w:tc>
        <w:tc>
          <w:tcPr>
            <w:tcW w:w="1417" w:type="dxa"/>
          </w:tcPr>
          <w:p w14:paraId="76D0AD71" w14:textId="77777777" w:rsidR="006143D3" w:rsidRDefault="006143D3" w:rsidP="005C4479">
            <w:pPr>
              <w:spacing w:after="0"/>
              <w:rPr>
                <w:lang w:val="en-US" w:eastAsia="ja-JP"/>
              </w:rPr>
            </w:pPr>
            <w:r>
              <w:rPr>
                <w:lang w:val="en-US" w:eastAsia="ja-JP"/>
              </w:rPr>
              <w:t>Unknown model structure at UE</w:t>
            </w:r>
          </w:p>
        </w:tc>
        <w:tc>
          <w:tcPr>
            <w:tcW w:w="1417" w:type="dxa"/>
          </w:tcPr>
          <w:p w14:paraId="3E9ABB84" w14:textId="77777777" w:rsidR="006143D3" w:rsidRDefault="006143D3" w:rsidP="005C4479">
            <w:pPr>
              <w:spacing w:after="0"/>
              <w:rPr>
                <w:lang w:val="en-US" w:eastAsia="ja-JP"/>
              </w:rPr>
            </w:pPr>
            <w:r>
              <w:rPr>
                <w:rFonts w:hint="eastAsia"/>
                <w:lang w:val="en-US" w:eastAsia="ja-JP"/>
              </w:rPr>
              <w:t>K</w:t>
            </w:r>
            <w:r>
              <w:rPr>
                <w:lang w:val="en-US" w:eastAsia="ja-JP"/>
              </w:rPr>
              <w:t>nown model structure at UE</w:t>
            </w:r>
          </w:p>
        </w:tc>
        <w:tc>
          <w:tcPr>
            <w:tcW w:w="1417" w:type="dxa"/>
          </w:tcPr>
          <w:p w14:paraId="51188D58" w14:textId="77777777" w:rsidR="006143D3" w:rsidRDefault="006143D3" w:rsidP="005C4479">
            <w:pPr>
              <w:spacing w:after="0"/>
              <w:rPr>
                <w:lang w:val="en-US" w:eastAsia="ja-JP"/>
              </w:rPr>
            </w:pPr>
            <w:r>
              <w:rPr>
                <w:lang w:val="en-US" w:eastAsia="ja-JP"/>
              </w:rPr>
              <w:t>Unknown model structure at NW</w:t>
            </w:r>
          </w:p>
        </w:tc>
        <w:tc>
          <w:tcPr>
            <w:tcW w:w="1417" w:type="dxa"/>
          </w:tcPr>
          <w:p w14:paraId="35F3535E" w14:textId="77777777" w:rsidR="006143D3" w:rsidRDefault="006143D3" w:rsidP="005C4479">
            <w:pPr>
              <w:spacing w:after="0"/>
              <w:rPr>
                <w:lang w:val="en-US" w:eastAsia="ja-JP"/>
              </w:rPr>
            </w:pPr>
            <w:r>
              <w:rPr>
                <w:rFonts w:hint="eastAsia"/>
                <w:lang w:val="en-US" w:eastAsia="ja-JP"/>
              </w:rPr>
              <w:t>K</w:t>
            </w:r>
            <w:r>
              <w:rPr>
                <w:lang w:val="en-US" w:eastAsia="ja-JP"/>
              </w:rPr>
              <w:t>nown model structure at NW</w:t>
            </w:r>
          </w:p>
        </w:tc>
      </w:tr>
      <w:tr w:rsidR="006143D3" w14:paraId="338DB157" w14:textId="77777777" w:rsidTr="005C4479">
        <w:tc>
          <w:tcPr>
            <w:tcW w:w="3550" w:type="dxa"/>
          </w:tcPr>
          <w:p w14:paraId="60613E3C" w14:textId="77777777" w:rsidR="006143D3" w:rsidRDefault="006143D3" w:rsidP="005C4479">
            <w:pPr>
              <w:spacing w:after="0"/>
              <w:rPr>
                <w:lang w:val="en-US" w:eastAsia="ja-JP"/>
              </w:rPr>
            </w:pPr>
            <w:r>
              <w:rPr>
                <w:rFonts w:hint="eastAsia"/>
                <w:lang w:val="en-US" w:eastAsia="ja-JP"/>
              </w:rPr>
              <w:t>W</w:t>
            </w:r>
            <w:r>
              <w:rPr>
                <w:lang w:val="en-US" w:eastAsia="ja-JP"/>
              </w:rPr>
              <w:t>hether model can be kept proprietary</w:t>
            </w:r>
          </w:p>
        </w:tc>
        <w:tc>
          <w:tcPr>
            <w:tcW w:w="1417" w:type="dxa"/>
            <w:vAlign w:val="center"/>
          </w:tcPr>
          <w:p w14:paraId="0D9D7E75" w14:textId="77777777" w:rsidR="006143D3" w:rsidRDefault="006143D3" w:rsidP="005C4479">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6E090F3D" w14:textId="77777777" w:rsidR="006143D3" w:rsidRDefault="006143D3" w:rsidP="005C4479">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6C9A94F6" w14:textId="77777777" w:rsidR="006143D3" w:rsidRDefault="006143D3" w:rsidP="005C4479">
            <w:pPr>
              <w:spacing w:after="0"/>
              <w:jc w:val="center"/>
              <w:rPr>
                <w:lang w:val="en-US" w:eastAsia="ja-JP"/>
              </w:rPr>
            </w:pPr>
            <w:r>
              <w:rPr>
                <w:lang w:val="en-US" w:eastAsia="ja-JP"/>
              </w:rPr>
              <w:t>No</w:t>
            </w:r>
          </w:p>
        </w:tc>
        <w:tc>
          <w:tcPr>
            <w:tcW w:w="1417" w:type="dxa"/>
            <w:vAlign w:val="center"/>
          </w:tcPr>
          <w:p w14:paraId="0151A0AD" w14:textId="77777777" w:rsidR="006143D3" w:rsidRDefault="006143D3" w:rsidP="005C4479">
            <w:pPr>
              <w:spacing w:after="0"/>
              <w:jc w:val="center"/>
              <w:rPr>
                <w:lang w:val="en-US" w:eastAsia="ja-JP"/>
              </w:rPr>
            </w:pPr>
            <w:r>
              <w:rPr>
                <w:lang w:val="en-US" w:eastAsia="ja-JP"/>
              </w:rPr>
              <w:t>No</w:t>
            </w:r>
          </w:p>
        </w:tc>
      </w:tr>
      <w:tr w:rsidR="006143D3" w14:paraId="02F14C94" w14:textId="77777777" w:rsidTr="005C4479">
        <w:tc>
          <w:tcPr>
            <w:tcW w:w="3550" w:type="dxa"/>
          </w:tcPr>
          <w:p w14:paraId="5DD91BB0" w14:textId="77777777" w:rsidR="006143D3" w:rsidRDefault="006143D3" w:rsidP="005C4479">
            <w:pPr>
              <w:spacing w:after="0"/>
              <w:rPr>
                <w:lang w:val="en-US" w:eastAsia="ja-JP"/>
              </w:rPr>
            </w:pPr>
            <w:r>
              <w:rPr>
                <w:lang w:val="en-US" w:eastAsia="ja-JP"/>
              </w:rPr>
              <w:t>Requirements on privacy-sensitive dataset sharing</w:t>
            </w:r>
          </w:p>
        </w:tc>
        <w:tc>
          <w:tcPr>
            <w:tcW w:w="1417" w:type="dxa"/>
            <w:vAlign w:val="center"/>
          </w:tcPr>
          <w:p w14:paraId="6D082669"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6CB668DA"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2CE163D0"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5DBEFCB3"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r>
      <w:tr w:rsidR="006143D3" w14:paraId="510DDD00" w14:textId="77777777" w:rsidTr="005C4479">
        <w:tc>
          <w:tcPr>
            <w:tcW w:w="3550" w:type="dxa"/>
          </w:tcPr>
          <w:p w14:paraId="7E136C4E" w14:textId="77777777" w:rsidR="006143D3" w:rsidRDefault="006143D3" w:rsidP="005C4479">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17" w:type="dxa"/>
            <w:vAlign w:val="center"/>
          </w:tcPr>
          <w:p w14:paraId="4A2EE26D"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03B14458"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4297A827" w14:textId="77777777" w:rsidR="006143D3" w:rsidRDefault="006143D3" w:rsidP="005C4479">
            <w:pPr>
              <w:spacing w:after="0"/>
              <w:jc w:val="center"/>
              <w:rPr>
                <w:lang w:val="en-US" w:eastAsia="ja-JP"/>
              </w:rPr>
            </w:pPr>
            <w:r>
              <w:rPr>
                <w:rFonts w:hint="eastAsia"/>
                <w:lang w:val="en-US" w:eastAsia="ja-JP"/>
              </w:rPr>
              <w:t>Y</w:t>
            </w:r>
            <w:r>
              <w:rPr>
                <w:lang w:val="en-US" w:eastAsia="ja-JP"/>
              </w:rPr>
              <w:t>es, with assistance information</w:t>
            </w:r>
          </w:p>
        </w:tc>
        <w:tc>
          <w:tcPr>
            <w:tcW w:w="1417" w:type="dxa"/>
            <w:vAlign w:val="center"/>
          </w:tcPr>
          <w:p w14:paraId="4F1AC53F" w14:textId="77777777" w:rsidR="006143D3" w:rsidRDefault="006143D3" w:rsidP="005C4479">
            <w:pPr>
              <w:spacing w:after="0"/>
              <w:jc w:val="center"/>
              <w:rPr>
                <w:lang w:val="en-US" w:eastAsia="ja-JP"/>
              </w:rPr>
            </w:pPr>
            <w:r>
              <w:rPr>
                <w:rFonts w:hint="eastAsia"/>
                <w:lang w:val="en-US" w:eastAsia="ja-JP"/>
              </w:rPr>
              <w:t>Y</w:t>
            </w:r>
            <w:r>
              <w:rPr>
                <w:lang w:val="en-US" w:eastAsia="ja-JP"/>
              </w:rPr>
              <w:t>es, with assistance information</w:t>
            </w:r>
          </w:p>
        </w:tc>
      </w:tr>
      <w:tr w:rsidR="006143D3" w14:paraId="64B76009" w14:textId="77777777" w:rsidTr="005C4479">
        <w:tc>
          <w:tcPr>
            <w:tcW w:w="3550" w:type="dxa"/>
          </w:tcPr>
          <w:p w14:paraId="1BE41E0C" w14:textId="77777777" w:rsidR="006143D3" w:rsidRDefault="006143D3" w:rsidP="005C4479">
            <w:pPr>
              <w:spacing w:after="0"/>
              <w:rPr>
                <w:lang w:val="en-US" w:eastAsia="ja-JP"/>
              </w:rPr>
            </w:pPr>
            <w:r>
              <w:rPr>
                <w:lang w:val="en-US" w:eastAsia="ja-JP"/>
              </w:rPr>
              <w:t>gNB / device specific optimization – i.e., whether hardware-specific optimization of the model possible, e.g., compilation for the specific hardware</w:t>
            </w:r>
          </w:p>
        </w:tc>
        <w:tc>
          <w:tcPr>
            <w:tcW w:w="1417" w:type="dxa"/>
            <w:vAlign w:val="center"/>
          </w:tcPr>
          <w:p w14:paraId="19616C0F" w14:textId="77777777" w:rsidR="006143D3" w:rsidRDefault="006143D3" w:rsidP="005C4479">
            <w:pPr>
              <w:spacing w:after="0"/>
              <w:jc w:val="center"/>
              <w:rPr>
                <w:lang w:val="en-US" w:eastAsia="ja-JP"/>
              </w:rPr>
            </w:pPr>
            <w:r>
              <w:rPr>
                <w:rFonts w:hint="eastAsia"/>
                <w:lang w:val="en-US" w:eastAsia="ja-JP"/>
              </w:rPr>
              <w:t>R</w:t>
            </w:r>
            <w:r>
              <w:rPr>
                <w:lang w:val="en-US" w:eastAsia="ja-JP"/>
              </w:rPr>
              <w:t>estricted</w:t>
            </w:r>
          </w:p>
        </w:tc>
        <w:tc>
          <w:tcPr>
            <w:tcW w:w="1417" w:type="dxa"/>
            <w:vAlign w:val="center"/>
          </w:tcPr>
          <w:p w14:paraId="497B29AE"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14FAD4D3" w14:textId="77777777" w:rsidR="006143D3" w:rsidRDefault="006143D3" w:rsidP="005C4479">
            <w:pPr>
              <w:spacing w:after="0"/>
              <w:jc w:val="center"/>
              <w:rPr>
                <w:lang w:val="en-US" w:eastAsia="ja-JP"/>
              </w:rPr>
            </w:pPr>
            <w:r>
              <w:rPr>
                <w:lang w:val="en-US" w:eastAsia="ja-JP"/>
              </w:rPr>
              <w:t>Restricted</w:t>
            </w:r>
          </w:p>
        </w:tc>
        <w:tc>
          <w:tcPr>
            <w:tcW w:w="1417" w:type="dxa"/>
            <w:vAlign w:val="center"/>
          </w:tcPr>
          <w:p w14:paraId="75C3699B"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r w:rsidR="006143D3" w14:paraId="70C292EE" w14:textId="77777777" w:rsidTr="005C4479">
        <w:tc>
          <w:tcPr>
            <w:tcW w:w="3550" w:type="dxa"/>
          </w:tcPr>
          <w:p w14:paraId="69EC1581" w14:textId="77777777" w:rsidR="006143D3" w:rsidRDefault="006143D3" w:rsidP="005C4479">
            <w:pPr>
              <w:spacing w:after="0"/>
              <w:rPr>
                <w:lang w:val="en-US" w:eastAsia="ja-JP"/>
              </w:rPr>
            </w:pPr>
            <w:r>
              <w:rPr>
                <w:rFonts w:hint="eastAsia"/>
                <w:lang w:val="en-US" w:eastAsia="ja-JP"/>
              </w:rPr>
              <w:t>M</w:t>
            </w:r>
            <w:r>
              <w:rPr>
                <w:lang w:val="en-US" w:eastAsia="ja-JP"/>
              </w:rPr>
              <w:t>odel update flexibility after deployment</w:t>
            </w:r>
          </w:p>
        </w:tc>
        <w:tc>
          <w:tcPr>
            <w:tcW w:w="1417" w:type="dxa"/>
            <w:vAlign w:val="center"/>
          </w:tcPr>
          <w:p w14:paraId="2101E6B5" w14:textId="77777777" w:rsidR="006143D3" w:rsidRDefault="006143D3" w:rsidP="005C4479">
            <w:pPr>
              <w:spacing w:after="0"/>
              <w:jc w:val="center"/>
              <w:rPr>
                <w:lang w:val="en-US" w:eastAsia="ja-JP"/>
              </w:rPr>
            </w:pPr>
            <w:r>
              <w:rPr>
                <w:rFonts w:hint="eastAsia"/>
                <w:lang w:val="en-US" w:eastAsia="ja-JP"/>
              </w:rPr>
              <w:t>F</w:t>
            </w:r>
            <w:r>
              <w:rPr>
                <w:lang w:val="en-US" w:eastAsia="ja-JP"/>
              </w:rPr>
              <w:t>lexible</w:t>
            </w:r>
          </w:p>
        </w:tc>
        <w:tc>
          <w:tcPr>
            <w:tcW w:w="1417" w:type="dxa"/>
            <w:vAlign w:val="center"/>
          </w:tcPr>
          <w:p w14:paraId="60FC765C" w14:textId="77777777" w:rsidR="006143D3" w:rsidRDefault="006143D3" w:rsidP="005C4479">
            <w:pPr>
              <w:spacing w:after="0"/>
              <w:jc w:val="center"/>
              <w:rPr>
                <w:lang w:val="en-US" w:eastAsia="ja-JP"/>
              </w:rPr>
            </w:pPr>
            <w:r>
              <w:rPr>
                <w:lang w:val="en-US" w:eastAsia="ja-JP"/>
              </w:rPr>
              <w:t>Flexible</w:t>
            </w:r>
          </w:p>
        </w:tc>
        <w:tc>
          <w:tcPr>
            <w:tcW w:w="1417" w:type="dxa"/>
            <w:vAlign w:val="center"/>
          </w:tcPr>
          <w:p w14:paraId="505581A3" w14:textId="77777777" w:rsidR="006143D3" w:rsidRDefault="006143D3" w:rsidP="005C4479">
            <w:pPr>
              <w:spacing w:after="0"/>
              <w:jc w:val="center"/>
              <w:rPr>
                <w:lang w:val="en-US" w:eastAsia="ja-JP"/>
              </w:rPr>
            </w:pPr>
            <w:r>
              <w:rPr>
                <w:lang w:val="en-US" w:eastAsia="ja-JP"/>
              </w:rPr>
              <w:t>Less flexible</w:t>
            </w:r>
          </w:p>
        </w:tc>
        <w:tc>
          <w:tcPr>
            <w:tcW w:w="1417" w:type="dxa"/>
            <w:vAlign w:val="center"/>
          </w:tcPr>
          <w:p w14:paraId="7B5B185D" w14:textId="77777777" w:rsidR="006143D3" w:rsidRDefault="006143D3" w:rsidP="005C4479">
            <w:pPr>
              <w:spacing w:after="0"/>
              <w:jc w:val="center"/>
              <w:rPr>
                <w:lang w:val="en-US" w:eastAsia="ja-JP"/>
              </w:rPr>
            </w:pPr>
            <w:r>
              <w:rPr>
                <w:rFonts w:hint="eastAsia"/>
                <w:lang w:val="en-US" w:eastAsia="ja-JP"/>
              </w:rPr>
              <w:t>L</w:t>
            </w:r>
            <w:r>
              <w:rPr>
                <w:lang w:val="en-US" w:eastAsia="ja-JP"/>
              </w:rPr>
              <w:t>ess flexible</w:t>
            </w:r>
          </w:p>
        </w:tc>
      </w:tr>
      <w:tr w:rsidR="006143D3" w14:paraId="3AB6C1EF" w14:textId="77777777" w:rsidTr="005C4479">
        <w:tc>
          <w:tcPr>
            <w:tcW w:w="3550" w:type="dxa"/>
          </w:tcPr>
          <w:p w14:paraId="738BAB12" w14:textId="77777777" w:rsidR="006143D3" w:rsidRDefault="006143D3" w:rsidP="005C4479">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17" w:type="dxa"/>
            <w:vAlign w:val="center"/>
          </w:tcPr>
          <w:p w14:paraId="502EC00F" w14:textId="77777777" w:rsidR="006143D3" w:rsidRDefault="006143D3" w:rsidP="005C4479">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2C8AD64B" w14:textId="77777777" w:rsidR="006143D3" w:rsidRDefault="006143D3" w:rsidP="005C4479">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654BC2BA" w14:textId="77777777" w:rsidR="006143D3" w:rsidRDefault="006143D3" w:rsidP="005C4479">
            <w:pPr>
              <w:spacing w:after="0"/>
              <w:jc w:val="center"/>
              <w:rPr>
                <w:lang w:val="en-US" w:eastAsia="ja-JP"/>
              </w:rPr>
            </w:pPr>
            <w:r>
              <w:rPr>
                <w:lang w:val="en-US" w:eastAsia="ja-JP"/>
              </w:rPr>
              <w:t>Limited</w:t>
            </w:r>
          </w:p>
        </w:tc>
        <w:tc>
          <w:tcPr>
            <w:tcW w:w="1417" w:type="dxa"/>
            <w:vAlign w:val="center"/>
          </w:tcPr>
          <w:p w14:paraId="267A3E5A" w14:textId="77777777" w:rsidR="006143D3" w:rsidRDefault="006143D3" w:rsidP="005C4479">
            <w:pPr>
              <w:spacing w:after="0"/>
              <w:jc w:val="center"/>
              <w:rPr>
                <w:lang w:val="en-US" w:eastAsia="ja-JP"/>
              </w:rPr>
            </w:pPr>
            <w:r>
              <w:rPr>
                <w:lang w:val="en-US" w:eastAsia="ja-JP"/>
              </w:rPr>
              <w:t>Limited</w:t>
            </w:r>
          </w:p>
        </w:tc>
      </w:tr>
      <w:tr w:rsidR="006143D3" w14:paraId="0C446ACC" w14:textId="77777777" w:rsidTr="005C4479">
        <w:tc>
          <w:tcPr>
            <w:tcW w:w="3550" w:type="dxa"/>
          </w:tcPr>
          <w:p w14:paraId="103AD35B" w14:textId="77777777" w:rsidR="006143D3" w:rsidRDefault="006143D3" w:rsidP="005C4479">
            <w:pPr>
              <w:spacing w:after="0"/>
              <w:rPr>
                <w:lang w:val="en-US" w:eastAsia="ja-JP"/>
              </w:rPr>
            </w:pPr>
            <w:r>
              <w:rPr>
                <w:rFonts w:hint="eastAsia"/>
                <w:lang w:val="en-US" w:eastAsia="ja-JP"/>
              </w:rPr>
              <w:t>W</w:t>
            </w:r>
            <w:r>
              <w:rPr>
                <w:lang w:val="en-US" w:eastAsia="ja-JP"/>
              </w:rPr>
              <w:t>hether gNB can maintain / store a single / unified model</w:t>
            </w:r>
          </w:p>
        </w:tc>
        <w:tc>
          <w:tcPr>
            <w:tcW w:w="1417" w:type="dxa"/>
            <w:vAlign w:val="center"/>
          </w:tcPr>
          <w:p w14:paraId="3BCB0241"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76225A4A" w14:textId="77777777" w:rsidR="006143D3" w:rsidRDefault="006143D3" w:rsidP="005C4479">
            <w:pPr>
              <w:spacing w:after="0"/>
              <w:jc w:val="center"/>
              <w:rPr>
                <w:lang w:val="en-US" w:eastAsia="ja-JP"/>
              </w:rPr>
            </w:pPr>
            <w:r>
              <w:rPr>
                <w:lang w:val="en-US" w:eastAsia="ja-JP"/>
              </w:rPr>
              <w:t>May not be feasible</w:t>
            </w:r>
          </w:p>
        </w:tc>
        <w:tc>
          <w:tcPr>
            <w:tcW w:w="1417" w:type="dxa"/>
            <w:vAlign w:val="center"/>
          </w:tcPr>
          <w:p w14:paraId="1EEED18E" w14:textId="77777777" w:rsidR="006143D3" w:rsidRDefault="006143D3" w:rsidP="005C4479">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4AE9F40D" w14:textId="77777777" w:rsidR="006143D3" w:rsidRDefault="006143D3" w:rsidP="005C4479">
            <w:pPr>
              <w:spacing w:after="0"/>
              <w:jc w:val="center"/>
              <w:rPr>
                <w:lang w:val="en-US" w:eastAsia="ja-JP"/>
              </w:rPr>
            </w:pPr>
            <w:r>
              <w:rPr>
                <w:lang w:val="en-US" w:eastAsia="ja-JP"/>
              </w:rPr>
              <w:t>No</w:t>
            </w:r>
          </w:p>
        </w:tc>
      </w:tr>
      <w:tr w:rsidR="006143D3" w14:paraId="2F893A6B" w14:textId="77777777" w:rsidTr="005C4479">
        <w:tc>
          <w:tcPr>
            <w:tcW w:w="3550" w:type="dxa"/>
          </w:tcPr>
          <w:p w14:paraId="37C1BFF1" w14:textId="77777777" w:rsidR="006143D3" w:rsidRDefault="006143D3" w:rsidP="005C4479">
            <w:pPr>
              <w:spacing w:after="0"/>
              <w:rPr>
                <w:lang w:val="en-US" w:eastAsia="ja-JP"/>
              </w:rPr>
            </w:pPr>
            <w:r>
              <w:rPr>
                <w:rFonts w:hint="eastAsia"/>
                <w:lang w:val="en-US" w:eastAsia="ja-JP"/>
              </w:rPr>
              <w:t>W</w:t>
            </w:r>
            <w:r>
              <w:rPr>
                <w:lang w:val="en-US" w:eastAsia="ja-JP"/>
              </w:rPr>
              <w:t>hether UE device can maintain / store a single / unified model</w:t>
            </w:r>
          </w:p>
        </w:tc>
        <w:tc>
          <w:tcPr>
            <w:tcW w:w="1417" w:type="dxa"/>
            <w:vAlign w:val="center"/>
          </w:tcPr>
          <w:p w14:paraId="1EED645C" w14:textId="77777777" w:rsidR="006143D3" w:rsidRDefault="006143D3" w:rsidP="005C4479">
            <w:pPr>
              <w:spacing w:after="0"/>
              <w:jc w:val="center"/>
              <w:rPr>
                <w:lang w:val="en-US" w:eastAsia="ja-JP"/>
              </w:rPr>
            </w:pPr>
            <w:r>
              <w:rPr>
                <w:rFonts w:hint="eastAsia"/>
                <w:lang w:val="en-US" w:eastAsia="ja-JP"/>
              </w:rPr>
              <w:t>N</w:t>
            </w:r>
            <w:r>
              <w:rPr>
                <w:lang w:val="en-US" w:eastAsia="ja-JP"/>
              </w:rPr>
              <w:t>o</w:t>
            </w:r>
          </w:p>
        </w:tc>
        <w:tc>
          <w:tcPr>
            <w:tcW w:w="1417" w:type="dxa"/>
            <w:vAlign w:val="center"/>
          </w:tcPr>
          <w:p w14:paraId="142FCECD" w14:textId="77777777" w:rsidR="006143D3" w:rsidRDefault="006143D3" w:rsidP="005C4479">
            <w:pPr>
              <w:spacing w:after="0"/>
              <w:jc w:val="center"/>
              <w:rPr>
                <w:lang w:val="en-US" w:eastAsia="ja-JP"/>
              </w:rPr>
            </w:pPr>
            <w:r>
              <w:rPr>
                <w:lang w:val="en-US" w:eastAsia="ja-JP"/>
              </w:rPr>
              <w:t>No</w:t>
            </w:r>
          </w:p>
        </w:tc>
        <w:tc>
          <w:tcPr>
            <w:tcW w:w="1417" w:type="dxa"/>
            <w:vAlign w:val="center"/>
          </w:tcPr>
          <w:p w14:paraId="091D5CDA"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67FCA85" w14:textId="77777777" w:rsidR="006143D3" w:rsidRDefault="006143D3" w:rsidP="005C4479">
            <w:pPr>
              <w:spacing w:after="0"/>
              <w:jc w:val="center"/>
              <w:rPr>
                <w:lang w:val="en-US" w:eastAsia="ja-JP"/>
              </w:rPr>
            </w:pPr>
            <w:r>
              <w:rPr>
                <w:lang w:val="en-US" w:eastAsia="ja-JP"/>
              </w:rPr>
              <w:t>May not be feasible</w:t>
            </w:r>
          </w:p>
        </w:tc>
      </w:tr>
      <w:tr w:rsidR="006143D3" w14:paraId="5DD787AB" w14:textId="77777777" w:rsidTr="005C4479">
        <w:tc>
          <w:tcPr>
            <w:tcW w:w="3550" w:type="dxa"/>
          </w:tcPr>
          <w:p w14:paraId="3E92D624" w14:textId="77777777" w:rsidR="006143D3" w:rsidRDefault="006143D3" w:rsidP="005C4479">
            <w:pPr>
              <w:spacing w:after="0"/>
              <w:rPr>
                <w:lang w:val="en-US" w:eastAsia="ja-JP"/>
              </w:rPr>
            </w:pPr>
            <w:r>
              <w:rPr>
                <w:rFonts w:hint="eastAsia"/>
                <w:lang w:val="en-US" w:eastAsia="ja-JP"/>
              </w:rPr>
              <w:t>E</w:t>
            </w:r>
            <w:r>
              <w:rPr>
                <w:lang w:val="en-US" w:eastAsia="ja-JP"/>
              </w:rPr>
              <w:t>xtendibility: To train new UE-side model compatible with NW-side model in use; Or to train new NW-side model compatible with UE-side model in use</w:t>
            </w:r>
          </w:p>
        </w:tc>
        <w:tc>
          <w:tcPr>
            <w:tcW w:w="1417" w:type="dxa"/>
            <w:vAlign w:val="center"/>
          </w:tcPr>
          <w:p w14:paraId="222DF08E" w14:textId="77777777" w:rsidR="006143D3" w:rsidRDefault="006143D3" w:rsidP="005C4479">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57724A61" w14:textId="77777777" w:rsidR="006143D3" w:rsidRDefault="006143D3" w:rsidP="005C4479">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569C606D" w14:textId="77777777" w:rsidR="006143D3" w:rsidRDefault="006143D3" w:rsidP="005C4479">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482C12BC" w14:textId="77777777" w:rsidR="006143D3" w:rsidRDefault="006143D3" w:rsidP="005C4479">
            <w:pPr>
              <w:spacing w:after="0"/>
              <w:jc w:val="center"/>
              <w:rPr>
                <w:lang w:val="en-US" w:eastAsia="ja-JP"/>
              </w:rPr>
            </w:pPr>
            <w:r>
              <w:rPr>
                <w:lang w:val="en-US" w:eastAsia="ja-JP"/>
              </w:rPr>
              <w:t>Limited</w:t>
            </w:r>
          </w:p>
        </w:tc>
      </w:tr>
      <w:tr w:rsidR="006143D3" w14:paraId="6D02BA35" w14:textId="77777777" w:rsidTr="005C4479">
        <w:tc>
          <w:tcPr>
            <w:tcW w:w="3550" w:type="dxa"/>
          </w:tcPr>
          <w:p w14:paraId="307C8F00" w14:textId="77777777" w:rsidR="006143D3" w:rsidRDefault="006143D3" w:rsidP="005C4479">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17" w:type="dxa"/>
            <w:vAlign w:val="center"/>
          </w:tcPr>
          <w:p w14:paraId="3586D1B6" w14:textId="77777777" w:rsidR="006143D3" w:rsidRDefault="006143D3" w:rsidP="005C4479">
            <w:pPr>
              <w:spacing w:after="0"/>
              <w:jc w:val="center"/>
              <w:rPr>
                <w:lang w:val="en-US" w:eastAsia="ja-JP"/>
              </w:rPr>
            </w:pPr>
            <w:r>
              <w:rPr>
                <w:lang w:val="en-US" w:eastAsia="ja-JP"/>
              </w:rPr>
              <w:t>No</w:t>
            </w:r>
          </w:p>
        </w:tc>
        <w:tc>
          <w:tcPr>
            <w:tcW w:w="1417" w:type="dxa"/>
            <w:vAlign w:val="center"/>
          </w:tcPr>
          <w:p w14:paraId="1027FD60"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692FFF93"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716C90FA"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r w:rsidR="006143D3" w14:paraId="6D3CA891" w14:textId="77777777" w:rsidTr="005C4479">
        <w:tc>
          <w:tcPr>
            <w:tcW w:w="3550" w:type="dxa"/>
          </w:tcPr>
          <w:p w14:paraId="1CAE78F8" w14:textId="77777777" w:rsidR="006143D3" w:rsidRDefault="006143D3" w:rsidP="005C4479">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17" w:type="dxa"/>
            <w:vAlign w:val="center"/>
          </w:tcPr>
          <w:p w14:paraId="6C63835B" w14:textId="77777777" w:rsidR="006143D3" w:rsidRDefault="006143D3" w:rsidP="005C4479">
            <w:pPr>
              <w:spacing w:after="0"/>
              <w:jc w:val="center"/>
              <w:rPr>
                <w:lang w:val="en-US" w:eastAsia="ja-JP"/>
              </w:rPr>
            </w:pPr>
            <w:r>
              <w:rPr>
                <w:lang w:val="en-US" w:eastAsia="ja-JP"/>
              </w:rPr>
              <w:t>No</w:t>
            </w:r>
          </w:p>
        </w:tc>
        <w:tc>
          <w:tcPr>
            <w:tcW w:w="1417" w:type="dxa"/>
            <w:vAlign w:val="center"/>
          </w:tcPr>
          <w:p w14:paraId="40B31BEA"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3242C28A"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62DFC81"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bl>
    <w:p w14:paraId="4B1BBC5C" w14:textId="77777777" w:rsidR="006143D3" w:rsidRPr="00D84F0F" w:rsidRDefault="006143D3" w:rsidP="006143D3">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2 and Type 3 training collaboration</w:t>
      </w:r>
    </w:p>
    <w:tbl>
      <w:tblPr>
        <w:tblStyle w:val="af9"/>
        <w:tblW w:w="9218" w:type="dxa"/>
        <w:tblLook w:val="04A0" w:firstRow="1" w:lastRow="0" w:firstColumn="1" w:lastColumn="0" w:noHBand="0" w:noVBand="1"/>
      </w:tblPr>
      <w:tblGrid>
        <w:gridCol w:w="3550"/>
        <w:gridCol w:w="1417"/>
        <w:gridCol w:w="1417"/>
        <w:gridCol w:w="1417"/>
        <w:gridCol w:w="1417"/>
      </w:tblGrid>
      <w:tr w:rsidR="006143D3" w14:paraId="415DD54A" w14:textId="77777777" w:rsidTr="005C4479">
        <w:tc>
          <w:tcPr>
            <w:tcW w:w="3550" w:type="dxa"/>
          </w:tcPr>
          <w:p w14:paraId="0215EEAA" w14:textId="77777777" w:rsidR="006143D3" w:rsidRDefault="006143D3" w:rsidP="005C4479">
            <w:pPr>
              <w:spacing w:after="0"/>
              <w:rPr>
                <w:lang w:val="en-US" w:eastAsia="ja-JP"/>
              </w:rPr>
            </w:pPr>
          </w:p>
        </w:tc>
        <w:tc>
          <w:tcPr>
            <w:tcW w:w="2834" w:type="dxa"/>
            <w:gridSpan w:val="2"/>
          </w:tcPr>
          <w:p w14:paraId="1E71B00C" w14:textId="77777777" w:rsidR="006143D3" w:rsidRDefault="006143D3" w:rsidP="005C4479">
            <w:pPr>
              <w:spacing w:after="0"/>
              <w:rPr>
                <w:lang w:val="en-US" w:eastAsia="ja-JP"/>
              </w:rPr>
            </w:pPr>
            <w:r>
              <w:rPr>
                <w:lang w:val="en-US" w:eastAsia="ja-JP"/>
              </w:rPr>
              <w:t>Type 2</w:t>
            </w:r>
          </w:p>
        </w:tc>
        <w:tc>
          <w:tcPr>
            <w:tcW w:w="2834" w:type="dxa"/>
            <w:gridSpan w:val="2"/>
          </w:tcPr>
          <w:p w14:paraId="0A7B905C" w14:textId="77777777" w:rsidR="006143D3" w:rsidRDefault="006143D3" w:rsidP="005C4479">
            <w:pPr>
              <w:spacing w:after="0"/>
              <w:rPr>
                <w:lang w:val="en-US" w:eastAsia="ja-JP"/>
              </w:rPr>
            </w:pPr>
            <w:r>
              <w:rPr>
                <w:lang w:val="en-US" w:eastAsia="ja-JP"/>
              </w:rPr>
              <w:t>Type 3</w:t>
            </w:r>
          </w:p>
        </w:tc>
      </w:tr>
      <w:tr w:rsidR="006143D3" w14:paraId="590909A4" w14:textId="77777777" w:rsidTr="005C4479">
        <w:tc>
          <w:tcPr>
            <w:tcW w:w="3550" w:type="dxa"/>
          </w:tcPr>
          <w:p w14:paraId="47CC56BE" w14:textId="77777777" w:rsidR="006143D3" w:rsidRDefault="006143D3" w:rsidP="005C4479">
            <w:pPr>
              <w:spacing w:after="0"/>
              <w:rPr>
                <w:lang w:val="en-US" w:eastAsia="ja-JP"/>
              </w:rPr>
            </w:pPr>
          </w:p>
        </w:tc>
        <w:tc>
          <w:tcPr>
            <w:tcW w:w="1417" w:type="dxa"/>
          </w:tcPr>
          <w:p w14:paraId="05288F38" w14:textId="77777777" w:rsidR="006143D3" w:rsidRDefault="006143D3" w:rsidP="005C4479">
            <w:pPr>
              <w:spacing w:after="0"/>
              <w:rPr>
                <w:lang w:val="en-US" w:eastAsia="ja-JP"/>
              </w:rPr>
            </w:pPr>
            <w:r>
              <w:rPr>
                <w:rFonts w:hint="eastAsia"/>
                <w:lang w:val="en-US" w:eastAsia="ja-JP"/>
              </w:rPr>
              <w:t>S</w:t>
            </w:r>
            <w:r>
              <w:rPr>
                <w:lang w:val="en-US" w:eastAsia="ja-JP"/>
              </w:rPr>
              <w:t>imultaneous</w:t>
            </w:r>
          </w:p>
        </w:tc>
        <w:tc>
          <w:tcPr>
            <w:tcW w:w="1417" w:type="dxa"/>
          </w:tcPr>
          <w:p w14:paraId="000B02CE" w14:textId="77777777" w:rsidR="006143D3" w:rsidRDefault="006143D3" w:rsidP="005C4479">
            <w:pPr>
              <w:spacing w:after="0"/>
              <w:rPr>
                <w:lang w:val="en-US" w:eastAsia="ja-JP"/>
              </w:rPr>
            </w:pPr>
            <w:r>
              <w:rPr>
                <w:rFonts w:hint="eastAsia"/>
                <w:lang w:val="en-US" w:eastAsia="ja-JP"/>
              </w:rPr>
              <w:t>S</w:t>
            </w:r>
            <w:r>
              <w:rPr>
                <w:lang w:val="en-US" w:eastAsia="ja-JP"/>
              </w:rPr>
              <w:t>equential</w:t>
            </w:r>
          </w:p>
        </w:tc>
        <w:tc>
          <w:tcPr>
            <w:tcW w:w="1417" w:type="dxa"/>
          </w:tcPr>
          <w:p w14:paraId="417759CD" w14:textId="77777777" w:rsidR="006143D3" w:rsidRDefault="006143D3" w:rsidP="005C4479">
            <w:pPr>
              <w:spacing w:after="0"/>
              <w:rPr>
                <w:lang w:val="en-US" w:eastAsia="ja-JP"/>
              </w:rPr>
            </w:pPr>
            <w:r>
              <w:rPr>
                <w:rFonts w:hint="eastAsia"/>
                <w:lang w:val="en-US" w:eastAsia="ja-JP"/>
              </w:rPr>
              <w:t>N</w:t>
            </w:r>
            <w:r>
              <w:rPr>
                <w:lang w:val="en-US" w:eastAsia="ja-JP"/>
              </w:rPr>
              <w:t>W first</w:t>
            </w:r>
          </w:p>
        </w:tc>
        <w:tc>
          <w:tcPr>
            <w:tcW w:w="1417" w:type="dxa"/>
          </w:tcPr>
          <w:p w14:paraId="1ABCD376" w14:textId="77777777" w:rsidR="006143D3" w:rsidRDefault="006143D3" w:rsidP="005C4479">
            <w:pPr>
              <w:spacing w:after="0"/>
              <w:rPr>
                <w:lang w:val="en-US" w:eastAsia="ja-JP"/>
              </w:rPr>
            </w:pPr>
            <w:r>
              <w:rPr>
                <w:rFonts w:hint="eastAsia"/>
                <w:lang w:val="en-US" w:eastAsia="ja-JP"/>
              </w:rPr>
              <w:t>U</w:t>
            </w:r>
            <w:r>
              <w:rPr>
                <w:lang w:val="en-US" w:eastAsia="ja-JP"/>
              </w:rPr>
              <w:t>E first</w:t>
            </w:r>
          </w:p>
        </w:tc>
      </w:tr>
      <w:tr w:rsidR="006143D3" w14:paraId="1C577276" w14:textId="77777777" w:rsidTr="005C4479">
        <w:tc>
          <w:tcPr>
            <w:tcW w:w="3550" w:type="dxa"/>
          </w:tcPr>
          <w:p w14:paraId="4AC3C61F" w14:textId="77777777" w:rsidR="006143D3" w:rsidRDefault="006143D3" w:rsidP="005C4479">
            <w:pPr>
              <w:spacing w:after="0"/>
              <w:rPr>
                <w:lang w:val="en-US" w:eastAsia="ja-JP"/>
              </w:rPr>
            </w:pPr>
            <w:r>
              <w:rPr>
                <w:rFonts w:hint="eastAsia"/>
                <w:lang w:val="en-US" w:eastAsia="ja-JP"/>
              </w:rPr>
              <w:t>W</w:t>
            </w:r>
            <w:r>
              <w:rPr>
                <w:lang w:val="en-US" w:eastAsia="ja-JP"/>
              </w:rPr>
              <w:t>hether model can be kept proprietary</w:t>
            </w:r>
          </w:p>
        </w:tc>
        <w:tc>
          <w:tcPr>
            <w:tcW w:w="1417" w:type="dxa"/>
            <w:vAlign w:val="center"/>
          </w:tcPr>
          <w:p w14:paraId="53948288"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03606B22"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24FAB505"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40FF4719"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r w:rsidR="006143D3" w14:paraId="30E12842" w14:textId="77777777" w:rsidTr="005C4479">
        <w:tc>
          <w:tcPr>
            <w:tcW w:w="3550" w:type="dxa"/>
          </w:tcPr>
          <w:p w14:paraId="61CECD51" w14:textId="77777777" w:rsidR="006143D3" w:rsidRDefault="006143D3" w:rsidP="005C4479">
            <w:pPr>
              <w:spacing w:after="0"/>
              <w:rPr>
                <w:lang w:val="en-US" w:eastAsia="ja-JP"/>
              </w:rPr>
            </w:pPr>
            <w:r>
              <w:rPr>
                <w:lang w:val="en-US" w:eastAsia="ja-JP"/>
              </w:rPr>
              <w:t>Requirements on privacy-sensitive dataset sharing</w:t>
            </w:r>
          </w:p>
        </w:tc>
        <w:tc>
          <w:tcPr>
            <w:tcW w:w="1417" w:type="dxa"/>
            <w:vAlign w:val="center"/>
          </w:tcPr>
          <w:p w14:paraId="55A77BF5"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154B568D"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06440BF5"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c>
          <w:tcPr>
            <w:tcW w:w="1417" w:type="dxa"/>
            <w:vAlign w:val="center"/>
          </w:tcPr>
          <w:p w14:paraId="7B8B7A56" w14:textId="77777777" w:rsidR="006143D3" w:rsidRDefault="006143D3" w:rsidP="005C4479">
            <w:pPr>
              <w:spacing w:after="0"/>
              <w:jc w:val="center"/>
              <w:rPr>
                <w:lang w:val="en-US" w:eastAsia="ja-JP"/>
              </w:rPr>
            </w:pPr>
            <w:r>
              <w:rPr>
                <w:rFonts w:hint="eastAsia"/>
                <w:lang w:val="en-US" w:eastAsia="ja-JP"/>
              </w:rPr>
              <w:t>M</w:t>
            </w:r>
            <w:r>
              <w:rPr>
                <w:lang w:val="en-US" w:eastAsia="ja-JP"/>
              </w:rPr>
              <w:t>ay need assistance information</w:t>
            </w:r>
          </w:p>
        </w:tc>
      </w:tr>
      <w:tr w:rsidR="006143D3" w14:paraId="339A081A" w14:textId="77777777" w:rsidTr="005C4479">
        <w:tc>
          <w:tcPr>
            <w:tcW w:w="3550" w:type="dxa"/>
          </w:tcPr>
          <w:p w14:paraId="48D23EEC" w14:textId="77777777" w:rsidR="006143D3" w:rsidRDefault="006143D3" w:rsidP="005C4479">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17" w:type="dxa"/>
            <w:vAlign w:val="center"/>
          </w:tcPr>
          <w:p w14:paraId="44C4C07F" w14:textId="77777777" w:rsidR="006143D3" w:rsidRDefault="006143D3" w:rsidP="005C4479">
            <w:pPr>
              <w:spacing w:after="0"/>
              <w:jc w:val="center"/>
              <w:rPr>
                <w:lang w:val="en-US" w:eastAsia="ja-JP"/>
              </w:rPr>
            </w:pPr>
            <w:r>
              <w:rPr>
                <w:lang w:val="en-US" w:eastAsia="ja-JP"/>
              </w:rPr>
              <w:t>Difficult</w:t>
            </w:r>
          </w:p>
        </w:tc>
        <w:tc>
          <w:tcPr>
            <w:tcW w:w="1417" w:type="dxa"/>
            <w:vAlign w:val="center"/>
          </w:tcPr>
          <w:p w14:paraId="4B199D08" w14:textId="77777777" w:rsidR="006143D3" w:rsidRDefault="006143D3" w:rsidP="005C4479">
            <w:pPr>
              <w:spacing w:after="0"/>
              <w:jc w:val="center"/>
              <w:rPr>
                <w:lang w:val="en-US" w:eastAsia="ja-JP"/>
              </w:rPr>
            </w:pPr>
            <w:r>
              <w:rPr>
                <w:lang w:val="en-US" w:eastAsia="ja-JP"/>
              </w:rPr>
              <w:t>Difficult</w:t>
            </w:r>
          </w:p>
        </w:tc>
        <w:tc>
          <w:tcPr>
            <w:tcW w:w="1417" w:type="dxa"/>
            <w:vAlign w:val="center"/>
          </w:tcPr>
          <w:p w14:paraId="30AA0E07" w14:textId="77777777" w:rsidR="006143D3" w:rsidRDefault="006143D3" w:rsidP="005C4479">
            <w:pPr>
              <w:spacing w:after="0"/>
              <w:jc w:val="center"/>
              <w:rPr>
                <w:lang w:val="en-US" w:eastAsia="ja-JP"/>
              </w:rPr>
            </w:pPr>
            <w:r>
              <w:rPr>
                <w:lang w:val="en-US" w:eastAsia="ja-JP"/>
              </w:rPr>
              <w:t>Semi-flexible</w:t>
            </w:r>
          </w:p>
        </w:tc>
        <w:tc>
          <w:tcPr>
            <w:tcW w:w="1417" w:type="dxa"/>
            <w:vAlign w:val="center"/>
          </w:tcPr>
          <w:p w14:paraId="06E8FF62" w14:textId="77777777" w:rsidR="006143D3" w:rsidRDefault="006143D3" w:rsidP="005C4479">
            <w:pPr>
              <w:spacing w:after="0"/>
              <w:jc w:val="center"/>
              <w:rPr>
                <w:lang w:val="en-US" w:eastAsia="ja-JP"/>
              </w:rPr>
            </w:pPr>
            <w:r>
              <w:rPr>
                <w:lang w:val="en-US" w:eastAsia="ja-JP"/>
              </w:rPr>
              <w:t>Semi-flexible with assistance information</w:t>
            </w:r>
          </w:p>
        </w:tc>
      </w:tr>
      <w:tr w:rsidR="006143D3" w14:paraId="6E67E41C" w14:textId="77777777" w:rsidTr="005C4479">
        <w:tc>
          <w:tcPr>
            <w:tcW w:w="3550" w:type="dxa"/>
          </w:tcPr>
          <w:p w14:paraId="37359B72" w14:textId="77777777" w:rsidR="006143D3" w:rsidRDefault="006143D3" w:rsidP="005C4479">
            <w:pPr>
              <w:spacing w:after="0"/>
              <w:rPr>
                <w:lang w:val="en-US" w:eastAsia="ja-JP"/>
              </w:rPr>
            </w:pPr>
            <w:r>
              <w:rPr>
                <w:lang w:val="en-US" w:eastAsia="ja-JP"/>
              </w:rPr>
              <w:t xml:space="preserve">gNB / device specific optimization – i.e., whether hardware-specific optimization </w:t>
            </w:r>
            <w:r>
              <w:rPr>
                <w:lang w:val="en-US" w:eastAsia="ja-JP"/>
              </w:rPr>
              <w:lastRenderedPageBreak/>
              <w:t>of the model possible, e.g., compilation for the specific hardware</w:t>
            </w:r>
          </w:p>
        </w:tc>
        <w:tc>
          <w:tcPr>
            <w:tcW w:w="1417" w:type="dxa"/>
            <w:vAlign w:val="center"/>
          </w:tcPr>
          <w:p w14:paraId="1E9941A1" w14:textId="77777777" w:rsidR="006143D3" w:rsidRDefault="006143D3" w:rsidP="005C4479">
            <w:pPr>
              <w:spacing w:after="0"/>
              <w:jc w:val="center"/>
              <w:rPr>
                <w:lang w:val="en-US" w:eastAsia="ja-JP"/>
              </w:rPr>
            </w:pPr>
            <w:r>
              <w:rPr>
                <w:rFonts w:hint="eastAsia"/>
                <w:lang w:val="en-US" w:eastAsia="ja-JP"/>
              </w:rPr>
              <w:lastRenderedPageBreak/>
              <w:t>Y</w:t>
            </w:r>
            <w:r>
              <w:rPr>
                <w:lang w:val="en-US" w:eastAsia="ja-JP"/>
              </w:rPr>
              <w:t>es</w:t>
            </w:r>
          </w:p>
        </w:tc>
        <w:tc>
          <w:tcPr>
            <w:tcW w:w="1417" w:type="dxa"/>
            <w:vAlign w:val="center"/>
          </w:tcPr>
          <w:p w14:paraId="78776F76"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18FC07FE"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17CB5426"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r w:rsidR="006143D3" w14:paraId="4DF73CDC" w14:textId="77777777" w:rsidTr="005C4479">
        <w:tc>
          <w:tcPr>
            <w:tcW w:w="3550" w:type="dxa"/>
          </w:tcPr>
          <w:p w14:paraId="22A6E9C1" w14:textId="77777777" w:rsidR="006143D3" w:rsidRDefault="006143D3" w:rsidP="005C4479">
            <w:pPr>
              <w:spacing w:after="0"/>
              <w:rPr>
                <w:lang w:val="en-US" w:eastAsia="ja-JP"/>
              </w:rPr>
            </w:pPr>
            <w:r>
              <w:rPr>
                <w:rFonts w:hint="eastAsia"/>
                <w:lang w:val="en-US" w:eastAsia="ja-JP"/>
              </w:rPr>
              <w:t>M</w:t>
            </w:r>
            <w:r>
              <w:rPr>
                <w:lang w:val="en-US" w:eastAsia="ja-JP"/>
              </w:rPr>
              <w:t>odel update flexibility after deployment</w:t>
            </w:r>
          </w:p>
        </w:tc>
        <w:tc>
          <w:tcPr>
            <w:tcW w:w="1417" w:type="dxa"/>
            <w:vAlign w:val="center"/>
          </w:tcPr>
          <w:p w14:paraId="78625405" w14:textId="77777777" w:rsidR="006143D3" w:rsidRDefault="006143D3" w:rsidP="005C4479">
            <w:pPr>
              <w:spacing w:after="0"/>
              <w:jc w:val="center"/>
              <w:rPr>
                <w:lang w:val="en-US" w:eastAsia="ja-JP"/>
              </w:rPr>
            </w:pPr>
            <w:r>
              <w:rPr>
                <w:lang w:val="en-US" w:eastAsia="ja-JP"/>
              </w:rPr>
              <w:t>Not flexible</w:t>
            </w:r>
          </w:p>
        </w:tc>
        <w:tc>
          <w:tcPr>
            <w:tcW w:w="1417" w:type="dxa"/>
            <w:vAlign w:val="center"/>
          </w:tcPr>
          <w:p w14:paraId="6F3E4BE2" w14:textId="77777777" w:rsidR="006143D3" w:rsidRDefault="006143D3" w:rsidP="005C4479">
            <w:pPr>
              <w:spacing w:after="0"/>
              <w:jc w:val="center"/>
              <w:rPr>
                <w:lang w:val="en-US" w:eastAsia="ja-JP"/>
              </w:rPr>
            </w:pPr>
            <w:r>
              <w:rPr>
                <w:rFonts w:hint="eastAsia"/>
                <w:lang w:val="en-US" w:eastAsia="ja-JP"/>
              </w:rPr>
              <w:t>L</w:t>
            </w:r>
            <w:r>
              <w:rPr>
                <w:lang w:val="en-US" w:eastAsia="ja-JP"/>
              </w:rPr>
              <w:t>ess flexible</w:t>
            </w:r>
          </w:p>
        </w:tc>
        <w:tc>
          <w:tcPr>
            <w:tcW w:w="1417" w:type="dxa"/>
            <w:vAlign w:val="center"/>
          </w:tcPr>
          <w:p w14:paraId="43F217E9" w14:textId="77777777" w:rsidR="006143D3" w:rsidRDefault="006143D3" w:rsidP="005C4479">
            <w:pPr>
              <w:spacing w:after="0"/>
              <w:jc w:val="center"/>
              <w:rPr>
                <w:lang w:val="en-US" w:eastAsia="ja-JP"/>
              </w:rPr>
            </w:pPr>
            <w:r>
              <w:rPr>
                <w:lang w:val="en-US" w:eastAsia="ja-JP"/>
              </w:rPr>
              <w:t>Less flexible</w:t>
            </w:r>
          </w:p>
        </w:tc>
        <w:tc>
          <w:tcPr>
            <w:tcW w:w="1417" w:type="dxa"/>
            <w:vAlign w:val="center"/>
          </w:tcPr>
          <w:p w14:paraId="398C1465" w14:textId="77777777" w:rsidR="006143D3" w:rsidRDefault="006143D3" w:rsidP="005C4479">
            <w:pPr>
              <w:spacing w:after="0"/>
              <w:jc w:val="center"/>
              <w:rPr>
                <w:lang w:val="en-US" w:eastAsia="ja-JP"/>
              </w:rPr>
            </w:pPr>
            <w:r>
              <w:rPr>
                <w:rFonts w:hint="eastAsia"/>
                <w:lang w:val="en-US" w:eastAsia="ja-JP"/>
              </w:rPr>
              <w:t>L</w:t>
            </w:r>
            <w:r>
              <w:rPr>
                <w:lang w:val="en-US" w:eastAsia="ja-JP"/>
              </w:rPr>
              <w:t>ess flexible</w:t>
            </w:r>
          </w:p>
        </w:tc>
      </w:tr>
      <w:tr w:rsidR="006143D3" w14:paraId="051BCDB4" w14:textId="77777777" w:rsidTr="005C4479">
        <w:tc>
          <w:tcPr>
            <w:tcW w:w="3550" w:type="dxa"/>
          </w:tcPr>
          <w:p w14:paraId="20E6996B" w14:textId="77777777" w:rsidR="006143D3" w:rsidRDefault="006143D3" w:rsidP="005C4479">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17" w:type="dxa"/>
            <w:vAlign w:val="center"/>
          </w:tcPr>
          <w:p w14:paraId="49985B03" w14:textId="77777777" w:rsidR="006143D3" w:rsidRDefault="006143D3" w:rsidP="005C4479">
            <w:pPr>
              <w:spacing w:after="0"/>
              <w:jc w:val="center"/>
              <w:rPr>
                <w:lang w:val="en-US" w:eastAsia="ja-JP"/>
              </w:rPr>
            </w:pPr>
            <w:r>
              <w:rPr>
                <w:lang w:val="en-US" w:eastAsia="ja-JP"/>
              </w:rPr>
              <w:t>Infeasible</w:t>
            </w:r>
          </w:p>
        </w:tc>
        <w:tc>
          <w:tcPr>
            <w:tcW w:w="1417" w:type="dxa"/>
            <w:vAlign w:val="center"/>
          </w:tcPr>
          <w:p w14:paraId="74E86451" w14:textId="77777777" w:rsidR="006143D3" w:rsidRDefault="006143D3" w:rsidP="005C4479">
            <w:pPr>
              <w:spacing w:after="0"/>
              <w:jc w:val="center"/>
              <w:rPr>
                <w:lang w:val="en-US" w:eastAsia="ja-JP"/>
              </w:rPr>
            </w:pPr>
            <w:r>
              <w:rPr>
                <w:rFonts w:hint="eastAsia"/>
                <w:lang w:val="en-US" w:eastAsia="ja-JP"/>
              </w:rPr>
              <w:t>F</w:t>
            </w:r>
            <w:r>
              <w:rPr>
                <w:lang w:val="en-US" w:eastAsia="ja-JP"/>
              </w:rPr>
              <w:t>easible</w:t>
            </w:r>
          </w:p>
        </w:tc>
        <w:tc>
          <w:tcPr>
            <w:tcW w:w="1417" w:type="dxa"/>
            <w:vAlign w:val="center"/>
          </w:tcPr>
          <w:p w14:paraId="125D7CA7" w14:textId="77777777" w:rsidR="006143D3" w:rsidRDefault="006143D3" w:rsidP="005C4479">
            <w:pPr>
              <w:spacing w:after="0"/>
              <w:jc w:val="center"/>
              <w:rPr>
                <w:lang w:val="en-US" w:eastAsia="ja-JP"/>
              </w:rPr>
            </w:pPr>
            <w:r>
              <w:rPr>
                <w:lang w:val="en-US" w:eastAsia="ja-JP"/>
              </w:rPr>
              <w:t>Feasible</w:t>
            </w:r>
          </w:p>
        </w:tc>
        <w:tc>
          <w:tcPr>
            <w:tcW w:w="1417" w:type="dxa"/>
            <w:vAlign w:val="center"/>
          </w:tcPr>
          <w:p w14:paraId="2783C4A6" w14:textId="77777777" w:rsidR="006143D3" w:rsidRDefault="006143D3" w:rsidP="005C4479">
            <w:pPr>
              <w:spacing w:after="0"/>
              <w:jc w:val="center"/>
              <w:rPr>
                <w:lang w:val="en-US" w:eastAsia="ja-JP"/>
              </w:rPr>
            </w:pPr>
            <w:r>
              <w:rPr>
                <w:rFonts w:hint="eastAsia"/>
                <w:lang w:val="en-US" w:eastAsia="ja-JP"/>
              </w:rPr>
              <w:t>F</w:t>
            </w:r>
            <w:r>
              <w:rPr>
                <w:lang w:val="en-US" w:eastAsia="ja-JP"/>
              </w:rPr>
              <w:t>easible</w:t>
            </w:r>
          </w:p>
        </w:tc>
      </w:tr>
      <w:tr w:rsidR="006143D3" w14:paraId="642B56FA" w14:textId="77777777" w:rsidTr="005C4479">
        <w:tc>
          <w:tcPr>
            <w:tcW w:w="3550" w:type="dxa"/>
          </w:tcPr>
          <w:p w14:paraId="16AF2B1D" w14:textId="77777777" w:rsidR="006143D3" w:rsidRDefault="006143D3" w:rsidP="005C4479">
            <w:pPr>
              <w:spacing w:after="0"/>
              <w:rPr>
                <w:lang w:val="en-US" w:eastAsia="ja-JP"/>
              </w:rPr>
            </w:pPr>
            <w:r>
              <w:rPr>
                <w:rFonts w:hint="eastAsia"/>
                <w:lang w:val="en-US" w:eastAsia="ja-JP"/>
              </w:rPr>
              <w:t>W</w:t>
            </w:r>
            <w:r>
              <w:rPr>
                <w:lang w:val="en-US" w:eastAsia="ja-JP"/>
              </w:rPr>
              <w:t>hether gNB can maintain / store a single / unified model</w:t>
            </w:r>
          </w:p>
        </w:tc>
        <w:tc>
          <w:tcPr>
            <w:tcW w:w="1417" w:type="dxa"/>
            <w:vAlign w:val="center"/>
          </w:tcPr>
          <w:p w14:paraId="5915BE44"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32312287"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22065722"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68496EC4" w14:textId="77777777" w:rsidR="006143D3" w:rsidRDefault="006143D3" w:rsidP="005C4479">
            <w:pPr>
              <w:spacing w:after="0"/>
              <w:jc w:val="center"/>
              <w:rPr>
                <w:lang w:val="en-US" w:eastAsia="ja-JP"/>
              </w:rPr>
            </w:pPr>
            <w:r>
              <w:rPr>
                <w:lang w:val="en-US" w:eastAsia="ja-JP"/>
              </w:rPr>
              <w:t>No</w:t>
            </w:r>
          </w:p>
        </w:tc>
      </w:tr>
      <w:tr w:rsidR="006143D3" w14:paraId="07C7430F" w14:textId="77777777" w:rsidTr="005C4479">
        <w:tc>
          <w:tcPr>
            <w:tcW w:w="3550" w:type="dxa"/>
          </w:tcPr>
          <w:p w14:paraId="6DB4A5BC" w14:textId="77777777" w:rsidR="006143D3" w:rsidRDefault="006143D3" w:rsidP="005C4479">
            <w:pPr>
              <w:spacing w:after="0"/>
              <w:rPr>
                <w:lang w:val="en-US" w:eastAsia="ja-JP"/>
              </w:rPr>
            </w:pPr>
            <w:r>
              <w:rPr>
                <w:rFonts w:hint="eastAsia"/>
                <w:lang w:val="en-US" w:eastAsia="ja-JP"/>
              </w:rPr>
              <w:t>W</w:t>
            </w:r>
            <w:r>
              <w:rPr>
                <w:lang w:val="en-US" w:eastAsia="ja-JP"/>
              </w:rPr>
              <w:t>hether UE device can maintain / store a single / unified model</w:t>
            </w:r>
          </w:p>
        </w:tc>
        <w:tc>
          <w:tcPr>
            <w:tcW w:w="1417" w:type="dxa"/>
            <w:vAlign w:val="center"/>
          </w:tcPr>
          <w:p w14:paraId="4647133C"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2FB9BB0A"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03494B19"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2DD2B71B"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r w:rsidR="006143D3" w14:paraId="131F1429" w14:textId="77777777" w:rsidTr="005C4479">
        <w:tc>
          <w:tcPr>
            <w:tcW w:w="3550" w:type="dxa"/>
          </w:tcPr>
          <w:p w14:paraId="02643C11" w14:textId="77777777" w:rsidR="006143D3" w:rsidRDefault="006143D3" w:rsidP="005C4479">
            <w:pPr>
              <w:spacing w:after="0"/>
              <w:rPr>
                <w:lang w:val="en-US" w:eastAsia="ja-JP"/>
              </w:rPr>
            </w:pPr>
            <w:r>
              <w:rPr>
                <w:rFonts w:hint="eastAsia"/>
                <w:lang w:val="en-US" w:eastAsia="ja-JP"/>
              </w:rPr>
              <w:t>E</w:t>
            </w:r>
            <w:r>
              <w:rPr>
                <w:lang w:val="en-US" w:eastAsia="ja-JP"/>
              </w:rPr>
              <w:t>xtendibility: To train new UE-side model compatible with NW-side model in use; Or to train new NW-side model compatible with UE-side model in use</w:t>
            </w:r>
          </w:p>
        </w:tc>
        <w:tc>
          <w:tcPr>
            <w:tcW w:w="1417" w:type="dxa"/>
            <w:vAlign w:val="center"/>
          </w:tcPr>
          <w:p w14:paraId="5A6112B2" w14:textId="77777777" w:rsidR="006143D3" w:rsidRDefault="006143D3" w:rsidP="005C4479">
            <w:pPr>
              <w:spacing w:after="0"/>
              <w:jc w:val="center"/>
              <w:rPr>
                <w:lang w:val="en-US" w:eastAsia="ja-JP"/>
              </w:rPr>
            </w:pPr>
            <w:r>
              <w:rPr>
                <w:rFonts w:hint="eastAsia"/>
                <w:lang w:val="en-US" w:eastAsia="ja-JP"/>
              </w:rPr>
              <w:t>L</w:t>
            </w:r>
            <w:r>
              <w:rPr>
                <w:lang w:val="en-US" w:eastAsia="ja-JP"/>
              </w:rPr>
              <w:t>imited</w:t>
            </w:r>
          </w:p>
        </w:tc>
        <w:tc>
          <w:tcPr>
            <w:tcW w:w="1417" w:type="dxa"/>
            <w:vAlign w:val="center"/>
          </w:tcPr>
          <w:p w14:paraId="59170B2F" w14:textId="77777777" w:rsidR="006143D3" w:rsidRDefault="006143D3" w:rsidP="005C4479">
            <w:pPr>
              <w:spacing w:after="0"/>
              <w:jc w:val="center"/>
              <w:rPr>
                <w:lang w:val="en-US" w:eastAsia="ja-JP"/>
              </w:rPr>
            </w:pPr>
            <w:r>
              <w:rPr>
                <w:lang w:val="en-US" w:eastAsia="ja-JP"/>
              </w:rPr>
              <w:t>Support</w:t>
            </w:r>
          </w:p>
        </w:tc>
        <w:tc>
          <w:tcPr>
            <w:tcW w:w="1417" w:type="dxa"/>
            <w:vAlign w:val="center"/>
          </w:tcPr>
          <w:p w14:paraId="6414F6B8" w14:textId="77777777" w:rsidR="006143D3" w:rsidRDefault="006143D3" w:rsidP="005C4479">
            <w:pPr>
              <w:spacing w:after="0"/>
              <w:jc w:val="center"/>
              <w:rPr>
                <w:lang w:val="en-US" w:eastAsia="ja-JP"/>
              </w:rPr>
            </w:pPr>
            <w:r>
              <w:rPr>
                <w:lang w:val="en-US" w:eastAsia="ja-JP"/>
              </w:rPr>
              <w:t>Support</w:t>
            </w:r>
          </w:p>
        </w:tc>
        <w:tc>
          <w:tcPr>
            <w:tcW w:w="1417" w:type="dxa"/>
            <w:vAlign w:val="center"/>
          </w:tcPr>
          <w:p w14:paraId="1349D939" w14:textId="77777777" w:rsidR="006143D3" w:rsidRDefault="006143D3" w:rsidP="005C4479">
            <w:pPr>
              <w:spacing w:after="0"/>
              <w:jc w:val="center"/>
              <w:rPr>
                <w:lang w:val="en-US" w:eastAsia="ja-JP"/>
              </w:rPr>
            </w:pPr>
            <w:r>
              <w:rPr>
                <w:lang w:val="en-US" w:eastAsia="ja-JP"/>
              </w:rPr>
              <w:t>Support</w:t>
            </w:r>
          </w:p>
        </w:tc>
      </w:tr>
      <w:tr w:rsidR="006143D3" w14:paraId="74EAD9EA" w14:textId="77777777" w:rsidTr="005C4479">
        <w:tc>
          <w:tcPr>
            <w:tcW w:w="3550" w:type="dxa"/>
          </w:tcPr>
          <w:p w14:paraId="2A552211" w14:textId="77777777" w:rsidR="006143D3" w:rsidRDefault="006143D3" w:rsidP="005C4479">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17" w:type="dxa"/>
            <w:vAlign w:val="center"/>
          </w:tcPr>
          <w:p w14:paraId="1F08B05B" w14:textId="77777777" w:rsidR="006143D3" w:rsidRDefault="006143D3" w:rsidP="005C4479">
            <w:pPr>
              <w:spacing w:after="0"/>
              <w:jc w:val="center"/>
              <w:rPr>
                <w:lang w:val="en-US" w:eastAsia="ja-JP"/>
              </w:rPr>
            </w:pPr>
            <w:r>
              <w:rPr>
                <w:rFonts w:hint="eastAsia"/>
                <w:lang w:val="en-US" w:eastAsia="ja-JP"/>
              </w:rPr>
              <w:t>R</w:t>
            </w:r>
            <w:r>
              <w:rPr>
                <w:lang w:val="en-US" w:eastAsia="ja-JP"/>
              </w:rPr>
              <w:t>estricted</w:t>
            </w:r>
          </w:p>
        </w:tc>
        <w:tc>
          <w:tcPr>
            <w:tcW w:w="1417" w:type="dxa"/>
            <w:vAlign w:val="center"/>
          </w:tcPr>
          <w:p w14:paraId="2B626628"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78F5D0DD"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095AA14E"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r w:rsidR="006143D3" w14:paraId="4E9AAD08" w14:textId="77777777" w:rsidTr="005C4479">
        <w:tc>
          <w:tcPr>
            <w:tcW w:w="3550" w:type="dxa"/>
          </w:tcPr>
          <w:p w14:paraId="70B6E921" w14:textId="77777777" w:rsidR="006143D3" w:rsidRDefault="006143D3" w:rsidP="005C4479">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17" w:type="dxa"/>
            <w:vAlign w:val="center"/>
          </w:tcPr>
          <w:p w14:paraId="341A9265" w14:textId="77777777" w:rsidR="006143D3" w:rsidRDefault="006143D3" w:rsidP="005C4479">
            <w:pPr>
              <w:spacing w:after="0"/>
              <w:jc w:val="center"/>
              <w:rPr>
                <w:lang w:val="en-US" w:eastAsia="ja-JP"/>
              </w:rPr>
            </w:pPr>
            <w:r>
              <w:rPr>
                <w:lang w:val="en-US" w:eastAsia="ja-JP"/>
              </w:rPr>
              <w:t>Yes</w:t>
            </w:r>
          </w:p>
        </w:tc>
        <w:tc>
          <w:tcPr>
            <w:tcW w:w="1417" w:type="dxa"/>
            <w:vAlign w:val="center"/>
          </w:tcPr>
          <w:p w14:paraId="7A6F0CD2"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114BD638"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c>
          <w:tcPr>
            <w:tcW w:w="1417" w:type="dxa"/>
            <w:vAlign w:val="center"/>
          </w:tcPr>
          <w:p w14:paraId="2565D49F" w14:textId="77777777" w:rsidR="006143D3" w:rsidRDefault="006143D3" w:rsidP="005C4479">
            <w:pPr>
              <w:spacing w:after="0"/>
              <w:jc w:val="center"/>
              <w:rPr>
                <w:lang w:val="en-US" w:eastAsia="ja-JP"/>
              </w:rPr>
            </w:pPr>
            <w:r>
              <w:rPr>
                <w:rFonts w:hint="eastAsia"/>
                <w:lang w:val="en-US" w:eastAsia="ja-JP"/>
              </w:rPr>
              <w:t>Y</w:t>
            </w:r>
            <w:r>
              <w:rPr>
                <w:lang w:val="en-US" w:eastAsia="ja-JP"/>
              </w:rPr>
              <w:t>es</w:t>
            </w:r>
          </w:p>
        </w:tc>
      </w:tr>
    </w:tbl>
    <w:p w14:paraId="0CFD4E2E" w14:textId="77777777" w:rsidR="006143D3" w:rsidRDefault="006143D3" w:rsidP="00D54F20">
      <w:pPr>
        <w:snapToGrid w:val="0"/>
        <w:spacing w:beforeLines="50" w:before="120" w:afterLines="50" w:after="120"/>
        <w:rPr>
          <w:b/>
          <w:lang w:val="en-US" w:eastAsia="ja-JP"/>
        </w:rPr>
      </w:pPr>
      <w:r>
        <w:rPr>
          <w:b/>
          <w:lang w:val="en-US" w:eastAsia="ja-JP"/>
        </w:rPr>
        <w:t>Observation 6: Type 3 with network-first separate training might be feasible options at least Re.18/19 timeline from standardization effort perspective. Type 1 with network sided training can be potential in the long-term.</w:t>
      </w:r>
    </w:p>
    <w:p w14:paraId="631F53FD" w14:textId="77777777" w:rsidR="006143D3" w:rsidRDefault="006143D3" w:rsidP="00D54F20">
      <w:pPr>
        <w:snapToGrid w:val="0"/>
        <w:spacing w:afterLines="50" w:after="120"/>
        <w:rPr>
          <w:b/>
          <w:lang w:val="en-US" w:eastAsia="ja-JP"/>
        </w:rPr>
      </w:pPr>
      <w:r>
        <w:rPr>
          <w:b/>
          <w:lang w:val="en-US" w:eastAsia="ja-JP"/>
        </w:rPr>
        <w:t>Observation 7: For each option of training collaboration, handling of rank of AI/ML model should studied.</w:t>
      </w:r>
    </w:p>
    <w:p w14:paraId="378F7B2E" w14:textId="77777777" w:rsidR="006143D3" w:rsidRDefault="006143D3" w:rsidP="006143D3">
      <w:pPr>
        <w:snapToGrid w:val="0"/>
        <w:spacing w:after="0"/>
        <w:rPr>
          <w:b/>
          <w:lang w:val="en-US" w:eastAsia="ja-JP"/>
        </w:rPr>
      </w:pPr>
      <w:r>
        <w:rPr>
          <w:b/>
          <w:lang w:val="en-US" w:eastAsia="ja-JP"/>
        </w:rPr>
        <w:t>Observation 8: For CQI determination in CSI report, further study following options.</w:t>
      </w:r>
    </w:p>
    <w:p w14:paraId="16756B3B" w14:textId="77777777" w:rsidR="006143D3" w:rsidRPr="00436DC3" w:rsidRDefault="006143D3" w:rsidP="006143D3">
      <w:pPr>
        <w:pStyle w:val="aff1"/>
        <w:numPr>
          <w:ilvl w:val="0"/>
          <w:numId w:val="34"/>
        </w:numPr>
        <w:snapToGrid w:val="0"/>
        <w:spacing w:after="0"/>
        <w:ind w:leftChars="0"/>
        <w:rPr>
          <w:b/>
          <w:lang w:val="en-US" w:eastAsia="ja-JP"/>
        </w:rPr>
      </w:pPr>
      <w:r w:rsidRPr="00436DC3">
        <w:rPr>
          <w:b/>
          <w:lang w:val="en-US" w:eastAsia="ja-JP"/>
        </w:rPr>
        <w:t>Option 1: CQI is NOT calculated based on the output CSI reconstruction part from the realistic channel estimation.</w:t>
      </w:r>
    </w:p>
    <w:p w14:paraId="319F6FE8" w14:textId="77777777" w:rsidR="006143D3" w:rsidRPr="00436DC3" w:rsidRDefault="006143D3" w:rsidP="006143D3">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4C94D6F8" w14:textId="77777777" w:rsidR="006143D3" w:rsidRPr="00436DC3" w:rsidRDefault="006143D3" w:rsidP="006143D3">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0507D112" w14:textId="77777777" w:rsidR="006143D3" w:rsidRPr="00436DC3" w:rsidRDefault="006143D3" w:rsidP="006143D3">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17EC6560" w14:textId="77777777" w:rsidR="006143D3" w:rsidRPr="00436DC3" w:rsidRDefault="006143D3" w:rsidP="006143D3">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62F9D270" w14:textId="77777777" w:rsidR="006143D3" w:rsidRPr="00436DC3" w:rsidRDefault="006143D3" w:rsidP="00D54F20">
      <w:pPr>
        <w:pStyle w:val="aff1"/>
        <w:numPr>
          <w:ilvl w:val="2"/>
          <w:numId w:val="34"/>
        </w:numPr>
        <w:snapToGrid w:val="0"/>
        <w:spacing w:afterLines="50" w:after="12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4E6C71AC" w14:textId="77777777" w:rsidR="006143D3" w:rsidRDefault="006143D3" w:rsidP="00D54F20">
      <w:pPr>
        <w:snapToGrid w:val="0"/>
        <w:spacing w:afterLines="50" w:after="120"/>
        <w:rPr>
          <w:b/>
          <w:lang w:val="en-US" w:eastAsia="ja-JP"/>
        </w:rPr>
      </w:pPr>
      <w:r>
        <w:rPr>
          <w:b/>
          <w:lang w:val="en-US" w:eastAsia="ja-JP"/>
        </w:rPr>
        <w:t>Observation 9: There are at least two purposes for performance monitoring. One is to check new untested model / parameter behavior. The other is to check current model / parameters are suitable to current environment.</w:t>
      </w:r>
    </w:p>
    <w:p w14:paraId="64925E23" w14:textId="77777777" w:rsidR="006143D3" w:rsidRDefault="006143D3" w:rsidP="006143D3">
      <w:pPr>
        <w:snapToGrid w:val="0"/>
        <w:spacing w:afterLines="50" w:after="120"/>
        <w:rPr>
          <w:b/>
          <w:lang w:val="en-US" w:eastAsia="ja-JP"/>
        </w:rPr>
      </w:pPr>
      <w:r>
        <w:rPr>
          <w:b/>
          <w:lang w:val="en-US" w:eastAsia="ja-JP"/>
        </w:rPr>
        <w:t>Observation 10: If AI/ML models are trained by UE side and AI/ML model update cycle is non-real time, UE vendor specific monitoring in offline sufficiently work.</w:t>
      </w:r>
    </w:p>
    <w:p w14:paraId="5E324D50" w14:textId="77777777" w:rsidR="006143D3" w:rsidRDefault="006143D3" w:rsidP="00D54F20">
      <w:pPr>
        <w:snapToGrid w:val="0"/>
        <w:spacing w:afterLines="50" w:after="120"/>
        <w:rPr>
          <w:b/>
          <w:lang w:val="en-US" w:eastAsia="ja-JP"/>
        </w:rPr>
      </w:pPr>
      <w:r>
        <w:rPr>
          <w:rFonts w:hint="eastAsia"/>
          <w:b/>
          <w:lang w:val="en-US" w:eastAsia="ja-JP"/>
        </w:rPr>
        <w:t>O</w:t>
      </w:r>
      <w:r>
        <w:rPr>
          <w:b/>
          <w:lang w:val="en-US" w:eastAsia="ja-JP"/>
        </w:rPr>
        <w:t>bservation 11: If AI/ML models are trained by network side and AI/ML model update cycle is non-real time, A/B test can be used, and data collected for non-real time performance monitoring can also be used for model training.</w:t>
      </w:r>
    </w:p>
    <w:p w14:paraId="7D143FDE" w14:textId="77777777" w:rsidR="006143D3" w:rsidRDefault="006143D3" w:rsidP="006143D3">
      <w:pPr>
        <w:snapToGrid w:val="0"/>
        <w:spacing w:after="0"/>
        <w:rPr>
          <w:b/>
          <w:lang w:val="en-US" w:eastAsia="ja-JP"/>
        </w:rPr>
      </w:pPr>
      <w:r>
        <w:rPr>
          <w:b/>
          <w:lang w:val="en-US" w:eastAsia="ja-JP"/>
        </w:rPr>
        <w:t>Observation 12: Further study Direction 1 and Direction 3 with proxy model framework.</w:t>
      </w:r>
    </w:p>
    <w:p w14:paraId="0CE3344B" w14:textId="77777777" w:rsidR="006143D3" w:rsidRDefault="006143D3" w:rsidP="006143D3">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0359D27A" w14:textId="77777777" w:rsidR="006143D3" w:rsidRDefault="006143D3" w:rsidP="006143D3">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27EC52C3" w14:textId="77777777" w:rsidR="006143D3" w:rsidRPr="00343AE3" w:rsidRDefault="006143D3" w:rsidP="006143D3">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6F6D98B6" w14:textId="77777777" w:rsidR="005C05B2" w:rsidRDefault="005C05B2" w:rsidP="005C05B2">
      <w:pPr>
        <w:snapToGrid w:val="0"/>
        <w:spacing w:afterLines="50" w:after="120"/>
        <w:rPr>
          <w:b/>
          <w:lang w:val="en-US" w:eastAsia="ja-JP"/>
        </w:rPr>
      </w:pPr>
      <w:r>
        <w:rPr>
          <w:b/>
          <w:lang w:val="en-US" w:eastAsia="ja-JP"/>
        </w:rPr>
        <w:t>Observation 13: Data collection for model training and non-real time (slow) monitoring is not required to be real-time and then latency requirement can be larger.</w:t>
      </w:r>
    </w:p>
    <w:p w14:paraId="5A887494" w14:textId="77777777" w:rsidR="005C05B2" w:rsidRDefault="005C05B2" w:rsidP="005C05B2">
      <w:pPr>
        <w:snapToGrid w:val="0"/>
        <w:spacing w:afterLines="50" w:after="120"/>
        <w:rPr>
          <w:b/>
          <w:lang w:val="en-US" w:eastAsia="ja-JP"/>
        </w:rPr>
      </w:pPr>
      <w:r>
        <w:rPr>
          <w:rFonts w:hint="eastAsia"/>
          <w:b/>
          <w:lang w:val="en-US" w:eastAsia="ja-JP"/>
        </w:rPr>
        <w:t>O</w:t>
      </w:r>
      <w:r>
        <w:rPr>
          <w:b/>
          <w:lang w:val="en-US" w:eastAsia="ja-JP"/>
        </w:rPr>
        <w:t>bservation 14: Ground-truth CSI reporting f could be realized through U-plane at least for data collection for model training and non-real time (slow) monitoring.</w:t>
      </w:r>
    </w:p>
    <w:p w14:paraId="3FED3259" w14:textId="77777777" w:rsidR="005C05B2" w:rsidRDefault="005C05B2" w:rsidP="005C05B2">
      <w:pPr>
        <w:snapToGrid w:val="0"/>
        <w:spacing w:afterLines="50" w:after="120"/>
        <w:rPr>
          <w:b/>
          <w:lang w:val="en-US" w:eastAsia="ja-JP"/>
        </w:rPr>
      </w:pPr>
      <w:r>
        <w:rPr>
          <w:rFonts w:hint="eastAsia"/>
          <w:b/>
          <w:lang w:val="en-US" w:eastAsia="ja-JP"/>
        </w:rPr>
        <w:t>O</w:t>
      </w:r>
      <w:r>
        <w:rPr>
          <w:b/>
          <w:lang w:val="en-US" w:eastAsia="ja-JP"/>
        </w:rPr>
        <w:t>bservation 15: Assuming fast monitoring is 100s of ms order, U-plane, RRC or MAC-CE can be sufficient.</w:t>
      </w:r>
    </w:p>
    <w:p w14:paraId="09B15F58" w14:textId="77777777" w:rsidR="005C05B2" w:rsidRPr="00B132A2" w:rsidRDefault="005C05B2" w:rsidP="005C05B2">
      <w:pPr>
        <w:snapToGrid w:val="0"/>
        <w:spacing w:afterLines="50" w:after="120"/>
        <w:rPr>
          <w:b/>
          <w:lang w:val="en-US" w:eastAsia="ja-JP"/>
        </w:rPr>
      </w:pPr>
      <w:r>
        <w:rPr>
          <w:rFonts w:hint="eastAsia"/>
          <w:b/>
          <w:lang w:val="en-US" w:eastAsia="ja-JP"/>
        </w:rPr>
        <w:t>O</w:t>
      </w:r>
      <w:r>
        <w:rPr>
          <w:b/>
          <w:lang w:val="en-US" w:eastAsia="ja-JP"/>
        </w:rPr>
        <w:t xml:space="preserve">bservation 16: For the case that </w:t>
      </w:r>
      <w:r w:rsidRPr="00B132A2">
        <w:rPr>
          <w:b/>
          <w:lang w:val="en-US" w:eastAsia="ja-JP"/>
        </w:rPr>
        <w:t xml:space="preserve">ground-truth CSI reporting </w:t>
      </w:r>
      <w:r>
        <w:rPr>
          <w:b/>
          <w:lang w:val="en-US" w:eastAsia="ja-JP"/>
        </w:rPr>
        <w:t>is</w:t>
      </w:r>
      <w:r w:rsidRPr="00B132A2">
        <w:rPr>
          <w:b/>
          <w:lang w:val="en-US" w:eastAsia="ja-JP"/>
        </w:rPr>
        <w:t xml:space="preserve"> sample-by-sample and if a few milliseconds order is necessary</w:t>
      </w:r>
      <w:r>
        <w:rPr>
          <w:b/>
          <w:lang w:val="en-US" w:eastAsia="ja-JP"/>
        </w:rPr>
        <w:t xml:space="preserve"> for fast monitoring</w:t>
      </w:r>
      <w:r w:rsidRPr="00B132A2">
        <w:rPr>
          <w:b/>
          <w:lang w:val="en-US" w:eastAsia="ja-JP"/>
        </w:rPr>
        <w:t>, ground-truth CSI might be better to be implemented via L1 signaling such as UCI.</w:t>
      </w:r>
    </w:p>
    <w:p w14:paraId="74A372BB" w14:textId="77777777" w:rsidR="005C05B2" w:rsidRDefault="005C05B2" w:rsidP="005C05B2">
      <w:pPr>
        <w:snapToGrid w:val="0"/>
        <w:spacing w:afterLines="50" w:after="120"/>
        <w:rPr>
          <w:b/>
          <w:lang w:val="en-US" w:eastAsia="ja-JP"/>
        </w:rPr>
      </w:pPr>
      <w:r>
        <w:rPr>
          <w:rFonts w:hint="eastAsia"/>
          <w:b/>
          <w:lang w:val="en-US" w:eastAsia="ja-JP"/>
        </w:rPr>
        <w:lastRenderedPageBreak/>
        <w:t>O</w:t>
      </w:r>
      <w:r>
        <w:rPr>
          <w:b/>
          <w:lang w:val="en-US" w:eastAsia="ja-JP"/>
        </w:rPr>
        <w:t xml:space="preserve">bservation 17: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4F1B135C" w14:textId="77777777" w:rsidR="005C05B2" w:rsidRDefault="005C05B2" w:rsidP="005C05B2">
      <w:pPr>
        <w:snapToGrid w:val="0"/>
        <w:spacing w:afterLines="50" w:after="120"/>
        <w:rPr>
          <w:b/>
          <w:lang w:val="en-US" w:eastAsia="ja-JP"/>
        </w:rPr>
      </w:pPr>
      <w:r>
        <w:rPr>
          <w:rFonts w:hint="eastAsia"/>
          <w:b/>
          <w:lang w:val="en-US" w:eastAsia="ja-JP"/>
        </w:rPr>
        <w:t>O</w:t>
      </w:r>
      <w:r>
        <w:rPr>
          <w:b/>
          <w:lang w:val="en-US" w:eastAsia="ja-JP"/>
        </w:rPr>
        <w:t>bservation 18: For network-side data collection, at least time stamps/cell ID and UE location should be considered as the assistance information.</w:t>
      </w:r>
    </w:p>
    <w:p w14:paraId="5CC27D72" w14:textId="77777777" w:rsidR="005C05B2" w:rsidRDefault="005C05B2" w:rsidP="005C05B2">
      <w:pPr>
        <w:snapToGrid w:val="0"/>
        <w:spacing w:afterLines="50" w:after="120"/>
        <w:rPr>
          <w:b/>
          <w:lang w:val="en-US" w:eastAsia="ja-JP"/>
        </w:rPr>
      </w:pPr>
      <w:r>
        <w:rPr>
          <w:rFonts w:hint="eastAsia"/>
          <w:b/>
          <w:lang w:val="en-US" w:eastAsia="ja-JP"/>
        </w:rPr>
        <w:t>O</w:t>
      </w:r>
      <w:r>
        <w:rPr>
          <w:b/>
          <w:lang w:val="en-US" w:eastAsia="ja-JP"/>
        </w:rPr>
        <w:t>bservation 19: For network-side data collection, the necessity and feasibility of UE reporting Rx antenna spacing and Rx RF gain imbalance to network should be studied.</w:t>
      </w:r>
    </w:p>
    <w:p w14:paraId="24A5F15A" w14:textId="77777777" w:rsidR="005C05B2" w:rsidRDefault="005C05B2" w:rsidP="005C05B2">
      <w:pPr>
        <w:snapToGrid w:val="0"/>
        <w:spacing w:afterLines="50" w:after="120"/>
        <w:rPr>
          <w:b/>
          <w:lang w:val="en-US" w:eastAsia="ja-JP"/>
        </w:rPr>
      </w:pPr>
      <w:r>
        <w:rPr>
          <w:rFonts w:hint="eastAsia"/>
          <w:b/>
          <w:lang w:val="en-US" w:eastAsia="ja-JP"/>
        </w:rPr>
        <w:t>O</w:t>
      </w:r>
      <w:r>
        <w:rPr>
          <w:b/>
          <w:lang w:val="en-US" w:eastAsia="ja-JP"/>
        </w:rPr>
        <w:t>bservation 20: For UE-side data collection, to identify the scenario / configuration in which the data is being collected, virtualized configuration ID should be studied as the assistance information.</w:t>
      </w:r>
    </w:p>
    <w:p w14:paraId="05314E02" w14:textId="77777777" w:rsidR="00EB4EF7" w:rsidRPr="005C05B2"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462B6FA7"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B6725CC" w14:textId="0F21CB91" w:rsidR="005F773B" w:rsidRDefault="005F773B" w:rsidP="0067255E">
      <w:pPr>
        <w:snapToGrid w:val="0"/>
        <w:spacing w:after="0"/>
        <w:rPr>
          <w:lang w:val="en-US" w:eastAsia="ja-JP"/>
        </w:rPr>
      </w:pPr>
    </w:p>
    <w:p w14:paraId="60077808" w14:textId="052070AA" w:rsidR="005F773B" w:rsidRDefault="005F773B" w:rsidP="005F773B">
      <w:pPr>
        <w:pStyle w:val="1"/>
        <w:numPr>
          <w:ilvl w:val="0"/>
          <w:numId w:val="0"/>
        </w:numPr>
        <w:snapToGrid w:val="0"/>
        <w:spacing w:beforeLines="100" w:afterLines="50" w:after="120"/>
        <w:rPr>
          <w:szCs w:val="36"/>
          <w:lang w:eastAsia="ja-JP"/>
        </w:rPr>
      </w:pPr>
      <w:r>
        <w:rPr>
          <w:rFonts w:hint="eastAsia"/>
          <w:szCs w:val="36"/>
          <w:lang w:eastAsia="ja-JP"/>
        </w:rPr>
        <w:t>Appen</w:t>
      </w:r>
      <w:r>
        <w:rPr>
          <w:szCs w:val="36"/>
          <w:lang w:eastAsia="ja-JP"/>
        </w:rPr>
        <w:t>dix: Agreements</w:t>
      </w:r>
      <w:r w:rsidR="00D60933">
        <w:rPr>
          <w:szCs w:val="36"/>
          <w:lang w:eastAsia="ja-JP"/>
        </w:rPr>
        <w:t xml:space="preserve"> </w:t>
      </w:r>
      <w:r w:rsidR="00A90917">
        <w:rPr>
          <w:lang w:val="en-US" w:eastAsia="ja-JP"/>
        </w:rPr>
        <w:t>in previous meetings</w:t>
      </w:r>
    </w:p>
    <w:p w14:paraId="0F7EC88C" w14:textId="58C18809" w:rsidR="00B85F26" w:rsidRPr="005C3F4A" w:rsidRDefault="00B85F26" w:rsidP="00B85F26">
      <w:pPr>
        <w:rPr>
          <w:u w:val="single"/>
          <w:lang w:eastAsia="ja-JP"/>
        </w:rPr>
      </w:pPr>
      <w:r w:rsidRPr="005C3F4A">
        <w:rPr>
          <w:rFonts w:hint="eastAsia"/>
          <w:u w:val="single"/>
          <w:lang w:eastAsia="ja-JP"/>
        </w:rPr>
        <w:t>R</w:t>
      </w:r>
      <w:r w:rsidRPr="005C3F4A">
        <w:rPr>
          <w:u w:val="single"/>
          <w:lang w:eastAsia="ja-JP"/>
        </w:rPr>
        <w:t>AN1#1</w:t>
      </w:r>
      <w:r w:rsidR="002870F9">
        <w:rPr>
          <w:u w:val="single"/>
          <w:lang w:eastAsia="ja-JP"/>
        </w:rPr>
        <w:t>09</w:t>
      </w:r>
      <w:r w:rsidRPr="005C3F4A">
        <w:rPr>
          <w:u w:val="single"/>
          <w:lang w:eastAsia="ja-JP"/>
        </w:rPr>
        <w:t>e</w:t>
      </w:r>
    </w:p>
    <w:p w14:paraId="138CACF2" w14:textId="77777777" w:rsidR="002870F9" w:rsidRPr="009D2CF4" w:rsidRDefault="002870F9" w:rsidP="002870F9">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6D38B12" w14:textId="77777777" w:rsidR="002870F9" w:rsidRDefault="002870F9" w:rsidP="002870F9">
      <w:pPr>
        <w:pStyle w:val="aff1"/>
        <w:numPr>
          <w:ilvl w:val="0"/>
          <w:numId w:val="26"/>
        </w:numPr>
        <w:snapToGrid w:val="0"/>
        <w:spacing w:after="0"/>
        <w:ind w:leftChars="100" w:left="620"/>
        <w:rPr>
          <w:bCs/>
          <w:lang w:eastAsia="ja-JP"/>
        </w:rPr>
      </w:pPr>
      <w:r>
        <w:rPr>
          <w:bCs/>
          <w:lang w:eastAsia="ja-JP"/>
        </w:rPr>
        <w:t>Spatial-frequency domain CSI compression using two-sided AI model is selected as one representative sub use case.</w:t>
      </w:r>
    </w:p>
    <w:p w14:paraId="4C8AEC22"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Study of other sub use cases is not precluded.</w:t>
      </w:r>
    </w:p>
    <w:p w14:paraId="0891AFD8"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ALL pre-processing / post-processing, quantization / de-quantization </w:t>
      </w:r>
      <w:proofErr w:type="gramStart"/>
      <w:r>
        <w:rPr>
          <w:bCs/>
          <w:lang w:eastAsia="ja-JP"/>
        </w:rPr>
        <w:t>are</w:t>
      </w:r>
      <w:proofErr w:type="gramEnd"/>
      <w:r>
        <w:rPr>
          <w:bCs/>
          <w:lang w:eastAsia="ja-JP"/>
        </w:rPr>
        <w:t xml:space="preserve"> within the scope of the sub use case.</w:t>
      </w:r>
    </w:p>
    <w:p w14:paraId="1E8B45F5" w14:textId="1EF807F4" w:rsidR="005F773B" w:rsidRDefault="005F773B" w:rsidP="0067255E">
      <w:pPr>
        <w:snapToGrid w:val="0"/>
        <w:spacing w:after="0"/>
        <w:rPr>
          <w:lang w:eastAsia="ja-JP"/>
        </w:rPr>
      </w:pPr>
    </w:p>
    <w:p w14:paraId="75D48297" w14:textId="77777777" w:rsidR="006E611F" w:rsidRPr="00CB7877" w:rsidRDefault="006E611F" w:rsidP="006E611F">
      <w:pPr>
        <w:snapToGrid w:val="0"/>
        <w:spacing w:after="0"/>
        <w:ind w:leftChars="100" w:left="200"/>
        <w:rPr>
          <w:bCs/>
          <w:lang w:eastAsia="ja-JP"/>
        </w:rPr>
      </w:pPr>
      <w:r>
        <w:rPr>
          <w:b/>
          <w:lang w:eastAsia="ja-JP"/>
        </w:rPr>
        <w:t>Conclusion:</w:t>
      </w:r>
    </w:p>
    <w:p w14:paraId="74A2CB8B"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temporal-spatial-frequency domain CSI compression using two-sided model as a possible sub use case for CSI feedback enhancement after evaluation methodology discussion.</w:t>
      </w:r>
    </w:p>
    <w:p w14:paraId="24679AE5"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improving the CSI accuracy based on traditional codebook design using one-sided model as a possible sub use case for CSI feedback enhancement after evaluation methodology discussion.</w:t>
      </w:r>
    </w:p>
    <w:p w14:paraId="35ADFF5C"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 prediction using one-sided model as a possible sub use case for CSI feedback enhancement after evaluation methodology discussion.</w:t>
      </w:r>
    </w:p>
    <w:p w14:paraId="6F2A40CA"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CSI-RS configuration and overhead reduction as a possible sub use case for CSI feedback evaluation methodology discussion.</w:t>
      </w:r>
    </w:p>
    <w:p w14:paraId="43047374"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resource allocation and scheduling as a possible sub use case for CSI feedback enhancement after evaluation methodology discussion.</w:t>
      </w:r>
    </w:p>
    <w:p w14:paraId="1CCDFC8A" w14:textId="77777777" w:rsidR="006E611F" w:rsidRPr="00CB7877"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joint CSI prediction and compression as a possible sub use case for CSI feedback enhancement after evaluation methodology discussion.</w:t>
      </w:r>
    </w:p>
    <w:p w14:paraId="2C55E239" w14:textId="356193A3" w:rsidR="006E611F" w:rsidRDefault="006E611F" w:rsidP="0067255E">
      <w:pPr>
        <w:snapToGrid w:val="0"/>
        <w:spacing w:after="0"/>
        <w:rPr>
          <w:lang w:eastAsia="ja-JP"/>
        </w:rPr>
      </w:pPr>
    </w:p>
    <w:p w14:paraId="1E9DB3E6" w14:textId="1118FF7F" w:rsidR="002B21C5" w:rsidRPr="005C3F4A" w:rsidRDefault="002B21C5" w:rsidP="002B21C5">
      <w:pPr>
        <w:rPr>
          <w:u w:val="single"/>
          <w:lang w:eastAsia="ja-JP"/>
        </w:rPr>
      </w:pPr>
      <w:r w:rsidRPr="005C3F4A">
        <w:rPr>
          <w:rFonts w:hint="eastAsia"/>
          <w:u w:val="single"/>
          <w:lang w:eastAsia="ja-JP"/>
        </w:rPr>
        <w:t>R</w:t>
      </w:r>
      <w:r w:rsidRPr="005C3F4A">
        <w:rPr>
          <w:u w:val="single"/>
          <w:lang w:eastAsia="ja-JP"/>
        </w:rPr>
        <w:t>AN1#1</w:t>
      </w:r>
      <w:r>
        <w:rPr>
          <w:u w:val="single"/>
          <w:lang w:eastAsia="ja-JP"/>
        </w:rPr>
        <w:t>10</w:t>
      </w:r>
    </w:p>
    <w:p w14:paraId="09EA9F9B" w14:textId="77777777" w:rsidR="00426103" w:rsidRPr="00CB7877" w:rsidRDefault="00426103" w:rsidP="00426103">
      <w:pPr>
        <w:snapToGrid w:val="0"/>
        <w:spacing w:after="0"/>
        <w:ind w:leftChars="100" w:left="200"/>
        <w:rPr>
          <w:bCs/>
          <w:lang w:eastAsia="ja-JP"/>
        </w:rPr>
      </w:pPr>
      <w:r>
        <w:rPr>
          <w:b/>
          <w:lang w:eastAsia="ja-JP"/>
        </w:rPr>
        <w:t>Conclusion:</w:t>
      </w:r>
    </w:p>
    <w:p w14:paraId="08F9A8EC" w14:textId="1AE271EB" w:rsidR="00426103" w:rsidRDefault="00426103" w:rsidP="00426103">
      <w:pPr>
        <w:pStyle w:val="aff1"/>
        <w:numPr>
          <w:ilvl w:val="0"/>
          <w:numId w:val="26"/>
        </w:numPr>
        <w:snapToGrid w:val="0"/>
        <w:spacing w:after="0"/>
        <w:ind w:leftChars="100" w:left="620"/>
        <w:rPr>
          <w:bCs/>
          <w:lang w:eastAsia="ja-JP"/>
        </w:rPr>
      </w:pPr>
      <w:r>
        <w:rPr>
          <w:bCs/>
          <w:lang w:eastAsia="ja-JP"/>
        </w:rPr>
        <w:t>CSI-RS configuration and overhead reduction is NOT selected as one representative sub use case for CSI feedback enhancement use case.</w:t>
      </w:r>
    </w:p>
    <w:p w14:paraId="7B69A2F6" w14:textId="0CA934E7" w:rsidR="002B21C5" w:rsidRDefault="002B21C5" w:rsidP="0067255E">
      <w:pPr>
        <w:snapToGrid w:val="0"/>
        <w:spacing w:after="0"/>
        <w:rPr>
          <w:lang w:eastAsia="ja-JP"/>
        </w:rPr>
      </w:pPr>
    </w:p>
    <w:p w14:paraId="28B5BF32" w14:textId="77777777" w:rsidR="00426103" w:rsidRPr="00CB7877" w:rsidRDefault="00426103" w:rsidP="00426103">
      <w:pPr>
        <w:snapToGrid w:val="0"/>
        <w:spacing w:after="0"/>
        <w:ind w:leftChars="100" w:left="200"/>
        <w:rPr>
          <w:bCs/>
          <w:lang w:eastAsia="ja-JP"/>
        </w:rPr>
      </w:pPr>
      <w:r>
        <w:rPr>
          <w:b/>
          <w:lang w:eastAsia="ja-JP"/>
        </w:rPr>
        <w:t>Conclusion:</w:t>
      </w:r>
    </w:p>
    <w:p w14:paraId="5F749A7C" w14:textId="6F7556AB" w:rsidR="00426103" w:rsidRDefault="00426103" w:rsidP="00426103">
      <w:pPr>
        <w:pStyle w:val="aff1"/>
        <w:numPr>
          <w:ilvl w:val="0"/>
          <w:numId w:val="26"/>
        </w:numPr>
        <w:snapToGrid w:val="0"/>
        <w:spacing w:after="0"/>
        <w:ind w:leftChars="100" w:left="620"/>
        <w:rPr>
          <w:bCs/>
          <w:lang w:eastAsia="ja-JP"/>
        </w:rPr>
      </w:pPr>
      <w:r>
        <w:rPr>
          <w:bCs/>
          <w:lang w:eastAsia="ja-JP"/>
        </w:rPr>
        <w:t>Resource allocation and scheduling is NOT selected as one representative sub use case for CSI feedback enhancement use case.</w:t>
      </w:r>
    </w:p>
    <w:p w14:paraId="24025E5B" w14:textId="77777777" w:rsidR="00426103" w:rsidRDefault="00426103" w:rsidP="0067255E">
      <w:pPr>
        <w:snapToGrid w:val="0"/>
        <w:spacing w:after="0"/>
        <w:rPr>
          <w:lang w:eastAsia="ja-JP"/>
        </w:rPr>
      </w:pPr>
    </w:p>
    <w:p w14:paraId="0E40671C" w14:textId="77777777" w:rsidR="00D60BA4" w:rsidRPr="009D2CF4" w:rsidRDefault="00D60BA4" w:rsidP="00D60BA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7C04D46" w14:textId="6E55FA10" w:rsidR="00D60BA4" w:rsidRDefault="00D60BA4" w:rsidP="00D60BA4">
      <w:pPr>
        <w:pStyle w:val="aff1"/>
        <w:numPr>
          <w:ilvl w:val="0"/>
          <w:numId w:val="26"/>
        </w:numPr>
        <w:snapToGrid w:val="0"/>
        <w:spacing w:after="0"/>
        <w:ind w:leftChars="100" w:left="620"/>
        <w:rPr>
          <w:bCs/>
          <w:lang w:eastAsia="ja-JP"/>
        </w:rPr>
      </w:pPr>
      <w:r>
        <w:rPr>
          <w:bCs/>
          <w:lang w:eastAsia="ja-JP"/>
        </w:rPr>
        <w:t>In CSI compression using two-sided model use case, the following AI/ML model training collaborations will be further studied.</w:t>
      </w:r>
    </w:p>
    <w:p w14:paraId="3ED7D021" w14:textId="24CA4C8F" w:rsidR="00D60BA4" w:rsidRDefault="00D60BA4" w:rsidP="00D60BA4">
      <w:pPr>
        <w:pStyle w:val="aff1"/>
        <w:numPr>
          <w:ilvl w:val="1"/>
          <w:numId w:val="26"/>
        </w:numPr>
        <w:snapToGrid w:val="0"/>
        <w:spacing w:after="0"/>
        <w:ind w:leftChars="310" w:left="1040"/>
        <w:rPr>
          <w:bCs/>
          <w:lang w:eastAsia="ja-JP"/>
        </w:rPr>
      </w:pPr>
      <w:r>
        <w:rPr>
          <w:bCs/>
          <w:lang w:eastAsia="ja-JP"/>
        </w:rPr>
        <w:t>Type 1: Joint training of the two-sided model at a single side / entity, e.g., UE-sided or network sided</w:t>
      </w:r>
    </w:p>
    <w:p w14:paraId="7FE7E25C" w14:textId="6AC37968"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2: Joint training of the two-sided model at network side and UE side, respectively</w:t>
      </w:r>
    </w:p>
    <w:p w14:paraId="68156D4F" w14:textId="0A7FF082"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lastRenderedPageBreak/>
        <w:t>T</w:t>
      </w:r>
      <w:r>
        <w:rPr>
          <w:bCs/>
          <w:lang w:eastAsia="ja-JP"/>
        </w:rPr>
        <w:t>ype 3: Separate training at network side and UE side, where the UE-side CSI generation part and the network-side CSI reconstruction part are trained by UE side and network side, respectively</w:t>
      </w:r>
    </w:p>
    <w:p w14:paraId="693A6871" w14:textId="5EB722DD"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Joint training means the generation model and reconstruction model should be trained in the same loop for forward propagation and backward propagation. Joint training could be done both at single node </w:t>
      </w:r>
      <w:proofErr w:type="gramStart"/>
      <w:r>
        <w:rPr>
          <w:bCs/>
          <w:lang w:eastAsia="ja-JP"/>
        </w:rPr>
        <w:t>or</w:t>
      </w:r>
      <w:proofErr w:type="gramEnd"/>
      <w:r>
        <w:rPr>
          <w:bCs/>
          <w:lang w:eastAsia="ja-JP"/>
        </w:rPr>
        <w:t xml:space="preserve"> across multiple nodes (e.g., through gradient exchange between nodes).</w:t>
      </w:r>
    </w:p>
    <w:p w14:paraId="32C15439" w14:textId="4CA3F1D0"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Separate training includes sequential training starting with UE side training, or sequential training starting with network side training [, or parallel training: at UE and network.</w:t>
      </w:r>
    </w:p>
    <w:p w14:paraId="4880860A" w14:textId="762FD31C"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O</w:t>
      </w:r>
      <w:r>
        <w:rPr>
          <w:bCs/>
          <w:lang w:eastAsia="ja-JP"/>
        </w:rPr>
        <w:t>ther collaboration types are not excluded.</w:t>
      </w:r>
    </w:p>
    <w:p w14:paraId="408A21D3" w14:textId="34CFFAE0" w:rsidR="00D60BA4" w:rsidRDefault="00D60BA4" w:rsidP="0067255E">
      <w:pPr>
        <w:snapToGrid w:val="0"/>
        <w:spacing w:after="0"/>
        <w:rPr>
          <w:lang w:eastAsia="ja-JP"/>
        </w:rPr>
      </w:pPr>
    </w:p>
    <w:p w14:paraId="67695BE2" w14:textId="77777777" w:rsidR="008B5525" w:rsidRPr="009D2CF4" w:rsidRDefault="008B5525" w:rsidP="008B552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FF6E0CA" w14:textId="1810827D" w:rsidR="008B5525" w:rsidRDefault="008B5525" w:rsidP="008B5525">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CSI report, including at least</w:t>
      </w:r>
    </w:p>
    <w:p w14:paraId="4D1A909B" w14:textId="7FBDEAAE" w:rsidR="008B5525" w:rsidRDefault="00DF539B" w:rsidP="008B5525">
      <w:pPr>
        <w:pStyle w:val="aff1"/>
        <w:numPr>
          <w:ilvl w:val="1"/>
          <w:numId w:val="26"/>
        </w:numPr>
        <w:snapToGrid w:val="0"/>
        <w:spacing w:after="0"/>
        <w:ind w:leftChars="310" w:left="1040"/>
        <w:rPr>
          <w:bCs/>
          <w:lang w:eastAsia="ja-JP"/>
        </w:rPr>
      </w:pPr>
      <w:r>
        <w:rPr>
          <w:bCs/>
          <w:lang w:eastAsia="ja-JP"/>
        </w:rPr>
        <w:t>CSI generation model output and/or CSI reconstruction model input, including configuration (size / format) and/or potential post / pre-processing of CSI generation model output / CSI reconstruction model input.</w:t>
      </w:r>
    </w:p>
    <w:p w14:paraId="33E11497" w14:textId="3C3DAF5C"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C</w:t>
      </w:r>
      <w:r>
        <w:rPr>
          <w:bCs/>
          <w:lang w:eastAsia="ja-JP"/>
        </w:rPr>
        <w:t>QI determination</w:t>
      </w:r>
    </w:p>
    <w:p w14:paraId="257D3DAE" w14:textId="74A01F8D"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R</w:t>
      </w:r>
      <w:r>
        <w:rPr>
          <w:bCs/>
          <w:lang w:eastAsia="ja-JP"/>
        </w:rPr>
        <w:t>I determination</w:t>
      </w:r>
    </w:p>
    <w:p w14:paraId="29D83B58" w14:textId="161C9B3A" w:rsidR="008B5525" w:rsidRDefault="008B5525" w:rsidP="0067255E">
      <w:pPr>
        <w:snapToGrid w:val="0"/>
        <w:spacing w:after="0"/>
        <w:rPr>
          <w:lang w:eastAsia="ja-JP"/>
        </w:rPr>
      </w:pPr>
    </w:p>
    <w:p w14:paraId="41EB2DC5" w14:textId="77777777" w:rsidR="008A298F" w:rsidRPr="009D2CF4" w:rsidRDefault="008A298F" w:rsidP="008A298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647A9DE" w14:textId="3A882B3A" w:rsidR="008A298F" w:rsidRDefault="008A298F" w:rsidP="008A298F">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output CSI, including at least</w:t>
      </w:r>
    </w:p>
    <w:p w14:paraId="364C988B" w14:textId="502F431B" w:rsidR="008A298F" w:rsidRDefault="008A298F" w:rsidP="008A298F">
      <w:pPr>
        <w:pStyle w:val="aff1"/>
        <w:numPr>
          <w:ilvl w:val="1"/>
          <w:numId w:val="26"/>
        </w:numPr>
        <w:snapToGrid w:val="0"/>
        <w:spacing w:after="0"/>
        <w:ind w:leftChars="310" w:left="1040"/>
        <w:rPr>
          <w:bCs/>
          <w:lang w:eastAsia="ja-JP"/>
        </w:rPr>
      </w:pPr>
      <w:r>
        <w:rPr>
          <w:bCs/>
          <w:lang w:eastAsia="ja-JP"/>
        </w:rPr>
        <w:t>Model output type / dimension / configuration and potential post processing</w:t>
      </w:r>
    </w:p>
    <w:p w14:paraId="627BC96C" w14:textId="1CF1BB5D" w:rsidR="008A298F" w:rsidRDefault="008A298F" w:rsidP="0067255E">
      <w:pPr>
        <w:snapToGrid w:val="0"/>
        <w:spacing w:after="0"/>
        <w:rPr>
          <w:lang w:eastAsia="ja-JP"/>
        </w:rPr>
      </w:pPr>
    </w:p>
    <w:p w14:paraId="2196BA8F" w14:textId="77777777" w:rsidR="002C5B87" w:rsidRPr="009D2CF4" w:rsidRDefault="002C5B87" w:rsidP="002C5B87">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7FD5BF" w14:textId="356181B9" w:rsidR="002C5B87" w:rsidRDefault="002C5B87" w:rsidP="002C5B87">
      <w:pPr>
        <w:pStyle w:val="aff1"/>
        <w:numPr>
          <w:ilvl w:val="0"/>
          <w:numId w:val="26"/>
        </w:numPr>
        <w:snapToGrid w:val="0"/>
        <w:spacing w:after="0"/>
        <w:ind w:leftChars="100" w:left="620"/>
        <w:rPr>
          <w:bCs/>
          <w:lang w:eastAsia="ja-JP"/>
        </w:rPr>
      </w:pPr>
      <w:r>
        <w:rPr>
          <w:bCs/>
          <w:lang w:eastAsia="ja-JP"/>
        </w:rPr>
        <w:t>In CSI compression using two-sided model use case, further discuss at least the following aspects, including their necessity / feasibility / potential specification impact, for data collection for AI/MML model training / inference / update / monitoring</w:t>
      </w:r>
    </w:p>
    <w:p w14:paraId="7937BE89" w14:textId="47327955" w:rsidR="002C5B87" w:rsidRDefault="002C5B87" w:rsidP="002C5B87">
      <w:pPr>
        <w:pStyle w:val="aff1"/>
        <w:numPr>
          <w:ilvl w:val="1"/>
          <w:numId w:val="26"/>
        </w:numPr>
        <w:snapToGrid w:val="0"/>
        <w:spacing w:after="0"/>
        <w:ind w:leftChars="310" w:left="1040"/>
        <w:rPr>
          <w:bCs/>
          <w:lang w:eastAsia="ja-JP"/>
        </w:rPr>
      </w:pPr>
      <w:r>
        <w:rPr>
          <w:bCs/>
          <w:lang w:eastAsia="ja-JP"/>
        </w:rPr>
        <w:t>Assistance signalling for UE’s data collection</w:t>
      </w:r>
    </w:p>
    <w:p w14:paraId="76657B61" w14:textId="28818A02"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A</w:t>
      </w:r>
      <w:r>
        <w:rPr>
          <w:bCs/>
          <w:lang w:eastAsia="ja-JP"/>
        </w:rPr>
        <w:t>ssistance signalling for gNB’s data collection</w:t>
      </w:r>
    </w:p>
    <w:p w14:paraId="0C984366" w14:textId="3F7A05FB"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D</w:t>
      </w:r>
      <w:r>
        <w:rPr>
          <w:bCs/>
          <w:lang w:eastAsia="ja-JP"/>
        </w:rPr>
        <w:t>elivery of the datasets</w:t>
      </w:r>
    </w:p>
    <w:p w14:paraId="00ADAB71" w14:textId="672E668A" w:rsidR="002C5B87" w:rsidRDefault="002C5B87" w:rsidP="0067255E">
      <w:pPr>
        <w:snapToGrid w:val="0"/>
        <w:spacing w:after="0"/>
        <w:rPr>
          <w:lang w:eastAsia="ja-JP"/>
        </w:rPr>
      </w:pPr>
    </w:p>
    <w:p w14:paraId="5222E0BA" w14:textId="4CC8A6A6" w:rsidR="008851D8" w:rsidRPr="005C3F4A" w:rsidRDefault="008851D8" w:rsidP="008851D8">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10bis-e</w:t>
      </w:r>
    </w:p>
    <w:p w14:paraId="1886A937" w14:textId="77777777" w:rsidR="00501BA4" w:rsidRPr="009D2CF4" w:rsidRDefault="00501BA4" w:rsidP="00501BA4">
      <w:pPr>
        <w:snapToGrid w:val="0"/>
        <w:spacing w:after="0"/>
        <w:ind w:leftChars="100" w:left="200"/>
        <w:rPr>
          <w:b/>
          <w:lang w:eastAsia="ja-JP"/>
        </w:rPr>
      </w:pPr>
      <w:r>
        <w:rPr>
          <w:b/>
          <w:lang w:eastAsia="ja-JP"/>
        </w:rPr>
        <w:t>Conclusion:</w:t>
      </w:r>
    </w:p>
    <w:p w14:paraId="01166A0E" w14:textId="77777777" w:rsidR="00501BA4" w:rsidRPr="004415CD" w:rsidRDefault="00501BA4" w:rsidP="00501BA4">
      <w:pPr>
        <w:pStyle w:val="aff1"/>
        <w:numPr>
          <w:ilvl w:val="0"/>
          <w:numId w:val="27"/>
        </w:numPr>
        <w:snapToGrid w:val="0"/>
        <w:spacing w:after="0"/>
        <w:ind w:leftChars="100" w:left="620"/>
        <w:rPr>
          <w:bCs/>
          <w:lang w:eastAsia="ja-JP"/>
        </w:rPr>
      </w:pPr>
      <w:r>
        <w:rPr>
          <w:bCs/>
          <w:lang w:eastAsia="ja-JP"/>
        </w:rPr>
        <w:t>CSI accuracy enhancement based on traditional codebook design is NOT selected as one representative sub use case for CSI feedback enhancement use case.</w:t>
      </w:r>
    </w:p>
    <w:p w14:paraId="7A20A9E6" w14:textId="4EB4AD87" w:rsidR="008851D8" w:rsidRDefault="008851D8" w:rsidP="0067255E">
      <w:pPr>
        <w:snapToGrid w:val="0"/>
        <w:spacing w:after="0"/>
        <w:rPr>
          <w:lang w:eastAsia="ja-JP"/>
        </w:rPr>
      </w:pPr>
    </w:p>
    <w:p w14:paraId="24662A41" w14:textId="77777777" w:rsidR="000C5291" w:rsidRPr="009D2CF4" w:rsidRDefault="000C5291" w:rsidP="000C5291">
      <w:pPr>
        <w:snapToGrid w:val="0"/>
        <w:spacing w:after="0"/>
        <w:ind w:leftChars="100" w:left="200"/>
        <w:rPr>
          <w:b/>
          <w:lang w:eastAsia="ja-JP"/>
        </w:rPr>
      </w:pPr>
      <w:r>
        <w:rPr>
          <w:b/>
          <w:lang w:eastAsia="ja-JP"/>
        </w:rPr>
        <w:t>Conclusion:</w:t>
      </w:r>
    </w:p>
    <w:p w14:paraId="7E6FCB83" w14:textId="77777777" w:rsidR="000C5291" w:rsidRPr="004415CD" w:rsidRDefault="000C5291" w:rsidP="000C5291">
      <w:pPr>
        <w:pStyle w:val="aff1"/>
        <w:numPr>
          <w:ilvl w:val="0"/>
          <w:numId w:val="27"/>
        </w:numPr>
        <w:snapToGrid w:val="0"/>
        <w:spacing w:after="0"/>
        <w:ind w:leftChars="100" w:left="620"/>
        <w:rPr>
          <w:bCs/>
          <w:lang w:eastAsia="ja-JP"/>
        </w:rPr>
      </w:pPr>
      <w:r>
        <w:rPr>
          <w:rFonts w:hint="eastAsia"/>
          <w:bCs/>
          <w:lang w:eastAsia="ja-JP"/>
        </w:rPr>
        <w:t>J</w:t>
      </w:r>
      <w:r>
        <w:rPr>
          <w:bCs/>
          <w:lang w:eastAsia="ja-JP"/>
        </w:rPr>
        <w:t>oint CSI prediction and CSI compression is NOT selected as one representative sub use case for CSI feedback enhancement use case.</w:t>
      </w:r>
    </w:p>
    <w:p w14:paraId="0471FF92" w14:textId="131BB68C" w:rsidR="000C5291" w:rsidRDefault="000C5291" w:rsidP="0067255E">
      <w:pPr>
        <w:snapToGrid w:val="0"/>
        <w:spacing w:after="0"/>
        <w:rPr>
          <w:lang w:eastAsia="ja-JP"/>
        </w:rPr>
      </w:pPr>
    </w:p>
    <w:p w14:paraId="3A51C27D" w14:textId="77777777" w:rsidR="004B59A0" w:rsidRPr="009D2CF4" w:rsidRDefault="004B59A0" w:rsidP="004B59A0">
      <w:pPr>
        <w:snapToGrid w:val="0"/>
        <w:spacing w:after="0"/>
        <w:ind w:leftChars="100" w:left="200"/>
        <w:rPr>
          <w:b/>
          <w:lang w:eastAsia="ja-JP"/>
        </w:rPr>
      </w:pPr>
      <w:r>
        <w:rPr>
          <w:b/>
          <w:lang w:eastAsia="ja-JP"/>
        </w:rPr>
        <w:t>Conclusion:</w:t>
      </w:r>
    </w:p>
    <w:p w14:paraId="6D9EF925" w14:textId="77777777" w:rsidR="004B59A0" w:rsidRDefault="004B59A0" w:rsidP="004B59A0">
      <w:pPr>
        <w:pStyle w:val="aff1"/>
        <w:numPr>
          <w:ilvl w:val="0"/>
          <w:numId w:val="27"/>
        </w:numPr>
        <w:snapToGrid w:val="0"/>
        <w:spacing w:after="0"/>
        <w:ind w:leftChars="100" w:left="620"/>
        <w:rPr>
          <w:bCs/>
          <w:lang w:eastAsia="ja-JP"/>
        </w:rPr>
      </w:pPr>
      <w:r>
        <w:rPr>
          <w:bCs/>
          <w:lang w:eastAsia="ja-JP"/>
        </w:rPr>
        <w:t>Temporal-spatial-frequency domain CSI compression using two-sided model is NOT selected as one representative sub use case for CSI enhancement use case.</w:t>
      </w:r>
    </w:p>
    <w:p w14:paraId="06C8E214" w14:textId="77777777" w:rsidR="004B59A0" w:rsidRPr="004415CD" w:rsidRDefault="004B59A0" w:rsidP="004B59A0">
      <w:pPr>
        <w:pStyle w:val="aff1"/>
        <w:numPr>
          <w:ilvl w:val="1"/>
          <w:numId w:val="27"/>
        </w:numPr>
        <w:snapToGrid w:val="0"/>
        <w:spacing w:after="0"/>
        <w:ind w:leftChars="310" w:left="1040"/>
        <w:rPr>
          <w:bCs/>
          <w:lang w:eastAsia="ja-JP"/>
        </w:rPr>
      </w:pPr>
      <w:r>
        <w:rPr>
          <w:rFonts w:hint="eastAsia"/>
          <w:bCs/>
          <w:lang w:eastAsia="ja-JP"/>
        </w:rPr>
        <w:t>U</w:t>
      </w:r>
      <w:r>
        <w:rPr>
          <w:bCs/>
          <w:lang w:eastAsia="ja-JP"/>
        </w:rPr>
        <w:t>p to each company to report whether past CSI is used as model input for spatial-frequency domain CSI compression.</w:t>
      </w:r>
    </w:p>
    <w:p w14:paraId="2936E73C" w14:textId="3B42E8AF" w:rsidR="004B59A0" w:rsidRDefault="004B59A0" w:rsidP="0067255E">
      <w:pPr>
        <w:snapToGrid w:val="0"/>
        <w:spacing w:after="0"/>
        <w:rPr>
          <w:lang w:eastAsia="ja-JP"/>
        </w:rPr>
      </w:pPr>
    </w:p>
    <w:p w14:paraId="497528BE" w14:textId="77777777" w:rsidR="006C1F9F" w:rsidRPr="009D2CF4" w:rsidRDefault="006C1F9F" w:rsidP="006C1F9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A8CBCE" w14:textId="77777777" w:rsidR="006C1F9F" w:rsidRDefault="006C1F9F" w:rsidP="006C1F9F">
      <w:pPr>
        <w:pStyle w:val="aff1"/>
        <w:numPr>
          <w:ilvl w:val="0"/>
          <w:numId w:val="27"/>
        </w:numPr>
        <w:snapToGrid w:val="0"/>
        <w:spacing w:after="0"/>
        <w:ind w:leftChars="100" w:left="620"/>
        <w:rPr>
          <w:bCs/>
          <w:lang w:eastAsia="ja-JP"/>
        </w:rPr>
      </w:pPr>
      <w:r>
        <w:rPr>
          <w:rFonts w:hint="eastAsia"/>
          <w:bCs/>
          <w:lang w:eastAsia="ja-JP"/>
        </w:rPr>
        <w:t>I</w:t>
      </w:r>
      <w:r>
        <w:rPr>
          <w:bCs/>
          <w:lang w:eastAsia="ja-JP"/>
        </w:rPr>
        <w:t xml:space="preserve">n CSI compression using two-sided model use case, further study at least </w:t>
      </w:r>
      <w:proofErr w:type="gramStart"/>
      <w:r>
        <w:rPr>
          <w:bCs/>
          <w:lang w:eastAsia="ja-JP"/>
        </w:rPr>
        <w:t>use</w:t>
      </w:r>
      <w:proofErr w:type="gramEnd"/>
      <w:r>
        <w:rPr>
          <w:bCs/>
          <w:lang w:eastAsia="ja-JP"/>
        </w:rPr>
        <w:t xml:space="preserve"> cases of the following potential specification impact on quantization method alignment between CSI generation part at UE and CSI reconstruction part at gNB.</w:t>
      </w:r>
    </w:p>
    <w:p w14:paraId="1C9F5BF4" w14:textId="77777777" w:rsidR="006C1F9F" w:rsidRPr="008779ED" w:rsidRDefault="006C1F9F" w:rsidP="006C1F9F">
      <w:pPr>
        <w:pStyle w:val="aff1"/>
        <w:numPr>
          <w:ilvl w:val="1"/>
          <w:numId w:val="27"/>
        </w:numPr>
        <w:snapToGrid w:val="0"/>
        <w:spacing w:after="0"/>
        <w:ind w:leftChars="310" w:left="1040"/>
        <w:rPr>
          <w:bCs/>
          <w:lang w:eastAsia="ja-JP"/>
        </w:rPr>
      </w:pPr>
      <w:r>
        <w:rPr>
          <w:rFonts w:hint="eastAsia"/>
          <w:bCs/>
          <w:lang w:eastAsia="ja-JP"/>
        </w:rPr>
        <w:t>A</w:t>
      </w:r>
      <w:r>
        <w:rPr>
          <w:bCs/>
          <w:lang w:eastAsia="ja-JP"/>
        </w:rPr>
        <w:t>lignment of the quantization / dequantization method and feedback message size between network and UE</w:t>
      </w:r>
    </w:p>
    <w:p w14:paraId="1EB44637" w14:textId="06B8E7CB" w:rsidR="00463C2A" w:rsidRDefault="00463C2A" w:rsidP="0067255E">
      <w:pPr>
        <w:snapToGrid w:val="0"/>
        <w:spacing w:after="0"/>
        <w:rPr>
          <w:lang w:eastAsia="ja-JP"/>
        </w:rPr>
      </w:pPr>
    </w:p>
    <w:p w14:paraId="0608DC3E" w14:textId="77777777" w:rsidR="00463C2A" w:rsidRPr="009D2CF4" w:rsidRDefault="00463C2A" w:rsidP="00463C2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F5DBEA" w14:textId="77777777" w:rsidR="00463C2A" w:rsidRDefault="00463C2A" w:rsidP="00463C2A">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 use case, study potential specification impact for performance monitoring including</w:t>
      </w:r>
    </w:p>
    <w:p w14:paraId="1F026BFD" w14:textId="77777777" w:rsidR="00463C2A" w:rsidRDefault="00463C2A" w:rsidP="00463C2A">
      <w:pPr>
        <w:pStyle w:val="aff1"/>
        <w:numPr>
          <w:ilvl w:val="1"/>
          <w:numId w:val="27"/>
        </w:numPr>
        <w:snapToGrid w:val="0"/>
        <w:spacing w:after="0"/>
        <w:ind w:leftChars="310" w:left="1040"/>
        <w:rPr>
          <w:bCs/>
          <w:lang w:eastAsia="ja-JP"/>
        </w:rPr>
      </w:pPr>
      <w:r>
        <w:rPr>
          <w:rFonts w:hint="eastAsia"/>
          <w:bCs/>
          <w:lang w:eastAsia="ja-JP"/>
        </w:rPr>
        <w:t>N</w:t>
      </w:r>
      <w:r>
        <w:rPr>
          <w:bCs/>
          <w:lang w:eastAsia="ja-JP"/>
        </w:rPr>
        <w:t>etwork side performance monitoring: Network monitors the performance and make decision of model activation / deactivation / updating / switching.</w:t>
      </w:r>
    </w:p>
    <w:p w14:paraId="3AF5836E" w14:textId="77777777" w:rsidR="00463C2A" w:rsidRPr="000C4803" w:rsidRDefault="00463C2A" w:rsidP="00463C2A">
      <w:pPr>
        <w:pStyle w:val="aff1"/>
        <w:numPr>
          <w:ilvl w:val="1"/>
          <w:numId w:val="27"/>
        </w:numPr>
        <w:snapToGrid w:val="0"/>
        <w:spacing w:after="0"/>
        <w:ind w:leftChars="310" w:left="1040"/>
        <w:rPr>
          <w:bCs/>
          <w:lang w:eastAsia="ja-JP"/>
        </w:rPr>
      </w:pPr>
      <w:r>
        <w:rPr>
          <w:rFonts w:hint="eastAsia"/>
          <w:bCs/>
          <w:lang w:eastAsia="ja-JP"/>
        </w:rPr>
        <w:t>U</w:t>
      </w:r>
      <w:r>
        <w:rPr>
          <w:bCs/>
          <w:lang w:eastAsia="ja-JP"/>
        </w:rPr>
        <w:t>E-side performance monitoring: UE monitors the performance and reports to network, network makes decisions of model activation / deactivation / updating / switching.</w:t>
      </w:r>
    </w:p>
    <w:p w14:paraId="7EA11E00" w14:textId="7EF132CF" w:rsidR="00463C2A" w:rsidRDefault="00463C2A" w:rsidP="0067255E">
      <w:pPr>
        <w:snapToGrid w:val="0"/>
        <w:spacing w:after="0"/>
        <w:rPr>
          <w:lang w:eastAsia="ja-JP"/>
        </w:rPr>
      </w:pPr>
    </w:p>
    <w:p w14:paraId="0C4249B1" w14:textId="77777777" w:rsidR="000E30B0" w:rsidRPr="009D2CF4" w:rsidRDefault="000E30B0" w:rsidP="000E30B0">
      <w:pPr>
        <w:snapToGrid w:val="0"/>
        <w:spacing w:after="0"/>
        <w:ind w:leftChars="100" w:left="200"/>
        <w:rPr>
          <w:b/>
          <w:lang w:eastAsia="ja-JP"/>
        </w:rPr>
      </w:pPr>
      <w:r w:rsidRPr="009D2CF4">
        <w:rPr>
          <w:rFonts w:hint="eastAsia"/>
          <w:b/>
          <w:highlight w:val="green"/>
          <w:lang w:eastAsia="ja-JP"/>
        </w:rPr>
        <w:lastRenderedPageBreak/>
        <w:t>A</w:t>
      </w:r>
      <w:r w:rsidRPr="009D2CF4">
        <w:rPr>
          <w:b/>
          <w:highlight w:val="green"/>
          <w:lang w:eastAsia="ja-JP"/>
        </w:rPr>
        <w:t>greement:</w:t>
      </w:r>
    </w:p>
    <w:p w14:paraId="6611BC01" w14:textId="77777777" w:rsidR="000E30B0" w:rsidRPr="0086628B" w:rsidRDefault="000E30B0" w:rsidP="000E30B0">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assistance signalling and procedure for model performance monitoring.</w:t>
      </w:r>
    </w:p>
    <w:p w14:paraId="063722E4" w14:textId="7BD57995" w:rsidR="000E30B0" w:rsidRDefault="000E30B0" w:rsidP="0067255E">
      <w:pPr>
        <w:snapToGrid w:val="0"/>
        <w:spacing w:after="0"/>
        <w:rPr>
          <w:lang w:eastAsia="ja-JP"/>
        </w:rPr>
      </w:pPr>
    </w:p>
    <w:p w14:paraId="5301807C" w14:textId="77777777" w:rsidR="00F772E1" w:rsidRPr="009D2CF4" w:rsidRDefault="00F772E1" w:rsidP="00F772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BAAF94C" w14:textId="77777777" w:rsidR="00F772E1" w:rsidRPr="003853FF" w:rsidRDefault="00F772E1" w:rsidP="00F772E1">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potential co-existence and fallback mechanisms between AI/ML-based CSI feedback mode and legacy non-AI/ML-based CSI feedback mode.</w:t>
      </w:r>
    </w:p>
    <w:p w14:paraId="47A6546C" w14:textId="4BF699BE" w:rsidR="00F772E1" w:rsidRDefault="00F772E1" w:rsidP="0067255E">
      <w:pPr>
        <w:snapToGrid w:val="0"/>
        <w:spacing w:after="0"/>
        <w:rPr>
          <w:lang w:eastAsia="ja-JP"/>
        </w:rPr>
      </w:pPr>
    </w:p>
    <w:p w14:paraId="79065764" w14:textId="77777777" w:rsidR="00B8684E" w:rsidRPr="009D2CF4" w:rsidRDefault="00B8684E" w:rsidP="00B8684E">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3538254" w14:textId="3538AB76" w:rsidR="00B8684E" w:rsidRDefault="00B8684E" w:rsidP="00B8684E">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the following options for performance monitoring metrics / methods.</w:t>
      </w:r>
    </w:p>
    <w:p w14:paraId="35BB92AE"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I</w:t>
      </w:r>
      <w:r>
        <w:rPr>
          <w:bCs/>
          <w:lang w:eastAsia="ja-JP"/>
        </w:rPr>
        <w:t>ntermediate KPIs as monitoring metrics (e.g., SGCS)</w:t>
      </w:r>
    </w:p>
    <w:p w14:paraId="77F6DF99"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E</w:t>
      </w:r>
      <w:r>
        <w:rPr>
          <w:bCs/>
          <w:lang w:eastAsia="ja-JP"/>
        </w:rPr>
        <w:t>ventual KPIs (e.g., throughput, hypothetical BLER, BLER, NACK/ACK)</w:t>
      </w:r>
    </w:p>
    <w:p w14:paraId="54ECDEE0"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L</w:t>
      </w:r>
      <w:r>
        <w:rPr>
          <w:bCs/>
          <w:lang w:eastAsia="ja-JP"/>
        </w:rPr>
        <w:t>egacy CSI based monitoring: Schemes using additional legacy CSI reporting</w:t>
      </w:r>
    </w:p>
    <w:p w14:paraId="1E2F1F9A"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O</w:t>
      </w:r>
      <w:r>
        <w:rPr>
          <w:bCs/>
          <w:lang w:eastAsia="ja-JP"/>
        </w:rPr>
        <w:t>ther monitoring solutions at least including the following option.</w:t>
      </w:r>
    </w:p>
    <w:p w14:paraId="10DC23D3" w14:textId="77777777" w:rsidR="00B8684E" w:rsidRPr="00BC18E0" w:rsidRDefault="00B8684E" w:rsidP="00B8684E">
      <w:pPr>
        <w:pStyle w:val="aff1"/>
        <w:numPr>
          <w:ilvl w:val="2"/>
          <w:numId w:val="27"/>
        </w:numPr>
        <w:snapToGrid w:val="0"/>
        <w:spacing w:after="0"/>
        <w:ind w:leftChars="520" w:left="1460"/>
        <w:rPr>
          <w:bCs/>
          <w:lang w:eastAsia="ja-JP"/>
        </w:rPr>
      </w:pPr>
      <w:r>
        <w:rPr>
          <w:rFonts w:hint="eastAsia"/>
          <w:bCs/>
          <w:lang w:eastAsia="ja-JP"/>
        </w:rPr>
        <w:t>I</w:t>
      </w:r>
      <w:r>
        <w:rPr>
          <w:bCs/>
          <w:lang w:eastAsia="ja-JP"/>
        </w:rPr>
        <w:t>nput or output data-based monitoring: Such as data drift between training dataset and observed dataset and out-of-distribution detection</w:t>
      </w:r>
    </w:p>
    <w:p w14:paraId="4E74FC78" w14:textId="41C9CA16" w:rsidR="00B8684E" w:rsidRDefault="00B8684E" w:rsidP="0067255E">
      <w:pPr>
        <w:snapToGrid w:val="0"/>
        <w:spacing w:after="0"/>
        <w:rPr>
          <w:lang w:eastAsia="ja-JP"/>
        </w:rPr>
      </w:pPr>
    </w:p>
    <w:p w14:paraId="2D1F9ECC" w14:textId="4D1CF000" w:rsidR="00A10802" w:rsidRPr="005C3F4A" w:rsidRDefault="00A10802" w:rsidP="00A10802">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0ADBB4A6" w14:textId="078558DB" w:rsidR="00E26AD4" w:rsidRPr="00F8197F" w:rsidRDefault="00E26AD4" w:rsidP="00E26AD4">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29ADED4B"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T</w:t>
      </w:r>
      <w:r>
        <w:rPr>
          <w:rFonts w:eastAsiaTheme="minorEastAsia"/>
        </w:rPr>
        <w:t>ime domain CSI prediction using UE sided model is selected as a representative sub use case for CSI enhancement.</w:t>
      </w:r>
    </w:p>
    <w:p w14:paraId="10751770"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Continue evaluation discussion in 9.2.2.1.</w:t>
      </w:r>
    </w:p>
    <w:p w14:paraId="7710D836"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RAN1 defer potential specification impact discussion at 9.2.2.2 until the RAN1#112bis-e, and RAN1 will revisit at RAN1#112bis-e whether to defer further till the end of Rel.18 AI/ML SI.</w:t>
      </w:r>
    </w:p>
    <w:p w14:paraId="5C43761E"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 xml:space="preserve">ote: LCM related potential specification impact follow the </w:t>
      </w:r>
      <w:proofErr w:type="gramStart"/>
      <w:r>
        <w:rPr>
          <w:rFonts w:eastAsiaTheme="minorEastAsia"/>
        </w:rPr>
        <w:t>high level</w:t>
      </w:r>
      <w:proofErr w:type="gramEnd"/>
      <w:r>
        <w:rPr>
          <w:rFonts w:eastAsiaTheme="minorEastAsia"/>
        </w:rPr>
        <w:t xml:space="preserve"> principle of other one-sided model sub cases.</w:t>
      </w:r>
    </w:p>
    <w:p w14:paraId="755A87FB" w14:textId="4C4194D4" w:rsidR="00A10802" w:rsidRDefault="00A10802" w:rsidP="0067255E">
      <w:pPr>
        <w:snapToGrid w:val="0"/>
        <w:spacing w:after="0"/>
        <w:rPr>
          <w:lang w:eastAsia="ja-JP"/>
        </w:rPr>
      </w:pPr>
    </w:p>
    <w:p w14:paraId="4EA9A7F7" w14:textId="3C088A93" w:rsidR="00A40E82" w:rsidRPr="00F8197F" w:rsidRDefault="00A40E82" w:rsidP="00A40E82">
      <w:pPr>
        <w:spacing w:after="0"/>
        <w:ind w:leftChars="100" w:left="200"/>
        <w:rPr>
          <w:rFonts w:eastAsiaTheme="minorEastAsia"/>
          <w:b/>
          <w:bCs/>
        </w:rPr>
      </w:pPr>
      <w:r>
        <w:rPr>
          <w:rFonts w:eastAsiaTheme="minorEastAsia"/>
          <w:b/>
          <w:bCs/>
        </w:rPr>
        <w:t>Conclusion:</w:t>
      </w:r>
    </w:p>
    <w:p w14:paraId="5D9D84E6" w14:textId="77777777" w:rsidR="00A40E82" w:rsidRDefault="00A40E82" w:rsidP="00A40E82">
      <w:pPr>
        <w:pStyle w:val="aff1"/>
        <w:widowControl w:val="0"/>
        <w:numPr>
          <w:ilvl w:val="0"/>
          <w:numId w:val="30"/>
        </w:numPr>
        <w:snapToGrid w:val="0"/>
        <w:spacing w:after="0"/>
        <w:ind w:leftChars="100" w:left="620"/>
        <w:jc w:val="both"/>
        <w:rPr>
          <w:rFonts w:eastAsiaTheme="minorEastAsia"/>
        </w:rPr>
      </w:pPr>
      <w:r>
        <w:rPr>
          <w:rFonts w:eastAsiaTheme="minorEastAsia" w:hint="eastAsia"/>
        </w:rPr>
        <w:t>I</w:t>
      </w:r>
      <w:r>
        <w:rPr>
          <w:rFonts w:eastAsiaTheme="minorEastAsia"/>
        </w:rPr>
        <w:t>n CSI compression using two-sided model use case, training collaboration Type 2 over the air interface for model training (not including model update) is deprioritized in Rel.18 SI.</w:t>
      </w:r>
    </w:p>
    <w:p w14:paraId="0AF75CA4" w14:textId="0984E14C" w:rsidR="00A40E82" w:rsidRDefault="00A40E82" w:rsidP="0067255E">
      <w:pPr>
        <w:snapToGrid w:val="0"/>
        <w:spacing w:after="0"/>
        <w:rPr>
          <w:lang w:eastAsia="ja-JP"/>
        </w:rPr>
      </w:pPr>
    </w:p>
    <w:p w14:paraId="76EE95B5" w14:textId="1B9F00C1" w:rsidR="001D6AA0" w:rsidRPr="005C3F4A" w:rsidRDefault="001D6AA0" w:rsidP="001D6AA0">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0C860718" w14:textId="77777777" w:rsidR="00B7550B" w:rsidRPr="009D2CF4" w:rsidRDefault="00B7550B" w:rsidP="00B7550B">
      <w:pPr>
        <w:snapToGrid w:val="0"/>
        <w:spacing w:after="0"/>
        <w:ind w:leftChars="100" w:left="200"/>
        <w:rPr>
          <w:b/>
          <w:lang w:eastAsia="ja-JP"/>
        </w:rPr>
      </w:pPr>
      <w:r w:rsidRPr="00344D8B">
        <w:rPr>
          <w:b/>
          <w:highlight w:val="green"/>
          <w:lang w:eastAsia="ja-JP"/>
        </w:rPr>
        <w:t>Agreements:</w:t>
      </w:r>
    </w:p>
    <w:p w14:paraId="0CCACD4F" w14:textId="77777777" w:rsidR="00B7550B" w:rsidRDefault="00B7550B" w:rsidP="00B7550B">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necessity, feasibility, and potential specification impact of UE side data collection enhancement including at least</w:t>
      </w:r>
    </w:p>
    <w:p w14:paraId="5B32FBE8"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nhancement of CSI-RS configuration to enable higher accuracy measurement</w:t>
      </w:r>
    </w:p>
    <w:p w14:paraId="4DF6D390"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A</w:t>
      </w:r>
      <w:r>
        <w:rPr>
          <w:bCs/>
          <w:lang w:val="en-US" w:eastAsia="ja-JP"/>
        </w:rPr>
        <w:t>ssistance information for UE data collection for categorizing the data informs of ID for the purpose of differentiating characteristics of data due to specific configuration, scenarios, site, etc.</w:t>
      </w:r>
    </w:p>
    <w:p w14:paraId="111F24D1"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provision of assistance information needs to consider feasibility of disclosing proprietary information to the other side.</w:t>
      </w:r>
    </w:p>
    <w:p w14:paraId="72D40FCF"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C6F66A5" w14:textId="77777777" w:rsidR="00B7550B" w:rsidRDefault="00B7550B" w:rsidP="00B7550B">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discuss the necessity, feasibility, and potential specification impact for NW side data collection including at least</w:t>
      </w:r>
    </w:p>
    <w:p w14:paraId="68C197E3"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nhancement of SRS and/or CSI-RS measurement and/or CSI reporting to enable higher accuracy measurement</w:t>
      </w:r>
    </w:p>
    <w:p w14:paraId="65ECD866"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ontents of the ground-truth CSI including</w:t>
      </w:r>
    </w:p>
    <w:p w14:paraId="4A36A156"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type, e.g., precoding matrix, channel matrix, etc.</w:t>
      </w:r>
    </w:p>
    <w:p w14:paraId="2CD849BE"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format: scalar quantization and/or codebook-based quantization (e.g., eType II-like)</w:t>
      </w:r>
    </w:p>
    <w:p w14:paraId="0091CE47"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A</w:t>
      </w:r>
      <w:r>
        <w:rPr>
          <w:bCs/>
          <w:lang w:val="en-US" w:eastAsia="ja-JP"/>
        </w:rPr>
        <w:t>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4A31B82" w14:textId="77777777" w:rsidR="00B7550B" w:rsidRDefault="00B7550B" w:rsidP="00B7550B">
      <w:pPr>
        <w:pStyle w:val="aff1"/>
        <w:numPr>
          <w:ilvl w:val="1"/>
          <w:numId w:val="31"/>
        </w:numPr>
        <w:snapToGrid w:val="0"/>
        <w:spacing w:after="0"/>
        <w:ind w:leftChars="310" w:left="1040"/>
        <w:rPr>
          <w:bCs/>
          <w:lang w:val="en-US" w:eastAsia="ja-JP"/>
        </w:rPr>
      </w:pPr>
      <w:r>
        <w:rPr>
          <w:bCs/>
          <w:lang w:val="en-US" w:eastAsia="ja-JP"/>
        </w:rPr>
        <w:t>Latency requirement for data collection</w:t>
      </w:r>
    </w:p>
    <w:p w14:paraId="30634064"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9C3C879" w14:textId="2AF4B18B" w:rsidR="001D6AA0" w:rsidRDefault="001D6AA0" w:rsidP="0067255E">
      <w:pPr>
        <w:snapToGrid w:val="0"/>
        <w:spacing w:after="0"/>
        <w:rPr>
          <w:lang w:eastAsia="ja-JP"/>
        </w:rPr>
      </w:pPr>
    </w:p>
    <w:p w14:paraId="61C89406" w14:textId="77777777" w:rsidR="00F92F34" w:rsidRPr="009D2CF4" w:rsidRDefault="00F92F34" w:rsidP="00F92F34">
      <w:pPr>
        <w:snapToGrid w:val="0"/>
        <w:spacing w:after="0"/>
        <w:ind w:leftChars="100" w:left="200"/>
        <w:rPr>
          <w:b/>
          <w:lang w:eastAsia="ja-JP"/>
        </w:rPr>
      </w:pPr>
      <w:r>
        <w:rPr>
          <w:b/>
          <w:lang w:eastAsia="ja-JP"/>
        </w:rPr>
        <w:t>Conclusion:</w:t>
      </w:r>
    </w:p>
    <w:p w14:paraId="66E38212" w14:textId="77777777" w:rsidR="00F92F34" w:rsidRDefault="00F92F34" w:rsidP="00F92F34">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discuss the pros / cons of different offline training collaboration types including at least the following aspects.</w:t>
      </w:r>
    </w:p>
    <w:p w14:paraId="4101C8D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model can be kept proprietary</w:t>
      </w:r>
    </w:p>
    <w:p w14:paraId="7C8324A4"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lastRenderedPageBreak/>
        <w:t>R</w:t>
      </w:r>
      <w:r>
        <w:rPr>
          <w:bCs/>
          <w:lang w:val="en-US" w:eastAsia="ja-JP"/>
        </w:rPr>
        <w:t>equirements on privacy-sensitive dataset sharing</w:t>
      </w:r>
    </w:p>
    <w:p w14:paraId="4E21926D"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lexibility to support cell / site / scenario / configuration specific model</w:t>
      </w:r>
    </w:p>
    <w:p w14:paraId="78FB3A55"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g</w:t>
      </w:r>
      <w:r>
        <w:rPr>
          <w:bCs/>
          <w:lang w:val="en-US" w:eastAsia="ja-JP"/>
        </w:rPr>
        <w:t>NB / device specific optimization – i.e., whether hardware-specific optimization of the model possible, e.g., compilation for the specific hardware</w:t>
      </w:r>
    </w:p>
    <w:p w14:paraId="58F9CDCE"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update flexibility after deployment</w:t>
      </w:r>
    </w:p>
    <w:p w14:paraId="02594CA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easibility of allowing UE side and NW side to develop / update models separately</w:t>
      </w:r>
    </w:p>
    <w:p w14:paraId="36DE5CF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performance based on evaluation in 9.2.2.1</w:t>
      </w:r>
    </w:p>
    <w:p w14:paraId="0BA12F5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gNB can maintain / store a single / unified model</w:t>
      </w:r>
    </w:p>
    <w:p w14:paraId="41A23BF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UE device can maintain / store a single / unified model</w:t>
      </w:r>
    </w:p>
    <w:p w14:paraId="07E3CD13" w14:textId="759BA7C5"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xtendability: to train new UE-side model compatible with NW-side model in use; Or to train new NW-s</w:t>
      </w:r>
      <w:r w:rsidR="003B7D2C">
        <w:rPr>
          <w:bCs/>
          <w:lang w:val="en-US" w:eastAsia="ja-JP"/>
        </w:rPr>
        <w:t>i</w:t>
      </w:r>
      <w:r>
        <w:rPr>
          <w:bCs/>
          <w:lang w:val="en-US" w:eastAsia="ja-JP"/>
        </w:rPr>
        <w:t>de model compatible with UE-side model in use</w:t>
      </w:r>
    </w:p>
    <w:p w14:paraId="493F10EB"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training data distribution can be matched to the device that will use the model for inference</w:t>
      </w:r>
    </w:p>
    <w:p w14:paraId="1378D7FF"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device capability can be considered for model development</w:t>
      </w:r>
    </w:p>
    <w:p w14:paraId="1E031633" w14:textId="77777777" w:rsidR="00F92F34" w:rsidRDefault="00F92F34" w:rsidP="00F92F34">
      <w:pPr>
        <w:pStyle w:val="aff1"/>
        <w:numPr>
          <w:ilvl w:val="1"/>
          <w:numId w:val="31"/>
        </w:numPr>
        <w:snapToGrid w:val="0"/>
        <w:spacing w:after="0"/>
        <w:ind w:leftChars="310" w:left="1040"/>
        <w:rPr>
          <w:bCs/>
          <w:lang w:val="en-US" w:eastAsia="ja-JP"/>
        </w:rPr>
      </w:pPr>
      <w:r>
        <w:rPr>
          <w:bCs/>
          <w:lang w:val="en-US" w:eastAsia="ja-JP"/>
        </w:rPr>
        <w:t>Other aspects are not precluded.</w:t>
      </w:r>
    </w:p>
    <w:p w14:paraId="77775DB8"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Training data collection and dataset / model delivery will be discussed separately.</w:t>
      </w:r>
    </w:p>
    <w:p w14:paraId="084BDF77" w14:textId="52D5C0F1" w:rsidR="00F92F34" w:rsidRDefault="00F92F34" w:rsidP="0067255E">
      <w:pPr>
        <w:snapToGrid w:val="0"/>
        <w:spacing w:after="0"/>
        <w:rPr>
          <w:lang w:val="en-US" w:eastAsia="ja-JP"/>
        </w:rPr>
      </w:pPr>
    </w:p>
    <w:p w14:paraId="5C596403" w14:textId="77777777" w:rsidR="003B7D2C" w:rsidRPr="009D2CF4" w:rsidRDefault="003B7D2C" w:rsidP="003B7D2C">
      <w:pPr>
        <w:snapToGrid w:val="0"/>
        <w:spacing w:after="0"/>
        <w:ind w:leftChars="100" w:left="200"/>
        <w:rPr>
          <w:b/>
          <w:lang w:eastAsia="ja-JP"/>
        </w:rPr>
      </w:pPr>
      <w:r w:rsidRPr="00344D8B">
        <w:rPr>
          <w:b/>
          <w:highlight w:val="green"/>
          <w:lang w:eastAsia="ja-JP"/>
        </w:rPr>
        <w:t>Agreements:</w:t>
      </w:r>
    </w:p>
    <w:p w14:paraId="6C5EAB1E" w14:textId="77777777" w:rsidR="003B7D2C" w:rsidRDefault="003B7D2C" w:rsidP="003B7D2C">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potential specification impact of the following output-CSI-UE and input-CSI-NW at least for Option 1.</w:t>
      </w:r>
    </w:p>
    <w:p w14:paraId="06D78A8C"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1: </w:t>
      </w:r>
      <w:r>
        <w:rPr>
          <w:rFonts w:hint="eastAsia"/>
          <w:bCs/>
          <w:lang w:val="en-US" w:eastAsia="ja-JP"/>
        </w:rPr>
        <w:t>Prec</w:t>
      </w:r>
      <w:r>
        <w:rPr>
          <w:bCs/>
          <w:lang w:val="en-US" w:eastAsia="ja-JP"/>
        </w:rPr>
        <w:t>oding matrix</w:t>
      </w:r>
    </w:p>
    <w:p w14:paraId="15EADF06"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a: The precoding matrix is spatial-frequency domain.</w:t>
      </w:r>
    </w:p>
    <w:p w14:paraId="6E7AAB90"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b: The precoding matrix is represented using angular-delay domain projection.</w:t>
      </w:r>
    </w:p>
    <w:p w14:paraId="7314B0F7"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2: Explicit channel matrix (i.e., full Tx </w:t>
      </w:r>
      <m:oMath>
        <m:r>
          <w:rPr>
            <w:rFonts w:ascii="Cambria Math" w:hAnsi="Cambria Math"/>
            <w:lang w:val="en-US" w:eastAsia="ja-JP"/>
          </w:rPr>
          <m:t>×</m:t>
        </m:r>
      </m:oMath>
      <w:r>
        <w:rPr>
          <w:rFonts w:hint="eastAsia"/>
          <w:bCs/>
          <w:lang w:val="en-US" w:eastAsia="ja-JP"/>
        </w:rPr>
        <w:t xml:space="preserve"> </w:t>
      </w:r>
      <w:r>
        <w:rPr>
          <w:bCs/>
          <w:lang w:val="en-US" w:eastAsia="ja-JP"/>
        </w:rPr>
        <w:t>Rx MIMO channel)</w:t>
      </w:r>
    </w:p>
    <w:p w14:paraId="7BD5E518" w14:textId="77777777" w:rsidR="003B7D2C" w:rsidRDefault="003B7D2C" w:rsidP="003B7D2C">
      <w:pPr>
        <w:pStyle w:val="aff1"/>
        <w:numPr>
          <w:ilvl w:val="2"/>
          <w:numId w:val="31"/>
        </w:numPr>
        <w:snapToGrid w:val="0"/>
        <w:spacing w:after="0"/>
        <w:ind w:leftChars="520" w:left="1460"/>
        <w:rPr>
          <w:bCs/>
          <w:lang w:val="en-US" w:eastAsia="ja-JP"/>
        </w:rPr>
      </w:pPr>
      <w:r>
        <w:rPr>
          <w:bCs/>
          <w:lang w:val="en-US" w:eastAsia="ja-JP"/>
        </w:rPr>
        <w:t>2a: Raw channel is in spatial-frequency domain</w:t>
      </w:r>
    </w:p>
    <w:p w14:paraId="57C2C32D"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2</w:t>
      </w:r>
      <w:r>
        <w:rPr>
          <w:bCs/>
          <w:lang w:val="en-US" w:eastAsia="ja-JP"/>
        </w:rPr>
        <w:t>b: Raw channel is in angular-delay domain</w:t>
      </w:r>
    </w:p>
    <w:p w14:paraId="65C6801E"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Whether Option 2 is also studied depends on the performance evaluation in 9.2.2.1.</w:t>
      </w:r>
    </w:p>
    <w:p w14:paraId="0B2DF8E3" w14:textId="77777777" w:rsidR="003B7D2C" w:rsidRPr="009D6372"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RI and CQI will be discussed separately.</w:t>
      </w:r>
    </w:p>
    <w:p w14:paraId="6D57CCD1" w14:textId="0063C0F3" w:rsidR="003B7D2C" w:rsidRDefault="003B7D2C" w:rsidP="0067255E">
      <w:pPr>
        <w:snapToGrid w:val="0"/>
        <w:spacing w:after="0"/>
        <w:rPr>
          <w:lang w:val="en-US" w:eastAsia="ja-JP"/>
        </w:rPr>
      </w:pPr>
    </w:p>
    <w:p w14:paraId="795B470B" w14:textId="77777777" w:rsidR="009F70C5" w:rsidRPr="009D2CF4" w:rsidRDefault="009F70C5" w:rsidP="009F70C5">
      <w:pPr>
        <w:snapToGrid w:val="0"/>
        <w:spacing w:after="0"/>
        <w:ind w:leftChars="100" w:left="200"/>
        <w:rPr>
          <w:b/>
          <w:lang w:eastAsia="ja-JP"/>
        </w:rPr>
      </w:pPr>
      <w:r w:rsidRPr="00344D8B">
        <w:rPr>
          <w:b/>
          <w:highlight w:val="green"/>
          <w:lang w:eastAsia="ja-JP"/>
        </w:rPr>
        <w:t>Agreements:</w:t>
      </w:r>
    </w:p>
    <w:p w14:paraId="3DC160FF" w14:textId="77777777" w:rsidR="009F70C5" w:rsidRDefault="009F70C5" w:rsidP="009F70C5">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study the following options for CQI determination in CSI report, if CQI in CSI report is configured.</w:t>
      </w:r>
    </w:p>
    <w:p w14:paraId="3EB2E72F"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705BDA07"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0EC82439"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2F2264EB" w14:textId="77777777" w:rsidR="009F70C5" w:rsidRDefault="009F70C5" w:rsidP="009F70C5">
      <w:pPr>
        <w:pStyle w:val="aff1"/>
        <w:numPr>
          <w:ilvl w:val="2"/>
          <w:numId w:val="31"/>
        </w:numPr>
        <w:snapToGrid w:val="0"/>
        <w:spacing w:after="0"/>
        <w:ind w:leftChars="520" w:left="1460"/>
        <w:rPr>
          <w:bCs/>
          <w:lang w:val="en-US" w:eastAsia="ja-JP"/>
        </w:rPr>
      </w:pPr>
      <w:r>
        <w:rPr>
          <w:bCs/>
          <w:lang w:val="en-US" w:eastAsia="ja-JP"/>
        </w:rPr>
        <w:t>Option 1c: CQI is calculated based on legacy codebook.</w:t>
      </w:r>
    </w:p>
    <w:p w14:paraId="5586466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1B482F7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 xml:space="preserve">ption 2a: CQI is calculated based on CSI reconstruction </w:t>
      </w:r>
      <w:proofErr w:type="gramStart"/>
      <w:r>
        <w:rPr>
          <w:bCs/>
          <w:lang w:val="en-US" w:eastAsia="ja-JP"/>
        </w:rPr>
        <w:t>output, if</w:t>
      </w:r>
      <w:proofErr w:type="gramEnd"/>
      <w:r>
        <w:rPr>
          <w:bCs/>
          <w:lang w:val="en-US" w:eastAsia="ja-JP"/>
        </w:rPr>
        <w:t xml:space="preserve"> CSI reconstruction model is available at the UE and UE can perform reconstruction model inference with potential adjustment.</w:t>
      </w:r>
    </w:p>
    <w:p w14:paraId="3B50E136" w14:textId="77777777" w:rsidR="009F70C5" w:rsidRDefault="009F70C5" w:rsidP="009F70C5">
      <w:pPr>
        <w:pStyle w:val="aff1"/>
        <w:numPr>
          <w:ilvl w:val="3"/>
          <w:numId w:val="31"/>
        </w:numPr>
        <w:snapToGrid w:val="0"/>
        <w:spacing w:after="0"/>
        <w:ind w:leftChars="730" w:left="1880"/>
        <w:rPr>
          <w:bCs/>
          <w:lang w:val="en-US" w:eastAsia="ja-JP"/>
        </w:rPr>
      </w:pPr>
      <w:r>
        <w:rPr>
          <w:bCs/>
          <w:lang w:val="en-US" w:eastAsia="ja-JP"/>
        </w:rPr>
        <w:t>Note: CSI reconstruction part the UE can be different comparing to the actual CSI reconstruction part used at the NW.</w:t>
      </w:r>
    </w:p>
    <w:p w14:paraId="28DCA25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preceder.</w:t>
      </w:r>
    </w:p>
    <w:p w14:paraId="334BE521"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options are not precluded.</w:t>
      </w:r>
    </w:p>
    <w:p w14:paraId="01A1E574"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1: Feasibility of different options should be evaluated.</w:t>
      </w:r>
    </w:p>
    <w:p w14:paraId="3AEC4B0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:2 Gap analysis between the UE side CQI calculation results and the NW side results, as well as the impact on the scheduling performance should be evaluated.</w:t>
      </w:r>
    </w:p>
    <w:p w14:paraId="16078572" w14:textId="77777777" w:rsidR="009F70C5" w:rsidRPr="00BF3CAA"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3: Complexity of CQI calculation needs to be evaluated, including the computing complexity and potential RS / signaling overhead.</w:t>
      </w:r>
    </w:p>
    <w:p w14:paraId="0DEDDD9B" w14:textId="48046E80" w:rsidR="009F70C5" w:rsidRDefault="009F70C5" w:rsidP="0067255E">
      <w:pPr>
        <w:snapToGrid w:val="0"/>
        <w:spacing w:after="0"/>
        <w:rPr>
          <w:lang w:val="en-US" w:eastAsia="ja-JP"/>
        </w:rPr>
      </w:pPr>
    </w:p>
    <w:p w14:paraId="1C2C9ACC" w14:textId="77777777" w:rsidR="002E0431" w:rsidRPr="009D2CF4" w:rsidRDefault="002E0431" w:rsidP="002E0431">
      <w:pPr>
        <w:snapToGrid w:val="0"/>
        <w:spacing w:after="0"/>
        <w:ind w:leftChars="100" w:left="200"/>
        <w:rPr>
          <w:b/>
          <w:lang w:eastAsia="ja-JP"/>
        </w:rPr>
      </w:pPr>
      <w:r w:rsidRPr="00344D8B">
        <w:rPr>
          <w:b/>
          <w:highlight w:val="green"/>
          <w:lang w:eastAsia="ja-JP"/>
        </w:rPr>
        <w:t>Agreements:</w:t>
      </w:r>
    </w:p>
    <w:p w14:paraId="763B419F" w14:textId="77777777" w:rsidR="002E0431" w:rsidRDefault="002E0431" w:rsidP="002E0431">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following aspects for CSI configuration and report.</w:t>
      </w:r>
    </w:p>
    <w:p w14:paraId="5A5175D5"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 xml:space="preserve">W configuration to determine CSI payload size, e.g., possible CSI payload size, possible rank restriction and/or </w:t>
      </w:r>
      <w:proofErr w:type="gramStart"/>
      <w:r>
        <w:rPr>
          <w:bCs/>
          <w:lang w:val="en-US" w:eastAsia="ja-JP"/>
        </w:rPr>
        <w:t>other</w:t>
      </w:r>
      <w:proofErr w:type="gramEnd"/>
      <w:r>
        <w:rPr>
          <w:bCs/>
          <w:lang w:val="en-US" w:eastAsia="ja-JP"/>
        </w:rPr>
        <w:t xml:space="preserve"> related configuration.</w:t>
      </w:r>
    </w:p>
    <w:p w14:paraId="02225D00"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H</w:t>
      </w:r>
      <w:r>
        <w:rPr>
          <w:bCs/>
          <w:lang w:val="en-US" w:eastAsia="ja-JP"/>
        </w:rPr>
        <w:t>ow UE determines / reports the actual CSI payload size and/or other CSI related information within constrains configured by the network.</w:t>
      </w:r>
    </w:p>
    <w:p w14:paraId="6D100F6C" w14:textId="0900DA6E" w:rsidR="002E0431" w:rsidRDefault="002E0431" w:rsidP="0067255E">
      <w:pPr>
        <w:snapToGrid w:val="0"/>
        <w:spacing w:after="0"/>
        <w:rPr>
          <w:lang w:val="en-US" w:eastAsia="ja-JP"/>
        </w:rPr>
      </w:pPr>
    </w:p>
    <w:p w14:paraId="22B092F7" w14:textId="77777777" w:rsidR="00402949" w:rsidRPr="009D2CF4" w:rsidRDefault="00402949" w:rsidP="00402949">
      <w:pPr>
        <w:snapToGrid w:val="0"/>
        <w:spacing w:after="0"/>
        <w:ind w:leftChars="100" w:left="200"/>
        <w:rPr>
          <w:b/>
          <w:lang w:eastAsia="ja-JP"/>
        </w:rPr>
      </w:pPr>
      <w:r w:rsidRPr="00344D8B">
        <w:rPr>
          <w:b/>
          <w:highlight w:val="green"/>
          <w:lang w:eastAsia="ja-JP"/>
        </w:rPr>
        <w:t>Agreements:</w:t>
      </w:r>
    </w:p>
    <w:p w14:paraId="6B02CE18" w14:textId="77777777" w:rsidR="00402949" w:rsidRDefault="00402949" w:rsidP="00402949">
      <w:pPr>
        <w:pStyle w:val="aff1"/>
        <w:numPr>
          <w:ilvl w:val="0"/>
          <w:numId w:val="31"/>
        </w:numPr>
        <w:snapToGrid w:val="0"/>
        <w:spacing w:after="0"/>
        <w:ind w:leftChars="100" w:left="620"/>
        <w:rPr>
          <w:bCs/>
          <w:lang w:val="en-US" w:eastAsia="ja-JP"/>
        </w:rPr>
      </w:pPr>
      <w:r>
        <w:rPr>
          <w:rFonts w:hint="eastAsia"/>
          <w:bCs/>
          <w:lang w:val="en-US" w:eastAsia="ja-JP"/>
        </w:rPr>
        <w:lastRenderedPageBreak/>
        <w:t>I</w:t>
      </w:r>
      <w:r>
        <w:rPr>
          <w:bCs/>
          <w:lang w:val="en-US" w:eastAsia="ja-JP"/>
        </w:rPr>
        <w:t>n CSI compression using two-sided model use case, further study the feasibility and methods to support the legacy CSI reporting principles including at least</w:t>
      </w:r>
    </w:p>
    <w:p w14:paraId="65A9552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T</w:t>
      </w:r>
      <w:r>
        <w:rPr>
          <w:bCs/>
          <w:lang w:val="en-US" w:eastAsia="ja-JP"/>
        </w:rPr>
        <w:t>he priority rule regarding CSI collision handling and CSI omission</w:t>
      </w:r>
    </w:p>
    <w:p w14:paraId="2C35C1D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odebook subset restriction</w:t>
      </w:r>
    </w:p>
    <w:p w14:paraId="255B3AAA" w14:textId="77777777" w:rsidR="00402949" w:rsidRPr="00F2578C"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unit</w:t>
      </w:r>
    </w:p>
    <w:p w14:paraId="00C863FD" w14:textId="29B456D8" w:rsidR="00402949" w:rsidRDefault="00402949" w:rsidP="0067255E">
      <w:pPr>
        <w:snapToGrid w:val="0"/>
        <w:spacing w:after="0"/>
        <w:rPr>
          <w:lang w:val="en-US" w:eastAsia="ja-JP"/>
        </w:rPr>
      </w:pPr>
    </w:p>
    <w:p w14:paraId="39876D6E" w14:textId="77777777" w:rsidR="00FC4B76" w:rsidRPr="009D2CF4" w:rsidRDefault="00FC4B76" w:rsidP="00FC4B76">
      <w:pPr>
        <w:snapToGrid w:val="0"/>
        <w:spacing w:after="0"/>
        <w:ind w:leftChars="100" w:left="200"/>
        <w:rPr>
          <w:b/>
          <w:lang w:eastAsia="ja-JP"/>
        </w:rPr>
      </w:pPr>
      <w:r w:rsidRPr="00344D8B">
        <w:rPr>
          <w:b/>
          <w:highlight w:val="green"/>
          <w:lang w:eastAsia="ja-JP"/>
        </w:rPr>
        <w:t>Agreements:</w:t>
      </w:r>
    </w:p>
    <w:p w14:paraId="1B7DD8EC" w14:textId="77777777" w:rsidR="00FC4B76" w:rsidRDefault="00FC4B76" w:rsidP="00FC4B76">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necessity, feasibility, and potential specification impact for intermediate KPIs based monitoring including at least</w:t>
      </w:r>
    </w:p>
    <w:p w14:paraId="45F7A5E8"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 xml:space="preserve">W-side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48A49CC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 xml:space="preserve">E-side monitoring based on the output of the CSI reconstruction model, subject to the aligned format, associated to the CSI report, indicated by the </w:t>
      </w:r>
      <w:proofErr w:type="gramStart"/>
      <w:r>
        <w:rPr>
          <w:bCs/>
          <w:lang w:val="en-US" w:eastAsia="ja-JP"/>
        </w:rPr>
        <w:t>NW</w:t>
      </w:r>
      <w:proofErr w:type="gramEnd"/>
      <w:r>
        <w:rPr>
          <w:bCs/>
          <w:lang w:val="en-US" w:eastAsia="ja-JP"/>
        </w:rPr>
        <w:t xml:space="preserve"> or obtained from the NW side</w:t>
      </w:r>
    </w:p>
    <w:p w14:paraId="6E1E9265"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25E31751"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E-side monitoring based on the output of the CSI reconstruction model at the UE side</w:t>
      </w:r>
    </w:p>
    <w:p w14:paraId="14024430"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ote: CSI reconstruction model at the UE side can be the same or different comparing to the actual CSI reconstruction model used at the NW side.</w:t>
      </w:r>
    </w:p>
    <w:p w14:paraId="35FE9D09"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03DB339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FS: Other solutions, e.g., UE-side uses a model that directly outputs intermediate KPI. Network side monitoring based on target CSI measured via SRS from the UE.</w:t>
      </w:r>
    </w:p>
    <w:p w14:paraId="0B561E97" w14:textId="77777777" w:rsidR="00FC4B76"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ote: Monitoring approaches not based on intermediate KPI are not precluded.</w:t>
      </w:r>
    </w:p>
    <w:p w14:paraId="01E04354" w14:textId="77777777" w:rsidR="00FC4B76" w:rsidRPr="00C96AE5"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 xml:space="preserve">ote: The study of intermediate KPIs based monitoring should </w:t>
      </w:r>
      <w:proofErr w:type="gramStart"/>
      <w:r>
        <w:rPr>
          <w:bCs/>
          <w:lang w:val="en-US" w:eastAsia="ja-JP"/>
        </w:rPr>
        <w:t>take into account</w:t>
      </w:r>
      <w:proofErr w:type="gramEnd"/>
      <w:r>
        <w:rPr>
          <w:bCs/>
          <w:lang w:val="en-US" w:eastAsia="ja-JP"/>
        </w:rPr>
        <w:t xml:space="preserve"> the monitoring reliability (accuracy), overhead, complexity, and latency.</w:t>
      </w:r>
    </w:p>
    <w:p w14:paraId="06745FAF" w14:textId="47D3530A" w:rsidR="00FC4B76" w:rsidRDefault="00FC4B76" w:rsidP="0067255E">
      <w:pPr>
        <w:snapToGrid w:val="0"/>
        <w:spacing w:after="0"/>
        <w:rPr>
          <w:lang w:val="en-US" w:eastAsia="ja-JP"/>
        </w:rPr>
      </w:pPr>
    </w:p>
    <w:p w14:paraId="12974FFE" w14:textId="26974A8C" w:rsidR="005B3F1A" w:rsidRPr="005C3F4A" w:rsidRDefault="005B3F1A" w:rsidP="005B3F1A">
      <w:pPr>
        <w:rPr>
          <w:u w:val="single"/>
          <w:lang w:eastAsia="ja-JP"/>
        </w:rPr>
      </w:pPr>
      <w:r w:rsidRPr="005C3F4A">
        <w:rPr>
          <w:rFonts w:hint="eastAsia"/>
          <w:u w:val="single"/>
          <w:lang w:eastAsia="ja-JP"/>
        </w:rPr>
        <w:t>R</w:t>
      </w:r>
      <w:r w:rsidRPr="005C3F4A">
        <w:rPr>
          <w:u w:val="single"/>
          <w:lang w:eastAsia="ja-JP"/>
        </w:rPr>
        <w:t>AN1#1</w:t>
      </w:r>
      <w:r>
        <w:rPr>
          <w:u w:val="single"/>
          <w:lang w:eastAsia="ja-JP"/>
        </w:rPr>
        <w:t>12bis-e</w:t>
      </w:r>
    </w:p>
    <w:p w14:paraId="28B42989" w14:textId="77777777" w:rsidR="00B82D77" w:rsidRPr="009D2CF4" w:rsidRDefault="00B82D77" w:rsidP="00B82D77">
      <w:pPr>
        <w:snapToGrid w:val="0"/>
        <w:spacing w:after="0"/>
        <w:ind w:leftChars="100" w:left="200"/>
        <w:rPr>
          <w:b/>
          <w:lang w:eastAsia="ja-JP"/>
        </w:rPr>
      </w:pPr>
      <w:r w:rsidRPr="00344D8B">
        <w:rPr>
          <w:b/>
          <w:highlight w:val="green"/>
          <w:lang w:eastAsia="ja-JP"/>
        </w:rPr>
        <w:t>Agreements:</w:t>
      </w:r>
    </w:p>
    <w:p w14:paraId="22AA3288" w14:textId="77777777" w:rsidR="00B82D77" w:rsidRDefault="00B82D77" w:rsidP="00B82D77">
      <w:pPr>
        <w:pStyle w:val="aff1"/>
        <w:numPr>
          <w:ilvl w:val="0"/>
          <w:numId w:val="35"/>
        </w:numPr>
        <w:spacing w:after="0"/>
        <w:ind w:leftChars="100" w:left="620"/>
        <w:rPr>
          <w:lang w:val="en-US" w:eastAsia="ja-JP"/>
        </w:rPr>
      </w:pPr>
      <w:r>
        <w:rPr>
          <w:rFonts w:hint="eastAsia"/>
          <w:lang w:val="en-US" w:eastAsia="ja-JP"/>
        </w:rPr>
        <w:t>I</w:t>
      </w:r>
      <w:r>
        <w:rPr>
          <w:lang w:val="en-US" w:eastAsia="ja-JP"/>
        </w:rPr>
        <w:t>n CSI compression using two-sided model use case, further study the necessity and potential specification impact of the following aspects related to the ground-truth CSI format for NW side data collection for model training.</w:t>
      </w:r>
    </w:p>
    <w:p w14:paraId="76614300" w14:textId="77777777" w:rsidR="00B82D77" w:rsidRDefault="00B82D77" w:rsidP="00B82D77">
      <w:pPr>
        <w:pStyle w:val="aff1"/>
        <w:numPr>
          <w:ilvl w:val="1"/>
          <w:numId w:val="35"/>
        </w:numPr>
        <w:spacing w:after="0"/>
        <w:ind w:leftChars="310" w:left="1040"/>
        <w:rPr>
          <w:lang w:val="en-US" w:eastAsia="ja-JP"/>
        </w:rPr>
      </w:pPr>
      <w:r>
        <w:rPr>
          <w:rFonts w:hint="eastAsia"/>
          <w:lang w:val="en-US" w:eastAsia="ja-JP"/>
        </w:rPr>
        <w:t>S</w:t>
      </w:r>
      <w:r>
        <w:rPr>
          <w:lang w:val="en-US" w:eastAsia="ja-JP"/>
        </w:rPr>
        <w:t>calar quantization for ground-truth CSI</w:t>
      </w:r>
    </w:p>
    <w:p w14:paraId="0C544EAA" w14:textId="77777777" w:rsidR="00B82D77" w:rsidRDefault="00B82D77" w:rsidP="00B82D77">
      <w:pPr>
        <w:pStyle w:val="aff1"/>
        <w:numPr>
          <w:ilvl w:val="2"/>
          <w:numId w:val="35"/>
        </w:numPr>
        <w:spacing w:after="0"/>
        <w:ind w:leftChars="520" w:left="1460"/>
        <w:rPr>
          <w:lang w:val="en-US" w:eastAsia="ja-JP"/>
        </w:rPr>
      </w:pPr>
      <w:r>
        <w:rPr>
          <w:rFonts w:hint="eastAsia"/>
          <w:lang w:val="en-US" w:eastAsia="ja-JP"/>
        </w:rPr>
        <w:t>F</w:t>
      </w:r>
      <w:r>
        <w:rPr>
          <w:lang w:val="en-US" w:eastAsia="ja-JP"/>
        </w:rPr>
        <w:t>FS: Any processing applied to the ground-truth CSI before scalar quantization, based on evaluation results in 9.2.2.1</w:t>
      </w:r>
    </w:p>
    <w:p w14:paraId="195A8662" w14:textId="77777777" w:rsidR="00B82D77" w:rsidRDefault="00B82D77" w:rsidP="00B82D77">
      <w:pPr>
        <w:pStyle w:val="aff1"/>
        <w:numPr>
          <w:ilvl w:val="1"/>
          <w:numId w:val="35"/>
        </w:numPr>
        <w:spacing w:after="0"/>
        <w:ind w:leftChars="310" w:left="1040"/>
        <w:rPr>
          <w:lang w:val="en-US" w:eastAsia="ja-JP"/>
        </w:rPr>
      </w:pPr>
      <w:r>
        <w:rPr>
          <w:rFonts w:hint="eastAsia"/>
          <w:lang w:val="en-US" w:eastAsia="ja-JP"/>
        </w:rPr>
        <w:t>C</w:t>
      </w:r>
      <w:r>
        <w:rPr>
          <w:lang w:val="en-US" w:eastAsia="ja-JP"/>
        </w:rPr>
        <w:t>odebook-based quantization for ground-truth CSI</w:t>
      </w:r>
    </w:p>
    <w:p w14:paraId="40E2210A" w14:textId="77777777" w:rsidR="00B82D77" w:rsidRDefault="00B82D77" w:rsidP="00B82D77">
      <w:pPr>
        <w:pStyle w:val="aff1"/>
        <w:numPr>
          <w:ilvl w:val="2"/>
          <w:numId w:val="35"/>
        </w:numPr>
        <w:spacing w:after="0"/>
        <w:ind w:leftChars="520" w:left="1460"/>
        <w:rPr>
          <w:lang w:val="en-US" w:eastAsia="ja-JP"/>
        </w:rPr>
      </w:pPr>
      <w:r>
        <w:rPr>
          <w:rFonts w:hint="eastAsia"/>
          <w:lang w:val="en-US" w:eastAsia="ja-JP"/>
        </w:rPr>
        <w:t>F</w:t>
      </w:r>
      <w:r>
        <w:rPr>
          <w:lang w:val="en-US" w:eastAsia="ja-JP"/>
        </w:rPr>
        <w:t>FS: Parameter set enhancement of existing eType II codebook, based on evaluation results in 9.2.2.1.</w:t>
      </w:r>
    </w:p>
    <w:p w14:paraId="3E1A4264" w14:textId="77777777" w:rsidR="00B82D77" w:rsidRPr="00BB2046" w:rsidRDefault="00B82D77" w:rsidP="00B82D77">
      <w:pPr>
        <w:pStyle w:val="aff1"/>
        <w:numPr>
          <w:ilvl w:val="1"/>
          <w:numId w:val="35"/>
        </w:numPr>
        <w:spacing w:after="0"/>
        <w:ind w:leftChars="310" w:left="1040"/>
        <w:rPr>
          <w:lang w:val="en-US" w:eastAsia="ja-JP"/>
        </w:rPr>
      </w:pPr>
      <w:r>
        <w:rPr>
          <w:rFonts w:hint="eastAsia"/>
          <w:lang w:val="en-US" w:eastAsia="ja-JP"/>
        </w:rPr>
        <w:t>N</w:t>
      </w:r>
      <w:r>
        <w:rPr>
          <w:lang w:val="en-US" w:eastAsia="ja-JP"/>
        </w:rPr>
        <w:t>umber of layers for which the ground-truth data is collected. And whether UE or NW determine the number of layers for ground-truth CSI data collection.</w:t>
      </w:r>
    </w:p>
    <w:p w14:paraId="1125851F" w14:textId="07E18ED8" w:rsidR="005B3F1A" w:rsidRDefault="005B3F1A" w:rsidP="0067255E">
      <w:pPr>
        <w:snapToGrid w:val="0"/>
        <w:spacing w:after="0"/>
        <w:rPr>
          <w:lang w:val="en-US" w:eastAsia="ja-JP"/>
        </w:rPr>
      </w:pPr>
    </w:p>
    <w:p w14:paraId="0C287478" w14:textId="77777777" w:rsidR="00B543BE" w:rsidRPr="009D2CF4" w:rsidRDefault="00B543BE" w:rsidP="00B543BE">
      <w:pPr>
        <w:snapToGrid w:val="0"/>
        <w:spacing w:after="0"/>
        <w:ind w:leftChars="100" w:left="200"/>
        <w:rPr>
          <w:b/>
          <w:lang w:eastAsia="ja-JP"/>
        </w:rPr>
      </w:pPr>
      <w:r>
        <w:rPr>
          <w:b/>
          <w:lang w:eastAsia="ja-JP"/>
        </w:rPr>
        <w:t>Conclusion:</w:t>
      </w:r>
    </w:p>
    <w:p w14:paraId="0708DF96" w14:textId="77777777" w:rsidR="00B543BE" w:rsidRPr="004461AB" w:rsidRDefault="00B543BE" w:rsidP="00B543BE">
      <w:pPr>
        <w:pStyle w:val="aff1"/>
        <w:numPr>
          <w:ilvl w:val="0"/>
          <w:numId w:val="36"/>
        </w:numPr>
        <w:spacing w:after="0"/>
        <w:ind w:leftChars="100" w:left="620"/>
        <w:rPr>
          <w:lang w:val="en-US" w:eastAsia="ja-JP"/>
        </w:rPr>
      </w:pPr>
      <w:r>
        <w:rPr>
          <w:rFonts w:hint="eastAsia"/>
          <w:lang w:val="en-US" w:eastAsia="ja-JP"/>
        </w:rPr>
        <w:t>I</w:t>
      </w:r>
      <w:r>
        <w:rPr>
          <w:lang w:val="en-US" w:eastAsia="ja-JP"/>
        </w:rPr>
        <w:t>n CSI compression using two-sided model use case, gradient-exchange based sequential training over the air interface is deprioritized in Rel.18 SI.</w:t>
      </w:r>
    </w:p>
    <w:p w14:paraId="7331BBCC" w14:textId="50B1DE65" w:rsidR="00B82D77" w:rsidRDefault="00B82D77" w:rsidP="0067255E">
      <w:pPr>
        <w:snapToGrid w:val="0"/>
        <w:spacing w:after="0"/>
        <w:rPr>
          <w:lang w:val="en-US" w:eastAsia="ja-JP"/>
        </w:rPr>
      </w:pPr>
    </w:p>
    <w:p w14:paraId="314D89A5" w14:textId="77777777" w:rsidR="000A3D59" w:rsidRPr="009D2CF4" w:rsidRDefault="000A3D59" w:rsidP="000A3D59">
      <w:pPr>
        <w:snapToGrid w:val="0"/>
        <w:spacing w:after="0"/>
        <w:ind w:leftChars="100" w:left="200"/>
        <w:rPr>
          <w:b/>
          <w:lang w:eastAsia="ja-JP"/>
        </w:rPr>
      </w:pPr>
      <w:r w:rsidRPr="00344D8B">
        <w:rPr>
          <w:b/>
          <w:highlight w:val="green"/>
          <w:lang w:eastAsia="ja-JP"/>
        </w:rPr>
        <w:t>Agreements:</w:t>
      </w:r>
    </w:p>
    <w:p w14:paraId="06A65005" w14:textId="77777777" w:rsidR="000A3D59" w:rsidRDefault="000A3D59" w:rsidP="000A3D59">
      <w:pPr>
        <w:pStyle w:val="aff1"/>
        <w:numPr>
          <w:ilvl w:val="0"/>
          <w:numId w:val="31"/>
        </w:numPr>
        <w:snapToGrid w:val="0"/>
        <w:spacing w:after="0"/>
        <w:ind w:leftChars="100" w:left="620"/>
        <w:rPr>
          <w:bCs/>
          <w:lang w:val="en-US" w:eastAsia="ja-JP"/>
        </w:rPr>
      </w:pPr>
      <w:r>
        <w:rPr>
          <w:rFonts w:hint="eastAsia"/>
          <w:bCs/>
          <w:lang w:val="en-US" w:eastAsia="ja-JP"/>
        </w:rPr>
        <w:t>T</w:t>
      </w:r>
      <w:r>
        <w:rPr>
          <w:bCs/>
          <w:lang w:val="en-US" w:eastAsia="ja-JP"/>
        </w:rPr>
        <w:t>he study of AI/ML-based CSI compression should be based on the legacy CSI feedback signaling framework. Further study potential specification enhancement on</w:t>
      </w:r>
    </w:p>
    <w:p w14:paraId="35587176"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SI-RS configurations (No discussion on CSI-RS pattern design enhancement)</w:t>
      </w:r>
    </w:p>
    <w:p w14:paraId="1D0584B3"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reporting configurations</w:t>
      </w:r>
    </w:p>
    <w:p w14:paraId="77C08FC8"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report UCI mapping / priority / omission</w:t>
      </w:r>
    </w:p>
    <w:p w14:paraId="3158D3CF"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procedures</w:t>
      </w:r>
    </w:p>
    <w:p w14:paraId="37C27242"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aspects are not precluded.</w:t>
      </w:r>
    </w:p>
    <w:p w14:paraId="52AD99C3" w14:textId="4B8918A0" w:rsidR="000A3D59" w:rsidRDefault="000A3D59" w:rsidP="0067255E">
      <w:pPr>
        <w:snapToGrid w:val="0"/>
        <w:spacing w:after="0"/>
        <w:rPr>
          <w:lang w:val="en-US" w:eastAsia="ja-JP"/>
        </w:rPr>
      </w:pPr>
    </w:p>
    <w:p w14:paraId="4DAE5646" w14:textId="77777777" w:rsidR="009B31D6" w:rsidRPr="009D2CF4" w:rsidRDefault="009B31D6" w:rsidP="009B31D6">
      <w:pPr>
        <w:snapToGrid w:val="0"/>
        <w:spacing w:after="0"/>
        <w:ind w:leftChars="100" w:left="200"/>
        <w:rPr>
          <w:b/>
          <w:lang w:eastAsia="ja-JP"/>
        </w:rPr>
      </w:pPr>
      <w:r w:rsidRPr="00344D8B">
        <w:rPr>
          <w:b/>
          <w:highlight w:val="green"/>
          <w:lang w:eastAsia="ja-JP"/>
        </w:rPr>
        <w:t>Agreements:</w:t>
      </w:r>
    </w:p>
    <w:p w14:paraId="3430A275" w14:textId="77777777" w:rsidR="009B31D6" w:rsidRDefault="009B31D6" w:rsidP="009B31D6">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necessity and potential specification impact on quantization alignment, including at least</w:t>
      </w:r>
    </w:p>
    <w:p w14:paraId="48D532FA" w14:textId="77777777" w:rsidR="009B31D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or vector quantization scheme</w:t>
      </w:r>
    </w:p>
    <w:p w14:paraId="36117DCF"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format and size of the VQ codebook</w:t>
      </w:r>
    </w:p>
    <w:p w14:paraId="581431A2"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S</w:t>
      </w:r>
      <w:r>
        <w:rPr>
          <w:bCs/>
          <w:lang w:val="en-US" w:eastAsia="ja-JP"/>
        </w:rPr>
        <w:t>ize and segmentation method of the CSI generation model output</w:t>
      </w:r>
    </w:p>
    <w:p w14:paraId="19C0FFFA" w14:textId="77777777" w:rsidR="009B31D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or scalar quantization scheme</w:t>
      </w:r>
    </w:p>
    <w:p w14:paraId="1C28D16B"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U</w:t>
      </w:r>
      <w:r>
        <w:rPr>
          <w:bCs/>
          <w:lang w:val="en-US" w:eastAsia="ja-JP"/>
        </w:rPr>
        <w:t>niform and non-uniform quantization</w:t>
      </w:r>
    </w:p>
    <w:p w14:paraId="64F6C72B"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format, e.g., quantization granularity, the distribution of bits assigned to each float</w:t>
      </w:r>
    </w:p>
    <w:p w14:paraId="6A439988" w14:textId="77777777" w:rsidR="009B31D6" w:rsidRPr="00BB204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Q</w:t>
      </w:r>
      <w:r>
        <w:rPr>
          <w:bCs/>
          <w:lang w:val="en-US" w:eastAsia="ja-JP"/>
        </w:rPr>
        <w:t>uantization alignment using 3GPP aware mechanism</w:t>
      </w:r>
    </w:p>
    <w:p w14:paraId="658282E5" w14:textId="1E032764" w:rsidR="009B31D6" w:rsidRDefault="009B31D6" w:rsidP="0067255E">
      <w:pPr>
        <w:snapToGrid w:val="0"/>
        <w:spacing w:after="0"/>
        <w:rPr>
          <w:lang w:val="en-US" w:eastAsia="ja-JP"/>
        </w:rPr>
      </w:pPr>
    </w:p>
    <w:p w14:paraId="7361C384" w14:textId="77777777" w:rsidR="007C2159" w:rsidRPr="009D2CF4" w:rsidRDefault="007C2159" w:rsidP="007C2159">
      <w:pPr>
        <w:snapToGrid w:val="0"/>
        <w:spacing w:after="0"/>
        <w:ind w:leftChars="100" w:left="200"/>
        <w:rPr>
          <w:b/>
          <w:lang w:eastAsia="ja-JP"/>
        </w:rPr>
      </w:pPr>
      <w:r w:rsidRPr="00344D8B">
        <w:rPr>
          <w:b/>
          <w:highlight w:val="green"/>
          <w:lang w:eastAsia="ja-JP"/>
        </w:rPr>
        <w:t>Agreements:</w:t>
      </w:r>
    </w:p>
    <w:p w14:paraId="08968C5A" w14:textId="77777777" w:rsidR="007C2159" w:rsidRDefault="007C2159" w:rsidP="007C2159">
      <w:pPr>
        <w:pStyle w:val="aff1"/>
        <w:numPr>
          <w:ilvl w:val="0"/>
          <w:numId w:val="31"/>
        </w:numPr>
        <w:spacing w:after="0"/>
        <w:ind w:leftChars="100" w:left="620"/>
        <w:rPr>
          <w:lang w:eastAsia="ja-JP"/>
        </w:rPr>
      </w:pPr>
      <w:r>
        <w:rPr>
          <w:rFonts w:hint="eastAsia"/>
          <w:lang w:eastAsia="ja-JP"/>
        </w:rPr>
        <w:t>I</w:t>
      </w:r>
      <w:r>
        <w:rPr>
          <w:lang w:eastAsia="ja-JP"/>
        </w:rPr>
        <w:t xml:space="preserve">n CSI compression using two-sided model use case, for NW-side monitoring, further study the necessity, </w:t>
      </w:r>
      <w:proofErr w:type="gramStart"/>
      <w:r>
        <w:rPr>
          <w:lang w:eastAsia="ja-JP"/>
        </w:rPr>
        <w:t>feasibility</w:t>
      </w:r>
      <w:proofErr w:type="gramEnd"/>
      <w:r>
        <w:rPr>
          <w:lang w:eastAsia="ja-JP"/>
        </w:rPr>
        <w:t xml:space="preserve"> and potential specification impact to enable performance monitoring using an existing CSI feedback scheme as the reference.</w:t>
      </w:r>
    </w:p>
    <w:p w14:paraId="129313AB" w14:textId="77777777" w:rsidR="007C2159" w:rsidRDefault="007C2159" w:rsidP="007C2159">
      <w:pPr>
        <w:pStyle w:val="aff1"/>
        <w:numPr>
          <w:ilvl w:val="1"/>
          <w:numId w:val="31"/>
        </w:numPr>
        <w:spacing w:after="0"/>
        <w:ind w:leftChars="310" w:left="1040"/>
        <w:rPr>
          <w:lang w:eastAsia="ja-JP"/>
        </w:rPr>
      </w:pPr>
      <w:r>
        <w:rPr>
          <w:rFonts w:hint="eastAsia"/>
          <w:lang w:eastAsia="ja-JP"/>
        </w:rPr>
        <w:t>T</w:t>
      </w:r>
      <w:r>
        <w:rPr>
          <w:lang w:eastAsia="ja-JP"/>
        </w:rPr>
        <w:t>he association between AI/ML scheme and existing CSI feedback scheme for monitoring</w:t>
      </w:r>
    </w:p>
    <w:p w14:paraId="2F6638BA" w14:textId="77777777" w:rsidR="007C2159" w:rsidRDefault="007C2159" w:rsidP="007C2159">
      <w:pPr>
        <w:pStyle w:val="aff1"/>
        <w:numPr>
          <w:ilvl w:val="1"/>
          <w:numId w:val="31"/>
        </w:numPr>
        <w:spacing w:after="0"/>
        <w:ind w:leftChars="310" w:left="1040"/>
        <w:rPr>
          <w:lang w:eastAsia="ja-JP"/>
        </w:rPr>
      </w:pPr>
      <w:r>
        <w:rPr>
          <w:rFonts w:hint="eastAsia"/>
          <w:lang w:eastAsia="ja-JP"/>
        </w:rPr>
        <w:t>N</w:t>
      </w:r>
      <w:r>
        <w:rPr>
          <w:lang w:eastAsia="ja-JP"/>
        </w:rPr>
        <w:t>ote: The metric for monitoring and comparison includes intermediate KPI and eventual KPI</w:t>
      </w:r>
    </w:p>
    <w:p w14:paraId="7F9AF47C" w14:textId="77777777" w:rsidR="007C2159" w:rsidRDefault="007C2159" w:rsidP="007C2159">
      <w:pPr>
        <w:pStyle w:val="aff1"/>
        <w:numPr>
          <w:ilvl w:val="1"/>
          <w:numId w:val="31"/>
        </w:numPr>
        <w:spacing w:after="0"/>
        <w:ind w:leftChars="310" w:left="1040"/>
        <w:rPr>
          <w:lang w:eastAsia="ja-JP"/>
        </w:rPr>
      </w:pPr>
      <w:r>
        <w:rPr>
          <w:rFonts w:hint="eastAsia"/>
          <w:lang w:eastAsia="ja-JP"/>
        </w:rPr>
        <w:t>O</w:t>
      </w:r>
      <w:r>
        <w:rPr>
          <w:lang w:eastAsia="ja-JP"/>
        </w:rPr>
        <w:t>ther aspects are not precluded.</w:t>
      </w:r>
    </w:p>
    <w:p w14:paraId="76A22CBC" w14:textId="77777777" w:rsidR="007C2159" w:rsidRPr="004C7121" w:rsidRDefault="007C2159" w:rsidP="007C2159">
      <w:pPr>
        <w:spacing w:after="0"/>
        <w:ind w:leftChars="100" w:left="200"/>
        <w:rPr>
          <w:lang w:eastAsia="ja-JP"/>
        </w:rPr>
      </w:pPr>
    </w:p>
    <w:p w14:paraId="469B1385" w14:textId="77777777" w:rsidR="007C2159" w:rsidRPr="009D2CF4" w:rsidRDefault="007C2159" w:rsidP="007C2159">
      <w:pPr>
        <w:snapToGrid w:val="0"/>
        <w:spacing w:after="0"/>
        <w:ind w:leftChars="100" w:left="200"/>
        <w:rPr>
          <w:b/>
          <w:lang w:eastAsia="ja-JP"/>
        </w:rPr>
      </w:pPr>
      <w:r w:rsidRPr="00344D8B">
        <w:rPr>
          <w:b/>
          <w:highlight w:val="green"/>
          <w:lang w:eastAsia="ja-JP"/>
        </w:rPr>
        <w:t>Agreements:</w:t>
      </w:r>
    </w:p>
    <w:p w14:paraId="4648AC75" w14:textId="77777777" w:rsidR="007C2159" w:rsidRPr="00C96AE5" w:rsidRDefault="007C2159" w:rsidP="007C2159">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for UE-side monitoring, further study potential specification impact on triggering and means for reporting the monitoring metrics, including periodic / semi-persistent and aperiodic reporting, and other reporting initiated from UE.</w:t>
      </w:r>
    </w:p>
    <w:p w14:paraId="7A0AE956" w14:textId="41C5890C" w:rsidR="007C2159" w:rsidRDefault="007C2159" w:rsidP="0067255E">
      <w:pPr>
        <w:snapToGrid w:val="0"/>
        <w:spacing w:after="0"/>
        <w:rPr>
          <w:lang w:val="en-US" w:eastAsia="ja-JP"/>
        </w:rPr>
      </w:pPr>
    </w:p>
    <w:p w14:paraId="7DE73550" w14:textId="77777777" w:rsidR="00D76E32" w:rsidRPr="009D2CF4" w:rsidRDefault="00D76E32" w:rsidP="00D76E32">
      <w:pPr>
        <w:snapToGrid w:val="0"/>
        <w:spacing w:after="0"/>
        <w:ind w:leftChars="100" w:left="200"/>
        <w:rPr>
          <w:b/>
          <w:lang w:eastAsia="ja-JP"/>
        </w:rPr>
      </w:pPr>
      <w:r w:rsidRPr="00344D8B">
        <w:rPr>
          <w:b/>
          <w:highlight w:val="green"/>
          <w:lang w:eastAsia="ja-JP"/>
        </w:rPr>
        <w:t>Agreements:</w:t>
      </w:r>
    </w:p>
    <w:p w14:paraId="29F54084" w14:textId="77777777" w:rsidR="00D76E32" w:rsidRDefault="00D76E32" w:rsidP="00D76E32">
      <w:pPr>
        <w:pStyle w:val="aff1"/>
        <w:numPr>
          <w:ilvl w:val="0"/>
          <w:numId w:val="31"/>
        </w:numPr>
        <w:snapToGrid w:val="0"/>
        <w:spacing w:after="0"/>
        <w:ind w:leftChars="100" w:left="620"/>
        <w:rPr>
          <w:bCs/>
          <w:lang w:eastAsia="ja-JP"/>
        </w:rPr>
      </w:pPr>
      <w:r>
        <w:rPr>
          <w:rFonts w:hint="eastAsia"/>
          <w:bCs/>
          <w:lang w:eastAsia="ja-JP"/>
        </w:rPr>
        <w:t>I</w:t>
      </w:r>
      <w:r>
        <w:rPr>
          <w:bCs/>
          <w:lang w:eastAsia="ja-JP"/>
        </w:rPr>
        <w:t xml:space="preserve">n CSI prediction using UE-side model use case, whether to address the potential specification impact of CSI prediction depends on RAN#100 </w:t>
      </w:r>
      <w:proofErr w:type="gramStart"/>
      <w:r>
        <w:rPr>
          <w:bCs/>
          <w:lang w:eastAsia="ja-JP"/>
        </w:rPr>
        <w:t>final conclusion</w:t>
      </w:r>
      <w:proofErr w:type="gramEnd"/>
      <w:r>
        <w:rPr>
          <w:bCs/>
          <w:lang w:eastAsia="ja-JP"/>
        </w:rPr>
        <w:t>, focusing on the following.</w:t>
      </w:r>
    </w:p>
    <w:p w14:paraId="40B8C492"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D</w:t>
      </w:r>
      <w:r>
        <w:rPr>
          <w:bCs/>
          <w:lang w:eastAsia="ja-JP"/>
        </w:rPr>
        <w:t xml:space="preserve">ata collection procedure, mainly including RS configuration, </w:t>
      </w:r>
      <w:proofErr w:type="gramStart"/>
      <w:r>
        <w:rPr>
          <w:bCs/>
          <w:lang w:eastAsia="ja-JP"/>
        </w:rPr>
        <w:t>measurement</w:t>
      </w:r>
      <w:proofErr w:type="gramEnd"/>
      <w:r>
        <w:rPr>
          <w:bCs/>
          <w:lang w:eastAsia="ja-JP"/>
        </w:rPr>
        <w:t xml:space="preserve"> and report configuration, reusing as much as possible what is defined for UE side use case</w:t>
      </w:r>
    </w:p>
    <w:p w14:paraId="0B59ECDC"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M</w:t>
      </w:r>
      <w:r>
        <w:rPr>
          <w:bCs/>
          <w:lang w:eastAsia="ja-JP"/>
        </w:rPr>
        <w:t>onitoring procedure and metric for AI-based CSI prediction</w:t>
      </w:r>
    </w:p>
    <w:p w14:paraId="13E062E8"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M</w:t>
      </w:r>
      <w:r>
        <w:rPr>
          <w:bCs/>
          <w:lang w:eastAsia="ja-JP"/>
        </w:rPr>
        <w:t>odel / functionality selection / switching and finetuning procedure</w:t>
      </w:r>
    </w:p>
    <w:p w14:paraId="223F0D7D"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N</w:t>
      </w:r>
      <w:r>
        <w:rPr>
          <w:bCs/>
          <w:lang w:eastAsia="ja-JP"/>
        </w:rPr>
        <w:t>ote: Discussion on potential specification impact is limited to aspects which would not duplicate the work in Rel.18 MIMO WI.</w:t>
      </w:r>
    </w:p>
    <w:p w14:paraId="67F53885" w14:textId="77777777" w:rsidR="00D76E32" w:rsidRPr="00626CFE" w:rsidRDefault="00D76E32" w:rsidP="00D76E32">
      <w:pPr>
        <w:pStyle w:val="aff1"/>
        <w:numPr>
          <w:ilvl w:val="1"/>
          <w:numId w:val="31"/>
        </w:numPr>
        <w:snapToGrid w:val="0"/>
        <w:spacing w:after="0"/>
        <w:ind w:leftChars="310" w:left="1040"/>
        <w:rPr>
          <w:bCs/>
          <w:lang w:eastAsia="ja-JP"/>
        </w:rPr>
      </w:pPr>
      <w:r>
        <w:rPr>
          <w:rFonts w:hint="eastAsia"/>
          <w:bCs/>
          <w:lang w:eastAsia="ja-JP"/>
        </w:rPr>
        <w:t>N</w:t>
      </w:r>
      <w:r>
        <w:rPr>
          <w:bCs/>
          <w:lang w:eastAsia="ja-JP"/>
        </w:rPr>
        <w:t>ote: Minimize LCM related potential specification impact discussion that follow the high-level principle of other one-sided model sub use cases.</w:t>
      </w:r>
    </w:p>
    <w:p w14:paraId="52275B9D" w14:textId="77777777" w:rsidR="00D76E32" w:rsidRDefault="00D76E32" w:rsidP="0067255E">
      <w:pPr>
        <w:snapToGrid w:val="0"/>
        <w:spacing w:after="0"/>
        <w:rPr>
          <w:lang w:eastAsia="ja-JP"/>
        </w:rPr>
      </w:pPr>
    </w:p>
    <w:p w14:paraId="558E8B78" w14:textId="62C27492" w:rsidR="00F652BE" w:rsidRPr="005C3F4A" w:rsidRDefault="00F652BE" w:rsidP="00F652BE">
      <w:pPr>
        <w:rPr>
          <w:u w:val="single"/>
          <w:lang w:eastAsia="ja-JP"/>
        </w:rPr>
      </w:pPr>
      <w:r w:rsidRPr="005C3F4A">
        <w:rPr>
          <w:rFonts w:hint="eastAsia"/>
          <w:u w:val="single"/>
          <w:lang w:eastAsia="ja-JP"/>
        </w:rPr>
        <w:t>R</w:t>
      </w:r>
      <w:r w:rsidRPr="005C3F4A">
        <w:rPr>
          <w:u w:val="single"/>
          <w:lang w:eastAsia="ja-JP"/>
        </w:rPr>
        <w:t>AN1#1</w:t>
      </w:r>
      <w:r>
        <w:rPr>
          <w:u w:val="single"/>
          <w:lang w:eastAsia="ja-JP"/>
        </w:rPr>
        <w:t>1</w:t>
      </w:r>
      <w:r>
        <w:rPr>
          <w:rFonts w:hint="eastAsia"/>
          <w:u w:val="single"/>
          <w:lang w:eastAsia="ja-JP"/>
        </w:rPr>
        <w:t>3</w:t>
      </w:r>
    </w:p>
    <w:p w14:paraId="097DF268" w14:textId="77777777" w:rsidR="00506B2E" w:rsidRPr="009D2CF4" w:rsidRDefault="00506B2E" w:rsidP="00506B2E">
      <w:pPr>
        <w:snapToGrid w:val="0"/>
        <w:spacing w:after="0"/>
        <w:ind w:leftChars="100" w:left="200"/>
        <w:rPr>
          <w:b/>
          <w:lang w:eastAsia="ja-JP"/>
        </w:rPr>
      </w:pPr>
      <w:r w:rsidRPr="00344D8B">
        <w:rPr>
          <w:b/>
          <w:highlight w:val="green"/>
          <w:lang w:eastAsia="ja-JP"/>
        </w:rPr>
        <w:t>Agreements:</w:t>
      </w:r>
    </w:p>
    <w:p w14:paraId="3FC92ADE" w14:textId="77777777" w:rsidR="00506B2E" w:rsidRDefault="00506B2E" w:rsidP="00506B2E">
      <w:pPr>
        <w:pStyle w:val="aff1"/>
        <w:numPr>
          <w:ilvl w:val="0"/>
          <w:numId w:val="37"/>
        </w:numPr>
        <w:spacing w:after="0"/>
        <w:ind w:leftChars="100" w:left="640"/>
        <w:rPr>
          <w:lang w:eastAsia="ja-JP"/>
        </w:rPr>
      </w:pPr>
      <w:r>
        <w:rPr>
          <w:rFonts w:hint="eastAsia"/>
          <w:lang w:eastAsia="ja-JP"/>
        </w:rPr>
        <w:t>I</w:t>
      </w:r>
      <w:r>
        <w:rPr>
          <w:lang w:eastAsia="ja-JP"/>
        </w:rPr>
        <w:t>n CSI compression using two-sided model use case, for discussion of training collaboration Type 1</w:t>
      </w:r>
    </w:p>
    <w:p w14:paraId="237E4B23" w14:textId="77777777" w:rsidR="00506B2E" w:rsidRDefault="00506B2E" w:rsidP="00506B2E">
      <w:pPr>
        <w:pStyle w:val="aff1"/>
        <w:numPr>
          <w:ilvl w:val="1"/>
          <w:numId w:val="37"/>
        </w:numPr>
        <w:spacing w:after="0"/>
        <w:ind w:leftChars="320" w:left="1080"/>
        <w:rPr>
          <w:lang w:eastAsia="ja-JP"/>
        </w:rPr>
      </w:pPr>
      <w:r>
        <w:rPr>
          <w:rFonts w:hint="eastAsia"/>
          <w:lang w:eastAsia="ja-JP"/>
        </w:rPr>
        <w:t>C</w:t>
      </w:r>
      <w:r>
        <w:rPr>
          <w:lang w:eastAsia="ja-JP"/>
        </w:rPr>
        <w:t>reate separate table with separate columns for both known model structure, and unknown model structure separately for NW sided and UE-sided, respectively.</w:t>
      </w:r>
    </w:p>
    <w:p w14:paraId="1456808E" w14:textId="77777777" w:rsidR="00F652BE" w:rsidRDefault="00F652BE" w:rsidP="0067255E">
      <w:pPr>
        <w:snapToGrid w:val="0"/>
        <w:spacing w:after="0"/>
        <w:rPr>
          <w:lang w:eastAsia="ja-JP"/>
        </w:rPr>
      </w:pPr>
    </w:p>
    <w:p w14:paraId="52CEE931" w14:textId="77777777" w:rsidR="00E60D30" w:rsidRPr="009D2CF4" w:rsidRDefault="00E60D30" w:rsidP="00E60D30">
      <w:pPr>
        <w:snapToGrid w:val="0"/>
        <w:spacing w:after="0"/>
        <w:ind w:leftChars="100" w:left="200"/>
        <w:rPr>
          <w:b/>
          <w:lang w:eastAsia="ja-JP"/>
        </w:rPr>
      </w:pPr>
      <w:r w:rsidRPr="00344D8B">
        <w:rPr>
          <w:b/>
          <w:highlight w:val="green"/>
          <w:lang w:eastAsia="ja-JP"/>
        </w:rPr>
        <w:t>Agreements:</w:t>
      </w:r>
    </w:p>
    <w:p w14:paraId="66D4DE95" w14:textId="77777777" w:rsidR="00E60D30" w:rsidRDefault="00E60D30" w:rsidP="00E60D30">
      <w:pPr>
        <w:pStyle w:val="aff1"/>
        <w:numPr>
          <w:ilvl w:val="0"/>
          <w:numId w:val="36"/>
        </w:numPr>
        <w:spacing w:after="0"/>
        <w:ind w:leftChars="100" w:left="620"/>
        <w:rPr>
          <w:lang w:val="en-US" w:eastAsia="ja-JP"/>
        </w:rPr>
      </w:pPr>
      <w:r>
        <w:rPr>
          <w:rFonts w:hint="eastAsia"/>
          <w:lang w:val="en-US" w:eastAsia="ja-JP"/>
        </w:rPr>
        <w:t xml:space="preserve">Type </w:t>
      </w:r>
      <w:r>
        <w:rPr>
          <w:lang w:val="en-US" w:eastAsia="ja-JP"/>
        </w:rPr>
        <w:t xml:space="preserve">2 joint training of the two-sided model at NW side </w:t>
      </w:r>
      <w:proofErr w:type="gramStart"/>
      <w:r>
        <w:rPr>
          <w:lang w:val="en-US" w:eastAsia="ja-JP"/>
        </w:rPr>
        <w:t>an</w:t>
      </w:r>
      <w:proofErr w:type="gramEnd"/>
      <w:r>
        <w:rPr>
          <w:lang w:val="en-US" w:eastAsia="ja-JP"/>
        </w:rPr>
        <w:t xml:space="preserve"> UE side, respectively.</w:t>
      </w:r>
    </w:p>
    <w:p w14:paraId="0F6BD58B" w14:textId="77777777" w:rsidR="00E60D30" w:rsidRDefault="00E60D30" w:rsidP="00E60D30">
      <w:pPr>
        <w:pStyle w:val="aff1"/>
        <w:numPr>
          <w:ilvl w:val="1"/>
          <w:numId w:val="36"/>
        </w:numPr>
        <w:spacing w:after="0"/>
        <w:ind w:leftChars="310" w:left="1040"/>
        <w:rPr>
          <w:lang w:val="en-US" w:eastAsia="ja-JP"/>
        </w:rPr>
      </w:pPr>
      <w:r>
        <w:rPr>
          <w:rFonts w:hint="eastAsia"/>
          <w:lang w:val="en-US" w:eastAsia="ja-JP"/>
        </w:rPr>
        <w:t>N</w:t>
      </w:r>
      <w:r>
        <w:rPr>
          <w:lang w:val="en-US" w:eastAsia="ja-JP"/>
        </w:rPr>
        <w:t>ote: Joint training includes both simultaneous training and sequential training, in which the pros and cons could be discussed separately.</w:t>
      </w:r>
    </w:p>
    <w:p w14:paraId="36EC000D" w14:textId="77777777" w:rsidR="00E60D30" w:rsidRPr="004461AB" w:rsidRDefault="00E60D30" w:rsidP="00E60D30">
      <w:pPr>
        <w:pStyle w:val="aff1"/>
        <w:numPr>
          <w:ilvl w:val="1"/>
          <w:numId w:val="36"/>
        </w:numPr>
        <w:spacing w:after="0"/>
        <w:ind w:leftChars="310" w:left="1040"/>
        <w:rPr>
          <w:lang w:val="en-US" w:eastAsia="ja-JP"/>
        </w:rPr>
      </w:pPr>
      <w:r>
        <w:rPr>
          <w:rFonts w:hint="eastAsia"/>
          <w:lang w:val="en-US" w:eastAsia="ja-JP"/>
        </w:rPr>
        <w:t>N</w:t>
      </w:r>
      <w:r>
        <w:rPr>
          <w:lang w:val="en-US" w:eastAsia="ja-JP"/>
        </w:rPr>
        <w:t>ote: Sequential training includes starting with UE side training, or starting with NW side training.</w:t>
      </w:r>
    </w:p>
    <w:p w14:paraId="184CBBD7" w14:textId="77777777" w:rsidR="00E60D30" w:rsidRDefault="00E60D30" w:rsidP="0067255E">
      <w:pPr>
        <w:snapToGrid w:val="0"/>
        <w:spacing w:after="0"/>
        <w:rPr>
          <w:lang w:val="en-US" w:eastAsia="ja-JP"/>
        </w:rPr>
      </w:pPr>
    </w:p>
    <w:p w14:paraId="423A15B5" w14:textId="77777777" w:rsidR="00CE0E20" w:rsidRPr="009D2CF4" w:rsidRDefault="00CE0E20" w:rsidP="00CE0E20">
      <w:pPr>
        <w:snapToGrid w:val="0"/>
        <w:spacing w:after="0"/>
        <w:ind w:leftChars="100" w:left="200"/>
        <w:rPr>
          <w:b/>
          <w:lang w:eastAsia="ja-JP"/>
        </w:rPr>
      </w:pPr>
      <w:r w:rsidRPr="00344D8B">
        <w:rPr>
          <w:b/>
          <w:highlight w:val="green"/>
          <w:lang w:eastAsia="ja-JP"/>
        </w:rPr>
        <w:t>Agreements:</w:t>
      </w:r>
    </w:p>
    <w:p w14:paraId="495F9965" w14:textId="77777777" w:rsidR="00CE0E20" w:rsidRDefault="00CE0E20" w:rsidP="00CE0E20">
      <w:pPr>
        <w:pStyle w:val="aff1"/>
        <w:numPr>
          <w:ilvl w:val="0"/>
          <w:numId w:val="36"/>
        </w:numPr>
        <w:spacing w:after="0"/>
        <w:ind w:leftChars="100" w:left="620"/>
        <w:rPr>
          <w:lang w:val="en-US" w:eastAsia="ja-JP"/>
        </w:rPr>
      </w:pPr>
      <w:r>
        <w:rPr>
          <w:rFonts w:hint="eastAsia"/>
          <w:lang w:val="en-US" w:eastAsia="ja-JP"/>
        </w:rPr>
        <w:t>I</w:t>
      </w:r>
      <w:r>
        <w:rPr>
          <w:lang w:val="en-US" w:eastAsia="ja-JP"/>
        </w:rPr>
        <w:t>n CSI compression using two-sided model use case, further study the necessity, complexity, overhead, latency and potential specification impact on ground-truth CSI report for NW side data collection for model performance monitoring, including</w:t>
      </w:r>
    </w:p>
    <w:p w14:paraId="738C8CF5" w14:textId="77777777" w:rsidR="00CE0E20" w:rsidRDefault="00CE0E20" w:rsidP="00CE0E20">
      <w:pPr>
        <w:pStyle w:val="aff1"/>
        <w:numPr>
          <w:ilvl w:val="1"/>
          <w:numId w:val="36"/>
        </w:numPr>
        <w:spacing w:after="0"/>
        <w:ind w:leftChars="310" w:left="1040"/>
        <w:rPr>
          <w:lang w:val="en-US" w:eastAsia="ja-JP"/>
        </w:rPr>
      </w:pPr>
      <w:r>
        <w:rPr>
          <w:rFonts w:hint="eastAsia"/>
          <w:lang w:val="en-US" w:eastAsia="ja-JP"/>
        </w:rPr>
        <w:t>S</w:t>
      </w:r>
      <w:r>
        <w:rPr>
          <w:lang w:val="en-US" w:eastAsia="ja-JP"/>
        </w:rPr>
        <w:t>calar quantization for ground-truth CSI</w:t>
      </w:r>
    </w:p>
    <w:p w14:paraId="720887F7" w14:textId="77777777" w:rsidR="00CE0E20" w:rsidRDefault="00CE0E20" w:rsidP="00CE0E20">
      <w:pPr>
        <w:pStyle w:val="aff1"/>
        <w:numPr>
          <w:ilvl w:val="2"/>
          <w:numId w:val="36"/>
        </w:numPr>
        <w:spacing w:after="0"/>
        <w:ind w:leftChars="520" w:left="1460"/>
        <w:rPr>
          <w:lang w:val="en-US" w:eastAsia="ja-JP"/>
        </w:rPr>
      </w:pPr>
      <w:r>
        <w:rPr>
          <w:rFonts w:hint="eastAsia"/>
          <w:lang w:val="en-US" w:eastAsia="ja-JP"/>
        </w:rPr>
        <w:t>F</w:t>
      </w:r>
      <w:r>
        <w:rPr>
          <w:lang w:val="en-US" w:eastAsia="ja-JP"/>
        </w:rPr>
        <w:t>FS: Any processing applied to the ground-truth CSI before scalar quantization</w:t>
      </w:r>
    </w:p>
    <w:p w14:paraId="4C54FD66" w14:textId="77777777" w:rsidR="00CE0E20" w:rsidRDefault="00CE0E20" w:rsidP="00CE0E20">
      <w:pPr>
        <w:pStyle w:val="aff1"/>
        <w:numPr>
          <w:ilvl w:val="1"/>
          <w:numId w:val="36"/>
        </w:numPr>
        <w:spacing w:after="0"/>
        <w:ind w:leftChars="310" w:left="1040"/>
        <w:rPr>
          <w:lang w:val="en-US" w:eastAsia="ja-JP"/>
        </w:rPr>
      </w:pPr>
      <w:r>
        <w:rPr>
          <w:rFonts w:hint="eastAsia"/>
          <w:lang w:val="en-US" w:eastAsia="ja-JP"/>
        </w:rPr>
        <w:t>C</w:t>
      </w:r>
      <w:r>
        <w:rPr>
          <w:lang w:val="en-US" w:eastAsia="ja-JP"/>
        </w:rPr>
        <w:t>odebook-based quantization for ground-truth CSI</w:t>
      </w:r>
    </w:p>
    <w:p w14:paraId="738A16D5" w14:textId="77777777" w:rsidR="00CE0E20" w:rsidRDefault="00CE0E20" w:rsidP="00CE0E20">
      <w:pPr>
        <w:pStyle w:val="aff1"/>
        <w:numPr>
          <w:ilvl w:val="2"/>
          <w:numId w:val="36"/>
        </w:numPr>
        <w:spacing w:after="0"/>
        <w:ind w:leftChars="520" w:left="1460"/>
        <w:rPr>
          <w:lang w:val="en-US" w:eastAsia="ja-JP"/>
        </w:rPr>
      </w:pPr>
      <w:r>
        <w:rPr>
          <w:rFonts w:hint="eastAsia"/>
          <w:lang w:val="en-US" w:eastAsia="ja-JP"/>
        </w:rPr>
        <w:t>F</w:t>
      </w:r>
      <w:r>
        <w:rPr>
          <w:lang w:val="en-US" w:eastAsia="ja-JP"/>
        </w:rPr>
        <w:t>FS: Parameter set enhancement of existing eType II codebook, based on evaluation results in 9.2.2.1</w:t>
      </w:r>
    </w:p>
    <w:p w14:paraId="139ACEFC" w14:textId="77777777" w:rsidR="00CE0E20" w:rsidRDefault="00CE0E20" w:rsidP="00CE0E20">
      <w:pPr>
        <w:pStyle w:val="aff1"/>
        <w:numPr>
          <w:ilvl w:val="1"/>
          <w:numId w:val="36"/>
        </w:numPr>
        <w:spacing w:after="0"/>
        <w:ind w:leftChars="310" w:left="1040"/>
        <w:rPr>
          <w:lang w:val="en-US" w:eastAsia="ja-JP"/>
        </w:rPr>
      </w:pPr>
      <w:r>
        <w:rPr>
          <w:rFonts w:hint="eastAsia"/>
          <w:lang w:val="en-US" w:eastAsia="ja-JP"/>
        </w:rPr>
        <w:t>R</w:t>
      </w:r>
      <w:r>
        <w:rPr>
          <w:lang w:val="en-US" w:eastAsia="ja-JP"/>
        </w:rPr>
        <w:t>RC signaling and/or L1 signaling procedure to enable fast identification of AI/ML model performance</w:t>
      </w:r>
    </w:p>
    <w:p w14:paraId="350358B6" w14:textId="77777777" w:rsidR="00CE0E20" w:rsidRPr="00B83CF1" w:rsidRDefault="00CE0E20" w:rsidP="00CE0E20">
      <w:pPr>
        <w:pStyle w:val="aff1"/>
        <w:numPr>
          <w:ilvl w:val="1"/>
          <w:numId w:val="36"/>
        </w:numPr>
        <w:spacing w:after="0"/>
        <w:ind w:leftChars="310" w:left="1040"/>
        <w:rPr>
          <w:lang w:val="en-US" w:eastAsia="ja-JP"/>
        </w:rPr>
      </w:pPr>
      <w:r>
        <w:rPr>
          <w:rFonts w:hint="eastAsia"/>
          <w:lang w:val="en-US" w:eastAsia="ja-JP"/>
        </w:rPr>
        <w:t>A</w:t>
      </w:r>
      <w:r>
        <w:rPr>
          <w:lang w:val="en-US" w:eastAsia="ja-JP"/>
        </w:rPr>
        <w:t>periodic / semi-persistent or periodic ground-truth CSI report</w:t>
      </w:r>
    </w:p>
    <w:p w14:paraId="69537846" w14:textId="77777777" w:rsidR="00CE0E20" w:rsidRDefault="00CE0E20" w:rsidP="0067255E">
      <w:pPr>
        <w:snapToGrid w:val="0"/>
        <w:spacing w:after="0"/>
        <w:rPr>
          <w:lang w:val="en-US" w:eastAsia="ja-JP"/>
        </w:rPr>
      </w:pPr>
    </w:p>
    <w:p w14:paraId="63AAEE78" w14:textId="77777777" w:rsidR="009312B0" w:rsidRPr="009D2CF4" w:rsidRDefault="009312B0" w:rsidP="009312B0">
      <w:pPr>
        <w:snapToGrid w:val="0"/>
        <w:spacing w:after="0"/>
        <w:ind w:leftChars="100" w:left="200"/>
        <w:rPr>
          <w:b/>
          <w:lang w:eastAsia="ja-JP"/>
        </w:rPr>
      </w:pPr>
      <w:r w:rsidRPr="00344D8B">
        <w:rPr>
          <w:b/>
          <w:highlight w:val="green"/>
          <w:lang w:eastAsia="ja-JP"/>
        </w:rPr>
        <w:t>Agreements:</w:t>
      </w:r>
    </w:p>
    <w:p w14:paraId="2F8B6895" w14:textId="77777777" w:rsidR="009312B0" w:rsidRPr="00AC1B8A" w:rsidRDefault="009312B0" w:rsidP="009312B0">
      <w:pPr>
        <w:pStyle w:val="aff1"/>
        <w:numPr>
          <w:ilvl w:val="0"/>
          <w:numId w:val="36"/>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for the study of UCI format, consider the legacy CSI reporting principle with CSI Part 1 and Part 2 as a starting point, where Part 1 has a NW configured fixed size and Part 2 size is dynamic, determined by information in Part 1.</w:t>
      </w:r>
    </w:p>
    <w:p w14:paraId="33306BF9" w14:textId="77777777" w:rsidR="009312B0" w:rsidRDefault="009312B0" w:rsidP="0067255E">
      <w:pPr>
        <w:snapToGrid w:val="0"/>
        <w:spacing w:after="0"/>
        <w:rPr>
          <w:lang w:val="en-US" w:eastAsia="ja-JP"/>
        </w:rPr>
      </w:pPr>
    </w:p>
    <w:p w14:paraId="46ED7B79" w14:textId="77777777" w:rsidR="00E9443C" w:rsidRPr="009D2CF4" w:rsidRDefault="00E9443C" w:rsidP="00E9443C">
      <w:pPr>
        <w:snapToGrid w:val="0"/>
        <w:spacing w:after="0"/>
        <w:ind w:leftChars="100" w:left="200"/>
        <w:rPr>
          <w:b/>
          <w:lang w:eastAsia="ja-JP"/>
        </w:rPr>
      </w:pPr>
      <w:r w:rsidRPr="00344D8B">
        <w:rPr>
          <w:b/>
          <w:highlight w:val="green"/>
          <w:lang w:eastAsia="ja-JP"/>
        </w:rPr>
        <w:t>Agreements:</w:t>
      </w:r>
    </w:p>
    <w:p w14:paraId="1FA6A268" w14:textId="77777777" w:rsidR="00E9443C" w:rsidRDefault="00E9443C" w:rsidP="00E9443C">
      <w:pPr>
        <w:pStyle w:val="aff1"/>
        <w:numPr>
          <w:ilvl w:val="0"/>
          <w:numId w:val="36"/>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feasibility of at least the following methods to support codebook subset restriction.</w:t>
      </w:r>
    </w:p>
    <w:p w14:paraId="56B13444" w14:textId="77777777" w:rsidR="00E9443C" w:rsidRDefault="00E9443C" w:rsidP="00E9443C">
      <w:pPr>
        <w:pStyle w:val="aff1"/>
        <w:numPr>
          <w:ilvl w:val="1"/>
          <w:numId w:val="36"/>
        </w:numPr>
        <w:snapToGrid w:val="0"/>
        <w:spacing w:after="0"/>
        <w:ind w:leftChars="310" w:left="1040"/>
        <w:rPr>
          <w:bCs/>
          <w:lang w:val="en-US" w:eastAsia="ja-JP"/>
        </w:rPr>
      </w:pPr>
      <w:r>
        <w:rPr>
          <w:rFonts w:hint="eastAsia"/>
          <w:bCs/>
          <w:lang w:val="en-US" w:eastAsia="ja-JP"/>
        </w:rPr>
        <w:t>I</w:t>
      </w:r>
      <w:r>
        <w:rPr>
          <w:bCs/>
          <w:lang w:val="en-US" w:eastAsia="ja-JP"/>
        </w:rPr>
        <w:t>nput-CSI-NW / output-CSI-UE is in angular-delay domain, beam restriction can be based on legacy SD basis vector-based input CSI in angular domain.</w:t>
      </w:r>
    </w:p>
    <w:p w14:paraId="672EEF4A" w14:textId="77777777" w:rsidR="00E9443C" w:rsidRDefault="00E9443C" w:rsidP="00E9443C">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FS: Amplitude restriction</w:t>
      </w:r>
    </w:p>
    <w:p w14:paraId="0E9EDAE1" w14:textId="77777777" w:rsidR="00E9443C" w:rsidRPr="004D2A30" w:rsidRDefault="00E9443C" w:rsidP="00E9443C">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FS if input-CSI-NW / output-CSI-UE is in spatial-frequency domain</w:t>
      </w:r>
    </w:p>
    <w:p w14:paraId="723DC64D" w14:textId="77777777" w:rsidR="00E9443C" w:rsidRDefault="00E9443C" w:rsidP="0067255E">
      <w:pPr>
        <w:snapToGrid w:val="0"/>
        <w:spacing w:after="0"/>
        <w:rPr>
          <w:lang w:val="en-US" w:eastAsia="ja-JP"/>
        </w:rPr>
      </w:pPr>
    </w:p>
    <w:p w14:paraId="6BEA13B3" w14:textId="77777777" w:rsidR="00D85044" w:rsidRPr="009D2CF4" w:rsidRDefault="00D85044" w:rsidP="00D85044">
      <w:pPr>
        <w:snapToGrid w:val="0"/>
        <w:spacing w:after="0"/>
        <w:ind w:leftChars="100" w:left="200"/>
        <w:rPr>
          <w:b/>
          <w:lang w:eastAsia="ja-JP"/>
        </w:rPr>
      </w:pPr>
      <w:r w:rsidRPr="00344D8B">
        <w:rPr>
          <w:b/>
          <w:highlight w:val="green"/>
          <w:lang w:eastAsia="ja-JP"/>
        </w:rPr>
        <w:t>Agreements:</w:t>
      </w:r>
    </w:p>
    <w:p w14:paraId="0E02B909" w14:textId="77777777" w:rsidR="00D85044" w:rsidRDefault="00D85044" w:rsidP="00D85044">
      <w:pPr>
        <w:pStyle w:val="aff1"/>
        <w:numPr>
          <w:ilvl w:val="0"/>
          <w:numId w:val="36"/>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applicability and potential specification impact for CSI configuration and report.</w:t>
      </w:r>
    </w:p>
    <w:p w14:paraId="19813D41" w14:textId="77777777" w:rsidR="00D85044" w:rsidRDefault="00D85044" w:rsidP="00D85044">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or NW to indicate CSI reporting related information, gNB can indicate the UE with the one or more of following information.</w:t>
      </w:r>
    </w:p>
    <w:p w14:paraId="0E1795D2"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I</w:t>
      </w:r>
      <w:r>
        <w:rPr>
          <w:bCs/>
          <w:lang w:val="en-US" w:eastAsia="ja-JP"/>
        </w:rPr>
        <w:t>nformation indicating CSI payload size</w:t>
      </w:r>
    </w:p>
    <w:p w14:paraId="39DB5D66"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I</w:t>
      </w:r>
      <w:r>
        <w:rPr>
          <w:bCs/>
          <w:lang w:val="en-US" w:eastAsia="ja-JP"/>
        </w:rPr>
        <w:t>nformation indicating quantization method / granularity</w:t>
      </w:r>
    </w:p>
    <w:p w14:paraId="2F9AF02A"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r</w:t>
      </w:r>
      <w:r>
        <w:rPr>
          <w:bCs/>
          <w:lang w:val="en-US" w:eastAsia="ja-JP"/>
        </w:rPr>
        <w:t>ank restriction</w:t>
      </w:r>
    </w:p>
    <w:p w14:paraId="65FC5A7D"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O</w:t>
      </w:r>
      <w:r>
        <w:rPr>
          <w:bCs/>
          <w:lang w:val="en-US" w:eastAsia="ja-JP"/>
        </w:rPr>
        <w:t>ther payload related aspects</w:t>
      </w:r>
    </w:p>
    <w:p w14:paraId="1D286872" w14:textId="77777777" w:rsidR="00D85044" w:rsidRPr="00E35D1E" w:rsidRDefault="00D85044" w:rsidP="00D85044">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or UE determination / reporting of the actual CSI payload size, UE reports related information as configured by the NW.</w:t>
      </w:r>
    </w:p>
    <w:p w14:paraId="2725B052" w14:textId="77777777" w:rsidR="00D85044" w:rsidRDefault="00D85044" w:rsidP="0067255E">
      <w:pPr>
        <w:snapToGrid w:val="0"/>
        <w:spacing w:after="0"/>
        <w:rPr>
          <w:lang w:val="en-US" w:eastAsia="ja-JP"/>
        </w:rPr>
      </w:pPr>
    </w:p>
    <w:p w14:paraId="2B2D7F48" w14:textId="77777777" w:rsidR="00851833" w:rsidRPr="009D2CF4" w:rsidRDefault="00851833" w:rsidP="00851833">
      <w:pPr>
        <w:snapToGrid w:val="0"/>
        <w:spacing w:after="0"/>
        <w:ind w:leftChars="100" w:left="200"/>
        <w:rPr>
          <w:b/>
          <w:lang w:eastAsia="ja-JP"/>
        </w:rPr>
      </w:pPr>
      <w:r w:rsidRPr="00344D8B">
        <w:rPr>
          <w:b/>
          <w:highlight w:val="green"/>
          <w:lang w:eastAsia="ja-JP"/>
        </w:rPr>
        <w:t>Agreements:</w:t>
      </w:r>
    </w:p>
    <w:p w14:paraId="0B78C5CD" w14:textId="77777777" w:rsidR="00851833" w:rsidRPr="00FB1558" w:rsidRDefault="00851833" w:rsidP="00851833">
      <w:pPr>
        <w:pStyle w:val="aff1"/>
        <w:numPr>
          <w:ilvl w:val="0"/>
          <w:numId w:val="36"/>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feasibility and procedure to align the information that enables the UE to select a CSI generation model(s) compatible with the CSI reconstruction model(s) used by the gNB.</w:t>
      </w:r>
    </w:p>
    <w:p w14:paraId="6F9E68F5" w14:textId="77777777" w:rsidR="00851833" w:rsidRPr="00851833" w:rsidRDefault="00851833" w:rsidP="0067255E">
      <w:pPr>
        <w:snapToGrid w:val="0"/>
        <w:spacing w:after="0"/>
        <w:rPr>
          <w:lang w:eastAsia="ja-JP"/>
        </w:rPr>
      </w:pPr>
    </w:p>
    <w:sectPr w:rsidR="00851833" w:rsidRPr="008518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9D30B" w14:textId="77777777" w:rsidR="003D735B" w:rsidRDefault="003D735B">
      <w:r>
        <w:separator/>
      </w:r>
    </w:p>
  </w:endnote>
  <w:endnote w:type="continuationSeparator" w:id="0">
    <w:p w14:paraId="25F48715" w14:textId="77777777" w:rsidR="003D735B" w:rsidRDefault="003D735B">
      <w:r>
        <w:continuationSeparator/>
      </w:r>
    </w:p>
  </w:endnote>
  <w:endnote w:type="continuationNotice" w:id="1">
    <w:p w14:paraId="5838CB67" w14:textId="77777777" w:rsidR="003D735B" w:rsidRDefault="003D7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31311" w14:textId="77777777" w:rsidR="003D735B" w:rsidRDefault="003D735B">
      <w:r>
        <w:separator/>
      </w:r>
    </w:p>
  </w:footnote>
  <w:footnote w:type="continuationSeparator" w:id="0">
    <w:p w14:paraId="10D691A7" w14:textId="77777777" w:rsidR="003D735B" w:rsidRDefault="003D735B">
      <w:r>
        <w:continuationSeparator/>
      </w:r>
    </w:p>
  </w:footnote>
  <w:footnote w:type="continuationNotice" w:id="1">
    <w:p w14:paraId="60C8550B" w14:textId="77777777" w:rsidR="003D735B" w:rsidRDefault="003D7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B15E13"/>
    <w:multiLevelType w:val="hybridMultilevel"/>
    <w:tmpl w:val="39EEB2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1"/>
  </w:num>
  <w:num w:numId="2" w16cid:durableId="2019388201">
    <w:abstractNumId w:val="34"/>
  </w:num>
  <w:num w:numId="3" w16cid:durableId="160127051">
    <w:abstractNumId w:val="15"/>
  </w:num>
  <w:num w:numId="4" w16cid:durableId="1466502952">
    <w:abstractNumId w:val="29"/>
  </w:num>
  <w:num w:numId="5" w16cid:durableId="1077283262">
    <w:abstractNumId w:val="17"/>
  </w:num>
  <w:num w:numId="6" w16cid:durableId="1729303556">
    <w:abstractNumId w:val="18"/>
  </w:num>
  <w:num w:numId="7" w16cid:durableId="920598861">
    <w:abstractNumId w:val="16"/>
  </w:num>
  <w:num w:numId="8" w16cid:durableId="1535460140">
    <w:abstractNumId w:val="33"/>
  </w:num>
  <w:num w:numId="9" w16cid:durableId="444471508">
    <w:abstractNumId w:val="28"/>
  </w:num>
  <w:num w:numId="10" w16cid:durableId="951549533">
    <w:abstractNumId w:val="24"/>
  </w:num>
  <w:num w:numId="11" w16cid:durableId="5834887">
    <w:abstractNumId w:val="2"/>
  </w:num>
  <w:num w:numId="12" w16cid:durableId="942569740">
    <w:abstractNumId w:val="10"/>
  </w:num>
  <w:num w:numId="13" w16cid:durableId="1818448921">
    <w:abstractNumId w:val="19"/>
  </w:num>
  <w:num w:numId="14" w16cid:durableId="573645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9"/>
  </w:num>
  <w:num w:numId="16" w16cid:durableId="1610577092">
    <w:abstractNumId w:val="5"/>
  </w:num>
  <w:num w:numId="17" w16cid:durableId="1447193379">
    <w:abstractNumId w:val="4"/>
  </w:num>
  <w:num w:numId="18" w16cid:durableId="1782139934">
    <w:abstractNumId w:val="8"/>
  </w:num>
  <w:num w:numId="19" w16cid:durableId="1383402992">
    <w:abstractNumId w:val="3"/>
  </w:num>
  <w:num w:numId="20" w16cid:durableId="190076350">
    <w:abstractNumId w:val="13"/>
  </w:num>
  <w:num w:numId="21" w16cid:durableId="874006748">
    <w:abstractNumId w:val="12"/>
  </w:num>
  <w:num w:numId="22" w16cid:durableId="953638530">
    <w:abstractNumId w:val="23"/>
  </w:num>
  <w:num w:numId="23" w16cid:durableId="1743983449">
    <w:abstractNumId w:val="0"/>
  </w:num>
  <w:num w:numId="24" w16cid:durableId="1107043522">
    <w:abstractNumId w:val="30"/>
  </w:num>
  <w:num w:numId="25" w16cid:durableId="720986199">
    <w:abstractNumId w:val="14"/>
  </w:num>
  <w:num w:numId="26" w16cid:durableId="534319743">
    <w:abstractNumId w:val="6"/>
  </w:num>
  <w:num w:numId="27" w16cid:durableId="1324966846">
    <w:abstractNumId w:val="1"/>
  </w:num>
  <w:num w:numId="28" w16cid:durableId="20245480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6"/>
  </w:num>
  <w:num w:numId="30" w16cid:durableId="615448780">
    <w:abstractNumId w:val="32"/>
  </w:num>
  <w:num w:numId="31" w16cid:durableId="1548031870">
    <w:abstractNumId w:val="22"/>
  </w:num>
  <w:num w:numId="32" w16cid:durableId="815100874">
    <w:abstractNumId w:val="21"/>
  </w:num>
  <w:num w:numId="33" w16cid:durableId="1190340631">
    <w:abstractNumId w:val="11"/>
  </w:num>
  <w:num w:numId="34" w16cid:durableId="735278060">
    <w:abstractNumId w:val="35"/>
  </w:num>
  <w:num w:numId="35" w16cid:durableId="968169887">
    <w:abstractNumId w:val="20"/>
  </w:num>
  <w:num w:numId="36" w16cid:durableId="1488479947">
    <w:abstractNumId w:val="27"/>
  </w:num>
  <w:num w:numId="37" w16cid:durableId="1743986777">
    <w:abstractNumId w:val="7"/>
  </w:num>
  <w:num w:numId="38" w16cid:durableId="190244787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9B4"/>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64A4"/>
    <w:rsid w:val="001565E5"/>
    <w:rsid w:val="00156879"/>
    <w:rsid w:val="00156971"/>
    <w:rsid w:val="00156CE9"/>
    <w:rsid w:val="00156D28"/>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5F9"/>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27D99"/>
    <w:rsid w:val="00230070"/>
    <w:rsid w:val="002309B9"/>
    <w:rsid w:val="002309F4"/>
    <w:rsid w:val="00231AF0"/>
    <w:rsid w:val="00231B34"/>
    <w:rsid w:val="00231B80"/>
    <w:rsid w:val="0023267E"/>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774"/>
    <w:rsid w:val="00294861"/>
    <w:rsid w:val="00294A28"/>
    <w:rsid w:val="002951BB"/>
    <w:rsid w:val="00295C19"/>
    <w:rsid w:val="00295D6A"/>
    <w:rsid w:val="00295D8E"/>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A79BE"/>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C75"/>
    <w:rsid w:val="00346B73"/>
    <w:rsid w:val="00346D70"/>
    <w:rsid w:val="003472E3"/>
    <w:rsid w:val="003472E6"/>
    <w:rsid w:val="0034781E"/>
    <w:rsid w:val="00347831"/>
    <w:rsid w:val="00347DFA"/>
    <w:rsid w:val="00347F6B"/>
    <w:rsid w:val="00350815"/>
    <w:rsid w:val="00350CD1"/>
    <w:rsid w:val="003516DE"/>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8"/>
    <w:rsid w:val="003A068E"/>
    <w:rsid w:val="003A069A"/>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799"/>
    <w:rsid w:val="003B3B29"/>
    <w:rsid w:val="003B3C24"/>
    <w:rsid w:val="003B41E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0D8"/>
    <w:rsid w:val="003F330C"/>
    <w:rsid w:val="003F34B6"/>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EFE"/>
    <w:rsid w:val="00425242"/>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86C"/>
    <w:rsid w:val="004868E2"/>
    <w:rsid w:val="00486A50"/>
    <w:rsid w:val="00486E13"/>
    <w:rsid w:val="00486E6A"/>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8B5"/>
    <w:rsid w:val="004D28F0"/>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18B"/>
    <w:rsid w:val="00513B4C"/>
    <w:rsid w:val="00513CB1"/>
    <w:rsid w:val="005141E7"/>
    <w:rsid w:val="005142FB"/>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6CF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BFA"/>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306B"/>
    <w:rsid w:val="005C337C"/>
    <w:rsid w:val="005C3384"/>
    <w:rsid w:val="005C33E6"/>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33D"/>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F54"/>
    <w:rsid w:val="00627AE3"/>
    <w:rsid w:val="00627F4B"/>
    <w:rsid w:val="006300B6"/>
    <w:rsid w:val="0063011B"/>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7B"/>
    <w:rsid w:val="006A2D4C"/>
    <w:rsid w:val="006A3BE4"/>
    <w:rsid w:val="006A4206"/>
    <w:rsid w:val="006A479A"/>
    <w:rsid w:val="006A4991"/>
    <w:rsid w:val="006A4B39"/>
    <w:rsid w:val="006A4B74"/>
    <w:rsid w:val="006A4C31"/>
    <w:rsid w:val="006A5450"/>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362"/>
    <w:rsid w:val="00741408"/>
    <w:rsid w:val="0074155D"/>
    <w:rsid w:val="00741605"/>
    <w:rsid w:val="0074175F"/>
    <w:rsid w:val="007419BC"/>
    <w:rsid w:val="00742147"/>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D17"/>
    <w:rsid w:val="007A4FDE"/>
    <w:rsid w:val="007A5052"/>
    <w:rsid w:val="007A515F"/>
    <w:rsid w:val="007A57C4"/>
    <w:rsid w:val="007A5893"/>
    <w:rsid w:val="007A5BBC"/>
    <w:rsid w:val="007A61E6"/>
    <w:rsid w:val="007A61ED"/>
    <w:rsid w:val="007A6230"/>
    <w:rsid w:val="007B04C9"/>
    <w:rsid w:val="007B062C"/>
    <w:rsid w:val="007B064F"/>
    <w:rsid w:val="007B0DF7"/>
    <w:rsid w:val="007B0E32"/>
    <w:rsid w:val="007B10C6"/>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675"/>
    <w:rsid w:val="0080074B"/>
    <w:rsid w:val="008008FC"/>
    <w:rsid w:val="00800B54"/>
    <w:rsid w:val="008011FC"/>
    <w:rsid w:val="00801411"/>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F00"/>
    <w:rsid w:val="00893D9D"/>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96F"/>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E07"/>
    <w:rsid w:val="00951F57"/>
    <w:rsid w:val="009525F7"/>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3513"/>
    <w:rsid w:val="009F379B"/>
    <w:rsid w:val="009F3E0A"/>
    <w:rsid w:val="009F3FB9"/>
    <w:rsid w:val="009F40CE"/>
    <w:rsid w:val="009F4774"/>
    <w:rsid w:val="009F4F45"/>
    <w:rsid w:val="009F5056"/>
    <w:rsid w:val="009F5DEA"/>
    <w:rsid w:val="009F5F1F"/>
    <w:rsid w:val="009F627C"/>
    <w:rsid w:val="009F69F2"/>
    <w:rsid w:val="009F7013"/>
    <w:rsid w:val="009F70C5"/>
    <w:rsid w:val="009F74CB"/>
    <w:rsid w:val="009F7719"/>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F7C"/>
    <w:rsid w:val="00A21404"/>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02"/>
    <w:rsid w:val="00A25653"/>
    <w:rsid w:val="00A25981"/>
    <w:rsid w:val="00A25BB1"/>
    <w:rsid w:val="00A26197"/>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E3D"/>
    <w:rsid w:val="00AC7E97"/>
    <w:rsid w:val="00AD0501"/>
    <w:rsid w:val="00AD05CF"/>
    <w:rsid w:val="00AD08D1"/>
    <w:rsid w:val="00AD090C"/>
    <w:rsid w:val="00AD0B0A"/>
    <w:rsid w:val="00AD0BDF"/>
    <w:rsid w:val="00AD0D0B"/>
    <w:rsid w:val="00AD0D4F"/>
    <w:rsid w:val="00AD10A0"/>
    <w:rsid w:val="00AD135E"/>
    <w:rsid w:val="00AD174E"/>
    <w:rsid w:val="00AD1A4A"/>
    <w:rsid w:val="00AD239C"/>
    <w:rsid w:val="00AD28B7"/>
    <w:rsid w:val="00AD2ADB"/>
    <w:rsid w:val="00AD2D8B"/>
    <w:rsid w:val="00AD3013"/>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5DE"/>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23E"/>
    <w:rsid w:val="00B346A2"/>
    <w:rsid w:val="00B346CB"/>
    <w:rsid w:val="00B34FD4"/>
    <w:rsid w:val="00B3545D"/>
    <w:rsid w:val="00B35484"/>
    <w:rsid w:val="00B35624"/>
    <w:rsid w:val="00B3564C"/>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3DC"/>
    <w:rsid w:val="00BC0A41"/>
    <w:rsid w:val="00BC133D"/>
    <w:rsid w:val="00BC1357"/>
    <w:rsid w:val="00BC2D96"/>
    <w:rsid w:val="00BC3007"/>
    <w:rsid w:val="00BC32DF"/>
    <w:rsid w:val="00BC38DC"/>
    <w:rsid w:val="00BC3CBD"/>
    <w:rsid w:val="00BC4070"/>
    <w:rsid w:val="00BC44F2"/>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369"/>
    <w:rsid w:val="00C03CAB"/>
    <w:rsid w:val="00C03FBA"/>
    <w:rsid w:val="00C0404A"/>
    <w:rsid w:val="00C0419D"/>
    <w:rsid w:val="00C04294"/>
    <w:rsid w:val="00C04A4E"/>
    <w:rsid w:val="00C04F58"/>
    <w:rsid w:val="00C05839"/>
    <w:rsid w:val="00C05B4F"/>
    <w:rsid w:val="00C0636D"/>
    <w:rsid w:val="00C07E93"/>
    <w:rsid w:val="00C10581"/>
    <w:rsid w:val="00C10935"/>
    <w:rsid w:val="00C1093A"/>
    <w:rsid w:val="00C10946"/>
    <w:rsid w:val="00C110D4"/>
    <w:rsid w:val="00C115FA"/>
    <w:rsid w:val="00C11713"/>
    <w:rsid w:val="00C11D09"/>
    <w:rsid w:val="00C11D2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16F"/>
    <w:rsid w:val="00C45211"/>
    <w:rsid w:val="00C46557"/>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AF5"/>
    <w:rsid w:val="00C73D9D"/>
    <w:rsid w:val="00C73FC5"/>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6AE"/>
    <w:rsid w:val="00CB6863"/>
    <w:rsid w:val="00CB724D"/>
    <w:rsid w:val="00CB7309"/>
    <w:rsid w:val="00CC0E93"/>
    <w:rsid w:val="00CC14B0"/>
    <w:rsid w:val="00CC1D07"/>
    <w:rsid w:val="00CC1E60"/>
    <w:rsid w:val="00CC3087"/>
    <w:rsid w:val="00CC3158"/>
    <w:rsid w:val="00CC3431"/>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27D85"/>
    <w:rsid w:val="00D3003B"/>
    <w:rsid w:val="00D303B8"/>
    <w:rsid w:val="00D30502"/>
    <w:rsid w:val="00D306A5"/>
    <w:rsid w:val="00D311D3"/>
    <w:rsid w:val="00D314E5"/>
    <w:rsid w:val="00D31649"/>
    <w:rsid w:val="00D31833"/>
    <w:rsid w:val="00D318DD"/>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837"/>
    <w:rsid w:val="00D37BF3"/>
    <w:rsid w:val="00D37C35"/>
    <w:rsid w:val="00D37EC2"/>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A29"/>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8"/>
    <w:rsid w:val="00DD6CFA"/>
    <w:rsid w:val="00DD74A3"/>
    <w:rsid w:val="00DD768E"/>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5BFD"/>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A0C"/>
    <w:rsid w:val="00E93C18"/>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0BA4"/>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BA"/>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6EC"/>
    <w:rsid w:val="00FB1AE1"/>
    <w:rsid w:val="00FB278B"/>
    <w:rsid w:val="00FB2FDC"/>
    <w:rsid w:val="00FB350C"/>
    <w:rsid w:val="00FB37CF"/>
    <w:rsid w:val="00FB3AB4"/>
    <w:rsid w:val="00FB439B"/>
    <w:rsid w:val="00FB4D69"/>
    <w:rsid w:val="00FB54D5"/>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6410A53-CE91-4D40-9C67-F8D02858B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2919</TotalTime>
  <Pages>19</Pages>
  <Words>11362</Words>
  <Characters>61882</Characters>
  <Application>Microsoft Office Word</Application>
  <DocSecurity>0</DocSecurity>
  <Lines>515</Lines>
  <Paragraphs>146</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73098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1656</cp:revision>
  <cp:lastPrinted>2010-04-02T09:58:00Z</cp:lastPrinted>
  <dcterms:created xsi:type="dcterms:W3CDTF">2021-01-14T00:52:00Z</dcterms:created>
  <dcterms:modified xsi:type="dcterms:W3CDTF">2023-08-09T05:49:00Z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