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D5E46F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6638E1">
        <w:rPr>
          <w:b/>
          <w:kern w:val="2"/>
          <w:lang w:eastAsia="zh-CN"/>
        </w:rPr>
        <w:t>NR_pos_enh2-Core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6D01CBD2"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8A39F8">
        <w:rPr>
          <w:rFonts w:eastAsiaTheme="minorEastAsia"/>
          <w:lang w:eastAsia="zh-CN"/>
        </w:rPr>
        <w:t>positioning</w:t>
      </w:r>
      <w:r w:rsidR="008C7F27">
        <w:rPr>
          <w:rFonts w:eastAsiaTheme="minorEastAsia"/>
          <w:lang w:eastAsia="zh-CN"/>
        </w:rPr>
        <w:t>, and aims to stabilize the 38.212 draft CR</w:t>
      </w:r>
      <w:r w:rsidR="00BA1583">
        <w:rPr>
          <w:lang w:eastAsia="zh-CN"/>
        </w:rPr>
        <w:t xml:space="preserve">. </w:t>
      </w:r>
    </w:p>
    <w:p w14:paraId="1F491FF9" w14:textId="122E7792"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B05A47">
        <w:rPr>
          <w:highlight w:val="cyan"/>
          <w:lang w:eastAsia="x-none"/>
        </w:rPr>
        <w:t>-</w:t>
      </w:r>
      <w:r w:rsidR="00C67B80">
        <w:rPr>
          <w:highlight w:val="cyan"/>
          <w:lang w:eastAsia="x-none"/>
        </w:rPr>
        <w:t>NR_</w:t>
      </w:r>
      <w:r w:rsidR="008A39F8" w:rsidRPr="008A39F8">
        <w:rPr>
          <w:highlight w:val="cyan"/>
          <w:lang w:eastAsia="x-none"/>
        </w:rPr>
        <w:t>pos_enh2-Core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3F6B9CC"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416EEF">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r w:rsidR="00F22257">
        <w:rPr>
          <w:kern w:val="2"/>
          <w:lang w:eastAsia="zh-CN"/>
        </w:rPr>
        <w:t xml:space="preserve">  </w:t>
      </w:r>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2BD5FAC6" w:rsidR="00276199" w:rsidRPr="00627246" w:rsidRDefault="00D70BA9" w:rsidP="001C3E02">
            <w:pPr>
              <w:spacing w:beforeLines="50" w:before="120"/>
              <w:rPr>
                <w:kern w:val="2"/>
                <w:lang w:eastAsia="zh-CN"/>
              </w:rPr>
            </w:pPr>
            <w:r>
              <w:rPr>
                <w:rFonts w:hint="eastAsia"/>
                <w:kern w:val="2"/>
                <w:lang w:eastAsia="zh-CN"/>
              </w:rPr>
              <w:t>T</w:t>
            </w:r>
            <w:r>
              <w:rPr>
                <w:kern w:val="2"/>
                <w:lang w:eastAsia="zh-CN"/>
              </w:rPr>
              <w:t>he changes are mark</w:t>
            </w:r>
            <w:r w:rsidR="008C1D4E">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1917CA" w:rsidRPr="001917CA">
              <w:rPr>
                <w:kern w:val="2"/>
                <w:lang w:eastAsia="zh-CN"/>
              </w:rPr>
              <w:t>R1-2306321</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1C3E02">
              <w:rPr>
                <w:kern w:val="2"/>
                <w:lang w:eastAsia="zh-CN"/>
              </w:rPr>
              <w:t>s</w:t>
            </w:r>
            <w:r>
              <w:rPr>
                <w:kern w:val="2"/>
                <w:lang w:eastAsia="zh-CN"/>
              </w:rPr>
              <w:t xml:space="preserve"> from RAN1#11</w:t>
            </w:r>
            <w:r w:rsidR="001C3E02">
              <w:rPr>
                <w:kern w:val="2"/>
                <w:lang w:eastAsia="zh-CN"/>
              </w:rPr>
              <w:t>4</w:t>
            </w:r>
            <w:r>
              <w:rPr>
                <w:kern w:val="2"/>
                <w:lang w:eastAsia="zh-CN"/>
              </w:rPr>
              <w:t>.</w:t>
            </w:r>
          </w:p>
        </w:tc>
      </w:tr>
      <w:tr w:rsidR="00470622"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C3C9F97" w:rsidR="00470622" w:rsidRPr="00627246" w:rsidRDefault="00470622" w:rsidP="00470622">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C360D6" w14:textId="77777777" w:rsidR="00470622" w:rsidRPr="00470622" w:rsidRDefault="00470622" w:rsidP="00470622">
            <w:pPr>
              <w:pStyle w:val="ListParagraph"/>
              <w:numPr>
                <w:ilvl w:val="0"/>
                <w:numId w:val="48"/>
              </w:numPr>
              <w:spacing w:beforeLines="50" w:before="120"/>
              <w:rPr>
                <w:b/>
                <w:kern w:val="2"/>
                <w:sz w:val="20"/>
                <w:szCs w:val="20"/>
                <w:lang w:eastAsia="zh-CN"/>
              </w:rPr>
            </w:pPr>
            <w:r w:rsidRPr="00470622">
              <w:rPr>
                <w:b/>
                <w:kern w:val="2"/>
                <w:sz w:val="20"/>
                <w:szCs w:val="20"/>
                <w:lang w:eastAsia="zh-CN"/>
              </w:rPr>
              <w:t>Comment#1</w:t>
            </w:r>
          </w:p>
          <w:p w14:paraId="2E66CAAF" w14:textId="77777777" w:rsidR="00470622" w:rsidRPr="000C0FF8" w:rsidRDefault="00470622" w:rsidP="00470622">
            <w:pPr>
              <w:spacing w:beforeLines="50" w:before="120"/>
              <w:rPr>
                <w:kern w:val="2"/>
                <w:sz w:val="20"/>
                <w:szCs w:val="20"/>
                <w:lang w:eastAsia="zh-CN"/>
              </w:rPr>
            </w:pPr>
            <w:r w:rsidRPr="000C0FF8">
              <w:rPr>
                <w:kern w:val="2"/>
                <w:sz w:val="20"/>
                <w:szCs w:val="20"/>
                <w:lang w:eastAsia="zh-CN"/>
              </w:rPr>
              <w:t>Suggest to change the name of the field “</w:t>
            </w:r>
            <w:r w:rsidRPr="000C0FF8">
              <w:rPr>
                <w:sz w:val="20"/>
                <w:szCs w:val="20"/>
              </w:rPr>
              <w:t xml:space="preserve">First </w:t>
            </w:r>
            <w:r w:rsidRPr="000C0FF8">
              <w:rPr>
                <w:rFonts w:eastAsia="Batang"/>
                <w:sz w:val="20"/>
                <w:szCs w:val="20"/>
              </w:rPr>
              <w:t>SL PRS indicator</w:t>
            </w:r>
            <w:r w:rsidRPr="000C0FF8">
              <w:rPr>
                <w:kern w:val="2"/>
                <w:sz w:val="20"/>
                <w:szCs w:val="20"/>
                <w:lang w:eastAsia="zh-CN"/>
              </w:rPr>
              <w:t>”  to “</w:t>
            </w:r>
            <w:r w:rsidRPr="000C0FF8">
              <w:rPr>
                <w:sz w:val="20"/>
                <w:szCs w:val="20"/>
              </w:rPr>
              <w:t xml:space="preserve">First </w:t>
            </w:r>
            <w:r w:rsidRPr="000C0FF8">
              <w:rPr>
                <w:rFonts w:eastAsia="Batang"/>
                <w:sz w:val="20"/>
                <w:szCs w:val="20"/>
              </w:rPr>
              <w:t xml:space="preserve">SL PRS </w:t>
            </w:r>
            <w:r w:rsidRPr="000C0FF8">
              <w:rPr>
                <w:rFonts w:eastAsia="Batang"/>
                <w:color w:val="FF0000"/>
                <w:sz w:val="20"/>
                <w:szCs w:val="20"/>
                <w:u w:val="single"/>
              </w:rPr>
              <w:t>resource</w:t>
            </w:r>
            <w:r w:rsidRPr="000C0FF8">
              <w:rPr>
                <w:rFonts w:eastAsia="Batang"/>
                <w:color w:val="FF0000"/>
                <w:sz w:val="20"/>
                <w:szCs w:val="20"/>
              </w:rPr>
              <w:t xml:space="preserve"> </w:t>
            </w:r>
            <w:r w:rsidRPr="000C0FF8">
              <w:rPr>
                <w:rFonts w:eastAsia="Batang"/>
                <w:sz w:val="20"/>
                <w:szCs w:val="20"/>
              </w:rPr>
              <w:t>indicator</w:t>
            </w:r>
            <w:r w:rsidRPr="000C0FF8">
              <w:rPr>
                <w:kern w:val="2"/>
                <w:sz w:val="20"/>
                <w:szCs w:val="20"/>
                <w:lang w:eastAsia="zh-CN"/>
              </w:rPr>
              <w:t>”, and “</w:t>
            </w:r>
            <w:r w:rsidRPr="000C0FF8">
              <w:rPr>
                <w:sz w:val="20"/>
                <w:szCs w:val="20"/>
                <w:lang w:eastAsia="zh-CN"/>
              </w:rPr>
              <w:t>Resource ID indication</w:t>
            </w:r>
            <w:r w:rsidRPr="000C0FF8">
              <w:rPr>
                <w:kern w:val="2"/>
                <w:sz w:val="20"/>
                <w:szCs w:val="20"/>
                <w:lang w:eastAsia="zh-CN"/>
              </w:rPr>
              <w:t>” to “</w:t>
            </w:r>
            <w:r w:rsidRPr="000C0FF8">
              <w:rPr>
                <w:color w:val="FF0000"/>
                <w:kern w:val="2"/>
                <w:sz w:val="20"/>
                <w:szCs w:val="20"/>
                <w:u w:val="single"/>
                <w:lang w:eastAsia="zh-CN"/>
              </w:rPr>
              <w:t>SL PRS resource assignment</w:t>
            </w:r>
            <w:r w:rsidRPr="000C0FF8">
              <w:rPr>
                <w:kern w:val="2"/>
                <w:sz w:val="20"/>
                <w:szCs w:val="20"/>
                <w:lang w:eastAsia="zh-CN"/>
              </w:rPr>
              <w:t xml:space="preserve">” to follow the </w:t>
            </w:r>
            <w:r>
              <w:rPr>
                <w:kern w:val="2"/>
                <w:sz w:val="20"/>
                <w:szCs w:val="20"/>
                <w:lang w:eastAsia="zh-CN"/>
              </w:rPr>
              <w:t xml:space="preserve">naming for SL communication. </w:t>
            </w:r>
          </w:p>
          <w:tbl>
            <w:tblPr>
              <w:tblStyle w:val="TableGrid"/>
              <w:tblW w:w="0" w:type="auto"/>
              <w:tblLook w:val="04A0" w:firstRow="1" w:lastRow="0" w:firstColumn="1" w:lastColumn="0" w:noHBand="0" w:noVBand="1"/>
            </w:tblPr>
            <w:tblGrid>
              <w:gridCol w:w="6968"/>
            </w:tblGrid>
            <w:tr w:rsidR="00470622" w:rsidRPr="000C0FF8" w14:paraId="1F82B712" w14:textId="77777777" w:rsidTr="00560654">
              <w:tc>
                <w:tcPr>
                  <w:tcW w:w="6968" w:type="dxa"/>
                </w:tcPr>
                <w:p w14:paraId="387A665A" w14:textId="77777777" w:rsidR="00470622" w:rsidRPr="000C0FF8" w:rsidRDefault="00470622" w:rsidP="00470622">
                  <w:pPr>
                    <w:pStyle w:val="B1"/>
                    <w:jc w:val="both"/>
                    <w:rPr>
                      <w:lang w:eastAsia="zh-CN"/>
                    </w:rPr>
                  </w:pPr>
                  <w:r w:rsidRPr="000C0FF8">
                    <w:t>-</w:t>
                  </w:r>
                  <w:r w:rsidRPr="000C0FF8">
                    <w:tab/>
                    <w:t xml:space="preserve">First </w:t>
                  </w:r>
                  <w:r w:rsidRPr="000C0FF8">
                    <w:rPr>
                      <w:rFonts w:eastAsia="Batang"/>
                    </w:rPr>
                    <w:t xml:space="preserve">SL PRS indicator - </w:t>
                  </w:r>
                  <m:oMath>
                    <m:d>
                      <m:dPr>
                        <m:begChr m:val="⌈"/>
                        <m:endChr m:val="⌉"/>
                        <m:ctrlPr>
                          <w:rPr>
                            <w:rFonts w:ascii="Cambria Math" w:eastAsia="SimSun" w:hAnsi="Cambria Math"/>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hAnsi="Cambria Math"/>
                                    <w:lang w:eastAsia="zh-CN"/>
                                  </w:rPr>
                                  <m:t>log</m:t>
                                </m:r>
                                <m:ctrlPr>
                                  <w:rPr>
                                    <w:rFonts w:ascii="Cambria Math" w:eastAsia="SimSun" w:hAnsi="Cambria Math"/>
                                  </w:rPr>
                                </m:ctrlPr>
                              </m:e>
                              <m:sub>
                                <m:r>
                                  <w:rPr>
                                    <w:rFonts w:ascii="Cambria Math" w:hAnsi="Cambria Math"/>
                                    <w:lang w:eastAsia="zh-CN"/>
                                  </w:rPr>
                                  <m:t>2</m:t>
                                </m:r>
                                <m:ctrlPr>
                                  <w:rPr>
                                    <w:rFonts w:ascii="Cambria Math" w:eastAsia="SimSun" w:hAnsi="Cambria Math"/>
                                  </w:rPr>
                                </m:ctrlPr>
                              </m:sub>
                            </m:sSub>
                          </m:fName>
                          <m:e>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0C0FF8">
                    <w:rPr>
                      <w:lang w:eastAsia="zh-CN"/>
                    </w:rPr>
                    <w:t xml:space="preserve"> bits indicating the SL PRS resource ID for the first SL PRS transmission, where the value </w:t>
                  </w:r>
                  <m:oMath>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oMath>
                  <w:r w:rsidRPr="000C0FF8">
                    <w:rPr>
                      <w:lang w:eastAsia="zh-CN"/>
                    </w:rPr>
                    <w:t xml:space="preserve"> is the total number of SL PRS resources in a dedicated resource pool for SL PRS transmission and provided by the higher layer parameter </w:t>
                  </w:r>
                  <w:r w:rsidRPr="000C0FF8">
                    <w:rPr>
                      <w:i/>
                      <w:lang w:eastAsia="zh-CN"/>
                    </w:rPr>
                    <w:t>XYZ</w:t>
                  </w:r>
                  <w:r w:rsidRPr="000C0FF8">
                    <w:rPr>
                      <w:lang w:eastAsia="zh-CN"/>
                    </w:rPr>
                    <w:t>.</w:t>
                  </w:r>
                </w:p>
                <w:p w14:paraId="4AB56F2C" w14:textId="77777777" w:rsidR="00470622" w:rsidRPr="000C0FF8" w:rsidRDefault="00470622" w:rsidP="00470622">
                  <w:pPr>
                    <w:pStyle w:val="B1"/>
                    <w:jc w:val="both"/>
                  </w:pPr>
                  <w:r w:rsidRPr="000C0FF8">
                    <w:t>-</w:t>
                  </w:r>
                  <w:r w:rsidRPr="000C0FF8">
                    <w:tab/>
                    <w:t xml:space="preserve">SCI format </w:t>
                  </w:r>
                  <w:r w:rsidRPr="000C0FF8">
                    <w:rPr>
                      <w:lang w:val="en-US"/>
                    </w:rPr>
                    <w:t>1-B</w:t>
                  </w:r>
                  <w:r w:rsidRPr="000C0FF8">
                    <w:t xml:space="preserve"> fields according to clause </w:t>
                  </w:r>
                  <w:r w:rsidRPr="000C0FF8">
                    <w:rPr>
                      <w:lang w:val="en-US"/>
                    </w:rPr>
                    <w:t>8.3.1.2</w:t>
                  </w:r>
                  <w:r w:rsidRPr="000C0FF8">
                    <w:t>:</w:t>
                  </w:r>
                </w:p>
                <w:p w14:paraId="2D76DB14" w14:textId="77777777" w:rsidR="00470622" w:rsidRPr="000C0FF8" w:rsidRDefault="00470622" w:rsidP="00470622">
                  <w:pPr>
                    <w:pStyle w:val="B2"/>
                    <w:jc w:val="both"/>
                  </w:pPr>
                  <w:r w:rsidRPr="000C0FF8">
                    <w:t>-</w:t>
                  </w:r>
                  <w:r w:rsidRPr="000C0FF8">
                    <w:tab/>
                    <w:t xml:space="preserve">Time </w:t>
                  </w:r>
                  <w:r w:rsidRPr="000C0FF8">
                    <w:rPr>
                      <w:lang w:eastAsia="ko-KR"/>
                    </w:rPr>
                    <w:t>resource assignment</w:t>
                  </w:r>
                </w:p>
                <w:p w14:paraId="43BF5DEA" w14:textId="77777777" w:rsidR="00470622" w:rsidRPr="000C0FF8" w:rsidRDefault="00470622" w:rsidP="00470622">
                  <w:pPr>
                    <w:pStyle w:val="B2"/>
                    <w:jc w:val="both"/>
                    <w:rPr>
                      <w:kern w:val="2"/>
                      <w:lang w:eastAsia="zh-CN"/>
                    </w:rPr>
                  </w:pPr>
                  <w:r w:rsidRPr="000C0FF8">
                    <w:rPr>
                      <w:lang w:eastAsia="zh-CN"/>
                    </w:rPr>
                    <w:t>-</w:t>
                  </w:r>
                  <w:r w:rsidRPr="000C0FF8">
                    <w:rPr>
                      <w:lang w:eastAsia="zh-CN"/>
                    </w:rPr>
                    <w:tab/>
                  </w:r>
                  <w:r w:rsidRPr="00D07182">
                    <w:t>Resource ID indication</w:t>
                  </w:r>
                </w:p>
              </w:tc>
            </w:tr>
          </w:tbl>
          <w:p w14:paraId="74B5F7F1" w14:textId="77777777" w:rsidR="00470622" w:rsidRPr="000C0FF8" w:rsidRDefault="00470622" w:rsidP="00470622">
            <w:pPr>
              <w:spacing w:beforeLines="50" w:before="120"/>
              <w:rPr>
                <w:kern w:val="2"/>
                <w:sz w:val="20"/>
                <w:szCs w:val="20"/>
                <w:lang w:eastAsia="zh-CN"/>
              </w:rPr>
            </w:pPr>
          </w:p>
          <w:p w14:paraId="03F5C08E" w14:textId="77777777" w:rsidR="00470622" w:rsidRPr="00470622" w:rsidRDefault="00470622" w:rsidP="00470622">
            <w:pPr>
              <w:pStyle w:val="ListParagraph"/>
              <w:numPr>
                <w:ilvl w:val="0"/>
                <w:numId w:val="48"/>
              </w:numPr>
              <w:spacing w:beforeLines="50" w:before="120"/>
              <w:rPr>
                <w:b/>
                <w:kern w:val="2"/>
                <w:sz w:val="20"/>
                <w:szCs w:val="20"/>
                <w:lang w:eastAsia="zh-CN"/>
              </w:rPr>
            </w:pPr>
            <w:r w:rsidRPr="00470622">
              <w:rPr>
                <w:b/>
                <w:bCs/>
                <w:kern w:val="2"/>
                <w:sz w:val="20"/>
                <w:szCs w:val="20"/>
                <w:lang w:eastAsia="zh-CN"/>
              </w:rPr>
              <w:t>Comment#2</w:t>
            </w:r>
          </w:p>
          <w:p w14:paraId="05E8BF90" w14:textId="43324181" w:rsidR="00470622" w:rsidRDefault="00470622" w:rsidP="00470622">
            <w:pPr>
              <w:spacing w:beforeLines="50" w:before="120"/>
              <w:rPr>
                <w:kern w:val="2"/>
                <w:sz w:val="20"/>
                <w:szCs w:val="20"/>
                <w:lang w:eastAsia="zh-CN"/>
              </w:rPr>
            </w:pPr>
            <w:r>
              <w:rPr>
                <w:kern w:val="2"/>
                <w:sz w:val="20"/>
                <w:szCs w:val="20"/>
                <w:lang w:eastAsia="zh-CN"/>
              </w:rPr>
              <w:t>Suggest to remove the bit-field “</w:t>
            </w:r>
            <w:r w:rsidRPr="00660500">
              <w:rPr>
                <w:lang w:eastAsia="zh-CN"/>
              </w:rPr>
              <w:t xml:space="preserve">Embedded SCI format </w:t>
            </w:r>
            <w:bookmarkStart w:id="6" w:name="OLE_LINK9"/>
            <w:r w:rsidRPr="00660500">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4D099EB9" w14:textId="77777777" w:rsidR="00470622" w:rsidRPr="000C0FF8" w:rsidRDefault="00470622" w:rsidP="00470622">
            <w:pPr>
              <w:spacing w:beforeLines="50" w:before="120"/>
              <w:rPr>
                <w:kern w:val="2"/>
                <w:sz w:val="20"/>
                <w:szCs w:val="20"/>
                <w:lang w:eastAsia="zh-CN"/>
              </w:rPr>
            </w:pPr>
            <w:r>
              <w:rPr>
                <w:kern w:val="2"/>
                <w:sz w:val="20"/>
                <w:szCs w:val="20"/>
                <w:lang w:eastAsia="zh-CN"/>
              </w:rPr>
              <w:t xml:space="preserve">Also, for Table </w:t>
            </w:r>
            <w:r w:rsidRPr="008B3769">
              <w:rPr>
                <w:kern w:val="2"/>
                <w:sz w:val="20"/>
                <w:szCs w:val="20"/>
                <w:lang w:eastAsia="zh-CN"/>
              </w:rPr>
              <w:t>8.4.1.4-1</w:t>
            </w:r>
            <w:r>
              <w:rPr>
                <w:kern w:val="2"/>
                <w:sz w:val="20"/>
                <w:szCs w:val="20"/>
                <w:lang w:eastAsia="zh-CN"/>
              </w:rPr>
              <w:t>, the last column titled “</w:t>
            </w:r>
            <w:r w:rsidRPr="00ED46F6">
              <w:rPr>
                <w:lang w:eastAsia="zh-CN"/>
              </w:rPr>
              <w:t>Embedded SCI format</w:t>
            </w:r>
            <w:r>
              <w:rPr>
                <w:lang w:eastAsia="zh-CN"/>
              </w:rPr>
              <w:t xml:space="preserve"> </w:t>
            </w:r>
            <w:proofErr w:type="spellStart"/>
            <w:r>
              <w:rPr>
                <w:lang w:eastAsia="zh-CN"/>
              </w:rPr>
              <w:t>paylaod</w:t>
            </w:r>
            <w:proofErr w:type="spellEnd"/>
            <w:r>
              <w:rPr>
                <w:kern w:val="2"/>
                <w:sz w:val="20"/>
                <w:szCs w:val="20"/>
                <w:lang w:eastAsia="zh-CN"/>
              </w:rPr>
              <w:t>” should be removed.</w:t>
            </w:r>
          </w:p>
          <w:p w14:paraId="051B0DE1" w14:textId="77777777" w:rsidR="00470622" w:rsidRPr="000C0FF8" w:rsidRDefault="00470622" w:rsidP="00470622">
            <w:pPr>
              <w:spacing w:beforeLines="50" w:before="120"/>
              <w:rPr>
                <w:kern w:val="2"/>
                <w:sz w:val="20"/>
                <w:szCs w:val="20"/>
                <w:lang w:eastAsia="zh-CN"/>
              </w:rPr>
            </w:pPr>
          </w:p>
          <w:p w14:paraId="5957DAB5" w14:textId="77777777" w:rsidR="00470622" w:rsidRPr="00DD7CEF" w:rsidRDefault="00340C52" w:rsidP="00DD7CEF">
            <w:pPr>
              <w:pStyle w:val="ListParagraph"/>
              <w:numPr>
                <w:ilvl w:val="0"/>
                <w:numId w:val="48"/>
              </w:numPr>
              <w:spacing w:beforeLines="50" w:before="120"/>
              <w:rPr>
                <w:b/>
                <w:bCs/>
                <w:kern w:val="2"/>
                <w:lang w:eastAsia="zh-CN"/>
              </w:rPr>
            </w:pPr>
            <w:r w:rsidRPr="00DD7CEF">
              <w:rPr>
                <w:b/>
                <w:bCs/>
                <w:kern w:val="2"/>
                <w:lang w:eastAsia="zh-CN"/>
              </w:rPr>
              <w:t>Comment #3</w:t>
            </w:r>
          </w:p>
          <w:p w14:paraId="377A4BBE" w14:textId="44E4DB6E" w:rsidR="00340C52" w:rsidRDefault="00340C52" w:rsidP="00470622">
            <w:pPr>
              <w:spacing w:beforeLines="50" w:before="120"/>
              <w:rPr>
                <w:kern w:val="2"/>
                <w:lang w:eastAsia="zh-CN"/>
              </w:rPr>
            </w:pPr>
            <w:r>
              <w:rPr>
                <w:kern w:val="2"/>
                <w:lang w:eastAsia="zh-CN"/>
              </w:rPr>
              <w:t xml:space="preserve">Suggest to update the following as dedicated and shared resource pool is now </w:t>
            </w:r>
            <w:r>
              <w:rPr>
                <w:kern w:val="2"/>
                <w:lang w:eastAsia="zh-CN"/>
              </w:rPr>
              <w:lastRenderedPageBreak/>
              <w:t>defined in</w:t>
            </w:r>
            <w:r w:rsidR="0046494F">
              <w:rPr>
                <w:kern w:val="2"/>
                <w:lang w:eastAsia="zh-CN"/>
              </w:rPr>
              <w:t xml:space="preserve"> Clause 8 in </w:t>
            </w:r>
            <w:r>
              <w:rPr>
                <w:kern w:val="2"/>
                <w:lang w:eastAsia="zh-CN"/>
              </w:rPr>
              <w:t xml:space="preserve">214. </w:t>
            </w:r>
          </w:p>
          <w:p w14:paraId="2BC2AEE3" w14:textId="77777777" w:rsidR="00340C52" w:rsidRDefault="00340C52" w:rsidP="0047062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340C52" w14:paraId="74DDC3BA" w14:textId="77777777" w:rsidTr="00340C52">
              <w:tc>
                <w:tcPr>
                  <w:tcW w:w="6968" w:type="dxa"/>
                </w:tcPr>
                <w:p w14:paraId="724C5174" w14:textId="37B77A7E" w:rsidR="00340C52" w:rsidRDefault="00340C52" w:rsidP="00470622">
                  <w:pPr>
                    <w:spacing w:beforeLines="50" w:before="120"/>
                    <w:rPr>
                      <w:kern w:val="2"/>
                      <w:lang w:eastAsia="zh-CN"/>
                    </w:rPr>
                  </w:pPr>
                  <w:r w:rsidRPr="00340C52">
                    <w:rPr>
                      <w:kern w:val="2"/>
                      <w:lang w:eastAsia="zh-CN"/>
                    </w:rPr>
                    <w:t>SCI format 1-B is used for the scheduling of SL PRS</w:t>
                  </w:r>
                  <w:r>
                    <w:rPr>
                      <w:kern w:val="2"/>
                      <w:lang w:eastAsia="zh-CN"/>
                    </w:rPr>
                    <w:t xml:space="preserve"> </w:t>
                  </w:r>
                  <w:r w:rsidRPr="00340C52">
                    <w:rPr>
                      <w:color w:val="FF0000"/>
                      <w:kern w:val="2"/>
                      <w:u w:val="single"/>
                      <w:lang w:eastAsia="zh-CN"/>
                    </w:rPr>
                    <w:t>for a dedicated resource pool.</w:t>
                  </w:r>
                  <w:r w:rsidRPr="00340C52">
                    <w:rPr>
                      <w:color w:val="FF0000"/>
                      <w:kern w:val="2"/>
                      <w:lang w:eastAsia="zh-CN"/>
                    </w:rPr>
                    <w:t xml:space="preserve"> </w:t>
                  </w:r>
                </w:p>
              </w:tc>
            </w:tr>
          </w:tbl>
          <w:p w14:paraId="6517871E" w14:textId="1234E18F" w:rsidR="00340C52" w:rsidRDefault="00340C52" w:rsidP="0047062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6494F" w14:paraId="35717958" w14:textId="77777777" w:rsidTr="0046494F">
              <w:tc>
                <w:tcPr>
                  <w:tcW w:w="6968" w:type="dxa"/>
                </w:tcPr>
                <w:p w14:paraId="3FC2F659" w14:textId="7341E3F7" w:rsidR="0046494F" w:rsidRDefault="0046494F" w:rsidP="00470622">
                  <w:pPr>
                    <w:spacing w:beforeLines="50" w:before="120"/>
                    <w:rPr>
                      <w:kern w:val="2"/>
                      <w:lang w:eastAsia="zh-CN"/>
                    </w:rPr>
                  </w:pPr>
                  <w:r w:rsidRPr="0046494F">
                    <w:rPr>
                      <w:kern w:val="2"/>
                      <w:lang w:eastAsia="zh-CN"/>
                    </w:rPr>
                    <w:t>SCI format 2-D is used for the decoding of PSSCH and the scheduling of SL PRS</w:t>
                  </w:r>
                  <w:r w:rsidRPr="0046494F">
                    <w:rPr>
                      <w:color w:val="FF0000"/>
                      <w:kern w:val="2"/>
                      <w:u w:val="single"/>
                      <w:lang w:eastAsia="zh-CN"/>
                    </w:rPr>
                    <w:t xml:space="preserve"> for a shared resource pool.</w:t>
                  </w:r>
                  <w:r w:rsidRPr="0046494F">
                    <w:rPr>
                      <w:color w:val="FF0000"/>
                      <w:kern w:val="2"/>
                      <w:lang w:eastAsia="zh-CN"/>
                    </w:rPr>
                    <w:t xml:space="preserve"> </w:t>
                  </w:r>
                </w:p>
              </w:tc>
            </w:tr>
          </w:tbl>
          <w:p w14:paraId="7CD5A3D9" w14:textId="69B8796F" w:rsidR="00340C52" w:rsidRPr="008E40C9" w:rsidRDefault="00340C52" w:rsidP="00470622">
            <w:pPr>
              <w:spacing w:beforeLines="50" w:before="120"/>
              <w:rPr>
                <w:kern w:val="2"/>
                <w:lang w:eastAsia="zh-CN"/>
              </w:rPr>
            </w:pPr>
          </w:p>
        </w:tc>
      </w:tr>
      <w:tr w:rsidR="00470622"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470622" w:rsidRPr="00627246" w:rsidRDefault="00470622" w:rsidP="00470622">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470622" w:rsidRPr="00627246" w:rsidRDefault="00470622" w:rsidP="00470622">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3676" w14:textId="77777777" w:rsidR="005E2F25" w:rsidRDefault="005E2F25">
      <w:r>
        <w:separator/>
      </w:r>
    </w:p>
  </w:endnote>
  <w:endnote w:type="continuationSeparator" w:id="0">
    <w:p w14:paraId="34D7FD81" w14:textId="77777777" w:rsidR="005E2F25" w:rsidRDefault="005E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2462" w14:textId="77777777" w:rsidR="005E2F25" w:rsidRDefault="005E2F25">
      <w:r>
        <w:separator/>
      </w:r>
    </w:p>
  </w:footnote>
  <w:footnote w:type="continuationSeparator" w:id="0">
    <w:p w14:paraId="46F34B55" w14:textId="77777777" w:rsidR="005E2F25" w:rsidRDefault="005E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705E65"/>
    <w:multiLevelType w:val="hybridMultilevel"/>
    <w:tmpl w:val="14AA2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2"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6776420">
    <w:abstractNumId w:val="17"/>
  </w:num>
  <w:num w:numId="2" w16cid:durableId="893926024">
    <w:abstractNumId w:val="13"/>
  </w:num>
  <w:num w:numId="3" w16cid:durableId="500589797">
    <w:abstractNumId w:val="5"/>
  </w:num>
  <w:num w:numId="4" w16cid:durableId="504588669">
    <w:abstractNumId w:val="7"/>
  </w:num>
  <w:num w:numId="5" w16cid:durableId="26951391">
    <w:abstractNumId w:val="31"/>
  </w:num>
  <w:num w:numId="6" w16cid:durableId="548734250">
    <w:abstractNumId w:val="14"/>
  </w:num>
  <w:num w:numId="7" w16cid:durableId="2024628731">
    <w:abstractNumId w:val="10"/>
  </w:num>
  <w:num w:numId="8" w16cid:durableId="1941254157">
    <w:abstractNumId w:val="18"/>
  </w:num>
  <w:num w:numId="9" w16cid:durableId="69082555">
    <w:abstractNumId w:val="25"/>
  </w:num>
  <w:num w:numId="10" w16cid:durableId="624236064">
    <w:abstractNumId w:val="6"/>
  </w:num>
  <w:num w:numId="11" w16cid:durableId="1419015942">
    <w:abstractNumId w:val="40"/>
  </w:num>
  <w:num w:numId="12" w16cid:durableId="1055473796">
    <w:abstractNumId w:val="11"/>
  </w:num>
  <w:num w:numId="13" w16cid:durableId="1233738198">
    <w:abstractNumId w:val="37"/>
  </w:num>
  <w:num w:numId="14" w16cid:durableId="27874121">
    <w:abstractNumId w:val="34"/>
  </w:num>
  <w:num w:numId="15" w16cid:durableId="1410930122">
    <w:abstractNumId w:val="42"/>
  </w:num>
  <w:num w:numId="16" w16cid:durableId="465391192">
    <w:abstractNumId w:val="4"/>
  </w:num>
  <w:num w:numId="17" w16cid:durableId="2048600997">
    <w:abstractNumId w:val="24"/>
  </w:num>
  <w:num w:numId="18" w16cid:durableId="1347518114">
    <w:abstractNumId w:val="26"/>
  </w:num>
  <w:num w:numId="19" w16cid:durableId="1119957152">
    <w:abstractNumId w:val="21"/>
  </w:num>
  <w:num w:numId="20" w16cid:durableId="981235738">
    <w:abstractNumId w:val="39"/>
  </w:num>
  <w:num w:numId="21" w16cid:durableId="1281566416">
    <w:abstractNumId w:val="8"/>
  </w:num>
  <w:num w:numId="22" w16cid:durableId="998926596">
    <w:abstractNumId w:val="20"/>
  </w:num>
  <w:num w:numId="23" w16cid:durableId="601566880">
    <w:abstractNumId w:val="33"/>
  </w:num>
  <w:num w:numId="24" w16cid:durableId="1695425478">
    <w:abstractNumId w:val="41"/>
  </w:num>
  <w:num w:numId="25" w16cid:durableId="214396634">
    <w:abstractNumId w:val="30"/>
  </w:num>
  <w:num w:numId="26" w16cid:durableId="432627350">
    <w:abstractNumId w:val="0"/>
  </w:num>
  <w:num w:numId="27" w16cid:durableId="682165129">
    <w:abstractNumId w:val="35"/>
  </w:num>
  <w:num w:numId="28" w16cid:durableId="542061032">
    <w:abstractNumId w:val="43"/>
  </w:num>
  <w:num w:numId="29" w16cid:durableId="929586820">
    <w:abstractNumId w:val="15"/>
  </w:num>
  <w:num w:numId="30" w16cid:durableId="1104568425">
    <w:abstractNumId w:val="28"/>
  </w:num>
  <w:num w:numId="31" w16cid:durableId="1102261527">
    <w:abstractNumId w:val="2"/>
  </w:num>
  <w:num w:numId="32" w16cid:durableId="1717242186">
    <w:abstractNumId w:val="38"/>
  </w:num>
  <w:num w:numId="33" w16cid:durableId="28187256">
    <w:abstractNumId w:val="1"/>
  </w:num>
  <w:num w:numId="34" w16cid:durableId="1681275830">
    <w:abstractNumId w:val="12"/>
  </w:num>
  <w:num w:numId="35" w16cid:durableId="419526953">
    <w:abstractNumId w:val="29"/>
  </w:num>
  <w:num w:numId="36" w16cid:durableId="1555502107">
    <w:abstractNumId w:val="16"/>
  </w:num>
  <w:num w:numId="37" w16cid:durableId="510527988">
    <w:abstractNumId w:val="5"/>
  </w:num>
  <w:num w:numId="38" w16cid:durableId="771703229">
    <w:abstractNumId w:val="23"/>
  </w:num>
  <w:num w:numId="39" w16cid:durableId="1321077692">
    <w:abstractNumId w:val="19"/>
  </w:num>
  <w:num w:numId="40" w16cid:durableId="1666545645">
    <w:abstractNumId w:val="13"/>
  </w:num>
  <w:num w:numId="41" w16cid:durableId="379940485">
    <w:abstractNumId w:val="13"/>
  </w:num>
  <w:num w:numId="42" w16cid:durableId="907689966">
    <w:abstractNumId w:val="13"/>
  </w:num>
  <w:num w:numId="43" w16cid:durableId="1196700718">
    <w:abstractNumId w:val="32"/>
  </w:num>
  <w:num w:numId="44" w16cid:durableId="78721885">
    <w:abstractNumId w:val="9"/>
  </w:num>
  <w:num w:numId="45" w16cid:durableId="118770032">
    <w:abstractNumId w:val="27"/>
  </w:num>
  <w:num w:numId="46" w16cid:durableId="1774472868">
    <w:abstractNumId w:val="36"/>
  </w:num>
  <w:num w:numId="47" w16cid:durableId="1103451391">
    <w:abstractNumId w:val="22"/>
  </w:num>
  <w:num w:numId="48" w16cid:durableId="153754854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5"/>
      </w:numPr>
    </w:pPr>
  </w:style>
  <w:style w:type="paragraph" w:customStyle="1" w:styleId="1">
    <w:name w:val="段落番号1"/>
    <w:basedOn w:val="Heading1"/>
    <w:next w:val="Normal"/>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8B5104E5-ECC9-4FF9-9588-9D65CF318345}">
  <ds:schemaRefs>
    <ds:schemaRef ds:uri="http://schemas.openxmlformats.org/officeDocument/2006/bibliography"/>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Xiong, Gang</cp:lastModifiedBy>
  <cp:revision>13</cp:revision>
  <cp:lastPrinted>2007-06-18T22:08:00Z</cp:lastPrinted>
  <dcterms:created xsi:type="dcterms:W3CDTF">2023-08-30T14:03:00Z</dcterms:created>
  <dcterms:modified xsi:type="dcterms:W3CDTF">2023-09-01T19:39:00Z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