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0E745F"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Em7xpRXBAAAcwwAAA4AAAAAAAAAAAAAAAAALgIAAGRycy9lMm9Eb2MueG1sUEsBAi0AFAAGAAgA&#10;AAAhAAjbM2/WAAAA/wAAAA8AAAAAAAAAAAAAAAAAsQYAAGRycy9kb3ducmV2LnhtbFBLBQYAAAAA&#10;BAAEAPMAAAC0Bw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1" w:name="_Ref124589705"/>
      <w:bookmarkStart w:id="2" w:name="_Ref129681862"/>
      <w:r w:rsidRPr="001A6F16">
        <w:t>Introduction</w:t>
      </w:r>
      <w:bookmarkEnd w:id="1"/>
      <w:bookmarkEnd w:id="2"/>
    </w:p>
    <w:p w14:paraId="2F7D5B60" w14:textId="71CAD72D" w:rsidR="00780BF9" w:rsidRDefault="00780BF9" w:rsidP="003050C2">
      <w:pPr>
        <w:rPr>
          <w:lang w:eastAsia="zh-CN"/>
        </w:rPr>
      </w:pPr>
      <w:bookmarkStart w:id="3"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4" w:name="OLE_LINK5"/>
      <w:bookmarkStart w:id="5" w:name="OLE_LINK27"/>
      <w:bookmarkStart w:id="6"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to remove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ad"/>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7"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7"/>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1AF98B6D" w:rsidR="00AD16BC" w:rsidRPr="004C7CD5" w:rsidRDefault="00AD16BC" w:rsidP="004C7CD5">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4C7CD5">
              <w:rPr>
                <w:color w:val="7030A0"/>
                <w:kern w:val="2"/>
                <w:lang w:eastAsia="zh-CN"/>
              </w:rPr>
              <w:t xml:space="preserve">Yes the change here is to reflect agreements for </w:t>
            </w:r>
            <w:r w:rsidR="004C7CD5" w:rsidRPr="004C7CD5">
              <w:rPr>
                <w:color w:val="7030A0"/>
                <w:kern w:val="2"/>
                <w:lang w:eastAsia="zh-CN"/>
              </w:rPr>
              <w:t>CG-PUSCH retransmission</w:t>
            </w:r>
            <w:r w:rsidR="004C7CD5">
              <w:rPr>
                <w:color w:val="7030A0"/>
                <w:kern w:val="2"/>
                <w:lang w:eastAsia="zh-CN"/>
              </w:rPr>
              <w:t>.</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MS Mincho"/>
                <w:kern w:val="2"/>
                <w:lang w:eastAsia="ja-JP"/>
              </w:rPr>
            </w:pPr>
            <w:r>
              <w:rPr>
                <w:rFonts w:eastAsia="MS Mincho" w:hint="eastAsia"/>
                <w:kern w:val="2"/>
                <w:lang w:eastAsia="ja-JP"/>
              </w:rPr>
              <w:t>N</w:t>
            </w:r>
            <w:r>
              <w:rPr>
                <w:rFonts w:eastAsia="MS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 xml:space="preserve">n Intel’s point above, we agree Type 2 CG is not supported. Meanwhile, we think Editor’s draft here is rather correct. Because we do not think DCI size should be changed depending on RNTI. </w:t>
            </w:r>
          </w:p>
          <w:p w14:paraId="4D48A763" w14:textId="77777777" w:rsidR="00F47299" w:rsidRDefault="00F47299" w:rsidP="001B4BCE">
            <w:pPr>
              <w:spacing w:beforeLines="50" w:before="120"/>
              <w:rPr>
                <w:rFonts w:eastAsia="MS Mincho"/>
                <w:kern w:val="2"/>
                <w:lang w:eastAsia="ja-JP"/>
              </w:rPr>
            </w:pPr>
            <w:r>
              <w:rPr>
                <w:rFonts w:eastAsia="MS Mincho"/>
                <w:kern w:val="2"/>
                <w:lang w:eastAsia="ja-JP"/>
              </w:rPr>
              <w:t xml:space="preserve">Our interpretation of the Conclusion is that DWS field (Transform precoder indicator) doesn’t have a valid meaning in its codepoint. It doesn’t necessarily mean the whole field shouldn’t exist. </w:t>
            </w:r>
          </w:p>
          <w:p w14:paraId="4043A898" w14:textId="77777777" w:rsidR="004C7CD5" w:rsidRDefault="004C7CD5" w:rsidP="0088384D">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B732AE">
              <w:rPr>
                <w:color w:val="7030A0"/>
                <w:kern w:val="2"/>
                <w:lang w:eastAsia="zh-CN"/>
              </w:rPr>
              <w:t xml:space="preserve">Yes as you said above that is the intention to have the sentence for     </w:t>
            </w:r>
            <w:r w:rsidR="00B732AE">
              <w:rPr>
                <w:color w:val="7030A0"/>
                <w:kern w:val="2"/>
                <w:lang w:eastAsia="zh-CN"/>
              </w:rPr>
              <w:lastRenderedPageBreak/>
              <w:t>‘reserved’, though there is a typo in the sentence, “</w:t>
            </w:r>
            <w:r w:rsidR="0088384D" w:rsidRPr="0088384D">
              <w:rPr>
                <w:color w:val="7030A0"/>
                <w:kern w:val="2"/>
                <w:lang w:eastAsia="zh-CN"/>
              </w:rPr>
              <w:t>new data indicator field is 1</w:t>
            </w:r>
            <w:r w:rsidR="00B732AE">
              <w:rPr>
                <w:color w:val="7030A0"/>
                <w:kern w:val="2"/>
                <w:lang w:eastAsia="zh-CN"/>
              </w:rPr>
              <w:t>”</w:t>
            </w:r>
            <w:r w:rsidR="00261F38">
              <w:rPr>
                <w:color w:val="7030A0"/>
                <w:kern w:val="2"/>
                <w:lang w:eastAsia="zh-CN"/>
              </w:rPr>
              <w:t xml:space="preserve"> </w:t>
            </w:r>
            <w:r w:rsidR="00B732AE">
              <w:rPr>
                <w:color w:val="7030A0"/>
                <w:kern w:val="2"/>
                <w:lang w:eastAsia="zh-CN"/>
              </w:rPr>
              <w:t>should be changed to “</w:t>
            </w:r>
            <w:r w:rsidR="0088384D" w:rsidRPr="0088384D">
              <w:rPr>
                <w:color w:val="7030A0"/>
                <w:kern w:val="2"/>
                <w:lang w:eastAsia="zh-CN"/>
              </w:rPr>
              <w:t xml:space="preserve">new data indicator field is </w:t>
            </w:r>
            <w:r w:rsidR="0088384D">
              <w:rPr>
                <w:color w:val="7030A0"/>
                <w:kern w:val="2"/>
                <w:lang w:eastAsia="zh-CN"/>
              </w:rPr>
              <w:t>0</w:t>
            </w:r>
            <w:r w:rsidR="00B732AE">
              <w:rPr>
                <w:color w:val="7030A0"/>
                <w:kern w:val="2"/>
                <w:lang w:eastAsia="zh-CN"/>
              </w:rPr>
              <w:t>”, it will be reflected in the next update</w:t>
            </w:r>
            <w:r w:rsidR="0088384D">
              <w:rPr>
                <w:color w:val="7030A0"/>
                <w:kern w:val="2"/>
                <w:lang w:eastAsia="zh-CN"/>
              </w:rPr>
              <w:t xml:space="preserve"> as below:</w:t>
            </w:r>
          </w:p>
          <w:p w14:paraId="7CD5A3D9" w14:textId="725B56DF" w:rsidR="0088384D" w:rsidRPr="0088384D" w:rsidRDefault="0088384D" w:rsidP="0088384D">
            <w:pPr>
              <w:spacing w:beforeLines="50" w:before="120"/>
              <w:rPr>
                <w:rFonts w:eastAsia="MS Mincho"/>
                <w:i/>
                <w:kern w:val="2"/>
                <w:lang w:eastAsia="ja-JP"/>
              </w:rPr>
            </w:pPr>
            <w:r w:rsidRPr="0088384D">
              <w:rPr>
                <w:i/>
                <w:lang w:eastAsia="zh-CN"/>
              </w:rPr>
              <w:t xml:space="preserve">For a </w:t>
            </w:r>
            <w:r w:rsidRPr="0088384D">
              <w:rPr>
                <w:i/>
                <w:lang w:eastAsia="ko-KR"/>
              </w:rPr>
              <w:t xml:space="preserve">DCI format 0_1 with CRC </w:t>
            </w:r>
            <w:r w:rsidRPr="0088384D">
              <w:rPr>
                <w:i/>
                <w:lang w:eastAsia="zh-CN"/>
              </w:rPr>
              <w:t xml:space="preserve">scrambled by CS-RNTI and the value indicated by new data indicator field is </w:t>
            </w:r>
            <w:r w:rsidRPr="0088384D">
              <w:rPr>
                <w:i/>
                <w:color w:val="FF0000"/>
                <w:lang w:eastAsia="zh-CN"/>
              </w:rPr>
              <w:t>0</w:t>
            </w:r>
            <w:r w:rsidRPr="0088384D">
              <w:rPr>
                <w:i/>
                <w:lang w:eastAsia="zh-CN"/>
              </w:rPr>
              <w:t xml:space="preserve">, or for a DCI format 0_1 with CRC scrambled by </w:t>
            </w:r>
            <w:r w:rsidRPr="0088384D">
              <w:rPr>
                <w:rFonts w:hint="eastAsia"/>
                <w:i/>
                <w:lang w:eastAsia="zh-CN"/>
              </w:rPr>
              <w:t>SP-CSI-RNTI</w:t>
            </w:r>
            <w:r w:rsidRPr="0088384D">
              <w:rPr>
                <w:i/>
                <w:lang w:eastAsia="zh-CN"/>
              </w:rPr>
              <w:t xml:space="preserve">, the bit is reserved.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7277C24" w:rsidR="00357AB1" w:rsidRPr="00627246" w:rsidRDefault="00A458F1" w:rsidP="001B4BCE">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7A189331" w14:textId="6599FDC3" w:rsidR="00357AB1" w:rsidRDefault="00A458F1" w:rsidP="001B4BCE">
            <w:pPr>
              <w:spacing w:beforeLines="50" w:before="120"/>
              <w:rPr>
                <w:kern w:val="2"/>
                <w:lang w:eastAsia="zh-CN"/>
              </w:rPr>
            </w:pPr>
            <w:r>
              <w:rPr>
                <w:kern w:val="2"/>
                <w:lang w:eastAsia="zh-CN"/>
              </w:rPr>
              <w:t>According to following agreement, CS-RNTI is only supported with DWS for retransmissions in CG case:</w:t>
            </w:r>
          </w:p>
          <w:tbl>
            <w:tblPr>
              <w:tblStyle w:val="ad"/>
              <w:tblW w:w="0" w:type="auto"/>
              <w:tblLook w:val="04A0" w:firstRow="1" w:lastRow="0" w:firstColumn="1" w:lastColumn="0" w:noHBand="0" w:noVBand="1"/>
            </w:tblPr>
            <w:tblGrid>
              <w:gridCol w:w="6968"/>
            </w:tblGrid>
            <w:tr w:rsidR="00A458F1" w14:paraId="42CB0806" w14:textId="77777777" w:rsidTr="00A458F1">
              <w:tc>
                <w:tcPr>
                  <w:tcW w:w="6968" w:type="dxa"/>
                </w:tcPr>
                <w:p w14:paraId="2E749115" w14:textId="77777777" w:rsidR="00A458F1" w:rsidRPr="00EC4B89" w:rsidRDefault="00A458F1" w:rsidP="00A458F1">
                  <w:pPr>
                    <w:rPr>
                      <w:rFonts w:ascii="Microsoft YaHei UI" w:eastAsia="Microsoft YaHei UI" w:hAnsi="Microsoft YaHei UI"/>
                      <w:color w:val="000000"/>
                      <w:sz w:val="21"/>
                      <w:szCs w:val="21"/>
                      <w:lang w:eastAsia="ko-KR"/>
                    </w:rPr>
                  </w:pPr>
                  <w:r w:rsidRPr="00EC4B89">
                    <w:rPr>
                      <w:rFonts w:ascii="Times" w:eastAsia="Microsoft YaHei UI" w:hAnsi="Times"/>
                      <w:b/>
                      <w:bCs/>
                      <w:color w:val="000000"/>
                      <w:shd w:val="clear" w:color="auto" w:fill="00FF00"/>
                    </w:rPr>
                    <w:t>Agreement</w:t>
                  </w:r>
                </w:p>
                <w:p w14:paraId="48EE9F5B" w14:textId="77777777" w:rsidR="00A458F1" w:rsidRPr="00EC4B89" w:rsidRDefault="00A458F1" w:rsidP="00A458F1">
                  <w:pPr>
                    <w:rPr>
                      <w:rFonts w:ascii="Times" w:eastAsia="Microsoft YaHei UI" w:hAnsi="Times" w:cs="Times"/>
                      <w:color w:val="000000"/>
                    </w:rPr>
                  </w:pPr>
                  <w:bookmarkStart w:id="8" w:name="_Hlk144713302"/>
                  <w:r w:rsidRPr="00EC4B89">
                    <w:rPr>
                      <w:rFonts w:ascii="Times" w:eastAsia="Microsoft YaHei UI" w:hAnsi="Times"/>
                      <w:color w:val="000000"/>
                    </w:rPr>
                    <w:t>Dynamic waveform switching enhancement in R18 is applicable to PUSCH scheduled by DCI format 0_1 or 0_2 in PDCC</w:t>
                  </w:r>
                  <w:r w:rsidRPr="00A458F1">
                    <w:rPr>
                      <w:rFonts w:ascii="Times" w:eastAsia="Microsoft YaHei UI" w:hAnsi="Times"/>
                    </w:rPr>
                    <w:t>H with CRC scrambled with C-RNTI, MCS-C-RNTI, or CS-RNTI with NDI=1.</w:t>
                  </w:r>
                </w:p>
                <w:bookmarkEnd w:id="8"/>
                <w:p w14:paraId="40CAE549" w14:textId="415D46FB" w:rsidR="00A458F1" w:rsidRPr="00A458F1" w:rsidRDefault="00A458F1" w:rsidP="00C44ADA">
                  <w:pPr>
                    <w:numPr>
                      <w:ilvl w:val="0"/>
                      <w:numId w:val="14"/>
                    </w:numPr>
                    <w:autoSpaceDE/>
                    <w:autoSpaceDN/>
                    <w:adjustRightInd/>
                    <w:snapToGrid/>
                    <w:spacing w:after="0"/>
                    <w:jc w:val="left"/>
                    <w:rPr>
                      <w:rFonts w:ascii="Times" w:eastAsia="Microsoft YaHei UI" w:hAnsi="Times" w:cs="Times"/>
                      <w:color w:val="000000"/>
                    </w:rPr>
                  </w:pPr>
                  <w:r w:rsidRPr="00EC4B89">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tc>
            </w:tr>
          </w:tbl>
          <w:p w14:paraId="16454857" w14:textId="77777777" w:rsidR="00A458F1" w:rsidRDefault="00A458F1" w:rsidP="001B4BCE">
            <w:pPr>
              <w:spacing w:beforeLines="50" w:before="120"/>
              <w:rPr>
                <w:kern w:val="2"/>
                <w:lang w:eastAsia="zh-CN"/>
              </w:rPr>
            </w:pPr>
          </w:p>
          <w:p w14:paraId="7F5C45A2" w14:textId="7A0B7778" w:rsidR="00A458F1" w:rsidRDefault="00A458F1" w:rsidP="001B4BCE">
            <w:pPr>
              <w:spacing w:beforeLines="50" w:before="120"/>
              <w:rPr>
                <w:kern w:val="2"/>
                <w:lang w:eastAsia="zh-CN"/>
              </w:rPr>
            </w:pPr>
            <w:r>
              <w:rPr>
                <w:kern w:val="2"/>
                <w:lang w:eastAsia="zh-CN"/>
              </w:rPr>
              <w:t>Therefore</w:t>
            </w:r>
            <w:r w:rsidR="005F7671">
              <w:rPr>
                <w:kern w:val="2"/>
                <w:lang w:eastAsia="zh-CN"/>
              </w:rPr>
              <w:t>,</w:t>
            </w:r>
            <w:r>
              <w:rPr>
                <w:kern w:val="2"/>
                <w:lang w:eastAsia="zh-CN"/>
              </w:rPr>
              <w:t xml:space="preserve"> some </w:t>
            </w:r>
            <w:r w:rsidRPr="00E96708">
              <w:rPr>
                <w:color w:val="FF0000"/>
                <w:kern w:val="2"/>
                <w:lang w:eastAsia="zh-CN"/>
              </w:rPr>
              <w:t>update</w:t>
            </w:r>
            <w:r w:rsidRPr="00E96708">
              <w:rPr>
                <w:kern w:val="2"/>
                <w:lang w:eastAsia="zh-CN"/>
              </w:rPr>
              <w:t xml:space="preserve"> </w:t>
            </w:r>
            <w:r>
              <w:rPr>
                <w:kern w:val="2"/>
                <w:lang w:eastAsia="zh-CN"/>
              </w:rPr>
              <w:t>is needed:</w:t>
            </w:r>
          </w:p>
          <w:tbl>
            <w:tblPr>
              <w:tblStyle w:val="ad"/>
              <w:tblW w:w="0" w:type="auto"/>
              <w:tblLook w:val="04A0" w:firstRow="1" w:lastRow="0" w:firstColumn="1" w:lastColumn="0" w:noHBand="0" w:noVBand="1"/>
            </w:tblPr>
            <w:tblGrid>
              <w:gridCol w:w="6968"/>
            </w:tblGrid>
            <w:tr w:rsidR="00A458F1" w14:paraId="39F029A0" w14:textId="77777777" w:rsidTr="00A458F1">
              <w:tc>
                <w:tcPr>
                  <w:tcW w:w="6968" w:type="dxa"/>
                </w:tcPr>
                <w:p w14:paraId="5212C964" w14:textId="77777777" w:rsidR="00A458F1" w:rsidRDefault="00A458F1" w:rsidP="00A458F1">
                  <w:pPr>
                    <w:pStyle w:val="B1"/>
                    <w:rPr>
                      <w:lang w:eastAsia="zh-CN"/>
                    </w:rPr>
                  </w:pPr>
                  <w:r>
                    <w:t xml:space="preserve">Transform precoder indicator – </w:t>
                  </w:r>
                  <w:r w:rsidRPr="00ED4AF8">
                    <w:rPr>
                      <w:rFonts w:hint="eastAsia"/>
                      <w:lang w:eastAsia="zh-CN"/>
                    </w:rPr>
                    <w:t>0 or 1 bit</w:t>
                  </w:r>
                </w:p>
                <w:p w14:paraId="35C4F46B" w14:textId="41F051F1" w:rsidR="00A458F1" w:rsidRPr="00A458F1" w:rsidRDefault="00A458F1" w:rsidP="00A458F1">
                  <w:pPr>
                    <w:pStyle w:val="B2"/>
                    <w:rPr>
                      <w:strike/>
                      <w:lang w:eastAsia="zh-CN"/>
                    </w:rPr>
                  </w:pPr>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宋体"/>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021468">
                    <w:rPr>
                      <w:strike/>
                      <w:color w:val="FF0000"/>
                      <w:lang w:eastAsia="zh-CN"/>
                    </w:rPr>
                    <w:t xml:space="preserve">For a </w:t>
                  </w:r>
                  <w:r w:rsidRPr="00021468">
                    <w:rPr>
                      <w:strike/>
                      <w:color w:val="FF0000"/>
                      <w:lang w:eastAsia="ko-KR"/>
                    </w:rPr>
                    <w:t xml:space="preserve">DCI format 0_1 with CRC </w:t>
                  </w:r>
                  <w:r w:rsidRPr="00021468">
                    <w:rPr>
                      <w:strike/>
                      <w:color w:val="FF0000"/>
                      <w:lang w:eastAsia="zh-CN"/>
                    </w:rPr>
                    <w:t xml:space="preserve">scrambled by CS-RNTI and the value indicated by new data indicator field is 1, or for a DCI format 0_1 with CRC scrambled by </w:t>
                  </w:r>
                  <w:r w:rsidRPr="00021468">
                    <w:rPr>
                      <w:rFonts w:hint="eastAsia"/>
                      <w:strike/>
                      <w:color w:val="FF0000"/>
                      <w:lang w:eastAsia="zh-CN"/>
                    </w:rPr>
                    <w:t>SP-CSI-RNTI</w:t>
                  </w:r>
                  <w:r w:rsidRPr="00021468">
                    <w:rPr>
                      <w:strike/>
                      <w:color w:val="FF0000"/>
                      <w:lang w:eastAsia="zh-CN"/>
                    </w:rPr>
                    <w:t xml:space="preserve">, the bit is reserved.  </w:t>
                  </w:r>
                </w:p>
                <w:p w14:paraId="5104A30E" w14:textId="755A92DF" w:rsidR="00A458F1" w:rsidRPr="00021468" w:rsidRDefault="00A458F1" w:rsidP="00021468">
                  <w:pPr>
                    <w:pStyle w:val="B2"/>
                  </w:pPr>
                  <w:r>
                    <w:t>-</w:t>
                  </w:r>
                  <w:r>
                    <w:tab/>
                    <w:t>0 bit otherwise.</w:t>
                  </w:r>
                </w:p>
              </w:tc>
            </w:tr>
          </w:tbl>
          <w:p w14:paraId="1CBB2EF0" w14:textId="77777777" w:rsidR="00A458F1" w:rsidRDefault="00A458F1" w:rsidP="001B4BCE">
            <w:pPr>
              <w:spacing w:beforeLines="50" w:before="120"/>
              <w:rPr>
                <w:kern w:val="2"/>
                <w:lang w:eastAsia="zh-CN"/>
              </w:rPr>
            </w:pPr>
          </w:p>
          <w:p w14:paraId="30907B73" w14:textId="7481619B" w:rsidR="00EA6A09" w:rsidRDefault="00EA6A09" w:rsidP="001B4BCE">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DCM above. Briefly speaking, the sentence you deleted is needed, otherwise it will have impact on PDCCH blind decoding. In addition, “with the value indicated by new data field is 1” should not be added, no matter whether it is CS-RNTI with NDI=0 or CSI-RNTI with NDI=1, the bitwidth here should be 1 bit, just when NDI=0 it is reserved. As I replied to DCM above, I will correct the typo</w:t>
            </w:r>
            <w:r w:rsidR="00B215C6">
              <w:rPr>
                <w:color w:val="7030A0"/>
                <w:kern w:val="2"/>
                <w:lang w:eastAsia="zh-CN"/>
              </w:rPr>
              <w:t xml:space="preserve"> </w:t>
            </w:r>
            <w:r>
              <w:rPr>
                <w:color w:val="7030A0"/>
                <w:kern w:val="2"/>
                <w:lang w:eastAsia="zh-CN"/>
              </w:rPr>
              <w:t xml:space="preserve">in the next update.  </w:t>
            </w:r>
          </w:p>
          <w:p w14:paraId="31DCB0C3" w14:textId="77777777" w:rsidR="00EA6A09" w:rsidRDefault="00EA6A09" w:rsidP="001B4BCE">
            <w:pPr>
              <w:spacing w:beforeLines="50" w:before="120"/>
              <w:rPr>
                <w:kern w:val="2"/>
                <w:lang w:eastAsia="zh-CN"/>
              </w:rPr>
            </w:pPr>
          </w:p>
          <w:p w14:paraId="6C0F4449" w14:textId="532E7EDC" w:rsidR="00A458F1" w:rsidRDefault="002F747D" w:rsidP="001B4BCE">
            <w:pPr>
              <w:spacing w:beforeLines="50" w:before="120"/>
              <w:rPr>
                <w:kern w:val="2"/>
                <w:lang w:eastAsia="zh-CN"/>
              </w:rPr>
            </w:pPr>
            <w:r>
              <w:rPr>
                <w:kern w:val="2"/>
                <w:lang w:eastAsia="zh-CN"/>
              </w:rPr>
              <w:t xml:space="preserve">For the </w:t>
            </w:r>
            <w:r w:rsidRPr="002F747D">
              <w:rPr>
                <w:color w:val="4F81BD" w:themeColor="accent1"/>
                <w:kern w:val="2"/>
                <w:lang w:eastAsia="zh-CN"/>
              </w:rPr>
              <w:t xml:space="preserve">update </w:t>
            </w:r>
            <w:r>
              <w:rPr>
                <w:kern w:val="2"/>
                <w:lang w:eastAsia="zh-CN"/>
              </w:rPr>
              <w:t>below, could you clarify which agreement it is based on?</w:t>
            </w:r>
          </w:p>
          <w:tbl>
            <w:tblPr>
              <w:tblStyle w:val="ad"/>
              <w:tblW w:w="0" w:type="auto"/>
              <w:tblLook w:val="04A0" w:firstRow="1" w:lastRow="0" w:firstColumn="1" w:lastColumn="0" w:noHBand="0" w:noVBand="1"/>
            </w:tblPr>
            <w:tblGrid>
              <w:gridCol w:w="6968"/>
            </w:tblGrid>
            <w:tr w:rsidR="00984BD4" w14:paraId="1E6A6A10" w14:textId="77777777" w:rsidTr="00984BD4">
              <w:tc>
                <w:tcPr>
                  <w:tcW w:w="6968" w:type="dxa"/>
                </w:tcPr>
                <w:p w14:paraId="2AB28A25" w14:textId="05B57E72" w:rsidR="00984BD4" w:rsidRPr="00984BD4" w:rsidRDefault="00984BD4" w:rsidP="00984BD4">
                  <w:pPr>
                    <w:ind w:left="568" w:hanging="284"/>
                    <w:rPr>
                      <w:rFonts w:eastAsia="等线"/>
                      <w:lang w:eastAsia="zh-CN"/>
                    </w:rPr>
                  </w:pPr>
                  <w:r w:rsidRPr="009F06AB">
                    <w:rPr>
                      <w:rFonts w:hint="eastAsia"/>
                      <w:lang w:eastAsia="zh-CN"/>
                    </w:rPr>
                    <w:t>-</w:t>
                  </w:r>
                  <w:r w:rsidRPr="009F06AB">
                    <w:rPr>
                      <w:rFonts w:hint="eastAsia"/>
                      <w:lang w:eastAsia="zh-CN"/>
                    </w:rPr>
                    <w:tab/>
                    <w:t xml:space="preserve">DMRS sequence initialization </w:t>
                  </w:r>
                  <w:r w:rsidRPr="009F06AB">
                    <w:t xml:space="preserve">– </w:t>
                  </w:r>
                  <w:r w:rsidRPr="009F06AB">
                    <w:rPr>
                      <w:rFonts w:hint="eastAsia"/>
                      <w:lang w:eastAsia="zh-CN"/>
                    </w:rPr>
                    <w:t>0</w:t>
                  </w:r>
                  <w:r w:rsidRPr="009F06AB">
                    <w:rPr>
                      <w:lang w:eastAsia="zh-CN"/>
                    </w:rPr>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enabled;</w:t>
                  </w:r>
                  <w:r w:rsidRPr="009F06AB">
                    <w:rPr>
                      <w:rFonts w:hint="eastAsia"/>
                      <w:lang w:eastAsia="zh-CN"/>
                    </w:rPr>
                    <w:t xml:space="preserve"> 1</w:t>
                  </w:r>
                  <w:r w:rsidRPr="009F06AB">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disabled</w:t>
                  </w:r>
                  <w:r>
                    <w:rPr>
                      <w:lang w:eastAsia="zh-CN"/>
                    </w:rPr>
                    <w:t xml:space="preserve"> </w:t>
                  </w:r>
                  <w:r w:rsidRPr="002F747D">
                    <w:rPr>
                      <w:color w:val="4F81BD" w:themeColor="accent1"/>
                      <w:lang w:eastAsia="zh-CN"/>
                    </w:rPr>
                    <w:t>or if the T</w:t>
                  </w:r>
                  <w:r w:rsidRPr="002F747D">
                    <w:rPr>
                      <w:color w:val="4F81BD" w:themeColor="accent1"/>
                    </w:rPr>
                    <w:t>ransform precoder indicator field is present</w:t>
                  </w:r>
                  <w:r w:rsidRPr="009F06AB">
                    <w:rPr>
                      <w:rFonts w:hint="eastAsia"/>
                      <w:lang w:eastAsia="zh-CN"/>
                    </w:rPr>
                    <w:t>.</w:t>
                  </w:r>
                  <w:r w:rsidRPr="009F06AB">
                    <w:rPr>
                      <w:rFonts w:eastAsia="等线"/>
                      <w:lang w:eastAsia="zh-CN"/>
                    </w:rPr>
                    <w:t xml:space="preserve"> </w:t>
                  </w:r>
                </w:p>
              </w:tc>
            </w:tr>
          </w:tbl>
          <w:p w14:paraId="5999DFBB" w14:textId="77777777" w:rsidR="00984BD4" w:rsidRDefault="00984BD4" w:rsidP="001B4BCE">
            <w:pPr>
              <w:spacing w:beforeLines="50" w:before="120"/>
              <w:rPr>
                <w:kern w:val="2"/>
                <w:lang w:eastAsia="zh-CN"/>
              </w:rPr>
            </w:pPr>
          </w:p>
          <w:p w14:paraId="6BDAE1BA" w14:textId="77777777" w:rsidR="00984BD4" w:rsidRDefault="00C01EE8" w:rsidP="001B4BCE">
            <w:pPr>
              <w:spacing w:beforeLines="50" w:before="120"/>
              <w:rPr>
                <w:kern w:val="2"/>
                <w:lang w:eastAsia="zh-CN"/>
              </w:rPr>
            </w:pPr>
            <w:r>
              <w:rPr>
                <w:kern w:val="2"/>
                <w:lang w:eastAsia="zh-CN"/>
              </w:rPr>
              <w:t>Same comments for DCI 0_2.</w:t>
            </w:r>
          </w:p>
          <w:p w14:paraId="75BF0D9F" w14:textId="3101E0E3" w:rsidR="001F7B40" w:rsidRDefault="009F65DF" w:rsidP="001B4BCE">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1F7B40">
              <w:rPr>
                <w:rFonts w:hint="eastAsia"/>
                <w:color w:val="7030A0"/>
                <w:kern w:val="2"/>
                <w:lang w:eastAsia="zh-CN"/>
              </w:rPr>
              <w:t>I</w:t>
            </w:r>
            <w:r w:rsidR="001F7B40">
              <w:rPr>
                <w:color w:val="7030A0"/>
                <w:kern w:val="2"/>
                <w:lang w:eastAsia="zh-CN"/>
              </w:rPr>
              <w:t>t correspo</w:t>
            </w:r>
            <w:r w:rsidR="00801CA0">
              <w:rPr>
                <w:color w:val="7030A0"/>
                <w:kern w:val="2"/>
                <w:lang w:eastAsia="zh-CN"/>
              </w:rPr>
              <w:t xml:space="preserve">nds to the following agreement. When the field exits, </w:t>
            </w:r>
            <w:r w:rsidR="000677A7">
              <w:rPr>
                <w:color w:val="7030A0"/>
                <w:kern w:val="2"/>
                <w:lang w:eastAsia="zh-CN"/>
              </w:rPr>
              <w:t xml:space="preserve">it </w:t>
            </w:r>
            <w:r w:rsidR="000677A7">
              <w:rPr>
                <w:color w:val="7030A0"/>
                <w:kern w:val="2"/>
                <w:lang w:eastAsia="zh-CN"/>
              </w:rPr>
              <w:lastRenderedPageBreak/>
              <w:t xml:space="preserve">has to be always 1 bit, since when t transform precoder enabled, it is 1 bit. </w:t>
            </w:r>
          </w:p>
          <w:p w14:paraId="3D7A8D90" w14:textId="77777777" w:rsidR="001F7B40" w:rsidRDefault="001F7B40" w:rsidP="001F7B4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2195B072" w14:textId="77777777" w:rsidR="001F7B40" w:rsidRDefault="001F7B40" w:rsidP="001F7B40">
            <w:pPr>
              <w:spacing w:after="0"/>
              <w:rPr>
                <w:rFonts w:eastAsia="Batang"/>
              </w:rPr>
            </w:pPr>
            <w:r>
              <w:rPr>
                <w:rFonts w:eastAsia="Batang"/>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69EC4CF" w14:textId="77777777" w:rsidR="001F7B40" w:rsidRDefault="001F7B40" w:rsidP="001F7B40">
            <w:pPr>
              <w:widowControl/>
              <w:numPr>
                <w:ilvl w:val="0"/>
                <w:numId w:val="15"/>
              </w:numPr>
              <w:autoSpaceDE/>
              <w:autoSpaceDN/>
              <w:adjustRightInd/>
              <w:snapToGrid/>
              <w:spacing w:after="0"/>
              <w:jc w:val="left"/>
              <w:rPr>
                <w:rFonts w:ascii="Times" w:eastAsia="Batang" w:hAnsi="Times"/>
                <w:szCs w:val="24"/>
                <w:lang w:eastAsia="zh-CN"/>
              </w:rPr>
            </w:pPr>
            <w:r>
              <w:rPr>
                <w:rFonts w:eastAsia="Batang"/>
              </w:rPr>
              <w:t xml:space="preserve">If, for the waveform indicated in the DCI, the bit width N of a field would be smaller than the bit width of the field set as per the above, UE decodes the field using N least significant bits. </w:t>
            </w:r>
            <w:r>
              <w:rPr>
                <w:rFonts w:eastAsia="等线"/>
              </w:rPr>
              <w:t>If N=0, the UE ignores the field for the indicated waveform.</w:t>
            </w:r>
          </w:p>
          <w:p w14:paraId="564EB9FB" w14:textId="52788763" w:rsidR="001F7B40" w:rsidRPr="001F7B40" w:rsidRDefault="001F7B40" w:rsidP="001B4BCE">
            <w:pPr>
              <w:spacing w:beforeLines="50" w:before="120"/>
              <w:rPr>
                <w:kern w:val="2"/>
                <w:lang w:eastAsia="zh-CN"/>
              </w:rPr>
            </w:pPr>
          </w:p>
        </w:tc>
      </w:tr>
      <w:tr w:rsidR="00E7462C" w:rsidRPr="00004C3F" w14:paraId="544ACB64" w14:textId="77777777" w:rsidTr="001B4BCE">
        <w:tc>
          <w:tcPr>
            <w:tcW w:w="2113" w:type="dxa"/>
            <w:tcBorders>
              <w:top w:val="single" w:sz="4" w:space="0" w:color="auto"/>
              <w:left w:val="single" w:sz="4" w:space="0" w:color="auto"/>
              <w:bottom w:val="single" w:sz="4" w:space="0" w:color="auto"/>
              <w:right w:val="single" w:sz="4" w:space="0" w:color="auto"/>
            </w:tcBorders>
          </w:tcPr>
          <w:p w14:paraId="0DD02C76" w14:textId="1FAAFEAD" w:rsidR="00E7462C" w:rsidRPr="00E7462C" w:rsidRDefault="00E7462C" w:rsidP="001B4BCE">
            <w:pPr>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57C83D4" w14:textId="6D9E1FD7" w:rsidR="00E7462C" w:rsidRDefault="00E7462C" w:rsidP="00E7462C">
            <w:pPr>
              <w:spacing w:beforeLines="50" w:before="120"/>
              <w:rPr>
                <w:rFonts w:eastAsia="MS Mincho"/>
                <w:kern w:val="2"/>
                <w:lang w:eastAsia="ja-JP"/>
              </w:rPr>
            </w:pPr>
            <w:r>
              <w:rPr>
                <w:rFonts w:eastAsia="MS Mincho"/>
                <w:kern w:val="2"/>
                <w:lang w:eastAsia="ja-JP"/>
              </w:rPr>
              <w:t>Regarding the input by companies, we agree vivo that DWS is supported for CS-RNTI with NDI=1 (retransmission case).</w:t>
            </w:r>
          </w:p>
          <w:p w14:paraId="650EC602" w14:textId="77777777" w:rsidR="00E7462C" w:rsidRDefault="00E7462C" w:rsidP="00E7462C">
            <w:pPr>
              <w:spacing w:beforeLines="50" w:before="120"/>
              <w:rPr>
                <w:rFonts w:eastAsia="MS Mincho"/>
                <w:kern w:val="2"/>
                <w:lang w:eastAsia="ja-JP"/>
              </w:rPr>
            </w:pPr>
            <w:r>
              <w:rPr>
                <w:rFonts w:eastAsia="MS Mincho" w:hint="eastAsia"/>
                <w:kern w:val="2"/>
                <w:lang w:eastAsia="ja-JP"/>
              </w:rPr>
              <w:t>T</w:t>
            </w:r>
            <w:r>
              <w:rPr>
                <w:rFonts w:eastAsia="MS Mincho"/>
                <w:kern w:val="2"/>
                <w:lang w:eastAsia="ja-JP"/>
              </w:rPr>
              <w:t xml:space="preserve">hen, reserved bit is necessary for the case with CS-RNTI with NDI = “0” even though it is not supported. </w:t>
            </w:r>
          </w:p>
          <w:p w14:paraId="06465C2D" w14:textId="372EFAA2" w:rsidR="00254E69" w:rsidRPr="00254E69" w:rsidRDefault="00254E69" w:rsidP="000342D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sidR="00AD137E">
              <w:rPr>
                <w:color w:val="7030A0"/>
                <w:kern w:val="2"/>
                <w:lang w:eastAsia="zh-CN"/>
              </w:rPr>
              <w:t xml:space="preserve"> Right, I will correct the typo in the next update. </w:t>
            </w:r>
          </w:p>
        </w:tc>
      </w:tr>
      <w:tr w:rsidR="00B65ADD" w:rsidRPr="00004C3F" w14:paraId="5111306B" w14:textId="77777777" w:rsidTr="001B4BCE">
        <w:tc>
          <w:tcPr>
            <w:tcW w:w="2113" w:type="dxa"/>
            <w:tcBorders>
              <w:top w:val="single" w:sz="4" w:space="0" w:color="auto"/>
              <w:left w:val="single" w:sz="4" w:space="0" w:color="auto"/>
              <w:bottom w:val="single" w:sz="4" w:space="0" w:color="auto"/>
              <w:right w:val="single" w:sz="4" w:space="0" w:color="auto"/>
            </w:tcBorders>
          </w:tcPr>
          <w:p w14:paraId="5DD1C52B" w14:textId="53A54F86" w:rsidR="00B65ADD" w:rsidRPr="00B65ADD" w:rsidRDefault="00B65ADD" w:rsidP="001B4BCE">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67DF0E" w14:textId="059439F2" w:rsidR="00B65ADD" w:rsidRDefault="00B65ADD" w:rsidP="00E7462C">
            <w:pPr>
              <w:spacing w:beforeLines="50" w:before="120"/>
              <w:rPr>
                <w:rFonts w:eastAsiaTheme="minorEastAsia"/>
                <w:kern w:val="2"/>
                <w:lang w:eastAsia="zh-CN"/>
              </w:rPr>
            </w:pPr>
            <w:r>
              <w:rPr>
                <w:rFonts w:eastAsiaTheme="minorEastAsia" w:hint="eastAsia"/>
                <w:kern w:val="2"/>
                <w:lang w:eastAsia="zh-CN"/>
              </w:rPr>
              <w:t>Based on the agreements, our suggestion is as follows. The same applies for DCI format 0_2.</w:t>
            </w:r>
          </w:p>
          <w:tbl>
            <w:tblPr>
              <w:tblStyle w:val="ad"/>
              <w:tblW w:w="0" w:type="auto"/>
              <w:tblLook w:val="04A0" w:firstRow="1" w:lastRow="0" w:firstColumn="1" w:lastColumn="0" w:noHBand="0" w:noVBand="1"/>
            </w:tblPr>
            <w:tblGrid>
              <w:gridCol w:w="6963"/>
            </w:tblGrid>
            <w:tr w:rsidR="00B65ADD" w14:paraId="71748625" w14:textId="77777777" w:rsidTr="00B65ADD">
              <w:tc>
                <w:tcPr>
                  <w:tcW w:w="6963" w:type="dxa"/>
                </w:tcPr>
                <w:p w14:paraId="1E4B37EC" w14:textId="77777777" w:rsidR="00B65ADD" w:rsidRDefault="00B65ADD" w:rsidP="00B65ADD">
                  <w:pPr>
                    <w:pStyle w:val="B1"/>
                    <w:rPr>
                      <w:lang w:eastAsia="zh-CN"/>
                    </w:rPr>
                  </w:pPr>
                  <w:r>
                    <w:t xml:space="preserve">Transform precoder indicator – </w:t>
                  </w:r>
                  <w:r w:rsidRPr="00ED4AF8">
                    <w:rPr>
                      <w:rFonts w:hint="eastAsia"/>
                      <w:lang w:eastAsia="zh-CN"/>
                    </w:rPr>
                    <w:t>0 or 1 bit</w:t>
                  </w:r>
                </w:p>
                <w:p w14:paraId="46AD2396" w14:textId="394E5BC8" w:rsidR="00B65ADD" w:rsidRPr="00B65ADD" w:rsidRDefault="00B65ADD" w:rsidP="00B65ADD">
                  <w:pPr>
                    <w:pStyle w:val="B2"/>
                    <w:rPr>
                      <w:lang w:eastAsia="zh-CN"/>
                    </w:rPr>
                  </w:pPr>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宋体"/>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xml:space="preserve">, the bit is reserved.  </w:t>
                  </w:r>
                </w:p>
                <w:p w14:paraId="282A50E8" w14:textId="77777777" w:rsidR="00B65ADD" w:rsidRDefault="00B65ADD" w:rsidP="00B65ADD">
                  <w:pPr>
                    <w:spacing w:beforeLines="50" w:before="120"/>
                  </w:pPr>
                  <w:r>
                    <w:t>-</w:t>
                  </w:r>
                  <w:r>
                    <w:tab/>
                    <w:t>0 bit otherwise.</w:t>
                  </w:r>
                </w:p>
                <w:p w14:paraId="7A6EAC05" w14:textId="77777777" w:rsidR="00AD137E" w:rsidRDefault="00AD137E" w:rsidP="00B65ADD">
                  <w:pPr>
                    <w:spacing w:beforeLines="50" w:before="120"/>
                  </w:pPr>
                </w:p>
                <w:p w14:paraId="0F7E0AE4" w14:textId="29E669C8" w:rsidR="00AD137E" w:rsidRPr="00AD137E" w:rsidRDefault="00AD137E" w:rsidP="000342D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vivo above, “with the value indicated by new data field is 1” should not be added, no matter whether it is CS-RNTI with NDI=0 or CSI-RNTI with NDI=1, the bitwidth here should be 1 bit, just when NDI=0 it is reserved. I will correct the typo </w:t>
                  </w:r>
                  <w:r w:rsidR="000342DC">
                    <w:rPr>
                      <w:color w:val="7030A0"/>
                      <w:kern w:val="2"/>
                      <w:lang w:eastAsia="zh-CN"/>
                    </w:rPr>
                    <w:t>“</w:t>
                  </w:r>
                  <w:r w:rsidR="000342DC" w:rsidRPr="0088384D">
                    <w:rPr>
                      <w:color w:val="7030A0"/>
                      <w:kern w:val="2"/>
                      <w:lang w:eastAsia="zh-CN"/>
                    </w:rPr>
                    <w:t>new data indicator field is 1</w:t>
                  </w:r>
                  <w:r w:rsidR="000342DC">
                    <w:rPr>
                      <w:color w:val="7030A0"/>
                      <w:kern w:val="2"/>
                      <w:lang w:eastAsia="zh-CN"/>
                    </w:rPr>
                    <w:t>” to “</w:t>
                  </w:r>
                  <w:r w:rsidR="000342DC" w:rsidRPr="0088384D">
                    <w:rPr>
                      <w:color w:val="7030A0"/>
                      <w:kern w:val="2"/>
                      <w:lang w:eastAsia="zh-CN"/>
                    </w:rPr>
                    <w:t xml:space="preserve">new data indicator field is </w:t>
                  </w:r>
                  <w:r w:rsidR="000342DC">
                    <w:rPr>
                      <w:color w:val="7030A0"/>
                      <w:kern w:val="2"/>
                      <w:lang w:eastAsia="zh-CN"/>
                    </w:rPr>
                    <w:t>0”</w:t>
                  </w:r>
                  <w:r>
                    <w:rPr>
                      <w:color w:val="7030A0"/>
                      <w:kern w:val="2"/>
                      <w:lang w:eastAsia="zh-CN"/>
                    </w:rPr>
                    <w:t xml:space="preserve"> in the next update.  </w:t>
                  </w:r>
                </w:p>
              </w:tc>
            </w:tr>
          </w:tbl>
          <w:p w14:paraId="5385DA36" w14:textId="77777777" w:rsidR="00B65ADD" w:rsidRPr="00B65ADD" w:rsidRDefault="00B65ADD" w:rsidP="00E7462C">
            <w:pPr>
              <w:spacing w:beforeLines="50" w:before="120"/>
              <w:rPr>
                <w:rFonts w:eastAsiaTheme="minorEastAsia"/>
                <w:kern w:val="2"/>
                <w:lang w:eastAsia="zh-CN"/>
              </w:rPr>
            </w:pPr>
          </w:p>
        </w:tc>
      </w:tr>
      <w:tr w:rsidR="00345983" w:rsidRPr="00004C3F" w14:paraId="04D8A43C" w14:textId="77777777" w:rsidTr="001B4BCE">
        <w:tc>
          <w:tcPr>
            <w:tcW w:w="2113" w:type="dxa"/>
            <w:tcBorders>
              <w:top w:val="single" w:sz="4" w:space="0" w:color="auto"/>
              <w:left w:val="single" w:sz="4" w:space="0" w:color="auto"/>
              <w:bottom w:val="single" w:sz="4" w:space="0" w:color="auto"/>
              <w:right w:val="single" w:sz="4" w:space="0" w:color="auto"/>
            </w:tcBorders>
          </w:tcPr>
          <w:p w14:paraId="459866F1" w14:textId="0BB7B695" w:rsidR="00345983" w:rsidRDefault="00345983" w:rsidP="001B4BCE">
            <w:pPr>
              <w:spacing w:beforeLines="50" w:before="120"/>
              <w:rPr>
                <w:rFonts w:eastAsiaTheme="minorEastAsia"/>
                <w:kern w:val="2"/>
                <w:lang w:eastAsia="zh-CN"/>
              </w:rPr>
            </w:pPr>
            <w:r>
              <w:rPr>
                <w:rFonts w:eastAsiaTheme="minorEastAsia"/>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5327F5" w14:textId="77777777" w:rsidR="00345983" w:rsidRDefault="00345983" w:rsidP="00E7462C">
            <w:pPr>
              <w:spacing w:beforeLines="50" w:before="120"/>
              <w:rPr>
                <w:lang w:eastAsia="zh-CN"/>
              </w:rPr>
            </w:pPr>
            <w:r>
              <w:rPr>
                <w:rFonts w:eastAsiaTheme="minorEastAsia"/>
                <w:kern w:val="2"/>
                <w:lang w:eastAsia="zh-CN"/>
              </w:rPr>
              <w:t>We share similar view as CATT. Alternatively, we simply replace “1” by “0” in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the bit is reserved.</w:t>
            </w:r>
            <w:r>
              <w:rPr>
                <w:lang w:eastAsia="zh-CN"/>
              </w:rPr>
              <w:t>”</w:t>
            </w:r>
          </w:p>
          <w:p w14:paraId="02B214E7" w14:textId="516A7456" w:rsidR="00445A00" w:rsidRDefault="00445A00" w:rsidP="009620FF">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w:t>
            </w:r>
            <w:r w:rsidR="009620FF">
              <w:rPr>
                <w:color w:val="7030A0"/>
                <w:kern w:val="2"/>
                <w:lang w:eastAsia="zh-CN"/>
              </w:rPr>
              <w:t xml:space="preserve"> “</w:t>
            </w:r>
            <w:r w:rsidR="009620FF" w:rsidRPr="0088384D">
              <w:rPr>
                <w:color w:val="7030A0"/>
                <w:kern w:val="2"/>
                <w:lang w:eastAsia="zh-CN"/>
              </w:rPr>
              <w:t>new data indicator field is 1</w:t>
            </w:r>
            <w:r w:rsidR="009620FF">
              <w:rPr>
                <w:color w:val="7030A0"/>
                <w:kern w:val="2"/>
                <w:lang w:eastAsia="zh-CN"/>
              </w:rPr>
              <w:t>” to “</w:t>
            </w:r>
            <w:r w:rsidR="009620FF" w:rsidRPr="0088384D">
              <w:rPr>
                <w:color w:val="7030A0"/>
                <w:kern w:val="2"/>
                <w:lang w:eastAsia="zh-CN"/>
              </w:rPr>
              <w:t xml:space="preserve">new data indicator field is </w:t>
            </w:r>
            <w:r w:rsidR="009620FF">
              <w:rPr>
                <w:color w:val="7030A0"/>
                <w:kern w:val="2"/>
                <w:lang w:eastAsia="zh-CN"/>
              </w:rPr>
              <w:t>0”</w:t>
            </w:r>
            <w:r>
              <w:rPr>
                <w:color w:val="7030A0"/>
                <w:kern w:val="2"/>
                <w:lang w:eastAsia="zh-CN"/>
              </w:rPr>
              <w:t xml:space="preserve">. </w:t>
            </w:r>
          </w:p>
        </w:tc>
      </w:tr>
      <w:tr w:rsidR="00D71D2E" w:rsidRPr="00004C3F" w14:paraId="6FA50B93" w14:textId="77777777" w:rsidTr="001B4BCE">
        <w:tc>
          <w:tcPr>
            <w:tcW w:w="2113" w:type="dxa"/>
            <w:tcBorders>
              <w:top w:val="single" w:sz="4" w:space="0" w:color="auto"/>
              <w:left w:val="single" w:sz="4" w:space="0" w:color="auto"/>
              <w:bottom w:val="single" w:sz="4" w:space="0" w:color="auto"/>
              <w:right w:val="single" w:sz="4" w:space="0" w:color="auto"/>
            </w:tcBorders>
          </w:tcPr>
          <w:p w14:paraId="392FDFDE" w14:textId="3D71FCCC" w:rsidR="00D71D2E" w:rsidRDefault="00D71D2E" w:rsidP="001B4BCE">
            <w:pPr>
              <w:spacing w:beforeLines="50" w:before="120"/>
              <w:rPr>
                <w:rFonts w:eastAsiaTheme="minorEastAsia"/>
                <w:kern w:val="2"/>
                <w:lang w:eastAsia="zh-CN"/>
              </w:rPr>
            </w:pPr>
            <w:r>
              <w:rPr>
                <w:rFonts w:eastAsiaTheme="minorEastAsia"/>
                <w:kern w:val="2"/>
                <w:lang w:eastAsia="zh-CN"/>
              </w:rPr>
              <w:t>Intel2</w:t>
            </w:r>
          </w:p>
        </w:tc>
        <w:tc>
          <w:tcPr>
            <w:tcW w:w="7194" w:type="dxa"/>
            <w:tcBorders>
              <w:top w:val="single" w:sz="4" w:space="0" w:color="auto"/>
              <w:left w:val="single" w:sz="4" w:space="0" w:color="auto"/>
              <w:bottom w:val="single" w:sz="4" w:space="0" w:color="auto"/>
              <w:right w:val="single" w:sz="4" w:space="0" w:color="auto"/>
            </w:tcBorders>
          </w:tcPr>
          <w:p w14:paraId="7AC319F0" w14:textId="66B053C9" w:rsidR="00D71D2E" w:rsidRDefault="00D71D2E" w:rsidP="00E7462C">
            <w:pPr>
              <w:spacing w:beforeLines="50" w:before="120"/>
              <w:rPr>
                <w:rFonts w:eastAsiaTheme="minorEastAsia"/>
                <w:kern w:val="2"/>
                <w:lang w:eastAsia="zh-CN"/>
              </w:rPr>
            </w:pPr>
            <w:r>
              <w:rPr>
                <w:rFonts w:eastAsiaTheme="minorEastAsia"/>
                <w:kern w:val="2"/>
                <w:lang w:eastAsia="zh-CN"/>
              </w:rPr>
              <w:t xml:space="preserve">We agree with other companies that DWS is only supported for CG-PUSCH retransmission. The update from Vivo looks fine with us. We also do not think the following text is needed. </w:t>
            </w:r>
          </w:p>
          <w:p w14:paraId="0E8A7EA9" w14:textId="77777777" w:rsidR="00160057" w:rsidRDefault="00160057" w:rsidP="00E7462C">
            <w:pPr>
              <w:spacing w:beforeLines="50" w:before="120"/>
              <w:rPr>
                <w:rFonts w:eastAsiaTheme="minorEastAsia"/>
                <w:kern w:val="2"/>
                <w:lang w:eastAsia="zh-CN"/>
              </w:rPr>
            </w:pPr>
          </w:p>
          <w:p w14:paraId="7229CF7D" w14:textId="1125783E" w:rsidR="00160057" w:rsidRPr="00160057" w:rsidRDefault="00160057" w:rsidP="00E7462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vivo above.  </w:t>
            </w:r>
          </w:p>
          <w:tbl>
            <w:tblPr>
              <w:tblStyle w:val="ad"/>
              <w:tblW w:w="0" w:type="auto"/>
              <w:tblLook w:val="04A0" w:firstRow="1" w:lastRow="0" w:firstColumn="1" w:lastColumn="0" w:noHBand="0" w:noVBand="1"/>
            </w:tblPr>
            <w:tblGrid>
              <w:gridCol w:w="6968"/>
            </w:tblGrid>
            <w:tr w:rsidR="00D71D2E" w14:paraId="4D3227DF" w14:textId="77777777" w:rsidTr="00D71D2E">
              <w:tc>
                <w:tcPr>
                  <w:tcW w:w="6968" w:type="dxa"/>
                </w:tcPr>
                <w:p w14:paraId="64849417" w14:textId="7FA26547" w:rsidR="00D71D2E" w:rsidRPr="00D71D2E" w:rsidRDefault="00D71D2E" w:rsidP="00E7462C">
                  <w:pPr>
                    <w:spacing w:beforeLines="50" w:before="120"/>
                    <w:rPr>
                      <w:strike/>
                      <w:sz w:val="20"/>
                      <w:szCs w:val="20"/>
                      <w:highlight w:val="yellow"/>
                      <w:lang w:val="en-GB" w:eastAsia="zh-CN"/>
                    </w:rPr>
                  </w:pPr>
                  <w:r w:rsidRPr="00D71D2E">
                    <w:rPr>
                      <w:strike/>
                      <w:color w:val="FF0000"/>
                      <w:sz w:val="20"/>
                      <w:szCs w:val="20"/>
                      <w:lang w:val="en-GB" w:eastAsia="zh-CN"/>
                    </w:rPr>
                    <w:t>For a DCI format 0_1 with CRC scrambled by CS-RNTI and the value indicated by new data indicator field is 1, or for a DCI format 0_1 with CRC scrambled by SP-CSI-RNTI, the bit is reserved</w:t>
                  </w:r>
                </w:p>
              </w:tc>
            </w:tr>
          </w:tbl>
          <w:p w14:paraId="7CAC0E14" w14:textId="2AD041BB" w:rsidR="00D71D2E" w:rsidRDefault="00D71D2E" w:rsidP="00E7462C">
            <w:pPr>
              <w:spacing w:beforeLines="50" w:before="120"/>
              <w:rPr>
                <w:rFonts w:eastAsiaTheme="minorEastAsia"/>
                <w:kern w:val="2"/>
                <w:lang w:eastAsia="zh-CN"/>
              </w:rPr>
            </w:pPr>
          </w:p>
        </w:tc>
      </w:tr>
      <w:tr w:rsidR="00E362D4" w:rsidRPr="00004C3F" w14:paraId="74E9ED54" w14:textId="77777777" w:rsidTr="001B4BCE">
        <w:tc>
          <w:tcPr>
            <w:tcW w:w="2113" w:type="dxa"/>
            <w:tcBorders>
              <w:top w:val="single" w:sz="4" w:space="0" w:color="auto"/>
              <w:left w:val="single" w:sz="4" w:space="0" w:color="auto"/>
              <w:bottom w:val="single" w:sz="4" w:space="0" w:color="auto"/>
              <w:right w:val="single" w:sz="4" w:space="0" w:color="auto"/>
            </w:tcBorders>
          </w:tcPr>
          <w:p w14:paraId="6DE880FC" w14:textId="25EE303C" w:rsidR="00E362D4" w:rsidRDefault="00E362D4" w:rsidP="00E362D4">
            <w:pPr>
              <w:spacing w:beforeLines="50" w:before="120"/>
              <w:rPr>
                <w:rFonts w:eastAsiaTheme="minorEastAsia"/>
                <w:kern w:val="2"/>
                <w:lang w:eastAsia="zh-CN"/>
              </w:rPr>
            </w:pPr>
            <w:r>
              <w:rPr>
                <w:rFonts w:eastAsiaTheme="minorEastAsia"/>
                <w:kern w:val="2"/>
                <w:lang w:eastAsia="zh-CN"/>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7DFF1195" w14:textId="77777777" w:rsidR="00E362D4" w:rsidRDefault="00E362D4" w:rsidP="00E362D4">
            <w:pPr>
              <w:spacing w:beforeLines="50" w:before="120"/>
              <w:rPr>
                <w:i/>
              </w:rPr>
            </w:pPr>
            <w:r>
              <w:rPr>
                <w:rFonts w:eastAsiaTheme="minorEastAsia"/>
                <w:kern w:val="2"/>
                <w:lang w:eastAsia="zh-CN"/>
              </w:rPr>
              <w:t>We agree with CATT and Nokia’s view such that “</w:t>
            </w:r>
            <w:r>
              <w:rPr>
                <w:lang w:eastAsia="zh-CN"/>
              </w:rPr>
              <w:t xml:space="preserve">For a </w:t>
            </w:r>
            <w:r>
              <w:rPr>
                <w:lang w:eastAsia="ko-KR"/>
              </w:rPr>
              <w:t xml:space="preserve">DCI format 0_1 with CRC </w:t>
            </w:r>
            <w:r>
              <w:rPr>
                <w:lang w:eastAsia="zh-CN"/>
              </w:rPr>
              <w:t xml:space="preserve">scrambled by CS-RNTI and the value indicated by new data indicator field is </w:t>
            </w:r>
            <w:r>
              <w:rPr>
                <w:rFonts w:eastAsiaTheme="minorEastAsia"/>
                <w:color w:val="FF0000"/>
                <w:lang w:eastAsia="zh-CN"/>
              </w:rPr>
              <w:t>0</w:t>
            </w:r>
            <w:r>
              <w:rPr>
                <w:strike/>
                <w:color w:val="FF0000"/>
                <w:lang w:eastAsia="zh-CN"/>
              </w:rPr>
              <w:t>1</w:t>
            </w:r>
            <w:r>
              <w:rPr>
                <w:lang w:eastAsia="zh-CN"/>
              </w:rPr>
              <w:t xml:space="preserve">, or for a DCI format 0_1 with CRC scrambled by SP-CSI-RNTI, the bit is reserved.” in order to support the same size of DCI as much as possible regardless of a specific RNTI. It could prevent unnecessary implementation complexity (E.g., blind detection.) given </w:t>
            </w:r>
            <w:r>
              <w:rPr>
                <w:i/>
              </w:rPr>
              <w:t>dynamicTransformPrecoderIndicationDCI-0-1</w:t>
            </w:r>
            <w:r>
              <w:t xml:space="preserve"> configured to </w:t>
            </w:r>
            <w:r>
              <w:rPr>
                <w:lang w:eastAsia="ko-KR"/>
              </w:rPr>
              <w:t>'enabled’</w:t>
            </w:r>
            <w:r>
              <w:rPr>
                <w:lang w:eastAsia="zh-CN"/>
              </w:rPr>
              <w:t>. Same comment to “</w:t>
            </w:r>
            <w:r>
              <w:rPr>
                <w:i/>
              </w:rPr>
              <w:t>dynamicTransformPrecoderIndicationDCI-0-2”</w:t>
            </w:r>
          </w:p>
          <w:p w14:paraId="0BA931D8" w14:textId="080077AC" w:rsidR="00E24990" w:rsidRDefault="00E24990" w:rsidP="00E362D4">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 “</w:t>
            </w:r>
            <w:r w:rsidRPr="0088384D">
              <w:rPr>
                <w:color w:val="7030A0"/>
                <w:kern w:val="2"/>
                <w:lang w:eastAsia="zh-CN"/>
              </w:rPr>
              <w:t>new data indicator field is 1</w:t>
            </w:r>
            <w:r>
              <w:rPr>
                <w:color w:val="7030A0"/>
                <w:kern w:val="2"/>
                <w:lang w:eastAsia="zh-CN"/>
              </w:rPr>
              <w:t>” to “</w:t>
            </w:r>
            <w:r w:rsidRPr="0088384D">
              <w:rPr>
                <w:color w:val="7030A0"/>
                <w:kern w:val="2"/>
                <w:lang w:eastAsia="zh-CN"/>
              </w:rPr>
              <w:t xml:space="preserve">new data indicator field is </w:t>
            </w:r>
            <w:r>
              <w:rPr>
                <w:color w:val="7030A0"/>
                <w:kern w:val="2"/>
                <w:lang w:eastAsia="zh-CN"/>
              </w:rPr>
              <w:t>0”.</w:t>
            </w:r>
          </w:p>
        </w:tc>
      </w:tr>
      <w:tr w:rsidR="00E362D4" w:rsidRPr="00004C3F" w14:paraId="656541B6" w14:textId="77777777" w:rsidTr="001B4BCE">
        <w:tc>
          <w:tcPr>
            <w:tcW w:w="2113" w:type="dxa"/>
            <w:tcBorders>
              <w:top w:val="single" w:sz="4" w:space="0" w:color="auto"/>
              <w:left w:val="single" w:sz="4" w:space="0" w:color="auto"/>
              <w:bottom w:val="single" w:sz="4" w:space="0" w:color="auto"/>
              <w:right w:val="single" w:sz="4" w:space="0" w:color="auto"/>
            </w:tcBorders>
          </w:tcPr>
          <w:p w14:paraId="7D017CBE" w14:textId="1DA6759A" w:rsidR="00E362D4" w:rsidRDefault="00E362D4" w:rsidP="00E362D4">
            <w:pPr>
              <w:spacing w:beforeLines="50" w:before="120"/>
              <w:rPr>
                <w:rFonts w:eastAsiaTheme="minorEastAsia"/>
                <w:kern w:val="2"/>
                <w:lang w:eastAsia="zh-CN"/>
              </w:rPr>
            </w:pPr>
            <w:r>
              <w:rPr>
                <w:rFonts w:eastAsiaTheme="minorEastAsia"/>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5FA53D0" w14:textId="77777777" w:rsidR="00E362D4" w:rsidRDefault="00E362D4" w:rsidP="00E362D4">
            <w:pPr>
              <w:pStyle w:val="B1"/>
              <w:autoSpaceDE w:val="0"/>
              <w:autoSpaceDN w:val="0"/>
              <w:adjustRightInd w:val="0"/>
              <w:ind w:left="0" w:firstLine="0"/>
              <w:jc w:val="both"/>
              <w:rPr>
                <w:sz w:val="22"/>
                <w:szCs w:val="22"/>
                <w:u w:val="single"/>
                <w:lang w:eastAsia="zh-CN"/>
              </w:rPr>
            </w:pPr>
            <w:r>
              <w:rPr>
                <w:rFonts w:eastAsiaTheme="minorEastAsia"/>
                <w:kern w:val="2"/>
                <w:sz w:val="22"/>
                <w:szCs w:val="22"/>
                <w:u w:val="single"/>
                <w:lang w:eastAsia="zh-CN"/>
              </w:rPr>
              <w:t xml:space="preserve">Regarding the descriptions of </w:t>
            </w:r>
            <w:r>
              <w:rPr>
                <w:sz w:val="22"/>
                <w:szCs w:val="22"/>
                <w:u w:val="single"/>
              </w:rPr>
              <w:t>-</w:t>
            </w:r>
            <w:r>
              <w:rPr>
                <w:sz w:val="22"/>
                <w:szCs w:val="22"/>
                <w:u w:val="single"/>
              </w:rPr>
              <w:tab/>
              <w:t xml:space="preserve">Transform precoder indicator – </w:t>
            </w:r>
            <w:r>
              <w:rPr>
                <w:sz w:val="22"/>
                <w:szCs w:val="22"/>
                <w:u w:val="single"/>
                <w:lang w:eastAsia="zh-CN"/>
              </w:rPr>
              <w:t>0 or 1 bit</w:t>
            </w:r>
          </w:p>
          <w:p w14:paraId="3F6E1540" w14:textId="77777777" w:rsidR="00E362D4" w:rsidRDefault="00E362D4" w:rsidP="00E362D4">
            <w:pPr>
              <w:spacing w:beforeLines="50" w:before="120"/>
              <w:jc w:val="left"/>
              <w:rPr>
                <w:szCs w:val="20"/>
              </w:rPr>
            </w:pPr>
            <w:r>
              <w:rPr>
                <w:rFonts w:eastAsiaTheme="minorEastAsia"/>
                <w:kern w:val="2"/>
                <w:lang w:eastAsia="zh-CN"/>
              </w:rPr>
              <w:t>In addition to the agreement and conclusion cited by Vivo and Intel, respectively, there is also the following agreement:</w:t>
            </w:r>
          </w:p>
          <w:p w14:paraId="7D32050C" w14:textId="77777777" w:rsidR="00E362D4" w:rsidRDefault="00E362D4" w:rsidP="00E362D4">
            <w:pPr>
              <w:pStyle w:val="af1"/>
              <w:ind w:left="0"/>
              <w:rPr>
                <w:szCs w:val="20"/>
                <w:highlight w:val="green"/>
              </w:rPr>
            </w:pPr>
            <w:r>
              <w:rPr>
                <w:szCs w:val="20"/>
                <w:highlight w:val="green"/>
              </w:rPr>
              <w:t xml:space="preserve">Agreement </w:t>
            </w:r>
            <w:r>
              <w:rPr>
                <w:szCs w:val="20"/>
              </w:rPr>
              <w:t>(RAN1#112)</w:t>
            </w:r>
          </w:p>
          <w:p w14:paraId="02F8A489" w14:textId="77777777" w:rsidR="00E362D4" w:rsidRDefault="00E362D4" w:rsidP="00E362D4">
            <w:pPr>
              <w:pStyle w:val="af1"/>
              <w:ind w:left="0"/>
              <w:rPr>
                <w:szCs w:val="20"/>
              </w:rPr>
            </w:pPr>
            <w:r>
              <w:rPr>
                <w:szCs w:val="20"/>
              </w:rPr>
              <w:t>Dynamic waveform switching in R18 is not applicable to PUSCH transmissions with a Type 1 configured grant.</w:t>
            </w:r>
          </w:p>
          <w:p w14:paraId="17CCC2F6" w14:textId="77777777" w:rsidR="00E362D4" w:rsidRDefault="00E362D4" w:rsidP="00E362D4">
            <w:pPr>
              <w:spacing w:beforeLines="50" w:before="120"/>
              <w:jc w:val="left"/>
              <w:rPr>
                <w:rFonts w:eastAsiaTheme="minorEastAsia"/>
                <w:kern w:val="2"/>
                <w:lang w:eastAsia="zh-CN"/>
              </w:rPr>
            </w:pPr>
            <w:r>
              <w:rPr>
                <w:rFonts w:eastAsiaTheme="minorEastAsia"/>
                <w:kern w:val="2"/>
                <w:lang w:eastAsia="zh-CN"/>
              </w:rPr>
              <w:t>Thus, we suggest the following changes:</w:t>
            </w:r>
          </w:p>
          <w:p w14:paraId="25600AC6" w14:textId="77777777" w:rsidR="00E362D4" w:rsidRDefault="00E362D4" w:rsidP="00E362D4">
            <w:pPr>
              <w:autoSpaceDE/>
              <w:adjustRightInd/>
              <w:snapToGrid/>
              <w:spacing w:after="180"/>
              <w:ind w:left="851" w:hanging="284"/>
              <w:jc w:val="left"/>
              <w:rPr>
                <w:sz w:val="20"/>
                <w:szCs w:val="20"/>
                <w:lang w:val="en-GB" w:eastAsia="zh-CN"/>
              </w:rPr>
            </w:pPr>
            <w:r>
              <w:rPr>
                <w:sz w:val="20"/>
                <w:szCs w:val="20"/>
                <w:lang w:val="en-GB"/>
              </w:rPr>
              <w:t>-</w:t>
            </w:r>
            <w:r>
              <w:rPr>
                <w:sz w:val="20"/>
                <w:szCs w:val="20"/>
                <w:lang w:val="en-GB"/>
              </w:rPr>
              <w:tab/>
              <w:t xml:space="preserve">1 bit if the higher layer parameter </w:t>
            </w:r>
            <w:r>
              <w:rPr>
                <w:i/>
                <w:sz w:val="20"/>
                <w:szCs w:val="20"/>
                <w:lang w:val="en-GB"/>
              </w:rPr>
              <w:t>dynamicTransformPrecoderIndicationDCI-0-1</w:t>
            </w:r>
            <w:r>
              <w:rPr>
                <w:sz w:val="20"/>
                <w:szCs w:val="20"/>
                <w:lang w:val="en-GB"/>
              </w:rPr>
              <w:t xml:space="preserve"> is configured to </w:t>
            </w:r>
            <w:r>
              <w:rPr>
                <w:sz w:val="20"/>
                <w:szCs w:val="20"/>
                <w:lang w:val="en-GB" w:eastAsia="ko-KR"/>
              </w:rPr>
              <w:t xml:space="preserve">'enabled ' and if the UE is configured to monitor DCI format 0_1 with CRC </w:t>
            </w:r>
            <w:r>
              <w:rPr>
                <w:sz w:val="20"/>
                <w:szCs w:val="20"/>
                <w:lang w:val="en-GB" w:eastAsia="zh-CN"/>
              </w:rPr>
              <w:t xml:space="preserve">scrambled by C-RNTI </w:t>
            </w:r>
            <w:r>
              <w:rPr>
                <w:strike/>
                <w:color w:val="FF0000"/>
                <w:sz w:val="20"/>
                <w:szCs w:val="20"/>
                <w:lang w:val="en-GB" w:eastAsia="zh-CN"/>
              </w:rPr>
              <w:t>or CS-RNTI</w:t>
            </w:r>
            <w:r>
              <w:rPr>
                <w:color w:val="FF0000"/>
                <w:sz w:val="20"/>
                <w:szCs w:val="20"/>
                <w:lang w:val="en-GB" w:eastAsia="zh-CN"/>
              </w:rPr>
              <w:t xml:space="preserve"> </w:t>
            </w:r>
            <w:r>
              <w:rPr>
                <w:sz w:val="20"/>
                <w:szCs w:val="20"/>
                <w:lang w:val="en-GB" w:eastAsia="zh-CN"/>
              </w:rPr>
              <w:t>or MCS-C-RNTI</w:t>
            </w:r>
            <w:r>
              <w:rPr>
                <w:sz w:val="20"/>
                <w:szCs w:val="20"/>
                <w:lang w:val="en-GB"/>
              </w:rPr>
              <w:t xml:space="preserve">, where the bit value of 0 </w:t>
            </w:r>
            <w:r>
              <w:rPr>
                <w:sz w:val="20"/>
                <w:szCs w:val="20"/>
                <w:lang w:val="en-GB" w:eastAsia="zh-CN"/>
              </w:rPr>
              <w:t xml:space="preserve">indicates that transform precoder is enabled and </w:t>
            </w:r>
            <w:r>
              <w:rPr>
                <w:sz w:val="20"/>
                <w:szCs w:val="20"/>
                <w:lang w:val="en-GB"/>
              </w:rPr>
              <w:t xml:space="preserve">the bit value of 1 </w:t>
            </w:r>
            <w:r>
              <w:rPr>
                <w:sz w:val="20"/>
                <w:szCs w:val="20"/>
                <w:lang w:val="en-GB" w:eastAsia="zh-CN"/>
              </w:rPr>
              <w:t xml:space="preserve">indicates that transform precoder is disabled. </w:t>
            </w:r>
            <w:r>
              <w:rPr>
                <w:strike/>
                <w:color w:val="FF0000"/>
                <w:sz w:val="20"/>
                <w:szCs w:val="20"/>
                <w:lang w:val="en-GB" w:eastAsia="zh-CN"/>
              </w:rPr>
              <w:t xml:space="preserve">For a </w:t>
            </w:r>
            <w:r>
              <w:rPr>
                <w:strike/>
                <w:color w:val="FF0000"/>
                <w:sz w:val="20"/>
                <w:szCs w:val="20"/>
                <w:lang w:val="en-GB" w:eastAsia="ko-KR"/>
              </w:rPr>
              <w:t xml:space="preserve">DCI format 0_1 with CRC </w:t>
            </w:r>
            <w:r>
              <w:rPr>
                <w:strike/>
                <w:color w:val="FF0000"/>
                <w:sz w:val="20"/>
                <w:szCs w:val="20"/>
                <w:lang w:val="en-GB" w:eastAsia="zh-CN"/>
              </w:rPr>
              <w:t>scrambled by CS-RNTI and the value indicated by new data indicator field is 1, or for a DCI format 0_1 with CRC scrambled by SP-CSI-RNTI, the bit is reserved.</w:t>
            </w:r>
            <w:r>
              <w:rPr>
                <w:sz w:val="20"/>
                <w:szCs w:val="20"/>
                <w:lang w:val="en-GB" w:eastAsia="zh-CN"/>
              </w:rPr>
              <w:t xml:space="preserve">  </w:t>
            </w:r>
          </w:p>
          <w:p w14:paraId="708A0945" w14:textId="77777777" w:rsidR="00E362D4" w:rsidRDefault="00E362D4" w:rsidP="00E362D4">
            <w:pPr>
              <w:spacing w:beforeLines="50" w:before="120"/>
              <w:jc w:val="left"/>
              <w:rPr>
                <w:rFonts w:eastAsiaTheme="minorEastAsia"/>
                <w:kern w:val="2"/>
                <w:lang w:eastAsia="zh-CN"/>
              </w:rPr>
            </w:pPr>
            <w:r>
              <w:rPr>
                <w:sz w:val="20"/>
                <w:szCs w:val="20"/>
                <w:lang w:val="en-GB"/>
              </w:rPr>
              <w:t>-</w:t>
            </w:r>
            <w:r>
              <w:rPr>
                <w:sz w:val="20"/>
                <w:szCs w:val="20"/>
                <w:lang w:val="en-GB"/>
              </w:rPr>
              <w:tab/>
              <w:t>0 bit otherwise.</w:t>
            </w:r>
          </w:p>
          <w:p w14:paraId="7A9296DF" w14:textId="77777777" w:rsidR="00E362D4" w:rsidRDefault="00E362D4" w:rsidP="00E362D4">
            <w:pPr>
              <w:spacing w:beforeLines="50" w:before="120"/>
              <w:jc w:val="left"/>
              <w:rPr>
                <w:rFonts w:eastAsiaTheme="minorEastAsia"/>
                <w:kern w:val="2"/>
                <w:lang w:eastAsia="zh-CN"/>
              </w:rPr>
            </w:pPr>
          </w:p>
          <w:p w14:paraId="64B2DE1F" w14:textId="50475DFD" w:rsidR="00E362D4" w:rsidRDefault="00B42119" w:rsidP="00E362D4">
            <w:pPr>
              <w:spacing w:beforeLines="50" w:before="120"/>
              <w:jc w:val="left"/>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 “</w:t>
            </w:r>
            <w:r w:rsidRPr="0088384D">
              <w:rPr>
                <w:color w:val="7030A0"/>
                <w:kern w:val="2"/>
                <w:lang w:eastAsia="zh-CN"/>
              </w:rPr>
              <w:t>new data indicator field is 1</w:t>
            </w:r>
            <w:r>
              <w:rPr>
                <w:color w:val="7030A0"/>
                <w:kern w:val="2"/>
                <w:lang w:eastAsia="zh-CN"/>
              </w:rPr>
              <w:t>” to “</w:t>
            </w:r>
            <w:r w:rsidRPr="0088384D">
              <w:rPr>
                <w:color w:val="7030A0"/>
                <w:kern w:val="2"/>
                <w:lang w:eastAsia="zh-CN"/>
              </w:rPr>
              <w:t xml:space="preserve">new data indicator field is </w:t>
            </w:r>
            <w:r>
              <w:rPr>
                <w:color w:val="7030A0"/>
                <w:kern w:val="2"/>
                <w:lang w:eastAsia="zh-CN"/>
              </w:rPr>
              <w:t>0”.</w:t>
            </w:r>
          </w:p>
          <w:p w14:paraId="5CED9092" w14:textId="77777777" w:rsidR="00B42119" w:rsidRDefault="00B42119" w:rsidP="00E362D4">
            <w:pPr>
              <w:spacing w:beforeLines="50" w:before="120"/>
              <w:jc w:val="left"/>
              <w:rPr>
                <w:rFonts w:eastAsiaTheme="minorEastAsia"/>
                <w:kern w:val="2"/>
                <w:lang w:eastAsia="zh-CN"/>
              </w:rPr>
            </w:pPr>
          </w:p>
          <w:p w14:paraId="3D0047DE" w14:textId="77777777" w:rsidR="00E362D4" w:rsidRDefault="00E362D4" w:rsidP="00E362D4">
            <w:pPr>
              <w:spacing w:beforeLines="50" w:before="120"/>
              <w:jc w:val="left"/>
              <w:rPr>
                <w:rFonts w:eastAsiaTheme="minorEastAsia"/>
                <w:kern w:val="2"/>
                <w:lang w:eastAsia="zh-CN"/>
              </w:rPr>
            </w:pPr>
            <w:r>
              <w:rPr>
                <w:rFonts w:eastAsiaTheme="minorEastAsia"/>
                <w:kern w:val="2"/>
                <w:u w:val="single"/>
                <w:lang w:eastAsia="zh-CN"/>
              </w:rPr>
              <w:t>Regarding the following update in the draft CR</w:t>
            </w:r>
            <w:r>
              <w:rPr>
                <w:rFonts w:eastAsiaTheme="minorEastAsia"/>
                <w:kern w:val="2"/>
                <w:lang w:eastAsia="zh-CN"/>
              </w:rPr>
              <w:t>:</w:t>
            </w:r>
          </w:p>
          <w:tbl>
            <w:tblPr>
              <w:tblStyle w:val="ad"/>
              <w:tblW w:w="0" w:type="auto"/>
              <w:tblLook w:val="04A0" w:firstRow="1" w:lastRow="0" w:firstColumn="1" w:lastColumn="0" w:noHBand="0" w:noVBand="1"/>
            </w:tblPr>
            <w:tblGrid>
              <w:gridCol w:w="6968"/>
            </w:tblGrid>
            <w:tr w:rsidR="00E362D4" w14:paraId="665BCD8E" w14:textId="77777777">
              <w:tc>
                <w:tcPr>
                  <w:tcW w:w="6968" w:type="dxa"/>
                  <w:tcBorders>
                    <w:top w:val="single" w:sz="4" w:space="0" w:color="auto"/>
                    <w:left w:val="single" w:sz="4" w:space="0" w:color="auto"/>
                    <w:bottom w:val="single" w:sz="4" w:space="0" w:color="auto"/>
                    <w:right w:val="single" w:sz="4" w:space="0" w:color="auto"/>
                  </w:tcBorders>
                  <w:hideMark/>
                </w:tcPr>
                <w:p w14:paraId="4ED1EC1C" w14:textId="77777777" w:rsidR="00E362D4" w:rsidRDefault="00E362D4" w:rsidP="00E362D4">
                  <w:pPr>
                    <w:spacing w:beforeLines="50" w:before="120"/>
                    <w:jc w:val="left"/>
                    <w:rPr>
                      <w:rFonts w:eastAsiaTheme="minorEastAsia"/>
                      <w:kern w:val="2"/>
                      <w:lang w:eastAsia="zh-CN"/>
                    </w:rPr>
                  </w:pPr>
                  <w:r>
                    <w:rPr>
                      <w:rFonts w:eastAsiaTheme="minorEastAsia"/>
                      <w:kern w:val="2"/>
                      <w:lang w:val="en-GB" w:eastAsia="zh-CN"/>
                    </w:rPr>
                    <w:t>-</w:t>
                  </w:r>
                  <w:r>
                    <w:rPr>
                      <w:rFonts w:eastAsiaTheme="minorEastAsia"/>
                      <w:kern w:val="2"/>
                      <w:lang w:val="en-GB" w:eastAsia="zh-CN"/>
                    </w:rPr>
                    <w:tab/>
                  </w:r>
                  <w:r>
                    <w:rPr>
                      <w:rFonts w:eastAsiaTheme="minorEastAsia"/>
                      <w:kern w:val="2"/>
                      <w:sz w:val="20"/>
                      <w:szCs w:val="20"/>
                      <w:lang w:val="en-GB" w:eastAsia="zh-CN"/>
                    </w:rPr>
                    <w:t xml:space="preserve">DMRS sequence initialization – 0 bit if transform precoder is enabled; 1 bit if transform precoder is disabled </w:t>
                  </w:r>
                  <w:r>
                    <w:rPr>
                      <w:rFonts w:eastAsiaTheme="minorEastAsia"/>
                      <w:kern w:val="2"/>
                      <w:sz w:val="20"/>
                      <w:szCs w:val="20"/>
                      <w:highlight w:val="yellow"/>
                      <w:lang w:val="en-GB" w:eastAsia="zh-CN"/>
                    </w:rPr>
                    <w:t>or if the Transform precoder indicator field is present</w:t>
                  </w:r>
                  <w:r>
                    <w:rPr>
                      <w:rFonts w:eastAsiaTheme="minorEastAsia"/>
                      <w:kern w:val="2"/>
                      <w:sz w:val="20"/>
                      <w:szCs w:val="20"/>
                      <w:lang w:val="en-GB" w:eastAsia="zh-CN"/>
                    </w:rPr>
                    <w:t>.</w:t>
                  </w:r>
                  <w:r>
                    <w:rPr>
                      <w:rFonts w:eastAsiaTheme="minorEastAsia"/>
                      <w:kern w:val="2"/>
                      <w:lang w:val="en-GB" w:eastAsia="zh-CN"/>
                    </w:rPr>
                    <w:t xml:space="preserve"> </w:t>
                  </w:r>
                </w:p>
              </w:tc>
            </w:tr>
          </w:tbl>
          <w:p w14:paraId="66B1DBBA" w14:textId="77777777" w:rsidR="00E362D4" w:rsidRDefault="00E362D4" w:rsidP="00E362D4">
            <w:pPr>
              <w:spacing w:beforeLines="50" w:before="120"/>
              <w:rPr>
                <w:rFonts w:eastAsiaTheme="minorEastAsia"/>
                <w:kern w:val="2"/>
                <w:lang w:val="en-GB" w:eastAsia="zh-CN"/>
              </w:rPr>
            </w:pPr>
            <w:r>
              <w:rPr>
                <w:rFonts w:eastAsiaTheme="minorEastAsia"/>
                <w:kern w:val="2"/>
                <w:lang w:eastAsia="zh-CN"/>
              </w:rPr>
              <w:t xml:space="preserve">We have no agreement on this. But, why to add the condition for the presence of the new indicator. Shouldn’t it be “if the </w:t>
            </w:r>
            <w:r>
              <w:rPr>
                <w:rFonts w:eastAsiaTheme="minorEastAsia"/>
                <w:kern w:val="2"/>
                <w:lang w:val="en-GB" w:eastAsia="zh-CN"/>
              </w:rPr>
              <w:t>Transform precoder indicator field has value 1”?</w:t>
            </w:r>
          </w:p>
          <w:p w14:paraId="3D1B8FB7" w14:textId="1A3F7021" w:rsidR="00B42119" w:rsidRDefault="00B42119" w:rsidP="00E362D4">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vivo above. </w:t>
            </w:r>
          </w:p>
        </w:tc>
      </w:tr>
      <w:tr w:rsidR="00F53DF8" w:rsidRPr="00004C3F" w14:paraId="1028057D" w14:textId="77777777" w:rsidTr="001B4BCE">
        <w:tc>
          <w:tcPr>
            <w:tcW w:w="2113" w:type="dxa"/>
            <w:tcBorders>
              <w:top w:val="single" w:sz="4" w:space="0" w:color="auto"/>
              <w:left w:val="single" w:sz="4" w:space="0" w:color="auto"/>
              <w:bottom w:val="single" w:sz="4" w:space="0" w:color="auto"/>
              <w:right w:val="single" w:sz="4" w:space="0" w:color="auto"/>
            </w:tcBorders>
          </w:tcPr>
          <w:p w14:paraId="60176949" w14:textId="10BBE6AD" w:rsidR="00F53DF8" w:rsidRDefault="00F53DF8" w:rsidP="001B4BCE">
            <w:pPr>
              <w:spacing w:beforeLines="50" w:before="12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E936D7" w14:textId="77777777" w:rsidR="00F53DF8" w:rsidRDefault="00F53DF8" w:rsidP="00F53DF8">
            <w:pPr>
              <w:spacing w:beforeLines="50" w:before="120"/>
              <w:rPr>
                <w:rFonts w:eastAsia="MS Mincho"/>
                <w:kern w:val="2"/>
                <w:lang w:eastAsia="ja-JP"/>
              </w:rPr>
            </w:pPr>
            <w:r>
              <w:rPr>
                <w:rFonts w:eastAsiaTheme="minorEastAsia" w:hint="eastAsia"/>
                <w:kern w:val="2"/>
                <w:lang w:eastAsia="zh-CN"/>
              </w:rPr>
              <w:t>W</w:t>
            </w:r>
            <w:r>
              <w:rPr>
                <w:rFonts w:eastAsiaTheme="minorEastAsia"/>
                <w:kern w:val="2"/>
                <w:lang w:eastAsia="zh-CN"/>
              </w:rPr>
              <w:t xml:space="preserve">e support the revision from CATT to address the case of NDI=0 when CRC is scrambled by CS-RNTI. The reason has been mentioned by NTT DOCOMO that the </w:t>
            </w:r>
            <w:r>
              <w:rPr>
                <w:rFonts w:eastAsia="MS Mincho"/>
                <w:kern w:val="2"/>
                <w:lang w:eastAsia="ja-JP"/>
              </w:rPr>
              <w:t>DCI size should NOT be changed when the same RNTI type is used.</w:t>
            </w:r>
          </w:p>
          <w:p w14:paraId="7D2F06E2" w14:textId="4BBD4201" w:rsidR="00160057" w:rsidRPr="00160057" w:rsidRDefault="00160057" w:rsidP="00B42119">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B42119">
              <w:rPr>
                <w:color w:val="7030A0"/>
                <w:kern w:val="2"/>
                <w:lang w:eastAsia="zh-CN"/>
              </w:rPr>
              <w:t xml:space="preserve">Please check my reply to CATT above. </w:t>
            </w:r>
          </w:p>
        </w:tc>
      </w:tr>
      <w:tr w:rsidR="00E362D4" w:rsidRPr="00004C3F" w14:paraId="0F2B6659" w14:textId="77777777" w:rsidTr="001B4BCE">
        <w:tc>
          <w:tcPr>
            <w:tcW w:w="2113" w:type="dxa"/>
            <w:tcBorders>
              <w:top w:val="single" w:sz="4" w:space="0" w:color="auto"/>
              <w:left w:val="single" w:sz="4" w:space="0" w:color="auto"/>
              <w:bottom w:val="single" w:sz="4" w:space="0" w:color="auto"/>
              <w:right w:val="single" w:sz="4" w:space="0" w:color="auto"/>
            </w:tcBorders>
          </w:tcPr>
          <w:p w14:paraId="2AA7E48D" w14:textId="7A62F5FF" w:rsidR="00E362D4" w:rsidRDefault="00E362D4" w:rsidP="001B4BCE">
            <w:pPr>
              <w:spacing w:beforeLines="50" w:before="120"/>
              <w:rPr>
                <w:rFonts w:eastAsiaTheme="minorEastAsia"/>
                <w:kern w:val="2"/>
                <w:lang w:eastAsia="zh-CN"/>
              </w:rPr>
            </w:pPr>
            <w:r>
              <w:rPr>
                <w:rFonts w:eastAsiaTheme="minorEastAsia"/>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6BD9929" w14:textId="18134A48" w:rsidR="00E362D4" w:rsidRDefault="00E362D4" w:rsidP="00F53DF8">
            <w:pPr>
              <w:spacing w:beforeLines="50" w:before="120"/>
              <w:rPr>
                <w:rFonts w:eastAsiaTheme="minorEastAsia"/>
                <w:kern w:val="2"/>
                <w:lang w:eastAsia="zh-CN"/>
              </w:rPr>
            </w:pPr>
            <w:r>
              <w:rPr>
                <w:rFonts w:eastAsiaTheme="minorEastAsia"/>
                <w:kern w:val="2"/>
                <w:lang w:eastAsia="zh-CN"/>
              </w:rPr>
              <w:t>[Try to merge the threads]</w:t>
            </w:r>
          </w:p>
          <w:p w14:paraId="57A2468A" w14:textId="77777777" w:rsidR="00E362D4" w:rsidRDefault="00E362D4" w:rsidP="00F53DF8">
            <w:pPr>
              <w:spacing w:beforeLines="50" w:before="120"/>
              <w:rPr>
                <w:rFonts w:eastAsiaTheme="minorEastAsia"/>
                <w:kern w:val="2"/>
                <w:lang w:eastAsia="zh-CN"/>
              </w:rPr>
            </w:pPr>
            <w:r>
              <w:rPr>
                <w:rFonts w:eastAsiaTheme="minorEastAsia"/>
                <w:kern w:val="2"/>
                <w:lang w:eastAsia="zh-CN"/>
              </w:rPr>
              <w:t>Agree with the editor that the only correction needed is to change the “1” to “0” in the original editor version. There should not be a condition on the value of NDI for size of the field.</w:t>
            </w:r>
          </w:p>
          <w:p w14:paraId="05F7D177" w14:textId="0043705A" w:rsidR="00B42119" w:rsidRDefault="00B42119" w:rsidP="00B42119">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Thanks for the confirmation. This will be reflected in the next update. </w:t>
            </w:r>
          </w:p>
        </w:tc>
      </w:tr>
      <w:tr w:rsidR="00E362D4" w:rsidRPr="00004C3F" w14:paraId="4F2B45E6" w14:textId="77777777" w:rsidTr="001B4BCE">
        <w:tc>
          <w:tcPr>
            <w:tcW w:w="2113" w:type="dxa"/>
            <w:tcBorders>
              <w:top w:val="single" w:sz="4" w:space="0" w:color="auto"/>
              <w:left w:val="single" w:sz="4" w:space="0" w:color="auto"/>
              <w:bottom w:val="single" w:sz="4" w:space="0" w:color="auto"/>
              <w:right w:val="single" w:sz="4" w:space="0" w:color="auto"/>
            </w:tcBorders>
          </w:tcPr>
          <w:p w14:paraId="720EB691" w14:textId="77777777" w:rsidR="00E362D4" w:rsidRDefault="00E362D4" w:rsidP="001B4BCE">
            <w:pPr>
              <w:spacing w:beforeLines="50" w:before="120"/>
              <w:rPr>
                <w:rFonts w:eastAsiaTheme="minorEastAsia"/>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7EC3D3" w14:textId="77777777" w:rsidR="00E362D4" w:rsidRDefault="00E362D4" w:rsidP="00F53DF8">
            <w:pPr>
              <w:spacing w:beforeLines="50" w:before="120"/>
              <w:rPr>
                <w:rFonts w:eastAsiaTheme="minorEastAsia"/>
                <w:kern w:val="2"/>
                <w:lang w:eastAsia="zh-CN"/>
              </w:rPr>
            </w:pPr>
          </w:p>
        </w:tc>
      </w:tr>
      <w:tr w:rsidR="00E362D4" w:rsidRPr="00004C3F" w14:paraId="4957A0B4" w14:textId="77777777" w:rsidTr="001B4BCE">
        <w:tc>
          <w:tcPr>
            <w:tcW w:w="2113" w:type="dxa"/>
            <w:tcBorders>
              <w:top w:val="single" w:sz="4" w:space="0" w:color="auto"/>
              <w:left w:val="single" w:sz="4" w:space="0" w:color="auto"/>
              <w:bottom w:val="single" w:sz="4" w:space="0" w:color="auto"/>
              <w:right w:val="single" w:sz="4" w:space="0" w:color="auto"/>
            </w:tcBorders>
          </w:tcPr>
          <w:p w14:paraId="7ED21F1A" w14:textId="77777777" w:rsidR="00E362D4" w:rsidRDefault="00E362D4" w:rsidP="001B4BCE">
            <w:pPr>
              <w:spacing w:beforeLines="50" w:before="120"/>
              <w:rPr>
                <w:rFonts w:eastAsiaTheme="minorEastAsia"/>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003755" w14:textId="77777777" w:rsidR="00E362D4" w:rsidRDefault="00E362D4" w:rsidP="00F53DF8">
            <w:pPr>
              <w:spacing w:beforeLines="50" w:before="120"/>
              <w:rPr>
                <w:rFonts w:eastAsiaTheme="minorEastAsia"/>
                <w:kern w:val="2"/>
                <w:lang w:eastAsia="zh-CN"/>
              </w:rPr>
            </w:pPr>
          </w:p>
        </w:tc>
      </w:tr>
    </w:tbl>
    <w:bookmarkEnd w:id="3"/>
    <w:bookmarkEnd w:id="4"/>
    <w:bookmarkEnd w:id="5"/>
    <w:bookmarkEnd w:id="6"/>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064782BD" w14:textId="174ED166" w:rsidR="008B22EB" w:rsidRPr="00ED4BB1" w:rsidRDefault="008B22EB" w:rsidP="008B22EB">
      <w:pPr>
        <w:adjustRightInd/>
        <w:spacing w:beforeLines="50" w:before="120" w:after="240"/>
        <w:rPr>
          <w:rFonts w:eastAsiaTheme="minorEastAsia"/>
          <w:lang w:eastAsia="zh-CN"/>
        </w:rPr>
      </w:pPr>
      <w:bookmarkStart w:id="9" w:name="OLE_LINK7"/>
      <w:r>
        <w:rPr>
          <w:lang w:eastAsia="zh-CN"/>
        </w:rPr>
        <w:t xml:space="preserve">Please find the updated </w:t>
      </w:r>
      <w:hyperlink r:id="rId11" w:history="1">
        <w:r w:rsidRPr="00BD516F">
          <w:rPr>
            <w:rStyle w:val="a5"/>
            <w:lang w:eastAsia="zh-CN"/>
          </w:rPr>
          <w:t>draft CR v</w:t>
        </w:r>
        <w:r w:rsidR="00BD516F" w:rsidRPr="00BD516F">
          <w:rPr>
            <w:rStyle w:val="a5"/>
            <w:lang w:eastAsia="zh-CN"/>
          </w:rPr>
          <w:t>1</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ad"/>
        <w:tblW w:w="0" w:type="auto"/>
        <w:tblLook w:val="04A0" w:firstRow="1" w:lastRow="0" w:firstColumn="1" w:lastColumn="0" w:noHBand="0" w:noVBand="1"/>
      </w:tblPr>
      <w:tblGrid>
        <w:gridCol w:w="2113"/>
        <w:gridCol w:w="7194"/>
      </w:tblGrid>
      <w:tr w:rsidR="008B22EB" w:rsidRPr="00ED4BB1" w14:paraId="0635F16F"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6F3520" w14:textId="77777777" w:rsidR="008B22EB" w:rsidRPr="00ED4BB1" w:rsidRDefault="008B22EB"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55C366" w14:textId="77777777" w:rsidR="008B22EB" w:rsidRPr="00ED4BB1" w:rsidRDefault="008B22EB" w:rsidP="00CE0AE6">
            <w:pPr>
              <w:widowControl/>
              <w:rPr>
                <w:i/>
                <w:lang w:eastAsia="zh-CN"/>
              </w:rPr>
            </w:pPr>
            <w:r w:rsidRPr="00ED4BB1">
              <w:rPr>
                <w:i/>
                <w:lang w:eastAsia="zh-CN"/>
              </w:rPr>
              <w:t>View</w:t>
            </w:r>
          </w:p>
        </w:tc>
      </w:tr>
      <w:tr w:rsidR="008B22EB" w:rsidRPr="00ED4BB1" w14:paraId="479AE76E" w14:textId="77777777" w:rsidTr="00CE0AE6">
        <w:tc>
          <w:tcPr>
            <w:tcW w:w="2113" w:type="dxa"/>
            <w:tcBorders>
              <w:top w:val="single" w:sz="4" w:space="0" w:color="auto"/>
              <w:left w:val="single" w:sz="4" w:space="0" w:color="auto"/>
              <w:bottom w:val="single" w:sz="4" w:space="0" w:color="auto"/>
              <w:right w:val="single" w:sz="4" w:space="0" w:color="auto"/>
            </w:tcBorders>
          </w:tcPr>
          <w:p w14:paraId="5E7BD1F1" w14:textId="77777777" w:rsidR="008B22EB" w:rsidRPr="00ED4BB1" w:rsidRDefault="008B22EB"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4F31E13E" w14:textId="77777777" w:rsidR="008B22EB" w:rsidRPr="00ED4BB1" w:rsidRDefault="008B22EB" w:rsidP="00CE0AE6">
            <w:pPr>
              <w:widowControl/>
              <w:rPr>
                <w:lang w:eastAsia="zh-CN"/>
              </w:rPr>
            </w:pPr>
          </w:p>
        </w:tc>
      </w:tr>
      <w:tr w:rsidR="008B22EB" w:rsidRPr="00ED4BB1" w14:paraId="6310AAD7" w14:textId="77777777" w:rsidTr="00CE0AE6">
        <w:tc>
          <w:tcPr>
            <w:tcW w:w="2113" w:type="dxa"/>
            <w:tcBorders>
              <w:top w:val="single" w:sz="4" w:space="0" w:color="auto"/>
              <w:left w:val="single" w:sz="4" w:space="0" w:color="auto"/>
              <w:bottom w:val="single" w:sz="4" w:space="0" w:color="auto"/>
              <w:right w:val="single" w:sz="4" w:space="0" w:color="auto"/>
            </w:tcBorders>
          </w:tcPr>
          <w:p w14:paraId="1CAD53FC" w14:textId="77777777" w:rsidR="008B22EB" w:rsidRPr="00ED4BB1" w:rsidRDefault="008B22EB"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407BA90A" w14:textId="77777777" w:rsidR="008B22EB" w:rsidRPr="00ED4BB1" w:rsidRDefault="008B22EB" w:rsidP="00CE0AE6">
            <w:pPr>
              <w:widowControl/>
              <w:rPr>
                <w:lang w:eastAsia="zh-CN"/>
              </w:rPr>
            </w:pPr>
          </w:p>
        </w:tc>
      </w:tr>
      <w:tr w:rsidR="008B22EB" w:rsidRPr="00ED4BB1" w14:paraId="23F066D7" w14:textId="77777777" w:rsidTr="00CE0AE6">
        <w:tc>
          <w:tcPr>
            <w:tcW w:w="2113" w:type="dxa"/>
            <w:tcBorders>
              <w:top w:val="single" w:sz="4" w:space="0" w:color="auto"/>
              <w:left w:val="single" w:sz="4" w:space="0" w:color="auto"/>
              <w:bottom w:val="single" w:sz="4" w:space="0" w:color="auto"/>
              <w:right w:val="single" w:sz="4" w:space="0" w:color="auto"/>
            </w:tcBorders>
          </w:tcPr>
          <w:p w14:paraId="1176DB84" w14:textId="77777777" w:rsidR="008B22EB" w:rsidRPr="00ED4BB1" w:rsidRDefault="008B22EB"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17D00F87" w14:textId="77777777" w:rsidR="008B22EB" w:rsidRPr="00ED4BB1" w:rsidRDefault="008B22EB" w:rsidP="00CE0AE6">
            <w:pPr>
              <w:widowControl/>
              <w:rPr>
                <w:lang w:eastAsia="zh-CN"/>
              </w:rPr>
            </w:pPr>
          </w:p>
        </w:tc>
      </w:tr>
    </w:tbl>
    <w:bookmarkEnd w:id="9"/>
    <w:p w14:paraId="5775183F" w14:textId="3AFC90B0" w:rsidR="00E37028" w:rsidRPr="00B14182" w:rsidRDefault="00E37028" w:rsidP="00E37028">
      <w:pPr>
        <w:spacing w:beforeLines="50" w:before="120"/>
        <w:rPr>
          <w:color w:val="FF0000"/>
          <w:lang w:eastAsia="zh-CN"/>
        </w:rPr>
      </w:pPr>
      <w:r>
        <w:rPr>
          <w:lang w:eastAsia="zh-CN"/>
        </w:rPr>
        <w:t xml:space="preserve">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70B21" w14:textId="77777777" w:rsidR="00685650" w:rsidRDefault="00685650">
      <w:r>
        <w:separator/>
      </w:r>
    </w:p>
  </w:endnote>
  <w:endnote w:type="continuationSeparator" w:id="0">
    <w:p w14:paraId="2613B459" w14:textId="77777777" w:rsidR="00685650" w:rsidRDefault="0068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PMincho">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70215" w14:textId="77777777" w:rsidR="00685650" w:rsidRDefault="00685650">
      <w:r>
        <w:separator/>
      </w:r>
    </w:p>
  </w:footnote>
  <w:footnote w:type="continuationSeparator" w:id="0">
    <w:p w14:paraId="19E88619" w14:textId="77777777" w:rsidR="00685650" w:rsidRDefault="00685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3" w15:restartNumberingAfterBreak="0">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7"/>
  </w:num>
  <w:num w:numId="2">
    <w:abstractNumId w:val="4"/>
  </w:num>
  <w:num w:numId="3">
    <w:abstractNumId w:val="2"/>
  </w:num>
  <w:num w:numId="4">
    <w:abstractNumId w:val="10"/>
  </w:num>
  <w:num w:numId="5">
    <w:abstractNumId w:val="5"/>
  </w:num>
  <w:num w:numId="6">
    <w:abstractNumId w:val="3"/>
  </w:num>
  <w:num w:numId="7">
    <w:abstractNumId w:val="8"/>
  </w:num>
  <w:num w:numId="8">
    <w:abstractNumId w:val="9"/>
  </w:num>
  <w:num w:numId="9">
    <w:abstractNumId w:val="12"/>
  </w:num>
  <w:num w:numId="10">
    <w:abstractNumId w:val="14"/>
  </w:num>
  <w:num w:numId="11">
    <w:abstractNumId w:val="1"/>
  </w:num>
  <w:num w:numId="12">
    <w:abstractNumId w:val="0"/>
  </w:num>
  <w:num w:numId="13">
    <w:abstractNumId w:val="11"/>
  </w:num>
  <w:num w:numId="14">
    <w:abstractNumId w:val="13"/>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yMDczNbGwtDAwMTBV0lEKTi0uzszPAykwqgUApiSXvSwAAAA="/>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468"/>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2D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7A7"/>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03C"/>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057"/>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B40"/>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5A76"/>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4E69"/>
    <w:rsid w:val="002551D0"/>
    <w:rsid w:val="00255374"/>
    <w:rsid w:val="002576AF"/>
    <w:rsid w:val="002578BB"/>
    <w:rsid w:val="00257BF4"/>
    <w:rsid w:val="00260003"/>
    <w:rsid w:val="0026035D"/>
    <w:rsid w:val="002606D6"/>
    <w:rsid w:val="00260888"/>
    <w:rsid w:val="00261C98"/>
    <w:rsid w:val="00261F3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580"/>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47D"/>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EF2"/>
    <w:rsid w:val="00342FDD"/>
    <w:rsid w:val="00343BA3"/>
    <w:rsid w:val="00343E14"/>
    <w:rsid w:val="0034429B"/>
    <w:rsid w:val="00344866"/>
    <w:rsid w:val="00344F2F"/>
    <w:rsid w:val="0034548D"/>
    <w:rsid w:val="003458FA"/>
    <w:rsid w:val="00345983"/>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1BD8"/>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A00"/>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AA7"/>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C7CD5"/>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71"/>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650"/>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58"/>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4CB6"/>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1CA0"/>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D3E"/>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384D"/>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97144"/>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2EB"/>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0AE"/>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393"/>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0FF"/>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4BD4"/>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5DF"/>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E43"/>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8F1"/>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37E"/>
    <w:rsid w:val="00AD16BC"/>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5C6"/>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19"/>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ADD"/>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2AE"/>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6F"/>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1EE8"/>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ADA"/>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2A9"/>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4EF4"/>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D2E"/>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138"/>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990"/>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2D4"/>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708"/>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A09"/>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087"/>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3DF8"/>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61C"/>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E44602"/>
  <w15:docId w15:val="{00FF2CFA-A070-466E-92D1-F81588A5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0057"/>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列表段落"/>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nhideWhenUsed/>
    <w:qFormat/>
    <w:rsid w:val="00DC38C0"/>
    <w:rPr>
      <w:sz w:val="20"/>
      <w:szCs w:val="20"/>
    </w:rPr>
  </w:style>
  <w:style w:type="character" w:customStyle="1" w:styleId="Char5">
    <w:name w:val="批注文字 Char"/>
    <w:basedOn w:val="a1"/>
    <w:link w:val="af3"/>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Inbox/drafts/9.17(Other)/38.212%20draft%20CRs/%5BPost114-38.212-NR_cov_enh2-Core%5D/R1-23xxxxx%20Introduction%20of%20Rel-18%20further%20NR%20Coverage%20enhancement%20v1.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www.w3.org/XML/1998/namespace"/>
    <ds:schemaRef ds:uri="bcc01d59-85de-4ef9-881e-76d8b6a6f84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A6CBB8B1-9D28-41AB-9C78-66685BEF4D3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1788</Words>
  <Characters>9007</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Huawei Technologies</Company>
  <LinksUpToDate>false</LinksUpToDate>
  <CharactersWithSpaces>10774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Yan Cheng 2</cp:lastModifiedBy>
  <cp:revision>2</cp:revision>
  <cp:lastPrinted>2007-06-18T22:08:00Z</cp:lastPrinted>
  <dcterms:created xsi:type="dcterms:W3CDTF">2023-09-05T14:38:00Z</dcterms:created>
  <dcterms:modified xsi:type="dcterms:W3CDTF">2023-09-05T14:38:00Z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_00">
    <vt:lpwstr>_new_ms_pID_72543</vt:lpwstr>
  </property>
  <property fmtid="{D5CDD505-2E9C-101B-9397-08002B2CF9AE}" pid="3" name="_new_ms_pID_725432_00">
    <vt:lpwstr>_new_ms_pID_725432</vt:lpwstr>
  </property>
  <property fmtid="{D5CDD505-2E9C-101B-9397-08002B2CF9AE}" pid="4" name="_new_ms_pID_725432">
    <vt:lpwstr>5ODSr9xM8Xe/xX3rgoOAg9xBQQRuph+xauB2_x005f_x000d_
+Uz1cw0AjCoGCO2oa+/H2hSUl4V/TuAc1JprpjrQiCnOJfR4pc0=</vt:lpwstr>
  </property>
  <property fmtid="{D5CDD505-2E9C-101B-9397-08002B2CF9AE}" pid="5" name="_new_ms_pID_725431_00">
    <vt:lpwstr>_new_ms_pID_725431</vt:lpwstr>
  </property>
  <property fmtid="{D5CDD505-2E9C-101B-9397-08002B2CF9AE}" pid="6"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vt:lpwstr>
  </property>
  <property fmtid="{D5CDD505-2E9C-101B-9397-08002B2CF9AE}" pid="7"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1"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vt:lpwstr>
  </property>
  <property fmtid="{D5CDD505-2E9C-101B-9397-08002B2CF9AE}" pid="12" name="_2015_ms_pID_725343_00">
    <vt:lpwstr>_2015_ms_pID_725343</vt:lpwstr>
  </property>
  <property fmtid="{D5CDD505-2E9C-101B-9397-08002B2CF9AE}" pid="13" name="_2015_ms_pID_7253432_00">
    <vt:lpwstr>_2015_ms_pID_7253432</vt:lpwstr>
  </property>
  <property fmtid="{D5CDD505-2E9C-101B-9397-08002B2CF9AE}" pid="14" name="_2015_ms_pID_7253432">
    <vt:lpwstr>fElqmg97A97z+SBnl3LlHD+Yk4z7XI+WwNZH
RQDjSF+pgEP2z0tKszpopZoeAFB9eA==</vt:lpwstr>
  </property>
  <property fmtid="{D5CDD505-2E9C-101B-9397-08002B2CF9AE}" pid="15" name="_2015_ms_pID_7253431_00">
    <vt:lpwstr>_2015_ms_pID_7253431</vt:lpwstr>
  </property>
  <property fmtid="{D5CDD505-2E9C-101B-9397-08002B2CF9AE}" pid="16"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17"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18" name="TitusGUID">
    <vt:lpwstr>3d2ef0f0-2791-4bc3-9ffe-bd1b44c28999</vt:lpwstr>
  </property>
  <property fmtid="{D5CDD505-2E9C-101B-9397-08002B2CF9AE}" pid="19" name="ContentTypeId">
    <vt:lpwstr>0x0101004257954231A76C44B0D04C9AEE4292A8</vt:lpwstr>
  </property>
  <property fmtid="{D5CDD505-2E9C-101B-9397-08002B2CF9AE}" pid="20" name="CTP_WWID">
    <vt:lpwstr>NA</vt:lpwstr>
  </property>
  <property fmtid="{D5CDD505-2E9C-101B-9397-08002B2CF9AE}" pid="21" name="CTP_TimeStamp">
    <vt:lpwstr>2020-04-16 06:47:01Z</vt:lpwstr>
  </property>
  <property fmtid="{D5CDD505-2E9C-101B-9397-08002B2CF9AE}" pid="22" name="CTP_IDSID">
    <vt:lpwstr>NA</vt:lpwstr>
  </property>
  <property fmtid="{D5CDD505-2E9C-101B-9397-08002B2CF9AE}" pid="23" name="CTP_BU">
    <vt:lpwstr>NA</vt:lpwstr>
  </property>
  <property fmtid="{D5CDD505-2E9C-101B-9397-08002B2CF9AE}" pid="24" name="CTPClassification">
    <vt:lpwstr>CTP_NT</vt:lpwstr>
  </property>
  <property fmtid="{D5CDD505-2E9C-101B-9397-08002B2CF9AE}" pid="25" name="MSIP_Label_f7b7771f-98a2-4ec9-8160-ee37e9359e20_Enabled">
    <vt:lpwstr>true</vt:lpwstr>
  </property>
  <property fmtid="{D5CDD505-2E9C-101B-9397-08002B2CF9AE}" pid="26" name="MSIP_Label_f7b7771f-98a2-4ec9-8160-ee37e9359e20_SetDate">
    <vt:lpwstr>2023-09-04T01:18:07Z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2f00a6e4-33c2-4475-b5eb-27042e26e927</vt:lpwstr>
  </property>
  <property fmtid="{D5CDD505-2E9C-101B-9397-08002B2CF9AE}" pid="31" name="MSIP_Label_f7b7771f-98a2-4ec9-8160-ee37e9359e20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1693883026</vt:lpwstr>
  </property>
</Properties>
</file>