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a"/>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7"/>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e"/>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4"/>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4"/>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4"/>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4"/>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4"/>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4"/>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4"/>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4"/>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4"/>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4"/>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4"/>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4" w:name="_Hlk143772506"/>
            <w:r>
              <w:rPr>
                <w:rFonts w:eastAsia="DengXian"/>
                <w:iCs/>
                <w:color w:val="000000"/>
                <w:szCs w:val="20"/>
              </w:rPr>
              <w:t xml:space="preserve">consecutive </w:t>
            </w:r>
            <w:bookmarkEnd w:id="24"/>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af4"/>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af4"/>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af4"/>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af4"/>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4"/>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4"/>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4"/>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4"/>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w:ins w:id="27" w:author="Kevin Lin" w:date="2023-08-24T17:34:00Z">
                    <m:r>
                      <w:rPr>
                        <w:rFonts w:ascii="Cambria Math" w:hAnsi="Cambria Math" w:cs="Calibri"/>
                        <w:color w:val="000000"/>
                        <w:sz w:val="22"/>
                        <w:szCs w:val="22"/>
                      </w:rPr>
                      <m:t>S</m:t>
                    </m:r>
                  </w:ins>
                </m:e>
                <m:sub>
                  <w:ins w:id="28" w:author="Kevin Lin" w:date="2023-08-24T17:34:00Z">
                    <m:r>
                      <w:rPr>
                        <w:rFonts w:ascii="Cambria Math" w:hAnsi="Cambria Math" w:cs="Calibri"/>
                        <w:color w:val="000000"/>
                        <w:sz w:val="22"/>
                        <w:szCs w:val="22"/>
                      </w:rPr>
                      <m:t>A</m:t>
                    </m:r>
                  </w:ins>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4"/>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4"/>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맑은 고딕"/>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맑은 고딕" w:hint="eastAsia"/>
                <w:lang w:val="en-US"/>
              </w:rPr>
              <w:t>A candidate single-</w:t>
            </w:r>
            <w:r w:rsidRPr="000E0995">
              <w:rPr>
                <w:rFonts w:eastAsia="맑은 고딕"/>
                <w:lang w:val="en-US"/>
              </w:rPr>
              <w:t>slot</w:t>
            </w:r>
            <w:r w:rsidRPr="000E0995">
              <w:rPr>
                <w:rFonts w:eastAsia="맑은 고딕"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맑은 고딕"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맑은 고딕" w:hint="eastAsia"/>
                <w:lang w:val="en-US"/>
              </w:rPr>
              <w:t xml:space="preserve"> contiguous sub-channels with sub-channel </w:t>
            </w:r>
            <w:r w:rsidRPr="000E0995">
              <w:rPr>
                <w:rFonts w:eastAsia="맑은 고딕" w:hint="eastAsia"/>
                <w:i/>
                <w:lang w:val="en-US"/>
              </w:rPr>
              <w:t xml:space="preserve">x+j </w:t>
            </w:r>
            <w:r w:rsidRPr="000E0995">
              <w:rPr>
                <w:rFonts w:eastAsia="맑은 고딕"/>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맑은 고딕"/>
                <w:lang w:val="en-US"/>
              </w:rPr>
              <w:t xml:space="preserve">contiguous RB sets with RB set </w:t>
            </w:r>
            <w:r w:rsidRPr="000E0995">
              <w:rPr>
                <w:rFonts w:eastAsia="맑은 고딕"/>
                <w:i/>
                <w:lang w:val="en-US"/>
              </w:rPr>
              <w:t>z+k</w:t>
            </w:r>
            <w:r w:rsidRPr="000E0995">
              <w:rPr>
                <w:rFonts w:eastAsia="맑은 고딕"/>
                <w:lang w:val="en-US"/>
              </w:rPr>
              <w:t xml:space="preserve"> </w:t>
            </w:r>
            <w:r w:rsidRPr="000E0995">
              <w:rPr>
                <w:rFonts w:eastAsia="맑은 고딕" w:hint="eastAsia"/>
                <w:lang w:val="en-US"/>
              </w:rPr>
              <w:t xml:space="preserve">in </w:t>
            </w:r>
            <w:r w:rsidRPr="000E0995">
              <w:rPr>
                <w:rFonts w:eastAsia="맑은 고딕"/>
                <w:lang w:val="en-US"/>
              </w:rPr>
              <w:t>slot</w:t>
            </w:r>
            <w:r w:rsidRPr="000E0995">
              <w:rPr>
                <w:rFonts w:eastAsia="맑은 고딕" w:hint="eastAsia"/>
                <w:lang w:val="en-US"/>
              </w:rPr>
              <w:t xml:space="preserve"> </w:t>
            </w:r>
            <m:oMath>
              <m:sSubSup>
                <m:sSubSupPr>
                  <m:ctrlPr>
                    <w:rPr>
                      <w:rFonts w:ascii="Cambria Math" w:eastAsia="맑은 고딕" w:hAnsi="Cambria Math"/>
                      <w:i/>
                      <w:lang w:val="zh-CN"/>
                    </w:rPr>
                  </m:ctrlPr>
                </m:sSubSupPr>
                <m:e>
                  <m:sSup>
                    <m:sSupPr>
                      <m:ctrlPr>
                        <w:rPr>
                          <w:rFonts w:ascii="Cambria Math" w:eastAsia="맑은 고딕" w:hAnsi="Cambria Math"/>
                          <w:i/>
                          <w:lang w:val="zh-CN"/>
                        </w:rPr>
                      </m:ctrlPr>
                    </m:sSupPr>
                    <m:e>
                      <m:r>
                        <w:rPr>
                          <w:rFonts w:ascii="Cambria Math" w:eastAsia="맑은 고딕" w:hAnsi="Cambria Math"/>
                          <w:lang w:val="zh-CN"/>
                        </w:rPr>
                        <m:t>t</m:t>
                      </m:r>
                    </m:e>
                    <m:sup>
                      <m:r>
                        <w:rPr>
                          <w:rFonts w:ascii="Cambria Math" w:eastAsia="맑은 고딕" w:hAnsi="Cambria Math"/>
                          <w:lang w:val="en-US"/>
                        </w:rPr>
                        <m:t>'</m:t>
                      </m:r>
                    </m:sup>
                  </m:sSup>
                </m:e>
                <m:sub>
                  <m:r>
                    <w:rPr>
                      <w:rFonts w:ascii="Cambria Math" w:eastAsia="맑은 고딕" w:hAnsi="Cambria Math"/>
                      <w:lang w:val="zh-CN"/>
                    </w:rPr>
                    <m:t>y</m:t>
                  </m:r>
                </m:sub>
                <m:sup>
                  <m:r>
                    <w:rPr>
                      <w:rFonts w:ascii="Cambria Math" w:eastAsia="맑은 고딕" w:hAnsi="Cambria Math"/>
                      <w:lang w:val="zh-CN"/>
                    </w:rPr>
                    <m:t>SL</m:t>
                  </m:r>
                </m:sup>
              </m:sSubSup>
            </m:oMath>
            <w:r w:rsidRPr="000E0995">
              <w:rPr>
                <w:rFonts w:eastAsia="맑은 고딕"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rPr>
              <w:t>.</w:t>
            </w:r>
          </w:p>
          <w:p w14:paraId="616A71A1" w14:textId="77777777" w:rsidR="002571DF" w:rsidRPr="000E0995" w:rsidRDefault="002571DF">
            <w:pPr>
              <w:rPr>
                <w:rFonts w:eastAsia="맑은 고딕"/>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맑은 고딕" w:hint="eastAsia"/>
                <w:lang w:val="en-US"/>
              </w:rPr>
              <w:t xml:space="preserve">A candidate </w:t>
            </w:r>
            <w:r w:rsidRPr="000E0995">
              <w:rPr>
                <w:rFonts w:eastAsia="맑은 고딕"/>
                <w:lang w:val="en-US"/>
              </w:rPr>
              <w:t>multi</w:t>
            </w:r>
            <w:r w:rsidRPr="000E0995">
              <w:rPr>
                <w:rFonts w:eastAsia="맑은 고딕" w:hint="eastAsia"/>
                <w:lang w:val="en-US"/>
              </w:rPr>
              <w:t>-</w:t>
            </w:r>
            <w:r w:rsidRPr="000E0995">
              <w:rPr>
                <w:rFonts w:eastAsia="맑은 고딕"/>
                <w:lang w:val="en-US"/>
              </w:rPr>
              <w:t>slot</w:t>
            </w:r>
            <w:r w:rsidRPr="000E0995">
              <w:rPr>
                <w:rFonts w:eastAsia="맑은 고딕"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맑은 고딕"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맑은 고딕" w:hint="eastAsia"/>
                <w:lang w:val="en-US"/>
              </w:rPr>
              <w:t xml:space="preserve"> contiguous sub-channels with sub-channel </w:t>
            </w:r>
            <w:r w:rsidRPr="000E0995">
              <w:rPr>
                <w:rFonts w:eastAsia="맑은 고딕" w:hint="eastAsia"/>
                <w:i/>
                <w:lang w:val="en-US"/>
              </w:rPr>
              <w:t xml:space="preserve">x+j </w:t>
            </w:r>
            <w:r w:rsidRPr="000E0995">
              <w:rPr>
                <w:rFonts w:eastAsia="맑은 고딕"/>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맑은 고딕"/>
                <w:lang w:val="en-US"/>
              </w:rPr>
              <w:t xml:space="preserve">contiguous RB sets </w:t>
            </w:r>
            <w:r w:rsidRPr="000E0995">
              <w:rPr>
                <w:rFonts w:eastAsia="맑은 고딕"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맑은 고딕"/>
                <w:lang w:val="en-US"/>
              </w:rPr>
              <w:t>slot</w:t>
            </w:r>
            <w:r w:rsidRPr="000E0995">
              <w:rPr>
                <w:rFonts w:eastAsia="맑은 고딕" w:hint="eastAsia"/>
                <w:lang w:val="en-US"/>
              </w:rPr>
              <w:t xml:space="preserve"> </w:t>
            </w:r>
            <m:oMath>
              <m:sSubSup>
                <m:sSubSupPr>
                  <m:ctrlPr>
                    <w:rPr>
                      <w:rFonts w:ascii="Cambria Math" w:eastAsia="맑은 고딕" w:hAnsi="Cambria Math"/>
                      <w:i/>
                      <w:lang w:val="zh-CN"/>
                    </w:rPr>
                  </m:ctrlPr>
                </m:sSubSupPr>
                <m:e>
                  <m:sSup>
                    <m:sSupPr>
                      <m:ctrlPr>
                        <w:rPr>
                          <w:rFonts w:ascii="Cambria Math" w:eastAsia="맑은 고딕" w:hAnsi="Cambria Math"/>
                          <w:i/>
                          <w:lang w:val="zh-CN"/>
                        </w:rPr>
                      </m:ctrlPr>
                    </m:sSupPr>
                    <m:e>
                      <m:r>
                        <w:rPr>
                          <w:rFonts w:ascii="Cambria Math" w:eastAsia="맑은 고딕" w:hAnsi="Cambria Math"/>
                          <w:lang w:val="zh-CN"/>
                        </w:rPr>
                        <m:t>t</m:t>
                      </m:r>
                    </m:e>
                    <m:sup>
                      <m:r>
                        <w:rPr>
                          <w:rFonts w:ascii="Cambria Math" w:eastAsia="맑은 고딕" w:hAnsi="Cambria Math"/>
                          <w:lang w:val="en-US"/>
                        </w:rPr>
                        <m:t>'</m:t>
                      </m:r>
                    </m:sup>
                  </m:sSup>
                </m:e>
                <m:sub>
                  <m:r>
                    <w:rPr>
                      <w:rFonts w:ascii="Cambria Math" w:eastAsia="맑은 고딕" w:hAnsi="Cambria Math"/>
                      <w:lang w:val="zh-CN"/>
                    </w:rPr>
                    <m:t>y</m:t>
                  </m:r>
                </m:sub>
                <m:sup>
                  <m:r>
                    <w:rPr>
                      <w:rFonts w:ascii="Cambria Math" w:eastAsia="맑은 고딕" w:hAnsi="Cambria Math"/>
                      <w:lang w:val="zh-CN"/>
                    </w:rPr>
                    <m:t>SL</m:t>
                  </m:r>
                </m:sup>
              </m:sSubSup>
            </m:oMath>
            <w:r w:rsidRPr="000E0995">
              <w:rPr>
                <w:rFonts w:eastAsia="맑은 고딕"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맑은 고딕" w:hint="eastAsia"/>
                <w:lang w:val="en-US"/>
              </w:rPr>
              <w:t xml:space="preserve">A candidate </w:t>
            </w:r>
            <w:r w:rsidRPr="000E0995">
              <w:rPr>
                <w:rFonts w:eastAsia="맑은 고딕"/>
                <w:lang w:val="en-US"/>
              </w:rPr>
              <w:t>multi</w:t>
            </w:r>
            <w:r w:rsidRPr="000E0995">
              <w:rPr>
                <w:rFonts w:eastAsia="맑은 고딕" w:hint="eastAsia"/>
                <w:lang w:val="en-US"/>
              </w:rPr>
              <w:t>-</w:t>
            </w:r>
            <w:r w:rsidRPr="000E0995">
              <w:rPr>
                <w:rFonts w:eastAsia="맑은 고딕"/>
                <w:lang w:val="en-US"/>
              </w:rPr>
              <w:t>slot</w:t>
            </w:r>
            <w:r w:rsidRPr="000E0995">
              <w:rPr>
                <w:rFonts w:eastAsia="맑은 고딕"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맑은 고딕"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맑은 고딕" w:hint="eastAsia"/>
                <w:lang w:val="en-US"/>
              </w:rPr>
              <w:t xml:space="preserve"> contiguous sub-channels with sub-channel </w:t>
            </w:r>
            <w:r w:rsidRPr="000E0995">
              <w:rPr>
                <w:rFonts w:eastAsia="맑은 고딕" w:hint="eastAsia"/>
                <w:i/>
                <w:lang w:val="en-US"/>
              </w:rPr>
              <w:t xml:space="preserve">x+j </w:t>
            </w:r>
            <w:r w:rsidRPr="000E0995">
              <w:rPr>
                <w:rFonts w:eastAsia="맑은 고딕"/>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맑은 고딕"/>
                <w:lang w:val="en-US"/>
              </w:rPr>
              <w:t xml:space="preserve">contiguous RB sets with RB set </w:t>
            </w:r>
            <w:r w:rsidRPr="000E0995">
              <w:rPr>
                <w:rFonts w:eastAsia="맑은 고딕"/>
                <w:i/>
                <w:lang w:val="en-US"/>
              </w:rPr>
              <w:t>z+k</w:t>
            </w:r>
            <w:r w:rsidRPr="000E0995">
              <w:rPr>
                <w:rFonts w:eastAsia="맑은 고딕"/>
                <w:lang w:val="en-US"/>
              </w:rPr>
              <w:t xml:space="preserve"> </w:t>
            </w:r>
            <w:r w:rsidRPr="000E0995">
              <w:rPr>
                <w:rFonts w:eastAsia="맑은 고딕"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맑은 고딕"/>
                <w:lang w:val="en-US"/>
              </w:rPr>
              <w:t>slot</w:t>
            </w:r>
            <w:r w:rsidRPr="000E0995">
              <w:rPr>
                <w:rFonts w:eastAsia="맑은 고딕" w:hint="eastAsia"/>
                <w:lang w:val="en-US"/>
              </w:rPr>
              <w:t xml:space="preserve"> </w:t>
            </w:r>
            <m:oMath>
              <m:sSubSup>
                <m:sSubSupPr>
                  <m:ctrlPr>
                    <w:rPr>
                      <w:rFonts w:ascii="Cambria Math" w:eastAsia="맑은 고딕" w:hAnsi="Cambria Math"/>
                      <w:i/>
                      <w:lang w:val="zh-CN"/>
                    </w:rPr>
                  </m:ctrlPr>
                </m:sSubSupPr>
                <m:e>
                  <m:sSup>
                    <m:sSupPr>
                      <m:ctrlPr>
                        <w:rPr>
                          <w:rFonts w:ascii="Cambria Math" w:eastAsia="맑은 고딕" w:hAnsi="Cambria Math"/>
                          <w:i/>
                          <w:lang w:val="zh-CN"/>
                        </w:rPr>
                      </m:ctrlPr>
                    </m:sSupPr>
                    <m:e>
                      <m:r>
                        <w:rPr>
                          <w:rFonts w:ascii="Cambria Math" w:eastAsia="맑은 고딕" w:hAnsi="Cambria Math"/>
                          <w:lang w:val="zh-CN"/>
                        </w:rPr>
                        <m:t>t</m:t>
                      </m:r>
                    </m:e>
                    <m:sup>
                      <m:r>
                        <w:rPr>
                          <w:rFonts w:ascii="Cambria Math" w:eastAsia="맑은 고딕" w:hAnsi="Cambria Math"/>
                          <w:lang w:val="en-US"/>
                        </w:rPr>
                        <m:t>'</m:t>
                      </m:r>
                    </m:sup>
                  </m:sSup>
                </m:e>
                <m:sub>
                  <m:r>
                    <w:rPr>
                      <w:rFonts w:ascii="Cambria Math" w:eastAsia="맑은 고딕" w:hAnsi="Cambria Math"/>
                      <w:lang w:val="zh-CN"/>
                    </w:rPr>
                    <m:t>y</m:t>
                  </m:r>
                </m:sub>
                <m:sup>
                  <m:r>
                    <w:rPr>
                      <w:rFonts w:ascii="Cambria Math" w:eastAsia="맑은 고딕" w:hAnsi="Cambria Math"/>
                      <w:lang w:val="zh-CN"/>
                    </w:rPr>
                    <m:t>SL</m:t>
                  </m:r>
                </m:sup>
              </m:sSubSup>
            </m:oMath>
            <w:r w:rsidRPr="000E0995">
              <w:rPr>
                <w:rFonts w:eastAsia="맑은 고딕"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lastRenderedPageBreak/>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4"/>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4"/>
              <w:numPr>
                <w:ilvl w:val="0"/>
                <w:numId w:val="6"/>
              </w:numPr>
            </w:pPr>
            <w:r>
              <w:rPr>
                <w:b/>
              </w:rPr>
              <w:t>Comment 1 (</w:t>
            </w:r>
            <w:r>
              <w:rPr>
                <w:rFonts w:hint="eastAsia"/>
              </w:rPr>
              <w:t>C</w:t>
            </w:r>
            <w:r>
              <w:t>lause 8.1):</w:t>
            </w:r>
          </w:p>
          <w:p w14:paraId="2F4C6B2B" w14:textId="77777777" w:rsidR="002571DF" w:rsidRDefault="000E0995">
            <w:pPr>
              <w:pStyle w:val="af4"/>
              <w:numPr>
                <w:ilvl w:val="1"/>
                <w:numId w:val="6"/>
              </w:numPr>
            </w:pPr>
            <w:r>
              <w:t xml:space="preserve"> “COT sharing cast type” is missed as one of the fields in SCI format 2-A.</w:t>
            </w:r>
          </w:p>
          <w:tbl>
            <w:tblPr>
              <w:tblStyle w:val="ae"/>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4"/>
              <w:numPr>
                <w:ilvl w:val="0"/>
                <w:numId w:val="6"/>
              </w:numPr>
            </w:pPr>
            <w:r>
              <w:rPr>
                <w:b/>
              </w:rPr>
              <w:t>Comment 2 (</w:t>
            </w:r>
            <w:r>
              <w:rPr>
                <w:rFonts w:hint="eastAsia"/>
              </w:rPr>
              <w:t>C</w:t>
            </w:r>
            <w:r>
              <w:t>lause 8.1):</w:t>
            </w:r>
          </w:p>
          <w:p w14:paraId="05545001" w14:textId="77777777" w:rsidR="002571DF" w:rsidRDefault="000E0995">
            <w:pPr>
              <w:pStyle w:val="af4"/>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4"/>
              <w:numPr>
                <w:ilvl w:val="0"/>
                <w:numId w:val="6"/>
              </w:numPr>
            </w:pPr>
            <w:r>
              <w:rPr>
                <w:b/>
              </w:rPr>
              <w:t>Comment 3 (</w:t>
            </w:r>
            <w:r>
              <w:t>Clause 8.1.2.1):</w:t>
            </w:r>
          </w:p>
          <w:p w14:paraId="008477DA" w14:textId="77777777" w:rsidR="002571DF" w:rsidRDefault="000E0995">
            <w:pPr>
              <w:pStyle w:val="af4"/>
              <w:numPr>
                <w:ilvl w:val="1"/>
                <w:numId w:val="6"/>
              </w:numPr>
            </w:pPr>
            <w:r>
              <w:t>CPE determination agreements for PSCCH/PSSCH transmission should be captured.</w:t>
            </w:r>
          </w:p>
          <w:tbl>
            <w:tblPr>
              <w:tblStyle w:val="ae"/>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바탕"/>
                      <w:szCs w:val="24"/>
                    </w:rPr>
                  </w:pPr>
                  <w:r>
                    <w:rPr>
                      <w:rFonts w:eastAsia="바탕"/>
                      <w:b/>
                      <w:bCs/>
                      <w:szCs w:val="24"/>
                      <w:highlight w:val="green"/>
                    </w:rPr>
                    <w:t>Agreement</w:t>
                  </w:r>
                </w:p>
                <w:p w14:paraId="30CBCBAE" w14:textId="77777777" w:rsidR="002571DF" w:rsidRDefault="000E0995">
                  <w:pPr>
                    <w:rPr>
                      <w:rFonts w:eastAsia="바탕"/>
                      <w:bCs/>
                      <w:color w:val="000000"/>
                      <w:szCs w:val="22"/>
                      <w:lang w:eastAsia="zh-CN"/>
                    </w:rPr>
                  </w:pPr>
                  <w:r>
                    <w:rPr>
                      <w:rFonts w:eastAsia="바탕"/>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hint="eastAsia"/>
                      <w:bCs/>
                      <w:color w:val="000000"/>
                      <w:szCs w:val="22"/>
                      <w:lang w:eastAsia="zh-CN"/>
                    </w:rPr>
                    <w:t>F</w:t>
                  </w:r>
                  <w:r>
                    <w:rPr>
                      <w:rFonts w:eastAsia="바탕"/>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바탕"/>
                      <w:bCs/>
                      <w:szCs w:val="28"/>
                      <w:lang w:eastAsia="zh-CN"/>
                    </w:rPr>
                  </w:pPr>
                  <w:r>
                    <w:rPr>
                      <w:rFonts w:eastAsia="바탕"/>
                      <w:bCs/>
                      <w:szCs w:val="28"/>
                      <w:highlight w:val="darkYellow"/>
                      <w:lang w:eastAsia="zh-CN"/>
                    </w:rPr>
                    <w:t>Working assumption</w:t>
                  </w:r>
                </w:p>
                <w:p w14:paraId="3252E6F6" w14:textId="77777777" w:rsidR="002571DF" w:rsidRDefault="000E0995">
                  <w:pPr>
                    <w:rPr>
                      <w:rFonts w:eastAsia="바탕"/>
                      <w:color w:val="000000"/>
                      <w:szCs w:val="22"/>
                      <w:lang w:eastAsia="zh-CN"/>
                    </w:rPr>
                  </w:pPr>
                  <w:r>
                    <w:rPr>
                      <w:rFonts w:eastAsia="바탕"/>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바탕"/>
                      <w:szCs w:val="22"/>
                      <w:lang w:eastAsia="zh-CN"/>
                    </w:rPr>
                  </w:pPr>
                  <w:r>
                    <w:rPr>
                      <w:rFonts w:eastAsia="바탕"/>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4"/>
              <w:numPr>
                <w:ilvl w:val="0"/>
                <w:numId w:val="6"/>
              </w:numPr>
            </w:pPr>
            <w:r>
              <w:rPr>
                <w:b/>
              </w:rPr>
              <w:t>Comment 4 (</w:t>
            </w:r>
            <w:r>
              <w:t>Clause 8.1.2.1):</w:t>
            </w:r>
          </w:p>
          <w:p w14:paraId="73E3A651" w14:textId="77777777" w:rsidR="002571DF" w:rsidRDefault="000E0995">
            <w:pPr>
              <w:pStyle w:val="af4"/>
              <w:numPr>
                <w:ilvl w:val="1"/>
                <w:numId w:val="6"/>
              </w:numPr>
            </w:pPr>
            <w:r>
              <w:lastRenderedPageBreak/>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바탕" w:hAnsi="Times"/>
                <w:b/>
                <w:szCs w:val="24"/>
                <w:lang w:val="en-US" w:eastAsia="zh-CN"/>
              </w:rPr>
            </w:pPr>
            <w:r>
              <w:rPr>
                <w:rFonts w:ascii="Times" w:eastAsia="바탕" w:hAnsi="Times"/>
                <w:b/>
                <w:szCs w:val="24"/>
                <w:highlight w:val="green"/>
                <w:lang w:val="en-US" w:eastAsia="zh-CN" w:bidi="ar"/>
              </w:rPr>
              <w:t>Agreement</w:t>
            </w:r>
          </w:p>
          <w:p w14:paraId="14DE609B" w14:textId="77777777" w:rsidR="002571DF" w:rsidRDefault="000E0995">
            <w:pPr>
              <w:spacing w:after="120"/>
              <w:rPr>
                <w:rFonts w:ascii="Times" w:eastAsia="바탕" w:hAnsi="Times"/>
                <w:szCs w:val="24"/>
                <w:lang w:val="en-US" w:bidi="ar"/>
              </w:rPr>
            </w:pPr>
            <w:r>
              <w:rPr>
                <w:rFonts w:ascii="Times" w:eastAsia="바탕" w:hAnsi="Times"/>
                <w:szCs w:val="24"/>
                <w:lang w:val="en-US" w:bidi="ar"/>
              </w:rPr>
              <w:t>Slots with PSFCH symbols only have 1 candidate starting symbol for PSCCH/PSSCH.</w:t>
            </w:r>
          </w:p>
          <w:p w14:paraId="322CC971" w14:textId="77777777" w:rsidR="002571DF" w:rsidRDefault="002571DF">
            <w:pPr>
              <w:spacing w:after="120"/>
              <w:rPr>
                <w:rFonts w:ascii="Times" w:eastAsia="바탕" w:hAnsi="Times"/>
                <w:szCs w:val="24"/>
                <w:lang w:val="en-US" w:bidi="ar"/>
              </w:rPr>
            </w:pPr>
          </w:p>
          <w:p w14:paraId="7B38B130" w14:textId="77777777" w:rsidR="002571DF" w:rsidRDefault="000E0995">
            <w:pPr>
              <w:pStyle w:val="af4"/>
              <w:numPr>
                <w:ilvl w:val="0"/>
                <w:numId w:val="6"/>
              </w:numPr>
            </w:pPr>
            <w:r>
              <w:rPr>
                <w:rFonts w:hint="eastAsia"/>
                <w:b/>
              </w:rPr>
              <w:t>Comment</w:t>
            </w:r>
            <w:r>
              <w:rPr>
                <w:b/>
              </w:rPr>
              <w:t xml:space="preserve"> 5 (</w:t>
            </w:r>
            <w:r>
              <w:t>Clause 8.1.4):</w:t>
            </w:r>
          </w:p>
          <w:p w14:paraId="48F28708" w14:textId="77777777" w:rsidR="002571DF" w:rsidRDefault="000E0995">
            <w:pPr>
              <w:pStyle w:val="af4"/>
              <w:numPr>
                <w:ilvl w:val="1"/>
                <w:numId w:val="6"/>
              </w:numPr>
            </w:pPr>
            <w:r>
              <w:t xml:space="preserve">The legacy description on </w:t>
            </w:r>
            <w:r>
              <w:rPr>
                <w:i/>
              </w:rPr>
              <w:t>L</w:t>
            </w:r>
            <w:r>
              <w:rPr>
                <w:i/>
                <w:vertAlign w:val="subscript"/>
              </w:rPr>
              <w:t>subCH</w:t>
            </w:r>
            <w:r>
              <w:rPr>
                <w:i/>
              </w:rPr>
              <w:t xml:space="preserve"> </w:t>
            </w:r>
            <w:r>
              <w:t>can be removed.</w:t>
            </w:r>
          </w:p>
          <w:tbl>
            <w:tblPr>
              <w:tblStyle w:val="ae"/>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4"/>
              <w:numPr>
                <w:ilvl w:val="0"/>
                <w:numId w:val="6"/>
              </w:numPr>
            </w:pPr>
            <w:r>
              <w:rPr>
                <w:rFonts w:hint="eastAsia"/>
                <w:b/>
              </w:rPr>
              <w:t>C</w:t>
            </w:r>
            <w:r>
              <w:rPr>
                <w:b/>
              </w:rPr>
              <w:t>omment 6 (</w:t>
            </w:r>
            <w:r>
              <w:t>Clause 8.1.4):</w:t>
            </w:r>
          </w:p>
          <w:p w14:paraId="65B1BFB9" w14:textId="77777777" w:rsidR="002571DF" w:rsidRDefault="000E0995">
            <w:pPr>
              <w:pStyle w:val="af4"/>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4"/>
              <w:numPr>
                <w:ilvl w:val="0"/>
                <w:numId w:val="6"/>
              </w:numPr>
            </w:pPr>
            <w:r>
              <w:rPr>
                <w:b/>
              </w:rPr>
              <w:t>Comment 7 (</w:t>
            </w:r>
            <w:r>
              <w:t>Clause 8.1.4):</w:t>
            </w:r>
          </w:p>
          <w:p w14:paraId="401EFFEC" w14:textId="77777777" w:rsidR="002571DF" w:rsidRDefault="000E0995">
            <w:pPr>
              <w:pStyle w:val="af4"/>
              <w:numPr>
                <w:ilvl w:val="1"/>
                <w:numId w:val="6"/>
              </w:numPr>
            </w:pPr>
            <w:r>
              <w:t>The following highlight part is redundant and may cause some ambiguity, which can be removed.</w:t>
            </w:r>
          </w:p>
          <w:tbl>
            <w:tblPr>
              <w:tblStyle w:val="ae"/>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바탕"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바탕" w:hAnsi="Times"/>
                <w:lang w:eastAsia="zh-CN"/>
              </w:rPr>
            </w:pPr>
            <w:r>
              <w:rPr>
                <w:rFonts w:ascii="Times" w:eastAsia="바탕"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4"/>
              <w:numPr>
                <w:ilvl w:val="0"/>
                <w:numId w:val="6"/>
              </w:numPr>
            </w:pPr>
            <w:r>
              <w:rPr>
                <w:rFonts w:hint="eastAsia"/>
                <w:b/>
              </w:rPr>
              <w:t>C</w:t>
            </w:r>
            <w:r>
              <w:rPr>
                <w:b/>
              </w:rPr>
              <w:t>omment 8 (</w:t>
            </w:r>
            <w:r>
              <w:t>Clause 8.1.4):</w:t>
            </w:r>
          </w:p>
          <w:p w14:paraId="6EA16934" w14:textId="77777777" w:rsidR="002571DF" w:rsidRDefault="000E0995">
            <w:pPr>
              <w:pStyle w:val="af4"/>
              <w:numPr>
                <w:ilvl w:val="1"/>
                <w:numId w:val="6"/>
              </w:numPr>
            </w:pPr>
            <w:r>
              <w:t>The detail designs on enhancements for resource selection procedure considering C-LBT need further discussion, such as which step is applied, the following parts should be removed.</w:t>
            </w:r>
          </w:p>
          <w:tbl>
            <w:tblPr>
              <w:tblStyle w:val="ae"/>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맑은 고딕"/>
                      <w:lang w:val="en-US"/>
                    </w:rPr>
                  </w:pPr>
                  <w:ins w:id="45" w:author="Yakun Wang" w:date="2023-09-04T16:06:00Z">
                    <w:r>
                      <w:rPr>
                        <w:rStyle w:val="af2"/>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4"/>
              <w:numPr>
                <w:ilvl w:val="0"/>
                <w:numId w:val="6"/>
              </w:numPr>
            </w:pPr>
            <w:r>
              <w:rPr>
                <w:rFonts w:hint="eastAsia"/>
                <w:b/>
              </w:rPr>
              <w:t>C</w:t>
            </w:r>
            <w:r>
              <w:rPr>
                <w:b/>
              </w:rPr>
              <w:t>omment 9 (</w:t>
            </w:r>
            <w:r>
              <w:t>Clause 8.1.4):</w:t>
            </w:r>
          </w:p>
          <w:p w14:paraId="147D5786" w14:textId="77777777" w:rsidR="002571DF" w:rsidRDefault="000E0995">
            <w:pPr>
              <w:pStyle w:val="af4"/>
              <w:numPr>
                <w:ilvl w:val="1"/>
                <w:numId w:val="6"/>
              </w:numPr>
            </w:pPr>
            <w:r>
              <w:t xml:space="preserve">the following agreements regarding candidate multi-slots resources should </w:t>
            </w:r>
            <w:r>
              <w:rPr>
                <w:b/>
              </w:rPr>
              <w:t>also</w:t>
            </w:r>
            <w:r>
              <w:t xml:space="preserve"> be captured in clause 8.1.4.</w:t>
            </w:r>
          </w:p>
          <w:tbl>
            <w:tblPr>
              <w:tblStyle w:val="ae"/>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바탕"/>
                      <w:bCs/>
                      <w:highlight w:val="darkYellow"/>
                    </w:rPr>
                  </w:pPr>
                  <w:r>
                    <w:rPr>
                      <w:rFonts w:eastAsia="바탕"/>
                      <w:bCs/>
                      <w:highlight w:val="darkYellow"/>
                    </w:rPr>
                    <w:lastRenderedPageBreak/>
                    <w:t>Working assumption</w:t>
                  </w:r>
                </w:p>
                <w:p w14:paraId="5E32B17A" w14:textId="77777777" w:rsidR="002571DF" w:rsidRDefault="000E0995">
                  <w:pPr>
                    <w:rPr>
                      <w:rFonts w:eastAsia="바탕"/>
                      <w:color w:val="FF0000"/>
                    </w:rPr>
                  </w:pPr>
                  <w:r>
                    <w:rPr>
                      <w:rFonts w:eastAsia="바탕"/>
                    </w:rPr>
                    <w:t>In Mode 2 resource allocation:</w:t>
                  </w:r>
                </w:p>
                <w:p w14:paraId="59CF6CE9" w14:textId="77777777" w:rsidR="002571DF" w:rsidRDefault="000E0995">
                  <w:pPr>
                    <w:numPr>
                      <w:ilvl w:val="0"/>
                      <w:numId w:val="2"/>
                    </w:numPr>
                    <w:overflowPunct/>
                    <w:adjustRightInd/>
                    <w:spacing w:after="0"/>
                    <w:textAlignment w:val="auto"/>
                    <w:rPr>
                      <w:rFonts w:eastAsia="바탕"/>
                      <w:lang w:eastAsia="zh-CN"/>
                    </w:rPr>
                  </w:pPr>
                  <w:r>
                    <w:rPr>
                      <w:rFonts w:eastAsia="바탕"/>
                      <w:lang w:eastAsia="zh-CN"/>
                    </w:rPr>
                    <w:t>Alt. 1: (rectangular shaped)</w:t>
                  </w:r>
                </w:p>
                <w:p w14:paraId="05920D73" w14:textId="77777777" w:rsidR="002571DF" w:rsidRDefault="000E0995">
                  <w:pPr>
                    <w:numPr>
                      <w:ilvl w:val="1"/>
                      <w:numId w:val="2"/>
                    </w:numPr>
                    <w:overflowPunct/>
                    <w:adjustRightInd/>
                    <w:spacing w:after="0"/>
                    <w:textAlignment w:val="auto"/>
                    <w:rPr>
                      <w:rFonts w:eastAsia="바탕"/>
                      <w:lang w:eastAsia="zh-CN"/>
                    </w:rPr>
                  </w:pPr>
                  <w:r>
                    <w:rPr>
                      <w:rFonts w:eastAsia="바탕"/>
                      <w:lang w:eastAsia="zh-CN"/>
                    </w:rPr>
                    <w:t>For contiguous RB based</w:t>
                  </w:r>
                </w:p>
                <w:p w14:paraId="4F1AB058" w14:textId="77777777" w:rsidR="002571DF" w:rsidRDefault="000E0995">
                  <w:pPr>
                    <w:numPr>
                      <w:ilvl w:val="2"/>
                      <w:numId w:val="2"/>
                    </w:numPr>
                    <w:overflowPunct/>
                    <w:adjustRightInd/>
                    <w:spacing w:after="0"/>
                    <w:textAlignment w:val="auto"/>
                    <w:rPr>
                      <w:rFonts w:eastAsia="바탕"/>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바탕"/>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바탕"/>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바탕"/>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바탕"/>
                      <w:lang w:eastAsia="zh-CN"/>
                    </w:rPr>
                  </w:pPr>
                  <w:r>
                    <w:rPr>
                      <w:rFonts w:eastAsia="바탕"/>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바탕"/>
                    </w:rPr>
                  </w:pPr>
                  <w:r>
                    <w:rPr>
                      <w:rFonts w:eastAsia="바탕"/>
                      <w:bCs/>
                      <w:highlight w:val="green"/>
                    </w:rPr>
                    <w:t>Agreement</w:t>
                  </w:r>
                </w:p>
                <w:p w14:paraId="452EBD2D" w14:textId="77777777" w:rsidR="002571DF" w:rsidRDefault="000E0995">
                  <w:pPr>
                    <w:rPr>
                      <w:rFonts w:eastAsia="바탕"/>
                    </w:rPr>
                  </w:pPr>
                  <w:r>
                    <w:rPr>
                      <w:rFonts w:eastAsia="바탕"/>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바탕"/>
                      <w:lang w:eastAsia="zh-CN"/>
                    </w:rPr>
                  </w:pPr>
                  <w:r>
                    <w:rPr>
                      <w:rFonts w:eastAsia="바탕"/>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바탕"/>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바탕"/>
                      <w:lang w:eastAsia="zh-CN"/>
                    </w:rPr>
                  </w:pPr>
                  <w:r>
                    <w:rPr>
                      <w:rFonts w:eastAsia="바탕"/>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바탕"/>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바탕"/>
                      <w:lang w:eastAsia="zh-CN"/>
                    </w:rPr>
                  </w:pPr>
                  <w:r>
                    <w:rPr>
                      <w:rFonts w:eastAsia="바탕"/>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바탕"/>
                      <w:color w:val="000000"/>
                      <w:lang w:eastAsia="zh-CN"/>
                    </w:rPr>
                  </w:pPr>
                  <w:r>
                    <w:rPr>
                      <w:rFonts w:eastAsia="바탕"/>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w:ins w:id="47" w:author="Kevin Lin" w:date="2023-08-24T17:34:00Z">
                          <m:r>
                            <w:rPr>
                              <w:rFonts w:ascii="Cambria Math" w:hAnsi="Cambria Math" w:cs="Calibri"/>
                              <w:color w:val="000000"/>
                              <w:sz w:val="22"/>
                              <w:szCs w:val="22"/>
                            </w:rPr>
                            <m:t>S</m:t>
                          </m:r>
                        </w:ins>
                      </m:e>
                      <m:sub>
                        <w:ins w:id="48" w:author="Kevin Lin" w:date="2023-08-24T17:34:00Z">
                          <m:r>
                            <w:rPr>
                              <w:rFonts w:ascii="Cambria Math" w:hAnsi="Cambria Math" w:cs="Calibri"/>
                              <w:color w:val="000000"/>
                              <w:sz w:val="22"/>
                              <w:szCs w:val="22"/>
                            </w:rPr>
                            <m:t>A</m:t>
                          </m:r>
                        </w:ins>
                      </m:sub>
                    </m:sSub>
                  </m:oMath>
                  <w:r>
                    <w:rPr>
                      <w:rFonts w:eastAsia="바탕"/>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바탕"/>
                      <w:color w:val="000000"/>
                      <w:lang w:eastAsia="zh-CN"/>
                    </w:rPr>
                  </w:pPr>
                  <w:r>
                    <w:rPr>
                      <w:rFonts w:eastAsia="바탕"/>
                      <w:color w:val="000000"/>
                      <w:lang w:eastAsia="zh-CN"/>
                    </w:rPr>
                    <w:lastRenderedPageBreak/>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바탕"/>
                      <w:color w:val="000000"/>
                      <w:lang w:eastAsia="zh-CN"/>
                    </w:rPr>
                  </w:pPr>
                  <w:r>
                    <w:rPr>
                      <w:rFonts w:eastAsia="바탕"/>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lastRenderedPageBreak/>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lastRenderedPageBreak/>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4"/>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4"/>
              <w:numPr>
                <w:ilvl w:val="0"/>
                <w:numId w:val="8"/>
              </w:numPr>
              <w:rPr>
                <w:szCs w:val="20"/>
              </w:rPr>
            </w:pPr>
            <w:r>
              <w:rPr>
                <w:szCs w:val="20"/>
              </w:rPr>
              <w:t>Some modification for the current CPE part based on above agreement.</w:t>
            </w:r>
          </w:p>
          <w:p w14:paraId="469DDD01" w14:textId="77777777" w:rsidR="002571DF" w:rsidRDefault="002571DF">
            <w:pPr>
              <w:pStyle w:val="af4"/>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w:ins w:id="50" w:author="Mihai Enescu - after RAN1#114" w:date="2023-09-01T18:47:00Z">
                    <m:r>
                      <m:rPr>
                        <m:sty m:val="p"/>
                      </m:rPr>
                      <w:rPr>
                        <w:rFonts w:ascii="Cambria Math" w:hAnsi="Cambria Math"/>
                        <w:color w:val="000000" w:themeColor="text1"/>
                      </w:rPr>
                      <m:t>Δ</m:t>
                    </m:r>
                  </w:ins>
                </m:e>
                <m:sub>
                  <w:ins w:id="51" w:author="Mihai Enescu - after RAN1#114" w:date="2023-09-01T18:47:00Z">
                    <m:r>
                      <w:rPr>
                        <w:rFonts w:ascii="Cambria Math" w:hAnsi="Cambria Math"/>
                        <w:color w:val="000000" w:themeColor="text1"/>
                      </w:rPr>
                      <m:t>i</m:t>
                    </m:r>
                  </w:ins>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4"/>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4"/>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4"/>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4"/>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바탕" w:hAnsi="Times" w:cs="Times"/>
                <w:iCs/>
                <w:kern w:val="2"/>
                <w:lang w:eastAsia="ko-KR"/>
              </w:rPr>
            </w:pPr>
            <w:r w:rsidRPr="00FC6BF7">
              <w:rPr>
                <w:rFonts w:ascii="Times" w:eastAsia="바탕"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바탕" w:hAnsi="Times" w:cs="Times"/>
                <w:iCs/>
                <w:kern w:val="2"/>
                <w:lang w:eastAsia="ko-KR"/>
              </w:rPr>
            </w:pPr>
            <w:r w:rsidRPr="00FC6BF7">
              <w:rPr>
                <w:rFonts w:ascii="Times" w:eastAsia="바탕"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바탕" w:hAnsi="Times" w:cs="Times"/>
                <w:iCs/>
                <w:kern w:val="2"/>
                <w:lang w:eastAsia="ko-KR"/>
              </w:rPr>
            </w:pPr>
            <w:r w:rsidRPr="00FC6BF7">
              <w:rPr>
                <w:rFonts w:ascii="Times" w:eastAsia="바탕"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바탕" w:hAnsi="Times" w:cs="Times"/>
                <w:iCs/>
                <w:kern w:val="2"/>
                <w:highlight w:val="yellow"/>
                <w:lang w:eastAsia="ko-KR"/>
              </w:rPr>
            </w:pPr>
            <w:r w:rsidRPr="00B23BA1">
              <w:rPr>
                <w:rFonts w:ascii="Times" w:eastAsia="바탕"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바탕"/>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바탕"/>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바탕"/>
                <w:iCs/>
                <w:kern w:val="2"/>
                <w:lang w:eastAsia="ko-KR"/>
              </w:rPr>
              <w:t xml:space="preserve"> and leads to AGC issue</w:t>
            </w:r>
            <w:r w:rsidRPr="003143A3">
              <w:rPr>
                <w:rFonts w:eastAsia="바탕"/>
                <w:iCs/>
                <w:kern w:val="2"/>
                <w:lang w:eastAsia="ko-KR"/>
              </w:rPr>
              <w:t xml:space="preserve">. Hence, the following </w:t>
            </w:r>
            <w:r>
              <w:rPr>
                <w:rFonts w:eastAsia="바탕"/>
                <w:iCs/>
                <w:kern w:val="2"/>
                <w:lang w:eastAsia="ko-KR"/>
              </w:rPr>
              <w:t>change</w:t>
            </w:r>
            <w:r w:rsidRPr="003143A3">
              <w:rPr>
                <w:rFonts w:eastAsia="바탕"/>
                <w:iCs/>
                <w:kern w:val="2"/>
                <w:lang w:eastAsia="ko-KR"/>
              </w:rPr>
              <w:t xml:space="preserve"> is proposed.</w:t>
            </w:r>
          </w:p>
          <w:tbl>
            <w:tblPr>
              <w:tblStyle w:val="ae"/>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맑은 고딕"/>
                    </w:rPr>
                  </w:pPr>
                  <w:r w:rsidRPr="000B583C">
                    <w:rPr>
                      <w:rFonts w:eastAsia="맑은 고딕"/>
                    </w:rPr>
                    <w:t>8.1.4</w:t>
                  </w:r>
                  <w:r w:rsidRPr="000B583C">
                    <w:rPr>
                      <w:rFonts w:eastAsia="맑은 고딕"/>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맑은 고딕"/>
                    </w:rPr>
                  </w:pPr>
                  <w:r w:rsidRPr="00CE2E21">
                    <w:rPr>
                      <w:rFonts w:eastAsia="맑은 고딕" w:hint="eastAsia"/>
                    </w:rPr>
                    <w:t xml:space="preserve">The UE shall </w:t>
                  </w:r>
                  <w:r w:rsidRPr="00CE2E21">
                    <w:rPr>
                      <w:rFonts w:eastAsia="맑은 고딕"/>
                    </w:rPr>
                    <w:t>report</w:t>
                  </w:r>
                  <w:r w:rsidRPr="00CE2E21">
                    <w:rPr>
                      <w:rFonts w:eastAsia="맑은 고딕"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맑은 고딕" w:hint="eastAsia"/>
                    </w:rPr>
                    <w:t xml:space="preserve"> to higher layers.</w:t>
                  </w:r>
                  <w:r w:rsidRPr="00CE2E21">
                    <w:rPr>
                      <w:rFonts w:eastAsia="맑은 고딕"/>
                    </w:rPr>
                    <w:t xml:space="preserve"> </w:t>
                  </w:r>
                </w:p>
                <w:p w14:paraId="087057C1" w14:textId="0C082773" w:rsidR="00E75242" w:rsidRDefault="00E75242" w:rsidP="00E75242">
                  <w:pPr>
                    <w:spacing w:before="120" w:after="120"/>
                    <w:rPr>
                      <w:rFonts w:eastAsia="바탕"/>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바탕"/>
                <w:iCs/>
                <w:kern w:val="2"/>
                <w:lang w:eastAsia="ko-KR"/>
              </w:rPr>
            </w:pPr>
          </w:p>
          <w:p w14:paraId="09111DC6" w14:textId="7928C42F" w:rsidR="00E75242" w:rsidRDefault="00E75242" w:rsidP="00E75242">
            <w:pPr>
              <w:rPr>
                <w:lang w:eastAsia="zh-CN"/>
              </w:rPr>
            </w:pPr>
            <w:r>
              <w:rPr>
                <w:rFonts w:hint="eastAsia"/>
                <w:lang w:eastAsia="zh-CN"/>
              </w:rPr>
              <w:lastRenderedPageBreak/>
              <w:t>[</w:t>
            </w:r>
            <w:r>
              <w:rPr>
                <w:lang w:eastAsia="zh-CN"/>
              </w:rPr>
              <w:t>vivo3]</w:t>
            </w:r>
          </w:p>
          <w:p w14:paraId="5FAC04A4" w14:textId="2BE31196" w:rsidR="00E75242" w:rsidRPr="00151C18" w:rsidRDefault="00906CC0" w:rsidP="00E75242">
            <w:pPr>
              <w:pStyle w:val="af4"/>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e"/>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바탕" w:hAnsi="Times"/>
                        <w:i/>
                        <w:iCs/>
                        <w:szCs w:val="24"/>
                        <w:lang w:val="en-US"/>
                      </w:rPr>
                      <w:t xml:space="preserve">startingSymbolFirst </w:t>
                    </w:r>
                    <w:r w:rsidRPr="00E75242">
                      <w:rPr>
                        <w:rFonts w:ascii="Times" w:eastAsia="바탕" w:hAnsi="Times"/>
                        <w:szCs w:val="24"/>
                        <w:lang w:val="en-US"/>
                      </w:rPr>
                      <w:t xml:space="preserve">and </w:t>
                    </w:r>
                    <w:r w:rsidRPr="00E75242">
                      <w:rPr>
                        <w:rFonts w:ascii="Times" w:eastAsia="바탕" w:hAnsi="Times"/>
                        <w:i/>
                        <w:iCs/>
                        <w:szCs w:val="24"/>
                        <w:lang w:val="en-US"/>
                      </w:rPr>
                      <w:t>startingSymbolSecond</w:t>
                    </w:r>
                    <w:r w:rsidRPr="00E75242">
                      <w:rPr>
                        <w:rFonts w:ascii="Times" w:eastAsia="바탕"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906CC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e"/>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바탕" w:hAnsi="Times"/>
                        <w:i/>
                        <w:iCs/>
                        <w:szCs w:val="24"/>
                        <w:lang w:val="en-US"/>
                      </w:rPr>
                      <w:t xml:space="preserve">startingSymbolFirst </w:t>
                    </w:r>
                    <w:r w:rsidR="005F2B8B" w:rsidRPr="00E75242">
                      <w:rPr>
                        <w:rFonts w:ascii="Times" w:eastAsia="바탕" w:hAnsi="Times"/>
                        <w:szCs w:val="24"/>
                        <w:lang w:val="en-US"/>
                      </w:rPr>
                      <w:t xml:space="preserve">and </w:t>
                    </w:r>
                    <w:r w:rsidR="005F2B8B" w:rsidRPr="00E75242">
                      <w:rPr>
                        <w:rFonts w:ascii="Times" w:eastAsia="바탕" w:hAnsi="Times"/>
                        <w:i/>
                        <w:iCs/>
                        <w:szCs w:val="24"/>
                        <w:lang w:val="en-US"/>
                      </w:rPr>
                      <w:t>startingSymbolSecond</w:t>
                    </w:r>
                    <w:r w:rsidR="005F2B8B" w:rsidRPr="00E75242">
                      <w:rPr>
                        <w:rFonts w:ascii="Times" w:eastAsia="바탕"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w:ins w:id="61" w:author="Liu Siqi(vivo)" w:date="2023-09-05T18:51:00Z">
                          <m:r>
                            <w:rPr>
                              <w:rFonts w:ascii="Cambria Math" w:hAnsi="Cambria Math"/>
                            </w:rPr>
                            <m:t>N</m:t>
                          </m:r>
                        </w:ins>
                      </m:e>
                      <m:sub>
                        <w:ins w:id="62" w:author="Liu Siqi(vivo)" w:date="2023-09-05T18:51:00Z">
                          <m:r>
                            <w:rPr>
                              <w:rFonts w:ascii="Cambria Math" w:hAnsi="Cambria Math"/>
                            </w:rPr>
                            <m:t>symb</m:t>
                          </m:r>
                        </w:ins>
                      </m:sub>
                      <m:sup>
                        <w:ins w:id="63" w:author="Liu Siqi(vivo)" w:date="2023-09-05T18:51:00Z">
                          <m:r>
                            <w:rPr>
                              <w:rFonts w:ascii="Cambria Math" w:hAnsi="Cambria Math"/>
                            </w:rPr>
                            <m:t>s</m:t>
                          </m:r>
                          <m:r>
                            <w:rPr>
                              <w:rFonts w:ascii="Cambria Math" w:hAnsi="Cambria Math"/>
                              <w:lang w:val="en-US"/>
                            </w:rPr>
                            <m:t>h</m:t>
                          </m:r>
                        </w:ins>
                      </m:sup>
                    </m:sSubSup>
                  </m:oMath>
                  <w:ins w:id="64"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5" w:author="Mihai Enescu - after RAN1#114" w:date="2023-09-01T18:51:00Z">
                    <w:del w:id="66"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7" w:author="Liu Siqi(vivo)" w:date="2023-09-05T18:52:00Z">
                    <w:r w:rsidR="005F2B8B">
                      <w:rPr>
                        <w:lang w:val="en-US"/>
                      </w:rPr>
                      <w:t xml:space="preserve">, </w:t>
                    </w:r>
                  </w:ins>
                  <w:ins w:id="68" w:author="Mihai Enescu - after RAN1#114" w:date="2023-09-01T18:51:00Z">
                    <w:del w:id="69" w:author="Liu Siqi(vivo)" w:date="2023-09-05T18:52:00Z">
                      <w:r w:rsidR="005F2B8B" w:rsidDel="005F2B8B">
                        <w:rPr>
                          <w:lang w:val="en-US"/>
                        </w:rPr>
                        <w:delText xml:space="preserve">is determined by a reference number of symbols, </w:delText>
                      </w:r>
                    </w:del>
                  </w:ins>
                  <w:ins w:id="70" w:author="Liu Siqi(vivo)" w:date="2023-09-05T18:52:00Z">
                    <w:r w:rsidR="005F2B8B">
                      <w:rPr>
                        <w:lang w:val="en-US"/>
                      </w:rPr>
                      <w:t xml:space="preserve">where </w:t>
                    </w:r>
                  </w:ins>
                  <w:ins w:id="71" w:author="Mihai Enescu - after RAN1#114" w:date="2023-09-01T18:51:00Z">
                    <w:r w:rsidR="005F2B8B" w:rsidRPr="005A04B1">
                      <w:rPr>
                        <w:i/>
                        <w:iCs/>
                        <w:lang w:val="en-US"/>
                      </w:rPr>
                      <w:t>numRefSymbolLength</w:t>
                    </w:r>
                  </w:ins>
                  <w:ins w:id="72" w:author="Liu Siqi(vivo)" w:date="2023-09-05T18:52:00Z">
                    <w:r w:rsidR="005F2B8B">
                      <w:rPr>
                        <w:lang w:val="en-US"/>
                      </w:rPr>
                      <w:t xml:space="preserve"> is a reference number of symbols</w:t>
                    </w:r>
                    <w:r w:rsidR="005F2B8B" w:rsidDel="005F2B8B">
                      <w:rPr>
                        <w:lang w:val="en-US"/>
                      </w:rPr>
                      <w:t xml:space="preserve"> </w:t>
                    </w:r>
                  </w:ins>
                  <w:ins w:id="73" w:author="Mihai Enescu - after RAN1#114" w:date="2023-09-01T18:51:00Z">
                    <w:del w:id="74" w:author="Liu Siqi(vivo)" w:date="2023-09-05T18:52:00Z">
                      <w:r w:rsidR="005F2B8B" w:rsidDel="005F2B8B">
                        <w:rPr>
                          <w:lang w:val="en-US"/>
                        </w:rPr>
                        <w:delText xml:space="preserve">, </w:delText>
                      </w:r>
                    </w:del>
                    <w:r w:rsidR="005F2B8B">
                      <w:rPr>
                        <w:lang w:val="en-US"/>
                      </w:rPr>
                      <w:t>provided by higher layers</w:t>
                    </w:r>
                  </w:ins>
                  <w:ins w:id="75"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af4"/>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4"/>
              <w:numPr>
                <w:ilvl w:val="0"/>
                <w:numId w:val="5"/>
              </w:numPr>
              <w:rPr>
                <w:ins w:id="76" w:author="Mihai Enescu - after RAN1#114" w:date="2023-09-01T18:36:00Z"/>
                <w:color w:val="000000" w:themeColor="text1"/>
                <w:szCs w:val="20"/>
                <w:lang w:eastAsia="ko-KR"/>
              </w:rPr>
            </w:pPr>
            <w:ins w:id="77"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8"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79" w:author="Mihai Enescu - after RAN1#114" w:date="2023-09-01T18:36:00Z">
              <w:r>
                <w:rPr>
                  <w:color w:val="000000" w:themeColor="text1"/>
                  <w:szCs w:val="20"/>
                  <w:lang w:eastAsia="ko-KR"/>
                </w:rPr>
                <w:t xml:space="preserve">, where each sub-channel </w:t>
              </w:r>
            </w:ins>
            <w:ins w:id="80" w:author="Mihai Enescu - after RAN1#114" w:date="2023-09-01T18:38:00Z">
              <w:r w:rsidRPr="000E0995">
                <w:rPr>
                  <w:color w:val="000000" w:themeColor="text1"/>
                  <w:szCs w:val="20"/>
                  <w:lang w:val="en-US" w:eastAsia="ko-KR"/>
                </w:rPr>
                <w:t>is give</w:t>
              </w:r>
            </w:ins>
            <w:ins w:id="81" w:author="Mihai Enescu - after RAN1#114" w:date="2023-09-01T18:39:00Z">
              <w:r w:rsidRPr="000E0995">
                <w:rPr>
                  <w:color w:val="000000" w:themeColor="text1"/>
                  <w:szCs w:val="20"/>
                  <w:lang w:val="en-US" w:eastAsia="ko-KR"/>
                </w:rPr>
                <w:t>n</w:t>
              </w:r>
            </w:ins>
            <w:ins w:id="82" w:author="Mihai Enescu - after RAN1#114" w:date="2023-09-01T18:38:00Z">
              <w:r w:rsidRPr="000E0995">
                <w:rPr>
                  <w:color w:val="000000" w:themeColor="text1"/>
                  <w:szCs w:val="20"/>
                  <w:lang w:val="en-US" w:eastAsia="ko-KR"/>
                </w:rPr>
                <w:t xml:space="preserve"> by</w:t>
              </w:r>
            </w:ins>
            <w:ins w:id="83" w:author="Mihai Enescu - after RAN1#114" w:date="2023-09-01T18:39:00Z">
              <w:r w:rsidRPr="000E0995">
                <w:rPr>
                  <w:color w:val="000000" w:themeColor="text1"/>
                  <w:szCs w:val="20"/>
                  <w:lang w:val="en-US" w:eastAsia="ko-KR"/>
                </w:rPr>
                <w:t xml:space="preserve"> the higher layer parameter</w:t>
              </w:r>
            </w:ins>
            <w:ins w:id="84"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6" w:author="Mihai Enescu - after RAN1#114" w:date="2023-09-01T18:42:00Z">
              <w:r w:rsidRPr="000E0995">
                <w:rPr>
                  <w:rFonts w:eastAsia="맑은 고딕"/>
                  <w:color w:val="000000" w:themeColor="text1"/>
                  <w:lang w:val="en-US" w:eastAsia="ko-KR"/>
                </w:rPr>
                <w:lastRenderedPageBreak/>
                <w:t>-</w:t>
              </w:r>
              <w:r w:rsidRPr="000E0995">
                <w:rPr>
                  <w:rFonts w:eastAsia="맑은 고딕"/>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맑은 고딕"/>
                  <w:color w:val="000000" w:themeColor="text1"/>
                  <w:lang w:val="en-US" w:eastAsia="ko-KR"/>
                </w:rPr>
                <w:t>t</w:t>
              </w:r>
              <w:r w:rsidRPr="000E0995">
                <w:rPr>
                  <w:rFonts w:eastAsia="맑은 고딕" w:hint="eastAsia"/>
                  <w:color w:val="000000" w:themeColor="text1"/>
                  <w:lang w:val="en-US" w:eastAsia="ko-KR"/>
                </w:rPr>
                <w:t xml:space="preserve">he sub-channel </w:t>
              </w:r>
              <w:r w:rsidRPr="000E0995">
                <w:rPr>
                  <w:rFonts w:eastAsia="맑은 고딕" w:hint="eastAsia"/>
                  <w:i/>
                  <w:color w:val="000000" w:themeColor="text1"/>
                  <w:lang w:val="en-US" w:eastAsia="ko-KR"/>
                </w:rPr>
                <w:t>m</w:t>
              </w:r>
              <w:r w:rsidRPr="000E0995">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E0995">
                <w:rPr>
                  <w:rFonts w:eastAsia="맑은 고딕" w:hint="eastAsia"/>
                  <w:color w:val="000000" w:themeColor="text1"/>
                  <w:lang w:val="en-US" w:eastAsia="ko-KR"/>
                </w:rPr>
                <w:t xml:space="preserve"> consists of a set of </w:t>
              </w:r>
              <w:r>
                <w:rPr>
                  <w:rFonts w:eastAsia="맑은 고딕"/>
                  <w:i/>
                  <w:iCs/>
                  <w:color w:val="000000" w:themeColor="text1"/>
                  <w:lang w:val="en-US" w:eastAsia="ko-KR"/>
                </w:rPr>
                <w:t>numInterlacePerSubchannel</w:t>
              </w:r>
              <w:r>
                <w:rPr>
                  <w:rFonts w:eastAsia="맑은 고딕"/>
                  <w:color w:val="000000" w:themeColor="text1"/>
                  <w:lang w:val="en-US" w:eastAsia="ko-KR"/>
                </w:rPr>
                <w:t xml:space="preserve"> </w:t>
              </w:r>
            </w:ins>
            <w:r>
              <w:rPr>
                <w:rFonts w:hint="eastAsia"/>
                <w:color w:val="FF0000"/>
                <w:lang w:val="en-US" w:eastAsia="zh-CN"/>
              </w:rPr>
              <w:t xml:space="preserve">continuous </w:t>
            </w:r>
            <w:ins w:id="87" w:author="Mihai Enescu - after RAN1#114" w:date="2023-09-01T18:42:00Z">
              <w:r>
                <w:rPr>
                  <w:rFonts w:eastAsia="맑은 고딕"/>
                  <w:color w:val="000000" w:themeColor="text1"/>
                  <w:lang w:val="en-US" w:eastAsia="ko-KR"/>
                </w:rPr>
                <w:t xml:space="preserve">interlaces, where each interlace consists of at least 10 resource blocks as defined in clause 4.4.4.6 of [4, </w:t>
              </w:r>
              <w:r w:rsidRPr="000E0995">
                <w:rPr>
                  <w:rFonts w:eastAsia="맑은 고딕"/>
                  <w:color w:val="000000" w:themeColor="text1"/>
                  <w:lang w:val="en-US" w:eastAsia="ko-KR"/>
                </w:rPr>
                <w:t xml:space="preserve">TS </w:t>
              </w:r>
              <w:r>
                <w:rPr>
                  <w:rFonts w:eastAsia="맑은 고딕"/>
                  <w:color w:val="000000" w:themeColor="text1"/>
                  <w:lang w:val="en-US" w:eastAsia="ko-KR"/>
                </w:rPr>
                <w:t xml:space="preserve">38.211]. The lowest RB in the resource pool is given by the higher layer parameter </w:t>
              </w:r>
              <w:r>
                <w:rPr>
                  <w:rFonts w:eastAsia="맑은 고딕"/>
                  <w:i/>
                  <w:iCs/>
                  <w:color w:val="000000" w:themeColor="text1"/>
                  <w:lang w:val="en-US" w:eastAsia="ko-KR"/>
                </w:rPr>
                <w:t>startRBResourcePool</w:t>
              </w:r>
              <w:r>
                <w:rPr>
                  <w:rFonts w:eastAsia="맑은 고딕"/>
                  <w:color w:val="000000" w:themeColor="text1"/>
                  <w:lang w:val="en-US" w:eastAsia="ko-KR"/>
                </w:rPr>
                <w:t xml:space="preserve">. The sub-channel </w:t>
              </w:r>
              <w:r>
                <w:rPr>
                  <w:rFonts w:eastAsia="맑은 고딕"/>
                  <w:i/>
                  <w:iCs/>
                  <w:color w:val="000000" w:themeColor="text1"/>
                  <w:lang w:val="en-US" w:eastAsia="ko-KR"/>
                </w:rPr>
                <w:t>m</w:t>
              </w:r>
              <w:r>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맑은 고딕" w:hint="eastAsia"/>
                  <w:color w:val="000000" w:themeColor="text1"/>
                  <w:lang w:val="en-US" w:eastAsia="ko-KR"/>
                </w:rPr>
                <w:t xml:space="preserve">set of </w:t>
              </w:r>
              <w:r>
                <w:rPr>
                  <w:rFonts w:eastAsia="맑은 고딕"/>
                  <w:i/>
                  <w:iCs/>
                  <w:color w:val="000000" w:themeColor="text1"/>
                  <w:lang w:val="en-US" w:eastAsia="ko-KR"/>
                </w:rPr>
                <w:t>numInterlacePerSubchannel</w:t>
              </w:r>
              <w:r>
                <w:rPr>
                  <w:rFonts w:eastAsia="맑은 고딕"/>
                  <w:color w:val="000000" w:themeColor="text1"/>
                  <w:lang w:val="en-US" w:eastAsia="ko-KR"/>
                </w:rPr>
                <w:t xml:space="preserve"> </w:t>
              </w:r>
            </w:ins>
            <w:r>
              <w:rPr>
                <w:rFonts w:hint="eastAsia"/>
                <w:color w:val="FF0000"/>
                <w:lang w:val="en-US" w:eastAsia="zh-CN"/>
              </w:rPr>
              <w:t xml:space="preserve">contiguous </w:t>
            </w:r>
            <w:ins w:id="88" w:author="Mihai Enescu - after RAN1#114" w:date="2023-09-01T18:42:00Z">
              <w:r>
                <w:rPr>
                  <w:rFonts w:eastAsia="맑은 고딕"/>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w:ins w:id="89" w:author="Mihai Enescu - after RAN1#114" w:date="2023-09-01T18:42:00Z">
              <m:oMath>
                <m:r>
                  <w:rPr>
                    <w:rFonts w:ascii="Cambria Math" w:eastAsia="맑은 고딕" w:hAnsi="Cambria Math"/>
                    <w:color w:val="FF0000"/>
                    <w:lang w:eastAsia="ko-KR"/>
                  </w:rPr>
                  <m:t>numSubc</m:t>
                </m:r>
                <m:r>
                  <w:rPr>
                    <w:rFonts w:ascii="Cambria Math" w:eastAsia="맑은 고딕" w:hAnsi="Cambria Math"/>
                    <w:color w:val="FF0000"/>
                    <w:lang w:val="en-US" w:eastAsia="ko-KR"/>
                  </w:rPr>
                  <m:t>h</m:t>
                </m:r>
                <m:r>
                  <w:rPr>
                    <w:rFonts w:ascii="Cambria Math" w:eastAsia="맑은 고딕" w:hAnsi="Cambria Math"/>
                    <w:color w:val="FF0000"/>
                    <w:lang w:eastAsia="ko-KR"/>
                  </w:rPr>
                  <m:t>annel</m:t>
                </m:r>
              </m:oMath>
            </w:ins>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0" w:author="Mihai Enescu - after RAN1#114" w:date="2023-09-01T18:47:00Z"/>
                <w:lang w:val="en-US"/>
              </w:rPr>
            </w:pPr>
            <w:ins w:id="91" w:author="Mihai Enescu - after RAN1#114" w:date="2023-09-01T18:47:00Z">
              <w:r>
                <w:rPr>
                  <w:lang w:eastAsia="ja-JP"/>
                </w:rPr>
                <w:t>-</w:t>
              </w:r>
              <w:r>
                <w:rPr>
                  <w:lang w:eastAsia="ja-JP"/>
                </w:rPr>
                <w:tab/>
              </w:r>
              <w:r>
                <w:t xml:space="preserve">For operation with shared spectrum channel access in </w:t>
              </w:r>
            </w:ins>
            <w:ins w:id="92" w:author="Mihai Enescu - after RAN1#114" w:date="2023-09-01T18:48:00Z">
              <w:r w:rsidRPr="000E0995">
                <w:rPr>
                  <w:lang w:val="en-US"/>
                </w:rPr>
                <w:t xml:space="preserve">frequency range </w:t>
              </w:r>
            </w:ins>
            <w:ins w:id="93" w:author="Mihai Enescu - after RAN1#114" w:date="2023-09-01T18:47:00Z">
              <w:r>
                <w:t>1</w:t>
              </w:r>
            </w:ins>
            <w:ins w:id="94" w:author="Mihai Enescu - after RAN1#114" w:date="2023-09-01T18:48:00Z">
              <w:r w:rsidRPr="000E0995">
                <w:rPr>
                  <w:lang w:val="en-US"/>
                </w:rPr>
                <w:t>,</w:t>
              </w:r>
            </w:ins>
            <w:ins w:id="95"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6" w:author="Mihai Enescu - after RAN1#114" w:date="2023-09-01T18:48:00Z">
              <w:r w:rsidRPr="000E0995">
                <w:rPr>
                  <w:lang w:val="en-US"/>
                </w:rPr>
                <w:t xml:space="preserve">the </w:t>
              </w:r>
            </w:ins>
            <w:ins w:id="97"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8"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맑은 고딕"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8.8pt" o:ole="">
                  <v:imagedata r:id="rId14" o:title=""/>
                </v:shape>
                <o:OLEObject Type="Embed" ProgID="Equation.3" ShapeID="_x0000_i1025" DrawAspect="Content" ObjectID="_1755505784"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맑은 고딕"/>
                <w:color w:val="FF0000"/>
              </w:rPr>
              <w:t xml:space="preserve">For dynamic co-channel coexistence of LTE sidelink and NR sidelink, </w:t>
            </w:r>
            <m:oMath>
              <m:d>
                <m:dPr>
                  <m:ctrlPr>
                    <w:rPr>
                      <w:rFonts w:ascii="Cambria Math" w:eastAsia="맑은 고딕" w:hAnsi="Cambria Math"/>
                      <w:i/>
                      <w:color w:val="00B0F0"/>
                      <w:lang w:val="zh-CN" w:eastAsia="en-GB"/>
                    </w:rPr>
                  </m:ctrlPr>
                </m:dPr>
                <m:e>
                  <m:sSubSup>
                    <m:sSubSupPr>
                      <m:ctrlPr>
                        <w:rPr>
                          <w:rFonts w:ascii="Cambria Math" w:eastAsia="맑은 고딕" w:hAnsi="Cambria Math"/>
                          <w:i/>
                          <w:color w:val="00B0F0"/>
                          <w:lang w:val="zh-CN" w:eastAsia="ko-KR"/>
                        </w:rPr>
                      </m:ctrlPr>
                    </m:sSubSupPr>
                    <m:e>
                      <m:r>
                        <w:rPr>
                          <w:rFonts w:ascii="Cambria Math" w:eastAsia="맑은 고딕" w:hAnsi="Cambria Math"/>
                          <w:color w:val="00B0F0"/>
                          <w:lang w:val="zh-CN" w:eastAsia="ko-KR"/>
                        </w:rPr>
                        <m:t>t</m:t>
                      </m:r>
                      <m:ctrlPr>
                        <w:rPr>
                          <w:rFonts w:ascii="Cambria Math" w:eastAsia="맑은 고딕" w:hAnsi="Cambria Math"/>
                          <w:i/>
                          <w:color w:val="00B0F0"/>
                          <w:lang w:val="zh-CN" w:eastAsia="en-GB"/>
                        </w:rPr>
                      </m:ctrlPr>
                    </m:e>
                    <m:sub>
                      <m:r>
                        <w:rPr>
                          <w:rFonts w:ascii="Cambria Math" w:eastAsia="맑은 고딕" w:hAnsi="Cambria Math"/>
                          <w:color w:val="00B0F0"/>
                          <w:lang w:val="en-US" w:eastAsia="ko-KR"/>
                        </w:rPr>
                        <m:t>0</m:t>
                      </m:r>
                    </m:sub>
                    <m:sup>
                      <m:r>
                        <w:rPr>
                          <w:rFonts w:ascii="Cambria Math" w:eastAsia="맑은 고딕" w:hAnsi="Cambria Math"/>
                          <w:color w:val="00B0F0"/>
                          <w:lang w:val="zh-CN" w:eastAsia="ko-KR"/>
                        </w:rPr>
                        <m:t>LTESL</m:t>
                      </m:r>
                    </m:sup>
                  </m:sSubSup>
                  <m:r>
                    <w:rPr>
                      <w:rFonts w:ascii="Cambria Math" w:eastAsia="맑은 고딕" w:hAnsi="Cambria Math"/>
                      <w:color w:val="00B0F0"/>
                      <w:lang w:val="en-US" w:eastAsia="en-GB"/>
                    </w:rPr>
                    <m:t>,</m:t>
                  </m:r>
                  <m:sSubSup>
                    <m:sSubSupPr>
                      <m:ctrlPr>
                        <w:rPr>
                          <w:rFonts w:ascii="Cambria Math" w:eastAsia="맑은 고딕" w:hAnsi="Cambria Math"/>
                          <w:i/>
                          <w:color w:val="00B0F0"/>
                          <w:lang w:val="zh-CN" w:eastAsia="ko-KR"/>
                        </w:rPr>
                      </m:ctrlPr>
                    </m:sSubSupPr>
                    <m:e>
                      <m:r>
                        <w:rPr>
                          <w:rFonts w:ascii="Cambria Math" w:eastAsia="맑은 고딕" w:hAnsi="Cambria Math"/>
                          <w:color w:val="00B0F0"/>
                          <w:lang w:val="zh-CN" w:eastAsia="ko-KR"/>
                        </w:rPr>
                        <m:t>t</m:t>
                      </m:r>
                      <m:ctrlPr>
                        <w:rPr>
                          <w:rFonts w:ascii="Cambria Math" w:eastAsia="맑은 고딕" w:hAnsi="Cambria Math"/>
                          <w:i/>
                          <w:color w:val="00B0F0"/>
                          <w:lang w:val="zh-CN" w:eastAsia="en-GB"/>
                        </w:rPr>
                      </m:ctrlPr>
                    </m:e>
                    <m:sub>
                      <m:r>
                        <w:rPr>
                          <w:rFonts w:ascii="Cambria Math" w:eastAsia="맑은 고딕" w:hAnsi="Cambria Math"/>
                          <w:color w:val="00B0F0"/>
                          <w:lang w:val="en-US" w:eastAsia="ko-KR"/>
                        </w:rPr>
                        <m:t>1</m:t>
                      </m:r>
                    </m:sub>
                    <m:sup>
                      <m:r>
                        <w:rPr>
                          <w:rFonts w:ascii="Cambria Math" w:eastAsia="맑은 고딕" w:hAnsi="Cambria Math"/>
                          <w:color w:val="00B0F0"/>
                          <w:lang w:val="zh-CN" w:eastAsia="ko-KR"/>
                        </w:rPr>
                        <m:t>LTESL</m:t>
                      </m:r>
                    </m:sup>
                  </m:sSubSup>
                  <m:r>
                    <w:rPr>
                      <w:rFonts w:ascii="Cambria Math" w:eastAsia="맑은 고딕" w:hAnsi="Cambria Math"/>
                      <w:color w:val="00B0F0"/>
                      <w:lang w:val="en-US" w:eastAsia="en-GB"/>
                    </w:rPr>
                    <m:t>,…,</m:t>
                  </m:r>
                  <m:sSubSup>
                    <m:sSubSupPr>
                      <m:ctrlPr>
                        <w:rPr>
                          <w:rFonts w:ascii="Cambria Math" w:eastAsia="맑은 고딕" w:hAnsi="Cambria Math"/>
                          <w:i/>
                          <w:color w:val="00B0F0"/>
                          <w:lang w:val="zh-CN" w:eastAsia="ko-KR"/>
                        </w:rPr>
                      </m:ctrlPr>
                    </m:sSubSupPr>
                    <m:e>
                      <m:r>
                        <w:rPr>
                          <w:rFonts w:ascii="Cambria Math" w:eastAsia="맑은 고딕" w:hAnsi="Cambria Math"/>
                          <w:color w:val="00B0F0"/>
                          <w:lang w:val="zh-CN" w:eastAsia="ko-KR"/>
                        </w:rPr>
                        <m:t>t</m:t>
                      </m:r>
                      <m:ctrlPr>
                        <w:rPr>
                          <w:rFonts w:ascii="Cambria Math" w:eastAsia="맑은 고딕" w:hAnsi="Cambria Math"/>
                          <w:i/>
                          <w:color w:val="00B0F0"/>
                          <w:lang w:val="zh-CN" w:eastAsia="en-GB"/>
                        </w:rPr>
                      </m:ctrlPr>
                    </m:e>
                    <m:sub>
                      <m:sSub>
                        <m:sSubPr>
                          <m:ctrlPr>
                            <w:rPr>
                              <w:rFonts w:ascii="Cambria Math" w:eastAsia="맑은 고딕" w:hAnsi="Cambria Math"/>
                              <w:i/>
                              <w:color w:val="00B0F0"/>
                              <w:lang w:val="zh-CN" w:eastAsia="en-GB"/>
                            </w:rPr>
                          </m:ctrlPr>
                        </m:sSubPr>
                        <m:e>
                          <m:r>
                            <w:rPr>
                              <w:rFonts w:ascii="Cambria Math" w:eastAsia="맑은 고딕" w:hAnsi="Cambria Math"/>
                              <w:color w:val="00B0F0"/>
                              <w:lang w:val="zh-CN" w:eastAsia="en-GB"/>
                            </w:rPr>
                            <m:t>T</m:t>
                          </m:r>
                          <m:ctrlPr>
                            <w:rPr>
                              <w:rFonts w:ascii="Cambria Math" w:eastAsia="맑은 고딕" w:hAnsi="Cambria Math"/>
                              <w:i/>
                              <w:color w:val="00B0F0"/>
                              <w:lang w:val="zh-CN" w:eastAsia="ko-KR"/>
                            </w:rPr>
                          </m:ctrlPr>
                        </m:e>
                        <m:sub>
                          <m:r>
                            <w:rPr>
                              <w:rFonts w:ascii="Cambria Math" w:eastAsia="맑은 고딕" w:hAnsi="Cambria Math"/>
                              <w:color w:val="00B0F0"/>
                              <w:lang w:val="zh-CN" w:eastAsia="en-GB"/>
                            </w:rPr>
                            <m:t>max</m:t>
                          </m:r>
                        </m:sub>
                      </m:sSub>
                    </m:sub>
                    <m:sup>
                      <m:r>
                        <w:rPr>
                          <w:rFonts w:ascii="Cambria Math" w:eastAsia="맑은 고딕"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맑은 고딕"/>
                <w:lang w:val="en-US"/>
              </w:rPr>
              <w:t>2LTE</w:t>
            </w:r>
            <w:r w:rsidRPr="000E0995">
              <w:rPr>
                <w:rFonts w:eastAsia="맑은 고딕"/>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맑은 고딕"/>
                <w:color w:val="FF0000"/>
                <w:lang w:val="en-US"/>
              </w:rPr>
              <w:t>2LTE</w:t>
            </w:r>
            <w:r w:rsidRPr="000E0995">
              <w:rPr>
                <w:rFonts w:eastAsia="맑은 고딕"/>
                <w:color w:val="FF0000"/>
                <w:lang w:val="en-US"/>
              </w:rPr>
              <w:t>)</w:t>
            </w:r>
            <w:r w:rsidRPr="000E0995">
              <w:rPr>
                <w:rFonts w:eastAsia="맑은 고딕"/>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맑은 고딕"/>
                <w:color w:val="00B0F0"/>
                <w:lang w:val="en-US"/>
              </w:rPr>
              <w:t xml:space="preserve"> is defined by the range of LTE subframes [</w:t>
            </w:r>
            <m:oMath>
              <m:r>
                <w:rPr>
                  <w:rFonts w:ascii="Cambria Math" w:hAnsi="Cambria Math"/>
                  <w:color w:val="00B0F0"/>
                  <w:lang w:val="en-US" w:eastAsia="zh-CN"/>
                </w:rPr>
                <m:t>n</m:t>
              </m:r>
              <m:r>
                <w:rPr>
                  <w:rFonts w:ascii="Cambria Math" w:eastAsia="맑은 고딕" w:hAnsi="Cambria Math"/>
                  <w:color w:val="00B0F0"/>
                  <w:lang w:val="en-US"/>
                </w:rPr>
                <m:t> –</m:t>
              </m:r>
              <m:sSub>
                <m:sSubPr>
                  <m:ctrlPr>
                    <w:rPr>
                      <w:rFonts w:ascii="Cambria Math" w:eastAsia="맑은 고딕" w:hAnsi="Cambria Math"/>
                      <w:i/>
                      <w:color w:val="00B0F0"/>
                    </w:rPr>
                  </m:ctrlPr>
                </m:sSubPr>
                <m:e>
                  <m:r>
                    <w:rPr>
                      <w:rFonts w:ascii="Cambria Math" w:eastAsia="맑은 고딕" w:hAnsi="Cambria Math"/>
                      <w:color w:val="00B0F0"/>
                    </w:rPr>
                    <m:t>T</m:t>
                  </m:r>
                </m:e>
                <m:sub>
                  <m:r>
                    <w:rPr>
                      <w:rFonts w:ascii="Cambria Math" w:eastAsia="맑은 고딕" w:hAnsi="Cambria Math"/>
                      <w:color w:val="00B0F0"/>
                    </w:rPr>
                    <m:t>start</m:t>
                  </m:r>
                </m:sub>
              </m:sSub>
              <m:r>
                <w:rPr>
                  <w:rFonts w:ascii="Cambria Math" w:eastAsia="맑은 고딕" w:hAnsi="Cambria Math"/>
                  <w:color w:val="00B0F0"/>
                  <w:lang w:val="en-US"/>
                </w:rPr>
                <m:t>,</m:t>
              </m:r>
              <m:r>
                <w:rPr>
                  <w:rFonts w:ascii="Cambria Math" w:hAnsi="Cambria Math"/>
                  <w:color w:val="00B0F0"/>
                  <w:lang w:val="en-US" w:eastAsia="zh-CN"/>
                </w:rPr>
                <m:t>n</m:t>
              </m:r>
              <m:r>
                <w:rPr>
                  <w:rFonts w:ascii="Cambria Math" w:eastAsia="맑은 고딕" w:hAnsi="Cambria Math"/>
                  <w:color w:val="00B0F0"/>
                  <w:lang w:val="en-US"/>
                </w:rPr>
                <m:t>–</m:t>
              </m:r>
              <m:sSub>
                <m:sSubPr>
                  <m:ctrlPr>
                    <w:rPr>
                      <w:rFonts w:ascii="Cambria Math" w:eastAsia="맑은 고딕" w:hAnsi="Cambria Math"/>
                      <w:i/>
                      <w:color w:val="00B0F0"/>
                    </w:rPr>
                  </m:ctrlPr>
                </m:sSubPr>
                <m:e>
                  <m:r>
                    <w:rPr>
                      <w:rFonts w:ascii="Cambria Math" w:eastAsia="맑은 고딕" w:hAnsi="Cambria Math"/>
                      <w:color w:val="00B0F0"/>
                    </w:rPr>
                    <m:t>T</m:t>
                  </m:r>
                </m:e>
                <m:sub>
                  <m:r>
                    <w:rPr>
                      <w:rFonts w:ascii="Cambria Math" w:eastAsia="맑은 고딕" w:hAnsi="Cambria Math"/>
                      <w:color w:val="00B0F0"/>
                    </w:rPr>
                    <m:t>end</m:t>
                  </m:r>
                </m:sub>
              </m:sSub>
            </m:oMath>
            <w:r w:rsidRPr="000E0995">
              <w:rPr>
                <w:rFonts w:eastAsia="맑은 고딕"/>
                <w:color w:val="00B0F0"/>
                <w:lang w:val="en-US"/>
              </w:rPr>
              <w:t xml:space="preserve">], where </w:t>
            </w:r>
            <m:oMath>
              <m:r>
                <w:rPr>
                  <w:rFonts w:ascii="Cambria Math" w:hAnsi="Cambria Math"/>
                  <w:color w:val="00B0F0"/>
                  <w:lang w:val="en-US" w:eastAsia="zh-CN"/>
                </w:rPr>
                <m:t>n</m:t>
              </m:r>
              <m:r>
                <w:rPr>
                  <w:rFonts w:ascii="Cambria Math" w:eastAsia="맑은 고딕" w:hAnsi="Cambria Math"/>
                  <w:color w:val="00B0F0"/>
                  <w:lang w:val="en-US"/>
                </w:rPr>
                <m:t xml:space="preserve"> </m:t>
              </m:r>
            </m:oMath>
            <w:r w:rsidRPr="000E0995">
              <w:rPr>
                <w:rFonts w:eastAsia="맑은 고딕"/>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맑은 고딕"/>
                <w:color w:val="FF0000"/>
                <w:lang w:val="en-US"/>
              </w:rPr>
              <w:t xml:space="preserve">,  </w:t>
            </w:r>
            <m:oMath>
              <m:sSub>
                <m:sSubPr>
                  <m:ctrlPr>
                    <w:rPr>
                      <w:rFonts w:ascii="Cambria Math" w:eastAsia="맑은 고딕" w:hAnsi="Cambria Math"/>
                      <w:i/>
                      <w:color w:val="FF0000"/>
                    </w:rPr>
                  </m:ctrlPr>
                </m:sSubPr>
                <m:e>
                  <m:r>
                    <w:rPr>
                      <w:rFonts w:ascii="Cambria Math" w:eastAsia="맑은 고딕" w:hAnsi="Cambria Math"/>
                      <w:color w:val="FF0000"/>
                    </w:rPr>
                    <m:t>T</m:t>
                  </m:r>
                </m:e>
                <m:sub>
                  <m:r>
                    <w:rPr>
                      <w:rFonts w:ascii="Cambria Math" w:eastAsia="맑은 고딕" w:hAnsi="Cambria Math"/>
                      <w:color w:val="FF0000"/>
                    </w:rPr>
                    <m:t>start</m:t>
                  </m:r>
                </m:sub>
              </m:sSub>
            </m:oMath>
            <w:r w:rsidRPr="000E0995">
              <w:rPr>
                <w:rFonts w:eastAsia="맑은 고딕"/>
                <w:color w:val="FF0000"/>
                <w:lang w:val="en-US"/>
              </w:rPr>
              <w:t xml:space="preserve"> is </w:t>
            </w:r>
            <w:r w:rsidRPr="000E0995">
              <w:rPr>
                <w:rFonts w:eastAsia="맑은 고딕"/>
                <w:color w:val="FF0000"/>
                <w:lang w:val="en-US" w:eastAsia="en-GB"/>
              </w:rPr>
              <w:t xml:space="preserve">1100 msec </w:t>
            </w:r>
            <w:r w:rsidRPr="000E0995">
              <w:rPr>
                <w:rFonts w:eastAsia="맑은 고딕"/>
                <w:color w:val="FF0000"/>
                <w:lang w:val="en-US"/>
              </w:rPr>
              <w:t xml:space="preserve">and </w:t>
            </w:r>
            <m:oMath>
              <m:sSub>
                <m:sSubPr>
                  <m:ctrlPr>
                    <w:rPr>
                      <w:rFonts w:ascii="Cambria Math" w:eastAsia="맑은 고딕" w:hAnsi="Cambria Math"/>
                      <w:i/>
                      <w:color w:val="FF0000"/>
                    </w:rPr>
                  </m:ctrlPr>
                </m:sSubPr>
                <m:e>
                  <m:r>
                    <w:rPr>
                      <w:rFonts w:ascii="Cambria Math" w:eastAsia="맑은 고딕" w:hAnsi="Cambria Math"/>
                      <w:color w:val="FF0000"/>
                    </w:rPr>
                    <m:t>T</m:t>
                  </m:r>
                </m:e>
                <m:sub>
                  <m:r>
                    <w:rPr>
                      <w:rFonts w:ascii="Cambria Math" w:eastAsia="맑은 고딕" w:hAnsi="Cambria Math"/>
                      <w:color w:val="FF0000"/>
                    </w:rPr>
                    <m:t>end</m:t>
                  </m:r>
                </m:sub>
              </m:sSub>
            </m:oMath>
            <w:r w:rsidRPr="000E0995">
              <w:rPr>
                <w:rFonts w:eastAsia="맑은 고딕"/>
                <w:color w:val="FF0000"/>
                <w:lang w:val="en-US"/>
              </w:rPr>
              <w:t xml:space="preserve">  is up to </w:t>
            </w:r>
            <w:r w:rsidRPr="000E0995">
              <w:rPr>
                <w:rFonts w:eastAsia="맑은 고딕"/>
                <w:color w:val="FF0000"/>
                <w:lang w:val="en-US"/>
              </w:rPr>
              <w:lastRenderedPageBreak/>
              <w:t xml:space="preserve">UE implementation under </w:t>
            </w:r>
            <m:oMath>
              <m:sSub>
                <m:sSubPr>
                  <m:ctrlPr>
                    <w:rPr>
                      <w:rFonts w:ascii="Cambria Math" w:eastAsia="맑은 고딕" w:hAnsi="Cambria Math"/>
                      <w:i/>
                      <w:color w:val="FF0000"/>
                    </w:rPr>
                  </m:ctrlPr>
                </m:sSubPr>
                <m:e>
                  <m:r>
                    <w:rPr>
                      <w:rFonts w:ascii="Cambria Math" w:eastAsia="맑은 고딕" w:hAnsi="Cambria Math"/>
                      <w:color w:val="FF0000"/>
                    </w:rPr>
                    <m:t>T</m:t>
                  </m:r>
                </m:e>
                <m:sub>
                  <m:r>
                    <w:rPr>
                      <w:rFonts w:ascii="Cambria Math" w:eastAsia="맑은 고딕" w:hAnsi="Cambria Math"/>
                      <w:color w:val="FF0000"/>
                    </w:rPr>
                    <m:t>end</m:t>
                  </m:r>
                </m:sub>
              </m:sSub>
              <m:r>
                <w:rPr>
                  <w:rFonts w:ascii="Cambria Math" w:eastAsia="맑은 고딕" w:hAnsi="Cambria Math"/>
                  <w:color w:val="FF0000"/>
                  <w:lang w:val="en-US"/>
                </w:rPr>
                <m:t xml:space="preserve">≤ </m:t>
              </m:r>
              <m:sSubSup>
                <m:sSubSupPr>
                  <m:ctrlPr>
                    <w:rPr>
                      <w:rFonts w:ascii="Cambria Math" w:eastAsia="맑은 고딕" w:hAnsi="Cambria Math"/>
                      <w:i/>
                      <w:color w:val="FF0000"/>
                      <w:lang w:val="de-DE"/>
                    </w:rPr>
                  </m:ctrlPr>
                </m:sSubSupPr>
                <m:e>
                  <m:r>
                    <w:rPr>
                      <w:rFonts w:ascii="Cambria Math" w:eastAsia="맑은 고딕" w:hAnsi="Cambria Math"/>
                      <w:color w:val="FF0000"/>
                      <w:lang w:val="de-DE"/>
                    </w:rPr>
                    <m:t>T</m:t>
                  </m:r>
                </m:e>
                <m:sub>
                  <m:r>
                    <w:rPr>
                      <w:rFonts w:ascii="Cambria Math" w:eastAsia="맑은 고딕" w:hAnsi="Cambria Math"/>
                      <w:color w:val="FF0000"/>
                      <w:lang w:val="de-DE"/>
                    </w:rPr>
                    <m:t>proc</m:t>
                  </m:r>
                  <m:r>
                    <m:rPr>
                      <m:sty m:val="p"/>
                    </m:rPr>
                    <w:rPr>
                      <w:rFonts w:ascii="Cambria Math" w:eastAsia="맑은 고딕" w:hAnsi="Cambria Math"/>
                      <w:color w:val="FF0000"/>
                      <w:lang w:val="en-US"/>
                    </w:rPr>
                    <m:t>,2</m:t>
                  </m:r>
                  <m:ctrlPr>
                    <w:rPr>
                      <w:rFonts w:ascii="Cambria Math" w:eastAsia="맑은 고딕" w:hAnsi="Cambria Math"/>
                      <w:color w:val="FF0000"/>
                    </w:rPr>
                  </m:ctrlPr>
                </m:sub>
                <m:sup>
                  <m:r>
                    <w:rPr>
                      <w:rFonts w:ascii="Cambria Math" w:eastAsia="맑은 고딕" w:hAnsi="Cambria Math"/>
                      <w:color w:val="FF0000"/>
                      <w:lang w:val="de-DE"/>
                    </w:rPr>
                    <m:t>SL</m:t>
                  </m:r>
                </m:sup>
              </m:sSubSup>
            </m:oMath>
            <w:r w:rsidRPr="000E0995">
              <w:rPr>
                <w:rFonts w:eastAsia="맑은 고딕"/>
                <w:color w:val="FF0000"/>
                <w:lang w:val="en-US" w:eastAsia="en-GB"/>
              </w:rPr>
              <w:t xml:space="preserve">; </w:t>
            </w:r>
            <m:oMath>
              <m:sSubSup>
                <m:sSubSupPr>
                  <m:ctrlPr>
                    <w:rPr>
                      <w:rFonts w:ascii="Cambria Math" w:eastAsia="맑은 고딕" w:hAnsi="Cambria Math"/>
                      <w:i/>
                      <w:color w:val="FF0000"/>
                      <w:lang w:val="de-DE"/>
                    </w:rPr>
                  </m:ctrlPr>
                </m:sSubSupPr>
                <m:e>
                  <m:r>
                    <w:rPr>
                      <w:rFonts w:ascii="Cambria Math" w:eastAsia="맑은 고딕" w:hAnsi="Cambria Math"/>
                      <w:color w:val="FF0000"/>
                      <w:lang w:val="de-DE"/>
                    </w:rPr>
                    <m:t>T</m:t>
                  </m:r>
                </m:e>
                <m:sub>
                  <m:r>
                    <w:rPr>
                      <w:rFonts w:ascii="Cambria Math" w:eastAsia="맑은 고딕" w:hAnsi="Cambria Math"/>
                      <w:color w:val="FF0000"/>
                      <w:lang w:val="de-DE"/>
                    </w:rPr>
                    <m:t>proc</m:t>
                  </m:r>
                  <m:r>
                    <m:rPr>
                      <m:sty m:val="p"/>
                    </m:rPr>
                    <w:rPr>
                      <w:rFonts w:ascii="Cambria Math" w:eastAsia="맑은 고딕" w:hAnsi="Cambria Math"/>
                      <w:color w:val="FF0000"/>
                      <w:lang w:val="en-US"/>
                    </w:rPr>
                    <m:t>,2</m:t>
                  </m:r>
                  <m:ctrlPr>
                    <w:rPr>
                      <w:rFonts w:ascii="Cambria Math" w:eastAsia="맑은 고딕" w:hAnsi="Cambria Math"/>
                      <w:color w:val="FF0000"/>
                    </w:rPr>
                  </m:ctrlPr>
                </m:sub>
                <m:sup>
                  <m:r>
                    <w:rPr>
                      <w:rFonts w:ascii="Cambria Math" w:eastAsia="맑은 고딕" w:hAnsi="Cambria Math"/>
                      <w:color w:val="FF0000"/>
                      <w:lang w:val="de-DE"/>
                    </w:rPr>
                    <m:t>SL</m:t>
                  </m:r>
                </m:sup>
              </m:sSubSup>
            </m:oMath>
            <w:r w:rsidRPr="000E0995">
              <w:rPr>
                <w:rFonts w:eastAsia="맑은 고딕"/>
                <w:color w:val="FF0000"/>
                <w:lang w:val="en-US" w:eastAsia="en-GB"/>
              </w:rPr>
              <w:t>is 4+T msec, where T ≤ 4 msec</w:t>
            </w:r>
            <w:r w:rsidRPr="000E0995">
              <w:rPr>
                <w:rFonts w:eastAsia="맑은 고딕"/>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af4"/>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4"/>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e"/>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e"/>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4"/>
                    <w:numPr>
                      <w:ilvl w:val="0"/>
                      <w:numId w:val="5"/>
                    </w:numPr>
                    <w:spacing w:after="160"/>
                    <w:rPr>
                      <w:rFonts w:eastAsia="맑은 고딕"/>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4"/>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ae"/>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바탕"/>
                      <w:b/>
                      <w:bCs/>
                      <w:sz w:val="22"/>
                      <w:szCs w:val="22"/>
                    </w:rPr>
                  </w:pPr>
                  <w:r w:rsidRPr="00520781">
                    <w:rPr>
                      <w:rFonts w:eastAsia="바탕"/>
                      <w:b/>
                      <w:bCs/>
                      <w:sz w:val="22"/>
                      <w:szCs w:val="22"/>
                      <w:highlight w:val="darkYellow"/>
                    </w:rPr>
                    <w:t>Working assumption</w:t>
                  </w:r>
                </w:p>
                <w:p w14:paraId="74426940" w14:textId="77777777" w:rsidR="000E0995" w:rsidRPr="003D3F7F" w:rsidRDefault="000E0995" w:rsidP="000E0995">
                  <w:pPr>
                    <w:autoSpaceDE/>
                    <w:autoSpaceDN/>
                    <w:adjustRightInd/>
                    <w:rPr>
                      <w:rFonts w:eastAsia="바탕"/>
                      <w:color w:val="000000"/>
                      <w:sz w:val="22"/>
                      <w:szCs w:val="22"/>
                      <w:lang w:eastAsia="x-none"/>
                    </w:rPr>
                  </w:pPr>
                  <w:r w:rsidRPr="003D3F7F">
                    <w:rPr>
                      <w:rFonts w:eastAsia="바탕"/>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바탕"/>
                      <w:sz w:val="22"/>
                      <w:szCs w:val="22"/>
                      <w:lang w:eastAsia="x-none"/>
                    </w:rPr>
                  </w:pPr>
                  <w:r w:rsidRPr="003D3F7F">
                    <w:rPr>
                      <w:rFonts w:eastAsia="바탕"/>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ae"/>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e"/>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바탕"/>
                      <w:bCs/>
                      <w:sz w:val="22"/>
                      <w:szCs w:val="22"/>
                      <w:highlight w:val="darkYellow"/>
                    </w:rPr>
                  </w:pPr>
                  <w:r w:rsidRPr="000F0E95">
                    <w:rPr>
                      <w:rFonts w:eastAsia="바탕"/>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바탕"/>
                      <w:color w:val="FF0000"/>
                      <w:sz w:val="22"/>
                      <w:szCs w:val="22"/>
                    </w:rPr>
                  </w:pPr>
                  <w:r w:rsidRPr="000F0E95">
                    <w:rPr>
                      <w:rFonts w:eastAsia="바탕"/>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바탕"/>
                      <w:sz w:val="22"/>
                      <w:szCs w:val="22"/>
                      <w:lang w:eastAsia="x-none"/>
                    </w:rPr>
                  </w:pPr>
                </w:p>
                <w:p w14:paraId="53FC888E" w14:textId="77777777" w:rsidR="000E0995" w:rsidRPr="000F0E95" w:rsidRDefault="000E0995" w:rsidP="000E0995">
                  <w:pPr>
                    <w:overflowPunct/>
                    <w:adjustRightInd/>
                    <w:spacing w:after="0"/>
                    <w:textAlignment w:val="auto"/>
                    <w:rPr>
                      <w:rFonts w:eastAsia="바탕"/>
                      <w:sz w:val="22"/>
                      <w:szCs w:val="22"/>
                    </w:rPr>
                  </w:pPr>
                  <w:r w:rsidRPr="000F0E95">
                    <w:rPr>
                      <w:rFonts w:eastAsia="바탕"/>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바탕"/>
                      <w:sz w:val="22"/>
                      <w:szCs w:val="22"/>
                    </w:rPr>
                  </w:pPr>
                  <w:r w:rsidRPr="000F0E95">
                    <w:rPr>
                      <w:rFonts w:eastAsia="바탕"/>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바탕"/>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바탕"/>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바탕"/>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lastRenderedPageBreak/>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e"/>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맑은 고딕"/>
                    </w:rPr>
                  </w:pPr>
                  <w:r w:rsidRPr="00CE2E21">
                    <w:rPr>
                      <w:rFonts w:eastAsia="맑은 고딕"/>
                    </w:rPr>
                    <w:t>T</w:t>
                  </w:r>
                  <w:r w:rsidRPr="00CE2E21">
                    <w:rPr>
                      <w:rFonts w:eastAsia="맑은 고딕" w:hint="eastAsia"/>
                    </w:rPr>
                    <w:t xml:space="preserve">he </w:t>
                  </w:r>
                  <w:r w:rsidRPr="00CE2E21">
                    <w:rPr>
                      <w:rFonts w:eastAsia="맑은 고딕"/>
                    </w:rPr>
                    <w:t>following</w:t>
                  </w:r>
                  <w:r w:rsidRPr="00CE2E21">
                    <w:rPr>
                      <w:rFonts w:eastAsia="맑은 고딕"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맑은 고딕"/>
                      <w:lang w:val="x-none"/>
                    </w:rPr>
                    <w:t>1)</w:t>
                  </w:r>
                  <w:r w:rsidRPr="00CE2E21">
                    <w:rPr>
                      <w:rFonts w:eastAsia="맑은 고딕"/>
                      <w:lang w:val="x-none"/>
                    </w:rPr>
                    <w:tab/>
                  </w:r>
                  <w:r w:rsidRPr="009B5AD5">
                    <w:rPr>
                      <w:rFonts w:eastAsia="맑은 고딕"/>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w:t>
                  </w:r>
                  <w:r w:rsidRPr="002D64B3">
                    <w:rPr>
                      <w:color w:val="00B050"/>
                      <w:lang w:eastAsia="ko-KR"/>
                    </w:rPr>
                    <w:lastRenderedPageBreak/>
                    <w:t>‘contiguousRB'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맑은 고딕" w:hint="eastAsia"/>
                      <w:lang w:val="x-none"/>
                    </w:rPr>
                    <w:t xml:space="preserve"> </w:t>
                  </w:r>
                  <w:r w:rsidRPr="00CE2E21">
                    <w:rPr>
                      <w:rFonts w:eastAsia="맑은 고딕" w:hint="eastAsia"/>
                      <w:lang w:val="x-none"/>
                    </w:rPr>
                    <w:t>candidate single-</w:t>
                  </w:r>
                  <w:r w:rsidRPr="00CE2E21">
                    <w:rPr>
                      <w:rFonts w:eastAsia="맑은 고딕"/>
                      <w:lang w:val="x-none"/>
                    </w:rPr>
                    <w:t>slot</w:t>
                  </w:r>
                  <w:r w:rsidRPr="00CE2E21">
                    <w:rPr>
                      <w:rFonts w:eastAsia="맑은 고딕"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맑은 고딕"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 with sub-channel </w:t>
                  </w:r>
                  <w:r w:rsidRPr="00CE2E21">
                    <w:rPr>
                      <w:rFonts w:eastAsia="맑은 고딕" w:hint="eastAsia"/>
                      <w:i/>
                      <w:lang w:val="x-none"/>
                    </w:rPr>
                    <w:t xml:space="preserve">x+j </w:t>
                  </w:r>
                  <w:r w:rsidRPr="00CE2E21">
                    <w:rPr>
                      <w:rFonts w:eastAsia="맑은 고딕" w:hint="eastAsia"/>
                      <w:lang w:val="x-none"/>
                    </w:rPr>
                    <w:t xml:space="preserve">in </w:t>
                  </w:r>
                  <w:r w:rsidRPr="00CE2E21">
                    <w:rPr>
                      <w:rFonts w:eastAsia="맑은 고딕"/>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맑은 고딕"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맑은 고딕"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w:t>
                  </w:r>
                  <w:r>
                    <w:rPr>
                      <w:rFonts w:eastAsia="맑은 고딕"/>
                      <w:lang w:val="x-none"/>
                    </w:rPr>
                    <w:t xml:space="preserve"> </w:t>
                  </w:r>
                  <w:r w:rsidRPr="002D64B3">
                    <w:rPr>
                      <w:rFonts w:eastAsia="맑은 고딕"/>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맑은 고딕" w:hint="eastAsia"/>
                      <w:color w:val="00B050"/>
                      <w:lang w:val="x-none"/>
                    </w:rPr>
                    <w:t xml:space="preserve"> </w:t>
                  </w:r>
                  <w:r w:rsidRPr="00CE2E21">
                    <w:rPr>
                      <w:rFonts w:eastAsia="맑은 고딕"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맑은 고딕" w:hint="eastAsia"/>
                      <w:lang w:val="x-none"/>
                    </w:rPr>
                    <w:t xml:space="preserve"> correspond to one candidate single-s</w:t>
                  </w:r>
                  <w:r w:rsidRPr="00CE2E21">
                    <w:rPr>
                      <w:rFonts w:eastAsia="맑은 고딕"/>
                      <w:lang w:val="x-none"/>
                    </w:rPr>
                    <w:t>lot</w:t>
                  </w:r>
                  <w:r w:rsidRPr="00CE2E21">
                    <w:rPr>
                      <w:rFonts w:eastAsia="맑은 고딕" w:hint="eastAsia"/>
                      <w:lang w:val="x-none"/>
                    </w:rPr>
                    <w:t xml:space="preserve"> </w:t>
                  </w:r>
                  <w:r w:rsidRPr="002D64B3">
                    <w:rPr>
                      <w:rFonts w:eastAsia="맑은 고딕" w:hint="eastAsia"/>
                      <w:color w:val="00B050"/>
                      <w:lang w:val="x-none"/>
                    </w:rPr>
                    <w:t>resource</w:t>
                  </w:r>
                  <w:r w:rsidRPr="002D64B3">
                    <w:rPr>
                      <w:rFonts w:eastAsia="맑은 고딕"/>
                      <w:color w:val="00B050"/>
                      <w:lang w:val="x-none"/>
                    </w:rPr>
                    <w:t xml:space="preserve"> or one </w:t>
                  </w:r>
                  <w:r w:rsidRPr="002D64B3">
                    <w:rPr>
                      <w:rFonts w:eastAsia="DengXian"/>
                      <w:iCs/>
                      <w:color w:val="00B050"/>
                    </w:rPr>
                    <w:t>candidate multi-slots resource</w:t>
                  </w:r>
                  <w:r w:rsidRPr="002D64B3">
                    <w:rPr>
                      <w:rFonts w:eastAsia="맑은 고딕"/>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맑은 고딕"/>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맑은 고딕"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맑은 고딕" w:hAnsi="Cambria Math"/>
                        <w:color w:val="000000"/>
                        <w:lang w:val="en-US"/>
                      </w:rPr>
                      <m:t>=0</m:t>
                    </m:r>
                  </m:oMath>
                  <w:r w:rsidRPr="00CE2E21">
                    <w:rPr>
                      <w:lang w:val="en-AU"/>
                    </w:rPr>
                    <w:t>)</w:t>
                  </w:r>
                  <w:r w:rsidRPr="00CE2E21">
                    <w:rPr>
                      <w:rFonts w:eastAsia="맑은 고딕"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맑은 고딕"/>
                      <w:lang w:val="x-none" w:eastAsia="en-GB"/>
                    </w:rPr>
                  </w:pPr>
                  <w:r w:rsidRPr="00CE2E21">
                    <w:rPr>
                      <w:rFonts w:eastAsia="맑은 고딕" w:hint="eastAsia"/>
                      <w:lang w:val="x-none"/>
                    </w:rPr>
                    <w:t xml:space="preserve">The total number of candidate single-slot </w:t>
                  </w:r>
                  <w:r w:rsidRPr="00CE2E21">
                    <w:rPr>
                      <w:rFonts w:eastAsia="맑은 고딕"/>
                      <w:lang w:val="x-none"/>
                    </w:rPr>
                    <w:t>resource</w:t>
                  </w:r>
                  <w:r w:rsidRPr="00CE2E21">
                    <w:rPr>
                      <w:rFonts w:eastAsia="맑은 고딕" w:hint="eastAsia"/>
                      <w:lang w:val="x-none"/>
                    </w:rPr>
                    <w:t xml:space="preserve">s </w:t>
                  </w:r>
                  <w:r w:rsidRPr="002D64B3">
                    <w:rPr>
                      <w:rFonts w:eastAsia="맑은 고딕"/>
                      <w:color w:val="00B050"/>
                      <w:lang w:val="x-none"/>
                    </w:rPr>
                    <w:t xml:space="preserve">or </w:t>
                  </w:r>
                  <w:r w:rsidRPr="002D64B3">
                    <w:rPr>
                      <w:rFonts w:eastAsia="DengXian"/>
                      <w:iCs/>
                      <w:color w:val="00B050"/>
                    </w:rPr>
                    <w:t>candidate multi-slots resources</w:t>
                  </w:r>
                  <w:r w:rsidRPr="002D64B3">
                    <w:rPr>
                      <w:rFonts w:eastAsia="맑은 고딕" w:hint="eastAsia"/>
                      <w:color w:val="00B050"/>
                      <w:lang w:val="x-none"/>
                    </w:rPr>
                    <w:t xml:space="preserve"> </w:t>
                  </w:r>
                  <w:r w:rsidRPr="00CE2E21">
                    <w:rPr>
                      <w:rFonts w:eastAsia="맑은 고딕" w:hint="eastAsia"/>
                      <w:lang w:val="x-none"/>
                    </w:rPr>
                    <w:t>is denoted by</w:t>
                  </w:r>
                  <w:r w:rsidRPr="00CE2E21">
                    <w:rPr>
                      <w:rFonts w:eastAsia="맑은 고딕"/>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맑은 고딕"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맑은 고딕"/>
                      <w:lang w:val="x-none"/>
                    </w:rPr>
                  </w:pPr>
                  <w:r w:rsidRPr="00CE2E21">
                    <w:rPr>
                      <w:rFonts w:eastAsia="맑은 고딕"/>
                      <w:lang w:val="en-US"/>
                    </w:rPr>
                    <w:t>4</w:t>
                  </w:r>
                  <w:r w:rsidRPr="00CE2E21">
                    <w:rPr>
                      <w:rFonts w:eastAsia="맑은 고딕"/>
                      <w:lang w:val="x-none"/>
                    </w:rPr>
                    <w:t>)</w:t>
                  </w:r>
                  <w:r w:rsidRPr="00CE2E21">
                    <w:rPr>
                      <w:rFonts w:eastAsia="맑은 고딕"/>
                      <w:lang w:val="x-none"/>
                    </w:rPr>
                    <w:tab/>
                  </w:r>
                  <w:r w:rsidRPr="00CE2E21">
                    <w:rPr>
                      <w:rFonts w:eastAsia="맑은 고딕"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맑은 고딕" w:hint="eastAsia"/>
                      <w:lang w:val="x-none"/>
                    </w:rPr>
                    <w:t xml:space="preserve"> is initialized to the </w:t>
                  </w:r>
                  <w:r w:rsidRPr="00CE2E21">
                    <w:rPr>
                      <w:rFonts w:eastAsia="맑은 고딕"/>
                      <w:lang w:val="x-none"/>
                    </w:rPr>
                    <w:t>set</w:t>
                  </w:r>
                  <w:r w:rsidRPr="00CE2E21">
                    <w:rPr>
                      <w:rFonts w:eastAsia="맑은 고딕" w:hint="eastAsia"/>
                      <w:lang w:val="x-none"/>
                    </w:rPr>
                    <w:t xml:space="preserve"> of all the candidate single-slot resources</w:t>
                  </w:r>
                  <w:r>
                    <w:rPr>
                      <w:rFonts w:eastAsia="맑은 고딕"/>
                      <w:lang w:val="x-none"/>
                    </w:rPr>
                    <w:t xml:space="preserve"> </w:t>
                  </w:r>
                  <w:r w:rsidRPr="002D64B3">
                    <w:rPr>
                      <w:rFonts w:eastAsia="맑은 고딕"/>
                      <w:color w:val="00B050"/>
                      <w:lang w:val="x-none"/>
                    </w:rPr>
                    <w:t xml:space="preserve">or </w:t>
                  </w:r>
                  <w:r w:rsidRPr="002D64B3">
                    <w:rPr>
                      <w:rFonts w:eastAsia="DengXian"/>
                      <w:iCs/>
                      <w:color w:val="00B050"/>
                    </w:rPr>
                    <w:t>candidate multi-slots resources</w:t>
                  </w:r>
                  <w:r w:rsidRPr="00CE2E21">
                    <w:rPr>
                      <w:rFonts w:eastAsia="맑은 고딕" w:hint="eastAsia"/>
                      <w:lang w:val="x-none"/>
                    </w:rPr>
                    <w:t xml:space="preserve">. </w:t>
                  </w:r>
                </w:p>
                <w:p w14:paraId="039E57FF" w14:textId="77777777" w:rsidR="000E0995" w:rsidRPr="00CE2E21" w:rsidRDefault="000E0995" w:rsidP="000E0995">
                  <w:pPr>
                    <w:ind w:left="568" w:hanging="284"/>
                    <w:rPr>
                      <w:rFonts w:eastAsia="맑은 고딕"/>
                    </w:rPr>
                  </w:pPr>
                  <w:r w:rsidRPr="00CE2E21">
                    <w:rPr>
                      <w:rFonts w:eastAsia="맑은 고딕"/>
                      <w:lang w:val="en-US"/>
                    </w:rPr>
                    <w:t>5</w:t>
                  </w:r>
                  <w:r w:rsidRPr="00CE2E21">
                    <w:rPr>
                      <w:rFonts w:eastAsia="맑은 고딕"/>
                      <w:lang w:val="x-none"/>
                    </w:rPr>
                    <w:t>)</w:t>
                  </w:r>
                  <w:r w:rsidRPr="00CE2E21">
                    <w:rPr>
                      <w:rFonts w:eastAsia="맑은 고딕"/>
                      <w:lang w:val="x-none"/>
                    </w:rPr>
                    <w:tab/>
                  </w:r>
                  <w:r w:rsidRPr="00CE2E21">
                    <w:rPr>
                      <w:rFonts w:eastAsia="맑은 고딕" w:hint="eastAsia"/>
                      <w:lang w:val="x-none"/>
                    </w:rPr>
                    <w:t>The UE shall exclude any candidate single-slot resource</w:t>
                  </w:r>
                  <w:r w:rsidRPr="00CE2E21">
                    <w:rPr>
                      <w:rFonts w:eastAsia="맑은 고딕"/>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맑은 고딕" w:hint="eastAsia"/>
                      <w:color w:val="00B050"/>
                      <w:lang w:val="x-none"/>
                    </w:rPr>
                    <w:t xml:space="preserve"> </w:t>
                  </w:r>
                  <w:r w:rsidRPr="002D64B3">
                    <w:rPr>
                      <w:rFonts w:eastAsia="맑은 고딕"/>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맑은 고딕" w:hint="eastAsia"/>
                      <w:color w:val="00B050"/>
                      <w:lang w:val="x-none"/>
                    </w:rPr>
                    <w:t xml:space="preserve"> </w:t>
                  </w:r>
                  <w:r w:rsidRPr="00CE2E21">
                    <w:rPr>
                      <w:rFonts w:eastAsia="맑은 고딕"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맑은 고딕" w:hint="eastAsia"/>
                      <w:lang w:val="x-none"/>
                    </w:rPr>
                    <w:t xml:space="preserve"> if it meets all the following conditions:</w:t>
                  </w:r>
                </w:p>
                <w:p w14:paraId="6CA272E7" w14:textId="77777777" w:rsidR="000E0995" w:rsidRPr="00CE2E21" w:rsidRDefault="000E0995" w:rsidP="000E0995">
                  <w:pPr>
                    <w:ind w:left="851" w:hanging="284"/>
                    <w:rPr>
                      <w:rFonts w:eastAsia="맑은 고딕"/>
                      <w:lang w:val="x-none"/>
                    </w:rPr>
                  </w:pPr>
                  <w:r w:rsidRPr="00CE2E21">
                    <w:rPr>
                      <w:rFonts w:eastAsia="맑은 고딕"/>
                      <w:lang w:val="x-none"/>
                    </w:rPr>
                    <w:t>-</w:t>
                  </w:r>
                  <w:r w:rsidRPr="00CE2E21">
                    <w:rPr>
                      <w:rFonts w:eastAsia="맑은 고딕"/>
                      <w:lang w:val="x-none"/>
                    </w:rPr>
                    <w:tab/>
                  </w:r>
                  <w:r w:rsidRPr="00CE2E21">
                    <w:rPr>
                      <w:rFonts w:eastAsia="맑은 고딕" w:hint="eastAsia"/>
                      <w:lang w:val="x-none"/>
                    </w:rPr>
                    <w:t xml:space="preserve">the UE has not monitored slot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m</m:t>
                        </m:r>
                      </m:sub>
                      <m:sup>
                        <m:r>
                          <w:rPr>
                            <w:rFonts w:ascii="Cambria Math" w:eastAsia="맑은 고딕" w:hAnsi="Cambria Math"/>
                            <w:lang w:val="x-none"/>
                          </w:rPr>
                          <m:t>SL</m:t>
                        </m:r>
                      </m:sup>
                    </m:sSubSup>
                  </m:oMath>
                  <w:r w:rsidRPr="00CE2E21">
                    <w:rPr>
                      <w:rFonts w:eastAsia="맑은 고딕" w:hint="eastAsia"/>
                      <w:lang w:val="x-none"/>
                    </w:rPr>
                    <w:t xml:space="preserve"> in Step 2.</w:t>
                  </w:r>
                </w:p>
                <w:p w14:paraId="2F1EFAA2" w14:textId="77777777" w:rsidR="000E0995" w:rsidRPr="00CE2E21" w:rsidRDefault="000E0995" w:rsidP="000E0995">
                  <w:pPr>
                    <w:ind w:left="851" w:hanging="284"/>
                    <w:rPr>
                      <w:rFonts w:eastAsia="맑은 고딕"/>
                      <w:lang w:val="x-none"/>
                    </w:rPr>
                  </w:pPr>
                  <w:r w:rsidRPr="00CE2E21">
                    <w:rPr>
                      <w:rFonts w:eastAsia="맑은 고딕"/>
                      <w:lang w:val="x-none"/>
                    </w:rPr>
                    <w:t>-</w:t>
                  </w:r>
                  <w:r w:rsidRPr="00CE2E21">
                    <w:rPr>
                      <w:rFonts w:eastAsia="맑은 고딕"/>
                      <w:lang w:val="x-none"/>
                    </w:rPr>
                    <w:tab/>
                    <w:t xml:space="preserve">for </w:t>
                  </w:r>
                  <w:r w:rsidRPr="00CE2E21">
                    <w:rPr>
                      <w:rFonts w:eastAsia="맑은 고딕" w:hint="eastAsia"/>
                      <w:lang w:val="x-none"/>
                    </w:rPr>
                    <w:t xml:space="preserve">any </w:t>
                  </w:r>
                  <w:r w:rsidRPr="00CE2E21">
                    <w:rPr>
                      <w:rFonts w:eastAsia="맑은 고딕"/>
                      <w:lang w:val="x-none"/>
                    </w:rPr>
                    <w:t xml:space="preserve">periodicity </w:t>
                  </w:r>
                  <w:r w:rsidRPr="00CE2E21">
                    <w:rPr>
                      <w:rFonts w:eastAsia="맑은 고딕" w:hint="eastAsia"/>
                      <w:lang w:val="x-none"/>
                    </w:rPr>
                    <w:t xml:space="preserve">value allowed by the higher layer parameter </w:t>
                  </w:r>
                  <w:r w:rsidRPr="00CE2E21">
                    <w:rPr>
                      <w:rFonts w:eastAsia="맑은 고딕"/>
                      <w:i/>
                      <w:lang w:val="x-none"/>
                    </w:rPr>
                    <w:t xml:space="preserve">sl-ResourceReservePeriodList </w:t>
                  </w:r>
                  <w:r w:rsidRPr="00CE2E21">
                    <w:rPr>
                      <w:rFonts w:eastAsia="맑은 고딕"/>
                      <w:lang w:val="x-none"/>
                    </w:rPr>
                    <w:t xml:space="preserve">and a hypothetical SCI format 1-A received in slot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m</m:t>
                        </m:r>
                      </m:sub>
                      <m:sup>
                        <m:r>
                          <w:rPr>
                            <w:rFonts w:ascii="Cambria Math" w:eastAsia="맑은 고딕" w:hAnsi="Cambria Math"/>
                            <w:lang w:val="x-none"/>
                          </w:rPr>
                          <m:t>SL</m:t>
                        </m:r>
                      </m:sup>
                    </m:sSubSup>
                  </m:oMath>
                  <w:r w:rsidRPr="00CE2E21">
                    <w:rPr>
                      <w:rFonts w:eastAsia="맑은 고딕"/>
                      <w:lang w:val="x-none" w:eastAsia="en-GB"/>
                    </w:rPr>
                    <w:t xml:space="preserve"> with </w:t>
                  </w:r>
                  <w:r w:rsidRPr="00CE2E21">
                    <w:rPr>
                      <w:rFonts w:eastAsia="맑은 고딕"/>
                    </w:rPr>
                    <w:t>'</w:t>
                  </w:r>
                  <w:r w:rsidRPr="00CE2E21">
                    <w:rPr>
                      <w:rFonts w:eastAsia="맑은 고딕"/>
                      <w:i/>
                      <w:iCs/>
                      <w:lang w:val="x-none"/>
                    </w:rPr>
                    <w:t>Resource reservation period</w:t>
                  </w:r>
                  <w:r w:rsidRPr="00CE2E21">
                    <w:rPr>
                      <w:rFonts w:eastAsia="맑은 고딕"/>
                      <w:lang w:val="en-US"/>
                    </w:rPr>
                    <w:t>'</w:t>
                  </w:r>
                  <w:r w:rsidRPr="00CE2E21">
                    <w:rPr>
                      <w:rFonts w:eastAsia="맑은 고딕"/>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맑은 고딕"/>
                      <w:lang w:val="x-none"/>
                    </w:rPr>
                  </w:pPr>
                  <w:r w:rsidRPr="00CE2E21">
                    <w:rPr>
                      <w:lang w:val="x-none"/>
                    </w:rPr>
                    <w:t>5a)</w:t>
                  </w:r>
                  <w:r w:rsidRPr="00CE2E21">
                    <w:rPr>
                      <w:rFonts w:eastAsia="맑은 고딕"/>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맑은 고딕" w:hint="eastAsia"/>
                      <w:color w:val="00B050"/>
                      <w:lang w:val="x-none"/>
                    </w:rPr>
                    <w:t xml:space="preserve"> </w:t>
                  </w:r>
                  <w:r w:rsidRPr="002D64B3">
                    <w:rPr>
                      <w:rFonts w:eastAsia="맑은 고딕"/>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맑은 고딕"/>
                      <w:lang w:val="x-none"/>
                    </w:rPr>
                    <w:t xml:space="preserve">the set </w:t>
                  </w:r>
                  <m:oMath>
                    <m:sSub>
                      <m:sSubPr>
                        <m:ctrlPr>
                          <w:rPr>
                            <w:rFonts w:ascii="Cambria Math" w:eastAsia="맑은 고딕" w:hAnsi="Cambria Math"/>
                            <w:i/>
                            <w:lang w:val="x-none"/>
                          </w:rPr>
                        </m:ctrlPr>
                      </m:sSubPr>
                      <m:e>
                        <m:r>
                          <w:rPr>
                            <w:rFonts w:ascii="Cambria Math" w:eastAsia="맑은 고딕" w:hAnsi="Cambria Math"/>
                            <w:lang w:val="x-none"/>
                          </w:rPr>
                          <m:t>S</m:t>
                        </m:r>
                      </m:e>
                      <m:sub>
                        <m:r>
                          <w:rPr>
                            <w:rFonts w:ascii="Cambria Math" w:eastAsia="맑은 고딕" w:hAnsi="Cambria Math"/>
                            <w:lang w:val="x-none"/>
                          </w:rPr>
                          <m:t>A</m:t>
                        </m:r>
                      </m:sub>
                    </m:sSub>
                  </m:oMath>
                  <w:r w:rsidRPr="00CE2E21">
                    <w:rPr>
                      <w:rFonts w:eastAsia="맑은 고딕"/>
                      <w:lang w:val="x-none"/>
                    </w:rPr>
                    <w:t xml:space="preserve"> is initialized to the set of all the candidate single-slot resources </w:t>
                  </w:r>
                  <w:r w:rsidRPr="002D64B3">
                    <w:rPr>
                      <w:rFonts w:eastAsia="맑은 고딕"/>
                      <w:color w:val="00B050"/>
                      <w:lang w:val="x-none"/>
                    </w:rPr>
                    <w:t xml:space="preserve">or </w:t>
                  </w:r>
                  <w:r w:rsidRPr="002D64B3">
                    <w:rPr>
                      <w:rFonts w:eastAsia="DengXian"/>
                      <w:iCs/>
                      <w:color w:val="00B050"/>
                    </w:rPr>
                    <w:t>candidate multi-slots resources</w:t>
                  </w:r>
                  <w:r w:rsidRPr="002D64B3">
                    <w:rPr>
                      <w:rFonts w:eastAsia="맑은 고딕"/>
                      <w:color w:val="00B050"/>
                      <w:lang w:val="x-none"/>
                    </w:rPr>
                    <w:t xml:space="preserve"> </w:t>
                  </w:r>
                  <w:r w:rsidRPr="00CE2E21">
                    <w:rPr>
                      <w:rFonts w:eastAsia="맑은 고딕"/>
                      <w:lang w:val="x-none"/>
                    </w:rPr>
                    <w:t>as in step 4.</w:t>
                  </w:r>
                </w:p>
                <w:p w14:paraId="5ED23BC3" w14:textId="77777777" w:rsidR="000E0995" w:rsidRPr="00CE2E21" w:rsidRDefault="000E0995" w:rsidP="000E0995">
                  <w:pPr>
                    <w:ind w:left="568" w:hanging="284"/>
                    <w:rPr>
                      <w:rFonts w:eastAsia="맑은 고딕"/>
                      <w:lang w:val="x-none"/>
                    </w:rPr>
                  </w:pPr>
                  <w:r w:rsidRPr="00CE2E21">
                    <w:rPr>
                      <w:rFonts w:eastAsia="맑은 고딕"/>
                      <w:lang w:val="en-US"/>
                    </w:rPr>
                    <w:lastRenderedPageBreak/>
                    <w:t>6</w:t>
                  </w:r>
                  <w:r w:rsidRPr="00CE2E21">
                    <w:rPr>
                      <w:rFonts w:eastAsia="맑은 고딕"/>
                      <w:lang w:val="x-none"/>
                    </w:rPr>
                    <w:t>)</w:t>
                  </w:r>
                  <w:r w:rsidRPr="00CE2E21">
                    <w:rPr>
                      <w:rFonts w:eastAsia="맑은 고딕"/>
                      <w:lang w:val="x-none"/>
                    </w:rPr>
                    <w:tab/>
                  </w:r>
                  <w:r w:rsidRPr="00CE2E21">
                    <w:rPr>
                      <w:rFonts w:eastAsia="맑은 고딕"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맑은 고딕" w:hint="eastAsia"/>
                      <w:color w:val="00B050"/>
                      <w:lang w:val="x-none"/>
                    </w:rPr>
                    <w:t xml:space="preserve"> </w:t>
                  </w:r>
                  <w:r w:rsidRPr="002D64B3">
                    <w:rPr>
                      <w:rFonts w:eastAsia="맑은 고딕"/>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맑은 고딕"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맑은 고딕"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맑은 고딕"/>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4"/>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4"/>
              <w:numPr>
                <w:ilvl w:val="0"/>
                <w:numId w:val="12"/>
              </w:numPr>
              <w:rPr>
                <w:szCs w:val="20"/>
              </w:rPr>
            </w:pPr>
            <w:r>
              <w:rPr>
                <w:szCs w:val="20"/>
              </w:rPr>
              <w:t>Need to reflect “contiguous interlace” as per agreement.</w:t>
            </w:r>
          </w:p>
          <w:p w14:paraId="27507DD6" w14:textId="77777777" w:rsidR="00521A33" w:rsidRDefault="00521A33" w:rsidP="00521A33">
            <w:pPr>
              <w:pStyle w:val="af4"/>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4"/>
              <w:numPr>
                <w:ilvl w:val="1"/>
                <w:numId w:val="12"/>
              </w:numPr>
              <w:rPr>
                <w:i/>
                <w:szCs w:val="20"/>
              </w:rPr>
            </w:pPr>
            <w:r w:rsidRPr="00AB3455">
              <w:rPr>
                <w:i/>
                <w:szCs w:val="20"/>
              </w:rPr>
              <w:t>“</w:t>
            </w:r>
            <w:r w:rsidRPr="00AB3455">
              <w:rPr>
                <w:rFonts w:ascii="Times" w:eastAsia="바탕" w:hAnsi="Times"/>
                <w:i/>
                <w:highlight w:val="cyan"/>
              </w:rPr>
              <w:t>Option 2: sub-channel#0 is mapped to</w:t>
            </w:r>
            <w:r w:rsidRPr="00AB3455">
              <w:rPr>
                <w:rFonts w:ascii="Times" w:eastAsia="바탕" w:hAnsi="Times"/>
                <w:i/>
                <w:iCs/>
                <w:highlight w:val="cyan"/>
              </w:rPr>
              <w:t xml:space="preserve"> K</w:t>
            </w:r>
            <w:r w:rsidRPr="00AB3455">
              <w:rPr>
                <w:rFonts w:ascii="Times" w:eastAsia="바탕" w:hAnsi="Times"/>
                <w:i/>
                <w:highlight w:val="cyan"/>
              </w:rPr>
              <w:t xml:space="preserve"> interlace(s) starting from interlace</w:t>
            </w:r>
            <w:r w:rsidRPr="00AB3455">
              <w:rPr>
                <w:rFonts w:ascii="Times" w:eastAsia="바탕" w:hAnsi="Times" w:hint="eastAsia"/>
                <w:i/>
                <w:highlight w:val="cyan"/>
              </w:rPr>
              <w:t>#</w:t>
            </w:r>
            <w:r w:rsidRPr="00AB3455">
              <w:rPr>
                <w:rFonts w:ascii="Times" w:eastAsia="바탕" w:hAnsi="Times"/>
                <w:i/>
                <w:highlight w:val="cyan"/>
              </w:rPr>
              <w:t>0</w:t>
            </w:r>
            <w:r w:rsidRPr="00AB3455">
              <w:rPr>
                <w:i/>
                <w:szCs w:val="20"/>
              </w:rPr>
              <w:t>”</w:t>
            </w:r>
          </w:p>
          <w:p w14:paraId="306A857A" w14:textId="77777777" w:rsidR="00521A33" w:rsidRPr="00C21030" w:rsidRDefault="00521A33" w:rsidP="00521A33">
            <w:pPr>
              <w:pStyle w:val="af4"/>
              <w:numPr>
                <w:ilvl w:val="1"/>
                <w:numId w:val="12"/>
              </w:numPr>
              <w:rPr>
                <w:i/>
                <w:szCs w:val="20"/>
              </w:rPr>
            </w:pPr>
            <w:r w:rsidRPr="002339A7">
              <w:rPr>
                <w:i/>
                <w:szCs w:val="20"/>
                <w:highlight w:val="cyan"/>
              </w:rPr>
              <w:t>“</w:t>
            </w:r>
            <w:r w:rsidRPr="002339A7">
              <w:rPr>
                <w:rFonts w:ascii="Times" w:eastAsia="바탕" w:hAnsi="Times"/>
                <w:i/>
                <w:highlight w:val="cyan"/>
              </w:rPr>
              <w:t>sub-channel#1 is mapped to</w:t>
            </w:r>
            <w:r w:rsidRPr="002339A7">
              <w:rPr>
                <w:rFonts w:ascii="Times" w:eastAsia="바탕" w:hAnsi="Times"/>
                <w:i/>
                <w:iCs/>
                <w:highlight w:val="cyan"/>
              </w:rPr>
              <w:t xml:space="preserve"> K</w:t>
            </w:r>
            <w:r w:rsidRPr="002339A7">
              <w:rPr>
                <w:rFonts w:ascii="Times" w:eastAsia="바탕" w:hAnsi="Times"/>
                <w:i/>
                <w:highlight w:val="cyan"/>
              </w:rPr>
              <w:t xml:space="preserve"> interlace(s) starting from interlace</w:t>
            </w:r>
            <w:r w:rsidRPr="002339A7">
              <w:rPr>
                <w:rFonts w:ascii="Times" w:eastAsia="바탕" w:hAnsi="Times" w:hint="eastAsia"/>
                <w:i/>
                <w:highlight w:val="cyan"/>
              </w:rPr>
              <w:t>#K</w:t>
            </w:r>
            <w:r w:rsidRPr="002339A7">
              <w:rPr>
                <w:rFonts w:ascii="Times" w:eastAsia="바탕" w:hAnsi="Times"/>
                <w:i/>
                <w:highlight w:val="cyan"/>
              </w:rPr>
              <w:t>, and so on</w:t>
            </w:r>
            <w:r w:rsidRPr="002339A7">
              <w:rPr>
                <w:i/>
                <w:szCs w:val="20"/>
                <w:highlight w:val="cyan"/>
              </w:rPr>
              <w:t>”</w:t>
            </w:r>
          </w:p>
          <w:p w14:paraId="018F7244" w14:textId="77777777" w:rsidR="00521A33" w:rsidRDefault="00521A33" w:rsidP="00521A33">
            <w:pPr>
              <w:pStyle w:val="af4"/>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4"/>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바탕"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바탕"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바탕" w:hAnsi="Times"/>
                <w:b/>
                <w:shd w:val="clear" w:color="auto" w:fill="CCCC00"/>
                <w:lang w:eastAsia="zh-CN"/>
              </w:rPr>
            </w:pPr>
            <w:r w:rsidRPr="003935AB">
              <w:rPr>
                <w:rFonts w:ascii="Times" w:eastAsia="바탕"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바탕" w:hAnsi="Times"/>
                <w:lang w:eastAsia="zh-CN"/>
              </w:rPr>
            </w:pPr>
            <w:r w:rsidRPr="003935AB">
              <w:rPr>
                <w:rFonts w:ascii="Times" w:eastAsia="바탕" w:hAnsi="Times"/>
                <w:bCs/>
              </w:rPr>
              <w:t>For interlace RB-based PSCCH/PSSCH transmission in SL-U</w:t>
            </w:r>
            <w:r w:rsidRPr="003935AB">
              <w:rPr>
                <w:rFonts w:ascii="Times" w:eastAsia="바탕"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lastRenderedPageBreak/>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At least </w:t>
            </w:r>
            <w:r w:rsidRPr="003935AB">
              <w:rPr>
                <w:rFonts w:ascii="Times" w:eastAsia="바탕" w:hAnsi="Times"/>
                <w:u w:val="single"/>
                <w:lang w:eastAsia="zh-CN"/>
              </w:rPr>
              <w:t>for the agreed case</w:t>
            </w:r>
            <w:r w:rsidRPr="003935AB">
              <w:rPr>
                <w:rFonts w:ascii="Times" w:eastAsia="바탕" w:hAnsi="Times"/>
                <w:lang w:eastAsia="zh-CN"/>
              </w:rPr>
              <w:t xml:space="preserve"> where one SL resource pool </w:t>
            </w:r>
            <w:r w:rsidRPr="003935AB">
              <w:rPr>
                <w:rFonts w:ascii="Times" w:hAnsi="Times"/>
              </w:rPr>
              <w:t>can be (pre-)configured</w:t>
            </w:r>
            <w:r w:rsidRPr="003935AB">
              <w:rPr>
                <w:rFonts w:ascii="Times" w:eastAsia="바탕"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바탕" w:hAnsi="Times"/>
                <w:lang w:eastAsia="zh-CN"/>
              </w:rPr>
            </w:pPr>
            <w:r w:rsidRPr="00570982">
              <w:rPr>
                <w:rFonts w:ascii="Times" w:eastAsia="바탕" w:hAnsi="Times"/>
                <w:highlight w:val="cyan"/>
                <w:lang w:eastAsia="zh-CN"/>
              </w:rPr>
              <w:t>Option 2: sub-channel#0 is mapped to</w:t>
            </w:r>
            <w:r w:rsidRPr="00570982">
              <w:rPr>
                <w:rFonts w:ascii="Times" w:eastAsia="바탕" w:hAnsi="Times"/>
                <w:i/>
                <w:iCs/>
                <w:highlight w:val="cyan"/>
                <w:lang w:eastAsia="zh-CN"/>
              </w:rPr>
              <w:t xml:space="preserve"> </w:t>
            </w:r>
            <w:r w:rsidRPr="00570982">
              <w:rPr>
                <w:rFonts w:ascii="Times" w:eastAsia="바탕" w:hAnsi="Times"/>
                <w:iCs/>
                <w:highlight w:val="cyan"/>
                <w:lang w:eastAsia="zh-CN"/>
              </w:rPr>
              <w:t>K</w:t>
            </w:r>
            <w:r w:rsidRPr="00570982">
              <w:rPr>
                <w:rFonts w:ascii="Times" w:eastAsia="바탕" w:hAnsi="Times"/>
                <w:highlight w:val="cyan"/>
                <w:lang w:eastAsia="zh-CN"/>
              </w:rPr>
              <w:t xml:space="preserve"> interlace(s) starting from interlace</w:t>
            </w:r>
            <w:r w:rsidRPr="00570982">
              <w:rPr>
                <w:rFonts w:ascii="Times" w:eastAsia="바탕" w:hAnsi="Times" w:hint="eastAsia"/>
                <w:highlight w:val="cyan"/>
                <w:lang w:eastAsia="zh-CN"/>
              </w:rPr>
              <w:t>#</w:t>
            </w:r>
            <w:r w:rsidRPr="00570982">
              <w:rPr>
                <w:rFonts w:ascii="Times" w:eastAsia="바탕"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sub-channel#1 is mapped to</w:t>
            </w:r>
            <w:r w:rsidRPr="003935AB">
              <w:rPr>
                <w:rFonts w:ascii="Times" w:eastAsia="바탕" w:hAnsi="Times"/>
                <w:i/>
                <w:iCs/>
                <w:lang w:eastAsia="zh-CN"/>
              </w:rPr>
              <w:t xml:space="preserve"> </w:t>
            </w:r>
            <w:r w:rsidRPr="003935AB">
              <w:rPr>
                <w:rFonts w:ascii="Times" w:eastAsia="바탕" w:hAnsi="Times"/>
                <w:iCs/>
                <w:lang w:eastAsia="zh-CN"/>
              </w:rPr>
              <w:t>K</w:t>
            </w:r>
            <w:r w:rsidRPr="003935AB">
              <w:rPr>
                <w:rFonts w:ascii="Times" w:eastAsia="바탕" w:hAnsi="Times"/>
                <w:lang w:eastAsia="zh-CN"/>
              </w:rPr>
              <w:t xml:space="preserve"> interlace(s) starting from interlace</w:t>
            </w:r>
            <w:r w:rsidRPr="003935AB">
              <w:rPr>
                <w:rFonts w:ascii="Times" w:eastAsia="바탕" w:hAnsi="Times" w:hint="eastAsia"/>
                <w:lang w:eastAsia="zh-CN"/>
              </w:rPr>
              <w:t>#K</w:t>
            </w:r>
            <w:r w:rsidRPr="003935AB">
              <w:rPr>
                <w:rFonts w:ascii="Times" w:eastAsia="바탕"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바탕" w:hAnsi="Times"/>
                <w:highlight w:val="cyan"/>
                <w:lang w:eastAsia="zh-CN"/>
              </w:rPr>
            </w:pPr>
            <w:r w:rsidRPr="003935AB">
              <w:rPr>
                <w:rFonts w:ascii="Times" w:eastAsia="바탕" w:hAnsi="Times"/>
                <w:highlight w:val="cyan"/>
                <w:lang w:eastAsia="zh-CN"/>
              </w:rPr>
              <w:t xml:space="preserve">At least support that the above </w:t>
            </w:r>
            <w:r w:rsidRPr="003935AB">
              <w:rPr>
                <w:rFonts w:ascii="Times" w:eastAsia="바탕" w:hAnsi="Times"/>
                <w:iCs/>
                <w:highlight w:val="cyan"/>
                <w:lang w:eastAsia="zh-CN"/>
              </w:rPr>
              <w:t>K</w:t>
            </w:r>
            <w:r w:rsidRPr="003935AB">
              <w:rPr>
                <w:rFonts w:ascii="Times" w:eastAsia="바탕"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FFS: whether/how to support the above </w:t>
            </w:r>
            <w:r w:rsidRPr="003935AB">
              <w:rPr>
                <w:rFonts w:ascii="Times" w:eastAsia="바탕" w:hAnsi="Times"/>
                <w:iCs/>
                <w:lang w:eastAsia="zh-CN"/>
              </w:rPr>
              <w:t>K</w:t>
            </w:r>
            <w:r w:rsidRPr="003935AB">
              <w:rPr>
                <w:rFonts w:ascii="Times" w:eastAsia="바탕"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FFS: </w:t>
            </w:r>
            <w:r w:rsidRPr="003935AB">
              <w:rPr>
                <w:rFonts w:ascii="Times" w:eastAsia="바탕" w:hAnsi="Times"/>
                <w:u w:val="single"/>
                <w:lang w:eastAsia="zh-CN"/>
              </w:rPr>
              <w:t>if RAN1 agrees</w:t>
            </w:r>
            <w:r w:rsidRPr="003935AB">
              <w:rPr>
                <w:rFonts w:ascii="Times" w:eastAsia="바탕" w:hAnsi="Times"/>
                <w:lang w:eastAsia="zh-CN"/>
              </w:rPr>
              <w:t xml:space="preserve"> to support that one SL resource pool can </w:t>
            </w:r>
            <w:r w:rsidRPr="003935AB">
              <w:rPr>
                <w:rFonts w:ascii="Times" w:hAnsi="Times"/>
              </w:rPr>
              <w:t>be (pre-)configured</w:t>
            </w:r>
            <w:r w:rsidRPr="003935AB">
              <w:rPr>
                <w:rFonts w:ascii="Times" w:eastAsia="바탕"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바탕" w:hAnsi="Times"/>
                <w:szCs w:val="24"/>
              </w:rPr>
            </w:pPr>
            <w:r w:rsidRPr="00336B3E">
              <w:rPr>
                <w:rFonts w:ascii="Times" w:eastAsia="바탕"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바탕" w:hAnsi="Times"/>
                <w:szCs w:val="24"/>
                <w:lang w:eastAsia="zh-CN"/>
              </w:rPr>
            </w:pPr>
            <w:r w:rsidRPr="00336B3E">
              <w:rPr>
                <w:rFonts w:ascii="Times" w:eastAsia="바탕"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4"/>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맑은 고딕"/>
                <w:lang w:eastAsia="ko-KR"/>
              </w:rPr>
            </w:pPr>
            <w:r w:rsidRPr="001A7C01">
              <w:rPr>
                <w:rFonts w:eastAsia="맑은 고딕" w:hint="eastAsia"/>
                <w:lang w:eastAsia="ko-KR"/>
              </w:rPr>
              <w:t xml:space="preserve">The UE determines the set of resource blocks assigned to a </w:t>
            </w:r>
            <w:r>
              <w:rPr>
                <w:rFonts w:eastAsia="맑은 고딕"/>
                <w:lang w:eastAsia="ko-KR"/>
              </w:rPr>
              <w:t>sidelink</w:t>
            </w:r>
            <w:r w:rsidRPr="001A7C01">
              <w:rPr>
                <w:rFonts w:eastAsia="맑은 고딕" w:hint="eastAsia"/>
                <w:lang w:eastAsia="ko-KR"/>
              </w:rPr>
              <w:t xml:space="preserve"> resource pool as follows:</w:t>
            </w:r>
          </w:p>
          <w:p w14:paraId="040986C3" w14:textId="77777777" w:rsidR="00521A33" w:rsidRPr="0006617D" w:rsidRDefault="00521A33" w:rsidP="00521A33">
            <w:pPr>
              <w:pStyle w:val="B1"/>
              <w:spacing w:after="0"/>
              <w:ind w:hanging="283"/>
              <w:rPr>
                <w:rFonts w:eastAsia="맑은 고딕"/>
                <w:i/>
                <w:lang w:val="en-US" w:eastAsia="ko-KR"/>
              </w:rPr>
            </w:pPr>
            <w:r w:rsidRPr="0006617D">
              <w:rPr>
                <w:rFonts w:eastAsia="맑은 고딕" w:hint="eastAsia"/>
                <w:lang w:val="en-US" w:eastAsia="ko-KR"/>
              </w:rPr>
              <w:t>-</w:t>
            </w:r>
            <w:r w:rsidRPr="0006617D">
              <w:rPr>
                <w:rFonts w:eastAsia="맑은 고딕" w:hint="eastAsia"/>
                <w:lang w:val="en-US" w:eastAsia="ko-KR"/>
              </w:rPr>
              <w:tab/>
              <w:t xml:space="preserve">The resource block pool consists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oMath>
            <w:r w:rsidRPr="0006617D">
              <w:rPr>
                <w:rFonts w:eastAsia="맑은 고딕" w:hint="eastAsia"/>
                <w:lang w:val="en-US" w:eastAsia="ko-KR"/>
              </w:rPr>
              <w:t xml:space="preserve"> PRBs</w:t>
            </w:r>
            <w:r w:rsidRPr="0006617D">
              <w:rPr>
                <w:rFonts w:eastAsia="맑은 고딕"/>
                <w:lang w:val="en-US" w:eastAsia="ko-KR"/>
              </w:rPr>
              <w:t>.</w:t>
            </w:r>
            <w:r w:rsidRPr="0006617D">
              <w:rPr>
                <w:rFonts w:eastAsia="맑은 고딕" w:hint="eastAsia"/>
                <w:lang w:val="en-US" w:eastAsia="ko-KR"/>
              </w:rPr>
              <w:t xml:space="preserve"> </w:t>
            </w:r>
          </w:p>
          <w:p w14:paraId="7C83A88C" w14:textId="77777777" w:rsidR="00521A33" w:rsidRPr="0006617D" w:rsidRDefault="00521A33" w:rsidP="00521A33">
            <w:pPr>
              <w:pStyle w:val="B1"/>
              <w:spacing w:after="0"/>
              <w:ind w:hanging="283"/>
              <w:rPr>
                <w:rFonts w:eastAsia="맑은 고딕"/>
                <w:color w:val="000000" w:themeColor="text1"/>
                <w:lang w:val="en-US" w:eastAsia="ko-KR"/>
              </w:rPr>
            </w:pPr>
            <w:r w:rsidRPr="0006617D">
              <w:rPr>
                <w:rFonts w:eastAsia="맑은 고딕" w:hint="eastAsia"/>
                <w:lang w:val="en-US" w:eastAsia="ko-KR"/>
              </w:rPr>
              <w:t>-</w:t>
            </w:r>
            <w:r w:rsidRPr="0006617D">
              <w:rPr>
                <w:rFonts w:eastAsia="맑은 고딕"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맑은 고딕"/>
                <w:color w:val="000000" w:themeColor="text1"/>
                <w:lang w:val="en-US" w:eastAsia="ko-KR"/>
              </w:rPr>
              <w:t>t</w:t>
            </w:r>
            <w:r w:rsidRPr="0006617D">
              <w:rPr>
                <w:rFonts w:eastAsia="맑은 고딕" w:hint="eastAsia"/>
                <w:color w:val="000000" w:themeColor="text1"/>
                <w:lang w:val="en-US" w:eastAsia="ko-KR"/>
              </w:rPr>
              <w:t xml:space="preserve">he sub-channel </w:t>
            </w:r>
            <w:r w:rsidRPr="0006617D">
              <w:rPr>
                <w:rFonts w:eastAsia="맑은 고딕" w:hint="eastAsia"/>
                <w:i/>
                <w:color w:val="000000" w:themeColor="text1"/>
                <w:lang w:val="en-US" w:eastAsia="ko-KR"/>
              </w:rPr>
              <w:t>m</w:t>
            </w:r>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 xml:space="preserve"> consists of a set of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oMath>
            <w:r w:rsidRPr="0006617D">
              <w:rPr>
                <w:rFonts w:eastAsia="맑은 고딕" w:hint="eastAsia"/>
                <w:color w:val="000000" w:themeColor="text1"/>
                <w:lang w:val="en-US" w:eastAsia="ko-KR"/>
              </w:rPr>
              <w:t xml:space="preserve"> contiguous resource blocks with the physical resource block number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PRB</m:t>
                  </m:r>
                </m:sub>
              </m:sSub>
              <m:r>
                <w:rPr>
                  <w:rFonts w:ascii="Cambria Math" w:eastAsia="맑은 고딕" w:hAnsi="Cambria Math"/>
                  <w:color w:val="000000" w:themeColor="text1"/>
                  <w:lang w:val="en-US" w:eastAsia="ko-KR"/>
                </w:rPr>
                <m:t>=</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subCHRBstart</m:t>
                  </m:r>
                </m:sub>
              </m:sSub>
              <m:r>
                <w:rPr>
                  <w:rFonts w:ascii="Cambria Math" w:eastAsia="맑은 고딕" w:hAnsi="Cambria Math"/>
                  <w:color w:val="000000" w:themeColor="text1"/>
                  <w:lang w:val="en-US" w:eastAsia="ko-KR"/>
                </w:rPr>
                <m:t>+</m:t>
              </m:r>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r>
                <w:rPr>
                  <w:rFonts w:ascii="Cambria Math" w:eastAsia="맑은 고딕" w:hAnsi="Cambria Math"/>
                  <w:color w:val="000000" w:themeColor="text1"/>
                  <w:lang w:val="en-US" w:eastAsia="ko-KR"/>
                </w:rPr>
                <m:t>+</m:t>
              </m:r>
              <m:r>
                <w:rPr>
                  <w:rFonts w:ascii="Cambria Math" w:eastAsia="맑은 고딕" w:hAnsi="Cambria Math"/>
                  <w:color w:val="000000" w:themeColor="text1"/>
                  <w:lang w:eastAsia="ko-KR"/>
                </w:rPr>
                <m:t>j</m:t>
              </m:r>
            </m:oMath>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j</m:t>
              </m:r>
              <m:r>
                <w:rPr>
                  <w:rFonts w:ascii="Cambria Math" w:eastAsia="맑은 고딕" w:hAnsi="Cambria Math"/>
                  <w:color w:val="000000" w:themeColor="text1"/>
                  <w:lang w:val="en-US" w:eastAsia="ko-KR"/>
                </w:rPr>
                <m:t>=0,1,⋯,</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w:t>
            </w:r>
            <w:r w:rsidRPr="0006617D">
              <w:rPr>
                <w:rFonts w:eastAsia="맑은 고딕"/>
                <w:color w:val="000000" w:themeColor="text1"/>
                <w:lang w:val="en-US" w:eastAsia="ko-KR"/>
              </w:rPr>
              <w:t xml:space="preserve"> </w:t>
            </w:r>
            <w:r w:rsidRPr="0006617D">
              <w:rPr>
                <w:rFonts w:eastAsia="맑은 고딕" w:hint="eastAsia"/>
                <w:color w:val="000000" w:themeColor="text1"/>
                <w:lang w:val="en-US" w:eastAsia="ko-KR"/>
              </w:rPr>
              <w:t>where</w:t>
            </w:r>
            <w:r w:rsidRPr="0006617D">
              <w:rPr>
                <w:rFonts w:eastAsia="맑은 고딕"/>
                <w:color w:val="000000" w:themeColor="text1"/>
                <w:lang w:val="en-US" w:eastAsia="ko-KR"/>
              </w:rPr>
              <w:t xml:space="preserve">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subCHRBstart</m:t>
                  </m:r>
                </m:sub>
              </m:sSub>
            </m:oMath>
            <w:r w:rsidRPr="0006617D">
              <w:rPr>
                <w:rFonts w:eastAsia="맑은 고딕"/>
                <w:color w:val="000000" w:themeColor="text1"/>
                <w:lang w:val="en-US" w:eastAsia="ko-KR"/>
              </w:rPr>
              <w:t>,</w:t>
            </w:r>
            <w:r w:rsidRPr="0006617D">
              <w:rPr>
                <w:rFonts w:eastAsia="맑은 고딕" w:hint="eastAsia"/>
                <w:color w:val="000000" w:themeColor="text1"/>
                <w:lang w:val="en-US" w:eastAsia="ko-KR"/>
              </w:rPr>
              <w:t xml:space="preserve">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oMath>
            <w:r w:rsidRPr="0006617D">
              <w:rPr>
                <w:rFonts w:eastAsia="맑은 고딕" w:hint="eastAsia"/>
                <w:color w:val="000000" w:themeColor="text1"/>
                <w:lang w:val="en-US" w:eastAsia="ko-KR"/>
              </w:rPr>
              <w:t xml:space="preserve"> </w:t>
            </w:r>
            <w:r w:rsidRPr="0006617D">
              <w:rPr>
                <w:rFonts w:eastAsia="맑은 고딕"/>
                <w:color w:val="000000" w:themeColor="text1"/>
                <w:lang w:val="en-US" w:eastAsia="ko-KR"/>
              </w:rPr>
              <w:t xml:space="preserve">and </w:t>
            </w:r>
            <w:r w:rsidRPr="0006617D">
              <w:rPr>
                <w:rFonts w:eastAsia="맑은 고딕"/>
                <w:i/>
                <w:iCs/>
                <w:color w:val="000000" w:themeColor="text1"/>
                <w:lang w:val="en-US" w:eastAsia="ko-KR"/>
              </w:rPr>
              <w:t>numSubchannel</w:t>
            </w:r>
            <w:r w:rsidRPr="0006617D">
              <w:rPr>
                <w:rFonts w:eastAsia="맑은 고딕"/>
                <w:color w:val="000000" w:themeColor="text1"/>
                <w:lang w:val="en-US" w:eastAsia="ko-KR"/>
              </w:rPr>
              <w:t xml:space="preserve"> </w:t>
            </w:r>
            <w:r w:rsidRPr="0006617D">
              <w:rPr>
                <w:rFonts w:eastAsia="맑은 고딕" w:hint="eastAsia"/>
                <w:color w:val="000000" w:themeColor="text1"/>
                <w:lang w:val="en-US" w:eastAsia="ko-KR"/>
              </w:rPr>
              <w:t xml:space="preserve">are given by higher layer parameters </w:t>
            </w:r>
            <w:r w:rsidRPr="0006617D">
              <w:rPr>
                <w:rFonts w:eastAsia="맑은 고딕"/>
                <w:i/>
                <w:color w:val="000000" w:themeColor="text1"/>
                <w:lang w:val="en-US" w:eastAsia="ko-KR"/>
              </w:rPr>
              <w:t>sl-StartRB-Subchannel</w:t>
            </w:r>
            <w:r w:rsidRPr="0006617D">
              <w:rPr>
                <w:rFonts w:eastAsia="맑은 고딕"/>
                <w:color w:val="000000" w:themeColor="text1"/>
                <w:lang w:val="en-US" w:eastAsia="ko-KR"/>
              </w:rPr>
              <w:t>,</w:t>
            </w:r>
            <w:r w:rsidRPr="0006617D">
              <w:rPr>
                <w:rFonts w:eastAsia="맑은 고딕" w:hint="eastAsia"/>
                <w:color w:val="000000" w:themeColor="text1"/>
                <w:lang w:val="en-US" w:eastAsia="ko-KR"/>
              </w:rPr>
              <w:t xml:space="preserve"> </w:t>
            </w:r>
            <w:r w:rsidRPr="0006617D">
              <w:rPr>
                <w:rFonts w:eastAsia="맑은 고딕"/>
                <w:i/>
                <w:color w:val="000000" w:themeColor="text1"/>
                <w:lang w:val="en-US" w:eastAsia="ko-KR"/>
              </w:rPr>
              <w:t xml:space="preserve">sl-SubchannelSize </w:t>
            </w:r>
            <w:r w:rsidRPr="0006617D">
              <w:rPr>
                <w:rFonts w:eastAsia="맑은 고딕"/>
                <w:iCs/>
                <w:color w:val="000000" w:themeColor="text1"/>
                <w:lang w:val="en-US" w:eastAsia="ko-KR"/>
              </w:rPr>
              <w:t>and</w:t>
            </w:r>
            <w:r w:rsidRPr="0006617D">
              <w:rPr>
                <w:rFonts w:eastAsia="맑은 고딕"/>
                <w:i/>
                <w:color w:val="000000" w:themeColor="text1"/>
                <w:lang w:val="en-US" w:eastAsia="ko-KR"/>
              </w:rPr>
              <w:t xml:space="preserve"> sl-NumSubchannel</w:t>
            </w:r>
            <w:r w:rsidRPr="0006617D">
              <w:rPr>
                <w:rFonts w:eastAsia="맑은 고딕" w:hint="eastAsia"/>
                <w:color w:val="000000" w:themeColor="text1"/>
                <w:lang w:val="en-US" w:eastAsia="ko-KR"/>
              </w:rPr>
              <w:t>, respectively</w:t>
            </w:r>
            <w:r w:rsidRPr="0006617D">
              <w:rPr>
                <w:rFonts w:eastAsia="맑은 고딕"/>
                <w:color w:val="000000" w:themeColor="text1"/>
                <w:lang w:val="en-US" w:eastAsia="ko-KR"/>
              </w:rPr>
              <w:t>.</w:t>
            </w:r>
          </w:p>
          <w:p w14:paraId="61E60E86" w14:textId="77777777" w:rsidR="00521A33" w:rsidRPr="009A6880" w:rsidRDefault="00521A33" w:rsidP="00521A33">
            <w:pPr>
              <w:pStyle w:val="B1"/>
              <w:spacing w:after="0"/>
              <w:ind w:hanging="283"/>
              <w:rPr>
                <w:rFonts w:eastAsia="맑은 고딕"/>
                <w:color w:val="000000" w:themeColor="text1"/>
                <w:lang w:val="en-US" w:eastAsia="ko-KR"/>
              </w:rPr>
            </w:pPr>
            <w:r w:rsidRPr="0006617D">
              <w:rPr>
                <w:rFonts w:eastAsia="맑은 고딕"/>
                <w:color w:val="000000" w:themeColor="text1"/>
                <w:lang w:val="en-US" w:eastAsia="ko-KR"/>
              </w:rPr>
              <w:lastRenderedPageBreak/>
              <w:t>-</w:t>
            </w:r>
            <w:r w:rsidRPr="0006617D">
              <w:rPr>
                <w:rFonts w:eastAsia="맑은 고딕"/>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06617D">
              <w:rPr>
                <w:rFonts w:eastAsia="맑은 고딕" w:hint="eastAsia"/>
                <w:color w:val="000000" w:themeColor="text1"/>
                <w:lang w:val="en-US" w:eastAsia="ko-KR"/>
              </w:rPr>
              <w:t xml:space="preserve">he sub-channel </w:t>
            </w:r>
            <w:r w:rsidRPr="0006617D">
              <w:rPr>
                <w:rFonts w:eastAsia="맑은 고딕" w:hint="eastAsia"/>
                <w:i/>
                <w:color w:val="000000" w:themeColor="text1"/>
                <w:lang w:val="en-US" w:eastAsia="ko-KR"/>
              </w:rPr>
              <w:t>m</w:t>
            </w:r>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 xml:space="preserve"> consists of 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w:t>
            </w:r>
            <w:r w:rsidRPr="0056517C">
              <w:rPr>
                <w:rFonts w:eastAsia="맑은 고딕" w:hint="eastAsia"/>
                <w:color w:val="FF0000"/>
                <w:lang w:val="en-US" w:eastAsia="ko-KR"/>
              </w:rPr>
              <w:t>contiguous</w:t>
            </w:r>
            <w:r w:rsidRPr="0056517C">
              <w:rPr>
                <w:rFonts w:eastAsia="맑은 고딕"/>
                <w:color w:val="FF0000"/>
                <w:lang w:val="en-US" w:eastAsia="ko-KR"/>
              </w:rPr>
              <w:t xml:space="preserve"> </w:t>
            </w:r>
            <w:r w:rsidRPr="009A6880">
              <w:rPr>
                <w:rFonts w:eastAsia="맑은 고딕"/>
                <w:color w:val="000000" w:themeColor="text1"/>
                <w:lang w:val="en-US" w:eastAsia="ko-KR"/>
              </w:rPr>
              <w:t xml:space="preserve">interlaces, where each interlace consists of at least 10 resource blocks as defined in clause 4.4.4.6 of [4, </w:t>
            </w:r>
            <w:r w:rsidRPr="0006617D">
              <w:rPr>
                <w:rFonts w:eastAsia="맑은 고딕"/>
                <w:color w:val="000000" w:themeColor="text1"/>
                <w:lang w:val="en-US" w:eastAsia="ko-KR"/>
              </w:rPr>
              <w:t xml:space="preserve">TS </w:t>
            </w:r>
            <w:r w:rsidRPr="009A6880">
              <w:rPr>
                <w:rFonts w:eastAsia="맑은 고딕"/>
                <w:color w:val="000000" w:themeColor="text1"/>
                <w:lang w:val="en-US" w:eastAsia="ko-KR"/>
              </w:rPr>
              <w:t xml:space="preserve">38.211]. The lowest RB in the resource pool is given by the higher layer parameter </w:t>
            </w:r>
            <w:r w:rsidRPr="009A6880">
              <w:rPr>
                <w:rFonts w:eastAsia="맑은 고딕"/>
                <w:i/>
                <w:iCs/>
                <w:color w:val="000000" w:themeColor="text1"/>
                <w:lang w:val="en-US" w:eastAsia="ko-KR"/>
              </w:rPr>
              <w:t>startRBResourcePool</w:t>
            </w:r>
            <w:r w:rsidRPr="009A6880">
              <w:rPr>
                <w:rFonts w:eastAsia="맑은 고딕"/>
                <w:color w:val="000000" w:themeColor="text1"/>
                <w:lang w:val="en-US" w:eastAsia="ko-KR"/>
              </w:rPr>
              <w:t xml:space="preserve">. The sub-channel </w:t>
            </w:r>
            <w:r w:rsidRPr="009A6880">
              <w:rPr>
                <w:rFonts w:eastAsia="맑은 고딕"/>
                <w:i/>
                <w:iCs/>
                <w:color w:val="000000" w:themeColor="text1"/>
                <w:lang w:val="en-US" w:eastAsia="ko-KR"/>
              </w:rPr>
              <w:t>m</w:t>
            </w:r>
            <w:r w:rsidRPr="009A6880">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맑은 고딕" w:hint="eastAsia"/>
                <w:color w:val="000000" w:themeColor="text1"/>
                <w:lang w:val="en-US" w:eastAsia="ko-KR"/>
              </w:rPr>
              <w:t xml:space="preserve">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4"/>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lastRenderedPageBreak/>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4"/>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4"/>
              <w:numPr>
                <w:ilvl w:val="0"/>
                <w:numId w:val="12"/>
              </w:numPr>
              <w:rPr>
                <w:szCs w:val="20"/>
              </w:rPr>
            </w:pPr>
            <w:r>
              <w:rPr>
                <w:szCs w:val="20"/>
              </w:rPr>
              <w:t>This is SL-BWP level.</w:t>
            </w:r>
          </w:p>
          <w:p w14:paraId="07D73183" w14:textId="77777777" w:rsidR="00521A33" w:rsidRDefault="00521A33" w:rsidP="00521A33">
            <w:pPr>
              <w:pStyle w:val="af4"/>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바탕" w:hAnsi="Times"/>
                <w:i/>
                <w:iCs/>
                <w:szCs w:val="24"/>
                <w:lang w:val="en-US"/>
              </w:rPr>
              <w:t xml:space="preserve">startingSymbolFirst </w:t>
            </w:r>
            <w:r w:rsidRPr="00765648">
              <w:rPr>
                <w:rFonts w:ascii="Times" w:eastAsia="바탕" w:hAnsi="Times"/>
                <w:szCs w:val="24"/>
                <w:lang w:val="en-US"/>
              </w:rPr>
              <w:t xml:space="preserve">and </w:t>
            </w:r>
            <w:r w:rsidRPr="00765648">
              <w:rPr>
                <w:rFonts w:ascii="Times" w:eastAsia="바탕" w:hAnsi="Times"/>
                <w:i/>
                <w:iCs/>
                <w:szCs w:val="24"/>
                <w:lang w:val="en-US"/>
              </w:rPr>
              <w:t>startingSymbolSecond</w:t>
            </w:r>
            <w:r w:rsidRPr="00765648">
              <w:rPr>
                <w:rFonts w:ascii="Times" w:eastAsia="바탕"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바탕" w:hAnsi="Times"/>
                <w:i/>
                <w:iCs/>
                <w:szCs w:val="24"/>
                <w:lang w:val="en-US"/>
              </w:rPr>
              <w:t xml:space="preserve">startingSymbolFirst </w:t>
            </w:r>
            <w:r w:rsidRPr="00765648">
              <w:rPr>
                <w:rFonts w:ascii="Times" w:eastAsia="바탕" w:hAnsi="Times"/>
                <w:szCs w:val="24"/>
                <w:lang w:val="en-US"/>
              </w:rPr>
              <w:t xml:space="preserve">and </w:t>
            </w:r>
            <w:r w:rsidRPr="00765648">
              <w:rPr>
                <w:rFonts w:ascii="Times" w:eastAsia="바탕" w:hAnsi="Times"/>
                <w:i/>
                <w:iCs/>
                <w:szCs w:val="24"/>
                <w:lang w:val="en-US"/>
              </w:rPr>
              <w:t>startingSymbolSecond</w:t>
            </w:r>
            <w:r w:rsidRPr="00765648">
              <w:rPr>
                <w:rFonts w:ascii="Times" w:eastAsia="바탕"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바탕" w:hAnsi="Times"/>
                <w:i/>
                <w:iCs/>
                <w:szCs w:val="24"/>
                <w:lang w:val="en-US"/>
              </w:rPr>
              <w:t xml:space="preserve">startingSymbolFirst </w:t>
            </w:r>
            <w:r w:rsidRPr="0006617D">
              <w:rPr>
                <w:rFonts w:ascii="Times" w:eastAsia="바탕" w:hAnsi="Times"/>
                <w:szCs w:val="24"/>
                <w:lang w:val="en-US"/>
              </w:rPr>
              <w:t xml:space="preserve">and </w:t>
            </w:r>
            <w:r w:rsidRPr="0006617D">
              <w:rPr>
                <w:rFonts w:ascii="Times" w:eastAsia="바탕" w:hAnsi="Times"/>
                <w:i/>
                <w:iCs/>
                <w:szCs w:val="24"/>
                <w:lang w:val="en-US"/>
              </w:rPr>
              <w:t>startingSymbolSecond</w:t>
            </w:r>
            <w:r w:rsidRPr="0006617D">
              <w:rPr>
                <w:rFonts w:ascii="Times" w:eastAsia="바탕"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906CC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4"/>
              <w:numPr>
                <w:ilvl w:val="0"/>
                <w:numId w:val="12"/>
              </w:numPr>
              <w:rPr>
                <w:szCs w:val="20"/>
              </w:rPr>
            </w:pPr>
            <w:r>
              <w:rPr>
                <w:szCs w:val="20"/>
              </w:rPr>
              <w:t>Re-place some sentences.</w:t>
            </w:r>
          </w:p>
          <w:p w14:paraId="17906040" w14:textId="77777777" w:rsidR="00521A33" w:rsidRDefault="00521A33" w:rsidP="00521A33">
            <w:pPr>
              <w:pStyle w:val="af4"/>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w:t>
            </w:r>
            <w:r w:rsidRPr="008A75EF">
              <w:rPr>
                <w:iCs/>
                <w:lang w:val="en-US"/>
              </w:rPr>
              <w:lastRenderedPageBreak/>
              <w:t>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4"/>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4"/>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4"/>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맑은 고딕"/>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맑은 고딕"/>
                <w:i/>
                <w:lang w:val="x-none"/>
              </w:rPr>
            </w:pPr>
            <w:r w:rsidRPr="00CE2E21">
              <w:rPr>
                <w:lang w:val="x-none"/>
              </w:rPr>
              <w:t>-</w:t>
            </w:r>
            <w:r w:rsidRPr="00CE2E21">
              <w:rPr>
                <w:lang w:val="x-none"/>
              </w:rPr>
              <w:tab/>
              <w:t xml:space="preserve">Optionally, </w:t>
            </w:r>
            <w:r w:rsidRPr="00CE2E21">
              <w:rPr>
                <w:rFonts w:eastAsia="맑은 고딕"/>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맑은 고딕"/>
                <w:i/>
                <w:lang w:val="x-none"/>
              </w:rPr>
              <w:t>-</w:t>
            </w:r>
            <w:r w:rsidRPr="00CE2E21">
              <w:rPr>
                <w:rFonts w:eastAsia="맑은 고딕"/>
                <w:i/>
              </w:rPr>
              <w:t>P</w:t>
            </w:r>
            <w:r w:rsidRPr="00CE2E21">
              <w:rPr>
                <w:rFonts w:eastAsia="맑은 고딕"/>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4"/>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2"/>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2"/>
                <w:lang w:val="en-US"/>
              </w:rPr>
              <w:t xml:space="preserve">, </w:t>
            </w:r>
            <w:r w:rsidRPr="00301EF2">
              <w:rPr>
                <w:rFonts w:ascii="Times" w:eastAsia="바탕" w:hAnsi="Times"/>
                <w:i/>
                <w:iCs/>
                <w:color w:val="124191"/>
                <w:kern w:val="24"/>
              </w:rPr>
              <w:t>intraCellGuardBandsSL-List</w:t>
            </w:r>
            <w:r>
              <w:rPr>
                <w:rStyle w:val="af2"/>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4"/>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4"/>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4"/>
              <w:numPr>
                <w:ilvl w:val="0"/>
                <w:numId w:val="12"/>
              </w:numPr>
              <w:ind w:left="720"/>
              <w:rPr>
                <w:i/>
                <w:szCs w:val="20"/>
              </w:rPr>
            </w:pPr>
            <w:r w:rsidRPr="00064C34">
              <w:rPr>
                <w:i/>
                <w:szCs w:val="20"/>
              </w:rPr>
              <w:t>“</w:t>
            </w:r>
            <w:r w:rsidRPr="00064C34">
              <w:rPr>
                <w:rFonts w:ascii="Times" w:eastAsia="바탕"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맑은 고딕"/>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w:lastRenderedPageBreak/>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맑은 고딕"/>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맑은 고딕"/>
                <w:lang w:eastAsia="ko-KR"/>
              </w:rPr>
              <w:t>contiguously allocated</w:t>
            </w:r>
            <w:r>
              <w:rPr>
                <w:rFonts w:eastAsia="맑은 고딕"/>
                <w:lang w:eastAsia="ko-KR"/>
              </w:rPr>
              <w:t xml:space="preserve"> RB sets for each of the N RB sets L</w:t>
            </w:r>
            <w:r w:rsidRPr="00836078">
              <w:rPr>
                <w:rFonts w:eastAsia="맑은 고딕"/>
                <w:vertAlign w:val="subscript"/>
                <w:lang w:eastAsia="ko-KR"/>
              </w:rPr>
              <w:t>RBset</w:t>
            </w:r>
            <w:r>
              <w:rPr>
                <w:rFonts w:eastAsia="맑은 고딕"/>
                <w:lang w:eastAsia="ko-KR"/>
              </w:rPr>
              <w:t xml:space="preserve">&gt;1 and the starting RB set indexes of resources indicated by the received SCI format 1-A, </w:t>
            </w:r>
            <w:r w:rsidRPr="00963386">
              <w:rPr>
                <w:rFonts w:eastAsia="맑은 고딕"/>
                <w:lang w:eastAsia="ko-KR"/>
              </w:rPr>
              <w:t xml:space="preserve">except the resource in the slot where SCI format </w:t>
            </w:r>
            <w:r>
              <w:rPr>
                <w:rFonts w:eastAsia="맑은 고딕"/>
                <w:lang w:eastAsia="ko-KR"/>
              </w:rPr>
              <w:t>1-A</w:t>
            </w:r>
            <w:r w:rsidRPr="00963386">
              <w:rPr>
                <w:rFonts w:eastAsia="맑은 고딕"/>
                <w:lang w:eastAsia="ko-KR"/>
              </w:rPr>
              <w:t xml:space="preserve"> was received, are determined from "</w:t>
            </w:r>
            <w:r w:rsidRPr="00963386">
              <w:rPr>
                <w:lang w:eastAsia="ko-KR"/>
              </w:rPr>
              <w:t>Frequency resource assignment</w:t>
            </w:r>
            <w:r w:rsidRPr="00963386">
              <w:rPr>
                <w:rFonts w:eastAsia="맑은 고딕"/>
                <w:lang w:eastAsia="ko-KR"/>
              </w:rPr>
              <w:t>" which is equal to a frequency RIV (FRIV) where.</w:t>
            </w:r>
          </w:p>
          <w:p w14:paraId="667D6256" w14:textId="77777777" w:rsidR="00521A33" w:rsidRPr="0039440F" w:rsidRDefault="00521A33" w:rsidP="00521A33">
            <w:pPr>
              <w:spacing w:after="0"/>
              <w:rPr>
                <w:rFonts w:eastAsia="바탕"/>
              </w:rPr>
            </w:pPr>
            <w:r w:rsidRPr="0039440F">
              <w:rPr>
                <w:rFonts w:eastAsia="바탕"/>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바탕"/>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바탕"/>
              </w:rPr>
            </w:pPr>
            <w:r w:rsidRPr="00F44A0B">
              <w:rPr>
                <w:rFonts w:eastAsia="바탕"/>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바탕"/>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바탕"/>
              </w:rPr>
            </w:pPr>
            <w:r w:rsidRPr="0039440F">
              <w:rPr>
                <w:rFonts w:eastAsia="바탕"/>
              </w:rPr>
              <w:t>where</w:t>
            </w:r>
          </w:p>
          <w:p w14:paraId="026AEB84" w14:textId="77777777" w:rsidR="00521A33" w:rsidRPr="0039440F" w:rsidRDefault="00906CC0"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바탕"/>
                <w:lang w:eastAsia="ja-JP"/>
              </w:rPr>
              <w:t xml:space="preserve"> denotes the starting RB set index for the second resource</w:t>
            </w:r>
          </w:p>
          <w:p w14:paraId="5AD9C78C" w14:textId="77777777" w:rsidR="00521A33" w:rsidRPr="0039440F" w:rsidRDefault="00906CC0"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바탕"/>
                <w:lang w:eastAsia="ja-JP"/>
              </w:rPr>
              <w:t xml:space="preserve"> denotes the starting RB set index for the third resource</w:t>
            </w:r>
          </w:p>
          <w:p w14:paraId="6FC92039" w14:textId="77777777" w:rsidR="00521A33" w:rsidRPr="0039440F" w:rsidRDefault="00906CC0"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바탕"/>
                <w:iCs/>
                <w:lang w:eastAsia="ja-JP"/>
              </w:rPr>
              <w:t xml:space="preserve"> is the number of RB sets in a resource pool</w:t>
            </w:r>
          </w:p>
          <w:p w14:paraId="11E61DCD" w14:textId="77777777" w:rsidR="00521A33" w:rsidRPr="0039440F" w:rsidRDefault="00906CC0"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바탕"/>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바탕" w:hAnsi="Times"/>
                <w:b/>
                <w:szCs w:val="24"/>
                <w:shd w:val="clear" w:color="auto" w:fill="FFCCFF"/>
                <w:lang w:eastAsia="zh-CN"/>
              </w:rPr>
            </w:pPr>
            <w:r w:rsidRPr="00D7514C">
              <w:rPr>
                <w:rFonts w:ascii="Times" w:eastAsia="바탕"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바탕" w:hAnsi="Times"/>
                <w:szCs w:val="24"/>
                <w:lang w:eastAsia="zh-CN"/>
              </w:rPr>
            </w:pPr>
            <w:r w:rsidRPr="00D7514C">
              <w:rPr>
                <w:rFonts w:ascii="Times" w:eastAsia="바탕"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Microsoft YaHei" w:hAnsi="Times"/>
                <w:szCs w:val="24"/>
                <w:lang w:eastAsia="zh-CN"/>
              </w:rPr>
              <w:lastRenderedPageBreak/>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바탕" w:hAnsi="Times"/>
                <w:szCs w:val="24"/>
                <w:highlight w:val="cyan"/>
                <w:lang w:eastAsia="zh-CN"/>
              </w:rPr>
            </w:pPr>
            <w:r w:rsidRPr="00D7514C">
              <w:rPr>
                <w:rFonts w:ascii="Times" w:eastAsia="바탕"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바탕"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바탕" w:hAnsi="Times"/>
                <w:szCs w:val="24"/>
                <w:lang w:eastAsia="zh-CN"/>
              </w:rPr>
              <w:t xml:space="preserve">FFS: </w:t>
            </w:r>
            <w:r w:rsidRPr="00672544">
              <w:rPr>
                <w:rFonts w:ascii="Times" w:eastAsia="바탕" w:hAnsi="Times"/>
                <w:szCs w:val="24"/>
                <w:lang w:eastAsia="zh-CN"/>
              </w:rPr>
              <w:t>whether additionally support different number of RB set(s) in such case</w:t>
            </w:r>
            <w:r w:rsidRPr="00672544">
              <w:rPr>
                <w:rFonts w:ascii="Times" w:eastAsia="바탕"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바탕" w:hAnsi="Times"/>
                <w:szCs w:val="24"/>
                <w:lang w:eastAsia="zh-CN"/>
              </w:rPr>
            </w:pPr>
            <w:r>
              <w:rPr>
                <w:rFonts w:ascii="Times" w:eastAsia="바탕"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4"/>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lastRenderedPageBreak/>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4"/>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4"/>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4"/>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4"/>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4"/>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4"/>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4"/>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4"/>
              <w:ind w:left="0"/>
              <w:rPr>
                <w:color w:val="000000"/>
                <w:szCs w:val="28"/>
              </w:rPr>
            </w:pPr>
            <w:r w:rsidRPr="00F824CB">
              <w:rPr>
                <w:b/>
                <w:bCs/>
                <w:color w:val="000000"/>
                <w:szCs w:val="28"/>
                <w:u w:val="single"/>
              </w:rPr>
              <w:t xml:space="preserve">A set of one or more candidate CPE starting position(s) that can be used for PSCCH/PSSCH transmission within a COT </w:t>
            </w:r>
            <w:r w:rsidRPr="00F824CB">
              <w:rPr>
                <w:b/>
                <w:bCs/>
                <w:color w:val="000000"/>
                <w:szCs w:val="28"/>
                <w:u w:val="single"/>
              </w:rPr>
              <w:lastRenderedPageBreak/>
              <w:t>(for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4"/>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4"/>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4"/>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4"/>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4"/>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4"/>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4"/>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4"/>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4"/>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4"/>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4"/>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4"/>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4"/>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4"/>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4"/>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4"/>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
                <w:highlight w:val="green"/>
              </w:rPr>
              <w:t>Agreement</w:t>
            </w:r>
            <w:r w:rsidRPr="002740B4">
              <w:rPr>
                <w:rStyle w:val="af"/>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4"/>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4"/>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4"/>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4"/>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4"/>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4"/>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4"/>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9" w:author="Kevin Lin [2]" w:date="2023-08-24T17:34:00Z">
                      <w:rPr>
                        <w:rFonts w:ascii="Cambria Math" w:hAnsi="Cambria Math" w:cs="Calibri"/>
                        <w:i/>
                        <w:color w:val="000000"/>
                        <w:sz w:val="22"/>
                        <w:szCs w:val="22"/>
                      </w:rPr>
                    </w:ins>
                  </m:ctrlPr>
                </m:sSubPr>
                <m:e>
                  <w:ins w:id="100" w:author="Kevin Lin [2]" w:date="2023-08-24T17:34:00Z">
                    <m:r>
                      <w:rPr>
                        <w:rFonts w:ascii="Cambria Math" w:hAnsi="Cambria Math" w:cs="Calibri"/>
                        <w:color w:val="000000"/>
                        <w:sz w:val="22"/>
                        <w:szCs w:val="22"/>
                      </w:rPr>
                      <m:t>S</m:t>
                    </m:r>
                  </w:ins>
                </m:e>
                <m:sub>
                  <w:ins w:id="101" w:author="Kevin Lin [2]" w:date="2023-08-24T17:34:00Z">
                    <m:r>
                      <w:rPr>
                        <w:rFonts w:ascii="Cambria Math" w:hAnsi="Cambria Math" w:cs="Calibri"/>
                        <w:color w:val="000000"/>
                        <w:sz w:val="22"/>
                        <w:szCs w:val="22"/>
                      </w:rPr>
                      <m:t>A</m:t>
                    </m:r>
                  </w:ins>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4"/>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4"/>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4"/>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4"/>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4"/>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4"/>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w:t>
            </w:r>
            <w:r w:rsidRPr="001F4FAA">
              <w:rPr>
                <w:rFonts w:eastAsia="DengXian"/>
                <w:iCs/>
                <w:szCs w:val="20"/>
                <w:highlight w:val="yellow"/>
              </w:rPr>
              <w:lastRenderedPageBreak/>
              <w:t xml:space="preserve">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af4"/>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af4"/>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af4"/>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af4"/>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2" w:author="Mihai Enescu - after RAN1#114" w:date="2023-09-01T19:00:00Z"/>
                <w:lang w:val="en-US"/>
              </w:rPr>
            </w:pPr>
            <w:ins w:id="103"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4"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5" w:author="Mihai Enescu - after RAN1#114" w:date="2023-09-01T19:03:00Z">
              <w:r>
                <w:t>indicated</w:t>
              </w:r>
            </w:ins>
            <w:ins w:id="106"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2"/>
                <w:color w:val="FF0000"/>
                <w:lang w:val="en-US"/>
              </w:rPr>
              <w:t>[</w:t>
            </w:r>
            <w:ins w:id="107" w:author="Mihai Enescu - after RAN1#114" w:date="2023-09-01T19:01:00Z">
              <w:r w:rsidRPr="00AD4B4C">
                <w:rPr>
                  <w:rStyle w:val="af2"/>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8"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2"/>
                  <w:lang w:val="en-US"/>
                </w:rPr>
                <w:t xml:space="preserve">, </w:t>
              </w:r>
              <w:r w:rsidRPr="00F258F9">
                <w:rPr>
                  <w:rFonts w:ascii="Times" w:eastAsia="바탕" w:hAnsi="Times"/>
                  <w:i/>
                  <w:iCs/>
                  <w:color w:val="124191"/>
                  <w:kern w:val="24"/>
                </w:rPr>
                <w:t>intraCellGuardBandsSL-List</w:t>
              </w:r>
              <w:r w:rsidRPr="00F258F9">
                <w:rPr>
                  <w:rStyle w:val="af2"/>
                  <w:lang w:val="en-US"/>
                </w:rPr>
                <w:t>.</w:t>
              </w:r>
            </w:ins>
            <w:r w:rsidRPr="00F258F9">
              <w:rPr>
                <w:rStyle w:val="af2"/>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lastRenderedPageBreak/>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맑은 고딕"/>
                <w:lang w:eastAsia="ko-KR"/>
              </w:rPr>
            </w:pPr>
            <w:r w:rsidRPr="001A7C01">
              <w:rPr>
                <w:rFonts w:eastAsia="맑은 고딕" w:hint="eastAsia"/>
                <w:lang w:eastAsia="ko-KR"/>
              </w:rPr>
              <w:t xml:space="preserve">The set of </w:t>
            </w:r>
            <w:r>
              <w:rPr>
                <w:rFonts w:eastAsia="맑은 고딕"/>
                <w:lang w:eastAsia="ko-KR"/>
              </w:rPr>
              <w:t>slots</w:t>
            </w:r>
            <w:r w:rsidRPr="001A7C01">
              <w:rPr>
                <w:rFonts w:eastAsia="맑은 고딕" w:hint="eastAsia"/>
                <w:lang w:eastAsia="ko-KR"/>
              </w:rPr>
              <w:t xml:space="preserve"> that may belong to a </w:t>
            </w:r>
            <w:r>
              <w:rPr>
                <w:rFonts w:eastAsia="맑은 고딕"/>
                <w:lang w:eastAsia="ko-KR"/>
              </w:rPr>
              <w:t>sidelink</w:t>
            </w:r>
            <w:r w:rsidRPr="001A7C01">
              <w:rPr>
                <w:rFonts w:eastAsia="맑은 고딕" w:hint="eastAsia"/>
                <w:lang w:eastAsia="ko-KR"/>
              </w:rPr>
              <w:t xml:space="preserve"> resource pool </w:t>
            </w:r>
            <w:r>
              <w:rPr>
                <w:rFonts w:eastAsia="맑은 고딕"/>
                <w:lang w:eastAsia="ko-KR"/>
              </w:rPr>
              <w:t>is</w:t>
            </w:r>
            <w:r w:rsidRPr="001A7C01">
              <w:rPr>
                <w:rFonts w:eastAsia="맑은 고딕" w:hint="eastAsia"/>
                <w:lang w:eastAsia="ko-KR"/>
              </w:rPr>
              <w:t xml:space="preserve"> denoted by </w:t>
            </w:r>
            <m:oMath>
              <m:r>
                <w:rPr>
                  <w:rFonts w:ascii="Cambria Math" w:eastAsia="맑은 고딕" w:hAnsi="Cambria Math"/>
                  <w:lang w:eastAsia="ko-KR"/>
                </w:rPr>
                <m:t>(</m:t>
              </m:r>
              <m:sSubSup>
                <m:sSubSupPr>
                  <m:ctrlPr>
                    <w:rPr>
                      <w:rFonts w:ascii="Cambria Math" w:eastAsia="맑은 고딕" w:hAnsi="Cambria Math"/>
                      <w:i/>
                      <w:lang w:eastAsia="ko-KR"/>
                    </w:rPr>
                  </m:ctrlPr>
                </m:sSubSupPr>
                <m:e>
                  <m:r>
                    <w:rPr>
                      <w:rFonts w:ascii="Cambria Math" w:eastAsia="맑은 고딕" w:hAnsi="Cambria Math"/>
                      <w:lang w:eastAsia="ko-KR"/>
                    </w:rPr>
                    <m:t>t</m:t>
                  </m:r>
                </m:e>
                <m:sub>
                  <m:r>
                    <w:rPr>
                      <w:rFonts w:ascii="Cambria Math" w:eastAsia="맑은 고딕" w:hAnsi="Cambria Math"/>
                      <w:lang w:eastAsia="ko-KR"/>
                    </w:rPr>
                    <m:t>0</m:t>
                  </m:r>
                </m:sub>
                <m:sup>
                  <m:r>
                    <w:rPr>
                      <w:rFonts w:ascii="Cambria Math" w:eastAsia="맑은 고딕" w:hAnsi="Cambria Math"/>
                      <w:lang w:eastAsia="ko-KR"/>
                    </w:rPr>
                    <m:t>SL</m:t>
                  </m:r>
                </m:sup>
              </m:sSubSup>
              <m:r>
                <w:rPr>
                  <w:rFonts w:ascii="Cambria Math" w:eastAsia="맑은 고딕" w:hAnsi="Cambria Math"/>
                  <w:lang w:eastAsia="ko-KR"/>
                </w:rPr>
                <m:t>,</m:t>
              </m:r>
              <m:sSubSup>
                <m:sSubSupPr>
                  <m:ctrlPr>
                    <w:rPr>
                      <w:rFonts w:ascii="Cambria Math" w:eastAsia="맑은 고딕" w:hAnsi="Cambria Math"/>
                      <w:i/>
                      <w:lang w:eastAsia="ko-KR"/>
                    </w:rPr>
                  </m:ctrlPr>
                </m:sSubSupPr>
                <m:e>
                  <m:r>
                    <w:rPr>
                      <w:rFonts w:ascii="Cambria Math" w:eastAsia="맑은 고딕" w:hAnsi="Cambria Math"/>
                      <w:lang w:eastAsia="ko-KR"/>
                    </w:rPr>
                    <m:t>t</m:t>
                  </m:r>
                </m:e>
                <m:sub>
                  <m:r>
                    <w:rPr>
                      <w:rFonts w:ascii="Cambria Math" w:eastAsia="맑은 고딕" w:hAnsi="Cambria Math"/>
                      <w:lang w:eastAsia="ko-KR"/>
                    </w:rPr>
                    <m:t>1</m:t>
                  </m:r>
                </m:sub>
                <m:sup>
                  <m:r>
                    <w:rPr>
                      <w:rFonts w:ascii="Cambria Math" w:eastAsia="맑은 고딕" w:hAnsi="Cambria Math"/>
                      <w:lang w:eastAsia="ko-KR"/>
                    </w:rPr>
                    <m:t>SL</m:t>
                  </m:r>
                </m:sup>
              </m:sSubSup>
              <m:r>
                <w:rPr>
                  <w:rFonts w:ascii="Cambria Math" w:eastAsia="맑은 고딕" w:hAnsi="Cambria Math"/>
                  <w:lang w:eastAsia="ko-KR"/>
                </w:rPr>
                <m:t>,⋯,</m:t>
              </m:r>
              <m:sSubSup>
                <m:sSubSupPr>
                  <m:ctrlPr>
                    <w:rPr>
                      <w:rFonts w:ascii="Cambria Math" w:eastAsia="맑은 고딕" w:hAnsi="Cambria Math"/>
                      <w:i/>
                      <w:lang w:eastAsia="ko-KR"/>
                    </w:rPr>
                  </m:ctrlPr>
                </m:sSubSupPr>
                <m:e>
                  <m:r>
                    <w:rPr>
                      <w:rFonts w:ascii="Cambria Math" w:eastAsia="맑은 고딕" w:hAnsi="Cambria Math"/>
                      <w:lang w:eastAsia="ko-KR"/>
                    </w:rPr>
                    <m:t>t</m:t>
                  </m:r>
                </m:e>
                <m:sub>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max</m:t>
                      </m:r>
                    </m:sub>
                  </m:sSub>
                  <m:r>
                    <w:rPr>
                      <w:rFonts w:ascii="Cambria Math" w:eastAsia="맑은 고딕" w:hAnsi="Cambria Math"/>
                      <w:lang w:eastAsia="ko-KR"/>
                    </w:rPr>
                    <m:t>-1</m:t>
                  </m:r>
                </m:sub>
                <m:sup>
                  <m:r>
                    <w:rPr>
                      <w:rFonts w:ascii="Cambria Math" w:eastAsia="맑은 고딕" w:hAnsi="Cambria Math"/>
                      <w:lang w:eastAsia="ko-KR"/>
                    </w:rPr>
                    <m:t>SL</m:t>
                  </m:r>
                </m:sup>
              </m:sSubSup>
              <m:r>
                <w:rPr>
                  <w:rFonts w:ascii="Cambria Math" w:eastAsia="맑은 고딕" w:hAnsi="Cambria Math"/>
                  <w:lang w:eastAsia="ko-KR"/>
                </w:rPr>
                <m:t>)</m:t>
              </m:r>
            </m:oMath>
            <w:r w:rsidRPr="001A7C01">
              <w:rPr>
                <w:rFonts w:eastAsia="맑은 고딕"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lastRenderedPageBreak/>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4"/>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4"/>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4"/>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w:t>
            </w:r>
            <w:r w:rsidRPr="00572AFD">
              <w:rPr>
                <w:color w:val="FF0000"/>
              </w:rPr>
              <w:lastRenderedPageBreak/>
              <w:t>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4"/>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e"/>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09"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0" w:author="Mihai Enescu - after RAN1#114" w:date="2023-09-01T18:39:00Z">
                    <w:r>
                      <w:rPr>
                        <w:color w:val="000000" w:themeColor="text1"/>
                      </w:rPr>
                      <w:t xml:space="preserve">frequency range </w:t>
                    </w:r>
                  </w:ins>
                  <w:ins w:id="111" w:author="Mihai Enescu - after RAN1#114" w:date="2023-09-01T18:36:00Z">
                    <w:r w:rsidRPr="00E80A29">
                      <w:rPr>
                        <w:color w:val="000000" w:themeColor="text1"/>
                      </w:rPr>
                      <w:t>1</w:t>
                    </w:r>
                  </w:ins>
                  <w:ins w:id="112" w:author="Mihai Enescu - after RAN1#114" w:date="2023-09-01T18:39:00Z">
                    <w:r>
                      <w:rPr>
                        <w:color w:val="000000" w:themeColor="text1"/>
                      </w:rPr>
                      <w:t>,</w:t>
                    </w:r>
                  </w:ins>
                  <w:ins w:id="113"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바탕" w:hAnsi="Times"/>
                        <w:color w:val="000000" w:themeColor="text1"/>
                        <w:kern w:val="24"/>
                      </w:rPr>
                      <w:t xml:space="preserve">The configured intra-cell guard band PRBs between any two adjacent RB sets can be used only for PSSCH transmission, if and only if, </w:t>
                    </w:r>
                  </w:ins>
                  <w:ins w:id="114" w:author="Sharp" w:date="2023-09-04T13:42:00Z">
                    <w:r>
                      <w:rPr>
                        <w:rFonts w:ascii="Times" w:eastAsia="바탕" w:hAnsi="Times"/>
                        <w:color w:val="000000" w:themeColor="text1"/>
                        <w:kern w:val="24"/>
                      </w:rPr>
                      <w:t xml:space="preserve">the UE </w:t>
                    </w:r>
                  </w:ins>
                  <w:ins w:id="115" w:author="Mihai Enescu - after RAN1#114" w:date="2023-09-01T18:36:00Z">
                    <w:r w:rsidRPr="00E80A29">
                      <w:rPr>
                        <w:rFonts w:ascii="Times" w:eastAsia="바탕"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e"/>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6" w:author="Mihai Enescu - after RAN1#114" w:date="2023-09-01T18:47:00Z">
                    <w:r>
                      <w:rPr>
                        <w:lang w:eastAsia="ja-JP"/>
                      </w:rPr>
                      <w:t>-</w:t>
                    </w:r>
                    <w:r>
                      <w:rPr>
                        <w:lang w:eastAsia="ja-JP"/>
                      </w:rPr>
                      <w:tab/>
                    </w:r>
                    <w:r>
                      <w:t xml:space="preserve">For operation with shared spectrum channel access in </w:t>
                    </w:r>
                  </w:ins>
                  <w:ins w:id="117" w:author="Mihai Enescu - after RAN1#114" w:date="2023-09-01T18:48:00Z">
                    <w:r w:rsidRPr="00F63418">
                      <w:rPr>
                        <w:lang w:val="en-US"/>
                      </w:rPr>
                      <w:t xml:space="preserve">frequency range </w:t>
                    </w:r>
                  </w:ins>
                  <w:ins w:id="118" w:author="Mihai Enescu - after RAN1#114" w:date="2023-09-01T18:47:00Z">
                    <w:r>
                      <w:t>1</w:t>
                    </w:r>
                  </w:ins>
                  <w:ins w:id="119" w:author="Mihai Enescu - after RAN1#114" w:date="2023-09-01T18:48:00Z">
                    <w:r w:rsidRPr="00F63418">
                      <w:rPr>
                        <w:lang w:val="en-US"/>
                      </w:rPr>
                      <w:t>,</w:t>
                    </w:r>
                  </w:ins>
                  <w:ins w:id="120" w:author="Mihai Enescu - after RAN1#114" w:date="2023-09-01T18:47:00Z">
                    <w:r>
                      <w:t xml:space="preserve"> for the first </w:t>
                    </w:r>
                    <w:del w:id="121" w:author="Sharp" w:date="2023-09-04T11:19:00Z">
                      <w:r>
                        <w:rPr>
                          <w:lang w:val="en-US"/>
                        </w:rPr>
                        <w:delText xml:space="preserve">UL </w:delText>
                      </w:r>
                    </w:del>
                  </w:ins>
                  <w:ins w:id="122" w:author="Sharp" w:date="2023-09-04T11:19:00Z">
                    <w:r>
                      <w:rPr>
                        <w:rFonts w:hint="eastAsia"/>
                        <w:lang w:val="en-US" w:eastAsia="zh-CN"/>
                      </w:rPr>
                      <w:t xml:space="preserve">SL </w:t>
                    </w:r>
                  </w:ins>
                  <w:ins w:id="123"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4" w:author="Mihai Enescu - after RAN1#114" w:date="2023-09-01T18:48:00Z">
                    <w:r w:rsidRPr="00F63418">
                      <w:rPr>
                        <w:lang w:val="en-US"/>
                      </w:rPr>
                      <w:t xml:space="preserve">the </w:t>
                    </w:r>
                  </w:ins>
                  <w:ins w:id="125"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e"/>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바탕"/>
                      <w:szCs w:val="24"/>
                    </w:rPr>
                  </w:pPr>
                  <w:r w:rsidRPr="006842B4">
                    <w:rPr>
                      <w:rFonts w:eastAsia="바탕"/>
                      <w:b/>
                      <w:bCs/>
                      <w:szCs w:val="24"/>
                      <w:highlight w:val="green"/>
                    </w:rPr>
                    <w:t>Agreement</w:t>
                  </w:r>
                </w:p>
                <w:p w14:paraId="6AA0A203" w14:textId="77777777" w:rsidR="00AA48D8" w:rsidRPr="006842B4" w:rsidRDefault="00AA48D8" w:rsidP="00AA48D8">
                  <w:pPr>
                    <w:jc w:val="left"/>
                    <w:rPr>
                      <w:rFonts w:eastAsia="바탕"/>
                      <w:bCs/>
                      <w:color w:val="000000"/>
                      <w:lang w:eastAsia="x-none"/>
                    </w:rPr>
                  </w:pPr>
                  <w:r w:rsidRPr="006842B4">
                    <w:rPr>
                      <w:rFonts w:eastAsia="바탕"/>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바탕"/>
                      <w:bCs/>
                      <w:color w:val="000000"/>
                      <w:lang w:eastAsia="x-none"/>
                    </w:rPr>
                  </w:pPr>
                  <w:r w:rsidRPr="006842B4">
                    <w:rPr>
                      <w:rFonts w:eastAsia="바탕"/>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바탕"/>
                      <w:bCs/>
                      <w:color w:val="000000"/>
                      <w:lang w:eastAsia="x-none"/>
                    </w:rPr>
                  </w:pPr>
                  <w:r w:rsidRPr="006842B4">
                    <w:rPr>
                      <w:rFonts w:eastAsia="바탕"/>
                      <w:bCs/>
                      <w:color w:val="000000"/>
                      <w:lang w:eastAsia="x-none"/>
                    </w:rPr>
                    <w:t xml:space="preserve">Scheme 2: A CPE starting position is randomly selected among one or multiple CPE starting </w:t>
                  </w:r>
                  <w:r w:rsidRPr="006842B4">
                    <w:rPr>
                      <w:rFonts w:eastAsia="바탕"/>
                      <w:bCs/>
                      <w:color w:val="000000"/>
                      <w:lang w:eastAsia="x-none"/>
                    </w:rPr>
                    <w:lastRenderedPageBreak/>
                    <w:t>candidate positions (pre-)configured per priority of the PSCCH/PSSCH transmission</w:t>
                  </w:r>
                </w:p>
                <w:p w14:paraId="09BB4236" w14:textId="77777777" w:rsidR="00AA48D8" w:rsidRPr="006842B4" w:rsidRDefault="00AA48D8" w:rsidP="00AA48D8">
                  <w:pPr>
                    <w:numPr>
                      <w:ilvl w:val="1"/>
                      <w:numId w:val="1"/>
                    </w:numPr>
                    <w:jc w:val="left"/>
                    <w:rPr>
                      <w:rFonts w:eastAsia="바탕"/>
                      <w:bCs/>
                      <w:color w:val="000000"/>
                      <w:lang w:eastAsia="x-none"/>
                    </w:rPr>
                  </w:pPr>
                  <w:r w:rsidRPr="006842B4">
                    <w:rPr>
                      <w:rFonts w:eastAsia="바탕"/>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바탕"/>
                      <w:bCs/>
                      <w:color w:val="000000"/>
                      <w:lang w:eastAsia="x-none"/>
                    </w:rPr>
                  </w:pPr>
                  <w:r w:rsidRPr="006842B4">
                    <w:rPr>
                      <w:rFonts w:eastAsia="바탕"/>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바탕"/>
                      <w:bCs/>
                      <w:color w:val="000000"/>
                      <w:lang w:eastAsia="x-none"/>
                    </w:rPr>
                  </w:pPr>
                  <w:r w:rsidRPr="006842B4">
                    <w:rPr>
                      <w:rFonts w:eastAsia="바탕"/>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바탕"/>
                      <w:bCs/>
                      <w:color w:val="000000"/>
                      <w:highlight w:val="yellow"/>
                      <w:lang w:eastAsia="x-none"/>
                    </w:rPr>
                  </w:pPr>
                  <w:r w:rsidRPr="00B77964">
                    <w:rPr>
                      <w:rFonts w:eastAsia="바탕"/>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AA48D8" w:rsidRPr="006842B4" w:rsidRDefault="00AA48D8" w:rsidP="00AA48D8">
                  <w:pPr>
                    <w:numPr>
                      <w:ilvl w:val="1"/>
                      <w:numId w:val="1"/>
                    </w:numPr>
                    <w:jc w:val="left"/>
                    <w:rPr>
                      <w:rFonts w:eastAsia="바탕"/>
                      <w:bCs/>
                      <w:color w:val="000000"/>
                      <w:lang w:eastAsia="x-none"/>
                    </w:rPr>
                  </w:pPr>
                  <w:r w:rsidRPr="006842B4">
                    <w:rPr>
                      <w:rFonts w:eastAsia="바탕"/>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바탕"/>
                      <w:bCs/>
                      <w:color w:val="000000"/>
                      <w:lang w:eastAsia="x-none"/>
                    </w:rPr>
                  </w:pPr>
                  <w:r w:rsidRPr="006842B4">
                    <w:rPr>
                      <w:rFonts w:eastAsia="바탕" w:hint="eastAsia"/>
                      <w:bCs/>
                      <w:color w:val="000000"/>
                      <w:lang w:eastAsia="x-none"/>
                    </w:rPr>
                    <w:t>F</w:t>
                  </w:r>
                  <w:r w:rsidRPr="006842B4">
                    <w:rPr>
                      <w:rFonts w:eastAsia="바탕"/>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바탕"/>
                      <w:b/>
                      <w:lang w:eastAsia="zh-CN"/>
                    </w:rPr>
                  </w:pPr>
                  <w:r w:rsidRPr="0026290A">
                    <w:rPr>
                      <w:rFonts w:eastAsia="바탕"/>
                      <w:bCs/>
                      <w:highlight w:val="green"/>
                    </w:rPr>
                    <w:t>Agreement</w:t>
                  </w:r>
                </w:p>
                <w:p w14:paraId="33B73D65" w14:textId="77777777" w:rsidR="00AA48D8" w:rsidRPr="00BE4D6B" w:rsidRDefault="00AA48D8" w:rsidP="00AA48D8">
                  <w:pPr>
                    <w:spacing w:line="259" w:lineRule="auto"/>
                    <w:jc w:val="left"/>
                    <w:rPr>
                      <w:rFonts w:eastAsia="바탕"/>
                    </w:rPr>
                  </w:pPr>
                  <w:r w:rsidRPr="0026290A">
                    <w:rPr>
                      <w:rFonts w:eastAsia="바탕"/>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바탕"/>
                      <w:highlight w:val="yellow"/>
                    </w:rPr>
                    <w:t>The priority level is based on the L1 priority</w:t>
                  </w:r>
                  <w:r w:rsidRPr="0026290A">
                    <w:rPr>
                      <w:rFonts w:eastAsia="바탕"/>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e"/>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6" w:author="Mihai Enescu - after RAN1#114" w:date="2023-09-01T18:47:00Z">
                    <w:r>
                      <w:rPr>
                        <w:lang w:eastAsia="ja-JP"/>
                      </w:rPr>
                      <w:t>-</w:t>
                    </w:r>
                    <w:r>
                      <w:rPr>
                        <w:lang w:eastAsia="ja-JP"/>
                      </w:rPr>
                      <w:tab/>
                    </w:r>
                    <w:r>
                      <w:t xml:space="preserve">For operation with shared spectrum channel access in </w:t>
                    </w:r>
                  </w:ins>
                  <w:ins w:id="127" w:author="Mihai Enescu - after RAN1#114" w:date="2023-09-01T18:48:00Z">
                    <w:r>
                      <w:t xml:space="preserve">frequency range </w:t>
                    </w:r>
                  </w:ins>
                  <w:ins w:id="128" w:author="Mihai Enescu - after RAN1#114" w:date="2023-09-01T18:47:00Z">
                    <w:r>
                      <w:t>1</w:t>
                    </w:r>
                  </w:ins>
                  <w:ins w:id="129" w:author="Mihai Enescu - after RAN1#114" w:date="2023-09-01T18:48:00Z">
                    <w:r>
                      <w:t>,</w:t>
                    </w:r>
                  </w:ins>
                  <w:ins w:id="130"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1" w:author="Mihai Enescu - after RAN1#114" w:date="2023-09-01T18:48:00Z">
                    <w:r>
                      <w:t xml:space="preserve">the </w:t>
                    </w:r>
                  </w:ins>
                  <w:ins w:id="132" w:author="Mihai Enescu - after RAN1#114" w:date="2023-09-01T18:47:00Z">
                    <w:r>
                      <w:t xml:space="preserve">higher layer parameter </w:t>
                    </w:r>
                    <w:r w:rsidRPr="00167ACD">
                      <w:rPr>
                        <w:i/>
                        <w:iCs/>
                      </w:rPr>
                      <w:t>CPEStartingPositionsPSCCH-PSSCH-InitiateCOT</w:t>
                    </w:r>
                  </w:ins>
                  <w:ins w:id="133" w:author="Sharp" w:date="2023-09-04T13:47:00Z">
                    <w:r>
                      <w:rPr>
                        <w:i/>
                        <w:iCs/>
                      </w:rPr>
                      <w:t xml:space="preserve"> </w:t>
                    </w:r>
                    <w:r w:rsidRPr="00BE4D6B">
                      <w:t>for</w:t>
                    </w:r>
                    <w:r>
                      <w:t xml:space="preserve"> associated L1 priority of the </w:t>
                    </w:r>
                  </w:ins>
                  <w:ins w:id="134" w:author="Sharp" w:date="2023-09-04T14:51:00Z">
                    <w:r>
                      <w:t>intended PSCCH/</w:t>
                    </w:r>
                  </w:ins>
                  <w:ins w:id="135" w:author="Sharp" w:date="2023-09-04T13:47:00Z">
                    <w:r>
                      <w:t>PSSCH transmission</w:t>
                    </w:r>
                  </w:ins>
                  <w:ins w:id="136" w:author="Sharp" w:date="2023-09-04T14:39:00Z">
                    <w:r>
                      <w:t xml:space="preserve"> if </w:t>
                    </w:r>
                  </w:ins>
                  <w:ins w:id="137" w:author="Sharp" w:date="2023-09-04T14:50:00Z">
                    <w:r w:rsidRPr="002A487E">
                      <w:t xml:space="preserve">a resource reservation is transmitted or resource reservations is detected for </w:t>
                    </w:r>
                  </w:ins>
                  <w:ins w:id="138" w:author="Sharp" w:date="2023-09-04T14:51:00Z">
                    <w:r>
                      <w:t>a</w:t>
                    </w:r>
                  </w:ins>
                  <w:ins w:id="139" w:author="Sharp" w:date="2023-09-04T14:50:00Z">
                    <w:r w:rsidRPr="002A487E">
                      <w:t xml:space="preserve"> slot and RB set(s) of the intended PSCCH/PSSCH transmission</w:t>
                    </w:r>
                  </w:ins>
                  <w:ins w:id="140" w:author="Sharp" w:date="2023-09-04T14:51:00Z">
                    <w:r>
                      <w:t xml:space="preserve">, </w:t>
                    </w:r>
                  </w:ins>
                  <w:ins w:id="141" w:author="Sharp" w:date="2023-09-04T14:52:00Z">
                    <w:r>
                      <w:t xml:space="preserve">or </w:t>
                    </w:r>
                  </w:ins>
                  <w:ins w:id="142" w:author="Sharp" w:date="2023-09-04T14:51:00Z">
                    <w:r>
                      <w:t>is chose</w:t>
                    </w:r>
                  </w:ins>
                  <w:ins w:id="143" w:author="Sharp" w:date="2023-09-04T14:52:00Z">
                    <w:r>
                      <w:t>n from a default value</w:t>
                    </w:r>
                  </w:ins>
                  <w:ins w:id="144" w:author="Sharp" w:date="2023-09-04T14:53:00Z">
                    <w:r>
                      <w:t xml:space="preserve"> otherwise</w:t>
                    </w:r>
                  </w:ins>
                  <w:ins w:id="145"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6"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e"/>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47" w:author="Mihai Enescu - after RAN1#114" w:date="2023-09-01T19:01: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48" w:author="Sharp" w:date="2023-09-04T11:30:00Z">
                    <w:r>
                      <w:rPr>
                        <w:lang w:val="en-US" w:eastAsia="zh-CN"/>
                      </w:rPr>
                      <w:t>s</w:t>
                    </w:r>
                  </w:ins>
                  <w:ins w:id="149" w:author="Sharp" w:date="2023-09-04T11:32:00Z">
                    <w:r>
                      <w:rPr>
                        <w:rFonts w:hint="eastAsia"/>
                        <w:lang w:val="en-US" w:eastAsia="zh-CN"/>
                      </w:rPr>
                      <w:t xml:space="preserve"> with</w:t>
                    </w:r>
                  </w:ins>
                  <w:ins w:id="150" w:author="Mihai Enescu - after RAN1#114" w:date="2023-09-01T19:01:00Z">
                    <w:del w:id="151" w:author="Sharp" w:date="2023-09-04T11:32:00Z">
                      <w:r>
                        <w:rPr>
                          <w:lang w:val="en-US" w:eastAsia="ko-KR"/>
                        </w:rPr>
                        <w:delText>, whose</w:delText>
                      </w:r>
                    </w:del>
                  </w:ins>
                  <w:ins w:id="152" w:author="Sharp" w:date="2023-09-04T11:32:00Z">
                    <w:r>
                      <w:rPr>
                        <w:rFonts w:hint="eastAsia"/>
                        <w:lang w:val="en-US" w:eastAsia="zh-CN"/>
                      </w:rPr>
                      <w:t xml:space="preserve"> the</w:t>
                    </w:r>
                  </w:ins>
                  <w:ins w:id="153" w:author="Mihai Enescu - after RAN1#114" w:date="2023-09-01T19:01:00Z">
                    <w:r>
                      <w:rPr>
                        <w:lang w:eastAsia="ko-KR"/>
                      </w:rPr>
                      <w:t xml:space="preserve"> lowest sub-channel </w:t>
                    </w:r>
                    <w:del w:id="154" w:author="Sharp" w:date="2023-09-04T11:31:00Z">
                      <w:r>
                        <w:rPr>
                          <w:lang w:eastAsia="ko-KR"/>
                        </w:rPr>
                        <w:delText>of a RB set</w:delText>
                      </w:r>
                    </w:del>
                    <w:r>
                      <w:rPr>
                        <w:lang w:eastAsia="ko-KR"/>
                      </w:rPr>
                      <w:t xml:space="preserve"> include</w:t>
                    </w:r>
                    <w:del w:id="155" w:author="Sharp" w:date="2023-09-04T11:32:00Z">
                      <w:r>
                        <w:rPr>
                          <w:lang w:val="en-US" w:eastAsia="ko-KR"/>
                        </w:rPr>
                        <w:delText>s</w:delText>
                      </w:r>
                    </w:del>
                  </w:ins>
                  <w:ins w:id="156" w:author="Sharp" w:date="2023-09-04T11:32:00Z">
                    <w:r>
                      <w:rPr>
                        <w:rFonts w:hint="eastAsia"/>
                        <w:lang w:val="en-US" w:eastAsia="zh-CN"/>
                      </w:rPr>
                      <w:t>ing</w:t>
                    </w:r>
                  </w:ins>
                  <w:ins w:id="157" w:author="Mihai Enescu - after RAN1#114" w:date="2023-09-01T19:01:00Z">
                    <w:r>
                      <w:rPr>
                        <w:lang w:eastAsia="ko-KR"/>
                      </w:rPr>
                      <w:t xml:space="preserve"> resource block</w:t>
                    </w:r>
                  </w:ins>
                  <w:ins w:id="158" w:author="Sharp" w:date="2023-09-04T11:32:00Z">
                    <w:r>
                      <w:rPr>
                        <w:rFonts w:hint="eastAsia"/>
                        <w:lang w:val="en-US" w:eastAsia="zh-CN"/>
                      </w:rPr>
                      <w:t>(</w:t>
                    </w:r>
                  </w:ins>
                  <w:ins w:id="159" w:author="Mihai Enescu - after RAN1#114" w:date="2023-09-01T19:01:00Z">
                    <w:r>
                      <w:rPr>
                        <w:lang w:eastAsia="ko-KR"/>
                      </w:rPr>
                      <w:t>s</w:t>
                    </w:r>
                  </w:ins>
                  <w:ins w:id="160" w:author="Sharp" w:date="2023-09-04T11:32:00Z">
                    <w:r>
                      <w:rPr>
                        <w:rFonts w:hint="eastAsia"/>
                        <w:lang w:val="en-US" w:eastAsia="zh-CN"/>
                      </w:rPr>
                      <w:t>)</w:t>
                    </w:r>
                  </w:ins>
                  <w:ins w:id="161" w:author="Mihai Enescu - after RAN1#114" w:date="2023-09-01T19:01:00Z">
                    <w:r>
                      <w:rPr>
                        <w:lang w:eastAsia="ko-KR"/>
                      </w:rPr>
                      <w:t xml:space="preserve"> of the intra-cell guardband PRBs, configured by higher layer parameter</w:t>
                    </w:r>
                    <w:r>
                      <w:rPr>
                        <w:rStyle w:val="af2"/>
                        <w:lang w:val="en-US"/>
                      </w:rPr>
                      <w:t xml:space="preserve">, </w:t>
                    </w:r>
                    <w:r>
                      <w:rPr>
                        <w:rFonts w:ascii="Times" w:eastAsia="바탕" w:hAnsi="Times"/>
                        <w:i/>
                        <w:iCs/>
                        <w:color w:val="124191"/>
                        <w:kern w:val="24"/>
                      </w:rPr>
                      <w:t>intraCellGuardBandsSL-List</w:t>
                    </w:r>
                    <w:r>
                      <w:rPr>
                        <w:rStyle w:val="af2"/>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2"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e"/>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3" w:author="Mihai Enescu - after RAN1#114" w:date="2023-09-01T19:01:00Z">
                    <w:r>
                      <w:rPr>
                        <w:rStyle w:val="af2"/>
                        <w:lang w:val="en-US"/>
                      </w:rPr>
                      <w:t xml:space="preserve">If </w:t>
                    </w:r>
                    <w:r>
                      <w:rPr>
                        <w:i/>
                        <w:iCs/>
                        <w:lang w:val="en-US"/>
                      </w:rPr>
                      <w:t>rbSetsWithConsecutiveLBTFailure</w:t>
                    </w:r>
                    <w:r>
                      <w:rPr>
                        <w:lang w:val="en-US"/>
                      </w:rPr>
                      <w:t xml:space="preserve"> is provided, the UE shall exclude candidate single-slot resources</w:t>
                    </w:r>
                    <w:del w:id="164" w:author="Sharp" w:date="2023-09-04T11:34:00Z">
                      <w:r>
                        <w:rPr>
                          <w:lang w:val="en-US"/>
                        </w:rPr>
                        <w:delText>,</w:delText>
                      </w:r>
                    </w:del>
                  </w:ins>
                  <w:ins w:id="165" w:author="Sharp" w:date="2023-09-04T11:34:00Z">
                    <w:r>
                      <w:rPr>
                        <w:rFonts w:hint="eastAsia"/>
                        <w:lang w:val="en-US" w:eastAsia="zh-CN"/>
                      </w:rPr>
                      <w:t xml:space="preserve"> with one or more</w:t>
                    </w:r>
                  </w:ins>
                  <w:ins w:id="166" w:author="Mihai Enescu - after RAN1#114" w:date="2023-09-01T19:01:00Z">
                    <w:r>
                      <w:rPr>
                        <w:lang w:val="en-US"/>
                      </w:rPr>
                      <w:t xml:space="preserve"> </w:t>
                    </w:r>
                    <w:del w:id="167" w:author="Sharp" w:date="2023-09-04T11:34:00Z">
                      <w:r>
                        <w:rPr>
                          <w:lang w:val="en-US"/>
                        </w:rPr>
                        <w:delText xml:space="preserve">whose </w:delText>
                      </w:r>
                    </w:del>
                    <w:r>
                      <w:rPr>
                        <w:lang w:val="en-US"/>
                      </w:rPr>
                      <w:t xml:space="preserve">associated RB sets </w:t>
                    </w:r>
                    <w:del w:id="168"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69"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e"/>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맑은 고딕" w:hint="eastAsia"/>
                      <w:lang w:val="en-US"/>
                    </w:rPr>
                    <w:t xml:space="preserve">The total number of </w:t>
                  </w:r>
                  <w:ins w:id="170" w:author="Sharp" w:date="2023-09-04T11:33:00Z">
                    <w:r>
                      <w:rPr>
                        <w:rFonts w:hint="eastAsia"/>
                        <w:lang w:val="en-US" w:eastAsia="zh-CN"/>
                      </w:rPr>
                      <w:t xml:space="preserve">remaining </w:t>
                    </w:r>
                  </w:ins>
                  <w:r w:rsidRPr="00F63418">
                    <w:rPr>
                      <w:rFonts w:eastAsia="맑은 고딕" w:hint="eastAsia"/>
                      <w:lang w:val="en-US"/>
                    </w:rPr>
                    <w:t xml:space="preserve">candidate single-slot </w:t>
                  </w:r>
                  <w:r w:rsidRPr="00F63418">
                    <w:rPr>
                      <w:rFonts w:eastAsia="맑은 고딕"/>
                      <w:lang w:val="en-US"/>
                    </w:rPr>
                    <w:t>resource</w:t>
                  </w:r>
                  <w:r w:rsidRPr="00F63418">
                    <w:rPr>
                      <w:rFonts w:eastAsia="맑은 고딕" w:hint="eastAsia"/>
                      <w:lang w:val="en-US"/>
                    </w:rPr>
                    <w:t>s is denoted by</w:t>
                  </w:r>
                  <w:r w:rsidRPr="00F63418">
                    <w:rPr>
                      <w:rFonts w:eastAsia="맑은 고딕"/>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맑은 고딕"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바탕"/>
                    </w:rPr>
                  </w:pPr>
                  <w:r w:rsidRPr="00952969">
                    <w:rPr>
                      <w:rFonts w:eastAsia="바탕"/>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바탕"/>
                    </w:rPr>
                  </w:pPr>
                  <w:r w:rsidRPr="00952969">
                    <w:rPr>
                      <w:rFonts w:eastAsia="바탕"/>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바탕"/>
                      <w:lang w:eastAsia="zh-CN"/>
                    </w:rPr>
                  </w:pPr>
                  <w:r w:rsidRPr="00952969">
                    <w:rPr>
                      <w:rFonts w:eastAsia="바탕"/>
                      <w:highlight w:val="yellow"/>
                      <w:lang w:eastAsia="zh-CN"/>
                    </w:rPr>
                    <w:t>The higher layer can indicate a “number of consecutive slots for MCSt” (</w:t>
                  </w:r>
                  <m:oMath>
                    <m:sSub>
                      <m:sSubPr>
                        <m:ctrlPr>
                          <w:rPr>
                            <w:rFonts w:ascii="Cambria Math" w:eastAsia="바탕" w:hAnsi="Cambria Math" w:cs="Calibri"/>
                            <w:sz w:val="22"/>
                            <w:szCs w:val="22"/>
                            <w:highlight w:val="yellow"/>
                            <w:lang w:eastAsia="zh-CN"/>
                          </w:rPr>
                        </m:ctrlPr>
                      </m:sSubPr>
                      <m:e>
                        <m:r>
                          <w:rPr>
                            <w:rFonts w:ascii="Cambria Math" w:eastAsia="바탕" w:hAnsi="Cambria Math" w:cs="Calibri"/>
                            <w:sz w:val="22"/>
                            <w:szCs w:val="22"/>
                            <w:highlight w:val="yellow"/>
                            <w:lang w:eastAsia="zh-CN"/>
                          </w:rPr>
                          <m:t>N</m:t>
                        </m:r>
                      </m:e>
                      <m:sub>
                        <m:r>
                          <w:rPr>
                            <w:rFonts w:ascii="Cambria Math" w:eastAsia="바탕" w:hAnsi="Cambria Math" w:cs="Calibri"/>
                            <w:sz w:val="22"/>
                            <w:szCs w:val="22"/>
                            <w:highlight w:val="yellow"/>
                            <w:lang w:eastAsia="zh-CN"/>
                          </w:rPr>
                          <m:t>slot,MCSt</m:t>
                        </m:r>
                      </m:sub>
                    </m:sSub>
                  </m:oMath>
                  <w:r w:rsidRPr="00952969">
                    <w:rPr>
                      <w:rFonts w:eastAsia="바탕"/>
                      <w:highlight w:val="yellow"/>
                      <w:lang w:eastAsia="zh-CN"/>
                    </w:rPr>
                    <w:t>) larger than 1 for L1 reporting multi-slots candidates to the higher layer.</w:t>
                  </w:r>
                  <w:r w:rsidRPr="00952969">
                    <w:rPr>
                      <w:rFonts w:eastAsia="바탕"/>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바탕"/>
                      <w:lang w:eastAsia="zh-CN"/>
                    </w:rPr>
                  </w:pPr>
                  <w:r w:rsidRPr="00952969">
                    <w:rPr>
                      <w:rFonts w:eastAsia="바탕"/>
                      <w:lang w:eastAsia="zh-CN"/>
                    </w:rPr>
                    <w:t xml:space="preserve">The higher layer selects resources from the reported </w:t>
                  </w:r>
                  <m:oMath>
                    <m:sSub>
                      <m:sSubPr>
                        <m:ctrlPr>
                          <w:rPr>
                            <w:rFonts w:ascii="Cambria Math" w:eastAsia="바탕" w:hAnsi="Cambria Math" w:cs="Calibri"/>
                            <w:i/>
                            <w:sz w:val="22"/>
                            <w:szCs w:val="22"/>
                            <w:lang w:eastAsia="zh-CN"/>
                          </w:rPr>
                        </m:ctrlPr>
                      </m:sSubPr>
                      <m:e>
                        <m:r>
                          <w:rPr>
                            <w:rFonts w:ascii="Cambria Math" w:eastAsia="바탕" w:hAnsi="Cambria Math" w:cs="Calibri"/>
                            <w:sz w:val="22"/>
                            <w:szCs w:val="22"/>
                            <w:lang w:eastAsia="zh-CN"/>
                          </w:rPr>
                          <m:t>S</m:t>
                        </m:r>
                      </m:e>
                      <m:sub>
                        <m:r>
                          <w:rPr>
                            <w:rFonts w:ascii="Cambria Math" w:eastAsia="바탕" w:hAnsi="Cambria Math" w:cs="Calibri"/>
                            <w:sz w:val="22"/>
                            <w:szCs w:val="22"/>
                            <w:lang w:eastAsia="zh-CN"/>
                          </w:rPr>
                          <m:t>A</m:t>
                        </m:r>
                      </m:sub>
                    </m:sSub>
                  </m:oMath>
                  <w:r w:rsidRPr="00952969">
                    <w:rPr>
                      <w:rFonts w:eastAsia="바탕"/>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바탕"/>
                      <w:lang w:eastAsia="zh-CN"/>
                    </w:rPr>
                  </w:pPr>
                  <w:r w:rsidRPr="00952969">
                    <w:rPr>
                      <w:rFonts w:eastAsia="바탕"/>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 xml:space="preserve">It is RAN1 intention that, once the higher layer selects a multi-slots candidate from the set </w:t>
                  </w:r>
                  <m:oMath>
                    <m:sSub>
                      <m:sSubPr>
                        <m:ctrlPr>
                          <w:ins w:id="171" w:author="Kevin Lin" w:date="2023-08-24T17:34:00Z">
                            <w:rPr>
                              <w:rFonts w:ascii="Cambria Math" w:eastAsia="바탕" w:hAnsi="Cambria Math" w:cs="Calibri"/>
                              <w:i/>
                              <w:color w:val="000000"/>
                              <w:sz w:val="22"/>
                              <w:szCs w:val="22"/>
                              <w:lang w:eastAsia="zh-CN"/>
                            </w:rPr>
                          </w:ins>
                        </m:ctrlPr>
                      </m:sSubPr>
                      <m:e>
                        <w:ins w:id="172" w:author="Kevin Lin" w:date="2023-08-24T17:34:00Z">
                          <m:r>
                            <w:rPr>
                              <w:rFonts w:ascii="Cambria Math" w:eastAsia="바탕" w:hAnsi="Cambria Math" w:cs="Calibri"/>
                              <w:color w:val="000000"/>
                              <w:sz w:val="22"/>
                              <w:szCs w:val="22"/>
                              <w:lang w:eastAsia="zh-CN"/>
                            </w:rPr>
                            <m:t>S</m:t>
                          </m:r>
                        </w:ins>
                      </m:e>
                      <m:sub>
                        <w:ins w:id="173" w:author="Kevin Lin" w:date="2023-08-24T17:34:00Z">
                          <m:r>
                            <w:rPr>
                              <w:rFonts w:ascii="Cambria Math" w:eastAsia="바탕" w:hAnsi="Cambria Math" w:cs="Calibri"/>
                              <w:color w:val="000000"/>
                              <w:sz w:val="22"/>
                              <w:szCs w:val="22"/>
                              <w:lang w:eastAsia="zh-CN"/>
                            </w:rPr>
                            <m:t>A</m:t>
                          </m:r>
                        </w:ins>
                      </m:sub>
                    </m:sSub>
                  </m:oMath>
                  <w:r w:rsidRPr="00952969">
                    <w:rPr>
                      <w:rFonts w:eastAsia="바탕"/>
                      <w:color w:val="000000"/>
                      <w:lang w:eastAsia="zh-CN"/>
                    </w:rPr>
                    <w:t xml:space="preserve">, it will use all the single-slot resources of the selected multi-slots candidate for transmission. This RAN1 agreement has no intention on potential RAN2 discussion about </w:t>
                  </w:r>
                  <w:r w:rsidRPr="00952969">
                    <w:rPr>
                      <w:rFonts w:eastAsia="바탕"/>
                      <w:color w:val="000000"/>
                      <w:lang w:eastAsia="zh-CN"/>
                    </w:rPr>
                    <w:lastRenderedPageBreak/>
                    <w:t>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e"/>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4"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5" w:author="Sharp" w:date="2023-09-04T18:56:00Z"/>
                      <w:lang w:val="en-US"/>
                    </w:rPr>
                  </w:pPr>
                  <w:ins w:id="176"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77" w:author="Mihai Enescu - after RAN1#114" w:date="2023-09-01T19:03:00Z">
                    <w:r>
                      <w:t>indicated</w:t>
                    </w:r>
                  </w:ins>
                  <w:ins w:id="178"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79"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바탕"/>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4"/>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4"/>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4"/>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06CC0">
                    <w:rPr>
                      <w:position w:val="-8"/>
                      <w:szCs w:val="20"/>
                    </w:rPr>
                    <w:pict w14:anchorId="1B96EFF5">
                      <v:shape id="_x0000_i1026" type="#_x0000_t75" style="width:16.55pt;height:15.2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06CC0">
                    <w:rPr>
                      <w:position w:val="-8"/>
                      <w:szCs w:val="20"/>
                    </w:rPr>
                    <w:pict w14:anchorId="088041D5">
                      <v:shape id="_x0000_i1027" type="#_x0000_t75" style="width:16.55pt;height:15.2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06CC0">
                    <w:rPr>
                      <w:position w:val="-5"/>
                      <w:szCs w:val="20"/>
                    </w:rPr>
                    <w:pict w14:anchorId="3B6A2F7E">
                      <v:shape id="_x0000_i1028" type="#_x0000_t75" style="width:26.85pt;height:12.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06CC0">
                    <w:rPr>
                      <w:position w:val="-5"/>
                      <w:szCs w:val="20"/>
                    </w:rPr>
                    <w:pict w14:anchorId="73ACC791">
                      <v:shape id="_x0000_i1029" type="#_x0000_t75" style="width:26.85pt;height:12.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06CC0">
                    <w:rPr>
                      <w:position w:val="-5"/>
                      <w:szCs w:val="20"/>
                    </w:rPr>
                    <w:pict w14:anchorId="4670FADD">
                      <v:shape id="_x0000_i1030" type="#_x0000_t75" style="width:6.7pt;height:12.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06CC0">
                    <w:rPr>
                      <w:position w:val="-5"/>
                      <w:szCs w:val="20"/>
                    </w:rPr>
                    <w:pict w14:anchorId="7754CD6B">
                      <v:shape id="_x0000_i1031" type="#_x0000_t75" style="width:6.7pt;height:12.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06CC0">
                    <w:rPr>
                      <w:position w:val="-8"/>
                      <w:szCs w:val="20"/>
                    </w:rPr>
                    <w:pict w14:anchorId="0B59799C">
                      <v:shape id="_x0000_i1032" type="#_x0000_t75" style="width:44.7pt;height:12.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06CC0">
                    <w:rPr>
                      <w:position w:val="-8"/>
                      <w:szCs w:val="20"/>
                    </w:rPr>
                    <w:pict w14:anchorId="029B1358">
                      <v:shape id="_x0000_i1033" type="#_x0000_t75" style="width:44.25pt;height:12.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06CC0">
                    <w:rPr>
                      <w:position w:val="-8"/>
                      <w:szCs w:val="20"/>
                    </w:rPr>
                    <w:pict w14:anchorId="1241B6E4">
                      <v:shape id="_x0000_i1034" type="#_x0000_t75" style="width:16.55pt;height:15.2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06CC0">
                    <w:rPr>
                      <w:position w:val="-8"/>
                      <w:szCs w:val="20"/>
                    </w:rPr>
                    <w:pict w14:anchorId="7E120AD7">
                      <v:shape id="_x0000_i1035" type="#_x0000_t75" style="width:16.55pt;height:15.2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af4"/>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af4"/>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906CC0">
                    <w:rPr>
                      <w:position w:val="-8"/>
                      <w:szCs w:val="20"/>
                    </w:rPr>
                    <w:pict w14:anchorId="1536CBED">
                      <v:shape id="_x0000_i1036" type="#_x0000_t75" style="width:22.35pt;height:15.2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8"/>
                      <w:szCs w:val="20"/>
                    </w:rPr>
                    <w:pict w14:anchorId="7239F346">
                      <v:shape id="_x0000_i1037" type="#_x0000_t75" style="width:22.35pt;height:15.2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906CC0">
                    <w:rPr>
                      <w:position w:val="-5"/>
                      <w:szCs w:val="20"/>
                    </w:rPr>
                    <w:pict w14:anchorId="3436BCC4">
                      <v:shape id="_x0000_i1038" type="#_x0000_t75" style="width:26.85pt;height:12.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5"/>
                      <w:szCs w:val="20"/>
                    </w:rPr>
                    <w:pict w14:anchorId="32F47A41">
                      <v:shape id="_x0000_i1039" type="#_x0000_t75" style="width:26.85pt;height:12.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906CC0">
                    <w:rPr>
                      <w:position w:val="-5"/>
                      <w:szCs w:val="20"/>
                    </w:rPr>
                    <w:pict w14:anchorId="6802DB4A">
                      <v:shape id="_x0000_i1040" type="#_x0000_t75" style="width:6.7pt;height:12.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5"/>
                      <w:szCs w:val="20"/>
                    </w:rPr>
                    <w:pict w14:anchorId="50A39141">
                      <v:shape id="_x0000_i1041" type="#_x0000_t75" style="width:6.7pt;height:12.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906CC0">
                    <w:rPr>
                      <w:position w:val="-8"/>
                      <w:szCs w:val="20"/>
                    </w:rPr>
                    <w:pict w14:anchorId="2E084F9E">
                      <v:shape id="_x0000_i1042" type="#_x0000_t75" style="width:44.7pt;height:12.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8"/>
                      <w:szCs w:val="20"/>
                    </w:rPr>
                    <w:pict w14:anchorId="0FE3348C">
                      <v:shape id="_x0000_i1043" type="#_x0000_t75" style="width:44.25pt;height:12.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906CC0">
                    <w:rPr>
                      <w:position w:val="-8"/>
                      <w:szCs w:val="20"/>
                    </w:rPr>
                    <w:pict w14:anchorId="1A6391AA">
                      <v:shape id="_x0000_i1044" type="#_x0000_t75" style="width:16.55pt;height:15.2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906CC0">
                    <w:rPr>
                      <w:position w:val="-8"/>
                      <w:szCs w:val="20"/>
                    </w:rPr>
                    <w:pict w14:anchorId="78D7E013">
                      <v:shape id="_x0000_i1045" type="#_x0000_t75" style="width:16.55pt;height:15.2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906CC0">
                    <w:rPr>
                      <w:position w:val="-5"/>
                      <w:szCs w:val="20"/>
                    </w:rPr>
                    <w:pict w14:anchorId="0CBC3762">
                      <v:shape id="_x0000_i1046" type="#_x0000_t75" style="width:25.5pt;height:12.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906CC0">
                    <w:rPr>
                      <w:position w:val="-5"/>
                      <w:szCs w:val="20"/>
                    </w:rPr>
                    <w:pict w14:anchorId="2BA57575">
                      <v:shape id="_x0000_i1047" type="#_x0000_t75" style="width:25.5pt;height:12.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af4"/>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906CC0">
                    <w:rPr>
                      <w:position w:val="-8"/>
                      <w:szCs w:val="20"/>
                    </w:rPr>
                    <w:pict w14:anchorId="0597CE97">
                      <v:shape id="_x0000_i1048" type="#_x0000_t75" style="width:22.35pt;height:15.2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8"/>
                      <w:szCs w:val="20"/>
                    </w:rPr>
                    <w:pict w14:anchorId="2BDD3C77">
                      <v:shape id="_x0000_i1049" type="#_x0000_t75" style="width:22.35pt;height:15.2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906CC0">
                    <w:rPr>
                      <w:position w:val="-5"/>
                      <w:szCs w:val="20"/>
                    </w:rPr>
                    <w:pict w14:anchorId="61657141">
                      <v:shape id="_x0000_i1050" type="#_x0000_t75" style="width:26.85pt;height:12.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5"/>
                      <w:szCs w:val="20"/>
                    </w:rPr>
                    <w:pict w14:anchorId="0BB6A428">
                      <v:shape id="_x0000_i1051" type="#_x0000_t75" style="width:26.85pt;height:12.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906CC0">
                    <w:rPr>
                      <w:position w:val="-5"/>
                      <w:szCs w:val="20"/>
                    </w:rPr>
                    <w:pict w14:anchorId="78C44854">
                      <v:shape id="_x0000_i1052" type="#_x0000_t75" style="width:6.7pt;height:12.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906CC0">
                    <w:rPr>
                      <w:position w:val="-5"/>
                      <w:szCs w:val="20"/>
                    </w:rPr>
                    <w:pict w14:anchorId="1D17A864">
                      <v:shape id="_x0000_i1053" type="#_x0000_t75" style="width:6.7pt;height:12.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906CC0">
                    <w:rPr>
                      <w:position w:val="-8"/>
                      <w:szCs w:val="20"/>
                    </w:rPr>
                    <w:pict w14:anchorId="2FA3D122">
                      <v:shape id="_x0000_i1054" type="#_x0000_t75" style="width:16.55pt;height:15.2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906CC0">
                    <w:rPr>
                      <w:position w:val="-8"/>
                      <w:szCs w:val="20"/>
                    </w:rPr>
                    <w:pict w14:anchorId="3A9ABFCC">
                      <v:shape id="_x0000_i1055" type="#_x0000_t75" style="width:16.55pt;height:15.2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906CC0">
                    <w:rPr>
                      <w:position w:val="-5"/>
                      <w:szCs w:val="20"/>
                    </w:rPr>
                    <w:pict w14:anchorId="5DBCC2A9">
                      <v:shape id="_x0000_i1056" type="#_x0000_t75" style="width:25.5pt;height:12.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906CC0">
                    <w:rPr>
                      <w:position w:val="-5"/>
                      <w:szCs w:val="20"/>
                    </w:rPr>
                    <w:pict w14:anchorId="2D84A729">
                      <v:shape id="_x0000_i1057" type="#_x0000_t75" style="width:25.5pt;height:12.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af4"/>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e"/>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맑은 고딕"/>
                      <w:lang w:val="en-US" w:eastAsia="ko-KR"/>
                    </w:rPr>
                  </w:pPr>
                  <w:ins w:id="180"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1" w:author="Mihai Enescu - after RAN1#114" w:date="2023-09-01T19:08:00Z">
                    <w:r>
                      <w:rPr>
                        <w:lang w:eastAsia="ko-KR"/>
                      </w:rPr>
                      <w:t>[ABCDE]</w:t>
                    </w:r>
                  </w:ins>
                  <w:ins w:id="182" w:author="Mihai Enescu - after RAN1#114" w:date="2023-09-01T19:07:00Z">
                    <w:r>
                      <w:rPr>
                        <w:lang w:eastAsia="ko-KR"/>
                      </w:rPr>
                      <w:t xml:space="preserve">. The number of </w:t>
                    </w:r>
                    <w:r w:rsidRPr="00963386">
                      <w:rPr>
                        <w:rFonts w:eastAsia="맑은 고딕"/>
                        <w:lang w:eastAsia="ko-KR"/>
                      </w:rPr>
                      <w:t>contiguously allocated</w:t>
                    </w:r>
                    <w:r>
                      <w:rPr>
                        <w:rFonts w:eastAsia="맑은 고딕"/>
                        <w:lang w:eastAsia="ko-KR"/>
                      </w:rPr>
                      <w:t xml:space="preserve"> RB sets for each of the N </w:t>
                    </w:r>
                    <w:del w:id="183" w:author="Sharp" w:date="2023-09-04T13:37:00Z">
                      <w:r w:rsidDel="00060BFB">
                        <w:rPr>
                          <w:rFonts w:eastAsia="맑은 고딕"/>
                          <w:lang w:eastAsia="ko-KR"/>
                        </w:rPr>
                        <w:delText>RB sets</w:delText>
                      </w:r>
                    </w:del>
                  </w:ins>
                  <w:ins w:id="184" w:author="Sharp" w:date="2023-09-04T13:38:00Z">
                    <w:r>
                      <w:rPr>
                        <w:rFonts w:eastAsia="맑은 고딕"/>
                        <w:lang w:eastAsia="ko-KR"/>
                      </w:rPr>
                      <w:t>resources</w:t>
                    </w:r>
                  </w:ins>
                  <w:ins w:id="185" w:author="Mihai Enescu - after RAN1#114" w:date="2023-09-01T19:07:00Z">
                    <w:r>
                      <w:rPr>
                        <w:rFonts w:eastAsia="맑은 고딕"/>
                        <w:lang w:eastAsia="ko-KR"/>
                      </w:rPr>
                      <w:t xml:space="preserve"> </w:t>
                    </w:r>
                    <w:del w:id="186" w:author="Sharp" w:date="2023-09-04T13:38:00Z">
                      <w:r w:rsidDel="00060BFB">
                        <w:rPr>
                          <w:rFonts w:eastAsia="맑은 고딕"/>
                          <w:lang w:eastAsia="ko-KR"/>
                        </w:rPr>
                        <w:delText>L</w:delText>
                      </w:r>
                      <w:r w:rsidRPr="00836078" w:rsidDel="00060BFB">
                        <w:rPr>
                          <w:rFonts w:eastAsia="맑은 고딕"/>
                          <w:vertAlign w:val="subscript"/>
                          <w:lang w:eastAsia="ko-KR"/>
                        </w:rPr>
                        <w:delText>RBset</w:delText>
                      </w:r>
                      <w:r w:rsidDel="00060BFB">
                        <w:rPr>
                          <w:rFonts w:eastAsia="맑은 고딕"/>
                          <w:lang w:eastAsia="ko-KR"/>
                        </w:rPr>
                        <w:delText>&gt;1</w:delText>
                      </w:r>
                    </w:del>
                  </w:ins>
                  <m:oMath>
                    <m:sSub>
                      <m:sSubPr>
                        <m:ctrlPr>
                          <w:ins w:id="187" w:author="Sharp" w:date="2023-09-04T13:38:00Z">
                            <w:rPr>
                              <w:rFonts w:ascii="Cambria Math" w:hAnsi="Cambria Math"/>
                              <w:i/>
                              <w:iCs/>
                              <w:lang w:eastAsia="en-GB"/>
                            </w:rPr>
                          </w:ins>
                        </m:ctrlPr>
                      </m:sSubPr>
                      <m:e>
                        <w:ins w:id="188" w:author="Sharp" w:date="2023-09-04T13:38:00Z">
                          <m:r>
                            <w:rPr>
                              <w:rFonts w:ascii="Cambria Math" w:hAnsi="Cambria Math"/>
                              <w:lang w:eastAsia="en-GB"/>
                            </w:rPr>
                            <m:t>L</m:t>
                          </m:r>
                        </w:ins>
                      </m:e>
                      <m:sub>
                        <w:ins w:id="189" w:author="Sharp" w:date="2023-09-04T13:38:00Z">
                          <m:r>
                            <m:rPr>
                              <m:nor/>
                            </m:rPr>
                            <w:rPr>
                              <w:rFonts w:ascii="Cambria Math" w:hAnsi="Cambria Math"/>
                              <w:i/>
                              <w:iCs/>
                              <w:lang w:eastAsia="en-GB"/>
                            </w:rPr>
                            <m:t>RBset</m:t>
                          </m:r>
                        </w:ins>
                      </m:sub>
                    </m:sSub>
                    <w:ins w:id="190" w:author="Sharp" w:date="2023-09-04T13:38:00Z">
                      <m:r>
                        <w:rPr>
                          <w:rFonts w:ascii="Cambria Math" w:eastAsia="맑은 고딕" w:hAnsi="Cambria Math"/>
                          <w:lang w:eastAsia="en-GB"/>
                        </w:rPr>
                        <m:t>≥1</m:t>
                      </m:r>
                    </w:ins>
                  </m:oMath>
                  <w:ins w:id="191" w:author="Mihai Enescu - after RAN1#114" w:date="2023-09-01T19:07:00Z">
                    <w:r>
                      <w:rPr>
                        <w:rFonts w:eastAsia="맑은 고딕"/>
                        <w:lang w:eastAsia="ko-KR"/>
                      </w:rPr>
                      <w:t xml:space="preserve"> and the starting RB set indexes of resources indicated by the received SCI format 1-A, </w:t>
                    </w:r>
                    <w:r w:rsidRPr="00963386">
                      <w:rPr>
                        <w:rFonts w:eastAsia="맑은 고딕"/>
                        <w:lang w:eastAsia="ko-KR"/>
                      </w:rPr>
                      <w:t xml:space="preserve">except the resource in the slot where SCI format </w:t>
                    </w:r>
                    <w:r>
                      <w:rPr>
                        <w:rFonts w:eastAsia="맑은 고딕"/>
                        <w:lang w:eastAsia="ko-KR"/>
                      </w:rPr>
                      <w:t>1-A</w:t>
                    </w:r>
                    <w:r w:rsidRPr="00963386">
                      <w:rPr>
                        <w:rFonts w:eastAsia="맑은 고딕"/>
                        <w:lang w:eastAsia="ko-KR"/>
                      </w:rPr>
                      <w:t xml:space="preserve"> was received, are determined from "</w:t>
                    </w:r>
                    <w:r w:rsidRPr="00963386">
                      <w:rPr>
                        <w:lang w:eastAsia="ko-KR"/>
                      </w:rPr>
                      <w:t>Frequency resource assignment</w:t>
                    </w:r>
                    <w:r w:rsidRPr="00963386">
                      <w:rPr>
                        <w:rFonts w:eastAsia="맑은 고딕"/>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4"/>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4"/>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e"/>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4"/>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af4"/>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4"/>
                    <w:numPr>
                      <w:ilvl w:val="1"/>
                      <w:numId w:val="24"/>
                    </w:numPr>
                    <w:autoSpaceDN w:val="0"/>
                    <w:snapToGrid w:val="0"/>
                    <w:ind w:firstLine="0"/>
                    <w:contextualSpacing w:val="0"/>
                    <w:jc w:val="left"/>
                    <w:rPr>
                      <w:szCs w:val="20"/>
                    </w:rPr>
                  </w:pPr>
                  <w:r w:rsidRPr="0090706A">
                    <w:rPr>
                      <w:color w:val="0070C0"/>
                      <w:szCs w:val="20"/>
                    </w:rPr>
                    <w:lastRenderedPageBreak/>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4"/>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4"/>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4"/>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lastRenderedPageBreak/>
              <w:t>Suggested changes:</w:t>
            </w:r>
          </w:p>
          <w:tbl>
            <w:tblPr>
              <w:tblStyle w:val="ae"/>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맑은 고딕" w:hAnsi="Cambria Math"/>
                            <w:i/>
                            <w:color w:val="FF0000"/>
                            <w:lang w:val="x-none"/>
                          </w:rPr>
                        </m:ctrlPr>
                      </m:sSubPr>
                      <m:e>
                        <m:r>
                          <w:rPr>
                            <w:rFonts w:ascii="Cambria Math" w:eastAsia="맑은 고딕" w:hAnsi="Cambria Math"/>
                            <w:color w:val="FF0000"/>
                            <w:lang w:val="x-none"/>
                          </w:rPr>
                          <m:t>T</m:t>
                        </m:r>
                      </m:e>
                      <m:sub>
                        <m:r>
                          <w:rPr>
                            <w:rFonts w:ascii="Cambria Math" w:eastAsia="맑은 고딕"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2"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2"/>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e"/>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e"/>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lastRenderedPageBreak/>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ae"/>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4"/>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e"/>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lastRenderedPageBreak/>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4"/>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4"/>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e"/>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3"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3"/>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lastRenderedPageBreak/>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4"/>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e"/>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
                      <w:color w:val="000000" w:themeColor="text1"/>
                      <w:highlight w:val="green"/>
                      <w:lang w:val="fr-FR"/>
                    </w:rPr>
                    <w:t>Agreement</w:t>
                  </w:r>
                </w:p>
                <w:p w14:paraId="4275EED0" w14:textId="77777777" w:rsidR="00AA48D8" w:rsidRPr="0090706A" w:rsidRDefault="00AA48D8" w:rsidP="00AA48D8">
                  <w:pPr>
                    <w:pStyle w:val="af4"/>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e"/>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맑은 고딕"/>
                      <w:lang w:val="x-none"/>
                    </w:rPr>
                  </w:pPr>
                  <w:r w:rsidRPr="002C2ACD">
                    <w:rPr>
                      <w:rFonts w:eastAsia="맑은 고딕"/>
                      <w:lang w:val="en-US"/>
                    </w:rPr>
                    <w:t>6LTE</w:t>
                  </w:r>
                  <w:r w:rsidRPr="002C2ACD">
                    <w:rPr>
                      <w:rFonts w:eastAsia="맑은 고딕"/>
                      <w:lang w:val="x-none"/>
                    </w:rPr>
                    <w:t>)</w:t>
                  </w:r>
                  <w:r w:rsidRPr="002C2ACD">
                    <w:rPr>
                      <w:rFonts w:eastAsia="맑은 고딕"/>
                      <w:lang w:val="x-none"/>
                    </w:rPr>
                    <w:tab/>
                    <w:t xml:space="preserve">In case of </w:t>
                  </w:r>
                  <w:r w:rsidRPr="002C2ACD">
                    <w:rPr>
                      <w:rFonts w:eastAsia="맑은 고딕"/>
                    </w:rPr>
                    <w:t xml:space="preserve">dynamic </w:t>
                  </w:r>
                  <w:r w:rsidRPr="002C2ACD">
                    <w:rPr>
                      <w:rFonts w:eastAsia="맑은 고딕"/>
                      <w:lang w:val="x-none"/>
                    </w:rPr>
                    <w:t>co-channel coexistence of LTE sidelink and NR sidelink:</w:t>
                  </w:r>
                  <w:r w:rsidRPr="002C2ACD">
                    <w:rPr>
                      <w:rFonts w:eastAsia="맑은 고딕"/>
                    </w:rPr>
                    <w:t xml:space="preserve"> </w:t>
                  </w:r>
                  <w:r w:rsidRPr="002C2ACD">
                    <w:rPr>
                      <w:rFonts w:eastAsia="맑은 고딕"/>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맑은 고딕"/>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맑은 고딕"/>
                      <w:lang w:val="x-none"/>
                    </w:rPr>
                    <w:t xml:space="preserve"> if all the following conditions</w:t>
                  </w:r>
                  <w:r w:rsidRPr="002C2ACD">
                    <w:rPr>
                      <w:rFonts w:eastAsia="맑은 고딕"/>
                    </w:rPr>
                    <w:t xml:space="preserve"> are met</w:t>
                  </w:r>
                  <w:r w:rsidRPr="002C2ACD">
                    <w:rPr>
                      <w:rFonts w:eastAsia="맑은 고딕"/>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맑은 고딕"/>
                    </w:rPr>
                  </w:pPr>
                  <w:r w:rsidRPr="002C2ACD">
                    <w:rPr>
                      <w:rFonts w:eastAsia="맑은 고딕"/>
                      <w:lang w:val="x-none"/>
                    </w:rPr>
                    <w:t>a)</w:t>
                  </w:r>
                  <w:r w:rsidRPr="002C2ACD">
                    <w:rPr>
                      <w:rFonts w:eastAsia="맑은 고딕"/>
                      <w:lang w:val="x-none"/>
                    </w:rPr>
                    <w:tab/>
                    <w:t xml:space="preserve">the UE receives an </w:t>
                  </w:r>
                  <w:r w:rsidRPr="002C2ACD">
                    <w:rPr>
                      <w:rFonts w:eastAsia="맑은 고딕"/>
                    </w:rPr>
                    <w:t xml:space="preserve">LTE </w:t>
                  </w:r>
                  <w:r w:rsidRPr="002C2ACD">
                    <w:rPr>
                      <w:rFonts w:eastAsia="맑은 고딕"/>
                      <w:lang w:val="x-none"/>
                    </w:rPr>
                    <w:t xml:space="preserve">SCI format 1 in </w:t>
                  </w:r>
                  <w:r w:rsidRPr="002C2ACD">
                    <w:rPr>
                      <w:rFonts w:eastAsia="맑은 고딕"/>
                    </w:rPr>
                    <w:t>LTE subframe</w:t>
                  </w:r>
                  <w:r w:rsidRPr="002C2ACD">
                    <w:rPr>
                      <w:rFonts w:eastAsia="맑은 고딕"/>
                      <w:lang w:val="x-none"/>
                    </w:rPr>
                    <w:t xml:space="preserve"> </w:t>
                  </w:r>
                  <m:oMath>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e>
                      <m:sub>
                        <m:r>
                          <w:rPr>
                            <w:rFonts w:ascii="Cambria Math" w:eastAsia="맑은 고딕" w:hAnsi="Cambria Math"/>
                            <w:strike/>
                            <w:color w:val="00B050"/>
                            <w:lang w:val="x-none"/>
                          </w:rPr>
                          <m:t>m</m:t>
                        </m:r>
                      </m:sub>
                      <m:sup>
                        <m:r>
                          <w:rPr>
                            <w:rFonts w:ascii="Cambria Math" w:eastAsia="맑은 고딕" w:hAnsi="Cambria Math"/>
                            <w:strike/>
                            <w:color w:val="00B050"/>
                            <w:lang w:val="x-none"/>
                          </w:rPr>
                          <m:t>LTESL</m:t>
                        </m:r>
                      </m:sup>
                    </m:sSubSup>
                  </m:oMath>
                  <w:r w:rsidRPr="002C2ACD">
                    <w:rPr>
                      <w:rFonts w:eastAsia="맑은 고딕"/>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맑은 고딕"/>
                      <w:lang w:val="x-none"/>
                    </w:rPr>
                    <w:t>, and</w:t>
                  </w:r>
                  <w:r w:rsidRPr="002C2ACD">
                    <w:rPr>
                      <w:rFonts w:eastAsia="맑은 고딕"/>
                    </w:rPr>
                    <w:t xml:space="preserve"> </w:t>
                  </w:r>
                  <w:r w:rsidRPr="002C2ACD">
                    <w:rPr>
                      <w:rFonts w:eastAsia="맑은 고딕"/>
                      <w:color w:val="00B050"/>
                    </w:rPr>
                    <w:t>and following reservation information is derived from the LTE SCI format 1:</w:t>
                  </w:r>
                  <w:r w:rsidRPr="002C2ACD">
                    <w:rPr>
                      <w:rFonts w:eastAsia="맑은 고딕"/>
                    </w:rPr>
                    <w:t>the</w:t>
                  </w:r>
                  <w:r w:rsidRPr="002C2ACD">
                    <w:rPr>
                      <w:rFonts w:eastAsia="맑은 고딕"/>
                      <w:lang w:val="x-none"/>
                    </w:rPr>
                    <w:t xml:space="preserve"> </w:t>
                  </w:r>
                  <w:r w:rsidRPr="002C2ACD">
                    <w:rPr>
                      <w:rFonts w:eastAsia="맑은 고딕"/>
                      <w:lang w:val="en-US"/>
                    </w:rPr>
                    <w:t>'</w:t>
                  </w:r>
                  <w:r w:rsidRPr="002C2ACD">
                    <w:rPr>
                      <w:rFonts w:eastAsia="맑은 고딕"/>
                      <w:i/>
                      <w:iCs/>
                      <w:lang w:val="x-none"/>
                    </w:rPr>
                    <w:t>Resource reservation</w:t>
                  </w:r>
                  <w:r w:rsidRPr="002C2ACD">
                    <w:rPr>
                      <w:rFonts w:eastAsia="맑은 고딕"/>
                      <w:i/>
                      <w:iCs/>
                      <w:lang w:val="en-US"/>
                    </w:rPr>
                    <w:t>'</w:t>
                  </w:r>
                  <w:r w:rsidRPr="002C2ACD">
                    <w:rPr>
                      <w:rFonts w:eastAsia="맑은 고딕"/>
                      <w:lang w:val="x-none"/>
                    </w:rPr>
                    <w:t xml:space="preserve"> field</w:t>
                  </w:r>
                  <w:r w:rsidRPr="002C2ACD">
                    <w:rPr>
                      <w:rFonts w:eastAsia="맑은 고딕"/>
                    </w:rPr>
                    <w:t xml:space="preserve"> </w:t>
                  </w:r>
                  <w:r w:rsidRPr="002C2ACD">
                    <w:rPr>
                      <w:rFonts w:eastAsia="맑은 고딕"/>
                      <w:lang w:val="x-none"/>
                    </w:rPr>
                    <w:t xml:space="preserve">and </w:t>
                  </w:r>
                  <w:r w:rsidRPr="002C2ACD">
                    <w:rPr>
                      <w:rFonts w:eastAsia="맑은 고딕"/>
                      <w:lang w:val="en-US"/>
                    </w:rPr>
                    <w:t>'</w:t>
                  </w:r>
                  <w:r w:rsidRPr="002C2ACD">
                    <w:rPr>
                      <w:rFonts w:eastAsia="맑은 고딕"/>
                      <w:i/>
                      <w:iCs/>
                      <w:lang w:val="x-none"/>
                    </w:rPr>
                    <w:t>Priority</w:t>
                  </w:r>
                  <w:r w:rsidRPr="002C2ACD">
                    <w:rPr>
                      <w:rFonts w:eastAsia="맑은 고딕"/>
                      <w:lang w:val="en-US"/>
                    </w:rPr>
                    <w:t>'</w:t>
                  </w:r>
                  <w:r w:rsidRPr="002C2ACD">
                    <w:rPr>
                      <w:rFonts w:eastAsia="맑은 고딕"/>
                      <w:lang w:val="x-none"/>
                    </w:rPr>
                    <w:t xml:space="preserve"> field in the received </w:t>
                  </w:r>
                  <w:r w:rsidRPr="002C2ACD">
                    <w:rPr>
                      <w:rFonts w:eastAsia="맑은 고딕"/>
                    </w:rPr>
                    <w:t xml:space="preserve">LTE </w:t>
                  </w:r>
                  <w:r w:rsidRPr="002C2ACD">
                    <w:rPr>
                      <w:rFonts w:eastAsia="맑은 고딕"/>
                      <w:lang w:val="x-none"/>
                    </w:rPr>
                    <w:t xml:space="preserve">SCI </w:t>
                  </w:r>
                  <w:r w:rsidRPr="002C2ACD">
                    <w:rPr>
                      <w:rFonts w:eastAsia="맑은 고딕"/>
                      <w:lang w:val="x-none"/>
                    </w:rPr>
                    <w:lastRenderedPageBreak/>
                    <w:t xml:space="preserve">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맑은 고딕"/>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맑은 고딕"/>
                      <w:lang w:val="x-none"/>
                    </w:rPr>
                    <w:t xml:space="preserve">, respectively according to Clause </w:t>
                  </w:r>
                  <w:r w:rsidRPr="002C2ACD">
                    <w:rPr>
                      <w:rFonts w:eastAsia="맑은 고딕"/>
                      <w:lang w:val="en-US"/>
                    </w:rPr>
                    <w:t>14.2.1</w:t>
                  </w:r>
                  <w:r w:rsidRPr="002C2ACD">
                    <w:rPr>
                      <w:rFonts w:eastAsia="맑은 고딕"/>
                      <w:lang w:val="x-none"/>
                    </w:rPr>
                    <w:t xml:space="preserve"> in [</w:t>
                  </w:r>
                  <w:r w:rsidRPr="002C2ACD">
                    <w:rPr>
                      <w:rFonts w:eastAsia="맑은 고딕"/>
                    </w:rPr>
                    <w:t>19</w:t>
                  </w:r>
                  <w:r w:rsidRPr="002C2ACD">
                    <w:rPr>
                      <w:rFonts w:eastAsia="맑은 고딕"/>
                      <w:lang w:val="x-none"/>
                    </w:rPr>
                    <w:t>, TS 3</w:t>
                  </w:r>
                  <w:r w:rsidRPr="002C2ACD">
                    <w:rPr>
                      <w:rFonts w:eastAsia="맑은 고딕"/>
                    </w:rPr>
                    <w:t>6</w:t>
                  </w:r>
                  <w:r w:rsidRPr="002C2ACD">
                    <w:rPr>
                      <w:rFonts w:eastAsia="맑은 고딕"/>
                      <w:lang w:val="x-none"/>
                    </w:rPr>
                    <w:t>.213]</w:t>
                  </w:r>
                  <w:r w:rsidRPr="002C2ACD">
                    <w:rPr>
                      <w:rFonts w:eastAsia="맑은 고딕"/>
                    </w:rPr>
                    <w:t xml:space="preserve">, where LTE subframes are indexed according to Clause 14.1.5 in </w:t>
                  </w:r>
                  <w:r w:rsidRPr="002C2ACD">
                    <w:rPr>
                      <w:rFonts w:eastAsia="맑은 고딕"/>
                      <w:lang w:val="x-none"/>
                    </w:rPr>
                    <w:t>[</w:t>
                  </w:r>
                  <w:r w:rsidRPr="002C2ACD">
                    <w:rPr>
                      <w:rFonts w:eastAsia="맑은 고딕"/>
                    </w:rPr>
                    <w:t>19</w:t>
                  </w:r>
                  <w:r w:rsidRPr="002C2ACD">
                    <w:rPr>
                      <w:rFonts w:eastAsia="맑은 고딕"/>
                      <w:lang w:val="x-none"/>
                    </w:rPr>
                    <w:t>, TS 3</w:t>
                  </w:r>
                  <w:r w:rsidRPr="002C2ACD">
                    <w:rPr>
                      <w:rFonts w:eastAsia="맑은 고딕"/>
                    </w:rPr>
                    <w:t>6</w:t>
                  </w:r>
                  <w:r w:rsidRPr="002C2ACD">
                    <w:rPr>
                      <w:rFonts w:eastAsia="맑은 고딕"/>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맑은 고딕"/>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맑은 고딕"/>
                      <w:lang w:val="x-none"/>
                    </w:rPr>
                  </w:pPr>
                  <w:r w:rsidRPr="002C2ACD">
                    <w:rPr>
                      <w:rFonts w:eastAsia="맑은 고딕"/>
                      <w:lang w:val="x-none"/>
                    </w:rPr>
                    <w:t>b)</w:t>
                  </w:r>
                  <w:r w:rsidRPr="002C2ACD">
                    <w:rPr>
                      <w:rFonts w:eastAsia="맑은 고딕"/>
                      <w:lang w:val="x-none"/>
                    </w:rPr>
                    <w:tab/>
                    <w:t xml:space="preserve">the </w:t>
                  </w:r>
                  <w:r w:rsidRPr="002C2ACD">
                    <w:rPr>
                      <w:rFonts w:eastAsia="맑은 고딕"/>
                    </w:rPr>
                    <w:t>LTE PSSCH-RSRP measurement</w:t>
                  </w:r>
                  <w:r w:rsidRPr="002C2ACD">
                    <w:rPr>
                      <w:rFonts w:eastAsia="맑은 고딕"/>
                      <w:lang w:val="x-none"/>
                    </w:rPr>
                    <w:t xml:space="preserve"> </w:t>
                  </w:r>
                  <w:r w:rsidRPr="002C2ACD">
                    <w:rPr>
                      <w:color w:val="00B050"/>
                    </w:rPr>
                    <w:t xml:space="preserve">associated with </w:t>
                  </w:r>
                  <w:r w:rsidRPr="002C2ACD">
                    <w:rPr>
                      <w:rFonts w:eastAsia="맑은 고딕"/>
                      <w:strike/>
                      <w:color w:val="00B050"/>
                    </w:rPr>
                    <w:t xml:space="preserve">according to </w:t>
                  </w:r>
                  <w:r w:rsidRPr="002C2ACD">
                    <w:rPr>
                      <w:rFonts w:eastAsia="맑은 고딕"/>
                      <w:strike/>
                      <w:color w:val="00B050"/>
                      <w:lang w:val="x-none"/>
                    </w:rPr>
                    <w:t>the received</w:t>
                  </w:r>
                  <w:r w:rsidRPr="002C2ACD">
                    <w:rPr>
                      <w:rFonts w:eastAsia="맑은 고딕"/>
                      <w:color w:val="00B050"/>
                    </w:rPr>
                    <w:t xml:space="preserve"> </w:t>
                  </w:r>
                  <w:r w:rsidRPr="002C2ACD">
                    <w:rPr>
                      <w:rFonts w:eastAsia="맑은 고딕"/>
                    </w:rPr>
                    <w:t>LTE</w:t>
                  </w:r>
                  <w:r w:rsidRPr="002C2ACD">
                    <w:rPr>
                      <w:rFonts w:eastAsia="맑은 고딕"/>
                      <w:lang w:val="x-none"/>
                    </w:rPr>
                    <w:t xml:space="preserve"> SCI format </w:t>
                  </w:r>
                  <w:r w:rsidRPr="002C2ACD">
                    <w:rPr>
                      <w:rFonts w:eastAsia="맑은 고딕"/>
                    </w:rPr>
                    <w:t>1</w:t>
                  </w:r>
                  <w:r w:rsidRPr="002C2ACD">
                    <w:rPr>
                      <w:rFonts w:eastAsia="맑은 고딕"/>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맑은 고딕"/>
                      <w:color w:val="000000"/>
                    </w:rPr>
                  </w:pPr>
                  <w:r w:rsidRPr="002C2ACD">
                    <w:rPr>
                      <w:rFonts w:eastAsia="맑은 고딕"/>
                      <w:color w:val="000000"/>
                      <w:lang w:val="x-none"/>
                    </w:rPr>
                    <w:t>c)</w:t>
                  </w:r>
                  <w:r w:rsidRPr="002C2ACD">
                    <w:rPr>
                      <w:rFonts w:eastAsia="맑은 고딕"/>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맑은 고딕"/>
                      <w:strike/>
                      <w:color w:val="00B050"/>
                      <w:lang w:val="x-none"/>
                    </w:rPr>
                    <w:t xml:space="preserve">the SCI format received in </w:t>
                  </w:r>
                  <w:r w:rsidRPr="002C2ACD">
                    <w:rPr>
                      <w:rFonts w:eastAsia="맑은 고딕"/>
                      <w:strike/>
                      <w:color w:val="00B050"/>
                    </w:rPr>
                    <w:t xml:space="preserve">LTE subframe </w:t>
                  </w:r>
                  <w:r w:rsidRPr="002C2ACD">
                    <w:rPr>
                      <w:rFonts w:eastAsia="맑은 고딕"/>
                      <w:strike/>
                      <w:color w:val="00B050"/>
                      <w:lang w:val="x-none"/>
                    </w:rPr>
                    <w:t xml:space="preserve"> </w:t>
                  </w:r>
                  <m:oMath>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e>
                      <m:sub>
                        <m:r>
                          <w:rPr>
                            <w:rFonts w:ascii="Cambria Math" w:eastAsia="맑은 고딕" w:hAnsi="Cambria Math"/>
                            <w:strike/>
                            <w:color w:val="00B050"/>
                            <w:lang w:val="x-none"/>
                          </w:rPr>
                          <m:t>m</m:t>
                        </m:r>
                      </m:sub>
                      <m:sup>
                        <m:r>
                          <w:rPr>
                            <w:rFonts w:ascii="Cambria Math" w:eastAsia="맑은 고딕" w:hAnsi="Cambria Math"/>
                            <w:strike/>
                            <w:color w:val="00B050"/>
                            <w:lang w:val="x-none"/>
                          </w:rPr>
                          <m:t>LTESL</m:t>
                        </m:r>
                      </m:sup>
                    </m:sSubSup>
                    <m:r>
                      <w:rPr>
                        <w:rFonts w:ascii="Cambria Math" w:eastAsia="맑은 고딕" w:hAnsi="Cambria Math"/>
                        <w:color w:val="00B050"/>
                        <w:lang w:val="x-none"/>
                      </w:rPr>
                      <m:t xml:space="preserve"> </m:t>
                    </m:r>
                  </m:oMath>
                  <w:r w:rsidRPr="002C2ACD">
                    <w:rPr>
                      <w:rFonts w:eastAsia="맑은 고딕"/>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맑은 고딕"/>
                      <w:strike/>
                      <w:color w:val="00B050"/>
                      <w:lang w:val="x-none"/>
                    </w:rPr>
                    <w:t xml:space="preserve">the same SCI format which is assumed to be received in </w:t>
                  </w:r>
                  <w:r w:rsidRPr="002C2ACD">
                    <w:rPr>
                      <w:rFonts w:eastAsia="맑은 고딕"/>
                      <w:strike/>
                      <w:color w:val="00B050"/>
                    </w:rPr>
                    <w:t>LTE subframe</w:t>
                  </w:r>
                  <w:r w:rsidRPr="002C2ACD">
                    <w:rPr>
                      <w:rFonts w:eastAsia="맑은 고딕"/>
                      <w:strike/>
                      <w:color w:val="00B050"/>
                      <w:lang w:val="x-none"/>
                    </w:rPr>
                    <w:t xml:space="preserve">(s) </w:t>
                  </w:r>
                  <m:oMath>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e>
                      <m:sub>
                        <m:r>
                          <w:rPr>
                            <w:rFonts w:ascii="Cambria Math" w:eastAsia="맑은 고딕"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맑은 고딕" w:hAnsi="Cambria Math"/>
                            <w:strike/>
                            <w:color w:val="00B050"/>
                            <w:lang w:val="x-none"/>
                          </w:rPr>
                          <m:t>LTESL</m:t>
                        </m:r>
                      </m:sup>
                    </m:sSubSup>
                  </m:oMath>
                  <w:r w:rsidRPr="002C2ACD">
                    <w:rPr>
                      <w:rFonts w:eastAsia="맑은 고딕"/>
                      <w:strike/>
                      <w:color w:val="00B050"/>
                      <w:lang w:val="x-none"/>
                    </w:rPr>
                    <w:t xml:space="preserve"> determines according to clause 14.1.1.4C</w:t>
                  </w:r>
                  <w:r w:rsidRPr="002C2ACD">
                    <w:rPr>
                      <w:rFonts w:eastAsia="맑은 고딕"/>
                      <w:strike/>
                      <w:color w:val="00B050"/>
                    </w:rPr>
                    <w:t xml:space="preserve"> or clause 14.2.4 in [19, TS 36.213] </w:t>
                  </w:r>
                  <w:r w:rsidRPr="002C2ACD">
                    <w:rPr>
                      <w:rFonts w:eastAsia="맑은 고딕"/>
                      <w:strike/>
                      <w:color w:val="00B050"/>
                      <w:lang w:val="x-none"/>
                    </w:rPr>
                    <w:t xml:space="preserve">the set of </w:t>
                  </w:r>
                  <w:r w:rsidRPr="002C2ACD">
                    <w:rPr>
                      <w:rFonts w:eastAsia="맑은 고딕"/>
                      <w:strike/>
                      <w:color w:val="00B050"/>
                    </w:rPr>
                    <w:t xml:space="preserve">LTE </w:t>
                  </w:r>
                  <w:r w:rsidRPr="002C2ACD">
                    <w:rPr>
                      <w:rFonts w:eastAsia="맑은 고딕"/>
                      <w:strike/>
                      <w:color w:val="00B050"/>
                      <w:lang w:val="x-none"/>
                    </w:rPr>
                    <w:t xml:space="preserve">resource blocks and </w:t>
                  </w:r>
                  <w:r w:rsidRPr="002C2ACD">
                    <w:rPr>
                      <w:rFonts w:eastAsia="맑은 고딕"/>
                      <w:strike/>
                      <w:color w:val="00B050"/>
                    </w:rPr>
                    <w:t>LTE subframes</w:t>
                  </w:r>
                  <w:r w:rsidRPr="002C2ACD">
                    <w:rPr>
                      <w:rFonts w:eastAsia="맑은 고딕"/>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맑은 고딕"/>
                      <w:color w:val="000000"/>
                      <w:lang w:val="x-none"/>
                    </w:rPr>
                    <w:t xml:space="preserve"> for </w:t>
                  </w:r>
                  <w:r w:rsidRPr="002C2ACD">
                    <w:rPr>
                      <w:rFonts w:eastAsia="맑은 고딕"/>
                      <w:i/>
                      <w:color w:val="000000"/>
                      <w:lang w:val="x-none"/>
                    </w:rPr>
                    <w:t>q</w:t>
                  </w:r>
                  <w:r w:rsidRPr="002C2ACD">
                    <w:rPr>
                      <w:rFonts w:eastAsia="맑은 고딕"/>
                      <w:color w:val="000000"/>
                      <w:lang w:val="x-none"/>
                    </w:rPr>
                    <w:t xml:space="preserve">=1, 2, …, </w:t>
                  </w:r>
                  <w:r w:rsidRPr="002C2ACD">
                    <w:rPr>
                      <w:rFonts w:eastAsia="맑은 고딕"/>
                      <w:i/>
                      <w:color w:val="000000"/>
                      <w:lang w:val="x-none"/>
                    </w:rPr>
                    <w:t>Q</w:t>
                  </w:r>
                  <w:r w:rsidRPr="002C2ACD">
                    <w:rPr>
                      <w:rFonts w:eastAsia="맑은 고딕"/>
                      <w:color w:val="000000"/>
                      <w:lang w:val="x-none"/>
                    </w:rPr>
                    <w:t xml:space="preserve"> and </w:t>
                  </w:r>
                  <w:r w:rsidRPr="002C2ACD">
                    <w:rPr>
                      <w:rFonts w:eastAsia="맑은 고딕"/>
                      <w:i/>
                      <w:color w:val="000000"/>
                      <w:lang w:val="x-none"/>
                    </w:rPr>
                    <w:t>j=</w:t>
                  </w:r>
                  <w:r w:rsidRPr="002C2ACD">
                    <w:rPr>
                      <w:rFonts w:eastAsia="맑은 고딕"/>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맑은 고딕"/>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맑은 고딕"/>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맑은 고딕"/>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맑은 고딕"/>
                      <w:color w:val="000000"/>
                    </w:rPr>
                    <w:t xml:space="preserve"> determined </w:t>
                  </w:r>
                  <w:r w:rsidRPr="002C2ACD">
                    <w:rPr>
                      <w:rFonts w:eastAsia="맑은 고딕"/>
                      <w:color w:val="000000"/>
                      <w:lang w:val="x-none" w:eastAsia="en-GB"/>
                    </w:rPr>
                    <w:t xml:space="preserve">according to </w:t>
                  </w:r>
                  <w:r w:rsidRPr="002C2ACD">
                    <w:rPr>
                      <w:rFonts w:eastAsia="맑은 고딕"/>
                      <w:color w:val="000000"/>
                      <w:lang w:eastAsia="en-GB"/>
                    </w:rPr>
                    <w:t xml:space="preserve"> Table 14.1.1-1 in </w:t>
                  </w:r>
                  <w:r w:rsidRPr="002C2ACD">
                    <w:rPr>
                      <w:rFonts w:eastAsia="맑은 고딕"/>
                      <w:color w:val="000000"/>
                    </w:rPr>
                    <w:t>[19, TS 36.213]</w:t>
                  </w:r>
                  <w:r w:rsidRPr="002C2ACD">
                    <w:rPr>
                      <w:rFonts w:eastAsia="맑은 고딕"/>
                      <w:color w:val="000000"/>
                      <w:lang w:val="x-none" w:eastAsia="en-GB"/>
                    </w:rPr>
                    <w:t>,</w:t>
                  </w:r>
                  <w:r w:rsidRPr="002C2ACD">
                    <w:rPr>
                      <w:rFonts w:eastAsia="맑은 고딕"/>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맑은 고딕" w:hAnsi="Cambria Math"/>
                                    <w:i/>
                                    <w:color w:val="000000"/>
                                    <w:lang w:val="x-none" w:eastAsia="en-GB"/>
                                  </w:rPr>
                                </m:ctrlPr>
                              </m:sSubPr>
                              <m:e>
                                <m:r>
                                  <w:rPr>
                                    <w:rFonts w:ascii="Cambria Math" w:eastAsia="맑은 고딕" w:hAnsi="Cambria Math"/>
                                    <w:color w:val="000000"/>
                                    <w:lang w:val="x-none" w:eastAsia="en-GB"/>
                                  </w:rPr>
                                  <m:t>T</m:t>
                                </m:r>
                              </m:e>
                              <m:sub>
                                <m:r>
                                  <w:rPr>
                                    <w:rFonts w:ascii="Cambria Math" w:eastAsia="맑은 고딕"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맑은 고딕"/>
                      <w:color w:val="000000"/>
                      <w:lang w:val="x-none" w:eastAsia="en-GB"/>
                    </w:rPr>
                    <w:t xml:space="preserve"> </w:t>
                  </w:r>
                  <w:r w:rsidRPr="002C2ACD">
                    <w:rPr>
                      <w:rFonts w:eastAsia="맑은 고딕"/>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맑은 고딕" w:hAnsi="Cambria Math"/>
                        <w:color w:val="000000"/>
                        <w:lang w:val="x-none" w:eastAsia="en-GB"/>
                      </w:rPr>
                      <m:t xml:space="preserve"> </m:t>
                    </m:r>
                    <m:sSub>
                      <m:sSubPr>
                        <m:ctrlPr>
                          <w:rPr>
                            <w:rFonts w:ascii="Cambria Math" w:eastAsia="맑은 고딕" w:hAnsi="Cambria Math"/>
                            <w:i/>
                            <w:color w:val="000000"/>
                            <w:lang w:val="x-none" w:eastAsia="en-GB"/>
                          </w:rPr>
                        </m:ctrlPr>
                      </m:sSubPr>
                      <m:e>
                        <m:r>
                          <w:rPr>
                            <w:rFonts w:ascii="Cambria Math" w:eastAsia="맑은 고딕" w:hAnsi="Cambria Math"/>
                            <w:color w:val="000000"/>
                            <w:lang w:val="x-none" w:eastAsia="en-GB"/>
                          </w:rPr>
                          <m:t>T</m:t>
                        </m:r>
                      </m:e>
                      <m:sub>
                        <m:r>
                          <w:rPr>
                            <w:rFonts w:ascii="Cambria Math" w:eastAsia="맑은 고딕" w:hAnsi="Cambria Math"/>
                            <w:color w:val="000000"/>
                            <w:lang w:val="x-none" w:eastAsia="en-GB"/>
                          </w:rPr>
                          <m:t>scal</m:t>
                        </m:r>
                      </m:sub>
                    </m:sSub>
                  </m:oMath>
                  <w:r w:rsidRPr="002C2ACD">
                    <w:rPr>
                      <w:rFonts w:eastAsia="맑은 고딕"/>
                      <w:color w:val="000000"/>
                      <w:lang w:val="x-none"/>
                    </w:rPr>
                    <w:t xml:space="preserve"> and </w:t>
                  </w:r>
                  <m:oMath>
                    <m:r>
                      <w:rPr>
                        <w:rFonts w:ascii="Cambria Math" w:eastAsia="맑은 고딕"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맑은 고딕"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맑은 고딕"/>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맑은 고딕"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맑은 고딕"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맑은 고딕"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맑은 고딕" w:hAnsi="Cambria Math"/>
                            <w:i/>
                            <w:strike/>
                            <w:color w:val="00B050"/>
                            <w:lang w:val="x-none"/>
                          </w:rPr>
                        </m:ctrlPr>
                      </m:sSubPr>
                      <m:e>
                        <m:r>
                          <w:rPr>
                            <w:rFonts w:ascii="Cambria Math" w:eastAsia="맑은 고딕" w:hAnsi="Cambria Math"/>
                            <w:strike/>
                            <w:color w:val="00B050"/>
                            <w:lang w:val="x-none"/>
                          </w:rPr>
                          <m:t>n</m:t>
                        </m:r>
                        <m:ctrlPr>
                          <w:rPr>
                            <w:rFonts w:ascii="Cambria Math" w:hAnsi="Cambria Math"/>
                            <w:i/>
                            <w:strike/>
                            <w:color w:val="00B050"/>
                            <w:lang w:val="x-none" w:eastAsia="en-GB"/>
                          </w:rPr>
                        </m:ctrlPr>
                      </m:e>
                      <m:sub>
                        <m:r>
                          <w:rPr>
                            <w:rFonts w:ascii="Cambria Math" w:eastAsia="맑은 고딕"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맑은 고딕" w:hAnsi="Cambria Math"/>
                            <w:i/>
                            <w:strike/>
                            <w:color w:val="00B050"/>
                            <w:lang w:val="x-none"/>
                          </w:rPr>
                        </m:ctrlPr>
                      </m:sSubPr>
                      <m:e>
                        <m:r>
                          <w:rPr>
                            <w:rFonts w:ascii="Cambria Math" w:eastAsia="맑은 고딕" w:hAnsi="Cambria Math"/>
                            <w:strike/>
                            <w:color w:val="00B050"/>
                            <w:lang w:val="x-none"/>
                          </w:rPr>
                          <m:t>n</m:t>
                        </m:r>
                      </m:e>
                      <m:sub>
                        <m:r>
                          <w:rPr>
                            <w:rFonts w:ascii="Cambria Math" w:eastAsia="맑은 고딕"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맑은 고딕" w:hAnsi="Cambria Math"/>
                            <w:i/>
                            <w:strike/>
                            <w:color w:val="00B050"/>
                            <w:lang w:val="x-none" w:eastAsia="en-GB"/>
                          </w:rPr>
                        </m:ctrlPr>
                      </m:dPr>
                      <m:e>
                        <m:sSubSup>
                          <m:sSubSupPr>
                            <m:ctrlPr>
                              <w:rPr>
                                <w:rFonts w:ascii="Cambria Math" w:eastAsia="맑은 고딕" w:hAnsi="Cambria Math"/>
                                <w:i/>
                                <w:strike/>
                                <w:color w:val="00B050"/>
                                <w:lang w:val="x-none" w:eastAsia="ko-KR"/>
                              </w:rPr>
                            </m:ctrlPr>
                          </m:sSubSupPr>
                          <m:e>
                            <m:r>
                              <w:rPr>
                                <w:rFonts w:ascii="Cambria Math" w:eastAsia="맑은 고딕" w:hAnsi="Cambria Math"/>
                                <w:strike/>
                                <w:color w:val="00B050"/>
                                <w:lang w:val="x-none" w:eastAsia="ko-KR"/>
                              </w:rPr>
                              <m:t>t</m:t>
                            </m:r>
                            <m:ctrlPr>
                              <w:rPr>
                                <w:rFonts w:ascii="Cambria Math" w:eastAsia="맑은 고딕" w:hAnsi="Cambria Math"/>
                                <w:i/>
                                <w:strike/>
                                <w:color w:val="00B050"/>
                                <w:lang w:val="x-none" w:eastAsia="en-GB"/>
                              </w:rPr>
                            </m:ctrlPr>
                          </m:e>
                          <m:sub>
                            <m:r>
                              <w:rPr>
                                <w:rFonts w:ascii="Cambria Math" w:eastAsia="맑은 고딕" w:hAnsi="Cambria Math"/>
                                <w:strike/>
                                <w:color w:val="00B050"/>
                                <w:lang w:val="x-none" w:eastAsia="ko-KR"/>
                              </w:rPr>
                              <m:t>0</m:t>
                            </m:r>
                          </m:sub>
                          <m:sup>
                            <m:r>
                              <w:rPr>
                                <w:rFonts w:ascii="Cambria Math" w:eastAsia="맑은 고딕" w:hAnsi="Cambria Math"/>
                                <w:strike/>
                                <w:color w:val="00B050"/>
                                <w:lang w:val="x-none" w:eastAsia="ko-KR"/>
                              </w:rPr>
                              <m:t>LTESL</m:t>
                            </m:r>
                          </m:sup>
                        </m:sSubSup>
                        <m:r>
                          <w:rPr>
                            <w:rFonts w:ascii="Cambria Math" w:eastAsia="맑은 고딕" w:hAnsi="Cambria Math"/>
                            <w:strike/>
                            <w:color w:val="00B050"/>
                            <w:lang w:val="x-none" w:eastAsia="en-GB"/>
                          </w:rPr>
                          <m:t>,</m:t>
                        </m:r>
                        <m:sSubSup>
                          <m:sSubSupPr>
                            <m:ctrlPr>
                              <w:rPr>
                                <w:rFonts w:ascii="Cambria Math" w:eastAsia="맑은 고딕" w:hAnsi="Cambria Math"/>
                                <w:i/>
                                <w:strike/>
                                <w:color w:val="00B050"/>
                                <w:lang w:val="x-none" w:eastAsia="ko-KR"/>
                              </w:rPr>
                            </m:ctrlPr>
                          </m:sSubSupPr>
                          <m:e>
                            <m:r>
                              <w:rPr>
                                <w:rFonts w:ascii="Cambria Math" w:eastAsia="맑은 고딕" w:hAnsi="Cambria Math"/>
                                <w:strike/>
                                <w:color w:val="00B050"/>
                                <w:lang w:val="x-none" w:eastAsia="ko-KR"/>
                              </w:rPr>
                              <m:t>t</m:t>
                            </m:r>
                            <m:ctrlPr>
                              <w:rPr>
                                <w:rFonts w:ascii="Cambria Math" w:eastAsia="맑은 고딕" w:hAnsi="Cambria Math"/>
                                <w:i/>
                                <w:strike/>
                                <w:color w:val="00B050"/>
                                <w:lang w:val="x-none" w:eastAsia="en-GB"/>
                              </w:rPr>
                            </m:ctrlPr>
                          </m:e>
                          <m:sub>
                            <m:r>
                              <w:rPr>
                                <w:rFonts w:ascii="Cambria Math" w:eastAsia="맑은 고딕" w:hAnsi="Cambria Math"/>
                                <w:strike/>
                                <w:color w:val="00B050"/>
                                <w:lang w:val="x-none" w:eastAsia="ko-KR"/>
                              </w:rPr>
                              <m:t>1</m:t>
                            </m:r>
                          </m:sub>
                          <m:sup>
                            <m:r>
                              <w:rPr>
                                <w:rFonts w:ascii="Cambria Math" w:eastAsia="맑은 고딕" w:hAnsi="Cambria Math"/>
                                <w:strike/>
                                <w:color w:val="00B050"/>
                                <w:lang w:val="x-none" w:eastAsia="ko-KR"/>
                              </w:rPr>
                              <m:t>LTESL</m:t>
                            </m:r>
                          </m:sup>
                        </m:sSubSup>
                        <m:r>
                          <w:rPr>
                            <w:rFonts w:ascii="Cambria Math" w:eastAsia="맑은 고딕" w:hAnsi="Cambria Math"/>
                            <w:strike/>
                            <w:color w:val="00B050"/>
                            <w:lang w:val="x-none" w:eastAsia="en-GB"/>
                          </w:rPr>
                          <m:t>,…,</m:t>
                        </m:r>
                        <m:sSubSup>
                          <m:sSubSupPr>
                            <m:ctrlPr>
                              <w:rPr>
                                <w:rFonts w:ascii="Cambria Math" w:eastAsia="맑은 고딕" w:hAnsi="Cambria Math"/>
                                <w:i/>
                                <w:strike/>
                                <w:color w:val="00B050"/>
                                <w:lang w:val="x-none" w:eastAsia="ko-KR"/>
                              </w:rPr>
                            </m:ctrlPr>
                          </m:sSubSupPr>
                          <m:e>
                            <m:r>
                              <w:rPr>
                                <w:rFonts w:ascii="Cambria Math" w:eastAsia="맑은 고딕" w:hAnsi="Cambria Math"/>
                                <w:strike/>
                                <w:color w:val="00B050"/>
                                <w:lang w:val="x-none" w:eastAsia="ko-KR"/>
                              </w:rPr>
                              <m:t>t</m:t>
                            </m:r>
                            <m:ctrlPr>
                              <w:rPr>
                                <w:rFonts w:ascii="Cambria Math" w:eastAsia="맑은 고딕" w:hAnsi="Cambria Math"/>
                                <w:i/>
                                <w:strike/>
                                <w:color w:val="00B050"/>
                                <w:lang w:val="x-none" w:eastAsia="en-GB"/>
                              </w:rPr>
                            </m:ctrlPr>
                          </m:e>
                          <m:sub>
                            <m:sSub>
                              <m:sSubPr>
                                <m:ctrlPr>
                                  <w:rPr>
                                    <w:rFonts w:ascii="Cambria Math" w:eastAsia="맑은 고딕" w:hAnsi="Cambria Math"/>
                                    <w:i/>
                                    <w:strike/>
                                    <w:color w:val="00B050"/>
                                    <w:lang w:val="x-none" w:eastAsia="en-GB"/>
                                  </w:rPr>
                                </m:ctrlPr>
                              </m:sSubPr>
                              <m:e>
                                <m:r>
                                  <w:rPr>
                                    <w:rFonts w:ascii="Cambria Math" w:eastAsia="맑은 고딕" w:hAnsi="Cambria Math"/>
                                    <w:strike/>
                                    <w:color w:val="00B050"/>
                                    <w:lang w:val="x-none" w:eastAsia="en-GB"/>
                                  </w:rPr>
                                  <m:t>T</m:t>
                                </m:r>
                                <m:ctrlPr>
                                  <w:rPr>
                                    <w:rFonts w:ascii="Cambria Math" w:eastAsia="맑은 고딕" w:hAnsi="Cambria Math"/>
                                    <w:i/>
                                    <w:strike/>
                                    <w:color w:val="00B050"/>
                                    <w:lang w:val="x-none" w:eastAsia="ko-KR"/>
                                  </w:rPr>
                                </m:ctrlPr>
                              </m:e>
                              <m:sub>
                                <m:r>
                                  <w:rPr>
                                    <w:rFonts w:ascii="Cambria Math" w:eastAsia="맑은 고딕" w:hAnsi="Cambria Math"/>
                                    <w:strike/>
                                    <w:color w:val="00B050"/>
                                    <w:lang w:val="x-none" w:eastAsia="en-GB"/>
                                  </w:rPr>
                                  <m:t>max</m:t>
                                </m:r>
                              </m:sub>
                            </m:sSub>
                            <m:r>
                              <w:rPr>
                                <w:rFonts w:ascii="Cambria Math" w:eastAsia="맑은 고딕" w:hAnsi="Cambria Math"/>
                                <w:strike/>
                                <w:color w:val="00B050"/>
                                <w:lang w:val="x-none" w:eastAsia="en-GB"/>
                              </w:rPr>
                              <m:t>-1</m:t>
                            </m:r>
                          </m:sub>
                          <m:sup>
                            <m:r>
                              <w:rPr>
                                <w:rFonts w:ascii="Cambria Math" w:eastAsia="맑은 고딕"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맑은 고딕"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맑은 고딕"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맑은 고딕"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맑은 고딕" w:hAnsi="Cambria Math"/>
                            <w:i/>
                            <w:strike/>
                            <w:color w:val="00B050"/>
                            <w:lang w:val="x-none"/>
                          </w:rPr>
                        </m:ctrlPr>
                      </m:sSubPr>
                      <m:e>
                        <m:r>
                          <w:rPr>
                            <w:rFonts w:ascii="Cambria Math" w:eastAsia="맑은 고딕" w:hAnsi="Cambria Math"/>
                            <w:strike/>
                            <w:color w:val="00B050"/>
                            <w:lang w:val="x-none"/>
                          </w:rPr>
                          <m:t>n</m:t>
                        </m:r>
                      </m:e>
                      <m:sub>
                        <m:r>
                          <w:rPr>
                            <w:rFonts w:ascii="Cambria Math" w:eastAsia="맑은 고딕" w:hAnsi="Cambria Math"/>
                            <w:strike/>
                            <w:color w:val="00B050"/>
                            <w:lang w:val="x-none"/>
                          </w:rPr>
                          <m:t>LTE</m:t>
                        </m:r>
                      </m:sub>
                    </m:sSub>
                    <m:r>
                      <w:rPr>
                        <w:rFonts w:ascii="Cambria Math" w:eastAsia="맑은 고딕"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ctrlPr>
                              <w:rPr>
                                <w:rFonts w:ascii="Cambria Math" w:hAnsi="Cambria Math"/>
                                <w:i/>
                                <w:strike/>
                                <w:color w:val="00B050"/>
                                <w:lang w:val="x-none" w:eastAsia="en-GB"/>
                              </w:rPr>
                            </m:ctrlPr>
                          </m:e>
                          <m:sub>
                            <m:r>
                              <w:rPr>
                                <w:rFonts w:ascii="Cambria Math" w:eastAsia="맑은 고딕" w:hAnsi="Cambria Math"/>
                                <w:strike/>
                                <w:color w:val="00B050"/>
                                <w:lang w:val="x-none"/>
                              </w:rPr>
                              <m:t>0</m:t>
                            </m:r>
                          </m:sub>
                          <m:sup>
                            <m:r>
                              <w:rPr>
                                <w:rFonts w:ascii="Cambria Math" w:eastAsia="맑은 고딕"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ctrlPr>
                              <w:rPr>
                                <w:rFonts w:ascii="Cambria Math" w:hAnsi="Cambria Math"/>
                                <w:i/>
                                <w:strike/>
                                <w:color w:val="00B050"/>
                                <w:lang w:val="x-none" w:eastAsia="en-GB"/>
                              </w:rPr>
                            </m:ctrlPr>
                          </m:e>
                          <m:sub>
                            <m:r>
                              <w:rPr>
                                <w:rFonts w:ascii="Cambria Math" w:eastAsia="맑은 고딕" w:hAnsi="Cambria Math"/>
                                <w:strike/>
                                <w:color w:val="00B050"/>
                                <w:lang w:val="x-none"/>
                              </w:rPr>
                              <m:t>1</m:t>
                            </m:r>
                          </m:sub>
                          <m:sup>
                            <m:r>
                              <w:rPr>
                                <w:rFonts w:ascii="Cambria Math" w:eastAsia="맑은 고딕"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맑은 고딕"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맑은 고딕" w:hAnsi="Cambria Math"/>
                                <w:strike/>
                                <w:color w:val="00B050"/>
                                <w:lang w:val="x-none"/>
                              </w:rPr>
                              <m:t>LTESL</m:t>
                            </m:r>
                          </m:sup>
                        </m:sSubSup>
                      </m:e>
                    </m:d>
                  </m:oMath>
                  <w:r w:rsidRPr="002C2ACD">
                    <w:rPr>
                      <w:strike/>
                      <w:color w:val="00B050"/>
                      <w:lang w:val="x-none" w:eastAsia="zh-CN"/>
                    </w:rPr>
                    <w:t>;</w:t>
                  </w:r>
                  <w:r w:rsidRPr="002C2ACD">
                    <w:rPr>
                      <w:rFonts w:eastAsia="맑은 고딕"/>
                      <w:strike/>
                      <w:color w:val="00B050"/>
                      <w:lang w:val="x-none"/>
                    </w:rPr>
                    <w:t xml:space="preserve"> </w:t>
                  </w:r>
                  <m:oMath>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맑은 고딕"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0</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1</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맑은 고딕"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맑은 고딕"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0</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1</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맑은 고딕" w:hAnsi="Cambria Math"/>
                                <w:color w:val="00B050"/>
                                <w:lang w:val="x-none"/>
                              </w:rPr>
                              <m:t>SL</m:t>
                            </m:r>
                          </m:sup>
                        </m:sSubSup>
                      </m:e>
                    </m:d>
                  </m:oMath>
                  <w:r w:rsidRPr="002C2ACD">
                    <w:rPr>
                      <w:color w:val="00B050"/>
                      <w:lang w:val="x-none" w:eastAsia="zh-CN"/>
                    </w:rPr>
                    <w:t>;</w:t>
                  </w:r>
                  <w:r w:rsidRPr="002C2ACD">
                    <w:rPr>
                      <w:rFonts w:eastAsia="맑은 고딕"/>
                      <w:color w:val="00B050"/>
                      <w:lang w:val="x-none"/>
                    </w:rPr>
                    <w:t xml:space="preserve"> </w:t>
                  </w:r>
                  <w:r w:rsidRPr="002C2ACD">
                    <w:rPr>
                      <w:rFonts w:eastAsia="맑은 고딕"/>
                      <w:color w:val="000000"/>
                    </w:rPr>
                    <w:t>O</w:t>
                  </w:r>
                  <w:r w:rsidRPr="002C2ACD">
                    <w:rPr>
                      <w:rFonts w:eastAsia="맑은 고딕"/>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맑은 고딕" w:hAnsi="Cambria Math"/>
                            <w:i/>
                            <w:color w:val="000000"/>
                            <w:lang w:val="x-none" w:eastAsia="en-GB"/>
                          </w:rPr>
                        </m:ctrlPr>
                      </m:sSubPr>
                      <m:e>
                        <m:r>
                          <w:rPr>
                            <w:rFonts w:ascii="Cambria Math" w:eastAsia="맑은 고딕" w:hAnsi="Cambria Math"/>
                            <w:color w:val="000000"/>
                            <w:lang w:val="x-none" w:eastAsia="en-GB"/>
                          </w:rPr>
                          <m:t>T</m:t>
                        </m:r>
                      </m:e>
                      <m:sub>
                        <m:r>
                          <w:rPr>
                            <w:rFonts w:ascii="Cambria Math" w:eastAsia="맑은 고딕"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e"/>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#4-2  OK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4"/>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4"/>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4"/>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af4"/>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af4"/>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af4"/>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af4"/>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4"/>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4"/>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4"/>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4"/>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4" w:author="Kevin Lin" w:date="2023-08-24T17:34:00Z">
                      <w:rPr>
                        <w:rFonts w:ascii="Cambria Math" w:hAnsi="Cambria Math" w:cs="Calibri"/>
                        <w:i/>
                        <w:color w:val="000000"/>
                        <w:sz w:val="22"/>
                        <w:szCs w:val="22"/>
                      </w:rPr>
                    </w:ins>
                  </m:ctrlPr>
                </m:sSubPr>
                <m:e>
                  <w:ins w:id="195" w:author="Kevin Lin" w:date="2023-08-24T17:34:00Z">
                    <m:r>
                      <w:rPr>
                        <w:rFonts w:ascii="Cambria Math" w:hAnsi="Cambria Math" w:cs="Calibri"/>
                        <w:color w:val="000000"/>
                        <w:sz w:val="22"/>
                        <w:szCs w:val="22"/>
                      </w:rPr>
                      <m:t>S</m:t>
                    </m:r>
                  </w:ins>
                </m:e>
                <m:sub>
                  <w:ins w:id="196" w:author="Kevin Lin" w:date="2023-08-24T17:34:00Z">
                    <m:r>
                      <w:rPr>
                        <w:rFonts w:ascii="Cambria Math" w:hAnsi="Cambria Math" w:cs="Calibri"/>
                        <w:color w:val="000000"/>
                        <w:sz w:val="22"/>
                        <w:szCs w:val="22"/>
                      </w:rPr>
                      <m:t>A</m:t>
                    </m:r>
                  </w:ins>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af4"/>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4"/>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lastRenderedPageBreak/>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4"/>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4"/>
              <w:numPr>
                <w:ilvl w:val="0"/>
                <w:numId w:val="12"/>
              </w:numPr>
              <w:rPr>
                <w:szCs w:val="20"/>
              </w:rPr>
            </w:pPr>
            <w:r>
              <w:rPr>
                <w:szCs w:val="20"/>
              </w:rPr>
              <w:t>“</w:t>
            </w:r>
            <w:r w:rsidRPr="00F455BC">
              <w:rPr>
                <w:rFonts w:ascii="Times" w:eastAsia="바탕" w:hAnsi="Times"/>
                <w:i/>
                <w:iCs/>
              </w:rPr>
              <w:t>startingSymbolFirst</w:t>
            </w:r>
            <w:r>
              <w:rPr>
                <w:rFonts w:ascii="Times" w:eastAsia="바탕" w:hAnsi="Times"/>
                <w:i/>
                <w:iCs/>
              </w:rPr>
              <w:t xml:space="preserve"> </w:t>
            </w:r>
            <w:r>
              <w:rPr>
                <w:rFonts w:ascii="Times" w:eastAsia="바탕" w:hAnsi="Times"/>
              </w:rPr>
              <w:t xml:space="preserve">and </w:t>
            </w:r>
            <w:r w:rsidRPr="00F13419">
              <w:rPr>
                <w:rFonts w:ascii="Times" w:eastAsia="바탕"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바탕"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바탕"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lastRenderedPageBreak/>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05785"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lastRenderedPageBreak/>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4"/>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af4"/>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af4"/>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4"/>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af4"/>
              <w:numPr>
                <w:ilvl w:val="0"/>
                <w:numId w:val="29"/>
              </w:numPr>
              <w:jc w:val="left"/>
              <w:rPr>
                <w:rFonts w:eastAsia="Yu Mincho"/>
                <w:bCs/>
                <w:lang w:eastAsia="ja-JP"/>
              </w:rPr>
            </w:pPr>
            <w:r w:rsidRPr="00230E53">
              <w:rPr>
                <w:rFonts w:eastAsia="Yu Mincho"/>
                <w:bCs/>
                <w:color w:val="4472C4" w:themeColor="accent1"/>
                <w:lang w:eastAsia="ja-JP"/>
              </w:rPr>
              <w:lastRenderedPageBreak/>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lastRenderedPageBreak/>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7"/>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7"/>
        <w:rPr>
          <w:rFonts w:ascii="Times New Roman" w:hAnsi="Times New Roman"/>
          <w:b/>
          <w:bCs/>
        </w:rPr>
      </w:pPr>
      <w:bookmarkStart w:id="197"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97"/>
    </w:p>
    <w:p w14:paraId="64F6146D" w14:textId="77777777" w:rsidR="0090706A" w:rsidRPr="00B03B0D" w:rsidRDefault="0090706A" w:rsidP="0090706A"/>
    <w:tbl>
      <w:tblPr>
        <w:tblStyle w:val="ae"/>
        <w:tblW w:w="0" w:type="auto"/>
        <w:jc w:val="center"/>
        <w:tblLook w:val="04A0" w:firstRow="1" w:lastRow="0" w:firstColumn="1" w:lastColumn="0" w:noHBand="0" w:noVBand="1"/>
      </w:tblPr>
      <w:tblGrid>
        <w:gridCol w:w="1162"/>
        <w:gridCol w:w="6756"/>
        <w:gridCol w:w="1711"/>
      </w:tblGrid>
      <w:tr w:rsidR="007905ED" w14:paraId="5CE4C9DB" w14:textId="77777777" w:rsidTr="00656293">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656293">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4"/>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맑은 고딕"/>
                <w:color w:val="000000" w:themeColor="text1"/>
                <w:lang w:eastAsia="ko-KR"/>
              </w:rPr>
              <w:t>-</w:t>
            </w:r>
            <w:r w:rsidRPr="009A6880">
              <w:rPr>
                <w:rFonts w:eastAsia="맑은 고딕"/>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9A6880">
              <w:rPr>
                <w:rFonts w:eastAsia="맑은 고딕" w:hint="eastAsia"/>
                <w:color w:val="000000" w:themeColor="text1"/>
                <w:lang w:eastAsia="ko-KR"/>
              </w:rPr>
              <w:t xml:space="preserve">he sub-channel </w:t>
            </w:r>
            <w:r w:rsidRPr="009A6880">
              <w:rPr>
                <w:rFonts w:eastAsia="맑은 고딕" w:hint="eastAsia"/>
                <w:i/>
                <w:color w:val="000000" w:themeColor="text1"/>
                <w:lang w:eastAsia="ko-KR"/>
              </w:rPr>
              <w:t>m</w:t>
            </w:r>
            <w:r w:rsidRPr="009A6880">
              <w:rPr>
                <w:rFonts w:eastAsia="맑은 고딕" w:hint="eastAsia"/>
                <w:color w:val="000000" w:themeColor="text1"/>
                <w:lang w:eastAsia="ko-KR"/>
              </w:rPr>
              <w:t xml:space="preserve"> for </w:t>
            </w:r>
            <m:oMath>
              <m:r>
                <w:rPr>
                  <w:rFonts w:ascii="Cambria Math" w:eastAsia="맑은 고딕" w:hAnsi="Cambria Math"/>
                  <w:color w:val="000000" w:themeColor="text1"/>
                  <w:lang w:eastAsia="ko-KR"/>
                </w:rPr>
                <m:t>m=0,1,⋯,numSubchannel-1</m:t>
              </m:r>
            </m:oMath>
            <w:r w:rsidRPr="009A6880">
              <w:rPr>
                <w:rFonts w:eastAsia="맑은 고딕" w:hint="eastAsia"/>
                <w:color w:val="000000" w:themeColor="text1"/>
                <w:lang w:eastAsia="ko-KR"/>
              </w:rPr>
              <w:t xml:space="preserve"> consists of </w:t>
            </w:r>
            <w:r w:rsidRPr="00187455">
              <w:rPr>
                <w:rFonts w:eastAsia="맑은 고딕"/>
                <w:color w:val="FF0000"/>
                <w:lang w:eastAsia="ko-KR"/>
              </w:rPr>
              <w:t xml:space="preserve">PRBs in </w:t>
            </w:r>
            <w:r w:rsidRPr="009A6880">
              <w:rPr>
                <w:rFonts w:eastAsia="맑은 고딕" w:hint="eastAsia"/>
                <w:color w:val="000000" w:themeColor="text1"/>
                <w:lang w:eastAsia="ko-KR"/>
              </w:rPr>
              <w:t xml:space="preserve">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w:t>
            </w:r>
            <w:r>
              <w:rPr>
                <w:rFonts w:eastAsia="맑은 고딕"/>
                <w:color w:val="000000" w:themeColor="text1"/>
                <w:lang w:val="en-US" w:eastAsia="ko-KR"/>
              </w:rPr>
              <w:t xml:space="preserve"> </w:t>
            </w:r>
            <w:r w:rsidRPr="00187455">
              <w:rPr>
                <w:rFonts w:eastAsia="맑은 고딕"/>
                <w:color w:val="FF0000"/>
                <w:lang w:val="en-US" w:eastAsia="ko-KR"/>
              </w:rPr>
              <w:t>and within a RB-set</w:t>
            </w:r>
            <w:r w:rsidRPr="009A6880">
              <w:rPr>
                <w:rFonts w:eastAsia="맑은 고딕"/>
                <w:color w:val="000000" w:themeColor="text1"/>
                <w:lang w:val="en-US" w:eastAsia="ko-KR"/>
              </w:rPr>
              <w:t xml:space="preserve">, where each interlace consists of at least 10 resource blocks as defined in clause 4.4.4.6 of [4, </w:t>
            </w:r>
            <w:r w:rsidRPr="009A6880">
              <w:rPr>
                <w:rFonts w:eastAsia="맑은 고딕"/>
                <w:color w:val="000000" w:themeColor="text1"/>
                <w:lang w:eastAsia="ko-KR"/>
              </w:rPr>
              <w:t xml:space="preserve">TS </w:t>
            </w:r>
            <w:r w:rsidRPr="009A6880">
              <w:rPr>
                <w:rFonts w:eastAsia="맑은 고딕"/>
                <w:color w:val="000000" w:themeColor="text1"/>
                <w:lang w:val="en-US" w:eastAsia="ko-KR"/>
              </w:rPr>
              <w:t>38.211]</w:t>
            </w:r>
            <w:r>
              <w:rPr>
                <w:rFonts w:eastAsia="맑은 고딕"/>
                <w:color w:val="000000" w:themeColor="text1"/>
                <w:lang w:val="en-US" w:eastAsia="ko-KR"/>
              </w:rPr>
              <w:t xml:space="preserve"> </w:t>
            </w:r>
            <w:r w:rsidRPr="00187455">
              <w:rPr>
                <w:rFonts w:eastAsia="맑은 고딕"/>
                <w:color w:val="FF0000"/>
                <w:lang w:val="en-US" w:eastAsia="ko-KR"/>
              </w:rPr>
              <w:t>in the RB-set</w:t>
            </w:r>
            <w:r w:rsidRPr="009A6880">
              <w:rPr>
                <w:rFonts w:eastAsia="맑은 고딕"/>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4"/>
              <w:numPr>
                <w:ilvl w:val="0"/>
                <w:numId w:val="5"/>
              </w:numPr>
              <w:spacing w:after="200" w:line="276" w:lineRule="auto"/>
              <w:jc w:val="left"/>
            </w:pPr>
            <w:r w:rsidRPr="009A6880">
              <w:rPr>
                <w:rFonts w:eastAsia="MS Mincho"/>
                <w:color w:val="000000" w:themeColor="text1"/>
                <w:lang w:eastAsia="ja-JP"/>
              </w:rPr>
              <w:lastRenderedPageBreak/>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9A6880">
              <w:rPr>
                <w:rFonts w:eastAsia="맑은 고딕" w:hint="eastAsia"/>
                <w:color w:val="000000" w:themeColor="text1"/>
                <w:lang w:eastAsia="ko-KR"/>
              </w:rPr>
              <w:t xml:space="preserve">he sub-channel </w:t>
            </w:r>
            <w:r w:rsidRPr="009A6880">
              <w:rPr>
                <w:rFonts w:eastAsia="맑은 고딕" w:hint="eastAsia"/>
                <w:i/>
                <w:color w:val="000000" w:themeColor="text1"/>
                <w:lang w:eastAsia="ko-KR"/>
              </w:rPr>
              <w:t>m</w:t>
            </w:r>
            <w:r w:rsidRPr="009A6880">
              <w:rPr>
                <w:rFonts w:eastAsia="맑은 고딕" w:hint="eastAsia"/>
                <w:color w:val="000000" w:themeColor="text1"/>
                <w:lang w:eastAsia="ko-KR"/>
              </w:rPr>
              <w:t xml:space="preserve"> for </w:t>
            </w:r>
            <m:oMath>
              <m:r>
                <w:rPr>
                  <w:rFonts w:ascii="Cambria Math" w:eastAsia="맑은 고딕" w:hAnsi="Cambria Math"/>
                  <w:color w:val="000000" w:themeColor="text1"/>
                  <w:lang w:eastAsia="ko-KR"/>
                </w:rPr>
                <m:t>m=0,1,⋯,numSubchannel-1</m:t>
              </m:r>
            </m:oMath>
            <w:r w:rsidRPr="009A6880">
              <w:rPr>
                <w:rFonts w:eastAsia="맑은 고딕" w:hint="eastAsia"/>
                <w:color w:val="000000" w:themeColor="text1"/>
                <w:lang w:eastAsia="ko-KR"/>
              </w:rPr>
              <w:t xml:space="preserve"> consists of 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where each interlace consists of at least 10 resource blocks as defined in clause 4.4.4.6 of [4, </w:t>
            </w:r>
            <w:r w:rsidRPr="009A6880">
              <w:rPr>
                <w:rFonts w:eastAsia="맑은 고딕"/>
                <w:color w:val="000000" w:themeColor="text1"/>
                <w:lang w:eastAsia="ko-KR"/>
              </w:rPr>
              <w:t xml:space="preserve">TS </w:t>
            </w:r>
            <w:r w:rsidRPr="009A6880">
              <w:rPr>
                <w:rFonts w:eastAsia="맑은 고딕"/>
                <w:color w:val="000000" w:themeColor="text1"/>
                <w:lang w:val="en-US" w:eastAsia="ko-KR"/>
              </w:rPr>
              <w:t xml:space="preserve">38.211]. </w:t>
            </w:r>
            <w:r w:rsidRPr="00B41FB3">
              <w:rPr>
                <w:rFonts w:eastAsia="맑은 고딕"/>
                <w:strike/>
                <w:color w:val="FF0000"/>
                <w:lang w:val="en-US" w:eastAsia="ko-KR"/>
              </w:rPr>
              <w:t xml:space="preserve">The lowest RB in the resource pool is given by the higher layer parameter </w:t>
            </w:r>
            <w:r w:rsidRPr="00B41FB3">
              <w:rPr>
                <w:rFonts w:eastAsia="맑은 고딕"/>
                <w:i/>
                <w:iCs/>
                <w:strike/>
                <w:color w:val="FF0000"/>
                <w:lang w:val="en-US" w:eastAsia="ko-KR"/>
              </w:rPr>
              <w:t>startRBResourcePool</w:t>
            </w:r>
            <w:r w:rsidRPr="00B41FB3">
              <w:rPr>
                <w:rFonts w:eastAsia="맑은 고딕"/>
                <w:strike/>
                <w:color w:val="FF0000"/>
                <w:lang w:val="en-US" w:eastAsia="ko-KR"/>
              </w:rPr>
              <w:t>.</w:t>
            </w:r>
            <w:r w:rsidRPr="009A6880">
              <w:rPr>
                <w:rFonts w:eastAsia="맑은 고딕"/>
                <w:color w:val="000000" w:themeColor="text1"/>
                <w:lang w:val="en-US" w:eastAsia="ko-KR"/>
              </w:rPr>
              <w:t xml:space="preserve"> The sub-channel </w:t>
            </w:r>
            <w:r w:rsidRPr="009A6880">
              <w:rPr>
                <w:rFonts w:eastAsia="맑은 고딕"/>
                <w:i/>
                <w:iCs/>
                <w:color w:val="000000" w:themeColor="text1"/>
                <w:lang w:val="en-US" w:eastAsia="ko-KR"/>
              </w:rPr>
              <w:t>m</w:t>
            </w:r>
            <w:r w:rsidRPr="009A6880">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맑은 고딕" w:hint="eastAsia"/>
                <w:color w:val="000000" w:themeColor="text1"/>
                <w:lang w:eastAsia="ko-KR"/>
              </w:rPr>
              <w:t xml:space="preserve">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바탕" w:hAnsi="Times"/>
                <w:i/>
                <w:iCs/>
                <w:szCs w:val="24"/>
                <w:lang w:val="en-US"/>
              </w:rPr>
              <w:t xml:space="preserve">startingSymbolFirst </w:t>
            </w:r>
            <w:r w:rsidRPr="00187455">
              <w:rPr>
                <w:rFonts w:ascii="Times" w:eastAsia="바탕" w:hAnsi="Times"/>
                <w:szCs w:val="24"/>
                <w:lang w:val="en-US"/>
              </w:rPr>
              <w:t xml:space="preserve">and </w:t>
            </w:r>
            <w:r w:rsidRPr="00187455">
              <w:rPr>
                <w:rFonts w:ascii="Times" w:eastAsia="바탕" w:hAnsi="Times"/>
                <w:i/>
                <w:iCs/>
                <w:szCs w:val="24"/>
                <w:lang w:val="en-US"/>
              </w:rPr>
              <w:t>startingSymbolSecond</w:t>
            </w:r>
            <w:r w:rsidRPr="00187455">
              <w:rPr>
                <w:rFonts w:ascii="Times" w:eastAsia="바탕"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656293">
        <w:trPr>
          <w:trHeight w:val="53"/>
          <w:jc w:val="center"/>
        </w:trPr>
        <w:tc>
          <w:tcPr>
            <w:tcW w:w="1162" w:type="dxa"/>
          </w:tcPr>
          <w:p w14:paraId="1BF3E311" w14:textId="22FB2AE6" w:rsidR="0090706A" w:rsidRDefault="00D67602" w:rsidP="00D67602">
            <w:pPr>
              <w:rPr>
                <w:lang w:eastAsia="zh-CN"/>
              </w:rPr>
            </w:pPr>
            <w:r>
              <w:rPr>
                <w:lang w:eastAsia="zh-CN"/>
              </w:rPr>
              <w:lastRenderedPageBreak/>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4"/>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4"/>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4"/>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4"/>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4"/>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4"/>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4"/>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4"/>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4"/>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4"/>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맑은 고딕"/>
                <w:lang w:val="x-none"/>
              </w:rPr>
              <w:t>The UE shall perform the</w:t>
            </w:r>
            <w:r w:rsidRPr="00CE2E21">
              <w:rPr>
                <w:rFonts w:eastAsia="맑은 고딕"/>
              </w:rPr>
              <w:t xml:space="preserve"> procedures</w:t>
            </w:r>
            <w:r w:rsidRPr="00CE2E21">
              <w:rPr>
                <w:rFonts w:eastAsia="맑은 고딕"/>
                <w:lang w:val="x-none"/>
              </w:rPr>
              <w:t xml:space="preserve"> in </w:t>
            </w:r>
            <w:r w:rsidRPr="00CE2E21">
              <w:rPr>
                <w:rFonts w:eastAsia="맑은 고딕"/>
              </w:rPr>
              <w:t xml:space="preserve">5LTE3 and 6LTE </w:t>
            </w:r>
            <w:r w:rsidRPr="00CE2E21">
              <w:rPr>
                <w:rFonts w:eastAsia="맑은 고딕"/>
                <w:lang w:val="x-none"/>
              </w:rPr>
              <w:t xml:space="preserve">based on PSCCH decoded and RSRP </w:t>
            </w:r>
            <w:r w:rsidRPr="00CE2E21">
              <w:rPr>
                <w:rFonts w:eastAsia="맑은 고딕"/>
                <w:lang w:val="x-none"/>
              </w:rPr>
              <w:lastRenderedPageBreak/>
              <w:t xml:space="preserve">measured in these </w:t>
            </w:r>
            <w:r w:rsidRPr="00CE2E21">
              <w:rPr>
                <w:rFonts w:eastAsia="맑은 고딕"/>
              </w:rPr>
              <w:t>LTE subframes</w:t>
            </w:r>
            <w:r>
              <w:rPr>
                <w:rFonts w:eastAsia="맑은 고딕"/>
              </w:rPr>
              <w:t xml:space="preserve"> </w:t>
            </w:r>
            <w:r w:rsidRPr="00FE06DB">
              <w:rPr>
                <w:rFonts w:eastAsia="맑은 고딕"/>
                <w:color w:val="FF0000"/>
              </w:rPr>
              <w:t xml:space="preserve">provided by the LTE module to the NR module at time </w:t>
            </w:r>
            <m:oMath>
              <m:r>
                <w:rPr>
                  <w:rFonts w:ascii="Cambria Math" w:eastAsia="맑은 고딕"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4"/>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4"/>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4"/>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4"/>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4"/>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4"/>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4"/>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4"/>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4"/>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4"/>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4"/>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4"/>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4"/>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4"/>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4"/>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4"/>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4"/>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4"/>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4"/>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4"/>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4"/>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4"/>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4"/>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4"/>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4"/>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w:lastRenderedPageBreak/>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맑은 고딕"/>
              </w:rPr>
              <w:t>We suggest the following update: “</w:t>
            </w:r>
            <w:r w:rsidRPr="00CE2E21">
              <w:rPr>
                <w:rFonts w:eastAsia="맑은 고딕"/>
                <w:lang w:val="x-none"/>
              </w:rPr>
              <w:t>where</w:t>
            </w:r>
            <w:r w:rsidRPr="005574E5">
              <w:rPr>
                <w:rFonts w:eastAsia="맑은 고딕"/>
                <w:color w:val="FF0000"/>
              </w:rPr>
              <w:t xml:space="preserve">, the procedure is triggered in slot </w:t>
            </w:r>
            <m:oMath>
              <m:r>
                <w:rPr>
                  <w:rFonts w:ascii="Cambria Math" w:eastAsia="맑은 고딕" w:hAnsi="Cambria Math"/>
                  <w:color w:val="FF0000"/>
                </w:rPr>
                <m:t>n</m:t>
              </m:r>
            </m:oMath>
            <w:r w:rsidRPr="005574E5">
              <w:rPr>
                <w:rFonts w:eastAsia="맑은 고딕"/>
                <w:color w:val="FF0000"/>
              </w:rPr>
              <w:t>, and</w:t>
            </w:r>
            <w:r w:rsidRPr="00CE2E21">
              <w:rPr>
                <w:rFonts w:eastAsia="맑은 고딕"/>
              </w:rPr>
              <w:t xml:space="preserve"> </w:t>
            </w:r>
            <m:oMath>
              <m:sSub>
                <m:sSubPr>
                  <m:ctrlPr>
                    <w:rPr>
                      <w:rFonts w:ascii="Cambria Math" w:eastAsia="맑은 고딕" w:hAnsi="Cambria Math"/>
                      <w:i/>
                      <w:lang w:val="x-none"/>
                    </w:rPr>
                  </m:ctrlPr>
                </m:sSubPr>
                <m:e>
                  <m:r>
                    <w:rPr>
                      <w:rFonts w:ascii="Cambria Math" w:eastAsia="맑은 고딕" w:hAnsi="Cambria Math"/>
                      <w:lang w:val="x-none"/>
                    </w:rPr>
                    <m:t>n</m:t>
                  </m:r>
                </m:e>
                <m:sub>
                  <m:r>
                    <w:rPr>
                      <w:rFonts w:ascii="Cambria Math" w:eastAsia="맑은 고딕" w:hAnsi="Cambria Math"/>
                      <w:lang w:val="x-none"/>
                    </w:rPr>
                    <m:t>LTE</m:t>
                  </m:r>
                </m:sub>
              </m:sSub>
              <m:r>
                <w:rPr>
                  <w:rFonts w:ascii="Cambria Math" w:eastAsia="맑은 고딕" w:hAnsi="Cambria Math"/>
                  <w:lang w:val="x-none"/>
                </w:rPr>
                <m:t xml:space="preserve"> </m:t>
              </m:r>
            </m:oMath>
            <w:r w:rsidRPr="00CE2E21">
              <w:rPr>
                <w:rFonts w:eastAsia="맑은 고딕"/>
              </w:rPr>
              <w:t xml:space="preserve">is the LTE subframe </w:t>
            </w:r>
            <w:r w:rsidRPr="005574E5">
              <w:rPr>
                <w:rFonts w:eastAsia="맑은 고딕"/>
                <w:strike/>
                <w:color w:val="FF0000"/>
              </w:rPr>
              <w:t>in which this procedure is triggered and</w:t>
            </w:r>
            <w:r w:rsidRPr="00CE2E21">
              <w:rPr>
                <w:rFonts w:eastAsia="맑은 고딕"/>
              </w:rPr>
              <w:t xml:space="preserve"> which overlaps slot </w:t>
            </w:r>
            <w:r w:rsidRPr="00CE2E21">
              <w:rPr>
                <w:rFonts w:eastAsia="맑은 고딕"/>
                <w:i/>
                <w:iCs/>
              </w:rPr>
              <w:t>n</w:t>
            </w:r>
            <w:r w:rsidRPr="005574E5">
              <w:rPr>
                <w:rFonts w:eastAsia="맑은 고딕"/>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맑은 고딕"/>
                <w:lang w:val="x-none"/>
              </w:rPr>
              <w:t xml:space="preserve">The </w:t>
            </w:r>
            <w:r w:rsidRPr="005574E5">
              <w:rPr>
                <w:rFonts w:eastAsia="맑은 고딕"/>
                <w:strike/>
                <w:color w:val="FF0000"/>
              </w:rPr>
              <w:t>[</w:t>
            </w:r>
            <w:r w:rsidRPr="00CE2E21">
              <w:rPr>
                <w:rFonts w:eastAsia="맑은 고딕"/>
              </w:rPr>
              <w:t xml:space="preserve">LTE </w:t>
            </w:r>
            <w:r w:rsidRPr="00CE2E21">
              <w:rPr>
                <w:rFonts w:eastAsia="맑은 고딕"/>
                <w:lang w:val="x-none"/>
              </w:rPr>
              <w:t>sensing window</w:t>
            </w:r>
            <w:r w:rsidRPr="00CE2E21">
              <w:rPr>
                <w:rFonts w:eastAsia="맑은 고딕"/>
              </w:rPr>
              <w:t xml:space="preserve"> </w:t>
            </w:r>
            <w:r w:rsidRPr="00CE2E21">
              <w:rPr>
                <w:rFonts w:eastAsia="맑은 고딕"/>
                <w:lang w:val="x-none"/>
              </w:rPr>
              <w:t>is defined by</w:t>
            </w:r>
            <w:r w:rsidRPr="005574E5">
              <w:rPr>
                <w:rFonts w:eastAsia="맑은 고딕"/>
                <w:strike/>
                <w:color w:val="FF0000"/>
              </w:rPr>
              <w:t>]</w:t>
            </w:r>
            <w:r w:rsidRPr="00CE2E21">
              <w:rPr>
                <w:rFonts w:eastAsia="맑은 고딕"/>
                <w:lang w:val="x-none"/>
              </w:rPr>
              <w:t xml:space="preserve"> the range of </w:t>
            </w:r>
            <w:r w:rsidRPr="00CE2E21">
              <w:rPr>
                <w:rFonts w:eastAsia="맑은 고딕"/>
              </w:rPr>
              <w:t>LTE subframes</w:t>
            </w:r>
            <w:r>
              <w:rPr>
                <w:rFonts w:eastAsia="맑은 고딕"/>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맑은 고딕"/>
              </w:rPr>
              <w:t>2LTE</w:t>
            </w:r>
            <w:r w:rsidRPr="00A71783">
              <w:rPr>
                <w:rFonts w:eastAsia="맑은 고딕"/>
                <w:lang w:val="x-none"/>
              </w:rPr>
              <w:t>)</w:t>
            </w:r>
            <w:r w:rsidRPr="00A71783">
              <w:rPr>
                <w:rFonts w:eastAsia="맑은 고딕"/>
                <w:lang w:val="x-none"/>
              </w:rPr>
              <w:tab/>
              <w:t xml:space="preserve">In case of </w:t>
            </w:r>
            <w:r w:rsidRPr="00A71783">
              <w:rPr>
                <w:rFonts w:eastAsia="맑은 고딕"/>
              </w:rPr>
              <w:t xml:space="preserve">dynamic </w:t>
            </w:r>
            <w:r w:rsidRPr="00A71783">
              <w:rPr>
                <w:rFonts w:eastAsia="맑은 고딕"/>
                <w:lang w:val="x-none"/>
              </w:rPr>
              <w:t>co-channel coexistence of LTE sidelink and NR sidelink:</w:t>
            </w:r>
            <w:r w:rsidRPr="00A71783">
              <w:rPr>
                <w:rFonts w:eastAsia="맑은 고딕"/>
              </w:rPr>
              <w:t xml:space="preserve"> </w:t>
            </w:r>
            <w:r w:rsidRPr="00A71783">
              <w:rPr>
                <w:rFonts w:eastAsia="맑은 고딕"/>
                <w:lang w:val="x-none"/>
              </w:rPr>
              <w:t xml:space="preserve">The </w:t>
            </w:r>
            <w:r w:rsidRPr="00A71783">
              <w:rPr>
                <w:rFonts w:eastAsia="맑은 고딕"/>
                <w:strike/>
                <w:color w:val="FF0000"/>
              </w:rPr>
              <w:t>[</w:t>
            </w:r>
            <w:r w:rsidRPr="00A71783">
              <w:rPr>
                <w:rFonts w:eastAsia="맑은 고딕"/>
              </w:rPr>
              <w:t xml:space="preserve">LTE </w:t>
            </w:r>
            <w:r w:rsidRPr="00A71783">
              <w:rPr>
                <w:rFonts w:eastAsia="맑은 고딕"/>
                <w:lang w:val="x-none"/>
              </w:rPr>
              <w:t>sensing window</w:t>
            </w:r>
            <w:r w:rsidRPr="00A71783">
              <w:rPr>
                <w:rFonts w:eastAsia="맑은 고딕"/>
              </w:rPr>
              <w:t xml:space="preserve"> </w:t>
            </w:r>
            <w:r w:rsidRPr="00A71783">
              <w:rPr>
                <w:rFonts w:eastAsia="맑은 고딕"/>
                <w:lang w:val="x-none"/>
              </w:rPr>
              <w:t>is defined by</w:t>
            </w:r>
            <w:r w:rsidRPr="00A71783">
              <w:rPr>
                <w:rFonts w:eastAsia="맑은 고딕"/>
                <w:strike/>
                <w:color w:val="FF0000"/>
              </w:rPr>
              <w:t>]</w:t>
            </w:r>
            <w:r w:rsidRPr="00A71783">
              <w:rPr>
                <w:rFonts w:eastAsia="맑은 고딕"/>
                <w:lang w:val="x-none"/>
              </w:rPr>
              <w:t xml:space="preserve"> the range of </w:t>
            </w:r>
            <w:r w:rsidRPr="00A71783">
              <w:rPr>
                <w:rFonts w:eastAsia="맑은 고딕"/>
              </w:rPr>
              <w:t>LTE subframes</w:t>
            </w:r>
            <w:r w:rsidRPr="00A71783">
              <w:rPr>
                <w:rFonts w:eastAsia="맑은 고딕"/>
                <w:lang w:val="x-none"/>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n</m:t>
                  </m:r>
                </m:e>
                <m:sub>
                  <m:r>
                    <m:rPr>
                      <m:sty m:val="p"/>
                    </m:rPr>
                    <w:rPr>
                      <w:rFonts w:ascii="Cambria Math" w:eastAsia="맑은 고딕" w:hAnsi="Cambria Math"/>
                      <w:lang w:val="x-none"/>
                    </w:rPr>
                    <m:t>LTE</m:t>
                  </m:r>
                </m:sub>
              </m:sSub>
              <m:r>
                <m:rPr>
                  <m:sty m:val="p"/>
                </m:rPr>
                <w:rPr>
                  <w:rFonts w:ascii="Cambria Math" w:eastAsia="맑은 고딕" w:hAnsi="Cambria Math"/>
                  <w:lang w:val="x-none"/>
                </w:rPr>
                <m:t> –</m:t>
              </m:r>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start</m:t>
                  </m:r>
                </m:sub>
              </m:sSub>
              <m:r>
                <m:rPr>
                  <m:sty m:val="p"/>
                </m:rPr>
                <w:rPr>
                  <w:rFonts w:ascii="Cambria Math" w:eastAsia="맑은 고딕" w:hAnsi="Cambria Math"/>
                  <w:lang w:val="x-none"/>
                </w:rPr>
                <m:t>,</m:t>
              </m:r>
              <m:sSub>
                <m:sSubPr>
                  <m:ctrlPr>
                    <w:rPr>
                      <w:rFonts w:ascii="Cambria Math" w:eastAsia="맑은 고딕" w:hAnsi="Cambria Math"/>
                      <w:lang w:val="x-none"/>
                    </w:rPr>
                  </m:ctrlPr>
                </m:sSubPr>
                <m:e>
                  <m:r>
                    <m:rPr>
                      <m:sty m:val="p"/>
                    </m:rPr>
                    <w:rPr>
                      <w:rFonts w:ascii="Cambria Math" w:eastAsia="맑은 고딕" w:hAnsi="Cambria Math"/>
                      <w:lang w:val="x-none"/>
                    </w:rPr>
                    <m:t>n</m:t>
                  </m:r>
                </m:e>
                <m:sub>
                  <m:r>
                    <m:rPr>
                      <m:sty m:val="p"/>
                    </m:rPr>
                    <w:rPr>
                      <w:rFonts w:ascii="Cambria Math" w:eastAsia="맑은 고딕" w:hAnsi="Cambria Math"/>
                      <w:lang w:val="x-none"/>
                    </w:rPr>
                    <m:t>LTE</m:t>
                  </m:r>
                </m:sub>
              </m:sSub>
              <m:r>
                <m:rPr>
                  <m:sty m:val="p"/>
                </m:rPr>
                <w:rPr>
                  <w:rFonts w:ascii="Cambria Math" w:eastAsia="맑은 고딕" w:hAnsi="Cambria Math"/>
                  <w:lang w:val="x-none"/>
                </w:rPr>
                <m:t>–</m:t>
              </m:r>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end</m:t>
                  </m:r>
                </m:sub>
              </m:sSub>
            </m:oMath>
            <w:r w:rsidRPr="00A71783">
              <w:rPr>
                <w:rFonts w:eastAsia="맑은 고딕"/>
              </w:rPr>
              <w:t>]</w:t>
            </w:r>
            <w:r w:rsidRPr="00A71783">
              <w:rPr>
                <w:rFonts w:eastAsia="맑은 고딕"/>
                <w:lang w:val="x-none"/>
              </w:rPr>
              <w:t>, where</w:t>
            </w:r>
            <w:r w:rsidRPr="00A71783">
              <w:rPr>
                <w:rFonts w:eastAsia="맑은 고딕"/>
                <w:color w:val="FF0000"/>
              </w:rPr>
              <w:t xml:space="preserve">, the procedure is triggered in slot </w:t>
            </w:r>
            <m:oMath>
              <m:r>
                <m:rPr>
                  <m:sty m:val="p"/>
                </m:rPr>
                <w:rPr>
                  <w:rFonts w:ascii="Cambria Math" w:eastAsia="맑은 고딕" w:hAnsi="Cambria Math"/>
                  <w:color w:val="FF0000"/>
                </w:rPr>
                <m:t>n</m:t>
              </m:r>
            </m:oMath>
            <w:r w:rsidRPr="00A71783">
              <w:rPr>
                <w:rFonts w:eastAsia="맑은 고딕"/>
                <w:color w:val="FF0000"/>
              </w:rPr>
              <w:t>, and</w:t>
            </w:r>
            <w:r w:rsidRPr="00A71783">
              <w:rPr>
                <w:rFonts w:eastAsia="맑은 고딕"/>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n</m:t>
                  </m:r>
                </m:e>
                <m:sub>
                  <m:r>
                    <m:rPr>
                      <m:sty m:val="p"/>
                    </m:rPr>
                    <w:rPr>
                      <w:rFonts w:ascii="Cambria Math" w:eastAsia="맑은 고딕" w:hAnsi="Cambria Math"/>
                      <w:lang w:val="x-none"/>
                    </w:rPr>
                    <m:t>LTE</m:t>
                  </m:r>
                </m:sub>
              </m:sSub>
              <m:r>
                <m:rPr>
                  <m:sty m:val="p"/>
                </m:rPr>
                <w:rPr>
                  <w:rFonts w:ascii="Cambria Math" w:eastAsia="맑은 고딕" w:hAnsi="Cambria Math"/>
                  <w:lang w:val="x-none"/>
                </w:rPr>
                <m:t xml:space="preserve"> </m:t>
              </m:r>
            </m:oMath>
            <w:r w:rsidRPr="00A71783">
              <w:rPr>
                <w:rFonts w:eastAsia="맑은 고딕"/>
              </w:rPr>
              <w:t xml:space="preserve">is the LTE subframe </w:t>
            </w:r>
            <w:r w:rsidRPr="00A71783">
              <w:rPr>
                <w:rFonts w:eastAsia="맑은 고딕"/>
                <w:strike/>
                <w:color w:val="FF0000"/>
              </w:rPr>
              <w:t>in which this procedure is triggered and</w:t>
            </w:r>
            <w:r w:rsidRPr="00A71783">
              <w:rPr>
                <w:rFonts w:eastAsia="맑은 고딕"/>
              </w:rPr>
              <w:t xml:space="preserve"> which overlaps slot </w:t>
            </w:r>
            <w:r w:rsidRPr="00A71783">
              <w:rPr>
                <w:rFonts w:eastAsia="맑은 고딕"/>
                <w:iCs/>
              </w:rPr>
              <w:t>n</w:t>
            </w:r>
            <w:r w:rsidRPr="00A71783">
              <w:rPr>
                <w:rFonts w:eastAsia="맑은 고딕"/>
              </w:rPr>
              <w:t xml:space="preserve">, </w:t>
            </w:r>
            <w:r w:rsidRPr="00A71783">
              <w:rPr>
                <w:rFonts w:eastAsia="맑은 고딕"/>
                <w:lang w:val="x-none"/>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start</m:t>
                  </m:r>
                </m:sub>
              </m:sSub>
            </m:oMath>
            <w:r w:rsidRPr="00A71783">
              <w:rPr>
                <w:rFonts w:eastAsia="맑은 고딕"/>
                <w:lang w:val="x-none"/>
              </w:rPr>
              <w:t xml:space="preserve"> is </w:t>
            </w:r>
            <w:r w:rsidRPr="00A71783">
              <w:rPr>
                <w:rFonts w:eastAsia="맑은 고딕"/>
                <w:lang w:eastAsia="en-GB"/>
              </w:rPr>
              <w:t xml:space="preserve">1100 msec </w:t>
            </w:r>
            <w:r w:rsidRPr="00A71783">
              <w:rPr>
                <w:rFonts w:eastAsia="맑은 고딕"/>
                <w:lang w:val="x-none"/>
              </w:rPr>
              <w:t>and</w:t>
            </w:r>
            <w:r w:rsidRPr="00A71783">
              <w:rPr>
                <w:rFonts w:eastAsia="맑은 고딕"/>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end</m:t>
                  </m:r>
                </m:sub>
              </m:sSub>
            </m:oMath>
            <w:r w:rsidRPr="00A71783">
              <w:rPr>
                <w:rFonts w:eastAsia="맑은 고딕"/>
                <w:lang w:val="x-none"/>
              </w:rPr>
              <w:t xml:space="preserve"> </w:t>
            </w:r>
            <w:r w:rsidRPr="00A71783">
              <w:rPr>
                <w:rFonts w:eastAsia="맑은 고딕"/>
              </w:rPr>
              <w:t xml:space="preserve"> is up to UE implementation under </w:t>
            </w:r>
            <m:oMath>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end</m:t>
                  </m:r>
                </m:sub>
              </m:sSub>
              <m:r>
                <m:rPr>
                  <m:sty m:val="p"/>
                </m:rPr>
                <w:rPr>
                  <w:rFonts w:ascii="Cambria Math" w:eastAsia="맑은 고딕" w:hAnsi="Cambria Math"/>
                  <w:lang w:val="x-none"/>
                </w:rPr>
                <m:t xml:space="preserve">≤ </m:t>
              </m:r>
              <m:sSubSup>
                <m:sSubSupPr>
                  <m:ctrlPr>
                    <w:rPr>
                      <w:rFonts w:ascii="Cambria Math" w:eastAsia="맑은 고딕" w:hAnsi="Cambria Math"/>
                      <w:lang w:val="de-DE"/>
                    </w:rPr>
                  </m:ctrlPr>
                </m:sSubSupPr>
                <m:e>
                  <m:r>
                    <m:rPr>
                      <m:sty m:val="p"/>
                    </m:rPr>
                    <w:rPr>
                      <w:rFonts w:ascii="Cambria Math" w:eastAsia="맑은 고딕" w:hAnsi="Cambria Math"/>
                      <w:lang w:val="de-DE"/>
                    </w:rPr>
                    <m:t>T</m:t>
                  </m:r>
                </m:e>
                <m:sub>
                  <m:r>
                    <m:rPr>
                      <m:sty m:val="p"/>
                    </m:rPr>
                    <w:rPr>
                      <w:rFonts w:ascii="Cambria Math" w:eastAsia="맑은 고딕" w:hAnsi="Cambria Math"/>
                      <w:lang w:val="de-DE"/>
                    </w:rPr>
                    <m:t>proc</m:t>
                  </m:r>
                  <m:r>
                    <m:rPr>
                      <m:sty m:val="p"/>
                    </m:rPr>
                    <w:rPr>
                      <w:rFonts w:ascii="Cambria Math" w:eastAsia="맑은 고딕" w:hAnsi="Cambria Math"/>
                      <w:lang w:val="x-none"/>
                    </w:rPr>
                    <m:t>,2</m:t>
                  </m:r>
                  <m:ctrlPr>
                    <w:rPr>
                      <w:rFonts w:ascii="Cambria Math" w:eastAsia="맑은 고딕" w:hAnsi="Cambria Math"/>
                      <w:lang w:val="x-none"/>
                    </w:rPr>
                  </m:ctrlPr>
                </m:sub>
                <m:sup>
                  <m:r>
                    <m:rPr>
                      <m:sty m:val="p"/>
                    </m:rPr>
                    <w:rPr>
                      <w:rFonts w:ascii="Cambria Math" w:eastAsia="맑은 고딕" w:hAnsi="Cambria Math"/>
                      <w:lang w:val="de-DE"/>
                    </w:rPr>
                    <m:t>SL</m:t>
                  </m:r>
                </m:sup>
              </m:sSubSup>
            </m:oMath>
            <w:r w:rsidRPr="00A71783">
              <w:rPr>
                <w:rFonts w:eastAsia="맑은 고딕"/>
                <w:lang w:eastAsia="en-GB"/>
              </w:rPr>
              <w:t xml:space="preserve">; </w:t>
            </w:r>
            <m:oMath>
              <m:sSubSup>
                <m:sSubSupPr>
                  <m:ctrlPr>
                    <w:rPr>
                      <w:rFonts w:ascii="Cambria Math" w:eastAsia="맑은 고딕" w:hAnsi="Cambria Math"/>
                      <w:lang w:val="de-DE"/>
                    </w:rPr>
                  </m:ctrlPr>
                </m:sSubSupPr>
                <m:e>
                  <m:r>
                    <m:rPr>
                      <m:sty m:val="p"/>
                    </m:rPr>
                    <w:rPr>
                      <w:rFonts w:ascii="Cambria Math" w:eastAsia="맑은 고딕" w:hAnsi="Cambria Math"/>
                      <w:lang w:val="de-DE"/>
                    </w:rPr>
                    <m:t>T</m:t>
                  </m:r>
                </m:e>
                <m:sub>
                  <m:r>
                    <m:rPr>
                      <m:sty m:val="p"/>
                    </m:rPr>
                    <w:rPr>
                      <w:rFonts w:ascii="Cambria Math" w:eastAsia="맑은 고딕" w:hAnsi="Cambria Math"/>
                      <w:lang w:val="de-DE"/>
                    </w:rPr>
                    <m:t>proc</m:t>
                  </m:r>
                  <m:r>
                    <m:rPr>
                      <m:sty m:val="p"/>
                    </m:rPr>
                    <w:rPr>
                      <w:rFonts w:ascii="Cambria Math" w:eastAsia="맑은 고딕" w:hAnsi="Cambria Math"/>
                      <w:lang w:val="x-none"/>
                    </w:rPr>
                    <m:t>,2</m:t>
                  </m:r>
                  <m:ctrlPr>
                    <w:rPr>
                      <w:rFonts w:ascii="Cambria Math" w:eastAsia="맑은 고딕" w:hAnsi="Cambria Math"/>
                      <w:lang w:val="x-none"/>
                    </w:rPr>
                  </m:ctrlPr>
                </m:sub>
                <m:sup>
                  <m:r>
                    <m:rPr>
                      <m:sty m:val="p"/>
                    </m:rPr>
                    <w:rPr>
                      <w:rFonts w:ascii="Cambria Math" w:eastAsia="맑은 고딕" w:hAnsi="Cambria Math"/>
                      <w:lang w:val="de-DE"/>
                    </w:rPr>
                    <m:t>SL</m:t>
                  </m:r>
                </m:sup>
              </m:sSubSup>
            </m:oMath>
            <w:r w:rsidRPr="00A71783">
              <w:rPr>
                <w:rFonts w:eastAsia="맑은 고딕"/>
                <w:lang w:val="x-none" w:eastAsia="en-GB"/>
              </w:rPr>
              <w:t xml:space="preserve">is </w:t>
            </w:r>
            <w:r w:rsidRPr="00A71783">
              <w:rPr>
                <w:rFonts w:eastAsia="맑은 고딕"/>
                <w:lang w:eastAsia="en-GB"/>
              </w:rPr>
              <w:t>4+T msec, where T ≤ 4 msec</w:t>
            </w:r>
            <w:r w:rsidRPr="00A71783">
              <w:rPr>
                <w:rFonts w:eastAsia="맑은 고딕"/>
                <w:lang w:val="x-none"/>
              </w:rPr>
              <w:t>. The UE shall perform the</w:t>
            </w:r>
            <w:r w:rsidRPr="00A71783">
              <w:rPr>
                <w:rFonts w:eastAsia="맑은 고딕"/>
              </w:rPr>
              <w:t xml:space="preserve"> procedures</w:t>
            </w:r>
            <w:r w:rsidRPr="00A71783">
              <w:rPr>
                <w:rFonts w:eastAsia="맑은 고딕"/>
                <w:lang w:val="x-none"/>
              </w:rPr>
              <w:t xml:space="preserve"> in </w:t>
            </w:r>
            <w:r w:rsidRPr="00A71783">
              <w:rPr>
                <w:rFonts w:eastAsia="맑은 고딕"/>
              </w:rPr>
              <w:t xml:space="preserve">5LTE3 and 6LTE </w:t>
            </w:r>
            <w:r w:rsidRPr="00A71783">
              <w:rPr>
                <w:rFonts w:eastAsia="맑은 고딕"/>
                <w:lang w:val="x-none"/>
              </w:rPr>
              <w:t xml:space="preserve">based on PSCCH decoded and RSRP measured in these </w:t>
            </w:r>
            <w:r w:rsidRPr="00A71783">
              <w:rPr>
                <w:rFonts w:eastAsia="맑은 고딕"/>
              </w:rPr>
              <w:t>LTE subframes</w:t>
            </w:r>
            <w:r w:rsidRPr="00A71783">
              <w:rPr>
                <w:rFonts w:eastAsia="맑은 고딕"/>
                <w:color w:val="FF0000"/>
              </w:rPr>
              <w:t xml:space="preserve"> provided by the LTE module to the NR module at time </w:t>
            </w:r>
            <m:oMath>
              <m:r>
                <m:rPr>
                  <m:sty m:val="p"/>
                </m:rPr>
                <w:rPr>
                  <w:rFonts w:ascii="Cambria Math" w:eastAsia="맑은 고딕" w:hAnsi="Cambria Math"/>
                  <w:color w:val="FF0000"/>
                </w:rPr>
                <m:t>T-n</m:t>
              </m:r>
            </m:oMath>
            <w:r w:rsidRPr="00A71783">
              <w:rPr>
                <w:rFonts w:eastAsia="맑은 고딕"/>
                <w:lang w:val="x-none"/>
              </w:rPr>
              <w:t>.</w:t>
            </w:r>
            <w:r w:rsidRPr="00A71783">
              <w:rPr>
                <w:rFonts w:eastAsia="맑은 고딕"/>
              </w:rPr>
              <w:t xml:space="preserve"> </w:t>
            </w:r>
            <w:r w:rsidRPr="00A71783">
              <w:rPr>
                <w:color w:val="FF0000"/>
              </w:rPr>
              <w:t>The information shared by the LTE module shall include:</w:t>
            </w:r>
          </w:p>
          <w:p w14:paraId="462E7FB1" w14:textId="77777777" w:rsidR="00D67602" w:rsidRPr="00A71783" w:rsidRDefault="00D67602" w:rsidP="00D67602">
            <w:pPr>
              <w:pStyle w:val="af4"/>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4"/>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4"/>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4"/>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4"/>
              <w:numPr>
                <w:ilvl w:val="0"/>
                <w:numId w:val="30"/>
              </w:numPr>
              <w:spacing w:after="180"/>
              <w:jc w:val="left"/>
              <w:rPr>
                <w:color w:val="000000" w:themeColor="text1"/>
              </w:rPr>
            </w:pPr>
            <w:r w:rsidRPr="00A71783">
              <w:rPr>
                <w:color w:val="FF0000"/>
              </w:rPr>
              <w:t>Priority of own LTE SL transmissions.</w:t>
            </w:r>
            <w:r w:rsidRPr="00A71783">
              <w:rPr>
                <w:rFonts w:eastAsia="맑은 고딕"/>
              </w:rPr>
              <w:t>”</w:t>
            </w:r>
          </w:p>
        </w:tc>
        <w:tc>
          <w:tcPr>
            <w:tcW w:w="1711" w:type="dxa"/>
          </w:tcPr>
          <w:p w14:paraId="15008999" w14:textId="77777777" w:rsidR="0090706A" w:rsidRDefault="0090706A" w:rsidP="00D67602"/>
        </w:tc>
      </w:tr>
      <w:tr w:rsidR="007905ED" w14:paraId="41E543FF" w14:textId="77777777" w:rsidTr="00656293">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711" w:type="dxa"/>
          </w:tcPr>
          <w:p w14:paraId="74321F3C" w14:textId="77777777" w:rsidR="0090706A" w:rsidRDefault="0090706A" w:rsidP="00D67602"/>
        </w:tc>
      </w:tr>
      <w:tr w:rsidR="007905ED" w14:paraId="561356A9" w14:textId="77777777" w:rsidTr="00656293">
        <w:trPr>
          <w:trHeight w:val="53"/>
          <w:jc w:val="center"/>
        </w:trPr>
        <w:tc>
          <w:tcPr>
            <w:tcW w:w="1162" w:type="dxa"/>
          </w:tcPr>
          <w:p w14:paraId="136E6994" w14:textId="2C941740" w:rsidR="0090706A" w:rsidRPr="004B0BE1" w:rsidRDefault="00C418B2" w:rsidP="00D67602">
            <w:pPr>
              <w:rPr>
                <w:color w:val="0000FF"/>
              </w:rPr>
            </w:pPr>
            <w:r>
              <w:rPr>
                <w:color w:val="0000FF"/>
              </w:rPr>
              <w:lastRenderedPageBreak/>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e"/>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 xml:space="preserve">For the case where a COT initiating UE uses Type 1 channel access procedure to initiate a SL transmission, in order to support the COT </w:t>
                  </w:r>
                  <w:r w:rsidRPr="00C13DCF">
                    <w:rPr>
                      <w:szCs w:val="22"/>
                    </w:rPr>
                    <w:lastRenderedPageBreak/>
                    <w:t>initiating UE to resume its transmission(s) within the same channel occupancy after a COT responding UE’s transmission,</w:t>
                  </w:r>
                </w:p>
                <w:p w14:paraId="53393605" w14:textId="77777777" w:rsidR="00C418B2" w:rsidRPr="00C13DCF" w:rsidRDefault="00C418B2" w:rsidP="00C418B2">
                  <w:pPr>
                    <w:pStyle w:val="af4"/>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4"/>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4"/>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e"/>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4"/>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4"/>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4"/>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4"/>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ae"/>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transmissionStructureForPSCCHandPSSCH is set to ‘interlaceRB’, a reference number of PRBs per interlace within 1 RB set, numRefPRBOfInterlace, is provided by higher layers for determination of total </w:t>
            </w:r>
            <w:r w:rsidRPr="00230E53">
              <w:rPr>
                <w:rFonts w:eastAsia="Yu Mincho"/>
                <w:bCs/>
                <w:color w:val="4472C4" w:themeColor="accent1"/>
                <w:lang w:eastAsia="ja-JP"/>
              </w:rPr>
              <w:lastRenderedPageBreak/>
              <w:t>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4"/>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4"/>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4"/>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711" w:type="dxa"/>
          </w:tcPr>
          <w:p w14:paraId="3FA2729A" w14:textId="77777777" w:rsidR="0090706A" w:rsidRDefault="0090706A" w:rsidP="00D67602"/>
        </w:tc>
      </w:tr>
      <w:tr w:rsidR="00656293" w14:paraId="7724D809" w14:textId="77777777" w:rsidTr="00656293">
        <w:trPr>
          <w:trHeight w:val="53"/>
          <w:jc w:val="center"/>
        </w:trPr>
        <w:tc>
          <w:tcPr>
            <w:tcW w:w="1162" w:type="dxa"/>
          </w:tcPr>
          <w:p w14:paraId="79619566" w14:textId="31EF65F2" w:rsidR="00656293" w:rsidRDefault="00656293" w:rsidP="00656293">
            <w:pPr>
              <w:rPr>
                <w:color w:val="0000FF"/>
              </w:rPr>
            </w:pPr>
            <w:bookmarkStart w:id="198" w:name="_GoBack" w:colFirst="0" w:colLast="0"/>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4"/>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Pr>
                <w:i/>
                <w:noProof/>
                <w:position w:val="-8"/>
                <w:szCs w:val="20"/>
              </w:rPr>
              <w:pict w14:anchorId="4826D605">
                <v:shape id="_x0000_i1059"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Pr>
                <w:i/>
                <w:noProof/>
                <w:position w:val="-8"/>
                <w:szCs w:val="20"/>
              </w:rPr>
              <w:pict w14:anchorId="14ED673E">
                <v:shape id="_x0000_i1060"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af4"/>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4"/>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Pr>
                <w:i/>
                <w:noProof/>
                <w:position w:val="-5"/>
                <w:szCs w:val="20"/>
              </w:rPr>
              <w:pict w14:anchorId="729E7ECD">
                <v:shape id="_x0000_i1061"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Pr>
                <w:i/>
                <w:noProof/>
                <w:position w:val="-5"/>
                <w:szCs w:val="20"/>
              </w:rPr>
              <w:pict w14:anchorId="4573710A">
                <v:shape id="_x0000_i1062"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4"/>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4"/>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4"/>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4"/>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Pr>
                <w:i/>
                <w:noProof/>
                <w:position w:val="-5"/>
                <w:szCs w:val="20"/>
              </w:rPr>
              <w:pict w14:anchorId="78C45C21">
                <v:shape id="_x0000_i1063"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Pr>
                <w:i/>
                <w:noProof/>
                <w:position w:val="-5"/>
                <w:szCs w:val="20"/>
              </w:rPr>
              <w:pict w14:anchorId="200F537A">
                <v:shape id="_x0000_i1064"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af4"/>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4"/>
              <w:numPr>
                <w:ilvl w:val="0"/>
                <w:numId w:val="2"/>
              </w:numPr>
              <w:autoSpaceDE w:val="0"/>
              <w:autoSpaceDN w:val="0"/>
              <w:spacing w:line="259" w:lineRule="auto"/>
              <w:contextualSpacing w:val="0"/>
              <w:rPr>
                <w:i/>
                <w:iCs/>
                <w:color w:val="000000"/>
                <w:szCs w:val="20"/>
              </w:rPr>
            </w:pPr>
            <w:r w:rsidRPr="00A11AC0">
              <w:rPr>
                <w:i/>
                <w:iCs/>
                <w:color w:val="000000"/>
                <w:szCs w:val="20"/>
              </w:rPr>
              <w:lastRenderedPageBreak/>
              <w:t>Send an LS to RAN2 informing that it is up to RAN2 to decide in regards to the HARQ RTT timing (minimum time gap)</w:t>
            </w:r>
          </w:p>
          <w:p w14:paraId="27436B15" w14:textId="77777777" w:rsidR="00656293" w:rsidRPr="00C92967" w:rsidRDefault="00656293" w:rsidP="00656293">
            <w:pPr>
              <w:pStyle w:val="af4"/>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4"/>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4"/>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4"/>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Pr>
                <w:i/>
                <w:noProof/>
                <w:position w:val="-8"/>
                <w:szCs w:val="20"/>
              </w:rPr>
              <w:pict w14:anchorId="070241F8">
                <v:shape id="_x0000_i1065"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Pr>
                <w:i/>
                <w:noProof/>
                <w:position w:val="-8"/>
                <w:szCs w:val="20"/>
              </w:rPr>
              <w:pict w14:anchorId="7CA987FA">
                <v:shape id="_x0000_i1066"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Pr>
                <w:i/>
                <w:noProof/>
                <w:position w:val="-5"/>
                <w:szCs w:val="20"/>
              </w:rPr>
              <w:pict w14:anchorId="0ED28D91">
                <v:shape id="_x0000_i1067"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Pr>
                <w:i/>
                <w:noProof/>
                <w:position w:val="-5"/>
                <w:szCs w:val="20"/>
              </w:rPr>
              <w:pict w14:anchorId="3E8D9E03">
                <v:shape id="_x0000_i1068"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Pr>
                <w:i/>
                <w:noProof/>
                <w:position w:val="-5"/>
                <w:szCs w:val="20"/>
              </w:rPr>
              <w:pict w14:anchorId="59F3A49E">
                <v:shape id="_x0000_i1069"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Pr>
                <w:i/>
                <w:noProof/>
                <w:position w:val="-5"/>
                <w:szCs w:val="20"/>
              </w:rPr>
              <w:pict w14:anchorId="72FF1ED5">
                <v:shape id="_x0000_i1070"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Pr>
                <w:i/>
                <w:noProof/>
                <w:position w:val="-8"/>
                <w:szCs w:val="20"/>
              </w:rPr>
              <w:pict w14:anchorId="404EBEA0">
                <v:shape id="_x0000_i1071"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Pr>
                <w:i/>
                <w:noProof/>
                <w:position w:val="-8"/>
                <w:szCs w:val="20"/>
              </w:rPr>
              <w:pict w14:anchorId="27F3D3AC">
                <v:shape id="_x0000_i1072"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Pr>
                <w:i/>
                <w:noProof/>
                <w:position w:val="-8"/>
                <w:szCs w:val="20"/>
              </w:rPr>
              <w:pict w14:anchorId="500C3544">
                <v:shape id="_x0000_i1073"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Pr>
                <w:i/>
                <w:noProof/>
                <w:position w:val="-8"/>
                <w:szCs w:val="20"/>
              </w:rPr>
              <w:pict w14:anchorId="7F644BFD">
                <v:shape id="_x0000_i1074"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af4"/>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af4"/>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Pr>
                <w:i/>
                <w:noProof/>
                <w:position w:val="-8"/>
                <w:szCs w:val="20"/>
              </w:rPr>
              <w:pict w14:anchorId="45C42464">
                <v:shape id="_x0000_i1075"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8"/>
                <w:szCs w:val="20"/>
              </w:rPr>
              <w:pict w14:anchorId="10B4F75C">
                <v:shape id="_x0000_i1076"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Pr>
                <w:i/>
                <w:noProof/>
                <w:position w:val="-5"/>
                <w:szCs w:val="20"/>
              </w:rPr>
              <w:pict w14:anchorId="09822E89">
                <v:shape id="_x0000_i1077"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5"/>
                <w:szCs w:val="20"/>
              </w:rPr>
              <w:pict w14:anchorId="623FF464">
                <v:shape id="_x0000_i1078"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Pr>
                <w:i/>
                <w:noProof/>
                <w:position w:val="-5"/>
                <w:szCs w:val="20"/>
              </w:rPr>
              <w:pict w14:anchorId="4A8F8A20">
                <v:shape id="_x0000_i1079"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5"/>
                <w:szCs w:val="20"/>
              </w:rPr>
              <w:pict w14:anchorId="7FB2D9BE">
                <v:shape id="_x0000_i1080"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Pr>
                <w:i/>
                <w:noProof/>
                <w:position w:val="-8"/>
                <w:szCs w:val="20"/>
              </w:rPr>
              <w:pict w14:anchorId="0B58525A">
                <v:shape id="_x0000_i1081"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8"/>
                <w:szCs w:val="20"/>
              </w:rPr>
              <w:pict w14:anchorId="565BF1C7">
                <v:shape id="_x0000_i1082"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Pr>
                <w:i/>
                <w:noProof/>
                <w:position w:val="-8"/>
                <w:szCs w:val="20"/>
              </w:rPr>
              <w:pict w14:anchorId="20574A25">
                <v:shape id="_x0000_i1083"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8"/>
                <w:szCs w:val="20"/>
              </w:rPr>
              <w:pict w14:anchorId="4FC421AA">
                <v:shape id="_x0000_i1084"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Pr>
                <w:i/>
                <w:noProof/>
                <w:position w:val="-5"/>
                <w:szCs w:val="20"/>
              </w:rPr>
              <w:pict w14:anchorId="324C67C0">
                <v:shape id="_x0000_i1085"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5"/>
                <w:szCs w:val="20"/>
              </w:rPr>
              <w:pict w14:anchorId="3835074B">
                <v:shape id="_x0000_i1086"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af4"/>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Pr>
                <w:i/>
                <w:noProof/>
                <w:position w:val="-8"/>
                <w:szCs w:val="20"/>
              </w:rPr>
              <w:pict w14:anchorId="65659A37">
                <v:shape id="_x0000_i1087"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8"/>
                <w:szCs w:val="20"/>
              </w:rPr>
              <w:pict w14:anchorId="05DA253F">
                <v:shape id="_x0000_i1088"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Pr>
                <w:i/>
                <w:noProof/>
                <w:position w:val="-5"/>
                <w:szCs w:val="20"/>
              </w:rPr>
              <w:pict w14:anchorId="1CD39FA1">
                <v:shape id="_x0000_i1089"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5"/>
                <w:szCs w:val="20"/>
              </w:rPr>
              <w:pict w14:anchorId="7D9FB0BC">
                <v:shape id="_x0000_i1090"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Pr>
                <w:i/>
                <w:noProof/>
                <w:position w:val="-5"/>
                <w:szCs w:val="20"/>
              </w:rPr>
              <w:pict w14:anchorId="724C26E9">
                <v:shape id="_x0000_i1091"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5"/>
                <w:szCs w:val="20"/>
              </w:rPr>
              <w:pict w14:anchorId="6E7DBA58">
                <v:shape id="_x0000_i1092"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Pr>
                <w:i/>
                <w:noProof/>
                <w:position w:val="-8"/>
                <w:szCs w:val="20"/>
              </w:rPr>
              <w:pict w14:anchorId="6862ABFD">
                <v:shape id="_x0000_i1093"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8"/>
                <w:szCs w:val="20"/>
              </w:rPr>
              <w:pict w14:anchorId="2C6D0A03">
                <v:shape id="_x0000_i1094"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Pr>
                <w:i/>
                <w:noProof/>
                <w:position w:val="-5"/>
                <w:szCs w:val="20"/>
              </w:rPr>
              <w:pict w14:anchorId="6E25EDA7">
                <v:shape id="_x0000_i1095"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Pr>
                <w:i/>
                <w:noProof/>
                <w:position w:val="-5"/>
                <w:szCs w:val="20"/>
              </w:rPr>
              <w:pict w14:anchorId="401B1455">
                <v:shape id="_x0000_i1096"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af4"/>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 xml:space="preserve">further excludes all NR SL candidate resources in a NR SL slot where NR SL periodic </w:t>
            </w:r>
            <w:r>
              <w:rPr>
                <w:bCs/>
              </w:rPr>
              <w:lastRenderedPageBreak/>
              <w:t>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맑은 고딕"/>
                <w:lang w:val="en-US"/>
              </w:rPr>
            </w:pPr>
            <w:r>
              <w:rPr>
                <w:rFonts w:eastAsia="맑은 고딕"/>
                <w:lang w:val="en-US"/>
              </w:rPr>
              <w:t>5LTE2</w:t>
            </w:r>
            <w:r w:rsidRPr="00343242">
              <w:rPr>
                <w:rFonts w:eastAsia="맑은 고딕"/>
                <w:lang w:val="en-US"/>
              </w:rPr>
              <w:t>)</w:t>
            </w:r>
            <w:r>
              <w:rPr>
                <w:rFonts w:eastAsia="맑은 고딕"/>
              </w:rPr>
              <w:t xml:space="preserve"> </w:t>
            </w:r>
            <w:r w:rsidRPr="00343242">
              <w:rPr>
                <w:rFonts w:eastAsia="맑은 고딕"/>
                <w:lang w:val="en-US"/>
              </w:rPr>
              <w:t xml:space="preserve">In case of </w:t>
            </w:r>
            <w:r>
              <w:rPr>
                <w:rFonts w:eastAsia="맑은 고딕"/>
              </w:rPr>
              <w:t xml:space="preserve">dynamic </w:t>
            </w:r>
            <w:r w:rsidRPr="00343242">
              <w:rPr>
                <w:rFonts w:eastAsia="맑은 고딕"/>
                <w:lang w:val="en-US"/>
              </w:rPr>
              <w:t>co-channel coexistence of LTE sidelink and NR sidelink:</w:t>
            </w:r>
            <w:r>
              <w:rPr>
                <w:rFonts w:eastAsia="맑은 고딕"/>
              </w:rPr>
              <w:t xml:space="preserve"> </w:t>
            </w:r>
            <w:r w:rsidRPr="00343242">
              <w:rPr>
                <w:rFonts w:eastAsia="맑은 고딕"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맑은 고딕"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맑은 고딕" w:hint="eastAsia"/>
                <w:lang w:val="en-US"/>
              </w:rPr>
              <w:t xml:space="preserve"> if all the following conditions</w:t>
            </w:r>
            <w:r>
              <w:rPr>
                <w:rFonts w:eastAsia="맑은 고딕"/>
              </w:rPr>
              <w:t xml:space="preserve"> are met</w:t>
            </w:r>
            <w:r w:rsidRPr="00343242">
              <w:rPr>
                <w:rFonts w:eastAsia="맑은 고딕" w:hint="eastAsia"/>
                <w:lang w:val="en-US"/>
              </w:rPr>
              <w:t>:</w:t>
            </w:r>
          </w:p>
          <w:p w14:paraId="63BE6A81" w14:textId="77777777" w:rsidR="00656293" w:rsidRPr="00343242" w:rsidRDefault="00656293" w:rsidP="00656293">
            <w:pPr>
              <w:ind w:left="851" w:hanging="284"/>
              <w:rPr>
                <w:rFonts w:eastAsia="맑은 고딕"/>
                <w:lang w:val="en-US"/>
              </w:rPr>
            </w:pPr>
            <w:r w:rsidRPr="00343242">
              <w:rPr>
                <w:rFonts w:eastAsia="맑은 고딕"/>
                <w:lang w:val="en-US"/>
              </w:rPr>
              <w:t>-</w:t>
            </w:r>
            <w:r w:rsidRPr="00343242">
              <w:rPr>
                <w:rFonts w:eastAsia="맑은 고딕"/>
                <w:lang w:val="en-US"/>
              </w:rPr>
              <w:tab/>
            </w:r>
            <w:r w:rsidRPr="00343242">
              <w:rPr>
                <w:rFonts w:eastAsia="맑은 고딕" w:hint="eastAsia"/>
                <w:lang w:val="en-US"/>
              </w:rPr>
              <w:t xml:space="preserve">the UE has </w:t>
            </w:r>
            <w:r>
              <w:rPr>
                <w:rFonts w:eastAsia="맑은 고딕"/>
              </w:rPr>
              <w:t xml:space="preserve">a selected sidelink grant for LTE V2X according to [19, TS 36.321] </w:t>
            </w:r>
            <w:r w:rsidRPr="00343242">
              <w:rPr>
                <w:rFonts w:eastAsia="맑은 고딕" w:hint="eastAsia"/>
                <w:lang w:val="en-US"/>
              </w:rPr>
              <w:t xml:space="preserve"> .</w:t>
            </w:r>
          </w:p>
          <w:p w14:paraId="1B08D5DF" w14:textId="77777777" w:rsidR="00656293" w:rsidRDefault="00656293" w:rsidP="00656293">
            <w:pPr>
              <w:ind w:left="851" w:hanging="284"/>
              <w:rPr>
                <w:rFonts w:eastAsia="맑은 고딕"/>
                <w:lang w:eastAsia="en-GB"/>
              </w:rPr>
            </w:pPr>
            <w:r w:rsidRPr="00343242">
              <w:rPr>
                <w:rFonts w:eastAsia="맑은 고딕"/>
                <w:lang w:val="en-US"/>
              </w:rPr>
              <w:t>-</w:t>
            </w:r>
            <w:r w:rsidRPr="00343242">
              <w:rPr>
                <w:rFonts w:eastAsia="맑은 고딕"/>
                <w:lang w:val="en-US"/>
              </w:rPr>
              <w:tab/>
            </w:r>
            <w:r>
              <w:rPr>
                <w:rFonts w:eastAsia="맑은 고딕"/>
              </w:rPr>
              <w:t xml:space="preserve">the selected sidelink grant for LTE V2X determines </w:t>
            </w:r>
            <w:r w:rsidRPr="00343242">
              <w:rPr>
                <w:rFonts w:eastAsia="맑은 고딕"/>
                <w:lang w:val="en-US"/>
              </w:rPr>
              <w:t xml:space="preserve">the set of </w:t>
            </w:r>
            <w:r>
              <w:rPr>
                <w:rFonts w:eastAsia="맑은 고딕"/>
              </w:rPr>
              <w:t xml:space="preserve">LTE </w:t>
            </w:r>
            <w:r w:rsidRPr="00343242">
              <w:rPr>
                <w:rFonts w:eastAsia="맑은 고딕"/>
                <w:lang w:val="en-US"/>
              </w:rPr>
              <w:t xml:space="preserve">resource blocks and </w:t>
            </w:r>
            <w:r>
              <w:rPr>
                <w:rFonts w:eastAsia="맑은 고딕"/>
              </w:rPr>
              <w:t xml:space="preserve">LTE subframes </w:t>
            </w:r>
            <m:oMath>
              <m:sSubSup>
                <m:sSubSupPr>
                  <m:ctrlPr>
                    <w:rPr>
                      <w:rFonts w:ascii="Cambria Math" w:eastAsia="맑은 고딕" w:hAnsi="Cambria Math"/>
                      <w:i/>
                      <w:color w:val="FF0000"/>
                      <w:lang w:val="zh-CN"/>
                    </w:rPr>
                  </m:ctrlPr>
                </m:sSubSupPr>
                <m:e>
                  <m:r>
                    <w:rPr>
                      <w:rFonts w:ascii="Cambria Math" w:eastAsia="맑은 고딕" w:hAnsi="Cambria Math"/>
                      <w:color w:val="FF0000"/>
                      <w:lang w:val="zh-CN"/>
                    </w:rPr>
                    <m:t>t</m:t>
                  </m:r>
                </m:e>
                <m:sub>
                  <m:r>
                    <w:rPr>
                      <w:rFonts w:ascii="Cambria Math" w:eastAsia="맑은 고딕"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맑은 고딕" w:hAnsi="Cambria Math"/>
                      <w:color w:val="FF0000"/>
                      <w:lang w:val="zh-CN"/>
                    </w:rPr>
                    <m:t>LTESL</m:t>
                  </m:r>
                </m:sup>
              </m:sSubSup>
            </m:oMath>
            <w:r>
              <w:rPr>
                <w:rFonts w:eastAsia="맑은 고딕"/>
                <w:color w:val="FF0000"/>
                <w:lang w:val="en-US"/>
              </w:rPr>
              <w:t xml:space="preserve"> </w:t>
            </w:r>
            <w:r w:rsidRPr="00343242">
              <w:rPr>
                <w:rFonts w:eastAsia="맑은 고딕" w:hint="eastAsia"/>
                <w:color w:val="FF0000"/>
                <w:lang w:val="en-US"/>
              </w:rPr>
              <w:t>for</w:t>
            </w:r>
            <w:r w:rsidRPr="00343242">
              <w:rPr>
                <w:rFonts w:eastAsia="맑은 고딕"/>
                <w:color w:val="FF0000"/>
                <w:lang w:val="en-US"/>
              </w:rPr>
              <w:t xml:space="preserve"> </w:t>
            </w:r>
            <w:r>
              <w:rPr>
                <w:rFonts w:eastAsia="맑은 고딕"/>
                <w:i/>
                <w:color w:val="FF0000"/>
                <w:lang w:val="en-US"/>
              </w:rPr>
              <w:t>q</w:t>
            </w:r>
            <w:r w:rsidRPr="00343242">
              <w:rPr>
                <w:rFonts w:eastAsia="맑은 고딕" w:hint="eastAsia"/>
                <w:i/>
                <w:color w:val="FF0000"/>
                <w:lang w:val="en-US"/>
              </w:rPr>
              <w:t>=</w:t>
            </w:r>
            <w:r w:rsidRPr="00343242">
              <w:rPr>
                <w:rFonts w:eastAsia="맑은 고딕" w:hint="eastAsia"/>
                <w:color w:val="FF0000"/>
                <w:lang w:val="en-US"/>
              </w:rPr>
              <w:t xml:space="preserve">0, 1, </w:t>
            </w:r>
            <w:r w:rsidRPr="00343242">
              <w:rPr>
                <w:rFonts w:eastAsia="맑은 고딕"/>
                <w:color w:val="FF0000"/>
                <w:lang w:val="en-US"/>
              </w:rPr>
              <w:t>…</w:t>
            </w:r>
            <w:r w:rsidRPr="00343242">
              <w:rPr>
                <w:rFonts w:eastAsia="맑은 고딕"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맑은 고딕"/>
                <w:color w:val="FF0000"/>
                <w:lang w:val="en-US" w:eastAsia="en-GB"/>
              </w:rPr>
              <w:t xml:space="preserve"> and </w:t>
            </w:r>
            <w:r>
              <w:rPr>
                <w:rFonts w:eastAsia="맑은 고딕"/>
                <w:i/>
                <w:iCs/>
                <w:color w:val="FF0000"/>
                <w:lang w:val="en-US" w:eastAsia="en-GB"/>
              </w:rPr>
              <w:t>m</w:t>
            </w:r>
            <w:r>
              <w:rPr>
                <w:rFonts w:eastAsia="맑은 고딕"/>
                <w:color w:val="FF0000"/>
                <w:lang w:val="en-US" w:eastAsia="en-GB"/>
              </w:rPr>
              <w:t xml:space="preserve"> is the subframe of the selected sidelink grant, </w:t>
            </w:r>
            <w:r>
              <w:rPr>
                <w:rFonts w:eastAsia="맑은 고딕"/>
                <w:lang w:val="en-US" w:eastAsia="en-GB"/>
              </w:rPr>
              <w:t>w</w:t>
            </w:r>
            <w:r w:rsidRPr="00343242">
              <w:rPr>
                <w:rFonts w:eastAsia="맑은 고딕"/>
                <w:lang w:val="en-US"/>
              </w:rPr>
              <w:t>hich</w:t>
            </w:r>
            <w:r w:rsidRPr="00343242">
              <w:rPr>
                <w:rFonts w:eastAsia="맑은 고딕" w:hint="eastAsia"/>
                <w:lang w:val="en-US"/>
              </w:rPr>
              <w:t xml:space="preserve"> overlaps </w:t>
            </w:r>
            <w:r>
              <w:rPr>
                <w:rFonts w:eastAsia="맑은 고딕"/>
              </w:rPr>
              <w:t xml:space="preserve">in time </w:t>
            </w:r>
            <w:r w:rsidRPr="00343242">
              <w:rPr>
                <w:rFonts w:eastAsia="맑은 고딕"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맑은 고딕" w:hint="eastAsia"/>
                <w:lang w:val="en-US"/>
              </w:rPr>
              <w:t xml:space="preserve"> for</w:t>
            </w:r>
            <w:r w:rsidRPr="00343242">
              <w:rPr>
                <w:rFonts w:eastAsia="맑은 고딕"/>
                <w:lang w:val="en-US"/>
              </w:rPr>
              <w:t xml:space="preserve"> </w:t>
            </w:r>
            <w:r w:rsidRPr="00343242">
              <w:rPr>
                <w:rFonts w:eastAsia="맑은 고딕" w:hint="eastAsia"/>
                <w:i/>
                <w:lang w:val="en-US"/>
              </w:rPr>
              <w:t>j=</w:t>
            </w:r>
            <w:r w:rsidRPr="00343242">
              <w:rPr>
                <w:rFonts w:eastAsia="맑은 고딕" w:hint="eastAsia"/>
                <w:lang w:val="en-US"/>
              </w:rPr>
              <w:t xml:space="preserve">0, 1, </w:t>
            </w:r>
            <w:r w:rsidRPr="00343242">
              <w:rPr>
                <w:rFonts w:eastAsia="맑은 고딕"/>
                <w:lang w:val="en-US"/>
              </w:rPr>
              <w:t>…</w:t>
            </w:r>
            <w:r w:rsidRPr="00343242">
              <w:rPr>
                <w:rFonts w:eastAsia="맑은 고딕"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맑은 고딕"/>
                <w:lang w:eastAsia="en-GB"/>
              </w:rPr>
              <w:t>;</w:t>
            </w:r>
          </w:p>
          <w:p w14:paraId="2FAD701A" w14:textId="3D017AEB" w:rsidR="00656293" w:rsidRDefault="00656293" w:rsidP="00656293">
            <w:pPr>
              <w:rPr>
                <w:lang w:eastAsia="zh-CN"/>
              </w:rPr>
            </w:pPr>
            <w:r>
              <w:rPr>
                <w:rFonts w:eastAsia="맑은 고딕"/>
              </w:rPr>
              <w:t>-</w:t>
            </w:r>
            <w:r>
              <w:rPr>
                <w:rFonts w:eastAsia="맑은 고딕"/>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맑은 고딕"/>
                <w:lang w:val="en-US" w:eastAsia="ko-KR"/>
              </w:rPr>
              <w:t xml:space="preserve">It is up to UE implementation whether or not to apply </w:t>
            </w:r>
            <w:r>
              <w:rPr>
                <w:rFonts w:eastAsia="맑은 고딕"/>
                <w:lang w:eastAsia="ko-KR"/>
              </w:rPr>
              <w:t>this</w:t>
            </w:r>
            <w:r w:rsidRPr="00343242">
              <w:rPr>
                <w:rFonts w:eastAsia="맑은 고딕"/>
                <w:lang w:val="en-US" w:eastAsia="ko-KR"/>
              </w:rPr>
              <w:t xml:space="preserve"> </w:t>
            </w:r>
            <w:r>
              <w:rPr>
                <w:rFonts w:eastAsia="맑은 고딕"/>
                <w:lang w:eastAsia="ko-KR"/>
              </w:rPr>
              <w:t>exclusion step</w:t>
            </w:r>
            <w:r w:rsidRPr="00343242">
              <w:rPr>
                <w:rFonts w:eastAsia="맑은 고딕"/>
                <w:lang w:val="en-US" w:eastAsia="ko-KR"/>
              </w:rPr>
              <w:t xml:space="preserve"> </w:t>
            </w:r>
            <w:r>
              <w:rPr>
                <w:rFonts w:eastAsia="맑은 고딕"/>
                <w:lang w:eastAsia="ko-KR"/>
              </w:rPr>
              <w:t>if</w:t>
            </w:r>
            <w:r w:rsidRPr="00343242">
              <w:rPr>
                <w:rFonts w:eastAsia="맑은 고딕"/>
                <w:lang w:val="en-US" w:eastAsia="ko-KR"/>
              </w:rPr>
              <w:t xml:space="preserve"> </w:t>
            </w:r>
            <w:r>
              <w:rPr>
                <w:rFonts w:eastAsia="맑은 고딕"/>
                <w:lang w:eastAsia="ko-KR"/>
              </w:rPr>
              <w:t xml:space="preserve">the priority value associated with selected sidelink grant for LTE V2X </w:t>
            </w:r>
            <w:r w:rsidRPr="00343242">
              <w:rPr>
                <w:rFonts w:eastAsia="맑은 고딕"/>
                <w:lang w:val="en-US" w:eastAsia="ko-KR"/>
              </w:rPr>
              <w:t xml:space="preserve">is </w:t>
            </w:r>
            <w:r>
              <w:rPr>
                <w:rFonts w:eastAsia="맑은 고딕"/>
                <w:lang w:eastAsia="ko-KR"/>
              </w:rPr>
              <w:t>higher</w:t>
            </w:r>
            <w:r w:rsidRPr="00343242">
              <w:rPr>
                <w:rFonts w:eastAsia="맑은 고딕"/>
                <w:lang w:val="en-US" w:eastAsia="ko-KR"/>
              </w:rPr>
              <w:t xml:space="preserve"> than</w:t>
            </w:r>
            <w:r>
              <w:rPr>
                <w:rFonts w:eastAsia="맑은 고딕"/>
                <w:lang w:eastAsia="ko-KR"/>
              </w:rPr>
              <w:t xml:space="preserve"> or equal to</w:t>
            </w:r>
            <w:r w:rsidRPr="00343242">
              <w:rPr>
                <w:rFonts w:eastAsia="맑은 고딕"/>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맑은 고딕"/>
                <w:lang w:val="en-US"/>
              </w:rPr>
              <w:t>.</w:t>
            </w:r>
          </w:p>
        </w:tc>
        <w:tc>
          <w:tcPr>
            <w:tcW w:w="1711" w:type="dxa"/>
          </w:tcPr>
          <w:p w14:paraId="2BB26DA3" w14:textId="77777777" w:rsidR="00656293" w:rsidRDefault="00656293" w:rsidP="00656293"/>
        </w:tc>
      </w:tr>
      <w:bookmarkEnd w:id="198"/>
      <w:tr w:rsidR="00656293" w14:paraId="00A43A44" w14:textId="77777777" w:rsidTr="00656293">
        <w:trPr>
          <w:trHeight w:val="53"/>
          <w:jc w:val="center"/>
        </w:trPr>
        <w:tc>
          <w:tcPr>
            <w:tcW w:w="1162" w:type="dxa"/>
          </w:tcPr>
          <w:p w14:paraId="3EF06DA2" w14:textId="115A07EE" w:rsidR="00656293" w:rsidRPr="004B0BE1" w:rsidRDefault="00656293" w:rsidP="00656293">
            <w:pPr>
              <w:rPr>
                <w:rFonts w:hint="eastAsia"/>
                <w:color w:val="0000FF"/>
                <w:lang w:eastAsia="ko-KR"/>
              </w:rPr>
            </w:pPr>
            <w:r w:rsidRPr="00906CC0">
              <w:rPr>
                <w:rFonts w:ascii="바탕체" w:eastAsia="바탕체" w:hAnsi="바탕체" w:cs="바탕체" w:hint="eastAsia"/>
                <w:lang w:eastAsia="ko-KR"/>
              </w:rPr>
              <w:lastRenderedPageBreak/>
              <w:t>L</w:t>
            </w:r>
            <w:r w:rsidRPr="00906CC0">
              <w:rPr>
                <w:rFonts w:ascii="바탕체" w:eastAsia="바탕체" w:hAnsi="바탕체" w:cs="바탕체"/>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e"/>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hint="eastAsia"/>
                      <w:lang w:val="en-US" w:eastAsia="ja-JP"/>
                    </w:rPr>
                  </w:pPr>
                  <w:r>
                    <w:rPr>
                      <w:lang w:val="en-US" w:eastAsia="ja-JP"/>
                    </w:rPr>
                    <w:lastRenderedPageBreak/>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e"/>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w:t>
                  </w:r>
                  <w:r>
                    <w:rPr>
                      <w:rFonts w:eastAsiaTheme="minorEastAsia"/>
                      <w:lang w:eastAsia="ko-KR"/>
                    </w:rPr>
                    <w:t>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 for the sidelink </w:t>
                  </w:r>
                  <w:r w:rsidRPr="00A52753">
                    <w:rPr>
                      <w:rFonts w:ascii="Times" w:eastAsia="바탕" w:hAnsi="Times"/>
                      <w:strike/>
                      <w:color w:val="FF0000"/>
                      <w:szCs w:val="24"/>
                    </w:rPr>
                    <w:t xml:space="preserve">resource pool </w:t>
                  </w:r>
                  <w:r w:rsidRPr="00A52753">
                    <w:rPr>
                      <w:rFonts w:ascii="Times" w:eastAsia="바탕"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w:t>
                  </w:r>
                  <w:r>
                    <w:rPr>
                      <w:rFonts w:eastAsiaTheme="minorEastAsia"/>
                      <w:lang w:eastAsia="ko-KR"/>
                    </w:rPr>
                    <w:t>3</w:t>
                  </w:r>
                  <w:r>
                    <w:rPr>
                      <w:rFonts w:eastAsiaTheme="minorEastAsia"/>
                      <w:lang w:eastAsia="ko-KR"/>
                    </w:rPr>
                    <w:t>.</w:t>
                  </w:r>
                  <w:r>
                    <w:rPr>
                      <w:rFonts w:eastAsiaTheme="minorEastAsia"/>
                      <w:lang w:eastAsia="ko-KR"/>
                    </w:rPr>
                    <w:t>2</w:t>
                  </w:r>
                  <w:r>
                    <w:rPr>
                      <w:rFonts w:eastAsiaTheme="minorEastAsia"/>
                      <w:lang w:eastAsia="ko-KR"/>
                    </w:rPr>
                    <w:t>,</w:t>
                  </w:r>
                </w:p>
                <w:p w14:paraId="24266176" w14:textId="6262DE5A" w:rsidR="00656293" w:rsidRPr="00012C01" w:rsidRDefault="00656293" w:rsidP="00656293">
                  <w:pPr>
                    <w:rPr>
                      <w:rFonts w:eastAsiaTheme="minorEastAsia" w:hint="eastAsia"/>
                      <w:lang w:eastAsia="ko-KR"/>
                    </w:rPr>
                  </w:pPr>
                  <w:r>
                    <w:rPr>
                      <w:lang w:val="en-US" w:eastAsia="ja-JP"/>
                    </w:rPr>
                    <w:t xml:space="preserve">If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w:t>
                  </w:r>
                  <w:r>
                    <w:rPr>
                      <w:lang w:val="en-US" w:eastAsia="ja-JP"/>
                    </w:rPr>
                    <w:t xml:space="preserve"> for a sidelink </w:t>
                  </w:r>
                  <w:r w:rsidRPr="00A52753">
                    <w:rPr>
                      <w:rFonts w:ascii="Times" w:eastAsia="바탕" w:hAnsi="Times"/>
                      <w:strike/>
                      <w:color w:val="FF0000"/>
                      <w:szCs w:val="24"/>
                    </w:rPr>
                    <w:t xml:space="preserve">resource pool </w:t>
                  </w:r>
                  <w:r w:rsidRPr="00A52753">
                    <w:rPr>
                      <w:rFonts w:ascii="Times" w:eastAsia="바탕" w:hAnsi="Times"/>
                      <w:color w:val="FF0000"/>
                      <w:szCs w:val="24"/>
                    </w:rPr>
                    <w:t>BWP</w:t>
                  </w:r>
                </w:p>
              </w:tc>
            </w:tr>
          </w:tbl>
          <w:p w14:paraId="13A75A2F" w14:textId="77777777" w:rsidR="00656293" w:rsidRDefault="00656293" w:rsidP="00656293">
            <w:pPr>
              <w:rPr>
                <w:rFonts w:eastAsiaTheme="minorEastAsia" w:hint="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lastRenderedPageBreak/>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w:t>
            </w:r>
            <w:r>
              <w:rPr>
                <w:rFonts w:eastAsiaTheme="minorEastAsia"/>
                <w:lang w:eastAsia="ko-KR"/>
              </w:rPr>
              <w:t xml:space="preserve"> for the inside-COT case</w:t>
            </w:r>
            <w:r>
              <w:rPr>
                <w:rFonts w:eastAsiaTheme="minorEastAsia"/>
                <w:lang w:eastAsia="ko-KR"/>
              </w:rPr>
              <w:t>,</w:t>
            </w:r>
            <w:r>
              <w:rPr>
                <w:rFonts w:eastAsiaTheme="minorEastAsia"/>
                <w:lang w:eastAsia="ko-KR"/>
              </w:rPr>
              <w:t xml:space="preserv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af4"/>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4"/>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4"/>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4"/>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xml:space="preserve">, and if </w:t>
            </w:r>
            <w:r w:rsidRPr="008D508F">
              <w:rPr>
                <w:rFonts w:eastAsiaTheme="minorEastAsia"/>
                <w:color w:val="FF0000"/>
                <w:lang w:eastAsia="ko-KR"/>
              </w:rPr>
              <w:lastRenderedPageBreak/>
              <w:t>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hint="eastAsia"/>
                <w:lang w:eastAsia="ko-KR"/>
              </w:rPr>
            </w:pPr>
          </w:p>
        </w:tc>
        <w:tc>
          <w:tcPr>
            <w:tcW w:w="1711" w:type="dxa"/>
          </w:tcPr>
          <w:p w14:paraId="3655477C" w14:textId="77777777" w:rsidR="00656293" w:rsidRDefault="00656293" w:rsidP="00656293"/>
        </w:tc>
      </w:tr>
      <w:tr w:rsidR="00656293" w14:paraId="526DE714" w14:textId="77777777" w:rsidTr="00656293">
        <w:trPr>
          <w:trHeight w:val="53"/>
          <w:jc w:val="center"/>
        </w:trPr>
        <w:tc>
          <w:tcPr>
            <w:tcW w:w="1162" w:type="dxa"/>
          </w:tcPr>
          <w:p w14:paraId="375BEA7E" w14:textId="2D3C15CB" w:rsidR="00656293" w:rsidRPr="004B0BE1" w:rsidRDefault="00656293" w:rsidP="00656293">
            <w:pPr>
              <w:rPr>
                <w:color w:val="0000FF"/>
              </w:rPr>
            </w:pPr>
          </w:p>
        </w:tc>
        <w:tc>
          <w:tcPr>
            <w:tcW w:w="6756" w:type="dxa"/>
          </w:tcPr>
          <w:p w14:paraId="5C3FA88F" w14:textId="77777777" w:rsidR="00656293" w:rsidRPr="004B0BE1" w:rsidRDefault="00656293" w:rsidP="00656293">
            <w:pPr>
              <w:rPr>
                <w:color w:val="0000FF"/>
              </w:rPr>
            </w:pPr>
          </w:p>
        </w:tc>
        <w:tc>
          <w:tcPr>
            <w:tcW w:w="1711" w:type="dxa"/>
          </w:tcPr>
          <w:p w14:paraId="11325184" w14:textId="77777777" w:rsidR="00656293" w:rsidRDefault="00656293" w:rsidP="0065629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4A691" w14:textId="77777777" w:rsidR="008C322A" w:rsidRDefault="008C322A" w:rsidP="000B583C">
      <w:pPr>
        <w:spacing w:after="0"/>
      </w:pPr>
      <w:r>
        <w:separator/>
      </w:r>
    </w:p>
  </w:endnote>
  <w:endnote w:type="continuationSeparator" w:id="0">
    <w:p w14:paraId="18A4099D" w14:textId="77777777" w:rsidR="008C322A" w:rsidRDefault="008C322A"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FA85F" w14:textId="77777777" w:rsidR="008C322A" w:rsidRDefault="008C322A" w:rsidP="000B583C">
      <w:pPr>
        <w:spacing w:after="0"/>
      </w:pPr>
      <w:r>
        <w:separator/>
      </w:r>
    </w:p>
  </w:footnote>
  <w:footnote w:type="continuationSeparator" w:id="0">
    <w:p w14:paraId="044006BC" w14:textId="77777777" w:rsidR="008C322A" w:rsidRDefault="008C322A" w:rsidP="000B58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AB6D47"/>
    <w:multiLevelType w:val="singleLevel"/>
    <w:tmpl w:val="A8AB6D47"/>
    <w:lvl w:ilvl="0">
      <w:start w:val="2"/>
      <w:numFmt w:val="decimal"/>
      <w:suff w:val="space"/>
      <w:lvlText w:val="(%1)"/>
      <w:lvlJc w:val="left"/>
    </w:lvl>
  </w:abstractNum>
  <w:abstractNum w:abstractNumId="1">
    <w:nsid w:val="BB4B9CB0"/>
    <w:multiLevelType w:val="singleLevel"/>
    <w:tmpl w:val="BB4B9CB0"/>
    <w:lvl w:ilvl="0">
      <w:start w:val="4"/>
      <w:numFmt w:val="decimal"/>
      <w:suff w:val="space"/>
      <w:lvlText w:val="%1)"/>
      <w:lvlJc w:val="left"/>
    </w:lvl>
  </w:abstractNum>
  <w:abstractNum w:abstractNumId="2">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F13F9C"/>
    <w:multiLevelType w:val="hybridMultilevel"/>
    <w:tmpl w:val="D2963BA8"/>
    <w:lvl w:ilvl="0" w:tplc="EFFC59A4">
      <w:start w:val="1"/>
      <w:numFmt w:val="bullet"/>
      <w:lvlText w:val="-"/>
      <w:lvlJc w:val="left"/>
      <w:pPr>
        <w:ind w:left="720" w:hanging="360"/>
      </w:pPr>
      <w:rPr>
        <w:rFonts w:ascii="Times" w:eastAsia="맑은 고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4B0F23"/>
    <w:multiLevelType w:val="multilevel"/>
    <w:tmpl w:val="334B0F23"/>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7"/>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8"/>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aliases w:val="H1,h1,Heading 1 3GPP"/>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caption"/>
    <w:basedOn w:val="a"/>
    <w:next w:val="a"/>
    <w:link w:val="Char"/>
    <w:uiPriority w:val="99"/>
    <w:qFormat/>
    <w:pPr>
      <w:spacing w:before="120" w:after="120"/>
    </w:pPr>
    <w:rPr>
      <w:b/>
    </w:rPr>
  </w:style>
  <w:style w:type="paragraph" w:styleId="a5">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6">
    <w:name w:val="annotation text"/>
    <w:basedOn w:val="a"/>
    <w:link w:val="Char1"/>
    <w:uiPriority w:val="99"/>
    <w:qFormat/>
    <w:pPr>
      <w:overflowPunct/>
      <w:autoSpaceDE/>
      <w:autoSpaceDN/>
      <w:adjustRightInd/>
      <w:textAlignment w:val="auto"/>
    </w:pPr>
    <w:rPr>
      <w:rFonts w:eastAsia="MS Mincho"/>
    </w:rPr>
  </w:style>
  <w:style w:type="paragraph" w:styleId="a7">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8">
    <w:name w:val="Balloon Text"/>
    <w:basedOn w:val="a"/>
    <w:link w:val="Char3"/>
    <w:uiPriority w:val="99"/>
    <w:semiHidden/>
    <w:unhideWhenUsed/>
    <w:pPr>
      <w:spacing w:after="0"/>
    </w:pPr>
    <w:rPr>
      <w:rFonts w:ascii="Segoe UI" w:hAnsi="Segoe UI" w:cs="Segoe UI"/>
      <w:sz w:val="18"/>
      <w:szCs w:val="18"/>
    </w:rPr>
  </w:style>
  <w:style w:type="paragraph" w:styleId="a9">
    <w:name w:val="footer"/>
    <w:basedOn w:val="aa"/>
    <w:link w:val="Char4"/>
    <w:qFormat/>
    <w:pPr>
      <w:jc w:val="center"/>
    </w:pPr>
    <w:rPr>
      <w:i/>
    </w:rPr>
  </w:style>
  <w:style w:type="paragraph" w:styleId="aa">
    <w:name w:val="header"/>
    <w:link w:val="Char5"/>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b">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d">
    <w:name w:val="annotation subject"/>
    <w:basedOn w:val="a6"/>
    <w:next w:val="a6"/>
    <w:link w:val="Char7"/>
    <w:uiPriority w:val="99"/>
    <w:semiHidden/>
    <w:unhideWhenUsed/>
    <w:pPr>
      <w:overflowPunct w:val="0"/>
      <w:autoSpaceDE w:val="0"/>
      <w:autoSpaceDN w:val="0"/>
      <w:adjustRightInd w:val="0"/>
      <w:textAlignment w:val="baseline"/>
    </w:pPr>
    <w:rPr>
      <w:rFonts w:eastAsia="SimSun"/>
      <w:b/>
      <w:bCs/>
    </w:rPr>
  </w:style>
  <w:style w:type="table" w:styleId="ae">
    <w:name w:val="Table Grid"/>
    <w:aliases w:val="TableGrid"/>
    <w:basedOn w:val="a1"/>
    <w:uiPriority w:val="59"/>
    <w:qFormat/>
    <w:pPr>
      <w:spacing w:after="0" w:line="240" w:lineRule="auto"/>
    </w:pPr>
    <w:rPr>
      <w:rFonts w:ascii="CG Times (WN)" w:eastAsia="SimSu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pPr>
      <w:spacing w:after="0" w:line="240" w:lineRule="auto"/>
    </w:pPr>
    <w:rPr>
      <w:rFonts w:eastAsiaTheme="minorEastAs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
    <w:name w:val="Strong"/>
    <w:basedOn w:val="a0"/>
    <w:uiPriority w:val="22"/>
    <w:qFormat/>
    <w:rPr>
      <w:b/>
      <w:bCs/>
    </w:rPr>
  </w:style>
  <w:style w:type="character" w:styleId="af0">
    <w:name w:val="Emphasis"/>
    <w:basedOn w:val="a0"/>
    <w:qFormat/>
    <w:rPr>
      <w:i/>
      <w:iCs/>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rPr>
      <w:b/>
      <w:position w:val="6"/>
      <w:sz w:val="16"/>
    </w:rPr>
  </w:style>
  <w:style w:type="character" w:customStyle="1" w:styleId="Char3">
    <w:name w:val="풍선 도움말 텍스트 Char"/>
    <w:basedOn w:val="a0"/>
    <w:link w:val="a8"/>
    <w:uiPriority w:val="99"/>
    <w:semiHidden/>
    <w:rPr>
      <w:rFonts w:ascii="Segoe UI" w:eastAsia="SimSun" w:hAnsi="Segoe UI" w:cs="Segoe UI"/>
      <w:sz w:val="18"/>
      <w:szCs w:val="18"/>
      <w:lang w:val="en-GB"/>
    </w:rPr>
  </w:style>
  <w:style w:type="character" w:customStyle="1" w:styleId="1Char">
    <w:name w:val="제목 1 Char"/>
    <w:aliases w:val="H1 Char,h1 Char,Heading 1 3GPP Char"/>
    <w:basedOn w:val="a0"/>
    <w:link w:val="1"/>
    <w:qFormat/>
    <w:rPr>
      <w:rFonts w:ascii="Arial" w:eastAsia="SimSun" w:hAnsi="Arial" w:cs="Times New Roman"/>
      <w:sz w:val="32"/>
      <w:szCs w:val="20"/>
      <w:lang w:val="en-GB"/>
    </w:rPr>
  </w:style>
  <w:style w:type="character" w:customStyle="1" w:styleId="2Char">
    <w:name w:val="제목 2 Char"/>
    <w:basedOn w:val="a0"/>
    <w:link w:val="2"/>
    <w:qFormat/>
    <w:rPr>
      <w:rFonts w:ascii="Arial" w:eastAsia="SimSun" w:hAnsi="Arial" w:cs="Times New Roman"/>
      <w:sz w:val="28"/>
      <w:szCs w:val="20"/>
      <w:lang w:val="en-GB"/>
    </w:rPr>
  </w:style>
  <w:style w:type="character" w:customStyle="1" w:styleId="3Char">
    <w:name w:val="제목 3 Char"/>
    <w:basedOn w:val="a0"/>
    <w:link w:val="3"/>
    <w:qFormat/>
    <w:rPr>
      <w:rFonts w:ascii="Arial" w:eastAsia="SimSun" w:hAnsi="Arial" w:cs="Times New Roman"/>
      <w:sz w:val="28"/>
      <w:szCs w:val="20"/>
      <w:lang w:val="en-GB"/>
    </w:rPr>
  </w:style>
  <w:style w:type="character" w:customStyle="1" w:styleId="Char5">
    <w:name w:val="머리글 Char"/>
    <w:basedOn w:val="a0"/>
    <w:link w:val="aa"/>
    <w:qFormat/>
    <w:rPr>
      <w:rFonts w:ascii="Arial" w:eastAsia="SimSun" w:hAnsi="Arial" w:cs="Times New Roman"/>
      <w:b/>
      <w:sz w:val="18"/>
      <w:szCs w:val="20"/>
      <w:lang w:val="en-US"/>
    </w:rPr>
  </w:style>
  <w:style w:type="character" w:customStyle="1" w:styleId="Char4">
    <w:name w:val="바닥글 Char"/>
    <w:basedOn w:val="a0"/>
    <w:link w:val="a9"/>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har1">
    <w:name w:val="메모 텍스트 Char"/>
    <w:basedOn w:val="a0"/>
    <w:link w:val="a6"/>
    <w:uiPriority w:val="99"/>
    <w:qFormat/>
    <w:rPr>
      <w:rFonts w:ascii="Times New Roman" w:eastAsia="MS Mincho" w:hAnsi="Times New Roman" w:cs="Times New Roman"/>
      <w:sz w:val="20"/>
      <w:szCs w:val="20"/>
      <w:lang w:val="en-GB"/>
    </w:rPr>
  </w:style>
  <w:style w:type="character" w:customStyle="1" w:styleId="Char">
    <w:name w:val="캡션 Char"/>
    <w:link w:val="a4"/>
    <w:uiPriority w:val="99"/>
    <w:qFormat/>
    <w:rPr>
      <w:rFonts w:ascii="Times New Roman" w:eastAsia="SimSun" w:hAnsi="Times New Roman" w:cs="Times New Roman"/>
      <w:b/>
      <w:sz w:val="20"/>
      <w:szCs w:val="20"/>
      <w:lang w:val="en-GB"/>
    </w:rPr>
  </w:style>
  <w:style w:type="paragraph" w:styleId="af4">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リスト段落,列出段落,列表段落"/>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f4"/>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har7">
    <w:name w:val="메모 주제 Char"/>
    <w:basedOn w:val="Char1"/>
    <w:link w:val="ad"/>
    <w:uiPriority w:val="99"/>
    <w:semiHidden/>
    <w:rPr>
      <w:rFonts w:ascii="Times New Roman" w:eastAsia="SimSun" w:hAnsi="Times New Roman" w:cs="Times New Roman"/>
      <w:b/>
      <w:bCs/>
      <w:sz w:val="20"/>
      <w:szCs w:val="20"/>
      <w:lang w:val="en-GB"/>
    </w:rPr>
  </w:style>
  <w:style w:type="character" w:styleId="af5">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0">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0MaintextChar">
    <w:name w:val="0 Main text Char"/>
    <w:basedOn w:val="a0"/>
    <w:link w:val="0Maintext"/>
    <w:qFormat/>
    <w:locked/>
    <w:rPr>
      <w:rFonts w:ascii="맑은 고딕" w:eastAsia="맑은 고딕" w:hAnsi="맑은 고딕"/>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문서 구조 Char"/>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0"/>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본문 Char"/>
    <w:basedOn w:val="a0"/>
    <w:link w:val="a7"/>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각주 텍스트 Char"/>
    <w:basedOn w:val="a0"/>
    <w:link w:val="ab"/>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6">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7">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DD9D006D-DD7D-41A9-A5C8-4572BE84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19594</Words>
  <Characters>111692</Characters>
  <Application>Microsoft Office Word</Application>
  <DocSecurity>0</DocSecurity>
  <Lines>930</Lines>
  <Paragraphs>262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131024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LG Electronics</cp:lastModifiedBy>
  <cp:revision>2</cp:revision>
  <dcterms:created xsi:type="dcterms:W3CDTF">2023-09-06T01:18:00Z</dcterms:created>
  <dcterms:modified xsi:type="dcterms:W3CDTF">2023-09-06T01:18:00Z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