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3179F0" w:rsidRPr="003179F0">
        <w:rPr>
          <w:rFonts w:ascii="Arial" w:hAnsi="Arial" w:cs="Arial"/>
          <w:b/>
          <w:bCs/>
          <w:sz w:val="24"/>
          <w:lang w:val="en-US"/>
        </w:rPr>
        <w:t>NR_NTN_enh</w:t>
      </w:r>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r w:rsidR="003179F0" w:rsidRPr="003179F0">
        <w:rPr>
          <w:rFonts w:eastAsia="MS Mincho"/>
          <w:szCs w:val="24"/>
          <w:lang w:val="en-US"/>
        </w:rPr>
        <w:t>NR_NTN_enh</w:t>
      </w:r>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r w:rsidRPr="00F11AA4">
              <w:rPr>
                <w:i/>
                <w:iCs/>
              </w:rPr>
              <w:t>maxDurationDMRS-Bundling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In some scenarios, 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signaling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I initially deleted the text you mention but with the edit suggested by Mtek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 ”</w:t>
            </w:r>
            <w:r w:rsidRPr="005C4A5D">
              <w:t>If the UE feature is a new UE feature compared with that of TN</w:t>
            </w:r>
            <w: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350E18">
        <w:trPr>
          <w:trHeight w:val="335"/>
          <w:jc w:val="center"/>
        </w:trPr>
        <w:tc>
          <w:tcPr>
            <w:tcW w:w="1405" w:type="dxa"/>
            <w:shd w:val="clear" w:color="auto" w:fill="D9D9D9" w:themeFill="background1" w:themeFillShade="D9"/>
          </w:tcPr>
          <w:p w14:paraId="1CBB9881" w14:textId="77777777" w:rsidR="003D1C5F" w:rsidRDefault="003D1C5F" w:rsidP="00701837">
            <w:r>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350E18">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r>
              <w:t>prefer</w:t>
            </w:r>
            <w:r w:rsidR="00547DDC">
              <w:t>rable</w:t>
            </w:r>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350E18">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6536B3C" w:rsidR="003D1C5F" w:rsidRDefault="005835DB" w:rsidP="00701837">
            <w:pPr>
              <w:rPr>
                <w:lang w:eastAsia="zh-CN"/>
              </w:rPr>
            </w:pPr>
            <w:r>
              <w:rPr>
                <w:lang w:eastAsia="zh-CN"/>
              </w:rPr>
              <w:t xml:space="preserve">We have same view as Apple for service link and we are fine to remove “actual”. </w:t>
            </w:r>
            <w:r w:rsidR="00350E18">
              <w:rPr>
                <w:lang w:eastAsia="zh-CN"/>
              </w:rPr>
              <w:t xml:space="preserve">Note that there is a similar discussion on “actual” for draft CR to 38.215 in </w:t>
            </w:r>
            <w:r w:rsidR="00350E18" w:rsidRPr="00350E18">
              <w:rPr>
                <w:lang w:eastAsia="zh-CN"/>
              </w:rPr>
              <w:t>[Post114-38.215-NR_NTN_enh]</w:t>
            </w:r>
            <w:r w:rsidR="00350E18">
              <w:rPr>
                <w:lang w:eastAsia="zh-CN"/>
              </w:rPr>
              <w:t>. It seems moderator recommendation is to keep “actual” for now, and resolve this issue later during maintenance phase</w:t>
            </w:r>
          </w:p>
        </w:tc>
        <w:tc>
          <w:tcPr>
            <w:tcW w:w="1837" w:type="dxa"/>
          </w:tcPr>
          <w:p w14:paraId="72C65C44" w14:textId="77777777" w:rsidR="003D1C5F" w:rsidRDefault="003D1C5F" w:rsidP="00701837"/>
        </w:tc>
      </w:tr>
      <w:tr w:rsidR="003D1C5F" w14:paraId="7BF50C90" w14:textId="77777777" w:rsidTr="00350E18">
        <w:trPr>
          <w:trHeight w:val="53"/>
          <w:jc w:val="center"/>
        </w:trPr>
        <w:tc>
          <w:tcPr>
            <w:tcW w:w="1405" w:type="dxa"/>
          </w:tcPr>
          <w:p w14:paraId="1851F76D" w14:textId="77777777" w:rsidR="003D1C5F" w:rsidRPr="004B0BE1" w:rsidRDefault="003D1C5F" w:rsidP="00701837">
            <w:pPr>
              <w:rPr>
                <w:color w:val="0000FF"/>
              </w:rPr>
            </w:pPr>
          </w:p>
        </w:tc>
        <w:tc>
          <w:tcPr>
            <w:tcW w:w="5820" w:type="dxa"/>
          </w:tcPr>
          <w:p w14:paraId="1B8DD1F0" w14:textId="77777777" w:rsidR="003D1C5F" w:rsidRPr="004B0BE1" w:rsidRDefault="003D1C5F" w:rsidP="00701837">
            <w:pPr>
              <w:rPr>
                <w:color w:val="0000FF"/>
              </w:rPr>
            </w:pPr>
          </w:p>
        </w:tc>
        <w:tc>
          <w:tcPr>
            <w:tcW w:w="1837" w:type="dxa"/>
          </w:tcPr>
          <w:p w14:paraId="2ABBA6A7" w14:textId="77777777" w:rsidR="003D1C5F" w:rsidRDefault="003D1C5F" w:rsidP="00701837"/>
        </w:tc>
      </w:tr>
      <w:tr w:rsidR="003D1C5F" w14:paraId="6E1EFB91" w14:textId="77777777" w:rsidTr="00350E18">
        <w:trPr>
          <w:trHeight w:val="53"/>
          <w:jc w:val="center"/>
        </w:trPr>
        <w:tc>
          <w:tcPr>
            <w:tcW w:w="1405" w:type="dxa"/>
          </w:tcPr>
          <w:p w14:paraId="02EFDD7D" w14:textId="77777777" w:rsidR="003D1C5F" w:rsidRPr="004B0BE1" w:rsidRDefault="003D1C5F" w:rsidP="00701837">
            <w:pPr>
              <w:rPr>
                <w:color w:val="0000FF"/>
              </w:rPr>
            </w:pPr>
          </w:p>
        </w:tc>
        <w:tc>
          <w:tcPr>
            <w:tcW w:w="5820" w:type="dxa"/>
          </w:tcPr>
          <w:p w14:paraId="4710AA8C" w14:textId="77777777" w:rsidR="003D1C5F" w:rsidRPr="004B0BE1" w:rsidRDefault="003D1C5F" w:rsidP="00701837">
            <w:pPr>
              <w:rPr>
                <w:color w:val="0000FF"/>
              </w:rPr>
            </w:pPr>
          </w:p>
        </w:tc>
        <w:tc>
          <w:tcPr>
            <w:tcW w:w="1837" w:type="dxa"/>
          </w:tcPr>
          <w:p w14:paraId="656BA828" w14:textId="77777777" w:rsidR="003D1C5F" w:rsidRDefault="003D1C5F" w:rsidP="00701837"/>
        </w:tc>
      </w:tr>
      <w:tr w:rsidR="003D1C5F" w14:paraId="6B878217" w14:textId="77777777" w:rsidTr="00350E18">
        <w:trPr>
          <w:trHeight w:val="53"/>
          <w:jc w:val="center"/>
        </w:trPr>
        <w:tc>
          <w:tcPr>
            <w:tcW w:w="1405" w:type="dxa"/>
          </w:tcPr>
          <w:p w14:paraId="35A5DF3D" w14:textId="77777777" w:rsidR="003D1C5F" w:rsidRPr="004B0BE1" w:rsidRDefault="003D1C5F" w:rsidP="00701837">
            <w:pPr>
              <w:rPr>
                <w:color w:val="0000FF"/>
              </w:rPr>
            </w:pPr>
          </w:p>
        </w:tc>
        <w:tc>
          <w:tcPr>
            <w:tcW w:w="5820" w:type="dxa"/>
          </w:tcPr>
          <w:p w14:paraId="377200DA" w14:textId="77777777" w:rsidR="003D1C5F" w:rsidRPr="004B0BE1" w:rsidRDefault="003D1C5F" w:rsidP="00701837">
            <w:pPr>
              <w:rPr>
                <w:color w:val="0000FF"/>
              </w:rPr>
            </w:pPr>
          </w:p>
        </w:tc>
        <w:tc>
          <w:tcPr>
            <w:tcW w:w="1837" w:type="dxa"/>
          </w:tcPr>
          <w:p w14:paraId="2B976EEF" w14:textId="77777777" w:rsidR="003D1C5F" w:rsidRDefault="003D1C5F" w:rsidP="00701837"/>
        </w:tc>
      </w:tr>
      <w:tr w:rsidR="003D1C5F" w14:paraId="222874B8" w14:textId="77777777" w:rsidTr="00350E18">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3E85" w14:textId="77777777" w:rsidR="00DB45BE" w:rsidRDefault="00DB45BE" w:rsidP="00D872F1">
      <w:pPr>
        <w:spacing w:after="0"/>
      </w:pPr>
      <w:r>
        <w:separator/>
      </w:r>
    </w:p>
  </w:endnote>
  <w:endnote w:type="continuationSeparator" w:id="0">
    <w:p w14:paraId="48146668" w14:textId="77777777" w:rsidR="00DB45BE" w:rsidRDefault="00DB45BE" w:rsidP="00D872F1">
      <w:pPr>
        <w:spacing w:after="0"/>
      </w:pPr>
      <w:r>
        <w:continuationSeparator/>
      </w:r>
    </w:p>
  </w:endnote>
  <w:endnote w:type="continuationNotice" w:id="1">
    <w:p w14:paraId="6CC0FFE4" w14:textId="77777777" w:rsidR="00DB45BE" w:rsidRDefault="00DB4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5852" w14:textId="77777777" w:rsidR="00DB45BE" w:rsidRDefault="00DB45BE" w:rsidP="00D872F1">
      <w:pPr>
        <w:spacing w:after="0"/>
      </w:pPr>
      <w:r>
        <w:separator/>
      </w:r>
    </w:p>
  </w:footnote>
  <w:footnote w:type="continuationSeparator" w:id="0">
    <w:p w14:paraId="32BC40B3" w14:textId="77777777" w:rsidR="00DB45BE" w:rsidRDefault="00DB45BE" w:rsidP="00D872F1">
      <w:pPr>
        <w:spacing w:after="0"/>
      </w:pPr>
      <w:r>
        <w:continuationSeparator/>
      </w:r>
    </w:p>
  </w:footnote>
  <w:footnote w:type="continuationNotice" w:id="1">
    <w:p w14:paraId="6D5330A3" w14:textId="77777777" w:rsidR="00DB45BE" w:rsidRDefault="00DB45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5357441">
    <w:abstractNumId w:val="23"/>
  </w:num>
  <w:num w:numId="2" w16cid:durableId="560596668">
    <w:abstractNumId w:val="19"/>
  </w:num>
  <w:num w:numId="3" w16cid:durableId="1017924089">
    <w:abstractNumId w:val="27"/>
  </w:num>
  <w:num w:numId="4" w16cid:durableId="924732259">
    <w:abstractNumId w:val="16"/>
  </w:num>
  <w:num w:numId="5" w16cid:durableId="829368403">
    <w:abstractNumId w:val="33"/>
  </w:num>
  <w:num w:numId="6" w16cid:durableId="1623223774">
    <w:abstractNumId w:val="10"/>
  </w:num>
  <w:num w:numId="7" w16cid:durableId="337121528">
    <w:abstractNumId w:val="2"/>
  </w:num>
  <w:num w:numId="8" w16cid:durableId="1568758811">
    <w:abstractNumId w:val="13"/>
  </w:num>
  <w:num w:numId="9" w16cid:durableId="309558022">
    <w:abstractNumId w:val="18"/>
  </w:num>
  <w:num w:numId="10" w16cid:durableId="1203589000">
    <w:abstractNumId w:val="0"/>
  </w:num>
  <w:num w:numId="11" w16cid:durableId="1372459996">
    <w:abstractNumId w:val="4"/>
  </w:num>
  <w:num w:numId="12" w16cid:durableId="793986339">
    <w:abstractNumId w:val="8"/>
  </w:num>
  <w:num w:numId="13" w16cid:durableId="114675029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4701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770271">
    <w:abstractNumId w:val="29"/>
  </w:num>
  <w:num w:numId="16" w16cid:durableId="1909068615">
    <w:abstractNumId w:val="20"/>
  </w:num>
  <w:num w:numId="17" w16cid:durableId="1545211945">
    <w:abstractNumId w:val="35"/>
  </w:num>
  <w:num w:numId="18" w16cid:durableId="27020620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561854">
    <w:abstractNumId w:val="25"/>
  </w:num>
  <w:num w:numId="20" w16cid:durableId="430397872">
    <w:abstractNumId w:val="11"/>
  </w:num>
  <w:num w:numId="21" w16cid:durableId="183832411">
    <w:abstractNumId w:val="28"/>
  </w:num>
  <w:num w:numId="22" w16cid:durableId="123548627">
    <w:abstractNumId w:val="3"/>
  </w:num>
  <w:num w:numId="23" w16cid:durableId="908269418">
    <w:abstractNumId w:val="6"/>
  </w:num>
  <w:num w:numId="24" w16cid:durableId="253394716">
    <w:abstractNumId w:val="30"/>
  </w:num>
  <w:num w:numId="25" w16cid:durableId="142308597">
    <w:abstractNumId w:val="21"/>
  </w:num>
  <w:num w:numId="26" w16cid:durableId="1771386766">
    <w:abstractNumId w:val="31"/>
  </w:num>
  <w:num w:numId="27" w16cid:durableId="1422608178">
    <w:abstractNumId w:val="32"/>
  </w:num>
  <w:num w:numId="28" w16cid:durableId="704795852">
    <w:abstractNumId w:val="12"/>
  </w:num>
  <w:num w:numId="29" w16cid:durableId="1751199346">
    <w:abstractNumId w:val="5"/>
  </w:num>
  <w:num w:numId="30" w16cid:durableId="1535997801">
    <w:abstractNumId w:val="36"/>
  </w:num>
  <w:num w:numId="31" w16cid:durableId="2017146353">
    <w:abstractNumId w:val="17"/>
  </w:num>
  <w:num w:numId="32" w16cid:durableId="1176306302">
    <w:abstractNumId w:val="1"/>
  </w:num>
  <w:num w:numId="33" w16cid:durableId="274867950">
    <w:abstractNumId w:val="34"/>
  </w:num>
  <w:num w:numId="34" w16cid:durableId="1380209184">
    <w:abstractNumId w:val="14"/>
  </w:num>
  <w:num w:numId="35" w16cid:durableId="304706964">
    <w:abstractNumId w:val="22"/>
  </w:num>
  <w:num w:numId="36" w16cid:durableId="1855682510">
    <w:abstractNumId w:val="9"/>
  </w:num>
  <w:num w:numId="37" w16cid:durableId="899940550">
    <w:abstractNumId w:val="26"/>
  </w:num>
  <w:num w:numId="38" w16cid:durableId="691304746">
    <w:abstractNumId w:val="7"/>
  </w:num>
  <w:num w:numId="39" w16cid:durableId="7878990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0E18"/>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5BE"/>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7884-0DAF-4A74-884D-F42D225AB71A}">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1343</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Gilles Charbit</cp:lastModifiedBy>
  <cp:revision>4</cp:revision>
  <dcterms:created xsi:type="dcterms:W3CDTF">2023-09-06T07:38:00Z</dcterms:created>
  <dcterms:modified xsi:type="dcterms:W3CDTF">2023-09-06T07:50:00Z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1693464933</vt:lpwstr>
  </property>
  <property fmtid="{D5CDD505-2E9C-101B-9397-08002B2CF9AE}" pid="16"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7" name="_2015_ms_pID_7253431">
    <vt:lpwstr>jSZzdFDCNxSR2uSRAVK87/pJ1mlADPa7VPF+sIjHna7OH+huachmz6
EhYD5D47giggobpi1AhR5bEKXN24wghm+DkDxrMiLCBnseSN1M/8bgp/enh2rr7eEOgQMRFO
/ktipKwWTkNOAfcrgmtf+/0W5jNZeJHfKs7ztyhMwUyrQssl/0LnraF4eeIQGlvFSvtSy6Zq
J8xtPAikY7xX5OQO</vt:lpwstr>
  </property>
</Properties>
</file>