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Hyperlink"/>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Hyperlink"/>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075"/>
        <w:gridCol w:w="7635"/>
      </w:tblGrid>
      <w:tr w:rsidR="00CD55AD" w:rsidRPr="00004C3F" w14:paraId="25A51DDC"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264CE5">
            <w:pPr>
              <w:spacing w:beforeLines="50" w:before="120"/>
              <w:rPr>
                <w:kern w:val="2"/>
                <w:lang w:eastAsia="zh-CN"/>
              </w:rPr>
            </w:pPr>
            <w:r w:rsidRPr="00AC4BBE">
              <w:rPr>
                <w:kern w:val="2"/>
                <w:lang w:eastAsia="zh-CN"/>
              </w:rPr>
              <w:t>Company</w:t>
            </w:r>
          </w:p>
        </w:tc>
        <w:tc>
          <w:tcPr>
            <w:tcW w:w="763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264CE5">
            <w:pPr>
              <w:spacing w:beforeLines="50" w:before="120"/>
              <w:rPr>
                <w:kern w:val="2"/>
                <w:lang w:eastAsia="zh-CN"/>
              </w:rPr>
            </w:pPr>
            <w:r>
              <w:rPr>
                <w:kern w:val="2"/>
                <w:lang w:eastAsia="zh-CN"/>
              </w:rPr>
              <w:t>Comments</w:t>
            </w:r>
          </w:p>
        </w:tc>
      </w:tr>
      <w:tr w:rsidR="00475DA5" w:rsidRPr="00004C3F" w14:paraId="0E514598"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r>
              <w:rPr>
                <w:kern w:val="2"/>
                <w:lang w:eastAsia="zh-CN"/>
              </w:rPr>
              <w:t>First of all, the following seems to be temporarily written last time, but it seems to overlap with the newly written content, so it would be good to delete it.</w:t>
            </w:r>
          </w:p>
          <w:tbl>
            <w:tblPr>
              <w:tblStyle w:val="TableGrid"/>
              <w:tblW w:w="0" w:type="auto"/>
              <w:tblLook w:val="04A0" w:firstRow="1" w:lastRow="0" w:firstColumn="1" w:lastColumn="0" w:noHBand="0" w:noVBand="1"/>
            </w:tblPr>
            <w:tblGrid>
              <w:gridCol w:w="6968"/>
            </w:tblGrid>
            <w:tr w:rsidR="00475DA5" w14:paraId="005159EC" w14:textId="77777777">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40BBB3FB" w:rsidR="00475DA5" w:rsidRPr="005C52F8" w:rsidRDefault="005C52F8" w:rsidP="00475DA5">
            <w:pPr>
              <w:spacing w:beforeLines="50" w:before="120"/>
              <w:rPr>
                <w:color w:val="2F5496" w:themeColor="accent5" w:themeShade="BF"/>
                <w:kern w:val="2"/>
                <w:lang w:eastAsia="zh-CN"/>
              </w:rPr>
            </w:pPr>
            <w:r w:rsidRPr="005C52F8">
              <w:rPr>
                <w:color w:val="2F5496" w:themeColor="accent5" w:themeShade="BF"/>
                <w:kern w:val="2"/>
                <w:lang w:eastAsia="zh-CN"/>
              </w:rPr>
              <w:t xml:space="preserve">[Aris]: Yes – </w:t>
            </w:r>
            <w:r w:rsidR="00326310">
              <w:rPr>
                <w:color w:val="2F5496" w:themeColor="accent5" w:themeShade="BF"/>
                <w:kern w:val="2"/>
                <w:lang w:eastAsia="zh-CN"/>
              </w:rPr>
              <w:t>leftover from</w:t>
            </w:r>
            <w:r w:rsidRPr="005C52F8">
              <w:rPr>
                <w:color w:val="2F5496" w:themeColor="accent5" w:themeShade="BF"/>
                <w:kern w:val="2"/>
                <w:lang w:eastAsia="zh-CN"/>
              </w:rPr>
              <w:t xml:space="preserve"> working text.</w:t>
            </w:r>
          </w:p>
          <w:p w14:paraId="25CC25A7" w14:textId="77777777" w:rsidR="005C52F8" w:rsidRDefault="005C52F8"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and also to use the timing offset from the first valid RO of the previous RO group. </w:t>
            </w:r>
          </w:p>
          <w:tbl>
            <w:tblPr>
              <w:tblStyle w:val="TableGrid"/>
              <w:tblW w:w="0" w:type="auto"/>
              <w:tblLook w:val="04A0" w:firstRow="1" w:lastRow="0" w:firstColumn="1" w:lastColumn="0" w:noHBand="0" w:noVBand="1"/>
            </w:tblPr>
            <w:tblGrid>
              <w:gridCol w:w="6968"/>
            </w:tblGrid>
            <w:tr w:rsidR="00475DA5" w14:paraId="7D2A4493" w14:textId="77777777">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等线" w:hAnsi="Times"/>
                      <w:highlight w:val="green"/>
                      <w:lang w:val="en-GB" w:eastAsia="zh-CN"/>
                    </w:rPr>
                  </w:pPr>
                  <w:r>
                    <w:rPr>
                      <w:rFonts w:ascii="Times" w:eastAsia="等线"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a time period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If a time offset is configured, then</w:t>
                  </w:r>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time period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 xml:space="preserve">-th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a number of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 xml:space="preserve">)-th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TableGrid"/>
              <w:tblW w:w="0" w:type="auto"/>
              <w:tblLook w:val="04A0" w:firstRow="1" w:lastRow="0" w:firstColumn="1" w:lastColumn="0" w:noHBand="0" w:noVBand="1"/>
            </w:tblPr>
            <w:tblGrid>
              <w:gridCol w:w="6968"/>
            </w:tblGrid>
            <w:tr w:rsidR="00475DA5" w14:paraId="21A972E3" w14:textId="77777777">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等线"/>
                      <w:lang w:val="en-GB" w:eastAsia="zh-CN"/>
                    </w:rPr>
                    <w:lastRenderedPageBreak/>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r>
                    <w:rPr>
                      <w:i/>
                      <w:lang w:val="en-GB"/>
                    </w:rPr>
                    <w:t>TimeOffsetBetweenStartingRO</w:t>
                  </w:r>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等线"/>
                      <w:lang w:val="en-GB" w:eastAsia="zh-CN"/>
                    </w:rPr>
                    <w:t>.</w:t>
                  </w:r>
                </w:p>
              </w:tc>
            </w:tr>
          </w:tbl>
          <w:p w14:paraId="7CA940A8" w14:textId="1D88EB4C" w:rsidR="00475DA5" w:rsidRPr="00C307B1" w:rsidRDefault="00C307B1" w:rsidP="00475DA5">
            <w:pPr>
              <w:spacing w:beforeLines="50" w:before="120"/>
              <w:rPr>
                <w:color w:val="2F5496" w:themeColor="accent5" w:themeShade="BF"/>
                <w:kern w:val="2"/>
                <w:lang w:eastAsia="zh-CN"/>
              </w:rPr>
            </w:pPr>
            <w:r w:rsidRPr="00C307B1">
              <w:rPr>
                <w:color w:val="2F5496" w:themeColor="accent5" w:themeShade="BF"/>
                <w:kern w:val="2"/>
                <w:lang w:eastAsia="zh-CN"/>
              </w:rPr>
              <w:t xml:space="preserve">[Aris]: Agree with </w:t>
            </w:r>
            <w:r>
              <w:rPr>
                <w:color w:val="2F5496" w:themeColor="accent5" w:themeShade="BF"/>
                <w:kern w:val="2"/>
                <w:lang w:eastAsia="zh-CN"/>
              </w:rPr>
              <w:t xml:space="preserve">the </w:t>
            </w:r>
            <w:r w:rsidRPr="00C307B1">
              <w:rPr>
                <w:color w:val="2F5496" w:themeColor="accent5" w:themeShade="BF"/>
                <w:kern w:val="2"/>
                <w:lang w:eastAsia="zh-CN"/>
              </w:rPr>
              <w:t>chang</w:t>
            </w:r>
            <w:r>
              <w:rPr>
                <w:color w:val="2F5496" w:themeColor="accent5" w:themeShade="BF"/>
                <w:kern w:val="2"/>
                <w:lang w:eastAsia="zh-CN"/>
              </w:rPr>
              <w:t>e of</w:t>
            </w:r>
            <w:r w:rsidRPr="00C307B1">
              <w:rPr>
                <w:color w:val="2F5496" w:themeColor="accent5" w:themeShade="BF"/>
                <w:kern w:val="2"/>
                <w:lang w:eastAsia="zh-CN"/>
              </w:rPr>
              <w:t xml:space="preserve"> “last” to “first”.</w:t>
            </w:r>
            <w:r w:rsidR="00D95947">
              <w:rPr>
                <w:color w:val="2F5496" w:themeColor="accent5" w:themeShade="BF"/>
                <w:kern w:val="2"/>
                <w:lang w:eastAsia="zh-CN"/>
              </w:rPr>
              <w:t xml:space="preserve"> Please see follow up to last comment by Nokia</w:t>
            </w:r>
            <w:r w:rsidRPr="00C307B1">
              <w:rPr>
                <w:color w:val="2F5496" w:themeColor="accent5" w:themeShade="BF"/>
                <w:kern w:val="2"/>
                <w:lang w:eastAsia="zh-CN"/>
              </w:rPr>
              <w:t>.</w:t>
            </w:r>
          </w:p>
          <w:p w14:paraId="0CE7FC9C" w14:textId="77777777" w:rsidR="005C52F8" w:rsidRDefault="005C52F8"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TableGrid"/>
              <w:tblW w:w="0" w:type="auto"/>
              <w:tblLook w:val="04A0" w:firstRow="1" w:lastRow="0" w:firstColumn="1" w:lastColumn="0" w:noHBand="0" w:noVBand="1"/>
            </w:tblPr>
            <w:tblGrid>
              <w:gridCol w:w="6968"/>
            </w:tblGrid>
            <w:tr w:rsidR="00475DA5" w14:paraId="75DAA070" w14:textId="77777777">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r>
                    <w:rPr>
                      <w:color w:val="FF0000"/>
                    </w:rPr>
                    <w:t>t</w:t>
                  </w:r>
                  <w:r>
                    <w:rPr>
                      <w:strike/>
                      <w:color w:val="FF0000"/>
                    </w:rPr>
                    <w:t>T</w:t>
                  </w:r>
                  <w:r>
                    <w:t xml:space="preserve">he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13A1B9AE" w:rsidR="00475DA5" w:rsidRDefault="00084518" w:rsidP="00475DA5">
            <w:pPr>
              <w:spacing w:beforeLines="50" w:before="120"/>
              <w:rPr>
                <w:kern w:val="2"/>
                <w:lang w:eastAsia="zh-CN"/>
              </w:rPr>
            </w:pPr>
            <w:r w:rsidRPr="00084518">
              <w:rPr>
                <w:color w:val="2F5496" w:themeColor="accent5" w:themeShade="BF"/>
                <w:kern w:val="2"/>
                <w:lang w:eastAsia="zh-CN"/>
              </w:rPr>
              <w:t xml:space="preserve">[Aris]: The current text is OK, there is no need to introduce the additional text. With or without repetitions, the RAR window starts relative to the end of the PRACH transmission – in case of repetitions, that is the last valid PRACH occasion. </w:t>
            </w:r>
          </w:p>
        </w:tc>
      </w:tr>
      <w:tr w:rsidR="00475DA5" w:rsidRPr="00004C3F" w14:paraId="04B3153E" w14:textId="77777777" w:rsidTr="00DF75A6">
        <w:tc>
          <w:tcPr>
            <w:tcW w:w="2075"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lastRenderedPageBreak/>
              <w:t>DOCOMO</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In RAN1#114, we have following agreements to determine the first RO for all RO groups in time period X.</w:t>
            </w:r>
          </w:p>
          <w:p w14:paraId="44C1060D" w14:textId="77777777" w:rsidR="00475DA5" w:rsidRDefault="00475DA5" w:rsidP="00475DA5">
            <w:pPr>
              <w:autoSpaceDE/>
              <w:adjustRightInd/>
              <w:snapToGrid/>
              <w:spacing w:after="0"/>
              <w:jc w:val="left"/>
              <w:rPr>
                <w:rFonts w:ascii="Times" w:eastAsia="等线" w:hAnsi="Times"/>
                <w:szCs w:val="24"/>
                <w:highlight w:val="green"/>
                <w:lang w:val="en-GB"/>
              </w:rPr>
            </w:pPr>
            <w:r>
              <w:rPr>
                <w:rFonts w:ascii="Times" w:eastAsia="等线"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a time period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If a time offset is configured, then</w:t>
            </w:r>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264CE5">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5pt;height:11.95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264CE5">
              <w:rPr>
                <w:rFonts w:ascii="Times" w:hAnsi="Times" w:cs="Times"/>
                <w:position w:val="-5"/>
                <w:sz w:val="24"/>
                <w:szCs w:val="24"/>
                <w:lang w:val="en-GB"/>
              </w:rPr>
              <w:pict w14:anchorId="547D9D08">
                <v:shape id="_x0000_i1026" type="#_x0000_t75" style="width:16.55pt;height:11.95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-th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264CE5">
              <w:rPr>
                <w:rFonts w:ascii="Times" w:hAnsi="Times" w:cs="Times"/>
                <w:position w:val="-5"/>
                <w:sz w:val="24"/>
                <w:szCs w:val="24"/>
                <w:lang w:val="en-GB"/>
              </w:rPr>
              <w:pict w14:anchorId="71FE18D1">
                <v:shape id="_x0000_i1027" type="#_x0000_t75" style="width:16.55pt;height:11.95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264CE5">
              <w:rPr>
                <w:rFonts w:ascii="Times" w:hAnsi="Times" w:cs="Times"/>
                <w:position w:val="-5"/>
                <w:sz w:val="24"/>
                <w:szCs w:val="24"/>
                <w:lang w:val="en-GB"/>
              </w:rPr>
              <w:pict w14:anchorId="3C0AECC2">
                <v:shape id="_x0000_i1028" type="#_x0000_t75" style="width:16.55pt;height:11.95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a number of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)-th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264CE5">
              <w:rPr>
                <w:rFonts w:ascii="Times" w:hAnsi="Times" w:cs="Times"/>
                <w:position w:val="-5"/>
                <w:sz w:val="24"/>
                <w:szCs w:val="24"/>
                <w:lang w:val="en-GB"/>
              </w:rPr>
              <w:pict w14:anchorId="0A29986F">
                <v:shape id="_x0000_i1029" type="#_x0000_t75" style="width:16.55pt;height:11.95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264CE5">
              <w:rPr>
                <w:rFonts w:ascii="Times" w:hAnsi="Times" w:cs="Times"/>
                <w:position w:val="-5"/>
                <w:sz w:val="24"/>
                <w:szCs w:val="24"/>
                <w:lang w:val="en-GB"/>
              </w:rPr>
              <w:pict w14:anchorId="78C99883">
                <v:shape id="_x0000_i1030" type="#_x0000_t75" style="width:16.55pt;height:11.95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then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the first RO group is the first valid RO within the time period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 xml:space="preserve">the starting RO of other RO groups are determined as the first valid RO after the previous RO group in the following order within the time period X: first, in increasing order of frequency resource indexes for frequency </w:t>
            </w:r>
            <w:r>
              <w:rPr>
                <w:rFonts w:ascii="Times" w:hAnsi="Times" w:cs="Times"/>
                <w:color w:val="000000"/>
                <w:szCs w:val="21"/>
                <w:lang w:val="en-GB"/>
              </w:rPr>
              <w:lastRenderedPageBreak/>
              <w:t>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(n-1)th</w:t>
            </w:r>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(n-1)th</w:t>
            </w:r>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204FC431" w:rsidR="00475DA5" w:rsidRDefault="00084518" w:rsidP="00475DA5">
            <w:pPr>
              <w:spacing w:beforeLines="50" w:before="120"/>
              <w:rPr>
                <w:kern w:val="2"/>
                <w:lang w:eastAsia="zh-CN"/>
              </w:rPr>
            </w:pPr>
            <w:r w:rsidRPr="00084518">
              <w:rPr>
                <w:color w:val="2F5496" w:themeColor="accent5" w:themeShade="BF"/>
                <w:kern w:val="2"/>
                <w:lang w:eastAsia="zh-CN"/>
              </w:rPr>
              <w:t xml:space="preserve">[Aris]: </w:t>
            </w:r>
            <w:r>
              <w:rPr>
                <w:color w:val="2F5496" w:themeColor="accent5" w:themeShade="BF"/>
                <w:kern w:val="2"/>
                <w:lang w:eastAsia="zh-CN"/>
              </w:rPr>
              <w:t>Agree</w:t>
            </w:r>
            <w:r w:rsidR="00D95947">
              <w:rPr>
                <w:color w:val="2F5496" w:themeColor="accent5" w:themeShade="BF"/>
                <w:kern w:val="2"/>
                <w:lang w:eastAsia="zh-CN"/>
              </w:rPr>
              <w:t xml:space="preserve"> – please see follow up to last comment by Nokia.</w:t>
            </w:r>
          </w:p>
          <w:tbl>
            <w:tblPr>
              <w:tblStyle w:val="TableGrid"/>
              <w:tblW w:w="0" w:type="auto"/>
              <w:tblLook w:val="04A0" w:firstRow="1" w:lastRow="0" w:firstColumn="1" w:lastColumn="0" w:noHBand="0" w:noVBand="1"/>
            </w:tblPr>
            <w:tblGrid>
              <w:gridCol w:w="6968"/>
            </w:tblGrid>
            <w:tr w:rsidR="00475DA5" w14:paraId="5D3C4E50" w14:textId="77777777">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tc>
            </w:tr>
          </w:tbl>
          <w:p w14:paraId="6D9548C6" w14:textId="77777777" w:rsidR="00475DA5" w:rsidRDefault="00475DA5" w:rsidP="00475DA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75DA5" w14:paraId="52D4B156" w14:textId="77777777">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618F1A6E" w:rsidR="00475DA5" w:rsidRPr="00D95947" w:rsidRDefault="001869ED" w:rsidP="00475DA5">
            <w:pPr>
              <w:spacing w:beforeLines="50" w:before="120"/>
              <w:rPr>
                <w:color w:val="2F5496" w:themeColor="accent5" w:themeShade="BF"/>
                <w:kern w:val="2"/>
                <w:lang w:eastAsia="zh-CN"/>
              </w:rPr>
            </w:pPr>
            <w:r w:rsidRPr="00D95947">
              <w:rPr>
                <w:color w:val="2F5496" w:themeColor="accent5" w:themeShade="BF"/>
                <w:kern w:val="2"/>
                <w:lang w:eastAsia="zh-CN"/>
              </w:rPr>
              <w:t xml:space="preserve">[Aris]: </w:t>
            </w:r>
            <w:r w:rsidR="00D95947">
              <w:rPr>
                <w:color w:val="2F5496" w:themeColor="accent5" w:themeShade="BF"/>
                <w:kern w:val="2"/>
                <w:lang w:eastAsia="zh-CN"/>
              </w:rPr>
              <w:t xml:space="preserve">There is no redundancy but there is no proper link of the second paragraph to the </w:t>
            </w:r>
            <w:r w:rsidR="007453B9">
              <w:rPr>
                <w:color w:val="2F5496" w:themeColor="accent5" w:themeShade="BF"/>
                <w:kern w:val="2"/>
                <w:lang w:eastAsia="zh-CN"/>
              </w:rPr>
              <w:t>first paragraph. Please see update suggested in the last comment by Nokia.</w:t>
            </w:r>
            <w:r w:rsidR="00D95947">
              <w:rPr>
                <w:color w:val="2F5496" w:themeColor="accent5" w:themeShade="BF"/>
                <w:kern w:val="2"/>
                <w:lang w:eastAsia="zh-CN"/>
              </w:rPr>
              <w:t xml:space="preserve"> </w:t>
            </w:r>
          </w:p>
          <w:p w14:paraId="33D32A2E" w14:textId="77777777" w:rsidR="001869ED" w:rsidRDefault="001869ED"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等线"/>
                <w:highlight w:val="green"/>
              </w:rPr>
            </w:pPr>
            <w:r>
              <w:rPr>
                <w:rFonts w:eastAsia="等线"/>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a time period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w:t>
            </w:r>
            <w:r>
              <w:rPr>
                <w:rFonts w:cs="Times"/>
                <w:szCs w:val="21"/>
              </w:rPr>
              <w:lastRenderedPageBreak/>
              <w:t xml:space="preserve">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the starting RO of the first RO group is the first valid RO within the time period X.</w:t>
            </w:r>
          </w:p>
          <w:p w14:paraId="7E5C15EF" w14:textId="77777777" w:rsidR="00475DA5" w:rsidRDefault="00475DA5" w:rsidP="00475DA5">
            <w:pPr>
              <w:numPr>
                <w:ilvl w:val="1"/>
                <w:numId w:val="3"/>
              </w:numPr>
              <w:spacing w:before="120"/>
              <w:jc w:val="left"/>
              <w:rPr>
                <w:rFonts w:cs="Times"/>
                <w:szCs w:val="21"/>
              </w:rPr>
            </w:pPr>
            <w:r>
              <w:rPr>
                <w:rFonts w:cs="Times"/>
                <w:szCs w:val="21"/>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If a time offset is configured, then</w:t>
            </w:r>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264CE5">
              <w:rPr>
                <w:rFonts w:cs="Times"/>
                <w:position w:val="-5"/>
                <w:sz w:val="24"/>
                <w:szCs w:val="22"/>
              </w:rPr>
              <w:pict w14:anchorId="68ECD0A6">
                <v:shape id="_x0000_i1031" type="#_x0000_t75" style="width:16.55pt;height:11.95pt" equationxml="&lt;">
                  <v:imagedata r:id="rId9" o:title="" chromakey="white"/>
                </v:shape>
              </w:pict>
            </w:r>
            <w:r>
              <w:rPr>
                <w:rFonts w:cs="Times"/>
                <w:szCs w:val="21"/>
              </w:rPr>
              <w:instrText xml:space="preserve"> </w:instrText>
            </w:r>
            <w:r>
              <w:rPr>
                <w:rFonts w:cs="Times"/>
                <w:szCs w:val="21"/>
              </w:rPr>
              <w:fldChar w:fldCharType="separate"/>
            </w:r>
            <w:r w:rsidR="00264CE5">
              <w:rPr>
                <w:rFonts w:cs="Times"/>
                <w:position w:val="-5"/>
                <w:sz w:val="24"/>
                <w:szCs w:val="22"/>
              </w:rPr>
              <w:pict w14:anchorId="600D6245">
                <v:shape id="_x0000_i1032" type="#_x0000_t75" style="width:16.55pt;height:11.95pt" equationxml="&lt;">
                  <v:imagedata r:id="rId9" o:title="" chromakey="white"/>
                </v:shape>
              </w:pict>
            </w:r>
            <w:r>
              <w:rPr>
                <w:rFonts w:cs="Times"/>
                <w:szCs w:val="21"/>
              </w:rPr>
              <w:fldChar w:fldCharType="end"/>
            </w:r>
            <w:r>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 xml:space="preserve">-th RO group for each </w:t>
            </w:r>
            <w:r>
              <w:rPr>
                <w:rFonts w:cs="Times"/>
                <w:szCs w:val="21"/>
              </w:rPr>
              <w:fldChar w:fldCharType="begin"/>
            </w:r>
            <w:r>
              <w:rPr>
                <w:rFonts w:cs="Times"/>
                <w:szCs w:val="21"/>
              </w:rPr>
              <w:instrText xml:space="preserve"> QUOTE </w:instrText>
            </w:r>
            <w:r w:rsidR="00264CE5">
              <w:rPr>
                <w:rFonts w:cs="Times"/>
                <w:position w:val="-5"/>
                <w:sz w:val="24"/>
                <w:szCs w:val="22"/>
              </w:rPr>
              <w:pict w14:anchorId="7C7FD578">
                <v:shape id="_x0000_i1033" type="#_x0000_t75" style="width:16.55pt;height:11.95pt" equationxml="&lt;">
                  <v:imagedata r:id="rId9" o:title="" chromakey="white"/>
                </v:shape>
              </w:pict>
            </w:r>
            <w:r>
              <w:rPr>
                <w:rFonts w:cs="Times"/>
                <w:szCs w:val="21"/>
              </w:rPr>
              <w:instrText xml:space="preserve"> </w:instrText>
            </w:r>
            <w:r>
              <w:rPr>
                <w:rFonts w:cs="Times"/>
                <w:szCs w:val="21"/>
              </w:rPr>
              <w:fldChar w:fldCharType="separate"/>
            </w:r>
            <w:r w:rsidR="00264CE5">
              <w:rPr>
                <w:rFonts w:cs="Times"/>
                <w:position w:val="-5"/>
                <w:sz w:val="24"/>
                <w:szCs w:val="22"/>
              </w:rPr>
              <w:pict w14:anchorId="4F2D45B8">
                <v:shape id="_x0000_i1034" type="#_x0000_t75" style="width:16.55pt;height:11.95pt" equationxml="&lt;">
                  <v:imagedata r:id="rId9" o:title="" chromakey="white"/>
                </v:shape>
              </w:pict>
            </w:r>
            <w:r>
              <w:rPr>
                <w:rFonts w:cs="Times"/>
                <w:szCs w:val="21"/>
              </w:rPr>
              <w:fldChar w:fldCharType="end"/>
            </w:r>
            <w:r>
              <w:rPr>
                <w:rFonts w:cs="Times"/>
                <w:szCs w:val="21"/>
              </w:rPr>
              <w:t xml:space="preserve"> is determined as the RO at the time offset equal to a number of valid ROs from the starting RO of the (</w:t>
            </w:r>
            <w:r>
              <w:rPr>
                <w:rFonts w:cs="Times"/>
                <w:i/>
                <w:iCs/>
                <w:szCs w:val="21"/>
              </w:rPr>
              <w:t>n-1</w:t>
            </w:r>
            <w:r>
              <w:rPr>
                <w:rFonts w:cs="Times"/>
                <w:szCs w:val="21"/>
              </w:rPr>
              <w:t xml:space="preserve">)-th RO group for the same </w:t>
            </w:r>
            <w:r>
              <w:rPr>
                <w:rFonts w:cs="Times"/>
                <w:szCs w:val="21"/>
              </w:rPr>
              <w:fldChar w:fldCharType="begin"/>
            </w:r>
            <w:r>
              <w:rPr>
                <w:rFonts w:cs="Times"/>
                <w:szCs w:val="21"/>
              </w:rPr>
              <w:instrText xml:space="preserve"> QUOTE </w:instrText>
            </w:r>
            <w:r w:rsidR="00264CE5">
              <w:rPr>
                <w:rFonts w:cs="Times"/>
                <w:position w:val="-5"/>
                <w:sz w:val="24"/>
                <w:szCs w:val="22"/>
              </w:rPr>
              <w:pict w14:anchorId="16D877B1">
                <v:shape id="_x0000_i1035" type="#_x0000_t75" style="width:16.55pt;height:11.95pt" equationxml="&lt;">
                  <v:imagedata r:id="rId9" o:title="" chromakey="white"/>
                </v:shape>
              </w:pict>
            </w:r>
            <w:r>
              <w:rPr>
                <w:rFonts w:cs="Times"/>
                <w:szCs w:val="21"/>
              </w:rPr>
              <w:instrText xml:space="preserve"> </w:instrText>
            </w:r>
            <w:r>
              <w:rPr>
                <w:rFonts w:cs="Times"/>
                <w:szCs w:val="21"/>
              </w:rPr>
              <w:fldChar w:fldCharType="separate"/>
            </w:r>
            <w:r w:rsidR="00264CE5">
              <w:rPr>
                <w:rFonts w:cs="Times"/>
                <w:position w:val="-5"/>
                <w:sz w:val="24"/>
                <w:szCs w:val="22"/>
              </w:rPr>
              <w:pict w14:anchorId="09747E99">
                <v:shape id="_x0000_i1036" type="#_x0000_t75" style="width:16.55pt;height:11.95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55FF14F" w:rsidR="00475DA5" w:rsidRPr="00504286" w:rsidRDefault="00504286" w:rsidP="00475DA5">
            <w:pPr>
              <w:spacing w:beforeLines="50" w:before="120"/>
              <w:rPr>
                <w:color w:val="2F5496" w:themeColor="accent5" w:themeShade="BF"/>
                <w:kern w:val="2"/>
                <w:lang w:eastAsia="zh-CN"/>
              </w:rPr>
            </w:pPr>
            <w:r w:rsidRPr="00504286">
              <w:rPr>
                <w:color w:val="2F5496" w:themeColor="accent5" w:themeShade="BF"/>
                <w:kern w:val="2"/>
                <w:lang w:eastAsia="zh-CN"/>
              </w:rPr>
              <w:t xml:space="preserve">[Aris]: </w:t>
            </w:r>
            <w:r>
              <w:rPr>
                <w:color w:val="2F5496" w:themeColor="accent5" w:themeShade="BF"/>
                <w:kern w:val="2"/>
                <w:lang w:eastAsia="zh-CN"/>
              </w:rPr>
              <w:t xml:space="preserve">Based on the mapping of first/second sets of valid ROs for first/second PRACH transmissions with </w:t>
            </w:r>
            <w:r w:rsidRPr="00504286">
              <w:rPr>
                <w:i/>
                <w:iCs/>
                <w:color w:val="2F5496" w:themeColor="accent5" w:themeShade="BF"/>
                <w:kern w:val="2"/>
                <w:lang w:eastAsia="zh-CN"/>
              </w:rPr>
              <w:t>N</w:t>
            </w:r>
            <w:r>
              <w:rPr>
                <w:color w:val="2F5496" w:themeColor="accent5" w:themeShade="BF"/>
                <w:kern w:val="2"/>
                <w:lang w:eastAsia="zh-CN"/>
              </w:rPr>
              <w:t xml:space="preserve"> repetitions, I don’t think it is possible to have overlapping ROs.  </w:t>
            </w:r>
          </w:p>
          <w:tbl>
            <w:tblPr>
              <w:tblStyle w:val="TableGrid"/>
              <w:tblW w:w="0" w:type="auto"/>
              <w:tblLook w:val="04A0" w:firstRow="1" w:lastRow="0" w:firstColumn="1" w:lastColumn="0" w:noHBand="0" w:noVBand="1"/>
            </w:tblPr>
            <w:tblGrid>
              <w:gridCol w:w="6968"/>
            </w:tblGrid>
            <w:tr w:rsidR="00475DA5" w14:paraId="41EDF11E" w14:textId="77777777">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等线"/>
                      <w:lang w:eastAsia="zh-CN"/>
                    </w:rPr>
                    <w:t>.</w:t>
                  </w:r>
                </w:p>
                <w:p w14:paraId="5CA687E2"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等线"/>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w:t>
                  </w:r>
                  <w:r>
                    <w:lastRenderedPageBreak/>
                    <w:t xml:space="preserve">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block</w:t>
                  </w:r>
                </w:p>
                <w:p w14:paraId="1881AD9C" w14:textId="77777777" w:rsidR="00475DA5" w:rsidRDefault="00475DA5" w:rsidP="00475DA5">
                  <w:r>
                    <w:rPr>
                      <w:rFonts w:eastAsia="等线"/>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等线"/>
                      <w:lang w:eastAsia="zh-CN"/>
                    </w:rPr>
                    <w:t>.</w:t>
                  </w:r>
                </w:p>
              </w:tc>
            </w:tr>
          </w:tbl>
          <w:p w14:paraId="43BEAB01" w14:textId="77777777" w:rsidR="00475DA5" w:rsidRDefault="00475DA5" w:rsidP="00475DA5">
            <w:pPr>
              <w:spacing w:beforeLines="50" w:before="120"/>
              <w:rPr>
                <w:kern w:val="2"/>
                <w:lang w:eastAsia="zh-CN"/>
              </w:rPr>
            </w:pPr>
          </w:p>
        </w:tc>
      </w:tr>
      <w:tr w:rsidR="00CD55AD" w:rsidRPr="00626CE3" w14:paraId="0607987A" w14:textId="77777777" w:rsidTr="00DF75A6">
        <w:tc>
          <w:tcPr>
            <w:tcW w:w="2075"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264CE5">
            <w:pPr>
              <w:spacing w:beforeLines="50" w:before="120"/>
              <w:rPr>
                <w:kern w:val="2"/>
                <w:lang w:eastAsia="zh-CN"/>
              </w:rPr>
            </w:pPr>
            <w:r>
              <w:rPr>
                <w:kern w:val="2"/>
                <w:lang w:eastAsia="zh-CN"/>
              </w:rPr>
              <w:lastRenderedPageBreak/>
              <w:t>Nokia/NSB</w:t>
            </w:r>
          </w:p>
        </w:tc>
        <w:tc>
          <w:tcPr>
            <w:tcW w:w="7635"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TableGrid"/>
              <w:tblW w:w="0" w:type="auto"/>
              <w:tblLook w:val="04A0" w:firstRow="1" w:lastRow="0" w:firstColumn="1" w:lastColumn="0" w:noHBand="0" w:noVBand="1"/>
            </w:tblPr>
            <w:tblGrid>
              <w:gridCol w:w="6968"/>
            </w:tblGrid>
            <w:tr w:rsidR="00D15F8C" w14:paraId="6610F1C5" w14:textId="77777777" w:rsidTr="00D15F8C">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r w:rsidRPr="00527825">
              <w:rPr>
                <w:i/>
              </w:rPr>
              <w:t>ssb-perRACH-OccasionAndCB-PreamblesPerSSB</w:t>
            </w:r>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r w:rsidRPr="00C370CC">
              <w:t>msgA-CB-PreamblesPerSSB-PerSharedRO</w:t>
            </w:r>
            <w:r>
              <w:t xml:space="preserve">” parameter for the determination of the </w:t>
            </w:r>
            <w:r w:rsidRPr="00C370CC">
              <w:t>number of contention based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TableGrid"/>
              <w:tblW w:w="0" w:type="auto"/>
              <w:tblLook w:val="04A0" w:firstRow="1" w:lastRow="0" w:firstColumn="1" w:lastColumn="0" w:noHBand="0" w:noVBand="1"/>
            </w:tblPr>
            <w:tblGrid>
              <w:gridCol w:w="6968"/>
            </w:tblGrid>
            <w:tr w:rsidR="00173BA3" w14:paraId="3781FEBA" w14:textId="77777777" w:rsidTr="00264CE5">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16D2F11C" w14:textId="168B9C7E" w:rsidR="001869ED" w:rsidRPr="00581D74" w:rsidRDefault="001869ED" w:rsidP="00173BA3">
            <w:pPr>
              <w:spacing w:beforeLines="50" w:before="120"/>
              <w:rPr>
                <w:color w:val="2F5496" w:themeColor="accent5" w:themeShade="BF"/>
                <w:kern w:val="2"/>
                <w:lang w:eastAsia="zh-CN"/>
              </w:rPr>
            </w:pPr>
            <w:r w:rsidRPr="001869ED">
              <w:rPr>
                <w:color w:val="2F5496" w:themeColor="accent5" w:themeShade="BF"/>
                <w:kern w:val="2"/>
                <w:lang w:eastAsia="zh-CN"/>
              </w:rPr>
              <w:lastRenderedPageBreak/>
              <w:t>[Aris]: As [ ] are not used in 38.213, a note that something is TBD serve</w:t>
            </w:r>
            <w:r>
              <w:rPr>
                <w:color w:val="2F5496" w:themeColor="accent5" w:themeShade="BF"/>
                <w:kern w:val="2"/>
                <w:lang w:eastAsia="zh-CN"/>
              </w:rPr>
              <w:t>s</w:t>
            </w:r>
            <w:r w:rsidRPr="001869ED">
              <w:rPr>
                <w:color w:val="2F5496" w:themeColor="accent5" w:themeShade="BF"/>
                <w:kern w:val="2"/>
                <w:lang w:eastAsia="zh-CN"/>
              </w:rPr>
              <w:t xml:space="preserve"> as [ ] and provide</w:t>
            </w:r>
            <w:r>
              <w:rPr>
                <w:color w:val="2F5496" w:themeColor="accent5" w:themeShade="BF"/>
                <w:kern w:val="2"/>
                <w:lang w:eastAsia="zh-CN"/>
              </w:rPr>
              <w:t>s</w:t>
            </w:r>
            <w:r w:rsidRPr="001869ED">
              <w:rPr>
                <w:color w:val="2F5496" w:themeColor="accent5" w:themeShade="BF"/>
                <w:kern w:val="2"/>
                <w:lang w:eastAsia="zh-CN"/>
              </w:rPr>
              <w:t xml:space="preserve"> some additional background of what is involved. Anything with a note is subject to WG confirmation and, </w:t>
            </w:r>
            <w:r>
              <w:rPr>
                <w:color w:val="2F5496" w:themeColor="accent5" w:themeShade="BF"/>
                <w:kern w:val="2"/>
                <w:lang w:eastAsia="zh-CN"/>
              </w:rPr>
              <w:t>when</w:t>
            </w:r>
            <w:r w:rsidRPr="001869ED">
              <w:rPr>
                <w:color w:val="2F5496" w:themeColor="accent5" w:themeShade="BF"/>
                <w:kern w:val="2"/>
                <w:lang w:eastAsia="zh-CN"/>
              </w:rPr>
              <w:t xml:space="preserve"> not possible, the text is removed. </w:t>
            </w:r>
            <w:r w:rsidR="00581D74">
              <w:rPr>
                <w:color w:val="2F5496" w:themeColor="accent5" w:themeShade="BF"/>
                <w:kern w:val="2"/>
                <w:lang w:eastAsia="zh-CN"/>
              </w:rPr>
              <w:t>Strictly speaking, given that this is a RAN1 TS document and there is no RAN1 agreement for new parameters or a RAN2 agreement yet, the text could be kept as is. However, it is not critical at this moment for completion and will be removed.</w:t>
            </w:r>
            <w:r w:rsidR="00581D74" w:rsidRPr="00581D74">
              <w:rPr>
                <w:color w:val="2F5496" w:themeColor="accent5" w:themeShade="BF"/>
                <w:kern w:val="2"/>
                <w:lang w:eastAsia="zh-CN"/>
              </w:rPr>
              <w:t xml:space="preserve"> </w:t>
            </w: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TableGrid"/>
              <w:tblW w:w="0" w:type="auto"/>
              <w:tblLook w:val="04A0" w:firstRow="1" w:lastRow="0" w:firstColumn="1" w:lastColumn="0" w:noHBand="0" w:noVBand="1"/>
            </w:tblPr>
            <w:tblGrid>
              <w:gridCol w:w="6968"/>
            </w:tblGrid>
            <w:tr w:rsidR="00D15F8C" w14:paraId="37C771C9" w14:textId="77777777" w:rsidTr="00D15F8C">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r w:rsidRPr="00F462BD">
                    <w:rPr>
                      <w:i/>
                    </w:rPr>
                    <w:t>ssb-PositionsInBurst</w:t>
                  </w:r>
                  <w:r w:rsidRPr="008A0557">
                    <w:t xml:space="preserve"> </w:t>
                  </w:r>
                  <w: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w:t>
                  </w:r>
                </w:p>
              </w:tc>
            </w:tr>
          </w:tbl>
          <w:p w14:paraId="7DCED409" w14:textId="77777777" w:rsidR="00D15F8C" w:rsidRPr="00B81248" w:rsidRDefault="00D15F8C" w:rsidP="00173BA3">
            <w:pPr>
              <w:spacing w:beforeLines="50" w:before="120"/>
              <w:rPr>
                <w:b/>
                <w:bCs/>
                <w:kern w:val="2"/>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TableGrid"/>
              <w:tblW w:w="0" w:type="auto"/>
              <w:tblLook w:val="04A0" w:firstRow="1" w:lastRow="0" w:firstColumn="1" w:lastColumn="0" w:noHBand="0" w:noVBand="1"/>
            </w:tblPr>
            <w:tblGrid>
              <w:gridCol w:w="6968"/>
            </w:tblGrid>
            <w:tr w:rsidR="00173BA3" w14:paraId="1D6890AE" w14:textId="77777777" w:rsidTr="00264CE5">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r w:rsidR="00173BA3" w:rsidRPr="00FD6360">
                    <w:rPr>
                      <w:color w:val="FF0000"/>
                    </w:rPr>
                    <w:t>A</w:t>
                  </w:r>
                  <w:r w:rsidRPr="00FD6360">
                    <w:rPr>
                      <w:strike/>
                      <w:color w:val="FF0000"/>
                    </w:rPr>
                    <w:t>a</w:t>
                  </w:r>
                  <w:r w:rsidR="00173BA3">
                    <w:t>n</w:t>
                  </w:r>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r w:rsidR="00173BA3" w:rsidRPr="00F462BD">
                    <w:rPr>
                      <w:i/>
                    </w:rPr>
                    <w:t>ssb-PositionsInBurst</w:t>
                  </w:r>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r w:rsidR="00173BA3" w:rsidRPr="00064CF8">
                    <w:rPr>
                      <w:i/>
                    </w:rPr>
                    <w:t>ServingCellConfigCommon</w:t>
                  </w:r>
                  <w:r w:rsidR="00173BA3" w:rsidRPr="00F462BD">
                    <w:t>.</w:t>
                  </w:r>
                </w:p>
              </w:tc>
            </w:tr>
          </w:tbl>
          <w:p w14:paraId="667B4051" w14:textId="2C5A19EF" w:rsidR="00173BA3" w:rsidRPr="001869ED" w:rsidRDefault="001869ED" w:rsidP="00264CE5">
            <w:pPr>
              <w:spacing w:beforeLines="50" w:before="120"/>
              <w:rPr>
                <w:color w:val="2F5496" w:themeColor="accent5" w:themeShade="BF"/>
                <w:kern w:val="2"/>
                <w:lang w:eastAsia="zh-CN"/>
              </w:rPr>
            </w:pPr>
            <w:r w:rsidRPr="001869ED">
              <w:rPr>
                <w:color w:val="2F5496" w:themeColor="accent5" w:themeShade="BF"/>
                <w:kern w:val="2"/>
                <w:lang w:eastAsia="zh-CN"/>
              </w:rPr>
              <w:t xml:space="preserve">[Aris]: </w:t>
            </w:r>
            <w:r>
              <w:rPr>
                <w:color w:val="2F5496" w:themeColor="accent5" w:themeShade="BF"/>
                <w:kern w:val="2"/>
                <w:lang w:eastAsia="zh-CN"/>
              </w:rPr>
              <w:t>Yes</w:t>
            </w:r>
            <w:r w:rsidRPr="001869ED">
              <w:rPr>
                <w:color w:val="2F5496" w:themeColor="accent5" w:themeShade="BF"/>
                <w:kern w:val="2"/>
                <w:lang w:eastAsia="zh-CN"/>
              </w:rPr>
              <w:t>.</w:t>
            </w:r>
          </w:p>
          <w:p w14:paraId="45F50B38" w14:textId="77777777" w:rsidR="001869ED" w:rsidRDefault="001869ED" w:rsidP="00264CE5">
            <w:pPr>
              <w:spacing w:beforeLines="50" w:before="120"/>
              <w:rPr>
                <w:b/>
                <w:bCs/>
                <w:kern w:val="2"/>
                <w:u w:val="single"/>
                <w:lang w:eastAsia="zh-CN"/>
              </w:rPr>
            </w:pPr>
          </w:p>
          <w:p w14:paraId="69E92A03" w14:textId="5820EF2B" w:rsidR="00027842" w:rsidRPr="00696A8D" w:rsidRDefault="00C555FB" w:rsidP="00264CE5">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Definition and determination of time period</w:t>
            </w:r>
          </w:p>
          <w:p w14:paraId="0CFBF7DC" w14:textId="77777777" w:rsidR="00027842" w:rsidRDefault="00027842" w:rsidP="00027842">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27842" w14:paraId="44647049" w14:textId="77777777" w:rsidTr="00264CE5">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264CE5">
            <w:pPr>
              <w:spacing w:beforeLines="50" w:before="120"/>
              <w:rPr>
                <w:kern w:val="2"/>
                <w:lang w:eastAsia="zh-CN"/>
              </w:rPr>
            </w:pPr>
          </w:p>
          <w:p w14:paraId="3C7E2092" w14:textId="258DE4EF" w:rsidR="00027842" w:rsidRDefault="00027842" w:rsidP="00264CE5">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CommentReference"/>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TableGrid"/>
              <w:tblW w:w="0" w:type="auto"/>
              <w:tblLook w:val="04A0" w:firstRow="1" w:lastRow="0" w:firstColumn="1" w:lastColumn="0" w:noHBand="0" w:noVBand="1"/>
            </w:tblPr>
            <w:tblGrid>
              <w:gridCol w:w="6968"/>
            </w:tblGrid>
            <w:tr w:rsidR="00027842" w14:paraId="31B70572" w14:textId="77777777" w:rsidTr="00027842">
              <w:tc>
                <w:tcPr>
                  <w:tcW w:w="6968" w:type="dxa"/>
                </w:tcPr>
                <w:p w14:paraId="0AEC9905" w14:textId="29B8155D" w:rsidR="00027842" w:rsidRDefault="00027842" w:rsidP="00264CE5">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r w:rsidRPr="00027842">
              <w:rPr>
                <w:rStyle w:val="cf01"/>
                <w:rFonts w:ascii="Times New Roman" w:hAnsi="Times New Roman" w:cs="Times New Roman"/>
                <w:sz w:val="20"/>
                <w:szCs w:val="20"/>
                <w:u w:val="single"/>
              </w:rPr>
              <w:t>time period</w:t>
            </w:r>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This problem may be solved by moving the last sentence of the added text prior to the definition of the time period (please see below).</w:t>
            </w:r>
          </w:p>
          <w:p w14:paraId="75C7F9EE" w14:textId="77777777" w:rsidR="005C17D3" w:rsidRDefault="005C17D3" w:rsidP="00264CE5">
            <w:pPr>
              <w:spacing w:beforeLines="50" w:before="120"/>
              <w:rPr>
                <w:rStyle w:val="cf01"/>
                <w:rFonts w:ascii="Times New Roman" w:hAnsi="Times New Roman" w:cs="Times New Roman"/>
                <w:sz w:val="20"/>
                <w:szCs w:val="20"/>
              </w:rPr>
            </w:pPr>
          </w:p>
          <w:p w14:paraId="5B5BBE02" w14:textId="3F674FD8" w:rsidR="00027842" w:rsidRDefault="00027842" w:rsidP="00264CE5">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264CE5">
            <w:pPr>
              <w:spacing w:beforeLines="50" w:before="120"/>
              <w:rPr>
                <w:rStyle w:val="cf01"/>
                <w:rFonts w:ascii="Times New Roman" w:hAnsi="Times New Roman" w:cs="Times New Roman"/>
                <w:sz w:val="20"/>
                <w:szCs w:val="20"/>
              </w:rPr>
            </w:pPr>
          </w:p>
          <w:p w14:paraId="199D3B20" w14:textId="5FBFD244" w:rsidR="005C17D3" w:rsidRPr="005C17D3" w:rsidRDefault="00027842" w:rsidP="00B81248">
            <w:pPr>
              <w:spacing w:beforeLines="50" w:before="120"/>
              <w:jc w:val="cente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6968"/>
            </w:tblGrid>
            <w:tr w:rsidR="00027842" w14:paraId="4292C971" w14:textId="77777777" w:rsidTr="00264CE5">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1816E19D" w14:textId="329A9D71" w:rsidR="00B81248" w:rsidRPr="00B81248" w:rsidRDefault="00B81248" w:rsidP="00264CE5">
            <w:pPr>
              <w:spacing w:beforeLines="50" w:before="120"/>
              <w:rPr>
                <w:rStyle w:val="cf01"/>
                <w:rFonts w:ascii="Times New Roman" w:hAnsi="Times New Roman" w:cs="Times New Roman"/>
                <w:color w:val="2F5496" w:themeColor="accent5" w:themeShade="BF"/>
                <w:sz w:val="20"/>
                <w:szCs w:val="20"/>
              </w:rPr>
            </w:pPr>
            <w:r w:rsidRPr="00B81248">
              <w:rPr>
                <w:rStyle w:val="cf01"/>
                <w:rFonts w:ascii="Times New Roman" w:hAnsi="Times New Roman" w:cs="Times New Roman"/>
                <w:color w:val="2F5496" w:themeColor="accent5" w:themeShade="BF"/>
                <w:sz w:val="20"/>
                <w:szCs w:val="20"/>
              </w:rPr>
              <w:t xml:space="preserve">[Aris]: OK with the basic change. Also OK with the “integer number” but a similar change </w:t>
            </w:r>
            <w:r>
              <w:rPr>
                <w:rStyle w:val="cf01"/>
                <w:rFonts w:ascii="Times New Roman" w:hAnsi="Times New Roman" w:cs="Times New Roman"/>
                <w:color w:val="2F5496" w:themeColor="accent5" w:themeShade="BF"/>
                <w:sz w:val="20"/>
                <w:szCs w:val="20"/>
              </w:rPr>
              <w:t>may</w:t>
            </w:r>
            <w:r w:rsidRPr="00B81248">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then need to </w:t>
            </w:r>
            <w:r w:rsidRPr="00B81248">
              <w:rPr>
                <w:rStyle w:val="cf01"/>
                <w:rFonts w:ascii="Times New Roman" w:hAnsi="Times New Roman" w:cs="Times New Roman"/>
                <w:color w:val="2F5496" w:themeColor="accent5" w:themeShade="BF"/>
                <w:sz w:val="20"/>
                <w:szCs w:val="20"/>
              </w:rPr>
              <w:t>be made for the legacy text below</w:t>
            </w:r>
            <w:r>
              <w:rPr>
                <w:rStyle w:val="cf01"/>
                <w:rFonts w:ascii="Times New Roman" w:hAnsi="Times New Roman" w:cs="Times New Roman"/>
                <w:color w:val="2F5496" w:themeColor="accent5" w:themeShade="BF"/>
                <w:sz w:val="20"/>
                <w:szCs w:val="20"/>
              </w:rPr>
              <w:t xml:space="preserve"> for consistency (although Table 8.1-1 has the integer values</w:t>
            </w:r>
            <w:r w:rsidR="005D449C">
              <w:rPr>
                <w:rStyle w:val="cf01"/>
                <w:rFonts w:ascii="Times New Roman" w:hAnsi="Times New Roman" w:cs="Times New Roman"/>
                <w:color w:val="2F5496" w:themeColor="accent5" w:themeShade="BF"/>
                <w:sz w:val="20"/>
                <w:szCs w:val="20"/>
              </w:rPr>
              <w:t xml:space="preserve"> -</w:t>
            </w:r>
            <w:r>
              <w:rPr>
                <w:rStyle w:val="cf01"/>
                <w:rFonts w:ascii="Times New Roman" w:hAnsi="Times New Roman" w:cs="Times New Roman"/>
                <w:color w:val="2F5496" w:themeColor="accent5" w:themeShade="BF"/>
                <w:sz w:val="20"/>
                <w:szCs w:val="20"/>
              </w:rPr>
              <w:t xml:space="preserve"> </w:t>
            </w:r>
            <w:r w:rsidR="005D449C">
              <w:rPr>
                <w:rStyle w:val="cf01"/>
                <w:rFonts w:ascii="Times New Roman" w:hAnsi="Times New Roman" w:cs="Times New Roman"/>
                <w:color w:val="2F5496" w:themeColor="accent5" w:themeShade="BF"/>
                <w:sz w:val="20"/>
                <w:szCs w:val="20"/>
              </w:rPr>
              <w:t>i</w:t>
            </w:r>
            <w:r>
              <w:rPr>
                <w:rStyle w:val="cf01"/>
                <w:rFonts w:ascii="Times New Roman" w:hAnsi="Times New Roman" w:cs="Times New Roman"/>
                <w:color w:val="2F5496" w:themeColor="accent5" w:themeShade="BF"/>
                <w:sz w:val="20"/>
                <w:szCs w:val="20"/>
              </w:rPr>
              <w:t xml:space="preserve">t </w:t>
            </w:r>
            <w:r w:rsidR="005D449C">
              <w:rPr>
                <w:rStyle w:val="cf01"/>
                <w:rFonts w:ascii="Times New Roman" w:hAnsi="Times New Roman" w:cs="Times New Roman"/>
                <w:color w:val="2F5496" w:themeColor="accent5" w:themeShade="BF"/>
                <w:sz w:val="20"/>
                <w:szCs w:val="20"/>
              </w:rPr>
              <w:t>should be trivial and</w:t>
            </w:r>
            <w:r>
              <w:rPr>
                <w:rStyle w:val="cf01"/>
                <w:rFonts w:ascii="Times New Roman" w:hAnsi="Times New Roman" w:cs="Times New Roman"/>
                <w:color w:val="2F5496" w:themeColor="accent5" w:themeShade="BF"/>
                <w:sz w:val="20"/>
                <w:szCs w:val="20"/>
              </w:rPr>
              <w:t xml:space="preserve"> no</w:t>
            </w:r>
            <w:r w:rsidR="005D449C">
              <w:rPr>
                <w:rStyle w:val="cf01"/>
                <w:rFonts w:ascii="Times New Roman" w:hAnsi="Times New Roman" w:cs="Times New Roman"/>
                <w:color w:val="2F5496" w:themeColor="accent5" w:themeShade="BF"/>
                <w:sz w:val="20"/>
                <w:szCs w:val="20"/>
              </w:rPr>
              <w:t>n-</w:t>
            </w:r>
            <w:r>
              <w:rPr>
                <w:rStyle w:val="cf01"/>
                <w:rFonts w:ascii="Times New Roman" w:hAnsi="Times New Roman" w:cs="Times New Roman"/>
                <w:color w:val="2F5496" w:themeColor="accent5" w:themeShade="BF"/>
                <w:sz w:val="20"/>
                <w:szCs w:val="20"/>
              </w:rPr>
              <w:t>controversial</w:t>
            </w:r>
            <w:r w:rsidR="005D449C">
              <w:rPr>
                <w:rStyle w:val="cf01"/>
                <w:rFonts w:ascii="Times New Roman" w:hAnsi="Times New Roman" w:cs="Times New Roman"/>
                <w:color w:val="2F5496" w:themeColor="accent5" w:themeShade="BF"/>
                <w:sz w:val="20"/>
                <w:szCs w:val="20"/>
              </w:rPr>
              <w:t>)</w:t>
            </w:r>
            <w:r>
              <w:rPr>
                <w:rStyle w:val="cf01"/>
                <w:rFonts w:ascii="Times New Roman" w:hAnsi="Times New Roman" w:cs="Times New Roman"/>
                <w:color w:val="2F5496" w:themeColor="accent5" w:themeShade="BF"/>
                <w:sz w:val="20"/>
                <w:szCs w:val="20"/>
              </w:rPr>
              <w:t xml:space="preserve">. </w:t>
            </w:r>
          </w:p>
          <w:p w14:paraId="3FD7AB55" w14:textId="3F9F0D93" w:rsidR="00B81248" w:rsidRDefault="00B81248" w:rsidP="00264CE5">
            <w:pPr>
              <w:spacing w:beforeLines="50" w:before="120"/>
              <w:rPr>
                <w:rStyle w:val="cf01"/>
                <w:rFonts w:ascii="Times New Roman" w:hAnsi="Times New Roman" w:cs="Times New Roman"/>
                <w:sz w:val="20"/>
                <w:szCs w:val="20"/>
              </w:rPr>
            </w:pPr>
            <w:r>
              <w:t>“</w:t>
            </w:r>
            <w:r w:rsidRPr="00F462BD">
              <w:t xml:space="preserve">An association period, starting from frame 0, for mapping SS/PBCH block </w:t>
            </w:r>
            <w:r>
              <w:t xml:space="preserve">indexes </w:t>
            </w:r>
            <w:r w:rsidRPr="00F462BD">
              <w:t xml:space="preserve">to </w:t>
            </w:r>
            <w:r w:rsidRPr="00F462BD">
              <w:lastRenderedPageBreak/>
              <w:t xml:space="preserve">PRACH occasions is the </w:t>
            </w:r>
            <w:r w:rsidRPr="00B81248">
              <w:rPr>
                <w:highlight w:val="yellow"/>
              </w:rPr>
              <w:t>smallest value</w:t>
            </w:r>
            <w:r w:rsidRPr="00F462BD">
              <w:t xml:space="preserv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are mapped at least once to the PRACH occasions within the association period</w:t>
            </w:r>
            <w:r>
              <w:t xml:space="preserve"> …”</w:t>
            </w:r>
          </w:p>
          <w:p w14:paraId="68E4C3A6" w14:textId="53F3A949" w:rsidR="00027842" w:rsidRDefault="00B81248" w:rsidP="00264CE5">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The rest are not incorrect but “smallest value” is used for the association period in legacy text and the value is for associated pattern periods (no possibility of a fractional number).</w:t>
            </w:r>
          </w:p>
          <w:p w14:paraId="0C56FC55" w14:textId="77777777" w:rsidR="005C17D3" w:rsidRDefault="005C17D3" w:rsidP="00264CE5">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Definition and determination of time period pattern</w:t>
            </w:r>
          </w:p>
          <w:p w14:paraId="1BEC734B" w14:textId="77777777" w:rsidR="005C17D3" w:rsidRDefault="005C17D3" w:rsidP="005C17D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5C17D3" w14:paraId="4C60F65C" w14:textId="77777777" w:rsidTr="00264CE5">
              <w:tc>
                <w:tcPr>
                  <w:tcW w:w="6968" w:type="dxa"/>
                </w:tcPr>
                <w:p w14:paraId="590FC0B6" w14:textId="4CC12513" w:rsidR="005C17D3" w:rsidRPr="005C0EA2" w:rsidRDefault="005C17D3" w:rsidP="005C17D3">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264CE5">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宋体"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宋体" w:hAnsi="Times New Roman" w:cs="Times New Roman"/>
                <w:sz w:val="20"/>
                <w:szCs w:val="20"/>
                <w:lang w:val="en-US"/>
              </w:rPr>
              <w:t>We do not have agreements on th</w:t>
            </w:r>
            <w:r>
              <w:rPr>
                <w:rStyle w:val="cf01"/>
                <w:rFonts w:ascii="Times New Roman" w:eastAsia="宋体" w:hAnsi="Times New Roman" w:cs="Times New Roman"/>
                <w:sz w:val="20"/>
                <w:szCs w:val="20"/>
                <w:lang w:val="en-US"/>
              </w:rPr>
              <w:t xml:space="preserve">e definition of </w:t>
            </w:r>
            <w:r w:rsidRPr="005C17D3">
              <w:rPr>
                <w:rStyle w:val="cf01"/>
                <w:rFonts w:ascii="Times New Roman" w:eastAsia="宋体" w:hAnsi="Times New Roman" w:cs="Times New Roman"/>
                <w:sz w:val="20"/>
                <w:szCs w:val="20"/>
                <w:lang w:val="en-US"/>
              </w:rPr>
              <w:t>time period pattern,</w:t>
            </w:r>
            <w:r>
              <w:rPr>
                <w:rStyle w:val="cf01"/>
                <w:rFonts w:ascii="Times New Roman" w:eastAsia="宋体" w:hAnsi="Times New Roman" w:cs="Times New Roman"/>
                <w:sz w:val="20"/>
                <w:szCs w:val="20"/>
                <w:lang w:val="en-US"/>
              </w:rPr>
              <w:t xml:space="preserve"> </w:t>
            </w:r>
            <w:r w:rsidRPr="005C17D3">
              <w:rPr>
                <w:rStyle w:val="cf01"/>
                <w:rFonts w:ascii="Times New Roman" w:eastAsia="宋体" w:hAnsi="Times New Roman" w:cs="Times New Roman"/>
                <w:sz w:val="20"/>
                <w:szCs w:val="20"/>
                <w:lang w:val="en-US"/>
              </w:rPr>
              <w:t xml:space="preserve">while we have </w:t>
            </w:r>
            <w:r w:rsidR="00E424C9">
              <w:rPr>
                <w:rStyle w:val="cf01"/>
                <w:rFonts w:ascii="Times New Roman" w:eastAsia="宋体" w:hAnsi="Times New Roman" w:cs="Times New Roman"/>
                <w:sz w:val="20"/>
                <w:szCs w:val="20"/>
                <w:lang w:val="en-US"/>
              </w:rPr>
              <w:t>a</w:t>
            </w:r>
            <w:r w:rsidRPr="005C17D3">
              <w:rPr>
                <w:rStyle w:val="cf01"/>
                <w:rFonts w:ascii="Times New Roman" w:eastAsia="宋体" w:hAnsi="Times New Roman" w:cs="Times New Roman"/>
                <w:sz w:val="20"/>
                <w:szCs w:val="20"/>
                <w:lang w:val="en-US"/>
              </w:rPr>
              <w:t xml:space="preserve">n </w:t>
            </w:r>
            <w:r w:rsidR="00CD0FDB">
              <w:rPr>
                <w:rStyle w:val="cf01"/>
                <w:rFonts w:ascii="Times New Roman" w:eastAsia="宋体" w:hAnsi="Times New Roman" w:cs="Times New Roman"/>
                <w:sz w:val="20"/>
                <w:szCs w:val="20"/>
                <w:lang w:val="en-US"/>
              </w:rPr>
              <w:t>agreement</w:t>
            </w:r>
            <w:r w:rsidRPr="005C17D3">
              <w:rPr>
                <w:rStyle w:val="cf01"/>
                <w:rFonts w:ascii="Times New Roman" w:eastAsia="宋体" w:hAnsi="Times New Roman" w:cs="Times New Roman"/>
                <w:sz w:val="20"/>
                <w:szCs w:val="20"/>
                <w:lang w:val="en-US"/>
              </w:rPr>
              <w:t xml:space="preserve"> on what the role of the time period is</w:t>
            </w:r>
            <w:r>
              <w:rPr>
                <w:rStyle w:val="cf01"/>
                <w:rFonts w:ascii="Times New Roman" w:eastAsia="宋体" w:hAnsi="Times New Roman" w:cs="Times New Roman"/>
                <w:sz w:val="20"/>
                <w:szCs w:val="20"/>
                <w:lang w:val="en-US"/>
              </w:rPr>
              <w:t>,</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i</w:t>
            </w:r>
            <w:r w:rsidRPr="005C17D3">
              <w:rPr>
                <w:rStyle w:val="cf01"/>
                <w:rFonts w:ascii="Times New Roman" w:eastAsia="宋体" w:hAnsi="Times New Roman" w:cs="Times New Roman"/>
                <w:sz w:val="20"/>
                <w:szCs w:val="20"/>
                <w:lang w:val="en-US"/>
              </w:rPr>
              <w:t>.e.,</w:t>
            </w:r>
            <w:r>
              <w:rPr>
                <w:rStyle w:val="cf01"/>
                <w:rFonts w:ascii="Times New Roman" w:eastAsia="宋体" w:hAnsi="Times New Roman" w:cs="Times New Roman"/>
                <w:sz w:val="20"/>
                <w:szCs w:val="20"/>
                <w:lang w:val="en-US"/>
              </w:rPr>
              <w:t xml:space="preserve"> </w:t>
            </w:r>
            <w:commentRangeStart w:id="12"/>
            <w:r>
              <w:rPr>
                <w:rStyle w:val="cf01"/>
                <w:rFonts w:ascii="Times New Roman" w:eastAsia="宋体" w:hAnsi="Times New Roman" w:cs="Times New Roman"/>
                <w:sz w:val="20"/>
                <w:szCs w:val="20"/>
                <w:lang w:val="en-US"/>
              </w:rPr>
              <w:t xml:space="preserve">RO group determination procedure is </w:t>
            </w:r>
            <w:r w:rsidR="00CD0FDB">
              <w:rPr>
                <w:rStyle w:val="cf01"/>
                <w:rFonts w:ascii="Times New Roman" w:eastAsia="宋体" w:hAnsi="Times New Roman" w:cs="Times New Roman"/>
                <w:sz w:val="20"/>
                <w:szCs w:val="20"/>
                <w:lang w:val="en-US"/>
              </w:rPr>
              <w:t>repeated identically</w:t>
            </w:r>
            <w:r>
              <w:rPr>
                <w:rStyle w:val="cf01"/>
                <w:rFonts w:ascii="Times New Roman" w:eastAsia="宋体"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宋体" w:hAnsi="Times New Roman" w:cs="Times New Roman"/>
                <w:sz w:val="20"/>
                <w:szCs w:val="20"/>
                <w:lang w:val="en-US"/>
              </w:rPr>
              <w:t>.</w:t>
            </w:r>
            <w:r>
              <w:rPr>
                <w:rStyle w:val="cf01"/>
                <w:rFonts w:ascii="Times New Roman" w:eastAsia="宋体" w:hAnsi="Times New Roman" w:cs="Times New Roman"/>
                <w:sz w:val="20"/>
                <w:szCs w:val="20"/>
                <w:lang w:val="en-US"/>
              </w:rPr>
              <w:t xml:space="preserve"> </w:t>
            </w:r>
            <w:commentRangeEnd w:id="12"/>
            <w:r w:rsidR="00CD0FDB">
              <w:rPr>
                <w:rStyle w:val="CommentReference"/>
                <w:rFonts w:eastAsia="宋体"/>
                <w:szCs w:val="20"/>
                <w:lang w:val="en-GB" w:eastAsia="en-US"/>
              </w:rPr>
              <w:commentReference w:id="12"/>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w:t>
            </w:r>
            <w:r>
              <w:rPr>
                <w:rStyle w:val="cf01"/>
                <w:rFonts w:ascii="Times New Roman" w:eastAsia="宋体" w:hAnsi="Times New Roman" w:cs="Times New Roman"/>
                <w:sz w:val="20"/>
                <w:szCs w:val="20"/>
                <w:lang w:val="en-US"/>
              </w:rPr>
              <w:t>are</w:t>
            </w:r>
            <w:r w:rsidRPr="005C17D3">
              <w:rPr>
                <w:rStyle w:val="cf01"/>
                <w:rFonts w:ascii="Times New Roman" w:eastAsia="宋体" w:hAnsi="Times New Roman" w:cs="Times New Roman"/>
                <w:sz w:val="20"/>
                <w:szCs w:val="20"/>
                <w:lang w:val="en-US"/>
              </w:rPr>
              <w:t xml:space="preserve"> not sure </w:t>
            </w:r>
            <w:r>
              <w:rPr>
                <w:rStyle w:val="cf01"/>
                <w:rFonts w:ascii="Times New Roman" w:eastAsia="宋体" w:hAnsi="Times New Roman" w:cs="Times New Roman"/>
                <w:sz w:val="20"/>
                <w:szCs w:val="20"/>
                <w:lang w:val="en-US"/>
              </w:rPr>
              <w:t>we</w:t>
            </w:r>
            <w:r w:rsidRPr="005C17D3">
              <w:rPr>
                <w:rStyle w:val="cf01"/>
                <w:rFonts w:ascii="Times New Roman" w:eastAsia="宋体" w:hAnsi="Times New Roman" w:cs="Times New Roman"/>
                <w:sz w:val="20"/>
                <w:szCs w:val="20"/>
                <w:lang w:val="en-US"/>
              </w:rPr>
              <w:t xml:space="preserve"> understand why th</w:t>
            </w:r>
            <w:r w:rsidR="00CD0FDB">
              <w:rPr>
                <w:rStyle w:val="cf01"/>
                <w:rFonts w:ascii="Times New Roman" w:eastAsia="宋体" w:hAnsi="Times New Roman" w:cs="Times New Roman"/>
                <w:sz w:val="20"/>
                <w:szCs w:val="20"/>
                <w:lang w:val="en-US"/>
              </w:rPr>
              <w:t>e introduction of the concept</w:t>
            </w:r>
            <w:r w:rsidRPr="005C17D3">
              <w:rPr>
                <w:rStyle w:val="cf01"/>
                <w:rFonts w:ascii="Times New Roman" w:eastAsia="宋体" w:hAnsi="Times New Roman" w:cs="Times New Roman"/>
                <w:sz w:val="20"/>
                <w:szCs w:val="20"/>
                <w:lang w:val="en-US"/>
              </w:rPr>
              <w:t xml:space="preserve"> </w:t>
            </w:r>
            <w:r w:rsidR="00860B3D">
              <w:rPr>
                <w:rStyle w:val="cf01"/>
                <w:rFonts w:ascii="Times New Roman" w:eastAsia="宋体" w:hAnsi="Times New Roman" w:cs="Times New Roman"/>
                <w:sz w:val="20"/>
                <w:szCs w:val="20"/>
                <w:lang w:val="en-US"/>
              </w:rPr>
              <w:t xml:space="preserve">is </w:t>
            </w:r>
            <w:r w:rsidRPr="005C17D3">
              <w:rPr>
                <w:rStyle w:val="cf01"/>
                <w:rFonts w:ascii="Times New Roman" w:eastAsia="宋体" w:hAnsi="Times New Roman" w:cs="Times New Roman"/>
                <w:sz w:val="20"/>
                <w:szCs w:val="20"/>
                <w:lang w:val="en-US"/>
              </w:rPr>
              <w:t>needed</w:t>
            </w:r>
            <w:r>
              <w:rPr>
                <w:rStyle w:val="cf01"/>
                <w:rFonts w:ascii="Times New Roman" w:eastAsia="宋体" w:hAnsi="Times New Roman" w:cs="Times New Roman"/>
                <w:sz w:val="20"/>
                <w:szCs w:val="20"/>
                <w:lang w:val="en-US"/>
              </w:rPr>
              <w:t xml:space="preserve"> 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宋体"/>
                <w:sz w:val="20"/>
                <w:szCs w:val="20"/>
                <w:lang w:val="en-US"/>
              </w:rPr>
            </w:pPr>
            <w:r>
              <w:rPr>
                <w:rStyle w:val="cf01"/>
                <w:rFonts w:ascii="Times New Roman" w:eastAsia="宋体" w:hAnsi="Times New Roman" w:cs="Times New Roman"/>
                <w:sz w:val="20"/>
                <w:szCs w:val="20"/>
                <w:lang w:val="en-US"/>
              </w:rPr>
              <w:t>When reading the sentence, i</w:t>
            </w:r>
            <w:r w:rsidRPr="005C17D3">
              <w:rPr>
                <w:rStyle w:val="cf01"/>
                <w:rFonts w:ascii="Times New Roman" w:eastAsia="宋体" w:hAnsi="Times New Roman" w:cs="Times New Roman"/>
                <w:sz w:val="20"/>
                <w:szCs w:val="20"/>
                <w:lang w:val="en-US"/>
              </w:rPr>
              <w:t xml:space="preserve">t is also unclear whether one or more time period patterns exist, </w:t>
            </w:r>
            <w:r>
              <w:rPr>
                <w:rStyle w:val="cf01"/>
                <w:rFonts w:ascii="Times New Roman" w:eastAsia="宋体" w:hAnsi="Times New Roman" w:cs="Times New Roman"/>
                <w:sz w:val="20"/>
                <w:szCs w:val="20"/>
                <w:lang w:val="en-US"/>
              </w:rPr>
              <w:t xml:space="preserve">i.e., </w:t>
            </w:r>
            <w:r w:rsidRPr="005C17D3">
              <w:rPr>
                <w:rStyle w:val="cf01"/>
                <w:rFonts w:ascii="Times New Roman" w:eastAsia="宋体"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宋体"/>
                <w:sz w:val="20"/>
                <w:szCs w:val="20"/>
                <w:lang w:val="en-US"/>
              </w:rPr>
              <w:t xml:space="preserve"> value, </w:t>
            </w:r>
            <w:r w:rsidRPr="005C17D3">
              <w:rPr>
                <w:rStyle w:val="cf01"/>
                <w:rFonts w:ascii="Times New Roman" w:eastAsia="宋体" w:hAnsi="Times New Roman" w:cs="Times New Roman"/>
                <w:sz w:val="20"/>
                <w:szCs w:val="20"/>
                <w:lang w:val="en-US"/>
              </w:rPr>
              <w:t xml:space="preserve">while it should always be </w:t>
            </w:r>
            <w:r w:rsidRPr="005C17D3">
              <w:rPr>
                <w:rStyle w:val="cf01"/>
                <w:rFonts w:ascii="Times New Roman" w:eastAsia="宋体" w:hAnsi="Times New Roman" w:cs="Times New Roman"/>
                <w:sz w:val="20"/>
                <w:szCs w:val="20"/>
                <w:u w:val="single"/>
                <w:lang w:val="en-US"/>
              </w:rPr>
              <w:t>only one</w:t>
            </w:r>
            <w:r w:rsidRPr="005C17D3">
              <w:rPr>
                <w:rStyle w:val="cf01"/>
                <w:rFonts w:ascii="Times New Roman" w:eastAsia="宋体" w:hAnsi="Times New Roman" w:cs="Times New Roman"/>
                <w:sz w:val="20"/>
                <w:szCs w:val="20"/>
                <w:lang w:val="en-US"/>
              </w:rPr>
              <w:t xml:space="preserve"> </w:t>
            </w:r>
            <w:commentRangeStart w:id="13"/>
            <w:r w:rsidRPr="005C17D3">
              <w:rPr>
                <w:rStyle w:val="cf01"/>
                <w:rFonts w:ascii="Times New Roman" w:eastAsia="宋体" w:hAnsi="Times New Roman" w:cs="Times New Roman"/>
                <w:sz w:val="20"/>
                <w:szCs w:val="20"/>
                <w:lang w:val="en-US"/>
              </w:rPr>
              <w:t>(since we have always only one time period, irrespective of how many repetition numbers are configured in the cell).</w:t>
            </w:r>
            <w:commentRangeEnd w:id="13"/>
            <w:r>
              <w:rPr>
                <w:rStyle w:val="CommentReference"/>
                <w:rFonts w:eastAsia="宋体"/>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TableGrid"/>
              <w:tblW w:w="0" w:type="auto"/>
              <w:tblLook w:val="04A0" w:firstRow="1" w:lastRow="0" w:firstColumn="1" w:lastColumn="0" w:noHBand="0" w:noVBand="1"/>
            </w:tblPr>
            <w:tblGrid>
              <w:gridCol w:w="6968"/>
            </w:tblGrid>
            <w:tr w:rsidR="00CD0FDB" w14:paraId="60E201DB" w14:textId="77777777" w:rsidTr="00264CE5">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r w:rsidRPr="00CD0FDB">
                    <w:rPr>
                      <w:strike/>
                      <w:color w:val="FF0000"/>
                    </w:rPr>
                    <w:t xml:space="preserve">A time period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tc>
            </w:tr>
          </w:tbl>
          <w:p w14:paraId="59F4D7D2" w14:textId="1AC8A921" w:rsidR="00027842" w:rsidRPr="00933C63" w:rsidRDefault="005D449C" w:rsidP="00264CE5">
            <w:pPr>
              <w:spacing w:beforeLines="50" w:before="120"/>
              <w:rPr>
                <w:color w:val="2F5496" w:themeColor="accent5" w:themeShade="BF"/>
                <w:kern w:val="2"/>
                <w:lang w:eastAsia="zh-CN"/>
              </w:rPr>
            </w:pPr>
            <w:r w:rsidRPr="00933C63">
              <w:rPr>
                <w:color w:val="2F5496" w:themeColor="accent5" w:themeShade="BF"/>
                <w:kern w:val="2"/>
                <w:lang w:eastAsia="zh-CN"/>
              </w:rPr>
              <w:t>[Aris]: I</w:t>
            </w:r>
            <w:r w:rsidR="0061771D">
              <w:rPr>
                <w:color w:val="2F5496" w:themeColor="accent5" w:themeShade="BF"/>
                <w:kern w:val="2"/>
                <w:lang w:eastAsia="zh-CN"/>
              </w:rPr>
              <w:t xml:space="preserve"> </w:t>
            </w:r>
            <w:r w:rsidRPr="00933C63">
              <w:rPr>
                <w:color w:val="2F5496" w:themeColor="accent5" w:themeShade="BF"/>
                <w:kern w:val="2"/>
                <w:lang w:eastAsia="zh-CN"/>
              </w:rPr>
              <w:t xml:space="preserve">agree with the </w:t>
            </w:r>
            <w:r w:rsidR="00711BF7" w:rsidRPr="00933C63">
              <w:rPr>
                <w:color w:val="2F5496" w:themeColor="accent5" w:themeShade="BF"/>
                <w:kern w:val="2"/>
                <w:lang w:eastAsia="zh-CN"/>
              </w:rPr>
              <w:t>comment</w:t>
            </w:r>
            <w:r w:rsidRPr="00933C63">
              <w:rPr>
                <w:color w:val="2F5496" w:themeColor="accent5" w:themeShade="BF"/>
                <w:kern w:val="2"/>
                <w:lang w:eastAsia="zh-CN"/>
              </w:rPr>
              <w:t xml:space="preserve"> </w:t>
            </w:r>
            <w:r w:rsidR="0061771D">
              <w:rPr>
                <w:color w:val="2F5496" w:themeColor="accent5" w:themeShade="BF"/>
                <w:kern w:val="2"/>
                <w:lang w:eastAsia="zh-CN"/>
              </w:rPr>
              <w:t>for</w:t>
            </w:r>
            <w:r w:rsidRPr="00933C63">
              <w:rPr>
                <w:color w:val="2F5496" w:themeColor="accent5" w:themeShade="BF"/>
                <w:kern w:val="2"/>
                <w:lang w:eastAsia="zh-CN"/>
              </w:rPr>
              <w:t xml:space="preserve"> not introduc</w:t>
            </w:r>
            <w:r w:rsidR="0061771D">
              <w:rPr>
                <w:color w:val="2F5496" w:themeColor="accent5" w:themeShade="BF"/>
                <w:kern w:val="2"/>
                <w:lang w:eastAsia="zh-CN"/>
              </w:rPr>
              <w:t>ing</w:t>
            </w:r>
            <w:r w:rsidRPr="00933C63">
              <w:rPr>
                <w:color w:val="2F5496" w:themeColor="accent5" w:themeShade="BF"/>
                <w:kern w:val="2"/>
                <w:lang w:eastAsia="zh-CN"/>
              </w:rPr>
              <w:t xml:space="preserve"> new quantities </w:t>
            </w:r>
            <w:r w:rsidR="00711BF7" w:rsidRPr="00933C63">
              <w:rPr>
                <w:color w:val="2F5496" w:themeColor="accent5" w:themeShade="BF"/>
                <w:kern w:val="2"/>
                <w:lang w:eastAsia="zh-CN"/>
              </w:rPr>
              <w:t>if not</w:t>
            </w:r>
            <w:r w:rsidRPr="00933C63">
              <w:rPr>
                <w:color w:val="2F5496" w:themeColor="accent5" w:themeShade="BF"/>
                <w:kern w:val="2"/>
                <w:lang w:eastAsia="zh-CN"/>
              </w:rPr>
              <w:t xml:space="preserve"> necessary. </w:t>
            </w:r>
            <w:r w:rsidR="00933C63">
              <w:rPr>
                <w:color w:val="2F5496" w:themeColor="accent5" w:themeShade="BF"/>
                <w:kern w:val="2"/>
                <w:lang w:eastAsia="zh-CN"/>
              </w:rPr>
              <w:t xml:space="preserve">Probably I wanted to have an equivalent of “association pattern period” for repetitions but, I agree, </w:t>
            </w:r>
            <w:r w:rsidR="00FC6FCC">
              <w:rPr>
                <w:color w:val="2F5496" w:themeColor="accent5" w:themeShade="BF"/>
                <w:kern w:val="2"/>
                <w:lang w:eastAsia="zh-CN"/>
              </w:rPr>
              <w:t>it</w:t>
            </w:r>
            <w:r w:rsidR="00933C63">
              <w:rPr>
                <w:color w:val="2F5496" w:themeColor="accent5" w:themeShade="BF"/>
                <w:kern w:val="2"/>
                <w:lang w:eastAsia="zh-CN"/>
              </w:rPr>
              <w:t xml:space="preserve"> is not needed somewhere else</w:t>
            </w:r>
            <w:r w:rsidR="00FC6FCC">
              <w:rPr>
                <w:color w:val="2F5496" w:themeColor="accent5" w:themeShade="BF"/>
                <w:kern w:val="2"/>
                <w:lang w:eastAsia="zh-CN"/>
              </w:rPr>
              <w:t xml:space="preserve"> (I had taken a different approach to the text at first, towards unifying descriptions for repetitions and non-repetitions, but it was not quite possible – hence some remnants like this one or for Issue 2)</w:t>
            </w:r>
            <w:r w:rsidR="00933C63">
              <w:rPr>
                <w:color w:val="2F5496" w:themeColor="accent5" w:themeShade="BF"/>
                <w:kern w:val="2"/>
                <w:lang w:eastAsia="zh-CN"/>
              </w:rPr>
              <w:t>.</w:t>
            </w:r>
          </w:p>
          <w:p w14:paraId="618A5A2D" w14:textId="77777777" w:rsidR="005D449C" w:rsidRDefault="005D449C" w:rsidP="00264CE5">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determination </w:t>
            </w:r>
          </w:p>
          <w:tbl>
            <w:tblPr>
              <w:tblStyle w:val="TableGrid"/>
              <w:tblW w:w="0" w:type="auto"/>
              <w:tblLook w:val="04A0" w:firstRow="1" w:lastRow="0" w:firstColumn="1" w:lastColumn="0" w:noHBand="0" w:noVBand="1"/>
            </w:tblPr>
            <w:tblGrid>
              <w:gridCol w:w="6968"/>
            </w:tblGrid>
            <w:tr w:rsidR="00CD0FDB" w14:paraId="09FEC36A" w14:textId="77777777" w:rsidTr="00CD0FDB">
              <w:tc>
                <w:tcPr>
                  <w:tcW w:w="6968" w:type="dxa"/>
                </w:tcPr>
                <w:p w14:paraId="4D6A81B4" w14:textId="33E943F8" w:rsidR="00CD0FDB" w:rsidRPr="00CD0FDB" w:rsidRDefault="00CD0FDB" w:rsidP="00CD0FDB">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tc>
            </w:tr>
          </w:tbl>
          <w:p w14:paraId="5807B3E9" w14:textId="77777777" w:rsidR="00CD0FDB" w:rsidRDefault="00CD0FDB" w:rsidP="00264CE5">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CommentReference"/>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a time period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r w:rsidR="00D87520" w:rsidRPr="00D87520">
              <w:rPr>
                <w:i/>
                <w:iCs/>
                <w:kern w:val="2"/>
                <w:lang w:eastAsia="zh-CN"/>
              </w:rPr>
              <w:t>TimeOffsetBetweenStartingRO</w:t>
            </w:r>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Starting RO of the first RO group in a time period</w:t>
            </w:r>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r w:rsidRPr="00CD0FDB">
              <w:rPr>
                <w:i/>
                <w:iCs/>
                <w:kern w:val="2"/>
                <w:lang w:eastAsia="zh-CN"/>
              </w:rPr>
              <w:t xml:space="preserve">TimeOffsetBetweenStartingRO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Starting RO of any other RO group in a time period</w:t>
            </w:r>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r w:rsidRPr="00CD0FDB">
              <w:rPr>
                <w:i/>
                <w:iCs/>
                <w:kern w:val="2"/>
                <w:lang w:eastAsia="zh-CN"/>
              </w:rPr>
              <w:t xml:space="preserve">TimeOffsetBetweenStartingRO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57FAD93A" w14:textId="77777777" w:rsidR="00326310" w:rsidRDefault="00326310" w:rsidP="00264CE5">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determination </w:t>
            </w:r>
          </w:p>
          <w:tbl>
            <w:tblPr>
              <w:tblStyle w:val="TableGrid"/>
              <w:tblW w:w="0" w:type="auto"/>
              <w:tblLook w:val="04A0" w:firstRow="1" w:lastRow="0" w:firstColumn="1" w:lastColumn="0" w:noHBand="0" w:noVBand="1"/>
            </w:tblPr>
            <w:tblGrid>
              <w:gridCol w:w="6968"/>
            </w:tblGrid>
            <w:tr w:rsidR="00FD6360" w14:paraId="7C853128" w14:textId="77777777" w:rsidTr="00FD6360">
              <w:tc>
                <w:tcPr>
                  <w:tcW w:w="6968" w:type="dxa"/>
                </w:tcPr>
                <w:p w14:paraId="49D7F2AA" w14:textId="1CBBD4BA" w:rsidR="00FD6360" w:rsidRDefault="00FD6360" w:rsidP="00264CE5">
                  <w:pPr>
                    <w:spacing w:beforeLines="50" w:before="120"/>
                    <w:rPr>
                      <w:kern w:val="2"/>
                      <w:lang w:eastAsia="zh-CN"/>
                    </w:rPr>
                  </w:pPr>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264CE5">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r w:rsidRPr="00FD6360">
              <w:rPr>
                <w:u w:val="single"/>
              </w:rPr>
              <w:t>time period</w:t>
            </w:r>
            <w:r w:rsidRPr="00FD6360">
              <w:t xml:space="preserve"> </w:t>
            </w:r>
            <w:r>
              <w:t>and not in the association period, as per text above. Indeed, we can have multiple association periods inside a time period, but only one first starting RO</w:t>
            </w:r>
            <w:r w:rsidR="00142540">
              <w:t>.</w:t>
            </w:r>
          </w:p>
          <w:p w14:paraId="2D720789" w14:textId="77777777" w:rsidR="00142540" w:rsidRDefault="00142540" w:rsidP="00264CE5">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Ensure that all definitions of starting ROs, RO groups, and so on, are given with reference to the time period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264CE5">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TableGrid"/>
              <w:tblW w:w="0" w:type="auto"/>
              <w:tblLook w:val="04A0" w:firstRow="1" w:lastRow="0" w:firstColumn="1" w:lastColumn="0" w:noHBand="0" w:noVBand="1"/>
            </w:tblPr>
            <w:tblGrid>
              <w:gridCol w:w="6968"/>
            </w:tblGrid>
            <w:tr w:rsidR="00142540" w14:paraId="712886D8" w14:textId="77777777" w:rsidTr="00142540">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w:t>
                  </w:r>
                  <w:r>
                    <w:lastRenderedPageBreak/>
                    <w:t xml:space="preserve">associated with the SS/PBCH block </w:t>
                  </w:r>
                  <w:r>
                    <w:rPr>
                      <w:lang w:eastAsia="zh-CN"/>
                    </w:rPr>
                    <w:t xml:space="preserve">in the </w:t>
                  </w:r>
                  <w:r>
                    <w:t>time period, if any, is</w:t>
                  </w:r>
                  <w:r w:rsidRPr="00214FD1">
                    <w:t xml:space="preserve"> </w:t>
                  </w:r>
                  <w:r>
                    <w:t>determined according to an ordering of PRACH occasions</w:t>
                  </w:r>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264CE5">
            <w:pPr>
              <w:spacing w:beforeLines="50" w:before="120"/>
            </w:pPr>
          </w:p>
          <w:p w14:paraId="6F68BB76" w14:textId="3AB3E73B" w:rsidR="00142540" w:rsidRDefault="00142540" w:rsidP="00264CE5">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ListParagraph"/>
              <w:numPr>
                <w:ilvl w:val="0"/>
                <w:numId w:val="15"/>
              </w:numPr>
              <w:spacing w:beforeLines="50" w:before="120"/>
            </w:pPr>
            <w:r>
              <w:t xml:space="preserve">An unambiguous description of how to determine any starting RO other than the first, when </w:t>
            </w:r>
            <w:r w:rsidRPr="00142540">
              <w:rPr>
                <w:i/>
                <w:iCs/>
              </w:rPr>
              <w:t>TimeOffsetBetweenStartingRO</w:t>
            </w:r>
            <w:r>
              <w:t xml:space="preserve"> is not configured.</w:t>
            </w:r>
          </w:p>
          <w:p w14:paraId="01B3B5B8" w14:textId="7F8ABF98" w:rsidR="00142540" w:rsidRDefault="00142540" w:rsidP="00142540">
            <w:pPr>
              <w:pStyle w:val="ListParagraph"/>
              <w:numPr>
                <w:ilvl w:val="1"/>
                <w:numId w:val="15"/>
              </w:numPr>
              <w:spacing w:beforeLines="50" w:before="120"/>
            </w:pPr>
            <w:r>
              <w:t>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hos the sentence is interpreted.</w:t>
            </w:r>
          </w:p>
          <w:p w14:paraId="456BDD1C" w14:textId="0EC5C8D3" w:rsidR="00142540" w:rsidRDefault="00142540" w:rsidP="00142540">
            <w:pPr>
              <w:pStyle w:val="ListParagraph"/>
              <w:numPr>
                <w:ilvl w:val="0"/>
                <w:numId w:val="15"/>
              </w:numPr>
              <w:spacing w:beforeLines="50" w:before="120"/>
            </w:pPr>
            <w:r>
              <w:t xml:space="preserve">A correct description of how to determine all starting ROs other than the first, when </w:t>
            </w:r>
            <w:r w:rsidRPr="00142540">
              <w:rPr>
                <w:i/>
                <w:iCs/>
              </w:rPr>
              <w:t>TimeOffsetBetweenStartingRO</w:t>
            </w:r>
            <w:r>
              <w:t xml:space="preserve"> is configured.</w:t>
            </w:r>
          </w:p>
          <w:p w14:paraId="4F1644AC" w14:textId="77777777" w:rsidR="00271190" w:rsidRPr="00271190" w:rsidRDefault="00142540" w:rsidP="00271190">
            <w:pPr>
              <w:pStyle w:val="ListParagraph"/>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time period, whereas this 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CommentReference"/>
                <w:lang w:val="en-GB"/>
              </w:rPr>
              <w:commentReference w:id="16"/>
            </w:r>
            <w:r w:rsidR="00A77406">
              <w:t>.</w:t>
            </w:r>
            <w:r w:rsidR="00271190">
              <w:t xml:space="preserve"> </w:t>
            </w:r>
          </w:p>
          <w:p w14:paraId="48EFA87D" w14:textId="50BAADD0" w:rsidR="00271190" w:rsidRPr="00271190" w:rsidRDefault="00271190" w:rsidP="00271190">
            <w:pPr>
              <w:pStyle w:val="ListParagraph"/>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lastRenderedPageBreak/>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1CBEB4FA" w14:textId="77777777" w:rsidTr="009E0097">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p>
                <w:p w14:paraId="5C6A8C81" w14:textId="77777777" w:rsidR="009E0097" w:rsidRDefault="009E0097" w:rsidP="009E0097">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w:lastRenderedPageBreak/>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4BEC31"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037A3921" w14:textId="77777777" w:rsidTr="009E0097">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3C4D97EE" w14:textId="77777777" w:rsidR="009E0097" w:rsidRPr="009E0097" w:rsidRDefault="009E0097" w:rsidP="009E0097">
                  <w:pPr>
                    <w:numPr>
                      <w:ilvl w:val="0"/>
                      <w:numId w:val="16"/>
                    </w:numPr>
                    <w:autoSpaceDE/>
                    <w:autoSpaceDN/>
                    <w:adjustRightInd/>
                    <w:snapToGrid/>
                    <w:spacing w:after="180"/>
                    <w:contextualSpacing/>
                    <w:jc w:val="left"/>
                  </w:pPr>
                  <w:bookmarkStart w:id="19" w:name="_Hlk144760579"/>
                  <w:r w:rsidRPr="009E0097">
                    <w:rPr>
                      <w:iCs/>
                      <w:lang w:val="en-GB"/>
                    </w:rPr>
                    <w:t xml:space="preserve">If </w:t>
                  </w:r>
                  <w:r w:rsidRPr="009E0097">
                    <w:rPr>
                      <w:i/>
                      <w:lang w:val="en-GB"/>
                    </w:rPr>
                    <w:t>TimeOffsetBetweenStartingRO</w:t>
                  </w:r>
                  <w:r w:rsidRPr="009E0097">
                    <w:rPr>
                      <w:lang w:val="en-GB"/>
                    </w:rPr>
                    <w:t xml:space="preserve"> is provided</w:t>
                  </w:r>
                  <w:commentRangeStart w:id="20"/>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20"/>
                  <w:r w:rsidR="00997CF7">
                    <w:rPr>
                      <w:rStyle w:val="CommentReference"/>
                      <w:lang w:val="en-GB"/>
                    </w:rPr>
                    <w:commentReference w:id="20"/>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bookmarkEnd w:id="19"/>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1" w:name="_Hlk144761116"/>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bookmarkEnd w:id="21"/>
                  <w:r w:rsidRPr="009E0097">
                    <w:rPr>
                      <w:lang w:val="en-GB"/>
                    </w:rPr>
                    <w:t xml:space="preserve">.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bookmarkStart w:id="22" w:name="_Hlk144761153"/>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bookmarkStart w:id="23" w:name="_Hlk144761380"/>
                  <w:bookmarkEnd w:id="22"/>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 xml:space="preserve">RACH </w:t>
                  </w:r>
                  <w:bookmarkEnd w:id="23"/>
                  <w:r w:rsidRPr="009E0097">
                    <w:rPr>
                      <w:lang w:val="en-GB"/>
                    </w:rPr>
                    <w:t>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bookmarkStart w:id="24" w:name="_Hlk144761444"/>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bookmarkEnd w:id="24"/>
                  <w:r w:rsidRPr="009E0097">
                    <w:t>.</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E15D134" w14:textId="2712D7E8" w:rsidR="00271190" w:rsidRPr="00271190" w:rsidRDefault="006368ED" w:rsidP="006B185F">
            <w:pPr>
              <w:spacing w:beforeLines="50" w:before="120"/>
              <w:rPr>
                <w:kern w:val="2"/>
                <w:lang w:eastAsia="zh-CN"/>
              </w:rPr>
            </w:pPr>
            <w:r w:rsidRPr="001D7B9A">
              <w:rPr>
                <w:color w:val="2F5496" w:themeColor="accent5" w:themeShade="BF"/>
                <w:kern w:val="2"/>
                <w:lang w:eastAsia="zh-CN"/>
              </w:rPr>
              <w:t>[Aris]: OK, I understand the current disconnect</w:t>
            </w:r>
            <w:r w:rsidR="007453B9">
              <w:rPr>
                <w:color w:val="2F5496" w:themeColor="accent5" w:themeShade="BF"/>
                <w:kern w:val="2"/>
                <w:lang w:eastAsia="zh-CN"/>
              </w:rPr>
              <w:t xml:space="preserve"> and incomplete descriptions</w:t>
            </w:r>
            <w:r w:rsidRPr="001D7B9A">
              <w:rPr>
                <w:color w:val="2F5496" w:themeColor="accent5" w:themeShade="BF"/>
                <w:kern w:val="2"/>
                <w:lang w:eastAsia="zh-CN"/>
              </w:rPr>
              <w:t xml:space="preserve"> </w:t>
            </w:r>
            <w:r w:rsidR="007453B9">
              <w:rPr>
                <w:color w:val="2F5496" w:themeColor="accent5" w:themeShade="BF"/>
                <w:kern w:val="2"/>
                <w:lang w:eastAsia="zh-CN"/>
              </w:rPr>
              <w:t>between the current two paragraphs</w:t>
            </w:r>
            <w:r w:rsidRPr="001D7B9A">
              <w:rPr>
                <w:color w:val="2F5496" w:themeColor="accent5" w:themeShade="BF"/>
                <w:kern w:val="2"/>
                <w:lang w:eastAsia="zh-CN"/>
              </w:rPr>
              <w:t xml:space="preserve">. </w:t>
            </w:r>
            <w:r w:rsidR="001D7B9A" w:rsidRPr="001D7B9A">
              <w:rPr>
                <w:color w:val="2F5496" w:themeColor="accent5" w:themeShade="BF"/>
                <w:kern w:val="2"/>
                <w:lang w:eastAsia="zh-CN"/>
              </w:rPr>
              <w:t xml:space="preserve">I will update based on the suggested </w:t>
            </w:r>
            <w:r w:rsidR="0019159B">
              <w:rPr>
                <w:color w:val="2F5496" w:themeColor="accent5" w:themeShade="BF"/>
                <w:kern w:val="2"/>
                <w:lang w:eastAsia="zh-CN"/>
              </w:rPr>
              <w:t>text from the agreement (and simplify some text repetitions)</w:t>
            </w:r>
            <w:r w:rsidR="001D7B9A" w:rsidRPr="001D7B9A">
              <w:rPr>
                <w:color w:val="2F5496" w:themeColor="accent5" w:themeShade="BF"/>
              </w:rPr>
              <w:t xml:space="preserve">. </w:t>
            </w:r>
            <w:r w:rsidR="001D7B9A" w:rsidRPr="001D7B9A">
              <w:rPr>
                <w:color w:val="2F5496" w:themeColor="accent5" w:themeShade="BF"/>
                <w:kern w:val="2"/>
                <w:lang w:eastAsia="zh-CN"/>
              </w:rPr>
              <w:t xml:space="preserve"> </w:t>
            </w:r>
          </w:p>
        </w:tc>
      </w:tr>
      <w:tr w:rsidR="00CD55AD" w:rsidRPr="00004C3F" w14:paraId="68225E93" w14:textId="77777777" w:rsidTr="00DF75A6">
        <w:tc>
          <w:tcPr>
            <w:tcW w:w="2075" w:type="dxa"/>
            <w:tcBorders>
              <w:top w:val="single" w:sz="4" w:space="0" w:color="auto"/>
              <w:left w:val="single" w:sz="4" w:space="0" w:color="auto"/>
              <w:bottom w:val="single" w:sz="4" w:space="0" w:color="auto"/>
              <w:right w:val="single" w:sz="4" w:space="0" w:color="auto"/>
            </w:tcBorders>
          </w:tcPr>
          <w:p w14:paraId="6C7138F7" w14:textId="315CD6CE" w:rsidR="00CD55AD" w:rsidRPr="006B185F" w:rsidRDefault="006B185F" w:rsidP="00264CE5">
            <w:pPr>
              <w:spacing w:beforeLines="50" w:before="120"/>
              <w:rPr>
                <w:kern w:val="2"/>
                <w:lang w:eastAsia="zh-CN"/>
              </w:rPr>
            </w:pPr>
            <w:r>
              <w:rPr>
                <w:kern w:val="2"/>
                <w:lang w:eastAsia="zh-CN"/>
              </w:rPr>
              <w:lastRenderedPageBreak/>
              <w:t>China Telecom</w:t>
            </w:r>
          </w:p>
        </w:tc>
        <w:tc>
          <w:tcPr>
            <w:tcW w:w="7635" w:type="dxa"/>
            <w:tcBorders>
              <w:top w:val="single" w:sz="4" w:space="0" w:color="auto"/>
              <w:left w:val="single" w:sz="4" w:space="0" w:color="auto"/>
              <w:bottom w:val="single" w:sz="4" w:space="0" w:color="auto"/>
              <w:right w:val="single" w:sz="4" w:space="0" w:color="auto"/>
            </w:tcBorders>
          </w:tcPr>
          <w:p w14:paraId="74E13CCF" w14:textId="738C1129" w:rsidR="00CD55AD" w:rsidRPr="006B185F" w:rsidRDefault="006B185F" w:rsidP="00264CE5">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ssue 1: SSB-to-RO mapping</w:t>
            </w:r>
          </w:p>
          <w:tbl>
            <w:tblPr>
              <w:tblStyle w:val="TableGrid"/>
              <w:tblW w:w="0" w:type="auto"/>
              <w:tblLook w:val="04A0" w:firstRow="1" w:lastRow="0" w:firstColumn="1" w:lastColumn="0" w:noHBand="0" w:noVBand="1"/>
            </w:tblPr>
            <w:tblGrid>
              <w:gridCol w:w="6968"/>
            </w:tblGrid>
            <w:tr w:rsidR="006B185F" w14:paraId="19DDFD2C" w14:textId="77777777" w:rsidTr="006B185F">
              <w:tc>
                <w:tcPr>
                  <w:tcW w:w="6968" w:type="dxa"/>
                </w:tcPr>
                <w:p w14:paraId="1A85CB89" w14:textId="62F4735D" w:rsidR="006B185F" w:rsidRPr="006B185F" w:rsidRDefault="006B185F" w:rsidP="006B185F">
                  <w:pPr>
                    <w:autoSpaceDE/>
                    <w:autoSpaceDN/>
                    <w:adjustRightInd/>
                    <w:snapToGrid/>
                    <w:spacing w:after="0"/>
                    <w:jc w:val="left"/>
                    <w:rPr>
                      <w:rFonts w:ascii="宋体" w:hAnsi="宋体" w:cs="宋体"/>
                      <w:sz w:val="24"/>
                      <w:szCs w:val="24"/>
                      <w:lang w:eastAsia="zh-CN"/>
                    </w:rPr>
                  </w:pPr>
                  <w:ins w:id="25" w:author="Aris Papasakellariou" w:date="2023-08-26T14:29:00Z">
                    <w:r>
                      <w:t xml:space="preserve">For a PRACH transmission without preamble repetitions, </w:t>
                    </w:r>
                  </w:ins>
                  <w:ins w:id="26" w:author="Aris Papasakellariou" w:date="2023-08-26T14:30:00Z">
                    <w:r>
                      <w:t>an</w:t>
                    </w:r>
                  </w:ins>
                  <w:del w:id="27" w:author="Aris Papasakellariou" w:date="2023-08-26T14:30:00Z">
                    <w:r>
                      <w:delText>An</w:delText>
                    </w:r>
                  </w:del>
                  <w:r>
                    <w:t xml:space="preserve">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r>
                    <w:rPr>
                      <w:rFonts w:ascii="宋体" w:hAnsi="宋体" w:cs="宋体" w:hint="eastAsia"/>
                      <w:sz w:val="24"/>
                      <w:szCs w:val="24"/>
                      <w:lang w:eastAsia="zh-CN"/>
                    </w:rPr>
                    <w:t xml:space="preserve"> </w:t>
                  </w:r>
                </w:p>
              </w:tc>
            </w:tr>
          </w:tbl>
          <w:p w14:paraId="5127FA57" w14:textId="77777777" w:rsidR="006B185F" w:rsidRDefault="006B185F" w:rsidP="00264CE5">
            <w:pPr>
              <w:spacing w:beforeLines="50" w:before="120"/>
              <w:rPr>
                <w:kern w:val="2"/>
                <w:lang w:eastAsia="zh-CN"/>
              </w:rPr>
            </w:pPr>
          </w:p>
          <w:p w14:paraId="681D5E2E" w14:textId="523831E8" w:rsidR="006B185F" w:rsidRDefault="006B185F" w:rsidP="00264CE5">
            <w:pPr>
              <w:spacing w:beforeLines="50" w:before="120"/>
              <w:rPr>
                <w:kern w:val="2"/>
                <w:lang w:eastAsia="zh-CN"/>
              </w:rPr>
            </w:pPr>
            <w:r w:rsidRPr="006B185F">
              <w:rPr>
                <w:rFonts w:hint="eastAsia"/>
                <w:b/>
                <w:bCs/>
                <w:kern w:val="2"/>
                <w:lang w:eastAsia="zh-CN"/>
              </w:rPr>
              <w:t>C</w:t>
            </w:r>
            <w:r w:rsidRPr="006B185F">
              <w:rPr>
                <w:b/>
                <w:bCs/>
                <w:kern w:val="2"/>
                <w:lang w:eastAsia="zh-CN"/>
              </w:rPr>
              <w:t>omment</w:t>
            </w:r>
            <w:r>
              <w:rPr>
                <w:kern w:val="2"/>
                <w:lang w:eastAsia="zh-CN"/>
              </w:rPr>
              <w:t>: Based on the following agreement</w:t>
            </w:r>
            <w:r>
              <w:rPr>
                <w:rFonts w:hint="eastAsia"/>
                <w:kern w:val="2"/>
                <w:lang w:eastAsia="zh-CN"/>
              </w:rPr>
              <w:t>s</w:t>
            </w:r>
            <w:r>
              <w:rPr>
                <w:kern w:val="2"/>
                <w:lang w:eastAsia="zh-CN"/>
              </w:rPr>
              <w:t>, legacy SSB-to-RO mapping is reused for multiple PRACH transmissions.</w:t>
            </w:r>
          </w:p>
          <w:tbl>
            <w:tblPr>
              <w:tblStyle w:val="TableGrid"/>
              <w:tblW w:w="0" w:type="auto"/>
              <w:tblLook w:val="04A0" w:firstRow="1" w:lastRow="0" w:firstColumn="1" w:lastColumn="0" w:noHBand="0" w:noVBand="1"/>
            </w:tblPr>
            <w:tblGrid>
              <w:gridCol w:w="6968"/>
            </w:tblGrid>
            <w:tr w:rsidR="006B185F" w14:paraId="1E3B7EF6" w14:textId="77777777" w:rsidTr="006B185F">
              <w:tc>
                <w:tcPr>
                  <w:tcW w:w="6968" w:type="dxa"/>
                </w:tcPr>
                <w:p w14:paraId="6B8269F3" w14:textId="77777777" w:rsidR="006B185F" w:rsidRPr="002F50AE" w:rsidRDefault="006B185F" w:rsidP="006B185F">
                  <w:pPr>
                    <w:rPr>
                      <w:rFonts w:eastAsia="等线"/>
                      <w:bCs/>
                      <w:highlight w:val="green"/>
                      <w:lang w:eastAsia="zh-CN"/>
                    </w:rPr>
                  </w:pPr>
                  <w:r w:rsidRPr="002F50AE">
                    <w:rPr>
                      <w:rFonts w:eastAsia="等线"/>
                      <w:bCs/>
                      <w:highlight w:val="green"/>
                      <w:lang w:eastAsia="zh-CN"/>
                    </w:rPr>
                    <w:t>Agreement</w:t>
                  </w:r>
                </w:p>
                <w:p w14:paraId="05276D2B" w14:textId="77777777" w:rsidR="006B185F" w:rsidRPr="002F50AE" w:rsidRDefault="006B185F" w:rsidP="006B185F">
                  <w:pPr>
                    <w:pStyle w:val="ListParagraph"/>
                    <w:numPr>
                      <w:ilvl w:val="0"/>
                      <w:numId w:val="3"/>
                    </w:numPr>
                    <w:spacing w:after="312" w:line="256" w:lineRule="auto"/>
                    <w:contextualSpacing w:val="0"/>
                    <w:rPr>
                      <w:rFonts w:eastAsia="Batang"/>
                      <w:bCs/>
                      <w:lang w:eastAsia="x-none"/>
                    </w:rPr>
                  </w:pPr>
                  <w:r w:rsidRPr="002F50AE">
                    <w:rPr>
                      <w:bCs/>
                    </w:rPr>
                    <w:t xml:space="preserve">For multiple PRACH transmissions with separate preamble on shared ROs, reuse legacy SSB to RO mapping rule, and only the ROs mapped to SSBs for </w:t>
                  </w:r>
                  <w:r w:rsidRPr="002F50AE">
                    <w:rPr>
                      <w:bCs/>
                    </w:rPr>
                    <w:lastRenderedPageBreak/>
                    <w:t>single PRACH transmission can be used for multiple PRACH transmissions.</w:t>
                  </w:r>
                </w:p>
                <w:p w14:paraId="51836518" w14:textId="77777777" w:rsidR="006B185F" w:rsidRPr="00313D2F" w:rsidRDefault="006B185F" w:rsidP="006B185F">
                  <w:pPr>
                    <w:rPr>
                      <w:bCs/>
                      <w:sz w:val="21"/>
                      <w:szCs w:val="21"/>
                      <w:highlight w:val="green"/>
                    </w:rPr>
                  </w:pPr>
                  <w:r w:rsidRPr="00313D2F">
                    <w:rPr>
                      <w:bCs/>
                      <w:sz w:val="21"/>
                      <w:szCs w:val="21"/>
                      <w:highlight w:val="green"/>
                    </w:rPr>
                    <w:t>Agreement</w:t>
                  </w:r>
                </w:p>
                <w:p w14:paraId="292F7F83" w14:textId="0F01C6E6" w:rsidR="006B185F" w:rsidRPr="006B185F" w:rsidRDefault="006B185F" w:rsidP="006B185F">
                  <w:pPr>
                    <w:rPr>
                      <w:bCs/>
                      <w:sz w:val="21"/>
                      <w:szCs w:val="21"/>
                    </w:rPr>
                  </w:pPr>
                  <w:r>
                    <w:rPr>
                      <w:bCs/>
                      <w:szCs w:val="21"/>
                    </w:rPr>
                    <w:t>For multiple PRACH transmissions on separate ROs, r</w:t>
                  </w:r>
                  <w:r>
                    <w:rPr>
                      <w:bCs/>
                      <w:sz w:val="21"/>
                      <w:szCs w:val="21"/>
                    </w:rPr>
                    <w:t>euse legacy SSB to RO mapping rule.</w:t>
                  </w:r>
                </w:p>
              </w:tc>
            </w:tr>
          </w:tbl>
          <w:p w14:paraId="7C74F860" w14:textId="42123E41" w:rsidR="006B185F" w:rsidRDefault="006B185F" w:rsidP="00264CE5">
            <w:pPr>
              <w:spacing w:beforeLines="50" w:before="120"/>
              <w:rPr>
                <w:kern w:val="2"/>
                <w:lang w:eastAsia="zh-CN"/>
              </w:rPr>
            </w:pPr>
            <w:r>
              <w:rPr>
                <w:rFonts w:hint="eastAsia"/>
                <w:kern w:val="2"/>
                <w:lang w:eastAsia="zh-CN"/>
              </w:rPr>
              <w:lastRenderedPageBreak/>
              <w:t>T</w:t>
            </w:r>
            <w:r>
              <w:rPr>
                <w:kern w:val="2"/>
                <w:lang w:eastAsia="zh-CN"/>
              </w:rPr>
              <w:t>hus, the definition of association period, association pattern period is not needed to be limited to legacy PRACH transmission. The following changes are suggested.</w:t>
            </w:r>
          </w:p>
          <w:p w14:paraId="64F5B268" w14:textId="77777777" w:rsidR="006B185F" w:rsidRDefault="006B185F" w:rsidP="00264CE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6B185F" w14:paraId="79E186CE" w14:textId="77777777" w:rsidTr="006B185F">
              <w:tc>
                <w:tcPr>
                  <w:tcW w:w="6968" w:type="dxa"/>
                </w:tcPr>
                <w:p w14:paraId="3C2BDD9C" w14:textId="57CDD60E" w:rsidR="006B185F" w:rsidRDefault="006B185F" w:rsidP="00264CE5">
                  <w:pPr>
                    <w:spacing w:beforeLines="50" w:before="120"/>
                    <w:rPr>
                      <w:kern w:val="2"/>
                      <w:lang w:eastAsia="zh-CN"/>
                    </w:rPr>
                  </w:pPr>
                  <w:ins w:id="28" w:author="Aris Papasakellariou" w:date="2023-08-26T14:29:00Z">
                    <w:del w:id="29" w:author="CTC" w:date="2023-09-05T09:15:00Z">
                      <w:r w:rsidDel="006B185F">
                        <w:delText xml:space="preserve">For a PRACH transmission without preamble repetitions, </w:delText>
                      </w:r>
                    </w:del>
                  </w:ins>
                  <w:ins w:id="30" w:author="Aris Papasakellariou" w:date="2023-08-26T14:30:00Z">
                    <w:del w:id="31" w:author="CTC" w:date="2023-09-05T09:15:00Z">
                      <w:r w:rsidDel="006B185F">
                        <w:delText>an</w:delText>
                      </w:r>
                    </w:del>
                  </w:ins>
                  <w:r>
                    <w:t xml:space="preserve">An association period, starting from frame 0, for mapping SS/PBCH block indexes to PRACH occasions is the smallest value in the set </w:t>
                  </w:r>
                  <w:r>
                    <w:rPr>
                      <w:lang w:eastAsia="zh-CN"/>
                    </w:rPr>
                    <w:t>determined by the PRACH configuration period according Table</w:t>
                  </w:r>
                  <w:r>
                    <w:t xml:space="preserve"> 8.1-1 such that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cs="宋体"/>
                            <w:i/>
                            <w:sz w:val="24"/>
                            <w:szCs w:val="24"/>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in </w:t>
                  </w:r>
                  <w:r>
                    <w:rPr>
                      <w:i/>
                    </w:rPr>
                    <w:t>S</w:t>
                  </w:r>
                  <w:r>
                    <w:rPr>
                      <w:i/>
                      <w:lang w:eastAsia="zh-CN"/>
                    </w:rPr>
                    <w:t>IB</w:t>
                  </w:r>
                  <w:r>
                    <w:rPr>
                      <w:i/>
                    </w:rPr>
                    <w:t>1</w:t>
                  </w:r>
                  <w:r>
                    <w:t xml:space="preserve"> or in </w:t>
                  </w:r>
                  <w:r>
                    <w:rPr>
                      <w:i/>
                    </w:rPr>
                    <w:t>ServingCellConfigCommon</w:t>
                  </w:r>
                  <w:r>
                    <w:t>.</w:t>
                  </w:r>
                </w:p>
              </w:tc>
            </w:tr>
          </w:tbl>
          <w:p w14:paraId="78298D24" w14:textId="2A91E45B" w:rsidR="006B185F" w:rsidRPr="00504286" w:rsidRDefault="00504286" w:rsidP="00264CE5">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please see comment 4 by Nokia. </w:t>
            </w:r>
          </w:p>
          <w:p w14:paraId="7011FD0A" w14:textId="77777777" w:rsidR="00504286" w:rsidRDefault="00504286" w:rsidP="00264CE5">
            <w:pPr>
              <w:spacing w:beforeLines="50" w:before="120"/>
              <w:rPr>
                <w:ins w:id="32" w:author="CTC" w:date="2023-09-05T09:15:00Z"/>
                <w:kern w:val="2"/>
                <w:lang w:eastAsia="zh-CN"/>
              </w:rPr>
            </w:pPr>
          </w:p>
          <w:p w14:paraId="252647EB" w14:textId="77777777" w:rsidR="006B185F" w:rsidRDefault="006B185F" w:rsidP="007B14B6">
            <w:pPr>
              <w:spacing w:beforeLines="50" w:before="120"/>
              <w:rPr>
                <w:b/>
                <w:bCs/>
                <w:kern w:val="2"/>
                <w:u w:val="single"/>
                <w:lang w:eastAsia="zh-CN"/>
              </w:rPr>
            </w:pPr>
            <w:r w:rsidRPr="006B185F">
              <w:rPr>
                <w:rFonts w:hint="eastAsia"/>
                <w:b/>
                <w:bCs/>
                <w:kern w:val="2"/>
                <w:u w:val="single"/>
                <w:lang w:eastAsia="zh-CN"/>
              </w:rPr>
              <w:t>I</w:t>
            </w:r>
            <w:r w:rsidRPr="006B185F">
              <w:rPr>
                <w:b/>
                <w:bCs/>
                <w:kern w:val="2"/>
                <w:u w:val="single"/>
                <w:lang w:eastAsia="zh-CN"/>
              </w:rPr>
              <w:t xml:space="preserve">ssue </w:t>
            </w:r>
            <w:r>
              <w:rPr>
                <w:b/>
                <w:bCs/>
                <w:kern w:val="2"/>
                <w:u w:val="single"/>
                <w:lang w:eastAsia="zh-CN"/>
              </w:rPr>
              <w:t>2</w:t>
            </w:r>
            <w:r w:rsidRPr="006B185F">
              <w:rPr>
                <w:b/>
                <w:bCs/>
                <w:kern w:val="2"/>
                <w:u w:val="single"/>
                <w:lang w:eastAsia="zh-CN"/>
              </w:rPr>
              <w:t xml:space="preserve">: </w:t>
            </w:r>
            <w:r w:rsidR="007B14B6">
              <w:rPr>
                <w:b/>
                <w:bCs/>
                <w:kern w:val="2"/>
                <w:u w:val="single"/>
                <w:lang w:eastAsia="zh-CN"/>
              </w:rPr>
              <w:t>Repeated definition of time period</w:t>
            </w:r>
          </w:p>
          <w:tbl>
            <w:tblPr>
              <w:tblStyle w:val="TableGrid"/>
              <w:tblW w:w="0" w:type="auto"/>
              <w:tblLook w:val="04A0" w:firstRow="1" w:lastRow="0" w:firstColumn="1" w:lastColumn="0" w:noHBand="0" w:noVBand="1"/>
            </w:tblPr>
            <w:tblGrid>
              <w:gridCol w:w="6968"/>
            </w:tblGrid>
            <w:tr w:rsidR="007B14B6" w14:paraId="462EC4B3" w14:textId="77777777" w:rsidTr="007B14B6">
              <w:tc>
                <w:tcPr>
                  <w:tcW w:w="6968" w:type="dxa"/>
                </w:tcPr>
                <w:p w14:paraId="7FED1AEC" w14:textId="49D69B5B" w:rsidR="007B14B6" w:rsidRPr="007B14B6" w:rsidRDefault="007B14B6" w:rsidP="007B14B6">
                  <w:pPr>
                    <w:rPr>
                      <w:lang w:eastAsia="zh-CN"/>
                    </w:rPr>
                  </w:pPr>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p>
              </w:tc>
            </w:tr>
          </w:tbl>
          <w:p w14:paraId="13975824" w14:textId="77777777" w:rsidR="007B14B6" w:rsidRDefault="007B14B6" w:rsidP="007B14B6">
            <w:pPr>
              <w:spacing w:beforeLines="50" w:before="120"/>
              <w:rPr>
                <w:kern w:val="2"/>
                <w:lang w:eastAsia="zh-CN"/>
              </w:rPr>
            </w:pPr>
          </w:p>
          <w:p w14:paraId="66D46076" w14:textId="13EE77C1" w:rsidR="007B14B6" w:rsidRDefault="007B14B6" w:rsidP="007B14B6">
            <w:pPr>
              <w:spacing w:beforeLines="50" w:before="120"/>
              <w:rPr>
                <w:kern w:val="2"/>
                <w:lang w:eastAsia="zh-CN"/>
              </w:rPr>
            </w:pPr>
            <w:r w:rsidRPr="007B14B6">
              <w:rPr>
                <w:rFonts w:hint="eastAsia"/>
                <w:b/>
                <w:bCs/>
                <w:kern w:val="2"/>
                <w:lang w:eastAsia="zh-CN"/>
              </w:rPr>
              <w:t>C</w:t>
            </w:r>
            <w:r w:rsidRPr="007B14B6">
              <w:rPr>
                <w:b/>
                <w:bCs/>
                <w:kern w:val="2"/>
                <w:lang w:eastAsia="zh-CN"/>
              </w:rPr>
              <w:t>omment</w:t>
            </w:r>
            <w:r>
              <w:rPr>
                <w:kern w:val="2"/>
                <w:lang w:eastAsia="zh-CN"/>
              </w:rPr>
              <w:t>:</w:t>
            </w:r>
            <w:r w:rsidR="006F152A">
              <w:rPr>
                <w:kern w:val="2"/>
                <w:lang w:eastAsia="zh-CN"/>
              </w:rPr>
              <w:t xml:space="preserve"> It seems the above paragraph is a old version without revision mark, since in the next paragraph, the time period is redefined. If so, suggest to delete the paragraph.</w:t>
            </w:r>
          </w:p>
          <w:p w14:paraId="2E79B478" w14:textId="42C977F9" w:rsidR="00504286" w:rsidRPr="00504286" w:rsidRDefault="00504286" w:rsidP="00504286">
            <w:pPr>
              <w:spacing w:beforeLines="50" w:before="120"/>
              <w:rPr>
                <w:color w:val="2F5496" w:themeColor="accent5" w:themeShade="BF"/>
                <w:kern w:val="2"/>
                <w:lang w:eastAsia="zh-CN"/>
              </w:rPr>
            </w:pPr>
            <w:r w:rsidRPr="00504286">
              <w:rPr>
                <w:color w:val="2F5496" w:themeColor="accent5" w:themeShade="BF"/>
                <w:kern w:val="2"/>
                <w:lang w:eastAsia="zh-CN"/>
              </w:rPr>
              <w:t xml:space="preserve">[Aris]: Yes, </w:t>
            </w:r>
            <w:r>
              <w:rPr>
                <w:color w:val="2F5496" w:themeColor="accent5" w:themeShade="BF"/>
                <w:kern w:val="2"/>
                <w:lang w:eastAsia="zh-CN"/>
              </w:rPr>
              <w:t>leftover text in a working document</w:t>
            </w:r>
            <w:r w:rsidRPr="00504286">
              <w:rPr>
                <w:color w:val="2F5496" w:themeColor="accent5" w:themeShade="BF"/>
                <w:kern w:val="2"/>
                <w:lang w:eastAsia="zh-CN"/>
              </w:rPr>
              <w:t>.</w:t>
            </w:r>
            <w:r>
              <w:rPr>
                <w:color w:val="2F5496" w:themeColor="accent5" w:themeShade="BF"/>
                <w:kern w:val="2"/>
                <w:lang w:eastAsia="zh-CN"/>
              </w:rPr>
              <w:t xml:space="preserve"> Please see first comment by LGE.</w:t>
            </w:r>
            <w:r w:rsidRPr="00504286">
              <w:rPr>
                <w:color w:val="2F5496" w:themeColor="accent5" w:themeShade="BF"/>
                <w:kern w:val="2"/>
                <w:lang w:eastAsia="zh-CN"/>
              </w:rPr>
              <w:t xml:space="preserve"> </w:t>
            </w:r>
          </w:p>
          <w:p w14:paraId="244320E8" w14:textId="77777777" w:rsidR="006F152A" w:rsidRDefault="006F152A" w:rsidP="007B14B6">
            <w:pPr>
              <w:spacing w:beforeLines="50" w:before="120"/>
              <w:rPr>
                <w:kern w:val="2"/>
                <w:lang w:eastAsia="zh-CN"/>
              </w:rPr>
            </w:pPr>
          </w:p>
          <w:p w14:paraId="74093E39" w14:textId="6C7CA33C" w:rsidR="006F152A" w:rsidRDefault="00694AF8" w:rsidP="007B14B6">
            <w:pPr>
              <w:spacing w:beforeLines="50" w:before="120"/>
              <w:rPr>
                <w:kern w:val="2"/>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3</w:t>
            </w:r>
            <w:r w:rsidRPr="006B185F">
              <w:rPr>
                <w:b/>
                <w:bCs/>
                <w:kern w:val="2"/>
                <w:u w:val="single"/>
                <w:lang w:eastAsia="zh-CN"/>
              </w:rPr>
              <w:t xml:space="preserve">: </w:t>
            </w:r>
            <w:r>
              <w:rPr>
                <w:rFonts w:hint="eastAsia"/>
                <w:b/>
                <w:bCs/>
                <w:kern w:val="2"/>
                <w:u w:val="single"/>
                <w:lang w:eastAsia="zh-CN"/>
              </w:rPr>
              <w:t>D</w:t>
            </w:r>
            <w:r>
              <w:rPr>
                <w:b/>
                <w:bCs/>
                <w:kern w:val="2"/>
                <w:u w:val="single"/>
                <w:lang w:eastAsia="zh-CN"/>
              </w:rPr>
              <w:t>efinition of time period</w:t>
            </w:r>
          </w:p>
          <w:tbl>
            <w:tblPr>
              <w:tblStyle w:val="TableGrid"/>
              <w:tblW w:w="0" w:type="auto"/>
              <w:tblLook w:val="04A0" w:firstRow="1" w:lastRow="0" w:firstColumn="1" w:lastColumn="0" w:noHBand="0" w:noVBand="1"/>
            </w:tblPr>
            <w:tblGrid>
              <w:gridCol w:w="6968"/>
            </w:tblGrid>
            <w:tr w:rsidR="00053AD1" w14:paraId="11CAF346" w14:textId="77777777" w:rsidTr="00053AD1">
              <w:tc>
                <w:tcPr>
                  <w:tcW w:w="6968" w:type="dxa"/>
                </w:tcPr>
                <w:p w14:paraId="44A53ABB" w14:textId="35F349A6" w:rsidR="00053AD1" w:rsidRPr="00053AD1" w:rsidRDefault="00053AD1" w:rsidP="00053AD1">
                  <w:ins w:id="33" w:author="Aris Papasakellariou" w:date="2023-08-30T13:16:00Z">
                    <w:r>
                      <w:t xml:space="preserve">For a PRACH transmission with preamble repetitions, </w:t>
                    </w:r>
                  </w:ins>
                  <w:ins w:id="34" w:author="Aris Papasakellariou" w:date="2023-08-31T11:52:00Z">
                    <w:r>
                      <w:t>a time period</w:t>
                    </w:r>
                  </w:ins>
                  <w:ins w:id="35" w:author="Aris Papasakellariou" w:date="2023-08-30T13:16:00Z">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ins>
                  <w:ins w:id="36" w:author="Aris Papasakellariou" w:date="2023-08-31T11:52:00Z">
                    <w:r>
                      <w:t>time</w:t>
                    </w:r>
                  </w:ins>
                  <w:ins w:id="37" w:author="Aris Papasakellariou" w:date="2023-08-30T13:16:00Z">
                    <w:r w:rsidRPr="00F462BD">
                      <w:t xml:space="preserve"> period</w:t>
                    </w:r>
                    <w:r>
                      <w:t xml:space="preserve"> </w:t>
                    </w:r>
                  </w:ins>
                  <w:ins w:id="38" w:author="Aris Papasakellariou" w:date="2023-08-31T11:54:00Z">
                    <w:r>
                      <w:t>for each configured</w:t>
                    </w:r>
                  </w:ins>
                  <w:ins w:id="39" w:author="Aris Papasakellariou" w:date="2023-08-30T13:16:00Z">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ins>
                  <w:ins w:id="40" w:author="Aris Papasakellariou" w:date="2023-08-31T11:55:00Z">
                    <w:r>
                      <w:t>number of preamble repetitions</w:t>
                    </w:r>
                  </w:ins>
                  <w:ins w:id="41" w:author="Aris Papasakellariou" w:date="2023-08-30T13:16:00Z">
                    <w:r>
                      <w:t>.</w:t>
                    </w:r>
                    <w:r w:rsidRPr="005C3264">
                      <w:t xml:space="preserve"> A </w:t>
                    </w:r>
                  </w:ins>
                  <w:ins w:id="42" w:author="Aris Papasakellariou" w:date="2023-08-31T11:53:00Z">
                    <w:r>
                      <w:t>time</w:t>
                    </w:r>
                  </w:ins>
                  <w:ins w:id="43" w:author="Aris Papasakellariou" w:date="2023-08-30T13:16:00Z">
                    <w:r w:rsidRPr="005C3264">
                      <w:t xml:space="preserve"> period </w:t>
                    </w:r>
                  </w:ins>
                  <w:ins w:id="44" w:author="Aris Papasakellariou" w:date="2023-08-31T11:53:00Z">
                    <w:r>
                      <w:t xml:space="preserve">pattern </w:t>
                    </w:r>
                  </w:ins>
                  <w:ins w:id="45" w:author="Aris Papasakellariou" w:date="2023-08-30T13:16:00Z">
                    <w: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ins>
                  <w:ins w:id="46" w:author="Aris Papasakellariou" w:date="2023-08-31T11:56:00Z">
                    <w:r>
                      <w:t>time period</w:t>
                    </w:r>
                  </w:ins>
                  <w:ins w:id="47" w:author="Aris Papasakellariou" w:date="2023-08-31T11:57:00Z">
                    <w:r>
                      <w:t>s</w:t>
                    </w:r>
                  </w:ins>
                  <w:ins w:id="48" w:author="Aris Papasakellariou" w:date="2023-08-30T13:16:00Z">
                    <w:r w:rsidRPr="005C3264">
                      <w:t xml:space="preserve"> and is determined so that </w:t>
                    </w:r>
                  </w:ins>
                  <w:ins w:id="49" w:author="Aris Papasakellariou" w:date="2023-08-31T12:49:00Z">
                    <w:r>
                      <w:t>a</w:t>
                    </w:r>
                  </w:ins>
                  <w:ins w:id="50" w:author="Aris Papasakellariou" w:date="2023-08-31T12:48:00Z">
                    <w:r>
                      <w:t xml:space="preserve"> </w:t>
                    </w:r>
                  </w:ins>
                  <w:ins w:id="51" w:author="Aris Papasakellariou" w:date="2023-08-31T12:49:00Z">
                    <w:r>
                      <w:t xml:space="preserve">pattern </w:t>
                    </w:r>
                  </w:ins>
                  <w:ins w:id="52" w:author="Aris Papasakellariou" w:date="2023-08-30T13:16:00Z">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ins>
                </w:p>
              </w:tc>
            </w:tr>
          </w:tbl>
          <w:p w14:paraId="28FCCC2A" w14:textId="77777777" w:rsidR="007B14B6" w:rsidRDefault="007B14B6" w:rsidP="007B14B6">
            <w:pPr>
              <w:spacing w:beforeLines="50" w:before="120"/>
              <w:rPr>
                <w:kern w:val="2"/>
                <w:lang w:eastAsia="zh-CN"/>
              </w:rPr>
            </w:pPr>
          </w:p>
          <w:p w14:paraId="7B502B30" w14:textId="77777777" w:rsidR="0070364B" w:rsidRDefault="00053AD1" w:rsidP="007B14B6">
            <w:pPr>
              <w:spacing w:beforeLines="50" w:before="120"/>
              <w:rPr>
                <w:kern w:val="2"/>
                <w:lang w:eastAsia="zh-CN"/>
              </w:rPr>
            </w:pPr>
            <w:r w:rsidRPr="00053AD1">
              <w:rPr>
                <w:rFonts w:hint="eastAsia"/>
                <w:b/>
                <w:bCs/>
                <w:kern w:val="2"/>
                <w:lang w:eastAsia="zh-CN"/>
              </w:rPr>
              <w:t>C</w:t>
            </w:r>
            <w:r w:rsidRPr="00053AD1">
              <w:rPr>
                <w:b/>
                <w:bCs/>
                <w:kern w:val="2"/>
                <w:lang w:eastAsia="zh-CN"/>
              </w:rPr>
              <w:t>omment</w:t>
            </w:r>
            <w:r>
              <w:rPr>
                <w:kern w:val="2"/>
                <w:lang w:eastAsia="zh-CN"/>
              </w:rPr>
              <w:t>: there are several issues related to the definition of time period.</w:t>
            </w:r>
            <w:r>
              <w:rPr>
                <w:rFonts w:hint="eastAsia"/>
                <w:kern w:val="2"/>
                <w:lang w:eastAsia="zh-CN"/>
              </w:rPr>
              <w:t xml:space="preserve"> </w:t>
            </w:r>
          </w:p>
          <w:p w14:paraId="05E3DC55" w14:textId="038E59D8" w:rsidR="00053AD1" w:rsidRDefault="0070364B" w:rsidP="007B14B6">
            <w:pPr>
              <w:spacing w:beforeLines="50" w:before="120"/>
              <w:rPr>
                <w:kern w:val="2"/>
                <w:lang w:eastAsia="zh-CN"/>
              </w:rPr>
            </w:pPr>
            <w:r>
              <w:rPr>
                <w:kern w:val="2"/>
                <w:lang w:eastAsia="zh-CN"/>
              </w:rPr>
              <w:t xml:space="preserve">1. </w:t>
            </w:r>
            <w:r w:rsidR="00053AD1">
              <w:rPr>
                <w:kern w:val="2"/>
                <w:lang w:eastAsia="zh-CN"/>
              </w:rPr>
              <w:t>Based on the following agreement,</w:t>
            </w:r>
            <w:r>
              <w:rPr>
                <w:kern w:val="2"/>
                <w:lang w:eastAsia="zh-CN"/>
              </w:rPr>
              <w:t xml:space="preserve"> it can be seen that the time period X is not for mapping SSB to PRACH occasion, the mapping of SSB to PRACH occasion follows the legacy rule as commented in the 1</w:t>
            </w:r>
            <w:r w:rsidRPr="0070364B">
              <w:rPr>
                <w:kern w:val="2"/>
                <w:vertAlign w:val="superscript"/>
                <w:lang w:eastAsia="zh-CN"/>
              </w:rPr>
              <w:t>st</w:t>
            </w:r>
            <w:r>
              <w:rPr>
                <w:kern w:val="2"/>
                <w:lang w:eastAsia="zh-CN"/>
              </w:rPr>
              <w:t xml:space="preserve"> issue. The time period is to determine a set of RO groups for the configured number of multiple PRACH transmissions, so that the determined set of RO groups repeat in every time period.</w:t>
            </w:r>
          </w:p>
          <w:tbl>
            <w:tblPr>
              <w:tblStyle w:val="TableGrid"/>
              <w:tblW w:w="0" w:type="auto"/>
              <w:tblLook w:val="04A0" w:firstRow="1" w:lastRow="0" w:firstColumn="1" w:lastColumn="0" w:noHBand="0" w:noVBand="1"/>
            </w:tblPr>
            <w:tblGrid>
              <w:gridCol w:w="6968"/>
            </w:tblGrid>
            <w:tr w:rsidR="00053AD1" w14:paraId="6D6972D9" w14:textId="77777777" w:rsidTr="00053AD1">
              <w:tc>
                <w:tcPr>
                  <w:tcW w:w="6968" w:type="dxa"/>
                </w:tcPr>
                <w:p w14:paraId="180EF3E6" w14:textId="77777777" w:rsidR="00053AD1" w:rsidRPr="002F50AE" w:rsidRDefault="00053AD1" w:rsidP="00053AD1">
                  <w:pPr>
                    <w:spacing w:after="0"/>
                    <w:rPr>
                      <w:rFonts w:eastAsia="等线"/>
                      <w:bCs/>
                      <w:highlight w:val="green"/>
                      <w:lang w:eastAsia="zh-CN"/>
                    </w:rPr>
                  </w:pPr>
                  <w:r w:rsidRPr="002F50AE">
                    <w:rPr>
                      <w:rFonts w:eastAsia="等线"/>
                      <w:bCs/>
                      <w:highlight w:val="green"/>
                      <w:lang w:eastAsia="zh-CN"/>
                    </w:rPr>
                    <w:t>Agreement</w:t>
                  </w:r>
                </w:p>
                <w:p w14:paraId="10AF8E36" w14:textId="77777777" w:rsidR="00053AD1" w:rsidRPr="002F50AE" w:rsidRDefault="00053AD1" w:rsidP="00053AD1">
                  <w:pPr>
                    <w:spacing w:after="0"/>
                    <w:rPr>
                      <w:rFonts w:eastAsia="Batang"/>
                      <w:bCs/>
                    </w:rPr>
                  </w:pPr>
                  <w:r w:rsidRPr="002F50AE">
                    <w:rPr>
                      <w:bCs/>
                    </w:rPr>
                    <w:t xml:space="preserve">A set of RO group(s) for a configured number of multiple PRACH transmissions is determined/configured within a time period X, starting from frame 0. The </w:t>
                  </w:r>
                  <w:r w:rsidRPr="002F50AE">
                    <w:rPr>
                      <w:bCs/>
                    </w:rPr>
                    <w:lastRenderedPageBreak/>
                    <w:t>determined/configured set of RO groups repeats every time period X.</w:t>
                  </w:r>
                </w:p>
                <w:p w14:paraId="39EF54F5" w14:textId="77777777" w:rsidR="00053AD1" w:rsidRPr="002F50AE" w:rsidRDefault="00053AD1" w:rsidP="00053AD1">
                  <w:pPr>
                    <w:pStyle w:val="ListParagraph"/>
                    <w:numPr>
                      <w:ilvl w:val="1"/>
                      <w:numId w:val="17"/>
                    </w:numPr>
                    <w:spacing w:after="0"/>
                    <w:contextualSpacing w:val="0"/>
                    <w:rPr>
                      <w:rFonts w:ascii="Times" w:eastAsia="等线" w:hAnsi="Times"/>
                      <w:bCs/>
                      <w:lang w:eastAsia="zh-CN"/>
                    </w:rPr>
                  </w:pPr>
                  <w:r w:rsidRPr="002F50AE">
                    <w:rPr>
                      <w:bCs/>
                    </w:rPr>
                    <w:t xml:space="preserve">The time period X is </w:t>
                  </w:r>
                  <w:r w:rsidRPr="002F50AE">
                    <w:rPr>
                      <w:bCs/>
                      <w:i/>
                      <w:iCs/>
                    </w:rPr>
                    <w:t>K</w:t>
                  </w:r>
                  <w:r w:rsidRPr="002F50AE">
                    <w:rPr>
                      <w:bCs/>
                    </w:rPr>
                    <w:t xml:space="preserve"> SSB-to-RO association pattern periods.</w:t>
                  </w:r>
                </w:p>
                <w:p w14:paraId="2D9AFC58" w14:textId="77777777" w:rsidR="00053AD1" w:rsidRPr="002F50AE" w:rsidRDefault="00053AD1" w:rsidP="00053AD1">
                  <w:pPr>
                    <w:pStyle w:val="ListParagraph"/>
                    <w:numPr>
                      <w:ilvl w:val="1"/>
                      <w:numId w:val="17"/>
                    </w:numPr>
                    <w:spacing w:after="0"/>
                    <w:contextualSpacing w:val="0"/>
                    <w:rPr>
                      <w:rFonts w:eastAsia="Batang"/>
                      <w:bCs/>
                      <w:lang w:eastAsia="x-none"/>
                    </w:rPr>
                  </w:pPr>
                  <w:r w:rsidRPr="002F50AE">
                    <w:rPr>
                      <w:bCs/>
                    </w:rPr>
                    <w:t>Note: Whether/how to introduce SSB-to-RO group mapping</w:t>
                  </w:r>
                </w:p>
                <w:p w14:paraId="2DCF7E6E" w14:textId="77777777" w:rsidR="00053AD1" w:rsidRPr="002F50AE" w:rsidRDefault="00053AD1" w:rsidP="00053AD1">
                  <w:pPr>
                    <w:pStyle w:val="ListParagraph"/>
                    <w:numPr>
                      <w:ilvl w:val="1"/>
                      <w:numId w:val="17"/>
                    </w:numPr>
                    <w:spacing w:after="0"/>
                    <w:contextualSpacing w:val="0"/>
                    <w:rPr>
                      <w:bCs/>
                    </w:rPr>
                  </w:pPr>
                  <w:r w:rsidRPr="002F50AE">
                    <w:rPr>
                      <w:bCs/>
                    </w:rPr>
                    <w:t xml:space="preserve">FFS: </w:t>
                  </w:r>
                  <w:r w:rsidRPr="002F50AE">
                    <w:rPr>
                      <w:bCs/>
                      <w:i/>
                      <w:iCs/>
                    </w:rPr>
                    <w:t>K</w:t>
                  </w:r>
                  <w:r w:rsidRPr="002F50AE">
                    <w:rPr>
                      <w:bCs/>
                    </w:rPr>
                    <w:t xml:space="preserve"> is configured by the network or determined based on some rule.</w:t>
                  </w:r>
                </w:p>
                <w:p w14:paraId="764B499E" w14:textId="77777777" w:rsidR="00053AD1" w:rsidRPr="009F205F" w:rsidRDefault="00053AD1" w:rsidP="00053AD1">
                  <w:pPr>
                    <w:spacing w:after="0"/>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415431C7" w14:textId="77777777" w:rsidR="00053AD1" w:rsidRDefault="00053AD1" w:rsidP="00053AD1">
                  <w:pPr>
                    <w:pStyle w:val="BodyText"/>
                    <w:spacing w:beforeLines="0" w:before="0" w:after="0" w:line="240" w:lineRule="auto"/>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5606710A" w14:textId="77777777" w:rsidR="00053AD1" w:rsidRPr="00456ACB" w:rsidRDefault="00053AD1" w:rsidP="00053AD1">
                  <w:pPr>
                    <w:pStyle w:val="ListParagraph"/>
                    <w:numPr>
                      <w:ilvl w:val="0"/>
                      <w:numId w:val="3"/>
                    </w:numPr>
                    <w:spacing w:after="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79848EDB" w14:textId="16D1639E" w:rsidR="00053AD1" w:rsidRPr="00053AD1" w:rsidRDefault="00053AD1" w:rsidP="00053AD1">
                  <w:pPr>
                    <w:pStyle w:val="ListParagraph"/>
                    <w:spacing w:after="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each 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associated with the SSB.</w:t>
                  </w:r>
                </w:p>
              </w:tc>
            </w:tr>
          </w:tbl>
          <w:p w14:paraId="280B2A5B" w14:textId="7F5AA6D9" w:rsidR="00053AD1" w:rsidRPr="0070364B" w:rsidRDefault="0070364B" w:rsidP="0070364B">
            <w:pPr>
              <w:spacing w:beforeLines="50" w:before="120"/>
              <w:rPr>
                <w:kern w:val="2"/>
                <w:lang w:eastAsia="zh-CN"/>
              </w:rPr>
            </w:pPr>
            <w:r w:rsidRPr="0070364B">
              <w:rPr>
                <w:rFonts w:hint="eastAsia"/>
                <w:kern w:val="2"/>
                <w:lang w:eastAsia="zh-CN"/>
              </w:rPr>
              <w:lastRenderedPageBreak/>
              <w:t>2.</w:t>
            </w:r>
            <w:r>
              <w:rPr>
                <w:rFonts w:hint="eastAsia"/>
                <w:kern w:val="2"/>
                <w:lang w:eastAsia="zh-CN"/>
              </w:rPr>
              <w:t xml:space="preserve"> </w:t>
            </w:r>
            <w:r>
              <w:rPr>
                <w:kern w:val="2"/>
                <w:lang w:eastAsia="zh-CN"/>
              </w:rPr>
              <w:t>there is no agreement for time period pattern definition, the time period already have the similar function as the so called “time period pattern”, the “pattern” of RO group repeats in each time period.</w:t>
            </w:r>
          </w:p>
          <w:p w14:paraId="626A63DC" w14:textId="65A28815" w:rsidR="00053AD1" w:rsidRDefault="0070364B" w:rsidP="007B14B6">
            <w:pPr>
              <w:spacing w:beforeLines="50" w:before="120"/>
              <w:rPr>
                <w:kern w:val="2"/>
                <w:lang w:eastAsia="zh-CN"/>
              </w:rPr>
            </w:pPr>
            <w:r>
              <w:rPr>
                <w:rFonts w:hint="eastAsia"/>
                <w:kern w:val="2"/>
                <w:lang w:eastAsia="zh-CN"/>
              </w:rPr>
              <w:t>T</w:t>
            </w:r>
            <w:r>
              <w:rPr>
                <w:kern w:val="2"/>
                <w:lang w:eastAsia="zh-CN"/>
              </w:rPr>
              <w:t>he suggested changes are as follows:</w:t>
            </w:r>
          </w:p>
          <w:tbl>
            <w:tblPr>
              <w:tblStyle w:val="TableGrid"/>
              <w:tblW w:w="0" w:type="auto"/>
              <w:tblLook w:val="04A0" w:firstRow="1" w:lastRow="0" w:firstColumn="1" w:lastColumn="0" w:noHBand="0" w:noVBand="1"/>
            </w:tblPr>
            <w:tblGrid>
              <w:gridCol w:w="6968"/>
            </w:tblGrid>
            <w:tr w:rsidR="0070364B" w14:paraId="41BC1702" w14:textId="77777777" w:rsidTr="0070364B">
              <w:tc>
                <w:tcPr>
                  <w:tcW w:w="6968" w:type="dxa"/>
                </w:tcPr>
                <w:p w14:paraId="1ACCE6B9" w14:textId="0B998A72" w:rsidR="0070364B" w:rsidRDefault="0070364B" w:rsidP="007B14B6">
                  <w:pPr>
                    <w:spacing w:beforeLines="50" w:before="120"/>
                    <w:rPr>
                      <w:kern w:val="2"/>
                      <w:lang w:eastAsia="zh-CN"/>
                    </w:rPr>
                  </w:pPr>
                  <w:ins w:id="53" w:author="Aris Papasakellariou" w:date="2023-08-30T13:16:00Z">
                    <w:r>
                      <w:t xml:space="preserve">For a PRACH transmission with preamble repetitions, </w:t>
                    </w:r>
                  </w:ins>
                  <w:ins w:id="54" w:author="Aris Papasakellariou" w:date="2023-08-31T11:52:00Z">
                    <w:r>
                      <w:t>a time period</w:t>
                    </w:r>
                  </w:ins>
                  <w:ins w:id="55" w:author="Aris Papasakellariou" w:date="2023-08-30T13:16:00Z">
                    <w:r w:rsidRPr="00F462BD">
                      <w:t xml:space="preserve">, starting from frame 0, </w:t>
                    </w:r>
                    <w:del w:id="56" w:author="CTC" w:date="2023-09-05T09:39:00Z">
                      <w:r w:rsidRPr="00F462BD" w:rsidDel="0070364B">
                        <w:delText xml:space="preserve">for mapping </w:delText>
                      </w:r>
                      <w:r w:rsidDel="0070364B">
                        <w:delText xml:space="preserve">an </w:delText>
                      </w:r>
                      <w:r w:rsidRPr="00F462BD" w:rsidDel="0070364B">
                        <w:delText xml:space="preserve">SS/PBCH block </w:delText>
                      </w:r>
                      <w:r w:rsidDel="0070364B">
                        <w:delText xml:space="preserve">index </w:delText>
                      </w:r>
                      <w:r w:rsidRPr="00F462BD" w:rsidDel="0070364B">
                        <w:delText xml:space="preserve">to PRACH occasions </w:delText>
                      </w:r>
                    </w:del>
                    <w:r w:rsidRPr="00F462BD">
                      <w:t xml:space="preserve">is the smallest </w:t>
                    </w:r>
                    <w:del w:id="57" w:author="CTC" w:date="2023-09-05T09:39:00Z">
                      <w:r w:rsidRPr="00F462BD" w:rsidDel="0070364B">
                        <w:delText>value</w:delText>
                      </w:r>
                    </w:del>
                  </w:ins>
                  <w:ins w:id="58" w:author="CTC" w:date="2023-09-05T09:39:00Z">
                    <w:r>
                      <w:t>integer nubmer</w:t>
                    </w:r>
                  </w:ins>
                  <w:ins w:id="59" w:author="Aris Papasakellariou" w:date="2023-08-30T13:16:00Z">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ins>
                  <w:ins w:id="60" w:author="Aris Papasakellariou" w:date="2023-08-31T11:52:00Z">
                    <w:r>
                      <w:t>time</w:t>
                    </w:r>
                  </w:ins>
                  <w:ins w:id="61" w:author="Aris Papasakellariou" w:date="2023-08-30T13:16:00Z">
                    <w:r w:rsidRPr="00F462BD">
                      <w:t xml:space="preserve"> period</w:t>
                    </w:r>
                    <w:r>
                      <w:t xml:space="preserve"> </w:t>
                    </w:r>
                  </w:ins>
                  <w:ins w:id="62" w:author="Aris Papasakellariou" w:date="2023-08-31T11:54:00Z">
                    <w:r>
                      <w:t>for each configured</w:t>
                    </w:r>
                  </w:ins>
                  <w:ins w:id="63" w:author="Aris Papasakellariou" w:date="2023-08-30T13:16:00Z">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ins>
                  <w:ins w:id="64" w:author="Aris Papasakellariou" w:date="2023-08-31T11:55:00Z">
                    <w:r>
                      <w:t>number of preamble repetitions</w:t>
                    </w:r>
                  </w:ins>
                  <w:ins w:id="65" w:author="Aris Papasakellariou" w:date="2023-08-30T13:16:00Z">
                    <w:r>
                      <w:t>.</w:t>
                    </w:r>
                    <w:del w:id="66" w:author="CTC" w:date="2023-09-05T09:40:00Z">
                      <w:r w:rsidRPr="005C3264" w:rsidDel="0070364B">
                        <w:delText xml:space="preserve"> A </w:delText>
                      </w:r>
                    </w:del>
                  </w:ins>
                  <w:ins w:id="67" w:author="Aris Papasakellariou" w:date="2023-08-31T11:53:00Z">
                    <w:del w:id="68" w:author="CTC" w:date="2023-09-05T09:40:00Z">
                      <w:r w:rsidDel="0070364B">
                        <w:delText>time</w:delText>
                      </w:r>
                    </w:del>
                  </w:ins>
                  <w:ins w:id="69" w:author="Aris Papasakellariou" w:date="2023-08-30T13:16:00Z">
                    <w:del w:id="70" w:author="CTC" w:date="2023-09-05T09:40:00Z">
                      <w:r w:rsidRPr="005C3264" w:rsidDel="0070364B">
                        <w:delText xml:space="preserve"> period </w:delText>
                      </w:r>
                    </w:del>
                  </w:ins>
                  <w:ins w:id="71" w:author="Aris Papasakellariou" w:date="2023-08-31T11:53:00Z">
                    <w:del w:id="72" w:author="CTC" w:date="2023-09-05T09:40:00Z">
                      <w:r w:rsidDel="0070364B">
                        <w:delText xml:space="preserve">pattern </w:delText>
                      </w:r>
                    </w:del>
                  </w:ins>
                  <w:ins w:id="73" w:author="Aris Papasakellariou" w:date="2023-08-30T13:16:00Z">
                    <w:del w:id="74" w:author="CTC" w:date="2023-09-05T09:40:00Z">
                      <w:r w:rsidDel="0070364B">
                        <w:delText xml:space="preserve">for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rsidDel="0070364B">
                        <w:delText xml:space="preserve"> PRACH occasions </w:delText>
                      </w:r>
                      <w:r w:rsidRPr="005C3264" w:rsidDel="0070364B">
                        <w:delText xml:space="preserve">includes one or more </w:delText>
                      </w:r>
                    </w:del>
                  </w:ins>
                  <w:ins w:id="75" w:author="Aris Papasakellariou" w:date="2023-08-31T11:56:00Z">
                    <w:del w:id="76" w:author="CTC" w:date="2023-09-05T09:40:00Z">
                      <w:r w:rsidDel="0070364B">
                        <w:delText>time period</w:delText>
                      </w:r>
                    </w:del>
                  </w:ins>
                  <w:ins w:id="77" w:author="Aris Papasakellariou" w:date="2023-08-31T11:57:00Z">
                    <w:del w:id="78" w:author="CTC" w:date="2023-09-05T09:40:00Z">
                      <w:r w:rsidDel="0070364B">
                        <w:delText>s</w:delText>
                      </w:r>
                    </w:del>
                  </w:ins>
                  <w:ins w:id="79" w:author="Aris Papasakellariou" w:date="2023-08-30T13:16:00Z">
                    <w:del w:id="80" w:author="CTC" w:date="2023-09-05T09:40:00Z">
                      <w:r w:rsidRPr="005C3264" w:rsidDel="0070364B">
                        <w:delText xml:space="preserve"> and is determined so that </w:delText>
                      </w:r>
                    </w:del>
                  </w:ins>
                  <w:ins w:id="81" w:author="Aris Papasakellariou" w:date="2023-08-31T12:49:00Z">
                    <w:del w:id="82" w:author="CTC" w:date="2023-09-05T09:40:00Z">
                      <w:r w:rsidDel="0070364B">
                        <w:delText>a</w:delText>
                      </w:r>
                    </w:del>
                  </w:ins>
                  <w:ins w:id="83" w:author="Aris Papasakellariou" w:date="2023-08-31T12:48:00Z">
                    <w:del w:id="84" w:author="CTC" w:date="2023-09-05T09:40:00Z">
                      <w:r w:rsidDel="0070364B">
                        <w:delText xml:space="preserve"> </w:delText>
                      </w:r>
                    </w:del>
                  </w:ins>
                  <w:ins w:id="85" w:author="Aris Papasakellariou" w:date="2023-08-31T12:49:00Z">
                    <w:del w:id="86" w:author="CTC" w:date="2023-09-05T09:40:00Z">
                      <w:r w:rsidDel="0070364B">
                        <w:delText xml:space="preserve">pattern </w:delText>
                      </w:r>
                    </w:del>
                  </w:ins>
                  <w:ins w:id="87" w:author="Aris Papasakellariou" w:date="2023-08-30T13:16:00Z">
                    <w:del w:id="88" w:author="CTC" w:date="2023-09-05T09:40:00Z">
                      <w:r w:rsidRPr="005C3264" w:rsidDel="0070364B">
                        <w:delText xml:space="preserve">between </w:delText>
                      </w:r>
                      <w:r w:rsidDel="0070364B">
                        <w:delText xml:space="preserve">the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Del="0070364B">
                        <w:delText xml:space="preserve"> </w:delText>
                      </w:r>
                      <w:r w:rsidRPr="005C3264" w:rsidDel="0070364B">
                        <w:delText xml:space="preserve">PRACH occasions and </w:delText>
                      </w:r>
                      <w:r w:rsidDel="0070364B">
                        <w:delText xml:space="preserve">the </w:delText>
                      </w:r>
                      <w:r w:rsidRPr="005C3264" w:rsidDel="0070364B">
                        <w:delText>SS/PBCH block index repea</w:delText>
                      </w:r>
                      <w:r w:rsidDel="0070364B">
                        <w:delText>ts in time</w:delText>
                      </w:r>
                    </w:del>
                    <w:r w:rsidRPr="005C3264">
                      <w:t>.</w:t>
                    </w:r>
                  </w:ins>
                  <w:ins w:id="89" w:author="CTC" w:date="2023-09-05T09:40:00Z">
                    <w:r>
                      <w:t xml:space="preserv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w:t>
                    </w:r>
                    <w:r>
                      <w:rPr>
                        <w:rStyle w:val="cf01"/>
                        <w:rFonts w:ascii="Times New Roman" w:hAnsi="Times New Roman" w:cs="Times New Roman"/>
                        <w:color w:val="FF0000"/>
                        <w:sz w:val="20"/>
                        <w:szCs w:val="20"/>
                      </w:rPr>
                      <w:t xml:space="preserve"> each </w:t>
                    </w:r>
                  </w:ins>
                  <w:ins w:id="90" w:author="CTC" w:date="2023-09-05T09:41:00Z">
                    <w:r>
                      <w:rPr>
                        <w:rStyle w:val="cf01"/>
                        <w:rFonts w:ascii="Times New Roman" w:hAnsi="Times New Roman" w:cs="Times New Roman"/>
                        <w:color w:val="FF0000"/>
                        <w:sz w:val="20"/>
                        <w:szCs w:val="20"/>
                      </w:rPr>
                      <w:t>time period.</w:t>
                    </w:r>
                  </w:ins>
                </w:p>
              </w:tc>
            </w:tr>
          </w:tbl>
          <w:p w14:paraId="142BE87E" w14:textId="05469E85" w:rsidR="0070364B" w:rsidRPr="00504286" w:rsidRDefault="00504286" w:rsidP="007B14B6">
            <w:pPr>
              <w:spacing w:beforeLines="50" w:before="120"/>
              <w:rPr>
                <w:color w:val="2F5496" w:themeColor="accent5" w:themeShade="BF"/>
                <w:kern w:val="2"/>
                <w:lang w:eastAsia="zh-CN"/>
              </w:rPr>
            </w:pPr>
            <w:r w:rsidRPr="00504286">
              <w:rPr>
                <w:color w:val="2F5496" w:themeColor="accent5" w:themeShade="BF"/>
                <w:kern w:val="2"/>
                <w:lang w:eastAsia="zh-CN"/>
              </w:rPr>
              <w:t>[Aris]: Please see comment for “issue 3” and “issue 4” by Nokia.</w:t>
            </w:r>
          </w:p>
          <w:p w14:paraId="0CFFC36F" w14:textId="77777777" w:rsidR="00504286" w:rsidRDefault="00504286" w:rsidP="007B14B6">
            <w:pPr>
              <w:spacing w:beforeLines="50" w:before="120"/>
              <w:rPr>
                <w:kern w:val="2"/>
                <w:lang w:eastAsia="zh-CN"/>
              </w:rPr>
            </w:pPr>
          </w:p>
          <w:p w14:paraId="27DA8218" w14:textId="078E9038" w:rsidR="00282512" w:rsidRDefault="00282512" w:rsidP="00282512">
            <w:pPr>
              <w:spacing w:beforeLines="50" w:before="120"/>
              <w:rPr>
                <w:b/>
                <w:bCs/>
                <w:kern w:val="2"/>
                <w:u w:val="single"/>
                <w:lang w:eastAsia="zh-CN"/>
              </w:rPr>
            </w:pPr>
            <w:r>
              <w:rPr>
                <w:b/>
                <w:bCs/>
                <w:kern w:val="2"/>
                <w:u w:val="single"/>
                <w:lang w:eastAsia="zh-CN"/>
              </w:rPr>
              <w:t>I</w:t>
            </w:r>
            <w:r w:rsidRPr="006B185F">
              <w:rPr>
                <w:b/>
                <w:bCs/>
                <w:kern w:val="2"/>
                <w:u w:val="single"/>
                <w:lang w:eastAsia="zh-CN"/>
              </w:rPr>
              <w:t xml:space="preserve">ssue </w:t>
            </w:r>
            <w:r>
              <w:rPr>
                <w:b/>
                <w:bCs/>
                <w:kern w:val="2"/>
                <w:u w:val="single"/>
                <w:lang w:eastAsia="zh-CN"/>
              </w:rPr>
              <w:t>4</w:t>
            </w:r>
            <w:r w:rsidRPr="006B185F">
              <w:rPr>
                <w:b/>
                <w:bCs/>
                <w:kern w:val="2"/>
                <w:u w:val="single"/>
                <w:lang w:eastAsia="zh-CN"/>
              </w:rPr>
              <w:t xml:space="preserve">: </w:t>
            </w:r>
            <w:r>
              <w:rPr>
                <w:b/>
                <w:bCs/>
                <w:kern w:val="2"/>
                <w:u w:val="single"/>
                <w:lang w:eastAsia="zh-CN"/>
              </w:rPr>
              <w:t>Starting RO of the first RO group and other RO groups.</w:t>
            </w:r>
          </w:p>
          <w:tbl>
            <w:tblPr>
              <w:tblStyle w:val="TableGrid"/>
              <w:tblW w:w="0" w:type="auto"/>
              <w:tblLook w:val="04A0" w:firstRow="1" w:lastRow="0" w:firstColumn="1" w:lastColumn="0" w:noHBand="0" w:noVBand="1"/>
            </w:tblPr>
            <w:tblGrid>
              <w:gridCol w:w="6968"/>
            </w:tblGrid>
            <w:tr w:rsidR="00282512" w14:paraId="3A288ADA" w14:textId="77777777" w:rsidTr="00282512">
              <w:tc>
                <w:tcPr>
                  <w:tcW w:w="6968" w:type="dxa"/>
                </w:tcPr>
                <w:p w14:paraId="1E0EC413" w14:textId="77777777" w:rsidR="00282512" w:rsidRDefault="00282512" w:rsidP="00282512">
                  <w:pPr>
                    <w:rPr>
                      <w:rFonts w:eastAsia="等线"/>
                      <w:lang w:eastAsia="zh-CN"/>
                    </w:rPr>
                  </w:pPr>
                  <w:ins w:id="91" w:author="Aris Papasakellariou" w:date="2023-08-30T13:16:00Z">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ins>
                  <w:ins w:id="92" w:author="Aris Papasakellariou" w:date="2023-08-31T12:50:00Z">
                    <w:r>
                      <w:t>a time period</w:t>
                    </w:r>
                  </w:ins>
                  <w:ins w:id="93" w:author="Aris Papasakellariou" w:date="2023-08-30T13:16:00Z">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等线"/>
                        <w:lang w:eastAsia="zh-CN"/>
                      </w:rPr>
                      <w:t>.</w:t>
                    </w:r>
                  </w:ins>
                </w:p>
                <w:p w14:paraId="734BFFD6" w14:textId="77777777" w:rsidR="00AC5183" w:rsidRDefault="00AC5183" w:rsidP="00AC5183">
                  <w:pPr>
                    <w:rPr>
                      <w:ins w:id="94" w:author="Aris Papasakellariou" w:date="2023-08-30T13:16:00Z"/>
                    </w:rPr>
                  </w:pPr>
                  <w:ins w:id="95" w:author="Aris Papasakellariou" w:date="2023-08-30T13:16:00Z">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ins>
                  <w:ins w:id="96" w:author="Aris Papasakellariou" w:date="2023-08-31T12:51:00Z">
                    <w:r>
                      <w:t>a time period</w:t>
                    </w:r>
                  </w:ins>
                  <w:ins w:id="97" w:author="Aris Papasakellariou" w:date="2023-08-30T13:16:00Z">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等线"/>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ins>
                  <w:ins w:id="98" w:author="Aris Papasakellariou" w:date="2023-08-31T12:51:00Z">
                    <w:r>
                      <w:t>time period, if any,</w:t>
                    </w:r>
                  </w:ins>
                  <w:ins w:id="99" w:author="Aris Papasakellariou" w:date="2023-08-30T13:16:00Z">
                    <w:r>
                      <w:t xml:space="preserve"> is</w:t>
                    </w:r>
                    <w:r w:rsidRPr="00214FD1">
                      <w:t xml:space="preserve"> </w:t>
                    </w:r>
                    <w:r>
                      <w:t>determined according to an ordering of PRACH occasions</w:t>
                    </w:r>
                  </w:ins>
                </w:p>
                <w:p w14:paraId="45A29C5E" w14:textId="77777777" w:rsidR="00AC5183" w:rsidRDefault="00AC5183" w:rsidP="00AC5183">
                  <w:pPr>
                    <w:pStyle w:val="B1"/>
                    <w:spacing w:after="240"/>
                    <w:rPr>
                      <w:ins w:id="100" w:author="Aris Papasakellariou" w:date="2023-08-30T13:16:00Z"/>
                      <w:lang w:val="en-US"/>
                    </w:rPr>
                  </w:pPr>
                  <w:ins w:id="101" w:author="Aris Papasakellariou" w:date="2023-08-30T13:16:00Z">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p>
                <w:p w14:paraId="34870070" w14:textId="0A55A415" w:rsidR="00AC5183" w:rsidRPr="00282512" w:rsidRDefault="00AC5183" w:rsidP="00AC5183">
                  <w:ins w:id="102" w:author="Aris Papasakellariou" w:date="2023-08-30T13:16:00Z">
                    <w:r w:rsidRPr="00A81FC3">
                      <w:t>-</w:t>
                    </w:r>
                    <w:r w:rsidRPr="00A81FC3">
                      <w:tab/>
                    </w:r>
                    <w:r>
                      <w:t xml:space="preserve">Second, </w:t>
                    </w:r>
                    <w:r w:rsidRPr="00A81FC3">
                      <w:t xml:space="preserve">in increasing </w:t>
                    </w:r>
                    <w:r>
                      <w:t>order of time resource indexes for time multiplexed</w:t>
                    </w:r>
                    <w:r w:rsidRPr="00A81FC3">
                      <w:t xml:space="preserve"> </w:t>
                    </w:r>
                    <w:r>
                      <w:t>P</w:t>
                    </w:r>
                    <w:r w:rsidRPr="00A81FC3">
                      <w:t>RACH occasion</w:t>
                    </w:r>
                    <w:r>
                      <w:t xml:space="preserve">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w:t>
                    </w:r>
                  </w:ins>
                  <w:ins w:id="103" w:author="Aris Papasakellariou" w:date="2023-08-30T13:56:00Z">
                    <w:r>
                      <w:t>, if any,</w:t>
                    </w:r>
                  </w:ins>
                  <w:ins w:id="104" w:author="Aris Papasakellariou" w:date="2023-08-30T13:16:00Z">
                    <w:r>
                      <w:t xml:space="preserve"> </w:t>
                    </w:r>
                  </w:ins>
                  <w:ins w:id="105" w:author="Aris Papasakellariou" w:date="2023-08-30T13:29:00Z">
                    <w:r>
                      <w:t>for the</w:t>
                    </w:r>
                  </w:ins>
                  <w:ins w:id="106" w:author="Aris Papasakellariou" w:date="2023-08-30T13:16:00Z">
                    <w:r>
                      <w:t xml:space="preserve"> SS</w:t>
                    </w:r>
                  </w:ins>
                  <w:ins w:id="107" w:author="Aris Papasakellariou" w:date="2023-08-30T13:29:00Z">
                    <w:r>
                      <w:t>/PBCH block</w:t>
                    </w:r>
                  </w:ins>
                </w:p>
              </w:tc>
            </w:tr>
          </w:tbl>
          <w:p w14:paraId="3150E28B" w14:textId="771E945E" w:rsidR="00282512" w:rsidRDefault="00282512" w:rsidP="00282512">
            <w:pPr>
              <w:spacing w:beforeLines="50" w:before="120"/>
              <w:rPr>
                <w:kern w:val="2"/>
                <w:lang w:eastAsia="zh-CN"/>
              </w:rPr>
            </w:pPr>
            <w:r w:rsidRPr="00282512">
              <w:rPr>
                <w:rFonts w:hint="eastAsia"/>
                <w:b/>
                <w:bCs/>
                <w:kern w:val="2"/>
                <w:lang w:eastAsia="zh-CN"/>
              </w:rPr>
              <w:lastRenderedPageBreak/>
              <w:t>C</w:t>
            </w:r>
            <w:r w:rsidRPr="00282512">
              <w:rPr>
                <w:b/>
                <w:bCs/>
                <w:kern w:val="2"/>
                <w:lang w:eastAsia="zh-CN"/>
              </w:rPr>
              <w:t>omment</w:t>
            </w:r>
            <w:r>
              <w:rPr>
                <w:kern w:val="2"/>
                <w:lang w:eastAsia="zh-CN"/>
              </w:rPr>
              <w:t>: Based on the following agreement, the starting ROs of the first RO group and other RO groups are a bit different.</w:t>
            </w:r>
            <w:r w:rsidR="004701AC">
              <w:rPr>
                <w:kern w:val="2"/>
                <w:lang w:eastAsia="zh-CN"/>
              </w:rPr>
              <w:t xml:space="preserve"> It can be seen that if a time offset is configured </w:t>
            </w:r>
            <w:r w:rsidR="004701AC" w:rsidRPr="004701AC">
              <w:rPr>
                <w:kern w:val="2"/>
                <w:lang w:eastAsia="zh-CN"/>
              </w:rPr>
              <w:t xml:space="preserve">the starting RO of the first RO group </w:t>
            </w:r>
            <w:r w:rsidR="004701AC" w:rsidRPr="004701AC">
              <w:rPr>
                <w:lang w:eastAsia="zh-CN"/>
              </w:rPr>
              <w:t xml:space="preserve">for each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hint="eastAsia"/>
                      <w:lang w:eastAsia="zh-CN"/>
                    </w:rPr>
                    <m:t>RA</m:t>
                  </m:r>
                </m:sub>
              </m:sSub>
            </m:oMath>
            <w:r w:rsidR="004701AC" w:rsidRPr="004701AC">
              <w:rPr>
                <w:lang w:eastAsia="zh-CN"/>
              </w:rPr>
              <w:t xml:space="preserve"> is determined from the first valid RO within the</w:t>
            </w:r>
            <w:r w:rsidR="004701AC">
              <w:rPr>
                <w:lang w:eastAsia="zh-CN"/>
              </w:rPr>
              <w:t xml:space="preserve"> time period. If not configured, then</w:t>
            </w:r>
            <w:r w:rsidR="004701AC" w:rsidRPr="004701AC">
              <w:rPr>
                <w:lang w:eastAsia="zh-CN"/>
              </w:rPr>
              <w:t xml:space="preserve"> t</w:t>
            </w:r>
            <w:r w:rsidR="004701AC" w:rsidRPr="004701AC">
              <w:rPr>
                <w:color w:val="000000"/>
                <w:lang w:eastAsia="zh-CN"/>
              </w:rPr>
              <w:t xml:space="preserve">he starting RO of the first RO group is </w:t>
            </w:r>
            <w:r w:rsidR="004701AC" w:rsidRPr="004701AC">
              <w:rPr>
                <w:rFonts w:hint="eastAsia"/>
                <w:color w:val="000000"/>
                <w:lang w:eastAsia="zh-CN"/>
              </w:rPr>
              <w:t>the</w:t>
            </w:r>
            <w:r w:rsidR="004701AC" w:rsidRPr="004701AC">
              <w:rPr>
                <w:color w:val="000000"/>
                <w:lang w:eastAsia="zh-CN"/>
              </w:rPr>
              <w:t xml:space="preserve"> first valid RO within the time period</w:t>
            </w:r>
            <w:r w:rsidR="004701AC">
              <w:rPr>
                <w:color w:val="000000"/>
                <w:lang w:eastAsia="zh-CN"/>
              </w:rPr>
              <w:t>. While the starting RO of the other RO groups following a</w:t>
            </w:r>
            <w:r w:rsidR="00AC5183">
              <w:rPr>
                <w:color w:val="000000"/>
                <w:lang w:eastAsia="zh-CN"/>
              </w:rPr>
              <w:t>n</w:t>
            </w:r>
            <w:r w:rsidR="004701AC">
              <w:rPr>
                <w:color w:val="000000"/>
                <w:lang w:eastAsia="zh-CN"/>
              </w:rPr>
              <w:t xml:space="preserve"> order with frequency first then time. </w:t>
            </w:r>
          </w:p>
          <w:tbl>
            <w:tblPr>
              <w:tblStyle w:val="TableGrid"/>
              <w:tblW w:w="0" w:type="auto"/>
              <w:tblLook w:val="04A0" w:firstRow="1" w:lastRow="0" w:firstColumn="1" w:lastColumn="0" w:noHBand="0" w:noVBand="1"/>
            </w:tblPr>
            <w:tblGrid>
              <w:gridCol w:w="6968"/>
            </w:tblGrid>
            <w:tr w:rsidR="00282512" w14:paraId="7BF3C434" w14:textId="77777777" w:rsidTr="00282512">
              <w:tc>
                <w:tcPr>
                  <w:tcW w:w="6968" w:type="dxa"/>
                </w:tcPr>
                <w:p w14:paraId="47635A4A" w14:textId="77777777" w:rsidR="00282512" w:rsidRPr="00863C24" w:rsidRDefault="00282512" w:rsidP="00282512">
                  <w:pPr>
                    <w:rPr>
                      <w:rFonts w:eastAsia="等线"/>
                      <w:highlight w:val="green"/>
                      <w:lang w:eastAsia="zh-CN"/>
                    </w:rPr>
                  </w:pPr>
                  <w:r w:rsidRPr="00863C24">
                    <w:rPr>
                      <w:rFonts w:eastAsia="等线" w:hint="eastAsia"/>
                      <w:highlight w:val="green"/>
                      <w:lang w:eastAsia="zh-CN"/>
                    </w:rPr>
                    <w:t>A</w:t>
                  </w:r>
                  <w:r w:rsidRPr="00863C24">
                    <w:rPr>
                      <w:rFonts w:eastAsia="等线"/>
                      <w:highlight w:val="green"/>
                      <w:lang w:eastAsia="zh-CN"/>
                    </w:rPr>
                    <w:t>greement</w:t>
                  </w:r>
                </w:p>
                <w:p w14:paraId="498BB11C" w14:textId="77777777" w:rsidR="00282512" w:rsidRDefault="00282512" w:rsidP="00282512">
                  <w:pPr>
                    <w:rPr>
                      <w:szCs w:val="21"/>
                    </w:rPr>
                  </w:pPr>
                  <w:r w:rsidRPr="003A5CF9">
                    <w:rPr>
                      <w:szCs w:val="21"/>
                    </w:rPr>
                    <w:t>For</w:t>
                  </w:r>
                  <w:r>
                    <w:rPr>
                      <w:szCs w:val="21"/>
                    </w:rPr>
                    <w:t xml:space="preserve"> a given number of </w:t>
                  </w:r>
                  <w:r w:rsidRPr="00BC50D0">
                    <w:rPr>
                      <w:i/>
                      <w:iCs/>
                      <w:szCs w:val="21"/>
                    </w:rPr>
                    <w:t>N</w:t>
                  </w:r>
                  <w:r>
                    <w:rPr>
                      <w:szCs w:val="21"/>
                    </w:rPr>
                    <w:t xml:space="preserve"> multiple PRACH transmissions,</w:t>
                  </w:r>
                  <w:r w:rsidRPr="003A5CF9">
                    <w:rPr>
                      <w:szCs w:val="21"/>
                    </w:rPr>
                    <w:t xml:space="preserve"> </w:t>
                  </w:r>
                  <w:r>
                    <w:rPr>
                      <w:szCs w:val="21"/>
                    </w:rPr>
                    <w:t xml:space="preserve">to determine the starting RO of </w:t>
                  </w:r>
                  <w:r w:rsidRPr="003A5CF9">
                    <w:rPr>
                      <w:szCs w:val="21"/>
                    </w:rPr>
                    <w:t xml:space="preserve">all the RO groups within a time </w:t>
                  </w:r>
                  <w:r w:rsidRPr="003A5CF9">
                    <w:rPr>
                      <w:rFonts w:hint="eastAsia"/>
                      <w:szCs w:val="21"/>
                    </w:rPr>
                    <w:t>period</w:t>
                  </w:r>
                  <w:r w:rsidRPr="003A5CF9">
                    <w:rPr>
                      <w:szCs w:val="21"/>
                    </w:rPr>
                    <w:t xml:space="preserve"> X:</w:t>
                  </w:r>
                </w:p>
                <w:p w14:paraId="0F164C0D" w14:textId="77777777" w:rsidR="00282512" w:rsidRPr="007258FB" w:rsidRDefault="00282512" w:rsidP="00282512">
                  <w:pPr>
                    <w:pStyle w:val="ListParagraph"/>
                    <w:numPr>
                      <w:ilvl w:val="1"/>
                      <w:numId w:val="3"/>
                    </w:numPr>
                    <w:spacing w:before="120"/>
                    <w:contextualSpacing w:val="0"/>
                    <w:rPr>
                      <w:sz w:val="21"/>
                      <w:szCs w:val="21"/>
                      <w:lang w:eastAsia="zh-CN"/>
                    </w:rPr>
                  </w:pPr>
                  <w:r w:rsidRPr="007258FB">
                    <w:rPr>
                      <w:rFonts w:hint="eastAsia"/>
                      <w:sz w:val="21"/>
                      <w:szCs w:val="21"/>
                      <w:lang w:eastAsia="zh-CN"/>
                    </w:rPr>
                    <w:t>I</w:t>
                  </w:r>
                  <w:r w:rsidRPr="007258FB">
                    <w:rPr>
                      <w:sz w:val="21"/>
                      <w:szCs w:val="21"/>
                      <w:lang w:eastAsia="zh-CN"/>
                    </w:rPr>
                    <w:t>f a time offset is configured, then</w:t>
                  </w:r>
                </w:p>
                <w:p w14:paraId="65705022"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first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from the first valid RO within the time period X, first in increasing order of frequency resource index for frequency multiplexed PRACH occasions; second in increasing order of time resource index.</w:t>
                  </w:r>
                </w:p>
                <w:p w14:paraId="20BF1826" w14:textId="77777777" w:rsidR="00282512" w:rsidRPr="007258FB" w:rsidRDefault="00282512" w:rsidP="00282512">
                  <w:pPr>
                    <w:pStyle w:val="ListParagraph"/>
                    <w:numPr>
                      <w:ilvl w:val="2"/>
                      <w:numId w:val="4"/>
                    </w:numPr>
                    <w:spacing w:before="120"/>
                    <w:contextualSpacing w:val="0"/>
                    <w:rPr>
                      <w:sz w:val="21"/>
                      <w:szCs w:val="21"/>
                      <w:lang w:eastAsia="zh-CN"/>
                    </w:rPr>
                  </w:pPr>
                  <w:r w:rsidRPr="007258FB">
                    <w:rPr>
                      <w:sz w:val="21"/>
                      <w:szCs w:val="21"/>
                      <w:lang w:eastAsia="zh-CN"/>
                    </w:rPr>
                    <w:t xml:space="preserve">the starting RO of the </w:t>
                  </w:r>
                  <w:r w:rsidRPr="007258FB">
                    <w:rPr>
                      <w:i/>
                      <w:iCs/>
                      <w:sz w:val="21"/>
                      <w:szCs w:val="21"/>
                      <w:lang w:eastAsia="zh-CN"/>
                    </w:rPr>
                    <w:t>n</w:t>
                  </w:r>
                  <w:r w:rsidRPr="007258FB">
                    <w:rPr>
                      <w:sz w:val="21"/>
                      <w:szCs w:val="21"/>
                      <w:lang w:eastAsia="zh-CN"/>
                    </w:rPr>
                    <w:t xml:space="preserve">-th RO group for each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sz w:val="21"/>
                      <w:szCs w:val="21"/>
                      <w:lang w:eastAsia="zh-CN"/>
                    </w:rPr>
                    <w:t xml:space="preserve"> is determined as the RO at the time offset equal to a number of valid ROs from the starting RO of the (</w:t>
                  </w:r>
                  <w:r w:rsidRPr="007258FB">
                    <w:rPr>
                      <w:i/>
                      <w:iCs/>
                      <w:sz w:val="21"/>
                      <w:szCs w:val="21"/>
                      <w:lang w:eastAsia="zh-CN"/>
                    </w:rPr>
                    <w:t>n-1</w:t>
                  </w:r>
                  <w:r w:rsidRPr="007258FB">
                    <w:rPr>
                      <w:sz w:val="21"/>
                      <w:szCs w:val="21"/>
                      <w:lang w:eastAsia="zh-CN"/>
                    </w:rPr>
                    <w:t xml:space="preserve">)-th RO group for the same </w:t>
                  </w:r>
                  <m:oMath>
                    <m:sSub>
                      <m:sSubPr>
                        <m:ctrlPr>
                          <w:rPr>
                            <w:rFonts w:ascii="Cambria Math" w:hAnsi="Cambria Math"/>
                            <w:i/>
                            <w:sz w:val="21"/>
                            <w:szCs w:val="21"/>
                            <w:lang w:eastAsia="zh-CN"/>
                          </w:rPr>
                        </m:ctrlPr>
                      </m:sSubPr>
                      <m:e>
                        <m:r>
                          <w:rPr>
                            <w:rFonts w:ascii="Cambria Math" w:hAnsi="Cambria Math"/>
                            <w:sz w:val="21"/>
                            <w:szCs w:val="21"/>
                            <w:lang w:eastAsia="zh-CN"/>
                          </w:rPr>
                          <m:t>n</m:t>
                        </m:r>
                      </m:e>
                      <m:sub>
                        <m:r>
                          <w:rPr>
                            <w:rFonts w:ascii="Cambria Math" w:hAnsi="Cambria Math" w:hint="eastAsia"/>
                            <w:sz w:val="21"/>
                            <w:szCs w:val="21"/>
                            <w:lang w:eastAsia="zh-CN"/>
                          </w:rPr>
                          <m:t>RA</m:t>
                        </m:r>
                      </m:sub>
                    </m:sSub>
                  </m:oMath>
                  <w:r w:rsidRPr="007258FB">
                    <w:rPr>
                      <w:rFonts w:hint="eastAsia"/>
                      <w:sz w:val="21"/>
                      <w:szCs w:val="21"/>
                      <w:lang w:eastAsia="zh-CN"/>
                    </w:rPr>
                    <w:t>.</w:t>
                  </w:r>
                </w:p>
                <w:p w14:paraId="5E0E1D94" w14:textId="77777777" w:rsidR="00282512" w:rsidRPr="00282512" w:rsidRDefault="00282512" w:rsidP="00282512">
                  <w:pPr>
                    <w:pStyle w:val="ListParagraph"/>
                    <w:numPr>
                      <w:ilvl w:val="1"/>
                      <w:numId w:val="3"/>
                    </w:numPr>
                    <w:spacing w:before="120"/>
                    <w:contextualSpacing w:val="0"/>
                    <w:rPr>
                      <w:sz w:val="21"/>
                      <w:szCs w:val="21"/>
                      <w:lang w:eastAsia="zh-CN"/>
                    </w:rPr>
                  </w:pPr>
                  <w:r w:rsidRPr="00282512">
                    <w:rPr>
                      <w:rFonts w:hint="eastAsia"/>
                      <w:sz w:val="21"/>
                      <w:szCs w:val="21"/>
                      <w:lang w:eastAsia="zh-CN"/>
                    </w:rPr>
                    <w:t>I</w:t>
                  </w:r>
                  <w:r w:rsidRPr="00282512">
                    <w:rPr>
                      <w:sz w:val="21"/>
                      <w:szCs w:val="21"/>
                      <w:lang w:eastAsia="zh-CN"/>
                    </w:rPr>
                    <w:t xml:space="preserve">f time offset is not configured, then </w:t>
                  </w:r>
                </w:p>
                <w:p w14:paraId="5E91A44F" w14:textId="77777777" w:rsid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 xml:space="preserve">the starting RO of the first RO group is </w:t>
                  </w:r>
                  <w:r>
                    <w:rPr>
                      <w:rFonts w:hint="eastAsia"/>
                      <w:color w:val="000000"/>
                      <w:sz w:val="21"/>
                      <w:szCs w:val="21"/>
                      <w:lang w:eastAsia="zh-CN"/>
                    </w:rPr>
                    <w:t>the</w:t>
                  </w:r>
                  <w:r>
                    <w:rPr>
                      <w:color w:val="000000"/>
                      <w:sz w:val="21"/>
                      <w:szCs w:val="21"/>
                      <w:lang w:eastAsia="zh-CN"/>
                    </w:rPr>
                    <w:t xml:space="preserve"> first valid RO within the time period X.</w:t>
                  </w:r>
                </w:p>
                <w:p w14:paraId="115B7066" w14:textId="64D4E938" w:rsidR="00282512" w:rsidRPr="00282512" w:rsidRDefault="00282512" w:rsidP="00282512">
                  <w:pPr>
                    <w:pStyle w:val="ListParagraph"/>
                    <w:numPr>
                      <w:ilvl w:val="2"/>
                      <w:numId w:val="4"/>
                    </w:numPr>
                    <w:spacing w:before="120"/>
                    <w:contextualSpacing w:val="0"/>
                    <w:rPr>
                      <w:color w:val="000000"/>
                      <w:sz w:val="21"/>
                      <w:szCs w:val="21"/>
                      <w:lang w:eastAsia="zh-CN"/>
                    </w:rPr>
                  </w:pPr>
                  <w:r>
                    <w:rPr>
                      <w:color w:val="000000"/>
                      <w:sz w:val="21"/>
                      <w:szCs w:val="21"/>
                      <w:lang w:eastAsia="zh-CN"/>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tc>
            </w:tr>
          </w:tbl>
          <w:p w14:paraId="4A1A561A" w14:textId="33A3389C" w:rsidR="007B14B6" w:rsidRDefault="00AC5183" w:rsidP="007B14B6">
            <w:pPr>
              <w:spacing w:beforeLines="50" w:before="120"/>
              <w:rPr>
                <w:kern w:val="2"/>
                <w:lang w:eastAsia="zh-CN"/>
              </w:rPr>
            </w:pPr>
            <w:r>
              <w:rPr>
                <w:rFonts w:hint="eastAsia"/>
                <w:kern w:val="2"/>
                <w:lang w:eastAsia="zh-CN"/>
              </w:rPr>
              <w:t>W</w:t>
            </w:r>
            <w:r>
              <w:rPr>
                <w:kern w:val="2"/>
                <w:lang w:eastAsia="zh-CN"/>
              </w:rPr>
              <w:t>e are fine with Nokia’s update in Issue 7, some minor updated as follows:</w:t>
            </w:r>
          </w:p>
          <w:tbl>
            <w:tblPr>
              <w:tblStyle w:val="TableGrid"/>
              <w:tblW w:w="0" w:type="auto"/>
              <w:tblLook w:val="04A0" w:firstRow="1" w:lastRow="0" w:firstColumn="1" w:lastColumn="0" w:noHBand="0" w:noVBand="1"/>
            </w:tblPr>
            <w:tblGrid>
              <w:gridCol w:w="6968"/>
            </w:tblGrid>
            <w:tr w:rsidR="00AC5183" w14:paraId="46454608" w14:textId="77777777" w:rsidTr="00AC5183">
              <w:tc>
                <w:tcPr>
                  <w:tcW w:w="6968" w:type="dxa"/>
                </w:tcPr>
                <w:p w14:paraId="4EA40168" w14:textId="77777777" w:rsidR="00AC5183" w:rsidRPr="009E0097" w:rsidRDefault="00AC5183" w:rsidP="00AC5183">
                  <w:pPr>
                    <w:autoSpaceDE/>
                    <w:autoSpaceDN/>
                    <w:adjustRightInd/>
                    <w:snapToGrid/>
                    <w:spacing w:after="180"/>
                    <w:jc w:val="left"/>
                    <w:rPr>
                      <w:lang w:val="en-GB"/>
                    </w:rPr>
                  </w:pPr>
                  <w:r w:rsidRPr="009E0097">
                    <w:rPr>
                      <w:rFonts w:eastAsia="等线"/>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04D6D4DE" w14:textId="77777777" w:rsidR="00AC5183" w:rsidRPr="009E0097" w:rsidRDefault="00AC5183" w:rsidP="00AC5183">
                  <w:pPr>
                    <w:numPr>
                      <w:ilvl w:val="0"/>
                      <w:numId w:val="16"/>
                    </w:numPr>
                    <w:autoSpaceDE/>
                    <w:autoSpaceDN/>
                    <w:adjustRightInd/>
                    <w:snapToGrid/>
                    <w:spacing w:after="180"/>
                    <w:contextualSpacing/>
                    <w:jc w:val="left"/>
                  </w:pPr>
                  <w:r w:rsidRPr="009E0097">
                    <w:rPr>
                      <w:iCs/>
                      <w:lang w:val="en-GB"/>
                    </w:rPr>
                    <w:t xml:space="preserve">If </w:t>
                  </w:r>
                  <w:r w:rsidRPr="009E0097">
                    <w:rPr>
                      <w:i/>
                      <w:lang w:val="en-GB"/>
                    </w:rPr>
                    <w:t>TimeOffsetBetweenStartingRO</w:t>
                  </w:r>
                  <w:r w:rsidRPr="009E0097">
                    <w:rPr>
                      <w:lang w:val="en-GB"/>
                    </w:rPr>
                    <w:t xml:space="preserve"> is provided,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p>
                <w:p w14:paraId="40B0F335" w14:textId="1F8970A5"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w:t>
                  </w:r>
                  <w:commentRangeStart w:id="108"/>
                  <w:ins w:id="109" w:author="CTC" w:date="2023-09-05T09:57:00Z">
                    <w:r>
                      <w:rPr>
                        <w:lang w:val="en-GB"/>
                      </w:rPr>
                      <w:t>[</w:t>
                    </w:r>
                  </w:ins>
                  <w:r w:rsidRPr="009E0097">
                    <w:rPr>
                      <w:lang w:val="en-GB"/>
                    </w:rPr>
                    <w:t>an SS/PBCH block</w:t>
                  </w:r>
                  <w:ins w:id="110" w:author="CTC" w:date="2023-09-05T09:57:00Z">
                    <w:r>
                      <w:rPr>
                        <w:lang w:val="en-GB"/>
                      </w:rPr>
                      <w:t>]</w:t>
                    </w:r>
                  </w:ins>
                  <w:commentRangeEnd w:id="108"/>
                  <w:ins w:id="111" w:author="CTC" w:date="2023-09-05T09:58:00Z">
                    <w:r>
                      <w:rPr>
                        <w:rStyle w:val="CommentReference"/>
                        <w:lang w:val="en-GB"/>
                      </w:rPr>
                      <w:commentReference w:id="108"/>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5F6F18AF" w14:textId="58C993B9"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w:t>
                  </w:r>
                  <w:del w:id="113" w:author="CTC" w:date="2023-09-05T09:56:00Z">
                    <w:r w:rsidRPr="009E0097" w:rsidDel="00AC5183">
                      <w:delText xml:space="preserve">a </w:delText>
                    </w:r>
                  </w:del>
                  <w:ins w:id="114" w:author="CTC" w:date="2023-09-05T09:56:00Z">
                    <w:r>
                      <w:t>the</w:t>
                    </w:r>
                    <w:r w:rsidRPr="009E0097">
                      <w:t xml:space="preserve"> </w:t>
                    </w:r>
                  </w:ins>
                  <w:r w:rsidRPr="009E0097">
                    <w:t xml:space="preserve">first valid PRACH occasion corresponding to </w:t>
                  </w:r>
                  <w:r>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Pr>
                      <w:lang w:val="en-GB"/>
                    </w:rPr>
                    <w:t>.</w:t>
                  </w:r>
                </w:p>
                <w:p w14:paraId="4412E903" w14:textId="77777777" w:rsidR="00AC5183" w:rsidRPr="009E0097" w:rsidRDefault="00AC5183" w:rsidP="00AC5183">
                  <w:pPr>
                    <w:numPr>
                      <w:ilvl w:val="0"/>
                      <w:numId w:val="16"/>
                    </w:numPr>
                    <w:autoSpaceDE/>
                    <w:autoSpaceDN/>
                    <w:adjustRightInd/>
                    <w:snapToGrid/>
                    <w:spacing w:after="180"/>
                    <w:contextualSpacing/>
                    <w:jc w:val="left"/>
                    <w:rPr>
                      <w:lang w:val="en-GB"/>
                    </w:rPr>
                  </w:pPr>
                  <w:r w:rsidRPr="009E0097">
                    <w:rPr>
                      <w:lang w:val="en-GB"/>
                    </w:rPr>
                    <w:t>Otherwise</w:t>
                  </w:r>
                </w:p>
                <w:p w14:paraId="2481E019" w14:textId="3D9A5266"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w:t>
                  </w:r>
                  <w:commentRangeStart w:id="115"/>
                  <w:r w:rsidRPr="009E0097">
                    <w:rPr>
                      <w:lang w:val="en-GB"/>
                    </w:rPr>
                    <w:t xml:space="preserve"> </w:t>
                  </w:r>
                  <w:ins w:id="116" w:author="CTC" w:date="2023-09-05T09:58:00Z">
                    <w:r>
                      <w:rPr>
                        <w:lang w:val="en-GB"/>
                      </w:rPr>
                      <w:t>[</w:t>
                    </w:r>
                  </w:ins>
                  <w:r w:rsidRPr="009E0097">
                    <w:rPr>
                      <w:lang w:val="en-GB"/>
                    </w:rPr>
                    <w:t>an SS/PBCH block</w:t>
                  </w:r>
                  <w:ins w:id="117" w:author="CTC" w:date="2023-09-05T09:58:00Z">
                    <w:r>
                      <w:rPr>
                        <w:lang w:val="en-GB"/>
                      </w:rPr>
                      <w:t>]</w:t>
                    </w:r>
                    <w:commentRangeEnd w:id="115"/>
                    <w:r>
                      <w:rPr>
                        <w:rStyle w:val="CommentReference"/>
                        <w:lang w:val="en-GB"/>
                      </w:rPr>
                      <w:commentReference w:id="115"/>
                    </w:r>
                  </w:ins>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257EE7EA" w14:textId="77777777" w:rsidR="00AC5183" w:rsidRPr="009E0097" w:rsidRDefault="00AC5183" w:rsidP="00AC5183">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1093C4C4" w14:textId="77777777" w:rsidR="00AC5183" w:rsidRPr="009E0097" w:rsidRDefault="00AC5183" w:rsidP="00AC5183">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6A61D56A" w14:textId="22698ADA" w:rsidR="00AC5183" w:rsidRPr="00AC5183" w:rsidRDefault="00AC5183" w:rsidP="00AC5183">
                  <w:pPr>
                    <w:numPr>
                      <w:ilvl w:val="2"/>
                      <w:numId w:val="16"/>
                    </w:numPr>
                    <w:autoSpaceDE/>
                    <w:autoSpaceDN/>
                    <w:adjustRightInd/>
                    <w:snapToGrid/>
                    <w:spacing w:after="180"/>
                    <w:contextualSpacing/>
                    <w:jc w:val="left"/>
                    <w:rPr>
                      <w:sz w:val="24"/>
                      <w:szCs w:val="24"/>
                      <w:lang w:val="en-GB"/>
                    </w:rPr>
                  </w:pPr>
                  <w:r w:rsidRPr="009E0097">
                    <w:lastRenderedPageBreak/>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tc>
            </w:tr>
          </w:tbl>
          <w:p w14:paraId="4EA341DB" w14:textId="5C28F0F7" w:rsidR="007B14B6" w:rsidRPr="00AC4BBE" w:rsidRDefault="00504286" w:rsidP="007B14B6">
            <w:pPr>
              <w:spacing w:beforeLines="50" w:before="120"/>
              <w:rPr>
                <w:kern w:val="2"/>
                <w:lang w:eastAsia="zh-CN"/>
              </w:rPr>
            </w:pPr>
            <w:r w:rsidRPr="00504286">
              <w:rPr>
                <w:color w:val="2F5496" w:themeColor="accent5" w:themeShade="BF"/>
                <w:kern w:val="2"/>
                <w:lang w:eastAsia="zh-CN"/>
              </w:rPr>
              <w:lastRenderedPageBreak/>
              <w:t xml:space="preserve">[Aris]: Yes, I will update based on </w:t>
            </w:r>
            <w:r w:rsidR="0019159B">
              <w:rPr>
                <w:color w:val="2F5496" w:themeColor="accent5" w:themeShade="BF"/>
                <w:kern w:val="2"/>
                <w:lang w:eastAsia="zh-CN"/>
              </w:rPr>
              <w:t>the</w:t>
            </w:r>
            <w:r w:rsidRPr="00504286">
              <w:rPr>
                <w:color w:val="2F5496" w:themeColor="accent5" w:themeShade="BF"/>
                <w:kern w:val="2"/>
                <w:lang w:eastAsia="zh-CN"/>
              </w:rPr>
              <w:t xml:space="preserve"> text from the agreement </w:t>
            </w:r>
            <w:r w:rsidR="0019159B">
              <w:rPr>
                <w:color w:val="2F5496" w:themeColor="accent5" w:themeShade="BF"/>
                <w:kern w:val="2"/>
                <w:lang w:eastAsia="zh-CN"/>
              </w:rPr>
              <w:t xml:space="preserve">as suggested by Nokia to </w:t>
            </w:r>
            <w:r w:rsidRPr="00504286">
              <w:rPr>
                <w:color w:val="2F5496" w:themeColor="accent5" w:themeShade="BF"/>
                <w:kern w:val="2"/>
                <w:lang w:eastAsia="zh-CN"/>
              </w:rPr>
              <w:t>avoid current gaps. I will add the note for the case that multiple SSBs associate with one RO.</w:t>
            </w:r>
          </w:p>
        </w:tc>
      </w:tr>
      <w:tr w:rsidR="00611C47" w:rsidRPr="00004C3F" w14:paraId="6BB7119C" w14:textId="77777777" w:rsidTr="00DF75A6">
        <w:tc>
          <w:tcPr>
            <w:tcW w:w="2075" w:type="dxa"/>
            <w:tcBorders>
              <w:top w:val="single" w:sz="4" w:space="0" w:color="auto"/>
              <w:left w:val="single" w:sz="4" w:space="0" w:color="auto"/>
              <w:bottom w:val="single" w:sz="4" w:space="0" w:color="auto"/>
              <w:right w:val="single" w:sz="4" w:space="0" w:color="auto"/>
            </w:tcBorders>
          </w:tcPr>
          <w:p w14:paraId="09931C73" w14:textId="1D8B8E4D" w:rsidR="00611C47" w:rsidRPr="00AC4BBE" w:rsidRDefault="00611C47" w:rsidP="00611C47">
            <w:pPr>
              <w:spacing w:beforeLines="50" w:before="120"/>
              <w:rPr>
                <w:kern w:val="2"/>
                <w:lang w:eastAsia="zh-CN"/>
              </w:rPr>
            </w:pPr>
            <w:r>
              <w:rPr>
                <w:kern w:val="2"/>
                <w:lang w:eastAsia="zh-CN"/>
              </w:rPr>
              <w:lastRenderedPageBreak/>
              <w:t xml:space="preserve">vivo  </w:t>
            </w:r>
          </w:p>
        </w:tc>
        <w:tc>
          <w:tcPr>
            <w:tcW w:w="7635" w:type="dxa"/>
            <w:tcBorders>
              <w:top w:val="single" w:sz="4" w:space="0" w:color="auto"/>
              <w:left w:val="single" w:sz="4" w:space="0" w:color="auto"/>
              <w:bottom w:val="single" w:sz="4" w:space="0" w:color="auto"/>
              <w:right w:val="single" w:sz="4" w:space="0" w:color="auto"/>
            </w:tcBorders>
          </w:tcPr>
          <w:p w14:paraId="0DDED447" w14:textId="77777777" w:rsidR="00611C47" w:rsidRDefault="00611C47" w:rsidP="00611C47">
            <w:pPr>
              <w:spacing w:beforeLines="50" w:before="120"/>
              <w:rPr>
                <w:kern w:val="2"/>
                <w:lang w:eastAsia="zh-CN"/>
              </w:rPr>
            </w:pPr>
            <w:r>
              <w:rPr>
                <w:kern w:val="2"/>
                <w:lang w:eastAsia="zh-CN"/>
              </w:rPr>
              <w:t>Some comments from our side:</w:t>
            </w:r>
          </w:p>
          <w:p w14:paraId="38825307" w14:textId="77777777" w:rsidR="00611C47" w:rsidRDefault="00611C47" w:rsidP="00611C47">
            <w:pPr>
              <w:pStyle w:val="ListParagraph"/>
              <w:numPr>
                <w:ilvl w:val="0"/>
                <w:numId w:val="18"/>
              </w:numPr>
              <w:spacing w:beforeLines="50" w:before="120"/>
              <w:rPr>
                <w:kern w:val="2"/>
                <w:lang w:eastAsia="zh-CN"/>
              </w:rPr>
            </w:pPr>
            <w:r>
              <w:rPr>
                <w:kern w:val="2"/>
                <w:lang w:eastAsia="zh-CN"/>
              </w:rPr>
              <w:t>First of all, we share similar view as other companies that no updates are needed for paragraphs 4/5/7/8/11 for following reasons:</w:t>
            </w:r>
          </w:p>
          <w:p w14:paraId="7AB805F6" w14:textId="77777777" w:rsidR="00611C47" w:rsidRDefault="00611C47" w:rsidP="00611C47">
            <w:pPr>
              <w:pStyle w:val="ListParagraph"/>
              <w:numPr>
                <w:ilvl w:val="1"/>
                <w:numId w:val="18"/>
              </w:numPr>
              <w:spacing w:beforeLines="50" w:before="120"/>
              <w:rPr>
                <w:kern w:val="2"/>
                <w:lang w:eastAsia="zh-CN"/>
              </w:rPr>
            </w:pPr>
            <w:r>
              <w:rPr>
                <w:kern w:val="2"/>
                <w:lang w:eastAsia="zh-CN"/>
              </w:rPr>
              <w:t>PRACH repetition has nothing to do with 2 step RACH and there’s no preamble/RO configuration enhancements in Rel-18</w:t>
            </w:r>
          </w:p>
          <w:p w14:paraId="00C9A715" w14:textId="77777777" w:rsidR="00611C47" w:rsidRDefault="00611C47" w:rsidP="00611C47">
            <w:pPr>
              <w:pStyle w:val="ListParagraph"/>
              <w:numPr>
                <w:ilvl w:val="1"/>
                <w:numId w:val="18"/>
              </w:numPr>
              <w:spacing w:beforeLines="50" w:before="120"/>
              <w:rPr>
                <w:kern w:val="2"/>
                <w:lang w:eastAsia="zh-CN"/>
              </w:rPr>
            </w:pPr>
            <w:r>
              <w:rPr>
                <w:kern w:val="2"/>
                <w:lang w:eastAsia="zh-CN"/>
              </w:rPr>
              <w:t>SSB to RO mapping and corresponding configurations are fully reused as pointed out by other companies as well</w:t>
            </w:r>
          </w:p>
          <w:p w14:paraId="531B75B8" w14:textId="77777777" w:rsidR="00611C47" w:rsidRDefault="00611C47" w:rsidP="00611C47">
            <w:pPr>
              <w:pStyle w:val="ListParagraph"/>
              <w:numPr>
                <w:ilvl w:val="0"/>
                <w:numId w:val="18"/>
              </w:numPr>
              <w:spacing w:beforeLines="50" w:before="120"/>
              <w:rPr>
                <w:kern w:val="2"/>
                <w:lang w:eastAsia="zh-CN"/>
              </w:rPr>
            </w:pPr>
            <w:r>
              <w:rPr>
                <w:kern w:val="2"/>
                <w:lang w:eastAsia="zh-CN"/>
              </w:rPr>
              <w:t>For the new paragraphs capturing agreements on how to determine the RO groups</w:t>
            </w:r>
          </w:p>
          <w:p w14:paraId="5F7FEA50"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The term “</w:t>
            </w:r>
            <w:r>
              <w:t>time</w:t>
            </w:r>
            <w:r w:rsidRPr="005C3264">
              <w:t xml:space="preserve"> period </w:t>
            </w:r>
            <w:r>
              <w:t>pattern” requires further RAN1 discussions and RAN1 agreement is needed. So we should delete all related text at this stage.</w:t>
            </w:r>
          </w:p>
          <w:p w14:paraId="494CD588" w14:textId="77777777" w:rsidR="00611C47" w:rsidRPr="001C6B1A" w:rsidRDefault="00611C47" w:rsidP="00611C47">
            <w:pPr>
              <w:pStyle w:val="ListParagraph"/>
              <w:numPr>
                <w:ilvl w:val="1"/>
                <w:numId w:val="18"/>
              </w:numPr>
              <w:spacing w:beforeLines="50" w:before="120"/>
              <w:rPr>
                <w:kern w:val="2"/>
                <w:lang w:eastAsia="zh-CN"/>
              </w:rPr>
            </w:pPr>
            <w:r>
              <w:rPr>
                <w:kern w:val="2"/>
                <w:lang w:eastAsia="zh-CN"/>
              </w:rPr>
              <w:t>Regarding the proposed wording from Nokia on how to determine a number of RO groups in an order, it seems following agreement can not be covered. Therefore, additional wording is needed.</w:t>
            </w:r>
          </w:p>
          <w:tbl>
            <w:tblPr>
              <w:tblStyle w:val="TableGrid"/>
              <w:tblW w:w="0" w:type="auto"/>
              <w:tblLook w:val="04A0" w:firstRow="1" w:lastRow="0" w:firstColumn="1" w:lastColumn="0" w:noHBand="0" w:noVBand="1"/>
            </w:tblPr>
            <w:tblGrid>
              <w:gridCol w:w="6968"/>
            </w:tblGrid>
            <w:tr w:rsidR="00611C47" w14:paraId="65A331B1" w14:textId="77777777" w:rsidTr="00264CE5">
              <w:tc>
                <w:tcPr>
                  <w:tcW w:w="6968" w:type="dxa"/>
                </w:tcPr>
                <w:p w14:paraId="23A88D69" w14:textId="77777777" w:rsidR="00611C47" w:rsidRPr="00025D0D" w:rsidRDefault="00611C47" w:rsidP="00611C47">
                  <w:pPr>
                    <w:rPr>
                      <w:rFonts w:eastAsia="等线"/>
                      <w:highlight w:val="green"/>
                      <w:lang w:eastAsia="zh-CN"/>
                    </w:rPr>
                  </w:pPr>
                  <w:r w:rsidRPr="00025D0D">
                    <w:rPr>
                      <w:rFonts w:eastAsia="等线" w:hint="eastAsia"/>
                      <w:highlight w:val="green"/>
                      <w:lang w:eastAsia="zh-CN"/>
                    </w:rPr>
                    <w:t>Agreement</w:t>
                  </w:r>
                </w:p>
                <w:p w14:paraId="1445C82B" w14:textId="77777777" w:rsidR="00611C47" w:rsidRDefault="00611C47" w:rsidP="00611C47">
                  <w:pPr>
                    <w:rPr>
                      <w:bCs/>
                      <w:szCs w:val="21"/>
                    </w:rPr>
                  </w:pPr>
                  <w:r>
                    <w:rPr>
                      <w:rFonts w:hint="eastAsia"/>
                      <w:bCs/>
                      <w:szCs w:val="21"/>
                    </w:rPr>
                    <w:t>A</w:t>
                  </w:r>
                  <w:r>
                    <w:rPr>
                      <w:bCs/>
                      <w:szCs w:val="21"/>
                    </w:rPr>
                    <w:t>dd the following notes to the above agreement</w:t>
                  </w:r>
                  <w:r>
                    <w:rPr>
                      <w:rFonts w:hint="eastAsia"/>
                      <w:bCs/>
                      <w:szCs w:val="21"/>
                    </w:rPr>
                    <w:t>:</w:t>
                  </w:r>
                </w:p>
                <w:p w14:paraId="541CD6FD" w14:textId="77777777" w:rsidR="00611C47" w:rsidRDefault="00611C47" w:rsidP="00611C47">
                  <w:pPr>
                    <w:rPr>
                      <w:bCs/>
                      <w:szCs w:val="21"/>
                    </w:rPr>
                  </w:pPr>
                  <w:r>
                    <w:rPr>
                      <w:rFonts w:hint="eastAsia"/>
                      <w:bCs/>
                      <w:szCs w:val="21"/>
                    </w:rPr>
                    <w:t>N</w:t>
                  </w:r>
                  <w:r>
                    <w:rPr>
                      <w:bCs/>
                      <w:szCs w:val="21"/>
                    </w:rPr>
                    <w:t>ote1: “</w:t>
                  </w:r>
                  <w:r w:rsidRPr="00513055">
                    <w:rPr>
                      <w:rFonts w:hint="eastAsia"/>
                      <w:bCs/>
                      <w:szCs w:val="21"/>
                    </w:rPr>
                    <w:t>the starting RO of other RO groups are determined as the first valid RO after the previous RO group in the following order within the time period X: first, in increasing order of frequency resource indexes for frequency multiplexed PRACH occasions; secon</w:t>
                  </w:r>
                  <w:r w:rsidRPr="00513055">
                    <w:rPr>
                      <w:bCs/>
                      <w:szCs w:val="21"/>
                    </w:rPr>
                    <w:t>d, in increasing order of time resource indexes.</w:t>
                  </w:r>
                  <w:r>
                    <w:rPr>
                      <w:bCs/>
                      <w:szCs w:val="21"/>
                    </w:rPr>
                    <w:t xml:space="preserve">” </w:t>
                  </w:r>
                  <w:r>
                    <w:rPr>
                      <w:rFonts w:hint="eastAsia"/>
                      <w:bCs/>
                      <w:szCs w:val="21"/>
                    </w:rPr>
                    <w:t>i</w:t>
                  </w:r>
                  <w:r>
                    <w:rPr>
                      <w:bCs/>
                      <w:szCs w:val="21"/>
                    </w:rPr>
                    <w:t>s illustrated as in the following figure (</w:t>
                  </w:r>
                  <w:r w:rsidRPr="003064F9">
                    <w:rPr>
                      <w:bCs/>
                      <w:i/>
                      <w:iCs/>
                      <w:szCs w:val="21"/>
                    </w:rPr>
                    <w:t>N=2</w:t>
                  </w:r>
                  <w:r>
                    <w:rPr>
                      <w:bCs/>
                      <w:szCs w:val="21"/>
                    </w:rPr>
                    <w:t xml:space="preserve">, for </w:t>
                  </w:r>
                  <w:r>
                    <w:rPr>
                      <w:rFonts w:hint="eastAsia"/>
                      <w:bCs/>
                      <w:szCs w:val="21"/>
                    </w:rPr>
                    <w:t>RO</w:t>
                  </w:r>
                  <w:r>
                    <w:rPr>
                      <w:bCs/>
                      <w:szCs w:val="21"/>
                    </w:rPr>
                    <w:t>s associated with SS</w:t>
                  </w:r>
                  <w:r>
                    <w:rPr>
                      <w:rFonts w:hint="eastAsia"/>
                      <w:bCs/>
                      <w:szCs w:val="21"/>
                    </w:rPr>
                    <w:t>B</w:t>
                  </w:r>
                  <w:r>
                    <w:rPr>
                      <w:bCs/>
                      <w:szCs w:val="21"/>
                    </w:rPr>
                    <w:t>#0). This works for both Alt.1 and Alt.2 for the starting RO determination.</w:t>
                  </w:r>
                </w:p>
                <w:p w14:paraId="717078AE" w14:textId="77777777" w:rsidR="00611C47" w:rsidRPr="00025D0D" w:rsidRDefault="00611C47" w:rsidP="00611C47">
                  <w:pPr>
                    <w:jc w:val="center"/>
                    <w:rPr>
                      <w:rFonts w:eastAsia="等线"/>
                      <w:lang w:eastAsia="zh-CN"/>
                    </w:rPr>
                  </w:pPr>
                  <w:r w:rsidRPr="0062080B">
                    <w:rPr>
                      <w:noProof/>
                      <w:lang w:eastAsia="zh-CN"/>
                    </w:rPr>
                    <w:drawing>
                      <wp:inline distT="0" distB="0" distL="0" distR="0" wp14:anchorId="42B6C79E" wp14:editId="5C9DD6F9">
                        <wp:extent cx="4162425" cy="2374900"/>
                        <wp:effectExtent l="0" t="0" r="9525" b="6350"/>
                        <wp:docPr id="3" name="Picture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包含 图示&#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t="21416" b="21628"/>
                                <a:stretch>
                                  <a:fillRect/>
                                </a:stretch>
                              </pic:blipFill>
                              <pic:spPr bwMode="auto">
                                <a:xfrm>
                                  <a:off x="0" y="0"/>
                                  <a:ext cx="4162425" cy="2374900"/>
                                </a:xfrm>
                                <a:prstGeom prst="rect">
                                  <a:avLst/>
                                </a:prstGeom>
                                <a:noFill/>
                                <a:ln>
                                  <a:noFill/>
                                </a:ln>
                              </pic:spPr>
                            </pic:pic>
                          </a:graphicData>
                        </a:graphic>
                      </wp:inline>
                    </w:drawing>
                  </w:r>
                </w:p>
                <w:p w14:paraId="02D2A413" w14:textId="77777777" w:rsidR="00611C47" w:rsidRDefault="00611C47" w:rsidP="00611C47">
                  <w:pPr>
                    <w:rPr>
                      <w:rFonts w:eastAsia="等线"/>
                      <w:lang w:eastAsia="zh-CN"/>
                    </w:rPr>
                  </w:pPr>
                </w:p>
                <w:p w14:paraId="65ED1FED" w14:textId="77777777" w:rsidR="00611C47" w:rsidRPr="000F439F" w:rsidRDefault="00611C47" w:rsidP="00611C47">
                  <w:pPr>
                    <w:rPr>
                      <w:szCs w:val="21"/>
                    </w:rPr>
                  </w:pPr>
                  <w:r w:rsidRPr="000F439F">
                    <w:rPr>
                      <w:rFonts w:hint="eastAsia"/>
                      <w:szCs w:val="21"/>
                    </w:rPr>
                    <w:t>N</w:t>
                  </w:r>
                  <w:r w:rsidRPr="000F439F">
                    <w:rPr>
                      <w:szCs w:val="21"/>
                    </w:rPr>
                    <w:t>ote</w:t>
                  </w:r>
                  <w:r>
                    <w:rPr>
                      <w:szCs w:val="21"/>
                    </w:rPr>
                    <w:t>2</w:t>
                  </w:r>
                  <w:r w:rsidRPr="000F439F">
                    <w:rPr>
                      <w:szCs w:val="21"/>
                    </w:rPr>
                    <w:t>: all the ROs mentioned in the agreement are valid ROs associated with the given same SSB</w:t>
                  </w:r>
                  <w:r w:rsidRPr="000F439F">
                    <w:rPr>
                      <w:rFonts w:hint="eastAsia"/>
                      <w:szCs w:val="21"/>
                    </w:rPr>
                    <w:t>(</w:t>
                  </w:r>
                  <w:r w:rsidRPr="000F439F">
                    <w:rPr>
                      <w:szCs w:val="21"/>
                    </w:rPr>
                    <w:t xml:space="preserve">s) and all the RO groups mentioned in the agreement are RO groups consisting </w:t>
                  </w:r>
                  <w:r w:rsidRPr="000F439F">
                    <w:rPr>
                      <w:rFonts w:hint="eastAsia"/>
                      <w:szCs w:val="21"/>
                    </w:rPr>
                    <w:t>of</w:t>
                  </w:r>
                  <w:r w:rsidRPr="000F439F">
                    <w:rPr>
                      <w:szCs w:val="21"/>
                    </w:rPr>
                    <w:t xml:space="preserve"> valid ROs associated with the given same SSB</w:t>
                  </w:r>
                  <w:r w:rsidRPr="000F439F">
                    <w:rPr>
                      <w:rFonts w:hint="eastAsia"/>
                      <w:szCs w:val="21"/>
                    </w:rPr>
                    <w:t>(</w:t>
                  </w:r>
                  <w:r w:rsidRPr="000F439F">
                    <w:rPr>
                      <w:szCs w:val="21"/>
                    </w:rPr>
                    <w:t>s)</w:t>
                  </w:r>
                  <w:r w:rsidRPr="000F439F">
                    <w:rPr>
                      <w:rFonts w:hint="eastAsia"/>
                      <w:szCs w:val="21"/>
                    </w:rPr>
                    <w:t>.</w:t>
                  </w:r>
                </w:p>
                <w:p w14:paraId="54EEBBB0" w14:textId="77777777" w:rsidR="00611C47" w:rsidRPr="00852D24" w:rsidRDefault="00611C47" w:rsidP="00611C47">
                  <w:pPr>
                    <w:rPr>
                      <w:szCs w:val="21"/>
                    </w:rPr>
                  </w:pPr>
                  <w:r w:rsidRPr="000F439F">
                    <w:rPr>
                      <w:rFonts w:hint="eastAsia"/>
                      <w:szCs w:val="21"/>
                    </w:rPr>
                    <w:t>N</w:t>
                  </w:r>
                  <w:r w:rsidRPr="000F439F">
                    <w:rPr>
                      <w:szCs w:val="21"/>
                    </w:rPr>
                    <w:t>ote</w:t>
                  </w:r>
                  <w:r>
                    <w:rPr>
                      <w:szCs w:val="21"/>
                    </w:rPr>
                    <w:t>3</w:t>
                  </w:r>
                  <w:r w:rsidRPr="000F439F">
                    <w:rPr>
                      <w:szCs w:val="21"/>
                    </w:rPr>
                    <w:t xml:space="preserve">: </w:t>
                  </w:r>
                  <m:oMath>
                    <m:sSub>
                      <m:sSubPr>
                        <m:ctrlPr>
                          <w:rPr>
                            <w:rFonts w:ascii="Cambria Math" w:hAnsi="Cambria Math"/>
                            <w:i/>
                            <w:szCs w:val="21"/>
                          </w:rPr>
                        </m:ctrlPr>
                      </m:sSubPr>
                      <m:e>
                        <m:r>
                          <w:rPr>
                            <w:rFonts w:ascii="Cambria Math" w:hAnsi="Cambria Math"/>
                            <w:szCs w:val="21"/>
                          </w:rPr>
                          <m:t>n</m:t>
                        </m:r>
                      </m:e>
                      <m:sub>
                        <m:r>
                          <w:rPr>
                            <w:rFonts w:ascii="Cambria Math" w:hAnsi="Cambria Math" w:hint="eastAsia"/>
                            <w:szCs w:val="21"/>
                          </w:rPr>
                          <m:t>RA</m:t>
                        </m:r>
                      </m:sub>
                    </m:sSub>
                  </m:oMath>
                  <w:r w:rsidRPr="000F439F">
                    <w:rPr>
                      <w:rFonts w:hint="eastAsia"/>
                      <w:szCs w:val="21"/>
                    </w:rPr>
                    <w:t xml:space="preserve"> </w:t>
                  </w:r>
                  <w:r w:rsidRPr="000F439F">
                    <w:rPr>
                      <w:szCs w:val="21"/>
                    </w:rPr>
                    <w:t xml:space="preserve">of an RO, frequency resource index </w:t>
                  </w:r>
                  <w:r w:rsidRPr="000F439F">
                    <w:rPr>
                      <w:rFonts w:hint="eastAsia"/>
                      <w:szCs w:val="21"/>
                    </w:rPr>
                    <w:t>of</w:t>
                  </w:r>
                  <w:r w:rsidRPr="000F439F">
                    <w:rPr>
                      <w:szCs w:val="21"/>
                    </w:rPr>
                    <w:t xml:space="preserve"> an </w:t>
                  </w:r>
                  <w:r w:rsidRPr="000F439F">
                    <w:rPr>
                      <w:rFonts w:hint="eastAsia"/>
                      <w:szCs w:val="21"/>
                    </w:rPr>
                    <w:t>RO</w:t>
                  </w:r>
                  <w:r w:rsidRPr="000F439F">
                    <w:rPr>
                      <w:szCs w:val="21"/>
                    </w:rPr>
                    <w:t>, and the starting RB of an RO indicate the same meaning, i.e., locate in the same frequency position.</w:t>
                  </w:r>
                </w:p>
              </w:tc>
            </w:tr>
          </w:tbl>
          <w:p w14:paraId="6BB72298" w14:textId="079BA043" w:rsidR="00611C47" w:rsidRPr="00DF75A6" w:rsidRDefault="00AB3DAC" w:rsidP="00DF75A6">
            <w:pPr>
              <w:spacing w:beforeLines="50" w:before="120"/>
              <w:rPr>
                <w:color w:val="2F5496" w:themeColor="accent5" w:themeShade="BF"/>
                <w:kern w:val="2"/>
                <w:lang w:eastAsia="zh-CN"/>
              </w:rPr>
            </w:pPr>
            <w:r w:rsidRPr="00AB3DAC">
              <w:rPr>
                <w:color w:val="2F5496" w:themeColor="accent5" w:themeShade="BF"/>
                <w:kern w:val="2"/>
                <w:lang w:eastAsia="zh-CN"/>
              </w:rPr>
              <w:t xml:space="preserve">[Aris]: Please see previous responses </w:t>
            </w:r>
            <w:r>
              <w:rPr>
                <w:color w:val="2F5496" w:themeColor="accent5" w:themeShade="BF"/>
                <w:kern w:val="2"/>
                <w:lang w:eastAsia="zh-CN"/>
              </w:rPr>
              <w:t>(</w:t>
            </w:r>
            <w:r w:rsidR="00DF75A6">
              <w:rPr>
                <w:color w:val="2F5496" w:themeColor="accent5" w:themeShade="BF"/>
                <w:kern w:val="2"/>
                <w:lang w:eastAsia="zh-CN"/>
              </w:rPr>
              <w:t xml:space="preserve">although </w:t>
            </w:r>
            <w:r>
              <w:rPr>
                <w:color w:val="2F5496" w:themeColor="accent5" w:themeShade="BF"/>
                <w:kern w:val="2"/>
                <w:lang w:eastAsia="zh-CN"/>
              </w:rPr>
              <w:t xml:space="preserve">I don’t understand the first comment </w:t>
            </w:r>
            <w:r w:rsidRPr="00AB3DAC">
              <w:rPr>
                <w:color w:val="2F5496" w:themeColor="accent5" w:themeShade="BF"/>
                <w:kern w:val="2"/>
                <w:lang w:eastAsia="zh-CN"/>
              </w:rPr>
              <w:t xml:space="preserve">– </w:t>
            </w:r>
            <w:r>
              <w:rPr>
                <w:color w:val="2F5496" w:themeColor="accent5" w:themeShade="BF"/>
                <w:kern w:val="2"/>
                <w:lang w:eastAsia="zh-CN"/>
              </w:rPr>
              <w:t xml:space="preserve">e.g. there is nothing to link PRACH repetitions and 2-step RACH, or to not re-use the SSB-to-RO mapping). </w:t>
            </w:r>
          </w:p>
        </w:tc>
      </w:tr>
      <w:tr w:rsidR="00DF75A6" w:rsidRPr="00004C3F" w14:paraId="66FE07CB" w14:textId="77777777" w:rsidTr="00DF75A6">
        <w:tc>
          <w:tcPr>
            <w:tcW w:w="2075" w:type="dxa"/>
            <w:tcBorders>
              <w:top w:val="single" w:sz="4" w:space="0" w:color="auto"/>
              <w:left w:val="single" w:sz="4" w:space="0" w:color="auto"/>
              <w:bottom w:val="single" w:sz="4" w:space="0" w:color="auto"/>
              <w:right w:val="single" w:sz="4" w:space="0" w:color="auto"/>
            </w:tcBorders>
          </w:tcPr>
          <w:p w14:paraId="692B7931" w14:textId="6D558BD7" w:rsidR="00DF75A6" w:rsidRPr="00AC4BBE" w:rsidRDefault="00DF75A6" w:rsidP="00DF75A6">
            <w:pPr>
              <w:spacing w:beforeLines="50" w:before="120"/>
              <w:rPr>
                <w:kern w:val="2"/>
                <w:lang w:eastAsia="zh-CN"/>
              </w:rPr>
            </w:pPr>
            <w:r>
              <w:rPr>
                <w:kern w:val="2"/>
                <w:lang w:eastAsia="zh-CN"/>
              </w:rPr>
              <w:lastRenderedPageBreak/>
              <w:t>Sharp</w:t>
            </w:r>
          </w:p>
        </w:tc>
        <w:tc>
          <w:tcPr>
            <w:tcW w:w="7635" w:type="dxa"/>
            <w:tcBorders>
              <w:top w:val="single" w:sz="4" w:space="0" w:color="auto"/>
              <w:left w:val="single" w:sz="4" w:space="0" w:color="auto"/>
              <w:bottom w:val="single" w:sz="4" w:space="0" w:color="auto"/>
              <w:right w:val="single" w:sz="4" w:space="0" w:color="auto"/>
            </w:tcBorders>
          </w:tcPr>
          <w:p w14:paraId="05E2A1F5"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 xml:space="preserve">egarding separation of </w:t>
            </w:r>
            <w:r w:rsidRPr="00430E15">
              <w:rPr>
                <w:rFonts w:eastAsia="Yu Mincho"/>
                <w:kern w:val="2"/>
                <w:lang w:eastAsia="ja-JP"/>
              </w:rPr>
              <w:t>Type-1 random access procedure</w:t>
            </w:r>
            <w:r>
              <w:rPr>
                <w:rFonts w:eastAsia="Yu Mincho"/>
                <w:kern w:val="2"/>
                <w:lang w:eastAsia="ja-JP"/>
              </w:rPr>
              <w:t xml:space="preserve"> with preamble repetitions, current linkage with Type-2 random access procedure does not capture the agreements correctly since it corresponds to parameters for 2-step RACH (i.e. </w:t>
            </w:r>
            <w:r w:rsidRPr="007E3EEB">
              <w:rPr>
                <w:i/>
              </w:rPr>
              <w:t>msgA-CB-PreamblesPerSSB-PerSharedRO</w:t>
            </w:r>
            <w:r>
              <w:rPr>
                <w:iCs/>
              </w:rPr>
              <w:t>)</w:t>
            </w:r>
            <w:r>
              <w:rPr>
                <w:rFonts w:eastAsia="Yu Mincho"/>
                <w:kern w:val="2"/>
                <w:lang w:eastAsia="ja-JP"/>
              </w:rPr>
              <w:t>. Our understanding is linkage with feature combination part is more appropriate though it is up to RAN2. Therefore, we prefer to remove all descriptions relating “</w:t>
            </w:r>
            <w:r w:rsidRPr="007E3EEB">
              <w:rPr>
                <w:rFonts w:eastAsia="Yu Mincho"/>
                <w:kern w:val="2"/>
                <w:lang w:eastAsia="ja-JP"/>
              </w:rPr>
              <w:t>for a Type-1 random access procedure with preamble repetitions</w:t>
            </w:r>
            <w:r>
              <w:rPr>
                <w:rFonts w:eastAsia="Yu Mincho"/>
                <w:kern w:val="2"/>
                <w:lang w:eastAsia="ja-JP"/>
              </w:rPr>
              <w:t>”, at the moment. (Similar comment to Nokia’s Issue 1)</w:t>
            </w:r>
          </w:p>
          <w:p w14:paraId="626BE861"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W</w:t>
            </w:r>
            <w:r>
              <w:rPr>
                <w:rFonts w:eastAsia="Yu Mincho"/>
                <w:kern w:val="2"/>
                <w:lang w:eastAsia="ja-JP"/>
              </w:rPr>
              <w:t>e think limitation of ‘</w:t>
            </w:r>
            <w:r w:rsidRPr="008046AF">
              <w:rPr>
                <w:color w:val="FF0000"/>
                <w:u w:val="single"/>
              </w:rPr>
              <w:t>For a PRACH transmission without preamble repetitions, an</w:t>
            </w:r>
            <w:r w:rsidRPr="00F462BD">
              <w:t xml:space="preserve"> association period</w:t>
            </w:r>
            <w:r>
              <w:rPr>
                <w:rFonts w:eastAsia="Yu Mincho"/>
                <w:kern w:val="2"/>
                <w:lang w:eastAsia="ja-JP"/>
              </w:rPr>
              <w:t>’ is not correct since a time period is determined based on the association pattern period for the case with preamble repetitions. (Similar comment to Nokia’s Issue 2)</w:t>
            </w:r>
          </w:p>
          <w:p w14:paraId="60BEA9CD" w14:textId="77777777" w:rsidR="00DF75A6" w:rsidRPr="00157A8C"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time period part, “</w:t>
            </w:r>
            <w:r w:rsidRPr="00F462BD">
              <w:t>at least once to</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does not well capture the definition of RO group. Our preference is “</w:t>
            </w:r>
            <w:r w:rsidRPr="00F462BD">
              <w:t>at least once to</w:t>
            </w:r>
            <w:r>
              <w:t xml:space="preserve"> </w:t>
            </w:r>
            <w:r w:rsidRPr="00157A8C">
              <w:rPr>
                <w:color w:val="0070C0"/>
                <w:u w:val="single"/>
              </w:rPr>
              <w:t>valid</w:t>
            </w:r>
            <w:r w:rsidRPr="00F462BD">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bookmarkStart w:id="118" w:name="_Hlk144786598"/>
            <w:r w:rsidRPr="00157A8C">
              <w:rPr>
                <w:color w:val="0070C0"/>
                <w:u w:val="single"/>
              </w:rPr>
              <w:t>within at least one frequency location</w:t>
            </w:r>
            <w:r>
              <w:t xml:space="preserve"> </w:t>
            </w:r>
            <w:bookmarkEnd w:id="118"/>
            <w:r w:rsidRPr="00F462BD">
              <w:t xml:space="preserve">within the </w:t>
            </w:r>
            <w:r>
              <w:t>time</w:t>
            </w:r>
            <w:r w:rsidRPr="00F462BD">
              <w:t xml:space="preserve"> period</w:t>
            </w:r>
            <w:r>
              <w:t>”.</w:t>
            </w:r>
          </w:p>
          <w:p w14:paraId="0D851224"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w:t>
            </w:r>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r>
              <w:rPr>
                <w:rFonts w:eastAsia="Yu Mincho"/>
                <w:kern w:val="2"/>
                <w:lang w:eastAsia="ja-JP"/>
              </w:rPr>
              <w:t>”</w:t>
            </w:r>
            <w:r>
              <w:rPr>
                <w:rFonts w:eastAsia="Yu Mincho"/>
                <w:kern w:val="2"/>
                <w:lang w:eastAsia="ja-JP"/>
              </w:rPr>
              <w:br/>
              <w:t xml:space="preserve">This part has not been agreed and it is not necessary since use of one or more of </w:t>
            </w:r>
            <w:r>
              <w:rPr>
                <w:rFonts w:eastAsia="MS Mincho"/>
                <w:lang w:eastAsia="ja-JP"/>
              </w:rPr>
              <w:t xml:space="preserve">association pattern periods already guarantees a same pattern. </w:t>
            </w:r>
            <w:r>
              <w:rPr>
                <w:rFonts w:eastAsia="Yu Mincho"/>
                <w:kern w:val="2"/>
                <w:lang w:eastAsia="ja-JP"/>
              </w:rPr>
              <w:t>(Similar comment to Nokia’s Issue 4)</w:t>
            </w:r>
          </w:p>
          <w:p w14:paraId="45159B70"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F</w:t>
            </w:r>
            <w:r>
              <w:rPr>
                <w:rFonts w:eastAsia="Yu Mincho"/>
                <w:kern w:val="2"/>
                <w:lang w:eastAsia="ja-JP"/>
              </w:rPr>
              <w:t>or first RO with time offset part, we share same view with LG. Therefore, following update should be considered.</w:t>
            </w:r>
          </w:p>
          <w:tbl>
            <w:tblPr>
              <w:tblStyle w:val="TableGrid"/>
              <w:tblW w:w="0" w:type="auto"/>
              <w:tblLook w:val="04A0" w:firstRow="1" w:lastRow="0" w:firstColumn="1" w:lastColumn="0" w:noHBand="0" w:noVBand="1"/>
            </w:tblPr>
            <w:tblGrid>
              <w:gridCol w:w="6968"/>
            </w:tblGrid>
            <w:tr w:rsidR="00DF75A6" w14:paraId="2EA4B8C1"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68F8DF8B" w14:textId="77777777" w:rsidR="00DF75A6" w:rsidRPr="00555010" w:rsidRDefault="00DF75A6" w:rsidP="00DF75A6">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w:t>
                  </w:r>
                  <w:r w:rsidRPr="00555010">
                    <w:rPr>
                      <w:color w:val="0070C0"/>
                      <w:u w:val="single"/>
                    </w:rPr>
                    <w:t>first</w:t>
                  </w:r>
                  <w:r w:rsidRPr="00555010">
                    <w:rPr>
                      <w:strike/>
                      <w:color w:val="0070C0"/>
                    </w:rPr>
                    <w:t>last</w:t>
                  </w:r>
                  <w:r w:rsidRPr="00214FD1">
                    <w:t xml:space="preserve">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t>
                  </w:r>
                  <w:r w:rsidRPr="00555010">
                    <w:rPr>
                      <w:color w:val="0070C0"/>
                      <w:u w:val="single"/>
                    </w:rPr>
                    <w:t>with same frequency location</w:t>
                  </w:r>
                  <w:r w:rsidRPr="00214FD1">
                    <w:t xml:space="preserve">,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strike/>
                            <w:color w:val="0070C0"/>
                          </w:rPr>
                        </m:ctrlPr>
                      </m:sSubSupPr>
                      <m:e>
                        <m:r>
                          <w:rPr>
                            <w:rFonts w:ascii="Cambria Math" w:hAnsi="Cambria Math"/>
                            <w:strike/>
                            <w:color w:val="0070C0"/>
                          </w:rPr>
                          <m:t>N</m:t>
                        </m:r>
                      </m:e>
                      <m:sub>
                        <m:r>
                          <m:rPr>
                            <m:sty m:val="p"/>
                          </m:rPr>
                          <w:rPr>
                            <w:rFonts w:ascii="Cambria Math" w:hAnsi="Cambria Math"/>
                            <w:strike/>
                            <w:color w:val="0070C0"/>
                          </w:rPr>
                          <m:t>time</m:t>
                        </m:r>
                      </m:sub>
                      <m:sup>
                        <m:r>
                          <m:rPr>
                            <m:sty m:val="p"/>
                          </m:rPr>
                          <w:rPr>
                            <w:rFonts w:ascii="Cambria Math" w:hAnsi="Cambria Math"/>
                            <w:strike/>
                            <w:color w:val="0070C0"/>
                          </w:rPr>
                          <m:t>RO</m:t>
                        </m:r>
                      </m:sup>
                    </m:sSubSup>
                    <m:r>
                      <w:rPr>
                        <w:rFonts w:ascii="Cambria Math" w:hAnsi="Cambria Math"/>
                        <w:strike/>
                        <w:color w:val="0070C0"/>
                      </w:rPr>
                      <m:t>=0</m:t>
                    </m:r>
                  </m:oMath>
                  <w:r w:rsidRPr="00555010">
                    <w:rPr>
                      <w:rFonts w:eastAsia="Yu Mincho" w:hint="eastAsia"/>
                      <w:strike/>
                      <w:color w:val="0070C0"/>
                      <w:lang w:eastAsia="ja-JP"/>
                    </w:rPr>
                    <w:t xml:space="preserve"> </w:t>
                  </w:r>
                  <m:oMath>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time</m:t>
                        </m:r>
                      </m:sub>
                      <m:sup>
                        <m:r>
                          <m:rPr>
                            <m:sty m:val="p"/>
                          </m:rPr>
                          <w:rPr>
                            <w:rFonts w:ascii="Cambria Math" w:hAnsi="Cambria Math"/>
                            <w:color w:val="0070C0"/>
                          </w:rPr>
                          <m:t>RO</m:t>
                        </m:r>
                      </m:sup>
                    </m:sSubSup>
                    <m:r>
                      <w:rPr>
                        <w:rFonts w:ascii="Cambria Math" w:hAnsi="Cambria Math"/>
                        <w:color w:val="0070C0"/>
                      </w:rPr>
                      <m:t>=</m:t>
                    </m:r>
                    <m:sSubSup>
                      <m:sSubSupPr>
                        <m:ctrlPr>
                          <w:rPr>
                            <w:rFonts w:ascii="Cambria Math" w:hAnsi="Cambria Math"/>
                            <w:i/>
                            <w:color w:val="0070C0"/>
                          </w:rPr>
                        </m:ctrlPr>
                      </m:sSubSupPr>
                      <m:e>
                        <m:r>
                          <w:rPr>
                            <w:rFonts w:ascii="Cambria Math" w:hAnsi="Cambria Math"/>
                            <w:color w:val="0070C0"/>
                          </w:rPr>
                          <m:t>N</m:t>
                        </m:r>
                      </m:e>
                      <m:sub>
                        <m:r>
                          <m:rPr>
                            <m:sty m:val="p"/>
                          </m:rPr>
                          <w:rPr>
                            <w:rFonts w:ascii="Cambria Math" w:hAnsi="Cambria Math"/>
                            <w:color w:val="0070C0"/>
                          </w:rPr>
                          <m:t>preamble</m:t>
                        </m:r>
                      </m:sub>
                      <m:sup>
                        <m:r>
                          <m:rPr>
                            <m:sty m:val="p"/>
                          </m:rPr>
                          <w:rPr>
                            <w:rFonts w:ascii="Cambria Math" w:hAnsi="Cambria Math"/>
                            <w:color w:val="0070C0"/>
                          </w:rPr>
                          <m:t>rep</m:t>
                        </m:r>
                      </m:sup>
                    </m:sSubSup>
                  </m:oMath>
                  <w:r w:rsidRPr="00214FD1">
                    <w:rPr>
                      <w:rFonts w:eastAsia="等线"/>
                      <w:lang w:eastAsia="zh-CN"/>
                    </w:rPr>
                    <w:t>.</w:t>
                  </w:r>
                </w:p>
              </w:tc>
            </w:tr>
          </w:tbl>
          <w:p w14:paraId="0050951D"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kern w:val="2"/>
                <w:lang w:eastAsia="ja-JP"/>
              </w:rPr>
              <w:t>Following may be typo.</w:t>
            </w:r>
          </w:p>
          <w:tbl>
            <w:tblPr>
              <w:tblW w:w="0" w:type="auto"/>
              <w:tblLook w:val="04A0" w:firstRow="1" w:lastRow="0" w:firstColumn="1" w:lastColumn="0" w:noHBand="0" w:noVBand="1"/>
            </w:tblPr>
            <w:tblGrid>
              <w:gridCol w:w="6968"/>
            </w:tblGrid>
            <w:tr w:rsidR="00DF75A6" w14:paraId="6254E65A"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2E753A93" w14:textId="77777777" w:rsidR="00DF75A6" w:rsidRPr="00555010" w:rsidRDefault="00DF75A6" w:rsidP="00DF75A6">
                  <w:pPr>
                    <w:widowControl w:val="0"/>
                    <w:rPr>
                      <w:sz w:val="20"/>
                      <w:szCs w:val="20"/>
                    </w:rPr>
                  </w:pPr>
                  <w:r w:rsidRPr="00555010">
                    <w:rPr>
                      <w:sz w:val="20"/>
                      <w:szCs w:val="20"/>
                    </w:rPr>
                    <w:t xml:space="preserve">For a PRACH transmission with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within a time period, the first valid PRACH occasion of the first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 associated with an SS/PBCH block</w:t>
                  </w:r>
                  <w:r w:rsidRPr="00555010">
                    <w:rPr>
                      <w:rFonts w:hint="eastAsia"/>
                      <w:sz w:val="20"/>
                      <w:szCs w:val="20"/>
                    </w:rPr>
                    <w:t xml:space="preserve"> </w:t>
                  </w:r>
                  <w:r w:rsidRPr="00555010">
                    <w:rPr>
                      <w:sz w:val="20"/>
                      <w:szCs w:val="20"/>
                    </w:rPr>
                    <w:t>is the first valid PRACH occasion associated with the SS/PBCH block in the</w:t>
                  </w:r>
                  <w:r w:rsidRPr="00555010">
                    <w:rPr>
                      <w:color w:val="0070C0"/>
                      <w:sz w:val="20"/>
                      <w:szCs w:val="20"/>
                      <w:u w:val="single"/>
                    </w:rPr>
                    <w:t xml:space="preserve"> time</w:t>
                  </w:r>
                  <w:r w:rsidRPr="00555010">
                    <w:rPr>
                      <w:strike/>
                      <w:color w:val="0070C0"/>
                      <w:sz w:val="20"/>
                      <w:szCs w:val="20"/>
                    </w:rPr>
                    <w:t>association</w:t>
                  </w:r>
                  <w:r w:rsidRPr="00555010">
                    <w:rPr>
                      <w:sz w:val="20"/>
                      <w:szCs w:val="20"/>
                    </w:rPr>
                    <w:t xml:space="preserve"> period for </w:t>
                  </w:r>
                  <m:oMath>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preamble</m:t>
                        </m:r>
                      </m:sub>
                      <m:sup>
                        <m:r>
                          <m:rPr>
                            <m:sty m:val="p"/>
                          </m:rPr>
                          <w:rPr>
                            <w:rFonts w:ascii="Cambria Math" w:hAnsi="Cambria Math"/>
                            <w:sz w:val="20"/>
                            <w:szCs w:val="20"/>
                          </w:rPr>
                          <m:t>rep</m:t>
                        </m:r>
                      </m:sup>
                    </m:sSubSup>
                  </m:oMath>
                  <w:r w:rsidRPr="00555010">
                    <w:rPr>
                      <w:sz w:val="20"/>
                      <w:szCs w:val="20"/>
                    </w:rPr>
                    <w:t xml:space="preserve"> preamble repetitions</w:t>
                  </w:r>
                </w:p>
              </w:tc>
            </w:tr>
          </w:tbl>
          <w:p w14:paraId="6E1607D3" w14:textId="77777777" w:rsidR="00DF75A6" w:rsidRPr="00555010" w:rsidRDefault="00DF75A6" w:rsidP="00DF75A6">
            <w:pPr>
              <w:spacing w:beforeLines="50" w:before="120"/>
              <w:rPr>
                <w:rFonts w:eastAsia="Yu Mincho"/>
                <w:kern w:val="2"/>
                <w:lang w:eastAsia="ja-JP"/>
              </w:rPr>
            </w:pPr>
          </w:p>
          <w:p w14:paraId="5E371087" w14:textId="77777777" w:rsidR="00DF75A6" w:rsidRDefault="00DF75A6" w:rsidP="00DF75A6">
            <w:pPr>
              <w:pStyle w:val="ListParagraph"/>
              <w:widowControl/>
              <w:numPr>
                <w:ilvl w:val="0"/>
                <w:numId w:val="19"/>
              </w:numPr>
              <w:spacing w:beforeLines="50" w:before="120"/>
              <w:contextualSpacing w:val="0"/>
              <w:rPr>
                <w:rFonts w:eastAsia="Yu Mincho"/>
                <w:kern w:val="2"/>
                <w:lang w:eastAsia="ja-JP"/>
              </w:rPr>
            </w:pPr>
            <w:r>
              <w:rPr>
                <w:rFonts w:eastAsia="Yu Mincho" w:hint="eastAsia"/>
                <w:kern w:val="2"/>
                <w:lang w:eastAsia="ja-JP"/>
              </w:rPr>
              <w:t>R</w:t>
            </w:r>
            <w:r>
              <w:rPr>
                <w:rFonts w:eastAsia="Yu Mincho"/>
                <w:kern w:val="2"/>
                <w:lang w:eastAsia="ja-JP"/>
              </w:rPr>
              <w:t>egarding the following part for ordering</w:t>
            </w:r>
          </w:p>
          <w:tbl>
            <w:tblPr>
              <w:tblW w:w="0" w:type="auto"/>
              <w:tblLook w:val="04A0" w:firstRow="1" w:lastRow="0" w:firstColumn="1" w:lastColumn="0" w:noHBand="0" w:noVBand="1"/>
            </w:tblPr>
            <w:tblGrid>
              <w:gridCol w:w="6968"/>
            </w:tblGrid>
            <w:tr w:rsidR="00DF75A6" w14:paraId="1CF9AA3D" w14:textId="77777777" w:rsidTr="00264CE5">
              <w:tc>
                <w:tcPr>
                  <w:tcW w:w="6968" w:type="dxa"/>
                  <w:tcBorders>
                    <w:top w:val="single" w:sz="4" w:space="0" w:color="auto"/>
                    <w:left w:val="single" w:sz="4" w:space="0" w:color="auto"/>
                    <w:bottom w:val="single" w:sz="4" w:space="0" w:color="auto"/>
                    <w:right w:val="single" w:sz="4" w:space="0" w:color="auto"/>
                  </w:tcBorders>
                  <w:hideMark/>
                </w:tcPr>
                <w:p w14:paraId="0181F406" w14:textId="77777777" w:rsidR="00DF75A6" w:rsidRPr="00FE513C" w:rsidRDefault="00DF75A6" w:rsidP="00DF75A6">
                  <w:pPr>
                    <w:pStyle w:val="B1"/>
                    <w:spacing w:after="240"/>
                    <w:rPr>
                      <w:lang w:val="en-US"/>
                    </w:rPr>
                  </w:pPr>
                  <w:r w:rsidRPr="00FE513C">
                    <w:rPr>
                      <w:lang w:val="en-US"/>
                    </w:rPr>
                    <w:t>-</w:t>
                  </w:r>
                  <w:r w:rsidRPr="00FE513C">
                    <w:tab/>
                  </w:r>
                  <w:r w:rsidRPr="00FE513C">
                    <w:rPr>
                      <w:lang w:val="en-US"/>
                    </w:rPr>
                    <w:t>First,</w:t>
                  </w:r>
                  <w:r w:rsidRPr="00FE513C">
                    <w:t xml:space="preserve"> in increasing </w:t>
                  </w:r>
                  <w:r w:rsidRPr="00FE513C">
                    <w:rPr>
                      <w:lang w:val="en-US"/>
                    </w:rPr>
                    <w:t>order</w:t>
                  </w:r>
                  <w:r w:rsidRPr="00FE513C">
                    <w:t xml:space="preserve"> of </w:t>
                  </w:r>
                  <w:r w:rsidRPr="00FE513C">
                    <w:rPr>
                      <w:lang w:val="en-US"/>
                    </w:rPr>
                    <w:t xml:space="preserve">frequency resource indexes for </w:t>
                  </w:r>
                  <w:r w:rsidRPr="00FE513C">
                    <w:t xml:space="preserve">frequency multiplexed </w:t>
                  </w:r>
                  <w:r w:rsidRPr="00FE513C">
                    <w:rPr>
                      <w:lang w:val="en-US"/>
                    </w:rPr>
                    <w:t>P</w:t>
                  </w:r>
                  <w:r w:rsidRPr="00FE513C">
                    <w:t>RACH occasion</w:t>
                  </w:r>
                  <w:r w:rsidRPr="00FE513C">
                    <w:rPr>
                      <w:lang w:val="en-US"/>
                    </w:rPr>
                    <w:t>s</w:t>
                  </w:r>
                </w:p>
                <w:p w14:paraId="717B29A6" w14:textId="77777777" w:rsidR="00DF75A6" w:rsidRPr="00555010" w:rsidRDefault="00DF75A6" w:rsidP="00DF75A6">
                  <w:pPr>
                    <w:pStyle w:val="B1"/>
                    <w:spacing w:after="240"/>
                    <w:rPr>
                      <w:lang w:val="en-US"/>
                    </w:rPr>
                  </w:pPr>
                  <w:r w:rsidRPr="00FE513C">
                    <w:rPr>
                      <w:lang w:val="en-US"/>
                    </w:rPr>
                    <w:t>-</w:t>
                  </w:r>
                  <w:r w:rsidRPr="00FE513C">
                    <w:tab/>
                  </w:r>
                  <w:r w:rsidRPr="00FE513C">
                    <w:rPr>
                      <w:lang w:val="en-US"/>
                    </w:rPr>
                    <w:t xml:space="preserve">Second, </w:t>
                  </w:r>
                  <w:r w:rsidRPr="00FE513C">
                    <w:t xml:space="preserve">in increasing </w:t>
                  </w:r>
                  <w:r w:rsidRPr="00FE513C">
                    <w:rPr>
                      <w:lang w:val="en-US"/>
                    </w:rPr>
                    <w:t>order of time resource indexes for</w:t>
                  </w:r>
                  <w:r w:rsidRPr="00FE513C">
                    <w:t xml:space="preserve"> time</w:t>
                  </w:r>
                  <w:r w:rsidRPr="00FE513C">
                    <w:rPr>
                      <w:lang w:val="en-US"/>
                    </w:rPr>
                    <w:t xml:space="preserve"> multiplexed</w:t>
                  </w:r>
                  <w:r w:rsidRPr="00FE513C">
                    <w:t xml:space="preserve"> </w:t>
                  </w:r>
                  <w:r w:rsidRPr="00FE513C">
                    <w:rPr>
                      <w:lang w:val="en-US"/>
                    </w:rPr>
                    <w:t>P</w:t>
                  </w:r>
                  <w:r w:rsidRPr="00FE513C">
                    <w:t>RACH occasion</w:t>
                  </w:r>
                  <w:r w:rsidRPr="00FE513C">
                    <w:rPr>
                      <w:lang w:val="en-US"/>
                    </w:rPr>
                    <w:t>s</w:t>
                  </w:r>
                  <w:r w:rsidRPr="00FE513C">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FE513C">
                    <w:t xml:space="preserve"> consecutive valid </w:t>
                  </w:r>
                  <w:r w:rsidRPr="00FE513C">
                    <w:rPr>
                      <w:lang w:val="en-US"/>
                    </w:rPr>
                    <w:t>P</w:t>
                  </w:r>
                  <w:r w:rsidRPr="00FE513C">
                    <w:t>RACH occasion</w:t>
                  </w:r>
                  <w:r w:rsidRPr="00FE513C">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E513C">
                    <w:t xml:space="preserve"> preamble repetitions with same frequency location, if any, for the SS/PBCH block</w:t>
                  </w:r>
                </w:p>
              </w:tc>
            </w:tr>
          </w:tbl>
          <w:p w14:paraId="31049897" w14:textId="77777777" w:rsidR="00DF75A6" w:rsidRDefault="00DF75A6" w:rsidP="00DF75A6">
            <w:pPr>
              <w:spacing w:beforeLines="50" w:before="120"/>
              <w:rPr>
                <w:rFonts w:eastAsia="Yu Mincho"/>
                <w:kern w:val="2"/>
                <w:lang w:eastAsia="ja-JP"/>
              </w:rPr>
            </w:pPr>
            <w:r>
              <w:rPr>
                <w:rFonts w:eastAsia="Yu Mincho" w:hint="eastAsia"/>
                <w:kern w:val="2"/>
                <w:lang w:eastAsia="ja-JP"/>
              </w:rPr>
              <w:t>F</w:t>
            </w:r>
            <w:r>
              <w:rPr>
                <w:rFonts w:eastAsia="Yu Mincho"/>
                <w:kern w:val="2"/>
                <w:lang w:eastAsia="ja-JP"/>
              </w:rPr>
              <w:t xml:space="preserve">ollowing case may not well covered since starting RO of second RO group changes both frequency index and time instance. (e.g. if there is no FDMed ROs in same time instance, the second rule may be applied) If it is common understanding that current rule cover the case of </w:t>
            </w:r>
            <w:r>
              <w:rPr>
                <w:rFonts w:eastAsia="Yu Mincho"/>
                <w:kern w:val="2"/>
                <w:lang w:eastAsia="ja-JP"/>
              </w:rPr>
              <w:lastRenderedPageBreak/>
              <w:t>figure, we are OK.</w:t>
            </w:r>
          </w:p>
          <w:p w14:paraId="185E95B3" w14:textId="77777777" w:rsidR="00DF75A6" w:rsidRDefault="00DF75A6" w:rsidP="00DF75A6">
            <w:pPr>
              <w:spacing w:beforeLines="50" w:before="120"/>
              <w:rPr>
                <w:rFonts w:eastAsia="Yu Mincho"/>
                <w:kern w:val="2"/>
                <w:lang w:eastAsia="ja-JP"/>
              </w:rPr>
            </w:pPr>
            <w:r>
              <w:rPr>
                <w:rFonts w:eastAsia="Yu Mincho"/>
                <w:noProof/>
                <w:kern w:val="2"/>
                <w:lang w:eastAsia="zh-CN"/>
              </w:rPr>
              <w:drawing>
                <wp:inline distT="0" distB="0" distL="0" distR="0" wp14:anchorId="7FA1BA62" wp14:editId="7A7830F1">
                  <wp:extent cx="4495800" cy="76265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38009" cy="769811"/>
                          </a:xfrm>
                          <a:prstGeom prst="rect">
                            <a:avLst/>
                          </a:prstGeom>
                          <a:noFill/>
                          <a:ln>
                            <a:noFill/>
                          </a:ln>
                        </pic:spPr>
                      </pic:pic>
                    </a:graphicData>
                  </a:graphic>
                </wp:inline>
              </w:drawing>
            </w:r>
          </w:p>
          <w:p w14:paraId="26105CC0" w14:textId="267C6274" w:rsidR="00DF75A6" w:rsidRPr="00F404B4" w:rsidRDefault="00DF75A6" w:rsidP="00DF75A6">
            <w:pPr>
              <w:spacing w:beforeLines="50" w:before="120"/>
              <w:rPr>
                <w:color w:val="2F5496" w:themeColor="accent5" w:themeShade="BF"/>
                <w:kern w:val="2"/>
                <w:lang w:eastAsia="zh-CN"/>
              </w:rPr>
            </w:pPr>
            <w:r w:rsidRPr="00F404B4">
              <w:rPr>
                <w:color w:val="2F5496" w:themeColor="accent5" w:themeShade="BF"/>
                <w:kern w:val="2"/>
                <w:lang w:eastAsia="zh-CN"/>
              </w:rPr>
              <w:t>[Aris]: Please see responses to same comments.</w:t>
            </w:r>
            <w:r w:rsidR="00F404B4" w:rsidRPr="00F404B4">
              <w:rPr>
                <w:color w:val="2F5496" w:themeColor="accent5" w:themeShade="BF"/>
                <w:kern w:val="2"/>
                <w:lang w:eastAsia="zh-CN"/>
              </w:rPr>
              <w:t xml:space="preserve"> Some are now obsolete due to an update based on the text of the RAN1 agreement as suggested by Nokia.</w:t>
            </w:r>
          </w:p>
          <w:p w14:paraId="6F0923AA" w14:textId="7D3ADD7F" w:rsidR="00F404B4" w:rsidRPr="00F404B4" w:rsidRDefault="00F404B4" w:rsidP="00DF75A6">
            <w:pPr>
              <w:spacing w:beforeLines="50" w:before="120"/>
              <w:rPr>
                <w:color w:val="2F5496" w:themeColor="accent5" w:themeShade="BF"/>
                <w:kern w:val="2"/>
                <w:lang w:eastAsia="zh-CN"/>
              </w:rPr>
            </w:pPr>
            <w:r w:rsidRPr="00F404B4">
              <w:rPr>
                <w:color w:val="2F5496" w:themeColor="accent5" w:themeShade="BF"/>
                <w:kern w:val="2"/>
                <w:lang w:eastAsia="zh-CN"/>
              </w:rPr>
              <w:t>For the third comment, “valid” was not added to have same expression as for the legacy text and as it follows directly from other text – will add “within at least one frequency location”.</w:t>
            </w:r>
          </w:p>
          <w:p w14:paraId="43D53FD1" w14:textId="62E1733F" w:rsidR="00DF75A6" w:rsidRPr="00AC4BBE" w:rsidRDefault="00DF75A6" w:rsidP="00DF75A6">
            <w:pPr>
              <w:spacing w:beforeLines="50" w:before="120"/>
              <w:rPr>
                <w:kern w:val="2"/>
                <w:lang w:eastAsia="zh-CN"/>
              </w:rPr>
            </w:pPr>
          </w:p>
        </w:tc>
      </w:tr>
      <w:tr w:rsidR="00DF75A6" w:rsidRPr="00004C3F" w14:paraId="7D7F8291" w14:textId="77777777" w:rsidTr="00DF75A6">
        <w:tc>
          <w:tcPr>
            <w:tcW w:w="2075" w:type="dxa"/>
            <w:tcBorders>
              <w:top w:val="single" w:sz="4" w:space="0" w:color="auto"/>
              <w:left w:val="single" w:sz="4" w:space="0" w:color="auto"/>
              <w:bottom w:val="single" w:sz="4" w:space="0" w:color="auto"/>
              <w:right w:val="single" w:sz="4" w:space="0" w:color="auto"/>
            </w:tcBorders>
          </w:tcPr>
          <w:p w14:paraId="3A7DF2E7" w14:textId="308B7610" w:rsidR="00DF75A6" w:rsidRPr="00AC4BBE" w:rsidRDefault="00DF75A6" w:rsidP="00DF75A6">
            <w:pPr>
              <w:spacing w:beforeLines="50" w:before="120"/>
              <w:rPr>
                <w:kern w:val="2"/>
                <w:lang w:eastAsia="zh-CN"/>
              </w:rPr>
            </w:pPr>
            <w:r>
              <w:rPr>
                <w:rFonts w:hint="eastAsia"/>
                <w:kern w:val="2"/>
                <w:lang w:eastAsia="zh-CN"/>
              </w:rPr>
              <w:lastRenderedPageBreak/>
              <w:t>ZTE</w:t>
            </w:r>
          </w:p>
        </w:tc>
        <w:tc>
          <w:tcPr>
            <w:tcW w:w="7635" w:type="dxa"/>
            <w:tcBorders>
              <w:top w:val="single" w:sz="4" w:space="0" w:color="auto"/>
              <w:left w:val="single" w:sz="4" w:space="0" w:color="auto"/>
              <w:bottom w:val="single" w:sz="4" w:space="0" w:color="auto"/>
              <w:right w:val="single" w:sz="4" w:space="0" w:color="auto"/>
            </w:tcBorders>
          </w:tcPr>
          <w:p w14:paraId="504B657A" w14:textId="77777777" w:rsidR="00DF75A6" w:rsidRDefault="00DF75A6" w:rsidP="00DF75A6">
            <w:pPr>
              <w:spacing w:beforeLines="50" w:before="120"/>
              <w:rPr>
                <w:kern w:val="2"/>
                <w:lang w:eastAsia="zh-CN"/>
              </w:rPr>
            </w:pPr>
            <w:r>
              <w:rPr>
                <w:kern w:val="2"/>
                <w:lang w:eastAsia="zh-CN"/>
              </w:rPr>
              <w:t>We think the 7 issues raised by Nokia are all valid and the suggested changes are fine to us. We are also fine with the revision from CTC on the same issues.</w:t>
            </w:r>
          </w:p>
          <w:p w14:paraId="7780E3A4" w14:textId="77777777" w:rsidR="00DF75A6" w:rsidRDefault="00DF75A6" w:rsidP="00DF75A6">
            <w:pPr>
              <w:spacing w:beforeLines="50" w:before="120"/>
              <w:rPr>
                <w:kern w:val="2"/>
                <w:lang w:eastAsia="zh-CN"/>
              </w:rPr>
            </w:pPr>
            <w:r>
              <w:rPr>
                <w:kern w:val="2"/>
                <w:lang w:eastAsia="zh-CN"/>
              </w:rPr>
              <w:t>Moreover, we have some additional suggestions:</w:t>
            </w:r>
          </w:p>
          <w:p w14:paraId="26AA011E" w14:textId="77777777" w:rsidR="00DF75A6" w:rsidRPr="00AD0931" w:rsidRDefault="00DF75A6" w:rsidP="00DF75A6">
            <w:pPr>
              <w:pStyle w:val="ListParagraph"/>
              <w:numPr>
                <w:ilvl w:val="2"/>
                <w:numId w:val="12"/>
              </w:numPr>
              <w:tabs>
                <w:tab w:val="clear" w:pos="2160"/>
              </w:tabs>
              <w:spacing w:beforeLines="50" w:before="120"/>
              <w:ind w:left="459"/>
              <w:rPr>
                <w:kern w:val="2"/>
                <w:lang w:eastAsia="zh-CN"/>
              </w:rPr>
            </w:pPr>
            <w:r>
              <w:rPr>
                <w:kern w:val="2"/>
                <w:lang w:eastAsia="zh-CN"/>
              </w:rPr>
              <w:t>For the wording of “</w:t>
            </w:r>
            <w:ins w:id="119" w:author="Aris Papasakellariou" w:date="2023-08-26T12:15:00Z">
              <w:r w:rsidRPr="00527825">
                <w:t xml:space="preserve">for a Type-1 random access procedure with </w:t>
              </w:r>
            </w:ins>
            <m:oMath>
              <m:sSubSup>
                <m:sSubSupPr>
                  <m:ctrlPr>
                    <w:ins w:id="120" w:author="Aris Papasakellariou" w:date="2023-08-26T12:17:00Z">
                      <w:rPr>
                        <w:rFonts w:ascii="Cambria Math" w:hAnsi="Cambria Math"/>
                        <w:i/>
                      </w:rPr>
                    </w:ins>
                  </m:ctrlPr>
                </m:sSubSupPr>
                <m:e>
                  <m:r>
                    <w:ins w:id="121" w:author="Aris Papasakellariou" w:date="2023-08-26T12:17:00Z">
                      <w:rPr>
                        <w:rFonts w:ascii="Cambria Math" w:hAnsi="Cambria Math"/>
                      </w:rPr>
                      <m:t>N</m:t>
                    </w:ins>
                  </m:r>
                </m:e>
                <m:sub>
                  <m:r>
                    <w:ins w:id="122" w:author="Aris Papasakellariou" w:date="2023-08-26T12:17:00Z">
                      <m:rPr>
                        <m:sty m:val="p"/>
                      </m:rPr>
                      <w:rPr>
                        <w:rFonts w:ascii="Cambria Math" w:hAnsi="Cambria Math"/>
                      </w:rPr>
                      <m:t>preamble</m:t>
                    </w:ins>
                  </m:r>
                </m:sub>
                <m:sup>
                  <m:r>
                    <w:ins w:id="123" w:author="Aris Papasakellariou" w:date="2023-08-26T12:17:00Z">
                      <m:rPr>
                        <m:sty m:val="p"/>
                      </m:rPr>
                      <w:rPr>
                        <w:rFonts w:ascii="Cambria Math" w:hAnsi="Cambria Math"/>
                      </w:rPr>
                      <m:t>rep</m:t>
                    </w:ins>
                  </m:r>
                </m:sup>
              </m:sSubSup>
            </m:oMath>
            <w:ins w:id="124" w:author="Aris Papasakellariou" w:date="2023-08-26T12:17:00Z">
              <w:r w:rsidRPr="00527825">
                <w:t xml:space="preserve"> </w:t>
              </w:r>
            </w:ins>
            <w:ins w:id="125" w:author="Aris Papasakellariou" w:date="2023-08-26T12:28:00Z">
              <w:r>
                <w:t xml:space="preserve">preamble </w:t>
              </w:r>
            </w:ins>
            <w:ins w:id="126" w:author="Aris Papasakellariou" w:date="2023-08-26T12:17:00Z">
              <w:r w:rsidRPr="00527825">
                <w:t>repetitions</w:t>
              </w:r>
            </w:ins>
            <w:r>
              <w:rPr>
                <w:kern w:val="2"/>
                <w:lang w:eastAsia="zh-CN"/>
              </w:rPr>
              <w:t>” or “</w:t>
            </w:r>
            <w:r w:rsidRPr="00527825">
              <w:t>Type-1 random access procedure</w:t>
            </w:r>
            <w:ins w:id="127" w:author="Aris Papasakellariou" w:date="2023-08-26T12:16:00Z">
              <w:r w:rsidRPr="00527825">
                <w:t xml:space="preserve"> without </w:t>
              </w:r>
            </w:ins>
            <w:ins w:id="128" w:author="Aris Papasakellariou" w:date="2023-08-26T12:18:00Z">
              <w:r w:rsidRPr="00527825">
                <w:t xml:space="preserve">preamble </w:t>
              </w:r>
            </w:ins>
            <w:ins w:id="129" w:author="Aris Papasakellariou" w:date="2023-08-26T12:16:00Z">
              <w:r w:rsidRPr="00527825">
                <w:t>repetitions</w:t>
              </w:r>
            </w:ins>
            <w:r>
              <w:t xml:space="preserve">”, we can remove the changes by now until we have more agreements or common sense from RAN1 and RAN2 discussion as other companies suggested. If we need something to talking about the SSB to RO mapping for </w:t>
            </w:r>
            <w:r w:rsidRPr="00527825">
              <w:t xml:space="preserve">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maybe we can describe in separate paragraph as below:</w:t>
            </w:r>
          </w:p>
          <w:tbl>
            <w:tblPr>
              <w:tblStyle w:val="TableGrid"/>
              <w:tblW w:w="0" w:type="auto"/>
              <w:tblInd w:w="459" w:type="dxa"/>
              <w:tblLook w:val="04A0" w:firstRow="1" w:lastRow="0" w:firstColumn="1" w:lastColumn="0" w:noHBand="0" w:noVBand="1"/>
            </w:tblPr>
            <w:tblGrid>
              <w:gridCol w:w="6810"/>
            </w:tblGrid>
            <w:tr w:rsidR="00DF75A6" w14:paraId="391C1A9A" w14:textId="77777777" w:rsidTr="00264CE5">
              <w:trPr>
                <w:trHeight w:val="355"/>
              </w:trPr>
              <w:tc>
                <w:tcPr>
                  <w:tcW w:w="6810" w:type="dxa"/>
                </w:tcPr>
                <w:p w14:paraId="62F99D29" w14:textId="77777777" w:rsidR="00DF75A6" w:rsidRDefault="00DF75A6" w:rsidP="00DF75A6">
                  <w:pPr>
                    <w:spacing w:after="240"/>
                  </w:pPr>
                  <w:r>
                    <w:t>For Type-1 random access procedure</w:t>
                  </w:r>
                  <w:r w:rsidRPr="00527825">
                    <w:t xml:space="preserve"> </w:t>
                  </w:r>
                  <w:r w:rsidRPr="001F62C6">
                    <w:rPr>
                      <w:color w:val="FF0000"/>
                    </w:rPr>
                    <w:t>without preamble repetitions</w:t>
                  </w:r>
                  <w:r>
                    <w:t xml:space="preserv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1D0F0FC1" w14:textId="77777777" w:rsidR="00DF75A6" w:rsidRDefault="00DF75A6" w:rsidP="00DF75A6">
                  <w:r w:rsidRPr="00527825">
                    <w:t>For Type-2 random access procedure with common configuration of PRACH occasions with Type-1 random access procedure</w:t>
                  </w:r>
                  <w:r w:rsidRPr="001F62C6">
                    <w:rPr>
                      <w:color w:val="FF0000"/>
                    </w:rP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65DC1B21" w14:textId="77777777" w:rsidR="00DF75A6" w:rsidRPr="00527825" w:rsidRDefault="00DF75A6" w:rsidP="00DF75A6">
                  <w:r w:rsidRPr="001F62C6">
                    <w:rPr>
                      <w:color w:val="FF0000"/>
                    </w:rPr>
                    <w:t xml:space="preserve">For Type-1 random access procedure with preamble repetitions with common configuration of PRACH occasions with Type-1 random access procedure without preamble repetitions, a UE is provided a number </w:t>
                  </w:r>
                  <m:oMath>
                    <m:r>
                      <w:rPr>
                        <w:rFonts w:ascii="Cambria Math"/>
                        <w:color w:val="FF0000"/>
                      </w:rPr>
                      <m:t>N</m:t>
                    </m:r>
                  </m:oMath>
                  <w:r w:rsidRPr="001F62C6">
                    <w:rPr>
                      <w:color w:val="FF0000"/>
                    </w:rPr>
                    <w:t xml:space="preserve"> of SS/PBCH block indexes associated with one PRACH occasion by </w:t>
                  </w:r>
                  <w:r w:rsidRPr="001F62C6">
                    <w:rPr>
                      <w:i/>
                      <w:color w:val="FF0000"/>
                    </w:rPr>
                    <w:t>ssb-perRACH-OccasionAndCB-PreamblesPerSSB</w:t>
                  </w:r>
                  <w:r w:rsidRPr="001F62C6">
                    <w:rPr>
                      <w:color w:val="FF0000"/>
                    </w:rPr>
                    <w:t xml:space="preserve"> and a number</w:t>
                  </w:r>
                  <w:commentRangeStart w:id="130"/>
                  <w:r w:rsidRPr="001F62C6">
                    <w:rPr>
                      <w:color w:val="FF0000"/>
                    </w:rPr>
                    <w:t xml:space="preserve"> </w:t>
                  </w:r>
                  <m:oMath>
                    <m:r>
                      <w:rPr>
                        <w:rFonts w:ascii="Cambria Math" w:hAnsi="Cambria Math"/>
                        <w:color w:val="FF0000"/>
                      </w:rPr>
                      <m:t>T</m:t>
                    </m:r>
                    <w:commentRangeEnd w:id="130"/>
                    <m:r>
                      <m:rPr>
                        <m:sty m:val="p"/>
                      </m:rPr>
                      <w:rPr>
                        <w:rStyle w:val="CommentReference"/>
                        <w:lang w:val="en-GB"/>
                      </w:rPr>
                      <w:commentReference w:id="130"/>
                    </m:r>
                  </m:oMath>
                  <w:r w:rsidRPr="001F62C6">
                    <w:rPr>
                      <w:color w:val="FF0000"/>
                    </w:rPr>
                    <w:t xml:space="preserve"> of contention based preambles per SS/PBCH block index per valid PRACH occasion by </w:t>
                  </w:r>
                  <w:r w:rsidRPr="001F62C6">
                    <w:rPr>
                      <w:i/>
                      <w:color w:val="FF0000"/>
                    </w:rPr>
                    <w:t>mulitplePRACH-CB-PreamblesPerSSB</w:t>
                  </w:r>
                  <w:r w:rsidRPr="00527825">
                    <w:t>.</w:t>
                  </w:r>
                </w:p>
                <w:p w14:paraId="4809ADC9" w14:textId="77777777" w:rsidR="00DF75A6" w:rsidRPr="00651CCA" w:rsidRDefault="00DF75A6" w:rsidP="00DF75A6">
                  <w:r w:rsidRPr="00527825">
                    <w:t>For Type-2 random access procedure with separate configuration of PRACH occasions with Type-1 random access procedure</w:t>
                  </w:r>
                  <w:r>
                    <w:t xml:space="preserve"> </w:t>
                  </w:r>
                  <w:r w:rsidRPr="00DD54E4">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p w14:paraId="365CC7F8" w14:textId="77777777" w:rsidR="00DF75A6" w:rsidRPr="007B641C" w:rsidRDefault="00DF75A6" w:rsidP="00DF75A6">
                  <w:pPr>
                    <w:spacing w:line="259" w:lineRule="auto"/>
                  </w:pPr>
                  <w:r w:rsidRPr="007B641C">
                    <w:t xml:space="preserve">For a random access procedure associated with a feature combination indicated by </w:t>
                  </w:r>
                  <w:r w:rsidRPr="007B641C">
                    <w:rPr>
                      <w:i/>
                    </w:rPr>
                    <w:t>FeatureCombinationPreambles</w:t>
                  </w:r>
                  <w:r w:rsidRPr="007B641C">
                    <w:t xml:space="preserve">, a UE is provided a number </w:t>
                  </w:r>
                  <m:oMath>
                    <m:r>
                      <w:rPr>
                        <w:rFonts w:ascii="Cambria Math"/>
                      </w:rPr>
                      <m:t>N</m:t>
                    </m:r>
                  </m:oMath>
                  <w:r w:rsidRPr="007B641C">
                    <w:t xml:space="preserve"> of SS/PBCH block indexes associated with one PRACH occasion by </w:t>
                  </w:r>
                  <w:r w:rsidRPr="007B641C">
                    <w:rPr>
                      <w:i/>
                    </w:rPr>
                    <w:t>ssb-perRACH-OccasionAndCB-PreamblesPerSSB</w:t>
                  </w:r>
                  <w:r w:rsidRPr="007B641C">
                    <w:t xml:space="preserve"> or </w:t>
                  </w:r>
                  <w:r w:rsidRPr="007B641C">
                    <w:rPr>
                      <w:i/>
                    </w:rPr>
                    <w:t>msgA-SSB-PerRACH-OccasionAndCB-PreamblesPerSSB</w:t>
                  </w:r>
                  <w:r w:rsidRPr="007B641C">
                    <w:rPr>
                      <w:iCs/>
                    </w:rPr>
                    <w:t xml:space="preserve"> when provided </w:t>
                  </w:r>
                  <w:r w:rsidRPr="007B641C">
                    <w:t xml:space="preserve">and a number </w:t>
                  </w:r>
                  <m:oMath>
                    <m:r>
                      <w:rPr>
                        <w:rFonts w:ascii="Cambria Math"/>
                      </w:rPr>
                      <m:t>S</m:t>
                    </m:r>
                  </m:oMath>
                  <w:r w:rsidRPr="007B641C">
                    <w:t xml:space="preserve"> of contention based preambles per SS/PBCH block </w:t>
                  </w:r>
                  <w:r w:rsidRPr="007B641C">
                    <w:lastRenderedPageBreak/>
                    <w:t xml:space="preserve">index per valid PRACH occasion by </w:t>
                  </w:r>
                  <w:r w:rsidRPr="007B641C">
                    <w:rPr>
                      <w:i/>
                    </w:rPr>
                    <w:t>startPreambleForThisPartition</w:t>
                  </w:r>
                  <w:r w:rsidRPr="007B641C">
                    <w:t xml:space="preserve"> and </w:t>
                  </w:r>
                  <w:r w:rsidRPr="007B641C">
                    <w:rPr>
                      <w:rFonts w:hint="eastAsia"/>
                      <w:i/>
                      <w:lang w:eastAsia="zh-CN"/>
                    </w:rPr>
                    <w:t>n</w:t>
                  </w:r>
                  <w:r w:rsidRPr="007B641C">
                    <w:rPr>
                      <w:i/>
                    </w:rPr>
                    <w:t>umberOfPreamblesPerSSB-ForThisPartition</w:t>
                  </w:r>
                  <w:r w:rsidRPr="007B641C">
                    <w:t xml:space="preserve">. </w:t>
                  </w:r>
                  <w:r w:rsidRPr="007B641C">
                    <w:rPr>
                      <w:shd w:val="clear" w:color="auto" w:fill="FFFFFF"/>
                    </w:rPr>
                    <w:t xml:space="preserve">The PRACH transmission can be on a subset of PRACH occasions associated with a same SS/PBCH block index </w:t>
                  </w:r>
                  <w:r w:rsidRPr="007B641C">
                    <w:rPr>
                      <w:rFonts w:hint="eastAsia"/>
                      <w:shd w:val="clear" w:color="auto" w:fill="FFFFFF"/>
                      <w:lang w:eastAsia="zh-CN"/>
                    </w:rPr>
                    <w:t>within a</w:t>
                  </w:r>
                  <w:r w:rsidRPr="007B641C">
                    <w:rPr>
                      <w:shd w:val="clear" w:color="auto" w:fill="FFFFFF"/>
                      <w:lang w:eastAsia="zh-CN"/>
                    </w:rPr>
                    <w:t>n</w:t>
                  </w:r>
                  <w:r w:rsidRPr="007B641C">
                    <w:rPr>
                      <w:rFonts w:hint="eastAsia"/>
                      <w:shd w:val="clear" w:color="auto" w:fill="FFFFFF"/>
                      <w:lang w:eastAsia="zh-CN"/>
                    </w:rPr>
                    <w:t xml:space="preserve"> SSB-RO mapping cycle</w:t>
                  </w:r>
                  <w:r w:rsidRPr="007B641C">
                    <w:rPr>
                      <w:shd w:val="clear" w:color="auto" w:fill="FFFFFF"/>
                    </w:rPr>
                    <w:t xml:space="preserve"> for a UE provided with a PRACH mask index by </w:t>
                  </w:r>
                  <w:r w:rsidRPr="007B641C">
                    <w:rPr>
                      <w:i/>
                    </w:rPr>
                    <w:t>ssb-SharedRO-MaskIndex</w:t>
                  </w:r>
                  <w:r w:rsidRPr="007B641C">
                    <w:rPr>
                      <w:shd w:val="clear" w:color="auto" w:fill="FFFFFF"/>
                    </w:rPr>
                    <w:t xml:space="preserve"> according to [11, TS 38.321]</w:t>
                  </w:r>
                  <w:r w:rsidRPr="007B641C">
                    <w:t>.</w:t>
                  </w:r>
                </w:p>
                <w:p w14:paraId="207047AB" w14:textId="77777777" w:rsidR="00DF75A6" w:rsidRDefault="00DF75A6" w:rsidP="00DF75A6">
                  <w:pPr>
                    <w:spacing w:after="240"/>
                  </w:pPr>
                  <w:r>
                    <w:rPr>
                      <w:noProof/>
                    </w:rPr>
                    <w:t xml:space="preserve">For </w:t>
                  </w:r>
                  <w:r w:rsidRPr="00E80780">
                    <w:rPr>
                      <w:noProof/>
                    </w:rPr>
                    <w:t xml:space="preserve">Type-1 random </w:t>
                  </w:r>
                  <w:r w:rsidRPr="000E1B8A">
                    <w:rPr>
                      <w:noProof/>
                    </w:rPr>
                    <w:t>access procedure</w:t>
                  </w:r>
                  <w:r w:rsidRPr="00DD54E4">
                    <w:rPr>
                      <w:color w:val="FF0000"/>
                    </w:rPr>
                    <w:t xml:space="preserve"> without preamble repetitions</w:t>
                  </w:r>
                  <w:r w:rsidRPr="000E1B8A">
                    <w:rPr>
                      <w:noProof/>
                    </w:rPr>
                    <w:t>, or for Type-2 random access procedure</w:t>
                  </w:r>
                  <w:r w:rsidRPr="000E1B8A">
                    <w:t xml:space="preserve"> with separate configuration of PRACH occasions from Type 1 random access procedure </w:t>
                  </w:r>
                  <w:r w:rsidRPr="00DD54E4">
                    <w:rPr>
                      <w:color w:val="FF0000"/>
                    </w:rPr>
                    <w:t>without preamble repetitions</w:t>
                  </w:r>
                  <w:r w:rsidRPr="000E1B8A">
                    <w:rPr>
                      <w:noProof/>
                    </w:rPr>
                    <w:t xml:space="preserve">, </w:t>
                  </w:r>
                  <w:commentRangeStart w:id="131"/>
                  <w:r w:rsidRPr="00DD54E4">
                    <w:rPr>
                      <w:noProof/>
                      <w:color w:val="FF0000"/>
                    </w:rPr>
                    <w:t>or for Type-1 random access procedure</w:t>
                  </w:r>
                  <w:r w:rsidRPr="00DD54E4">
                    <w:rPr>
                      <w:color w:val="FF0000"/>
                    </w:rPr>
                    <w:t xml:space="preserve"> with preamble repetitions with separate configuration of PRACH occasions from Type 1 random access procedure without preamble repetitions</w:t>
                  </w:r>
                  <w:r w:rsidRPr="00DD54E4">
                    <w:rPr>
                      <w:noProof/>
                      <w:color w:val="FF0000"/>
                    </w:rPr>
                    <w:t>, or for Type-2 random access procedure</w:t>
                  </w:r>
                  <w:r w:rsidRPr="00DD54E4">
                    <w:rPr>
                      <w:color w:val="FF0000"/>
                    </w:rPr>
                    <w:t xml:space="preserve"> with separate configuration of PRACH occasions from Type 1 random access procedure with preamble repetitions,</w:t>
                  </w:r>
                  <w:commentRangeEnd w:id="131"/>
                  <w:r>
                    <w:rPr>
                      <w:rStyle w:val="CommentReference"/>
                      <w:lang w:val="en-GB"/>
                    </w:rPr>
                    <w:commentReference w:id="131"/>
                  </w:r>
                  <w:r w:rsidRPr="000E1B8A">
                    <w:t xml:space="preserve"> if </w:t>
                  </w:r>
                  <m:oMath>
                    <m:r>
                      <w:rPr>
                        <w:rFonts w:ascii="Cambria Math"/>
                      </w:rPr>
                      <m:t>N&lt;1</m:t>
                    </m:r>
                  </m:oMath>
                  <w:r w:rsidRPr="000E1B8A">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0E1B8A">
                    <w:t xml:space="preserve"> consecutive valid PRACH occasions </w:t>
                  </w:r>
                  <w:r w:rsidRPr="000E1B8A">
                    <w:rPr>
                      <w:lang w:eastAsia="zh-CN"/>
                    </w:rPr>
                    <w:t xml:space="preserve">and </w:t>
                  </w:r>
                  <m:oMath>
                    <m:r>
                      <w:rPr>
                        <w:rFonts w:ascii="Cambria Math" w:hAnsi="Cambria Math"/>
                        <w:lang w:eastAsia="zh-CN"/>
                      </w:rPr>
                      <m:t>R</m:t>
                    </m:r>
                  </m:oMath>
                  <w:r w:rsidRPr="000E1B8A">
                    <w:rPr>
                      <w:lang w:eastAsia="zh-CN"/>
                    </w:rPr>
                    <w:t xml:space="preserve"> contention based preambles with consecutive indexes associated with the SS/PBCH block </w:t>
                  </w:r>
                  <w:r w:rsidRPr="000E1B8A">
                    <w:t xml:space="preserve">index </w:t>
                  </w:r>
                  <w:r w:rsidRPr="000E1B8A">
                    <w:rPr>
                      <w:lang w:eastAsia="zh-CN"/>
                    </w:rPr>
                    <w:t>per valid PRACH occasion start from preamble index 0</w:t>
                  </w:r>
                  <w:r w:rsidRPr="000E1B8A">
                    <w:t xml:space="preserve">. If </w:t>
                  </w:r>
                  <m:oMath>
                    <m:r>
                      <w:rPr>
                        <w:rFonts w:ascii="Cambria Math"/>
                      </w:rPr>
                      <m:t>N</m:t>
                    </m:r>
                    <m:r>
                      <w:rPr>
                        <w:rFonts w:ascii="Cambria Math" w:hAnsi="Cambria Math"/>
                      </w:rPr>
                      <m:t>≥</m:t>
                    </m:r>
                    <m:r>
                      <w:rPr>
                        <w:rFonts w:ascii="Cambria Math"/>
                      </w:rPr>
                      <m:t>1</m:t>
                    </m:r>
                  </m:oMath>
                  <w:r w:rsidRPr="000E1B8A">
                    <w:t xml:space="preserve">, </w:t>
                  </w:r>
                  <m:oMath>
                    <m:r>
                      <w:rPr>
                        <w:rFonts w:ascii="Cambria Math" w:hAnsi="Cambria Math"/>
                        <w:lang w:eastAsia="zh-CN"/>
                      </w:rPr>
                      <m:t>R</m:t>
                    </m:r>
                  </m:oMath>
                  <w:r w:rsidRPr="000E1B8A">
                    <w:t xml:space="preserve"> contention based preambles with consecutive indexes associated with SS/PBCH block index </w:t>
                  </w:r>
                  <m:oMath>
                    <m:r>
                      <w:rPr>
                        <w:rFonts w:ascii="Cambria Math" w:hAnsi="Cambria Math"/>
                        <w:lang w:eastAsia="zh-CN"/>
                      </w:rPr>
                      <m:t>n</m:t>
                    </m:r>
                  </m:oMath>
                  <w:r w:rsidRPr="000E1B8A">
                    <w:t xml:space="preserve">, </w:t>
                  </w:r>
                  <m:oMath>
                    <m:r>
                      <w:rPr>
                        <w:rFonts w:ascii="Cambria Math" w:hAnsi="Cambria Math"/>
                      </w:rPr>
                      <m:t>0≤n≤N-1</m:t>
                    </m:r>
                  </m:oMath>
                  <w:r w:rsidRPr="000E1B8A">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for Type-1 random access procedure</w:t>
                  </w:r>
                  <w:r w:rsidRPr="00527825">
                    <w:t xml:space="preserve"> </w:t>
                  </w:r>
                  <w:r w:rsidRPr="00A75C17">
                    <w:rPr>
                      <w:noProof/>
                    </w:rPr>
                    <w:t xml:space="preserve">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commentRangeStart w:id="132"/>
                  <w:r w:rsidRPr="007A1A27">
                    <w:rPr>
                      <w:noProof/>
                      <w:color w:val="FF0000"/>
                    </w:rPr>
                    <w:t xml:space="preserve">or by </w:t>
                  </w:r>
                  <w:r w:rsidRPr="007A1A27">
                    <w:rPr>
                      <w:i/>
                      <w:noProof/>
                      <w:color w:val="FF0000"/>
                    </w:rPr>
                    <w:t>mulitplePRACH-TotalNumberOfRA-Preambles</w:t>
                  </w:r>
                  <w:r w:rsidRPr="007A1A27">
                    <w:rPr>
                      <w:noProof/>
                      <w:color w:val="FF0000"/>
                    </w:rPr>
                    <w:t xml:space="preserve"> for Type-1 random access procedure</w:t>
                  </w:r>
                  <w:r w:rsidRPr="007A1A27">
                    <w:rPr>
                      <w:color w:val="FF0000"/>
                    </w:rPr>
                    <w:t xml:space="preserve"> with repetitions with separate configuration of PRACH occasions from a Type 1 random access procedure</w:t>
                  </w:r>
                  <w:r w:rsidRPr="007A1A27">
                    <w:rPr>
                      <w:noProof/>
                      <w:color w:val="FF0000"/>
                    </w:rPr>
                    <w:t>,</w:t>
                  </w:r>
                  <w:commentRangeEnd w:id="132"/>
                  <w:r>
                    <w:rPr>
                      <w:rStyle w:val="CommentReference"/>
                      <w:lang w:val="en-GB"/>
                    </w:rPr>
                    <w:commentReference w:id="132"/>
                  </w:r>
                  <w:r>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0E7A250B" w14:textId="77777777" w:rsidR="00DF75A6" w:rsidRDefault="00DF75A6" w:rsidP="00DF75A6">
                  <w:pPr>
                    <w:pStyle w:val="ListParagraph"/>
                    <w:spacing w:beforeLines="50" w:before="120"/>
                    <w:ind w:left="0"/>
                  </w:pPr>
                  <w:r w:rsidRPr="00527825">
                    <w:t>For Type-2 random access procedure with common configuration of PRACH occasions with Type-1 random access procedure</w:t>
                  </w:r>
                  <w:r w:rsidRPr="007A1A27">
                    <w:rPr>
                      <w:color w:val="FF0000"/>
                    </w:rPr>
                    <w:t xml:space="preserve"> without preamble repetitions</w:t>
                  </w:r>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r w:rsidRPr="00527825">
                    <w:t xml:space="preserve"> </w:t>
                  </w:r>
                  <w:r w:rsidRPr="007A1A27">
                    <w:rPr>
                      <w:color w:val="FF0000"/>
                    </w:rPr>
                    <w:t>without preamble repetitions</w:t>
                  </w:r>
                  <w:r w:rsidRPr="00527825">
                    <w:t>.</w:t>
                  </w:r>
                </w:p>
                <w:p w14:paraId="7EEBDA21" w14:textId="77777777" w:rsidR="00DF75A6" w:rsidRDefault="00DF75A6" w:rsidP="00DF75A6">
                  <w:pPr>
                    <w:pStyle w:val="ListParagraph"/>
                    <w:spacing w:beforeLines="50" w:before="120"/>
                    <w:ind w:left="0"/>
                    <w:rPr>
                      <w:kern w:val="2"/>
                      <w:lang w:eastAsia="zh-CN"/>
                    </w:rPr>
                  </w:pPr>
                  <w:commentRangeStart w:id="133"/>
                  <w:r w:rsidRPr="007A1A27">
                    <w:rPr>
                      <w:color w:val="FF0000"/>
                    </w:rPr>
                    <w:t xml:space="preserve">For </w:t>
                  </w:r>
                  <w:r w:rsidRPr="007A1A27">
                    <w:rPr>
                      <w:noProof/>
                      <w:color w:val="FF0000"/>
                    </w:rPr>
                    <w:t>Type-1 random access procedure</w:t>
                  </w:r>
                  <w:r w:rsidRPr="007A1A27">
                    <w:rPr>
                      <w:color w:val="FF0000"/>
                    </w:rPr>
                    <w:t xml:space="preserv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7A1A27">
                    <w:rPr>
                      <w:color w:val="FF0000"/>
                    </w:rPr>
                    <w:t xml:space="preserve"> preamble repetitions and for Type-2 random access procedure with common configuration of PRACH occasions with Type-1 random access procedure without preamble repetitions, if </w:t>
                  </w:r>
                  <m:oMath>
                    <m:r>
                      <w:rPr>
                        <w:rFonts w:ascii="Cambria Math"/>
                        <w:color w:val="FF0000"/>
                      </w:rPr>
                      <m:t>N&lt;1</m:t>
                    </m:r>
                  </m:oMath>
                  <w:r w:rsidRPr="007A1A27">
                    <w:rPr>
                      <w:color w:val="FF0000"/>
                    </w:rPr>
                    <w:t xml:space="preserve">, one SS/PBCH block index is mapped to </w:t>
                  </w:r>
                  <m:oMath>
                    <m:f>
                      <m:fPr>
                        <m:type m:val="lin"/>
                        <m:ctrlPr>
                          <w:rPr>
                            <w:rFonts w:ascii="Cambria Math" w:hAnsi="Cambria Math"/>
                            <w:i/>
                            <w:color w:val="FF0000"/>
                          </w:rPr>
                        </m:ctrlPr>
                      </m:fPr>
                      <m:num>
                        <m:r>
                          <w:rPr>
                            <w:rFonts w:ascii="Cambria Math" w:hAnsi="Cambria Math"/>
                            <w:color w:val="FF0000"/>
                          </w:rPr>
                          <m:t>1</m:t>
                        </m:r>
                      </m:num>
                      <m:den>
                        <m:r>
                          <w:rPr>
                            <w:rFonts w:ascii="Cambria Math"/>
                            <w:color w:val="FF0000"/>
                          </w:rPr>
                          <m:t>N</m:t>
                        </m:r>
                      </m:den>
                    </m:f>
                  </m:oMath>
                  <w:r w:rsidRPr="007A1A27">
                    <w:rPr>
                      <w:color w:val="FF0000"/>
                    </w:rPr>
                    <w:t xml:space="preserve"> consecutive valid PRACH occasions and </w:t>
                  </w:r>
                  <m:oMath>
                    <m:r>
                      <w:rPr>
                        <w:rFonts w:ascii="Cambria Math"/>
                        <w:color w:val="FF0000"/>
                      </w:rPr>
                      <m:t>T</m:t>
                    </m:r>
                  </m:oMath>
                  <w:r w:rsidRPr="007A1A27">
                    <w:rPr>
                      <w:color w:val="FF0000"/>
                    </w:rPr>
                    <w:t xml:space="preserve"> contention based preambles with consecutive indexes associated with the SS/PBCH block index per valid PRACH occasion start from preamble index </w:t>
                  </w:r>
                  <m:oMath>
                    <m:r>
                      <w:rPr>
                        <w:rFonts w:ascii="Cambria Math" w:hAnsi="Cambria Math"/>
                        <w:color w:val="FF0000"/>
                        <w:lang w:eastAsia="zh-CN"/>
                      </w:rPr>
                      <m:t>R+Q</m:t>
                    </m:r>
                  </m:oMath>
                  <w:r w:rsidRPr="007A1A27">
                    <w:rPr>
                      <w:color w:val="FF0000"/>
                    </w:rPr>
                    <w:t xml:space="preserve">. If </w:t>
                  </w:r>
                  <m:oMath>
                    <m:r>
                      <w:rPr>
                        <w:rFonts w:ascii="Cambria Math"/>
                        <w:color w:val="FF0000"/>
                      </w:rPr>
                      <m:t>N</m:t>
                    </m:r>
                    <m:r>
                      <w:rPr>
                        <w:rFonts w:ascii="Cambria Math" w:hAnsi="Cambria Math"/>
                        <w:color w:val="FF0000"/>
                      </w:rPr>
                      <m:t>≥</m:t>
                    </m:r>
                    <m:r>
                      <w:rPr>
                        <w:rFonts w:ascii="Cambria Math"/>
                        <w:color w:val="FF0000"/>
                      </w:rPr>
                      <m:t>1</m:t>
                    </m:r>
                  </m:oMath>
                  <w:r w:rsidRPr="007A1A27">
                    <w:rPr>
                      <w:color w:val="FF0000"/>
                    </w:rPr>
                    <w:t xml:space="preserve">, </w:t>
                  </w:r>
                  <m:oMath>
                    <m:r>
                      <w:rPr>
                        <w:rFonts w:ascii="Cambria Math"/>
                        <w:color w:val="FF0000"/>
                      </w:rPr>
                      <m:t>T</m:t>
                    </m:r>
                  </m:oMath>
                  <w:r w:rsidRPr="007A1A27">
                    <w:rPr>
                      <w:color w:val="FF0000"/>
                    </w:rPr>
                    <w:t xml:space="preserve"> contention based preambles with consecutive indexes associated with SS/PBCH block index </w:t>
                  </w:r>
                  <m:oMath>
                    <m:r>
                      <w:rPr>
                        <w:rFonts w:ascii="Cambria Math" w:hAnsi="Cambria Math"/>
                        <w:color w:val="FF0000"/>
                        <w:lang w:eastAsia="zh-CN"/>
                      </w:rPr>
                      <m:t>n</m:t>
                    </m:r>
                  </m:oMath>
                  <w:r w:rsidRPr="007A1A27">
                    <w:rPr>
                      <w:color w:val="FF0000"/>
                    </w:rPr>
                    <w:t xml:space="preserve">, </w:t>
                  </w:r>
                  <m:oMath>
                    <m:r>
                      <w:rPr>
                        <w:rFonts w:ascii="Cambria Math" w:hAnsi="Cambria Math"/>
                        <w:color w:val="FF0000"/>
                      </w:rPr>
                      <m:t>0≤n≤N-1</m:t>
                    </m:r>
                  </m:oMath>
                  <w:r w:rsidRPr="007A1A27">
                    <w:rPr>
                      <w:color w:val="FF0000"/>
                    </w:rPr>
                    <w:t xml:space="preserve">, per valid PRACH occasion start from preamble index </w:t>
                  </w:r>
                  <m:oMath>
                    <m:r>
                      <w:rPr>
                        <w:rFonts w:ascii="Cambria Math" w:hAnsi="Cambria Math"/>
                        <w:color w:val="FF0000"/>
                      </w:rPr>
                      <m:t>n</m:t>
                    </m:r>
                    <m:f>
                      <m:fPr>
                        <m:type m:val="lin"/>
                        <m:ctrlPr>
                          <w:rPr>
                            <w:rFonts w:ascii="Cambria Math" w:hAnsi="Cambria Math"/>
                            <w:i/>
                            <w:color w:val="FF0000"/>
                          </w:rPr>
                        </m:ctrlPr>
                      </m:fPr>
                      <m:num>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num>
                      <m:den>
                        <m:r>
                          <w:rPr>
                            <w:rFonts w:ascii="Cambria Math" w:hAnsi="Cambria Math"/>
                            <w:color w:val="FF0000"/>
                          </w:rPr>
                          <m:t>N</m:t>
                        </m:r>
                      </m:den>
                    </m:f>
                    <m:r>
                      <w:rPr>
                        <w:rFonts w:ascii="Cambria Math" w:hAnsi="Cambria Math"/>
                        <w:color w:val="FF0000"/>
                      </w:rPr>
                      <m:t>+R+Q</m:t>
                    </m:r>
                  </m:oMath>
                  <w:r w:rsidRPr="007A1A27">
                    <w:rPr>
                      <w:color w:val="FF0000"/>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total</m:t>
                        </m:r>
                      </m:sup>
                    </m:sSubSup>
                  </m:oMath>
                  <w:r w:rsidRPr="007A1A27">
                    <w:rPr>
                      <w:color w:val="FF0000"/>
                    </w:rPr>
                    <w:t xml:space="preserve"> is provided by </w:t>
                  </w:r>
                  <w:r w:rsidRPr="007A1A27">
                    <w:rPr>
                      <w:i/>
                      <w:noProof/>
                      <w:color w:val="FF0000"/>
                    </w:rPr>
                    <w:t>totalNumberOfRA-Preambles</w:t>
                  </w:r>
                  <w:r w:rsidRPr="007A1A27">
                    <w:rPr>
                      <w:noProof/>
                      <w:color w:val="FF0000"/>
                    </w:rPr>
                    <w:t xml:space="preserve"> for Type-1 random access procedure</w:t>
                  </w:r>
                  <w:r w:rsidRPr="007A1A27">
                    <w:rPr>
                      <w:color w:val="FF0000"/>
                    </w:rPr>
                    <w:t xml:space="preserve"> without preamble repetitions.</w:t>
                  </w:r>
                  <w:commentRangeEnd w:id="133"/>
                  <w:r>
                    <w:rPr>
                      <w:rStyle w:val="CommentReference"/>
                      <w:lang w:val="en-GB"/>
                    </w:rPr>
                    <w:commentReference w:id="133"/>
                  </w:r>
                </w:p>
              </w:tc>
            </w:tr>
          </w:tbl>
          <w:p w14:paraId="06354E1B" w14:textId="0E3FE628" w:rsidR="00DF75A6" w:rsidRPr="006D0C6D" w:rsidRDefault="006D0C6D" w:rsidP="006D0C6D">
            <w:pPr>
              <w:spacing w:beforeLines="50" w:before="120"/>
              <w:rPr>
                <w:color w:val="2F5496" w:themeColor="accent5" w:themeShade="BF"/>
                <w:kern w:val="2"/>
                <w:lang w:eastAsia="zh-CN"/>
              </w:rPr>
            </w:pPr>
            <w:r w:rsidRPr="006D0C6D">
              <w:rPr>
                <w:color w:val="2F5496" w:themeColor="accent5" w:themeShade="BF"/>
                <w:kern w:val="2"/>
                <w:lang w:eastAsia="zh-CN"/>
              </w:rPr>
              <w:lastRenderedPageBreak/>
              <w:t xml:space="preserve">[Aris]: Please see previous comments. For preamble partitioning with Type-2 RA, any text needs to wait. Some other proposed text has no </w:t>
            </w:r>
            <w:r>
              <w:rPr>
                <w:color w:val="2F5496" w:themeColor="accent5" w:themeShade="BF"/>
                <w:kern w:val="2"/>
                <w:lang w:eastAsia="zh-CN"/>
              </w:rPr>
              <w:t xml:space="preserve">associated </w:t>
            </w:r>
            <w:r w:rsidRPr="006D0C6D">
              <w:rPr>
                <w:color w:val="2F5496" w:themeColor="accent5" w:themeShade="BF"/>
                <w:kern w:val="2"/>
                <w:lang w:eastAsia="zh-CN"/>
              </w:rPr>
              <w:t xml:space="preserve">RAN1 agreements and is not even clear why it is needed.   </w:t>
            </w:r>
          </w:p>
          <w:p w14:paraId="08E88F5B" w14:textId="77777777" w:rsidR="006D0C6D" w:rsidRPr="006D0C6D" w:rsidRDefault="006D0C6D" w:rsidP="006D0C6D">
            <w:pPr>
              <w:spacing w:beforeLines="50" w:before="120"/>
              <w:rPr>
                <w:kern w:val="2"/>
                <w:lang w:eastAsia="zh-CN"/>
              </w:rPr>
            </w:pPr>
          </w:p>
          <w:p w14:paraId="46021236" w14:textId="77777777" w:rsidR="00DF75A6" w:rsidRDefault="00DF75A6" w:rsidP="00DF75A6">
            <w:pPr>
              <w:pStyle w:val="ListParagraph"/>
              <w:numPr>
                <w:ilvl w:val="2"/>
                <w:numId w:val="12"/>
              </w:numPr>
              <w:tabs>
                <w:tab w:val="clear" w:pos="2160"/>
              </w:tabs>
              <w:spacing w:beforeLines="50" w:before="120"/>
              <w:ind w:left="459"/>
              <w:rPr>
                <w:kern w:val="2"/>
                <w:lang w:eastAsia="zh-CN"/>
              </w:rPr>
            </w:pPr>
            <w:r>
              <w:rPr>
                <w:rFonts w:hint="eastAsia"/>
                <w:kern w:val="2"/>
                <w:lang w:eastAsia="zh-CN"/>
              </w:rPr>
              <w:t>R</w:t>
            </w:r>
            <w:r>
              <w:rPr>
                <w:kern w:val="2"/>
                <w:lang w:eastAsia="zh-CN"/>
              </w:rPr>
              <w:t>egarding the issues from Nokia, we have an update based on revisions from Nokia.</w:t>
            </w:r>
          </w:p>
          <w:tbl>
            <w:tblPr>
              <w:tblStyle w:val="TableGrid"/>
              <w:tblW w:w="0" w:type="auto"/>
              <w:tblInd w:w="459" w:type="dxa"/>
              <w:tblLook w:val="04A0" w:firstRow="1" w:lastRow="0" w:firstColumn="1" w:lastColumn="0" w:noHBand="0" w:noVBand="1"/>
            </w:tblPr>
            <w:tblGrid>
              <w:gridCol w:w="6800"/>
            </w:tblGrid>
            <w:tr w:rsidR="00DF75A6" w14:paraId="1D2B6E4C" w14:textId="77777777" w:rsidTr="00264CE5">
              <w:trPr>
                <w:trHeight w:val="409"/>
              </w:trPr>
              <w:tc>
                <w:tcPr>
                  <w:tcW w:w="6800" w:type="dxa"/>
                </w:tcPr>
                <w:p w14:paraId="5881887E" w14:textId="77777777" w:rsidR="00DF75A6" w:rsidRPr="00027842" w:rsidRDefault="00DF75A6" w:rsidP="00DF75A6">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7C5E32AB" w14:textId="77777777" w:rsidR="00DF75A6" w:rsidRDefault="00DF75A6" w:rsidP="00DF75A6">
                  <w:r>
                    <w:t>For a PRACH transmission with preamble repetitions, a time period</w:t>
                  </w:r>
                  <w:r w:rsidRPr="00F462BD">
                    <w:t xml:space="preserve">, starting from </w:t>
                  </w:r>
                  <w:r w:rsidRPr="00F462BD">
                    <w:lastRenderedPageBreak/>
                    <w:t xml:space="preserve">frame 0, for mapping </w:t>
                  </w:r>
                  <w:r w:rsidRPr="00BF11A1">
                    <w:rPr>
                      <w:strike/>
                    </w:rPr>
                    <w:t>an</w:t>
                  </w:r>
                  <w:r>
                    <w:t xml:space="preserve"> </w:t>
                  </w:r>
                  <w:r w:rsidRPr="00BF11A1">
                    <w:rPr>
                      <w:color w:val="00B0F0"/>
                    </w:rPr>
                    <w:t>each</w:t>
                  </w:r>
                  <w:r>
                    <w:t xml:space="preserve"> </w:t>
                  </w:r>
                  <w:r w:rsidRPr="00F462BD">
                    <w:t xml:space="preserve">SS/PBCH block </w:t>
                  </w:r>
                  <w:r>
                    <w:t xml:space="preserve">index </w:t>
                  </w:r>
                  <w:r w:rsidRPr="00F462BD">
                    <w:t xml:space="preserve">to PRACH occasions is the smallest </w:t>
                  </w:r>
                  <w:r w:rsidRPr="005C17D3">
                    <w:rPr>
                      <w:strike/>
                      <w:color w:val="FF0000"/>
                    </w:rPr>
                    <w:t>value</w:t>
                  </w:r>
                  <w:r>
                    <w:t xml:space="preserve"> </w:t>
                  </w:r>
                  <w:r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rsidRPr="00BF11A1">
                    <w:rPr>
                      <w:strike/>
                    </w:rPr>
                    <w:t>the</w:t>
                  </w:r>
                  <w:r>
                    <w:rPr>
                      <w:strike/>
                    </w:rPr>
                    <w:t xml:space="preserve"> </w:t>
                  </w:r>
                  <w:r w:rsidRPr="00BF11A1">
                    <w:rPr>
                      <w:color w:val="00B0F0"/>
                    </w:rPr>
                    <w:t>each</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Pr="00860B3D">
                    <w:rPr>
                      <w:color w:val="FF0000"/>
                    </w:rPr>
                    <w:t>all</w:t>
                  </w:r>
                  <w:r>
                    <w:t xml:space="preserve">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Pr="00860B3D">
                    <w:rPr>
                      <w:color w:val="FF0000"/>
                    </w:rPr>
                    <w:t>s</w:t>
                  </w:r>
                  <w:r>
                    <w:t xml:space="preserve"> of preamble repetitions.</w:t>
                  </w:r>
                </w:p>
                <w:p w14:paraId="44CAD5B6" w14:textId="77777777" w:rsidR="00DF75A6" w:rsidRPr="005C17D3" w:rsidRDefault="00DF75A6" w:rsidP="00DF75A6">
                  <w:pPr>
                    <w:jc w:val="center"/>
                    <w:rPr>
                      <w:b/>
                      <w:bCs/>
                      <w:lang w:val="en-GB"/>
                    </w:rPr>
                  </w:pPr>
                  <w:r w:rsidRPr="005C17D3">
                    <w:rPr>
                      <w:b/>
                      <w:bCs/>
                      <w:lang w:val="en-GB"/>
                    </w:rPr>
                    <w:t>*** Unchanged parts are omitted ***</w:t>
                  </w:r>
                </w:p>
                <w:p w14:paraId="3475903E" w14:textId="77777777" w:rsidR="00DF75A6" w:rsidRDefault="00DF75A6" w:rsidP="00DF75A6">
                  <w:pPr>
                    <w:pStyle w:val="ListParagraph"/>
                    <w:spacing w:beforeLines="50" w:before="120"/>
                    <w:ind w:left="0"/>
                    <w:rPr>
                      <w:kern w:val="2"/>
                      <w:lang w:eastAsia="zh-CN"/>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26330FEF" w14:textId="77777777" w:rsidR="00DF75A6" w:rsidRDefault="00DF75A6" w:rsidP="00DF75A6">
            <w:pPr>
              <w:pStyle w:val="ListParagraph"/>
              <w:spacing w:beforeLines="50" w:before="120"/>
              <w:ind w:left="459"/>
              <w:rPr>
                <w:kern w:val="2"/>
                <w:lang w:eastAsia="zh-CN"/>
              </w:rPr>
            </w:pPr>
            <w:r>
              <w:rPr>
                <w:rFonts w:hint="eastAsia"/>
                <w:kern w:val="2"/>
                <w:lang w:eastAsia="zh-CN"/>
              </w:rPr>
              <w:lastRenderedPageBreak/>
              <w:t>T</w:t>
            </w:r>
            <w:r>
              <w:rPr>
                <w:kern w:val="2"/>
                <w:lang w:eastAsia="zh-CN"/>
              </w:rPr>
              <w:t>he change on “</w:t>
            </w:r>
            <w:r w:rsidRPr="00BF11A1">
              <w:rPr>
                <w:color w:val="00B0F0"/>
              </w:rPr>
              <w:t>each</w:t>
            </w:r>
            <w:r>
              <w:rPr>
                <w:kern w:val="2"/>
                <w:lang w:eastAsia="zh-CN"/>
              </w:rPr>
              <w:t xml:space="preserve">” is based on the agreement of </w:t>
            </w:r>
          </w:p>
          <w:tbl>
            <w:tblPr>
              <w:tblStyle w:val="TableGrid"/>
              <w:tblW w:w="6950" w:type="dxa"/>
              <w:tblInd w:w="459" w:type="dxa"/>
              <w:tblLook w:val="04A0" w:firstRow="1" w:lastRow="0" w:firstColumn="1" w:lastColumn="0" w:noHBand="0" w:noVBand="1"/>
            </w:tblPr>
            <w:tblGrid>
              <w:gridCol w:w="6950"/>
            </w:tblGrid>
            <w:tr w:rsidR="00DF75A6" w14:paraId="7AF3B543" w14:textId="77777777" w:rsidTr="00264CE5">
              <w:trPr>
                <w:trHeight w:val="410"/>
              </w:trPr>
              <w:tc>
                <w:tcPr>
                  <w:tcW w:w="6950" w:type="dxa"/>
                </w:tcPr>
                <w:p w14:paraId="0FF711C1" w14:textId="77777777" w:rsidR="00DF75A6" w:rsidRPr="009F205F" w:rsidRDefault="00DF75A6" w:rsidP="00DF75A6">
                  <w:pPr>
                    <w:rPr>
                      <w:rFonts w:eastAsia="等线"/>
                      <w:highlight w:val="green"/>
                      <w:lang w:eastAsia="zh-CN"/>
                    </w:rPr>
                  </w:pPr>
                  <w:r w:rsidRPr="009F205F">
                    <w:rPr>
                      <w:rFonts w:eastAsia="等线" w:hint="eastAsia"/>
                      <w:highlight w:val="green"/>
                      <w:lang w:eastAsia="zh-CN"/>
                    </w:rPr>
                    <w:t>A</w:t>
                  </w:r>
                  <w:r w:rsidRPr="009F205F">
                    <w:rPr>
                      <w:rFonts w:eastAsia="等线"/>
                      <w:highlight w:val="green"/>
                      <w:lang w:eastAsia="zh-CN"/>
                    </w:rPr>
                    <w:t>greement</w:t>
                  </w:r>
                </w:p>
                <w:p w14:paraId="1470C8FF" w14:textId="77777777" w:rsidR="00DF75A6" w:rsidRDefault="00DF75A6" w:rsidP="00DF75A6">
                  <w:pPr>
                    <w:pStyle w:val="BodyText"/>
                    <w:spacing w:before="120"/>
                    <w:rPr>
                      <w:rFonts w:ascii="Times New Roman" w:hAnsi="Times New Roman"/>
                      <w:sz w:val="21"/>
                      <w:szCs w:val="21"/>
                    </w:rPr>
                  </w:pPr>
                  <w:r w:rsidRPr="000D384B">
                    <w:rPr>
                      <w:rFonts w:ascii="Times New Roman" w:hAnsi="Times New Roman"/>
                      <w:sz w:val="21"/>
                      <w:szCs w:val="21"/>
                    </w:rPr>
                    <w:t xml:space="preserve">For the number of SSB-to-RO association pattern periods </w:t>
                  </w:r>
                  <w:r w:rsidRPr="000D384B">
                    <w:rPr>
                      <w:rFonts w:ascii="Times New Roman" w:hAnsi="Times New Roman"/>
                      <w:i/>
                      <w:iCs/>
                      <w:sz w:val="21"/>
                      <w:szCs w:val="21"/>
                    </w:rPr>
                    <w:t>K</w:t>
                  </w:r>
                  <w:r w:rsidRPr="000D384B">
                    <w:rPr>
                      <w:rFonts w:ascii="Times New Roman" w:hAnsi="Times New Roman"/>
                      <w:sz w:val="21"/>
                      <w:szCs w:val="21"/>
                    </w:rPr>
                    <w:t xml:space="preserve"> within the time period X,</w:t>
                  </w:r>
                </w:p>
                <w:p w14:paraId="45DB94BC" w14:textId="77777777" w:rsidR="00DF75A6" w:rsidRPr="00456ACB" w:rsidRDefault="00DF75A6" w:rsidP="00DF75A6">
                  <w:pPr>
                    <w:pStyle w:val="ListParagraph"/>
                    <w:numPr>
                      <w:ilvl w:val="0"/>
                      <w:numId w:val="3"/>
                    </w:numPr>
                    <w:spacing w:before="120"/>
                    <w:contextualSpacing w:val="0"/>
                    <w:rPr>
                      <w:bCs/>
                      <w:sz w:val="21"/>
                      <w:szCs w:val="21"/>
                    </w:rPr>
                  </w:pPr>
                  <w:r w:rsidRPr="00D224DD">
                    <w:rPr>
                      <w:bCs/>
                      <w:sz w:val="21"/>
                      <w:szCs w:val="21"/>
                    </w:rPr>
                    <w:t xml:space="preserve">For multiple PRACH transmissions with different numbers, </w:t>
                  </w:r>
                  <w:r>
                    <w:rPr>
                      <w:bCs/>
                      <w:sz w:val="21"/>
                      <w:szCs w:val="21"/>
                    </w:rPr>
                    <w:t>support</w:t>
                  </w:r>
                  <w:r w:rsidRPr="00D224DD">
                    <w:rPr>
                      <w:bCs/>
                      <w:sz w:val="21"/>
                      <w:szCs w:val="21"/>
                    </w:rPr>
                    <w:t xml:space="preserve"> </w:t>
                  </w:r>
                </w:p>
                <w:p w14:paraId="13E5CFAF" w14:textId="77777777" w:rsidR="00DF75A6" w:rsidRDefault="00DF75A6" w:rsidP="00DF75A6">
                  <w:pPr>
                    <w:pStyle w:val="ListParagraph"/>
                    <w:spacing w:before="120"/>
                    <w:ind w:left="420"/>
                    <w:rPr>
                      <w:bCs/>
                      <w:sz w:val="21"/>
                      <w:szCs w:val="21"/>
                    </w:rPr>
                  </w:pPr>
                  <w:r w:rsidRPr="00456ACB">
                    <w:rPr>
                      <w:bCs/>
                      <w:sz w:val="21"/>
                      <w:szCs w:val="21"/>
                    </w:rPr>
                    <w:t>One common</w:t>
                  </w:r>
                  <w:r w:rsidRPr="00456ACB">
                    <w:rPr>
                      <w:b/>
                      <w:sz w:val="21"/>
                      <w:szCs w:val="21"/>
                    </w:rPr>
                    <w:t xml:space="preserve"> </w:t>
                  </w:r>
                  <w:r w:rsidRPr="00456ACB">
                    <w:rPr>
                      <w:bCs/>
                      <w:i/>
                      <w:iCs/>
                      <w:sz w:val="21"/>
                      <w:szCs w:val="21"/>
                    </w:rPr>
                    <w:t>K</w:t>
                  </w:r>
                  <w:r w:rsidRPr="00456ACB">
                    <w:rPr>
                      <w:bCs/>
                      <w:sz w:val="21"/>
                      <w:szCs w:val="21"/>
                    </w:rPr>
                    <w:t xml:space="preserve"> is i</w:t>
                  </w:r>
                  <w:r w:rsidRPr="000D384B">
                    <w:rPr>
                      <w:bCs/>
                      <w:sz w:val="21"/>
                      <w:szCs w:val="21"/>
                    </w:rPr>
                    <w:t xml:space="preserve">mplicitly determined as a minimum integer for all the configured number of multiple PRACH transmissions such that for </w:t>
                  </w:r>
                  <w:r w:rsidRPr="00BF11A1">
                    <w:rPr>
                      <w:bCs/>
                      <w:color w:val="00B0F0"/>
                      <w:sz w:val="21"/>
                      <w:szCs w:val="21"/>
                    </w:rPr>
                    <w:t xml:space="preserve">each </w:t>
                  </w:r>
                  <w:r w:rsidRPr="000D384B">
                    <w:rPr>
                      <w:bCs/>
                      <w:sz w:val="21"/>
                      <w:szCs w:val="21"/>
                    </w:rPr>
                    <w:t xml:space="preserve">of </w:t>
                  </w:r>
                  <m:oMath>
                    <m:sSubSup>
                      <m:sSubSupPr>
                        <m:ctrlPr>
                          <w:rPr>
                            <w:rFonts w:ascii="Cambria Math" w:hAnsi="Cambria Math" w:cs="宋体"/>
                            <w:bCs/>
                            <w:sz w:val="21"/>
                            <w:szCs w:val="21"/>
                          </w:rPr>
                        </m:ctrlPr>
                      </m:sSubSupPr>
                      <m:e>
                        <m:r>
                          <w:rPr>
                            <w:rFonts w:ascii="Cambria Math" w:hAnsi="Cambria Math"/>
                            <w:sz w:val="21"/>
                            <w:szCs w:val="21"/>
                          </w:rPr>
                          <m:t>N</m:t>
                        </m:r>
                      </m:e>
                      <m:sub>
                        <m:r>
                          <w:rPr>
                            <w:rFonts w:ascii="Cambria Math" w:hAnsi="Cambria Math"/>
                            <w:sz w:val="21"/>
                            <w:szCs w:val="21"/>
                          </w:rPr>
                          <m:t>Tx</m:t>
                        </m:r>
                      </m:sub>
                      <m:sup>
                        <m:r>
                          <w:rPr>
                            <w:rFonts w:ascii="Cambria Math" w:hAnsi="Cambria Math"/>
                            <w:sz w:val="21"/>
                            <w:szCs w:val="21"/>
                          </w:rPr>
                          <m:t>SSB</m:t>
                        </m:r>
                      </m:sup>
                    </m:sSubSup>
                  </m:oMath>
                  <w:r w:rsidRPr="000D384B">
                    <w:rPr>
                      <w:bCs/>
                      <w:sz w:val="21"/>
                      <w:szCs w:val="21"/>
                    </w:rPr>
                    <w:t xml:space="preserve"> SSBs, there is at least one RO group per each configured number of multiple PRACH transmissions consisting of ROs </w:t>
                  </w:r>
                  <w:r w:rsidRPr="00BF11A1">
                    <w:rPr>
                      <w:bCs/>
                      <w:color w:val="00B0F0"/>
                      <w:sz w:val="21"/>
                      <w:szCs w:val="21"/>
                    </w:rPr>
                    <w:t>associated with the SSB</w:t>
                  </w:r>
                  <w:r w:rsidRPr="000D384B">
                    <w:rPr>
                      <w:bCs/>
                      <w:sz w:val="21"/>
                      <w:szCs w:val="21"/>
                    </w:rPr>
                    <w:t>.</w:t>
                  </w:r>
                </w:p>
                <w:p w14:paraId="725D28D0" w14:textId="77777777" w:rsidR="00DF75A6" w:rsidRPr="00BF11A1" w:rsidRDefault="00DF75A6" w:rsidP="00DF75A6">
                  <w:pPr>
                    <w:pStyle w:val="ListParagraph"/>
                    <w:spacing w:beforeLines="50" w:before="120"/>
                    <w:ind w:left="0"/>
                    <w:rPr>
                      <w:kern w:val="2"/>
                      <w:lang w:eastAsia="zh-CN"/>
                    </w:rPr>
                  </w:pPr>
                </w:p>
              </w:tc>
            </w:tr>
          </w:tbl>
          <w:p w14:paraId="0CDC60F0" w14:textId="63B5BCB2" w:rsidR="00DF75A6" w:rsidRPr="00AC4BBE" w:rsidRDefault="00F404B4" w:rsidP="00DF75A6">
            <w:pPr>
              <w:spacing w:beforeLines="50" w:before="120"/>
              <w:rPr>
                <w:kern w:val="2"/>
                <w:lang w:eastAsia="zh-CN"/>
              </w:rPr>
            </w:pPr>
            <w:r w:rsidRPr="00F36C56">
              <w:rPr>
                <w:color w:val="2F5496" w:themeColor="accent5" w:themeShade="BF"/>
                <w:kern w:val="2"/>
                <w:lang w:eastAsia="zh-CN"/>
              </w:rPr>
              <w:t xml:space="preserve">[Aris]: </w:t>
            </w:r>
            <w:r w:rsidR="00F36C56" w:rsidRPr="00F36C56">
              <w:rPr>
                <w:color w:val="2F5496" w:themeColor="accent5" w:themeShade="BF"/>
                <w:kern w:val="2"/>
                <w:lang w:eastAsia="zh-CN"/>
              </w:rPr>
              <w:t>OK.</w:t>
            </w:r>
            <w:r w:rsidR="00F36C56">
              <w:rPr>
                <w:color w:val="2F5496" w:themeColor="accent5" w:themeShade="BF"/>
                <w:kern w:val="2"/>
                <w:lang w:eastAsia="zh-CN"/>
              </w:rPr>
              <w:t xml:space="preserve"> Will re-use 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F36C56" w:rsidRPr="00F462BD">
              <w:t xml:space="preserve"> SS/PBCH block </w:t>
            </w:r>
            <w:r w:rsidR="00F36C56">
              <w:t>indexes</w:t>
            </w:r>
            <w:r w:rsidR="00F36C56" w:rsidRPr="00F36C56">
              <w:rPr>
                <w:color w:val="2F5496" w:themeColor="accent5" w:themeShade="BF"/>
              </w:rPr>
              <w:t>” expression.</w:t>
            </w:r>
          </w:p>
        </w:tc>
      </w:tr>
      <w:tr w:rsidR="00DF75A6" w:rsidRPr="00004C3F" w14:paraId="491E1437" w14:textId="77777777" w:rsidTr="00DF75A6">
        <w:tc>
          <w:tcPr>
            <w:tcW w:w="2075" w:type="dxa"/>
            <w:tcBorders>
              <w:top w:val="single" w:sz="4" w:space="0" w:color="auto"/>
              <w:left w:val="single" w:sz="4" w:space="0" w:color="auto"/>
              <w:bottom w:val="single" w:sz="4" w:space="0" w:color="auto"/>
              <w:right w:val="single" w:sz="4" w:space="0" w:color="auto"/>
            </w:tcBorders>
          </w:tcPr>
          <w:p w14:paraId="76E8E6C9" w14:textId="68049D66" w:rsidR="00DF75A6" w:rsidRPr="00AC4BBE" w:rsidRDefault="00DF75A6" w:rsidP="00DF75A6">
            <w:pPr>
              <w:spacing w:beforeLines="50" w:before="120"/>
              <w:rPr>
                <w:kern w:val="2"/>
                <w:lang w:eastAsia="zh-CN"/>
              </w:rPr>
            </w:pPr>
            <w:r>
              <w:rPr>
                <w:rFonts w:hint="eastAsia"/>
                <w:kern w:val="2"/>
                <w:lang w:eastAsia="zh-CN"/>
              </w:rPr>
              <w:lastRenderedPageBreak/>
              <w:t>X</w:t>
            </w:r>
            <w:r>
              <w:rPr>
                <w:kern w:val="2"/>
                <w:lang w:eastAsia="zh-CN"/>
              </w:rPr>
              <w:t>iaomi</w:t>
            </w:r>
          </w:p>
        </w:tc>
        <w:tc>
          <w:tcPr>
            <w:tcW w:w="7635" w:type="dxa"/>
            <w:tcBorders>
              <w:top w:val="single" w:sz="4" w:space="0" w:color="auto"/>
              <w:left w:val="single" w:sz="4" w:space="0" w:color="auto"/>
              <w:bottom w:val="single" w:sz="4" w:space="0" w:color="auto"/>
              <w:right w:val="single" w:sz="4" w:space="0" w:color="auto"/>
            </w:tcBorders>
          </w:tcPr>
          <w:p w14:paraId="14174A9E" w14:textId="77777777" w:rsidR="00DF75A6" w:rsidRPr="002D6B94" w:rsidRDefault="00DF75A6" w:rsidP="00DF75A6">
            <w:pPr>
              <w:spacing w:beforeLines="50" w:before="120"/>
              <w:rPr>
                <w:b/>
                <w:kern w:val="2"/>
                <w:lang w:eastAsia="zh-CN"/>
              </w:rPr>
            </w:pPr>
            <w:r w:rsidRPr="002D6B94">
              <w:rPr>
                <w:b/>
                <w:kern w:val="2"/>
                <w:lang w:eastAsia="zh-CN"/>
              </w:rPr>
              <w:t>Comment#1</w:t>
            </w:r>
            <w:r>
              <w:rPr>
                <w:b/>
                <w:kern w:val="2"/>
                <w:lang w:eastAsia="zh-CN"/>
              </w:rPr>
              <w:t xml:space="preserve"> on CFRA</w:t>
            </w:r>
          </w:p>
          <w:p w14:paraId="5C964CD7" w14:textId="77777777" w:rsidR="00DF75A6" w:rsidRDefault="00DF75A6" w:rsidP="00DF75A6">
            <w:pPr>
              <w:spacing w:beforeLines="50" w:before="120"/>
              <w:rPr>
                <w:kern w:val="2"/>
                <w:lang w:eastAsia="zh-CN"/>
              </w:rPr>
            </w:pPr>
            <w:r>
              <w:rPr>
                <w:rFonts w:hint="eastAsia"/>
                <w:kern w:val="2"/>
                <w:lang w:eastAsia="zh-CN"/>
              </w:rPr>
              <w:t>A</w:t>
            </w:r>
            <w:r>
              <w:rPr>
                <w:kern w:val="2"/>
                <w:lang w:eastAsia="zh-CN"/>
              </w:rPr>
              <w:t>ccording to the RAN2#123 meeting agreement, multiple PRACH transmissions is not supported for PDCCH ordering CFRA.</w:t>
            </w:r>
          </w:p>
          <w:tbl>
            <w:tblPr>
              <w:tblStyle w:val="TableGrid"/>
              <w:tblW w:w="0" w:type="auto"/>
              <w:tblLook w:val="04A0" w:firstRow="1" w:lastRow="0" w:firstColumn="1" w:lastColumn="0" w:noHBand="0" w:noVBand="1"/>
            </w:tblPr>
            <w:tblGrid>
              <w:gridCol w:w="6968"/>
            </w:tblGrid>
            <w:tr w:rsidR="00DF75A6" w14:paraId="06E37236" w14:textId="77777777" w:rsidTr="00264CE5">
              <w:tc>
                <w:tcPr>
                  <w:tcW w:w="6968" w:type="dxa"/>
                </w:tcPr>
                <w:p w14:paraId="0D0EABDA" w14:textId="77777777" w:rsidR="00DF75A6" w:rsidRPr="002D6B94" w:rsidRDefault="00DF75A6" w:rsidP="00DF75A6">
                  <w:pPr>
                    <w:pStyle w:val="Doc-text2"/>
                    <w:rPr>
                      <w:rFonts w:ascii="Times New Roman" w:hAnsi="Times New Roman"/>
                      <w:b/>
                      <w:bCs/>
                      <w:lang w:eastAsia="zh-CN"/>
                    </w:rPr>
                  </w:pPr>
                  <w:r>
                    <w:rPr>
                      <w:rFonts w:ascii="Times New Roman" w:hAnsi="Times New Roman"/>
                      <w:b/>
                      <w:bCs/>
                      <w:lang w:eastAsia="zh-CN"/>
                    </w:rPr>
                    <w:t xml:space="preserve">=&gt; CFRA with Msg1 repetition for BFR and with PDCCH order are not supported (can be revisited if there is consensus to support this) </w:t>
                  </w:r>
                </w:p>
              </w:tc>
            </w:tr>
          </w:tbl>
          <w:p w14:paraId="5EA134F1" w14:textId="77777777" w:rsidR="00DF75A6" w:rsidRDefault="00DF75A6" w:rsidP="00DF75A6">
            <w:pPr>
              <w:spacing w:beforeLines="50" w:before="120"/>
              <w:rPr>
                <w:kern w:val="2"/>
                <w:lang w:eastAsia="zh-CN"/>
              </w:rPr>
            </w:pPr>
            <w:r>
              <w:rPr>
                <w:rFonts w:hint="eastAsia"/>
                <w:kern w:val="2"/>
                <w:lang w:eastAsia="zh-CN"/>
              </w:rPr>
              <w:t>S</w:t>
            </w:r>
            <w:r>
              <w:rPr>
                <w:kern w:val="2"/>
                <w:lang w:eastAsia="zh-CN"/>
              </w:rPr>
              <w:t xml:space="preserve">o, the differentiation can be reflected in the specification if necessary. </w:t>
            </w:r>
          </w:p>
          <w:p w14:paraId="6978EBA6" w14:textId="4B72C279" w:rsidR="00DF75A6" w:rsidRP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[Aris]: There is no text supporting the above. If a clarification is needed, it can be considered in maintenance if not reflected in 38.321.</w:t>
            </w:r>
          </w:p>
          <w:p w14:paraId="04C9A3D1" w14:textId="77777777" w:rsidR="00F36C56" w:rsidRDefault="00F36C56" w:rsidP="00DF75A6">
            <w:pPr>
              <w:spacing w:beforeLines="50" w:before="120"/>
              <w:rPr>
                <w:kern w:val="2"/>
                <w:lang w:eastAsia="zh-CN"/>
              </w:rPr>
            </w:pPr>
          </w:p>
          <w:p w14:paraId="5EF520EF" w14:textId="77777777" w:rsidR="00DF75A6" w:rsidRPr="00BF6AA5" w:rsidRDefault="00DF75A6" w:rsidP="00DF75A6">
            <w:pPr>
              <w:spacing w:beforeLines="50" w:before="120"/>
              <w:rPr>
                <w:b/>
                <w:kern w:val="2"/>
                <w:lang w:eastAsia="zh-CN"/>
              </w:rPr>
            </w:pPr>
            <w:r w:rsidRPr="00BF6AA5">
              <w:rPr>
                <w:rFonts w:hint="eastAsia"/>
                <w:b/>
                <w:kern w:val="2"/>
                <w:lang w:eastAsia="zh-CN"/>
              </w:rPr>
              <w:t>C</w:t>
            </w:r>
            <w:r w:rsidRPr="00BF6AA5">
              <w:rPr>
                <w:b/>
                <w:kern w:val="2"/>
                <w:lang w:eastAsia="zh-CN"/>
              </w:rPr>
              <w:t xml:space="preserve">omment#2 </w:t>
            </w:r>
            <w:r>
              <w:rPr>
                <w:b/>
                <w:kern w:val="2"/>
                <w:lang w:eastAsia="zh-CN"/>
              </w:rPr>
              <w:t>on the terminology</w:t>
            </w:r>
          </w:p>
          <w:p w14:paraId="7CFD64A9" w14:textId="77777777" w:rsidR="00DF75A6" w:rsidRDefault="00DF75A6" w:rsidP="00DF75A6">
            <w:pPr>
              <w:spacing w:beforeLines="50" w:before="120"/>
              <w:rPr>
                <w:kern w:val="2"/>
                <w:lang w:eastAsia="zh-CN"/>
              </w:rPr>
            </w:pPr>
            <w:r>
              <w:rPr>
                <w:kern w:val="2"/>
                <w:lang w:eastAsia="zh-CN"/>
              </w:rPr>
              <w:t>We prefer to use the terminology “</w:t>
            </w:r>
            <w:r w:rsidRPr="000F344A">
              <w:rPr>
                <w:b/>
                <w:kern w:val="2"/>
                <w:lang w:eastAsia="zh-CN"/>
              </w:rPr>
              <w:t>multiple PRACH transmissions</w:t>
            </w:r>
            <w:r>
              <w:rPr>
                <w:kern w:val="2"/>
                <w:lang w:eastAsia="zh-CN"/>
              </w:rPr>
              <w:t>” or “</w:t>
            </w:r>
            <w:r w:rsidRPr="000F344A">
              <w:rPr>
                <w:b/>
                <w:kern w:val="2"/>
                <w:lang w:eastAsia="zh-CN"/>
              </w:rPr>
              <w:t>PRACH repetitions</w:t>
            </w:r>
            <w:r>
              <w:rPr>
                <w:kern w:val="2"/>
                <w:lang w:eastAsia="zh-CN"/>
              </w:rPr>
              <w:t>” rather than “</w:t>
            </w:r>
            <w:r w:rsidRPr="000F344A">
              <w:rPr>
                <w:b/>
                <w:kern w:val="2"/>
                <w:lang w:eastAsia="zh-CN"/>
              </w:rPr>
              <w:t>preamble repetitions for the PRACH transmission</w:t>
            </w:r>
            <w:r>
              <w:rPr>
                <w:kern w:val="2"/>
                <w:lang w:eastAsia="zh-CN"/>
              </w:rPr>
              <w:t>”. “Preamble repetitions for the PRACH transmission” seems more like a single PRACH transmission with multiple preamble sequences.</w:t>
            </w:r>
          </w:p>
          <w:p w14:paraId="49E5F28A" w14:textId="77777777" w:rsidR="00F36C56" w:rsidRDefault="00F36C56" w:rsidP="00DF75A6">
            <w:pPr>
              <w:spacing w:beforeLines="50" w:before="120"/>
              <w:rPr>
                <w:color w:val="2F5496" w:themeColor="accent5" w:themeShade="BF"/>
                <w:kern w:val="2"/>
                <w:lang w:eastAsia="zh-CN"/>
              </w:rPr>
            </w:pPr>
            <w:r w:rsidRPr="00F36C56">
              <w:rPr>
                <w:color w:val="2F5496" w:themeColor="accent5" w:themeShade="BF"/>
                <w:kern w:val="2"/>
                <w:lang w:eastAsia="zh-CN"/>
              </w:rPr>
              <w:t xml:space="preserve">[Aris]: </w:t>
            </w:r>
            <w:r>
              <w:rPr>
                <w:color w:val="2F5496" w:themeColor="accent5" w:themeShade="BF"/>
                <w:kern w:val="2"/>
                <w:lang w:eastAsia="zh-CN"/>
              </w:rPr>
              <w:t>It is stated that a single preamble is used for the repetitions (single preamble index is provided at the beginning of 8.1). There is a single RA process, not multiple ones.</w:t>
            </w:r>
          </w:p>
          <w:p w14:paraId="41D7F23B" w14:textId="77777777" w:rsidR="00F36C56" w:rsidRPr="00F347FB" w:rsidRDefault="00F36C56" w:rsidP="00DF75A6">
            <w:pPr>
              <w:spacing w:beforeLines="50" w:before="120"/>
              <w:rPr>
                <w:kern w:val="2"/>
                <w:lang w:eastAsia="zh-CN"/>
              </w:rPr>
            </w:pPr>
          </w:p>
          <w:p w14:paraId="791B367B" w14:textId="77777777" w:rsidR="00DF75A6" w:rsidRDefault="00DF75A6" w:rsidP="00DF75A6">
            <w:pPr>
              <w:spacing w:beforeLines="50" w:before="120"/>
              <w:rPr>
                <w:b/>
                <w:kern w:val="2"/>
                <w:lang w:eastAsia="zh-CN"/>
              </w:rPr>
            </w:pPr>
            <w:r w:rsidRPr="008D44C7">
              <w:rPr>
                <w:b/>
                <w:kern w:val="2"/>
                <w:lang w:eastAsia="zh-CN"/>
              </w:rPr>
              <w:t xml:space="preserve">Comment#3 </w:t>
            </w:r>
            <w:r>
              <w:rPr>
                <w:b/>
                <w:kern w:val="2"/>
                <w:lang w:eastAsia="zh-CN"/>
              </w:rPr>
              <w:t>on new RRC parameter</w:t>
            </w:r>
          </w:p>
          <w:p w14:paraId="24061727" w14:textId="77777777" w:rsidR="00DF75A6" w:rsidRDefault="00DF75A6" w:rsidP="00DF75A6">
            <w:pPr>
              <w:spacing w:beforeLines="50" w:before="120"/>
              <w:rPr>
                <w:kern w:val="2"/>
                <w:lang w:eastAsia="zh-CN"/>
              </w:rPr>
            </w:pPr>
            <w:r>
              <w:rPr>
                <w:rFonts w:hint="eastAsia"/>
                <w:kern w:val="2"/>
                <w:lang w:eastAsia="zh-CN"/>
              </w:rPr>
              <w:t>N</w:t>
            </w:r>
            <w:r>
              <w:rPr>
                <w:kern w:val="2"/>
                <w:lang w:eastAsia="zh-CN"/>
              </w:rPr>
              <w:t xml:space="preserve">ew RRC parameters will be introduced to determine the number Q of preambles per SSB index per valid RO for multiple PRACH transmissions especially for the shared RO case, such as </w:t>
            </w:r>
            <w:r w:rsidRPr="00F347FB">
              <w:rPr>
                <w:i/>
              </w:rPr>
              <w:t>msgA-CB-PreamblesPerSSB-PerSharedRO</w:t>
            </w:r>
            <w:r>
              <w:rPr>
                <w:i/>
              </w:rPr>
              <w:t>,</w:t>
            </w:r>
            <w:r>
              <w:rPr>
                <w:kern w:val="2"/>
                <w:lang w:eastAsia="zh-CN"/>
              </w:rPr>
              <w:t xml:space="preserve"> which may be reflected in the further release.</w:t>
            </w:r>
          </w:p>
          <w:p w14:paraId="18B3006C" w14:textId="77777777" w:rsidR="00DF75A6" w:rsidRDefault="00DF75A6" w:rsidP="00DF75A6">
            <w:pPr>
              <w:spacing w:beforeLines="50" w:before="120"/>
              <w:rPr>
                <w:kern w:val="2"/>
                <w:lang w:eastAsia="zh-CN"/>
              </w:rPr>
            </w:pPr>
          </w:p>
          <w:p w14:paraId="2623ED21" w14:textId="77777777" w:rsidR="00DF75A6" w:rsidRDefault="00DF75A6" w:rsidP="00DF75A6">
            <w:pPr>
              <w:spacing w:beforeLines="50" w:before="120"/>
              <w:rPr>
                <w:b/>
                <w:kern w:val="2"/>
                <w:lang w:eastAsia="zh-CN"/>
              </w:rPr>
            </w:pPr>
            <w:r w:rsidRPr="006F71B8">
              <w:rPr>
                <w:rFonts w:hint="eastAsia"/>
                <w:b/>
                <w:kern w:val="2"/>
                <w:lang w:eastAsia="zh-CN"/>
              </w:rPr>
              <w:t>C</w:t>
            </w:r>
            <w:r w:rsidRPr="006F71B8">
              <w:rPr>
                <w:b/>
                <w:kern w:val="2"/>
                <w:lang w:eastAsia="zh-CN"/>
              </w:rPr>
              <w:t xml:space="preserve">omment#4 on preamble partitioning </w:t>
            </w:r>
            <w:r>
              <w:rPr>
                <w:b/>
                <w:kern w:val="2"/>
                <w:lang w:eastAsia="zh-CN"/>
              </w:rPr>
              <w:t>within shared ROs</w:t>
            </w:r>
          </w:p>
          <w:p w14:paraId="4B4CBFD0" w14:textId="77777777" w:rsidR="00DF75A6" w:rsidRDefault="00DF75A6" w:rsidP="00DF75A6">
            <w:pPr>
              <w:spacing w:beforeLines="50" w:before="120"/>
              <w:rPr>
                <w:b/>
                <w:kern w:val="2"/>
                <w:lang w:eastAsia="zh-CN"/>
              </w:rPr>
            </w:pPr>
            <w:r w:rsidRPr="006F71B8">
              <w:rPr>
                <w:kern w:val="2"/>
                <w:lang w:eastAsia="zh-CN"/>
              </w:rPr>
              <w:lastRenderedPageBreak/>
              <w:t xml:space="preserve">The </w:t>
            </w:r>
            <w:r>
              <w:rPr>
                <w:kern w:val="2"/>
                <w:lang w:eastAsia="zh-CN"/>
              </w:rPr>
              <w:t xml:space="preserve">following </w:t>
            </w:r>
            <w:r w:rsidRPr="006F71B8">
              <w:rPr>
                <w:kern w:val="2"/>
                <w:lang w:eastAsia="zh-CN"/>
              </w:rPr>
              <w:t xml:space="preserve">current description can be kept at this moment but will be revisited if new RRC parameter is introduced to determine the start point of the preamble set for one configured repetition number, just like the </w:t>
            </w:r>
            <w:r>
              <w:rPr>
                <w:kern w:val="2"/>
                <w:lang w:eastAsia="zh-CN"/>
              </w:rPr>
              <w:t xml:space="preserve">RRC parameter </w:t>
            </w:r>
            <w:r w:rsidRPr="00BA61D1">
              <w:rPr>
                <w:i/>
              </w:rPr>
              <w:t>startPreambleForThisPartition-r17</w:t>
            </w:r>
            <w:r w:rsidRPr="006F71B8">
              <w:rPr>
                <w:kern w:val="2"/>
                <w:lang w:eastAsia="zh-CN"/>
              </w:rPr>
              <w:t xml:space="preserve"> for the feature combination. </w:t>
            </w:r>
            <w:r>
              <w:rPr>
                <w:kern w:val="2"/>
                <w:lang w:eastAsia="zh-CN"/>
              </w:rPr>
              <w:t>It should be further discussed in RAN1 or RAN2.</w:t>
            </w:r>
          </w:p>
          <w:tbl>
            <w:tblPr>
              <w:tblStyle w:val="TableGrid"/>
              <w:tblW w:w="0" w:type="auto"/>
              <w:tblLook w:val="04A0" w:firstRow="1" w:lastRow="0" w:firstColumn="1" w:lastColumn="0" w:noHBand="0" w:noVBand="1"/>
            </w:tblPr>
            <w:tblGrid>
              <w:gridCol w:w="6968"/>
            </w:tblGrid>
            <w:tr w:rsidR="00DF75A6" w14:paraId="4C706557" w14:textId="77777777" w:rsidTr="00264CE5">
              <w:tc>
                <w:tcPr>
                  <w:tcW w:w="6968" w:type="dxa"/>
                </w:tcPr>
                <w:p w14:paraId="5A676A93" w14:textId="77777777" w:rsidR="00DF75A6" w:rsidRDefault="00DF75A6" w:rsidP="00DF75A6">
                  <w:pPr>
                    <w:spacing w:beforeLines="50" w:before="120"/>
                    <w:rPr>
                      <w:kern w:val="2"/>
                      <w:lang w:eastAsia="zh-CN"/>
                    </w:rPr>
                  </w:pPr>
                  <w:r w:rsidRPr="00527825">
                    <w:t xml:space="preserve">For </w:t>
                  </w:r>
                  <w:ins w:id="134" w:author="Aris Papasakellariou" w:date="2023-08-26T12:23:00Z">
                    <w:r w:rsidRPr="000E1B8A">
                      <w:rPr>
                        <w:noProof/>
                      </w:rPr>
                      <w:t>Type-1 random access procedure</w:t>
                    </w:r>
                    <w:r w:rsidRPr="000E1B8A">
                      <w:t xml:space="preserve"> with </w:t>
                    </w:r>
                  </w:ins>
                  <m:oMath>
                    <m:sSubSup>
                      <m:sSubSupPr>
                        <m:ctrlPr>
                          <w:ins w:id="135" w:author="Aris Papasakellariou" w:date="2023-08-26T12:30:00Z">
                            <w:rPr>
                              <w:rFonts w:ascii="Cambria Math" w:hAnsi="Cambria Math"/>
                              <w:i/>
                            </w:rPr>
                          </w:ins>
                        </m:ctrlPr>
                      </m:sSubSupPr>
                      <m:e>
                        <m:r>
                          <w:ins w:id="136" w:author="Aris Papasakellariou" w:date="2023-08-26T12:30:00Z">
                            <w:rPr>
                              <w:rFonts w:ascii="Cambria Math" w:hAnsi="Cambria Math"/>
                            </w:rPr>
                            <m:t>N</m:t>
                          </w:ins>
                        </m:r>
                      </m:e>
                      <m:sub>
                        <m:r>
                          <w:ins w:id="137" w:author="Aris Papasakellariou" w:date="2023-08-26T12:30:00Z">
                            <m:rPr>
                              <m:sty m:val="p"/>
                            </m:rPr>
                            <w:rPr>
                              <w:rFonts w:ascii="Cambria Math" w:hAnsi="Cambria Math"/>
                            </w:rPr>
                            <m:t>preamble</m:t>
                          </w:ins>
                        </m:r>
                      </m:sub>
                      <m:sup>
                        <m:r>
                          <w:ins w:id="138" w:author="Aris Papasakellariou" w:date="2023-08-26T12:30:00Z">
                            <m:rPr>
                              <m:sty m:val="p"/>
                            </m:rPr>
                            <w:rPr>
                              <w:rFonts w:ascii="Cambria Math" w:hAnsi="Cambria Math"/>
                            </w:rPr>
                            <m:t>rep</m:t>
                          </w:ins>
                        </m:r>
                      </m:sup>
                    </m:sSubSup>
                  </m:oMath>
                  <w:ins w:id="139" w:author="Aris Papasakellariou" w:date="2023-08-26T12:30:00Z">
                    <w:r>
                      <w:t xml:space="preserve"> </w:t>
                    </w:r>
                  </w:ins>
                  <w:ins w:id="140" w:author="Aris Papasakellariou" w:date="2023-08-26T12:23:00Z">
                    <w:r w:rsidRPr="000E1B8A">
                      <w:t>preamble repetitions</w:t>
                    </w:r>
                    <w:r>
                      <w:t xml:space="preserve"> o</w:t>
                    </w:r>
                  </w:ins>
                  <w:ins w:id="141" w:author="Aris Papasakellariou" w:date="2023-08-26T12:24:00Z">
                    <w:r>
                      <w:t>r</w:t>
                    </w:r>
                  </w:ins>
                  <w:ins w:id="142" w:author="Aris Papasakellariou" w:date="2023-08-26T12:23:00Z">
                    <w:r>
                      <w:t xml:space="preserve"> for</w:t>
                    </w:r>
                    <w:r w:rsidRPr="000E1B8A">
                      <w:t xml:space="preserve"> </w:t>
                    </w:r>
                  </w:ins>
                  <w:r w:rsidRPr="00527825">
                    <w:t>Type-2 random access procedure with common configuration of PRACH occasions with Type-1 random access procedure</w:t>
                  </w:r>
                  <w:ins w:id="143" w:author="Aris Papasakellariou" w:date="2023-08-26T12:24:00Z">
                    <w:r w:rsidRPr="00527825">
                      <w:t xml:space="preserve"> </w:t>
                    </w:r>
                    <w:r w:rsidRPr="000E1B8A">
                      <w:t>without preamble repetitions</w:t>
                    </w:r>
                  </w:ins>
                  <w:r w:rsidRPr="00527825">
                    <w:t xml:space="preserve">, if </w:t>
                  </w:r>
                  <m:oMath>
                    <m:r>
                      <w:rPr>
                        <w:rFonts w:ascii="Cambria Math"/>
                      </w:rPr>
                      <m:t>N&lt;1</m:t>
                    </m:r>
                  </m:oMath>
                  <w:r w:rsidRPr="00527825">
                    <w:t xml:space="preserve">, one SS/PBCH block index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527825">
                    <w:t xml:space="preserve"> consecutive valid PRACH occasions and </w:t>
                  </w:r>
                  <m:oMath>
                    <m:r>
                      <w:rPr>
                        <w:rFonts w:ascii="Cambria Math"/>
                      </w:rPr>
                      <m:t>Q</m:t>
                    </m:r>
                  </m:oMath>
                  <w:r w:rsidRPr="00527825">
                    <w:t xml:space="preserve"> contention based preambles with consecutive indexes associated with the SS/PBCH block index per valid PRACH occasion start from preamble index </w:t>
                  </w:r>
                  <m:oMath>
                    <m:r>
                      <w:rPr>
                        <w:rFonts w:ascii="Cambria Math" w:hAnsi="Cambria Math"/>
                        <w:lang w:eastAsia="zh-CN"/>
                      </w:rPr>
                      <m:t>R</m:t>
                    </m:r>
                  </m:oMath>
                  <w:r w:rsidRPr="00527825">
                    <w:t xml:space="preserve">. If </w:t>
                  </w:r>
                  <m:oMath>
                    <m:r>
                      <w:rPr>
                        <w:rFonts w:ascii="Cambria Math"/>
                      </w:rPr>
                      <m:t>N</m:t>
                    </m:r>
                    <m:r>
                      <w:rPr>
                        <w:rFonts w:ascii="Cambria Math" w:hAnsi="Cambria Math"/>
                      </w:rPr>
                      <m:t>≥</m:t>
                    </m:r>
                    <m:r>
                      <w:rPr>
                        <w:rFonts w:ascii="Cambria Math"/>
                      </w:rPr>
                      <m:t>1</m:t>
                    </m:r>
                  </m:oMath>
                  <w:r w:rsidRPr="00527825">
                    <w:t xml:space="preserve">, </w:t>
                  </w:r>
                  <m:oMath>
                    <m:r>
                      <w:rPr>
                        <w:rFonts w:ascii="Cambria Math"/>
                      </w:rPr>
                      <m:t>Q</m:t>
                    </m:r>
                  </m:oMath>
                  <w:r w:rsidRPr="00527825">
                    <w:t xml:space="preserve"> contention based preambles with consecutive indexes associated with SS/PBCH block index </w:t>
                  </w:r>
                  <m:oMath>
                    <m:r>
                      <w:rPr>
                        <w:rFonts w:ascii="Cambria Math" w:hAnsi="Cambria Math"/>
                        <w:lang w:eastAsia="zh-CN"/>
                      </w:rPr>
                      <m:t>n</m:t>
                    </m:r>
                  </m:oMath>
                  <w:r w:rsidRPr="00527825">
                    <w:t xml:space="preserve">, </w:t>
                  </w:r>
                  <m:oMath>
                    <m:r>
                      <w:rPr>
                        <w:rFonts w:ascii="Cambria Math" w:hAnsi="Cambria Math"/>
                      </w:rPr>
                      <m:t>0≤n≤N-1</m:t>
                    </m:r>
                  </m:oMath>
                  <w:r w:rsidRPr="00527825">
                    <w:t xml:space="preserve">, 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rsidRPr="00527825">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527825">
                    <w:t xml:space="preserve"> is provided by </w:t>
                  </w:r>
                  <w:r w:rsidRPr="00527825">
                    <w:rPr>
                      <w:i/>
                      <w:noProof/>
                    </w:rPr>
                    <w:t>totalNumberOfRA-Preambles</w:t>
                  </w:r>
                  <w:r w:rsidRPr="00527825">
                    <w:rPr>
                      <w:noProof/>
                    </w:rPr>
                    <w:t xml:space="preserve"> for Type-1 random access procedure</w:t>
                  </w:r>
                  <w:ins w:id="144" w:author="Aris Papasakellariou" w:date="2023-08-26T12:24:00Z">
                    <w:r w:rsidRPr="00527825">
                      <w:t xml:space="preserve"> </w:t>
                    </w:r>
                    <w:r w:rsidRPr="000E1B8A">
                      <w:t>without preamble repetitions</w:t>
                    </w:r>
                  </w:ins>
                  <w:r w:rsidRPr="00527825">
                    <w:t>.</w:t>
                  </w:r>
                </w:p>
              </w:tc>
            </w:tr>
          </w:tbl>
          <w:p w14:paraId="46321F8E" w14:textId="7A820759" w:rsidR="00F36C56" w:rsidRPr="00F36C56" w:rsidRDefault="00F36C56" w:rsidP="00DF75A6">
            <w:pPr>
              <w:spacing w:beforeLines="50" w:before="120"/>
              <w:rPr>
                <w:bCs/>
                <w:color w:val="2F5496" w:themeColor="accent5" w:themeShade="BF"/>
                <w:kern w:val="2"/>
                <w:lang w:eastAsia="zh-CN"/>
              </w:rPr>
            </w:pPr>
            <w:r w:rsidRPr="00F36C56">
              <w:rPr>
                <w:bCs/>
                <w:color w:val="2F5496" w:themeColor="accent5" w:themeShade="BF"/>
                <w:kern w:val="2"/>
                <w:lang w:eastAsia="zh-CN"/>
              </w:rPr>
              <w:t>[Aris]: Any text can be updated upon new agreements.</w:t>
            </w:r>
          </w:p>
          <w:p w14:paraId="448733B6" w14:textId="77777777" w:rsidR="00F36C56" w:rsidRDefault="00F36C56" w:rsidP="00DF75A6">
            <w:pPr>
              <w:spacing w:beforeLines="50" w:before="120"/>
              <w:rPr>
                <w:b/>
                <w:kern w:val="2"/>
                <w:lang w:eastAsia="zh-CN"/>
              </w:rPr>
            </w:pPr>
          </w:p>
          <w:p w14:paraId="0EEC8F94" w14:textId="0BF15644" w:rsidR="00DF75A6" w:rsidRDefault="00DF75A6" w:rsidP="00DF75A6">
            <w:pPr>
              <w:spacing w:beforeLines="50" w:before="120"/>
              <w:rPr>
                <w:b/>
                <w:kern w:val="2"/>
                <w:lang w:eastAsia="zh-CN"/>
              </w:rPr>
            </w:pPr>
            <w:r w:rsidRPr="006F71B8">
              <w:rPr>
                <w:rFonts w:hint="eastAsia"/>
                <w:b/>
                <w:kern w:val="2"/>
                <w:lang w:eastAsia="zh-CN"/>
              </w:rPr>
              <w:t>C</w:t>
            </w:r>
            <w:r>
              <w:rPr>
                <w:b/>
                <w:kern w:val="2"/>
                <w:lang w:eastAsia="zh-CN"/>
              </w:rPr>
              <w:t>omment#5</w:t>
            </w:r>
            <w:r w:rsidRPr="006F71B8">
              <w:rPr>
                <w:b/>
                <w:kern w:val="2"/>
                <w:lang w:eastAsia="zh-CN"/>
              </w:rPr>
              <w:t xml:space="preserve"> on </w:t>
            </w:r>
            <w:r>
              <w:rPr>
                <w:b/>
                <w:kern w:val="2"/>
                <w:lang w:eastAsia="zh-CN"/>
              </w:rPr>
              <w:t xml:space="preserve">association (pattern) period </w:t>
            </w:r>
          </w:p>
          <w:p w14:paraId="244CD37E" w14:textId="77777777" w:rsidR="00DF75A6" w:rsidRPr="00751A55" w:rsidRDefault="00DF75A6" w:rsidP="00DF75A6">
            <w:pPr>
              <w:spacing w:beforeLines="50" w:before="120"/>
              <w:rPr>
                <w:kern w:val="2"/>
                <w:lang w:eastAsia="zh-CN"/>
              </w:rPr>
            </w:pPr>
            <w:r>
              <w:rPr>
                <w:kern w:val="2"/>
                <w:lang w:eastAsia="zh-CN"/>
              </w:rPr>
              <w:t>The association period and association pattern period are also applicable for multiple PRACH transmissions, so the new adding “</w:t>
            </w:r>
            <w:ins w:id="145" w:author="Aris Papasakellariou" w:date="2023-08-26T14:29:00Z">
              <w:r>
                <w:t xml:space="preserve">For a PRACH transmission without preamble repetitions, </w:t>
              </w:r>
            </w:ins>
            <w:ins w:id="146" w:author="Aris Papasakellariou" w:date="2023-08-26T14:30:00Z">
              <w:r>
                <w:t>an</w:t>
              </w:r>
            </w:ins>
            <w:r>
              <w:rPr>
                <w:kern w:val="2"/>
                <w:lang w:eastAsia="zh-CN"/>
              </w:rPr>
              <w:t xml:space="preserve">” for the association period paragraph is </w:t>
            </w:r>
            <w:r w:rsidRPr="007A31D0">
              <w:rPr>
                <w:kern w:val="2"/>
                <w:lang w:eastAsia="zh-CN"/>
              </w:rPr>
              <w:t>inappropriate</w:t>
            </w:r>
            <w:r>
              <w:rPr>
                <w:kern w:val="2"/>
                <w:lang w:eastAsia="zh-CN"/>
              </w:rPr>
              <w:t>.</w:t>
            </w:r>
          </w:p>
          <w:p w14:paraId="325A617D" w14:textId="4FFDEBA0" w:rsidR="00DF75A6" w:rsidRDefault="00581D74" w:rsidP="00DF75A6">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505AD4A5" w14:textId="77777777" w:rsidR="00DF75A6" w:rsidRPr="00F347FB" w:rsidRDefault="00DF75A6" w:rsidP="00DF75A6">
            <w:pPr>
              <w:autoSpaceDE/>
              <w:autoSpaceDN/>
              <w:adjustRightInd/>
              <w:snapToGrid/>
              <w:spacing w:after="240"/>
              <w:jc w:val="left"/>
              <w:rPr>
                <w:b/>
                <w:lang w:val="en-GB" w:eastAsia="zh-CN"/>
              </w:rPr>
            </w:pPr>
            <w:r w:rsidRPr="00E04AAC">
              <w:rPr>
                <w:rFonts w:hint="eastAsia"/>
                <w:b/>
                <w:lang w:val="en-GB" w:eastAsia="zh-CN"/>
              </w:rPr>
              <w:t>Com</w:t>
            </w:r>
            <w:r w:rsidRPr="00E04AAC">
              <w:rPr>
                <w:b/>
                <w:lang w:val="en-GB" w:eastAsia="zh-CN"/>
              </w:rPr>
              <w:t>ment#6 on time period X</w:t>
            </w:r>
          </w:p>
          <w:p w14:paraId="479CAEC9" w14:textId="77777777" w:rsidR="00DF75A6" w:rsidRDefault="00DF75A6" w:rsidP="00DF75A6">
            <w:pPr>
              <w:spacing w:beforeLines="50" w:before="120"/>
              <w:rPr>
                <w:kern w:val="2"/>
                <w:lang w:val="en-GB" w:eastAsia="zh-CN"/>
              </w:rPr>
            </w:pPr>
            <w:r>
              <w:rPr>
                <w:rFonts w:hint="eastAsia"/>
                <w:kern w:val="2"/>
                <w:lang w:val="en-GB" w:eastAsia="zh-CN"/>
              </w:rPr>
              <w:t>For the</w:t>
            </w:r>
            <w:r>
              <w:rPr>
                <w:kern w:val="2"/>
                <w:lang w:val="en-GB" w:eastAsia="zh-CN"/>
              </w:rPr>
              <w:t xml:space="preserve"> time period X, we guess it is used for the mapping relationship between RO groups and time instances rather than for the mapping relationship between SSBs to PRACH occasions. For simplify description, the concept of RO group should be reflected in the spec. </w:t>
            </w:r>
          </w:p>
          <w:p w14:paraId="60EA1DA0" w14:textId="77777777" w:rsidR="00DF75A6" w:rsidRDefault="00DF75A6" w:rsidP="00DF75A6">
            <w:pPr>
              <w:spacing w:beforeLines="50" w:before="120"/>
              <w:rPr>
                <w:kern w:val="2"/>
                <w:lang w:val="en-GB" w:eastAsia="zh-CN"/>
              </w:rPr>
            </w:pPr>
            <w:r>
              <w:rPr>
                <w:rFonts w:hint="eastAsia"/>
                <w:kern w:val="2"/>
                <w:lang w:val="en-GB" w:eastAsia="zh-CN"/>
              </w:rPr>
              <w:t>W</w:t>
            </w:r>
            <w:r>
              <w:rPr>
                <w:kern w:val="2"/>
                <w:lang w:val="en-GB" w:eastAsia="zh-CN"/>
              </w:rPr>
              <w:t>e suggest to modify the related paragraph as follows:</w:t>
            </w:r>
          </w:p>
          <w:tbl>
            <w:tblPr>
              <w:tblStyle w:val="TableGrid"/>
              <w:tblW w:w="0" w:type="auto"/>
              <w:tblLook w:val="04A0" w:firstRow="1" w:lastRow="0" w:firstColumn="1" w:lastColumn="0" w:noHBand="0" w:noVBand="1"/>
            </w:tblPr>
            <w:tblGrid>
              <w:gridCol w:w="6968"/>
            </w:tblGrid>
            <w:tr w:rsidR="00DF75A6" w14:paraId="012CA0C3" w14:textId="77777777" w:rsidTr="00264CE5">
              <w:tc>
                <w:tcPr>
                  <w:tcW w:w="6968" w:type="dxa"/>
                </w:tcPr>
                <w:p w14:paraId="107F5D58" w14:textId="77777777" w:rsidR="00DF75A6" w:rsidRPr="000F344A" w:rsidRDefault="00DF75A6" w:rsidP="00DF75A6">
                  <w:pPr>
                    <w:autoSpaceDE/>
                    <w:autoSpaceDN/>
                    <w:adjustRightInd/>
                    <w:snapToGrid/>
                    <w:spacing w:after="180"/>
                    <w:jc w:val="left"/>
                    <w:rPr>
                      <w:lang w:val="en-GB"/>
                    </w:rPr>
                  </w:pPr>
                  <w:ins w:id="147" w:author="Aris Papasakellariou" w:date="2023-08-30T13:16:00Z">
                    <w:r w:rsidRPr="00E04AAC">
                      <w:rPr>
                        <w:lang w:val="en-GB"/>
                      </w:rPr>
                      <w:t xml:space="preserve">For </w:t>
                    </w:r>
                  </w:ins>
                  <w:r w:rsidRPr="00F64951">
                    <w:rPr>
                      <w:color w:val="FF0000"/>
                      <w:lang w:val="en-GB"/>
                    </w:rPr>
                    <w:t>multiple PRACH transmissions</w:t>
                  </w:r>
                  <w:r>
                    <w:rPr>
                      <w:color w:val="FF0000"/>
                      <w:lang w:val="en-GB"/>
                    </w:rPr>
                    <w:t xml:space="preserve"> </w:t>
                  </w:r>
                  <w:ins w:id="148" w:author="Aris Papasakellariou" w:date="2023-08-30T13:16:00Z">
                    <w:r w:rsidRPr="00E04AAC">
                      <w:rPr>
                        <w:strike/>
                        <w:lang w:val="en-GB"/>
                      </w:rPr>
                      <w:t>a PRACH transmission with preamble repetitions</w:t>
                    </w:r>
                    <w:r w:rsidRPr="00E04AAC">
                      <w:rPr>
                        <w:lang w:val="en-GB"/>
                      </w:rPr>
                      <w:t xml:space="preserve">, </w:t>
                    </w:r>
                  </w:ins>
                  <w:ins w:id="149" w:author="Aris Papasakellariou" w:date="2023-08-31T11:52:00Z">
                    <w:r w:rsidRPr="00E04AAC">
                      <w:rPr>
                        <w:lang w:val="en-GB"/>
                      </w:rPr>
                      <w:t>a time period</w:t>
                    </w:r>
                  </w:ins>
                  <w:ins w:id="150" w:author="Aris Papasakellariou" w:date="2023-08-30T13:16:00Z">
                    <w:r w:rsidRPr="00E04AAC">
                      <w:rPr>
                        <w:lang w:val="en-GB"/>
                      </w:rPr>
                      <w:t>, starting from frame 0,</w:t>
                    </w:r>
                    <w:r w:rsidRPr="00E04AAC">
                      <w:rPr>
                        <w:strike/>
                        <w:lang w:val="en-GB"/>
                      </w:rPr>
                      <w:t xml:space="preserve"> for mapping an SS/PBCH block index to PRACH occasions</w:t>
                    </w:r>
                    <w:r w:rsidRPr="00E04AAC">
                      <w:rPr>
                        <w:lang w:val="en-GB"/>
                      </w:rPr>
                      <w:t xml:space="preserve"> is the smallest value </w:t>
                    </w:r>
                    <w:r w:rsidRPr="00E04AAC">
                      <w:rPr>
                        <w:lang w:val="en-GB" w:eastAsia="zh-CN"/>
                      </w:rPr>
                      <w:t xml:space="preserve">of </w:t>
                    </w:r>
                    <w:r w:rsidRPr="00E04AAC">
                      <w:rPr>
                        <w:lang w:val="en-GB"/>
                      </w:rPr>
                      <w:t xml:space="preserve">SS/PBCH block to PRACH occasion association pattern periods such that </w:t>
                    </w:r>
                    <w:r w:rsidRPr="00E04AAC">
                      <w:rPr>
                        <w:strike/>
                        <w:lang w:val="en-GB"/>
                      </w:rPr>
                      <w:t>the</w:t>
                    </w:r>
                    <w:r w:rsidRPr="00E04AAC">
                      <w:rPr>
                        <w:lang w:val="en-GB"/>
                      </w:rPr>
                      <w:t xml:space="preserve"> </w:t>
                    </w:r>
                  </w:ins>
                  <w:r w:rsidRPr="00E04AAC">
                    <w:rPr>
                      <w:color w:val="FF0000"/>
                      <w:lang w:val="en-GB"/>
                    </w:rPr>
                    <w:t>each</w:t>
                  </w:r>
                  <w:r>
                    <w:rPr>
                      <w:lang w:val="en-GB"/>
                    </w:rPr>
                    <w:t xml:space="preserve"> </w:t>
                  </w:r>
                  <w:ins w:id="151" w:author="Aris Papasakellariou" w:date="2023-08-30T13:16:00Z">
                    <w:r w:rsidRPr="00E04AAC">
                      <w:rPr>
                        <w:lang w:val="en-GB"/>
                      </w:rPr>
                      <w:t xml:space="preserve">SS/PBCH block index is mapped </w:t>
                    </w:r>
                  </w:ins>
                  <w:r w:rsidRPr="00E04AAC">
                    <w:rPr>
                      <w:color w:val="FF0000"/>
                      <w:lang w:val="en-GB"/>
                    </w:rPr>
                    <w:t>to</w:t>
                  </w:r>
                  <w:r>
                    <w:rPr>
                      <w:lang w:val="en-GB"/>
                    </w:rPr>
                    <w:t xml:space="preserve"> </w:t>
                  </w:r>
                  <w:ins w:id="152" w:author="Aris Papasakellariou" w:date="2023-08-30T13:16:00Z">
                    <w:r w:rsidRPr="00E04AAC">
                      <w:rPr>
                        <w:lang w:val="en-GB"/>
                      </w:rPr>
                      <w:t xml:space="preserve">at least </w:t>
                    </w:r>
                    <w:r w:rsidRPr="00E04AAC">
                      <w:rPr>
                        <w:strike/>
                        <w:lang w:val="en-GB"/>
                      </w:rPr>
                      <w:t xml:space="preserve">once to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rPr>
                      <w:t xml:space="preserve"> PRACH occasions</w:t>
                    </w:r>
                    <w:r w:rsidRPr="00E04AAC">
                      <w:rPr>
                        <w:lang w:val="en-GB"/>
                      </w:rPr>
                      <w:t xml:space="preserve"> </w:t>
                    </w:r>
                  </w:ins>
                  <w:r w:rsidRPr="00E04AAC">
                    <w:rPr>
                      <w:color w:val="FF0000"/>
                      <w:lang w:val="en-GB"/>
                    </w:rPr>
                    <w:t>one RO group</w:t>
                  </w:r>
                  <w:r>
                    <w:rPr>
                      <w:lang w:val="en-GB"/>
                    </w:rPr>
                    <w:t xml:space="preserve"> </w:t>
                  </w:r>
                  <w:ins w:id="153" w:author="Aris Papasakellariou" w:date="2023-08-30T13:16:00Z">
                    <w:r w:rsidRPr="00E04AAC">
                      <w:rPr>
                        <w:lang w:val="en-GB"/>
                      </w:rPr>
                      <w:t xml:space="preserve">within the </w:t>
                    </w:r>
                  </w:ins>
                  <w:ins w:id="154" w:author="Aris Papasakellariou" w:date="2023-08-31T11:52:00Z">
                    <w:r w:rsidRPr="00E04AAC">
                      <w:rPr>
                        <w:lang w:val="en-GB"/>
                      </w:rPr>
                      <w:t>time</w:t>
                    </w:r>
                  </w:ins>
                  <w:ins w:id="155" w:author="Aris Papasakellariou" w:date="2023-08-30T13:16:00Z">
                    <w:r w:rsidRPr="00E04AAC">
                      <w:rPr>
                        <w:lang w:val="en-GB"/>
                      </w:rPr>
                      <w:t xml:space="preserve"> period </w:t>
                    </w:r>
                  </w:ins>
                  <w:ins w:id="156" w:author="Aris Papasakellariou" w:date="2023-08-31T11:54:00Z">
                    <w:r w:rsidRPr="00E04AAC">
                      <w:rPr>
                        <w:lang w:val="en-GB"/>
                      </w:rPr>
                      <w:t>for each configured</w:t>
                    </w:r>
                  </w:ins>
                  <w:ins w:id="157" w:author="Aris Papasakellariou" w:date="2023-08-30T13:16:00Z">
                    <w:r w:rsidRPr="00E04AAC">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E04AAC">
                      <w:rPr>
                        <w:lang w:val="en-GB"/>
                      </w:rPr>
                      <w:t xml:space="preserve"> </w:t>
                    </w:r>
                  </w:ins>
                  <w:ins w:id="158" w:author="Aris Papasakellariou" w:date="2023-08-31T11:55:00Z">
                    <w:r w:rsidRPr="00E04AAC">
                      <w:rPr>
                        <w:lang w:val="en-GB"/>
                      </w:rPr>
                      <w:t>number of preamble repetitions</w:t>
                    </w:r>
                  </w:ins>
                  <w:ins w:id="159" w:author="Aris Papasakellariou" w:date="2023-08-30T13:16:00Z">
                    <w:r w:rsidRPr="00E04AAC">
                      <w:rPr>
                        <w:lang w:val="en-GB"/>
                      </w:rPr>
                      <w:t xml:space="preserve">. A </w:t>
                    </w:r>
                  </w:ins>
                  <w:ins w:id="160" w:author="Aris Papasakellariou" w:date="2023-08-31T11:53:00Z">
                    <w:r w:rsidRPr="00E04AAC">
                      <w:rPr>
                        <w:lang w:val="en-GB"/>
                      </w:rPr>
                      <w:t>time</w:t>
                    </w:r>
                  </w:ins>
                  <w:ins w:id="161" w:author="Aris Papasakellariou" w:date="2023-08-30T13:16:00Z">
                    <w:r w:rsidRPr="00E04AAC">
                      <w:rPr>
                        <w:lang w:val="en-GB"/>
                      </w:rPr>
                      <w:t xml:space="preserve"> period </w:t>
                    </w:r>
                  </w:ins>
                  <w:ins w:id="162" w:author="Aris Papasakellariou" w:date="2023-08-31T11:53:00Z">
                    <w:r w:rsidRPr="00E04AAC">
                      <w:rPr>
                        <w:strike/>
                        <w:lang w:val="en-GB"/>
                      </w:rPr>
                      <w:t>pattern</w:t>
                    </w:r>
                    <w:r w:rsidRPr="00E04AAC">
                      <w:rPr>
                        <w:lang w:val="en-GB"/>
                      </w:rPr>
                      <w:t xml:space="preserve"> </w:t>
                    </w:r>
                  </w:ins>
                  <w:ins w:id="163" w:author="Aris Papasakellariou" w:date="2023-08-30T13:16:00Z">
                    <w:r w:rsidRPr="00E04AAC">
                      <w:rPr>
                        <w:strike/>
                        <w:lang w:val="en-GB"/>
                      </w:rPr>
                      <w:t xml:space="preserve">for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rPr>
                      <w:t xml:space="preserve"> PRACH occasions</w:t>
                    </w:r>
                    <w:r w:rsidRPr="00E04AAC">
                      <w:rPr>
                        <w:lang w:val="en-GB"/>
                      </w:rPr>
                      <w:t xml:space="preserve"> includes one or more </w:t>
                    </w:r>
                  </w:ins>
                  <w:ins w:id="164" w:author="Aris Papasakellariou" w:date="2023-08-31T11:56:00Z">
                    <w:r w:rsidRPr="00E04AAC">
                      <w:rPr>
                        <w:strike/>
                        <w:lang w:val="en-GB"/>
                      </w:rPr>
                      <w:t>time period</w:t>
                    </w:r>
                  </w:ins>
                  <w:ins w:id="165" w:author="Aris Papasakellariou" w:date="2023-08-31T11:57:00Z">
                    <w:r w:rsidRPr="00E04AAC">
                      <w:rPr>
                        <w:strike/>
                        <w:lang w:val="en-GB"/>
                      </w:rPr>
                      <w:t>s</w:t>
                    </w:r>
                  </w:ins>
                  <w:r>
                    <w:rPr>
                      <w:strike/>
                      <w:lang w:val="en-GB"/>
                    </w:rPr>
                    <w:t xml:space="preserve"> </w:t>
                  </w:r>
                  <w:r w:rsidRPr="00E04AAC">
                    <w:rPr>
                      <w:color w:val="FF0000"/>
                      <w:lang w:val="en-GB"/>
                    </w:rPr>
                    <w:t xml:space="preserve">RO groups </w:t>
                  </w:r>
                  <w:ins w:id="166" w:author="Aris Papasakellariou" w:date="2023-08-30T13:16:00Z">
                    <w:r w:rsidRPr="00E04AAC">
                      <w:rPr>
                        <w:lang w:val="en-GB"/>
                      </w:rPr>
                      <w:t xml:space="preserve">and is determined so that </w:t>
                    </w:r>
                  </w:ins>
                  <w:ins w:id="167" w:author="Aris Papasakellariou" w:date="2023-08-31T12:49:00Z">
                    <w:r w:rsidRPr="00E04AAC">
                      <w:rPr>
                        <w:lang w:val="en-GB"/>
                      </w:rPr>
                      <w:t>a</w:t>
                    </w:r>
                  </w:ins>
                  <w:ins w:id="168" w:author="Aris Papasakellariou" w:date="2023-08-31T12:48:00Z">
                    <w:r w:rsidRPr="00E04AAC">
                      <w:rPr>
                        <w:lang w:val="en-GB"/>
                      </w:rPr>
                      <w:t xml:space="preserve"> </w:t>
                    </w:r>
                  </w:ins>
                  <w:r w:rsidRPr="00E04AAC">
                    <w:rPr>
                      <w:color w:val="FF0000"/>
                      <w:lang w:val="en-GB"/>
                    </w:rPr>
                    <w:t>RO group</w:t>
                  </w:r>
                  <w:r>
                    <w:rPr>
                      <w:lang w:val="en-GB"/>
                    </w:rPr>
                    <w:t xml:space="preserve"> </w:t>
                  </w:r>
                  <w:ins w:id="169" w:author="Aris Papasakellariou" w:date="2023-08-31T12:49:00Z">
                    <w:r w:rsidRPr="00E04AAC">
                      <w:rPr>
                        <w:lang w:val="en-GB"/>
                      </w:rPr>
                      <w:t xml:space="preserve">pattern </w:t>
                    </w:r>
                  </w:ins>
                  <w:ins w:id="170" w:author="Aris Papasakellariou" w:date="2023-08-30T13:16:00Z">
                    <w:r w:rsidRPr="00E04AAC">
                      <w:rPr>
                        <w:lang w:val="en-GB"/>
                      </w:rPr>
                      <w:t xml:space="preserve">between </w:t>
                    </w:r>
                  </w:ins>
                  <w:r w:rsidRPr="00E04AAC">
                    <w:rPr>
                      <w:color w:val="FF0000"/>
                      <w:lang w:val="en-GB"/>
                    </w:rPr>
                    <w:t>different time periods</w:t>
                  </w:r>
                  <w:r>
                    <w:rPr>
                      <w:lang w:val="en-GB"/>
                    </w:rPr>
                    <w:t xml:space="preserve"> </w:t>
                  </w:r>
                  <w:ins w:id="171" w:author="Aris Papasakellariou" w:date="2023-08-30T13:16:00Z">
                    <w:r w:rsidRPr="00E04AAC">
                      <w:rPr>
                        <w:lang w:val="en-GB"/>
                      </w:rPr>
                      <w:t>repeats in time.</w:t>
                    </w:r>
                  </w:ins>
                </w:p>
              </w:tc>
            </w:tr>
          </w:tbl>
          <w:p w14:paraId="281FF743" w14:textId="77777777" w:rsidR="00DF75A6" w:rsidRDefault="00DF75A6" w:rsidP="00DF75A6">
            <w:pPr>
              <w:spacing w:beforeLines="50" w:before="120"/>
              <w:rPr>
                <w:kern w:val="2"/>
                <w:lang w:val="en-GB" w:eastAsia="zh-CN"/>
              </w:rPr>
            </w:pPr>
          </w:p>
          <w:p w14:paraId="6D5D9570" w14:textId="77777777" w:rsidR="00DF75A6" w:rsidRDefault="00DF75A6" w:rsidP="00DF75A6">
            <w:pPr>
              <w:spacing w:beforeLines="50" w:before="120"/>
              <w:rPr>
                <w:kern w:val="2"/>
                <w:lang w:val="en-GB" w:eastAsia="zh-CN"/>
              </w:rPr>
            </w:pPr>
            <w:r w:rsidRPr="00D2148F">
              <w:rPr>
                <w:rFonts w:hint="eastAsia"/>
                <w:kern w:val="2"/>
                <w:lang w:val="en-GB" w:eastAsia="zh-CN"/>
              </w:rPr>
              <w:t>Besi</w:t>
            </w:r>
            <w:r w:rsidRPr="00D2148F">
              <w:rPr>
                <w:kern w:val="2"/>
                <w:lang w:val="en-GB" w:eastAsia="zh-CN"/>
              </w:rPr>
              <w:t xml:space="preserve">des, </w:t>
            </w:r>
            <w:r>
              <w:rPr>
                <w:kern w:val="2"/>
                <w:lang w:val="en-GB" w:eastAsia="zh-CN"/>
              </w:rPr>
              <w:t xml:space="preserve">in our view, the time period X is determined at first to maintain the RO group pattern in time instances, and then the actual available RO group is determined within one time period X. But, time period X is not used for the determination of RO group. So, </w:t>
            </w:r>
            <w:r w:rsidRPr="00D2148F">
              <w:rPr>
                <w:kern w:val="2"/>
                <w:lang w:val="en-GB" w:eastAsia="zh-CN"/>
              </w:rPr>
              <w:t xml:space="preserve">the following paragraph </w:t>
            </w:r>
            <w:r>
              <w:rPr>
                <w:kern w:val="2"/>
                <w:lang w:val="en-GB" w:eastAsia="zh-CN"/>
              </w:rPr>
              <w:t xml:space="preserve">seems like </w:t>
            </w:r>
            <w:r w:rsidRPr="0058493C">
              <w:rPr>
                <w:kern w:val="2"/>
                <w:lang w:val="en-GB" w:eastAsia="zh-CN"/>
              </w:rPr>
              <w:t xml:space="preserve">a duplicate </w:t>
            </w:r>
            <w:r>
              <w:rPr>
                <w:kern w:val="2"/>
                <w:lang w:val="en-GB" w:eastAsia="zh-CN"/>
              </w:rPr>
              <w:t xml:space="preserve">and </w:t>
            </w:r>
            <w:r w:rsidRPr="00D2148F">
              <w:rPr>
                <w:kern w:val="2"/>
                <w:lang w:val="en-GB" w:eastAsia="zh-CN"/>
              </w:rPr>
              <w:t>can be removed in our view.</w:t>
            </w:r>
          </w:p>
          <w:tbl>
            <w:tblPr>
              <w:tblStyle w:val="TableGrid"/>
              <w:tblW w:w="0" w:type="auto"/>
              <w:tblLook w:val="04A0" w:firstRow="1" w:lastRow="0" w:firstColumn="1" w:lastColumn="0" w:noHBand="0" w:noVBand="1"/>
            </w:tblPr>
            <w:tblGrid>
              <w:gridCol w:w="6968"/>
            </w:tblGrid>
            <w:tr w:rsidR="00DF75A6" w14:paraId="7E24F463" w14:textId="77777777" w:rsidTr="00264CE5">
              <w:tc>
                <w:tcPr>
                  <w:tcW w:w="6968" w:type="dxa"/>
                </w:tcPr>
                <w:p w14:paraId="3A3AD5B3" w14:textId="77777777" w:rsidR="00DF75A6" w:rsidRPr="000F344A" w:rsidRDefault="00DF75A6" w:rsidP="00DF75A6">
                  <w:pPr>
                    <w:autoSpaceDE/>
                    <w:autoSpaceDN/>
                    <w:adjustRightInd/>
                    <w:snapToGrid/>
                    <w:spacing w:after="180"/>
                    <w:jc w:val="left"/>
                    <w:rPr>
                      <w:strike/>
                      <w:lang w:val="en-GB" w:eastAsia="zh-CN"/>
                    </w:rPr>
                  </w:pPr>
                  <w:r w:rsidRPr="00E04AAC">
                    <w:rPr>
                      <w:strike/>
                      <w:lang w:val="en-GB" w:eastAsia="zh-CN"/>
                    </w:rPr>
                    <w:t xml:space="preserve">A time period, starting from frame 0, for determining [RO groups] for PRACH transmission with repetitions, is the smallest number of </w:t>
                  </w:r>
                  <w:r w:rsidRPr="00E04AAC">
                    <w:rPr>
                      <w:strike/>
                      <w:lang w:val="en-GB"/>
                    </w:rPr>
                    <w:t xml:space="preserve">SS/PBCH block to PRACH occasion association pattern period(s) such that at least one RO group is determined for all configured </w:t>
                  </w:r>
                  <m:oMath>
                    <m:sSubSup>
                      <m:sSubSupPr>
                        <m:ctrlPr>
                          <w:rPr>
                            <w:rFonts w:ascii="Cambria Math" w:hAnsi="Cambria Math"/>
                            <w:i/>
                            <w:strike/>
                            <w:lang w:val="en-GB"/>
                          </w:rPr>
                        </m:ctrlPr>
                      </m:sSubSupPr>
                      <m:e>
                        <m:r>
                          <w:rPr>
                            <w:rFonts w:ascii="Cambria Math" w:hAnsi="Cambria Math"/>
                            <w:strike/>
                            <w:lang w:val="en-GB"/>
                          </w:rPr>
                          <m:t>N</m:t>
                        </m:r>
                      </m:e>
                      <m:sub>
                        <m:r>
                          <m:rPr>
                            <m:sty m:val="p"/>
                          </m:rPr>
                          <w:rPr>
                            <w:rFonts w:ascii="Cambria Math" w:hAnsi="Cambria Math"/>
                            <w:strike/>
                            <w:lang w:val="en-GB"/>
                          </w:rPr>
                          <m:t>preamble</m:t>
                        </m:r>
                      </m:sub>
                      <m:sup>
                        <m:r>
                          <m:rPr>
                            <m:sty m:val="p"/>
                          </m:rPr>
                          <w:rPr>
                            <w:rFonts w:ascii="Cambria Math" w:hAnsi="Cambria Math"/>
                            <w:strike/>
                            <w:lang w:val="en-GB"/>
                          </w:rPr>
                          <m:t>rep</m:t>
                        </m:r>
                      </m:sup>
                    </m:sSubSup>
                  </m:oMath>
                  <w:r w:rsidRPr="00E04AAC">
                    <w:rPr>
                      <w:strike/>
                      <w:lang w:val="en-GB" w:eastAsia="zh-CN"/>
                    </w:rPr>
                    <w:t xml:space="preserve"> and the determined [RO group pattern] repeats at every such time period</w:t>
                  </w:r>
                  <w:r w:rsidRPr="00E04AAC">
                    <w:rPr>
                      <w:rFonts w:hint="eastAsia"/>
                      <w:strike/>
                      <w:lang w:val="en-GB" w:eastAsia="zh-CN"/>
                    </w:rPr>
                    <w:t>.</w:t>
                  </w:r>
                  <w:r w:rsidRPr="00E04AAC">
                    <w:rPr>
                      <w:strike/>
                      <w:lang w:val="en-GB" w:eastAsia="zh-CN"/>
                    </w:rPr>
                    <w:t xml:space="preserve"> </w:t>
                  </w:r>
                </w:p>
              </w:tc>
            </w:tr>
          </w:tbl>
          <w:p w14:paraId="29D53D39" w14:textId="77777777" w:rsid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7546B380" w14:textId="77777777" w:rsidR="00DF75A6" w:rsidRDefault="00DF75A6" w:rsidP="00DF75A6">
            <w:pPr>
              <w:autoSpaceDE/>
              <w:autoSpaceDN/>
              <w:adjustRightInd/>
              <w:snapToGrid/>
              <w:spacing w:after="180"/>
              <w:jc w:val="left"/>
              <w:rPr>
                <w:strike/>
                <w:lang w:val="en-GB" w:eastAsia="zh-CN"/>
              </w:rPr>
            </w:pPr>
          </w:p>
          <w:p w14:paraId="34612BBD"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m</w:t>
            </w:r>
            <w:r>
              <w:rPr>
                <w:b/>
                <w:lang w:val="en-GB" w:eastAsia="zh-CN"/>
              </w:rPr>
              <w:t>ent#7 on the RO group determination</w:t>
            </w:r>
          </w:p>
          <w:p w14:paraId="0ED7BD6A" w14:textId="77777777" w:rsidR="00DF75A6" w:rsidRDefault="00DF75A6" w:rsidP="00DF75A6">
            <w:pPr>
              <w:autoSpaceDE/>
              <w:autoSpaceDN/>
              <w:adjustRightInd/>
              <w:snapToGrid/>
              <w:spacing w:after="240"/>
              <w:jc w:val="left"/>
              <w:rPr>
                <w:lang w:val="en-GB" w:eastAsia="zh-CN"/>
              </w:rPr>
            </w:pPr>
            <w:r>
              <w:rPr>
                <w:lang w:val="en-GB" w:eastAsia="zh-CN"/>
              </w:rPr>
              <w:t>For the RO group determination, w</w:t>
            </w:r>
            <w:r w:rsidRPr="00F64951">
              <w:rPr>
                <w:lang w:val="en-GB" w:eastAsia="zh-CN"/>
              </w:rPr>
              <w:t xml:space="preserve">e </w:t>
            </w:r>
            <w:r>
              <w:rPr>
                <w:lang w:val="en-GB" w:eastAsia="zh-CN"/>
              </w:rPr>
              <w:t>provide the following version</w:t>
            </w:r>
            <w:r w:rsidRPr="00F64951">
              <w:rPr>
                <w:lang w:val="en-GB" w:eastAsia="zh-CN"/>
              </w:rPr>
              <w:t xml:space="preserve">: </w:t>
            </w:r>
          </w:p>
          <w:tbl>
            <w:tblPr>
              <w:tblStyle w:val="TableGrid"/>
              <w:tblW w:w="0" w:type="auto"/>
              <w:tblLook w:val="04A0" w:firstRow="1" w:lastRow="0" w:firstColumn="1" w:lastColumn="0" w:noHBand="0" w:noVBand="1"/>
            </w:tblPr>
            <w:tblGrid>
              <w:gridCol w:w="6968"/>
            </w:tblGrid>
            <w:tr w:rsidR="00DF75A6" w14:paraId="05D54EFC" w14:textId="77777777" w:rsidTr="00264CE5">
              <w:tc>
                <w:tcPr>
                  <w:tcW w:w="6968" w:type="dxa"/>
                </w:tcPr>
                <w:p w14:paraId="058A577D" w14:textId="77777777" w:rsidR="00DF75A6" w:rsidRDefault="00DF75A6" w:rsidP="00DF75A6">
                  <w:pPr>
                    <w:autoSpaceDE/>
                    <w:autoSpaceDN/>
                    <w:adjustRightInd/>
                    <w:snapToGrid/>
                    <w:spacing w:after="240"/>
                    <w:jc w:val="left"/>
                    <w:rPr>
                      <w:color w:val="FF0000"/>
                      <w:lang w:val="en-GB" w:eastAsia="zh-CN"/>
                    </w:rPr>
                  </w:pPr>
                  <w:r w:rsidRPr="00860DDF">
                    <w:rPr>
                      <w:rFonts w:hint="eastAsia"/>
                      <w:color w:val="FF0000"/>
                      <w:lang w:val="en-GB" w:eastAsia="zh-CN"/>
                    </w:rPr>
                    <w:t>F</w:t>
                  </w:r>
                  <w:r w:rsidRPr="00860DDF">
                    <w:rPr>
                      <w:color w:val="FF0000"/>
                      <w:lang w:val="en-GB" w:eastAsia="zh-CN"/>
                    </w:rPr>
                    <w:t xml:space="preserve">or a given number </w:t>
                  </w:r>
                  <m:oMath>
                    <m:sSubSup>
                      <m:sSubSupPr>
                        <m:ctrlPr>
                          <w:ins w:id="172" w:author="Aris Papasakellariou" w:date="2023-08-30T13:16:00Z">
                            <w:rPr>
                              <w:rFonts w:ascii="Cambria Math" w:hAnsi="Cambria Math"/>
                              <w:i/>
                              <w:color w:val="FF0000"/>
                              <w:lang w:val="en-GB"/>
                            </w:rPr>
                          </w:ins>
                        </m:ctrlPr>
                      </m:sSubSupPr>
                      <m:e>
                        <m:r>
                          <w:ins w:id="173" w:author="Aris Papasakellariou" w:date="2023-08-30T13:16:00Z">
                            <w:rPr>
                              <w:rFonts w:ascii="Cambria Math" w:hAnsi="Cambria Math"/>
                              <w:color w:val="FF0000"/>
                              <w:lang w:val="en-GB"/>
                            </w:rPr>
                            <m:t>N</m:t>
                          </w:ins>
                        </m:r>
                      </m:e>
                      <m:sub>
                        <m:r>
                          <w:ins w:id="174" w:author="Aris Papasakellariou" w:date="2023-08-30T13:16:00Z">
                            <m:rPr>
                              <m:sty m:val="p"/>
                            </m:rPr>
                            <w:rPr>
                              <w:rFonts w:ascii="Cambria Math" w:hAnsi="Cambria Math"/>
                              <w:color w:val="FF0000"/>
                              <w:lang w:val="en-GB"/>
                            </w:rPr>
                            <m:t>preamble</m:t>
                          </w:ins>
                        </m:r>
                      </m:sub>
                      <m:sup>
                        <m:r>
                          <w:ins w:id="175" w:author="Aris Papasakellariou" w:date="2023-08-30T13:16:00Z">
                            <m:rPr>
                              <m:sty m:val="p"/>
                            </m:rPr>
                            <w:rPr>
                              <w:rFonts w:ascii="Cambria Math" w:hAnsi="Cambria Math"/>
                              <w:color w:val="FF0000"/>
                              <w:lang w:val="en-GB"/>
                            </w:rPr>
                            <m:t>rep</m:t>
                          </w:ins>
                        </m:r>
                      </m:sup>
                    </m:sSubSup>
                  </m:oMath>
                  <w:r w:rsidRPr="00860DDF">
                    <w:rPr>
                      <w:color w:val="FF0000"/>
                      <w:lang w:val="en-GB" w:eastAsia="zh-CN"/>
                    </w:rPr>
                    <w:t xml:space="preserve"> of multiple PRACH transmissions, each corresponding RO group consists of </w:t>
                  </w:r>
                  <m:oMath>
                    <m:sSubSup>
                      <m:sSubSupPr>
                        <m:ctrlPr>
                          <w:ins w:id="176" w:author="Aris Papasakellariou" w:date="2023-08-30T13:16:00Z">
                            <w:rPr>
                              <w:rFonts w:ascii="Cambria Math" w:hAnsi="Cambria Math"/>
                              <w:i/>
                              <w:color w:val="FF0000"/>
                              <w:lang w:val="en-GB"/>
                            </w:rPr>
                          </w:ins>
                        </m:ctrlPr>
                      </m:sSubSupPr>
                      <m:e>
                        <m:r>
                          <w:ins w:id="177" w:author="Aris Papasakellariou" w:date="2023-08-30T13:16:00Z">
                            <w:rPr>
                              <w:rFonts w:ascii="Cambria Math" w:hAnsi="Cambria Math"/>
                              <w:color w:val="FF0000"/>
                              <w:lang w:val="en-GB"/>
                            </w:rPr>
                            <m:t>N</m:t>
                          </w:ins>
                        </m:r>
                      </m:e>
                      <m:sub>
                        <m:r>
                          <w:ins w:id="178" w:author="Aris Papasakellariou" w:date="2023-08-30T13:16:00Z">
                            <m:rPr>
                              <m:sty m:val="p"/>
                            </m:rPr>
                            <w:rPr>
                              <w:rFonts w:ascii="Cambria Math" w:hAnsi="Cambria Math"/>
                              <w:color w:val="FF0000"/>
                              <w:lang w:val="en-GB"/>
                            </w:rPr>
                            <m:t>preamble</m:t>
                          </w:ins>
                        </m:r>
                      </m:sub>
                      <m:sup>
                        <m:r>
                          <w:ins w:id="179" w:author="Aris Papasakellariou" w:date="2023-08-30T13:16:00Z">
                            <m:rPr>
                              <m:sty m:val="p"/>
                            </m:rPr>
                            <w:rPr>
                              <w:rFonts w:ascii="Cambria Math" w:hAnsi="Cambria Math"/>
                              <w:color w:val="FF0000"/>
                              <w:lang w:val="en-GB"/>
                            </w:rPr>
                            <m:t>rep</m:t>
                          </w:ins>
                        </m:r>
                      </m:sup>
                    </m:sSubSup>
                  </m:oMath>
                  <w:r w:rsidRPr="00860DDF">
                    <w:rPr>
                      <w:rFonts w:hint="eastAsia"/>
                      <w:color w:val="FF0000"/>
                      <w:lang w:val="en-GB" w:eastAsia="zh-CN"/>
                    </w:rPr>
                    <w:t xml:space="preserve"> </w:t>
                  </w:r>
                  <w:r w:rsidRPr="00860DDF">
                    <w:rPr>
                      <w:color w:val="FF0000"/>
                      <w:lang w:val="en-GB" w:eastAsia="zh-CN"/>
                    </w:rPr>
                    <w:t>valid PRACH occasions</w:t>
                  </w:r>
                  <w:r>
                    <w:rPr>
                      <w:color w:val="FF0000"/>
                      <w:lang w:val="en-GB" w:eastAsia="zh-CN"/>
                    </w:rPr>
                    <w:t xml:space="preserve"> associated with the same SS/PBCH block index</w:t>
                  </w:r>
                  <w:r w:rsidRPr="00860DDF">
                    <w:rPr>
                      <w:color w:val="FF0000"/>
                      <w:lang w:val="en-GB" w:eastAsia="zh-CN"/>
                    </w:rPr>
                    <w:t xml:space="preserve">. </w:t>
                  </w:r>
                  <w:r>
                    <w:rPr>
                      <w:color w:val="FF0000"/>
                      <w:lang w:val="en-GB" w:eastAsia="zh-CN"/>
                    </w:rPr>
                    <w:t>Within a time period X, all RO groups are determined as follows:</w:t>
                  </w:r>
                </w:p>
                <w:p w14:paraId="274B10EE" w14:textId="77777777" w:rsidR="00DF75A6" w:rsidRPr="000F344A" w:rsidRDefault="00DF75A6" w:rsidP="00DF75A6">
                  <w:pPr>
                    <w:autoSpaceDE/>
                    <w:autoSpaceDN/>
                    <w:adjustRightInd/>
                    <w:snapToGrid/>
                    <w:spacing w:after="240"/>
                    <w:jc w:val="left"/>
                    <w:rPr>
                      <w:color w:val="FF0000"/>
                      <w:lang w:val="en-GB" w:eastAsia="zh-CN"/>
                    </w:rPr>
                  </w:pPr>
                  <w:r>
                    <w:rPr>
                      <w:color w:val="FF0000"/>
                      <w:lang w:val="en-GB" w:eastAsia="zh-CN"/>
                    </w:rPr>
                    <w:t xml:space="preserve">The staring RO of the first RO group is the first valid RO within the time period X, and the starting RO of other each RO groups are determined first in increasing order of frequency resource index, and second in increasing order of time resource index with a time offset </w:t>
                  </w:r>
                  <w:r>
                    <w:rPr>
                      <w:i/>
                      <w:color w:val="FF0000"/>
                      <w:lang w:val="en-GB" w:eastAsia="zh-CN"/>
                    </w:rPr>
                    <w:t>L</w:t>
                  </w:r>
                  <w:r>
                    <w:rPr>
                      <w:color w:val="FF0000"/>
                      <w:lang w:val="en-GB" w:eastAsia="zh-CN"/>
                    </w:rPr>
                    <w:t xml:space="preserve"> if provided by </w:t>
                  </w:r>
                  <w:r w:rsidRPr="005405C0">
                    <w:rPr>
                      <w:i/>
                      <w:color w:val="FF0000"/>
                      <w:lang w:val="en-GB" w:eastAsia="zh-CN"/>
                    </w:rPr>
                    <w:t>TimeOffsetBetweenStartingRO-r18</w:t>
                  </w:r>
                  <w:r>
                    <w:rPr>
                      <w:color w:val="FF0000"/>
                      <w:lang w:val="en-GB" w:eastAsia="zh-CN"/>
                    </w:rPr>
                    <w:t xml:space="preserve">, otherwise, the time offset is 0. With the time offset </w:t>
                  </w:r>
                  <w:r w:rsidRPr="00F6690C">
                    <w:rPr>
                      <w:i/>
                      <w:color w:val="FF0000"/>
                      <w:lang w:val="en-GB" w:eastAsia="zh-CN"/>
                    </w:rPr>
                    <w:t>T</w:t>
                  </w:r>
                  <w:r>
                    <w:rPr>
                      <w:color w:val="FF0000"/>
                      <w:lang w:val="en-GB" w:eastAsia="zh-CN"/>
                    </w:rPr>
                    <w:t xml:space="preserve">, two available RO groups multiplexed in time domain are separated by </w:t>
                  </w:r>
                  <w:r>
                    <w:rPr>
                      <w:i/>
                      <w:color w:val="FF0000"/>
                      <w:lang w:val="en-GB" w:eastAsia="zh-CN"/>
                    </w:rPr>
                    <w:t>L</w:t>
                  </w:r>
                  <w:r w:rsidRPr="00F6690C">
                    <w:rPr>
                      <w:i/>
                      <w:color w:val="FF0000"/>
                      <w:lang w:val="en-GB" w:eastAsia="zh-CN"/>
                    </w:rPr>
                    <w:t xml:space="preserve">+1 </w:t>
                  </w:r>
                  <w:r>
                    <w:rPr>
                      <w:color w:val="FF0000"/>
                      <w:lang w:val="en-GB" w:eastAsia="zh-CN"/>
                    </w:rPr>
                    <w:t>RO groups. T</w:t>
                  </w:r>
                  <w:r>
                    <w:rPr>
                      <w:rFonts w:hint="eastAsia"/>
                      <w:color w:val="FF0000"/>
                      <w:lang w:val="en-GB" w:eastAsia="zh-CN"/>
                    </w:rPr>
                    <w:t>he</w:t>
                  </w:r>
                  <w:r>
                    <w:rPr>
                      <w:color w:val="FF0000"/>
                      <w:lang w:val="en-GB" w:eastAsia="zh-CN"/>
                    </w:rPr>
                    <w:t xml:space="preserve"> remaining </w:t>
                  </w:r>
                  <m:oMath>
                    <m:sSubSup>
                      <m:sSubSupPr>
                        <m:ctrlPr>
                          <w:ins w:id="180" w:author="Aris Papasakellariou" w:date="2023-08-30T13:16:00Z">
                            <w:rPr>
                              <w:rFonts w:ascii="Cambria Math" w:hAnsi="Cambria Math"/>
                              <w:i/>
                              <w:color w:val="FF0000"/>
                              <w:lang w:val="en-GB"/>
                            </w:rPr>
                          </w:ins>
                        </m:ctrlPr>
                      </m:sSubSupPr>
                      <m:e>
                        <m:r>
                          <w:ins w:id="181" w:author="Aris Papasakellariou" w:date="2023-08-30T13:16:00Z">
                            <w:rPr>
                              <w:rFonts w:ascii="Cambria Math" w:hAnsi="Cambria Math"/>
                              <w:color w:val="FF0000"/>
                              <w:lang w:val="en-GB"/>
                            </w:rPr>
                            <m:t>N</m:t>
                          </w:ins>
                        </m:r>
                      </m:e>
                      <m:sub>
                        <m:r>
                          <w:ins w:id="182" w:author="Aris Papasakellariou" w:date="2023-08-30T13:16:00Z">
                            <m:rPr>
                              <m:sty m:val="p"/>
                            </m:rPr>
                            <w:rPr>
                              <w:rFonts w:ascii="Cambria Math" w:hAnsi="Cambria Math"/>
                              <w:color w:val="FF0000"/>
                              <w:lang w:val="en-GB"/>
                            </w:rPr>
                            <m:t>preamble</m:t>
                          </w:ins>
                        </m:r>
                      </m:sub>
                      <m:sup>
                        <m:r>
                          <w:ins w:id="183" w:author="Aris Papasakellariou" w:date="2023-08-30T13:16:00Z">
                            <m:rPr>
                              <m:sty m:val="p"/>
                            </m:rPr>
                            <w:rPr>
                              <w:rFonts w:ascii="Cambria Math" w:hAnsi="Cambria Math"/>
                              <w:color w:val="FF0000"/>
                              <w:lang w:val="en-GB"/>
                            </w:rPr>
                            <m:t>rep</m:t>
                          </w:ins>
                        </m:r>
                      </m:sup>
                    </m:sSubSup>
                    <m:r>
                      <w:rPr>
                        <w:rFonts w:ascii="Cambria Math" w:hAnsi="Cambria Math"/>
                        <w:color w:val="FF0000"/>
                        <w:lang w:val="en-GB"/>
                      </w:rPr>
                      <m:t>-1</m:t>
                    </m:r>
                  </m:oMath>
                  <w:r>
                    <w:rPr>
                      <w:rFonts w:hint="eastAsia"/>
                      <w:color w:val="FF0000"/>
                      <w:lang w:val="en-GB" w:eastAsia="zh-CN"/>
                    </w:rPr>
                    <w:t xml:space="preserve"> </w:t>
                  </w:r>
                  <w:r>
                    <w:rPr>
                      <w:color w:val="FF0000"/>
                      <w:lang w:val="en-GB" w:eastAsia="zh-CN"/>
                    </w:rPr>
                    <w:t xml:space="preserve">ROs within one RO group multiplexed in time domain use the same frequency resources as the starting RO. </w:t>
                  </w:r>
                </w:p>
              </w:tc>
            </w:tr>
          </w:tbl>
          <w:p w14:paraId="3A7C3818" w14:textId="25F87C90" w:rsidR="00DF75A6" w:rsidRPr="00E04AAC"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Please see previous comments.</w:t>
            </w:r>
          </w:p>
          <w:p w14:paraId="4A80CAB5" w14:textId="77777777" w:rsidR="00DF75A6" w:rsidRDefault="00DF75A6" w:rsidP="00DF75A6">
            <w:pPr>
              <w:autoSpaceDE/>
              <w:autoSpaceDN/>
              <w:adjustRightInd/>
              <w:snapToGrid/>
              <w:spacing w:after="240"/>
              <w:jc w:val="left"/>
              <w:rPr>
                <w:b/>
                <w:lang w:val="en-GB" w:eastAsia="zh-CN"/>
              </w:rPr>
            </w:pPr>
            <w:r w:rsidRPr="00D2148F">
              <w:rPr>
                <w:rFonts w:hint="eastAsia"/>
                <w:b/>
                <w:lang w:val="en-GB" w:eastAsia="zh-CN"/>
              </w:rPr>
              <w:t>Co</w:t>
            </w:r>
            <w:r>
              <w:rPr>
                <w:b/>
                <w:lang w:val="en-GB" w:eastAsia="zh-CN"/>
              </w:rPr>
              <w:t>m</w:t>
            </w:r>
            <w:r w:rsidRPr="00D2148F">
              <w:rPr>
                <w:b/>
                <w:lang w:val="en-GB" w:eastAsia="zh-CN"/>
              </w:rPr>
              <w:t xml:space="preserve">ment#8 on RAR window initiating time </w:t>
            </w:r>
          </w:p>
          <w:p w14:paraId="49ED615D" w14:textId="77777777" w:rsidR="00DF75A6" w:rsidRDefault="00DF75A6" w:rsidP="00DF75A6">
            <w:pPr>
              <w:autoSpaceDE/>
              <w:autoSpaceDN/>
              <w:adjustRightInd/>
              <w:snapToGrid/>
              <w:spacing w:after="240"/>
              <w:jc w:val="left"/>
              <w:rPr>
                <w:lang w:val="en-GB" w:eastAsia="zh-CN"/>
              </w:rPr>
            </w:pPr>
            <w:r>
              <w:rPr>
                <w:lang w:val="en-GB" w:eastAsia="zh-CN"/>
              </w:rPr>
              <w:t>For multiple PRACH transmissions, t</w:t>
            </w:r>
            <w:r w:rsidRPr="00D2148F">
              <w:rPr>
                <w:lang w:val="en-GB" w:eastAsia="zh-CN"/>
              </w:rPr>
              <w:t xml:space="preserve">he RAR window is started after the last valid RO </w:t>
            </w:r>
            <w:r>
              <w:rPr>
                <w:lang w:val="en-GB" w:eastAsia="zh-CN"/>
              </w:rPr>
              <w:t xml:space="preserve">within one RO group, regardless of whether the actual transmission is occurred on this valid RO, so we think it is better to make the description clearer. Our </w:t>
            </w:r>
            <w:r>
              <w:rPr>
                <w:rFonts w:hint="eastAsia"/>
                <w:lang w:val="en-GB" w:eastAsia="zh-CN"/>
              </w:rPr>
              <w:t>proposed</w:t>
            </w:r>
            <w:r>
              <w:rPr>
                <w:lang w:val="en-GB" w:eastAsia="zh-CN"/>
              </w:rPr>
              <w:t xml:space="preserve"> description is as follows</w:t>
            </w:r>
            <w:r>
              <w:rPr>
                <w:rFonts w:hint="eastAsia"/>
                <w:lang w:val="en-GB" w:eastAsia="zh-CN"/>
              </w:rPr>
              <w:t>：</w:t>
            </w:r>
          </w:p>
          <w:tbl>
            <w:tblPr>
              <w:tblStyle w:val="TableGrid"/>
              <w:tblW w:w="0" w:type="auto"/>
              <w:tblLook w:val="04A0" w:firstRow="1" w:lastRow="0" w:firstColumn="1" w:lastColumn="0" w:noHBand="0" w:noVBand="1"/>
            </w:tblPr>
            <w:tblGrid>
              <w:gridCol w:w="6968"/>
            </w:tblGrid>
            <w:tr w:rsidR="00DF75A6" w14:paraId="176688CD" w14:textId="77777777" w:rsidTr="00264CE5">
              <w:tc>
                <w:tcPr>
                  <w:tcW w:w="6968" w:type="dxa"/>
                </w:tcPr>
                <w:p w14:paraId="32BCFDEF" w14:textId="77777777" w:rsidR="00DF75A6" w:rsidRPr="000F344A" w:rsidRDefault="00DF75A6" w:rsidP="00DF75A6">
                  <w:pPr>
                    <w:autoSpaceDE/>
                    <w:autoSpaceDN/>
                    <w:adjustRightInd/>
                    <w:snapToGrid/>
                    <w:spacing w:after="180"/>
                    <w:jc w:val="left"/>
                  </w:pPr>
                  <w:r w:rsidRPr="00D2148F">
                    <w:t>In response to a PRACH transmission, a UE attempts to detect</w:t>
                  </w:r>
                  <w:r w:rsidRPr="00D2148F">
                    <w:rPr>
                      <w:lang w:val="en-GB"/>
                    </w:rPr>
                    <w:t xml:space="preserve"> a DCI format 1_0 with CRC scrambled by a corresponding RA-RNTI during a window controlled by higher layers [</w:t>
                  </w:r>
                  <w:r w:rsidRPr="00D2148F">
                    <w:t>11, TS 38.321</w:t>
                  </w:r>
                  <w:r w:rsidRPr="00D2148F">
                    <w:rPr>
                      <w:lang w:val="en-GB"/>
                    </w:rPr>
                    <w:t xml:space="preserve">]. </w:t>
                  </w:r>
                  <w:r w:rsidRPr="00D2148F">
                    <w:t xml:space="preserve">The window starts at the first symbol of the earliest CORESET the UE is configured to receive PDCCH for Type1-PDCCH CSS set, as defined in clause 10.1, that is at least one symbol, after the last symbol of the </w:t>
                  </w:r>
                  <w:ins w:id="184" w:author="Aris Papasakellariou" w:date="2023-08-26T15:57:00Z">
                    <w:r w:rsidRPr="00D2148F">
                      <w:rPr>
                        <w:strike/>
                      </w:rPr>
                      <w:t xml:space="preserve">last </w:t>
                    </w:r>
                  </w:ins>
                  <w:r w:rsidRPr="00D2148F">
                    <w:t>P</w:t>
                  </w:r>
                  <w:r w:rsidRPr="00D2148F">
                    <w:rPr>
                      <w:lang w:val="en-GB"/>
                    </w:rPr>
                    <w:t>RACH occasion corresponding to the</w:t>
                  </w:r>
                  <w:r w:rsidRPr="00D2148F">
                    <w:t xml:space="preserve"> PRACH transmission</w:t>
                  </w:r>
                  <w:r>
                    <w:t xml:space="preserve"> </w:t>
                  </w:r>
                  <w:r>
                    <w:rPr>
                      <w:color w:val="FF0000"/>
                    </w:rPr>
                    <w:t>for the single PRACH transmission</w:t>
                  </w:r>
                  <w:r w:rsidRPr="00D2148F">
                    <w:t xml:space="preserve">, </w:t>
                  </w:r>
                  <w:r w:rsidRPr="00D2148F">
                    <w:rPr>
                      <w:color w:val="FF0000"/>
                    </w:rPr>
                    <w:t>or after the last symbol of the last valid PRACH occasion corresponding to a RO group</w:t>
                  </w:r>
                  <w:r>
                    <w:rPr>
                      <w:color w:val="FF0000"/>
                    </w:rPr>
                    <w:t xml:space="preserve"> and regardless of whether the actual transmission is omitted or not</w:t>
                  </w:r>
                  <w:r w:rsidRPr="00D2148F">
                    <w:rPr>
                      <w:color w:val="FF0000"/>
                    </w:rPr>
                    <w:t>,</w:t>
                  </w:r>
                  <w:r>
                    <w:t xml:space="preserve"> </w:t>
                  </w:r>
                  <w:r w:rsidRPr="00D2148F">
                    <w:rPr>
                      <w:lang w:val="en-GB"/>
                    </w:rPr>
                    <w:t xml:space="preserve">where the symbol duration corresponds to the SCS for Type1-PDCCH </w:t>
                  </w:r>
                  <w:r w:rsidRPr="00D2148F">
                    <w:t>CSS set</w:t>
                  </w:r>
                  <w:r w:rsidRPr="00D2148F">
                    <w:rPr>
                      <w:lang w:val="en-GB"/>
                    </w:rPr>
                    <w:t xml:space="preserve"> as defined in clause 10.1</w:t>
                  </w:r>
                  <w:r w:rsidRPr="00D2148F">
                    <w:t xml:space="preserve">. </w:t>
                  </w:r>
                  <w:r w:rsidRPr="00D2148F">
                    <w:rPr>
                      <w:lang w:val="en-GB"/>
                    </w:rPr>
                    <w:t>If</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UE</m:t>
                        </m:r>
                      </m:sup>
                    </m:sSubSup>
                  </m:oMath>
                  <w:r w:rsidRPr="00D2148F">
                    <w:rPr>
                      <w:b/>
                      <w:bCs/>
                      <w:i/>
                      <w:iCs/>
                      <w:lang w:val="en-GB"/>
                    </w:rPr>
                    <w:t xml:space="preserve"> </w:t>
                  </w:r>
                  <w:r w:rsidRPr="00D2148F">
                    <w:rPr>
                      <w:lang w:val="en-GB"/>
                    </w:rPr>
                    <w:t>or</w:t>
                  </w:r>
                  <w:r w:rsidRPr="00D2148F">
                    <w:rPr>
                      <w:b/>
                      <w:bCs/>
                      <w:i/>
                      <w:iCs/>
                      <w:lang w:val="en-GB"/>
                    </w:rPr>
                    <w:t xml:space="preserve"> </w:t>
                  </w:r>
                  <m:oMath>
                    <m:sSubSup>
                      <m:sSubSupPr>
                        <m:ctrlPr>
                          <w:rPr>
                            <w:rFonts w:ascii="Cambria Math" w:hAnsi="Cambria Math"/>
                            <w:i/>
                            <w:iCs/>
                            <w:lang w:val="en-GB"/>
                          </w:rPr>
                        </m:ctrlPr>
                      </m:sSubSupPr>
                      <m:e>
                        <m:r>
                          <w:rPr>
                            <w:rFonts w:ascii="Cambria Math" w:hAnsi="Cambria Math"/>
                            <w:lang w:val="en-GB"/>
                          </w:rPr>
                          <m:t>N</m:t>
                        </m:r>
                      </m:e>
                      <m:sub>
                        <m:r>
                          <m:rPr>
                            <m:nor/>
                          </m:rPr>
                          <w:rPr>
                            <w:lang w:val="sv-SE"/>
                          </w:rPr>
                          <m:t>TA,adj</m:t>
                        </m:r>
                      </m:sub>
                      <m:sup>
                        <m:r>
                          <m:rPr>
                            <m:nor/>
                          </m:rPr>
                          <w:rPr>
                            <w:lang w:val="sv-SE"/>
                          </w:rPr>
                          <m:t>common</m:t>
                        </m:r>
                      </m:sup>
                    </m:sSubSup>
                  </m:oMath>
                  <w:r w:rsidRPr="00D2148F">
                    <w:rPr>
                      <w:lang w:val="en-GB"/>
                    </w:rPr>
                    <w:t>, as defined in [4, TS 38.211], is not zero,</w:t>
                  </w:r>
                  <w:r w:rsidRPr="00D2148F">
                    <w:rPr>
                      <w:iCs/>
                      <w:lang w:val="en-GB"/>
                    </w:rPr>
                    <w:t xml:space="preserve"> the </w:t>
                  </w:r>
                  <w:r w:rsidRPr="00D2148F">
                    <w:t xml:space="preserve">window starts after an additional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msec where </w:t>
                  </w:r>
                  <m:oMath>
                    <m:sSub>
                      <m:sSubPr>
                        <m:ctrlPr>
                          <w:rPr>
                            <w:rFonts w:ascii="Cambria Math" w:hAnsi="Cambria Math"/>
                            <w:lang w:val="en-GB"/>
                          </w:rPr>
                        </m:ctrlPr>
                      </m:sSubPr>
                      <m:e>
                        <m:r>
                          <w:rPr>
                            <w:rFonts w:ascii="Cambria Math" w:hAnsi="Cambria Math"/>
                            <w:lang w:val="en-GB"/>
                          </w:rPr>
                          <m:t>T</m:t>
                        </m:r>
                      </m:e>
                      <m:sub>
                        <m:r>
                          <m:rPr>
                            <m:sty m:val="p"/>
                          </m:rPr>
                          <w:rPr>
                            <w:rFonts w:ascii="Cambria Math" w:hAnsi="Cambria Math"/>
                            <w:lang w:val="en-GB"/>
                          </w:rPr>
                          <m:t>TA</m:t>
                        </m:r>
                      </m:sub>
                    </m:sSub>
                  </m:oMath>
                  <w:r w:rsidRPr="00D2148F">
                    <w:rPr>
                      <w:iCs/>
                      <w:lang w:val="en-GB"/>
                    </w:rPr>
                    <w:t xml:space="preserve"> is defined in [4, TS 38.211] and</w:t>
                  </w:r>
                  <w:r w:rsidRPr="00D2148F">
                    <w:t xml:space="preserve">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oMath>
                  <w:r w:rsidRPr="00D2148F">
                    <w:rPr>
                      <w:lang w:val="en-GB"/>
                    </w:rPr>
                    <w:t xml:space="preserve"> is provided by </w:t>
                  </w:r>
                  <w:r w:rsidRPr="00D2148F">
                    <w:rPr>
                      <w:i/>
                      <w:iCs/>
                      <w:lang w:val="en-GB"/>
                    </w:rPr>
                    <w:t>kmac</w:t>
                  </w:r>
                  <w:r w:rsidRPr="00D2148F">
                    <w:rPr>
                      <w:lang w:val="en-GB"/>
                    </w:rPr>
                    <w:t xml:space="preserve"> </w:t>
                  </w:r>
                  <w:r w:rsidRPr="00D2148F">
                    <w:t xml:space="preserve">or </w:t>
                  </w:r>
                  <m:oMath>
                    <m:sSub>
                      <m:sSubPr>
                        <m:ctrlPr>
                          <w:rPr>
                            <w:rFonts w:ascii="Cambria Math" w:hAnsi="Cambria Math"/>
                            <w:i/>
                            <w:lang w:val="en-GB"/>
                          </w:rPr>
                        </m:ctrlPr>
                      </m:sSubPr>
                      <m:e>
                        <m:r>
                          <w:rPr>
                            <w:rFonts w:ascii="Cambria Math" w:hAnsi="Cambria Math"/>
                            <w:lang w:val="en-GB"/>
                          </w:rPr>
                          <m:t>k</m:t>
                        </m:r>
                      </m:e>
                      <m:sub>
                        <m:r>
                          <m:rPr>
                            <m:sty m:val="p"/>
                          </m:rPr>
                          <w:rPr>
                            <w:rFonts w:ascii="Cambria Math" w:hAnsi="Cambria Math"/>
                            <w:lang w:val="en-GB"/>
                          </w:rPr>
                          <m:t>mac</m:t>
                        </m:r>
                      </m:sub>
                    </m:sSub>
                    <m:r>
                      <w:rPr>
                        <w:rFonts w:ascii="Cambria Math" w:hAnsi="Cambria Math"/>
                        <w:lang w:val="en-GB"/>
                      </w:rPr>
                      <m:t>=0</m:t>
                    </m:r>
                  </m:oMath>
                  <w:r w:rsidRPr="00D2148F">
                    <w:rPr>
                      <w:lang w:val="en-GB"/>
                    </w:rPr>
                    <w:t xml:space="preserve"> if </w:t>
                  </w:r>
                  <w:r w:rsidRPr="00D2148F">
                    <w:rPr>
                      <w:i/>
                      <w:iCs/>
                      <w:lang w:val="en-GB"/>
                    </w:rPr>
                    <w:t>kmac</w:t>
                  </w:r>
                  <w:r w:rsidRPr="00D2148F">
                    <w:rPr>
                      <w:lang w:val="en-GB"/>
                    </w:rPr>
                    <w:t xml:space="preserve"> is not provided. </w:t>
                  </w:r>
                  <w:r w:rsidRPr="00D2148F">
                    <w:t xml:space="preserve">The length of the window in number of slots, based on the SCS for Type1-PDCCH CSS set, is provided by </w:t>
                  </w:r>
                  <w:bookmarkStart w:id="185" w:name="_Hlk505324461"/>
                  <w:r w:rsidRPr="00D2148F">
                    <w:rPr>
                      <w:i/>
                      <w:lang w:val="en-GB"/>
                    </w:rPr>
                    <w:t>ra-ResponseWindow</w:t>
                  </w:r>
                  <w:bookmarkEnd w:id="185"/>
                  <w:r w:rsidRPr="00D2148F">
                    <w:t xml:space="preserve">. </w:t>
                  </w:r>
                </w:p>
              </w:tc>
            </w:tr>
          </w:tbl>
          <w:p w14:paraId="3BDFC660" w14:textId="77777777" w:rsidR="00581D74" w:rsidRDefault="00581D74" w:rsidP="00581D74">
            <w:pPr>
              <w:autoSpaceDE/>
              <w:autoSpaceDN/>
              <w:adjustRightInd/>
              <w:snapToGrid/>
              <w:spacing w:after="240"/>
              <w:jc w:val="left"/>
              <w:rPr>
                <w:bCs/>
                <w:color w:val="2F5496" w:themeColor="accent5" w:themeShade="BF"/>
                <w:kern w:val="2"/>
                <w:lang w:eastAsia="zh-CN"/>
              </w:rPr>
            </w:pPr>
          </w:p>
          <w:p w14:paraId="5FEAADE5" w14:textId="12FA4AC7" w:rsidR="00DF75A6" w:rsidRPr="00581D74" w:rsidRDefault="00581D74" w:rsidP="00581D74">
            <w:pPr>
              <w:autoSpaceDE/>
              <w:autoSpaceDN/>
              <w:adjustRightInd/>
              <w:snapToGrid/>
              <w:spacing w:after="240"/>
              <w:jc w:val="left"/>
              <w:rPr>
                <w:lang w:val="en-GB"/>
              </w:rPr>
            </w:pPr>
            <w:r w:rsidRPr="00F36C56">
              <w:rPr>
                <w:bCs/>
                <w:color w:val="2F5496" w:themeColor="accent5" w:themeShade="BF"/>
                <w:kern w:val="2"/>
                <w:lang w:eastAsia="zh-CN"/>
              </w:rPr>
              <w:t xml:space="preserve">[Aris]: </w:t>
            </w:r>
            <w:r>
              <w:rPr>
                <w:bCs/>
                <w:color w:val="2F5496" w:themeColor="accent5" w:themeShade="BF"/>
                <w:kern w:val="2"/>
                <w:lang w:eastAsia="zh-CN"/>
              </w:rPr>
              <w:t>The current text does not have any requirement for whether or not the preamble in the last valid PRACH occasion is transmitted.</w:t>
            </w:r>
          </w:p>
        </w:tc>
      </w:tr>
      <w:tr w:rsidR="00DF75A6" w:rsidRPr="00004C3F" w14:paraId="4E012E2E" w14:textId="77777777" w:rsidTr="00DF75A6">
        <w:tc>
          <w:tcPr>
            <w:tcW w:w="2075" w:type="dxa"/>
            <w:tcBorders>
              <w:top w:val="single" w:sz="4" w:space="0" w:color="auto"/>
              <w:left w:val="single" w:sz="4" w:space="0" w:color="auto"/>
              <w:bottom w:val="single" w:sz="4" w:space="0" w:color="auto"/>
              <w:right w:val="single" w:sz="4" w:space="0" w:color="auto"/>
            </w:tcBorders>
          </w:tcPr>
          <w:p w14:paraId="395461A9" w14:textId="7A348FE1" w:rsidR="00DF75A6" w:rsidRPr="00AC4BBE" w:rsidRDefault="00DF75A6" w:rsidP="00DF75A6">
            <w:pPr>
              <w:spacing w:beforeLines="50" w:before="120"/>
              <w:rPr>
                <w:kern w:val="2"/>
                <w:lang w:eastAsia="zh-CN"/>
              </w:rPr>
            </w:pPr>
            <w:r>
              <w:rPr>
                <w:kern w:val="2"/>
                <w:lang w:eastAsia="zh-CN"/>
              </w:rPr>
              <w:lastRenderedPageBreak/>
              <w:t>Huawei, HiSilicon</w:t>
            </w:r>
          </w:p>
        </w:tc>
        <w:tc>
          <w:tcPr>
            <w:tcW w:w="7635" w:type="dxa"/>
            <w:tcBorders>
              <w:top w:val="single" w:sz="4" w:space="0" w:color="auto"/>
              <w:left w:val="single" w:sz="4" w:space="0" w:color="auto"/>
              <w:bottom w:val="single" w:sz="4" w:space="0" w:color="auto"/>
              <w:right w:val="single" w:sz="4" w:space="0" w:color="auto"/>
            </w:tcBorders>
          </w:tcPr>
          <w:p w14:paraId="4D8094EA" w14:textId="77777777" w:rsidR="00DF75A6" w:rsidRDefault="00DF75A6" w:rsidP="00DF75A6">
            <w:pPr>
              <w:spacing w:beforeLines="50" w:before="120"/>
              <w:rPr>
                <w:kern w:val="2"/>
                <w:lang w:eastAsia="zh-CN"/>
              </w:rPr>
            </w:pPr>
            <w:r>
              <w:rPr>
                <w:kern w:val="2"/>
                <w:lang w:eastAsia="zh-CN"/>
              </w:rPr>
              <w:t>Thanks a lot for the draft CR.</w:t>
            </w:r>
          </w:p>
          <w:p w14:paraId="58DDA2DB" w14:textId="77777777" w:rsidR="00DF75A6" w:rsidRPr="00537F3C" w:rsidRDefault="00DF75A6" w:rsidP="00DF75A6">
            <w:pPr>
              <w:spacing w:beforeLines="50" w:before="120"/>
              <w:rPr>
                <w:b/>
                <w:kern w:val="2"/>
                <w:lang w:eastAsia="zh-CN"/>
              </w:rPr>
            </w:pPr>
            <w:r w:rsidRPr="00537F3C">
              <w:rPr>
                <w:b/>
                <w:kern w:val="2"/>
                <w:lang w:eastAsia="zh-CN"/>
              </w:rPr>
              <w:t>//Comment#1</w:t>
            </w:r>
          </w:p>
          <w:p w14:paraId="49BDA132" w14:textId="77777777" w:rsidR="00DF75A6" w:rsidRDefault="00DF75A6" w:rsidP="00DF75A6">
            <w:pPr>
              <w:spacing w:beforeLines="50" w:before="120"/>
              <w:rPr>
                <w:kern w:val="2"/>
                <w:lang w:eastAsia="zh-CN"/>
              </w:rPr>
            </w:pPr>
            <w:r>
              <w:rPr>
                <w:kern w:val="2"/>
                <w:lang w:eastAsia="zh-CN"/>
              </w:rPr>
              <w:t>In the following excerpt, it is supposed not to reuse the RRC parameters of 2-step  RACH for R18 PRACH repetition. Since it is pending on RAN2 decision on how to address PRACH partitioning for different repetition numbers, we suggest to remove the changes below now and only an editor note is sufficient if needed.</w:t>
            </w:r>
          </w:p>
          <w:tbl>
            <w:tblPr>
              <w:tblStyle w:val="TableGrid"/>
              <w:tblW w:w="0" w:type="auto"/>
              <w:tblLook w:val="04A0" w:firstRow="1" w:lastRow="0" w:firstColumn="1" w:lastColumn="0" w:noHBand="0" w:noVBand="1"/>
            </w:tblPr>
            <w:tblGrid>
              <w:gridCol w:w="6968"/>
            </w:tblGrid>
            <w:tr w:rsidR="00DF75A6" w14:paraId="59C2C1D1" w14:textId="77777777" w:rsidTr="00264CE5">
              <w:tc>
                <w:tcPr>
                  <w:tcW w:w="6968" w:type="dxa"/>
                </w:tcPr>
                <w:p w14:paraId="0ADDDBC0" w14:textId="77777777" w:rsidR="00DF75A6" w:rsidRPr="00527825" w:rsidRDefault="00DF75A6" w:rsidP="00DF75A6">
                  <w:r w:rsidRPr="00527825">
                    <w:t xml:space="preserve">For Type-2 random access procedure </w:t>
                  </w:r>
                  <w:ins w:id="186" w:author="Aris Papasakellariou" w:date="2023-08-26T12:15:00Z">
                    <w:r w:rsidRPr="00527825">
                      <w:t xml:space="preserve">or for a Type-1 random access procedure with </w:t>
                    </w:r>
                  </w:ins>
                  <m:oMath>
                    <m:sSubSup>
                      <m:sSubSupPr>
                        <m:ctrlPr>
                          <w:ins w:id="187" w:author="Aris Papasakellariou" w:date="2023-08-26T12:17:00Z">
                            <w:rPr>
                              <w:rFonts w:ascii="Cambria Math" w:hAnsi="Cambria Math"/>
                              <w:i/>
                            </w:rPr>
                          </w:ins>
                        </m:ctrlPr>
                      </m:sSubSupPr>
                      <m:e>
                        <m:r>
                          <w:ins w:id="188" w:author="Aris Papasakellariou" w:date="2023-08-26T12:17:00Z">
                            <w:rPr>
                              <w:rFonts w:ascii="Cambria Math" w:hAnsi="Cambria Math"/>
                            </w:rPr>
                            <m:t>N</m:t>
                          </w:ins>
                        </m:r>
                      </m:e>
                      <m:sub>
                        <m:r>
                          <w:ins w:id="189" w:author="Aris Papasakellariou" w:date="2023-08-26T12:17:00Z">
                            <m:rPr>
                              <m:sty m:val="p"/>
                            </m:rPr>
                            <w:rPr>
                              <w:rFonts w:ascii="Cambria Math" w:hAnsi="Cambria Math"/>
                            </w:rPr>
                            <m:t>preamble</m:t>
                          </w:ins>
                        </m:r>
                      </m:sub>
                      <m:sup>
                        <m:r>
                          <w:ins w:id="190" w:author="Aris Papasakellariou" w:date="2023-08-26T12:17:00Z">
                            <m:rPr>
                              <m:sty m:val="p"/>
                            </m:rPr>
                            <w:rPr>
                              <w:rFonts w:ascii="Cambria Math" w:hAnsi="Cambria Math"/>
                            </w:rPr>
                            <m:t>rep</m:t>
                          </w:ins>
                        </m:r>
                      </m:sup>
                    </m:sSubSup>
                  </m:oMath>
                  <w:ins w:id="191" w:author="Aris Papasakellariou" w:date="2023-08-26T12:17:00Z">
                    <w:r w:rsidRPr="00527825">
                      <w:t xml:space="preserve"> </w:t>
                    </w:r>
                  </w:ins>
                  <w:ins w:id="192" w:author="Aris Papasakellariou" w:date="2023-08-26T12:28:00Z">
                    <w:r>
                      <w:t xml:space="preserve">preamble </w:t>
                    </w:r>
                  </w:ins>
                  <w:ins w:id="193" w:author="Aris Papasakellariou" w:date="2023-08-26T12:17:00Z">
                    <w:r w:rsidRPr="00527825">
                      <w:t>repetitions</w:t>
                    </w:r>
                  </w:ins>
                  <w:ins w:id="194" w:author="Aris Papasakellariou" w:date="2023-08-26T12:15:00Z">
                    <w:r w:rsidRPr="00527825">
                      <w:t xml:space="preserve"> </w:t>
                    </w:r>
                  </w:ins>
                  <w:r w:rsidRPr="00527825">
                    <w:t xml:space="preserve">with common configuration of PRACH occasions </w:t>
                  </w:r>
                  <w:r w:rsidRPr="00527825">
                    <w:lastRenderedPageBreak/>
                    <w:t>with Type-1 random access procedure</w:t>
                  </w:r>
                  <w:ins w:id="195" w:author="Aris Papasakellariou" w:date="2023-08-26T12:16:00Z">
                    <w:r w:rsidRPr="00527825">
                      <w:t xml:space="preserve"> without </w:t>
                    </w:r>
                  </w:ins>
                  <w:ins w:id="196" w:author="Aris Papasakellariou" w:date="2023-08-26T12:18:00Z">
                    <w:r w:rsidRPr="00527825">
                      <w:t xml:space="preserve">preamble </w:t>
                    </w:r>
                  </w:ins>
                  <w:ins w:id="197" w:author="Aris Papasakellariou" w:date="2023-08-26T12:16:00Z">
                    <w:r w:rsidRPr="00527825">
                      <w:t>repetitions</w:t>
                    </w:r>
                  </w:ins>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C86205">
                    <w:rPr>
                      <w:i/>
                      <w:color w:val="FF0000"/>
                      <w:highlight w:val="yellow"/>
                    </w:rPr>
                    <w:t>msgA-CB-PreamblesPerSSB-PerSharedRO</w:t>
                  </w:r>
                  <w:r w:rsidRPr="00C86205">
                    <w:rPr>
                      <w:highlight w:val="yellow"/>
                    </w:rPr>
                    <w:t>.</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C86205">
                    <w:rPr>
                      <w:i/>
                      <w:iCs/>
                      <w:color w:val="FF0000"/>
                      <w:highlight w:val="yellow"/>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C440D64" w14:textId="77777777" w:rsidR="00DF75A6" w:rsidRDefault="00DF75A6" w:rsidP="00DF75A6">
                  <w:pPr>
                    <w:rPr>
                      <w:kern w:val="2"/>
                      <w:lang w:eastAsia="zh-CN"/>
                    </w:rPr>
                  </w:pPr>
                  <w:r w:rsidRPr="00527825">
                    <w:t xml:space="preserve">For Type-2 random access procedure </w:t>
                  </w:r>
                  <w:ins w:id="198" w:author="Aris Papasakellariou" w:date="2023-08-26T12:18:00Z">
                    <w:r w:rsidRPr="00527825">
                      <w:t xml:space="preserve">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ins>
                  <w:ins w:id="199" w:author="Aris Papasakellariou" w:date="2023-08-26T12:27:00Z">
                    <w:r w:rsidRPr="00527825">
                      <w:t xml:space="preserve">preamble </w:t>
                    </w:r>
                  </w:ins>
                  <w:ins w:id="200" w:author="Aris Papasakellariou" w:date="2023-08-26T12:18:00Z">
                    <w:r w:rsidRPr="00527825">
                      <w:t xml:space="preserve">repetitions </w:t>
                    </w:r>
                  </w:ins>
                  <w:r w:rsidRPr="00527825">
                    <w:t>with separate configuration of PRACH occasions with Type-1 random access procedure</w:t>
                  </w:r>
                  <w:ins w:id="201" w:author="Aris Papasakellariou" w:date="2023-08-26T13:24:00Z">
                    <w:r>
                      <w:t xml:space="preserve"> without preamble repetitions</w:t>
                    </w:r>
                  </w:ins>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C86205">
                    <w:rPr>
                      <w:i/>
                      <w:color w:val="FF0000"/>
                      <w:highlight w:val="yellow"/>
                    </w:rPr>
                    <w:t>msgA-SSB-PerRACH-OccasionAndCB-PreamblesPerSSB</w:t>
                  </w:r>
                  <w:r w:rsidRPr="00537F3C">
                    <w:rPr>
                      <w:iCs/>
                      <w:color w:val="FF0000"/>
                    </w:rPr>
                    <w:t xml:space="preserve"> </w:t>
                  </w:r>
                  <w:r w:rsidRPr="00527825">
                    <w:rPr>
                      <w:iCs/>
                    </w:rPr>
                    <w:t xml:space="preserve">when provided; otherwise, by </w:t>
                  </w:r>
                  <w:r w:rsidRPr="00527825">
                    <w:rPr>
                      <w:i/>
                      <w:iCs/>
                    </w:rPr>
                    <w:t>ssb-perRACH-OccasionAndCB-PreamblesPerSSB</w:t>
                  </w:r>
                  <w:r w:rsidRPr="00527825">
                    <w:t>.</w:t>
                  </w:r>
                </w:p>
              </w:tc>
            </w:tr>
          </w:tbl>
          <w:p w14:paraId="1F925EF2" w14:textId="36C4884D"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lastRenderedPageBreak/>
              <w:t xml:space="preserve">[Aris]: </w:t>
            </w:r>
            <w:r>
              <w:rPr>
                <w:color w:val="2F5496" w:themeColor="accent5" w:themeShade="BF"/>
                <w:kern w:val="2"/>
                <w:lang w:eastAsia="zh-CN"/>
              </w:rPr>
              <w:t>Please see comment by Nokia</w:t>
            </w:r>
            <w:r w:rsidRPr="00581D74">
              <w:rPr>
                <w:color w:val="2F5496" w:themeColor="accent5" w:themeShade="BF"/>
                <w:kern w:val="2"/>
                <w:lang w:eastAsia="zh-CN"/>
              </w:rPr>
              <w:t>.</w:t>
            </w:r>
            <w:r>
              <w:rPr>
                <w:color w:val="2F5496" w:themeColor="accent5" w:themeShade="BF"/>
                <w:kern w:val="2"/>
                <w:lang w:eastAsia="zh-CN"/>
              </w:rPr>
              <w:t xml:space="preserve"> Strictly speaking, given that this is a RAN1 TS document and there is no RAN1 agreement for new parameters or a RAN2 agreement yet, the text could be kept as is. However, it is not critical at this moment for completion and will be removed.</w:t>
            </w:r>
            <w:r w:rsidRPr="00581D74">
              <w:rPr>
                <w:color w:val="2F5496" w:themeColor="accent5" w:themeShade="BF"/>
                <w:kern w:val="2"/>
                <w:lang w:eastAsia="zh-CN"/>
              </w:rPr>
              <w:t xml:space="preserve"> </w:t>
            </w:r>
          </w:p>
          <w:p w14:paraId="61B8872A" w14:textId="77777777" w:rsidR="00581D74" w:rsidRDefault="00581D74" w:rsidP="00DF75A6">
            <w:pPr>
              <w:spacing w:beforeLines="50" w:before="120"/>
              <w:rPr>
                <w:kern w:val="2"/>
                <w:lang w:eastAsia="zh-CN"/>
              </w:rPr>
            </w:pPr>
          </w:p>
          <w:p w14:paraId="4D513298" w14:textId="77777777" w:rsidR="00DF75A6" w:rsidRPr="00C86205" w:rsidRDefault="00DF75A6" w:rsidP="00DF75A6">
            <w:pPr>
              <w:spacing w:beforeLines="50" w:before="120"/>
              <w:rPr>
                <w:b/>
                <w:kern w:val="2"/>
                <w:lang w:eastAsia="zh-CN"/>
              </w:rPr>
            </w:pPr>
            <w:r w:rsidRPr="00C86205">
              <w:rPr>
                <w:b/>
                <w:kern w:val="2"/>
                <w:lang w:eastAsia="zh-CN"/>
              </w:rPr>
              <w:t>//Comment#2</w:t>
            </w:r>
          </w:p>
          <w:p w14:paraId="3F0ED267" w14:textId="77777777" w:rsidR="00DF75A6" w:rsidRDefault="00DF75A6" w:rsidP="00DF75A6">
            <w:pPr>
              <w:spacing w:beforeLines="50" w:before="120"/>
              <w:rPr>
                <w:kern w:val="2"/>
                <w:lang w:eastAsia="zh-CN"/>
              </w:rPr>
            </w:pPr>
            <w:r>
              <w:rPr>
                <w:kern w:val="2"/>
                <w:lang w:eastAsia="zh-CN"/>
              </w:rPr>
              <w:t>As commented by other companies, we also feel the following changes are unnecessary because it is agreed that the same SSB-to-RO mapping is reused.</w:t>
            </w:r>
          </w:p>
          <w:tbl>
            <w:tblPr>
              <w:tblStyle w:val="TableGrid"/>
              <w:tblW w:w="0" w:type="auto"/>
              <w:tblLook w:val="04A0" w:firstRow="1" w:lastRow="0" w:firstColumn="1" w:lastColumn="0" w:noHBand="0" w:noVBand="1"/>
            </w:tblPr>
            <w:tblGrid>
              <w:gridCol w:w="6968"/>
            </w:tblGrid>
            <w:tr w:rsidR="00DF75A6" w14:paraId="468197F0" w14:textId="77777777" w:rsidTr="00264CE5">
              <w:tc>
                <w:tcPr>
                  <w:tcW w:w="6968" w:type="dxa"/>
                </w:tcPr>
                <w:p w14:paraId="36AA8373" w14:textId="77777777" w:rsidR="00DF75A6" w:rsidRPr="00C86205" w:rsidRDefault="00DF75A6" w:rsidP="00DF75A6">
                  <w:pPr>
                    <w:autoSpaceDE/>
                    <w:autoSpaceDN/>
                    <w:adjustRightInd/>
                    <w:snapToGrid/>
                    <w:spacing w:after="180"/>
                    <w:jc w:val="left"/>
                    <w:rPr>
                      <w:kern w:val="2"/>
                      <w:lang w:val="en-GB" w:eastAsia="zh-CN"/>
                    </w:rPr>
                  </w:pPr>
                  <w:ins w:id="202" w:author="Aris Papasakellariou" w:date="2023-08-26T14:29:00Z">
                    <w:r w:rsidRPr="00C86205">
                      <w:rPr>
                        <w:lang w:val="en-GB"/>
                      </w:rPr>
                      <w:t xml:space="preserve">For a PRACH transmission without preamble repetitions, </w:t>
                    </w:r>
                  </w:ins>
                  <w:ins w:id="203" w:author="Aris Papasakellariou" w:date="2023-08-26T14:30:00Z">
                    <w:r w:rsidRPr="00C86205">
                      <w:rPr>
                        <w:lang w:val="en-GB"/>
                      </w:rPr>
                      <w:t>an</w:t>
                    </w:r>
                  </w:ins>
                  <w:del w:id="204" w:author="Aris Papasakellariou" w:date="2023-08-26T14:30:00Z">
                    <w:r w:rsidRPr="00C86205" w:rsidDel="00594D28">
                      <w:rPr>
                        <w:lang w:val="en-GB"/>
                      </w:rPr>
                      <w:delText>An</w:delText>
                    </w:r>
                  </w:del>
                  <w:r w:rsidRPr="00C86205">
                    <w:rPr>
                      <w:lang w:val="en-GB"/>
                    </w:rPr>
                    <w:t xml:space="preserve"> association period, starting from frame 0, for mapping SS/PBCH block indexes to PRACH occasions is the smallest value in the set </w:t>
                  </w:r>
                  <w:r w:rsidRPr="00C86205">
                    <w:rPr>
                      <w:lang w:val="en-GB" w:eastAsia="zh-CN"/>
                    </w:rPr>
                    <w:t>determined by the PRACH configuration period according Table</w:t>
                  </w:r>
                  <w:r w:rsidRPr="00C86205" w:rsidDel="00864605">
                    <w:rPr>
                      <w:lang w:val="en-GB"/>
                    </w:rPr>
                    <w:t xml:space="preserve"> </w:t>
                  </w:r>
                  <w:r w:rsidRPr="00C86205">
                    <w:rPr>
                      <w:lang w:val="en-GB"/>
                    </w:rPr>
                    <w:t xml:space="preserve">8.1-1 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are mapped at least once to the PRACH occasions within the association period, where a UE obtains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from the value of </w:t>
                  </w:r>
                  <w:r w:rsidRPr="00C86205">
                    <w:rPr>
                      <w:i/>
                      <w:lang w:val="en-GB"/>
                    </w:rPr>
                    <w:t>ssb-PositionsInBurst</w:t>
                  </w:r>
                  <w:r w:rsidRPr="00C86205">
                    <w:rPr>
                      <w:lang w:val="en-GB"/>
                    </w:rPr>
                    <w:t xml:space="preserve"> </w:t>
                  </w:r>
                  <w:r w:rsidRPr="00C86205">
                    <w:t xml:space="preserve">in </w:t>
                  </w:r>
                  <w:r w:rsidRPr="00C86205">
                    <w:rPr>
                      <w:i/>
                      <w:lang w:val="en-GB"/>
                    </w:rPr>
                    <w:t>S</w:t>
                  </w:r>
                  <w:r w:rsidRPr="00C86205">
                    <w:rPr>
                      <w:rFonts w:hint="eastAsia"/>
                      <w:i/>
                      <w:lang w:val="en-GB" w:eastAsia="zh-CN"/>
                    </w:rPr>
                    <w:t>IB</w:t>
                  </w:r>
                  <w:r w:rsidRPr="00C86205">
                    <w:rPr>
                      <w:i/>
                      <w:lang w:val="en-GB"/>
                    </w:rPr>
                    <w:t>1</w:t>
                  </w:r>
                  <w:r w:rsidRPr="00C86205">
                    <w:rPr>
                      <w:lang w:val="en-GB"/>
                    </w:rPr>
                    <w:t xml:space="preserve"> or in </w:t>
                  </w:r>
                  <w:r w:rsidRPr="00C86205">
                    <w:rPr>
                      <w:i/>
                      <w:lang w:val="en-GB"/>
                    </w:rPr>
                    <w:t>ServingCellConfigCommon</w:t>
                  </w:r>
                  <w:r w:rsidRPr="00C86205">
                    <w:rPr>
                      <w:lang w:val="en-GB"/>
                    </w:rPr>
                    <w:t xml:space="preserve">. If after an integer number of SS/PBCH block indexes to PRACH occasions mapping cycles within the association period there is a set of PRACH occasions </w:t>
                  </w:r>
                  <w:r w:rsidRPr="00C86205">
                    <w:rPr>
                      <w:color w:val="000000"/>
                      <w:lang w:val="en-GB" w:eastAsia="zh-CN"/>
                    </w:rPr>
                    <w:t>or PRACH preambles</w:t>
                  </w:r>
                  <w:r w:rsidRPr="00C86205">
                    <w:rPr>
                      <w:lang w:val="en-GB"/>
                    </w:rPr>
                    <w:t xml:space="preserve"> 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Tx</m:t>
                        </m:r>
                      </m:sub>
                      <m:sup>
                        <m:r>
                          <m:rPr>
                            <m:sty m:val="p"/>
                          </m:rPr>
                          <w:rPr>
                            <w:rFonts w:ascii="Cambria Math" w:hAnsi="Cambria Math"/>
                            <w:lang w:val="en-GB"/>
                          </w:rPr>
                          <m:t>SSB</m:t>
                        </m:r>
                      </m:sup>
                    </m:sSubSup>
                  </m:oMath>
                  <w:r w:rsidRPr="00C86205">
                    <w:rPr>
                      <w:lang w:val="en-GB"/>
                    </w:rPr>
                    <w:t xml:space="preserve"> SS/PBCH block indexes, no SS/PBCH block indexes are mapped to the set of PRACH occasions</w:t>
                  </w:r>
                  <w:r w:rsidRPr="00C86205">
                    <w:rPr>
                      <w:color w:val="000000"/>
                      <w:lang w:val="en-GB" w:eastAsia="zh-CN"/>
                    </w:rPr>
                    <w:t xml:space="preserve"> or PRACH preambles</w:t>
                  </w:r>
                  <w:r w:rsidRPr="00C86205">
                    <w:rPr>
                      <w:lang w:val="en-GB"/>
                    </w:rP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tc>
            </w:tr>
          </w:tbl>
          <w:p w14:paraId="74AE9EC3" w14:textId="59A8D8EE" w:rsidR="00DF75A6" w:rsidRPr="00581D74" w:rsidRDefault="00581D74" w:rsidP="00DF75A6">
            <w:pPr>
              <w:spacing w:beforeLines="50" w:before="120"/>
              <w:rPr>
                <w:color w:val="2F5496" w:themeColor="accent5" w:themeShade="BF"/>
                <w:kern w:val="2"/>
                <w:lang w:eastAsia="zh-CN"/>
              </w:rPr>
            </w:pPr>
            <w:r w:rsidRPr="00581D74">
              <w:rPr>
                <w:color w:val="2F5496" w:themeColor="accent5" w:themeShade="BF"/>
                <w:kern w:val="2"/>
                <w:lang w:eastAsia="zh-CN"/>
              </w:rPr>
              <w:t>[Aris]: Yes. Please see previous comments.</w:t>
            </w:r>
          </w:p>
          <w:p w14:paraId="6878D82E" w14:textId="77777777" w:rsidR="00581D74" w:rsidRDefault="00581D74" w:rsidP="00DF75A6">
            <w:pPr>
              <w:spacing w:beforeLines="50" w:before="120"/>
              <w:rPr>
                <w:kern w:val="2"/>
                <w:lang w:eastAsia="zh-CN"/>
              </w:rPr>
            </w:pPr>
          </w:p>
          <w:p w14:paraId="6A0D911A" w14:textId="77777777" w:rsidR="00DF75A6" w:rsidRPr="00D641FB" w:rsidRDefault="00DF75A6" w:rsidP="00DF75A6">
            <w:pPr>
              <w:spacing w:beforeLines="50" w:before="120"/>
              <w:rPr>
                <w:b/>
                <w:kern w:val="2"/>
                <w:lang w:eastAsia="zh-CN"/>
              </w:rPr>
            </w:pPr>
            <w:r w:rsidRPr="00D641FB">
              <w:rPr>
                <w:b/>
                <w:kern w:val="2"/>
                <w:lang w:eastAsia="zh-CN"/>
              </w:rPr>
              <w:t>//Comment#3</w:t>
            </w:r>
          </w:p>
          <w:p w14:paraId="258492CD" w14:textId="77777777" w:rsidR="00DF75A6" w:rsidRDefault="00DF75A6" w:rsidP="00DF75A6">
            <w:pPr>
              <w:spacing w:beforeLines="50" w:before="120"/>
              <w:rPr>
                <w:kern w:val="2"/>
                <w:lang w:eastAsia="zh-CN"/>
              </w:rPr>
            </w:pPr>
            <w:r>
              <w:rPr>
                <w:kern w:val="2"/>
                <w:lang w:eastAsia="zh-CN"/>
              </w:rPr>
              <w:t>The first paragraph of the following texts are redundant and can be removed because the new texts after them have defined the time period.</w:t>
            </w:r>
          </w:p>
          <w:p w14:paraId="6A007BB7" w14:textId="77777777" w:rsidR="00DF75A6" w:rsidRDefault="00DF75A6" w:rsidP="00DF75A6">
            <w:pPr>
              <w:spacing w:beforeLines="50" w:before="120"/>
              <w:rPr>
                <w:kern w:val="2"/>
                <w:lang w:eastAsia="zh-CN"/>
              </w:rPr>
            </w:pPr>
            <w:r>
              <w:rPr>
                <w:kern w:val="2"/>
                <w:lang w:eastAsia="zh-CN"/>
              </w:rPr>
              <w:t>For the second paragraph,</w:t>
            </w:r>
          </w:p>
          <w:p w14:paraId="2F9712FE" w14:textId="77777777" w:rsidR="00DF75A6" w:rsidRPr="00D573C9" w:rsidRDefault="00DF75A6" w:rsidP="00DF75A6">
            <w:pPr>
              <w:pStyle w:val="ListParagraph"/>
              <w:numPr>
                <w:ilvl w:val="0"/>
                <w:numId w:val="20"/>
              </w:numPr>
              <w:spacing w:beforeLines="50" w:before="120"/>
              <w:rPr>
                <w:kern w:val="2"/>
                <w:lang w:eastAsia="zh-CN"/>
              </w:rPr>
            </w:pPr>
            <w:r>
              <w:rPr>
                <w:kern w:val="2"/>
                <w:lang w:eastAsia="zh-CN"/>
              </w:rPr>
              <w:t xml:space="preserve">The time period describes a mapping from all SSBs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ROs instead of only one SSB to one or some ROs. Therefore, “</w:t>
            </w:r>
            <w:ins w:id="205" w:author="Aris Papasakellariou" w:date="2023-08-30T13:16:00Z">
              <w:r w:rsidRPr="00D477D7">
                <w:rPr>
                  <w:lang w:val="en-GB"/>
                </w:rPr>
                <w:t>for mapping an SS/PBCH block index to PRACH occasions</w:t>
              </w:r>
            </w:ins>
            <w:r>
              <w:rPr>
                <w:lang w:val="en-GB"/>
              </w:rPr>
              <w:t>” can be removed and “</w:t>
            </w:r>
            <w:ins w:id="206" w:author="Aris Papasakellariou" w:date="2023-08-30T13:16:00Z">
              <w:r w:rsidRPr="00D477D7">
                <w:rPr>
                  <w:lang w:val="en-GB"/>
                </w:rPr>
                <w:t>the SS/PBCH block index is mapped at least once</w:t>
              </w:r>
            </w:ins>
            <w:r>
              <w:rPr>
                <w:lang w:val="en-GB"/>
              </w:rPr>
              <w:t>” should be changed to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Tx</m:t>
                  </m:r>
                </m:sub>
                <m:sup>
                  <m:r>
                    <m:rPr>
                      <m:sty m:val="p"/>
                    </m:rPr>
                    <w:rPr>
                      <w:rFonts w:ascii="Cambria Math" w:hAnsi="Cambria Math"/>
                      <w:color w:val="FF0000"/>
                    </w:rPr>
                    <m:t>SSB</m:t>
                  </m:r>
                </m:sup>
              </m:sSubSup>
            </m:oMath>
            <w:r w:rsidRPr="00035FC2">
              <w:rPr>
                <w:color w:val="FF0000"/>
              </w:rPr>
              <w:t xml:space="preserve"> </w:t>
            </w:r>
            <w:r>
              <w:t xml:space="preserve">SS/PBCH block </w:t>
            </w:r>
            <w:r w:rsidRPr="00035FC2">
              <w:rPr>
                <w:color w:val="FF0000"/>
              </w:rPr>
              <w:t xml:space="preserve">indexes are </w:t>
            </w:r>
            <w:r>
              <w:t>mapped at least once”</w:t>
            </w:r>
          </w:p>
          <w:p w14:paraId="51C0693F" w14:textId="77777777" w:rsidR="00DF75A6" w:rsidRPr="00D573C9" w:rsidRDefault="00DF75A6" w:rsidP="00DF75A6">
            <w:pPr>
              <w:pStyle w:val="ListParagraph"/>
              <w:numPr>
                <w:ilvl w:val="0"/>
                <w:numId w:val="20"/>
              </w:numPr>
              <w:spacing w:beforeLines="50" w:before="120"/>
              <w:rPr>
                <w:kern w:val="2"/>
                <w:lang w:eastAsia="zh-CN"/>
              </w:rPr>
            </w:pPr>
            <w:r>
              <w:t xml:space="preserve">Because association pattern period has already fulfilled that a pattern repeats in time, the time period comprising of one or multiple association pattern period must also fulfilled that a pattern repeats in time. Therefore, it seems no need to introduce a </w:t>
            </w:r>
            <w:r>
              <w:lastRenderedPageBreak/>
              <w:t>concept of time period pattern, which has not been agreed yet. To emphasize its periodicity in time, a change like, “</w:t>
            </w:r>
            <w:ins w:id="207" w:author="Aris Papasakellariou" w:date="2023-08-31T11:52:00Z">
              <w:r>
                <w:t>a time period</w:t>
              </w:r>
            </w:ins>
            <w:ins w:id="208" w:author="Aris Papasakellariou" w:date="2023-08-30T13:16:00Z">
              <w:r w:rsidRPr="00F462BD">
                <w:t>, starting from frame 0</w:t>
              </w:r>
            </w:ins>
            <w:ins w:id="209" w:author="Huawei" w:date="2023-09-05T15:56:00Z">
              <w:r>
                <w:t xml:space="preserve"> and repeating in time</w:t>
              </w:r>
            </w:ins>
            <w:r>
              <w:t>”, seems sufficient.</w:t>
            </w:r>
          </w:p>
          <w:p w14:paraId="5D9280F5" w14:textId="77777777" w:rsidR="00DF75A6" w:rsidRPr="00D573C9" w:rsidRDefault="00DF75A6" w:rsidP="00DF75A6">
            <w:pPr>
              <w:pStyle w:val="ListParagraph"/>
              <w:numPr>
                <w:ilvl w:val="0"/>
                <w:numId w:val="20"/>
              </w:numPr>
              <w:spacing w:beforeLines="50" w:before="120"/>
              <w:rPr>
                <w:kern w:val="2"/>
                <w:lang w:eastAsia="zh-CN"/>
              </w:rPr>
            </w:pPr>
            <w:r>
              <w:t xml:space="preserve">In the RAN1 agreement, a time period comprises of integer number of association pattern period. It would be better to replace “the smallest value of” with “the smallest </w:t>
            </w:r>
            <w:r w:rsidRPr="00035FC2">
              <w:rPr>
                <w:color w:val="FF0000"/>
              </w:rPr>
              <w:t xml:space="preserve">integer number </w:t>
            </w:r>
            <w:r>
              <w:t>of”</w:t>
            </w:r>
          </w:p>
          <w:p w14:paraId="586A267F" w14:textId="77777777" w:rsidR="00DF75A6" w:rsidRPr="00035FC2" w:rsidRDefault="00DF75A6" w:rsidP="00DF75A6">
            <w:pPr>
              <w:pStyle w:val="ListParagraph"/>
              <w:numPr>
                <w:ilvl w:val="0"/>
                <w:numId w:val="20"/>
              </w:numPr>
              <w:spacing w:beforeLines="50" w:before="120"/>
              <w:rPr>
                <w:kern w:val="2"/>
                <w:lang w:eastAsia="zh-CN"/>
              </w:rPr>
            </w:pPr>
            <w:r>
              <w:rPr>
                <w:lang w:val="en-GB"/>
              </w:rPr>
              <w:t>Small suggestion, “</w:t>
            </w:r>
            <w:r w:rsidRPr="00D477D7">
              <w:rPr>
                <w:lang w:val="en-GB"/>
              </w:rPr>
              <w:t>association pattern periods</w:t>
            </w:r>
            <w:r>
              <w:rPr>
                <w:lang w:val="en-GB"/>
              </w:rPr>
              <w:t xml:space="preserve"> of </w:t>
            </w:r>
            <w:r w:rsidRPr="00D477D7">
              <w:rPr>
                <w:lang w:val="en-GB"/>
              </w:rPr>
              <w:t>SS/PBCH block to PRACH occasion</w:t>
            </w:r>
            <w:r>
              <w:rPr>
                <w:lang w:val="en-GB"/>
              </w:rPr>
              <w:t>” seems better than “</w:t>
            </w:r>
            <w:r w:rsidRPr="00D477D7">
              <w:rPr>
                <w:lang w:val="en-GB"/>
              </w:rPr>
              <w:t>SS/PBCH block to PRACH occasion association pattern periods</w:t>
            </w:r>
            <w:r>
              <w:rPr>
                <w:lang w:val="en-GB"/>
              </w:rPr>
              <w:t>”</w:t>
            </w:r>
          </w:p>
          <w:p w14:paraId="7B53BAC3" w14:textId="77777777" w:rsidR="00DF75A6" w:rsidRPr="00D573C9" w:rsidRDefault="00DF75A6" w:rsidP="00DF75A6">
            <w:pPr>
              <w:pStyle w:val="ListParagraph"/>
              <w:numPr>
                <w:ilvl w:val="0"/>
                <w:numId w:val="20"/>
              </w:numPr>
              <w:spacing w:beforeLines="50" w:before="120"/>
              <w:rPr>
                <w:kern w:val="2"/>
                <w:lang w:eastAsia="zh-CN"/>
              </w:rPr>
            </w:pPr>
            <w:r>
              <w:rPr>
                <w:lang w:val="en-GB"/>
              </w:rPr>
              <w:t>The text describing the same PRB for a RO group of given repetition number can be moved before the definition of the time period because it is helpful to define of the time period. It seems unclear why to emphasize “respective” in the text, so the word “respective” can be removed.</w:t>
            </w:r>
          </w:p>
          <w:tbl>
            <w:tblPr>
              <w:tblStyle w:val="TableGrid"/>
              <w:tblW w:w="0" w:type="auto"/>
              <w:tblLook w:val="04A0" w:firstRow="1" w:lastRow="0" w:firstColumn="1" w:lastColumn="0" w:noHBand="0" w:noVBand="1"/>
            </w:tblPr>
            <w:tblGrid>
              <w:gridCol w:w="6968"/>
            </w:tblGrid>
            <w:tr w:rsidR="00DF75A6" w14:paraId="3E4BD86C" w14:textId="77777777" w:rsidTr="00264CE5">
              <w:tc>
                <w:tcPr>
                  <w:tcW w:w="6968" w:type="dxa"/>
                </w:tcPr>
                <w:p w14:paraId="5630C8DE" w14:textId="77777777" w:rsidR="00DF75A6" w:rsidRPr="00D477D7" w:rsidRDefault="00DF75A6" w:rsidP="00DF75A6">
                  <w:pPr>
                    <w:autoSpaceDE/>
                    <w:autoSpaceDN/>
                    <w:adjustRightInd/>
                    <w:snapToGrid/>
                    <w:spacing w:after="180"/>
                    <w:jc w:val="left"/>
                    <w:rPr>
                      <w:lang w:val="en-GB" w:eastAsia="zh-CN"/>
                    </w:rPr>
                  </w:pPr>
                  <w:r w:rsidRPr="00D477D7">
                    <w:rPr>
                      <w:lang w:val="en-GB" w:eastAsia="zh-CN"/>
                    </w:rPr>
                    <w:t xml:space="preserve">A time period, starting from frame 0, for determining [RO groups] for PRACH transmission with repetitions, is the smallest number of </w:t>
                  </w:r>
                  <w:r w:rsidRPr="00D477D7">
                    <w:rPr>
                      <w:lang w:val="en-GB"/>
                    </w:rPr>
                    <w:t xml:space="preserve">SS/PBCH block to PRACH occasion association pattern period(s) such that at least one RO group is determined for all configured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eastAsia="zh-CN"/>
                    </w:rPr>
                    <w:t xml:space="preserve"> and the determined [RO group pattern] repeats at every such time period</w:t>
                  </w:r>
                  <w:r w:rsidRPr="00D477D7">
                    <w:rPr>
                      <w:rFonts w:hint="eastAsia"/>
                      <w:lang w:val="en-GB" w:eastAsia="zh-CN"/>
                    </w:rPr>
                    <w:t>.</w:t>
                  </w:r>
                  <w:r w:rsidRPr="00D477D7">
                    <w:rPr>
                      <w:lang w:val="en-GB" w:eastAsia="zh-CN"/>
                    </w:rPr>
                    <w:t xml:space="preserve"> </w:t>
                  </w:r>
                </w:p>
                <w:p w14:paraId="2896DA92" w14:textId="77777777" w:rsidR="00DF75A6" w:rsidRPr="00D477D7" w:rsidRDefault="00DF75A6" w:rsidP="00DF75A6">
                  <w:pPr>
                    <w:autoSpaceDE/>
                    <w:autoSpaceDN/>
                    <w:adjustRightInd/>
                    <w:snapToGrid/>
                    <w:spacing w:after="180"/>
                    <w:jc w:val="left"/>
                    <w:rPr>
                      <w:lang w:val="en-GB" w:eastAsia="zh-CN"/>
                    </w:rPr>
                  </w:pPr>
                  <w:ins w:id="210" w:author="Aris Papasakellariou" w:date="2023-08-30T13:16:00Z">
                    <w:r w:rsidRPr="00D477D7">
                      <w:rPr>
                        <w:lang w:val="en-GB"/>
                      </w:rPr>
                      <w:t xml:space="preserve">For a PRACH transmission with preamble repetitions, </w:t>
                    </w:r>
                  </w:ins>
                  <w:ins w:id="211" w:author="Aris Papasakellariou" w:date="2023-08-31T11:52:00Z">
                    <w:r w:rsidRPr="00D477D7">
                      <w:rPr>
                        <w:lang w:val="en-GB"/>
                      </w:rPr>
                      <w:t>a time period</w:t>
                    </w:r>
                  </w:ins>
                  <w:ins w:id="212" w:author="Aris Papasakellariou" w:date="2023-08-30T13:16:00Z">
                    <w:r w:rsidRPr="00D477D7">
                      <w:rPr>
                        <w:lang w:val="en-GB"/>
                      </w:rPr>
                      <w:t xml:space="preserve">, starting from frame 0, for mapping an SS/PBCH block index to PRACH occasions is the smallest value </w:t>
                    </w:r>
                    <w:r w:rsidRPr="00D477D7">
                      <w:rPr>
                        <w:lang w:val="en-GB" w:eastAsia="zh-CN"/>
                      </w:rPr>
                      <w:t xml:space="preserve">of </w:t>
                    </w:r>
                    <w:r w:rsidRPr="00D477D7">
                      <w:rPr>
                        <w:lang w:val="en-GB"/>
                      </w:rPr>
                      <w:t xml:space="preserve">SS/PBCH block to PRACH occasion association pattern periods such that the SS/PBCH block index is mapped at least once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rPr>
                      <w:t xml:space="preserve"> PRACH occasions within the </w:t>
                    </w:r>
                  </w:ins>
                  <w:ins w:id="213" w:author="Aris Papasakellariou" w:date="2023-08-31T11:52:00Z">
                    <w:r w:rsidRPr="00D477D7">
                      <w:rPr>
                        <w:lang w:val="en-GB"/>
                      </w:rPr>
                      <w:t>time</w:t>
                    </w:r>
                  </w:ins>
                  <w:ins w:id="214" w:author="Aris Papasakellariou" w:date="2023-08-30T13:16:00Z">
                    <w:r w:rsidRPr="00D477D7">
                      <w:rPr>
                        <w:lang w:val="en-GB"/>
                      </w:rPr>
                      <w:t xml:space="preserve"> period </w:t>
                    </w:r>
                  </w:ins>
                  <w:ins w:id="215" w:author="Aris Papasakellariou" w:date="2023-08-31T11:54:00Z">
                    <w:r w:rsidRPr="00D477D7">
                      <w:rPr>
                        <w:lang w:val="en-GB"/>
                      </w:rPr>
                      <w:t>for each configured</w:t>
                    </w:r>
                  </w:ins>
                  <w:ins w:id="216" w:author="Aris Papasakellariou" w:date="2023-08-30T13:16:00Z">
                    <w:r w:rsidRPr="00D477D7">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rPr>
                      <w:t xml:space="preserve"> </w:t>
                    </w:r>
                  </w:ins>
                  <w:ins w:id="217" w:author="Aris Papasakellariou" w:date="2023-08-31T11:55:00Z">
                    <w:r w:rsidRPr="00D477D7">
                      <w:rPr>
                        <w:lang w:val="en-GB"/>
                      </w:rPr>
                      <w:t>number of preamble repetitions</w:t>
                    </w:r>
                  </w:ins>
                  <w:ins w:id="218" w:author="Aris Papasakellariou" w:date="2023-08-30T13:16:00Z">
                    <w:r w:rsidRPr="00D477D7">
                      <w:rPr>
                        <w:lang w:val="en-GB"/>
                      </w:rPr>
                      <w:t xml:space="preserve">. A </w:t>
                    </w:r>
                  </w:ins>
                  <w:ins w:id="219" w:author="Aris Papasakellariou" w:date="2023-08-31T11:53:00Z">
                    <w:r w:rsidRPr="00D477D7">
                      <w:rPr>
                        <w:lang w:val="en-GB"/>
                      </w:rPr>
                      <w:t>time</w:t>
                    </w:r>
                  </w:ins>
                  <w:ins w:id="220" w:author="Aris Papasakellariou" w:date="2023-08-30T13:16:00Z">
                    <w:r w:rsidRPr="00D477D7">
                      <w:rPr>
                        <w:lang w:val="en-GB"/>
                      </w:rPr>
                      <w:t xml:space="preserve"> period </w:t>
                    </w:r>
                  </w:ins>
                  <w:ins w:id="221" w:author="Aris Papasakellariou" w:date="2023-08-31T11:53:00Z">
                    <w:r w:rsidRPr="00D477D7">
                      <w:rPr>
                        <w:lang w:val="en-GB"/>
                      </w:rPr>
                      <w:t xml:space="preserve">pattern </w:t>
                    </w:r>
                  </w:ins>
                  <w:ins w:id="222" w:author="Aris Papasakellariou" w:date="2023-08-30T13:16:00Z">
                    <w:r w:rsidRPr="00D477D7">
                      <w:rPr>
                        <w:lang w:val="en-GB"/>
                      </w:rPr>
                      <w:t xml:space="preserve">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rPr>
                      <w:t xml:space="preserve"> PRACH occasions includes one or more </w:t>
                    </w:r>
                  </w:ins>
                  <w:ins w:id="223" w:author="Aris Papasakellariou" w:date="2023-08-31T11:56:00Z">
                    <w:r w:rsidRPr="00D477D7">
                      <w:rPr>
                        <w:lang w:val="en-GB"/>
                      </w:rPr>
                      <w:t>time period</w:t>
                    </w:r>
                  </w:ins>
                  <w:ins w:id="224" w:author="Aris Papasakellariou" w:date="2023-08-31T11:57:00Z">
                    <w:r w:rsidRPr="00D477D7">
                      <w:rPr>
                        <w:lang w:val="en-GB"/>
                      </w:rPr>
                      <w:t>s</w:t>
                    </w:r>
                  </w:ins>
                  <w:ins w:id="225" w:author="Aris Papasakellariou" w:date="2023-08-30T13:16:00Z">
                    <w:r w:rsidRPr="00D477D7">
                      <w:rPr>
                        <w:lang w:val="en-GB"/>
                      </w:rPr>
                      <w:t xml:space="preserve"> and is determined so that </w:t>
                    </w:r>
                  </w:ins>
                  <w:ins w:id="226" w:author="Aris Papasakellariou" w:date="2023-08-31T12:49:00Z">
                    <w:r w:rsidRPr="00D477D7">
                      <w:rPr>
                        <w:lang w:val="en-GB"/>
                      </w:rPr>
                      <w:t>a</w:t>
                    </w:r>
                  </w:ins>
                  <w:ins w:id="227" w:author="Aris Papasakellariou" w:date="2023-08-31T12:48:00Z">
                    <w:r w:rsidRPr="00D477D7">
                      <w:rPr>
                        <w:lang w:val="en-GB"/>
                      </w:rPr>
                      <w:t xml:space="preserve"> </w:t>
                    </w:r>
                  </w:ins>
                  <w:ins w:id="228" w:author="Aris Papasakellariou" w:date="2023-08-31T12:49:00Z">
                    <w:r w:rsidRPr="00D477D7">
                      <w:rPr>
                        <w:lang w:val="en-GB"/>
                      </w:rPr>
                      <w:t xml:space="preserve">pattern </w:t>
                    </w:r>
                  </w:ins>
                  <w:ins w:id="229" w:author="Aris Papasakellariou" w:date="2023-08-30T13:16:00Z">
                    <w:r w:rsidRPr="00D477D7">
                      <w:rPr>
                        <w:lang w:val="en-GB"/>
                      </w:rPr>
                      <w:t xml:space="preserve">between the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D477D7">
                      <w:rPr>
                        <w:lang w:val="en-GB"/>
                      </w:rPr>
                      <w:t xml:space="preserve"> PRACH occasions and the SS/PBCH block index repeats in time.</w:t>
                    </w:r>
                  </w:ins>
                </w:p>
              </w:tc>
            </w:tr>
          </w:tbl>
          <w:p w14:paraId="7EBA88B6" w14:textId="77777777" w:rsidR="00DF75A6" w:rsidRDefault="00DF75A6" w:rsidP="00DF75A6">
            <w:pPr>
              <w:spacing w:beforeLines="50" w:before="120"/>
              <w:rPr>
                <w:kern w:val="2"/>
                <w:lang w:eastAsia="zh-CN"/>
              </w:rPr>
            </w:pPr>
          </w:p>
          <w:p w14:paraId="551BBA62" w14:textId="77777777" w:rsidR="00DF75A6" w:rsidRPr="00035FC2" w:rsidRDefault="00DF75A6" w:rsidP="00DF75A6">
            <w:pPr>
              <w:spacing w:beforeLines="50" w:before="120"/>
              <w:rPr>
                <w:b/>
                <w:kern w:val="2"/>
                <w:lang w:eastAsia="zh-CN"/>
              </w:rPr>
            </w:pPr>
            <w:r w:rsidRPr="00035FC2">
              <w:rPr>
                <w:b/>
                <w:kern w:val="2"/>
                <w:lang w:eastAsia="zh-CN"/>
              </w:rPr>
              <w:t>Proposed changes:</w:t>
            </w:r>
          </w:p>
          <w:tbl>
            <w:tblPr>
              <w:tblStyle w:val="TableGrid"/>
              <w:tblW w:w="0" w:type="auto"/>
              <w:tblLook w:val="04A0" w:firstRow="1" w:lastRow="0" w:firstColumn="1" w:lastColumn="0" w:noHBand="0" w:noVBand="1"/>
            </w:tblPr>
            <w:tblGrid>
              <w:gridCol w:w="6968"/>
            </w:tblGrid>
            <w:tr w:rsidR="00DF75A6" w14:paraId="5FDC88C0" w14:textId="77777777" w:rsidTr="00264CE5">
              <w:tc>
                <w:tcPr>
                  <w:tcW w:w="6968" w:type="dxa"/>
                </w:tcPr>
                <w:p w14:paraId="23CA1CA4" w14:textId="77777777" w:rsidR="00DF75A6" w:rsidRDefault="00DF75A6" w:rsidP="00DF75A6">
                  <w:pPr>
                    <w:rPr>
                      <w:lang w:val="en-GB" w:eastAsia="zh-CN"/>
                    </w:rPr>
                  </w:pPr>
                  <w:del w:id="230" w:author="Huawei" w:date="2023-09-05T15:44:00Z">
                    <w:r w:rsidDel="005F4271">
                      <w:rPr>
                        <w:lang w:eastAsia="zh-CN"/>
                      </w:rPr>
                      <w:delText xml:space="preserve">A time period, starting from frame 0, for determining [RO groups] for PRACH transmission with repetitions, is the smallest number of </w:delText>
                    </w:r>
                    <w:r w:rsidDel="005F4271">
                      <w:delText xml:space="preserve">SS/PBCH block to PRACH occasion association pattern period(s) such that at least one RO group is determined for all configured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Del="005F4271">
                      <w:rPr>
                        <w:lang w:eastAsia="zh-CN"/>
                      </w:rPr>
                      <w:delText xml:space="preserve"> and the determined [RO group pattern] repeats at every such time period</w:delText>
                    </w:r>
                    <w:r w:rsidDel="005F4271">
                      <w:rPr>
                        <w:rFonts w:hint="eastAsia"/>
                        <w:lang w:eastAsia="zh-CN"/>
                      </w:rPr>
                      <w:delText>.</w:delText>
                    </w:r>
                    <w:r w:rsidDel="005F4271">
                      <w:rPr>
                        <w:lang w:eastAsia="zh-CN"/>
                      </w:rPr>
                      <w:delText xml:space="preserve"> </w:delText>
                    </w:r>
                  </w:del>
                </w:p>
                <w:p w14:paraId="1BB98DA8" w14:textId="77777777" w:rsidR="00DF75A6" w:rsidRPr="00035FC2" w:rsidDel="005F4271" w:rsidRDefault="00DF75A6" w:rsidP="00DF75A6">
                  <w:pPr>
                    <w:rPr>
                      <w:del w:id="231" w:author="Unknown"/>
                      <w:lang w:eastAsia="zh-CN"/>
                    </w:rPr>
                  </w:pPr>
                  <w:ins w:id="232" w:author="Huawei" w:date="2023-09-05T15:49:00Z">
                    <w:r w:rsidRPr="00101F44">
                      <w:rPr>
                        <w:rFonts w:eastAsia="等线"/>
                        <w:lang w:eastAsia="zh-CN"/>
                      </w:rPr>
                      <w:t>For a PRACH transmission</w:t>
                    </w:r>
                    <w:r>
                      <w:rPr>
                        <w:rFonts w:eastAsia="等线"/>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valid PRACH occasions are consecutive in time and use same frequency resources and are associated with a same SS/PBCH block index</w:t>
                    </w:r>
                    <w:r w:rsidRPr="00101F44">
                      <w:rPr>
                        <w:rFonts w:eastAsia="等线" w:hint="eastAsia"/>
                        <w:lang w:eastAsia="zh-CN"/>
                      </w:rPr>
                      <w:t>.</w:t>
                    </w:r>
                  </w:ins>
                </w:p>
                <w:p w14:paraId="387C23D9" w14:textId="77777777" w:rsidR="00DF75A6" w:rsidRDefault="00DF75A6" w:rsidP="00DF75A6">
                  <w:pPr>
                    <w:rPr>
                      <w:ins w:id="233" w:author="Aris Papasakellariou" w:date="2023-08-30T13:16:00Z"/>
                    </w:rPr>
                  </w:pPr>
                  <w:ins w:id="234" w:author="Aris Papasakellariou" w:date="2023-08-30T13:16:00Z">
                    <w:r>
                      <w:t xml:space="preserve">For a PRACH transmission with preamble repetitions, </w:t>
                    </w:r>
                  </w:ins>
                  <w:ins w:id="235" w:author="Aris Papasakellariou" w:date="2023-08-31T11:52:00Z">
                    <w:r>
                      <w:t>a time period</w:t>
                    </w:r>
                  </w:ins>
                  <w:ins w:id="236" w:author="Aris Papasakellariou" w:date="2023-08-30T13:16:00Z">
                    <w:r w:rsidRPr="00F462BD">
                      <w:t>, starting from frame 0</w:t>
                    </w:r>
                  </w:ins>
                  <w:ins w:id="237" w:author="Huawei" w:date="2023-09-05T15:56:00Z">
                    <w:r>
                      <w:t xml:space="preserve"> and repeating in time</w:t>
                    </w:r>
                  </w:ins>
                  <w:ins w:id="238" w:author="Aris Papasakellariou" w:date="2023-08-30T13:16:00Z">
                    <w:r w:rsidRPr="00F462BD">
                      <w:t xml:space="preserve">, </w:t>
                    </w:r>
                    <w:del w:id="239" w:author="Huawei" w:date="2023-09-05T15:27:00Z">
                      <w:r w:rsidRPr="00F462BD" w:rsidDel="00EC66E3">
                        <w:delText xml:space="preserve">for mapping </w:delText>
                      </w:r>
                      <w:r w:rsidDel="00EC66E3">
                        <w:delText xml:space="preserve">an </w:delText>
                      </w:r>
                      <w:r w:rsidRPr="00F462BD" w:rsidDel="00EC66E3">
                        <w:delText xml:space="preserve">SS/PBCH block </w:delText>
                      </w:r>
                      <w:r w:rsidDel="00EC66E3">
                        <w:delText xml:space="preserve">index </w:delText>
                      </w:r>
                      <w:r w:rsidRPr="00F462BD" w:rsidDel="00EC66E3">
                        <w:delText xml:space="preserve">to PRACH occasions </w:delText>
                      </w:r>
                    </w:del>
                    <w:r w:rsidRPr="00F462BD">
                      <w:t xml:space="preserve">is the smallest </w:t>
                    </w:r>
                    <w:del w:id="240" w:author="Huawei" w:date="2023-09-05T15:28:00Z">
                      <w:r w:rsidRPr="00F462BD" w:rsidDel="00EC66E3">
                        <w:delText>value</w:delText>
                      </w:r>
                    </w:del>
                  </w:ins>
                  <w:ins w:id="241" w:author="Huawei" w:date="2023-09-05T15:28:00Z">
                    <w:r>
                      <w:t>integer number</w:t>
                    </w:r>
                  </w:ins>
                  <w:ins w:id="242" w:author="Aris Papasakellariou" w:date="2023-08-30T13:16:00Z">
                    <w:r w:rsidRPr="00F462BD">
                      <w:t xml:space="preserve"> </w:t>
                    </w:r>
                    <w:r w:rsidRPr="009A50E1">
                      <w:rPr>
                        <w:lang w:eastAsia="zh-CN"/>
                      </w:rPr>
                      <w:t xml:space="preserve">of </w:t>
                    </w:r>
                    <w:del w:id="243" w:author="Huawei" w:date="2023-09-05T15:28:00Z">
                      <w:r w:rsidRPr="009A50E1" w:rsidDel="00EC66E3">
                        <w:delText xml:space="preserve">SS/PBCH block to PRACH occasion </w:delText>
                      </w:r>
                    </w:del>
                    <w:r w:rsidRPr="009A50E1">
                      <w:t>association pattern periods</w:t>
                    </w:r>
                    <w:r w:rsidRPr="00F462BD">
                      <w:t xml:space="preserve"> </w:t>
                    </w:r>
                  </w:ins>
                  <w:ins w:id="244" w:author="Huawei" w:date="2023-09-05T15:28:00Z">
                    <w:r>
                      <w:t xml:space="preserve">of </w:t>
                    </w:r>
                    <w:r w:rsidRPr="009A50E1">
                      <w:t xml:space="preserve">SS/PBCH block to PRACH occasion </w:t>
                    </w:r>
                  </w:ins>
                  <w:ins w:id="245" w:author="Aris Papasakellariou" w:date="2023-08-30T13:16:00Z">
                    <w:r w:rsidRPr="00F462BD">
                      <w:t xml:space="preserve">such that </w:t>
                    </w:r>
                  </w:ins>
                  <m:oMath>
                    <m:sSubSup>
                      <m:sSubSupPr>
                        <m:ctrlPr>
                          <w:ins w:id="246" w:author="Huawei" w:date="2023-09-05T15:32:00Z">
                            <w:rPr>
                              <w:rFonts w:ascii="Cambria Math" w:hAnsi="Cambria Math"/>
                              <w:i/>
                            </w:rPr>
                          </w:ins>
                        </m:ctrlPr>
                      </m:sSubSupPr>
                      <m:e>
                        <m:r>
                          <w:ins w:id="247" w:author="Huawei" w:date="2023-09-05T15:32:00Z">
                            <w:rPr>
                              <w:rFonts w:ascii="Cambria Math" w:hAnsi="Cambria Math"/>
                            </w:rPr>
                            <m:t>N</m:t>
                          </w:ins>
                        </m:r>
                      </m:e>
                      <m:sub>
                        <m:r>
                          <w:ins w:id="248" w:author="Huawei" w:date="2023-09-05T15:32:00Z">
                            <m:rPr>
                              <m:sty m:val="p"/>
                            </m:rPr>
                            <w:rPr>
                              <w:rFonts w:ascii="Cambria Math" w:hAnsi="Cambria Math"/>
                            </w:rPr>
                            <m:t>Tx</m:t>
                          </w:ins>
                        </m:r>
                      </m:sub>
                      <m:sup>
                        <m:r>
                          <w:ins w:id="249" w:author="Huawei" w:date="2023-09-05T15:32:00Z">
                            <m:rPr>
                              <m:sty m:val="p"/>
                            </m:rPr>
                            <w:rPr>
                              <w:rFonts w:ascii="Cambria Math" w:hAnsi="Cambria Math"/>
                            </w:rPr>
                            <m:t>SSB</m:t>
                          </w:ins>
                        </m:r>
                      </m:sup>
                    </m:sSubSup>
                  </m:oMath>
                  <w:ins w:id="250" w:author="Huawei" w:date="2023-09-05T15:32:00Z">
                    <w:r w:rsidRPr="00F462BD">
                      <w:t xml:space="preserve"> </w:t>
                    </w:r>
                  </w:ins>
                  <w:ins w:id="251" w:author="Aris Papasakellariou" w:date="2023-08-30T13:16:00Z">
                    <w:del w:id="252" w:author="Huawei" w:date="2023-09-05T15:32:00Z">
                      <w:r w:rsidDel="00EC66E3">
                        <w:delText>the</w:delText>
                      </w:r>
                    </w:del>
                    <w:r w:rsidRPr="00F462BD">
                      <w:t xml:space="preserve"> SS/PBCH block </w:t>
                    </w:r>
                    <w:r>
                      <w:t>index</w:t>
                    </w:r>
                  </w:ins>
                  <w:ins w:id="253" w:author="Huawei" w:date="2023-09-05T15:38:00Z">
                    <w:r>
                      <w:t>e</w:t>
                    </w:r>
                  </w:ins>
                  <w:ins w:id="254" w:author="Huawei" w:date="2023-09-05T15:32:00Z">
                    <w:r>
                      <w:t>s</w:t>
                    </w:r>
                  </w:ins>
                  <w:ins w:id="255" w:author="Aris Papasakellariou" w:date="2023-08-30T13:16:00Z">
                    <w:r>
                      <w:t xml:space="preserve"> </w:t>
                    </w:r>
                    <w:del w:id="256" w:author="Huawei" w:date="2023-09-05T15:32:00Z">
                      <w:r w:rsidDel="00EC66E3">
                        <w:delText>is</w:delText>
                      </w:r>
                    </w:del>
                  </w:ins>
                  <w:ins w:id="257" w:author="Huawei" w:date="2023-09-05T15:32:00Z">
                    <w:r>
                      <w:t>are</w:t>
                    </w:r>
                  </w:ins>
                  <w:ins w:id="258" w:author="Aris Papasakellariou" w:date="2023-08-30T13:16:00Z">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ins>
                  <w:ins w:id="259" w:author="Aris Papasakellariou" w:date="2023-08-31T11:52:00Z">
                    <w:r>
                      <w:t>time</w:t>
                    </w:r>
                  </w:ins>
                  <w:ins w:id="260" w:author="Aris Papasakellariou" w:date="2023-08-30T13:16:00Z">
                    <w:r w:rsidRPr="00F462BD">
                      <w:t xml:space="preserve"> period</w:t>
                    </w:r>
                    <w:r>
                      <w:t xml:space="preserve"> </w:t>
                    </w:r>
                  </w:ins>
                  <w:ins w:id="261" w:author="Aris Papasakellariou" w:date="2023-08-31T11:54:00Z">
                    <w:r>
                      <w:t>for each configured</w:t>
                    </w:r>
                  </w:ins>
                  <w:ins w:id="262" w:author="Aris Papasakellariou" w:date="2023-08-30T13:16:00Z">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ins>
                  <w:ins w:id="263" w:author="Aris Papasakellariou" w:date="2023-08-31T11:55:00Z">
                    <w:r>
                      <w:t>number of preamble repetitions</w:t>
                    </w:r>
                  </w:ins>
                  <w:ins w:id="264" w:author="Aris Papasakellariou" w:date="2023-08-30T13:16:00Z">
                    <w:r>
                      <w:t>.</w:t>
                    </w:r>
                    <w:r w:rsidRPr="005C3264">
                      <w:t xml:space="preserve"> </w:t>
                    </w:r>
                    <w:del w:id="265" w:author="Huawei" w:date="2023-09-05T15:33:00Z">
                      <w:r w:rsidRPr="005C3264" w:rsidDel="00EC66E3">
                        <w:delText xml:space="preserve">A </w:delText>
                      </w:r>
                    </w:del>
                  </w:ins>
                  <w:ins w:id="266" w:author="Aris Papasakellariou" w:date="2023-08-31T11:53:00Z">
                    <w:del w:id="267" w:author="Huawei" w:date="2023-09-05T15:33:00Z">
                      <w:r w:rsidDel="00EC66E3">
                        <w:delText>time</w:delText>
                      </w:r>
                    </w:del>
                  </w:ins>
                  <w:ins w:id="268" w:author="Aris Papasakellariou" w:date="2023-08-30T13:16:00Z">
                    <w:del w:id="269" w:author="Huawei" w:date="2023-09-05T15:33:00Z">
                      <w:r w:rsidRPr="005C3264" w:rsidDel="00EC66E3">
                        <w:delText xml:space="preserve"> period </w:delText>
                      </w:r>
                    </w:del>
                  </w:ins>
                  <w:ins w:id="270" w:author="Aris Papasakellariou" w:date="2023-08-31T11:53:00Z">
                    <w:del w:id="271" w:author="Huawei" w:date="2023-09-05T15:33:00Z">
                      <w:r w:rsidDel="00EC66E3">
                        <w:delText xml:space="preserve">pattern </w:delText>
                      </w:r>
                    </w:del>
                  </w:ins>
                  <w:ins w:id="272" w:author="Aris Papasakellariou" w:date="2023-08-30T13:16:00Z">
                    <w:del w:id="273" w:author="Huawei" w:date="2023-09-05T15:33:00Z">
                      <w:r w:rsidDel="00EC66E3">
                        <w:delText xml:space="preserve">for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rsidDel="00EC66E3">
                        <w:delText xml:space="preserve"> PRACH occasions </w:delText>
                      </w:r>
                      <w:r w:rsidRPr="005C3264" w:rsidDel="00EC66E3">
                        <w:delText xml:space="preserve">includes one or more </w:delText>
                      </w:r>
                    </w:del>
                  </w:ins>
                  <w:ins w:id="274" w:author="Aris Papasakellariou" w:date="2023-08-31T11:56:00Z">
                    <w:del w:id="275" w:author="Huawei" w:date="2023-09-05T15:33:00Z">
                      <w:r w:rsidDel="00EC66E3">
                        <w:delText>time period</w:delText>
                      </w:r>
                    </w:del>
                  </w:ins>
                  <w:ins w:id="276" w:author="Aris Papasakellariou" w:date="2023-08-31T11:57:00Z">
                    <w:del w:id="277" w:author="Huawei" w:date="2023-09-05T15:33:00Z">
                      <w:r w:rsidDel="00EC66E3">
                        <w:delText>s</w:delText>
                      </w:r>
                    </w:del>
                  </w:ins>
                  <w:ins w:id="278" w:author="Aris Papasakellariou" w:date="2023-08-30T13:16:00Z">
                    <w:del w:id="279" w:author="Huawei" w:date="2023-09-05T15:33:00Z">
                      <w:r w:rsidRPr="005C3264" w:rsidDel="00EC66E3">
                        <w:delText xml:space="preserve"> and is determined so that </w:delText>
                      </w:r>
                    </w:del>
                  </w:ins>
                  <w:ins w:id="280" w:author="Aris Papasakellariou" w:date="2023-08-31T12:49:00Z">
                    <w:del w:id="281" w:author="Huawei" w:date="2023-09-05T15:33:00Z">
                      <w:r w:rsidDel="00EC66E3">
                        <w:delText>a</w:delText>
                      </w:r>
                    </w:del>
                  </w:ins>
                  <w:ins w:id="282" w:author="Aris Papasakellariou" w:date="2023-08-31T12:48:00Z">
                    <w:del w:id="283" w:author="Huawei" w:date="2023-09-05T15:33:00Z">
                      <w:r w:rsidDel="00EC66E3">
                        <w:delText xml:space="preserve"> </w:delText>
                      </w:r>
                    </w:del>
                  </w:ins>
                  <w:ins w:id="284" w:author="Aris Papasakellariou" w:date="2023-08-31T12:49:00Z">
                    <w:del w:id="285" w:author="Huawei" w:date="2023-09-05T15:33:00Z">
                      <w:r w:rsidDel="00EC66E3">
                        <w:delText xml:space="preserve">pattern </w:delText>
                      </w:r>
                    </w:del>
                  </w:ins>
                  <w:ins w:id="286" w:author="Aris Papasakellariou" w:date="2023-08-30T13:16:00Z">
                    <w:del w:id="287" w:author="Huawei" w:date="2023-09-05T15:33:00Z">
                      <w:r w:rsidRPr="005C3264" w:rsidDel="00EC66E3">
                        <w:delText xml:space="preserve">between </w:delText>
                      </w:r>
                      <w:r w:rsidDel="00EC66E3">
                        <w:delText xml:space="preserve">the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Del="00EC66E3">
                        <w:delText xml:space="preserve"> </w:delText>
                      </w:r>
                      <w:r w:rsidRPr="005C3264" w:rsidDel="00EC66E3">
                        <w:delText xml:space="preserve">PRACH occasions and </w:delText>
                      </w:r>
                      <w:r w:rsidDel="00EC66E3">
                        <w:delText xml:space="preserve">the </w:delText>
                      </w:r>
                      <w:r w:rsidRPr="005C3264" w:rsidDel="00EC66E3">
                        <w:delText>SS/PBCH block index repea</w:delText>
                      </w:r>
                      <w:r w:rsidDel="00EC66E3">
                        <w:delText>ts in time</w:delText>
                      </w:r>
                      <w:r w:rsidRPr="005C3264" w:rsidDel="00EC66E3">
                        <w:delText>.</w:delText>
                      </w:r>
                    </w:del>
                  </w:ins>
                </w:p>
                <w:p w14:paraId="0D78100E" w14:textId="77777777" w:rsidR="00DF75A6" w:rsidRDefault="00DF75A6" w:rsidP="00DF75A6">
                  <w:pPr>
                    <w:autoSpaceDE/>
                    <w:autoSpaceDN/>
                    <w:adjustRightInd/>
                    <w:snapToGrid/>
                    <w:spacing w:after="180"/>
                    <w:jc w:val="left"/>
                    <w:rPr>
                      <w:lang w:val="en-GB"/>
                    </w:rPr>
                  </w:pPr>
                  <w:r>
                    <w:rPr>
                      <w:lang w:val="en-GB"/>
                    </w:rPr>
                    <w:t>…</w:t>
                  </w:r>
                </w:p>
                <w:p w14:paraId="520CA2DB" w14:textId="77777777" w:rsidR="00DF75A6" w:rsidRDefault="00DF75A6" w:rsidP="00DF75A6">
                  <w:pPr>
                    <w:autoSpaceDE/>
                    <w:autoSpaceDN/>
                    <w:adjustRightInd/>
                    <w:snapToGrid/>
                    <w:spacing w:after="180"/>
                    <w:jc w:val="left"/>
                    <w:rPr>
                      <w:lang w:val="en-GB"/>
                    </w:rPr>
                  </w:pPr>
                  <w:r>
                    <w:rPr>
                      <w:lang w:val="en-GB"/>
                    </w:rPr>
                    <w:t>…</w:t>
                  </w:r>
                </w:p>
                <w:p w14:paraId="49D0871F" w14:textId="77777777" w:rsidR="00DF75A6" w:rsidRPr="00035FC2" w:rsidRDefault="00DF75A6" w:rsidP="00DF75A6">
                  <w:pPr>
                    <w:rPr>
                      <w:kern w:val="2"/>
                      <w:lang w:val="en-GB" w:eastAsia="zh-CN"/>
                    </w:rPr>
                  </w:pPr>
                  <w:ins w:id="288" w:author="Aris Papasakellariou" w:date="2023-08-30T13:16:00Z">
                    <w:del w:id="289" w:author="Huawei" w:date="2023-09-05T15:51:00Z">
                      <w:r w:rsidRPr="00101F44" w:rsidDel="005F4271">
                        <w:rPr>
                          <w:rFonts w:eastAsia="等线"/>
                          <w:lang w:eastAsia="zh-CN"/>
                        </w:rPr>
                        <w:delText>For a PRACH transmission</w:delText>
                      </w:r>
                      <w:r w:rsidDel="005F4271">
                        <w:rPr>
                          <w:rFonts w:eastAsia="等线"/>
                          <w:lang w:eastAsia="zh-CN"/>
                        </w:rPr>
                        <w:delText xml:space="preserve"> with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Del="005F4271">
                        <w:delText xml:space="preserve"> preamble repetitions, all respective valid PRACH occasions are consecutive in time and use same frequency resources and are </w:delText>
                      </w:r>
                      <w:r w:rsidDel="005F4271">
                        <w:lastRenderedPageBreak/>
                        <w:delText>associated with a same SS/PBCH block index</w:delText>
                      </w:r>
                      <w:r w:rsidRPr="00101F44" w:rsidDel="005F4271">
                        <w:rPr>
                          <w:rFonts w:eastAsia="等线" w:hint="eastAsia"/>
                          <w:lang w:eastAsia="zh-CN"/>
                        </w:rPr>
                        <w:delText>.</w:delText>
                      </w:r>
                    </w:del>
                  </w:ins>
                </w:p>
              </w:tc>
            </w:tr>
          </w:tbl>
          <w:p w14:paraId="75335999" w14:textId="5D1B4E95" w:rsidR="00DF75A6" w:rsidRPr="00AC4BBE" w:rsidRDefault="00581D74" w:rsidP="00DF75A6">
            <w:pPr>
              <w:spacing w:beforeLines="50" w:before="120"/>
              <w:rPr>
                <w:kern w:val="2"/>
                <w:lang w:eastAsia="zh-CN"/>
              </w:rPr>
            </w:pPr>
            <w:r w:rsidRPr="00406011">
              <w:rPr>
                <w:color w:val="2F5496" w:themeColor="accent5" w:themeShade="BF"/>
                <w:kern w:val="2"/>
                <w:lang w:eastAsia="zh-CN"/>
              </w:rPr>
              <w:lastRenderedPageBreak/>
              <w:t xml:space="preserve">[Aris]: </w:t>
            </w:r>
            <w:r w:rsidR="00406011" w:rsidRPr="00406011">
              <w:rPr>
                <w:color w:val="2F5496" w:themeColor="accent5" w:themeShade="BF"/>
                <w:kern w:val="2"/>
                <w:lang w:eastAsia="zh-CN"/>
              </w:rPr>
              <w:t xml:space="preserve">Please see previous comments. OK with using </w:t>
            </w:r>
            <w:r w:rsidR="00406011">
              <w:rPr>
                <w:kern w:val="2"/>
                <w:lang w:eastAsia="zh-CN"/>
              </w:rPr>
              <w:t>“</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406011" w:rsidRPr="00F462BD">
              <w:t xml:space="preserve">  SS/PBCH block </w:t>
            </w:r>
            <w:r w:rsidR="00406011">
              <w:t>indexes”</w:t>
            </w:r>
          </w:p>
        </w:tc>
      </w:tr>
      <w:tr w:rsidR="00DF75A6" w:rsidRPr="00004C3F" w14:paraId="510AAE13" w14:textId="77777777" w:rsidTr="00DF75A6">
        <w:tc>
          <w:tcPr>
            <w:tcW w:w="2075" w:type="dxa"/>
            <w:tcBorders>
              <w:top w:val="single" w:sz="4" w:space="0" w:color="auto"/>
              <w:left w:val="single" w:sz="4" w:space="0" w:color="auto"/>
              <w:bottom w:val="single" w:sz="4" w:space="0" w:color="auto"/>
              <w:right w:val="single" w:sz="4" w:space="0" w:color="auto"/>
            </w:tcBorders>
          </w:tcPr>
          <w:p w14:paraId="1D417C1D" w14:textId="2C365B80" w:rsidR="00DF75A6" w:rsidRPr="00AC4BBE" w:rsidRDefault="00DF75A6" w:rsidP="00DF75A6">
            <w:pPr>
              <w:spacing w:beforeLines="50" w:before="120"/>
              <w:rPr>
                <w:kern w:val="2"/>
                <w:lang w:eastAsia="zh-CN"/>
              </w:rPr>
            </w:pPr>
            <w:r>
              <w:rPr>
                <w:kern w:val="2"/>
                <w:lang w:eastAsia="zh-CN"/>
              </w:rPr>
              <w:lastRenderedPageBreak/>
              <w:t>Nokia/NSB2</w:t>
            </w:r>
          </w:p>
        </w:tc>
        <w:tc>
          <w:tcPr>
            <w:tcW w:w="7635" w:type="dxa"/>
            <w:tcBorders>
              <w:top w:val="single" w:sz="4" w:space="0" w:color="auto"/>
              <w:left w:val="single" w:sz="4" w:space="0" w:color="auto"/>
              <w:bottom w:val="single" w:sz="4" w:space="0" w:color="auto"/>
              <w:right w:val="single" w:sz="4" w:space="0" w:color="auto"/>
            </w:tcBorders>
          </w:tcPr>
          <w:p w14:paraId="72538716" w14:textId="77777777" w:rsidR="00DF75A6" w:rsidRDefault="00DF75A6" w:rsidP="00DF75A6">
            <w:pPr>
              <w:spacing w:beforeLines="50" w:before="120"/>
              <w:rPr>
                <w:kern w:val="2"/>
                <w:lang w:eastAsia="zh-CN"/>
              </w:rPr>
            </w:pPr>
            <w:r>
              <w:rPr>
                <w:kern w:val="2"/>
                <w:lang w:eastAsia="zh-CN"/>
              </w:rPr>
              <w:t>After further checks, we realized that current text may also lack a clear description of how the RO groups are to be used for the PRACH repetitions.</w:t>
            </w:r>
          </w:p>
          <w:p w14:paraId="09725566" w14:textId="77777777" w:rsidR="00DF75A6" w:rsidRPr="00C915C4" w:rsidRDefault="00DF75A6" w:rsidP="00DF75A6">
            <w:pPr>
              <w:spacing w:beforeLines="50" w:before="120"/>
              <w:rPr>
                <w:b/>
                <w:bCs/>
                <w:kern w:val="2"/>
                <w:u w:val="single"/>
                <w:lang w:eastAsia="zh-CN"/>
              </w:rPr>
            </w:pPr>
            <w:r w:rsidRPr="00C915C4">
              <w:rPr>
                <w:b/>
                <w:bCs/>
                <w:kern w:val="2"/>
                <w:u w:val="single"/>
                <w:lang w:eastAsia="zh-CN"/>
              </w:rPr>
              <w:t>Issue 8: How the PRACH transmissions are to be performed</w:t>
            </w:r>
          </w:p>
          <w:tbl>
            <w:tblPr>
              <w:tblStyle w:val="TableGrid"/>
              <w:tblW w:w="0" w:type="auto"/>
              <w:tblLook w:val="04A0" w:firstRow="1" w:lastRow="0" w:firstColumn="1" w:lastColumn="0" w:noHBand="0" w:noVBand="1"/>
            </w:tblPr>
            <w:tblGrid>
              <w:gridCol w:w="7362"/>
            </w:tblGrid>
            <w:tr w:rsidR="00DF75A6" w14:paraId="20B567EA" w14:textId="77777777" w:rsidTr="00264CE5">
              <w:tc>
                <w:tcPr>
                  <w:tcW w:w="7362" w:type="dxa"/>
                </w:tcPr>
                <w:p w14:paraId="0242EE05" w14:textId="77777777" w:rsidR="00DF75A6" w:rsidRPr="00B916EC" w:rsidRDefault="00DF75A6" w:rsidP="00DF75A6">
                  <w:r>
                    <w:t>Physical random access</w:t>
                  </w:r>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CB1DFA0" w14:textId="77777777" w:rsidR="00DF75A6" w:rsidRPr="00B916EC" w:rsidRDefault="00DF75A6" w:rsidP="00DF75A6">
                  <w:pPr>
                    <w:pStyle w:val="B1"/>
                  </w:pPr>
                  <w:r>
                    <w:t>-</w:t>
                  </w:r>
                  <w:r>
                    <w:tab/>
                  </w:r>
                  <w:r w:rsidRPr="00B916EC">
                    <w:t>A configuration for PRACH transmission [4, TS 38.211].</w:t>
                  </w:r>
                  <w:r>
                    <w:t xml:space="preserve"> </w:t>
                  </w:r>
                </w:p>
                <w:p w14:paraId="2EDCE49B"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6B3AD2DE"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4AB87034" w14:textId="77777777" w:rsidR="00DF75A6" w:rsidRPr="00C915C4" w:rsidRDefault="00DF75A6" w:rsidP="00DF75A6">
                  <w:r w:rsidRPr="00C915C4">
                    <w:rPr>
                      <w:highlight w:val="yellow"/>
                    </w:rPr>
                    <w:t xml:space="preserve">A PRACH is transmitted using the selected PRACH format with transmission power </w:t>
                  </w:r>
                  <m:oMath>
                    <m:sSub>
                      <m:sSubPr>
                        <m:ctrlPr>
                          <w:rPr>
                            <w:rFonts w:ascii="Cambria Math" w:hAnsi="Cambria Math"/>
                            <w:i/>
                            <w:highlight w:val="yellow"/>
                            <w:lang w:val="x-none"/>
                          </w:rPr>
                        </m:ctrlPr>
                      </m:sSubPr>
                      <m:e>
                        <m:r>
                          <w:rPr>
                            <w:rFonts w:ascii="Cambria Math" w:hAnsi="Cambria Math"/>
                            <w:highlight w:val="yellow"/>
                          </w:rPr>
                          <m:t>P</m:t>
                        </m:r>
                      </m:e>
                      <m:sub>
                        <m:r>
                          <m:rPr>
                            <m:sty m:val="p"/>
                          </m:rPr>
                          <w:rPr>
                            <w:rFonts w:ascii="Cambria Math" w:hAnsi="Cambria Math"/>
                            <w:highlight w:val="yellow"/>
                          </w:rPr>
                          <m:t>PRACH,</m:t>
                        </m:r>
                        <m:r>
                          <w:rPr>
                            <w:rFonts w:ascii="Cambria Math" w:hAnsi="Cambria Math"/>
                            <w:highlight w:val="yellow"/>
                          </w:rPr>
                          <m:t>b,f,c</m:t>
                        </m:r>
                      </m:sub>
                    </m:sSub>
                    <m:r>
                      <w:rPr>
                        <w:rFonts w:ascii="Cambria Math" w:hAnsi="Cambria Math"/>
                        <w:highlight w:val="yellow"/>
                        <w:lang w:val="x-none"/>
                      </w:rPr>
                      <m:t>(i)</m:t>
                    </m:r>
                  </m:oMath>
                  <w:r w:rsidRPr="00C915C4">
                    <w:rPr>
                      <w:highlight w:val="yellow"/>
                    </w:rPr>
                    <w:t>,</w:t>
                  </w:r>
                  <w:r w:rsidRPr="00C915C4">
                    <w:rPr>
                      <w:highlight w:val="yellow"/>
                      <w:vertAlign w:val="subscript"/>
                    </w:rPr>
                    <w:t xml:space="preserve"> </w:t>
                  </w:r>
                  <w:r w:rsidRPr="00C915C4">
                    <w:rPr>
                      <w:highlight w:val="yellow"/>
                    </w:rPr>
                    <w:t>as described in clause 7.4, on the indicated PRACH resource.</w:t>
                  </w:r>
                </w:p>
              </w:tc>
            </w:tr>
          </w:tbl>
          <w:p w14:paraId="6A603A7F" w14:textId="77777777" w:rsidR="00DF75A6" w:rsidRDefault="00DF75A6" w:rsidP="00DF75A6">
            <w:pPr>
              <w:spacing w:beforeLines="50" w:before="120"/>
              <w:rPr>
                <w:kern w:val="2"/>
                <w:lang w:eastAsia="zh-CN"/>
              </w:rPr>
            </w:pPr>
          </w:p>
          <w:p w14:paraId="08B106B6" w14:textId="77777777" w:rsidR="00DF75A6" w:rsidRDefault="00DF75A6" w:rsidP="00DF75A6">
            <w:pPr>
              <w:spacing w:beforeLines="50" w:before="120"/>
              <w:rPr>
                <w:kern w:val="2"/>
                <w:lang w:eastAsia="zh-CN"/>
              </w:rPr>
            </w:pPr>
            <w:r w:rsidRPr="00C915C4">
              <w:rPr>
                <w:b/>
                <w:bCs/>
                <w:kern w:val="2"/>
                <w:lang w:eastAsia="zh-CN"/>
              </w:rPr>
              <w:t>Comment 1</w:t>
            </w:r>
            <w:r>
              <w:rPr>
                <w:kern w:val="2"/>
                <w:lang w:eastAsia="zh-CN"/>
              </w:rPr>
              <w:t xml:space="preserve">: From the perspective of the legacy PRACH, the specification text </w:t>
            </w:r>
            <w:r>
              <w:rPr>
                <w:kern w:val="2"/>
                <w:highlight w:val="yellow"/>
                <w:lang w:eastAsia="zh-CN"/>
              </w:rPr>
              <w:t>above</w:t>
            </w:r>
            <w:r>
              <w:rPr>
                <w:kern w:val="2"/>
                <w:lang w:eastAsia="zh-CN"/>
              </w:rPr>
              <w:t xml:space="preserve"> describes the PRACH transmission over one RO randomly chosen among the ones mapped to the selected SSB as “transmitting the PRACH preamble over the indicated PRACH resource”. This seems sufficient.</w:t>
            </w:r>
          </w:p>
          <w:p w14:paraId="0A5B2F2A" w14:textId="77777777" w:rsidR="00DF75A6" w:rsidRDefault="00DF75A6" w:rsidP="00DF75A6">
            <w:pPr>
              <w:spacing w:beforeLines="50" w:before="120"/>
              <w:rPr>
                <w:kern w:val="2"/>
                <w:lang w:eastAsia="zh-CN"/>
              </w:rPr>
            </w:pPr>
            <w:r>
              <w:rPr>
                <w:kern w:val="2"/>
                <w:lang w:eastAsia="zh-CN"/>
              </w:rPr>
              <w:t xml:space="preserve">However, when it comes to PRACH repetitions, we know that UE cannot simply use the indicated resource but also needs to determine the groups according to certain rules. The </w:t>
            </w:r>
            <w:r w:rsidRPr="00C915C4">
              <w:rPr>
                <w:kern w:val="2"/>
                <w:highlight w:val="yellow"/>
                <w:lang w:eastAsia="zh-CN"/>
              </w:rPr>
              <w:t>text above</w:t>
            </w:r>
            <w:r>
              <w:rPr>
                <w:kern w:val="2"/>
                <w:lang w:eastAsia="zh-CN"/>
              </w:rPr>
              <w:t xml:space="preserve"> does not include this fundamental aspect of “how the PRACH repetitions are to be performed”. For this reason, we think that some modifications are in order.</w:t>
            </w:r>
          </w:p>
          <w:p w14:paraId="672D16D4" w14:textId="77777777" w:rsidR="00DF75A6" w:rsidRDefault="00DF75A6" w:rsidP="00DF75A6">
            <w:pPr>
              <w:spacing w:beforeLines="50" w:before="120"/>
              <w:rPr>
                <w:kern w:val="2"/>
                <w:lang w:eastAsia="zh-CN"/>
              </w:rPr>
            </w:pPr>
          </w:p>
          <w:p w14:paraId="47D1A22D" w14:textId="77777777" w:rsidR="00DF75A6" w:rsidRDefault="00DF75A6" w:rsidP="00DF75A6">
            <w:pPr>
              <w:spacing w:beforeLines="50" w:before="120"/>
              <w:jc w:val="center"/>
              <w:rPr>
                <w:kern w:val="2"/>
                <w:lang w:eastAsia="zh-CN"/>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8</w:t>
            </w:r>
          </w:p>
          <w:tbl>
            <w:tblPr>
              <w:tblStyle w:val="TableGrid"/>
              <w:tblW w:w="0" w:type="auto"/>
              <w:tblLook w:val="04A0" w:firstRow="1" w:lastRow="0" w:firstColumn="1" w:lastColumn="0" w:noHBand="0" w:noVBand="1"/>
            </w:tblPr>
            <w:tblGrid>
              <w:gridCol w:w="7362"/>
            </w:tblGrid>
            <w:tr w:rsidR="00DF75A6" w14:paraId="4CC26E9E" w14:textId="77777777" w:rsidTr="00264CE5">
              <w:tc>
                <w:tcPr>
                  <w:tcW w:w="7362" w:type="dxa"/>
                </w:tcPr>
                <w:p w14:paraId="5047660C" w14:textId="77777777" w:rsidR="00DF75A6" w:rsidRPr="00B916EC" w:rsidRDefault="00DF75A6" w:rsidP="00DF75A6">
                  <w:r>
                    <w:t>Physical random access</w:t>
                  </w:r>
                  <w:r w:rsidRPr="00B916EC">
                    <w:t xml:space="preserve"> procedure </w:t>
                  </w:r>
                  <w:r>
                    <w:t xml:space="preserve">for a UE </w:t>
                  </w:r>
                  <w:r w:rsidRPr="00B916EC">
                    <w:t>is triggered upon request of a PRACH transmission by higher layers</w:t>
                  </w:r>
                  <w:r>
                    <w:t xml:space="preserve"> or by a PDCCH order</w:t>
                  </w:r>
                  <w:r w:rsidRPr="00B916EC">
                    <w:t xml:space="preserve">. A configuration by higher layers for a PRACH transmission includes the following: </w:t>
                  </w:r>
                </w:p>
                <w:p w14:paraId="5E22C20F" w14:textId="77777777" w:rsidR="00DF75A6" w:rsidRPr="00B916EC" w:rsidRDefault="00DF75A6" w:rsidP="00DF75A6">
                  <w:pPr>
                    <w:pStyle w:val="B1"/>
                  </w:pPr>
                  <w:r>
                    <w:t>-</w:t>
                  </w:r>
                  <w:r>
                    <w:tab/>
                  </w:r>
                  <w:r w:rsidRPr="00B916EC">
                    <w:t>A configuration for PRACH transmission [4, TS 38.211].</w:t>
                  </w:r>
                  <w:r>
                    <w:t xml:space="preserve"> </w:t>
                  </w:r>
                </w:p>
                <w:p w14:paraId="767BA245" w14:textId="77777777" w:rsidR="00DF75A6" w:rsidRPr="00B916EC" w:rsidRDefault="00DF75A6" w:rsidP="00DF75A6">
                  <w:pPr>
                    <w:pStyle w:val="B1"/>
                  </w:pP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xml:space="preserve">, a corresponding RA-RNTI, and a PRACH resource. </w:t>
                  </w:r>
                </w:p>
                <w:p w14:paraId="000D35B2" w14:textId="77777777" w:rsidR="00DF75A6" w:rsidRPr="00B916EC" w:rsidRDefault="00DF75A6" w:rsidP="00DF75A6">
                  <w:pPr>
                    <w:pStyle w:val="B1"/>
                  </w:pPr>
                  <w:r>
                    <w:t>-</w:t>
                  </w:r>
                  <w:r>
                    <w:tab/>
                    <w:t>A</w:t>
                  </w:r>
                  <w:r w:rsidRPr="00B916EC">
                    <w:t xml:space="preserve">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t xml:space="preserve">preamble </w:t>
                  </w:r>
                  <w:r w:rsidRPr="00FB0C34">
                    <w:t>repetitions for the PRACH transmission</w:t>
                  </w:r>
                  <w:r>
                    <w:t xml:space="preserve"> if the UE would transmit the PRACH with repetitions</w:t>
                  </w:r>
                  <w:r w:rsidRPr="00FB0C34">
                    <w:t>.</w:t>
                  </w:r>
                  <w:r>
                    <w:t xml:space="preserve"> </w:t>
                  </w:r>
                </w:p>
                <w:p w14:paraId="15D18E43" w14:textId="77777777" w:rsidR="00DF75A6" w:rsidRDefault="00DF75A6" w:rsidP="00DF75A6">
                  <w:pPr>
                    <w:rPr>
                      <w:color w:val="FF0000"/>
                    </w:rPr>
                  </w:pPr>
                  <w:commentRangeStart w:id="290"/>
                  <w:r w:rsidRPr="00C915C4">
                    <w:t xml:space="preserve">A PRACH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C915C4">
                    <w:t>,</w:t>
                  </w:r>
                  <w:r w:rsidRPr="00C915C4">
                    <w:rPr>
                      <w:vertAlign w:val="subscript"/>
                    </w:rPr>
                    <w:t xml:space="preserve"> </w:t>
                  </w:r>
                  <w:r w:rsidRPr="00C915C4">
                    <w:t>as described in clause 7.4</w:t>
                  </w:r>
                  <w:r>
                    <w:t>.</w:t>
                  </w:r>
                  <w:r w:rsidRPr="00E657ED">
                    <w:rPr>
                      <w:strike/>
                      <w:color w:val="FF0000"/>
                    </w:rPr>
                    <w:t xml:space="preserve">, </w:t>
                  </w:r>
                  <w:commentRangeEnd w:id="290"/>
                  <w:r>
                    <w:rPr>
                      <w:rStyle w:val="CommentReference"/>
                      <w:lang w:val="en-GB"/>
                    </w:rPr>
                    <w:commentReference w:id="290"/>
                  </w:r>
                  <w:r w:rsidRPr="00E657ED">
                    <w:rPr>
                      <w:strike/>
                      <w:color w:val="FF0000"/>
                    </w:rPr>
                    <w:t>on the indicated PRACH resource.</w:t>
                  </w:r>
                </w:p>
                <w:p w14:paraId="234B5458" w14:textId="77777777" w:rsidR="00DF75A6" w:rsidRPr="00E657ED" w:rsidRDefault="00DF75A6" w:rsidP="00DF75A6">
                  <w:pPr>
                    <w:rPr>
                      <w:color w:val="FF0000"/>
                    </w:rPr>
                  </w:pPr>
                  <w:commentRangeStart w:id="291"/>
                  <w:r w:rsidRPr="00E657ED">
                    <w:rPr>
                      <w:color w:val="FF0000"/>
                    </w:rPr>
                    <w:t xml:space="preserve">For Type-1 random access procedure </w:t>
                  </w:r>
                  <w:r>
                    <w:rPr>
                      <w:color w:val="FF0000"/>
                    </w:rPr>
                    <w:t>without preamble repetitions</w:t>
                  </w:r>
                  <w:r w:rsidRPr="00E657ED">
                    <w:rPr>
                      <w:color w:val="FF0000"/>
                    </w:rPr>
                    <w:t xml:space="preserve"> or Type-2 random access procedure the PRACH is transmitted on the indicated PRACH resource. </w:t>
                  </w:r>
                  <w:commentRangeEnd w:id="291"/>
                  <w:r>
                    <w:rPr>
                      <w:rStyle w:val="CommentReference"/>
                      <w:lang w:val="en-GB"/>
                    </w:rPr>
                    <w:commentReference w:id="291"/>
                  </w:r>
                </w:p>
                <w:p w14:paraId="1BEF775A" w14:textId="77777777" w:rsidR="00DF75A6" w:rsidRPr="00C915C4" w:rsidRDefault="00DF75A6" w:rsidP="00DF75A6">
                  <w:commentRangeStart w:id="292"/>
                  <w:r w:rsidRPr="00E657ED">
                    <w:rPr>
                      <w:color w:val="FF0000"/>
                    </w:rPr>
                    <w:t xml:space="preserve">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 the PRACH is transmitted on the determined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resources for the</w:t>
                  </w:r>
                  <w:r w:rsidRPr="00E657ED">
                    <w:rPr>
                      <w:rFonts w:eastAsia="等线"/>
                      <w:color w:val="FF0000"/>
                      <w:lang w:eastAsia="zh-CN"/>
                    </w:rPr>
                    <w:t xml:space="preserve"> PRACH transmission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E657ED">
                    <w:rPr>
                      <w:color w:val="FF0000"/>
                    </w:rPr>
                    <w:t xml:space="preserve"> preamble repetitions.</w:t>
                  </w:r>
                  <w:commentRangeEnd w:id="292"/>
                  <w:r>
                    <w:rPr>
                      <w:rStyle w:val="CommentReference"/>
                      <w:lang w:val="en-GB"/>
                    </w:rPr>
                    <w:commentReference w:id="292"/>
                  </w:r>
                </w:p>
              </w:tc>
            </w:tr>
          </w:tbl>
          <w:p w14:paraId="5A1A82B5" w14:textId="451D8AFE" w:rsidR="00DF75A6" w:rsidRDefault="00EB7AE3" w:rsidP="00DF75A6">
            <w:pPr>
              <w:spacing w:beforeLines="50" w:before="120"/>
              <w:rPr>
                <w:kern w:val="2"/>
                <w:lang w:eastAsia="zh-CN"/>
              </w:rPr>
            </w:pPr>
            <w:r w:rsidRPr="00EB7AE3">
              <w:rPr>
                <w:color w:val="2F5496" w:themeColor="accent5" w:themeShade="BF"/>
                <w:kern w:val="2"/>
                <w:lang w:eastAsia="zh-CN"/>
              </w:rPr>
              <w:t xml:space="preserve">[Aris]: </w:t>
            </w:r>
            <w:r>
              <w:rPr>
                <w:color w:val="2F5496" w:themeColor="accent5" w:themeShade="BF"/>
                <w:kern w:val="2"/>
                <w:lang w:eastAsia="zh-CN"/>
              </w:rPr>
              <w:t xml:space="preserve">OK with the fine tuning (although, for repetitions, it may be argued that given the fixed/specified rules for determining resources, “indicated PRACH resource” remains applicable). </w:t>
            </w:r>
            <w:r w:rsidRPr="00EB7AE3">
              <w:rPr>
                <w:color w:val="2F5496" w:themeColor="accent5" w:themeShade="BF"/>
                <w:kern w:val="2"/>
                <w:lang w:eastAsia="zh-CN"/>
              </w:rPr>
              <w:t xml:space="preserve">It would be simpler to add at the end of the current sentence </w:t>
            </w:r>
            <w:r>
              <w:rPr>
                <w:kern w:val="2"/>
                <w:lang w:eastAsia="zh-CN"/>
              </w:rPr>
              <w:t xml:space="preserve">“… </w:t>
            </w:r>
            <w:bookmarkStart w:id="293" w:name="_Hlk144790328"/>
            <w:r>
              <w:rPr>
                <w:kern w:val="2"/>
                <w:lang w:eastAsia="zh-CN"/>
              </w:rPr>
              <w:t xml:space="preserve">or on determined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bookmarkEnd w:id="293"/>
            <w:r>
              <w:t>”.</w:t>
            </w:r>
            <w:r>
              <w:rPr>
                <w:kern w:val="2"/>
                <w:lang w:eastAsia="zh-CN"/>
              </w:rPr>
              <w:t xml:space="preserve"> </w:t>
            </w:r>
          </w:p>
          <w:p w14:paraId="4AF20A66" w14:textId="77777777" w:rsidR="00EB7AE3" w:rsidRDefault="00EB7AE3" w:rsidP="00DF75A6">
            <w:pPr>
              <w:spacing w:beforeLines="50" w:before="120"/>
              <w:rPr>
                <w:kern w:val="2"/>
                <w:lang w:eastAsia="zh-CN"/>
              </w:rPr>
            </w:pPr>
          </w:p>
          <w:p w14:paraId="7443330F" w14:textId="46153564" w:rsidR="00DF75A6" w:rsidRPr="00AC4BBE" w:rsidRDefault="00DF75A6" w:rsidP="00DF75A6">
            <w:pPr>
              <w:spacing w:beforeLines="50" w:before="120"/>
              <w:rPr>
                <w:kern w:val="2"/>
                <w:lang w:eastAsia="zh-CN"/>
              </w:rPr>
            </w:pPr>
            <w:r w:rsidRPr="00FD7664">
              <w:rPr>
                <w:kern w:val="2"/>
                <w:u w:val="single"/>
                <w:lang w:eastAsia="zh-CN"/>
              </w:rPr>
              <w:t>Additional note on previous Issue 7</w:t>
            </w:r>
            <w:r w:rsidRPr="00FD7664">
              <w:rPr>
                <w:kern w:val="2"/>
                <w:lang w:eastAsia="zh-CN"/>
              </w:rPr>
              <w:t>:</w:t>
            </w:r>
            <w:r>
              <w:rPr>
                <w:kern w:val="2"/>
                <w:lang w:eastAsia="zh-CN"/>
              </w:rPr>
              <w:t xml:space="preserve"> What Sharp highlights in their last comment is further evidence that the current text is unclear.</w:t>
            </w:r>
          </w:p>
        </w:tc>
      </w:tr>
      <w:tr w:rsidR="00DF75A6" w:rsidRPr="00004C3F" w14:paraId="1549B5A0" w14:textId="77777777" w:rsidTr="00DF75A6">
        <w:tc>
          <w:tcPr>
            <w:tcW w:w="2075" w:type="dxa"/>
            <w:tcBorders>
              <w:top w:val="single" w:sz="4" w:space="0" w:color="auto"/>
              <w:left w:val="single" w:sz="4" w:space="0" w:color="auto"/>
              <w:bottom w:val="single" w:sz="4" w:space="0" w:color="auto"/>
              <w:right w:val="single" w:sz="4" w:space="0" w:color="auto"/>
            </w:tcBorders>
          </w:tcPr>
          <w:p w14:paraId="38632F1E" w14:textId="77777777" w:rsidR="00DF75A6" w:rsidRPr="00AC4BBE" w:rsidRDefault="00DF75A6"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501373AE" w14:textId="77777777" w:rsidR="00DF75A6" w:rsidRPr="00AC4BBE" w:rsidRDefault="00DF75A6" w:rsidP="00264CE5">
            <w:pPr>
              <w:spacing w:beforeLines="50" w:before="120"/>
              <w:rPr>
                <w:kern w:val="2"/>
                <w:lang w:eastAsia="zh-CN"/>
              </w:rPr>
            </w:pPr>
          </w:p>
        </w:tc>
      </w:tr>
      <w:tr w:rsidR="00CD55AD" w:rsidRPr="00004C3F" w14:paraId="4BF1AAC3" w14:textId="77777777" w:rsidTr="00DF75A6">
        <w:tc>
          <w:tcPr>
            <w:tcW w:w="207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264CE5">
            <w:pPr>
              <w:spacing w:beforeLines="50" w:before="120"/>
              <w:rPr>
                <w:kern w:val="2"/>
                <w:lang w:eastAsia="zh-CN"/>
              </w:rPr>
            </w:pPr>
          </w:p>
        </w:tc>
        <w:tc>
          <w:tcPr>
            <w:tcW w:w="7635"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264CE5">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6F63B22" w14:textId="77777777" w:rsidR="00F65B6C" w:rsidRDefault="00F65B6C" w:rsidP="00F65B6C">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F473D85" w14:textId="695AD4AD" w:rsidR="00F65B6C" w:rsidRDefault="00F65B6C" w:rsidP="00F65B6C">
      <w:pPr>
        <w:spacing w:after="240"/>
      </w:pPr>
      <w:r>
        <w:rPr>
          <w:lang w:eastAsia="zh-CN"/>
        </w:rPr>
        <w:t xml:space="preserve">Please provide your comments </w:t>
      </w:r>
      <w:r>
        <w:rPr>
          <w:rFonts w:eastAsiaTheme="minorEastAsia"/>
          <w:lang w:eastAsia="zh-CN"/>
        </w:rPr>
        <w:t>on the draft CR for TS 38.213</w:t>
      </w:r>
      <w:r>
        <w:t xml:space="preserve"> at </w:t>
      </w:r>
      <w:hyperlink r:id="rId16" w:history="1">
        <w:r>
          <w:rPr>
            <w:rStyle w:val="Hyperlink"/>
          </w:rPr>
          <w:t>draftCR_38213 Coverage_v1</w:t>
        </w:r>
      </w:hyperlink>
      <w:r>
        <w:t>.</w:t>
      </w:r>
    </w:p>
    <w:p w14:paraId="6B102408" w14:textId="77777777" w:rsidR="00F65B6C" w:rsidRDefault="00F65B6C" w:rsidP="00F65B6C">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6543258A" w14:textId="77777777" w:rsidR="00F65B6C" w:rsidRDefault="00F65B6C" w:rsidP="00F65B6C">
      <w:pPr>
        <w:spacing w:after="240"/>
        <w:rPr>
          <w:lang w:eastAsia="zh-CN"/>
        </w:rPr>
      </w:pPr>
    </w:p>
    <w:tbl>
      <w:tblPr>
        <w:tblStyle w:val="TableGrid"/>
        <w:tblW w:w="0" w:type="auto"/>
        <w:tblLook w:val="04A0" w:firstRow="1" w:lastRow="0" w:firstColumn="1" w:lastColumn="0" w:noHBand="0" w:noVBand="1"/>
      </w:tblPr>
      <w:tblGrid>
        <w:gridCol w:w="2113"/>
        <w:gridCol w:w="7194"/>
      </w:tblGrid>
      <w:tr w:rsidR="00F65B6C" w14:paraId="74D98E32" w14:textId="77777777" w:rsidTr="00264CE5">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C0408DB" w14:textId="77777777" w:rsidR="00F65B6C" w:rsidRDefault="00F65B6C" w:rsidP="00264CE5">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1D49EB7" w14:textId="77777777" w:rsidR="00F65B6C" w:rsidRDefault="00F65B6C" w:rsidP="00264CE5">
            <w:pPr>
              <w:spacing w:beforeLines="50" w:before="120"/>
              <w:rPr>
                <w:kern w:val="2"/>
                <w:lang w:eastAsia="zh-CN"/>
              </w:rPr>
            </w:pPr>
            <w:r>
              <w:rPr>
                <w:kern w:val="2"/>
                <w:lang w:eastAsia="zh-CN"/>
              </w:rPr>
              <w:t>Comments</w:t>
            </w:r>
          </w:p>
        </w:tc>
      </w:tr>
      <w:tr w:rsidR="00F65B6C" w14:paraId="5ECDB7B0" w14:textId="77777777" w:rsidTr="00264CE5">
        <w:tc>
          <w:tcPr>
            <w:tcW w:w="2113" w:type="dxa"/>
            <w:tcBorders>
              <w:top w:val="single" w:sz="4" w:space="0" w:color="auto"/>
              <w:left w:val="single" w:sz="4" w:space="0" w:color="auto"/>
              <w:bottom w:val="single" w:sz="4" w:space="0" w:color="auto"/>
              <w:right w:val="single" w:sz="4" w:space="0" w:color="auto"/>
            </w:tcBorders>
          </w:tcPr>
          <w:p w14:paraId="59310B73" w14:textId="65F2F3B5" w:rsidR="00F65B6C" w:rsidRDefault="00264CE5" w:rsidP="00264CE5">
            <w:pPr>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58D33BB1" w14:textId="0E45DC21" w:rsidR="00F65B6C" w:rsidRDefault="00264CE5" w:rsidP="00264CE5">
            <w:pPr>
              <w:rPr>
                <w:b/>
                <w:kern w:val="2"/>
                <w:lang w:eastAsia="zh-CN"/>
              </w:rPr>
            </w:pPr>
            <w:r w:rsidRPr="00264CE5">
              <w:rPr>
                <w:b/>
                <w:kern w:val="2"/>
                <w:lang w:eastAsia="zh-CN"/>
              </w:rPr>
              <w:t>Comment 1:</w:t>
            </w:r>
            <w:r>
              <w:rPr>
                <w:b/>
                <w:kern w:val="2"/>
                <w:lang w:eastAsia="zh-CN"/>
              </w:rPr>
              <w:t xml:space="preserve"> </w:t>
            </w:r>
            <w:r w:rsidRPr="00264CE5">
              <w:rPr>
                <w:kern w:val="2"/>
                <w:lang w:eastAsia="zh-CN"/>
              </w:rPr>
              <w:t>We</w:t>
            </w:r>
            <w:r>
              <w:rPr>
                <w:kern w:val="2"/>
                <w:lang w:eastAsia="zh-CN"/>
              </w:rPr>
              <w:t xml:space="preserve"> think there is no need to change wording “value” to “integer number” since this is </w:t>
            </w:r>
            <w:r w:rsidRPr="00264CE5">
              <w:rPr>
                <w:b/>
                <w:kern w:val="2"/>
                <w:lang w:eastAsia="zh-CN"/>
              </w:rPr>
              <w:t>“value</w:t>
            </w:r>
            <w:r>
              <w:rPr>
                <w:kern w:val="2"/>
                <w:lang w:eastAsia="zh-CN"/>
              </w:rPr>
              <w:t xml:space="preserve"> </w:t>
            </w:r>
            <w:r w:rsidRPr="00264CE5">
              <w:rPr>
                <w:b/>
                <w:kern w:val="2"/>
                <w:lang w:eastAsia="zh-CN"/>
              </w:rPr>
              <w:t>in the set</w:t>
            </w:r>
            <w:r>
              <w:rPr>
                <w:b/>
                <w:kern w:val="2"/>
                <w:lang w:eastAsia="zh-CN"/>
              </w:rPr>
              <w:t>”</w:t>
            </w:r>
            <w:r>
              <w:rPr>
                <w:kern w:val="2"/>
                <w:lang w:eastAsia="zh-CN"/>
              </w:rPr>
              <w:t>. Actually, TS has already used integer number in the someplace. We don’t need that change here.</w:t>
            </w:r>
          </w:p>
          <w:p w14:paraId="4F3BA6BB" w14:textId="11039115" w:rsidR="00264CE5" w:rsidRDefault="00264CE5" w:rsidP="00264CE5">
            <w:pPr>
              <w:rPr>
                <w:b/>
                <w:color w:val="00B0F0"/>
                <w:kern w:val="2"/>
                <w:lang w:eastAsia="zh-CN"/>
              </w:rPr>
            </w:pPr>
            <w:r w:rsidRPr="00264CE5">
              <w:rPr>
                <w:lang w:eastAsia="zh-CN"/>
              </w:rPr>
              <w:t>“</w:t>
            </w:r>
            <w:r w:rsidRPr="00F462BD">
              <w:rPr>
                <w:lang w:eastAsia="zh-CN"/>
              </w:rPr>
              <w:t>An association period</w:t>
            </w:r>
            <w:r w:rsidRPr="00F462BD">
              <w:t xml:space="preserve">, starting from frame 0, for mapping SS/PBCH block </w:t>
            </w:r>
            <w:r>
              <w:t xml:space="preserve">indexes </w:t>
            </w:r>
            <w:r w:rsidRPr="00F462BD">
              <w:t xml:space="preserve">to PRACH occasions is the smallest </w:t>
            </w:r>
            <w:r w:rsidRPr="00264CE5">
              <w:rPr>
                <w:color w:val="FF0000"/>
              </w:rPr>
              <w:t>integer number</w:t>
            </w:r>
            <w:r w:rsidRPr="00F462BD">
              <w:t xml:space="preserve"> </w:t>
            </w:r>
            <w:r w:rsidRPr="00264CE5">
              <w:rPr>
                <w:b/>
              </w:rPr>
              <w:t>in the set</w:t>
            </w:r>
            <w:r w:rsidRPr="00F462BD">
              <w:t xml:space="preserve"> </w:t>
            </w:r>
            <w:r w:rsidRPr="00F462BD">
              <w:rPr>
                <w:lang w:eastAsia="zh-CN"/>
              </w:rPr>
              <w:t xml:space="preserve">determined </w:t>
            </w:r>
            <w:r>
              <w:rPr>
                <w:lang w:eastAsia="zh-CN"/>
              </w:rPr>
              <w:t>…..</w:t>
            </w:r>
            <w:r w:rsidRPr="00F462BD">
              <w:t xml:space="preserve"> If after an </w:t>
            </w:r>
            <w:r w:rsidRPr="00264CE5">
              <w:rPr>
                <w:highlight w:val="yellow"/>
              </w:rPr>
              <w:t>integer number</w:t>
            </w:r>
            <w:r w:rsidRPr="00F462BD">
              <w:t xml:space="preserve"> of SS/PBCH block </w:t>
            </w:r>
            <w:r>
              <w:t xml:space="preserve">indexes </w:t>
            </w:r>
            <w:r w:rsidRPr="00F462BD">
              <w:t>to PRACH occasions mapping cycles within the association period there</w:t>
            </w:r>
            <w:r>
              <w:t>”</w:t>
            </w:r>
          </w:p>
          <w:p w14:paraId="236CB782" w14:textId="291A8F85" w:rsidR="00264CE5" w:rsidRDefault="00264CE5" w:rsidP="00264CE5">
            <w:pPr>
              <w:rPr>
                <w:b/>
                <w:color w:val="00B0F0"/>
                <w:kern w:val="2"/>
                <w:lang w:eastAsia="zh-CN"/>
              </w:rPr>
            </w:pPr>
          </w:p>
          <w:p w14:paraId="7CD2946C" w14:textId="1D8FDB99" w:rsidR="00264CE5" w:rsidRPr="002627F5" w:rsidRDefault="00264CE5" w:rsidP="00264CE5">
            <w:r>
              <w:rPr>
                <w:b/>
                <w:kern w:val="2"/>
                <w:lang w:eastAsia="zh-CN"/>
              </w:rPr>
              <w:t>Comment 2</w:t>
            </w:r>
            <w:r w:rsidRPr="00264CE5">
              <w:rPr>
                <w:b/>
                <w:kern w:val="2"/>
                <w:lang w:eastAsia="zh-CN"/>
              </w:rPr>
              <w:t>:</w:t>
            </w:r>
            <w:r>
              <w:rPr>
                <w:b/>
                <w:kern w:val="2"/>
                <w:lang w:eastAsia="zh-CN"/>
              </w:rPr>
              <w:t xml:space="preserve"> </w:t>
            </w:r>
            <w:r w:rsidRPr="00264CE5">
              <w:rPr>
                <w:kern w:val="2"/>
                <w:lang w:eastAsia="zh-CN"/>
              </w:rPr>
              <w:t>We</w:t>
            </w:r>
            <w:r w:rsidR="002627F5">
              <w:rPr>
                <w:kern w:val="2"/>
                <w:lang w:eastAsia="zh-CN"/>
              </w:rPr>
              <w:t xml:space="preserve"> guess</w:t>
            </w:r>
            <w:r w:rsidR="004F4509">
              <w:rPr>
                <w:kern w:val="2"/>
                <w:lang w:eastAsia="zh-CN"/>
              </w:rPr>
              <w:t xml:space="preserve"> red part below i</w:t>
            </w:r>
            <w:r w:rsidR="002627F5">
              <w:rPr>
                <w:kern w:val="2"/>
                <w:lang w:eastAsia="zh-CN"/>
              </w:rPr>
              <w:t xml:space="preserve">s something copy from definition of </w:t>
            </w:r>
            <w:r w:rsidR="002627F5" w:rsidRPr="00F462BD">
              <w:t>association period</w:t>
            </w:r>
            <w:r w:rsidR="002627F5">
              <w:t>. We</w:t>
            </w:r>
            <w:r>
              <w:rPr>
                <w:kern w:val="2"/>
                <w:lang w:eastAsia="zh-CN"/>
              </w:rPr>
              <w:t xml:space="preserve"> think </w:t>
            </w:r>
            <w:r w:rsidR="002627F5">
              <w:rPr>
                <w:kern w:val="2"/>
                <w:lang w:eastAsia="zh-CN"/>
              </w:rPr>
              <w:t>the motivation of association period is for mapping SSB to PRACH occasions but the motivation of time period here is not</w:t>
            </w:r>
            <w:r>
              <w:rPr>
                <w:kern w:val="2"/>
                <w:lang w:eastAsia="zh-CN"/>
              </w:rPr>
              <w:t>.</w:t>
            </w:r>
            <w:r w:rsidR="002627F5">
              <w:rPr>
                <w:kern w:val="2"/>
                <w:lang w:eastAsia="zh-CN"/>
              </w:rPr>
              <w:t xml:space="preserve"> We think the motivation of time period is for determining RO group based on existing SSB to RO mapping. We could either remove it or change it like “for mapping PRACH occasions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002627F5" w:rsidRPr="00BF121B">
              <w:t xml:space="preserve"> PRACH </w:t>
            </w:r>
            <w:r w:rsidR="002627F5" w:rsidRPr="002627F5">
              <w:t>occasions</w:t>
            </w:r>
            <w:r w:rsidR="002627F5" w:rsidRPr="002627F5">
              <w:t xml:space="preserve"> for each </w:t>
            </w:r>
            <w:r w:rsidR="002627F5" w:rsidRPr="002627F5">
              <w:t>SS/PBCH block indexes</w:t>
            </w:r>
            <w:r w:rsidR="002627F5">
              <w:rPr>
                <w:kern w:val="2"/>
                <w:lang w:eastAsia="zh-CN"/>
              </w:rPr>
              <w:t>”.</w:t>
            </w:r>
          </w:p>
          <w:p w14:paraId="4789EBC1" w14:textId="44FCF233" w:rsidR="002627F5" w:rsidRDefault="002627F5" w:rsidP="00264CE5">
            <w:r>
              <w:rPr>
                <w:kern w:val="2"/>
                <w:lang w:eastAsia="zh-CN"/>
              </w:rPr>
              <w:t>“</w:t>
            </w:r>
            <w:r w:rsidRPr="00BF121B">
              <w:t xml:space="preserve">For a PRACH transmission with preamble repetitions, a time period, starting from frame 0, </w:t>
            </w:r>
            <w:r w:rsidRPr="002627F5">
              <w:rPr>
                <w:color w:val="FF0000"/>
              </w:rPr>
              <w:t xml:space="preserve">for mapping  SS/PBCH block indexes to PRACH occasions </w:t>
            </w:r>
            <w:r w:rsidRPr="00BF121B">
              <w:t xml:space="preserve">is the smallest integer number </w:t>
            </w:r>
            <w:r w:rsidRPr="00BF121B">
              <w:rPr>
                <w:lang w:eastAsia="zh-CN"/>
              </w:rPr>
              <w:t xml:space="preserve">of </w:t>
            </w:r>
            <w:r w:rsidRPr="00BF121B">
              <w:t xml:space="preserve">SS/PBCH block to PRACH occasion association pattern periods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w:t>
            </w:r>
            <w:r w:rsidRPr="00BF121B">
              <w:t xml:space="preserve">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PRACH occasions </w:t>
            </w:r>
            <w:r w:rsidRPr="002627F5">
              <w:t>within at least one frequency location</w:t>
            </w:r>
            <w:r w:rsidRPr="00BF121B">
              <w:t xml:space="preserve"> within the time period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BF121B">
              <w:t xml:space="preserve"> number of preamble repetitions.</w:t>
            </w:r>
            <w:r>
              <w:t>”</w:t>
            </w:r>
          </w:p>
          <w:p w14:paraId="36E474F5" w14:textId="75679A17" w:rsidR="002627F5" w:rsidRDefault="002627F5" w:rsidP="00264CE5">
            <w:bookmarkStart w:id="294" w:name="_GoBack"/>
            <w:bookmarkEnd w:id="294"/>
          </w:p>
          <w:p w14:paraId="4D7A0A99" w14:textId="0810B0BF" w:rsidR="00E24FB0" w:rsidRDefault="004F4509" w:rsidP="00E24FB0">
            <w:r>
              <w:rPr>
                <w:b/>
                <w:kern w:val="2"/>
                <w:lang w:eastAsia="zh-CN"/>
              </w:rPr>
              <w:t>Comment 3</w:t>
            </w:r>
            <w:r w:rsidR="002627F5" w:rsidRPr="00264CE5">
              <w:rPr>
                <w:b/>
                <w:kern w:val="2"/>
                <w:lang w:eastAsia="zh-CN"/>
              </w:rPr>
              <w:t>:</w:t>
            </w:r>
            <w:r w:rsidR="002627F5">
              <w:rPr>
                <w:b/>
                <w:kern w:val="2"/>
                <w:lang w:eastAsia="zh-CN"/>
              </w:rPr>
              <w:t xml:space="preserve"> </w:t>
            </w:r>
            <w:r w:rsidR="002627F5" w:rsidRPr="00264CE5">
              <w:rPr>
                <w:kern w:val="2"/>
                <w:lang w:eastAsia="zh-CN"/>
              </w:rPr>
              <w:t>We</w:t>
            </w:r>
            <w:r w:rsidR="00B706EC">
              <w:rPr>
                <w:kern w:val="2"/>
                <w:lang w:eastAsia="zh-CN"/>
              </w:rPr>
              <w:t xml:space="preserve"> suggest the following changes (in red) based on the current draft CR. In legacy NR, when there are multiple RO available for PRACH when UE prepares to transmit msg 1, MAC will determine the selected RO (e.g. by randomly selection) and indicate the selected RO to PHY and PHY transmits PRACH on the indicated RO. The same procedure should be applied for PRACH repetition, i.e. MAC selects the RO group and indicate to PHY and PHY transmits PRACH repetition based on the indication RO group. Otherwise, PHY TS should include parts on how to determine RO group.</w:t>
            </w:r>
          </w:p>
          <w:p w14:paraId="787AF86A" w14:textId="77777777" w:rsidR="00C72A88" w:rsidRPr="00B916EC" w:rsidRDefault="00C72A88" w:rsidP="00C72A88">
            <w:pPr>
              <w:pStyle w:val="B1"/>
            </w:pPr>
            <w:r>
              <w:t>“</w:t>
            </w:r>
            <w:r>
              <w:t>-</w:t>
            </w:r>
            <w:r>
              <w:tab/>
            </w:r>
            <w:r w:rsidRPr="00B916EC">
              <w:t xml:space="preserve">A preamble index, a </w:t>
            </w:r>
            <w:r>
              <w:t>preamble SCS</w:t>
            </w:r>
            <w:r w:rsidRPr="00B916EC">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PRACH,target</m:t>
                  </m:r>
                </m:sub>
              </m:sSub>
            </m:oMath>
            <w:r w:rsidRPr="00B916EC">
              <w:t>, a corresponding RA-RNTI</w:t>
            </w:r>
            <w:r w:rsidRPr="00C72A88">
              <w:rPr>
                <w:strike/>
                <w:color w:val="FF0000"/>
              </w:rPr>
              <w:t>, and a PRACH resource</w:t>
            </w:r>
            <w:r w:rsidRPr="00B916EC">
              <w:t xml:space="preserve">. </w:t>
            </w:r>
          </w:p>
          <w:p w14:paraId="2098E043" w14:textId="5D87F982" w:rsidR="00C72A88" w:rsidRPr="00B916EC" w:rsidRDefault="00C72A88" w:rsidP="00C72A88">
            <w:pPr>
              <w:pStyle w:val="B1"/>
            </w:pPr>
            <w:r>
              <w:t>-</w:t>
            </w:r>
            <w:r>
              <w:tab/>
              <w:t>A</w:t>
            </w:r>
            <w:r w:rsidRPr="00B916EC">
              <w:t xml:space="preserve"> </w:t>
            </w:r>
            <w:r w:rsidRPr="00C72A88">
              <w:rPr>
                <w:color w:val="FF0000"/>
              </w:rPr>
              <w:t xml:space="preserve">PRACH resource or a </w:t>
            </w:r>
            <w:r w:rsidRPr="00FB0C34">
              <w:t xml:space="preserve">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r>
                <w:rPr>
                  <w:rFonts w:ascii="Cambria Math" w:hAnsi="Cambria Math"/>
                </w:rPr>
                <m:t>&gt;1</m:t>
              </m:r>
            </m:oMath>
            <w:r w:rsidRPr="00FB0C34">
              <w:t xml:space="preserve"> </w:t>
            </w:r>
            <w:r w:rsidRPr="00C72A88">
              <w:rPr>
                <w:strike/>
                <w:color w:val="FF0000"/>
              </w:rPr>
              <w:t>preamble repetitions</w:t>
            </w:r>
            <w:r w:rsidRPr="00FB0C34">
              <w:t xml:space="preserve"> </w:t>
            </w:r>
            <w:r w:rsidR="00B706EC" w:rsidRPr="00B706EC">
              <w:rPr>
                <w:color w:val="FF0000"/>
              </w:rPr>
              <w:t xml:space="preserve">PRACH </w:t>
            </w:r>
            <w:r w:rsidRPr="00B706EC">
              <w:rPr>
                <w:color w:val="FF0000"/>
              </w:rPr>
              <w:t xml:space="preserve">resources </w:t>
            </w:r>
            <w:r w:rsidRPr="00FB0C34">
              <w:t>for the PRACH transmission</w:t>
            </w:r>
            <w:r>
              <w:t xml:space="preserve"> if the UE would transmit the </w:t>
            </w:r>
            <w:r>
              <w:lastRenderedPageBreak/>
              <w:t>PRACH with repetitions</w:t>
            </w:r>
            <w:r w:rsidRPr="00FB0C34">
              <w:t>.</w:t>
            </w:r>
            <w:r>
              <w:t xml:space="preserve"> </w:t>
            </w:r>
          </w:p>
          <w:p w14:paraId="5E4B4598" w14:textId="77777777" w:rsidR="002627F5" w:rsidRDefault="00C72A88" w:rsidP="00264CE5">
            <w:r w:rsidRPr="00B916EC">
              <w:t xml:space="preserve">A </w:t>
            </w:r>
            <w:r>
              <w:t>PRACH</w:t>
            </w:r>
            <w:r w:rsidRPr="00B916EC">
              <w:t xml:space="preserve"> is transmitted using the selected PRACH format with transmission power </w:t>
            </w:r>
            <m:oMath>
              <m:sSub>
                <m:sSubPr>
                  <m:ctrlPr>
                    <w:rPr>
                      <w:rFonts w:ascii="Cambria Math" w:hAnsi="Cambria Math"/>
                      <w:i/>
                      <w:lang w:val="x-none"/>
                    </w:rPr>
                  </m:ctrlPr>
                </m:sSubPr>
                <m:e>
                  <m:r>
                    <w:rPr>
                      <w:rFonts w:ascii="Cambria Math" w:hAnsi="Cambria Math"/>
                    </w:rPr>
                    <m:t>P</m:t>
                  </m:r>
                </m:e>
                <m:sub>
                  <m:r>
                    <m:rPr>
                      <m:sty m:val="p"/>
                    </m:rPr>
                    <w:rPr>
                      <w:rFonts w:ascii="Cambria Math" w:hAnsi="Cambria Math"/>
                    </w:rPr>
                    <m:t>PRACH,</m:t>
                  </m:r>
                  <m:r>
                    <w:rPr>
                      <w:rFonts w:ascii="Cambria Math" w:hAnsi="Cambria Math"/>
                    </w:rPr>
                    <m:t>b,f,c</m:t>
                  </m:r>
                </m:sub>
              </m:sSub>
              <m:r>
                <w:rPr>
                  <w:rFonts w:ascii="Cambria Math" w:hAnsi="Cambria Math"/>
                  <w:lang w:val="x-none"/>
                </w:rPr>
                <m:t>(i)</m:t>
              </m:r>
            </m:oMath>
            <w:r w:rsidRPr="00B916EC">
              <w:t>,</w:t>
            </w:r>
            <w:r w:rsidRPr="00B916EC">
              <w:rPr>
                <w:vertAlign w:val="subscript"/>
              </w:rPr>
              <w:t xml:space="preserve"> </w:t>
            </w:r>
            <w:r w:rsidRPr="00B916EC">
              <w:t xml:space="preserve">as described </w:t>
            </w:r>
            <w:r>
              <w:t>in clause 7.4</w:t>
            </w:r>
            <w:r w:rsidRPr="00B916EC">
              <w:t>, on the indicated PRACH resource</w:t>
            </w:r>
            <w:r w:rsidRPr="00F37CFF">
              <w:rPr>
                <w:kern w:val="2"/>
                <w:lang w:eastAsia="zh-CN"/>
              </w:rPr>
              <w:t xml:space="preserve"> </w:t>
            </w:r>
            <w:r>
              <w:rPr>
                <w:kern w:val="2"/>
                <w:lang w:eastAsia="zh-CN"/>
              </w:rPr>
              <w:t xml:space="preserve">or on </w:t>
            </w:r>
            <w:r w:rsidRPr="00C72A88">
              <w:rPr>
                <w:color w:val="FF0000"/>
                <w:kern w:val="2"/>
                <w:lang w:eastAsia="zh-CN"/>
              </w:rPr>
              <w:t xml:space="preserve">indicated </w:t>
            </w:r>
            <w:r w:rsidRPr="00C72A88">
              <w:rPr>
                <w:strike/>
                <w:color w:val="FF0000"/>
                <w:kern w:val="2"/>
                <w:lang w:eastAsia="zh-CN"/>
              </w:rPr>
              <w:t>determined</w:t>
            </w:r>
            <m:oMath>
              <m:r>
                <w:rPr>
                  <w:rFonts w:ascii="Cambria Math" w:hAnsi="Cambria Math"/>
                  <w:color w:val="FF0000"/>
                </w:rPr>
                <m:t xml:space="preserve"> </m:t>
              </m:r>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B0C34">
              <w:t xml:space="preserve"> </w:t>
            </w:r>
            <w:r>
              <w:t xml:space="preserve">resources in case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FB0C34">
              <w:t>repetitions</w:t>
            </w:r>
            <w:r w:rsidRPr="00B916EC">
              <w:t>.</w:t>
            </w:r>
            <w:r w:rsidR="002627F5">
              <w:t>”</w:t>
            </w:r>
          </w:p>
          <w:p w14:paraId="49911B36" w14:textId="08B9B908" w:rsidR="00B706EC" w:rsidRPr="002627F5" w:rsidRDefault="00B706EC" w:rsidP="00C8384B"/>
        </w:tc>
      </w:tr>
      <w:tr w:rsidR="00F65B6C" w14:paraId="091BBE2A" w14:textId="77777777" w:rsidTr="00264CE5">
        <w:tc>
          <w:tcPr>
            <w:tcW w:w="2113" w:type="dxa"/>
            <w:tcBorders>
              <w:top w:val="single" w:sz="4" w:space="0" w:color="auto"/>
              <w:left w:val="single" w:sz="4" w:space="0" w:color="auto"/>
              <w:bottom w:val="single" w:sz="4" w:space="0" w:color="auto"/>
              <w:right w:val="single" w:sz="4" w:space="0" w:color="auto"/>
            </w:tcBorders>
          </w:tcPr>
          <w:p w14:paraId="150CC94F" w14:textId="77777777" w:rsidR="00F65B6C" w:rsidRDefault="00F65B6C" w:rsidP="00264CE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693A488" w14:textId="77777777" w:rsidR="00F65B6C" w:rsidRPr="00427ECD" w:rsidRDefault="00F65B6C" w:rsidP="00264CE5">
            <w:pPr>
              <w:rPr>
                <w:color w:val="00B0F0"/>
                <w:kern w:val="2"/>
                <w:lang w:eastAsia="zh-CN"/>
              </w:rPr>
            </w:pPr>
          </w:p>
        </w:tc>
      </w:tr>
      <w:tr w:rsidR="00F65B6C" w14:paraId="1297119A" w14:textId="77777777" w:rsidTr="00264CE5">
        <w:tc>
          <w:tcPr>
            <w:tcW w:w="2113" w:type="dxa"/>
            <w:tcBorders>
              <w:top w:val="single" w:sz="4" w:space="0" w:color="auto"/>
              <w:left w:val="single" w:sz="4" w:space="0" w:color="auto"/>
              <w:bottom w:val="single" w:sz="4" w:space="0" w:color="auto"/>
              <w:right w:val="single" w:sz="4" w:space="0" w:color="auto"/>
            </w:tcBorders>
          </w:tcPr>
          <w:p w14:paraId="085B130C" w14:textId="77777777" w:rsidR="00F65B6C" w:rsidRDefault="00F65B6C" w:rsidP="00264CE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F67945" w14:textId="77777777" w:rsidR="00F65B6C" w:rsidRPr="00427ECD" w:rsidRDefault="00F65B6C" w:rsidP="00264CE5">
            <w:pPr>
              <w:rPr>
                <w:color w:val="00B0F0"/>
                <w:kern w:val="2"/>
                <w:lang w:eastAsia="zh-CN"/>
              </w:rPr>
            </w:pPr>
          </w:p>
        </w:tc>
      </w:tr>
      <w:tr w:rsidR="00F65B6C" w14:paraId="692D522E" w14:textId="77777777" w:rsidTr="00264CE5">
        <w:tc>
          <w:tcPr>
            <w:tcW w:w="2113" w:type="dxa"/>
            <w:tcBorders>
              <w:top w:val="single" w:sz="4" w:space="0" w:color="auto"/>
              <w:left w:val="single" w:sz="4" w:space="0" w:color="auto"/>
              <w:bottom w:val="single" w:sz="4" w:space="0" w:color="auto"/>
              <w:right w:val="single" w:sz="4" w:space="0" w:color="auto"/>
            </w:tcBorders>
          </w:tcPr>
          <w:p w14:paraId="488B0A00" w14:textId="77777777" w:rsidR="00F65B6C" w:rsidRDefault="00F65B6C" w:rsidP="00264CE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90B7FAA" w14:textId="77777777" w:rsidR="00F65B6C" w:rsidRPr="00427ECD" w:rsidRDefault="00F65B6C" w:rsidP="00264CE5">
            <w:pPr>
              <w:rPr>
                <w:color w:val="00B0F0"/>
                <w:kern w:val="2"/>
                <w:lang w:eastAsia="zh-CN"/>
              </w:rPr>
            </w:pPr>
          </w:p>
        </w:tc>
      </w:tr>
      <w:tr w:rsidR="00F65B6C" w14:paraId="11F2D20C" w14:textId="77777777" w:rsidTr="00264CE5">
        <w:tc>
          <w:tcPr>
            <w:tcW w:w="2113" w:type="dxa"/>
            <w:tcBorders>
              <w:top w:val="single" w:sz="4" w:space="0" w:color="auto"/>
              <w:left w:val="single" w:sz="4" w:space="0" w:color="auto"/>
              <w:bottom w:val="single" w:sz="4" w:space="0" w:color="auto"/>
              <w:right w:val="single" w:sz="4" w:space="0" w:color="auto"/>
            </w:tcBorders>
          </w:tcPr>
          <w:p w14:paraId="0AB69C1C" w14:textId="77777777" w:rsidR="00F65B6C" w:rsidRDefault="00F65B6C" w:rsidP="00264CE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8F9925" w14:textId="77777777" w:rsidR="00F65B6C" w:rsidRPr="00427ECD" w:rsidRDefault="00F65B6C" w:rsidP="00264CE5">
            <w:pPr>
              <w:rPr>
                <w:color w:val="00B0F0"/>
                <w:kern w:val="2"/>
                <w:lang w:eastAsia="zh-CN"/>
              </w:rPr>
            </w:pPr>
          </w:p>
        </w:tc>
      </w:tr>
      <w:tr w:rsidR="00F65B6C" w14:paraId="41B8221F" w14:textId="77777777" w:rsidTr="00264CE5">
        <w:tc>
          <w:tcPr>
            <w:tcW w:w="2113" w:type="dxa"/>
            <w:tcBorders>
              <w:top w:val="single" w:sz="4" w:space="0" w:color="auto"/>
              <w:left w:val="single" w:sz="4" w:space="0" w:color="auto"/>
              <w:bottom w:val="single" w:sz="4" w:space="0" w:color="auto"/>
              <w:right w:val="single" w:sz="4" w:space="0" w:color="auto"/>
            </w:tcBorders>
          </w:tcPr>
          <w:p w14:paraId="2B70D347" w14:textId="77777777" w:rsidR="00F65B6C" w:rsidRDefault="00F65B6C" w:rsidP="00264CE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266181F" w14:textId="77777777" w:rsidR="00F65B6C" w:rsidRPr="00427ECD" w:rsidRDefault="00F65B6C" w:rsidP="00264CE5">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Nokia/NSB" w:date="2023-09-04T16:47:00Z" w:initials="NN">
    <w:p w14:paraId="38383314" w14:textId="77777777" w:rsidR="00264CE5" w:rsidRDefault="00264CE5">
      <w:pPr>
        <w:pStyle w:val="CommentText"/>
      </w:pPr>
      <w:r>
        <w:rPr>
          <w:rStyle w:val="CommentReference"/>
        </w:rPr>
        <w:annotationRef/>
      </w:r>
      <w:r>
        <w:rPr>
          <w:highlight w:val="green"/>
        </w:rPr>
        <w:t>Agreement</w:t>
      </w:r>
    </w:p>
    <w:p w14:paraId="5F0C5071" w14:textId="77777777" w:rsidR="00264CE5" w:rsidRDefault="00264CE5">
      <w:pPr>
        <w:pStyle w:val="CommentText"/>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264CE5" w:rsidRDefault="00264CE5" w:rsidP="00264CE5">
      <w:pPr>
        <w:pStyle w:val="CommentText"/>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264CE5" w:rsidRDefault="00264CE5">
      <w:pPr>
        <w:pStyle w:val="CommentText"/>
      </w:pPr>
      <w:r>
        <w:rPr>
          <w:rStyle w:val="CommentReference"/>
        </w:rPr>
        <w:annotationRef/>
      </w:r>
      <w:r>
        <w:rPr>
          <w:b/>
          <w:bCs/>
          <w:highlight w:val="green"/>
          <w:lang w:val="en-US"/>
        </w:rPr>
        <w:t>Agreement:</w:t>
      </w:r>
    </w:p>
    <w:p w14:paraId="21A06FAD" w14:textId="77777777" w:rsidR="00264CE5" w:rsidRDefault="00264CE5">
      <w:pPr>
        <w:pStyle w:val="CommentText"/>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264CE5" w:rsidRDefault="00264CE5">
      <w:pPr>
        <w:pStyle w:val="CommentText"/>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264CE5" w:rsidRDefault="00264CE5">
      <w:pPr>
        <w:pStyle w:val="CommentText"/>
        <w:numPr>
          <w:ilvl w:val="1"/>
          <w:numId w:val="9"/>
        </w:numPr>
      </w:pPr>
      <w:r>
        <w:rPr>
          <w:lang w:val="en-US"/>
        </w:rPr>
        <w:t>Note: Whether/how to introduce SSB-to-RO group mapping</w:t>
      </w:r>
    </w:p>
    <w:p w14:paraId="2EC0A07E" w14:textId="77777777" w:rsidR="00264CE5" w:rsidRDefault="00264CE5" w:rsidP="00264CE5">
      <w:pPr>
        <w:pStyle w:val="CommentText"/>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264CE5" w:rsidRDefault="00264CE5">
      <w:pPr>
        <w:pStyle w:val="CommentText"/>
      </w:pPr>
      <w:r>
        <w:rPr>
          <w:rStyle w:val="CommentReference"/>
        </w:rPr>
        <w:annotationRef/>
      </w:r>
      <w:r>
        <w:rPr>
          <w:color w:val="001135"/>
          <w:highlight w:val="green"/>
        </w:rPr>
        <w:t>Agreement</w:t>
      </w:r>
    </w:p>
    <w:p w14:paraId="7AA11DEE" w14:textId="77777777" w:rsidR="00264CE5" w:rsidRDefault="00264CE5">
      <w:pPr>
        <w:pStyle w:val="CommentText"/>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264CE5" w:rsidRDefault="00264CE5">
      <w:pPr>
        <w:pStyle w:val="CommentText"/>
        <w:numPr>
          <w:ilvl w:val="0"/>
          <w:numId w:val="8"/>
        </w:numPr>
      </w:pPr>
      <w:r>
        <w:rPr>
          <w:color w:val="001135"/>
        </w:rPr>
        <w:t xml:space="preserve">For multiple PRACH transmissions with different numbers, support </w:t>
      </w:r>
    </w:p>
    <w:p w14:paraId="65F97DD5" w14:textId="77777777" w:rsidR="00264CE5" w:rsidRDefault="00264CE5" w:rsidP="00264CE5">
      <w:pPr>
        <w:pStyle w:val="CommentText"/>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of </w:t>
      </w:r>
      <w:r>
        <w:rPr>
          <w:i/>
          <w:iCs/>
          <w:color w:val="001135"/>
          <w:lang w:val="en-US"/>
        </w:rPr>
        <w:t xml:space="preserve"> </w:t>
      </w:r>
      <w:r>
        <w:rPr>
          <w:i/>
          <w:color w:val="001135"/>
        </w:rPr>
        <w:t>𝑁</w:t>
      </w:r>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264CE5" w:rsidRDefault="00264CE5">
      <w:pPr>
        <w:pStyle w:val="CommentText"/>
      </w:pPr>
      <w:r>
        <w:rPr>
          <w:rStyle w:val="CommentReference"/>
        </w:rPr>
        <w:annotationRef/>
      </w:r>
      <w:r>
        <w:rPr>
          <w:color w:val="001135"/>
          <w:highlight w:val="green"/>
        </w:rPr>
        <w:t>Agreement</w:t>
      </w:r>
    </w:p>
    <w:p w14:paraId="759C5DBC" w14:textId="77777777" w:rsidR="00264CE5" w:rsidRDefault="00264CE5">
      <w:pPr>
        <w:pStyle w:val="CommentText"/>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264CE5" w:rsidRDefault="00264CE5">
      <w:pPr>
        <w:pStyle w:val="CommentText"/>
        <w:numPr>
          <w:ilvl w:val="0"/>
          <w:numId w:val="14"/>
        </w:numPr>
      </w:pPr>
      <w:r>
        <w:rPr>
          <w:color w:val="001135"/>
        </w:rPr>
        <w:t>If a time offset is configured, then</w:t>
      </w:r>
    </w:p>
    <w:p w14:paraId="40B1E52E" w14:textId="77777777" w:rsidR="00264CE5" w:rsidRDefault="00264CE5">
      <w:pPr>
        <w:pStyle w:val="CommentText"/>
        <w:numPr>
          <w:ilvl w:val="0"/>
          <w:numId w:val="14"/>
        </w:numPr>
      </w:pPr>
      <w:r>
        <w:rPr>
          <w:color w:val="001135"/>
        </w:rPr>
        <w:t xml:space="preserve">the starting RO of the first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264CE5" w:rsidRDefault="00264CE5">
      <w:pPr>
        <w:pStyle w:val="CommentText"/>
        <w:numPr>
          <w:ilvl w:val="0"/>
          <w:numId w:val="14"/>
        </w:numPr>
      </w:pPr>
      <w:r>
        <w:rPr>
          <w:color w:val="001135"/>
        </w:rPr>
        <w:t xml:space="preserve">the starting RO of the </w:t>
      </w:r>
      <w:r>
        <w:rPr>
          <w:i/>
          <w:iCs/>
          <w:color w:val="001135"/>
        </w:rPr>
        <w:t>n</w:t>
      </w:r>
      <w:r>
        <w:rPr>
          <w:color w:val="001135"/>
        </w:rPr>
        <w:t xml:space="preserve">-th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 xml:space="preserve">)-th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264CE5" w:rsidRDefault="00264CE5">
      <w:pPr>
        <w:pStyle w:val="CommentText"/>
        <w:numPr>
          <w:ilvl w:val="0"/>
          <w:numId w:val="14"/>
        </w:numPr>
      </w:pPr>
      <w:r>
        <w:rPr>
          <w:color w:val="000000"/>
        </w:rPr>
        <w:t xml:space="preserve">If time offset is not configured, then </w:t>
      </w:r>
    </w:p>
    <w:p w14:paraId="4C6D27C2" w14:textId="77777777" w:rsidR="00264CE5" w:rsidRDefault="00264CE5">
      <w:pPr>
        <w:pStyle w:val="CommentText"/>
        <w:numPr>
          <w:ilvl w:val="0"/>
          <w:numId w:val="14"/>
        </w:numPr>
      </w:pPr>
      <w:r>
        <w:rPr>
          <w:color w:val="000000"/>
        </w:rPr>
        <w:t>the starting RO of the first RO group is the first valid RO within the time period X.</w:t>
      </w:r>
    </w:p>
    <w:p w14:paraId="61E90FE9" w14:textId="77777777" w:rsidR="00264CE5" w:rsidRDefault="00264CE5" w:rsidP="00264CE5">
      <w:pPr>
        <w:pStyle w:val="CommentText"/>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264CE5" w:rsidRDefault="00264CE5">
      <w:pPr>
        <w:pStyle w:val="CommentText"/>
      </w:pPr>
      <w:r>
        <w:rPr>
          <w:rStyle w:val="CommentReference"/>
        </w:rPr>
        <w:annotationRef/>
      </w:r>
      <w:r>
        <w:rPr>
          <w:color w:val="001135"/>
          <w:highlight w:val="green"/>
        </w:rPr>
        <w:t>Agreement</w:t>
      </w:r>
    </w:p>
    <w:p w14:paraId="7AA7E6D4" w14:textId="77777777" w:rsidR="00264CE5" w:rsidRDefault="00264CE5">
      <w:pPr>
        <w:pStyle w:val="CommentText"/>
      </w:pPr>
      <w:r>
        <w:rPr>
          <w:color w:val="001135"/>
        </w:rPr>
        <w:t>Add the following notes to the above agreement:</w:t>
      </w:r>
    </w:p>
    <w:p w14:paraId="164F4223" w14:textId="77777777" w:rsidR="00264CE5" w:rsidRDefault="00264CE5">
      <w:pPr>
        <w:pStyle w:val="CommentText"/>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264CE5" w:rsidRDefault="00264CE5">
      <w:pPr>
        <w:pStyle w:val="CommentText"/>
      </w:pPr>
    </w:p>
    <w:p w14:paraId="62A1CCA4" w14:textId="77777777" w:rsidR="00264CE5" w:rsidRDefault="00264CE5">
      <w:pPr>
        <w:pStyle w:val="CommentText"/>
      </w:pPr>
      <w:r>
        <w:rPr>
          <w:color w:val="001135"/>
        </w:rPr>
        <w:t>[</w:t>
      </w:r>
      <w:r>
        <w:rPr>
          <w:b/>
          <w:bCs/>
          <w:color w:val="001135"/>
        </w:rPr>
        <w:t>REMOVED PICTURE, PLEASE SEE CHAIR's NOTES</w:t>
      </w:r>
      <w:r>
        <w:rPr>
          <w:color w:val="001135"/>
        </w:rPr>
        <w:t>]</w:t>
      </w:r>
    </w:p>
    <w:p w14:paraId="74349780" w14:textId="77777777" w:rsidR="00264CE5" w:rsidRDefault="00264CE5">
      <w:pPr>
        <w:pStyle w:val="CommentText"/>
      </w:pPr>
    </w:p>
    <w:p w14:paraId="20A5073B" w14:textId="77777777" w:rsidR="00264CE5" w:rsidRDefault="00264CE5">
      <w:pPr>
        <w:pStyle w:val="CommentText"/>
      </w:pPr>
    </w:p>
    <w:p w14:paraId="7613347A" w14:textId="77777777" w:rsidR="00264CE5" w:rsidRDefault="00264CE5">
      <w:pPr>
        <w:pStyle w:val="CommentText"/>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264CE5" w:rsidRDefault="00264CE5" w:rsidP="00264CE5">
      <w:pPr>
        <w:pStyle w:val="CommentText"/>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20" w:author="Nokia/NSB" w:date="2023-09-04T18:08:00Z" w:initials="NN">
    <w:p w14:paraId="6C463A51" w14:textId="77777777" w:rsidR="00264CE5" w:rsidRDefault="00264CE5" w:rsidP="00264CE5">
      <w:pPr>
        <w:pStyle w:val="CommentText"/>
      </w:pPr>
      <w:r>
        <w:rPr>
          <w:rStyle w:val="CommentReference"/>
        </w:rPr>
        <w:annotationRef/>
      </w:r>
      <w:r>
        <w:t>This ensures that both the "for each n_RA" and the "frequency first" parts of the agreement is captured.</w:t>
      </w:r>
    </w:p>
  </w:comment>
  <w:comment w:id="108" w:author="CTC" w:date="2023-09-05T09:58:00Z" w:initials="CTC">
    <w:p w14:paraId="2B9F220B" w14:textId="77777777" w:rsidR="00264CE5" w:rsidRDefault="00264CE5" w:rsidP="00264CE5">
      <w:pPr>
        <w:pStyle w:val="CommentText"/>
      </w:pPr>
      <w:r>
        <w:rPr>
          <w:rStyle w:val="CommentReference"/>
        </w:rPr>
        <w:annotationRef/>
      </w:r>
      <w:bookmarkStart w:id="112" w:name="_Hlk144763750"/>
      <w:r>
        <w:rPr>
          <w:lang w:val="en-US"/>
        </w:rPr>
        <w:t>Need to consider the case that multiple SSB is associated with one RO</w:t>
      </w:r>
      <w:bookmarkEnd w:id="112"/>
      <w:r>
        <w:rPr>
          <w:lang w:val="en-US"/>
        </w:rPr>
        <w:t>.</w:t>
      </w:r>
    </w:p>
  </w:comment>
  <w:comment w:id="115" w:author="CTC" w:date="2023-09-05T09:58:00Z" w:initials="CTC">
    <w:p w14:paraId="01D27E18" w14:textId="77777777" w:rsidR="00264CE5" w:rsidRDefault="00264CE5" w:rsidP="00264CE5">
      <w:pPr>
        <w:pStyle w:val="CommentText"/>
      </w:pPr>
      <w:r>
        <w:rPr>
          <w:rStyle w:val="CommentReference"/>
        </w:rPr>
        <w:annotationRef/>
      </w:r>
      <w:r>
        <w:rPr>
          <w:lang w:val="en-US"/>
        </w:rPr>
        <w:t xml:space="preserve">Same </w:t>
      </w:r>
      <w:r>
        <w:t>comment as the precious one</w:t>
      </w:r>
    </w:p>
  </w:comment>
  <w:comment w:id="130" w:author="ZTE" w:date="2023-09-05T14:49:00Z" w:initials="ZTE">
    <w:p w14:paraId="727DB55C" w14:textId="77777777" w:rsidR="00264CE5" w:rsidRDefault="00264CE5">
      <w:pPr>
        <w:pStyle w:val="CommentText"/>
        <w:rPr>
          <w:bCs/>
        </w:rPr>
      </w:pPr>
      <w:r>
        <w:rPr>
          <w:rStyle w:val="CommentReference"/>
        </w:rPr>
        <w:annotationRef/>
      </w:r>
      <w:r>
        <w:rPr>
          <w:lang w:eastAsia="zh-CN"/>
        </w:rPr>
        <w:t>RAN1 has the agreement that: f</w:t>
      </w:r>
      <w:r w:rsidRPr="002F50AE">
        <w:rPr>
          <w:bCs/>
        </w:rPr>
        <w:t>or multiple PRACH transmissions with separate preamble on shared ROs, reuse legacy SSB to RO mapping rule, and only the ROs mapped to SSBs for single PRACH transmission can be used for multiple PRACH transmissions.</w:t>
      </w:r>
    </w:p>
    <w:p w14:paraId="5BA38B86" w14:textId="77777777" w:rsidR="00264CE5" w:rsidRDefault="00264CE5">
      <w:pPr>
        <w:pStyle w:val="CommentText"/>
        <w:rPr>
          <w:bCs/>
        </w:rPr>
      </w:pPr>
      <w:r>
        <w:rPr>
          <w:bCs/>
        </w:rPr>
        <w:t xml:space="preserve">We think the configuration of N for PRACH repetition is the same with that of PRACH without repetition to ensure the same shared RO with single PRACH transmission. But the number of preambles for multiple PRACH transmission shared in one RO is no need to be restricted as R, it is possible as a new parameter of T, i.e., </w:t>
      </w:r>
      <w:r w:rsidRPr="001F62C6">
        <w:rPr>
          <w:i/>
        </w:rPr>
        <w:t>mulitplePRACH-CB-PreamblesPerSSB</w:t>
      </w:r>
    </w:p>
    <w:p w14:paraId="2C2C6C52" w14:textId="77777777" w:rsidR="00264CE5" w:rsidRDefault="00264CE5">
      <w:pPr>
        <w:pStyle w:val="CommentText"/>
        <w:rPr>
          <w:lang w:eastAsia="zh-CN"/>
        </w:rPr>
      </w:pPr>
      <w:r>
        <w:rPr>
          <w:bCs/>
        </w:rPr>
        <w:t>We can decide it in RAN1 discussion on RRC parameter or wait for RAN2 decisions.</w:t>
      </w:r>
    </w:p>
  </w:comment>
  <w:comment w:id="131" w:author="ZTE" w:date="2023-09-05T15:02:00Z" w:initials="ZTE">
    <w:p w14:paraId="3F445B0F" w14:textId="77777777" w:rsidR="00264CE5" w:rsidRDefault="00264CE5">
      <w:pPr>
        <w:pStyle w:val="CommentText"/>
        <w:rPr>
          <w:lang w:eastAsia="zh-CN"/>
        </w:rPr>
      </w:pPr>
      <w:r>
        <w:rPr>
          <w:rStyle w:val="CommentReference"/>
        </w:rPr>
        <w:annotationRef/>
      </w:r>
      <w:r>
        <w:rPr>
          <w:rFonts w:hint="eastAsia"/>
          <w:lang w:eastAsia="zh-CN"/>
        </w:rPr>
        <w:t>A</w:t>
      </w:r>
      <w:r>
        <w:rPr>
          <w:lang w:eastAsia="zh-CN"/>
        </w:rPr>
        <w:t xml:space="preserve">dded two cases of separate RO usage. One is between multiple PRACH and single PRACH, the other is between type-2 PRACH and multiple PRACH. </w:t>
      </w:r>
    </w:p>
  </w:comment>
  <w:comment w:id="132" w:author="ZTE" w:date="2023-09-05T15:06:00Z" w:initials="ZTE">
    <w:p w14:paraId="3C661D0D" w14:textId="77777777" w:rsidR="00264CE5" w:rsidRDefault="00264CE5">
      <w:pPr>
        <w:pStyle w:val="CommentText"/>
        <w:rPr>
          <w:i/>
          <w:noProof/>
        </w:rPr>
      </w:pPr>
      <w:r>
        <w:rPr>
          <w:rStyle w:val="CommentReference"/>
        </w:rPr>
        <w:annotationRef/>
      </w:r>
      <w:r>
        <w:rPr>
          <w:rFonts w:hint="eastAsia"/>
          <w:lang w:eastAsia="zh-CN"/>
        </w:rPr>
        <w:t>I</w:t>
      </w:r>
      <w:r>
        <w:rPr>
          <w:lang w:eastAsia="zh-CN"/>
        </w:rPr>
        <w:t>ntroduction of a new parameter of total numbers of preamble for multiple PRACH in separate RO case, i.e.,</w:t>
      </w:r>
      <w:r w:rsidRPr="007A1A27">
        <w:rPr>
          <w:lang w:eastAsia="zh-CN"/>
        </w:rPr>
        <w:t xml:space="preserve"> </w:t>
      </w:r>
      <w:r w:rsidRPr="007A1A27">
        <w:rPr>
          <w:i/>
          <w:noProof/>
        </w:rPr>
        <w:t>mulitplePRACH-TotalNumberOfRA-Preambles.</w:t>
      </w:r>
    </w:p>
    <w:p w14:paraId="347543F4" w14:textId="77777777" w:rsidR="00264CE5" w:rsidRPr="007A1A27" w:rsidRDefault="00264CE5">
      <w:pPr>
        <w:pStyle w:val="CommentText"/>
        <w:rPr>
          <w:lang w:eastAsia="zh-CN"/>
        </w:rPr>
      </w:pPr>
      <w:r>
        <w:rPr>
          <w:noProof/>
        </w:rPr>
        <w:t xml:space="preserve">But this need RAN1 agreement on RRC parameter or RAN2 agreement. </w:t>
      </w:r>
    </w:p>
  </w:comment>
  <w:comment w:id="133" w:author="ZTE" w:date="2023-09-05T15:12:00Z" w:initials="ZTE">
    <w:p w14:paraId="11BCC561" w14:textId="77777777" w:rsidR="00264CE5" w:rsidRDefault="00264CE5">
      <w:pPr>
        <w:pStyle w:val="CommentText"/>
        <w:rPr>
          <w:lang w:eastAsia="zh-CN"/>
        </w:rPr>
      </w:pPr>
      <w:r>
        <w:rPr>
          <w:rStyle w:val="CommentReference"/>
        </w:rPr>
        <w:annotationRef/>
      </w:r>
      <w:r>
        <w:rPr>
          <w:rFonts w:hint="eastAsia"/>
          <w:lang w:eastAsia="zh-CN"/>
        </w:rPr>
        <w:t>T</w:t>
      </w:r>
      <w:r>
        <w:rPr>
          <w:lang w:eastAsia="zh-CN"/>
        </w:rPr>
        <w:t xml:space="preserve">his paragraph describe the three kinds of PRACH (single PRACH, 2-step PRACH, multiple PRACH) shared the same RO case. The counting of preamble of multiple PRACH is based on R+Q. </w:t>
      </w:r>
    </w:p>
    <w:p w14:paraId="11ECD6A2" w14:textId="77777777" w:rsidR="00264CE5" w:rsidRDefault="00264CE5">
      <w:pPr>
        <w:pStyle w:val="CommentText"/>
        <w:rPr>
          <w:lang w:eastAsia="zh-CN"/>
        </w:rPr>
      </w:pPr>
      <w:r>
        <w:rPr>
          <w:lang w:eastAsia="zh-CN"/>
        </w:rPr>
        <w:t>If 2-step RACH is not defined, Q = 0.</w:t>
      </w:r>
    </w:p>
  </w:comment>
  <w:comment w:id="290" w:author="Nokia/NSB" w:date="2023-09-05T10:45:00Z" w:initials="NN">
    <w:p w14:paraId="36AE1CCA" w14:textId="77777777" w:rsidR="00264CE5" w:rsidRDefault="00264CE5">
      <w:pPr>
        <w:pStyle w:val="CommentText"/>
      </w:pPr>
      <w:r>
        <w:rPr>
          <w:rStyle w:val="CommentReference"/>
        </w:rPr>
        <w:annotationRef/>
      </w:r>
      <w:r>
        <w:rPr>
          <w:b/>
          <w:bCs/>
          <w:color w:val="001135"/>
        </w:rPr>
        <w:t>Conclusion</w:t>
      </w:r>
    </w:p>
    <w:p w14:paraId="50933498" w14:textId="77777777" w:rsidR="00264CE5" w:rsidRDefault="00264CE5">
      <w:pPr>
        <w:pStyle w:val="CommentText"/>
      </w:pPr>
      <w:r>
        <w:rPr>
          <w:color w:val="001135"/>
        </w:rPr>
        <w:t xml:space="preserve">For multiple PRACH transmissions with the same Tx beam, the </w:t>
      </w:r>
      <w:r>
        <w:rPr>
          <w:color w:val="FF0000"/>
        </w:rPr>
        <w:t xml:space="preserve">two </w:t>
      </w:r>
      <w:r>
        <w:rPr>
          <w:color w:val="001135"/>
        </w:rPr>
        <w:t>transmission power determination equations (just for reference: equation (1) and (2) as shown in the reference) of Rel-17 NR PRACH are reused for calculating the transmission power of each PRACH transmission, i.e.,</w:t>
      </w:r>
    </w:p>
    <w:p w14:paraId="3A558270" w14:textId="77777777" w:rsidR="00264CE5" w:rsidRDefault="00264CE5" w:rsidP="00264CE5">
      <w:pPr>
        <w:pStyle w:val="CommentText"/>
      </w:pPr>
      <w:r>
        <w:rPr>
          <w:color w:val="001135"/>
        </w:rPr>
        <w:t>PREAMBLE_RECEIVED_TARGET_POWER = preambleInitialReceivedTargetPower + DELTA_PREAMBLE + (PREAMBLE_TRANSMISSION_COUNTER – 1) * powerRampingStep.</w:t>
      </w:r>
    </w:p>
  </w:comment>
  <w:comment w:id="291" w:author="Nokia/NSB" w:date="2023-09-05T10:46:00Z" w:initials="NN">
    <w:p w14:paraId="7D79C6A5" w14:textId="77777777" w:rsidR="00264CE5" w:rsidRDefault="00264CE5" w:rsidP="00264CE5">
      <w:pPr>
        <w:pStyle w:val="CommentText"/>
      </w:pPr>
      <w:r>
        <w:rPr>
          <w:rStyle w:val="CommentReference"/>
        </w:rPr>
        <w:annotationRef/>
      </w:r>
      <w:r>
        <w:t>Legacy</w:t>
      </w:r>
    </w:p>
  </w:comment>
  <w:comment w:id="292" w:author="Nokia/NSB" w:date="2023-09-05T10:48:00Z" w:initials="NN">
    <w:p w14:paraId="43C69E7A" w14:textId="77777777" w:rsidR="00264CE5" w:rsidRDefault="00264CE5">
      <w:pPr>
        <w:pStyle w:val="CommentText"/>
      </w:pPr>
      <w:r>
        <w:rPr>
          <w:rStyle w:val="CommentReference"/>
        </w:rPr>
        <w:annotationRef/>
      </w:r>
      <w:r>
        <w:rPr>
          <w:highlight w:val="green"/>
          <w:lang w:val="en-US"/>
        </w:rPr>
        <w:t>Agreement</w:t>
      </w:r>
    </w:p>
    <w:p w14:paraId="35BA95F2" w14:textId="77777777" w:rsidR="00264CE5" w:rsidRDefault="00264CE5">
      <w:pPr>
        <w:pStyle w:val="CommentText"/>
      </w:pPr>
      <w:r>
        <w:rPr>
          <w:lang w:val="en-US"/>
        </w:rPr>
        <w:t>·</w:t>
      </w:r>
      <w:r>
        <w:rPr>
          <w:lang w:val="en-US"/>
        </w:rPr>
        <w:tab/>
        <w:t>Multiple PRACH transmissions within one RACH attempt are only performed within one RO group.</w:t>
      </w:r>
    </w:p>
    <w:p w14:paraId="521746C5" w14:textId="77777777" w:rsidR="00264CE5" w:rsidRDefault="00264CE5">
      <w:pPr>
        <w:pStyle w:val="CommentText"/>
      </w:pPr>
      <w:r>
        <w:rPr>
          <w:lang w:val="en-US"/>
        </w:rPr>
        <w:t>-</w:t>
      </w:r>
      <w:r>
        <w:rPr>
          <w:lang w:val="en-US"/>
        </w:rPr>
        <w:tab/>
        <w:t>The number of valid ROs in the RO group is equal to one of the configured number(s) of multiple PRACH transmissions.</w:t>
      </w:r>
    </w:p>
    <w:p w14:paraId="6202D5F2" w14:textId="77777777" w:rsidR="00264CE5" w:rsidRDefault="00264CE5">
      <w:pPr>
        <w:pStyle w:val="CommentText"/>
      </w:pPr>
      <w:r>
        <w:rPr>
          <w:lang w:val="en-US"/>
        </w:rPr>
        <w:t>·</w:t>
      </w:r>
      <w:r>
        <w:rPr>
          <w:lang w:val="en-US"/>
        </w:rPr>
        <w:tab/>
        <w:t>Note1: If only one value is configured for multiple PRACH transmissions, then the number of valid ROs in the RO group is equal to this value.</w:t>
      </w:r>
    </w:p>
    <w:p w14:paraId="21D691B6" w14:textId="77777777" w:rsidR="00264CE5" w:rsidRDefault="00264CE5">
      <w:pPr>
        <w:pStyle w:val="CommentText"/>
      </w:pPr>
      <w:r>
        <w:rPr>
          <w:lang w:val="en-US"/>
        </w:rPr>
        <w:t>·</w:t>
      </w:r>
      <w:r>
        <w:rPr>
          <w:lang w:val="en-US"/>
        </w:rPr>
        <w:tab/>
        <w:t>Note2: If multiple values are configured for multiple PRACH transmissions, for each value, the number of valid ROs in the RO group is equal to the corresponding number of multiple PRACH transmissions.</w:t>
      </w:r>
    </w:p>
    <w:p w14:paraId="3FA0C311" w14:textId="77777777" w:rsidR="00264CE5" w:rsidRDefault="00264CE5" w:rsidP="00264CE5">
      <w:pPr>
        <w:pStyle w:val="CommentText"/>
      </w:pPr>
      <w:r>
        <w:rPr>
          <w:color w:val="FF0000"/>
          <w:lang w:val="en-US"/>
        </w:rPr>
        <w:t>·</w:t>
      </w:r>
      <w:r>
        <w:rPr>
          <w:color w:val="FF0000"/>
          <w:lang w:val="en-US"/>
        </w:rPr>
        <w:tab/>
        <w:t>Note 3: Valid RO(s) refers to what is defined in existing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A42C48" w15:done="0"/>
  <w15:commentEx w15:paraId="2EC0A07E" w15:done="0"/>
  <w15:commentEx w15:paraId="65F97DD5" w15:done="0"/>
  <w15:commentEx w15:paraId="61E90FE9" w15:done="0"/>
  <w15:commentEx w15:paraId="32A6275D" w15:done="0"/>
  <w15:commentEx w15:paraId="6C463A51" w15:done="0"/>
  <w15:commentEx w15:paraId="2B9F220B" w15:done="0"/>
  <w15:commentEx w15:paraId="01D27E18" w15:done="0"/>
  <w15:commentEx w15:paraId="2C2C6C52" w15:done="0"/>
  <w15:commentEx w15:paraId="3F445B0F" w15:done="0"/>
  <w15:commentEx w15:paraId="347543F4" w15:done="0"/>
  <w15:commentEx w15:paraId="11ECD6A2" w15:done="0"/>
  <w15:commentEx w15:paraId="3A558270" w15:done="0"/>
  <w15:commentEx w15:paraId="7D79C6A5" w15:done="0"/>
  <w15:commentEx w15:paraId="3FA0C3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Extensible w16cex:durableId="28A17A2D" w16cex:dateUtc="2023-09-05T01:58:00Z"/>
  <w16cex:commentExtensible w16cex:durableId="28A17A48" w16cex:dateUtc="2023-09-05T01:58:00Z"/>
  <w16cex:commentExtensible w16cex:durableId="28A1855C" w16cex:dateUtc="2023-09-05T08:45:00Z"/>
  <w16cex:commentExtensible w16cex:durableId="28A18568" w16cex:dateUtc="2023-09-05T08:46:00Z"/>
  <w16cex:commentExtensible w16cex:durableId="28A185E3" w16cex:dateUtc="2023-09-05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Id w16cid:paraId="2B9F220B" w16cid:durableId="28A17A2D"/>
  <w16cid:commentId w16cid:paraId="01D27E18" w16cid:durableId="28A17A48"/>
  <w16cid:commentId w16cid:paraId="2C2C6C52" w16cid:durableId="28A18D3C"/>
  <w16cid:commentId w16cid:paraId="3F445B0F" w16cid:durableId="28A18D3D"/>
  <w16cid:commentId w16cid:paraId="347543F4" w16cid:durableId="28A18D3E"/>
  <w16cid:commentId w16cid:paraId="11ECD6A2" w16cid:durableId="28A18D3F"/>
  <w16cid:commentId w16cid:paraId="3A558270" w16cid:durableId="28A1855C"/>
  <w16cid:commentId w16cid:paraId="7D79C6A5" w16cid:durableId="28A18568"/>
  <w16cid:commentId w16cid:paraId="3FA0C311" w16cid:durableId="28A185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A8BD4" w14:textId="77777777" w:rsidR="00646CBC" w:rsidRDefault="00646CBC" w:rsidP="00E91C94">
      <w:pPr>
        <w:spacing w:after="0"/>
      </w:pPr>
      <w:r>
        <w:separator/>
      </w:r>
    </w:p>
  </w:endnote>
  <w:endnote w:type="continuationSeparator" w:id="0">
    <w:p w14:paraId="0622E7B9" w14:textId="77777777" w:rsidR="00646CBC" w:rsidRDefault="00646CBC" w:rsidP="00E91C94">
      <w:pPr>
        <w:spacing w:after="0"/>
      </w:pPr>
      <w:r>
        <w:continuationSeparator/>
      </w:r>
    </w:p>
  </w:endnote>
  <w:endnote w:type="continuationNotice" w:id="1">
    <w:p w14:paraId="6A268B58" w14:textId="77777777" w:rsidR="00646CBC" w:rsidRDefault="00646C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3AA60" w14:textId="77777777" w:rsidR="00646CBC" w:rsidRDefault="00646CBC" w:rsidP="00E91C94">
      <w:pPr>
        <w:spacing w:after="0"/>
      </w:pPr>
      <w:r>
        <w:separator/>
      </w:r>
    </w:p>
  </w:footnote>
  <w:footnote w:type="continuationSeparator" w:id="0">
    <w:p w14:paraId="3FA0DC35" w14:textId="77777777" w:rsidR="00646CBC" w:rsidRDefault="00646CBC" w:rsidP="00E91C94">
      <w:pPr>
        <w:spacing w:after="0"/>
      </w:pPr>
      <w:r>
        <w:continuationSeparator/>
      </w:r>
    </w:p>
  </w:footnote>
  <w:footnote w:type="continuationNotice" w:id="1">
    <w:p w14:paraId="634AE775" w14:textId="77777777" w:rsidR="00646CBC" w:rsidRDefault="00646CB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5F2A"/>
    <w:multiLevelType w:val="hybridMultilevel"/>
    <w:tmpl w:val="F1C821C4"/>
    <w:lvl w:ilvl="0" w:tplc="08090001">
      <w:start w:val="1"/>
      <w:numFmt w:val="bullet"/>
      <w:lvlText w:val=""/>
      <w:lvlJc w:val="left"/>
      <w:pPr>
        <w:ind w:left="440" w:hanging="440"/>
      </w:pPr>
      <w:rPr>
        <w:rFonts w:ascii="Symbol" w:hAnsi="Symbol" w:hint="default"/>
      </w:rPr>
    </w:lvl>
    <w:lvl w:ilvl="1" w:tplc="07DA94D2">
      <w:start w:val="1"/>
      <w:numFmt w:val="bullet"/>
      <w:lvlText w:val="-"/>
      <w:lvlJc w:val="left"/>
      <w:pPr>
        <w:ind w:left="880" w:hanging="440"/>
      </w:pPr>
      <w:rPr>
        <w:rFonts w:ascii="Arial" w:eastAsia="宋体" w:hAnsi="Arial" w:hint="default"/>
      </w:rPr>
    </w:lvl>
    <w:lvl w:ilvl="2" w:tplc="0409000B">
      <w:start w:val="1"/>
      <w:numFmt w:val="bullet"/>
      <w:lvlText w:val="o"/>
      <w:lvlJc w:val="left"/>
      <w:pPr>
        <w:ind w:left="1320" w:hanging="440"/>
      </w:pPr>
      <w:rPr>
        <w:rFonts w:ascii="Courier New" w:hAnsi="Courier New" w:cs="Courier New"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06653C6"/>
    <w:multiLevelType w:val="multilevel"/>
    <w:tmpl w:val="463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4"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D2CD0"/>
    <w:multiLevelType w:val="hybridMultilevel"/>
    <w:tmpl w:val="DAEE81B2"/>
    <w:lvl w:ilvl="0" w:tplc="85DE10A6">
      <w:start w:val="1"/>
      <w:numFmt w:val="bullet"/>
      <w:lvlText w:val=""/>
      <w:lvlJc w:val="left"/>
      <w:pPr>
        <w:ind w:left="420" w:hanging="420"/>
      </w:pPr>
      <w:rPr>
        <w:rFonts w:ascii="Wingdings" w:hAnsi="Wingdings" w:hint="default"/>
      </w:rPr>
    </w:lvl>
    <w:lvl w:ilvl="1" w:tplc="11EC0C24">
      <w:start w:val="1"/>
      <w:numFmt w:val="bullet"/>
      <w:lvlText w:val="‐"/>
      <w:lvlJc w:val="left"/>
      <w:pPr>
        <w:ind w:left="840" w:hanging="420"/>
      </w:pPr>
      <w:rPr>
        <w:rFonts w:ascii="宋体" w:eastAsia="宋体" w:hAnsi="宋体" w:hint="eastAsia"/>
        <w:u w:val="none"/>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BC1AFB"/>
    <w:multiLevelType w:val="hybridMultilevel"/>
    <w:tmpl w:val="38FA5D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3"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4"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5"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6"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E622C2C"/>
    <w:multiLevelType w:val="hybridMultilevel"/>
    <w:tmpl w:val="8C946C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abstractNum w:abstractNumId="19" w15:restartNumberingAfterBreak="0">
    <w:nsid w:val="7F5D6E3B"/>
    <w:multiLevelType w:val="hybridMultilevel"/>
    <w:tmpl w:val="4134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2"/>
  </w:num>
  <w:num w:numId="5">
    <w:abstractNumId w:val="6"/>
  </w:num>
  <w:num w:numId="6">
    <w:abstractNumId w:val="9"/>
  </w:num>
  <w:num w:numId="7">
    <w:abstractNumId w:val="12"/>
  </w:num>
  <w:num w:numId="8">
    <w:abstractNumId w:val="3"/>
  </w:num>
  <w:num w:numId="9">
    <w:abstractNumId w:val="14"/>
  </w:num>
  <w:num w:numId="10">
    <w:abstractNumId w:val="13"/>
  </w:num>
  <w:num w:numId="11">
    <w:abstractNumId w:val="18"/>
  </w:num>
  <w:num w:numId="12">
    <w:abstractNumId w:val="1"/>
  </w:num>
  <w:num w:numId="13">
    <w:abstractNumId w:val="4"/>
  </w:num>
  <w:num w:numId="14">
    <w:abstractNumId w:val="15"/>
  </w:num>
  <w:num w:numId="15">
    <w:abstractNumId w:val="10"/>
  </w:num>
  <w:num w:numId="16">
    <w:abstractNumId w:val="16"/>
  </w:num>
  <w:num w:numId="17">
    <w:abstractNumId w:val="0"/>
  </w:num>
  <w:num w:numId="18">
    <w:abstractNumId w:val="11"/>
  </w:num>
  <w:num w:numId="19">
    <w:abstractNumId w:val="17"/>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NSB">
    <w15:presenceInfo w15:providerId="None" w15:userId="Nokia/NSB"/>
  </w15:person>
  <w15:person w15:author="Aris Papasakellariou">
    <w15:presenceInfo w15:providerId="None" w15:userId="Aris Papasakellariou"/>
  </w15:person>
  <w15:person w15:author="CTC">
    <w15:presenceInfo w15:providerId="None" w15:userId="CTC"/>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B"/>
    <w:rsid w:val="00004FD6"/>
    <w:rsid w:val="00021580"/>
    <w:rsid w:val="00027842"/>
    <w:rsid w:val="00051144"/>
    <w:rsid w:val="00053AD1"/>
    <w:rsid w:val="00084518"/>
    <w:rsid w:val="000D142E"/>
    <w:rsid w:val="00121C75"/>
    <w:rsid w:val="00142540"/>
    <w:rsid w:val="0015705F"/>
    <w:rsid w:val="00157428"/>
    <w:rsid w:val="00173BA3"/>
    <w:rsid w:val="001869ED"/>
    <w:rsid w:val="0019159B"/>
    <w:rsid w:val="001B5FA8"/>
    <w:rsid w:val="001D161D"/>
    <w:rsid w:val="001D7B9A"/>
    <w:rsid w:val="00214330"/>
    <w:rsid w:val="002627F5"/>
    <w:rsid w:val="00264CE5"/>
    <w:rsid w:val="00271190"/>
    <w:rsid w:val="0027157C"/>
    <w:rsid w:val="002751BA"/>
    <w:rsid w:val="00282512"/>
    <w:rsid w:val="00295FFC"/>
    <w:rsid w:val="002B0285"/>
    <w:rsid w:val="002B1DC7"/>
    <w:rsid w:val="002C711B"/>
    <w:rsid w:val="00326310"/>
    <w:rsid w:val="003435F1"/>
    <w:rsid w:val="00390D84"/>
    <w:rsid w:val="003B6EED"/>
    <w:rsid w:val="003C7FC9"/>
    <w:rsid w:val="003F522D"/>
    <w:rsid w:val="00406011"/>
    <w:rsid w:val="00433FC2"/>
    <w:rsid w:val="0044308F"/>
    <w:rsid w:val="004701AC"/>
    <w:rsid w:val="00475DA5"/>
    <w:rsid w:val="004F4509"/>
    <w:rsid w:val="004F5C3F"/>
    <w:rsid w:val="00504286"/>
    <w:rsid w:val="005214B1"/>
    <w:rsid w:val="00581D74"/>
    <w:rsid w:val="005C0EA2"/>
    <w:rsid w:val="005C17D3"/>
    <w:rsid w:val="005C1C82"/>
    <w:rsid w:val="005C52F8"/>
    <w:rsid w:val="005D449C"/>
    <w:rsid w:val="005E688C"/>
    <w:rsid w:val="005F6B79"/>
    <w:rsid w:val="00611C47"/>
    <w:rsid w:val="0061771D"/>
    <w:rsid w:val="0063244E"/>
    <w:rsid w:val="006368ED"/>
    <w:rsid w:val="00646CBC"/>
    <w:rsid w:val="00664CB5"/>
    <w:rsid w:val="00665F29"/>
    <w:rsid w:val="00684646"/>
    <w:rsid w:val="00694AF8"/>
    <w:rsid w:val="00696A8D"/>
    <w:rsid w:val="006B185F"/>
    <w:rsid w:val="006D0C6D"/>
    <w:rsid w:val="006F152A"/>
    <w:rsid w:val="006F363E"/>
    <w:rsid w:val="0070364B"/>
    <w:rsid w:val="00711BF7"/>
    <w:rsid w:val="007453B9"/>
    <w:rsid w:val="00762E85"/>
    <w:rsid w:val="00793C93"/>
    <w:rsid w:val="007B14B6"/>
    <w:rsid w:val="00860B3D"/>
    <w:rsid w:val="00876064"/>
    <w:rsid w:val="008A04FC"/>
    <w:rsid w:val="008B25DD"/>
    <w:rsid w:val="008C1D81"/>
    <w:rsid w:val="008D496B"/>
    <w:rsid w:val="008E6672"/>
    <w:rsid w:val="008E6928"/>
    <w:rsid w:val="009074B8"/>
    <w:rsid w:val="00933C63"/>
    <w:rsid w:val="00985F39"/>
    <w:rsid w:val="00997CEA"/>
    <w:rsid w:val="00997CF7"/>
    <w:rsid w:val="009D6AE8"/>
    <w:rsid w:val="009E0097"/>
    <w:rsid w:val="00A031CE"/>
    <w:rsid w:val="00A77406"/>
    <w:rsid w:val="00AB3DAC"/>
    <w:rsid w:val="00AB7CFB"/>
    <w:rsid w:val="00AC3B25"/>
    <w:rsid w:val="00AC5183"/>
    <w:rsid w:val="00AE47E9"/>
    <w:rsid w:val="00B24065"/>
    <w:rsid w:val="00B3340A"/>
    <w:rsid w:val="00B62E4F"/>
    <w:rsid w:val="00B706EC"/>
    <w:rsid w:val="00B80025"/>
    <w:rsid w:val="00B81248"/>
    <w:rsid w:val="00B96D6E"/>
    <w:rsid w:val="00C0354B"/>
    <w:rsid w:val="00C209EE"/>
    <w:rsid w:val="00C2105D"/>
    <w:rsid w:val="00C307B1"/>
    <w:rsid w:val="00C555FB"/>
    <w:rsid w:val="00C62633"/>
    <w:rsid w:val="00C72A88"/>
    <w:rsid w:val="00C837CC"/>
    <w:rsid w:val="00C8384B"/>
    <w:rsid w:val="00CB211A"/>
    <w:rsid w:val="00CD0FDB"/>
    <w:rsid w:val="00CD55AD"/>
    <w:rsid w:val="00CE392D"/>
    <w:rsid w:val="00CE4E43"/>
    <w:rsid w:val="00D15F8C"/>
    <w:rsid w:val="00D17E4A"/>
    <w:rsid w:val="00D47283"/>
    <w:rsid w:val="00D87520"/>
    <w:rsid w:val="00D95947"/>
    <w:rsid w:val="00DD176B"/>
    <w:rsid w:val="00DF75A6"/>
    <w:rsid w:val="00E24FB0"/>
    <w:rsid w:val="00E424C9"/>
    <w:rsid w:val="00E53BA7"/>
    <w:rsid w:val="00E91C94"/>
    <w:rsid w:val="00E935F8"/>
    <w:rsid w:val="00EB7AE3"/>
    <w:rsid w:val="00EE1829"/>
    <w:rsid w:val="00F36C56"/>
    <w:rsid w:val="00F404B4"/>
    <w:rsid w:val="00F65833"/>
    <w:rsid w:val="00F65B6C"/>
    <w:rsid w:val="00F72B41"/>
    <w:rsid w:val="00F823FD"/>
    <w:rsid w:val="00FA46CD"/>
    <w:rsid w:val="00FC6FCC"/>
    <w:rsid w:val="00FD1EB3"/>
    <w:rsid w:val="00FD6360"/>
    <w:rsid w:val="00FF1B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宋体"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宋体"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
    <w:name w:val="Unresolved Mention"/>
    <w:basedOn w:val="DefaultParagraphFont"/>
    <w:uiPriority w:val="99"/>
    <w:semiHidden/>
    <w:unhideWhenUsed/>
    <w:rsid w:val="00051144"/>
    <w:rPr>
      <w:color w:val="605E5C"/>
      <w:shd w:val="clear" w:color="auto" w:fill="E1DFDD"/>
    </w:rPr>
  </w:style>
  <w:style w:type="paragraph" w:styleId="Footer">
    <w:name w:val="footer"/>
    <w:basedOn w:val="Normal"/>
    <w:link w:val="FooterChar"/>
    <w:uiPriority w:val="99"/>
    <w:unhideWhenUsed/>
    <w:rsid w:val="00E91C94"/>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E91C94"/>
    <w:rPr>
      <w:rFonts w:ascii="Times New Roman" w:hAnsi="Times New Roman" w:cs="Times New Roman"/>
      <w:sz w:val="18"/>
      <w:szCs w:val="18"/>
    </w:rPr>
  </w:style>
  <w:style w:type="paragraph" w:customStyle="1" w:styleId="B1">
    <w:name w:val="B1"/>
    <w:basedOn w:val="List"/>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CommentReference">
    <w:name w:val="annotation reference"/>
    <w:qFormat/>
    <w:rsid w:val="005C0EA2"/>
    <w:rPr>
      <w:sz w:val="16"/>
    </w:rPr>
  </w:style>
  <w:style w:type="paragraph" w:styleId="CommentText">
    <w:name w:val="annotation text"/>
    <w:basedOn w:val="Normal"/>
    <w:link w:val="CommentTextChar"/>
    <w:qFormat/>
    <w:rsid w:val="005C0EA2"/>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List">
    <w:name w:val="List"/>
    <w:basedOn w:val="Normal"/>
    <w:uiPriority w:val="99"/>
    <w:semiHidden/>
    <w:unhideWhenUsed/>
    <w:rsid w:val="005C0EA2"/>
    <w:pPr>
      <w:ind w:left="200" w:hangingChars="200" w:hanging="200"/>
      <w:contextualSpacing/>
    </w:pPr>
  </w:style>
  <w:style w:type="character" w:customStyle="1" w:styleId="cf01">
    <w:name w:val="cf01"/>
    <w:basedOn w:val="DefaultParagraphFont"/>
    <w:rsid w:val="000278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C17D3"/>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5C17D3"/>
    <w:rPr>
      <w:rFonts w:ascii="Times New Roman" w:hAnsi="Times New Roman" w:cs="Times New Roman"/>
      <w:b/>
      <w:bCs/>
      <w:sz w:val="20"/>
      <w:szCs w:val="20"/>
      <w:lang w:val="en-GB"/>
    </w:rPr>
  </w:style>
  <w:style w:type="paragraph" w:customStyle="1" w:styleId="pf0">
    <w:name w:val="pf0"/>
    <w:basedOn w:val="Normal"/>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DefaultParagraphFont"/>
    <w:qFormat/>
    <w:rsid w:val="00C2105D"/>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列,列表段"/>
    <w:basedOn w:val="Normal"/>
    <w:link w:val="ListParagraphChar"/>
    <w:uiPriority w:val="34"/>
    <w:qFormat/>
    <w:rsid w:val="00142540"/>
    <w:pPr>
      <w:ind w:left="720"/>
      <w:contextualSpacing/>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6B185F"/>
    <w:rPr>
      <w:rFonts w:ascii="Times New Roman" w:hAnsi="Times New Roman" w:cs="Times New Roman"/>
    </w:rPr>
  </w:style>
  <w:style w:type="paragraph" w:styleId="Revision">
    <w:name w:val="Revision"/>
    <w:hidden/>
    <w:uiPriority w:val="99"/>
    <w:semiHidden/>
    <w:rsid w:val="006B185F"/>
    <w:pPr>
      <w:spacing w:after="0" w:line="240" w:lineRule="auto"/>
    </w:pPr>
    <w:rPr>
      <w:rFonts w:ascii="Times New Roman" w:hAnsi="Times New Roman" w:cs="Times New Roman"/>
    </w:rPr>
  </w:style>
  <w:style w:type="paragraph" w:styleId="BodyText">
    <w:name w:val="Body Text"/>
    <w:basedOn w:val="Normal"/>
    <w:link w:val="BodyTextChar"/>
    <w:qFormat/>
    <w:rsid w:val="00053AD1"/>
    <w:pPr>
      <w:autoSpaceDE/>
      <w:autoSpaceDN/>
      <w:adjustRightInd/>
      <w:snapToGrid/>
      <w:spacing w:beforeLines="50" w:before="50" w:line="259" w:lineRule="auto"/>
    </w:pPr>
    <w:rPr>
      <w:rFonts w:ascii="Times" w:eastAsia="Times New Roman" w:hAnsi="Times"/>
      <w:sz w:val="20"/>
      <w:szCs w:val="24"/>
    </w:rPr>
  </w:style>
  <w:style w:type="character" w:customStyle="1" w:styleId="BodyTextChar">
    <w:name w:val="Body Text Char"/>
    <w:basedOn w:val="DefaultParagraphFont"/>
    <w:link w:val="BodyText"/>
    <w:qFormat/>
    <w:rsid w:val="00053AD1"/>
    <w:rPr>
      <w:rFonts w:ascii="Times" w:eastAsia="Times New Roman" w:hAnsi="Times" w:cs="Times New Roman"/>
      <w:sz w:val="20"/>
      <w:szCs w:val="24"/>
    </w:rPr>
  </w:style>
  <w:style w:type="paragraph" w:customStyle="1" w:styleId="Doc-text2">
    <w:name w:val="Doc-text2"/>
    <w:basedOn w:val="Normal"/>
    <w:qFormat/>
    <w:rsid w:val="00DF75A6"/>
    <w:pPr>
      <w:widowControl w:val="0"/>
      <w:tabs>
        <w:tab w:val="left" w:pos="1622"/>
      </w:tabs>
      <w:autoSpaceDE/>
      <w:autoSpaceDN/>
      <w:adjustRightInd/>
      <w:snapToGrid/>
      <w:spacing w:after="0"/>
      <w:ind w:left="1622" w:hanging="363"/>
    </w:pPr>
    <w:rPr>
      <w:rFonts w:ascii="Arial" w:eastAsia="MS Mincho" w:hAnsi="Arial"/>
      <w:sz w:val="20"/>
      <w:szCs w:val="24"/>
      <w:lang w:eastAsia="en-GB"/>
    </w:rPr>
  </w:style>
  <w:style w:type="paragraph" w:styleId="BalloonText">
    <w:name w:val="Balloon Text"/>
    <w:basedOn w:val="Normal"/>
    <w:link w:val="BalloonTextChar"/>
    <w:uiPriority w:val="99"/>
    <w:semiHidden/>
    <w:unhideWhenUsed/>
    <w:rsid w:val="00264C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89956">
      <w:bodyDiv w:val="1"/>
      <w:marLeft w:val="0"/>
      <w:marRight w:val="0"/>
      <w:marTop w:val="0"/>
      <w:marBottom w:val="0"/>
      <w:divBdr>
        <w:top w:val="none" w:sz="0" w:space="0" w:color="auto"/>
        <w:left w:val="none" w:sz="0" w:space="0" w:color="auto"/>
        <w:bottom w:val="none" w:sz="0" w:space="0" w:color="auto"/>
        <w:right w:val="none" w:sz="0" w:space="0" w:color="auto"/>
      </w:divBdr>
    </w:div>
    <w:div w:id="659769656">
      <w:bodyDiv w:val="1"/>
      <w:marLeft w:val="0"/>
      <w:marRight w:val="0"/>
      <w:marTop w:val="0"/>
      <w:marBottom w:val="0"/>
      <w:divBdr>
        <w:top w:val="none" w:sz="0" w:space="0" w:color="auto"/>
        <w:left w:val="none" w:sz="0" w:space="0" w:color="auto"/>
        <w:bottom w:val="none" w:sz="0" w:space="0" w:color="auto"/>
        <w:right w:val="none" w:sz="0" w:space="0" w:color="auto"/>
      </w:divBdr>
    </w:div>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366635552">
      <w:bodyDiv w:val="1"/>
      <w:marLeft w:val="0"/>
      <w:marRight w:val="0"/>
      <w:marTop w:val="0"/>
      <w:marBottom w:val="0"/>
      <w:divBdr>
        <w:top w:val="none" w:sz="0" w:space="0" w:color="auto"/>
        <w:left w:val="none" w:sz="0" w:space="0" w:color="auto"/>
        <w:bottom w:val="none" w:sz="0" w:space="0" w:color="auto"/>
        <w:right w:val="none" w:sz="0" w:space="0" w:color="auto"/>
      </w:divBdr>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3gpp.org/ftp/tsg_ran/WG1_RL1/TSGR1_114/Inbox/drafts/9.17(Other)/%5B38.213%20draft%20CRs%5D/NR_cov_enh2/R1-230xxxx%20draftCR_38213%20Coverage_v1.docx" TargetMode="Externa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11785</Words>
  <Characters>67176</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78804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Lin Liang</cp:lastModifiedBy>
  <cp:revision>2</cp:revision>
  <dcterms:created xsi:type="dcterms:W3CDTF">2023-09-06T03:13:00Z</dcterms:created>
  <dcterms:modified xsi:type="dcterms:W3CDTF">2023-09-06T03:13:00Z</dcterms:modified>
</cp:coreProperties>
</file>