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gNB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gNB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in Table 5.4.3.1-3 in [8-1, TS 38.101-1]</w:t>
            </w:r>
            <w:r w:rsidR="00B4517A">
              <w:rPr>
                <w:color w:val="00B050"/>
              </w:rPr>
              <w:t>.</w:t>
            </w:r>
          </w:p>
          <w:p w14:paraId="04AC6CEE" w14:textId="77777777" w:rsidR="00386640" w:rsidRDefault="00386640" w:rsidP="00A95D70">
            <w:pPr>
              <w:rPr>
                <w:kern w:val="2"/>
                <w:lang w:eastAsia="zh-CN"/>
              </w:rPr>
            </w:pPr>
          </w:p>
          <w:p w14:paraId="2E1BFB33" w14:textId="7023DDB6" w:rsidR="005B10A4" w:rsidRDefault="005B10A4" w:rsidP="00A95D70">
            <w:pPr>
              <w:rPr>
                <w:color w:val="2F5496" w:themeColor="accent5" w:themeShade="BF"/>
                <w:kern w:val="2"/>
                <w:lang w:eastAsia="zh-CN"/>
              </w:rPr>
            </w:pPr>
            <w:r w:rsidRPr="005B10A4">
              <w:rPr>
                <w:color w:val="2F5496" w:themeColor="accent5" w:themeShade="BF"/>
                <w:kern w:val="2"/>
                <w:lang w:eastAsia="zh-CN"/>
              </w:rPr>
              <w:t xml:space="preserve">[Aris]: </w:t>
            </w:r>
            <w:r>
              <w:rPr>
                <w:color w:val="2F5496" w:themeColor="accent5" w:themeShade="BF"/>
                <w:kern w:val="2"/>
                <w:lang w:eastAsia="zh-CN"/>
              </w:rPr>
              <w:t xml:space="preserve">Let’s </w:t>
            </w:r>
            <w:r w:rsidR="005E1A58">
              <w:rPr>
                <w:color w:val="2F5496" w:themeColor="accent5" w:themeShade="BF"/>
                <w:kern w:val="2"/>
                <w:lang w:eastAsia="zh-CN"/>
              </w:rPr>
              <w:t>reset</w:t>
            </w:r>
            <w:r>
              <w:rPr>
                <w:color w:val="2F5496" w:themeColor="accent5" w:themeShade="BF"/>
                <w:kern w:val="2"/>
                <w:lang w:eastAsia="zh-CN"/>
              </w:rPr>
              <w:t xml:space="preserve">. Below is what is currently stated in the draft CR. The </w:t>
            </w:r>
            <w:r w:rsidR="000C0E10">
              <w:rPr>
                <w:color w:val="2F5496" w:themeColor="accent5" w:themeShade="BF"/>
                <w:kern w:val="2"/>
                <w:lang w:eastAsia="zh-CN"/>
              </w:rPr>
              <w:t>sync</w:t>
            </w:r>
            <w:r>
              <w:rPr>
                <w:color w:val="2F5496" w:themeColor="accent5" w:themeShade="BF"/>
                <w:kern w:val="2"/>
                <w:lang w:eastAsia="zh-CN"/>
              </w:rPr>
              <w:t xml:space="preserve"> raster is in 38.101, the text below links CORESET#0 to the </w:t>
            </w:r>
            <w:r w:rsidR="000C0E10">
              <w:rPr>
                <w:color w:val="2F5496" w:themeColor="accent5" w:themeShade="BF"/>
                <w:kern w:val="2"/>
                <w:lang w:eastAsia="zh-CN"/>
              </w:rPr>
              <w:t>sync</w:t>
            </w:r>
            <w:r>
              <w:rPr>
                <w:color w:val="2F5496" w:themeColor="accent5" w:themeShade="BF"/>
                <w:kern w:val="2"/>
                <w:lang w:eastAsia="zh-CN"/>
              </w:rPr>
              <w:t xml:space="preserve"> raster. Nothing is missing, couldn’t be any simpler really. The text you are suggesting is along the same lines</w:t>
            </w:r>
            <w:r w:rsidR="005E1A58">
              <w:rPr>
                <w:color w:val="2F5496" w:themeColor="accent5" w:themeShade="BF"/>
                <w:kern w:val="2"/>
                <w:lang w:eastAsia="zh-CN"/>
              </w:rPr>
              <w:t xml:space="preserve"> but there is no agreement for the specific suggestions and it should be more than clear that they cannot be captured</w:t>
            </w:r>
            <w:r>
              <w:rPr>
                <w:color w:val="2F5496" w:themeColor="accent5" w:themeShade="BF"/>
                <w:kern w:val="2"/>
                <w:lang w:eastAsia="zh-CN"/>
              </w:rPr>
              <w:t xml:space="preserve">. </w:t>
            </w:r>
          </w:p>
          <w:p w14:paraId="6DBCE65A" w14:textId="77777777" w:rsidR="005B10A4" w:rsidRPr="00BD7232" w:rsidRDefault="005B10A4" w:rsidP="005B10A4">
            <w:pPr>
              <w:textAlignment w:val="bottom"/>
              <w:rPr>
                <w:iCs/>
                <w:lang w:eastAsia="x-none"/>
              </w:rPr>
            </w:pPr>
            <w:r>
              <w:rPr>
                <w:iCs/>
                <w:lang w:eastAsia="x-none"/>
              </w:rPr>
              <w:t>In Table 13-0, configurations with index 0 to 9 are applicable when an associated SS/PBCH block is located according to Table 5.4.3.3-2 in [</w:t>
            </w:r>
            <w:r w:rsidRPr="003F4FF9">
              <w:rPr>
                <w:lang w:eastAsia="ko-KR"/>
              </w:rPr>
              <w:t>8-1, TS 38.101-1</w:t>
            </w:r>
            <w:r>
              <w:rPr>
                <w:iCs/>
                <w:lang w:eastAsia="x-none"/>
              </w:rPr>
              <w:t xml:space="preserve">], configurations with index 10 to 11 are applicable when an associated SS/PBCH block </w:t>
            </w:r>
            <w:r>
              <w:rPr>
                <w:iCs/>
                <w:lang w:eastAsia="x-none"/>
              </w:rPr>
              <w:lastRenderedPageBreak/>
              <w:t>is located according to NOTE 12 of Table 5.4.3.3-1 in [</w:t>
            </w:r>
            <w:r w:rsidRPr="003F4FF9">
              <w:rPr>
                <w:lang w:eastAsia="ko-KR"/>
              </w:rPr>
              <w:t>8-1, TS 38.101-1</w:t>
            </w:r>
            <w:r>
              <w:rPr>
                <w:iCs/>
                <w:lang w:eastAsia="x-none"/>
              </w:rPr>
              <w:t>], and non-interleaved CCE-to-REG mapping applies for configurations with index 6 to 9. In Table 13-1, the associated SS/PBCH block is not located according to NOTE 12 of Table 5.4.3.3-1 in [</w:t>
            </w:r>
            <w:r w:rsidRPr="003F4FF9">
              <w:rPr>
                <w:lang w:eastAsia="ko-KR"/>
              </w:rPr>
              <w:t>8-1, TS 38.101-1</w:t>
            </w:r>
            <w:r>
              <w:rPr>
                <w:iCs/>
                <w:lang w:eastAsia="x-none"/>
              </w:rPr>
              <w:t>].</w:t>
            </w:r>
          </w:p>
          <w:p w14:paraId="42C83675" w14:textId="77777777" w:rsidR="004C5C9D" w:rsidRDefault="005B10A4" w:rsidP="00A95D70">
            <w:pPr>
              <w:rPr>
                <w:color w:val="2F5496" w:themeColor="accent5" w:themeShade="BF"/>
                <w:kern w:val="2"/>
                <w:lang w:eastAsia="zh-CN"/>
              </w:rPr>
            </w:pPr>
            <w:r>
              <w:rPr>
                <w:color w:val="2F5496" w:themeColor="accent5" w:themeShade="BF"/>
                <w:kern w:val="2"/>
                <w:lang w:eastAsia="zh-CN"/>
              </w:rPr>
              <w:t xml:space="preserve"> </w:t>
            </w:r>
          </w:p>
          <w:p w14:paraId="200D1328" w14:textId="74E7C5E1" w:rsidR="005B10A4" w:rsidRPr="004C5C9D" w:rsidRDefault="005B10A4" w:rsidP="00A95D70">
            <w:pPr>
              <w:rPr>
                <w:kern w:val="2"/>
                <w:lang w:eastAsia="zh-CN"/>
              </w:rPr>
            </w:pPr>
            <w:r w:rsidRPr="005B10A4">
              <w:rPr>
                <w:color w:val="2F5496" w:themeColor="accent5" w:themeShade="BF"/>
                <w:kern w:val="2"/>
                <w:lang w:eastAsia="zh-CN"/>
              </w:rPr>
              <w:t xml:space="preserve">Further, one thing to clarify in </w:t>
            </w:r>
            <w:r w:rsidR="005E1A58">
              <w:rPr>
                <w:color w:val="2F5496" w:themeColor="accent5" w:themeShade="BF"/>
                <w:kern w:val="2"/>
                <w:lang w:eastAsia="zh-CN"/>
              </w:rPr>
              <w:t>your</w:t>
            </w:r>
            <w:r w:rsidRPr="005B10A4">
              <w:rPr>
                <w:color w:val="2F5496" w:themeColor="accent5" w:themeShade="BF"/>
                <w:kern w:val="2"/>
                <w:lang w:eastAsia="zh-CN"/>
              </w:rPr>
              <w:t xml:space="preserve"> response to </w:t>
            </w:r>
            <w:r w:rsidR="00BB30CB">
              <w:rPr>
                <w:color w:val="2F5496" w:themeColor="accent5" w:themeShade="BF"/>
                <w:kern w:val="2"/>
                <w:lang w:eastAsia="zh-CN"/>
              </w:rPr>
              <w:t xml:space="preserve">the comment by </w:t>
            </w:r>
            <w:r w:rsidRPr="005B10A4">
              <w:rPr>
                <w:color w:val="2F5496" w:themeColor="accent5" w:themeShade="BF"/>
                <w:kern w:val="2"/>
                <w:lang w:eastAsia="zh-CN"/>
              </w:rPr>
              <w:t xml:space="preserve">Huawei </w:t>
            </w:r>
            <w:r w:rsidR="00BB30CB">
              <w:rPr>
                <w:color w:val="2F5496" w:themeColor="accent5" w:themeShade="BF"/>
                <w:kern w:val="2"/>
                <w:lang w:eastAsia="zh-CN"/>
              </w:rPr>
              <w:t>(</w:t>
            </w:r>
            <w:r w:rsidR="005E1A58">
              <w:rPr>
                <w:color w:val="2F5496" w:themeColor="accent5" w:themeShade="BF"/>
                <w:kern w:val="2"/>
                <w:lang w:eastAsia="zh-CN"/>
              </w:rPr>
              <w:t xml:space="preserve">and </w:t>
            </w:r>
            <w:r w:rsidR="00BB30CB">
              <w:rPr>
                <w:color w:val="2F5496" w:themeColor="accent5" w:themeShade="BF"/>
                <w:kern w:val="2"/>
                <w:lang w:eastAsia="zh-CN"/>
              </w:rPr>
              <w:t>I agree with</w:t>
            </w:r>
            <w:r w:rsidR="005E1A58">
              <w:rPr>
                <w:color w:val="2F5496" w:themeColor="accent5" w:themeShade="BF"/>
                <w:kern w:val="2"/>
                <w:lang w:eastAsia="zh-CN"/>
              </w:rPr>
              <w:t xml:space="preserve"> that comment</w:t>
            </w:r>
            <w:r w:rsidR="00BB30CB">
              <w:rPr>
                <w:color w:val="2F5496" w:themeColor="accent5" w:themeShade="BF"/>
                <w:kern w:val="2"/>
                <w:lang w:eastAsia="zh-CN"/>
              </w:rPr>
              <w:t xml:space="preserve">) </w:t>
            </w:r>
            <w:r w:rsidRPr="005B10A4">
              <w:rPr>
                <w:color w:val="2F5496" w:themeColor="accent5" w:themeShade="BF"/>
                <w:kern w:val="2"/>
                <w:lang w:eastAsia="zh-CN"/>
              </w:rPr>
              <w:t xml:space="preserve">is that I never </w:t>
            </w:r>
            <w:r>
              <w:rPr>
                <w:color w:val="2F5496" w:themeColor="accent5" w:themeShade="BF"/>
                <w:kern w:val="2"/>
                <w:lang w:eastAsia="zh-CN"/>
              </w:rPr>
              <w:t>said</w:t>
            </w:r>
            <w:r w:rsidRPr="005B10A4">
              <w:rPr>
                <w:color w:val="2F5496" w:themeColor="accent5" w:themeShade="BF"/>
                <w:kern w:val="2"/>
                <w:lang w:eastAsia="zh-CN"/>
              </w:rPr>
              <w:t xml:space="preserve"> that the issue with your suggestion is </w:t>
            </w:r>
            <w:r>
              <w:rPr>
                <w:kern w:val="2"/>
                <w:lang w:eastAsia="zh-CN"/>
              </w:rPr>
              <w:t xml:space="preserve">“whether that can be implicitly understood or if an explicit statement about it is needed”. </w:t>
            </w:r>
            <w:r w:rsidRPr="00BB30CB">
              <w:rPr>
                <w:color w:val="2F5496" w:themeColor="accent5" w:themeShade="BF"/>
                <w:kern w:val="2"/>
                <w:lang w:eastAsia="zh-CN"/>
              </w:rPr>
              <w:t xml:space="preserve">But I did mention that there is no agreement to support your suggestion.  </w:t>
            </w: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59775A3A" w:rsidR="006C6D1F" w:rsidRDefault="00497216"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54AB88F3" w14:textId="491669F7" w:rsidR="00497216" w:rsidRPr="00497216" w:rsidRDefault="00497216" w:rsidP="00A95D70">
            <w:pPr>
              <w:rPr>
                <w:color w:val="000000" w:themeColor="text1"/>
                <w:kern w:val="2"/>
                <w:lang w:eastAsia="zh-CN"/>
              </w:rPr>
            </w:pPr>
            <w:r w:rsidRPr="00497216">
              <w:rPr>
                <w:color w:val="000000" w:themeColor="text1"/>
                <w:kern w:val="2"/>
                <w:lang w:eastAsia="zh-CN"/>
              </w:rPr>
              <w:t>Thank editor and Ericsson for your follow-ups.</w:t>
            </w:r>
            <w:r w:rsidR="00E74289">
              <w:rPr>
                <w:color w:val="000000" w:themeColor="text1"/>
                <w:kern w:val="2"/>
                <w:lang w:eastAsia="zh-CN"/>
              </w:rPr>
              <w:t xml:space="preserve"> We are OK with the latest version of draft CR.</w:t>
            </w:r>
          </w:p>
          <w:p w14:paraId="75A78C2B" w14:textId="0E1B74F7" w:rsidR="006C6D1F" w:rsidRDefault="00497216" w:rsidP="00497216">
            <w:pPr>
              <w:rPr>
                <w:color w:val="000000" w:themeColor="text1"/>
                <w:kern w:val="2"/>
                <w:lang w:eastAsia="zh-CN"/>
              </w:rPr>
            </w:pPr>
            <w:r w:rsidRPr="00497216">
              <w:rPr>
                <w:color w:val="000000" w:themeColor="text1"/>
                <w:kern w:val="2"/>
                <w:lang w:eastAsia="zh-CN"/>
              </w:rPr>
              <w:t>@Ericsson</w:t>
            </w:r>
            <w:r>
              <w:rPr>
                <w:color w:val="000000" w:themeColor="text1"/>
                <w:kern w:val="2"/>
                <w:lang w:eastAsia="zh-CN"/>
              </w:rPr>
              <w:t>, Your suggested text is a restriction of gNB configuration on CORESET#0 and is not supported by any RAN1 agreement. Its motivation and justification is not clear for us. Our responses to your replies are provided inline with yours below.</w:t>
            </w:r>
          </w:p>
          <w:p w14:paraId="02F6B6C7" w14:textId="77777777" w:rsidR="00497216" w:rsidRDefault="00497216" w:rsidP="00497216">
            <w:pPr>
              <w:rPr>
                <w:color w:val="00B0F0"/>
                <w:kern w:val="2"/>
                <w:lang w:eastAsia="zh-CN"/>
              </w:rPr>
            </w:pPr>
            <w:r>
              <w:rPr>
                <w:color w:val="00B0F0"/>
                <w:kern w:val="2"/>
                <w:lang w:eastAsia="zh-CN"/>
              </w:rPr>
              <w:t>“</w:t>
            </w:r>
          </w:p>
          <w:p w14:paraId="5B717AD2" w14:textId="77777777" w:rsidR="00497216" w:rsidRPr="00F146CB" w:rsidRDefault="00497216" w:rsidP="00497216">
            <w:pPr>
              <w:pStyle w:val="ListParagraph"/>
              <w:widowControl/>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4E62CDB8" w14:textId="7073BBDD" w:rsidR="00497216" w:rsidRDefault="00497216" w:rsidP="00497216">
            <w:pPr>
              <w:pStyle w:val="ListParagraph"/>
              <w:widowControl/>
              <w:rPr>
                <w:rFonts w:ascii="Times New Roman" w:eastAsia="SimSun" w:hAnsi="Times New Roman" w:cs="Times New Roman"/>
                <w:kern w:val="2"/>
                <w:lang w:eastAsia="zh-CN"/>
              </w:rPr>
            </w:pPr>
            <w:r>
              <w:rPr>
                <w:rFonts w:ascii="Times New Roman" w:eastAsia="SimSun" w:hAnsi="Times New Roman" w:cs="Times New Roman"/>
                <w:kern w:val="2"/>
                <w:lang w:eastAsia="zh-CN"/>
              </w:rPr>
              <w:t>[HW] We prefer to make more room for gNB configuration so that gNB can always be free to pick the CORESET#0 that has the best performance and fit</w:t>
            </w:r>
            <w:r w:rsidR="00F146CB">
              <w:rPr>
                <w:rFonts w:ascii="Times New Roman" w:eastAsia="SimSun" w:hAnsi="Times New Roman" w:cs="Times New Roman"/>
                <w:kern w:val="2"/>
                <w:lang w:eastAsia="zh-CN"/>
              </w:rPr>
              <w:t>s</w:t>
            </w:r>
            <w:r>
              <w:rPr>
                <w:rFonts w:ascii="Times New Roman" w:eastAsia="SimSun" w:hAnsi="Times New Roman" w:cs="Times New Roman"/>
                <w:kern w:val="2"/>
                <w:lang w:eastAsia="zh-CN"/>
              </w:rPr>
              <w:t xml:space="preserve"> in deployme</w:t>
            </w:r>
            <w:r w:rsidR="00F146CB">
              <w:rPr>
                <w:rFonts w:ascii="Times New Roman" w:eastAsia="SimSun" w:hAnsi="Times New Roman" w:cs="Times New Roman"/>
                <w:kern w:val="2"/>
                <w:lang w:eastAsia="zh-CN"/>
              </w:rPr>
              <w:t xml:space="preserve">nt. </w:t>
            </w:r>
            <w:r w:rsidR="00E74289">
              <w:rPr>
                <w:rFonts w:ascii="Times New Roman" w:eastAsia="SimSun" w:hAnsi="Times New Roman" w:cs="Times New Roman"/>
                <w:kern w:val="2"/>
                <w:lang w:eastAsia="zh-CN"/>
              </w:rPr>
              <w:t xml:space="preserve"> In other words, which CORESET#0 is the best is up to gNB implementation.</w:t>
            </w:r>
          </w:p>
          <w:p w14:paraId="2B81B0CB" w14:textId="77777777" w:rsidR="00497216" w:rsidRPr="0041514C" w:rsidRDefault="00497216" w:rsidP="00497216">
            <w:pPr>
              <w:pStyle w:val="ListParagraph"/>
              <w:rPr>
                <w:rFonts w:ascii="Times New Roman" w:eastAsia="SimSun" w:hAnsi="Times New Roman" w:cs="Times New Roman"/>
                <w:kern w:val="2"/>
                <w:lang w:eastAsia="zh-CN"/>
              </w:rPr>
            </w:pPr>
          </w:p>
          <w:p w14:paraId="0C6D62BC" w14:textId="296821CE" w:rsidR="00497216" w:rsidRPr="00F146CB" w:rsidRDefault="00497216" w:rsidP="00497216">
            <w:pPr>
              <w:pStyle w:val="ListParagraph"/>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4A540077" w14:textId="7BA6D10C" w:rsidR="00F146CB" w:rsidRPr="00497216" w:rsidRDefault="00F146CB" w:rsidP="00F146CB">
            <w:pPr>
              <w:pStyle w:val="ListParagraph"/>
              <w:rPr>
                <w:rFonts w:ascii="Times New Roman" w:eastAsia="SimSun" w:hAnsi="Times New Roman" w:cs="Times New Roman"/>
                <w:kern w:val="2"/>
                <w:lang w:eastAsia="zh-CN"/>
              </w:rPr>
            </w:pPr>
            <w:r>
              <w:rPr>
                <w:rFonts w:ascii="Times New Roman" w:eastAsia="SimSun" w:hAnsi="Times New Roman" w:cs="Times New Roman"/>
                <w:kern w:val="2"/>
                <w:lang w:eastAsia="zh-CN"/>
              </w:rPr>
              <w:t>[HW] In our understanding, as long as the bandwidth is the same for both SSB and CORESET#0, there is only one deployment pattern with respect to the relative frequency location between SSB and CORESET#0, irrespective of sync-raster point. Therefore, no offset (i.e. parameter Offset=0) is needed.</w:t>
            </w:r>
            <w:r w:rsidR="009F4B62">
              <w:rPr>
                <w:rFonts w:ascii="Times New Roman" w:eastAsia="SimSun" w:hAnsi="Times New Roman" w:cs="Times New Roman"/>
                <w:kern w:val="2"/>
                <w:lang w:eastAsia="zh-CN"/>
              </w:rPr>
              <w:t xml:space="preserve"> It is technically feasible to configure 12PRB CORESET#0 within a 15-PRB BWP and 15-PRB carrier bandwidth, similar to the legacy configuration of 24 PRB CORESET#0 within 106-PRB carrier bandwidth.</w:t>
            </w:r>
          </w:p>
          <w:p w14:paraId="129CA13A" w14:textId="4DCEAA70" w:rsidR="00497216" w:rsidRPr="00427ECD" w:rsidRDefault="00497216" w:rsidP="00497216">
            <w:pPr>
              <w:rPr>
                <w:color w:val="00B0F0"/>
                <w:kern w:val="2"/>
                <w:lang w:eastAsia="zh-CN"/>
              </w:rPr>
            </w:pPr>
            <w:r>
              <w:rPr>
                <w:color w:val="00B0F0"/>
                <w:kern w:val="2"/>
                <w:lang w:eastAsia="zh-CN"/>
              </w:rPr>
              <w:t>”</w:t>
            </w:r>
          </w:p>
        </w:tc>
      </w:tr>
      <w:tr w:rsidR="00663571" w14:paraId="085E3D63" w14:textId="77777777" w:rsidTr="00A95D70">
        <w:tc>
          <w:tcPr>
            <w:tcW w:w="2113" w:type="dxa"/>
            <w:tcBorders>
              <w:top w:val="single" w:sz="4" w:space="0" w:color="auto"/>
              <w:left w:val="single" w:sz="4" w:space="0" w:color="auto"/>
              <w:bottom w:val="single" w:sz="4" w:space="0" w:color="auto"/>
              <w:right w:val="single" w:sz="4" w:space="0" w:color="auto"/>
            </w:tcBorders>
          </w:tcPr>
          <w:p w14:paraId="24F11266" w14:textId="3B5F822B" w:rsidR="00663571" w:rsidRDefault="00663571" w:rsidP="00A95D70">
            <w:pPr>
              <w:spacing w:beforeLines="50" w:before="120"/>
              <w:rPr>
                <w:kern w:val="2"/>
                <w:lang w:eastAsia="zh-CN"/>
              </w:rPr>
            </w:pPr>
            <w:r>
              <w:rPr>
                <w:kern w:val="2"/>
                <w:lang w:eastAsia="zh-CN"/>
              </w:rPr>
              <w:t>Ericsson v01</w:t>
            </w:r>
            <w:r w:rsidR="00630391">
              <w:rPr>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541FE29D" w14:textId="28049C3A" w:rsidR="00663571" w:rsidRPr="00130466" w:rsidRDefault="00663571" w:rsidP="00A95D70">
            <w:pPr>
              <w:rPr>
                <w:color w:val="0070C0"/>
                <w:kern w:val="2"/>
                <w:lang w:eastAsia="zh-CN"/>
              </w:rPr>
            </w:pPr>
            <w:r w:rsidRPr="00130466">
              <w:rPr>
                <w:color w:val="0070C0"/>
                <w:kern w:val="2"/>
                <w:lang w:eastAsia="zh-CN"/>
              </w:rPr>
              <w:t xml:space="preserve">To </w:t>
            </w:r>
            <w:r w:rsidR="00130466">
              <w:rPr>
                <w:color w:val="0070C0"/>
                <w:kern w:val="2"/>
                <w:lang w:eastAsia="zh-CN"/>
              </w:rPr>
              <w:t xml:space="preserve">the </w:t>
            </w:r>
            <w:r w:rsidRPr="00130466">
              <w:rPr>
                <w:color w:val="0070C0"/>
                <w:kern w:val="2"/>
                <w:lang w:eastAsia="zh-CN"/>
              </w:rPr>
              <w:t>Editor:</w:t>
            </w:r>
          </w:p>
          <w:p w14:paraId="5F732FDC" w14:textId="02058067" w:rsidR="00663571" w:rsidRPr="00130466" w:rsidRDefault="00130466" w:rsidP="00A95D70">
            <w:pPr>
              <w:rPr>
                <w:color w:val="0070C0"/>
                <w:kern w:val="2"/>
                <w:lang w:eastAsia="zh-CN"/>
              </w:rPr>
            </w:pPr>
            <w:r w:rsidRPr="00130466">
              <w:rPr>
                <w:color w:val="0070C0"/>
                <w:kern w:val="2"/>
                <w:lang w:eastAsia="zh-CN"/>
              </w:rPr>
              <w:t>Thanks, but y</w:t>
            </w:r>
            <w:r w:rsidR="00663571" w:rsidRPr="00130466">
              <w:rPr>
                <w:color w:val="0070C0"/>
                <w:kern w:val="2"/>
                <w:lang w:eastAsia="zh-CN"/>
              </w:rPr>
              <w:t>our responses are a bit confusing, on one hand you said “</w:t>
            </w:r>
            <w:r w:rsidR="00663571" w:rsidRPr="004C5C9D">
              <w:rPr>
                <w:color w:val="00B0F0"/>
                <w:kern w:val="2"/>
                <w:highlight w:val="yellow"/>
                <w:lang w:eastAsia="zh-CN"/>
              </w:rPr>
              <w:t>the text in the draft CR</w:t>
            </w:r>
            <w:r w:rsidR="00663571">
              <w:rPr>
                <w:color w:val="00B0F0"/>
                <w:kern w:val="2"/>
                <w:lang w:eastAsia="zh-CN"/>
              </w:rPr>
              <w:t xml:space="preserve"> </w:t>
            </w:r>
            <w:r w:rsidR="00663571" w:rsidRPr="004C5C9D">
              <w:rPr>
                <w:color w:val="00B0F0"/>
                <w:kern w:val="2"/>
                <w:highlight w:val="yellow"/>
                <w:lang w:eastAsia="zh-CN"/>
              </w:rPr>
              <w:t>provides a link between CORESET#0 and sync raster</w:t>
            </w:r>
            <w:r w:rsidR="00663571" w:rsidRPr="00130466">
              <w:rPr>
                <w:color w:val="0070C0"/>
                <w:kern w:val="2"/>
                <w:lang w:eastAsia="zh-CN"/>
              </w:rPr>
              <w:t>”.</w:t>
            </w:r>
          </w:p>
          <w:p w14:paraId="35C126C8" w14:textId="25270CE5" w:rsidR="00663571" w:rsidRPr="00130466" w:rsidRDefault="00663571" w:rsidP="00A95D70">
            <w:pPr>
              <w:rPr>
                <w:color w:val="0070C0"/>
                <w:kern w:val="2"/>
                <w:lang w:eastAsia="zh-CN"/>
              </w:rPr>
            </w:pPr>
            <w:r w:rsidRPr="00130466">
              <w:rPr>
                <w:color w:val="0070C0"/>
                <w:kern w:val="2"/>
                <w:lang w:eastAsia="zh-CN"/>
              </w:rPr>
              <w:t>On the other hand you said “</w:t>
            </w:r>
            <w:r w:rsidRPr="00C82C24">
              <w:rPr>
                <w:kern w:val="2"/>
                <w:lang w:eastAsia="zh-CN"/>
              </w:rPr>
              <w:t>there is no agreement to support your suggestion</w:t>
            </w:r>
            <w:r w:rsidRPr="00130466">
              <w:rPr>
                <w:color w:val="0070C0"/>
                <w:kern w:val="2"/>
                <w:lang w:eastAsia="zh-CN"/>
              </w:rPr>
              <w:t>”.</w:t>
            </w:r>
          </w:p>
          <w:p w14:paraId="66266F80" w14:textId="1C703481" w:rsidR="00663571" w:rsidRPr="00130466" w:rsidRDefault="00663571" w:rsidP="00A95D70">
            <w:pPr>
              <w:rPr>
                <w:color w:val="0070C0"/>
                <w:kern w:val="2"/>
                <w:lang w:eastAsia="zh-CN"/>
              </w:rPr>
            </w:pPr>
            <w:r w:rsidRPr="00130466">
              <w:rPr>
                <w:color w:val="0070C0"/>
                <w:kern w:val="2"/>
                <w:lang w:eastAsia="zh-CN"/>
              </w:rPr>
              <w:t>So, is it one or the other?</w:t>
            </w:r>
          </w:p>
          <w:p w14:paraId="30F8A2A0" w14:textId="6D68833A" w:rsidR="00663571" w:rsidRDefault="00663571" w:rsidP="00A95D70">
            <w:pPr>
              <w:rPr>
                <w:color w:val="000000" w:themeColor="text1"/>
                <w:kern w:val="2"/>
                <w:lang w:eastAsia="zh-CN"/>
              </w:rPr>
            </w:pPr>
            <w:r w:rsidRPr="00130466">
              <w:rPr>
                <w:color w:val="0070C0"/>
                <w:kern w:val="2"/>
                <w:lang w:eastAsia="zh-CN"/>
              </w:rPr>
              <w:t>From your very first response you claim that the RAN4 tables you cited “</w:t>
            </w:r>
            <w:r w:rsidRPr="004C5C9D">
              <w:rPr>
                <w:color w:val="00B0F0"/>
                <w:kern w:val="2"/>
                <w:highlight w:val="yellow"/>
                <w:lang w:eastAsia="zh-CN"/>
              </w:rPr>
              <w:t>in the draft CR</w:t>
            </w:r>
            <w:r>
              <w:rPr>
                <w:color w:val="00B0F0"/>
                <w:kern w:val="2"/>
                <w:lang w:eastAsia="zh-CN"/>
              </w:rPr>
              <w:t xml:space="preserve"> </w:t>
            </w:r>
            <w:r w:rsidRPr="004C5C9D">
              <w:rPr>
                <w:color w:val="00B0F0"/>
                <w:kern w:val="2"/>
                <w:highlight w:val="yellow"/>
                <w:lang w:eastAsia="zh-CN"/>
              </w:rPr>
              <w:t>provides a link between CORESET#0 and sync raster</w:t>
            </w:r>
            <w:r w:rsidRPr="00130466">
              <w:rPr>
                <w:color w:val="0070C0"/>
                <w:kern w:val="2"/>
                <w:lang w:eastAsia="zh-CN"/>
              </w:rPr>
              <w:t>,” and we are saying that strictly speaking the interrelations between those RAN4 tables do not mention CORESET0 anywhere, thus we would like to make it clear.</w:t>
            </w:r>
          </w:p>
          <w:p w14:paraId="5D7F3311" w14:textId="73D6FBB3" w:rsidR="00663571" w:rsidRDefault="00663571" w:rsidP="00A95D70">
            <w:pPr>
              <w:rPr>
                <w:color w:val="000000" w:themeColor="text1"/>
                <w:kern w:val="2"/>
                <w:lang w:eastAsia="zh-CN"/>
              </w:rPr>
            </w:pPr>
          </w:p>
          <w:p w14:paraId="1982EAC8" w14:textId="6BA03AB5" w:rsidR="00663571" w:rsidRPr="00130466" w:rsidRDefault="00663571" w:rsidP="00A95D70">
            <w:pPr>
              <w:rPr>
                <w:color w:val="0070C0"/>
                <w:kern w:val="2"/>
                <w:lang w:eastAsia="zh-CN"/>
              </w:rPr>
            </w:pPr>
            <w:r w:rsidRPr="00130466">
              <w:rPr>
                <w:color w:val="0070C0"/>
                <w:kern w:val="2"/>
                <w:lang w:eastAsia="zh-CN"/>
              </w:rPr>
              <w:t>To HW:</w:t>
            </w:r>
          </w:p>
          <w:p w14:paraId="7CF92A4F" w14:textId="2BCD90A3" w:rsidR="00663571" w:rsidRDefault="00130466" w:rsidP="00130466">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w:t>
            </w:r>
            <w:r>
              <w:rPr>
                <w:rFonts w:ascii="Times New Roman" w:eastAsia="SimSun" w:hAnsi="Times New Roman" w:cs="Times New Roman"/>
                <w:kern w:val="2"/>
                <w:lang w:eastAsia="zh-CN"/>
              </w:rPr>
              <w:t>HW] We prefer to make more room for gNB configuration so that gNB can always be free to pick the CORESET#0 that has the best performance and fits in deployment.  In other words, which CORESET#0 is the best is up to gNB implementation.</w:t>
            </w:r>
            <w:r w:rsidRPr="00130466">
              <w:rPr>
                <w:rFonts w:ascii="Times New Roman" w:eastAsia="SimSun" w:hAnsi="Times New Roman" w:cs="Times New Roman"/>
                <w:color w:val="0070C0"/>
                <w:kern w:val="2"/>
                <w:lang w:eastAsia="zh-CN"/>
              </w:rPr>
              <w:t>”</w:t>
            </w:r>
          </w:p>
          <w:p w14:paraId="08327903" w14:textId="1359199F" w:rsidR="00130466" w:rsidRDefault="00130466" w:rsidP="00130466">
            <w:pPr>
              <w:pStyle w:val="ListParagraph"/>
              <w:widowControl/>
              <w:rPr>
                <w:color w:val="0070C0"/>
                <w:kern w:val="2"/>
                <w:lang w:eastAsia="zh-CN"/>
              </w:rPr>
            </w:pPr>
          </w:p>
          <w:p w14:paraId="5C389EB5" w14:textId="032D7D91" w:rsidR="00130466" w:rsidRDefault="00130466" w:rsidP="00130466">
            <w:pPr>
              <w:pStyle w:val="ListParagraph"/>
              <w:widowControl/>
              <w:rPr>
                <w:color w:val="0070C0"/>
                <w:kern w:val="2"/>
                <w:lang w:eastAsia="zh-CN"/>
              </w:rPr>
            </w:pPr>
          </w:p>
          <w:p w14:paraId="73C882A0" w14:textId="7C5B9C4F" w:rsidR="008113AA" w:rsidRPr="008113AA" w:rsidRDefault="00130466" w:rsidP="008113AA">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The</w:t>
            </w:r>
            <w:r>
              <w:rPr>
                <w:rFonts w:ascii="Times New Roman" w:eastAsia="SimSun" w:hAnsi="Times New Roman" w:cs="Times New Roman"/>
                <w:color w:val="0070C0"/>
                <w:kern w:val="2"/>
                <w:lang w:eastAsia="zh-CN"/>
              </w:rPr>
              <w:t xml:space="preserve"> 12-PRB CORESET0 was introduced in view of a </w:t>
            </w:r>
            <w:r w:rsidR="00A30CA5">
              <w:rPr>
                <w:rFonts w:ascii="Times New Roman" w:eastAsia="SimSun" w:hAnsi="Times New Roman" w:cs="Times New Roman"/>
                <w:color w:val="0070C0"/>
                <w:kern w:val="2"/>
                <w:lang w:eastAsia="zh-CN"/>
              </w:rPr>
              <w:t xml:space="preserve">very specific </w:t>
            </w:r>
            <w:r>
              <w:rPr>
                <w:rFonts w:ascii="Times New Roman" w:eastAsia="SimSun" w:hAnsi="Times New Roman" w:cs="Times New Roman"/>
                <w:color w:val="0070C0"/>
                <w:kern w:val="2"/>
                <w:lang w:eastAsia="zh-CN"/>
              </w:rPr>
              <w:t>scenario where it is not possible to use the 15-PRBs composing the maximum transmission bandwidth</w:t>
            </w:r>
            <w:r w:rsidR="00A30CA5">
              <w:rPr>
                <w:rFonts w:ascii="Times New Roman" w:eastAsia="SimSun" w:hAnsi="Times New Roman" w:cs="Times New Roman"/>
                <w:color w:val="0070C0"/>
                <w:kern w:val="2"/>
                <w:lang w:eastAsia="zh-CN"/>
              </w:rPr>
              <w:t>. About “</w:t>
            </w:r>
            <w:r w:rsidR="00A30CA5">
              <w:rPr>
                <w:rFonts w:ascii="Times New Roman" w:eastAsia="SimSun" w:hAnsi="Times New Roman" w:cs="Times New Roman"/>
                <w:kern w:val="2"/>
                <w:lang w:eastAsia="zh-CN"/>
              </w:rPr>
              <w:t>which CORESET#0 is the best is up to gNB implementation</w:t>
            </w:r>
            <w:r w:rsidR="00A30CA5">
              <w:rPr>
                <w:rFonts w:ascii="Times New Roman" w:eastAsia="SimSun" w:hAnsi="Times New Roman" w:cs="Times New Roman"/>
                <w:color w:val="0070C0"/>
                <w:kern w:val="2"/>
                <w:lang w:eastAsia="zh-CN"/>
              </w:rPr>
              <w:t>,” when there a</w:t>
            </w:r>
            <w:r w:rsidR="00852991">
              <w:rPr>
                <w:rFonts w:ascii="Times New Roman" w:eastAsia="SimSun" w:hAnsi="Times New Roman" w:cs="Times New Roman"/>
                <w:color w:val="0070C0"/>
                <w:kern w:val="2"/>
                <w:lang w:eastAsia="zh-CN"/>
              </w:rPr>
              <w:t>re</w:t>
            </w:r>
            <w:r w:rsidR="00A30CA5">
              <w:rPr>
                <w:rFonts w:ascii="Times New Roman" w:eastAsia="SimSun" w:hAnsi="Times New Roman" w:cs="Times New Roman"/>
                <w:color w:val="0070C0"/>
                <w:kern w:val="2"/>
                <w:lang w:eastAsia="zh-CN"/>
              </w:rPr>
              <w:t xml:space="preserve"> 15-PRBs available to be used, using </w:t>
            </w:r>
            <w:r w:rsidR="00852991">
              <w:rPr>
                <w:rFonts w:ascii="Times New Roman" w:eastAsia="SimSun" w:hAnsi="Times New Roman" w:cs="Times New Roman"/>
                <w:color w:val="0070C0"/>
                <w:kern w:val="2"/>
                <w:lang w:eastAsia="zh-CN"/>
              </w:rPr>
              <w:t xml:space="preserve">a 12-PRB CORESET0 </w:t>
            </w:r>
            <w:r w:rsidR="00C82C24">
              <w:rPr>
                <w:rFonts w:ascii="Times New Roman" w:eastAsia="SimSun" w:hAnsi="Times New Roman" w:cs="Times New Roman"/>
                <w:color w:val="0070C0"/>
                <w:kern w:val="2"/>
                <w:lang w:eastAsia="zh-CN"/>
              </w:rPr>
              <w:t>won’t</w:t>
            </w:r>
            <w:r w:rsidR="00852991">
              <w:rPr>
                <w:rFonts w:ascii="Times New Roman" w:eastAsia="SimSun" w:hAnsi="Times New Roman" w:cs="Times New Roman"/>
                <w:color w:val="0070C0"/>
                <w:kern w:val="2"/>
                <w:lang w:eastAsia="zh-CN"/>
              </w:rPr>
              <w:t xml:space="preserve"> be “</w:t>
            </w:r>
            <w:r w:rsidR="00852991">
              <w:rPr>
                <w:rFonts w:ascii="Times New Roman" w:eastAsia="SimSun" w:hAnsi="Times New Roman" w:cs="Times New Roman"/>
                <w:kern w:val="2"/>
                <w:lang w:eastAsia="zh-CN"/>
              </w:rPr>
              <w:t>the best</w:t>
            </w:r>
            <w:r w:rsidR="00852991">
              <w:rPr>
                <w:rFonts w:ascii="Times New Roman" w:eastAsia="SimSun" w:hAnsi="Times New Roman" w:cs="Times New Roman"/>
                <w:color w:val="0070C0"/>
                <w:kern w:val="2"/>
                <w:lang w:eastAsia="zh-CN"/>
              </w:rPr>
              <w:t>” as compared to the performance that can be obtained from the 15-PRB CORESET0 structure.</w:t>
            </w:r>
            <w:r w:rsidR="008113AA">
              <w:rPr>
                <w:rFonts w:ascii="Times New Roman" w:eastAsia="SimSun" w:hAnsi="Times New Roman" w:cs="Times New Roman"/>
                <w:color w:val="0070C0"/>
                <w:kern w:val="2"/>
                <w:lang w:eastAsia="zh-CN"/>
              </w:rPr>
              <w:t xml:space="preserve"> Having said that, it is difficult to see to the benefit “</w:t>
            </w:r>
            <w:r w:rsidR="008113AA">
              <w:rPr>
                <w:rFonts w:ascii="Times New Roman" w:eastAsia="SimSun" w:hAnsi="Times New Roman" w:cs="Times New Roman"/>
                <w:kern w:val="2"/>
                <w:lang w:eastAsia="zh-CN"/>
              </w:rPr>
              <w:t>to pick the CORESET#0 that has the best performance and fits in deployment</w:t>
            </w:r>
            <w:r w:rsidR="008113AA">
              <w:rPr>
                <w:rFonts w:ascii="Times New Roman" w:eastAsia="SimSun" w:hAnsi="Times New Roman" w:cs="Times New Roman"/>
                <w:color w:val="0070C0"/>
                <w:kern w:val="2"/>
                <w:lang w:eastAsia="zh-CN"/>
              </w:rPr>
              <w:t>,” since in terms of performance and fitting the deployment no advantage is foreseen.</w:t>
            </w:r>
            <w:r w:rsidR="00C82C24">
              <w:rPr>
                <w:rFonts w:ascii="Times New Roman" w:eastAsia="SimSun" w:hAnsi="Times New Roman" w:cs="Times New Roman"/>
                <w:color w:val="0070C0"/>
                <w:kern w:val="2"/>
                <w:lang w:eastAsia="zh-CN"/>
              </w:rPr>
              <w:t xml:space="preserve"> The sub-cases were very special supported scenarios, and our intention is to reflect the RAN1 design intention on what was meant to be supported for them.</w:t>
            </w:r>
          </w:p>
          <w:p w14:paraId="4F5B9B36" w14:textId="4DBCCF8D" w:rsidR="00663571" w:rsidRPr="00497216" w:rsidRDefault="00663571" w:rsidP="00A95D70">
            <w:pPr>
              <w:rPr>
                <w:color w:val="000000" w:themeColor="text1"/>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E6DF" w14:textId="77777777" w:rsidR="00322862" w:rsidRDefault="00322862" w:rsidP="000E1A39">
      <w:pPr>
        <w:spacing w:after="0"/>
      </w:pPr>
      <w:r>
        <w:separator/>
      </w:r>
    </w:p>
  </w:endnote>
  <w:endnote w:type="continuationSeparator" w:id="0">
    <w:p w14:paraId="128D580E" w14:textId="77777777" w:rsidR="00322862" w:rsidRDefault="00322862"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8C01" w14:textId="77777777" w:rsidR="00322862" w:rsidRDefault="00322862" w:rsidP="000E1A39">
      <w:pPr>
        <w:spacing w:after="0"/>
      </w:pPr>
      <w:r>
        <w:separator/>
      </w:r>
    </w:p>
  </w:footnote>
  <w:footnote w:type="continuationSeparator" w:id="0">
    <w:p w14:paraId="51E64D4F" w14:textId="77777777" w:rsidR="00322862" w:rsidRDefault="00322862"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882"/>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58636">
    <w:abstractNumId w:val="1"/>
  </w:num>
  <w:num w:numId="2" w16cid:durableId="1918972210">
    <w:abstractNumId w:val="2"/>
  </w:num>
  <w:num w:numId="3" w16cid:durableId="1094978669">
    <w:abstractNumId w:val="3"/>
  </w:num>
  <w:num w:numId="4" w16cid:durableId="1294336150">
    <w:abstractNumId w:val="5"/>
  </w:num>
  <w:num w:numId="5" w16cid:durableId="158233241">
    <w:abstractNumId w:val="4"/>
  </w:num>
  <w:num w:numId="6" w16cid:durableId="82505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30E53"/>
    <w:rsid w:val="000714F3"/>
    <w:rsid w:val="000A05C8"/>
    <w:rsid w:val="000C0E10"/>
    <w:rsid w:val="000E1A39"/>
    <w:rsid w:val="001079B2"/>
    <w:rsid w:val="00110ECC"/>
    <w:rsid w:val="00121C75"/>
    <w:rsid w:val="00130466"/>
    <w:rsid w:val="001372E9"/>
    <w:rsid w:val="001633DB"/>
    <w:rsid w:val="00173BB2"/>
    <w:rsid w:val="00211673"/>
    <w:rsid w:val="00216E03"/>
    <w:rsid w:val="002438D0"/>
    <w:rsid w:val="0027157C"/>
    <w:rsid w:val="00284575"/>
    <w:rsid w:val="00295FFC"/>
    <w:rsid w:val="002C711B"/>
    <w:rsid w:val="002D0D84"/>
    <w:rsid w:val="002E4C9E"/>
    <w:rsid w:val="00322862"/>
    <w:rsid w:val="003435F1"/>
    <w:rsid w:val="00386640"/>
    <w:rsid w:val="003C2E6D"/>
    <w:rsid w:val="003C61C3"/>
    <w:rsid w:val="003C7FC9"/>
    <w:rsid w:val="003F522D"/>
    <w:rsid w:val="00413B90"/>
    <w:rsid w:val="0041514C"/>
    <w:rsid w:val="0044308F"/>
    <w:rsid w:val="0044721D"/>
    <w:rsid w:val="00497216"/>
    <w:rsid w:val="004C5C9D"/>
    <w:rsid w:val="005B10A4"/>
    <w:rsid w:val="005B498E"/>
    <w:rsid w:val="005C0AC3"/>
    <w:rsid w:val="005C1C82"/>
    <w:rsid w:val="005C7FE6"/>
    <w:rsid w:val="005E1A58"/>
    <w:rsid w:val="005F6E9A"/>
    <w:rsid w:val="006024A7"/>
    <w:rsid w:val="00630391"/>
    <w:rsid w:val="00656FB8"/>
    <w:rsid w:val="00663571"/>
    <w:rsid w:val="00664CB5"/>
    <w:rsid w:val="006665CC"/>
    <w:rsid w:val="00684646"/>
    <w:rsid w:val="00687E7C"/>
    <w:rsid w:val="006C6D1F"/>
    <w:rsid w:val="006E4AA0"/>
    <w:rsid w:val="006F363E"/>
    <w:rsid w:val="00774E0B"/>
    <w:rsid w:val="007859C9"/>
    <w:rsid w:val="00793C93"/>
    <w:rsid w:val="008113AA"/>
    <w:rsid w:val="0084274D"/>
    <w:rsid w:val="00852991"/>
    <w:rsid w:val="00876064"/>
    <w:rsid w:val="008A04FC"/>
    <w:rsid w:val="008C591F"/>
    <w:rsid w:val="009074B8"/>
    <w:rsid w:val="0091055C"/>
    <w:rsid w:val="00930D57"/>
    <w:rsid w:val="009942B1"/>
    <w:rsid w:val="009E68C1"/>
    <w:rsid w:val="009F4B62"/>
    <w:rsid w:val="00A05E26"/>
    <w:rsid w:val="00A30CA5"/>
    <w:rsid w:val="00A40F25"/>
    <w:rsid w:val="00A7198F"/>
    <w:rsid w:val="00B25342"/>
    <w:rsid w:val="00B4517A"/>
    <w:rsid w:val="00B459C9"/>
    <w:rsid w:val="00B62E4F"/>
    <w:rsid w:val="00B80025"/>
    <w:rsid w:val="00BB30CB"/>
    <w:rsid w:val="00BE3DF8"/>
    <w:rsid w:val="00C0354B"/>
    <w:rsid w:val="00C47D37"/>
    <w:rsid w:val="00C82C24"/>
    <w:rsid w:val="00CD3ED9"/>
    <w:rsid w:val="00CD55AD"/>
    <w:rsid w:val="00CF64DA"/>
    <w:rsid w:val="00D17E4A"/>
    <w:rsid w:val="00DD176B"/>
    <w:rsid w:val="00E24901"/>
    <w:rsid w:val="00E74289"/>
    <w:rsid w:val="00E849A0"/>
    <w:rsid w:val="00EE6E3F"/>
    <w:rsid w:val="00F146CB"/>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Gerardo Agni Medina Acosta</cp:lastModifiedBy>
  <cp:revision>4</cp:revision>
  <dcterms:created xsi:type="dcterms:W3CDTF">2023-09-07T07:55:00Z</dcterms:created>
  <dcterms:modified xsi:type="dcterms:W3CDTF">2023-09-07T08:21:00Z</dcterms:modified>
</cp:coreProperties>
</file>