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59913C0D" w:rsidR="00856DD1" w:rsidRPr="005A0ED3" w:rsidRDefault="00856DD1" w:rsidP="007D3C08">
      <w:pPr>
        <w:pStyle w:val="ab"/>
        <w:rPr>
          <w:rFonts w:cs="Arial"/>
          <w:bCs/>
          <w:sz w:val="22"/>
        </w:rPr>
      </w:pPr>
      <w:r>
        <w:rPr>
          <w:rFonts w:cs="Arial"/>
          <w:bCs/>
          <w:sz w:val="22"/>
        </w:rPr>
        <w:t xml:space="preserve">3GPP TSG RAN WG1 </w:t>
      </w:r>
      <w:r>
        <w:rPr>
          <w:rFonts w:eastAsia="宋体" w:cs="Arial"/>
          <w:bCs/>
          <w:sz w:val="22"/>
          <w:lang w:eastAsia="zh-CN"/>
        </w:rPr>
        <w:t>#1</w:t>
      </w:r>
      <w:r w:rsidR="00467905">
        <w:rPr>
          <w:rFonts w:eastAsia="宋体" w:cs="Arial"/>
          <w:bCs/>
          <w:sz w:val="22"/>
          <w:lang w:eastAsia="zh-CN"/>
        </w:rPr>
        <w:t>1</w:t>
      </w:r>
      <w:r w:rsidR="009B64BD">
        <w:rPr>
          <w:rFonts w:eastAsia="宋体" w:cs="Arial"/>
          <w:bCs/>
          <w:sz w:val="22"/>
          <w:lang w:eastAsia="zh-CN"/>
        </w:rPr>
        <w:t>4</w:t>
      </w:r>
      <w:r w:rsidR="00F070B0">
        <w:rPr>
          <w:rFonts w:cs="Arial"/>
          <w:bCs/>
          <w:sz w:val="22"/>
        </w:rPr>
        <w:tab/>
      </w:r>
      <w:r w:rsidR="00F070B0">
        <w:rPr>
          <w:rFonts w:cs="Arial"/>
          <w:bCs/>
          <w:sz w:val="22"/>
        </w:rPr>
        <w:tab/>
        <w:t>R1-</w:t>
      </w:r>
      <w:r w:rsidR="00FF7D82">
        <w:rPr>
          <w:rFonts w:cs="Arial"/>
          <w:bCs/>
          <w:sz w:val="22"/>
        </w:rPr>
        <w:t>230</w:t>
      </w:r>
      <w:bookmarkStart w:id="0" w:name="_GoBack"/>
      <w:bookmarkEnd w:id="0"/>
      <w:r w:rsidR="00FF7D82">
        <w:rPr>
          <w:rFonts w:cs="Arial"/>
          <w:bCs/>
          <w:sz w:val="22"/>
        </w:rPr>
        <w:t>6750</w:t>
      </w:r>
    </w:p>
    <w:p w14:paraId="5772227F" w14:textId="18385408" w:rsidR="00A073D0" w:rsidRDefault="009B64BD" w:rsidP="00A073D0">
      <w:pPr>
        <w:pStyle w:val="ab"/>
        <w:tabs>
          <w:tab w:val="clear" w:pos="4536"/>
          <w:tab w:val="left" w:pos="1800"/>
        </w:tabs>
        <w:ind w:left="1798" w:hangingChars="814" w:hanging="1798"/>
        <w:rPr>
          <w:rFonts w:cs="Arial"/>
          <w:bCs/>
          <w:sz w:val="22"/>
        </w:rPr>
      </w:pPr>
      <w:r w:rsidRPr="009B64BD">
        <w:rPr>
          <w:rFonts w:cs="Arial"/>
          <w:bCs/>
          <w:sz w:val="22"/>
        </w:rPr>
        <w:t>Toulouse, France, August 21st – August 25th</w:t>
      </w:r>
      <w:r w:rsidR="00A073D0">
        <w:rPr>
          <w:rFonts w:cs="Arial"/>
          <w:bCs/>
          <w:sz w:val="22"/>
        </w:rPr>
        <w:t>, 2023</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09574F0B" w:rsidR="00EA5A61" w:rsidRPr="00082E7C" w:rsidRDefault="00EA5A61">
      <w:pPr>
        <w:pStyle w:val="ab"/>
        <w:tabs>
          <w:tab w:val="clear" w:pos="4536"/>
          <w:tab w:val="left" w:pos="1800"/>
        </w:tabs>
        <w:ind w:left="1798" w:hangingChars="814" w:hanging="1798"/>
        <w:rPr>
          <w:rFonts w:cs="Arial"/>
          <w:sz w:val="22"/>
          <w:szCs w:val="22"/>
        </w:rPr>
      </w:pPr>
      <w:r>
        <w:rPr>
          <w:rFonts w:cs="Arial"/>
          <w:sz w:val="22"/>
          <w:szCs w:val="22"/>
        </w:rPr>
        <w:t>Title:</w:t>
      </w:r>
      <w:r>
        <w:rPr>
          <w:rFonts w:cs="Arial"/>
          <w:sz w:val="22"/>
          <w:szCs w:val="22"/>
        </w:rPr>
        <w:tab/>
      </w:r>
      <w:r w:rsidR="009A56F3" w:rsidRPr="009A56F3">
        <w:rPr>
          <w:rFonts w:cs="Arial"/>
          <w:sz w:val="22"/>
          <w:szCs w:val="22"/>
        </w:rPr>
        <w:t>Physical channel design framework for sidelink on unlicensed spectrum</w:t>
      </w:r>
    </w:p>
    <w:p w14:paraId="7ADE29A8" w14:textId="05F03894"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9A56F3">
        <w:rPr>
          <w:rFonts w:eastAsia="宋体" w:cs="Arial"/>
          <w:sz w:val="22"/>
          <w:szCs w:val="22"/>
          <w:lang w:eastAsia="zh-CN"/>
        </w:rPr>
        <w:t>9</w:t>
      </w:r>
      <w:r w:rsidR="00012FBD">
        <w:rPr>
          <w:rFonts w:eastAsia="宋体" w:cs="Arial"/>
          <w:sz w:val="22"/>
          <w:szCs w:val="22"/>
          <w:lang w:eastAsia="zh-CN"/>
        </w:rPr>
        <w:t>.</w:t>
      </w:r>
      <w:r w:rsidR="00DF63E0">
        <w:rPr>
          <w:rFonts w:eastAsia="宋体" w:cs="Arial"/>
          <w:sz w:val="22"/>
          <w:szCs w:val="22"/>
          <w:lang w:eastAsia="zh-CN"/>
        </w:rPr>
        <w:t>4</w:t>
      </w:r>
      <w:r w:rsidR="009A56F3">
        <w:rPr>
          <w:rFonts w:eastAsia="宋体" w:cs="Arial"/>
          <w:sz w:val="22"/>
          <w:szCs w:val="22"/>
          <w:lang w:eastAsia="zh-CN"/>
        </w:rPr>
        <w:t>.1.2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30B1F83" w14:textId="77777777" w:rsidR="00EA5A61" w:rsidRPr="008F0B81" w:rsidRDefault="00EA5A61"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r w:rsidRPr="008F0B81">
        <w:rPr>
          <w:rFonts w:hint="eastAsia"/>
          <w:lang w:val="fr-FR"/>
        </w:rPr>
        <w:t>Introduction</w:t>
      </w:r>
    </w:p>
    <w:p w14:paraId="4CC4B7C3" w14:textId="51488078" w:rsidR="00856DD1" w:rsidRDefault="00593967" w:rsidP="00A41D09">
      <w:pPr>
        <w:spacing w:before="120" w:after="120"/>
        <w:jc w:val="both"/>
        <w:rPr>
          <w:rFonts w:ascii="Times New Roman" w:hAnsi="Times New Roman"/>
        </w:rPr>
      </w:pPr>
      <w:r>
        <w:rPr>
          <w:rFonts w:ascii="Times New Roman" w:hAnsi="Times New Roman"/>
        </w:rPr>
        <w:t xml:space="preserve">The WID for </w:t>
      </w:r>
      <w:r w:rsidR="008A1154">
        <w:rPr>
          <w:rFonts w:ascii="Times New Roman" w:hAnsi="Times New Roman"/>
        </w:rPr>
        <w:t>NR sidelink evolution</w:t>
      </w:r>
      <w:r w:rsidR="00873DD7">
        <w:rPr>
          <w:rFonts w:ascii="Times New Roman" w:hAnsi="Times New Roman"/>
        </w:rPr>
        <w:t xml:space="preserve"> has been approved</w:t>
      </w:r>
      <w:r>
        <w:rPr>
          <w:rFonts w:ascii="Times New Roman" w:hAnsi="Times New Roman"/>
        </w:rPr>
        <w:t xml:space="preserve"> </w:t>
      </w:r>
      <w:r w:rsidR="00873DD7">
        <w:rPr>
          <w:rFonts w:ascii="Times New Roman" w:hAnsi="Times New Roman"/>
        </w:rPr>
        <w:t xml:space="preserve">for Rel-18 </w:t>
      </w:r>
      <w:r>
        <w:rPr>
          <w:rFonts w:ascii="Times New Roman" w:hAnsi="Times New Roman"/>
        </w:rPr>
        <w:t>in RAN#</w:t>
      </w:r>
      <w:r w:rsidR="00EC14C7">
        <w:rPr>
          <w:rFonts w:ascii="Times New Roman" w:hAnsi="Times New Roman"/>
        </w:rPr>
        <w:t>9</w:t>
      </w:r>
      <w:r w:rsidR="008A1154">
        <w:rPr>
          <w:rFonts w:ascii="Times New Roman" w:hAnsi="Times New Roman"/>
        </w:rPr>
        <w:t>4</w:t>
      </w:r>
      <w:r w:rsidR="00EC14C7">
        <w:rPr>
          <w:rFonts w:ascii="Times New Roman" w:hAnsi="Times New Roman"/>
        </w:rPr>
        <w:t xml:space="preserve">e </w:t>
      </w:r>
      <w:r w:rsidR="009E02DF">
        <w:rPr>
          <w:rFonts w:ascii="Times New Roman" w:hAnsi="Times New Roman"/>
        </w:rPr>
        <w:fldChar w:fldCharType="begin"/>
      </w:r>
      <w:r w:rsidR="009E02DF">
        <w:rPr>
          <w:rFonts w:ascii="Times New Roman" w:hAnsi="Times New Roman"/>
        </w:rPr>
        <w:instrText xml:space="preserve"> REF _Ref40113707 \r \h </w:instrText>
      </w:r>
      <w:r w:rsidR="00A41D09">
        <w:rPr>
          <w:rFonts w:ascii="Times New Roman" w:hAnsi="Times New Roman"/>
        </w:rPr>
        <w:instrText xml:space="preserve"> \* MERGEFORMAT </w:instrText>
      </w:r>
      <w:r w:rsidR="009E02DF">
        <w:rPr>
          <w:rFonts w:ascii="Times New Roman" w:hAnsi="Times New Roman"/>
        </w:rPr>
      </w:r>
      <w:r w:rsidR="009E02DF">
        <w:rPr>
          <w:rFonts w:ascii="Times New Roman" w:hAnsi="Times New Roman"/>
        </w:rPr>
        <w:fldChar w:fldCharType="separate"/>
      </w:r>
      <w:r w:rsidR="00FF7D82">
        <w:rPr>
          <w:rFonts w:ascii="Times New Roman" w:hAnsi="Times New Roman"/>
        </w:rPr>
        <w:t>[1]</w:t>
      </w:r>
      <w:r w:rsidR="009E02DF">
        <w:rPr>
          <w:rFonts w:ascii="Times New Roman" w:hAnsi="Times New Roman"/>
        </w:rPr>
        <w:fldChar w:fldCharType="end"/>
      </w:r>
      <w:r w:rsidR="006B20AC">
        <w:rPr>
          <w:rFonts w:ascii="Times New Roman" w:hAnsi="Times New Roman"/>
        </w:rPr>
        <w:t>. The channel access</w:t>
      </w:r>
      <w:r w:rsidR="008A1154">
        <w:rPr>
          <w:rFonts w:ascii="Times New Roman" w:hAnsi="Times New Roman"/>
        </w:rPr>
        <w:t xml:space="preserve"> mechanisms and the physical channel design framework for sidelink on unlicensed spectrum</w:t>
      </w:r>
      <w:r w:rsidR="006B20AC">
        <w:rPr>
          <w:rFonts w:ascii="Times New Roman" w:hAnsi="Times New Roman"/>
        </w:rPr>
        <w:t xml:space="preserve"> were agreed for further investigation</w:t>
      </w:r>
      <w:r w:rsidR="009E02DF">
        <w:rPr>
          <w:rFonts w:ascii="Times New Roman" w:hAnsi="Times New Roman"/>
        </w:rPr>
        <w:t>:</w:t>
      </w:r>
    </w:p>
    <w:tbl>
      <w:tblPr>
        <w:tblStyle w:val="af6"/>
        <w:tblW w:w="0" w:type="auto"/>
        <w:tblLook w:val="04A0" w:firstRow="1" w:lastRow="0" w:firstColumn="1" w:lastColumn="0" w:noHBand="0" w:noVBand="1"/>
      </w:tblPr>
      <w:tblGrid>
        <w:gridCol w:w="9016"/>
      </w:tblGrid>
      <w:tr w:rsidR="00967AE0" w14:paraId="0CD76CCC" w14:textId="77777777" w:rsidTr="00967AE0">
        <w:tc>
          <w:tcPr>
            <w:tcW w:w="9016" w:type="dxa"/>
          </w:tcPr>
          <w:p w14:paraId="2970FA11" w14:textId="77777777" w:rsidR="00967AE0" w:rsidRDefault="00967AE0" w:rsidP="00967AE0">
            <w:pPr>
              <w:numPr>
                <w:ilvl w:val="0"/>
                <w:numId w:val="13"/>
              </w:numPr>
              <w:overflowPunct w:val="0"/>
              <w:autoSpaceDE w:val="0"/>
              <w:autoSpaceDN w:val="0"/>
              <w:adjustRightInd w:val="0"/>
              <w:spacing w:before="120"/>
              <w:ind w:left="426" w:hanging="284"/>
              <w:textAlignment w:val="baseline"/>
              <w:rPr>
                <w:rFonts w:ascii="Times" w:hAnsi="Times" w:cs="Times"/>
              </w:rPr>
            </w:pPr>
            <w:r w:rsidRPr="00420B53">
              <w:rPr>
                <w:rFonts w:ascii="Times" w:hAnsi="Times" w:cs="Times"/>
              </w:rPr>
              <w:t xml:space="preserve">Study </w:t>
            </w:r>
            <w:r>
              <w:rPr>
                <w:rFonts w:ascii="Times" w:hAnsi="Times" w:cs="Times"/>
              </w:rPr>
              <w:t>and specify</w:t>
            </w:r>
            <w:r w:rsidRPr="00420B53">
              <w:rPr>
                <w:rFonts w:ascii="Times" w:hAnsi="Times" w:cs="Times"/>
              </w:rPr>
              <w:t xml:space="preserve"> support of sidelink on unlicensed spectrum for both mode 1 and mode 2 where </w:t>
            </w:r>
            <w:proofErr w:type="spellStart"/>
            <w:r w:rsidRPr="00420B53">
              <w:rPr>
                <w:rFonts w:ascii="Times" w:hAnsi="Times" w:cs="Times"/>
              </w:rPr>
              <w:t>Uu</w:t>
            </w:r>
            <w:proofErr w:type="spellEnd"/>
            <w:r w:rsidRPr="00420B53">
              <w:rPr>
                <w:rFonts w:ascii="Times" w:hAnsi="Times" w:cs="Times"/>
              </w:rPr>
              <w:t xml:space="preserve"> operation for mode 1 is limited to licensed spectrum only [RAN1, RAN2, RAN4]</w:t>
            </w:r>
          </w:p>
          <w:p w14:paraId="6E362F78" w14:textId="77777777" w:rsidR="00967AE0" w:rsidRPr="00420B53"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r>
              <w:rPr>
                <w:rFonts w:ascii="Times" w:hAnsi="Times" w:cs="Times"/>
                <w:lang w:eastAsia="ko-KR"/>
              </w:rPr>
              <w:t>Channel access mechanisms from NR-U shall be reused for sidelink unlicensed operation</w:t>
            </w:r>
          </w:p>
          <w:p w14:paraId="2FC811DF" w14:textId="77777777" w:rsidR="00967AE0"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1" w:name="_Hlk89917081"/>
            <w:r w:rsidRPr="00753181">
              <w:rPr>
                <w:rFonts w:ascii="Times" w:hAnsi="Times" w:cs="Times"/>
                <w:lang w:eastAsia="ko-KR"/>
              </w:rPr>
              <w:t>Assess the applicability of sidelink resource reservation from Rel-16/Rel-17 to sidelink unlicensed operation within the boundaries of unlicensed channel access mechanism and operation</w:t>
            </w:r>
          </w:p>
          <w:p w14:paraId="2962547B"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No specific enhancements for Rel-17 resource allocation mechanisms</w:t>
            </w:r>
            <w:bookmarkEnd w:id="1"/>
          </w:p>
          <w:p w14:paraId="3C4FBC90" w14:textId="77777777" w:rsidR="00967AE0" w:rsidRPr="00B248A5" w:rsidRDefault="00967AE0" w:rsidP="00967AE0">
            <w:pPr>
              <w:numPr>
                <w:ilvl w:val="2"/>
                <w:numId w:val="12"/>
              </w:numPr>
              <w:overflowPunct w:val="0"/>
              <w:autoSpaceDE w:val="0"/>
              <w:autoSpaceDN w:val="0"/>
              <w:adjustRightInd w:val="0"/>
              <w:spacing w:before="60" w:after="60"/>
              <w:textAlignment w:val="baseline"/>
              <w:rPr>
                <w:rFonts w:ascii="Times" w:hAnsi="Times" w:cs="Times"/>
                <w:lang w:eastAsia="ko-KR"/>
              </w:rPr>
            </w:pPr>
            <w:r w:rsidRPr="00B248A5">
              <w:rPr>
                <w:rFonts w:ascii="Times" w:hAnsi="Times" w:cs="Times"/>
                <w:lang w:eastAsia="ko-KR"/>
              </w:rPr>
              <w:t>If the existing NR-U channel access framework does not support the required SL-U functionality, WGs will make appropriate recommendations for RAN approval.</w:t>
            </w:r>
          </w:p>
          <w:p w14:paraId="5A01BDE6" w14:textId="77777777" w:rsidR="00967AE0" w:rsidRPr="00B248A5"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2" w:name="_Hlk89917101"/>
            <w:r w:rsidRPr="00B248A5">
              <w:rPr>
                <w:rFonts w:ascii="Times" w:hAnsi="Times" w:cs="Times"/>
                <w:lang w:eastAsia="ko-KR"/>
              </w:rPr>
              <w:t>Physical channel design framework: Required changes to NR sidelink physical channel structures and procedures to operate on unlicensed spectrum</w:t>
            </w:r>
            <w:bookmarkEnd w:id="2"/>
          </w:p>
          <w:p w14:paraId="0FDEF560" w14:textId="77777777" w:rsidR="00967AE0" w:rsidRPr="00B248A5" w:rsidRDefault="00967AE0" w:rsidP="00967AE0">
            <w:pPr>
              <w:numPr>
                <w:ilvl w:val="1"/>
                <w:numId w:val="12"/>
              </w:numPr>
              <w:overflowPunct w:val="0"/>
              <w:autoSpaceDE w:val="0"/>
              <w:autoSpaceDN w:val="0"/>
              <w:adjustRightInd w:val="0"/>
              <w:spacing w:before="60" w:after="60"/>
              <w:ind w:left="1418" w:hanging="284"/>
              <w:textAlignment w:val="baseline"/>
              <w:rPr>
                <w:rFonts w:ascii="Times" w:hAnsi="Times" w:cs="Times"/>
                <w:lang w:eastAsia="ko-KR"/>
              </w:rPr>
            </w:pPr>
            <w:bookmarkStart w:id="3" w:name="_Hlk89917118"/>
            <w:r w:rsidRPr="00B248A5">
              <w:rPr>
                <w:rFonts w:ascii="Times" w:hAnsi="Times" w:cs="Times"/>
                <w:lang w:eastAsia="ko-KR"/>
              </w:rPr>
              <w:t xml:space="preserve">The existing NR sidelink and NR-U channel structure shall be reused </w:t>
            </w:r>
            <w:bookmarkEnd w:id="3"/>
            <w:r w:rsidRPr="00B248A5">
              <w:rPr>
                <w:rFonts w:ascii="Times" w:hAnsi="Times" w:cs="Times"/>
                <w:lang w:eastAsia="ko-KR"/>
              </w:rPr>
              <w:t>as the baseline.</w:t>
            </w:r>
          </w:p>
          <w:p w14:paraId="77782F06" w14:textId="77777777"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w:hAnsi="Times" w:cs="Times"/>
                <w:lang w:eastAsia="ko-KR"/>
              </w:rPr>
            </w:pPr>
            <w:bookmarkStart w:id="4" w:name="_Hlk89917140"/>
            <w:r w:rsidRPr="00B248A5">
              <w:rPr>
                <w:rFonts w:ascii="Times" w:hAnsi="Times" w:cs="Times"/>
                <w:lang w:eastAsia="ko-KR"/>
              </w:rPr>
              <w:t>No specific enhancements for existing NR SL feature</w:t>
            </w:r>
            <w:bookmarkEnd w:id="4"/>
          </w:p>
          <w:p w14:paraId="7F8783C7" w14:textId="196D0A24" w:rsidR="00967AE0" w:rsidRDefault="00967AE0" w:rsidP="00967AE0">
            <w:pPr>
              <w:numPr>
                <w:ilvl w:val="0"/>
                <w:numId w:val="12"/>
              </w:numPr>
              <w:overflowPunct w:val="0"/>
              <w:autoSpaceDE w:val="0"/>
              <w:autoSpaceDN w:val="0"/>
              <w:adjustRightInd w:val="0"/>
              <w:spacing w:before="60" w:after="60"/>
              <w:ind w:left="993" w:hanging="284"/>
              <w:textAlignment w:val="baseline"/>
              <w:rPr>
                <w:rFonts w:ascii="Times New Roman" w:hAnsi="Times New Roman"/>
              </w:rPr>
            </w:pPr>
            <w:r w:rsidRPr="008A1154">
              <w:rPr>
                <w:rFonts w:ascii="Times" w:hAnsi="Times" w:cs="Times"/>
                <w:lang w:eastAsia="ko-KR"/>
              </w:rPr>
              <w:t>The study should focus on FR1 unlicensed bands (n46 and n96/n102) and is to be completed by RAN#98</w:t>
            </w:r>
            <w:bookmarkStart w:id="5" w:name="_Hlk89917215"/>
            <w:r w:rsidRPr="008A1154">
              <w:rPr>
                <w:rFonts w:ascii="Times" w:hAnsi="Times" w:cs="Times"/>
                <w:lang w:eastAsia="ko-KR"/>
              </w:rPr>
              <w:t>.</w:t>
            </w:r>
            <w:bookmarkEnd w:id="5"/>
          </w:p>
        </w:tc>
      </w:tr>
    </w:tbl>
    <w:p w14:paraId="563FA432" w14:textId="07835BB1" w:rsidR="009E02DF" w:rsidRPr="009E02DF" w:rsidRDefault="009E02DF" w:rsidP="00A41D0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this contribution, </w:t>
      </w:r>
      <w:r w:rsidR="00E83097">
        <w:rPr>
          <w:rFonts w:ascii="Times New Roman" w:eastAsiaTheme="minorEastAsia" w:hAnsi="Times New Roman"/>
          <w:lang w:eastAsia="zh-CN"/>
        </w:rPr>
        <w:t>we will discuss the</w:t>
      </w:r>
      <w:r w:rsidR="008A1154">
        <w:rPr>
          <w:rFonts w:ascii="Times New Roman" w:hAnsi="Times New Roman"/>
        </w:rPr>
        <w:t xml:space="preserve"> physical channel design framework for sidelink</w:t>
      </w:r>
      <w:r w:rsidR="00B56BD7">
        <w:rPr>
          <w:rFonts w:ascii="Times New Roman" w:hAnsi="Times New Roman"/>
        </w:rPr>
        <w:t xml:space="preserve"> (SL)</w:t>
      </w:r>
      <w:r w:rsidR="008A1154">
        <w:rPr>
          <w:rFonts w:ascii="Times New Roman" w:hAnsi="Times New Roman"/>
        </w:rPr>
        <w:t xml:space="preserve"> on unlicensed spectrum.</w:t>
      </w:r>
    </w:p>
    <w:p w14:paraId="2242AAF5" w14:textId="5E9954AC" w:rsidR="00A32A0B" w:rsidRPr="008F0B81" w:rsidRDefault="00A32A0B" w:rsidP="008F0B81">
      <w:pPr>
        <w:pStyle w:val="10"/>
        <w:keepLines/>
        <w:numPr>
          <w:ilvl w:val="0"/>
          <w:numId w:val="6"/>
        </w:numPr>
        <w:pBdr>
          <w:top w:val="single" w:sz="12" w:space="3" w:color="auto"/>
        </w:pBdr>
        <w:overflowPunct w:val="0"/>
        <w:autoSpaceDE w:val="0"/>
        <w:autoSpaceDN w:val="0"/>
        <w:adjustRightInd w:val="0"/>
        <w:spacing w:before="240" w:after="180"/>
        <w:jc w:val="both"/>
        <w:textAlignment w:val="baseline"/>
        <w:rPr>
          <w:lang w:val="fr-FR"/>
        </w:rPr>
      </w:pPr>
      <w:bookmarkStart w:id="6" w:name="_Ref498564494"/>
      <w:r w:rsidRPr="008F0B81">
        <w:rPr>
          <w:lang w:val="fr-FR"/>
        </w:rPr>
        <w:t xml:space="preserve">Physical </w:t>
      </w:r>
      <w:r w:rsidR="000D7B25" w:rsidRPr="008F0B81">
        <w:rPr>
          <w:lang w:val="fr-FR"/>
        </w:rPr>
        <w:t>Channel</w:t>
      </w:r>
      <w:r w:rsidRPr="008F0B81">
        <w:rPr>
          <w:lang w:val="fr-FR"/>
        </w:rPr>
        <w:t xml:space="preserve"> design </w:t>
      </w:r>
      <w:r w:rsidR="000D7B25" w:rsidRPr="008F0B81">
        <w:rPr>
          <w:lang w:val="fr-FR"/>
        </w:rPr>
        <w:t>Framework</w:t>
      </w:r>
      <w:r w:rsidRPr="008F0B81">
        <w:rPr>
          <w:lang w:val="fr-FR"/>
        </w:rPr>
        <w:t xml:space="preserve"> </w:t>
      </w:r>
    </w:p>
    <w:p w14:paraId="72A544C1"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94B9274" w14:textId="77777777" w:rsidR="00A32A0B" w:rsidRDefault="00A32A0B">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7DCCABA6" w14:textId="1438C450" w:rsidR="004E6164" w:rsidRDefault="004E6164" w:rsidP="009A56F3">
      <w:pPr>
        <w:pStyle w:val="20"/>
        <w:rPr>
          <w:rFonts w:eastAsia="宋体"/>
          <w:b w:val="0"/>
          <w:sz w:val="30"/>
          <w:szCs w:val="30"/>
        </w:rPr>
      </w:pPr>
      <w:bookmarkStart w:id="7" w:name="_Ref101534941"/>
      <w:bookmarkStart w:id="8" w:name="_Ref67499018"/>
      <w:bookmarkStart w:id="9" w:name="_Ref521492551"/>
      <w:bookmarkStart w:id="10" w:name="PP12"/>
      <w:r>
        <w:rPr>
          <w:rFonts w:eastAsia="宋体" w:hint="eastAsia"/>
          <w:b w:val="0"/>
          <w:sz w:val="30"/>
          <w:szCs w:val="30"/>
        </w:rPr>
        <w:t>O</w:t>
      </w:r>
      <w:r>
        <w:rPr>
          <w:rFonts w:eastAsia="宋体"/>
          <w:b w:val="0"/>
          <w:sz w:val="30"/>
          <w:szCs w:val="30"/>
        </w:rPr>
        <w:t>perating Scenario</w:t>
      </w:r>
    </w:p>
    <w:p w14:paraId="3C780631" w14:textId="751A0B9F" w:rsidR="004E6164" w:rsidRDefault="004E6164" w:rsidP="004E6164">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In NR-U, the communication is </w:t>
      </w:r>
      <w:r w:rsidR="00A03C88">
        <w:rPr>
          <w:rFonts w:ascii="Times New Roman" w:eastAsiaTheme="minorEastAsia" w:hAnsi="Times New Roman"/>
          <w:lang w:eastAsia="zh-CN"/>
        </w:rPr>
        <w:t xml:space="preserve">established </w:t>
      </w:r>
      <w:r>
        <w:rPr>
          <w:rFonts w:ascii="Times New Roman" w:eastAsiaTheme="minorEastAsia" w:hAnsi="Times New Roman"/>
          <w:lang w:eastAsia="zh-CN"/>
        </w:rPr>
        <w:t xml:space="preserve">between one gNB and one UE, </w:t>
      </w:r>
      <w:r w:rsidR="00A03C88">
        <w:rPr>
          <w:rFonts w:ascii="Times New Roman" w:eastAsiaTheme="minorEastAsia" w:hAnsi="Times New Roman"/>
          <w:lang w:eastAsia="zh-CN"/>
        </w:rPr>
        <w:t xml:space="preserve">with </w:t>
      </w:r>
      <w:r>
        <w:rPr>
          <w:rFonts w:ascii="Times New Roman" w:eastAsiaTheme="minorEastAsia" w:hAnsi="Times New Roman"/>
          <w:lang w:eastAsia="zh-CN"/>
        </w:rPr>
        <w:t xml:space="preserve">the gNB </w:t>
      </w:r>
      <w:r w:rsidR="00A03C88">
        <w:rPr>
          <w:rFonts w:ascii="Times New Roman" w:eastAsiaTheme="minorEastAsia" w:hAnsi="Times New Roman"/>
          <w:lang w:eastAsia="zh-CN"/>
        </w:rPr>
        <w:t>havin</w:t>
      </w:r>
      <w:r w:rsidR="00950296">
        <w:rPr>
          <w:rFonts w:ascii="Times New Roman" w:eastAsiaTheme="minorEastAsia" w:hAnsi="Times New Roman"/>
          <w:lang w:eastAsia="zh-CN"/>
        </w:rPr>
        <w:t>g</w:t>
      </w:r>
      <w:r w:rsidR="00A03C88">
        <w:rPr>
          <w:rFonts w:ascii="Times New Roman" w:eastAsiaTheme="minorEastAsia" w:hAnsi="Times New Roman"/>
          <w:lang w:eastAsia="zh-CN"/>
        </w:rPr>
        <w:t xml:space="preserve"> complete</w:t>
      </w:r>
      <w:r>
        <w:rPr>
          <w:rFonts w:ascii="Times New Roman" w:eastAsiaTheme="minorEastAsia" w:hAnsi="Times New Roman"/>
          <w:lang w:eastAsia="zh-CN"/>
        </w:rPr>
        <w:t xml:space="preserve"> control </w:t>
      </w:r>
      <w:r w:rsidR="00A03C88">
        <w:rPr>
          <w:rFonts w:ascii="Times New Roman" w:eastAsiaTheme="minorEastAsia" w:hAnsi="Times New Roman"/>
          <w:lang w:eastAsia="zh-CN"/>
        </w:rPr>
        <w:t xml:space="preserve">over </w:t>
      </w:r>
      <w:r w:rsidR="00632159">
        <w:rPr>
          <w:rFonts w:ascii="Times New Roman" w:eastAsiaTheme="minorEastAsia" w:hAnsi="Times New Roman"/>
          <w:lang w:eastAsia="zh-CN"/>
        </w:rPr>
        <w:t xml:space="preserve">the </w:t>
      </w:r>
      <w:r>
        <w:rPr>
          <w:rFonts w:ascii="Times New Roman" w:eastAsiaTheme="minorEastAsia" w:hAnsi="Times New Roman"/>
          <w:lang w:eastAsia="zh-CN"/>
        </w:rPr>
        <w:t xml:space="preserve">operation bandwidth (i.e., one or multiple RB sets) of the UE for communication. </w:t>
      </w:r>
      <w:r w:rsidR="00632159">
        <w:rPr>
          <w:rFonts w:ascii="Times New Roman" w:eastAsiaTheme="minorEastAsia" w:hAnsi="Times New Roman"/>
          <w:lang w:eastAsia="zh-CN"/>
        </w:rPr>
        <w:t>A</w:t>
      </w:r>
      <w:r>
        <w:rPr>
          <w:rFonts w:ascii="Times New Roman" w:eastAsiaTheme="minorEastAsia" w:hAnsi="Times New Roman"/>
          <w:lang w:eastAsia="zh-CN"/>
        </w:rPr>
        <w:t xml:space="preserve">lthough different bandwidths are supported </w:t>
      </w:r>
      <w:r w:rsidR="00A03C88">
        <w:rPr>
          <w:rFonts w:ascii="Times New Roman" w:eastAsiaTheme="minorEastAsia" w:hAnsi="Times New Roman"/>
          <w:lang w:eastAsia="zh-CN"/>
        </w:rPr>
        <w:t xml:space="preserve">across </w:t>
      </w:r>
      <w:r>
        <w:rPr>
          <w:rFonts w:ascii="Times New Roman" w:eastAsiaTheme="minorEastAsia" w:hAnsi="Times New Roman"/>
          <w:lang w:eastAsia="zh-CN"/>
        </w:rPr>
        <w:t xml:space="preserve">different UEs, the BWP size, </w:t>
      </w:r>
      <w:r w:rsidR="00110AFC">
        <w:rPr>
          <w:rFonts w:ascii="Times New Roman" w:eastAsiaTheme="minorEastAsia" w:hAnsi="Times New Roman"/>
          <w:lang w:eastAsia="zh-CN"/>
        </w:rPr>
        <w:t xml:space="preserve">BWP </w:t>
      </w:r>
      <w:r>
        <w:rPr>
          <w:rFonts w:ascii="Times New Roman" w:eastAsiaTheme="minorEastAsia" w:hAnsi="Times New Roman"/>
          <w:lang w:eastAsia="zh-CN"/>
        </w:rPr>
        <w:t>positions, DCI contents, are not needed to be aligned among UEs.</w:t>
      </w:r>
    </w:p>
    <w:p w14:paraId="7FC27B63" w14:textId="1C361B04" w:rsidR="004E6164" w:rsidRDefault="004E6164" w:rsidP="004E6164">
      <w:pPr>
        <w:pStyle w:val="a0"/>
        <w:spacing w:before="120"/>
        <w:rPr>
          <w:rFonts w:ascii="Times New Roman" w:eastAsiaTheme="minorEastAsia" w:hAnsi="Times New Roman"/>
          <w:lang w:eastAsia="zh-CN"/>
        </w:rPr>
      </w:pPr>
      <w:r>
        <w:rPr>
          <w:rFonts w:ascii="Times New Roman" w:eastAsiaTheme="minorEastAsia" w:hAnsi="Times New Roman"/>
          <w:lang w:eastAsia="zh-CN"/>
        </w:rPr>
        <w:t>However,</w:t>
      </w:r>
      <w:r w:rsidR="00A03C88" w:rsidRPr="00A03C88">
        <w:rPr>
          <w:rFonts w:ascii="Times New Roman" w:eastAsiaTheme="minorEastAsia" w:hAnsi="Times New Roman"/>
          <w:lang w:eastAsia="zh-CN"/>
        </w:rPr>
        <w:t xml:space="preserve"> </w:t>
      </w:r>
      <w:r w:rsidR="00A03C88">
        <w:rPr>
          <w:rFonts w:ascii="Times New Roman" w:eastAsiaTheme="minorEastAsia" w:hAnsi="Times New Roman"/>
          <w:lang w:eastAsia="zh-CN"/>
        </w:rPr>
        <w:t xml:space="preserve">this situation is </w:t>
      </w:r>
      <w:r w:rsidR="007B1933">
        <w:rPr>
          <w:rFonts w:ascii="Times New Roman" w:eastAsiaTheme="minorEastAsia" w:hAnsi="Times New Roman"/>
          <w:lang w:eastAsia="zh-CN"/>
        </w:rPr>
        <w:t>different in</w:t>
      </w:r>
      <w:r>
        <w:rPr>
          <w:rFonts w:ascii="Times New Roman" w:eastAsiaTheme="minorEastAsia" w:hAnsi="Times New Roman"/>
          <w:lang w:eastAsia="zh-CN"/>
        </w:rPr>
        <w:t xml:space="preserve"> the SL case</w:t>
      </w:r>
      <w:r w:rsidR="00A03C88">
        <w:rPr>
          <w:rFonts w:ascii="Times New Roman" w:eastAsiaTheme="minorEastAsia" w:hAnsi="Times New Roman"/>
          <w:lang w:eastAsia="zh-CN"/>
        </w:rPr>
        <w:t>. Sidelink UEs cannot control the operation bandwidth of other UEs, and it is not practical to force all Sidelink UEs to have the same capabilities. Therefore, it is necessary to support the direct communication between</w:t>
      </w:r>
      <w:r>
        <w:rPr>
          <w:rFonts w:ascii="Times New Roman" w:eastAsiaTheme="minorEastAsia" w:hAnsi="Times New Roman"/>
          <w:lang w:eastAsia="zh-CN"/>
        </w:rPr>
        <w:t xml:space="preserve"> different UEs supporting different bandwidths </w:t>
      </w:r>
      <w:r w:rsidR="00A03C88">
        <w:rPr>
          <w:rFonts w:ascii="Times New Roman" w:eastAsiaTheme="minorEastAsia" w:hAnsi="Times New Roman"/>
          <w:lang w:eastAsia="zh-CN"/>
        </w:rPr>
        <w:t>in the same resource pool</w:t>
      </w:r>
      <w:r>
        <w:rPr>
          <w:rFonts w:ascii="Times New Roman" w:eastAsiaTheme="minorEastAsia" w:hAnsi="Times New Roman"/>
          <w:lang w:eastAsia="zh-CN"/>
        </w:rPr>
        <w:t xml:space="preserve">. Specifically, there are several different scenarios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FF7D82" w:rsidRPr="00B82B62">
        <w:rPr>
          <w:rFonts w:ascii="Times New Roman" w:hAnsi="Times New Roman"/>
        </w:rPr>
        <w:t xml:space="preserve">Figure </w:t>
      </w:r>
      <w:r w:rsidR="00FF7D82">
        <w:rPr>
          <w:rFonts w:ascii="Times New Roman" w:hAnsi="Times New Roman"/>
          <w:noProof/>
        </w:rPr>
        <w:t>1</w:t>
      </w:r>
      <w:r w:rsidR="008641B7">
        <w:rPr>
          <w:rFonts w:ascii="Times New Roman" w:eastAsiaTheme="minorEastAsia" w:hAnsi="Times New Roman"/>
          <w:lang w:eastAsia="zh-CN"/>
        </w:rPr>
        <w:fldChar w:fldCharType="end"/>
      </w:r>
      <w:r>
        <w:rPr>
          <w:rFonts w:ascii="Times New Roman" w:eastAsiaTheme="minorEastAsia" w:hAnsi="Times New Roman"/>
          <w:lang w:eastAsia="zh-CN"/>
        </w:rPr>
        <w:t>.</w:t>
      </w:r>
      <w:r w:rsidR="00632159">
        <w:rPr>
          <w:rFonts w:ascii="Times New Roman" w:eastAsiaTheme="minorEastAsia" w:hAnsi="Times New Roman"/>
          <w:lang w:eastAsia="zh-CN"/>
        </w:rPr>
        <w:t xml:space="preserve"> </w:t>
      </w:r>
      <w:r w:rsidRPr="00B82B62">
        <w:rPr>
          <w:rFonts w:ascii="Times New Roman" w:eastAsiaTheme="minorEastAsia" w:hAnsi="Times New Roman"/>
          <w:lang w:eastAsia="zh-CN"/>
        </w:rPr>
        <w:t xml:space="preserve">Scenario 1 is the communication in fully overlapped </w:t>
      </w:r>
      <w:r>
        <w:rPr>
          <w:rFonts w:ascii="Times New Roman" w:eastAsiaTheme="minorEastAsia" w:hAnsi="Times New Roman"/>
          <w:lang w:eastAsia="zh-CN"/>
        </w:rPr>
        <w:t>RB set(s)</w:t>
      </w:r>
      <w:r w:rsidRPr="00B82B62">
        <w:rPr>
          <w:rFonts w:ascii="Times New Roman" w:eastAsiaTheme="minorEastAsia" w:hAnsi="Times New Roman"/>
          <w:lang w:eastAsia="zh-CN"/>
        </w:rPr>
        <w:t xml:space="preserve"> between </w:t>
      </w:r>
      <w:r>
        <w:rPr>
          <w:rFonts w:ascii="Times New Roman" w:eastAsiaTheme="minorEastAsia" w:hAnsi="Times New Roman"/>
          <w:lang w:eastAsia="zh-CN"/>
        </w:rPr>
        <w:t>t</w:t>
      </w:r>
      <w:r>
        <w:rPr>
          <w:rFonts w:ascii="Times New Roman" w:eastAsiaTheme="minorEastAsia" w:hAnsi="Times New Roman" w:hint="eastAsia"/>
          <w:lang w:eastAsia="zh-CN"/>
        </w:rPr>
        <w:t>wo</w:t>
      </w:r>
      <w:r>
        <w:rPr>
          <w:rFonts w:ascii="Times New Roman" w:eastAsiaTheme="minorEastAsia" w:hAnsi="Times New Roman"/>
          <w:lang w:eastAsia="zh-CN"/>
        </w:rPr>
        <w:t xml:space="preserve"> SL </w:t>
      </w:r>
      <w:r w:rsidRPr="00B82B62">
        <w:rPr>
          <w:rFonts w:ascii="Times New Roman" w:eastAsiaTheme="minorEastAsia" w:hAnsi="Times New Roman"/>
          <w:lang w:eastAsia="zh-CN"/>
        </w:rPr>
        <w:t xml:space="preserve">UEs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FF7D82" w:rsidRPr="00B82B62">
        <w:rPr>
          <w:rFonts w:ascii="Times New Roman" w:hAnsi="Times New Roman"/>
        </w:rPr>
        <w:t xml:space="preserve">Figure </w:t>
      </w:r>
      <w:r w:rsidR="00FF7D82">
        <w:rPr>
          <w:rFonts w:ascii="Times New Roman" w:hAnsi="Times New Roman"/>
          <w:noProof/>
        </w:rPr>
        <w:t>1</w:t>
      </w:r>
      <w:r w:rsidR="008641B7">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(a). The second scenario (Scenario 2) is the communication in partially overlapped between </w:t>
      </w:r>
      <w:r>
        <w:rPr>
          <w:rFonts w:ascii="Times New Roman" w:eastAsiaTheme="minorEastAsia" w:hAnsi="Times New Roman"/>
          <w:lang w:eastAsia="zh-CN"/>
        </w:rPr>
        <w:t>two SL</w:t>
      </w:r>
      <w:r w:rsidRPr="00B82B62">
        <w:rPr>
          <w:rFonts w:ascii="Times New Roman" w:eastAsiaTheme="minorEastAsia" w:hAnsi="Times New Roman"/>
          <w:lang w:eastAsia="zh-CN"/>
        </w:rPr>
        <w:t xml:space="preserve"> UEs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FF7D82" w:rsidRPr="00B82B62">
        <w:rPr>
          <w:rFonts w:ascii="Times New Roman" w:hAnsi="Times New Roman"/>
        </w:rPr>
        <w:t xml:space="preserve">Figure </w:t>
      </w:r>
      <w:r w:rsidR="00FF7D82">
        <w:rPr>
          <w:rFonts w:ascii="Times New Roman" w:hAnsi="Times New Roman"/>
          <w:noProof/>
        </w:rPr>
        <w:t>1</w:t>
      </w:r>
      <w:r w:rsidR="008641B7">
        <w:rPr>
          <w:rFonts w:ascii="Times New Roman" w:eastAsiaTheme="minorEastAsia" w:hAnsi="Times New Roman"/>
          <w:lang w:eastAsia="zh-CN"/>
        </w:rPr>
        <w:fldChar w:fldCharType="end"/>
      </w:r>
      <w:r w:rsidRPr="00B82B62">
        <w:rPr>
          <w:rFonts w:ascii="Times New Roman" w:eastAsiaTheme="minorEastAsia" w:hAnsi="Times New Roman"/>
          <w:lang w:eastAsia="zh-CN"/>
        </w:rPr>
        <w:t xml:space="preserve">(b). And the third scenario (Scenario 3) is the communication between </w:t>
      </w:r>
      <w:r>
        <w:rPr>
          <w:rFonts w:ascii="Times New Roman" w:eastAsiaTheme="minorEastAsia" w:hAnsi="Times New Roman"/>
          <w:lang w:eastAsia="zh-CN"/>
        </w:rPr>
        <w:t xml:space="preserve">a </w:t>
      </w:r>
      <w:r w:rsidRPr="00C862C8">
        <w:rPr>
          <w:rFonts w:ascii="Times New Roman" w:eastAsiaTheme="minorEastAsia" w:hAnsi="Times New Roman"/>
          <w:b/>
          <w:lang w:eastAsia="zh-CN"/>
        </w:rPr>
        <w:t>BW-limited</w:t>
      </w:r>
      <w:r w:rsidRPr="00B82B62">
        <w:rPr>
          <w:rFonts w:ascii="Times New Roman" w:eastAsiaTheme="minorEastAsia" w:hAnsi="Times New Roman"/>
          <w:lang w:eastAsia="zh-CN"/>
        </w:rPr>
        <w:t xml:space="preserve"> UE</w:t>
      </w:r>
      <w:r>
        <w:rPr>
          <w:rFonts w:ascii="Times New Roman" w:eastAsiaTheme="minorEastAsia" w:hAnsi="Times New Roman"/>
          <w:lang w:eastAsia="zh-CN"/>
        </w:rPr>
        <w:t xml:space="preserve"> (i.e., supporting only one RB set)</w:t>
      </w:r>
      <w:r w:rsidRPr="00B82B62">
        <w:rPr>
          <w:rFonts w:ascii="Times New Roman" w:eastAsiaTheme="minorEastAsia" w:hAnsi="Times New Roman"/>
          <w:lang w:eastAsia="zh-CN"/>
        </w:rPr>
        <w:t xml:space="preserve"> and </w:t>
      </w:r>
      <w:r>
        <w:rPr>
          <w:rFonts w:ascii="Times New Roman" w:eastAsiaTheme="minorEastAsia" w:hAnsi="Times New Roman"/>
          <w:lang w:eastAsia="zh-CN"/>
        </w:rPr>
        <w:t xml:space="preserve">another advanced </w:t>
      </w:r>
      <w:r w:rsidRPr="00B82B62">
        <w:rPr>
          <w:rFonts w:ascii="Times New Roman" w:eastAsiaTheme="minorEastAsia" w:hAnsi="Times New Roman"/>
          <w:lang w:eastAsia="zh-CN"/>
        </w:rPr>
        <w:t>UE</w:t>
      </w:r>
      <w:r>
        <w:rPr>
          <w:rFonts w:ascii="Times New Roman" w:eastAsiaTheme="minorEastAsia" w:hAnsi="Times New Roman"/>
          <w:lang w:eastAsia="zh-CN"/>
        </w:rPr>
        <w:t xml:space="preserve"> (</w:t>
      </w:r>
      <w:r w:rsidRPr="00C862C8">
        <w:rPr>
          <w:rFonts w:ascii="Times New Roman" w:eastAsiaTheme="minorEastAsia" w:hAnsi="Times New Roman"/>
          <w:b/>
          <w:lang w:eastAsia="zh-CN"/>
        </w:rPr>
        <w:t>WB UE</w:t>
      </w:r>
      <w:r>
        <w:rPr>
          <w:rFonts w:ascii="Times New Roman" w:eastAsiaTheme="minorEastAsia" w:hAnsi="Times New Roman"/>
          <w:lang w:eastAsia="zh-CN"/>
        </w:rPr>
        <w:t>, i.e., supporting more than one RB set)</w:t>
      </w:r>
      <w:r w:rsidRPr="00B82B62">
        <w:rPr>
          <w:rFonts w:ascii="Times New Roman" w:eastAsiaTheme="minorEastAsia" w:hAnsi="Times New Roman"/>
          <w:lang w:eastAsia="zh-CN"/>
        </w:rPr>
        <w:t xml:space="preserve"> as shown in </w:t>
      </w:r>
      <w:r w:rsidR="008641B7">
        <w:rPr>
          <w:rFonts w:ascii="Times New Roman" w:eastAsiaTheme="minorEastAsia" w:hAnsi="Times New Roman"/>
          <w:lang w:eastAsia="zh-CN"/>
        </w:rPr>
        <w:fldChar w:fldCharType="begin"/>
      </w:r>
      <w:r w:rsidR="008641B7">
        <w:rPr>
          <w:rFonts w:ascii="Times New Roman" w:eastAsiaTheme="minorEastAsia" w:hAnsi="Times New Roman"/>
          <w:lang w:eastAsia="zh-CN"/>
        </w:rPr>
        <w:instrText xml:space="preserve"> REF _Ref127524865 \h </w:instrText>
      </w:r>
      <w:r w:rsidR="008641B7">
        <w:rPr>
          <w:rFonts w:ascii="Times New Roman" w:eastAsiaTheme="minorEastAsia" w:hAnsi="Times New Roman"/>
          <w:lang w:eastAsia="zh-CN"/>
        </w:rPr>
      </w:r>
      <w:r w:rsidR="008641B7">
        <w:rPr>
          <w:rFonts w:ascii="Times New Roman" w:eastAsiaTheme="minorEastAsia" w:hAnsi="Times New Roman"/>
          <w:lang w:eastAsia="zh-CN"/>
        </w:rPr>
        <w:fldChar w:fldCharType="separate"/>
      </w:r>
      <w:r w:rsidR="00FF7D82" w:rsidRPr="00B82B62">
        <w:rPr>
          <w:rFonts w:ascii="Times New Roman" w:hAnsi="Times New Roman"/>
        </w:rPr>
        <w:t xml:space="preserve">Figure </w:t>
      </w:r>
      <w:r w:rsidR="00FF7D82">
        <w:rPr>
          <w:rFonts w:ascii="Times New Roman" w:hAnsi="Times New Roman"/>
          <w:noProof/>
        </w:rPr>
        <w:t>1</w:t>
      </w:r>
      <w:r w:rsidR="008641B7">
        <w:rPr>
          <w:rFonts w:ascii="Times New Roman" w:eastAsiaTheme="minorEastAsia" w:hAnsi="Times New Roman"/>
          <w:lang w:eastAsia="zh-CN"/>
        </w:rPr>
        <w:fldChar w:fldCharType="end"/>
      </w:r>
      <w:r w:rsidRPr="00B82B62">
        <w:rPr>
          <w:rFonts w:ascii="Times New Roman" w:eastAsiaTheme="minorEastAsia" w:hAnsi="Times New Roman"/>
          <w:lang w:eastAsia="zh-CN"/>
        </w:rPr>
        <w:t>(c).</w:t>
      </w:r>
      <w:r>
        <w:rPr>
          <w:rFonts w:ascii="Times New Roman" w:eastAsiaTheme="minorEastAsia" w:hAnsi="Times New Roman"/>
          <w:lang w:eastAsia="zh-CN"/>
        </w:rPr>
        <w:t xml:space="preserve"> </w:t>
      </w:r>
      <w:r w:rsidR="0039032B" w:rsidRPr="0039032B">
        <w:rPr>
          <w:rFonts w:ascii="Times New Roman" w:eastAsiaTheme="minorEastAsia" w:hAnsi="Times New Roman"/>
          <w:lang w:eastAsia="zh-CN"/>
        </w:rPr>
        <w:t xml:space="preserve">In this scenario, </w:t>
      </w:r>
      <w:r w:rsidR="00632159">
        <w:rPr>
          <w:rFonts w:ascii="Times New Roman" w:eastAsiaTheme="minorEastAsia" w:hAnsi="Times New Roman" w:hint="eastAsia"/>
          <w:lang w:eastAsia="zh-CN"/>
        </w:rPr>
        <w:t>different</w:t>
      </w:r>
      <w:r w:rsidR="0039032B" w:rsidRPr="0039032B">
        <w:rPr>
          <w:rFonts w:ascii="Times New Roman" w:eastAsiaTheme="minorEastAsia" w:hAnsi="Times New Roman"/>
          <w:lang w:eastAsia="zh-CN"/>
        </w:rPr>
        <w:t xml:space="preserve"> BW-limited UEs may </w:t>
      </w:r>
      <w:r w:rsidR="0039032B">
        <w:rPr>
          <w:rFonts w:ascii="Times New Roman" w:eastAsiaTheme="minorEastAsia" w:hAnsi="Times New Roman" w:hint="eastAsia"/>
          <w:lang w:eastAsia="zh-CN"/>
        </w:rPr>
        <w:t>wor</w:t>
      </w:r>
      <w:r w:rsidR="0039032B">
        <w:rPr>
          <w:rFonts w:ascii="Times New Roman" w:eastAsiaTheme="minorEastAsia" w:hAnsi="Times New Roman"/>
          <w:lang w:eastAsia="zh-CN"/>
        </w:rPr>
        <w:t>k</w:t>
      </w:r>
      <w:r w:rsidR="0039032B" w:rsidRPr="0039032B">
        <w:rPr>
          <w:rFonts w:ascii="Times New Roman" w:eastAsiaTheme="minorEastAsia" w:hAnsi="Times New Roman"/>
          <w:lang w:eastAsia="zh-CN"/>
        </w:rPr>
        <w:t xml:space="preserve"> in different RB sets.</w:t>
      </w:r>
    </w:p>
    <w:p w14:paraId="630480D2" w14:textId="56E26FED" w:rsidR="004E6164" w:rsidRDefault="00444401" w:rsidP="004E6164">
      <w:pPr>
        <w:pStyle w:val="a0"/>
        <w:keepNext/>
        <w:spacing w:before="120"/>
        <w:jc w:val="center"/>
      </w:pPr>
      <w:r>
        <w:object w:dxaOrig="9870" w:dyaOrig="3135" w14:anchorId="619A59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5pt;height:2in" o:ole="">
            <v:imagedata r:id="rId8" o:title=""/>
          </v:shape>
          <o:OLEObject Type="Embed" ProgID="Visio.Drawing.15" ShapeID="_x0000_i1025" DrawAspect="Content" ObjectID="_1753300002" r:id="rId9"/>
        </w:object>
      </w:r>
      <w:r w:rsidDel="00444401">
        <w:t xml:space="preserve"> </w:t>
      </w:r>
    </w:p>
    <w:p w14:paraId="3ECEDBDF" w14:textId="0302AD73" w:rsidR="004E6164" w:rsidRPr="00B82B62" w:rsidRDefault="004E6164" w:rsidP="004E6164">
      <w:pPr>
        <w:pStyle w:val="a7"/>
        <w:jc w:val="center"/>
        <w:rPr>
          <w:rFonts w:ascii="Times New Roman" w:eastAsiaTheme="minorEastAsia" w:hAnsi="Times New Roman"/>
          <w:lang w:eastAsia="zh-CN"/>
        </w:rPr>
      </w:pPr>
      <w:bookmarkStart w:id="11" w:name="_Ref127524865"/>
      <w:r w:rsidRPr="00B82B62">
        <w:rPr>
          <w:rFonts w:ascii="Times New Roman" w:hAnsi="Times New Roman"/>
        </w:rPr>
        <w:t xml:space="preserve">Figure </w:t>
      </w:r>
      <w:r w:rsidRPr="00B82B62">
        <w:rPr>
          <w:rFonts w:ascii="Times New Roman" w:hAnsi="Times New Roman"/>
        </w:rPr>
        <w:fldChar w:fldCharType="begin"/>
      </w:r>
      <w:r w:rsidRPr="00B82B62">
        <w:rPr>
          <w:rFonts w:ascii="Times New Roman" w:hAnsi="Times New Roman"/>
        </w:rPr>
        <w:instrText xml:space="preserve"> SEQ Figure \* ARABIC </w:instrText>
      </w:r>
      <w:r w:rsidRPr="00B82B62">
        <w:rPr>
          <w:rFonts w:ascii="Times New Roman" w:hAnsi="Times New Roman"/>
        </w:rPr>
        <w:fldChar w:fldCharType="separate"/>
      </w:r>
      <w:r w:rsidR="000D6646">
        <w:rPr>
          <w:rFonts w:ascii="Times New Roman" w:hAnsi="Times New Roman"/>
          <w:noProof/>
        </w:rPr>
        <w:t>1</w:t>
      </w:r>
      <w:r w:rsidRPr="00B82B62">
        <w:rPr>
          <w:rFonts w:ascii="Times New Roman" w:hAnsi="Times New Roman"/>
        </w:rPr>
        <w:fldChar w:fldCharType="end"/>
      </w:r>
      <w:bookmarkEnd w:id="11"/>
      <w:r w:rsidRPr="00B82B62">
        <w:rPr>
          <w:rFonts w:ascii="Times New Roman" w:eastAsia="宋体" w:hAnsi="Times New Roman"/>
          <w:lang w:eastAsia="zh-CN"/>
        </w:rPr>
        <w:t>：</w:t>
      </w:r>
      <w:r>
        <w:rPr>
          <w:rFonts w:ascii="Times New Roman" w:eastAsia="宋体" w:hAnsi="Times New Roman" w:hint="eastAsia"/>
          <w:lang w:eastAsia="zh-CN"/>
        </w:rPr>
        <w:t>S</w:t>
      </w:r>
      <w:r w:rsidRPr="00B82B62">
        <w:rPr>
          <w:rFonts w:ascii="Times New Roman" w:eastAsia="宋体" w:hAnsi="Times New Roman"/>
          <w:lang w:eastAsia="zh-CN"/>
        </w:rPr>
        <w:t xml:space="preserve">cenarios </w:t>
      </w:r>
      <w:r>
        <w:rPr>
          <w:rFonts w:ascii="Times New Roman" w:eastAsia="宋体" w:hAnsi="Times New Roman"/>
          <w:lang w:eastAsia="zh-CN"/>
        </w:rPr>
        <w:t>in SL-U</w:t>
      </w:r>
    </w:p>
    <w:p w14:paraId="20D5BCDA" w14:textId="50C1C446" w:rsidR="004E6164" w:rsidRPr="002B78D0" w:rsidRDefault="004E6164" w:rsidP="004E6164">
      <w:pPr>
        <w:pStyle w:val="a7"/>
        <w:rPr>
          <w:rFonts w:ascii="Times New Roman" w:eastAsiaTheme="minorEastAsia" w:hAnsi="Times New Roman"/>
          <w:b/>
          <w:bCs/>
          <w:i/>
          <w:iCs/>
          <w:lang w:eastAsia="zh-CN"/>
        </w:rPr>
      </w:pPr>
      <w:bookmarkStart w:id="12" w:name="_Ref127524302"/>
      <w:r w:rsidRPr="002B78D0">
        <w:rPr>
          <w:rFonts w:ascii="Times New Roman" w:hAnsi="Times New Roman"/>
          <w:b/>
          <w:bCs/>
          <w:i/>
          <w:iCs/>
        </w:rPr>
        <w:t xml:space="preserve">Proposal </w:t>
      </w:r>
      <w:r w:rsidRPr="002B78D0">
        <w:rPr>
          <w:rFonts w:ascii="Times New Roman" w:hAnsi="Times New Roman"/>
          <w:b/>
          <w:bCs/>
          <w:i/>
          <w:iCs/>
        </w:rPr>
        <w:fldChar w:fldCharType="begin"/>
      </w:r>
      <w:r w:rsidRPr="002B78D0">
        <w:rPr>
          <w:rFonts w:ascii="Times New Roman" w:hAnsi="Times New Roman"/>
          <w:b/>
          <w:bCs/>
          <w:i/>
          <w:iCs/>
        </w:rPr>
        <w:instrText xml:space="preserve"> SEQ Proposal \* ARABIC </w:instrText>
      </w:r>
      <w:r w:rsidRPr="002B78D0">
        <w:rPr>
          <w:rFonts w:ascii="Times New Roman" w:hAnsi="Times New Roman"/>
          <w:b/>
          <w:bCs/>
          <w:i/>
          <w:iCs/>
        </w:rPr>
        <w:fldChar w:fldCharType="separate"/>
      </w:r>
      <w:r w:rsidR="00FF7D82">
        <w:rPr>
          <w:rFonts w:ascii="Times New Roman" w:hAnsi="Times New Roman"/>
          <w:b/>
          <w:bCs/>
          <w:i/>
          <w:iCs/>
          <w:noProof/>
        </w:rPr>
        <w:t>1</w:t>
      </w:r>
      <w:r w:rsidRPr="002B78D0">
        <w:rPr>
          <w:rFonts w:ascii="Times New Roman" w:hAnsi="Times New Roman"/>
          <w:b/>
          <w:bCs/>
          <w:i/>
          <w:iCs/>
        </w:rPr>
        <w:fldChar w:fldCharType="end"/>
      </w:r>
      <w:r w:rsidRPr="002B78D0">
        <w:rPr>
          <w:rFonts w:ascii="Times New Roman" w:hAnsi="Times New Roman"/>
          <w:b/>
          <w:bCs/>
          <w:i/>
          <w:iCs/>
        </w:rPr>
        <w:t xml:space="preserve">: </w:t>
      </w:r>
      <w:r>
        <w:rPr>
          <w:rFonts w:ascii="Times New Roman" w:hAnsi="Times New Roman"/>
          <w:b/>
          <w:bCs/>
          <w:i/>
          <w:iCs/>
        </w:rPr>
        <w:t xml:space="preserve">The </w:t>
      </w:r>
      <w:r w:rsidR="00632159">
        <w:rPr>
          <w:rFonts w:ascii="Times New Roman" w:hAnsi="Times New Roman"/>
          <w:b/>
          <w:bCs/>
          <w:i/>
          <w:iCs/>
        </w:rPr>
        <w:t xml:space="preserve">Rel-18 </w:t>
      </w:r>
      <w:r>
        <w:rPr>
          <w:rFonts w:ascii="Times New Roman" w:hAnsi="Times New Roman"/>
          <w:b/>
          <w:bCs/>
          <w:i/>
          <w:iCs/>
        </w:rPr>
        <w:t xml:space="preserve">SL-U design should support SL communication </w:t>
      </w:r>
      <w:r w:rsidR="00A03C88">
        <w:rPr>
          <w:rFonts w:ascii="Times New Roman" w:hAnsi="Times New Roman"/>
          <w:b/>
          <w:bCs/>
          <w:i/>
          <w:iCs/>
        </w:rPr>
        <w:t xml:space="preserve">between </w:t>
      </w:r>
      <w:r>
        <w:rPr>
          <w:rFonts w:ascii="Times New Roman" w:hAnsi="Times New Roman"/>
          <w:b/>
          <w:bCs/>
          <w:i/>
          <w:iCs/>
        </w:rPr>
        <w:t xml:space="preserve">different </w:t>
      </w:r>
      <w:r>
        <w:rPr>
          <w:rFonts w:ascii="Times New Roman" w:eastAsiaTheme="minorEastAsia" w:hAnsi="Times New Roman"/>
          <w:b/>
          <w:bCs/>
          <w:i/>
          <w:iCs/>
          <w:lang w:eastAsia="zh-CN"/>
        </w:rPr>
        <w:t>UEs capable of different operating bandwidths (e.g., supporting different RB sets) in the resource pool.</w:t>
      </w:r>
      <w:bookmarkEnd w:id="12"/>
      <w:r>
        <w:rPr>
          <w:rFonts w:ascii="Times New Roman" w:eastAsiaTheme="minorEastAsia" w:hAnsi="Times New Roman"/>
          <w:b/>
          <w:bCs/>
          <w:i/>
          <w:iCs/>
          <w:lang w:eastAsia="zh-CN"/>
        </w:rPr>
        <w:t xml:space="preserve"> </w:t>
      </w:r>
    </w:p>
    <w:p w14:paraId="6550E15B" w14:textId="54CCB670" w:rsidR="00110AFC" w:rsidRPr="00110AFC" w:rsidRDefault="000A728D" w:rsidP="00110AFC">
      <w:pPr>
        <w:pStyle w:val="3"/>
        <w:ind w:firstLine="260"/>
        <w:rPr>
          <w:b w:val="0"/>
          <w:bCs w:val="0"/>
          <w:lang w:val="en-GB" w:eastAsia="zh-CN"/>
        </w:rPr>
      </w:pPr>
      <w:r>
        <w:rPr>
          <w:rFonts w:eastAsiaTheme="minorEastAsia"/>
          <w:b w:val="0"/>
          <w:bCs w:val="0"/>
          <w:lang w:val="en-GB" w:eastAsia="zh-CN"/>
        </w:rPr>
        <w:t>D</w:t>
      </w:r>
      <w:r w:rsidR="00110AFC" w:rsidRPr="00110AFC">
        <w:rPr>
          <w:rFonts w:eastAsiaTheme="minorEastAsia"/>
          <w:b w:val="0"/>
          <w:bCs w:val="0"/>
          <w:lang w:val="en-GB" w:eastAsia="zh-CN"/>
        </w:rPr>
        <w:t>ifferent operating bandwidths</w:t>
      </w:r>
    </w:p>
    <w:p w14:paraId="5383B927" w14:textId="77777777" w:rsidR="000A728D" w:rsidRDefault="00C4697A" w:rsidP="00B42F50">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A</w:t>
      </w:r>
      <w:r>
        <w:rPr>
          <w:rFonts w:ascii="Times New Roman" w:eastAsiaTheme="minorEastAsia" w:hAnsi="Times New Roman"/>
          <w:lang w:eastAsia="zh-CN"/>
        </w:rPr>
        <w:t xml:space="preserve">s mentioned above, </w:t>
      </w:r>
      <w:r w:rsidRPr="00C4697A">
        <w:rPr>
          <w:rFonts w:ascii="Times New Roman" w:eastAsiaTheme="minorEastAsia" w:hAnsi="Times New Roman"/>
          <w:lang w:eastAsia="zh-CN"/>
        </w:rPr>
        <w:t>there might be different types of Sidelink devices deployed in the same spectrum. Thus it is not practical to force all Sidelink UEs to have the same capabilities. For example, a smartwatch is typically supporting smaller bandwidth compared to a smartphone, i.e., only one RB set bandwidth (20MHz) and the communication between smartwatch and smartphone is a typical commercial scenario.</w:t>
      </w:r>
      <w:r>
        <w:rPr>
          <w:rFonts w:ascii="Times New Roman" w:eastAsiaTheme="minorEastAsia" w:hAnsi="Times New Roman"/>
          <w:lang w:eastAsia="zh-CN"/>
        </w:rPr>
        <w:t xml:space="preserve"> </w:t>
      </w:r>
      <w:r w:rsidRPr="00C4697A">
        <w:rPr>
          <w:rFonts w:ascii="Times New Roman" w:eastAsiaTheme="minorEastAsia" w:hAnsi="Times New Roman"/>
          <w:lang w:eastAsia="zh-CN"/>
        </w:rPr>
        <w:t xml:space="preserve">Therefore, it is necessary to support the communication between different UEs </w:t>
      </w:r>
      <w:r>
        <w:rPr>
          <w:rFonts w:ascii="Times New Roman" w:eastAsiaTheme="minorEastAsia" w:hAnsi="Times New Roman"/>
          <w:lang w:eastAsia="zh-CN"/>
        </w:rPr>
        <w:t xml:space="preserve">capable of different operating bandwidths. </w:t>
      </w:r>
    </w:p>
    <w:p w14:paraId="410B2DB4" w14:textId="78B4096B" w:rsidR="00C4697A" w:rsidRDefault="00C4697A" w:rsidP="00B42F50">
      <w:pPr>
        <w:spacing w:before="120" w:after="120"/>
        <w:jc w:val="both"/>
        <w:rPr>
          <w:rFonts w:ascii="Times New Roman" w:eastAsiaTheme="minorEastAsia" w:hAnsi="Times New Roman"/>
          <w:lang w:eastAsia="zh-CN"/>
        </w:rPr>
      </w:pPr>
      <w:r>
        <w:rPr>
          <w:rFonts w:ascii="Times New Roman" w:eastAsiaTheme="minorEastAsia" w:hAnsi="Times New Roman"/>
          <w:lang w:eastAsia="zh-CN"/>
        </w:rPr>
        <w:t>However, c</w:t>
      </w:r>
      <w:r w:rsidRPr="00C4697A">
        <w:rPr>
          <w:rFonts w:ascii="Times New Roman" w:eastAsiaTheme="minorEastAsia" w:hAnsi="Times New Roman"/>
          <w:lang w:eastAsia="zh-CN"/>
        </w:rPr>
        <w:t xml:space="preserve">onsidering the limited time, if it’s difficult to complete the design of supporting </w:t>
      </w:r>
      <w:r>
        <w:rPr>
          <w:rFonts w:ascii="Times New Roman" w:eastAsiaTheme="minorEastAsia" w:hAnsi="Times New Roman"/>
          <w:lang w:eastAsia="zh-CN"/>
        </w:rPr>
        <w:t>this</w:t>
      </w:r>
      <w:r w:rsidRPr="00C4697A">
        <w:rPr>
          <w:rFonts w:ascii="Times New Roman" w:eastAsiaTheme="minorEastAsia" w:hAnsi="Times New Roman"/>
          <w:lang w:eastAsia="zh-CN"/>
        </w:rPr>
        <w:t xml:space="preserve"> scenario, at least the forward compatibility </w:t>
      </w:r>
      <w:r w:rsidR="00020C4A">
        <w:rPr>
          <w:rFonts w:ascii="Times New Roman" w:eastAsiaTheme="minorEastAsia" w:hAnsi="Times New Roman"/>
          <w:lang w:eastAsia="zh-CN"/>
        </w:rPr>
        <w:t>should be ensured</w:t>
      </w:r>
      <w:r w:rsidR="00076DE8">
        <w:rPr>
          <w:rFonts w:ascii="Times New Roman" w:eastAsiaTheme="minorEastAsia" w:hAnsi="Times New Roman"/>
          <w:lang w:eastAsia="zh-CN"/>
        </w:rPr>
        <w:t>, i.e., the coexistence of UEs capabile of different operating bandwidth</w:t>
      </w:r>
      <w:r w:rsidR="008258EC">
        <w:rPr>
          <w:rFonts w:ascii="Times New Roman" w:eastAsiaTheme="minorEastAsia" w:hAnsi="Times New Roman"/>
          <w:lang w:eastAsia="zh-CN"/>
        </w:rPr>
        <w:t>s</w:t>
      </w:r>
      <w:r w:rsidR="00076DE8">
        <w:rPr>
          <w:rFonts w:ascii="Times New Roman" w:eastAsiaTheme="minorEastAsia" w:hAnsi="Times New Roman"/>
          <w:lang w:eastAsia="zh-CN"/>
        </w:rPr>
        <w:t xml:space="preserve"> in the same resource pool should be supported</w:t>
      </w:r>
      <w:r w:rsidRPr="00C4697A">
        <w:rPr>
          <w:rFonts w:ascii="Times New Roman" w:eastAsiaTheme="minorEastAsia" w:hAnsi="Times New Roman"/>
          <w:lang w:eastAsia="zh-CN"/>
        </w:rPr>
        <w:t xml:space="preserve">. Otherwise, </w:t>
      </w:r>
      <w:r w:rsidR="00020C4A">
        <w:rPr>
          <w:rFonts w:ascii="Times New Roman" w:eastAsiaTheme="minorEastAsia" w:hAnsi="Times New Roman"/>
          <w:lang w:eastAsia="zh-CN"/>
        </w:rPr>
        <w:t xml:space="preserve">when a BW-limited device is supported in the later </w:t>
      </w:r>
      <w:r w:rsidRPr="00C4697A">
        <w:rPr>
          <w:rFonts w:ascii="Times New Roman" w:eastAsiaTheme="minorEastAsia" w:hAnsi="Times New Roman"/>
          <w:lang w:eastAsia="zh-CN"/>
        </w:rPr>
        <w:t>release, the current design would be a serious obstacle and even the spectrum cannot be utilized.</w:t>
      </w:r>
      <w:r>
        <w:rPr>
          <w:rFonts w:ascii="Times New Roman" w:eastAsiaTheme="minorEastAsia" w:hAnsi="Times New Roman"/>
          <w:lang w:eastAsia="zh-CN"/>
        </w:rPr>
        <w:t xml:space="preserve"> Hence, t</w:t>
      </w:r>
      <w:r w:rsidRPr="00C4697A">
        <w:rPr>
          <w:rFonts w:ascii="Times New Roman" w:eastAsiaTheme="minorEastAsia" w:hAnsi="Times New Roman"/>
          <w:lang w:eastAsia="zh-CN"/>
        </w:rPr>
        <w:t>here are some key features should be at least supported.</w:t>
      </w:r>
    </w:p>
    <w:p w14:paraId="0B91165F" w14:textId="00A3EC0C" w:rsidR="00C4697A" w:rsidRDefault="00C4697A" w:rsidP="00C4697A">
      <w:pPr>
        <w:spacing w:before="120" w:after="120"/>
        <w:jc w:val="both"/>
        <w:rPr>
          <w:rFonts w:ascii="Times New Roman" w:eastAsiaTheme="minorEastAsia" w:hAnsi="Times New Roman"/>
          <w:szCs w:val="20"/>
          <w:lang w:val="en-GB" w:eastAsia="zh-CN"/>
        </w:rPr>
      </w:pPr>
      <w:r>
        <w:rPr>
          <w:rFonts w:ascii="Times New Roman" w:eastAsiaTheme="minorEastAsia" w:hAnsi="Times New Roman"/>
          <w:lang w:eastAsia="zh-CN"/>
        </w:rPr>
        <w:t xml:space="preserve">First, </w:t>
      </w:r>
      <w:bookmarkStart w:id="13" w:name="_Hlk142574269"/>
      <w:r>
        <w:rPr>
          <w:rFonts w:ascii="Times New Roman" w:eastAsiaTheme="minorEastAsia" w:hAnsi="Times New Roman"/>
          <w:lang w:eastAsia="zh-CN"/>
        </w:rPr>
        <w:t>w</w:t>
      </w:r>
      <w:r w:rsidRPr="000977DA">
        <w:rPr>
          <w:rFonts w:ascii="Times New Roman" w:eastAsiaTheme="minorEastAsia" w:hAnsi="Times New Roman"/>
          <w:lang w:eastAsia="zh-CN"/>
        </w:rPr>
        <w:t>hen a UE transmits a PSSCH spanning multiple RB sets, the resource indication should be sent in every RB set where the allocated PSSCH spans</w:t>
      </w:r>
      <w:r>
        <w:rPr>
          <w:rFonts w:ascii="Times New Roman" w:eastAsiaTheme="minorEastAsia" w:hAnsi="Times New Roman"/>
          <w:lang w:eastAsia="zh-CN"/>
        </w:rPr>
        <w:t>.</w:t>
      </w:r>
      <w:r w:rsidRPr="000977DA">
        <w:rPr>
          <w:rFonts w:ascii="Times New Roman" w:eastAsiaTheme="minorEastAsia" w:hAnsi="Times New Roman"/>
          <w:lang w:eastAsia="zh-CN"/>
        </w:rPr>
        <w:t xml:space="preserve"> </w:t>
      </w:r>
      <w:bookmarkEnd w:id="13"/>
      <w:r>
        <w:rPr>
          <w:rFonts w:ascii="Times New Roman" w:eastAsiaTheme="minorEastAsia" w:hAnsi="Times New Roman"/>
          <w:lang w:eastAsia="zh-CN"/>
        </w:rPr>
        <w:t>If</w:t>
      </w:r>
      <w:r w:rsidR="00076DE8">
        <w:rPr>
          <w:rFonts w:ascii="Times New Roman" w:eastAsiaTheme="minorEastAsia" w:hAnsi="Times New Roman"/>
          <w:lang w:eastAsia="zh-CN"/>
        </w:rPr>
        <w:t xml:space="preserve"> the</w:t>
      </w:r>
      <w:r>
        <w:rPr>
          <w:rFonts w:ascii="Times New Roman" w:eastAsiaTheme="minorEastAsia" w:hAnsi="Times New Roman"/>
          <w:lang w:eastAsia="zh-CN"/>
        </w:rPr>
        <w:t xml:space="preserve"> UE only transmit SCI </w:t>
      </w:r>
      <w:r w:rsidRPr="009F3A64">
        <w:rPr>
          <w:rFonts w:ascii="Times New Roman" w:eastAsiaTheme="minorEastAsia" w:hAnsi="Times New Roman"/>
          <w:lang w:eastAsia="zh-CN"/>
        </w:rPr>
        <w:t>in the lowest RB set of PSSCH as Rel-16</w:t>
      </w:r>
      <w:r>
        <w:rPr>
          <w:rFonts w:ascii="Times New Roman" w:eastAsiaTheme="minorEastAsia" w:hAnsi="Times New Roman"/>
          <w:lang w:eastAsia="zh-CN"/>
        </w:rPr>
        <w:t xml:space="preserve">, </w:t>
      </w:r>
      <w:r w:rsidRPr="00B42F50">
        <w:rPr>
          <w:rFonts w:ascii="Times New Roman" w:eastAsiaTheme="minorEastAsia" w:hAnsi="Times New Roman"/>
          <w:u w:val="single"/>
          <w:lang w:eastAsia="zh-CN"/>
        </w:rPr>
        <w:t xml:space="preserve">the resource collision </w:t>
      </w:r>
      <w:r w:rsidR="00076DE8" w:rsidRPr="00B42F50">
        <w:rPr>
          <w:rFonts w:ascii="Times New Roman" w:eastAsiaTheme="minorEastAsia" w:hAnsi="Times New Roman"/>
          <w:u w:val="single"/>
          <w:lang w:eastAsia="zh-CN"/>
        </w:rPr>
        <w:t xml:space="preserve">between BW-limited UE and WB UE is inevitable, </w:t>
      </w:r>
      <w:r w:rsidRPr="00B42F50">
        <w:rPr>
          <w:rFonts w:ascii="Times New Roman" w:eastAsiaTheme="minorEastAsia" w:hAnsi="Times New Roman"/>
          <w:u w:val="single"/>
          <w:lang w:eastAsia="zh-CN"/>
        </w:rPr>
        <w:t>because the BW-limited UE cannot receive the transmission</w:t>
      </w:r>
      <w:r w:rsidR="00076DE8" w:rsidRPr="00B42F50">
        <w:rPr>
          <w:rFonts w:ascii="Times New Roman" w:eastAsiaTheme="minorEastAsia" w:hAnsi="Times New Roman"/>
          <w:u w:val="single"/>
          <w:lang w:eastAsia="zh-CN"/>
        </w:rPr>
        <w:t xml:space="preserve"> </w:t>
      </w:r>
      <w:r w:rsidR="00711C63" w:rsidRPr="00B42F50">
        <w:rPr>
          <w:rFonts w:ascii="Times New Roman" w:eastAsiaTheme="minorEastAsia" w:hAnsi="Times New Roman"/>
          <w:u w:val="single"/>
          <w:lang w:eastAsia="zh-CN"/>
        </w:rPr>
        <w:t>and</w:t>
      </w:r>
      <w:r w:rsidR="00076DE8" w:rsidRPr="00B42F50">
        <w:rPr>
          <w:rFonts w:ascii="Times New Roman" w:eastAsiaTheme="minorEastAsia" w:hAnsi="Times New Roman"/>
          <w:u w:val="single"/>
          <w:lang w:eastAsia="zh-CN"/>
        </w:rPr>
        <w:t xml:space="preserve"> the resource reservation indication</w:t>
      </w:r>
      <w:r w:rsidR="00711C63" w:rsidRPr="00B42F50">
        <w:rPr>
          <w:rFonts w:ascii="Times New Roman" w:eastAsiaTheme="minorEastAsia" w:hAnsi="Times New Roman"/>
          <w:u w:val="single"/>
          <w:lang w:eastAsia="zh-CN"/>
        </w:rPr>
        <w:t xml:space="preserve"> in the SCI</w:t>
      </w:r>
      <w:r w:rsidRPr="009F3A64">
        <w:rPr>
          <w:rFonts w:ascii="Times New Roman" w:eastAsiaTheme="minorEastAsia" w:hAnsi="Times New Roman"/>
          <w:lang w:eastAsia="zh-CN"/>
        </w:rPr>
        <w:t xml:space="preserve"> if it locates in an RB set other than the RB set where the SCI is sent</w:t>
      </w:r>
      <w:r>
        <w:rPr>
          <w:rFonts w:ascii="Times New Roman" w:eastAsiaTheme="minorEastAsia" w:hAnsi="Times New Roman"/>
          <w:lang w:eastAsia="zh-CN"/>
        </w:rPr>
        <w:t xml:space="preserve">, as shown in </w:t>
      </w:r>
      <w:r w:rsidR="00CD357D">
        <w:rPr>
          <w:rFonts w:ascii="Times New Roman" w:eastAsiaTheme="minorEastAsia" w:hAnsi="Times New Roman"/>
          <w:lang w:eastAsia="zh-CN"/>
        </w:rPr>
        <w:fldChar w:fldCharType="begin"/>
      </w:r>
      <w:r w:rsidR="00CD357D">
        <w:rPr>
          <w:rFonts w:ascii="Times New Roman" w:eastAsiaTheme="minorEastAsia" w:hAnsi="Times New Roman"/>
          <w:lang w:eastAsia="zh-CN"/>
        </w:rPr>
        <w:instrText xml:space="preserve"> REF _Ref142656437 \h </w:instrText>
      </w:r>
      <w:r w:rsidR="00CD357D">
        <w:rPr>
          <w:rFonts w:ascii="Times New Roman" w:eastAsiaTheme="minorEastAsia" w:hAnsi="Times New Roman"/>
          <w:lang w:eastAsia="zh-CN"/>
        </w:rPr>
      </w:r>
      <w:r w:rsidR="00CD357D">
        <w:rPr>
          <w:rFonts w:ascii="Times New Roman" w:eastAsiaTheme="minorEastAsia" w:hAnsi="Times New Roman"/>
          <w:lang w:eastAsia="zh-CN"/>
        </w:rPr>
        <w:fldChar w:fldCharType="separate"/>
      </w:r>
      <w:r w:rsidR="00CD357D" w:rsidRPr="003E2485">
        <w:rPr>
          <w:rFonts w:ascii="Times New Roman" w:hAnsi="Times New Roman"/>
        </w:rPr>
        <w:t xml:space="preserve">Figure </w:t>
      </w:r>
      <w:r w:rsidR="00CD357D">
        <w:rPr>
          <w:rFonts w:ascii="Times New Roman" w:hAnsi="Times New Roman"/>
          <w:noProof/>
        </w:rPr>
        <w:t>2</w:t>
      </w:r>
      <w:r w:rsidR="00CD357D">
        <w:rPr>
          <w:rFonts w:ascii="Times New Roman" w:eastAsiaTheme="minorEastAsia" w:hAnsi="Times New Roman"/>
          <w:lang w:eastAsia="zh-CN"/>
        </w:rPr>
        <w:fldChar w:fldCharType="end"/>
      </w:r>
      <w:r w:rsidRPr="00A942D2">
        <w:rPr>
          <w:rFonts w:ascii="Times New Roman" w:eastAsiaTheme="minorEastAsia" w:hAnsi="Times New Roman"/>
          <w:szCs w:val="20"/>
          <w:lang w:val="en-GB" w:eastAsia="zh-CN"/>
        </w:rPr>
        <w:fldChar w:fldCharType="begin"/>
      </w:r>
      <w:r w:rsidRPr="00A942D2">
        <w:rPr>
          <w:rFonts w:ascii="Times New Roman" w:eastAsiaTheme="minorEastAsia" w:hAnsi="Times New Roman"/>
          <w:lang w:eastAsia="zh-CN"/>
        </w:rPr>
        <w:instrText xml:space="preserve"> REF _Ref127260377 \h </w:instrText>
      </w:r>
      <w:r>
        <w:rPr>
          <w:rFonts w:ascii="Times New Roman" w:eastAsiaTheme="minorEastAsia" w:hAnsi="Times New Roman"/>
          <w:lang w:eastAsia="zh-CN"/>
        </w:rPr>
        <w:instrText xml:space="preserve"> \* MERGEFORMAT </w:instrText>
      </w:r>
      <w:r w:rsidRPr="00A942D2">
        <w:rPr>
          <w:rFonts w:ascii="Times New Roman" w:eastAsiaTheme="minorEastAsia" w:hAnsi="Times New Roman"/>
          <w:szCs w:val="20"/>
          <w:lang w:val="en-GB" w:eastAsia="zh-CN"/>
        </w:rPr>
      </w:r>
      <w:r w:rsidRPr="00A942D2">
        <w:rPr>
          <w:rFonts w:ascii="Times New Roman" w:eastAsiaTheme="minorEastAsia" w:hAnsi="Times New Roman"/>
          <w:szCs w:val="20"/>
          <w:lang w:val="en-GB" w:eastAsia="zh-CN"/>
        </w:rPr>
        <w:fldChar w:fldCharType="end"/>
      </w:r>
      <w:r>
        <w:rPr>
          <w:rFonts w:ascii="Times New Roman" w:eastAsiaTheme="minorEastAsia" w:hAnsi="Times New Roman"/>
          <w:szCs w:val="20"/>
          <w:lang w:val="en-GB" w:eastAsia="zh-CN"/>
        </w:rPr>
        <w:t xml:space="preserve">.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5"/>
        <w:gridCol w:w="4434"/>
      </w:tblGrid>
      <w:tr w:rsidR="005E5322" w14:paraId="26ED82B5" w14:textId="77777777" w:rsidTr="000D6646">
        <w:tc>
          <w:tcPr>
            <w:tcW w:w="4595" w:type="dxa"/>
          </w:tcPr>
          <w:p w14:paraId="01990031" w14:textId="77777777" w:rsidR="005E5322" w:rsidRPr="003E2485" w:rsidRDefault="005E5322" w:rsidP="00EC2A5C">
            <w:pPr>
              <w:pStyle w:val="a0"/>
              <w:keepNext/>
              <w:jc w:val="center"/>
              <w:rPr>
                <w:rFonts w:ascii="Times New Roman" w:hAnsi="Times New Roman"/>
              </w:rPr>
            </w:pPr>
            <w:r w:rsidRPr="003E2485">
              <w:rPr>
                <w:rFonts w:ascii="Times New Roman" w:hAnsi="Times New Roman"/>
              </w:rPr>
              <w:object w:dxaOrig="5175" w:dyaOrig="2686" w14:anchorId="5B565471">
                <v:shape id="_x0000_i1026" type="#_x0000_t75" style="width:211pt;height:107.45pt" o:ole="">
                  <v:imagedata r:id="rId10" o:title=""/>
                </v:shape>
                <o:OLEObject Type="Embed" ProgID="Visio.Drawing.15" ShapeID="_x0000_i1026" DrawAspect="Content" ObjectID="_1753300003" r:id="rId11"/>
              </w:object>
            </w:r>
          </w:p>
          <w:p w14:paraId="65A90355" w14:textId="56FDAFB6" w:rsidR="005E5322" w:rsidRPr="003E2485" w:rsidRDefault="005E5322" w:rsidP="00EC2A5C">
            <w:pPr>
              <w:pStyle w:val="a7"/>
              <w:jc w:val="center"/>
              <w:rPr>
                <w:rFonts w:ascii="Times New Roman" w:hAnsi="Times New Roman"/>
              </w:rPr>
            </w:pPr>
            <w:bookmarkStart w:id="14" w:name="_Ref142656437"/>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0D6646">
              <w:rPr>
                <w:rFonts w:ascii="Times New Roman" w:hAnsi="Times New Roman"/>
                <w:noProof/>
              </w:rPr>
              <w:t>2</w:t>
            </w:r>
            <w:r w:rsidRPr="003E2485">
              <w:rPr>
                <w:rFonts w:ascii="Times New Roman" w:hAnsi="Times New Roman"/>
              </w:rPr>
              <w:fldChar w:fldCharType="end"/>
            </w:r>
            <w:bookmarkEnd w:id="14"/>
            <w:r>
              <w:rPr>
                <w:rFonts w:ascii="Times New Roman" w:hAnsi="Times New Roman"/>
              </w:rPr>
              <w:t xml:space="preserve">: Resource collision triggered by SCI misdetection </w:t>
            </w:r>
          </w:p>
        </w:tc>
        <w:tc>
          <w:tcPr>
            <w:tcW w:w="4434" w:type="dxa"/>
          </w:tcPr>
          <w:p w14:paraId="1FF1C22D" w14:textId="05C4F54C" w:rsidR="005E5322" w:rsidRPr="003E2485" w:rsidRDefault="008F399A" w:rsidP="00EC2A5C">
            <w:pPr>
              <w:pStyle w:val="a0"/>
              <w:keepNext/>
              <w:jc w:val="center"/>
              <w:rPr>
                <w:rFonts w:ascii="Times New Roman" w:hAnsi="Times New Roman"/>
              </w:rPr>
            </w:pPr>
            <w:r>
              <w:object w:dxaOrig="5175" w:dyaOrig="2686" w14:anchorId="50638437">
                <v:shape id="_x0000_i1027" type="#_x0000_t75" style="width:211pt;height:107.45pt" o:ole="">
                  <v:imagedata r:id="rId12" o:title=""/>
                </v:shape>
                <o:OLEObject Type="Embed" ProgID="Visio.Drawing.15" ShapeID="_x0000_i1027" DrawAspect="Content" ObjectID="_1753300004" r:id="rId13"/>
              </w:object>
            </w:r>
          </w:p>
          <w:p w14:paraId="18B305AD" w14:textId="37320604" w:rsidR="005E5322" w:rsidRPr="003E2485" w:rsidRDefault="005E5322" w:rsidP="00EC2A5C">
            <w:pPr>
              <w:pStyle w:val="a7"/>
              <w:jc w:val="center"/>
              <w:rPr>
                <w:rFonts w:ascii="Times New Roman" w:hAnsi="Times New Roman"/>
              </w:rPr>
            </w:pPr>
            <w:bookmarkStart w:id="15" w:name="_Ref142576710"/>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0D6646">
              <w:rPr>
                <w:rFonts w:ascii="Times New Roman" w:hAnsi="Times New Roman"/>
                <w:noProof/>
              </w:rPr>
              <w:t>3</w:t>
            </w:r>
            <w:r w:rsidRPr="003E2485">
              <w:rPr>
                <w:rFonts w:ascii="Times New Roman" w:hAnsi="Times New Roman"/>
              </w:rPr>
              <w:fldChar w:fldCharType="end"/>
            </w:r>
            <w:r>
              <w:rPr>
                <w:rFonts w:ascii="Times New Roman" w:hAnsi="Times New Roman"/>
              </w:rPr>
              <w:t>: Resource collision triggered by reservation acoss RB sets</w:t>
            </w:r>
            <w:bookmarkEnd w:id="15"/>
          </w:p>
        </w:tc>
      </w:tr>
    </w:tbl>
    <w:p w14:paraId="010C8F28" w14:textId="522D4D0E" w:rsidR="000D6646" w:rsidRPr="000A4A0C" w:rsidRDefault="000A4A0C" w:rsidP="000D6646">
      <w:pPr>
        <w:spacing w:before="120" w:after="120"/>
        <w:jc w:val="both"/>
        <w:rPr>
          <w:rFonts w:ascii="Times New Roman" w:eastAsia="等线" w:hAnsi="Times New Roman"/>
          <w:lang w:eastAsia="zh-CN"/>
        </w:rPr>
      </w:pPr>
      <w:r>
        <w:rPr>
          <w:rFonts w:ascii="Times New Roman" w:eastAsia="等线" w:hAnsi="Times New Roman"/>
          <w:lang w:eastAsia="zh-CN"/>
        </w:rPr>
        <w:t>The performance loss is evaluated by system level simulation</w:t>
      </w:r>
      <w:r w:rsidR="000D6646" w:rsidRPr="000A4A0C">
        <w:rPr>
          <w:rFonts w:ascii="Times New Roman" w:eastAsia="等线" w:hAnsi="Times New Roman"/>
          <w:lang w:eastAsia="zh-CN"/>
        </w:rPr>
        <w:t xml:space="preserve">. </w:t>
      </w:r>
      <w:r>
        <w:rPr>
          <w:rFonts w:ascii="Times New Roman" w:eastAsia="等线" w:hAnsi="Times New Roman"/>
          <w:lang w:eastAsia="zh-CN"/>
        </w:rPr>
        <w:t xml:space="preserve">Two different schemes of operating </w:t>
      </w:r>
      <w:r w:rsidRPr="00A06478">
        <w:rPr>
          <w:rFonts w:ascii="Times New Roman" w:eastAsia="等线" w:hAnsi="Times New Roman"/>
          <w:lang w:eastAsia="zh-CN"/>
        </w:rPr>
        <w:t>BW-limited UE and WB-UE in the same resource pool</w:t>
      </w:r>
      <w:r>
        <w:rPr>
          <w:rFonts w:ascii="Times New Roman" w:eastAsia="等线" w:hAnsi="Times New Roman"/>
          <w:lang w:eastAsia="zh-CN"/>
        </w:rPr>
        <w:t xml:space="preserve"> are evaluated. </w:t>
      </w:r>
      <w:r w:rsidR="000D6646" w:rsidRPr="000A4A0C">
        <w:rPr>
          <w:rFonts w:ascii="Times New Roman" w:eastAsia="等线" w:hAnsi="Times New Roman"/>
          <w:lang w:eastAsia="zh-CN"/>
        </w:rPr>
        <w:t xml:space="preserve">In </w:t>
      </w:r>
      <w:r>
        <w:rPr>
          <w:rFonts w:ascii="Times New Roman" w:eastAsia="等线" w:hAnsi="Times New Roman"/>
          <w:lang w:eastAsia="zh-CN"/>
        </w:rPr>
        <w:t xml:space="preserve">scheme </w:t>
      </w:r>
      <w:r w:rsidR="000D6646" w:rsidRPr="000A4A0C">
        <w:rPr>
          <w:rFonts w:ascii="Times New Roman" w:eastAsia="等线" w:hAnsi="Times New Roman"/>
          <w:lang w:eastAsia="zh-CN"/>
        </w:rPr>
        <w:t>1, the WB-UE only transmit SCI in the lowest RB set where the PSSCH spans</w:t>
      </w:r>
      <w:r>
        <w:rPr>
          <w:rFonts w:ascii="Times New Roman" w:eastAsia="等线" w:hAnsi="Times New Roman"/>
          <w:lang w:eastAsia="zh-CN"/>
        </w:rPr>
        <w:t>,</w:t>
      </w:r>
      <w:r w:rsidR="000D6646" w:rsidRPr="000A4A0C">
        <w:rPr>
          <w:rFonts w:ascii="Times New Roman" w:eastAsia="等线" w:hAnsi="Times New Roman"/>
          <w:lang w:eastAsia="zh-CN"/>
        </w:rPr>
        <w:t xml:space="preserve"> </w:t>
      </w:r>
      <w:r>
        <w:rPr>
          <w:rFonts w:ascii="Times New Roman" w:eastAsia="等线" w:hAnsi="Times New Roman"/>
          <w:lang w:eastAsia="zh-CN"/>
        </w:rPr>
        <w:t>w</w:t>
      </w:r>
      <w:r w:rsidR="000D6646" w:rsidRPr="000A4A0C">
        <w:rPr>
          <w:rFonts w:ascii="Times New Roman" w:eastAsia="等线" w:hAnsi="Times New Roman"/>
          <w:lang w:eastAsia="zh-CN"/>
        </w:rPr>
        <w:t xml:space="preserve">hile in </w:t>
      </w:r>
      <w:r w:rsidR="00F70049">
        <w:rPr>
          <w:rFonts w:ascii="Times New Roman" w:eastAsia="等线" w:hAnsi="Times New Roman"/>
          <w:lang w:eastAsia="zh-CN"/>
        </w:rPr>
        <w:t xml:space="preserve">scheme </w:t>
      </w:r>
      <w:r w:rsidR="000D6646" w:rsidRPr="000A4A0C">
        <w:rPr>
          <w:rFonts w:ascii="Times New Roman" w:eastAsia="等线" w:hAnsi="Times New Roman"/>
          <w:lang w:eastAsia="zh-CN"/>
        </w:rPr>
        <w:t>2, the WB-UE transmit</w:t>
      </w:r>
      <w:r>
        <w:rPr>
          <w:rFonts w:ascii="Times New Roman" w:eastAsia="等线" w:hAnsi="Times New Roman"/>
          <w:lang w:eastAsia="zh-CN"/>
        </w:rPr>
        <w:t>s</w:t>
      </w:r>
      <w:r w:rsidR="000D6646" w:rsidRPr="000A4A0C">
        <w:rPr>
          <w:rFonts w:ascii="Times New Roman" w:eastAsia="等线" w:hAnsi="Times New Roman"/>
          <w:lang w:eastAsia="zh-CN"/>
        </w:rPr>
        <w:t xml:space="preserve"> SCI in every RB set of the allocated PSSCH. The </w:t>
      </w:r>
      <w:r w:rsidR="000D6646" w:rsidRPr="00B81D74">
        <w:rPr>
          <w:rFonts w:ascii="Times New Roman" w:eastAsia="等线" w:hAnsi="Times New Roman"/>
          <w:lang w:eastAsia="zh-CN"/>
        </w:rPr>
        <w:t>UPT</w:t>
      </w:r>
      <w:r w:rsidR="00B940A0">
        <w:rPr>
          <w:rFonts w:ascii="Times New Roman" w:eastAsia="等线" w:hAnsi="Times New Roman"/>
          <w:lang w:eastAsia="zh-CN"/>
        </w:rPr>
        <w:t xml:space="preserve"> performance</w:t>
      </w:r>
      <w:r w:rsidR="000D6646" w:rsidRPr="000A4A0C">
        <w:rPr>
          <w:rFonts w:ascii="Times New Roman" w:eastAsia="等线" w:hAnsi="Times New Roman"/>
          <w:lang w:eastAsia="zh-CN"/>
        </w:rPr>
        <w:t xml:space="preserve"> gain</w:t>
      </w:r>
      <w:r w:rsidR="00B940A0">
        <w:rPr>
          <w:rFonts w:ascii="Times New Roman" w:eastAsia="等线" w:hAnsi="Times New Roman"/>
          <w:lang w:eastAsia="zh-CN"/>
        </w:rPr>
        <w:t xml:space="preserve"> of scheme 2 over scheme 1</w:t>
      </w:r>
      <w:r w:rsidR="000D6646" w:rsidRPr="000A4A0C">
        <w:rPr>
          <w:rFonts w:ascii="Times New Roman" w:eastAsia="等线" w:hAnsi="Times New Roman"/>
          <w:lang w:eastAsia="zh-CN"/>
        </w:rPr>
        <w:t xml:space="preserve"> is provided in </w:t>
      </w:r>
      <w:r w:rsidR="000D6646" w:rsidRPr="00443973">
        <w:rPr>
          <w:rFonts w:ascii="Times New Roman" w:eastAsia="等线" w:hAnsi="Times New Roman"/>
          <w:lang w:eastAsia="zh-CN"/>
        </w:rPr>
        <w:fldChar w:fldCharType="begin"/>
      </w:r>
      <w:r w:rsidR="000D6646" w:rsidRPr="000A4A0C">
        <w:rPr>
          <w:rFonts w:ascii="Times New Roman" w:eastAsia="等线" w:hAnsi="Times New Roman"/>
          <w:lang w:eastAsia="zh-CN"/>
        </w:rPr>
        <w:instrText xml:space="preserve"> REF _Ref142680548 \h  \* MERGEFORMAT </w:instrText>
      </w:r>
      <w:r w:rsidR="000D6646" w:rsidRPr="00443973">
        <w:rPr>
          <w:rFonts w:ascii="Times New Roman" w:eastAsia="等线" w:hAnsi="Times New Roman"/>
          <w:lang w:eastAsia="zh-CN"/>
        </w:rPr>
      </w:r>
      <w:r w:rsidR="000D6646" w:rsidRPr="00B81D74">
        <w:rPr>
          <w:rFonts w:ascii="Times New Roman" w:eastAsia="等线" w:hAnsi="Times New Roman"/>
          <w:lang w:eastAsia="zh-CN"/>
        </w:rPr>
        <w:fldChar w:fldCharType="separate"/>
      </w:r>
      <w:r w:rsidR="000D6646" w:rsidRPr="000A4A0C">
        <w:rPr>
          <w:rFonts w:ascii="Times New Roman" w:eastAsia="等线" w:hAnsi="Times New Roman"/>
          <w:lang w:eastAsia="zh-CN"/>
        </w:rPr>
        <w:t>Figure 4</w:t>
      </w:r>
      <w:r w:rsidR="000D6646" w:rsidRPr="00443973">
        <w:rPr>
          <w:rFonts w:ascii="Times New Roman" w:eastAsia="等线" w:hAnsi="Times New Roman"/>
          <w:lang w:eastAsia="zh-CN"/>
        </w:rPr>
        <w:fldChar w:fldCharType="end"/>
      </w:r>
      <w:r w:rsidR="000D6646" w:rsidRPr="000A4A0C">
        <w:rPr>
          <w:rFonts w:ascii="Times New Roman" w:eastAsia="等线" w:hAnsi="Times New Roman"/>
          <w:lang w:eastAsia="zh-CN"/>
        </w:rPr>
        <w:t xml:space="preserve">. The general simulation parameters and result of </w:t>
      </w:r>
      <w:r w:rsidR="000D6646" w:rsidRPr="00B81D74">
        <w:rPr>
          <w:rFonts w:ascii="Times New Roman" w:eastAsia="等线" w:hAnsi="Times New Roman"/>
          <w:lang w:eastAsia="zh-CN"/>
        </w:rPr>
        <w:t>UPT</w:t>
      </w:r>
      <w:r w:rsidR="000D6646" w:rsidRPr="000A4A0C">
        <w:rPr>
          <w:rFonts w:ascii="Times New Roman" w:eastAsia="等线" w:hAnsi="Times New Roman"/>
          <w:lang w:eastAsia="zh-CN"/>
        </w:rPr>
        <w:t xml:space="preserve"> can be found in </w:t>
      </w:r>
      <w:r w:rsidR="000D6646" w:rsidRPr="00B81D74">
        <w:rPr>
          <w:rFonts w:ascii="Times New Roman" w:eastAsia="等线" w:hAnsi="Times New Roman"/>
          <w:lang w:eastAsia="zh-CN"/>
        </w:rPr>
        <w:t>Annex I Table1 and Figure 18</w:t>
      </w:r>
      <w:r w:rsidR="000D6646" w:rsidRPr="000A4A0C">
        <w:rPr>
          <w:rFonts w:ascii="Times New Roman" w:eastAsia="等线" w:hAnsi="Times New Roman"/>
          <w:lang w:eastAsia="zh-CN"/>
        </w:rPr>
        <w:t xml:space="preserve">. </w:t>
      </w:r>
    </w:p>
    <w:p w14:paraId="78E99FD8" w14:textId="15C76A57" w:rsidR="000D6646" w:rsidRDefault="000D6646" w:rsidP="000D6646">
      <w:pPr>
        <w:spacing w:before="120" w:after="120"/>
        <w:jc w:val="both"/>
        <w:rPr>
          <w:rFonts w:ascii="Times New Roman" w:eastAsia="等线" w:hAnsi="Times New Roman"/>
          <w:lang w:eastAsia="zh-CN"/>
        </w:rPr>
      </w:pPr>
      <w:r w:rsidRPr="000A4A0C">
        <w:rPr>
          <w:rFonts w:ascii="Times New Roman" w:eastAsiaTheme="minorEastAsia" w:hAnsi="Times New Roman"/>
          <w:lang w:eastAsia="zh-CN"/>
        </w:rPr>
        <w:t xml:space="preserve">As shown in the </w:t>
      </w:r>
      <w:r w:rsidRPr="00443973">
        <w:rPr>
          <w:rFonts w:ascii="Times New Roman" w:eastAsia="等线" w:hAnsi="Times New Roman"/>
          <w:lang w:eastAsia="zh-CN"/>
        </w:rPr>
        <w:fldChar w:fldCharType="begin"/>
      </w:r>
      <w:r w:rsidRPr="000A4A0C">
        <w:rPr>
          <w:rFonts w:ascii="Times New Roman" w:eastAsia="等线" w:hAnsi="Times New Roman"/>
          <w:lang w:eastAsia="zh-CN"/>
        </w:rPr>
        <w:instrText xml:space="preserve"> REF _Ref142680548 \h  \* MERGEFORMAT </w:instrText>
      </w:r>
      <w:r w:rsidRPr="00443973">
        <w:rPr>
          <w:rFonts w:ascii="Times New Roman" w:eastAsia="等线" w:hAnsi="Times New Roman"/>
          <w:lang w:eastAsia="zh-CN"/>
        </w:rPr>
      </w:r>
      <w:r w:rsidRPr="00B81D74">
        <w:rPr>
          <w:rFonts w:ascii="Times New Roman" w:eastAsia="等线" w:hAnsi="Times New Roman"/>
          <w:lang w:eastAsia="zh-CN"/>
        </w:rPr>
        <w:fldChar w:fldCharType="separate"/>
      </w:r>
      <w:r w:rsidRPr="000A4A0C">
        <w:rPr>
          <w:rFonts w:ascii="Times New Roman" w:eastAsia="等线" w:hAnsi="Times New Roman"/>
          <w:lang w:eastAsia="zh-CN"/>
        </w:rPr>
        <w:t>Figure 4</w:t>
      </w:r>
      <w:r w:rsidRPr="00443973">
        <w:rPr>
          <w:rFonts w:ascii="Times New Roman" w:eastAsia="等线" w:hAnsi="Times New Roman"/>
          <w:lang w:eastAsia="zh-CN"/>
        </w:rPr>
        <w:fldChar w:fldCharType="end"/>
      </w:r>
      <w:r w:rsidRPr="000A4A0C">
        <w:rPr>
          <w:rFonts w:ascii="Times New Roman" w:eastAsiaTheme="minorEastAsia" w:hAnsi="Times New Roman"/>
          <w:lang w:eastAsia="zh-CN"/>
        </w:rPr>
        <w:t>, the BW-lim</w:t>
      </w:r>
      <w:r w:rsidR="00F70049">
        <w:rPr>
          <w:rFonts w:ascii="Times New Roman" w:eastAsiaTheme="minorEastAsia" w:hAnsi="Times New Roman"/>
          <w:lang w:eastAsia="zh-CN"/>
        </w:rPr>
        <w:t>i</w:t>
      </w:r>
      <w:r w:rsidRPr="000A4A0C">
        <w:rPr>
          <w:rFonts w:ascii="Times New Roman" w:eastAsiaTheme="minorEastAsia" w:hAnsi="Times New Roman"/>
          <w:lang w:eastAsia="zh-CN"/>
        </w:rPr>
        <w:t xml:space="preserve">ted UE in </w:t>
      </w:r>
      <w:r w:rsidR="00F70049">
        <w:rPr>
          <w:rFonts w:ascii="Times New Roman" w:eastAsia="等线" w:hAnsi="Times New Roman"/>
          <w:lang w:eastAsia="zh-CN"/>
        </w:rPr>
        <w:t xml:space="preserve">scheme </w:t>
      </w:r>
      <w:r w:rsidRPr="000A4A0C">
        <w:rPr>
          <w:rFonts w:ascii="Times New Roman" w:eastAsiaTheme="minorEastAsia" w:hAnsi="Times New Roman"/>
          <w:lang w:eastAsia="zh-CN"/>
        </w:rPr>
        <w:t>1 suffers</w:t>
      </w:r>
      <w:r w:rsidR="00716AD0">
        <w:rPr>
          <w:rFonts w:ascii="Times New Roman" w:eastAsiaTheme="minorEastAsia" w:hAnsi="Times New Roman"/>
          <w:lang w:eastAsia="zh-CN"/>
        </w:rPr>
        <w:t xml:space="preserve"> from</w:t>
      </w:r>
      <w:r w:rsidRPr="000A4A0C">
        <w:rPr>
          <w:rFonts w:ascii="Times New Roman" w:eastAsiaTheme="minorEastAsia" w:hAnsi="Times New Roman"/>
          <w:lang w:eastAsia="zh-CN"/>
        </w:rPr>
        <w:t xml:space="preserve"> </w:t>
      </w:r>
      <w:r w:rsidRPr="00B81D74">
        <w:rPr>
          <w:rFonts w:ascii="Times New Roman" w:eastAsiaTheme="minorEastAsia" w:hAnsi="Times New Roman"/>
          <w:lang w:eastAsia="zh-CN"/>
        </w:rPr>
        <w:t>16.98%</w:t>
      </w:r>
      <w:r w:rsidRPr="000A4A0C">
        <w:rPr>
          <w:rFonts w:ascii="Times New Roman" w:eastAsiaTheme="minorEastAsia" w:hAnsi="Times New Roman"/>
          <w:lang w:eastAsia="zh-CN"/>
        </w:rPr>
        <w:t xml:space="preserve"> performance loss compared </w:t>
      </w:r>
      <w:r w:rsidR="00F70049">
        <w:rPr>
          <w:rFonts w:ascii="Times New Roman" w:eastAsiaTheme="minorEastAsia" w:hAnsi="Times New Roman"/>
          <w:lang w:eastAsia="zh-CN"/>
        </w:rPr>
        <w:t>with</w:t>
      </w:r>
      <w:r w:rsidRPr="000A4A0C">
        <w:rPr>
          <w:rFonts w:ascii="Times New Roman" w:eastAsiaTheme="minorEastAsia" w:hAnsi="Times New Roman"/>
          <w:lang w:eastAsia="zh-CN"/>
        </w:rPr>
        <w:t xml:space="preserve"> </w:t>
      </w:r>
      <w:r w:rsidR="00F70049">
        <w:rPr>
          <w:rFonts w:ascii="Times New Roman" w:eastAsia="等线" w:hAnsi="Times New Roman"/>
          <w:lang w:eastAsia="zh-CN"/>
        </w:rPr>
        <w:t>scheme 2 due to unexpected resource collision</w:t>
      </w:r>
      <w:r w:rsidR="00F70049">
        <w:rPr>
          <w:rFonts w:ascii="Times New Roman" w:eastAsiaTheme="minorEastAsia" w:hAnsi="Times New Roman"/>
          <w:lang w:eastAsia="zh-CN"/>
        </w:rPr>
        <w:t xml:space="preserve">. </w:t>
      </w:r>
      <w:r w:rsidR="00716AD0">
        <w:rPr>
          <w:rFonts w:ascii="Times New Roman" w:eastAsiaTheme="minorEastAsia" w:hAnsi="Times New Roman"/>
          <w:lang w:eastAsia="zh-CN"/>
        </w:rPr>
        <w:t>Even though the WB-UE can anyway detect a reservation from a BW-limited UE in either scheme</w:t>
      </w:r>
      <w:r w:rsidR="00F70049">
        <w:rPr>
          <w:rFonts w:ascii="Times New Roman" w:eastAsiaTheme="minorEastAsia" w:hAnsi="Times New Roman"/>
          <w:lang w:eastAsia="zh-CN"/>
        </w:rPr>
        <w:t>,</w:t>
      </w:r>
      <w:r w:rsidR="00716AD0">
        <w:rPr>
          <w:rFonts w:ascii="Times New Roman" w:eastAsiaTheme="minorEastAsia" w:hAnsi="Times New Roman"/>
          <w:lang w:eastAsia="zh-CN"/>
        </w:rPr>
        <w:t xml:space="preserve"> it still has</w:t>
      </w:r>
      <w:r w:rsidR="00F70049">
        <w:rPr>
          <w:rFonts w:ascii="Times New Roman" w:eastAsiaTheme="minorEastAsia" w:hAnsi="Times New Roman"/>
          <w:lang w:eastAsia="zh-CN"/>
        </w:rPr>
        <w:t xml:space="preserve"> </w:t>
      </w:r>
      <w:r w:rsidR="00716AD0">
        <w:rPr>
          <w:rFonts w:ascii="Times New Roman" w:eastAsiaTheme="minorEastAsia" w:hAnsi="Times New Roman"/>
          <w:lang w:eastAsia="zh-CN"/>
        </w:rPr>
        <w:t>a</w:t>
      </w:r>
      <w:r w:rsidR="00F70049" w:rsidRPr="00A06478">
        <w:rPr>
          <w:rFonts w:ascii="Times New Roman" w:eastAsiaTheme="minorEastAsia" w:hAnsi="Times New Roman"/>
          <w:lang w:eastAsia="zh-CN"/>
        </w:rPr>
        <w:t xml:space="preserve"> </w:t>
      </w:r>
      <w:r w:rsidR="00716AD0">
        <w:rPr>
          <w:rFonts w:ascii="Times New Roman" w:eastAsiaTheme="minorEastAsia" w:hAnsi="Times New Roman"/>
          <w:lang w:eastAsia="zh-CN"/>
        </w:rPr>
        <w:t xml:space="preserve">UPT </w:t>
      </w:r>
      <w:r w:rsidR="00F70049" w:rsidRPr="00A06478">
        <w:rPr>
          <w:rFonts w:ascii="Times New Roman" w:eastAsiaTheme="minorEastAsia" w:hAnsi="Times New Roman"/>
          <w:lang w:eastAsia="zh-CN"/>
        </w:rPr>
        <w:t>performance loss</w:t>
      </w:r>
      <w:r w:rsidR="00F70049">
        <w:rPr>
          <w:rFonts w:ascii="Times New Roman" w:eastAsiaTheme="minorEastAsia" w:hAnsi="Times New Roman"/>
          <w:lang w:eastAsia="zh-CN"/>
        </w:rPr>
        <w:t xml:space="preserve"> </w:t>
      </w:r>
      <w:r w:rsidR="00716AD0">
        <w:rPr>
          <w:rFonts w:ascii="Times New Roman" w:eastAsiaTheme="minorEastAsia" w:hAnsi="Times New Roman"/>
          <w:lang w:eastAsia="zh-CN"/>
        </w:rPr>
        <w:t>of</w:t>
      </w:r>
      <w:r w:rsidRPr="000A4A0C">
        <w:rPr>
          <w:rFonts w:ascii="Times New Roman" w:eastAsiaTheme="minorEastAsia" w:hAnsi="Times New Roman"/>
          <w:lang w:eastAsia="zh-CN"/>
        </w:rPr>
        <w:t xml:space="preserve"> </w:t>
      </w:r>
      <w:r w:rsidRPr="00B81D74">
        <w:rPr>
          <w:rFonts w:ascii="Times New Roman" w:eastAsiaTheme="minorEastAsia" w:hAnsi="Times New Roman"/>
          <w:lang w:eastAsia="zh-CN"/>
        </w:rPr>
        <w:t>5.96%</w:t>
      </w:r>
      <w:r w:rsidR="00716AD0">
        <w:rPr>
          <w:rFonts w:ascii="Times New Roman" w:eastAsiaTheme="minorEastAsia" w:hAnsi="Times New Roman"/>
          <w:lang w:eastAsia="zh-CN"/>
        </w:rPr>
        <w:t>, due to the collision from the initial TB transmission of a BW-limited UE</w:t>
      </w:r>
      <w:r w:rsidRPr="000A4A0C">
        <w:rPr>
          <w:rFonts w:ascii="Times New Roman" w:eastAsiaTheme="minorEastAsia" w:hAnsi="Times New Roman"/>
          <w:lang w:eastAsia="zh-CN"/>
        </w:rPr>
        <w:t>.</w:t>
      </w:r>
      <w:r w:rsidR="00716AD0">
        <w:rPr>
          <w:rFonts w:ascii="Times New Roman" w:eastAsiaTheme="minorEastAsia" w:hAnsi="Times New Roman"/>
          <w:lang w:eastAsia="zh-CN"/>
        </w:rPr>
        <w:t xml:space="preserve"> </w:t>
      </w:r>
      <w:r w:rsidRPr="00B81D74">
        <w:rPr>
          <w:rFonts w:ascii="Times New Roman" w:eastAsiaTheme="minorEastAsia" w:hAnsi="Times New Roman"/>
          <w:u w:val="single"/>
          <w:lang w:eastAsia="zh-CN"/>
        </w:rPr>
        <w:t xml:space="preserve">It’s obvious that there </w:t>
      </w:r>
      <w:r w:rsidR="00716AD0" w:rsidRPr="00B81D74">
        <w:rPr>
          <w:rFonts w:ascii="Times New Roman" w:eastAsiaTheme="minorEastAsia" w:hAnsi="Times New Roman"/>
          <w:u w:val="single"/>
          <w:lang w:eastAsia="zh-CN"/>
        </w:rPr>
        <w:t>would</w:t>
      </w:r>
      <w:r w:rsidRPr="00B81D74">
        <w:rPr>
          <w:rFonts w:ascii="Times New Roman" w:eastAsiaTheme="minorEastAsia" w:hAnsi="Times New Roman"/>
          <w:u w:val="single"/>
          <w:lang w:eastAsia="zh-CN"/>
        </w:rPr>
        <w:t xml:space="preserve"> be </w:t>
      </w:r>
      <w:r w:rsidR="00716AD0" w:rsidRPr="00B81D74">
        <w:rPr>
          <w:rFonts w:ascii="Times New Roman" w:eastAsiaTheme="minorEastAsia" w:hAnsi="Times New Roman"/>
          <w:u w:val="single"/>
          <w:lang w:eastAsia="zh-CN"/>
        </w:rPr>
        <w:t xml:space="preserve">significant </w:t>
      </w:r>
      <w:r w:rsidRPr="00B81D74">
        <w:rPr>
          <w:rFonts w:ascii="Times New Roman" w:eastAsiaTheme="minorEastAsia" w:hAnsi="Times New Roman"/>
          <w:u w:val="single"/>
          <w:lang w:eastAsia="zh-CN"/>
        </w:rPr>
        <w:t>performance degradation for both BW-limited UE and WB-UE</w:t>
      </w:r>
      <w:r w:rsidR="00574831" w:rsidRPr="00B81D74">
        <w:rPr>
          <w:rFonts w:ascii="Times New Roman" w:eastAsiaTheme="minorEastAsia" w:hAnsi="Times New Roman"/>
          <w:u w:val="single"/>
          <w:lang w:eastAsia="zh-CN"/>
        </w:rPr>
        <w:t xml:space="preserve"> due to resource collision</w:t>
      </w:r>
      <w:r w:rsidR="00574831">
        <w:rPr>
          <w:rFonts w:ascii="Times New Roman" w:eastAsiaTheme="minorEastAsia" w:hAnsi="Times New Roman"/>
          <w:lang w:eastAsia="zh-CN"/>
        </w:rPr>
        <w:t>,</w:t>
      </w:r>
      <w:r w:rsidRPr="000A4A0C">
        <w:rPr>
          <w:rFonts w:ascii="Times New Roman" w:eastAsiaTheme="minorEastAsia" w:hAnsi="Times New Roman"/>
          <w:lang w:eastAsia="zh-CN"/>
        </w:rPr>
        <w:t xml:space="preserve"> if UE only transmit SCI in the lowest RB set of PSSCH</w:t>
      </w:r>
      <w:r>
        <w:rPr>
          <w:rFonts w:ascii="Times New Roman" w:eastAsiaTheme="minorEastAsia" w:hAnsi="Times New Roman"/>
          <w:lang w:eastAsia="zh-CN"/>
        </w:rPr>
        <w:t>.</w:t>
      </w:r>
    </w:p>
    <w:p w14:paraId="015CB2F8" w14:textId="5BD9E743" w:rsidR="000D6646" w:rsidRDefault="005317E5" w:rsidP="00B81D74">
      <w:pPr>
        <w:keepNext/>
        <w:spacing w:before="120" w:after="120"/>
        <w:jc w:val="center"/>
      </w:pPr>
      <w:r>
        <w:rPr>
          <w:noProof/>
        </w:rPr>
        <w:lastRenderedPageBreak/>
        <w:drawing>
          <wp:inline distT="0" distB="0" distL="0" distR="0" wp14:anchorId="10811860" wp14:editId="3C8DD00C">
            <wp:extent cx="4572000" cy="2743200"/>
            <wp:effectExtent l="0" t="0" r="0" b="0"/>
            <wp:docPr id="4" name="图表 4">
              <a:extLst xmlns:a="http://schemas.openxmlformats.org/drawingml/2006/main">
                <a:ext uri="{FF2B5EF4-FFF2-40B4-BE49-F238E27FC236}">
                  <a16:creationId xmlns:a16="http://schemas.microsoft.com/office/drawing/2014/main" id="{43A5DA18-BD6E-4A01-A72E-AE546BD3ED2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1F4A28B" w14:textId="10ABD0E8" w:rsidR="000D6646" w:rsidRPr="00B81D74" w:rsidRDefault="000D6646" w:rsidP="00B81D74">
      <w:pPr>
        <w:pStyle w:val="a7"/>
        <w:jc w:val="center"/>
        <w:rPr>
          <w:rFonts w:ascii="Times New Roman" w:eastAsiaTheme="minorEastAsia" w:hAnsi="Times New Roman"/>
          <w:lang w:val="en-US" w:eastAsia="zh-CN"/>
        </w:rPr>
      </w:pPr>
      <w:r w:rsidRPr="00B81D74">
        <w:rPr>
          <w:rFonts w:ascii="Times New Roman" w:hAnsi="Times New Roman"/>
        </w:rPr>
        <w:t xml:space="preserve">Figure </w:t>
      </w:r>
      <w:r w:rsidRPr="00B81D74">
        <w:rPr>
          <w:rFonts w:ascii="Times New Roman" w:hAnsi="Times New Roman"/>
        </w:rPr>
        <w:fldChar w:fldCharType="begin"/>
      </w:r>
      <w:r w:rsidRPr="00B81D74">
        <w:rPr>
          <w:rFonts w:ascii="Times New Roman" w:hAnsi="Times New Roman"/>
        </w:rPr>
        <w:instrText xml:space="preserve"> SEQ Figure \* ARABIC </w:instrText>
      </w:r>
      <w:r w:rsidRPr="00B81D74">
        <w:rPr>
          <w:rFonts w:ascii="Times New Roman" w:hAnsi="Times New Roman"/>
        </w:rPr>
        <w:fldChar w:fldCharType="separate"/>
      </w:r>
      <w:r>
        <w:rPr>
          <w:rFonts w:ascii="Times New Roman" w:hAnsi="Times New Roman"/>
          <w:noProof/>
        </w:rPr>
        <w:t>4</w:t>
      </w:r>
      <w:r w:rsidRPr="00B81D74">
        <w:rPr>
          <w:rFonts w:ascii="Times New Roman" w:hAnsi="Times New Roman"/>
        </w:rPr>
        <w:fldChar w:fldCharType="end"/>
      </w:r>
      <w:r w:rsidRPr="00B81D74">
        <w:rPr>
          <w:rFonts w:ascii="Times New Roman" w:hAnsi="Times New Roman"/>
        </w:rPr>
        <w:t xml:space="preserve"> </w:t>
      </w:r>
      <w:r w:rsidRPr="00B81D74">
        <w:rPr>
          <w:rFonts w:ascii="Times New Roman" w:eastAsiaTheme="minorEastAsia" w:hAnsi="Times New Roman"/>
          <w:lang w:eastAsia="zh-CN"/>
        </w:rPr>
        <w:t>system</w:t>
      </w:r>
      <w:r w:rsidRPr="00B81D74">
        <w:rPr>
          <w:rFonts w:ascii="Times New Roman" w:hAnsi="Times New Roman"/>
        </w:rPr>
        <w:t xml:space="preserve"> </w:t>
      </w:r>
      <w:r w:rsidRPr="00B81D74">
        <w:rPr>
          <w:rFonts w:ascii="Times New Roman" w:eastAsiaTheme="minorEastAsia" w:hAnsi="Times New Roman"/>
          <w:lang w:eastAsia="zh-CN"/>
        </w:rPr>
        <w:t>simulation</w:t>
      </w:r>
      <w:r w:rsidRPr="00B81D74">
        <w:rPr>
          <w:rFonts w:ascii="Times New Roman" w:hAnsi="Times New Roman"/>
        </w:rPr>
        <w:t xml:space="preserve"> </w:t>
      </w:r>
      <w:r w:rsidRPr="00B81D74">
        <w:rPr>
          <w:rFonts w:ascii="Times New Roman" w:eastAsiaTheme="minorEastAsia" w:hAnsi="Times New Roman"/>
          <w:lang w:eastAsia="zh-CN"/>
        </w:rPr>
        <w:t>for wideband operating</w:t>
      </w:r>
    </w:p>
    <w:p w14:paraId="58140451" w14:textId="2F0EB2F8" w:rsidR="00C4697A" w:rsidRPr="000C0F3E" w:rsidRDefault="00C4697A" w:rsidP="00C4697A">
      <w:pPr>
        <w:spacing w:before="120" w:after="120"/>
        <w:jc w:val="both"/>
        <w:rPr>
          <w:rFonts w:ascii="Times New Roman" w:eastAsiaTheme="minorEastAsia" w:hAnsi="Times New Roman"/>
          <w:lang w:eastAsia="zh-CN"/>
        </w:rPr>
      </w:pPr>
      <w:r>
        <w:rPr>
          <w:rFonts w:ascii="Times New Roman" w:eastAsiaTheme="minorEastAsia" w:hAnsi="Times New Roman" w:hint="eastAsia"/>
          <w:szCs w:val="20"/>
          <w:lang w:val="en-GB" w:eastAsia="zh-CN"/>
        </w:rPr>
        <w:t>S</w:t>
      </w:r>
      <w:r>
        <w:rPr>
          <w:rFonts w:ascii="Times New Roman" w:eastAsiaTheme="minorEastAsia" w:hAnsi="Times New Roman"/>
          <w:szCs w:val="20"/>
          <w:lang w:val="en-GB" w:eastAsia="zh-CN"/>
        </w:rPr>
        <w:t xml:space="preserve">econd, </w:t>
      </w:r>
      <w:bookmarkStart w:id="16" w:name="_Hlk142574285"/>
      <w:r w:rsidRPr="00584D5C">
        <w:rPr>
          <w:rFonts w:ascii="Times New Roman" w:eastAsiaTheme="minorEastAsia" w:hAnsi="Times New Roman"/>
          <w:szCs w:val="20"/>
          <w:lang w:val="en-GB" w:eastAsia="zh-CN"/>
        </w:rPr>
        <w:t>when the SCI is transmitted in RB sets beyond the lowest/starting RB set where the allocated PSSCH spans, it should explicitly indicate the starting RB set</w:t>
      </w:r>
      <w:r>
        <w:rPr>
          <w:rFonts w:ascii="Times New Roman" w:eastAsiaTheme="minorEastAsia" w:hAnsi="Times New Roman"/>
          <w:szCs w:val="20"/>
          <w:lang w:val="en-GB" w:eastAsia="zh-CN"/>
        </w:rPr>
        <w:t xml:space="preserve"> of the allocated PSSCH</w:t>
      </w:r>
      <w:bookmarkEnd w:id="16"/>
      <w:r>
        <w:rPr>
          <w:rFonts w:ascii="Times New Roman" w:eastAsiaTheme="minorEastAsia" w:hAnsi="Times New Roman"/>
          <w:szCs w:val="20"/>
          <w:lang w:val="en-GB" w:eastAsia="zh-CN"/>
        </w:rPr>
        <w:t xml:space="preserve">. </w:t>
      </w:r>
      <w:r w:rsidRPr="00584D5C">
        <w:rPr>
          <w:rFonts w:ascii="Times New Roman" w:eastAsiaTheme="minorEastAsia" w:hAnsi="Times New Roman"/>
          <w:szCs w:val="20"/>
          <w:lang w:eastAsia="zh-CN"/>
        </w:rPr>
        <w:t xml:space="preserve">Because </w:t>
      </w:r>
      <w:r w:rsidRPr="00584D5C">
        <w:rPr>
          <w:rFonts w:ascii="Times New Roman" w:eastAsiaTheme="minorEastAsia" w:hAnsi="Times New Roman" w:hint="eastAsia"/>
          <w:szCs w:val="20"/>
          <w:lang w:eastAsia="zh-CN"/>
        </w:rPr>
        <w:t>if</w:t>
      </w:r>
      <w:r w:rsidRPr="00584D5C">
        <w:rPr>
          <w:rFonts w:ascii="Times New Roman" w:eastAsiaTheme="minorEastAsia" w:hAnsi="Times New Roman"/>
          <w:szCs w:val="20"/>
          <w:lang w:eastAsia="zh-CN"/>
        </w:rPr>
        <w:t xml:space="preserve"> the </w:t>
      </w:r>
      <w:r w:rsidRPr="00584D5C">
        <w:rPr>
          <w:rFonts w:ascii="Times New Roman" w:eastAsiaTheme="minorEastAsia" w:hAnsi="Times New Roman" w:hint="eastAsia"/>
          <w:szCs w:val="20"/>
          <w:lang w:eastAsia="zh-CN"/>
        </w:rPr>
        <w:t>legacy</w:t>
      </w:r>
      <w:r w:rsidRPr="00584D5C">
        <w:rPr>
          <w:rFonts w:ascii="Times New Roman" w:eastAsiaTheme="minorEastAsia" w:hAnsi="Times New Roman"/>
          <w:szCs w:val="20"/>
          <w:lang w:eastAsia="zh-CN"/>
        </w:rPr>
        <w:t xml:space="preserve"> sub-channel indication is simply reused to indicate the frequency range</w:t>
      </w:r>
      <w:r w:rsidRPr="00584D5C">
        <w:rPr>
          <w:rFonts w:ascii="Times New Roman" w:eastAsiaTheme="minorEastAsia" w:hAnsi="Times New Roman"/>
          <w:szCs w:val="20"/>
          <w:lang w:val="en-GB" w:eastAsia="zh-CN"/>
        </w:rPr>
        <w:t xml:space="preserve"> of the allocated RB set, the RX UE cannot determine the starting RB set of the PSSCH. If one</w:t>
      </w:r>
      <w:r w:rsidRPr="00584D5C">
        <w:rPr>
          <w:rFonts w:ascii="Times New Roman" w:eastAsiaTheme="minorEastAsia" w:hAnsi="Times New Roman"/>
          <w:szCs w:val="20"/>
          <w:lang w:eastAsia="zh-CN"/>
        </w:rPr>
        <w:t xml:space="preserve"> BW-limited</w:t>
      </w:r>
      <w:r w:rsidRPr="00584D5C">
        <w:rPr>
          <w:rFonts w:ascii="Times New Roman" w:eastAsiaTheme="minorEastAsia" w:hAnsi="Times New Roman"/>
          <w:szCs w:val="20"/>
          <w:lang w:val="en-GB" w:eastAsia="zh-CN"/>
        </w:rPr>
        <w:t xml:space="preserve"> UE detects the SCI in one RB set other than the lowest RB set, the frequency range of the PSSCH will be misunderstood as a higher starting RB set. Thus, to mak</w:t>
      </w:r>
      <w:r w:rsidRPr="000C0F3E">
        <w:rPr>
          <w:rFonts w:ascii="Times New Roman" w:eastAsiaTheme="minorEastAsia" w:hAnsi="Times New Roman"/>
          <w:lang w:eastAsia="zh-CN"/>
        </w:rPr>
        <w:t>e it clear, the starting RB set of the associated PSSCH should be indicated too.</w:t>
      </w:r>
    </w:p>
    <w:p w14:paraId="12F66E0C" w14:textId="26D32BCA" w:rsidR="00C4697A" w:rsidRDefault="00C4697A" w:rsidP="00C4697A">
      <w:pPr>
        <w:spacing w:before="120" w:after="120"/>
        <w:jc w:val="both"/>
        <w:rPr>
          <w:rFonts w:ascii="Times New Roman" w:eastAsiaTheme="minorEastAsia" w:hAnsi="Times New Roman"/>
          <w:lang w:eastAsia="zh-CN"/>
        </w:rPr>
      </w:pPr>
      <w:r w:rsidRPr="000C0F3E">
        <w:rPr>
          <w:rFonts w:ascii="Times New Roman" w:eastAsiaTheme="minorEastAsia" w:hAnsi="Times New Roman" w:hint="eastAsia"/>
          <w:lang w:eastAsia="zh-CN"/>
        </w:rPr>
        <w:t>T</w:t>
      </w:r>
      <w:r w:rsidRPr="000C0F3E">
        <w:rPr>
          <w:rFonts w:ascii="Times New Roman" w:eastAsiaTheme="minorEastAsia" w:hAnsi="Times New Roman"/>
          <w:lang w:eastAsia="zh-CN"/>
        </w:rPr>
        <w:t xml:space="preserve">hird, </w:t>
      </w:r>
      <w:bookmarkStart w:id="17" w:name="_Hlk142641833"/>
      <w:r>
        <w:rPr>
          <w:rFonts w:ascii="Times New Roman" w:eastAsiaTheme="minorEastAsia" w:hAnsi="Times New Roman"/>
          <w:lang w:eastAsia="zh-CN"/>
        </w:rPr>
        <w:t>the UEs</w:t>
      </w:r>
      <w:r w:rsidR="00B16E3A">
        <w:rPr>
          <w:rFonts w:ascii="Times New Roman" w:eastAsiaTheme="minorEastAsia" w:hAnsi="Times New Roman"/>
          <w:lang w:eastAsia="zh-CN"/>
        </w:rPr>
        <w:t xml:space="preserve"> should avoid</w:t>
      </w:r>
      <w:r>
        <w:rPr>
          <w:rFonts w:ascii="Times New Roman" w:eastAsiaTheme="minorEastAsia" w:hAnsi="Times New Roman"/>
          <w:lang w:eastAsia="zh-CN"/>
        </w:rPr>
        <w:t xml:space="preserve"> to reserve the RB sets</w:t>
      </w:r>
      <w:r w:rsidR="00B16E3A">
        <w:rPr>
          <w:rFonts w:ascii="Times New Roman" w:eastAsiaTheme="minorEastAsia" w:hAnsi="Times New Roman"/>
          <w:lang w:eastAsia="zh-CN"/>
        </w:rPr>
        <w:t xml:space="preserve"> for retransmission that</w:t>
      </w:r>
      <w:r>
        <w:rPr>
          <w:rFonts w:ascii="Times New Roman" w:eastAsiaTheme="minorEastAsia" w:hAnsi="Times New Roman"/>
          <w:lang w:eastAsia="zh-CN"/>
        </w:rPr>
        <w:t xml:space="preserve"> </w:t>
      </w:r>
      <w:r w:rsidR="00B16E3A">
        <w:rPr>
          <w:rFonts w:ascii="Times New Roman" w:eastAsiaTheme="minorEastAsia" w:hAnsi="Times New Roman"/>
          <w:lang w:eastAsia="zh-CN"/>
        </w:rPr>
        <w:t>different from</w:t>
      </w:r>
      <w:r>
        <w:rPr>
          <w:rFonts w:ascii="Times New Roman" w:eastAsiaTheme="minorEastAsia" w:hAnsi="Times New Roman"/>
          <w:lang w:eastAsia="zh-CN"/>
        </w:rPr>
        <w:t xml:space="preserve"> the RB sets where the allocated PSSCH spans for </w:t>
      </w:r>
      <w:r w:rsidR="00B16E3A">
        <w:rPr>
          <w:rFonts w:ascii="Times New Roman" w:eastAsiaTheme="minorEastAsia" w:hAnsi="Times New Roman"/>
          <w:lang w:eastAsia="zh-CN"/>
        </w:rPr>
        <w:t xml:space="preserve">initial </w:t>
      </w:r>
      <w:r>
        <w:rPr>
          <w:rFonts w:ascii="Times New Roman" w:eastAsiaTheme="minorEastAsia" w:hAnsi="Times New Roman"/>
          <w:lang w:eastAsia="zh-CN"/>
        </w:rPr>
        <w:t>transmission</w:t>
      </w:r>
      <w:bookmarkEnd w:id="17"/>
      <w:r w:rsidR="008258EC">
        <w:rPr>
          <w:rFonts w:ascii="Times New Roman" w:eastAsiaTheme="minorEastAsia" w:hAnsi="Times New Roman"/>
          <w:lang w:eastAsia="zh-CN"/>
        </w:rPr>
        <w:t>, if coexistence of different BW UEs is enabled in the pool</w:t>
      </w:r>
      <w:r>
        <w:rPr>
          <w:rFonts w:ascii="Times New Roman" w:eastAsiaTheme="minorEastAsia" w:hAnsi="Times New Roman"/>
          <w:lang w:eastAsia="zh-CN"/>
        </w:rPr>
        <w:t>. Because the BW-limited UE could just detect SCI in the RB sets it operates</w:t>
      </w:r>
      <w:r w:rsidR="00B16E3A">
        <w:rPr>
          <w:rFonts w:ascii="Times New Roman" w:eastAsiaTheme="minorEastAsia" w:hAnsi="Times New Roman"/>
          <w:lang w:eastAsia="zh-CN"/>
        </w:rPr>
        <w:t>,</w:t>
      </w:r>
      <w:r>
        <w:rPr>
          <w:rFonts w:ascii="Times New Roman" w:eastAsiaTheme="minorEastAsia" w:hAnsi="Times New Roman"/>
          <w:lang w:eastAsia="zh-CN"/>
        </w:rPr>
        <w:t xml:space="preserve"> </w:t>
      </w:r>
      <w:r w:rsidR="00B16E3A">
        <w:rPr>
          <w:rFonts w:ascii="Times New Roman" w:eastAsiaTheme="minorEastAsia" w:hAnsi="Times New Roman"/>
          <w:lang w:eastAsia="zh-CN"/>
        </w:rPr>
        <w:t>while</w:t>
      </w:r>
      <w:r>
        <w:rPr>
          <w:rFonts w:ascii="Times New Roman" w:eastAsiaTheme="minorEastAsia" w:hAnsi="Times New Roman"/>
          <w:lang w:eastAsia="zh-CN"/>
        </w:rPr>
        <w:t xml:space="preserve"> the reservation from the SCI in other RB sets cannot be detected. </w:t>
      </w:r>
      <w:r w:rsidR="004C4C63">
        <w:rPr>
          <w:rFonts w:ascii="Times New Roman" w:eastAsiaTheme="minorEastAsia" w:hAnsi="Times New Roman"/>
          <w:lang w:eastAsia="zh-CN"/>
        </w:rPr>
        <w:t>Thus,</w:t>
      </w:r>
      <w:r>
        <w:rPr>
          <w:rFonts w:ascii="Times New Roman" w:eastAsiaTheme="minorEastAsia" w:hAnsi="Times New Roman"/>
          <w:lang w:eastAsia="zh-CN"/>
        </w:rPr>
        <w:t xml:space="preserve"> the resource collision problem may occur if there is no SCI transmitted in the RB sets where BW limited UE operates</w:t>
      </w:r>
      <w:r w:rsidR="008F399A">
        <w:rPr>
          <w:rFonts w:ascii="Times New Roman" w:eastAsiaTheme="minorEastAsia" w:hAnsi="Times New Roman"/>
          <w:lang w:eastAsia="zh-CN"/>
        </w:rPr>
        <w:t xml:space="preserve">, as shown in </w:t>
      </w:r>
      <w:r w:rsidR="008F399A">
        <w:rPr>
          <w:rFonts w:ascii="Times New Roman" w:eastAsiaTheme="minorEastAsia" w:hAnsi="Times New Roman"/>
          <w:lang w:eastAsia="zh-CN"/>
        </w:rPr>
        <w:fldChar w:fldCharType="begin"/>
      </w:r>
      <w:r w:rsidR="008F399A">
        <w:rPr>
          <w:rFonts w:ascii="Times New Roman" w:eastAsiaTheme="minorEastAsia" w:hAnsi="Times New Roman"/>
          <w:lang w:eastAsia="zh-CN"/>
        </w:rPr>
        <w:instrText xml:space="preserve"> REF _Ref142576710 \h </w:instrText>
      </w:r>
      <w:r w:rsidR="008F399A">
        <w:rPr>
          <w:rFonts w:ascii="Times New Roman" w:eastAsiaTheme="minorEastAsia" w:hAnsi="Times New Roman"/>
          <w:lang w:eastAsia="zh-CN"/>
        </w:rPr>
      </w:r>
      <w:r w:rsidR="008F399A">
        <w:rPr>
          <w:rFonts w:ascii="Times New Roman" w:eastAsiaTheme="minorEastAsia" w:hAnsi="Times New Roman"/>
          <w:lang w:eastAsia="zh-CN"/>
        </w:rPr>
        <w:fldChar w:fldCharType="separate"/>
      </w:r>
      <w:r w:rsidR="008F399A" w:rsidRPr="003E2485">
        <w:rPr>
          <w:rFonts w:ascii="Times New Roman" w:hAnsi="Times New Roman"/>
        </w:rPr>
        <w:t xml:space="preserve">Figure </w:t>
      </w:r>
      <w:r w:rsidR="008F399A">
        <w:rPr>
          <w:rFonts w:ascii="Times New Roman" w:hAnsi="Times New Roman"/>
          <w:noProof/>
        </w:rPr>
        <w:t>3</w:t>
      </w:r>
      <w:r w:rsidR="008F399A">
        <w:rPr>
          <w:rFonts w:ascii="Times New Roman" w:eastAsiaTheme="minorEastAsia" w:hAnsi="Times New Roman"/>
          <w:lang w:eastAsia="zh-CN"/>
        </w:rPr>
        <w:fldChar w:fldCharType="end"/>
      </w:r>
      <w:r>
        <w:rPr>
          <w:rFonts w:ascii="Times New Roman" w:eastAsiaTheme="minorEastAsia" w:hAnsi="Times New Roman"/>
          <w:lang w:eastAsia="zh-CN"/>
        </w:rPr>
        <w:t xml:space="preserve">. </w:t>
      </w:r>
    </w:p>
    <w:p w14:paraId="12E874F0" w14:textId="1ADC8C94" w:rsidR="00C4697A" w:rsidRDefault="00C4697A" w:rsidP="00C4697A">
      <w:pPr>
        <w:jc w:val="both"/>
        <w:rPr>
          <w:rFonts w:ascii="Times New Roman" w:eastAsiaTheme="minorEastAsia" w:hAnsi="Times New Roman"/>
          <w:lang w:eastAsia="zh-CN"/>
        </w:rPr>
      </w:pPr>
      <w:r>
        <w:rPr>
          <w:rFonts w:ascii="Times New Roman" w:eastAsiaTheme="minorEastAsia" w:hAnsi="Times New Roman" w:hint="eastAsia"/>
          <w:szCs w:val="20"/>
          <w:lang w:val="en-GB" w:eastAsia="zh-CN"/>
        </w:rPr>
        <w:t>W</w:t>
      </w:r>
      <w:r>
        <w:rPr>
          <w:rFonts w:ascii="Times New Roman" w:eastAsiaTheme="minorEastAsia" w:hAnsi="Times New Roman"/>
          <w:szCs w:val="20"/>
          <w:lang w:val="en-GB" w:eastAsia="zh-CN"/>
        </w:rPr>
        <w:t xml:space="preserve">ith the </w:t>
      </w:r>
      <w:r>
        <w:rPr>
          <w:rFonts w:ascii="Times New Roman" w:eastAsiaTheme="minorEastAsia" w:hAnsi="Times New Roman"/>
          <w:lang w:val="en-GB" w:eastAsia="zh-CN"/>
        </w:rPr>
        <w:t xml:space="preserve">abovementioned enhancements, at least the forward </w:t>
      </w:r>
      <w:r w:rsidRPr="00A50695">
        <w:rPr>
          <w:rFonts w:ascii="Times New Roman" w:eastAsiaTheme="minorEastAsia" w:hAnsi="Times New Roman"/>
          <w:lang w:eastAsia="zh-CN"/>
        </w:rPr>
        <w:t>compatibility</w:t>
      </w:r>
      <w:r>
        <w:rPr>
          <w:rFonts w:ascii="Times New Roman" w:eastAsiaTheme="minorEastAsia" w:hAnsi="Times New Roman"/>
          <w:lang w:eastAsia="zh-CN"/>
        </w:rPr>
        <w:t xml:space="preserve"> of this release </w:t>
      </w:r>
      <w:r w:rsidR="00065064">
        <w:rPr>
          <w:rFonts w:ascii="Times New Roman" w:eastAsiaTheme="minorEastAsia" w:hAnsi="Times New Roman"/>
          <w:lang w:eastAsia="zh-CN"/>
        </w:rPr>
        <w:t xml:space="preserve">could </w:t>
      </w:r>
      <w:r>
        <w:rPr>
          <w:rFonts w:ascii="Times New Roman" w:eastAsiaTheme="minorEastAsia" w:hAnsi="Times New Roman"/>
          <w:lang w:eastAsia="zh-CN"/>
        </w:rPr>
        <w:t xml:space="preserve">allow to introduce the communication between different UEs capable of different operating bandwidths in the future. </w:t>
      </w:r>
      <w:r w:rsidR="00650671">
        <w:rPr>
          <w:rFonts w:ascii="Times New Roman" w:eastAsiaTheme="minorEastAsia" w:hAnsi="Times New Roman"/>
          <w:lang w:eastAsia="zh-CN"/>
        </w:rPr>
        <w:t>O</w:t>
      </w:r>
      <w:r>
        <w:rPr>
          <w:rFonts w:ascii="Times New Roman" w:eastAsiaTheme="minorEastAsia" w:hAnsi="Times New Roman"/>
          <w:lang w:eastAsia="zh-CN"/>
        </w:rPr>
        <w:t xml:space="preserve">nly minor spec changes are expected. </w:t>
      </w:r>
    </w:p>
    <w:p w14:paraId="0F6FA10E" w14:textId="5F9E70E3" w:rsidR="00C4697A" w:rsidRPr="00C4697A" w:rsidRDefault="00C4697A" w:rsidP="00C4697A">
      <w:pPr>
        <w:pStyle w:val="a7"/>
        <w:rPr>
          <w:rFonts w:ascii="Times New Roman" w:hAnsi="Times New Roman"/>
          <w:b/>
          <w:bCs/>
          <w:i/>
          <w:iCs/>
        </w:rPr>
      </w:pPr>
      <w:bookmarkStart w:id="18" w:name="_Ref142655625"/>
      <w:r w:rsidRPr="00C4697A">
        <w:rPr>
          <w:rFonts w:ascii="Times New Roman" w:hAnsi="Times New Roman"/>
          <w:b/>
          <w:bCs/>
          <w:i/>
          <w:iCs/>
        </w:rPr>
        <w:t xml:space="preserve">Proposal </w:t>
      </w:r>
      <w:r w:rsidRPr="00C4697A">
        <w:rPr>
          <w:rFonts w:ascii="Times New Roman" w:hAnsi="Times New Roman"/>
          <w:b/>
          <w:bCs/>
          <w:i/>
          <w:iCs/>
        </w:rPr>
        <w:fldChar w:fldCharType="begin"/>
      </w:r>
      <w:r w:rsidRPr="00C4697A">
        <w:rPr>
          <w:rFonts w:ascii="Times New Roman" w:hAnsi="Times New Roman"/>
          <w:b/>
          <w:bCs/>
          <w:i/>
          <w:iCs/>
        </w:rPr>
        <w:instrText xml:space="preserve"> SEQ Proposal \* ARABIC </w:instrText>
      </w:r>
      <w:r w:rsidRPr="00C4697A">
        <w:rPr>
          <w:rFonts w:ascii="Times New Roman" w:hAnsi="Times New Roman"/>
          <w:b/>
          <w:bCs/>
          <w:i/>
          <w:iCs/>
        </w:rPr>
        <w:fldChar w:fldCharType="separate"/>
      </w:r>
      <w:r w:rsidR="00FF7D82">
        <w:rPr>
          <w:rFonts w:ascii="Times New Roman" w:hAnsi="Times New Roman"/>
          <w:b/>
          <w:bCs/>
          <w:i/>
          <w:iCs/>
          <w:noProof/>
        </w:rPr>
        <w:t>2</w:t>
      </w:r>
      <w:r w:rsidRPr="00C4697A">
        <w:rPr>
          <w:rFonts w:ascii="Times New Roman" w:hAnsi="Times New Roman"/>
          <w:b/>
          <w:bCs/>
          <w:i/>
          <w:iCs/>
        </w:rPr>
        <w:fldChar w:fldCharType="end"/>
      </w:r>
      <w:r w:rsidRPr="00C4697A">
        <w:rPr>
          <w:rFonts w:ascii="Times New Roman" w:hAnsi="Times New Roman"/>
          <w:b/>
          <w:bCs/>
          <w:i/>
          <w:iCs/>
        </w:rPr>
        <w:t xml:space="preserve">: </w:t>
      </w:r>
      <w:r w:rsidR="000D2BF0">
        <w:rPr>
          <w:rFonts w:ascii="Times New Roman" w:hAnsi="Times New Roman"/>
          <w:b/>
          <w:bCs/>
          <w:i/>
          <w:iCs/>
        </w:rPr>
        <w:t>To</w:t>
      </w:r>
      <w:r w:rsidR="000D2BF0" w:rsidRPr="00C4697A">
        <w:rPr>
          <w:rFonts w:ascii="Times New Roman" w:hAnsi="Times New Roman"/>
          <w:b/>
          <w:bCs/>
          <w:i/>
          <w:iCs/>
        </w:rPr>
        <w:t xml:space="preserve"> </w:t>
      </w:r>
      <w:r w:rsidRPr="00C4697A">
        <w:rPr>
          <w:rFonts w:ascii="Times New Roman" w:hAnsi="Times New Roman"/>
          <w:b/>
          <w:bCs/>
          <w:i/>
          <w:iCs/>
        </w:rPr>
        <w:t xml:space="preserve">support the </w:t>
      </w:r>
      <w:r w:rsidR="000D2BF0" w:rsidRPr="000D2BF0">
        <w:rPr>
          <w:rFonts w:ascii="Times New Roman" w:hAnsi="Times New Roman"/>
          <w:b/>
          <w:bCs/>
          <w:i/>
          <w:iCs/>
        </w:rPr>
        <w:t xml:space="preserve">coexistence </w:t>
      </w:r>
      <w:r w:rsidRPr="00C4697A">
        <w:rPr>
          <w:rFonts w:ascii="Times New Roman" w:hAnsi="Times New Roman"/>
          <w:b/>
          <w:bCs/>
          <w:i/>
          <w:iCs/>
        </w:rPr>
        <w:t>between different UEs capable of different operating bandwidths, at least the following features should be supported:</w:t>
      </w:r>
      <w:bookmarkEnd w:id="18"/>
    </w:p>
    <w:p w14:paraId="31BF80A6" w14:textId="77777777" w:rsidR="00C4697A" w:rsidRPr="00C4697A" w:rsidRDefault="00C4697A" w:rsidP="00C4697A">
      <w:pPr>
        <w:pStyle w:val="ae"/>
        <w:numPr>
          <w:ilvl w:val="0"/>
          <w:numId w:val="34"/>
        </w:numPr>
        <w:ind w:firstLineChars="0"/>
        <w:rPr>
          <w:rFonts w:ascii="Times New Roman" w:eastAsiaTheme="minorEastAsia" w:hAnsi="Times New Roman"/>
          <w:b/>
          <w:bCs/>
          <w:i/>
          <w:iCs/>
          <w:lang w:val="en-GB"/>
        </w:rPr>
      </w:pPr>
      <w:r w:rsidRPr="00C4697A">
        <w:rPr>
          <w:rFonts w:ascii="Times New Roman" w:eastAsiaTheme="minorEastAsia" w:hAnsi="Times New Roman"/>
          <w:b/>
          <w:bCs/>
          <w:i/>
          <w:iCs/>
        </w:rPr>
        <w:t>when a UE transmits a PSSCH spanning multiple RB sets, the resource indication should be sent in every RB set where the allocated PSSCH spans.</w:t>
      </w:r>
    </w:p>
    <w:p w14:paraId="1AB71CED" w14:textId="77777777" w:rsidR="00C4697A" w:rsidRPr="00C4697A" w:rsidRDefault="00C4697A" w:rsidP="00C4697A">
      <w:pPr>
        <w:pStyle w:val="ae"/>
        <w:numPr>
          <w:ilvl w:val="0"/>
          <w:numId w:val="34"/>
        </w:numPr>
        <w:ind w:firstLineChars="0"/>
        <w:rPr>
          <w:rFonts w:ascii="Times New Roman" w:eastAsiaTheme="minorEastAsia" w:hAnsi="Times New Roman"/>
          <w:b/>
          <w:bCs/>
          <w:i/>
          <w:iCs/>
          <w:lang w:val="en-GB"/>
        </w:rPr>
      </w:pPr>
      <w:r w:rsidRPr="00C4697A">
        <w:rPr>
          <w:rFonts w:ascii="Times New Roman" w:eastAsiaTheme="minorEastAsia" w:hAnsi="Times New Roman"/>
          <w:b/>
          <w:bCs/>
          <w:i/>
          <w:iCs/>
          <w:lang w:val="en-GB"/>
        </w:rPr>
        <w:t>when the SCI is transmitted in RB sets beyond the lowest/starting RB set where the allocated PSSCH spans, it should explicitly indicate the starting RB set of the allocated PSSCH.</w:t>
      </w:r>
    </w:p>
    <w:p w14:paraId="0B81B0D7" w14:textId="34588404" w:rsidR="00C4697A" w:rsidRPr="00C4697A" w:rsidRDefault="00994C55" w:rsidP="00C4697A">
      <w:pPr>
        <w:pStyle w:val="ae"/>
        <w:numPr>
          <w:ilvl w:val="0"/>
          <w:numId w:val="34"/>
        </w:numPr>
        <w:ind w:firstLineChars="0"/>
        <w:rPr>
          <w:rFonts w:ascii="Times New Roman" w:eastAsiaTheme="minorEastAsia" w:hAnsi="Times New Roman"/>
          <w:b/>
          <w:bCs/>
          <w:i/>
          <w:iCs/>
          <w:lang w:val="en-GB"/>
        </w:rPr>
      </w:pPr>
      <w:r w:rsidRPr="00994C55">
        <w:rPr>
          <w:rFonts w:ascii="Times New Roman" w:eastAsiaTheme="minorEastAsia" w:hAnsi="Times New Roman"/>
          <w:b/>
          <w:bCs/>
          <w:i/>
          <w:iCs/>
        </w:rPr>
        <w:t>the UEs should avoid to reserve the RB sets for retransmission that different from the RB sets where the allocated PSSCH spans for initial transmission</w:t>
      </w:r>
      <w:r>
        <w:rPr>
          <w:rFonts w:ascii="Times New Roman" w:eastAsiaTheme="minorEastAsia" w:hAnsi="Times New Roman"/>
          <w:b/>
          <w:bCs/>
          <w:i/>
          <w:iCs/>
        </w:rPr>
        <w:t>.</w:t>
      </w:r>
      <w:r w:rsidR="00C4697A" w:rsidRPr="00C4697A">
        <w:rPr>
          <w:rFonts w:ascii="Times New Roman" w:eastAsiaTheme="minorEastAsia" w:hAnsi="Times New Roman"/>
          <w:b/>
          <w:bCs/>
          <w:i/>
          <w:iCs/>
          <w:lang w:val="en-GB"/>
        </w:rPr>
        <w:t xml:space="preserve"> </w:t>
      </w:r>
    </w:p>
    <w:p w14:paraId="5D70FD4B" w14:textId="534517A9" w:rsidR="00DD3C36" w:rsidRDefault="00024646" w:rsidP="004E6164">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In addition, </w:t>
      </w:r>
      <w:r w:rsidRPr="00024646">
        <w:rPr>
          <w:rFonts w:ascii="Times New Roman" w:eastAsiaTheme="minorEastAsia" w:hAnsi="Times New Roman"/>
          <w:lang w:eastAsia="zh-CN"/>
        </w:rPr>
        <w:t>to</w:t>
      </w:r>
      <w:r w:rsidR="00EC2A5C">
        <w:rPr>
          <w:rFonts w:ascii="Times New Roman" w:eastAsiaTheme="minorEastAsia" w:hAnsi="Times New Roman"/>
          <w:lang w:eastAsia="zh-CN"/>
        </w:rPr>
        <w:t xml:space="preserve"> further</w:t>
      </w:r>
      <w:r w:rsidRPr="00024646">
        <w:rPr>
          <w:rFonts w:ascii="Times New Roman" w:eastAsiaTheme="minorEastAsia" w:hAnsi="Times New Roman"/>
          <w:lang w:eastAsia="zh-CN"/>
        </w:rPr>
        <w:t xml:space="preserve"> support the communication between the UEs supporting different BWs in the resource pool, some additional (minor) enhancements </w:t>
      </w:r>
      <w:r w:rsidR="00FC6439">
        <w:rPr>
          <w:rFonts w:ascii="Times New Roman" w:eastAsiaTheme="minorEastAsia" w:hAnsi="Times New Roman"/>
          <w:lang w:eastAsia="zh-CN"/>
        </w:rPr>
        <w:t xml:space="preserve">can </w:t>
      </w:r>
      <w:r w:rsidR="00DD3C36">
        <w:rPr>
          <w:rFonts w:ascii="Times New Roman" w:eastAsiaTheme="minorEastAsia" w:hAnsi="Times New Roman"/>
          <w:lang w:eastAsia="zh-CN"/>
        </w:rPr>
        <w:t>be</w:t>
      </w:r>
      <w:r w:rsidRPr="00024646">
        <w:rPr>
          <w:rFonts w:ascii="Times New Roman" w:eastAsiaTheme="minorEastAsia" w:hAnsi="Times New Roman"/>
          <w:lang w:eastAsia="zh-CN"/>
        </w:rPr>
        <w:t xml:space="preserve"> </w:t>
      </w:r>
      <w:r w:rsidR="00FC6439">
        <w:rPr>
          <w:rFonts w:ascii="Times New Roman" w:eastAsiaTheme="minorEastAsia" w:hAnsi="Times New Roman"/>
          <w:lang w:eastAsia="zh-CN"/>
        </w:rPr>
        <w:t>introduced</w:t>
      </w:r>
      <w:r>
        <w:rPr>
          <w:rFonts w:ascii="Times New Roman" w:eastAsiaTheme="minorEastAsia" w:hAnsi="Times New Roman"/>
          <w:lang w:eastAsia="zh-CN"/>
        </w:rPr>
        <w:t xml:space="preserve">. Fisrtly, as shown in </w:t>
      </w:r>
      <w:r w:rsidR="00DD3C36" w:rsidRPr="00DD3C36">
        <w:rPr>
          <w:rFonts w:ascii="Times New Roman" w:eastAsiaTheme="minorEastAsia" w:hAnsi="Times New Roman"/>
          <w:lang w:eastAsia="zh-CN"/>
        </w:rPr>
        <w:t>Scenario 2 and Scenario 3</w:t>
      </w:r>
      <w:r w:rsidR="00DD3C36">
        <w:rPr>
          <w:rFonts w:ascii="Times New Roman" w:eastAsiaTheme="minorEastAsia" w:hAnsi="Times New Roman"/>
          <w:lang w:eastAsia="zh-CN"/>
        </w:rPr>
        <w:t xml:space="preserve">, </w:t>
      </w:r>
      <w:r w:rsidR="00DD3C36" w:rsidRPr="00DD3C36">
        <w:rPr>
          <w:rFonts w:ascii="Times New Roman" w:eastAsiaTheme="minorEastAsia" w:hAnsi="Times New Roman"/>
          <w:lang w:eastAsia="zh-CN"/>
        </w:rPr>
        <w:t xml:space="preserve">When the resource pool of one UE might only contain a subset of RB sets of the resource pool of another UE, the </w:t>
      </w:r>
      <w:r w:rsidR="00DD3C36">
        <w:rPr>
          <w:rFonts w:ascii="Times New Roman" w:eastAsiaTheme="minorEastAsia" w:hAnsi="Times New Roman"/>
          <w:lang w:eastAsia="zh-CN"/>
        </w:rPr>
        <w:t>RB set</w:t>
      </w:r>
      <w:r w:rsidR="00DD3C36" w:rsidRPr="00DD3C36">
        <w:rPr>
          <w:rFonts w:ascii="Times New Roman" w:eastAsiaTheme="minorEastAsia" w:hAnsi="Times New Roman"/>
          <w:lang w:eastAsia="zh-CN"/>
        </w:rPr>
        <w:t xml:space="preserve"> index</w:t>
      </w:r>
      <w:r w:rsidR="00DD3C36">
        <w:rPr>
          <w:rFonts w:ascii="Times New Roman" w:eastAsiaTheme="minorEastAsia" w:hAnsi="Times New Roman"/>
          <w:lang w:eastAsia="zh-CN"/>
        </w:rPr>
        <w:t xml:space="preserve"> </w:t>
      </w:r>
      <w:r w:rsidR="00DD3C36" w:rsidRPr="00DD3C36">
        <w:rPr>
          <w:rFonts w:ascii="Times New Roman" w:eastAsiaTheme="minorEastAsia" w:hAnsi="Times New Roman"/>
          <w:lang w:eastAsia="zh-CN"/>
        </w:rPr>
        <w:t xml:space="preserve">from different UEs’ perspectives would be different. This leads to different </w:t>
      </w:r>
      <w:r w:rsidR="00DD3C36">
        <w:rPr>
          <w:rFonts w:ascii="Times New Roman" w:eastAsiaTheme="minorEastAsia" w:hAnsi="Times New Roman"/>
          <w:lang w:eastAsia="zh-CN"/>
        </w:rPr>
        <w:t>RB set</w:t>
      </w:r>
      <w:r w:rsidR="00DD3C36" w:rsidRPr="00DD3C36">
        <w:rPr>
          <w:rFonts w:ascii="Times New Roman" w:eastAsiaTheme="minorEastAsia" w:hAnsi="Times New Roman"/>
          <w:lang w:eastAsia="zh-CN"/>
        </w:rPr>
        <w:t xml:space="preserve"> indexing in two pools</w:t>
      </w:r>
      <w:r w:rsidR="00DD3C36">
        <w:rPr>
          <w:rFonts w:ascii="Times New Roman" w:eastAsiaTheme="minorEastAsia" w:hAnsi="Times New Roman"/>
          <w:lang w:eastAsia="zh-CN"/>
        </w:rPr>
        <w:t xml:space="preserve"> and </w:t>
      </w:r>
      <w:r w:rsidR="00DD3C36" w:rsidRPr="00DD3C36">
        <w:rPr>
          <w:rFonts w:ascii="Times New Roman" w:eastAsiaTheme="minorEastAsia" w:hAnsi="Times New Roman"/>
          <w:lang w:eastAsia="zh-CN"/>
        </w:rPr>
        <w:t>the frequency resource indication would be misaligned between UEs. To solve this problem, one solution is that all the UEs maintain a same RB set indexing, starting RB set and max number of RB sets. This can be achieved by establishing a common ‘virtual’ resource pool based on the max number RB sets, which may be larger than the BWPs or actual resource pools configured for the UEs.</w:t>
      </w:r>
      <w:r w:rsidR="00DD3C36" w:rsidRPr="00DD3C36">
        <w:rPr>
          <w:rFonts w:ascii="Times New Roman" w:hAnsi="Times New Roman"/>
          <w:lang w:eastAsia="zh-CN"/>
        </w:rPr>
        <w:t xml:space="preserve"> For example, the UEs can be configured with a resource pool spanning RB set 2 and 3, and a common ‘virtual’ resource pool spanning all the RB sets (0, 1, 2, and 3). Then the UE can be additionally indicated with a starting </w:t>
      </w:r>
      <w:r w:rsidR="00DD3C36">
        <w:rPr>
          <w:rFonts w:ascii="Times New Roman" w:hAnsi="Times New Roman"/>
          <w:lang w:eastAsia="zh-CN"/>
        </w:rPr>
        <w:t>RB set</w:t>
      </w:r>
      <w:r w:rsidR="00DD3C36" w:rsidRPr="00DD3C36">
        <w:rPr>
          <w:rFonts w:ascii="Times New Roman" w:hAnsi="Times New Roman"/>
          <w:lang w:eastAsia="zh-CN"/>
        </w:rPr>
        <w:t xml:space="preserve"> index for the actual resource pool as </w:t>
      </w:r>
      <w:r w:rsidR="00DD3C36" w:rsidRPr="00DD3C36">
        <w:rPr>
          <w:rFonts w:ascii="Times New Roman" w:hAnsi="Times New Roman"/>
          <w:lang w:eastAsia="zh-CN"/>
        </w:rPr>
        <w:fldChar w:fldCharType="begin"/>
      </w:r>
      <w:r w:rsidR="00DD3C36" w:rsidRPr="00DD3C36">
        <w:rPr>
          <w:rFonts w:ascii="Times New Roman" w:hAnsi="Times New Roman"/>
          <w:lang w:eastAsia="zh-CN"/>
        </w:rPr>
        <w:instrText xml:space="preserve"> REF _Ref127262679 \h  \* MERGEFORMAT </w:instrText>
      </w:r>
      <w:r w:rsidR="00DD3C36" w:rsidRPr="00DD3C36">
        <w:rPr>
          <w:rFonts w:ascii="Times New Roman" w:hAnsi="Times New Roman"/>
          <w:lang w:eastAsia="zh-CN"/>
        </w:rPr>
      </w:r>
      <w:r w:rsidR="00DD3C36" w:rsidRPr="00DD3C36">
        <w:rPr>
          <w:rFonts w:ascii="Times New Roman" w:hAnsi="Times New Roman"/>
          <w:lang w:eastAsia="zh-CN"/>
        </w:rPr>
        <w:fldChar w:fldCharType="separate"/>
      </w:r>
      <w:r w:rsidR="00443973" w:rsidRPr="003E2485">
        <w:rPr>
          <w:rFonts w:ascii="Times New Roman" w:hAnsi="Times New Roman"/>
          <w:lang w:eastAsia="zh-CN"/>
        </w:rPr>
        <w:t xml:space="preserve">Figure </w:t>
      </w:r>
      <w:r w:rsidR="00443973">
        <w:rPr>
          <w:rFonts w:ascii="Times New Roman" w:hAnsi="Times New Roman"/>
          <w:lang w:eastAsia="zh-CN"/>
        </w:rPr>
        <w:t>5</w:t>
      </w:r>
      <w:r w:rsidR="00DD3C36" w:rsidRPr="00DD3C36">
        <w:rPr>
          <w:rFonts w:ascii="Times New Roman" w:hAnsi="Times New Roman"/>
          <w:lang w:eastAsia="zh-CN"/>
        </w:rPr>
        <w:fldChar w:fldCharType="end"/>
      </w:r>
      <w:r w:rsidR="00DD3C36" w:rsidRPr="00DD3C36">
        <w:rPr>
          <w:rFonts w:ascii="Times New Roman" w:hAnsi="Times New Roman"/>
          <w:lang w:eastAsia="zh-CN"/>
        </w:rPr>
        <w:t>.</w:t>
      </w:r>
      <w:r w:rsidR="00DD3C36">
        <w:rPr>
          <w:rFonts w:ascii="Times New Roman" w:hAnsi="Times New Roman"/>
          <w:lang w:eastAsia="zh-CN"/>
        </w:rPr>
        <w:t xml:space="preserve"> </w:t>
      </w:r>
      <w:r w:rsidR="00DD3C36" w:rsidRPr="006E02F4">
        <w:rPr>
          <w:rFonts w:ascii="Times New Roman" w:hAnsi="Times New Roman"/>
          <w:lang w:eastAsia="zh-CN"/>
        </w:rPr>
        <w:t>In this case</w:t>
      </w:r>
      <w:r w:rsidR="00DD3C36">
        <w:rPr>
          <w:rFonts w:ascii="Times New Roman" w:hAnsi="Times New Roman"/>
          <w:lang w:eastAsia="zh-CN"/>
        </w:rPr>
        <w:t>,</w:t>
      </w:r>
      <w:r w:rsidR="00DD3C36" w:rsidRPr="006E02F4">
        <w:rPr>
          <w:rFonts w:ascii="Times New Roman" w:hAnsi="Times New Roman"/>
          <w:lang w:eastAsia="zh-CN"/>
        </w:rPr>
        <w:t xml:space="preserve"> the resource indications, even from different resource pools in different RB sets, can be aligned. </w:t>
      </w:r>
      <w:r w:rsidR="00DD3C36">
        <w:rPr>
          <w:rFonts w:ascii="Times New Roman" w:hAnsi="Times New Roman"/>
          <w:lang w:eastAsia="zh-CN"/>
        </w:rPr>
        <w:t xml:space="preserve">Secondly, </w:t>
      </w:r>
      <w:r w:rsidR="00DD3C36" w:rsidRPr="00DD3C36">
        <w:rPr>
          <w:rFonts w:ascii="Times New Roman" w:hAnsi="Times New Roman"/>
          <w:lang w:eastAsia="zh-CN"/>
        </w:rPr>
        <w:t xml:space="preserve">the PSFCH from the WB UE to the BW-limited UE should also be limited to the PRB set that the BW-limited UE camps. It can be seen that the spec effort is acceptable to support the communication between different UEs capable of different operating bandwidths. </w:t>
      </w:r>
    </w:p>
    <w:p w14:paraId="5B28C929" w14:textId="054AF893" w:rsidR="00632159" w:rsidRPr="007548B9" w:rsidRDefault="00632159" w:rsidP="004E6164">
      <w:pPr>
        <w:pStyle w:val="a0"/>
        <w:spacing w:before="120"/>
        <w:rPr>
          <w:rFonts w:ascii="Times New Roman" w:eastAsiaTheme="minorEastAsia" w:hAnsi="Times New Roman"/>
          <w:lang w:eastAsia="zh-CN"/>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6"/>
      </w:tblGrid>
      <w:tr w:rsidR="004E6164" w14:paraId="4B226425" w14:textId="77777777" w:rsidTr="005D3651">
        <w:tc>
          <w:tcPr>
            <w:tcW w:w="9016" w:type="dxa"/>
          </w:tcPr>
          <w:p w14:paraId="0A074D7B" w14:textId="77777777" w:rsidR="004E6164" w:rsidRDefault="004E6164" w:rsidP="005D3651">
            <w:pPr>
              <w:pStyle w:val="a0"/>
              <w:keepNext/>
              <w:spacing w:before="120"/>
              <w:jc w:val="center"/>
            </w:pPr>
            <w:r>
              <w:object w:dxaOrig="6676" w:dyaOrig="3645" w14:anchorId="4E916FBA">
                <v:shape id="_x0000_i1028" type="#_x0000_t75" style="width:200.5pt;height:108.55pt" o:ole="">
                  <v:imagedata r:id="rId15" o:title=""/>
                </v:shape>
                <o:OLEObject Type="Embed" ProgID="Visio.Drawing.15" ShapeID="_x0000_i1028" DrawAspect="Content" ObjectID="_1753300005" r:id="rId16"/>
              </w:object>
            </w:r>
          </w:p>
          <w:p w14:paraId="55341BFC" w14:textId="17F0EE36" w:rsidR="004E6164" w:rsidRPr="00981350" w:rsidRDefault="004E6164" w:rsidP="005D3651">
            <w:pPr>
              <w:pStyle w:val="a7"/>
              <w:jc w:val="center"/>
              <w:rPr>
                <w:rFonts w:ascii="Times New Roman" w:hAnsi="Times New Roman"/>
                <w:lang w:eastAsia="zh-CN"/>
              </w:rPr>
            </w:pPr>
            <w:bookmarkStart w:id="19" w:name="_Ref127262679"/>
            <w:r w:rsidRPr="003E2485">
              <w:rPr>
                <w:rFonts w:ascii="Times New Roman" w:hAnsi="Times New Roman"/>
              </w:rPr>
              <w:t xml:space="preserve">Figure </w:t>
            </w:r>
            <w:r w:rsidRPr="003E2485">
              <w:rPr>
                <w:rFonts w:ascii="Times New Roman" w:hAnsi="Times New Roman"/>
              </w:rPr>
              <w:fldChar w:fldCharType="begin"/>
            </w:r>
            <w:r w:rsidRPr="003E2485">
              <w:rPr>
                <w:rFonts w:ascii="Times New Roman" w:hAnsi="Times New Roman"/>
              </w:rPr>
              <w:instrText xml:space="preserve"> SEQ Figure \* ARABIC </w:instrText>
            </w:r>
            <w:r w:rsidRPr="003E2485">
              <w:rPr>
                <w:rFonts w:ascii="Times New Roman" w:hAnsi="Times New Roman"/>
              </w:rPr>
              <w:fldChar w:fldCharType="separate"/>
            </w:r>
            <w:r w:rsidR="00443973">
              <w:rPr>
                <w:rFonts w:ascii="Times New Roman" w:hAnsi="Times New Roman"/>
                <w:noProof/>
              </w:rPr>
              <w:t>5</w:t>
            </w:r>
            <w:r w:rsidRPr="003E2485">
              <w:rPr>
                <w:rFonts w:ascii="Times New Roman" w:hAnsi="Times New Roman"/>
              </w:rPr>
              <w:fldChar w:fldCharType="end"/>
            </w:r>
            <w:bookmarkEnd w:id="19"/>
            <w:r>
              <w:rPr>
                <w:rFonts w:ascii="Times New Roman" w:hAnsi="Times New Roman"/>
              </w:rPr>
              <w:t>:</w:t>
            </w:r>
            <w:r>
              <w:t xml:space="preserve"> </w:t>
            </w:r>
            <w:r>
              <w:rPr>
                <w:rFonts w:ascii="Times New Roman" w:hAnsi="Times New Roman"/>
              </w:rPr>
              <w:t>C</w:t>
            </w:r>
            <w:r w:rsidRPr="00F761C4">
              <w:rPr>
                <w:rFonts w:ascii="Times New Roman" w:hAnsi="Times New Roman"/>
              </w:rPr>
              <w:t>ommon ‘virtual’ resource pool</w:t>
            </w:r>
          </w:p>
        </w:tc>
      </w:tr>
    </w:tbl>
    <w:p w14:paraId="77BE996D" w14:textId="25B88E42" w:rsidR="00DD3C36" w:rsidRPr="00994C55" w:rsidRDefault="00DD3C36" w:rsidP="00994C55">
      <w:pPr>
        <w:pStyle w:val="a7"/>
        <w:rPr>
          <w:rFonts w:ascii="Times New Roman" w:eastAsia="宋体" w:hAnsi="Times New Roman"/>
          <w:b/>
          <w:bCs/>
          <w:i/>
          <w:iCs/>
          <w:lang w:eastAsia="zh-CN"/>
        </w:rPr>
      </w:pPr>
      <w:bookmarkStart w:id="20" w:name="_Ref142655633"/>
      <w:r w:rsidRPr="00994C55">
        <w:rPr>
          <w:rFonts w:ascii="Times New Roman" w:hAnsi="Times New Roman"/>
          <w:b/>
          <w:bCs/>
          <w:i/>
          <w:iCs/>
        </w:rPr>
        <w:t xml:space="preserve">Proposal </w:t>
      </w:r>
      <w:r w:rsidRPr="00994C55">
        <w:rPr>
          <w:rFonts w:ascii="Times New Roman" w:hAnsi="Times New Roman"/>
          <w:b/>
          <w:bCs/>
          <w:i/>
          <w:iCs/>
        </w:rPr>
        <w:fldChar w:fldCharType="begin"/>
      </w:r>
      <w:r w:rsidRPr="00994C55">
        <w:rPr>
          <w:rFonts w:ascii="Times New Roman" w:hAnsi="Times New Roman"/>
          <w:b/>
          <w:bCs/>
          <w:i/>
          <w:iCs/>
        </w:rPr>
        <w:instrText xml:space="preserve"> SEQ Proposal \* ARABIC </w:instrText>
      </w:r>
      <w:r w:rsidRPr="00994C55">
        <w:rPr>
          <w:rFonts w:ascii="Times New Roman" w:hAnsi="Times New Roman"/>
          <w:b/>
          <w:bCs/>
          <w:i/>
          <w:iCs/>
        </w:rPr>
        <w:fldChar w:fldCharType="separate"/>
      </w:r>
      <w:r w:rsidR="00443973">
        <w:rPr>
          <w:rFonts w:ascii="Times New Roman" w:hAnsi="Times New Roman"/>
          <w:b/>
          <w:bCs/>
          <w:i/>
          <w:iCs/>
          <w:noProof/>
        </w:rPr>
        <w:t>3</w:t>
      </w:r>
      <w:r w:rsidRPr="00994C55">
        <w:rPr>
          <w:rFonts w:ascii="Times New Roman" w:hAnsi="Times New Roman"/>
          <w:b/>
          <w:bCs/>
          <w:i/>
          <w:iCs/>
        </w:rPr>
        <w:fldChar w:fldCharType="end"/>
      </w:r>
      <w:r w:rsidRPr="00994C55">
        <w:rPr>
          <w:rFonts w:ascii="Times New Roman" w:hAnsi="Times New Roman"/>
          <w:b/>
          <w:bCs/>
          <w:i/>
          <w:iCs/>
        </w:rPr>
        <w:t xml:space="preserve">: To </w:t>
      </w:r>
      <w:r w:rsidRPr="00994C55">
        <w:rPr>
          <w:rFonts w:ascii="Times New Roman" w:eastAsiaTheme="minorEastAsia" w:hAnsi="Times New Roman"/>
          <w:b/>
          <w:bCs/>
          <w:i/>
          <w:iCs/>
          <w:lang w:eastAsia="zh-CN"/>
        </w:rPr>
        <w:t xml:space="preserve">support the communication between the UEs supporting different BWs in the resource pool, some additional enhancements, such as the alignment of RB set index and ensuring the PSSCH and PSFCH are transmitted in the RB set that BW-limited UE is operating in, </w:t>
      </w:r>
      <w:r w:rsidR="002A7619">
        <w:rPr>
          <w:rFonts w:ascii="Times New Roman" w:eastAsiaTheme="minorEastAsia" w:hAnsi="Times New Roman"/>
          <w:b/>
          <w:bCs/>
          <w:i/>
          <w:iCs/>
          <w:lang w:eastAsia="zh-CN"/>
        </w:rPr>
        <w:t>should</w:t>
      </w:r>
      <w:r w:rsidR="002A7619" w:rsidRPr="00994C55">
        <w:rPr>
          <w:rFonts w:ascii="Times New Roman" w:eastAsiaTheme="minorEastAsia" w:hAnsi="Times New Roman"/>
          <w:b/>
          <w:bCs/>
          <w:i/>
          <w:iCs/>
          <w:lang w:eastAsia="zh-CN"/>
        </w:rPr>
        <w:t xml:space="preserve"> </w:t>
      </w:r>
      <w:r w:rsidRPr="00994C55">
        <w:rPr>
          <w:rFonts w:ascii="Times New Roman" w:eastAsiaTheme="minorEastAsia" w:hAnsi="Times New Roman"/>
          <w:b/>
          <w:bCs/>
          <w:i/>
          <w:iCs/>
          <w:lang w:eastAsia="zh-CN"/>
        </w:rPr>
        <w:t xml:space="preserve">be </w:t>
      </w:r>
      <w:r w:rsidR="00D860F9">
        <w:rPr>
          <w:rFonts w:ascii="Times New Roman" w:eastAsiaTheme="minorEastAsia" w:hAnsi="Times New Roman"/>
          <w:b/>
          <w:bCs/>
          <w:i/>
          <w:iCs/>
          <w:lang w:eastAsia="zh-CN"/>
        </w:rPr>
        <w:t>introduced</w:t>
      </w:r>
      <w:r w:rsidRPr="00994C55">
        <w:rPr>
          <w:rFonts w:ascii="Times New Roman" w:eastAsiaTheme="minorEastAsia" w:hAnsi="Times New Roman"/>
          <w:b/>
          <w:bCs/>
          <w:i/>
          <w:iCs/>
          <w:lang w:eastAsia="zh-CN"/>
        </w:rPr>
        <w:t>.</w:t>
      </w:r>
      <w:bookmarkEnd w:id="20"/>
    </w:p>
    <w:p w14:paraId="4C4FAC74" w14:textId="11CC7F93" w:rsidR="004850A6" w:rsidRPr="00542C31" w:rsidRDefault="00542C31" w:rsidP="00542C31">
      <w:pPr>
        <w:pStyle w:val="3"/>
        <w:ind w:firstLine="260"/>
        <w:rPr>
          <w:b w:val="0"/>
          <w:bCs w:val="0"/>
          <w:lang w:val="en-GB" w:eastAsia="zh-CN"/>
        </w:rPr>
      </w:pPr>
      <w:bookmarkStart w:id="21" w:name="_Ref131698962"/>
      <w:r w:rsidRPr="00542C31">
        <w:rPr>
          <w:b w:val="0"/>
          <w:bCs w:val="0"/>
          <w:lang w:val="en-GB" w:eastAsia="zh-CN"/>
        </w:rPr>
        <w:t>Resource pool determination</w:t>
      </w:r>
      <w:bookmarkEnd w:id="21"/>
    </w:p>
    <w:p w14:paraId="7512BC7F" w14:textId="212A0BD2" w:rsidR="00990486" w:rsidRDefault="00990486" w:rsidP="00990486">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For SL resource pool in unlicensed band,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is needed to determine the time slots belonging to the resource pool. However, in unlicensed band, due to the uncertainty of the channel availability, TDD configuration with flexible symbols/slots is much </w:t>
      </w:r>
      <w:r w:rsidR="00632159">
        <w:rPr>
          <w:rFonts w:ascii="Times New Roman" w:eastAsiaTheme="minorEastAsia" w:hAnsi="Times New Roman"/>
          <w:lang w:eastAsia="zh-CN"/>
        </w:rPr>
        <w:t xml:space="preserve">more </w:t>
      </w:r>
      <w:r>
        <w:rPr>
          <w:rFonts w:ascii="Times New Roman" w:eastAsiaTheme="minorEastAsia" w:hAnsi="Times New Roman"/>
          <w:lang w:eastAsia="zh-CN"/>
        </w:rPr>
        <w:t xml:space="preserve">flexible, which is desirable for NRU deployment. Thus, configuring all the slot as flexible is the common understanding in NRU. Consequently, there will be very limited UL slots or even no UL slots. In this case, SL UE may have </w:t>
      </w:r>
      <w:r w:rsidR="00BA26F5">
        <w:rPr>
          <w:rFonts w:ascii="Times New Roman" w:eastAsiaTheme="minorEastAsia" w:hAnsi="Times New Roman"/>
          <w:lang w:eastAsia="zh-CN"/>
        </w:rPr>
        <w:t xml:space="preserve">a </w:t>
      </w:r>
      <w:r>
        <w:rPr>
          <w:rFonts w:ascii="Times New Roman" w:eastAsiaTheme="minorEastAsia" w:hAnsi="Times New Roman"/>
          <w:lang w:eastAsia="zh-CN"/>
        </w:rPr>
        <w:t xml:space="preserve">problem on the determination of the time slots for resource pool. To solve this problem, a straightforward way is to mandatorily configure enough UL slots in the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However, this will reduce the flexibility of the transmissions in </w:t>
      </w:r>
      <w:r w:rsidR="00BA26F5">
        <w:rPr>
          <w:rFonts w:ascii="Times New Roman" w:eastAsiaTheme="minorEastAsia" w:hAnsi="Times New Roman"/>
          <w:lang w:eastAsia="zh-CN"/>
        </w:rPr>
        <w:t xml:space="preserve">the </w:t>
      </w:r>
      <w:r>
        <w:rPr>
          <w:rFonts w:ascii="Times New Roman" w:eastAsiaTheme="minorEastAsia" w:hAnsi="Times New Roman"/>
          <w:lang w:eastAsia="zh-CN"/>
        </w:rPr>
        <w:t xml:space="preserve">unlicensed band, and consequently degrade the Uu performance. The other alternatives can be allowing SL transmission in flexible slots or assuming all the slots are valid for SL transmission or configuring separate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for SL transmission. The separate TDD </w:t>
      </w:r>
      <w:r>
        <w:rPr>
          <w:rFonts w:ascii="Times New Roman" w:eastAsiaTheme="minorEastAsia" w:hAnsi="Times New Roman" w:hint="eastAsia"/>
          <w:lang w:eastAsia="zh-CN"/>
        </w:rPr>
        <w:t>UL/DL</w:t>
      </w:r>
      <w:r>
        <w:rPr>
          <w:rFonts w:ascii="Times New Roman" w:eastAsiaTheme="minorEastAsia" w:hAnsi="Times New Roman"/>
          <w:lang w:eastAsia="zh-CN"/>
        </w:rPr>
        <w:t xml:space="preserve"> configuration can be carried in RRC signaling other than SIB1, and adequate UL slots can be provided for SL transmission. </w:t>
      </w:r>
      <w:r w:rsidR="00D41487">
        <w:rPr>
          <w:rFonts w:ascii="Times New Roman" w:eastAsiaTheme="minorEastAsia" w:hAnsi="Times New Roman" w:hint="eastAsia"/>
          <w:lang w:eastAsia="zh-CN"/>
        </w:rPr>
        <w:t>A</w:t>
      </w:r>
      <w:r w:rsidR="00D41487">
        <w:rPr>
          <w:rFonts w:ascii="Times New Roman" w:eastAsiaTheme="minorEastAsia" w:hAnsi="Times New Roman"/>
          <w:lang w:eastAsia="zh-CN"/>
        </w:rPr>
        <w:t>mong these options, it is preferred to include flexible symbols in the resource pool, since it has less spec impact compared with other mechanisms.</w:t>
      </w:r>
    </w:p>
    <w:p w14:paraId="6AD6528A" w14:textId="3CD1BB50" w:rsidR="00990486" w:rsidRDefault="00990486" w:rsidP="00990486">
      <w:pPr>
        <w:pStyle w:val="a0"/>
        <w:spacing w:before="120"/>
        <w:rPr>
          <w:rFonts w:ascii="Times New Roman" w:eastAsiaTheme="minorEastAsia" w:hAnsi="Times New Roman"/>
          <w:b/>
          <w:bCs/>
          <w:i/>
          <w:iCs/>
          <w:lang w:eastAsia="zh-CN"/>
        </w:rPr>
      </w:pPr>
      <w:bookmarkStart w:id="22" w:name="_Ref127524316"/>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443973">
        <w:rPr>
          <w:rFonts w:ascii="Times New Roman" w:hAnsi="Times New Roman"/>
          <w:b/>
          <w:bCs/>
          <w:i/>
          <w:iCs/>
          <w:noProof/>
        </w:rPr>
        <w:t>4</w:t>
      </w:r>
      <w:r w:rsidRPr="0023240F">
        <w:rPr>
          <w:rFonts w:ascii="Times New Roman" w:hAnsi="Times New Roman"/>
          <w:b/>
          <w:bCs/>
          <w:i/>
          <w:iCs/>
        </w:rPr>
        <w:fldChar w:fldCharType="end"/>
      </w:r>
      <w:r w:rsidRPr="0023240F">
        <w:rPr>
          <w:rFonts w:ascii="Times New Roman" w:eastAsiaTheme="minorEastAsia" w:hAnsi="Times New Roman"/>
          <w:b/>
          <w:bCs/>
          <w:i/>
          <w:iCs/>
          <w:lang w:eastAsia="zh-CN"/>
        </w:rPr>
        <w:t>:</w:t>
      </w:r>
      <w:r>
        <w:rPr>
          <w:rFonts w:ascii="Times New Roman" w:eastAsiaTheme="minorEastAsia" w:hAnsi="Times New Roman"/>
          <w:b/>
          <w:bCs/>
          <w:i/>
          <w:iCs/>
          <w:lang w:eastAsia="zh-CN"/>
        </w:rPr>
        <w:t xml:space="preserve"> The issue of no UL slot </w:t>
      </w:r>
      <w:r w:rsidR="00230CEF">
        <w:rPr>
          <w:rFonts w:ascii="Times New Roman" w:eastAsiaTheme="minorEastAsia" w:hAnsi="Times New Roman"/>
          <w:b/>
          <w:bCs/>
          <w:i/>
          <w:iCs/>
          <w:lang w:eastAsia="zh-CN"/>
        </w:rPr>
        <w:t xml:space="preserve">being </w:t>
      </w:r>
      <w:r>
        <w:rPr>
          <w:rFonts w:ascii="Times New Roman" w:eastAsiaTheme="minorEastAsia" w:hAnsi="Times New Roman"/>
          <w:b/>
          <w:bCs/>
          <w:i/>
          <w:iCs/>
          <w:lang w:eastAsia="zh-CN"/>
        </w:rPr>
        <w:t>available for deriving SL resources in the unlicensed band due to the deployment of NRU which configures all the slots in the unlicensed band as flexible should be addressed.</w:t>
      </w:r>
      <w:bookmarkEnd w:id="22"/>
    </w:p>
    <w:p w14:paraId="3E2AB155" w14:textId="099E6FE6" w:rsidR="00542C31" w:rsidRDefault="001A0964">
      <w:pPr>
        <w:pStyle w:val="a0"/>
        <w:spacing w:before="120"/>
        <w:rPr>
          <w:rFonts w:ascii="Times New Roman" w:eastAsiaTheme="minorEastAsia" w:hAnsi="Times New Roman"/>
          <w:b/>
          <w:bCs/>
          <w:i/>
          <w:iCs/>
          <w:lang w:eastAsia="zh-CN"/>
        </w:rPr>
      </w:pPr>
      <w:bookmarkStart w:id="23" w:name="_Ref127524321"/>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sidR="00443973">
        <w:rPr>
          <w:rFonts w:ascii="Times New Roman" w:hAnsi="Times New Roman"/>
          <w:b/>
          <w:bCs/>
          <w:i/>
          <w:iCs/>
          <w:noProof/>
        </w:rPr>
        <w:t>5</w:t>
      </w:r>
      <w:r w:rsidRPr="0023240F">
        <w:rPr>
          <w:rFonts w:ascii="Times New Roman" w:hAnsi="Times New Roman"/>
          <w:b/>
          <w:bCs/>
          <w:i/>
          <w:iCs/>
        </w:rPr>
        <w:fldChar w:fldCharType="end"/>
      </w:r>
      <w:r w:rsidRPr="00BB360B">
        <w:rPr>
          <w:rFonts w:ascii="Times New Roman" w:hAnsi="Times New Roman"/>
          <w:b/>
          <w:bCs/>
          <w:i/>
          <w:iCs/>
        </w:rPr>
        <w:t xml:space="preserve">: </w:t>
      </w:r>
      <w:bookmarkEnd w:id="23"/>
      <w:r w:rsidR="00CE393E" w:rsidRPr="00BB360B">
        <w:rPr>
          <w:rFonts w:ascii="Times New Roman" w:hAnsi="Times New Roman"/>
          <w:b/>
          <w:bCs/>
          <w:i/>
          <w:iCs/>
        </w:rPr>
        <w:t xml:space="preserve">The </w:t>
      </w:r>
      <w:r w:rsidR="004D7E1A" w:rsidRPr="00BB360B">
        <w:rPr>
          <w:rFonts w:ascii="Times New Roman" w:hAnsi="Times New Roman"/>
          <w:b/>
          <w:bCs/>
          <w:i/>
          <w:iCs/>
        </w:rPr>
        <w:t>flexible slots</w:t>
      </w:r>
      <w:r w:rsidR="00CE393E" w:rsidRPr="00BB360B">
        <w:rPr>
          <w:rFonts w:ascii="Times New Roman" w:hAnsi="Times New Roman"/>
          <w:b/>
          <w:bCs/>
          <w:i/>
          <w:iCs/>
        </w:rPr>
        <w:t xml:space="preserve"> can be used to be configured as SL resources</w:t>
      </w:r>
      <w:r w:rsidR="00EB02EE" w:rsidRPr="00BB360B">
        <w:rPr>
          <w:rFonts w:ascii="Times New Roman" w:hAnsi="Times New Roman"/>
          <w:b/>
          <w:bCs/>
          <w:i/>
          <w:iCs/>
        </w:rPr>
        <w:t>.</w:t>
      </w:r>
      <w:r w:rsidR="004D7E1A">
        <w:rPr>
          <w:rFonts w:ascii="Times New Roman" w:eastAsiaTheme="minorEastAsia" w:hAnsi="Times New Roman"/>
          <w:b/>
          <w:bCs/>
          <w:i/>
          <w:iCs/>
          <w:lang w:eastAsia="zh-CN"/>
        </w:rPr>
        <w:tab/>
      </w:r>
    </w:p>
    <w:p w14:paraId="44C08A94" w14:textId="2CCE8E33" w:rsidR="00632159" w:rsidRDefault="00877180" w:rsidP="0039032B">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Another open issue </w:t>
      </w:r>
      <w:r w:rsidR="0039032B">
        <w:rPr>
          <w:rFonts w:ascii="Times New Roman" w:eastAsiaTheme="minorEastAsia" w:hAnsi="Times New Roman"/>
          <w:lang w:eastAsia="zh-CN"/>
        </w:rPr>
        <w:t>o</w:t>
      </w:r>
      <w:r w:rsidR="0039032B" w:rsidRPr="000C34E5">
        <w:rPr>
          <w:rFonts w:ascii="Times New Roman" w:eastAsiaTheme="minorEastAsia" w:hAnsi="Times New Roman" w:hint="eastAsia"/>
          <w:lang w:eastAsia="zh-CN"/>
        </w:rPr>
        <w:t>n</w:t>
      </w:r>
      <w:r w:rsidR="0039032B" w:rsidRPr="000C34E5">
        <w:rPr>
          <w:rFonts w:ascii="Times New Roman" w:eastAsiaTheme="minorEastAsia" w:hAnsi="Times New Roman"/>
          <w:lang w:eastAsia="zh-CN"/>
        </w:rPr>
        <w:t xml:space="preserve"> </w:t>
      </w:r>
      <w:r w:rsidR="0039032B">
        <w:rPr>
          <w:rFonts w:ascii="Times New Roman" w:eastAsiaTheme="minorEastAsia" w:hAnsi="Times New Roman"/>
          <w:lang w:eastAsia="zh-CN"/>
        </w:rPr>
        <w:t xml:space="preserve">the </w:t>
      </w:r>
      <w:r w:rsidR="0039032B" w:rsidRPr="000C34E5">
        <w:rPr>
          <w:rFonts w:ascii="Times New Roman" w:eastAsiaTheme="minorEastAsia" w:hAnsi="Times New Roman"/>
          <w:lang w:eastAsia="zh-CN"/>
        </w:rPr>
        <w:t>resource pool configuration</w:t>
      </w:r>
      <w:r>
        <w:rPr>
          <w:rFonts w:ascii="Times New Roman" w:eastAsiaTheme="minorEastAsia" w:hAnsi="Times New Roman"/>
          <w:lang w:eastAsia="zh-CN"/>
        </w:rPr>
        <w:t xml:space="preserve"> is </w:t>
      </w:r>
      <w:r w:rsidR="0039032B" w:rsidRPr="002422C1">
        <w:rPr>
          <w:rFonts w:ascii="Times New Roman" w:eastAsiaTheme="minorEastAsia" w:hAnsi="Times New Roman"/>
          <w:lang w:eastAsia="zh-CN"/>
        </w:rPr>
        <w:t xml:space="preserve">whether/how to support one SL resource pool </w:t>
      </w:r>
      <w:r w:rsidR="00632159">
        <w:rPr>
          <w:rFonts w:ascii="Times New Roman" w:eastAsiaTheme="minorEastAsia" w:hAnsi="Times New Roman"/>
          <w:lang w:eastAsia="zh-CN"/>
        </w:rPr>
        <w:t xml:space="preserve">that </w:t>
      </w:r>
      <w:r w:rsidR="0039032B" w:rsidRPr="002422C1">
        <w:rPr>
          <w:rFonts w:ascii="Times New Roman" w:eastAsiaTheme="minorEastAsia" w:hAnsi="Times New Roman"/>
          <w:lang w:eastAsia="zh-CN"/>
        </w:rPr>
        <w:t>include</w:t>
      </w:r>
      <w:r w:rsidR="00632159">
        <w:rPr>
          <w:rFonts w:ascii="Times New Roman" w:eastAsiaTheme="minorEastAsia" w:hAnsi="Times New Roman"/>
          <w:lang w:eastAsia="zh-CN"/>
        </w:rPr>
        <w:t>s a</w:t>
      </w:r>
      <w:r w:rsidR="0039032B" w:rsidRPr="002422C1">
        <w:rPr>
          <w:rFonts w:ascii="Times New Roman" w:eastAsiaTheme="minorEastAsia" w:hAnsi="Times New Roman"/>
          <w:lang w:eastAsia="zh-CN"/>
        </w:rPr>
        <w:t xml:space="preserve"> sub-set of PRBs of one RB set</w:t>
      </w:r>
      <w:r w:rsidR="0039032B">
        <w:rPr>
          <w:rFonts w:ascii="Times New Roman" w:eastAsiaTheme="minorEastAsia" w:hAnsi="Times New Roman"/>
          <w:lang w:eastAsia="zh-CN"/>
        </w:rPr>
        <w:t xml:space="preserve">. </w:t>
      </w:r>
      <w:r w:rsidR="00F13C62" w:rsidRPr="00F13C62">
        <w:rPr>
          <w:rFonts w:ascii="Times New Roman" w:eastAsiaTheme="minorEastAsia" w:hAnsi="Times New Roman"/>
          <w:lang w:eastAsia="zh-CN"/>
        </w:rPr>
        <w:t xml:space="preserve">The purpose of supporting </w:t>
      </w:r>
      <w:r w:rsidR="00632159">
        <w:rPr>
          <w:rFonts w:ascii="Times New Roman" w:eastAsiaTheme="minorEastAsia" w:hAnsi="Times New Roman"/>
          <w:lang w:eastAsia="zh-CN"/>
        </w:rPr>
        <w:t xml:space="preserve">a </w:t>
      </w:r>
      <w:r w:rsidR="00F13C62" w:rsidRPr="00F13C62">
        <w:rPr>
          <w:rFonts w:ascii="Times New Roman" w:eastAsiaTheme="minorEastAsia" w:hAnsi="Times New Roman"/>
          <w:lang w:eastAsia="zh-CN"/>
        </w:rPr>
        <w:t xml:space="preserve">partial RB set resource pool is to </w:t>
      </w:r>
      <w:r w:rsidR="00632159">
        <w:rPr>
          <w:rFonts w:ascii="Times New Roman" w:eastAsiaTheme="minorEastAsia" w:hAnsi="Times New Roman"/>
          <w:lang w:eastAsia="zh-CN"/>
        </w:rPr>
        <w:t>support</w:t>
      </w:r>
      <w:r w:rsidR="00F13C62" w:rsidRPr="00F13C62">
        <w:rPr>
          <w:rFonts w:ascii="Times New Roman" w:eastAsiaTheme="minorEastAsia" w:hAnsi="Times New Roman"/>
          <w:lang w:eastAsia="zh-CN"/>
        </w:rPr>
        <w:t xml:space="preserve"> </w:t>
      </w:r>
      <w:r w:rsidR="00632159">
        <w:rPr>
          <w:rFonts w:ascii="Times New Roman" w:eastAsiaTheme="minorEastAsia" w:hAnsi="Times New Roman"/>
          <w:lang w:eastAsia="zh-CN"/>
        </w:rPr>
        <w:t xml:space="preserve">multiple </w:t>
      </w:r>
      <w:r w:rsidR="00F13C62" w:rsidRPr="00F13C62">
        <w:rPr>
          <w:rFonts w:ascii="Times New Roman" w:eastAsiaTheme="minorEastAsia" w:hAnsi="Times New Roman"/>
          <w:lang w:eastAsia="zh-CN"/>
        </w:rPr>
        <w:t>FDMed resource pool</w:t>
      </w:r>
      <w:r w:rsidR="00632159">
        <w:rPr>
          <w:rFonts w:ascii="Times New Roman" w:eastAsiaTheme="minorEastAsia" w:hAnsi="Times New Roman"/>
          <w:lang w:eastAsia="zh-CN"/>
        </w:rPr>
        <w:t>s</w:t>
      </w:r>
      <w:r w:rsidR="00F13C62" w:rsidRPr="00F13C62">
        <w:rPr>
          <w:rFonts w:ascii="Times New Roman" w:eastAsiaTheme="minorEastAsia" w:hAnsi="Times New Roman"/>
          <w:lang w:eastAsia="zh-CN"/>
        </w:rPr>
        <w:t xml:space="preserve"> in one RB set. </w:t>
      </w:r>
      <w:r w:rsidR="00632159">
        <w:rPr>
          <w:rFonts w:ascii="Times New Roman" w:eastAsiaTheme="minorEastAsia" w:hAnsi="Times New Roman"/>
          <w:lang w:eastAsia="zh-CN"/>
        </w:rPr>
        <w:t xml:space="preserve">However, the justification for multiple FDMed pools in </w:t>
      </w:r>
      <w:r w:rsidR="00DD23FA">
        <w:rPr>
          <w:rFonts w:ascii="Times New Roman" w:eastAsiaTheme="minorEastAsia" w:hAnsi="Times New Roman"/>
          <w:lang w:eastAsia="zh-CN"/>
        </w:rPr>
        <w:t>an</w:t>
      </w:r>
      <w:r w:rsidR="00632159">
        <w:rPr>
          <w:rFonts w:ascii="Times New Roman" w:eastAsiaTheme="minorEastAsia" w:hAnsi="Times New Roman"/>
          <w:lang w:eastAsia="zh-CN"/>
        </w:rPr>
        <w:t xml:space="preserve"> RB set is not clear. If it is intended to support FDMed transmission</w:t>
      </w:r>
      <w:r w:rsidR="00F97925">
        <w:rPr>
          <w:rFonts w:ascii="Times New Roman" w:eastAsiaTheme="minorEastAsia" w:hAnsi="Times New Roman"/>
          <w:lang w:eastAsia="zh-CN"/>
        </w:rPr>
        <w:t>s</w:t>
      </w:r>
      <w:r w:rsidR="00632159">
        <w:rPr>
          <w:rFonts w:ascii="Times New Roman" w:eastAsiaTheme="minorEastAsia" w:hAnsi="Times New Roman"/>
          <w:lang w:eastAsia="zh-CN"/>
        </w:rPr>
        <w:t xml:space="preserve"> from different UEs in a single RB set, this can also be achieved in a single pool</w:t>
      </w:r>
      <w:r w:rsidR="00632159" w:rsidRPr="00632159">
        <w:rPr>
          <w:rFonts w:ascii="Times New Roman" w:eastAsiaTheme="minorEastAsia" w:hAnsi="Times New Roman"/>
          <w:lang w:eastAsia="zh-CN"/>
        </w:rPr>
        <w:t xml:space="preserve"> </w:t>
      </w:r>
      <w:r w:rsidR="00632159">
        <w:rPr>
          <w:rFonts w:ascii="Times New Roman" w:eastAsiaTheme="minorEastAsia" w:hAnsi="Times New Roman"/>
          <w:lang w:eastAsia="zh-CN"/>
        </w:rPr>
        <w:t>via the existing resource allocation mechanism.</w:t>
      </w:r>
      <w:r w:rsidR="00632159" w:rsidRPr="00632159">
        <w:rPr>
          <w:rFonts w:ascii="Times New Roman" w:eastAsiaTheme="minorEastAsia" w:hAnsi="Times New Roman"/>
          <w:lang w:eastAsia="zh-CN"/>
        </w:rPr>
        <w:t xml:space="preserve"> Furthermore, </w:t>
      </w:r>
      <w:r w:rsidR="00632159">
        <w:rPr>
          <w:rFonts w:ascii="Times New Roman" w:eastAsiaTheme="minorEastAsia" w:hAnsi="Times New Roman"/>
          <w:lang w:eastAsia="zh-CN"/>
        </w:rPr>
        <w:t xml:space="preserve">the feasibility of FDMed transmissions in FDMed pools in </w:t>
      </w:r>
      <w:r w:rsidR="00DD23FA">
        <w:rPr>
          <w:rFonts w:ascii="Times New Roman" w:eastAsiaTheme="minorEastAsia" w:hAnsi="Times New Roman"/>
          <w:lang w:eastAsia="zh-CN"/>
        </w:rPr>
        <w:t>an</w:t>
      </w:r>
      <w:r w:rsidR="00632159">
        <w:rPr>
          <w:rFonts w:ascii="Times New Roman" w:eastAsiaTheme="minorEastAsia" w:hAnsi="Times New Roman"/>
          <w:lang w:eastAsia="zh-CN"/>
        </w:rPr>
        <w:t xml:space="preserve"> RB set is questionable.</w:t>
      </w:r>
      <w:r w:rsidR="00F13C62" w:rsidRPr="00F13C62">
        <w:rPr>
          <w:rFonts w:ascii="Times New Roman" w:eastAsiaTheme="minorEastAsia" w:hAnsi="Times New Roman"/>
          <w:lang w:eastAsia="zh-CN"/>
        </w:rPr>
        <w:t xml:space="preserve"> </w:t>
      </w:r>
      <w:r w:rsidR="00632159">
        <w:rPr>
          <w:rFonts w:ascii="Times New Roman" w:eastAsiaTheme="minorEastAsia" w:hAnsi="Times New Roman"/>
          <w:lang w:eastAsia="zh-CN"/>
        </w:rPr>
        <w:t>S</w:t>
      </w:r>
      <w:r w:rsidR="00F13C62" w:rsidRPr="00F13C62">
        <w:rPr>
          <w:rFonts w:ascii="Times New Roman" w:eastAsiaTheme="minorEastAsia" w:hAnsi="Times New Roman"/>
          <w:lang w:eastAsia="zh-CN"/>
        </w:rPr>
        <w:t>ince the unit of LBT is one RB set, if the channel access fail</w:t>
      </w:r>
      <w:r w:rsidR="00632159">
        <w:rPr>
          <w:rFonts w:ascii="Times New Roman" w:eastAsiaTheme="minorEastAsia" w:hAnsi="Times New Roman"/>
          <w:lang w:eastAsia="zh-CN"/>
        </w:rPr>
        <w:t>s</w:t>
      </w:r>
      <w:r w:rsidR="00F13C62" w:rsidRPr="00F13C62">
        <w:rPr>
          <w:rFonts w:ascii="Times New Roman" w:eastAsiaTheme="minorEastAsia" w:hAnsi="Times New Roman"/>
          <w:lang w:eastAsia="zh-CN"/>
        </w:rPr>
        <w:t>,</w:t>
      </w:r>
      <w:r w:rsidR="00632159">
        <w:rPr>
          <w:rFonts w:ascii="Times New Roman" w:eastAsiaTheme="minorEastAsia" w:hAnsi="Times New Roman"/>
          <w:lang w:eastAsia="zh-CN"/>
        </w:rPr>
        <w:t xml:space="preserve"> UE is not allowed to transmit in any of the FDMed pools</w:t>
      </w:r>
      <w:r w:rsidR="00F13C62" w:rsidRPr="00F13C62">
        <w:rPr>
          <w:rFonts w:ascii="Times New Roman" w:eastAsiaTheme="minorEastAsia" w:hAnsi="Times New Roman"/>
          <w:lang w:eastAsia="zh-CN"/>
        </w:rPr>
        <w:t>.</w:t>
      </w:r>
      <w:r w:rsidR="00632159">
        <w:rPr>
          <w:rFonts w:ascii="Times New Roman" w:eastAsiaTheme="minorEastAsia" w:hAnsi="Times New Roman"/>
          <w:lang w:eastAsia="zh-CN"/>
        </w:rPr>
        <w:t xml:space="preserve"> Even when channel access succeeded, transmission from a UE on one pool may block the other UEs on other pools if their CPEs are not aligned. </w:t>
      </w:r>
      <w:r w:rsidR="00DD23FA" w:rsidRPr="00F13C62">
        <w:rPr>
          <w:rFonts w:ascii="Times New Roman" w:eastAsiaTheme="minorEastAsia" w:hAnsi="Times New Roman"/>
          <w:lang w:eastAsia="zh-CN"/>
        </w:rPr>
        <w:t>Thus,</w:t>
      </w:r>
      <w:r w:rsidR="00F13C62" w:rsidRPr="00F13C62">
        <w:rPr>
          <w:rFonts w:ascii="Times New Roman" w:eastAsiaTheme="minorEastAsia" w:hAnsi="Times New Roman"/>
          <w:lang w:eastAsia="zh-CN"/>
        </w:rPr>
        <w:t xml:space="preserve"> the benefit of FDMed resource pool configuration is unclear.</w:t>
      </w:r>
      <w:r w:rsidR="00F97925">
        <w:rPr>
          <w:rFonts w:ascii="Times New Roman" w:eastAsiaTheme="minorEastAsia" w:hAnsi="Times New Roman"/>
          <w:lang w:eastAsia="zh-CN"/>
        </w:rPr>
        <w:t xml:space="preserve"> </w:t>
      </w:r>
      <w:r w:rsidR="00F13C62">
        <w:rPr>
          <w:rFonts w:ascii="Times New Roman" w:eastAsiaTheme="minorEastAsia" w:hAnsi="Times New Roman"/>
          <w:lang w:eastAsia="zh-CN"/>
        </w:rPr>
        <w:t>In addition</w:t>
      </w:r>
      <w:r w:rsidR="0039032B">
        <w:rPr>
          <w:rFonts w:ascii="Times New Roman" w:eastAsiaTheme="minorEastAsia" w:hAnsi="Times New Roman"/>
          <w:lang w:eastAsia="zh-CN"/>
        </w:rPr>
        <w:t xml:space="preserve">, the sub-set of RB set configuration would restrict the utilization of RB set. For example, if the TB size is large, this type of RB set cannot be used to transmit even if the LBT succeeds. Therefore, it’s not </w:t>
      </w:r>
      <w:r w:rsidR="00F97925">
        <w:rPr>
          <w:rFonts w:ascii="Times New Roman" w:eastAsiaTheme="minorEastAsia" w:hAnsi="Times New Roman"/>
          <w:lang w:eastAsia="zh-CN"/>
        </w:rPr>
        <w:t>necessary</w:t>
      </w:r>
      <w:r w:rsidR="0039032B">
        <w:rPr>
          <w:rFonts w:ascii="Times New Roman" w:eastAsiaTheme="minorEastAsia" w:hAnsi="Times New Roman"/>
          <w:lang w:eastAsia="zh-CN"/>
        </w:rPr>
        <w:t xml:space="preserve"> to support </w:t>
      </w:r>
      <w:r w:rsidR="0039032B" w:rsidRPr="007047F3">
        <w:rPr>
          <w:rFonts w:ascii="Times New Roman" w:eastAsiaTheme="minorEastAsia" w:hAnsi="Times New Roman"/>
          <w:lang w:eastAsia="zh-CN"/>
        </w:rPr>
        <w:t xml:space="preserve">one SL resource pool </w:t>
      </w:r>
      <w:r w:rsidR="0039032B">
        <w:rPr>
          <w:rFonts w:ascii="Times New Roman" w:eastAsiaTheme="minorEastAsia" w:hAnsi="Times New Roman"/>
          <w:lang w:eastAsia="zh-CN"/>
        </w:rPr>
        <w:t xml:space="preserve">that </w:t>
      </w:r>
      <w:r w:rsidR="0039032B" w:rsidRPr="007047F3">
        <w:rPr>
          <w:rFonts w:ascii="Times New Roman" w:eastAsiaTheme="minorEastAsia" w:hAnsi="Times New Roman"/>
          <w:lang w:eastAsia="zh-CN"/>
        </w:rPr>
        <w:t>can include sub-set of PRBs of one RB set</w:t>
      </w:r>
      <w:r w:rsidR="0039032B">
        <w:rPr>
          <w:rFonts w:ascii="Times New Roman" w:eastAsiaTheme="minorEastAsia" w:hAnsi="Times New Roman"/>
          <w:lang w:eastAsia="zh-CN"/>
        </w:rPr>
        <w:t>.</w:t>
      </w:r>
    </w:p>
    <w:p w14:paraId="6D61FCF0" w14:textId="7DEF5C10" w:rsidR="0039032B" w:rsidRPr="0039032B" w:rsidRDefault="0039032B" w:rsidP="0039032B">
      <w:pPr>
        <w:pStyle w:val="a7"/>
        <w:jc w:val="both"/>
        <w:rPr>
          <w:rFonts w:ascii="Times New Roman" w:hAnsi="Times New Roman"/>
          <w:b/>
          <w:bCs/>
          <w:i/>
          <w:iCs/>
          <w:lang w:val="en-US" w:eastAsia="zh-CN"/>
        </w:rPr>
      </w:pPr>
      <w:bookmarkStart w:id="24" w:name="_Ref135055016"/>
      <w:r w:rsidRPr="0039032B">
        <w:rPr>
          <w:rFonts w:ascii="Times New Roman" w:hAnsi="Times New Roman"/>
          <w:b/>
          <w:bCs/>
          <w:i/>
          <w:iCs/>
        </w:rPr>
        <w:t xml:space="preserve">Proposal </w:t>
      </w:r>
      <w:r w:rsidRPr="0039032B">
        <w:rPr>
          <w:rFonts w:ascii="Times New Roman" w:hAnsi="Times New Roman"/>
          <w:b/>
          <w:bCs/>
          <w:i/>
          <w:iCs/>
        </w:rPr>
        <w:fldChar w:fldCharType="begin"/>
      </w:r>
      <w:r w:rsidRPr="0039032B">
        <w:rPr>
          <w:rFonts w:ascii="Times New Roman" w:hAnsi="Times New Roman"/>
          <w:b/>
          <w:bCs/>
          <w:i/>
          <w:iCs/>
        </w:rPr>
        <w:instrText xml:space="preserve"> SEQ Proposal \* ARABIC </w:instrText>
      </w:r>
      <w:r w:rsidRPr="0039032B">
        <w:rPr>
          <w:rFonts w:ascii="Times New Roman" w:hAnsi="Times New Roman"/>
          <w:b/>
          <w:bCs/>
          <w:i/>
          <w:iCs/>
        </w:rPr>
        <w:fldChar w:fldCharType="separate"/>
      </w:r>
      <w:r w:rsidR="00443973">
        <w:rPr>
          <w:rFonts w:ascii="Times New Roman" w:hAnsi="Times New Roman"/>
          <w:b/>
          <w:bCs/>
          <w:i/>
          <w:iCs/>
          <w:noProof/>
        </w:rPr>
        <w:t>6</w:t>
      </w:r>
      <w:r w:rsidRPr="0039032B">
        <w:rPr>
          <w:rFonts w:ascii="Times New Roman" w:hAnsi="Times New Roman"/>
          <w:b/>
          <w:bCs/>
          <w:i/>
          <w:iCs/>
        </w:rPr>
        <w:fldChar w:fldCharType="end"/>
      </w:r>
      <w:r w:rsidRPr="0039032B">
        <w:rPr>
          <w:rFonts w:ascii="Times New Roman" w:hAnsi="Times New Roman"/>
          <w:b/>
          <w:bCs/>
          <w:i/>
          <w:iCs/>
        </w:rPr>
        <w:t xml:space="preserve">: It’s not </w:t>
      </w:r>
      <w:r w:rsidR="00F97925">
        <w:rPr>
          <w:rFonts w:ascii="Times New Roman" w:hAnsi="Times New Roman"/>
          <w:b/>
          <w:bCs/>
          <w:i/>
          <w:iCs/>
        </w:rPr>
        <w:t>necessary</w:t>
      </w:r>
      <w:r w:rsidR="00F97925" w:rsidRPr="0039032B">
        <w:rPr>
          <w:rFonts w:ascii="Times New Roman" w:hAnsi="Times New Roman"/>
          <w:b/>
          <w:bCs/>
          <w:i/>
          <w:iCs/>
        </w:rPr>
        <w:t xml:space="preserve"> </w:t>
      </w:r>
      <w:r w:rsidRPr="0039032B">
        <w:rPr>
          <w:rFonts w:ascii="Times New Roman" w:hAnsi="Times New Roman"/>
          <w:b/>
          <w:bCs/>
          <w:i/>
          <w:iCs/>
        </w:rPr>
        <w:t>to support one SL resource pool that can include sub-set of PRBs of one RB set.</w:t>
      </w:r>
      <w:bookmarkEnd w:id="24"/>
    </w:p>
    <w:p w14:paraId="2A57C00B" w14:textId="6914E510" w:rsidR="00B12344" w:rsidRDefault="00E97724" w:rsidP="009A56F3">
      <w:pPr>
        <w:pStyle w:val="20"/>
        <w:rPr>
          <w:rFonts w:eastAsia="宋体"/>
          <w:b w:val="0"/>
          <w:sz w:val="30"/>
          <w:szCs w:val="30"/>
        </w:rPr>
      </w:pPr>
      <w:bookmarkStart w:id="25" w:name="_Ref127448506"/>
      <w:r>
        <w:rPr>
          <w:rFonts w:eastAsia="宋体"/>
          <w:b w:val="0"/>
          <w:sz w:val="30"/>
          <w:szCs w:val="30"/>
        </w:rPr>
        <w:t xml:space="preserve">SL </w:t>
      </w:r>
      <w:bookmarkEnd w:id="7"/>
      <w:r>
        <w:rPr>
          <w:rFonts w:eastAsia="宋体"/>
          <w:b w:val="0"/>
          <w:sz w:val="30"/>
          <w:szCs w:val="30"/>
        </w:rPr>
        <w:t>sub-channel</w:t>
      </w:r>
      <w:r w:rsidR="00EA1745">
        <w:rPr>
          <w:rFonts w:eastAsia="宋体"/>
          <w:b w:val="0"/>
          <w:sz w:val="30"/>
          <w:szCs w:val="30"/>
        </w:rPr>
        <w:t xml:space="preserve"> and interlace</w:t>
      </w:r>
      <w:bookmarkEnd w:id="25"/>
    </w:p>
    <w:p w14:paraId="3D89F9EA" w14:textId="7DFF7816" w:rsidR="00E771DF" w:rsidRPr="00E931CE" w:rsidRDefault="00E771DF" w:rsidP="00E771DF">
      <w:pPr>
        <w:pStyle w:val="3"/>
        <w:ind w:firstLine="260"/>
        <w:rPr>
          <w:b w:val="0"/>
          <w:bCs w:val="0"/>
          <w:lang w:eastAsia="zh-CN"/>
        </w:rPr>
      </w:pPr>
      <w:r w:rsidRPr="00C9469A">
        <w:rPr>
          <w:rFonts w:eastAsiaTheme="minorEastAsia" w:hint="eastAsia"/>
          <w:b w:val="0"/>
          <w:bCs w:val="0"/>
          <w:lang w:eastAsia="zh-CN"/>
        </w:rPr>
        <w:t>I</w:t>
      </w:r>
      <w:r w:rsidRPr="00C9469A">
        <w:rPr>
          <w:rFonts w:eastAsiaTheme="minorEastAsia"/>
          <w:b w:val="0"/>
          <w:bCs w:val="0"/>
          <w:lang w:eastAsia="zh-CN"/>
        </w:rPr>
        <w:t>nterlace RB-based Sub-channel</w:t>
      </w:r>
    </w:p>
    <w:tbl>
      <w:tblPr>
        <w:tblStyle w:val="af6"/>
        <w:tblW w:w="0" w:type="auto"/>
        <w:tblLook w:val="04A0" w:firstRow="1" w:lastRow="0" w:firstColumn="1" w:lastColumn="0" w:noHBand="0" w:noVBand="1"/>
      </w:tblPr>
      <w:tblGrid>
        <w:gridCol w:w="9016"/>
      </w:tblGrid>
      <w:tr w:rsidR="00E771DF" w14:paraId="20167349" w14:textId="77777777" w:rsidTr="005D3651">
        <w:tc>
          <w:tcPr>
            <w:tcW w:w="9016" w:type="dxa"/>
          </w:tcPr>
          <w:p w14:paraId="005580C1" w14:textId="44970438" w:rsidR="00A269FB" w:rsidRPr="00D57598" w:rsidRDefault="00A269FB" w:rsidP="00A269FB">
            <w:pPr>
              <w:spacing w:line="276" w:lineRule="auto"/>
              <w:rPr>
                <w:rFonts w:ascii="Times" w:eastAsia="Batang" w:hAnsi="Times"/>
                <w:b/>
                <w:shd w:val="clear" w:color="auto" w:fill="CCCC00"/>
                <w:lang w:val="en-GB" w:eastAsia="zh-CN"/>
              </w:rPr>
            </w:pPr>
            <w:bookmarkStart w:id="26" w:name="_Hlk129266412"/>
            <w:r w:rsidRPr="00D57598">
              <w:rPr>
                <w:rFonts w:ascii="Times" w:eastAsia="Batang" w:hAnsi="Times"/>
                <w:b/>
                <w:highlight w:val="green"/>
                <w:shd w:val="clear" w:color="auto" w:fill="CCCC00"/>
                <w:lang w:val="en-GB" w:eastAsia="zh-CN"/>
              </w:rPr>
              <w:t>Agreement</w:t>
            </w:r>
          </w:p>
          <w:p w14:paraId="6B391D57" w14:textId="77777777" w:rsidR="00A269FB" w:rsidRPr="00D57598" w:rsidRDefault="00A269FB" w:rsidP="00A269FB">
            <w:pPr>
              <w:tabs>
                <w:tab w:val="left" w:pos="0"/>
              </w:tabs>
              <w:spacing w:line="276" w:lineRule="auto"/>
              <w:rPr>
                <w:rFonts w:ascii="Times" w:eastAsia="Batang" w:hAnsi="Times"/>
                <w:lang w:val="en-GB" w:eastAsia="zh-CN"/>
              </w:rPr>
            </w:pPr>
            <w:r w:rsidRPr="00D57598">
              <w:rPr>
                <w:rFonts w:ascii="Times" w:eastAsia="Batang" w:hAnsi="Times"/>
                <w:bCs/>
                <w:lang w:val="en-GB"/>
              </w:rPr>
              <w:t>For interlace RB-based PSCCH/PSSCH transmission in SL-U</w:t>
            </w:r>
            <w:r w:rsidRPr="00D57598">
              <w:rPr>
                <w:rFonts w:ascii="Times" w:eastAsia="Batang" w:hAnsi="Times"/>
                <w:lang w:val="en-GB" w:eastAsia="zh-CN"/>
              </w:rPr>
              <w:t>, regarding details of mapping between sub-channel and interlace:</w:t>
            </w:r>
          </w:p>
          <w:p w14:paraId="0927796A" w14:textId="77777777" w:rsidR="00A269FB" w:rsidRPr="00D57598" w:rsidRDefault="00A269FB" w:rsidP="00A269FB">
            <w:pPr>
              <w:widowControl w:val="0"/>
              <w:numPr>
                <w:ilvl w:val="0"/>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In a resource pool with multiple RB sets, sub-channel with the same index is mapped to K interlace</w:t>
            </w:r>
            <w:r w:rsidRPr="00D57598">
              <w:rPr>
                <w:rFonts w:ascii="Times" w:eastAsia="Batang" w:hAnsi="Times"/>
                <w:lang w:val="en-GB" w:eastAsia="zh-CN"/>
              </w:rPr>
              <w:lastRenderedPageBreak/>
              <w:t>(s) with the same index(s) in different RB sets.</w:t>
            </w:r>
          </w:p>
          <w:p w14:paraId="4A697B19" w14:textId="77777777" w:rsidR="00A269FB" w:rsidRPr="00D57598" w:rsidRDefault="00A269FB" w:rsidP="00A269FB">
            <w:pPr>
              <w:widowControl w:val="0"/>
              <w:numPr>
                <w:ilvl w:val="0"/>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In a resource pool, support the following</w:t>
            </w:r>
          </w:p>
          <w:p w14:paraId="4BA452A3" w14:textId="77777777" w:rsidR="00A269FB" w:rsidRPr="00D57598" w:rsidRDefault="00A269FB" w:rsidP="00A269FB">
            <w:pPr>
              <w:widowControl w:val="0"/>
              <w:numPr>
                <w:ilvl w:val="1"/>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 xml:space="preserve">At least </w:t>
            </w:r>
            <w:r w:rsidRPr="00D57598">
              <w:rPr>
                <w:rFonts w:ascii="Times" w:eastAsia="Batang" w:hAnsi="Times"/>
                <w:u w:val="single"/>
                <w:lang w:val="en-GB" w:eastAsia="zh-CN"/>
              </w:rPr>
              <w:t>for the agreed case</w:t>
            </w:r>
            <w:r w:rsidRPr="00D57598">
              <w:rPr>
                <w:rFonts w:ascii="Times" w:eastAsia="Batang" w:hAnsi="Times"/>
                <w:lang w:val="en-GB" w:eastAsia="zh-CN"/>
              </w:rPr>
              <w:t xml:space="preserve"> where one SL resource pool </w:t>
            </w:r>
            <w:r w:rsidRPr="00D57598">
              <w:rPr>
                <w:rFonts w:ascii="Times" w:eastAsia="宋体" w:hAnsi="Times"/>
                <w:lang w:val="en-GB"/>
              </w:rPr>
              <w:t>can be (pre-)configured</w:t>
            </w:r>
            <w:r w:rsidRPr="00D57598">
              <w:rPr>
                <w:rFonts w:ascii="Times" w:eastAsia="Batang" w:hAnsi="Times"/>
                <w:lang w:val="en-GB" w:eastAsia="zh-CN"/>
              </w:rPr>
              <w:t xml:space="preserve"> to include integer number of RB sets</w:t>
            </w:r>
          </w:p>
          <w:p w14:paraId="7A0307E9" w14:textId="77777777" w:rsidR="00A269FB" w:rsidRPr="00D57598" w:rsidRDefault="00A269FB" w:rsidP="00A269FB">
            <w:pPr>
              <w:widowControl w:val="0"/>
              <w:numPr>
                <w:ilvl w:val="2"/>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Option 2: sub-channel#0 is mapped to</w:t>
            </w:r>
            <w:r w:rsidRPr="00D57598">
              <w:rPr>
                <w:rFonts w:ascii="Times" w:eastAsia="Batang" w:hAnsi="Times"/>
                <w:i/>
                <w:iCs/>
                <w:lang w:val="en-GB" w:eastAsia="zh-CN"/>
              </w:rPr>
              <w:t xml:space="preserve"> </w:t>
            </w:r>
            <w:r w:rsidRPr="00D57598">
              <w:rPr>
                <w:rFonts w:ascii="Times" w:eastAsia="Batang" w:hAnsi="Times"/>
                <w:iCs/>
                <w:lang w:val="en-GB" w:eastAsia="zh-CN"/>
              </w:rPr>
              <w:t>K</w:t>
            </w:r>
            <w:r w:rsidRPr="00D57598">
              <w:rPr>
                <w:rFonts w:ascii="Times" w:eastAsia="Batang" w:hAnsi="Times"/>
                <w:lang w:val="en-GB" w:eastAsia="zh-CN"/>
              </w:rPr>
              <w:t xml:space="preserve"> interlace(s) starting from interlace</w:t>
            </w:r>
            <w:r w:rsidRPr="00D57598">
              <w:rPr>
                <w:rFonts w:ascii="Times" w:eastAsia="Batang" w:hAnsi="Times" w:hint="eastAsia"/>
                <w:lang w:val="en-GB" w:eastAsia="zh-CN"/>
              </w:rPr>
              <w:t>#</w:t>
            </w:r>
            <w:r w:rsidRPr="00D57598">
              <w:rPr>
                <w:rFonts w:ascii="Times" w:eastAsia="Batang" w:hAnsi="Times"/>
                <w:lang w:val="en-GB" w:eastAsia="zh-CN"/>
              </w:rPr>
              <w:t>0</w:t>
            </w:r>
          </w:p>
          <w:p w14:paraId="61536789" w14:textId="77777777" w:rsidR="00A269FB" w:rsidRPr="00D57598" w:rsidRDefault="00A269FB" w:rsidP="00A269FB">
            <w:pPr>
              <w:widowControl w:val="0"/>
              <w:numPr>
                <w:ilvl w:val="3"/>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sub-channel#1 is mapped to</w:t>
            </w:r>
            <w:r w:rsidRPr="00D57598">
              <w:rPr>
                <w:rFonts w:ascii="Times" w:eastAsia="Batang" w:hAnsi="Times"/>
                <w:i/>
                <w:iCs/>
                <w:lang w:val="en-GB" w:eastAsia="zh-CN"/>
              </w:rPr>
              <w:t xml:space="preserve"> </w:t>
            </w:r>
            <w:r w:rsidRPr="00D57598">
              <w:rPr>
                <w:rFonts w:ascii="Times" w:eastAsia="Batang" w:hAnsi="Times"/>
                <w:iCs/>
                <w:lang w:val="en-GB" w:eastAsia="zh-CN"/>
              </w:rPr>
              <w:t>K</w:t>
            </w:r>
            <w:r w:rsidRPr="00D57598">
              <w:rPr>
                <w:rFonts w:ascii="Times" w:eastAsia="Batang" w:hAnsi="Times"/>
                <w:lang w:val="en-GB" w:eastAsia="zh-CN"/>
              </w:rPr>
              <w:t xml:space="preserve"> interlace(s) starting from interlace</w:t>
            </w:r>
            <w:r w:rsidRPr="00D57598">
              <w:rPr>
                <w:rFonts w:ascii="Times" w:eastAsia="Batang" w:hAnsi="Times" w:hint="eastAsia"/>
                <w:lang w:val="en-GB" w:eastAsia="zh-CN"/>
              </w:rPr>
              <w:t>#K</w:t>
            </w:r>
            <w:r w:rsidRPr="00D57598">
              <w:rPr>
                <w:rFonts w:ascii="Times" w:eastAsia="Batang" w:hAnsi="Times"/>
                <w:lang w:val="en-GB" w:eastAsia="zh-CN"/>
              </w:rPr>
              <w:t>, and so on</w:t>
            </w:r>
          </w:p>
          <w:p w14:paraId="57B7D034" w14:textId="77777777" w:rsidR="00A269FB" w:rsidRPr="00D57598" w:rsidRDefault="00A269FB" w:rsidP="00A269FB">
            <w:pPr>
              <w:widowControl w:val="0"/>
              <w:numPr>
                <w:ilvl w:val="3"/>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 xml:space="preserve">At least support that the above </w:t>
            </w:r>
            <w:r w:rsidRPr="00D57598">
              <w:rPr>
                <w:rFonts w:ascii="Times" w:eastAsia="Batang" w:hAnsi="Times"/>
                <w:iCs/>
                <w:lang w:val="en-GB" w:eastAsia="zh-CN"/>
              </w:rPr>
              <w:t>K</w:t>
            </w:r>
            <w:r w:rsidRPr="00D57598">
              <w:rPr>
                <w:rFonts w:ascii="Times" w:eastAsia="Batang" w:hAnsi="Times"/>
                <w:lang w:val="en-GB" w:eastAsia="zh-CN"/>
              </w:rPr>
              <w:t xml:space="preserve"> interlace(s) are contiguous</w:t>
            </w:r>
          </w:p>
          <w:p w14:paraId="41BB4823" w14:textId="77777777" w:rsidR="00A269FB" w:rsidRPr="00D57598" w:rsidRDefault="00A269FB" w:rsidP="00A269FB">
            <w:pPr>
              <w:widowControl w:val="0"/>
              <w:numPr>
                <w:ilvl w:val="4"/>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 xml:space="preserve">FFS: whether/how to support the above </w:t>
            </w:r>
            <w:r w:rsidRPr="00D57598">
              <w:rPr>
                <w:rFonts w:ascii="Times" w:eastAsia="Batang" w:hAnsi="Times"/>
                <w:iCs/>
                <w:lang w:val="en-GB" w:eastAsia="zh-CN"/>
              </w:rPr>
              <w:t>K</w:t>
            </w:r>
            <w:r w:rsidRPr="00D57598">
              <w:rPr>
                <w:rFonts w:ascii="Times" w:eastAsia="Batang" w:hAnsi="Times"/>
                <w:lang w:val="en-GB" w:eastAsia="zh-CN"/>
              </w:rPr>
              <w:t xml:space="preserve"> interlace(s) are non-contiguous</w:t>
            </w:r>
          </w:p>
          <w:p w14:paraId="48CB3A1C" w14:textId="77777777" w:rsidR="00A269FB" w:rsidRPr="00D57598" w:rsidRDefault="00A269FB" w:rsidP="00A269FB">
            <w:pPr>
              <w:widowControl w:val="0"/>
              <w:numPr>
                <w:ilvl w:val="1"/>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 xml:space="preserve">FFS: </w:t>
            </w:r>
            <w:r w:rsidRPr="00D57598">
              <w:rPr>
                <w:rFonts w:ascii="Times" w:eastAsia="Batang" w:hAnsi="Times"/>
                <w:u w:val="single"/>
                <w:lang w:val="en-GB" w:eastAsia="zh-CN"/>
              </w:rPr>
              <w:t>if RAN1 agrees</w:t>
            </w:r>
            <w:r w:rsidRPr="00D57598">
              <w:rPr>
                <w:rFonts w:ascii="Times" w:eastAsia="Batang" w:hAnsi="Times"/>
                <w:lang w:val="en-GB" w:eastAsia="zh-CN"/>
              </w:rPr>
              <w:t xml:space="preserve"> to support that one SL resource pool can </w:t>
            </w:r>
            <w:r w:rsidRPr="00D57598">
              <w:rPr>
                <w:rFonts w:ascii="Times" w:eastAsia="宋体" w:hAnsi="Times"/>
                <w:lang w:val="en-GB"/>
              </w:rPr>
              <w:t>be (pre-)configured</w:t>
            </w:r>
            <w:r w:rsidRPr="00D57598">
              <w:rPr>
                <w:rFonts w:ascii="Times" w:eastAsia="Batang" w:hAnsi="Times"/>
                <w:lang w:val="en-GB" w:eastAsia="zh-CN"/>
              </w:rPr>
              <w:t xml:space="preserve"> to include sub-set of PRBs of one RB set, the mapping between sub-channel and interlace for this case will be further discussed</w:t>
            </w:r>
          </w:p>
          <w:p w14:paraId="37812461" w14:textId="77777777" w:rsidR="00A269FB" w:rsidRPr="00D57598" w:rsidRDefault="00A269FB" w:rsidP="00A269FB">
            <w:pPr>
              <w:widowControl w:val="0"/>
              <w:numPr>
                <w:ilvl w:val="0"/>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Interlace is indexed as per NR-U</w:t>
            </w:r>
          </w:p>
          <w:bookmarkEnd w:id="26"/>
          <w:p w14:paraId="7B71FDF6" w14:textId="77777777" w:rsidR="00A269FB" w:rsidRPr="00D57598" w:rsidRDefault="00A269FB" w:rsidP="00A269FB">
            <w:pPr>
              <w:spacing w:line="276" w:lineRule="auto"/>
              <w:rPr>
                <w:rFonts w:ascii="Times" w:eastAsia="Batang" w:hAnsi="Times"/>
                <w:b/>
                <w:shd w:val="clear" w:color="auto" w:fill="FFCCFF"/>
                <w:lang w:val="en-GB" w:eastAsia="zh-CN"/>
              </w:rPr>
            </w:pPr>
            <w:r w:rsidRPr="00D57598">
              <w:rPr>
                <w:rFonts w:ascii="Times" w:eastAsia="Batang" w:hAnsi="Times"/>
                <w:b/>
                <w:highlight w:val="green"/>
                <w:shd w:val="clear" w:color="auto" w:fill="FFCCFF"/>
                <w:lang w:val="en-GB" w:eastAsia="zh-CN"/>
              </w:rPr>
              <w:t>Agreement</w:t>
            </w:r>
          </w:p>
          <w:p w14:paraId="5F28C85E" w14:textId="77777777" w:rsidR="00A269FB" w:rsidRPr="00D57598" w:rsidRDefault="00A269FB" w:rsidP="00A269FB">
            <w:pPr>
              <w:tabs>
                <w:tab w:val="left" w:pos="0"/>
              </w:tabs>
              <w:spacing w:line="276" w:lineRule="auto"/>
              <w:rPr>
                <w:rFonts w:ascii="Times" w:eastAsia="Batang" w:hAnsi="Times"/>
                <w:lang w:val="en-GB" w:eastAsia="zh-CN"/>
              </w:rPr>
            </w:pPr>
            <w:r w:rsidRPr="00D57598">
              <w:rPr>
                <w:rFonts w:ascii="Times" w:eastAsia="Batang" w:hAnsi="Times"/>
                <w:lang w:val="en-GB" w:eastAsia="zh-CN"/>
              </w:rPr>
              <w:t>Regarding frequency domain resource indication for interlace RB-based PSSCH transmission, support the followings:</w:t>
            </w:r>
          </w:p>
          <w:p w14:paraId="3A9B9DAF" w14:textId="77777777" w:rsidR="00A269FB" w:rsidRPr="00D57598" w:rsidRDefault="00A269FB" w:rsidP="00A269FB">
            <w:pPr>
              <w:widowControl w:val="0"/>
              <w:numPr>
                <w:ilvl w:val="0"/>
                <w:numId w:val="30"/>
              </w:numPr>
              <w:wordWrap w:val="0"/>
              <w:autoSpaceDE w:val="0"/>
              <w:autoSpaceDN w:val="0"/>
              <w:jc w:val="both"/>
              <w:rPr>
                <w:rFonts w:ascii="Times" w:eastAsia="Batang" w:hAnsi="Times"/>
                <w:lang w:val="en-GB" w:eastAsia="zh-CN"/>
              </w:rPr>
            </w:pPr>
            <w:r w:rsidRPr="00D57598">
              <w:rPr>
                <w:rFonts w:ascii="Times" w:eastAsia="微软雅黑" w:hAnsi="Times"/>
                <w:lang w:val="en-GB" w:eastAsia="zh-CN"/>
              </w:rPr>
              <w:t>Option A: Support that for one PSSCH transmission, the used interlace index(s) in different used RB sets are always the same</w:t>
            </w:r>
          </w:p>
          <w:p w14:paraId="7EFD0CC0" w14:textId="77777777" w:rsidR="00A269FB" w:rsidRPr="00D57598" w:rsidRDefault="00A269FB" w:rsidP="00A269FB">
            <w:pPr>
              <w:widowControl w:val="0"/>
              <w:numPr>
                <w:ilvl w:val="0"/>
                <w:numId w:val="30"/>
              </w:numPr>
              <w:wordWrap w:val="0"/>
              <w:autoSpaceDE w:val="0"/>
              <w:autoSpaceDN w:val="0"/>
              <w:jc w:val="both"/>
              <w:rPr>
                <w:rFonts w:ascii="Times" w:eastAsia="Batang" w:hAnsi="Times"/>
                <w:lang w:val="en-GB" w:eastAsia="zh-CN"/>
              </w:rPr>
            </w:pPr>
            <w:r w:rsidRPr="00D57598">
              <w:rPr>
                <w:rFonts w:ascii="Times" w:eastAsia="微软雅黑" w:hAnsi="Times"/>
                <w:lang w:val="en-GB" w:eastAsia="zh-CN"/>
              </w:rPr>
              <w:t>Option 1: Support explicitly indicating the used sub-channel index(s) and RB set index(s)</w:t>
            </w:r>
          </w:p>
          <w:p w14:paraId="4CDF1B35" w14:textId="77777777" w:rsidR="00A269FB" w:rsidRPr="00D57598" w:rsidRDefault="00A269FB" w:rsidP="00A269FB">
            <w:pPr>
              <w:widowControl w:val="0"/>
              <w:numPr>
                <w:ilvl w:val="1"/>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2623AB07" w14:textId="77777777" w:rsidR="00A269FB" w:rsidRPr="00D57598" w:rsidRDefault="00A269FB" w:rsidP="00A269FB">
            <w:pPr>
              <w:widowControl w:val="0"/>
              <w:numPr>
                <w:ilvl w:val="1"/>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For a TB, the initial transmission and reservation of the resource(s) for retransmission(s) use the same number of sub-channel(s) and same number of RB set(s)</w:t>
            </w:r>
          </w:p>
          <w:p w14:paraId="4164FF2A" w14:textId="77777777" w:rsidR="00A269FB" w:rsidRPr="00D57598" w:rsidRDefault="00A269FB" w:rsidP="00A269FB">
            <w:pPr>
              <w:widowControl w:val="0"/>
              <w:numPr>
                <w:ilvl w:val="2"/>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FFS: whether additionally support different number of RB set(s) in such case</w:t>
            </w:r>
            <w:r w:rsidRPr="00D57598">
              <w:rPr>
                <w:rFonts w:ascii="Times" w:eastAsia="Batang" w:hAnsi="Times" w:hint="eastAsia"/>
                <w:bCs/>
                <w:color w:val="FF2600"/>
                <w:lang w:val="en-GB"/>
              </w:rPr>
              <w:t xml:space="preserve"> while keeping total number of sub-channels unchanged between initial transmission and retransmission(s) for a TB</w:t>
            </w:r>
          </w:p>
          <w:p w14:paraId="5A9DBD02" w14:textId="77777777" w:rsidR="00A269FB" w:rsidRPr="00D57598" w:rsidRDefault="00A269FB" w:rsidP="00A269FB">
            <w:pPr>
              <w:widowControl w:val="0"/>
              <w:numPr>
                <w:ilvl w:val="1"/>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 xml:space="preserve">Use X bits for indicating </w:t>
            </w:r>
            <w:r w:rsidRPr="00D57598">
              <w:rPr>
                <w:rFonts w:ascii="Times" w:eastAsia="微软雅黑" w:hAnsi="Times"/>
                <w:lang w:val="en-GB" w:eastAsia="zh-CN"/>
              </w:rPr>
              <w:t>sub-channel index(s), and use Y bits for indicating contiguous RB set index(s)</w:t>
            </w:r>
          </w:p>
          <w:p w14:paraId="7068CBE4" w14:textId="77777777" w:rsidR="00A269FB" w:rsidRPr="00D57598" w:rsidRDefault="00A269FB" w:rsidP="00A269FB">
            <w:pPr>
              <w:widowControl w:val="0"/>
              <w:numPr>
                <w:ilvl w:val="2"/>
                <w:numId w:val="30"/>
              </w:numPr>
              <w:wordWrap w:val="0"/>
              <w:autoSpaceDE w:val="0"/>
              <w:autoSpaceDN w:val="0"/>
              <w:jc w:val="both"/>
              <w:rPr>
                <w:rFonts w:ascii="Times" w:eastAsia="Batang" w:hAnsi="Times"/>
                <w:lang w:val="en-GB" w:eastAsia="zh-CN"/>
              </w:rPr>
            </w:pPr>
            <w:r w:rsidRPr="00D57598">
              <w:rPr>
                <w:rFonts w:ascii="Times" w:eastAsia="微软雅黑" w:hAnsi="Times"/>
                <w:lang w:val="en-GB" w:eastAsia="zh-CN"/>
              </w:rPr>
              <w:t>R16 NR SL FRIV is reused as baseline</w:t>
            </w:r>
          </w:p>
          <w:p w14:paraId="7F62E5AE" w14:textId="77777777" w:rsidR="00A269FB" w:rsidRPr="00D57598" w:rsidRDefault="00A269FB" w:rsidP="00A269FB">
            <w:pPr>
              <w:widowControl w:val="0"/>
              <w:numPr>
                <w:ilvl w:val="2"/>
                <w:numId w:val="30"/>
              </w:numPr>
              <w:wordWrap w:val="0"/>
              <w:autoSpaceDE w:val="0"/>
              <w:autoSpaceDN w:val="0"/>
              <w:jc w:val="both"/>
              <w:rPr>
                <w:rFonts w:ascii="Times" w:eastAsia="Batang" w:hAnsi="Times"/>
                <w:lang w:val="en-GB" w:eastAsia="zh-CN"/>
              </w:rPr>
            </w:pPr>
            <w:r w:rsidRPr="00D57598">
              <w:rPr>
                <w:rFonts w:ascii="Times" w:eastAsia="微软雅黑" w:hAnsi="Times"/>
                <w:lang w:val="en-GB" w:eastAsia="zh-CN"/>
              </w:rPr>
              <w:t xml:space="preserve">FFS details, e.g., signaling design, bit size, whether to consider bitmap design, whether/how </w:t>
            </w:r>
            <w:bookmarkStart w:id="27" w:name="_Hlk134545243"/>
            <w:r w:rsidRPr="00D57598">
              <w:rPr>
                <w:rFonts w:ascii="Times" w:eastAsia="微软雅黑" w:hAnsi="Times"/>
                <w:lang w:val="en-GB" w:eastAsia="zh-CN"/>
              </w:rPr>
              <w:t>the used interlace(s) can be non-contiguous</w:t>
            </w:r>
            <w:bookmarkEnd w:id="27"/>
            <w:r w:rsidRPr="00D57598">
              <w:rPr>
                <w:rFonts w:ascii="Times" w:eastAsia="微软雅黑" w:hAnsi="Times"/>
                <w:lang w:val="en-GB" w:eastAsia="zh-CN"/>
              </w:rPr>
              <w:t>, etc.</w:t>
            </w:r>
          </w:p>
          <w:p w14:paraId="10124E28" w14:textId="77777777" w:rsidR="00A269FB" w:rsidRPr="00D57598" w:rsidRDefault="00A269FB" w:rsidP="00A269FB">
            <w:pPr>
              <w:widowControl w:val="0"/>
              <w:numPr>
                <w:ilvl w:val="0"/>
                <w:numId w:val="30"/>
              </w:numPr>
              <w:wordWrap w:val="0"/>
              <w:autoSpaceDE w:val="0"/>
              <w:autoSpaceDN w:val="0"/>
              <w:jc w:val="both"/>
              <w:rPr>
                <w:rFonts w:ascii="Times" w:eastAsia="Batang" w:hAnsi="Times"/>
                <w:lang w:val="en-GB" w:eastAsia="zh-CN"/>
              </w:rPr>
            </w:pPr>
            <w:r w:rsidRPr="00D57598">
              <w:rPr>
                <w:rFonts w:ascii="Times" w:eastAsia="Batang" w:hAnsi="Times"/>
                <w:lang w:val="en-GB" w:eastAsia="zh-CN"/>
              </w:rPr>
              <w:t>FFS others</w:t>
            </w:r>
          </w:p>
          <w:p w14:paraId="655C46D6" w14:textId="294D1772" w:rsidR="00A269FB" w:rsidRPr="00A21E9F" w:rsidRDefault="00A269FB" w:rsidP="00A269FB">
            <w:pPr>
              <w:widowControl w:val="0"/>
              <w:wordWrap w:val="0"/>
              <w:autoSpaceDE w:val="0"/>
              <w:autoSpaceDN w:val="0"/>
              <w:jc w:val="both"/>
              <w:rPr>
                <w:rFonts w:ascii="Times" w:eastAsiaTheme="minorEastAsia" w:hAnsi="Times"/>
                <w:lang w:val="en-GB" w:eastAsia="zh-CN"/>
              </w:rPr>
            </w:pPr>
            <w:r w:rsidRPr="00D57598">
              <w:rPr>
                <w:rFonts w:ascii="Times" w:eastAsia="Batang" w:hAnsi="Times"/>
                <w:lang w:val="en-GB" w:eastAsia="zh-CN"/>
              </w:rPr>
              <w:t xml:space="preserve">E.g., </w:t>
            </w:r>
            <w:bookmarkStart w:id="28" w:name="_Hlk134544806"/>
            <w:r w:rsidRPr="00D57598">
              <w:rPr>
                <w:rFonts w:ascii="Times" w:eastAsia="Batang" w:hAnsi="Times"/>
                <w:lang w:val="en-GB" w:eastAsia="zh-CN"/>
              </w:rPr>
              <w:t>considering one PSSCH transmission may occupy one or multiple RB sets</w:t>
            </w:r>
            <w:bookmarkEnd w:id="28"/>
            <w:r w:rsidRPr="00D57598">
              <w:rPr>
                <w:rFonts w:ascii="Times" w:eastAsia="Batang" w:hAnsi="Times"/>
                <w:lang w:val="en-GB" w:eastAsia="zh-CN"/>
              </w:rPr>
              <w:t>, whether or not to re-define single-slot candidate resource, and update resource selection and/or signaling from MAC to PHY, etc.</w:t>
            </w:r>
          </w:p>
        </w:tc>
      </w:tr>
    </w:tbl>
    <w:p w14:paraId="6944AAB8" w14:textId="21A89CBD" w:rsidR="00E931CE" w:rsidRDefault="00E931CE" w:rsidP="00E931CE">
      <w:pPr>
        <w:pStyle w:val="a0"/>
        <w:spacing w:before="120"/>
        <w:rPr>
          <w:rFonts w:ascii="Times" w:hAnsi="Times"/>
          <w:lang w:val="en-GB" w:eastAsia="zh-CN"/>
        </w:rPr>
      </w:pPr>
      <w:r>
        <w:rPr>
          <w:rFonts w:ascii="Times New Roman" w:eastAsiaTheme="minorEastAsia" w:hAnsi="Times New Roman" w:hint="eastAsia"/>
          <w:lang w:eastAsia="zh-CN"/>
        </w:rPr>
        <w:lastRenderedPageBreak/>
        <w:t>I</w:t>
      </w:r>
      <w:r>
        <w:rPr>
          <w:rFonts w:ascii="Times New Roman" w:eastAsiaTheme="minorEastAsia" w:hAnsi="Times New Roman"/>
          <w:lang w:eastAsia="zh-CN"/>
        </w:rPr>
        <w:t xml:space="preserve">n </w:t>
      </w:r>
      <w:r>
        <w:rPr>
          <w:rFonts w:ascii="Times New Roman" w:eastAsiaTheme="minorEastAsia" w:hAnsi="Times New Roman" w:hint="eastAsia"/>
          <w:lang w:eastAsia="zh-CN"/>
        </w:rPr>
        <w:t>the</w:t>
      </w:r>
      <w:r>
        <w:rPr>
          <w:rFonts w:ascii="Times New Roman" w:eastAsiaTheme="minorEastAsia" w:hAnsi="Times New Roman"/>
          <w:lang w:eastAsia="zh-CN"/>
        </w:rPr>
        <w:t xml:space="preserve"> last meeting, </w:t>
      </w:r>
      <w:r w:rsidR="003042C2">
        <w:rPr>
          <w:rFonts w:ascii="Times New Roman" w:eastAsiaTheme="minorEastAsia" w:hAnsi="Times New Roman"/>
          <w:lang w:eastAsia="zh-CN"/>
        </w:rPr>
        <w:t>it</w:t>
      </w:r>
      <w:r w:rsidR="00F13C62">
        <w:rPr>
          <w:rFonts w:ascii="Times New Roman" w:eastAsiaTheme="minorEastAsia" w:hAnsi="Times New Roman"/>
          <w:lang w:eastAsia="zh-CN"/>
        </w:rPr>
        <w:t xml:space="preserve"> has been agreed to </w:t>
      </w:r>
      <w:r w:rsidR="00A269FB" w:rsidRPr="00A269FB">
        <w:rPr>
          <w:rFonts w:ascii="Times New Roman" w:eastAsiaTheme="minorEastAsia" w:hAnsi="Times New Roman"/>
          <w:lang w:eastAsia="zh-CN"/>
        </w:rPr>
        <w:t>support explicitly indicating the used sub-channel index(s) and RB set index(s)</w:t>
      </w:r>
      <w:r w:rsidR="00F13C62">
        <w:rPr>
          <w:rFonts w:ascii="Times New Roman" w:eastAsiaTheme="minorEastAsia" w:hAnsi="Times New Roman"/>
          <w:lang w:eastAsia="zh-CN"/>
        </w:rPr>
        <w:t xml:space="preserve"> </w:t>
      </w:r>
      <w:r w:rsidR="00F13C62" w:rsidRPr="00F13C62">
        <w:rPr>
          <w:rFonts w:ascii="Times New Roman" w:eastAsiaTheme="minorEastAsia" w:hAnsi="Times New Roman"/>
          <w:lang w:eastAsia="zh-CN"/>
        </w:rPr>
        <w:t>in the frequency domain resource indication for interlace RB-based PSSCH transmission</w:t>
      </w:r>
      <w:r w:rsidR="00A269FB" w:rsidRPr="00A269FB">
        <w:rPr>
          <w:rFonts w:ascii="Times New Roman" w:eastAsiaTheme="minorEastAsia" w:hAnsi="Times New Roman"/>
          <w:lang w:eastAsia="zh-CN"/>
        </w:rPr>
        <w:t xml:space="preserve">, and the </w:t>
      </w:r>
      <w:r w:rsidR="00A269FB" w:rsidRPr="00A269FB">
        <w:rPr>
          <w:rFonts w:ascii="Times" w:hAnsi="Times"/>
          <w:lang w:val="en-GB" w:eastAsia="zh-CN"/>
        </w:rPr>
        <w:t xml:space="preserve">R16 NR SL FRIV is agreed to be reused as </w:t>
      </w:r>
      <w:r w:rsidR="008473CC">
        <w:rPr>
          <w:rFonts w:ascii="Times" w:hAnsi="Times"/>
          <w:lang w:val="en-GB" w:eastAsia="zh-CN"/>
        </w:rPr>
        <w:t>the</w:t>
      </w:r>
      <w:r w:rsidR="003042C2">
        <w:rPr>
          <w:rFonts w:ascii="Times" w:hAnsi="Times"/>
          <w:lang w:val="en-GB" w:eastAsia="zh-CN"/>
        </w:rPr>
        <w:t xml:space="preserve"> </w:t>
      </w:r>
      <w:r w:rsidR="00A269FB" w:rsidRPr="00A269FB">
        <w:rPr>
          <w:rFonts w:ascii="Times" w:hAnsi="Times"/>
          <w:lang w:val="en-GB" w:eastAsia="zh-CN"/>
        </w:rPr>
        <w:t>baseline. In R</w:t>
      </w:r>
      <w:r w:rsidR="00535E3F">
        <w:rPr>
          <w:rFonts w:ascii="Times" w:hAnsi="Times"/>
          <w:lang w:val="en-GB" w:eastAsia="zh-CN"/>
        </w:rPr>
        <w:t>el-</w:t>
      </w:r>
      <w:r w:rsidR="00A269FB" w:rsidRPr="00A269FB">
        <w:rPr>
          <w:rFonts w:ascii="Times" w:hAnsi="Times"/>
          <w:lang w:val="en-GB" w:eastAsia="zh-CN"/>
        </w:rPr>
        <w:t xml:space="preserve">16 NR SL FRIV, the number of sub-channels </w:t>
      </w:r>
      <w:r w:rsidR="00BC4F61">
        <w:rPr>
          <w:rFonts w:ascii="Times" w:hAnsi="Times"/>
          <w:lang w:val="en-GB" w:eastAsia="zh-CN"/>
        </w:rPr>
        <w:t>of</w:t>
      </w:r>
      <w:r w:rsidR="00A269FB" w:rsidRPr="00A269FB">
        <w:rPr>
          <w:rFonts w:ascii="Times" w:hAnsi="Times"/>
          <w:lang w:val="en-GB" w:eastAsia="zh-CN"/>
        </w:rPr>
        <w:t xml:space="preserve"> all the initial transmission and </w:t>
      </w:r>
      <w:r w:rsidR="00535E3F">
        <w:rPr>
          <w:rFonts w:ascii="Times" w:hAnsi="Times"/>
          <w:lang w:val="en-GB" w:eastAsia="zh-CN"/>
        </w:rPr>
        <w:t xml:space="preserve">subsequent </w:t>
      </w:r>
      <w:r w:rsidR="00A269FB" w:rsidRPr="00A269FB">
        <w:rPr>
          <w:rFonts w:ascii="Times" w:hAnsi="Times"/>
          <w:lang w:val="en-GB" w:eastAsia="zh-CN"/>
        </w:rPr>
        <w:t>reservation for retransmission(s) is the same. Thus the frequency domain resource indication of in</w:t>
      </w:r>
      <w:r w:rsidR="00A269FB">
        <w:rPr>
          <w:rFonts w:ascii="Times" w:hAnsi="Times"/>
          <w:lang w:val="en-GB" w:eastAsia="zh-CN"/>
        </w:rPr>
        <w:t>i</w:t>
      </w:r>
      <w:r w:rsidR="00A269FB" w:rsidRPr="00A269FB">
        <w:rPr>
          <w:rFonts w:ascii="Times" w:hAnsi="Times"/>
          <w:lang w:val="en-GB" w:eastAsia="zh-CN"/>
        </w:rPr>
        <w:t xml:space="preserve">tial transmission and retransmissions can be coded jointly. </w:t>
      </w:r>
      <w:r w:rsidR="00F13C62" w:rsidRPr="00F13C62">
        <w:t xml:space="preserve"> </w:t>
      </w:r>
      <w:r w:rsidR="00F13C62" w:rsidRPr="00F13C62">
        <w:rPr>
          <w:rFonts w:ascii="Times" w:hAnsi="Times"/>
          <w:lang w:val="en-GB" w:eastAsia="zh-CN"/>
        </w:rPr>
        <w:t xml:space="preserve">An open issue here is whether </w:t>
      </w:r>
      <w:r w:rsidR="00F13C62">
        <w:rPr>
          <w:rFonts w:ascii="Times" w:hAnsi="Times"/>
          <w:lang w:val="en-GB" w:eastAsia="zh-CN"/>
        </w:rPr>
        <w:t>to</w:t>
      </w:r>
      <w:r w:rsidR="00F13C62" w:rsidRPr="00F13C62">
        <w:rPr>
          <w:rFonts w:ascii="Times" w:hAnsi="Times"/>
          <w:lang w:val="en-GB" w:eastAsia="zh-CN"/>
        </w:rPr>
        <w:t xml:space="preserve"> support different number</w:t>
      </w:r>
      <w:r w:rsidR="00535E3F">
        <w:rPr>
          <w:rFonts w:ascii="Times" w:hAnsi="Times"/>
          <w:lang w:val="en-GB" w:eastAsia="zh-CN"/>
        </w:rPr>
        <w:t>s</w:t>
      </w:r>
      <w:r w:rsidR="00F13C62" w:rsidRPr="00F13C62">
        <w:rPr>
          <w:rFonts w:ascii="Times" w:hAnsi="Times"/>
          <w:lang w:val="en-GB" w:eastAsia="zh-CN"/>
        </w:rPr>
        <w:t xml:space="preserve"> of RB set(s) while keeping </w:t>
      </w:r>
      <w:r w:rsidR="00535E3F">
        <w:rPr>
          <w:rFonts w:ascii="Times" w:hAnsi="Times"/>
          <w:lang w:val="en-GB" w:eastAsia="zh-CN"/>
        </w:rPr>
        <w:t xml:space="preserve">the </w:t>
      </w:r>
      <w:r w:rsidR="00F13C62" w:rsidRPr="00F13C62">
        <w:rPr>
          <w:rFonts w:ascii="Times" w:hAnsi="Times"/>
          <w:lang w:val="en-GB" w:eastAsia="zh-CN"/>
        </w:rPr>
        <w:t xml:space="preserve">total number of sub-channels unchanged between initial transmission and retransmission(s) for a TB. The </w:t>
      </w:r>
      <w:r w:rsidR="003042C2">
        <w:rPr>
          <w:rFonts w:ascii="Times" w:hAnsi="Times"/>
          <w:lang w:val="en-GB" w:eastAsia="zh-CN"/>
        </w:rPr>
        <w:t xml:space="preserve">reason behind changing the </w:t>
      </w:r>
      <w:r w:rsidR="00D313FD">
        <w:rPr>
          <w:rFonts w:ascii="Times" w:hAnsi="Times"/>
          <w:lang w:val="en-GB" w:eastAsia="zh-CN"/>
        </w:rPr>
        <w:t xml:space="preserve">number of </w:t>
      </w:r>
      <w:r w:rsidR="003042C2">
        <w:rPr>
          <w:rFonts w:ascii="Times" w:hAnsi="Times"/>
          <w:lang w:val="en-GB" w:eastAsia="zh-CN"/>
        </w:rPr>
        <w:t xml:space="preserve">RB set(s) of retransmission </w:t>
      </w:r>
      <w:r w:rsidR="003042C2" w:rsidRPr="003042C2">
        <w:rPr>
          <w:rFonts w:ascii="Times" w:hAnsi="Times"/>
          <w:lang w:val="en-GB" w:eastAsia="zh-CN"/>
        </w:rPr>
        <w:t xml:space="preserve">lies in the uncertainty of </w:t>
      </w:r>
      <w:r w:rsidR="00D313FD">
        <w:rPr>
          <w:rFonts w:ascii="Times" w:hAnsi="Times"/>
          <w:lang w:val="en-GB" w:eastAsia="zh-CN"/>
        </w:rPr>
        <w:t>the probability of channel access</w:t>
      </w:r>
      <w:r w:rsidR="003042C2">
        <w:rPr>
          <w:rFonts w:ascii="Times" w:hAnsi="Times"/>
          <w:lang w:val="en-GB" w:eastAsia="zh-CN"/>
        </w:rPr>
        <w:t xml:space="preserve">. However, how much gain can be achieved by </w:t>
      </w:r>
      <w:r w:rsidR="00F13C62" w:rsidRPr="00F13C62">
        <w:rPr>
          <w:rFonts w:ascii="Times" w:hAnsi="Times"/>
          <w:lang w:val="en-GB" w:eastAsia="zh-CN"/>
        </w:rPr>
        <w:t>suppor</w:t>
      </w:r>
      <w:r w:rsidR="003042C2">
        <w:rPr>
          <w:rFonts w:ascii="Times" w:hAnsi="Times"/>
          <w:lang w:val="en-GB" w:eastAsia="zh-CN"/>
        </w:rPr>
        <w:t>ting</w:t>
      </w:r>
      <w:r w:rsidR="00F13C62" w:rsidRPr="00F13C62">
        <w:rPr>
          <w:rFonts w:ascii="Times" w:hAnsi="Times"/>
          <w:lang w:val="en-GB" w:eastAsia="zh-CN"/>
        </w:rPr>
        <w:t xml:space="preserve"> different number</w:t>
      </w:r>
      <w:r w:rsidR="00535E3F">
        <w:rPr>
          <w:rFonts w:ascii="Times" w:hAnsi="Times"/>
          <w:lang w:val="en-GB" w:eastAsia="zh-CN"/>
        </w:rPr>
        <w:t>s</w:t>
      </w:r>
      <w:r w:rsidR="00F13C62" w:rsidRPr="00F13C62">
        <w:rPr>
          <w:rFonts w:ascii="Times" w:hAnsi="Times"/>
          <w:lang w:val="en-GB" w:eastAsia="zh-CN"/>
        </w:rPr>
        <w:t xml:space="preserve"> of RB set(s) for initial transmission and retransmissions </w:t>
      </w:r>
      <w:r w:rsidR="003042C2">
        <w:rPr>
          <w:rFonts w:ascii="Times" w:hAnsi="Times"/>
          <w:lang w:val="en-GB" w:eastAsia="zh-CN"/>
        </w:rPr>
        <w:t xml:space="preserve">is questionable </w:t>
      </w:r>
      <w:r w:rsidR="00F13C62" w:rsidRPr="00F13C62">
        <w:rPr>
          <w:rFonts w:ascii="Times" w:hAnsi="Times"/>
          <w:lang w:val="en-GB" w:eastAsia="zh-CN"/>
        </w:rPr>
        <w:t>as the chan</w:t>
      </w:r>
      <w:r w:rsidR="008473CC">
        <w:rPr>
          <w:rFonts w:ascii="Times" w:hAnsi="Times"/>
          <w:lang w:val="en-GB" w:eastAsia="zh-CN"/>
        </w:rPr>
        <w:t>c</w:t>
      </w:r>
      <w:r w:rsidR="00F13C62" w:rsidRPr="00F13C62">
        <w:rPr>
          <w:rFonts w:ascii="Times" w:hAnsi="Times"/>
          <w:lang w:val="en-GB" w:eastAsia="zh-CN"/>
        </w:rPr>
        <w:t xml:space="preserve">e of channel access probability </w:t>
      </w:r>
      <w:r w:rsidR="003042C2">
        <w:rPr>
          <w:rFonts w:ascii="Times" w:hAnsi="Times"/>
          <w:lang w:val="en-GB" w:eastAsia="zh-CN"/>
        </w:rPr>
        <w:t>is not predictable</w:t>
      </w:r>
      <w:r w:rsidR="00F13C62" w:rsidRPr="00F13C62">
        <w:rPr>
          <w:rFonts w:ascii="Times" w:hAnsi="Times"/>
          <w:lang w:val="en-GB" w:eastAsia="zh-CN"/>
        </w:rPr>
        <w:t>. Even</w:t>
      </w:r>
      <w:r w:rsidR="00F13C62">
        <w:rPr>
          <w:rFonts w:ascii="Times" w:hAnsi="Times"/>
          <w:lang w:val="en-GB" w:eastAsia="zh-CN"/>
        </w:rPr>
        <w:t xml:space="preserve"> </w:t>
      </w:r>
      <w:r w:rsidR="003042C2">
        <w:rPr>
          <w:rFonts w:ascii="Times" w:hAnsi="Times"/>
          <w:lang w:val="en-GB" w:eastAsia="zh-CN"/>
        </w:rPr>
        <w:t>if</w:t>
      </w:r>
      <w:r w:rsidR="00F13C62" w:rsidRPr="00F13C62">
        <w:rPr>
          <w:rFonts w:ascii="Times" w:hAnsi="Times"/>
          <w:lang w:val="en-GB" w:eastAsia="zh-CN"/>
        </w:rPr>
        <w:t xml:space="preserve"> the probability of successful channel access may change heavily, the MAC layer could trigger resource re-selection to adjust the number of allocated RB sets. </w:t>
      </w:r>
      <w:r w:rsidR="003042C2">
        <w:rPr>
          <w:rFonts w:ascii="Times" w:hAnsi="Times"/>
          <w:lang w:val="en-GB" w:eastAsia="zh-CN"/>
        </w:rPr>
        <w:t>It is important to note that in most cases,</w:t>
      </w:r>
      <w:r w:rsidR="00F13C62" w:rsidRPr="00F13C62">
        <w:rPr>
          <w:rFonts w:ascii="Times" w:hAnsi="Times"/>
          <w:lang w:val="en-GB" w:eastAsia="zh-CN"/>
        </w:rPr>
        <w:t xml:space="preserve"> UE should try to select the minimum RB sets </w:t>
      </w:r>
      <w:r w:rsidR="003042C2">
        <w:rPr>
          <w:rFonts w:ascii="Times" w:hAnsi="Times"/>
          <w:lang w:val="en-GB" w:eastAsia="zh-CN"/>
        </w:rPr>
        <w:t>for both initial</w:t>
      </w:r>
      <w:r w:rsidR="00F13C62" w:rsidRPr="00F13C62">
        <w:rPr>
          <w:rFonts w:ascii="Times" w:hAnsi="Times"/>
          <w:lang w:val="en-GB" w:eastAsia="zh-CN"/>
        </w:rPr>
        <w:t xml:space="preserve"> transmission </w:t>
      </w:r>
      <w:r w:rsidR="003042C2">
        <w:rPr>
          <w:rFonts w:ascii="Times" w:hAnsi="Times"/>
          <w:lang w:val="en-GB" w:eastAsia="zh-CN"/>
        </w:rPr>
        <w:t>and</w:t>
      </w:r>
      <w:r w:rsidR="00F13C62" w:rsidRPr="00F13C62">
        <w:rPr>
          <w:rFonts w:ascii="Times" w:hAnsi="Times"/>
          <w:lang w:val="en-GB" w:eastAsia="zh-CN"/>
        </w:rPr>
        <w:t xml:space="preserve"> retransmission</w:t>
      </w:r>
      <w:r w:rsidR="003042C2">
        <w:rPr>
          <w:rFonts w:ascii="Times" w:hAnsi="Times"/>
          <w:lang w:val="en-GB" w:eastAsia="zh-CN"/>
        </w:rPr>
        <w:t>,</w:t>
      </w:r>
      <w:r w:rsidR="00F13C62" w:rsidRPr="00F13C62">
        <w:rPr>
          <w:rFonts w:ascii="Times" w:hAnsi="Times"/>
          <w:lang w:val="en-GB" w:eastAsia="zh-CN"/>
        </w:rPr>
        <w:t xml:space="preserve"> as long as the performance can be ensured, </w:t>
      </w:r>
      <w:r w:rsidR="003042C2">
        <w:rPr>
          <w:rFonts w:ascii="Times" w:hAnsi="Times"/>
          <w:lang w:val="en-GB" w:eastAsia="zh-CN"/>
        </w:rPr>
        <w:t>considering that</w:t>
      </w:r>
      <w:r w:rsidR="00F13C62" w:rsidRPr="00F13C62">
        <w:rPr>
          <w:rFonts w:ascii="Times" w:hAnsi="Times"/>
          <w:lang w:val="en-GB" w:eastAsia="zh-CN"/>
        </w:rPr>
        <w:t xml:space="preserve"> the transmission </w:t>
      </w:r>
      <w:r w:rsidR="008473CC">
        <w:rPr>
          <w:rFonts w:ascii="Times" w:hAnsi="Times"/>
          <w:lang w:val="en-GB" w:eastAsia="zh-CN"/>
        </w:rPr>
        <w:t>would</w:t>
      </w:r>
      <w:r w:rsidR="00F13C62" w:rsidRPr="00F13C62">
        <w:rPr>
          <w:rFonts w:ascii="Times" w:hAnsi="Times"/>
          <w:lang w:val="en-GB" w:eastAsia="zh-CN"/>
        </w:rPr>
        <w:t xml:space="preserve"> be blocked if any </w:t>
      </w:r>
      <w:r w:rsidR="008473CC">
        <w:rPr>
          <w:rFonts w:ascii="Times" w:hAnsi="Times"/>
          <w:lang w:val="en-GB" w:eastAsia="zh-CN"/>
        </w:rPr>
        <w:t xml:space="preserve">one </w:t>
      </w:r>
      <w:r w:rsidR="00F13C62" w:rsidRPr="00F13C62">
        <w:rPr>
          <w:rFonts w:ascii="Times" w:hAnsi="Times"/>
          <w:lang w:val="en-GB" w:eastAsia="zh-CN"/>
        </w:rPr>
        <w:t>of the allocated RB sets fail</w:t>
      </w:r>
      <w:r w:rsidR="003042C2">
        <w:rPr>
          <w:rFonts w:ascii="Times" w:hAnsi="Times"/>
          <w:lang w:val="en-GB" w:eastAsia="zh-CN"/>
        </w:rPr>
        <w:t>s</w:t>
      </w:r>
      <w:r w:rsidR="00F13C62" w:rsidRPr="00F13C62">
        <w:rPr>
          <w:rFonts w:ascii="Times" w:hAnsi="Times"/>
          <w:lang w:val="en-GB" w:eastAsia="zh-CN"/>
        </w:rPr>
        <w:t xml:space="preserve"> in the channel access procedure.</w:t>
      </w:r>
      <w:r w:rsidR="00F13C62">
        <w:rPr>
          <w:rFonts w:ascii="Times" w:hAnsi="Times"/>
          <w:lang w:val="en-GB" w:eastAsia="zh-CN"/>
        </w:rPr>
        <w:t xml:space="preserve"> In addition, </w:t>
      </w:r>
      <w:r w:rsidR="003042C2">
        <w:rPr>
          <w:rFonts w:ascii="Times" w:hAnsi="Times"/>
          <w:lang w:val="en-GB" w:eastAsia="zh-CN"/>
        </w:rPr>
        <w:t xml:space="preserve">to </w:t>
      </w:r>
      <w:r w:rsidR="00A269FB" w:rsidRPr="00A269FB">
        <w:rPr>
          <w:rFonts w:ascii="Times" w:hAnsi="Times"/>
          <w:lang w:val="en-GB" w:eastAsia="zh-CN"/>
        </w:rPr>
        <w:t xml:space="preserve">support different number of RB set(s) while keeping </w:t>
      </w:r>
      <w:r w:rsidR="00535E3F">
        <w:rPr>
          <w:rFonts w:ascii="Times" w:hAnsi="Times"/>
          <w:lang w:val="en-GB" w:eastAsia="zh-CN"/>
        </w:rPr>
        <w:t xml:space="preserve">the </w:t>
      </w:r>
      <w:r w:rsidR="00A269FB" w:rsidRPr="00A269FB">
        <w:rPr>
          <w:rFonts w:ascii="Times" w:hAnsi="Times"/>
          <w:lang w:val="en-GB" w:eastAsia="zh-CN"/>
        </w:rPr>
        <w:t xml:space="preserve">total number of sub-channels unchanged, the number of subchannels used in one RB set </w:t>
      </w:r>
      <w:r w:rsidR="003042C2">
        <w:rPr>
          <w:rFonts w:ascii="Times" w:hAnsi="Times"/>
          <w:lang w:val="en-GB" w:eastAsia="zh-CN"/>
        </w:rPr>
        <w:t>can</w:t>
      </w:r>
      <w:r w:rsidR="003042C2" w:rsidRPr="00A269FB">
        <w:rPr>
          <w:rFonts w:ascii="Times" w:hAnsi="Times"/>
          <w:lang w:val="en-GB" w:eastAsia="zh-CN"/>
        </w:rPr>
        <w:t xml:space="preserve"> </w:t>
      </w:r>
      <w:r w:rsidR="00A269FB" w:rsidRPr="00A269FB">
        <w:rPr>
          <w:rFonts w:ascii="Times" w:hAnsi="Times"/>
          <w:lang w:val="en-GB" w:eastAsia="zh-CN"/>
        </w:rPr>
        <w:t xml:space="preserve">be different among </w:t>
      </w:r>
      <w:r w:rsidR="003042C2">
        <w:rPr>
          <w:rFonts w:ascii="Times" w:hAnsi="Times"/>
          <w:lang w:val="en-GB" w:eastAsia="zh-CN"/>
        </w:rPr>
        <w:t xml:space="preserve">the </w:t>
      </w:r>
      <w:r w:rsidR="00A269FB" w:rsidRPr="00A269FB">
        <w:rPr>
          <w:rFonts w:ascii="Times" w:hAnsi="Times"/>
          <w:lang w:val="en-GB" w:eastAsia="zh-CN"/>
        </w:rPr>
        <w:t>in</w:t>
      </w:r>
      <w:r w:rsidR="00A269FB">
        <w:rPr>
          <w:rFonts w:ascii="Times" w:hAnsi="Times"/>
          <w:lang w:val="en-GB" w:eastAsia="zh-CN"/>
        </w:rPr>
        <w:t>i</w:t>
      </w:r>
      <w:r w:rsidR="00A269FB" w:rsidRPr="00A269FB">
        <w:rPr>
          <w:rFonts w:ascii="Times" w:hAnsi="Times"/>
          <w:lang w:val="en-GB" w:eastAsia="zh-CN"/>
        </w:rPr>
        <w:t xml:space="preserve">tial transmission and each retransmission. In this case, the frequency domain resource indication of each transmission should be indicated separately, resulting in </w:t>
      </w:r>
      <w:r w:rsidR="003042C2" w:rsidRPr="003042C2">
        <w:rPr>
          <w:rFonts w:ascii="Times" w:hAnsi="Times"/>
          <w:lang w:val="en-GB" w:eastAsia="zh-CN"/>
        </w:rPr>
        <w:t xml:space="preserve">a significantly more complex and </w:t>
      </w:r>
      <w:r w:rsidR="003042C2">
        <w:rPr>
          <w:rFonts w:ascii="Times" w:hAnsi="Times"/>
          <w:lang w:val="en-GB" w:eastAsia="zh-CN"/>
        </w:rPr>
        <w:t>bit</w:t>
      </w:r>
      <w:r w:rsidR="003042C2" w:rsidRPr="003042C2">
        <w:rPr>
          <w:rFonts w:ascii="Times" w:hAnsi="Times"/>
          <w:lang w:val="en-GB" w:eastAsia="zh-CN"/>
        </w:rPr>
        <w:t xml:space="preserve">-intensive </w:t>
      </w:r>
      <w:r w:rsidR="00A269FB" w:rsidRPr="00A269FB">
        <w:rPr>
          <w:rFonts w:ascii="Times" w:hAnsi="Times"/>
          <w:lang w:val="en-GB" w:eastAsia="zh-CN"/>
        </w:rPr>
        <w:t>signa</w:t>
      </w:r>
      <w:r w:rsidR="00A269FB">
        <w:rPr>
          <w:rFonts w:ascii="Times" w:hAnsi="Times"/>
          <w:lang w:val="en-GB" w:eastAsia="zh-CN"/>
        </w:rPr>
        <w:t>l</w:t>
      </w:r>
      <w:r w:rsidR="00A269FB" w:rsidRPr="00A269FB">
        <w:rPr>
          <w:rFonts w:ascii="Times" w:hAnsi="Times"/>
          <w:lang w:val="en-GB" w:eastAsia="zh-CN"/>
        </w:rPr>
        <w:t>ling design. Therefore, it’s not preferred to support different number</w:t>
      </w:r>
      <w:r w:rsidR="00535E3F">
        <w:rPr>
          <w:rFonts w:ascii="Times" w:hAnsi="Times"/>
          <w:lang w:val="en-GB" w:eastAsia="zh-CN"/>
        </w:rPr>
        <w:t>s</w:t>
      </w:r>
      <w:r w:rsidR="00A269FB" w:rsidRPr="00A269FB">
        <w:rPr>
          <w:rFonts w:ascii="Times" w:hAnsi="Times"/>
          <w:lang w:val="en-GB" w:eastAsia="zh-CN"/>
        </w:rPr>
        <w:t xml:space="preserve"> of RB set(s) in such case</w:t>
      </w:r>
      <w:r w:rsidR="00535E3F">
        <w:rPr>
          <w:rFonts w:ascii="Times" w:hAnsi="Times"/>
          <w:lang w:val="en-GB" w:eastAsia="zh-CN"/>
        </w:rPr>
        <w:t>s</w:t>
      </w:r>
      <w:r w:rsidR="00A269FB" w:rsidRPr="00A269FB">
        <w:rPr>
          <w:rFonts w:ascii="Times" w:hAnsi="Times"/>
          <w:lang w:val="en-GB" w:eastAsia="zh-CN"/>
        </w:rPr>
        <w:t xml:space="preserve"> while keeping </w:t>
      </w:r>
      <w:r w:rsidR="00535E3F">
        <w:rPr>
          <w:rFonts w:ascii="Times" w:hAnsi="Times"/>
          <w:lang w:val="en-GB" w:eastAsia="zh-CN"/>
        </w:rPr>
        <w:t xml:space="preserve">the </w:t>
      </w:r>
      <w:r w:rsidR="00A269FB" w:rsidRPr="00A269FB">
        <w:rPr>
          <w:rFonts w:ascii="Times" w:hAnsi="Times"/>
          <w:lang w:val="en-GB" w:eastAsia="zh-CN"/>
        </w:rPr>
        <w:t>total number of sub-channels unchanged between initial transmission and retransmission(s) for a TB.</w:t>
      </w:r>
    </w:p>
    <w:p w14:paraId="5649E87D" w14:textId="705E4992" w:rsidR="00A269FB" w:rsidRPr="00A21E9F" w:rsidRDefault="00A269FB" w:rsidP="006C6B70">
      <w:pPr>
        <w:pStyle w:val="a7"/>
        <w:jc w:val="both"/>
        <w:rPr>
          <w:rFonts w:ascii="Times New Roman" w:hAnsi="Times New Roman"/>
          <w:b/>
          <w:bCs/>
          <w:i/>
          <w:iCs/>
        </w:rPr>
      </w:pPr>
      <w:bookmarkStart w:id="29" w:name="_Ref135055022"/>
      <w:r w:rsidRPr="00A21E9F">
        <w:rPr>
          <w:rFonts w:ascii="Times New Roman" w:hAnsi="Times New Roman"/>
          <w:b/>
          <w:bCs/>
          <w:i/>
          <w:iCs/>
        </w:rPr>
        <w:t xml:space="preserve">Proposal </w:t>
      </w:r>
      <w:r w:rsidRPr="00A21E9F">
        <w:rPr>
          <w:rFonts w:ascii="Times New Roman" w:hAnsi="Times New Roman"/>
          <w:b/>
          <w:bCs/>
          <w:i/>
          <w:iCs/>
        </w:rPr>
        <w:fldChar w:fldCharType="begin"/>
      </w:r>
      <w:r w:rsidRPr="00A21E9F">
        <w:rPr>
          <w:rFonts w:ascii="Times New Roman" w:hAnsi="Times New Roman"/>
          <w:b/>
          <w:bCs/>
          <w:i/>
          <w:iCs/>
        </w:rPr>
        <w:instrText xml:space="preserve"> SEQ Proposal \* ARABIC </w:instrText>
      </w:r>
      <w:r w:rsidRPr="00A21E9F">
        <w:rPr>
          <w:rFonts w:ascii="Times New Roman" w:hAnsi="Times New Roman"/>
          <w:b/>
          <w:bCs/>
          <w:i/>
          <w:iCs/>
        </w:rPr>
        <w:fldChar w:fldCharType="separate"/>
      </w:r>
      <w:r w:rsidR="00443973">
        <w:rPr>
          <w:rFonts w:ascii="Times New Roman" w:hAnsi="Times New Roman"/>
          <w:b/>
          <w:bCs/>
          <w:i/>
          <w:iCs/>
          <w:noProof/>
        </w:rPr>
        <w:t>7</w:t>
      </w:r>
      <w:r w:rsidRPr="00A21E9F">
        <w:rPr>
          <w:rFonts w:ascii="Times New Roman" w:hAnsi="Times New Roman"/>
          <w:b/>
          <w:bCs/>
          <w:i/>
          <w:iCs/>
        </w:rPr>
        <w:fldChar w:fldCharType="end"/>
      </w:r>
      <w:r w:rsidRPr="00A21E9F">
        <w:rPr>
          <w:rFonts w:ascii="Times New Roman" w:hAnsi="Times New Roman"/>
          <w:b/>
          <w:bCs/>
          <w:i/>
          <w:iCs/>
        </w:rPr>
        <w:t xml:space="preserve">: </w:t>
      </w:r>
      <w:r w:rsidR="007548B9">
        <w:rPr>
          <w:rFonts w:ascii="Times New Roman" w:hAnsi="Times New Roman"/>
          <w:b/>
          <w:bCs/>
          <w:i/>
          <w:iCs/>
        </w:rPr>
        <w:t>I</w:t>
      </w:r>
      <w:r w:rsidRPr="00A21E9F">
        <w:rPr>
          <w:rFonts w:ascii="Times New Roman" w:hAnsi="Times New Roman"/>
          <w:b/>
          <w:bCs/>
          <w:i/>
          <w:iCs/>
        </w:rPr>
        <w:t>t’s not preferred to additionally support different number</w:t>
      </w:r>
      <w:r w:rsidR="00535E3F">
        <w:rPr>
          <w:rFonts w:ascii="Times New Roman" w:hAnsi="Times New Roman"/>
          <w:b/>
          <w:bCs/>
          <w:i/>
          <w:iCs/>
        </w:rPr>
        <w:t>s</w:t>
      </w:r>
      <w:r w:rsidRPr="00A21E9F">
        <w:rPr>
          <w:rFonts w:ascii="Times New Roman" w:hAnsi="Times New Roman"/>
          <w:b/>
          <w:bCs/>
          <w:i/>
          <w:iCs/>
        </w:rPr>
        <w:t xml:space="preserve"> of RB set(s) while keeping total number of sub-channels unchanged between initial transmission and retransmission(s) for a TB.</w:t>
      </w:r>
      <w:bookmarkEnd w:id="29"/>
    </w:p>
    <w:p w14:paraId="482524A5" w14:textId="76372111" w:rsidR="00B214D9" w:rsidRDefault="00A269FB" w:rsidP="00A269FB">
      <w:pPr>
        <w:jc w:val="both"/>
        <w:rPr>
          <w:rFonts w:ascii="Times New Roman" w:eastAsiaTheme="minorEastAsia" w:hAnsi="Times New Roman"/>
          <w:lang w:eastAsia="zh-CN"/>
        </w:rPr>
      </w:pPr>
      <w:r>
        <w:rPr>
          <w:rFonts w:ascii="Times New Roman" w:eastAsiaTheme="minorEastAsia" w:hAnsi="Times New Roman"/>
          <w:lang w:eastAsia="zh-CN"/>
        </w:rPr>
        <w:lastRenderedPageBreak/>
        <w:t>C</w:t>
      </w:r>
      <w:r w:rsidRPr="000C34E5">
        <w:rPr>
          <w:rFonts w:ascii="Times New Roman" w:eastAsiaTheme="minorEastAsia" w:hAnsi="Times New Roman"/>
          <w:lang w:eastAsia="zh-CN"/>
        </w:rPr>
        <w:t>onsidering one PSSCH transmission may occupy one or multiple RB sets</w:t>
      </w:r>
      <w:r>
        <w:rPr>
          <w:rFonts w:ascii="Times New Roman" w:eastAsiaTheme="minorEastAsia" w:hAnsi="Times New Roman"/>
          <w:lang w:eastAsia="zh-CN"/>
        </w:rPr>
        <w:t xml:space="preserve">, </w:t>
      </w:r>
      <w:r w:rsidR="009001B8">
        <w:rPr>
          <w:rFonts w:ascii="Times New Roman" w:eastAsiaTheme="minorEastAsia" w:hAnsi="Times New Roman"/>
          <w:lang w:eastAsia="zh-CN"/>
        </w:rPr>
        <w:t xml:space="preserve">how to select the number of RB sets should be determined. </w:t>
      </w:r>
      <w:r w:rsidR="009001B8" w:rsidRPr="009001B8">
        <w:rPr>
          <w:rFonts w:ascii="Times New Roman" w:eastAsiaTheme="minorEastAsia" w:hAnsi="Times New Roman"/>
          <w:lang w:eastAsia="zh-CN"/>
        </w:rPr>
        <w:t xml:space="preserve">Since the transmission cannot be performed as long as there is one unsuccessful LBT detection in all the channels, the number of the allocated RB sets should be limited as much as possible, especially when the TB size is small. </w:t>
      </w:r>
      <w:r w:rsidR="003E5652">
        <w:rPr>
          <w:rFonts w:ascii="Times New Roman" w:eastAsiaTheme="minorEastAsia" w:hAnsi="Times New Roman" w:hint="eastAsia"/>
          <w:lang w:eastAsia="zh-CN"/>
        </w:rPr>
        <w:t>F</w:t>
      </w:r>
      <w:r w:rsidR="003E5652">
        <w:rPr>
          <w:rFonts w:ascii="Times New Roman" w:eastAsiaTheme="minorEastAsia" w:hAnsi="Times New Roman"/>
          <w:lang w:eastAsia="zh-CN"/>
        </w:rPr>
        <w:t xml:space="preserve">or example, </w:t>
      </w:r>
      <w:r w:rsidR="005B717D">
        <w:rPr>
          <w:rFonts w:ascii="Times New Roman" w:eastAsiaTheme="minorEastAsia" w:hAnsi="Times New Roman"/>
          <w:lang w:eastAsia="zh-CN"/>
        </w:rPr>
        <w:t xml:space="preserve">only </w:t>
      </w:r>
      <w:r w:rsidR="003E5652">
        <w:rPr>
          <w:rFonts w:ascii="Times New Roman" w:eastAsiaTheme="minorEastAsia" w:hAnsi="Times New Roman"/>
          <w:lang w:eastAsia="zh-CN"/>
        </w:rPr>
        <w:t xml:space="preserve">if the TB size is larger than a threshold, UE could select more than one RB set to transmit </w:t>
      </w:r>
      <w:r w:rsidR="003E5652" w:rsidRPr="000C34E5">
        <w:rPr>
          <w:rFonts w:ascii="Times New Roman" w:eastAsiaTheme="minorEastAsia" w:hAnsi="Times New Roman"/>
          <w:lang w:eastAsia="zh-CN"/>
        </w:rPr>
        <w:t>PSSCH</w:t>
      </w:r>
      <w:r w:rsidR="003E5652">
        <w:rPr>
          <w:rFonts w:ascii="Times New Roman" w:eastAsiaTheme="minorEastAsia" w:hAnsi="Times New Roman"/>
          <w:lang w:eastAsia="zh-CN"/>
        </w:rPr>
        <w:t xml:space="preserve">. </w:t>
      </w:r>
      <w:r w:rsidR="00B214D9" w:rsidRPr="00B214D9">
        <w:rPr>
          <w:rFonts w:ascii="Times New Roman" w:eastAsiaTheme="minorEastAsia" w:hAnsi="Times New Roman"/>
          <w:lang w:eastAsia="zh-CN"/>
        </w:rPr>
        <w:t>In addition to TB size, there is some other information, e.g. priority and CBR, should be considered to determine the number of RB sets.</w:t>
      </w:r>
      <w:r w:rsidR="00B214D9">
        <w:rPr>
          <w:rFonts w:ascii="Times New Roman" w:eastAsiaTheme="minorEastAsia" w:hAnsi="Times New Roman"/>
          <w:lang w:eastAsia="zh-CN"/>
        </w:rPr>
        <w:t xml:space="preserve"> </w:t>
      </w:r>
      <w:r w:rsidR="00B214D9" w:rsidRPr="00B214D9">
        <w:rPr>
          <w:rFonts w:ascii="Times New Roman" w:eastAsiaTheme="minorEastAsia" w:hAnsi="Times New Roman"/>
          <w:lang w:eastAsia="zh-CN"/>
        </w:rPr>
        <w:t xml:space="preserve">For example, if the priority is higher, the reserved resources would more likely be maintained (as the lower priority transmission shall not preempt them). In this case, </w:t>
      </w:r>
      <w:r w:rsidR="00B214D9">
        <w:rPr>
          <w:rFonts w:ascii="Times New Roman" w:eastAsiaTheme="minorEastAsia" w:hAnsi="Times New Roman"/>
          <w:lang w:eastAsia="zh-CN"/>
        </w:rPr>
        <w:t xml:space="preserve">more RB sets </w:t>
      </w:r>
      <w:r w:rsidR="005729E0">
        <w:rPr>
          <w:rFonts w:ascii="Times New Roman" w:eastAsiaTheme="minorEastAsia" w:hAnsi="Times New Roman"/>
          <w:lang w:eastAsia="zh-CN"/>
        </w:rPr>
        <w:t>may</w:t>
      </w:r>
      <w:r w:rsidR="00B214D9">
        <w:rPr>
          <w:rFonts w:ascii="Times New Roman" w:eastAsiaTheme="minorEastAsia" w:hAnsi="Times New Roman"/>
          <w:lang w:eastAsia="zh-CN"/>
        </w:rPr>
        <w:t xml:space="preserve"> be allocated</w:t>
      </w:r>
      <w:r w:rsidR="00B214D9" w:rsidRPr="00B214D9">
        <w:rPr>
          <w:rFonts w:ascii="Times New Roman" w:eastAsiaTheme="minorEastAsia" w:hAnsi="Times New Roman"/>
          <w:lang w:eastAsia="zh-CN"/>
        </w:rPr>
        <w:t xml:space="preserve"> as the success rate of access may be high</w:t>
      </w:r>
      <w:r w:rsidR="005729E0">
        <w:rPr>
          <w:rFonts w:ascii="Times New Roman" w:eastAsiaTheme="minorEastAsia" w:hAnsi="Times New Roman"/>
          <w:lang w:eastAsia="zh-CN"/>
        </w:rPr>
        <w:t>er</w:t>
      </w:r>
      <w:r w:rsidR="00B214D9" w:rsidRPr="00B214D9">
        <w:rPr>
          <w:rFonts w:ascii="Times New Roman" w:eastAsiaTheme="minorEastAsia" w:hAnsi="Times New Roman"/>
          <w:lang w:eastAsia="zh-CN"/>
        </w:rPr>
        <w:t xml:space="preserve">. In addition, when the CBR measurement is high (e.g., higher than a threshold), it means there are a lot of transmission in the resource pool or in the RB set. </w:t>
      </w:r>
      <w:r w:rsidR="005729E0" w:rsidRPr="00B214D9">
        <w:rPr>
          <w:rFonts w:ascii="Times New Roman" w:eastAsiaTheme="minorEastAsia" w:hAnsi="Times New Roman"/>
          <w:lang w:eastAsia="zh-CN"/>
        </w:rPr>
        <w:t>So,</w:t>
      </w:r>
      <w:r w:rsidR="00B214D9" w:rsidRPr="00B214D9">
        <w:rPr>
          <w:rFonts w:ascii="Times New Roman" w:eastAsiaTheme="minorEastAsia" w:hAnsi="Times New Roman"/>
          <w:lang w:eastAsia="zh-CN"/>
        </w:rPr>
        <w:t xml:space="preserve"> the transmission is more likely to be blocked and the channel access possibility of </w:t>
      </w:r>
      <w:r w:rsidR="00B214D9">
        <w:rPr>
          <w:rFonts w:ascii="Times New Roman" w:eastAsiaTheme="minorEastAsia" w:hAnsi="Times New Roman"/>
          <w:lang w:eastAsia="zh-CN"/>
        </w:rPr>
        <w:t>multi-RB sets</w:t>
      </w:r>
      <w:r w:rsidR="00B214D9" w:rsidRPr="00B214D9">
        <w:rPr>
          <w:rFonts w:ascii="Times New Roman" w:eastAsiaTheme="minorEastAsia" w:hAnsi="Times New Roman"/>
          <w:lang w:eastAsia="zh-CN"/>
        </w:rPr>
        <w:t xml:space="preserve"> transmission would be affected heavily. </w:t>
      </w:r>
      <w:r w:rsidR="005729E0" w:rsidRPr="00B214D9">
        <w:rPr>
          <w:rFonts w:ascii="Times New Roman" w:eastAsiaTheme="minorEastAsia" w:hAnsi="Times New Roman"/>
          <w:lang w:eastAsia="zh-CN"/>
        </w:rPr>
        <w:t>Thus,</w:t>
      </w:r>
      <w:r w:rsidR="00B214D9" w:rsidRPr="00B214D9">
        <w:rPr>
          <w:rFonts w:ascii="Times New Roman" w:eastAsiaTheme="minorEastAsia" w:hAnsi="Times New Roman"/>
          <w:lang w:eastAsia="zh-CN"/>
        </w:rPr>
        <w:t xml:space="preserve"> the </w:t>
      </w:r>
      <w:r w:rsidR="00B214D9">
        <w:rPr>
          <w:rFonts w:ascii="Times New Roman" w:eastAsiaTheme="minorEastAsia" w:hAnsi="Times New Roman"/>
          <w:lang w:eastAsia="zh-CN"/>
        </w:rPr>
        <w:t>number of</w:t>
      </w:r>
      <w:r w:rsidR="005729E0">
        <w:rPr>
          <w:rFonts w:ascii="Times New Roman" w:eastAsiaTheme="minorEastAsia" w:hAnsi="Times New Roman"/>
          <w:lang w:eastAsia="zh-CN"/>
        </w:rPr>
        <w:t xml:space="preserve"> allocated</w:t>
      </w:r>
      <w:r w:rsidR="00B214D9">
        <w:rPr>
          <w:rFonts w:ascii="Times New Roman" w:eastAsiaTheme="minorEastAsia" w:hAnsi="Times New Roman"/>
          <w:lang w:eastAsia="zh-CN"/>
        </w:rPr>
        <w:t xml:space="preserve"> RB sets should be</w:t>
      </w:r>
      <w:r w:rsidR="005729E0">
        <w:rPr>
          <w:rFonts w:ascii="Times New Roman" w:eastAsiaTheme="minorEastAsia" w:hAnsi="Times New Roman"/>
          <w:lang w:eastAsia="zh-CN"/>
        </w:rPr>
        <w:t xml:space="preserve"> limited</w:t>
      </w:r>
      <w:r w:rsidR="00B214D9">
        <w:rPr>
          <w:rFonts w:ascii="Times New Roman" w:eastAsiaTheme="minorEastAsia" w:hAnsi="Times New Roman"/>
          <w:lang w:eastAsia="zh-CN"/>
        </w:rPr>
        <w:t xml:space="preserve"> </w:t>
      </w:r>
      <w:r w:rsidR="00B214D9" w:rsidRPr="00B214D9">
        <w:rPr>
          <w:rFonts w:ascii="Times New Roman" w:eastAsiaTheme="minorEastAsia" w:hAnsi="Times New Roman"/>
          <w:lang w:eastAsia="zh-CN"/>
        </w:rPr>
        <w:t xml:space="preserve">in this </w:t>
      </w:r>
      <w:r w:rsidR="005729E0">
        <w:rPr>
          <w:rFonts w:ascii="Times New Roman" w:eastAsiaTheme="minorEastAsia" w:hAnsi="Times New Roman"/>
          <w:lang w:eastAsia="zh-CN"/>
        </w:rPr>
        <w:t>case</w:t>
      </w:r>
      <w:r w:rsidR="00B214D9" w:rsidRPr="00B214D9">
        <w:rPr>
          <w:rFonts w:ascii="Times New Roman" w:eastAsiaTheme="minorEastAsia" w:hAnsi="Times New Roman"/>
          <w:lang w:eastAsia="zh-CN"/>
        </w:rPr>
        <w:t>.</w:t>
      </w:r>
      <w:r w:rsidR="00B214D9">
        <w:rPr>
          <w:rFonts w:ascii="Times New Roman" w:eastAsiaTheme="minorEastAsia" w:hAnsi="Times New Roman"/>
          <w:lang w:eastAsia="zh-CN"/>
        </w:rPr>
        <w:t xml:space="preserve"> </w:t>
      </w:r>
    </w:p>
    <w:p w14:paraId="518A9250" w14:textId="30EF49F6" w:rsidR="00BD7A94" w:rsidRDefault="00BD7A94" w:rsidP="00705517">
      <w:pPr>
        <w:pStyle w:val="a7"/>
        <w:jc w:val="both"/>
        <w:rPr>
          <w:rFonts w:ascii="Times New Roman" w:hAnsi="Times New Roman"/>
          <w:b/>
          <w:bCs/>
          <w:i/>
          <w:iCs/>
        </w:rPr>
      </w:pPr>
      <w:bookmarkStart w:id="30" w:name="_Ref135055027"/>
      <w:r w:rsidRPr="00705517">
        <w:rPr>
          <w:rFonts w:ascii="Times New Roman" w:hAnsi="Times New Roman"/>
          <w:b/>
          <w:bCs/>
          <w:i/>
          <w:iCs/>
        </w:rPr>
        <w:t xml:space="preserve">Proposal </w:t>
      </w:r>
      <w:r w:rsidRPr="00705517">
        <w:rPr>
          <w:rFonts w:ascii="Times New Roman" w:hAnsi="Times New Roman"/>
          <w:b/>
          <w:bCs/>
          <w:i/>
          <w:iCs/>
        </w:rPr>
        <w:fldChar w:fldCharType="begin"/>
      </w:r>
      <w:r w:rsidRPr="00705517">
        <w:rPr>
          <w:rFonts w:ascii="Times New Roman" w:hAnsi="Times New Roman"/>
          <w:b/>
          <w:bCs/>
          <w:i/>
          <w:iCs/>
        </w:rPr>
        <w:instrText xml:space="preserve"> SEQ Proposal \* ARABIC </w:instrText>
      </w:r>
      <w:r w:rsidRPr="00705517">
        <w:rPr>
          <w:rFonts w:ascii="Times New Roman" w:hAnsi="Times New Roman"/>
          <w:b/>
          <w:bCs/>
          <w:i/>
          <w:iCs/>
        </w:rPr>
        <w:fldChar w:fldCharType="separate"/>
      </w:r>
      <w:r w:rsidR="00443973">
        <w:rPr>
          <w:rFonts w:ascii="Times New Roman" w:hAnsi="Times New Roman"/>
          <w:b/>
          <w:bCs/>
          <w:i/>
          <w:iCs/>
          <w:noProof/>
        </w:rPr>
        <w:t>8</w:t>
      </w:r>
      <w:r w:rsidRPr="00705517">
        <w:rPr>
          <w:rFonts w:ascii="Times New Roman" w:hAnsi="Times New Roman"/>
          <w:b/>
          <w:bCs/>
          <w:i/>
          <w:iCs/>
        </w:rPr>
        <w:fldChar w:fldCharType="end"/>
      </w:r>
      <w:r w:rsidRPr="00705517">
        <w:rPr>
          <w:rFonts w:ascii="Times New Roman" w:hAnsi="Times New Roman"/>
          <w:b/>
          <w:bCs/>
          <w:i/>
          <w:iCs/>
        </w:rPr>
        <w:t xml:space="preserve">: </w:t>
      </w:r>
      <w:r w:rsidR="00A345D6" w:rsidRPr="00705517">
        <w:rPr>
          <w:rFonts w:ascii="Times New Roman" w:hAnsi="Times New Roman"/>
          <w:b/>
          <w:bCs/>
          <w:i/>
          <w:iCs/>
        </w:rPr>
        <w:t>T</w:t>
      </w:r>
      <w:r w:rsidR="005729E0">
        <w:rPr>
          <w:rFonts w:ascii="Times New Roman" w:hAnsi="Times New Roman"/>
          <w:b/>
          <w:bCs/>
          <w:i/>
          <w:iCs/>
        </w:rPr>
        <w:t>he resource allocation procedure in the case of multiple RB sets should consider</w:t>
      </w:r>
      <w:r w:rsidR="00A345D6" w:rsidRPr="00705517">
        <w:rPr>
          <w:rFonts w:ascii="Times New Roman" w:hAnsi="Times New Roman"/>
          <w:b/>
          <w:bCs/>
          <w:i/>
          <w:iCs/>
        </w:rPr>
        <w:t xml:space="preserve"> the </w:t>
      </w:r>
      <w:r w:rsidR="00A13CA6">
        <w:rPr>
          <w:rFonts w:ascii="Times New Roman" w:hAnsi="Times New Roman"/>
          <w:b/>
          <w:bCs/>
          <w:i/>
          <w:iCs/>
        </w:rPr>
        <w:t>parameter of the transmission</w:t>
      </w:r>
      <w:r w:rsidR="00A345D6" w:rsidRPr="00705517">
        <w:rPr>
          <w:rFonts w:ascii="Times New Roman" w:hAnsi="Times New Roman"/>
          <w:b/>
          <w:bCs/>
          <w:i/>
          <w:iCs/>
        </w:rPr>
        <w:t>, e.g</w:t>
      </w:r>
      <w:r w:rsidR="00A345D6">
        <w:rPr>
          <w:rFonts w:ascii="Times New Roman" w:hAnsi="Times New Roman"/>
          <w:b/>
          <w:bCs/>
          <w:i/>
          <w:iCs/>
        </w:rPr>
        <w:t>.</w:t>
      </w:r>
      <w:r w:rsidR="00A345D6" w:rsidRPr="00705517">
        <w:rPr>
          <w:rFonts w:ascii="Times New Roman" w:hAnsi="Times New Roman"/>
          <w:b/>
          <w:bCs/>
          <w:i/>
          <w:iCs/>
        </w:rPr>
        <w:t xml:space="preserve"> TB size, priority and CBR</w:t>
      </w:r>
      <w:r w:rsidR="00A13CA6">
        <w:rPr>
          <w:rFonts w:ascii="Times New Roman" w:hAnsi="Times New Roman"/>
          <w:b/>
          <w:bCs/>
          <w:i/>
          <w:iCs/>
        </w:rPr>
        <w:t xml:space="preserve">, to </w:t>
      </w:r>
      <w:r w:rsidR="00A13CA6" w:rsidRPr="002F4607">
        <w:rPr>
          <w:rFonts w:ascii="Times New Roman" w:hAnsi="Times New Roman"/>
          <w:b/>
          <w:bCs/>
          <w:i/>
          <w:iCs/>
        </w:rPr>
        <w:t>determine the number of RB sets</w:t>
      </w:r>
      <w:r w:rsidR="00A13CA6">
        <w:rPr>
          <w:rFonts w:ascii="Times New Roman" w:hAnsi="Times New Roman"/>
          <w:b/>
          <w:bCs/>
          <w:i/>
          <w:iCs/>
        </w:rPr>
        <w:t xml:space="preserve"> for the TB</w:t>
      </w:r>
      <w:r w:rsidR="00A345D6" w:rsidRPr="00705517">
        <w:rPr>
          <w:rFonts w:ascii="Times New Roman" w:hAnsi="Times New Roman"/>
          <w:b/>
          <w:bCs/>
          <w:i/>
          <w:iCs/>
        </w:rPr>
        <w:t>.</w:t>
      </w:r>
      <w:bookmarkEnd w:id="30"/>
    </w:p>
    <w:p w14:paraId="0629E414" w14:textId="03EA700E" w:rsidR="005B717D" w:rsidRPr="005B717D" w:rsidRDefault="005B717D" w:rsidP="005B717D">
      <w:pPr>
        <w:pStyle w:val="a7"/>
        <w:jc w:val="both"/>
        <w:rPr>
          <w:rFonts w:ascii="Times New Roman" w:eastAsiaTheme="minorEastAsia" w:hAnsi="Times New Roman"/>
          <w:b/>
          <w:bCs/>
          <w:i/>
          <w:iCs/>
        </w:rPr>
      </w:pPr>
      <w:r w:rsidRPr="005B717D">
        <w:rPr>
          <w:rFonts w:ascii="Times New Roman" w:hAnsi="Times New Roman"/>
          <w:b/>
          <w:bCs/>
          <w:i/>
          <w:iCs/>
        </w:rPr>
        <w:t xml:space="preserve">Proposal </w:t>
      </w:r>
      <w:r w:rsidRPr="005B717D">
        <w:rPr>
          <w:rFonts w:ascii="Times New Roman" w:hAnsi="Times New Roman"/>
          <w:b/>
          <w:bCs/>
          <w:i/>
          <w:iCs/>
        </w:rPr>
        <w:fldChar w:fldCharType="begin"/>
      </w:r>
      <w:r w:rsidRPr="00994C55">
        <w:rPr>
          <w:rFonts w:ascii="Times New Roman" w:hAnsi="Times New Roman"/>
          <w:b/>
          <w:bCs/>
          <w:i/>
          <w:iCs/>
        </w:rPr>
        <w:instrText xml:space="preserve"> SEQ Proposal \* ARABIC </w:instrText>
      </w:r>
      <w:r w:rsidRPr="005B717D">
        <w:rPr>
          <w:rFonts w:ascii="Times New Roman" w:hAnsi="Times New Roman"/>
          <w:b/>
          <w:bCs/>
          <w:i/>
          <w:iCs/>
        </w:rPr>
        <w:fldChar w:fldCharType="separate"/>
      </w:r>
      <w:r w:rsidR="00443973">
        <w:rPr>
          <w:rFonts w:ascii="Times New Roman" w:hAnsi="Times New Roman"/>
          <w:b/>
          <w:bCs/>
          <w:i/>
          <w:iCs/>
          <w:noProof/>
        </w:rPr>
        <w:t>9</w:t>
      </w:r>
      <w:r w:rsidRPr="005B717D">
        <w:rPr>
          <w:rFonts w:ascii="Times New Roman" w:hAnsi="Times New Roman"/>
          <w:b/>
          <w:bCs/>
          <w:i/>
          <w:iCs/>
        </w:rPr>
        <w:fldChar w:fldCharType="end"/>
      </w:r>
      <w:r w:rsidRPr="005B717D">
        <w:rPr>
          <w:rFonts w:ascii="Times New Roman" w:hAnsi="Times New Roman"/>
          <w:b/>
          <w:bCs/>
          <w:i/>
          <w:iCs/>
        </w:rPr>
        <w:t xml:space="preserve">: If the TB size or priority is higher than </w:t>
      </w:r>
      <w:r w:rsidR="00E670EE">
        <w:rPr>
          <w:rFonts w:ascii="Times New Roman" w:hAnsi="Times New Roman"/>
          <w:b/>
          <w:bCs/>
          <w:i/>
          <w:iCs/>
        </w:rPr>
        <w:t>a</w:t>
      </w:r>
      <w:r w:rsidRPr="005B717D">
        <w:rPr>
          <w:rFonts w:ascii="Times New Roman" w:hAnsi="Times New Roman"/>
          <w:b/>
          <w:bCs/>
          <w:i/>
          <w:iCs/>
        </w:rPr>
        <w:t xml:space="preserve"> threshold, UE is allowed to select </w:t>
      </w:r>
      <w:r w:rsidRPr="005B717D">
        <w:rPr>
          <w:rFonts w:ascii="Times New Roman" w:eastAsiaTheme="minorEastAsia" w:hAnsi="Times New Roman"/>
          <w:b/>
          <w:bCs/>
          <w:i/>
          <w:iCs/>
          <w:lang w:eastAsia="zh-CN"/>
        </w:rPr>
        <w:t xml:space="preserve">more than one RB set to transmit PSSCH. </w:t>
      </w:r>
      <w:r w:rsidR="00AD2E64">
        <w:rPr>
          <w:rFonts w:ascii="Times New Roman" w:eastAsiaTheme="minorEastAsia" w:hAnsi="Times New Roman"/>
          <w:b/>
          <w:bCs/>
          <w:i/>
          <w:iCs/>
          <w:lang w:eastAsia="zh-CN"/>
        </w:rPr>
        <w:t>On the other hand,</w:t>
      </w:r>
      <w:r w:rsidRPr="005B717D">
        <w:rPr>
          <w:rFonts w:ascii="Times New Roman" w:eastAsiaTheme="minorEastAsia" w:hAnsi="Times New Roman"/>
          <w:b/>
          <w:bCs/>
          <w:i/>
          <w:iCs/>
          <w:lang w:eastAsia="zh-CN"/>
        </w:rPr>
        <w:t xml:space="preserve"> if the CBR measurement is higher than a threshold, UE should select only one RB set.</w:t>
      </w:r>
    </w:p>
    <w:p w14:paraId="6ADD3F4C" w14:textId="3519B038" w:rsidR="00AC38C0" w:rsidRDefault="00B214D9" w:rsidP="00A269FB">
      <w:pPr>
        <w:jc w:val="both"/>
        <w:rPr>
          <w:rFonts w:ascii="Times New Roman" w:eastAsiaTheme="minorEastAsia" w:hAnsi="Times New Roman"/>
          <w:lang w:eastAsia="zh-CN"/>
        </w:rPr>
      </w:pPr>
      <w:r>
        <w:rPr>
          <w:rFonts w:ascii="Times New Roman" w:eastAsiaTheme="minorEastAsia" w:hAnsi="Times New Roman"/>
          <w:lang w:eastAsia="zh-CN"/>
        </w:rPr>
        <w:t xml:space="preserve">In addition, </w:t>
      </w:r>
      <w:r w:rsidR="004102B1">
        <w:rPr>
          <w:rFonts w:ascii="Times New Roman" w:eastAsiaTheme="minorEastAsia" w:hAnsi="Times New Roman"/>
          <w:lang w:eastAsia="zh-CN"/>
        </w:rPr>
        <w:t xml:space="preserve">such determination (i.e., </w:t>
      </w:r>
      <w:r w:rsidR="00BD7A94">
        <w:rPr>
          <w:rFonts w:ascii="Times New Roman" w:eastAsiaTheme="minorEastAsia" w:hAnsi="Times New Roman"/>
          <w:lang w:eastAsia="zh-CN"/>
        </w:rPr>
        <w:t xml:space="preserve">the number of </w:t>
      </w:r>
      <w:r w:rsidR="004102B1">
        <w:rPr>
          <w:rFonts w:ascii="Times New Roman" w:eastAsiaTheme="minorEastAsia" w:hAnsi="Times New Roman"/>
          <w:lang w:eastAsia="zh-CN"/>
        </w:rPr>
        <w:t xml:space="preserve">selected </w:t>
      </w:r>
      <w:r w:rsidR="00BD7A94">
        <w:rPr>
          <w:rFonts w:ascii="Times New Roman" w:eastAsiaTheme="minorEastAsia" w:hAnsi="Times New Roman"/>
          <w:lang w:eastAsia="zh-CN"/>
        </w:rPr>
        <w:t>RB sets to be used for PSSCH transmission</w:t>
      </w:r>
      <w:r w:rsidR="004102B1">
        <w:rPr>
          <w:rFonts w:ascii="Times New Roman" w:eastAsiaTheme="minorEastAsia" w:hAnsi="Times New Roman"/>
          <w:lang w:eastAsia="zh-CN"/>
        </w:rPr>
        <w:t>)</w:t>
      </w:r>
      <w:r w:rsidR="00BD7A94">
        <w:rPr>
          <w:rFonts w:ascii="Times New Roman" w:eastAsiaTheme="minorEastAsia" w:hAnsi="Times New Roman"/>
          <w:lang w:eastAsia="zh-CN"/>
        </w:rPr>
        <w:t xml:space="preserve"> should be informed to </w:t>
      </w:r>
      <w:r w:rsidR="00AC38C0">
        <w:rPr>
          <w:rFonts w:ascii="Times New Roman" w:eastAsiaTheme="minorEastAsia" w:hAnsi="Times New Roman"/>
          <w:lang w:eastAsia="zh-CN"/>
        </w:rPr>
        <w:t xml:space="preserve">the PHY layer. Otherwise, </w:t>
      </w:r>
      <w:r w:rsidR="00A269FB">
        <w:rPr>
          <w:rFonts w:ascii="Times New Roman" w:eastAsiaTheme="minorEastAsia" w:hAnsi="Times New Roman"/>
          <w:lang w:eastAsia="zh-CN"/>
        </w:rPr>
        <w:t xml:space="preserve">it may cause confusion of the size </w:t>
      </w:r>
      <w:r w:rsidR="003042C2">
        <w:rPr>
          <w:rFonts w:ascii="Times New Roman" w:eastAsiaTheme="minorEastAsia" w:hAnsi="Times New Roman"/>
          <w:lang w:eastAsia="zh-CN"/>
        </w:rPr>
        <w:t xml:space="preserve">of </w:t>
      </w:r>
      <w:r w:rsidR="00A269FB">
        <w:rPr>
          <w:rFonts w:ascii="Times New Roman" w:eastAsiaTheme="minorEastAsia" w:hAnsi="Times New Roman"/>
          <w:lang w:eastAsia="zh-CN"/>
        </w:rPr>
        <w:t>candidate resource</w:t>
      </w:r>
      <w:r w:rsidR="004102B1">
        <w:rPr>
          <w:rFonts w:ascii="Times New Roman" w:eastAsiaTheme="minorEastAsia" w:hAnsi="Times New Roman"/>
          <w:lang w:eastAsia="zh-CN"/>
        </w:rPr>
        <w:t>(s)</w:t>
      </w:r>
      <w:r w:rsidR="00A269FB">
        <w:rPr>
          <w:rFonts w:ascii="Times New Roman" w:eastAsiaTheme="minorEastAsia" w:hAnsi="Times New Roman"/>
          <w:lang w:eastAsia="zh-CN"/>
        </w:rPr>
        <w:t xml:space="preserve">. For example, if </w:t>
      </w:r>
      <w:r w:rsidR="00535E3F">
        <w:rPr>
          <w:rFonts w:ascii="Times New Roman" w:eastAsiaTheme="minorEastAsia" w:hAnsi="Times New Roman"/>
          <w:lang w:eastAsia="zh-CN"/>
        </w:rPr>
        <w:t xml:space="preserve">the </w:t>
      </w:r>
      <w:r w:rsidR="00A269FB">
        <w:rPr>
          <w:rFonts w:ascii="Times New Roman" w:eastAsiaTheme="minorEastAsia" w:hAnsi="Times New Roman"/>
          <w:lang w:eastAsia="zh-CN"/>
        </w:rPr>
        <w:t>MAC layer indicate</w:t>
      </w:r>
      <w:r w:rsidR="003042C2">
        <w:rPr>
          <w:rFonts w:ascii="Times New Roman" w:eastAsiaTheme="minorEastAsia" w:hAnsi="Times New Roman"/>
          <w:lang w:eastAsia="zh-CN"/>
        </w:rPr>
        <w:t>s</w:t>
      </w:r>
      <w:r w:rsidR="00A269FB">
        <w:rPr>
          <w:rFonts w:ascii="Times New Roman" w:eastAsiaTheme="minorEastAsia" w:hAnsi="Times New Roman"/>
          <w:lang w:eastAsia="zh-CN"/>
        </w:rPr>
        <w:t xml:space="preserve"> the number of sub-channels to be used for PSSCH transmission is 2, whether it means the candidate resources include 2 sub-channels of every RB set in the resource pool or just part of the RB sets</w:t>
      </w:r>
      <w:r w:rsidR="003042C2">
        <w:rPr>
          <w:rFonts w:ascii="Times New Roman" w:eastAsiaTheme="minorEastAsia" w:hAnsi="Times New Roman"/>
          <w:lang w:eastAsia="zh-CN"/>
        </w:rPr>
        <w:t xml:space="preserve"> is not clear</w:t>
      </w:r>
      <w:r w:rsidR="00A269FB">
        <w:rPr>
          <w:rFonts w:ascii="Times New Roman" w:eastAsiaTheme="minorEastAsia" w:hAnsi="Times New Roman"/>
          <w:lang w:eastAsia="zh-CN"/>
        </w:rPr>
        <w:t xml:space="preserve">. </w:t>
      </w:r>
      <w:r w:rsidR="00AC38C0">
        <w:rPr>
          <w:rFonts w:ascii="Times New Roman" w:eastAsiaTheme="minorEastAsia" w:hAnsi="Times New Roman"/>
          <w:lang w:eastAsia="zh-CN"/>
        </w:rPr>
        <w:t xml:space="preserve">With the number of RB sets, </w:t>
      </w:r>
      <w:r w:rsidR="00A269FB">
        <w:rPr>
          <w:rFonts w:ascii="Times New Roman" w:eastAsiaTheme="minorEastAsia" w:hAnsi="Times New Roman"/>
          <w:lang w:eastAsia="zh-CN"/>
        </w:rPr>
        <w:t xml:space="preserve">the accurate candidate slot size can be determined. </w:t>
      </w:r>
      <w:r w:rsidR="004102B1">
        <w:rPr>
          <w:rFonts w:ascii="Times New Roman" w:eastAsiaTheme="minorEastAsia" w:hAnsi="Times New Roman"/>
          <w:lang w:eastAsia="zh-CN"/>
        </w:rPr>
        <w:t>Alternatively,</w:t>
      </w:r>
      <w:r w:rsidR="00AC38C0">
        <w:rPr>
          <w:rFonts w:ascii="Times New Roman" w:eastAsiaTheme="minorEastAsia" w:hAnsi="Times New Roman"/>
          <w:lang w:eastAsia="zh-CN"/>
        </w:rPr>
        <w:t xml:space="preserve"> </w:t>
      </w:r>
      <w:r w:rsidR="004102B1">
        <w:rPr>
          <w:rFonts w:ascii="Times New Roman" w:eastAsiaTheme="minorEastAsia" w:hAnsi="Times New Roman"/>
          <w:lang w:eastAsia="zh-CN"/>
        </w:rPr>
        <w:t>MAC layer may</w:t>
      </w:r>
      <w:r w:rsidR="00AC38C0">
        <w:rPr>
          <w:rFonts w:ascii="Times New Roman" w:eastAsiaTheme="minorEastAsia" w:hAnsi="Times New Roman"/>
          <w:lang w:eastAsia="zh-CN"/>
        </w:rPr>
        <w:t xml:space="preserve"> </w:t>
      </w:r>
      <w:r w:rsidR="004102B1">
        <w:rPr>
          <w:rFonts w:ascii="Times New Roman" w:eastAsiaTheme="minorEastAsia" w:hAnsi="Times New Roman"/>
          <w:lang w:eastAsia="zh-CN"/>
        </w:rPr>
        <w:t>determine</w:t>
      </w:r>
      <w:r w:rsidR="00AC38C0">
        <w:rPr>
          <w:rFonts w:ascii="Times New Roman" w:eastAsiaTheme="minorEastAsia" w:hAnsi="Times New Roman"/>
          <w:lang w:eastAsia="zh-CN"/>
        </w:rPr>
        <w:t xml:space="preserve"> the</w:t>
      </w:r>
      <w:r w:rsidR="004102B1">
        <w:rPr>
          <w:rFonts w:ascii="Times New Roman" w:eastAsiaTheme="minorEastAsia" w:hAnsi="Times New Roman"/>
          <w:lang w:eastAsia="zh-CN"/>
        </w:rPr>
        <w:t xml:space="preserve"> number of</w:t>
      </w:r>
      <w:r w:rsidR="00AC38C0">
        <w:rPr>
          <w:rFonts w:ascii="Times New Roman" w:eastAsiaTheme="minorEastAsia" w:hAnsi="Times New Roman"/>
          <w:lang w:eastAsia="zh-CN"/>
        </w:rPr>
        <w:t xml:space="preserve"> RB set after the report of PHY layer. </w:t>
      </w:r>
      <w:r w:rsidR="00A929F0">
        <w:rPr>
          <w:rFonts w:ascii="Times New Roman" w:eastAsiaTheme="minorEastAsia" w:hAnsi="Times New Roman"/>
          <w:lang w:eastAsia="zh-CN"/>
        </w:rPr>
        <w:t xml:space="preserve">In this case, the size of candidate resource informed by MAC layer is the total number of sub-channels </w:t>
      </w:r>
      <w:r w:rsidR="004102B1">
        <w:rPr>
          <w:rFonts w:ascii="Times New Roman" w:eastAsiaTheme="minorEastAsia" w:hAnsi="Times New Roman"/>
          <w:lang w:eastAsia="zh-CN"/>
        </w:rPr>
        <w:t>across all</w:t>
      </w:r>
      <w:r w:rsidR="00A929F0">
        <w:rPr>
          <w:rFonts w:ascii="Times New Roman" w:eastAsiaTheme="minorEastAsia" w:hAnsi="Times New Roman"/>
          <w:lang w:eastAsia="zh-CN"/>
        </w:rPr>
        <w:t xml:space="preserve"> </w:t>
      </w:r>
      <w:r w:rsidR="00E202BB">
        <w:rPr>
          <w:rFonts w:ascii="Times New Roman" w:eastAsiaTheme="minorEastAsia" w:hAnsi="Times New Roman"/>
          <w:lang w:eastAsia="zh-CN"/>
        </w:rPr>
        <w:t>the allocated</w:t>
      </w:r>
      <w:r w:rsidR="00A929F0">
        <w:rPr>
          <w:rFonts w:ascii="Times New Roman" w:eastAsiaTheme="minorEastAsia" w:hAnsi="Times New Roman"/>
          <w:lang w:eastAsia="zh-CN"/>
        </w:rPr>
        <w:t xml:space="preserve"> RB sets. </w:t>
      </w:r>
      <w:r w:rsidR="00607538">
        <w:rPr>
          <w:rFonts w:ascii="Times New Roman" w:eastAsiaTheme="minorEastAsia" w:hAnsi="Times New Roman"/>
          <w:lang w:eastAsia="zh-CN"/>
        </w:rPr>
        <w:t xml:space="preserve">This means the number of RB sets of candidate resources is not fixed. </w:t>
      </w:r>
      <w:r w:rsidR="00A717C1">
        <w:rPr>
          <w:rFonts w:ascii="Times New Roman" w:eastAsiaTheme="minorEastAsia" w:hAnsi="Times New Roman"/>
          <w:lang w:eastAsia="zh-CN"/>
        </w:rPr>
        <w:t>Consequently</w:t>
      </w:r>
      <w:r w:rsidR="00607538">
        <w:rPr>
          <w:rFonts w:ascii="Times New Roman" w:eastAsiaTheme="minorEastAsia" w:hAnsi="Times New Roman"/>
          <w:lang w:eastAsia="zh-CN"/>
        </w:rPr>
        <w:t>, the candidate resource set in this option is more complicated</w:t>
      </w:r>
      <w:r w:rsidR="006A5B55">
        <w:rPr>
          <w:rFonts w:ascii="Times New Roman" w:eastAsiaTheme="minorEastAsia" w:hAnsi="Times New Roman"/>
          <w:lang w:eastAsia="zh-CN"/>
        </w:rPr>
        <w:t xml:space="preserve">. </w:t>
      </w:r>
    </w:p>
    <w:p w14:paraId="300A96FB" w14:textId="0166BD17" w:rsidR="00A269FB" w:rsidRDefault="00A21E9F" w:rsidP="00F13C62">
      <w:pPr>
        <w:pStyle w:val="a7"/>
        <w:rPr>
          <w:rFonts w:ascii="Times New Roman" w:hAnsi="Times New Roman"/>
          <w:b/>
          <w:bCs/>
          <w:i/>
          <w:iCs/>
        </w:rPr>
      </w:pPr>
      <w:bookmarkStart w:id="31" w:name="_Ref135055039"/>
      <w:r w:rsidRPr="00F13C62">
        <w:rPr>
          <w:rFonts w:ascii="Times New Roman" w:hAnsi="Times New Roman"/>
          <w:b/>
          <w:bCs/>
          <w:i/>
          <w:iCs/>
        </w:rPr>
        <w:t xml:space="preserve">Proposal </w:t>
      </w:r>
      <w:r w:rsidRPr="00F13C62">
        <w:rPr>
          <w:rFonts w:ascii="Times New Roman" w:hAnsi="Times New Roman"/>
          <w:b/>
          <w:bCs/>
          <w:i/>
          <w:iCs/>
        </w:rPr>
        <w:fldChar w:fldCharType="begin"/>
      </w:r>
      <w:r w:rsidRPr="00F13C62">
        <w:rPr>
          <w:rFonts w:ascii="Times New Roman" w:hAnsi="Times New Roman"/>
          <w:b/>
          <w:bCs/>
          <w:i/>
          <w:iCs/>
        </w:rPr>
        <w:instrText xml:space="preserve"> SEQ Proposal \* ARABIC </w:instrText>
      </w:r>
      <w:r w:rsidRPr="00F13C62">
        <w:rPr>
          <w:rFonts w:ascii="Times New Roman" w:hAnsi="Times New Roman"/>
          <w:b/>
          <w:bCs/>
          <w:i/>
          <w:iCs/>
        </w:rPr>
        <w:fldChar w:fldCharType="separate"/>
      </w:r>
      <w:r w:rsidR="00443973">
        <w:rPr>
          <w:rFonts w:ascii="Times New Roman" w:hAnsi="Times New Roman"/>
          <w:b/>
          <w:bCs/>
          <w:i/>
          <w:iCs/>
          <w:noProof/>
        </w:rPr>
        <w:t>10</w:t>
      </w:r>
      <w:r w:rsidRPr="00F13C62">
        <w:rPr>
          <w:rFonts w:ascii="Times New Roman" w:hAnsi="Times New Roman"/>
          <w:b/>
          <w:bCs/>
          <w:i/>
          <w:iCs/>
        </w:rPr>
        <w:fldChar w:fldCharType="end"/>
      </w:r>
      <w:r w:rsidRPr="00F13C62">
        <w:rPr>
          <w:rFonts w:ascii="Times New Roman" w:hAnsi="Times New Roman"/>
          <w:b/>
          <w:bCs/>
          <w:i/>
          <w:iCs/>
        </w:rPr>
        <w:t xml:space="preserve">: To </w:t>
      </w:r>
      <w:r w:rsidR="00E670EE">
        <w:rPr>
          <w:rFonts w:ascii="Times New Roman" w:hAnsi="Times New Roman"/>
          <w:b/>
          <w:bCs/>
          <w:i/>
          <w:iCs/>
        </w:rPr>
        <w:t>determine</w:t>
      </w:r>
      <w:r w:rsidRPr="00F13C62">
        <w:rPr>
          <w:rFonts w:ascii="Times New Roman" w:hAnsi="Times New Roman"/>
          <w:b/>
          <w:bCs/>
          <w:i/>
          <w:iCs/>
        </w:rPr>
        <w:t xml:space="preserve"> the size of </w:t>
      </w:r>
      <w:r w:rsidR="003042C2">
        <w:rPr>
          <w:rFonts w:ascii="Times New Roman" w:hAnsi="Times New Roman"/>
          <w:b/>
          <w:bCs/>
          <w:i/>
          <w:iCs/>
        </w:rPr>
        <w:t xml:space="preserve">the </w:t>
      </w:r>
      <w:r w:rsidRPr="00F13C62">
        <w:rPr>
          <w:rFonts w:ascii="Times New Roman" w:hAnsi="Times New Roman"/>
          <w:b/>
          <w:bCs/>
          <w:i/>
          <w:iCs/>
        </w:rPr>
        <w:t>candidate resource accurately</w:t>
      </w:r>
      <w:r w:rsidR="00E670EE">
        <w:rPr>
          <w:rFonts w:ascii="Times New Roman" w:hAnsi="Times New Roman"/>
          <w:b/>
          <w:bCs/>
          <w:i/>
          <w:iCs/>
        </w:rPr>
        <w:t xml:space="preserve"> in PHY layer</w:t>
      </w:r>
      <w:r w:rsidRPr="00F13C62">
        <w:rPr>
          <w:rFonts w:ascii="Times New Roman" w:hAnsi="Times New Roman"/>
          <w:b/>
          <w:bCs/>
          <w:i/>
          <w:iCs/>
        </w:rPr>
        <w:t>, the number of RB sets to be used for the PSSCH transmission should also be indicated from the MAC layer.</w:t>
      </w:r>
      <w:bookmarkEnd w:id="31"/>
    </w:p>
    <w:p w14:paraId="269E63E1" w14:textId="77777777" w:rsidR="00E771DF" w:rsidRPr="003E2485" w:rsidRDefault="00E771DF" w:rsidP="00E771DF">
      <w:pPr>
        <w:pStyle w:val="3"/>
        <w:ind w:firstLine="260"/>
        <w:rPr>
          <w:b w:val="0"/>
          <w:bCs w:val="0"/>
          <w:lang w:eastAsia="zh-CN"/>
        </w:rPr>
      </w:pPr>
      <w:bookmarkStart w:id="32" w:name="_Ref127395608"/>
      <w:r>
        <w:rPr>
          <w:b w:val="0"/>
          <w:bCs w:val="0"/>
          <w:lang w:eastAsia="zh-CN"/>
        </w:rPr>
        <w:t>C</w:t>
      </w:r>
      <w:r w:rsidRPr="003E2485">
        <w:rPr>
          <w:b w:val="0"/>
          <w:bCs w:val="0"/>
          <w:lang w:eastAsia="zh-CN"/>
        </w:rPr>
        <w:t>ontiguous RB-based</w:t>
      </w:r>
      <w:r>
        <w:rPr>
          <w:b w:val="0"/>
          <w:bCs w:val="0"/>
          <w:lang w:eastAsia="zh-CN"/>
        </w:rPr>
        <w:t xml:space="preserve"> Sub-channel</w:t>
      </w:r>
      <w:bookmarkEnd w:id="32"/>
    </w:p>
    <w:tbl>
      <w:tblPr>
        <w:tblStyle w:val="af6"/>
        <w:tblW w:w="0" w:type="auto"/>
        <w:tblLook w:val="04A0" w:firstRow="1" w:lastRow="0" w:firstColumn="1" w:lastColumn="0" w:noHBand="0" w:noVBand="1"/>
      </w:tblPr>
      <w:tblGrid>
        <w:gridCol w:w="9016"/>
      </w:tblGrid>
      <w:tr w:rsidR="00E771DF" w14:paraId="56DD1BBD" w14:textId="77777777" w:rsidTr="005D3651">
        <w:tc>
          <w:tcPr>
            <w:tcW w:w="9016" w:type="dxa"/>
          </w:tcPr>
          <w:p w14:paraId="1065EAA6" w14:textId="00ACACF4" w:rsidR="00E931CE" w:rsidRPr="00E931CE" w:rsidRDefault="00E931CE" w:rsidP="00E931CE">
            <w:pPr>
              <w:rPr>
                <w:rFonts w:ascii="Times" w:eastAsia="Batang" w:hAnsi="Times"/>
                <w:b/>
                <w:bCs/>
                <w:lang w:val="en-GB"/>
              </w:rPr>
            </w:pPr>
            <w:bookmarkStart w:id="33" w:name="_Hlk129268641"/>
            <w:r w:rsidRPr="00E931CE">
              <w:rPr>
                <w:rFonts w:ascii="Times" w:eastAsia="Batang" w:hAnsi="Times"/>
                <w:b/>
                <w:bCs/>
                <w:highlight w:val="green"/>
                <w:lang w:val="en-GB"/>
              </w:rPr>
              <w:t>Agreement</w:t>
            </w:r>
          </w:p>
          <w:p w14:paraId="30E7A5E4" w14:textId="620246C2" w:rsidR="00E931CE" w:rsidRPr="00E931CE" w:rsidRDefault="00E931CE" w:rsidP="00E931CE">
            <w:pPr>
              <w:rPr>
                <w:rFonts w:ascii="Times" w:eastAsia="Batang" w:hAnsi="Times"/>
                <w:lang w:val="en-GB" w:eastAsia="zh-CN"/>
              </w:rPr>
            </w:pPr>
            <w:r w:rsidRPr="00E931CE">
              <w:rPr>
                <w:rFonts w:ascii="Times" w:eastAsia="Batang" w:hAnsi="Times"/>
                <w:lang w:val="en-GB" w:eastAsia="zh-CN"/>
              </w:rPr>
              <w:t xml:space="preserve">For </w:t>
            </w:r>
            <w:r w:rsidRPr="00E931CE">
              <w:rPr>
                <w:rFonts w:ascii="Times" w:eastAsia="Batang" w:hAnsi="Times" w:hint="eastAsia"/>
                <w:lang w:val="en-GB" w:eastAsia="zh-CN"/>
              </w:rPr>
              <w:t>contiguous</w:t>
            </w:r>
            <w:r w:rsidRPr="00E931CE">
              <w:rPr>
                <w:rFonts w:ascii="Times" w:eastAsia="Batang" w:hAnsi="Times"/>
                <w:lang w:val="en-GB" w:eastAsia="zh-CN"/>
              </w:rPr>
              <w:t xml:space="preserve"> RB-based PSCCH/PSSCH transmission in SL-U:</w:t>
            </w:r>
          </w:p>
          <w:p w14:paraId="41D3EF86" w14:textId="2BE1B3C1" w:rsidR="00E931CE" w:rsidRPr="00E931CE" w:rsidRDefault="00E931CE" w:rsidP="00E931CE">
            <w:pPr>
              <w:widowControl w:val="0"/>
              <w:numPr>
                <w:ilvl w:val="0"/>
                <w:numId w:val="28"/>
              </w:numPr>
              <w:wordWrap w:val="0"/>
              <w:autoSpaceDE w:val="0"/>
              <w:autoSpaceDN w:val="0"/>
              <w:jc w:val="both"/>
              <w:rPr>
                <w:rFonts w:ascii="Times" w:eastAsia="Batang" w:hAnsi="Times"/>
                <w:lang w:val="en-GB" w:eastAsia="zh-CN"/>
              </w:rPr>
            </w:pPr>
            <w:r w:rsidRPr="00E931CE">
              <w:rPr>
                <w:rFonts w:ascii="Times" w:eastAsia="Batang" w:hAnsi="Times"/>
                <w:lang w:val="en-GB" w:eastAsia="zh-CN"/>
              </w:rPr>
              <w:t>R</w:t>
            </w:r>
            <w:r w:rsidRPr="00E931CE">
              <w:rPr>
                <w:rFonts w:ascii="Times" w:eastAsia="Batang" w:hAnsi="Times" w:hint="eastAsia"/>
                <w:lang w:val="en-GB" w:eastAsia="zh-CN"/>
              </w:rPr>
              <w:t>e</w:t>
            </w:r>
            <w:r w:rsidRPr="00E931CE">
              <w:rPr>
                <w:rFonts w:ascii="Times" w:eastAsia="Batang" w:hAnsi="Times"/>
                <w:lang w:val="en-GB" w:eastAsia="zh-CN"/>
              </w:rPr>
              <w:t>garding mapping between sub-channel and PRBs, down-select one of the followings during RAN1#112:</w:t>
            </w:r>
          </w:p>
          <w:p w14:paraId="7A98BD65" w14:textId="41D233BB" w:rsidR="00E931CE" w:rsidRPr="00E931CE" w:rsidRDefault="00E931CE" w:rsidP="00E931CE">
            <w:pPr>
              <w:widowControl w:val="0"/>
              <w:numPr>
                <w:ilvl w:val="1"/>
                <w:numId w:val="28"/>
              </w:numPr>
              <w:wordWrap w:val="0"/>
              <w:autoSpaceDE w:val="0"/>
              <w:autoSpaceDN w:val="0"/>
              <w:jc w:val="both"/>
              <w:rPr>
                <w:rFonts w:ascii="Times" w:eastAsia="Batang" w:hAnsi="Times"/>
                <w:lang w:val="en-GB" w:eastAsia="zh-CN"/>
              </w:rPr>
            </w:pPr>
            <w:r w:rsidRPr="00E931CE">
              <w:rPr>
                <w:rFonts w:ascii="Times" w:eastAsia="Batang" w:hAnsi="Times"/>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1D0AFAF9" w14:textId="5C4251A1" w:rsidR="00E771DF" w:rsidRPr="00E7346D" w:rsidRDefault="00E931CE" w:rsidP="00815A0F">
            <w:pPr>
              <w:widowControl w:val="0"/>
              <w:numPr>
                <w:ilvl w:val="2"/>
                <w:numId w:val="28"/>
              </w:numPr>
              <w:wordWrap w:val="0"/>
              <w:autoSpaceDE w:val="0"/>
              <w:autoSpaceDN w:val="0"/>
              <w:jc w:val="both"/>
              <w:rPr>
                <w:rFonts w:ascii="Times" w:eastAsia="Batang" w:hAnsi="Times"/>
                <w:lang w:val="en-GB" w:eastAsia="zh-CN"/>
              </w:rPr>
            </w:pPr>
            <w:r w:rsidRPr="00E931CE">
              <w:rPr>
                <w:rFonts w:ascii="Times" w:eastAsia="等线" w:hAnsi="Times" w:hint="eastAsia"/>
                <w:lang w:val="en-GB" w:eastAsia="zh-CN"/>
              </w:rPr>
              <w:t>F</w:t>
            </w:r>
            <w:r w:rsidRPr="00E931CE">
              <w:rPr>
                <w:rFonts w:ascii="Times" w:eastAsia="等线" w:hAnsi="Times"/>
                <w:lang w:val="en-GB" w:eastAsia="zh-CN"/>
              </w:rPr>
              <w:t>FS: how to deal with the remaining PRBs, e.g. for meeting OCB requirements</w:t>
            </w:r>
            <w:bookmarkEnd w:id="33"/>
          </w:p>
          <w:p w14:paraId="0825A053" w14:textId="77777777" w:rsidR="00EE4BCF" w:rsidRPr="00EE5881" w:rsidRDefault="00EE4BCF" w:rsidP="00EE4BCF">
            <w:pPr>
              <w:rPr>
                <w:rFonts w:ascii="Times New Roman"/>
                <w:b/>
                <w:szCs w:val="20"/>
                <w:lang w:val="en-GB" w:eastAsia="zh-CN"/>
              </w:rPr>
            </w:pPr>
            <w:r w:rsidRPr="00EE5881">
              <w:rPr>
                <w:rFonts w:ascii="Times New Roman"/>
                <w:b/>
                <w:szCs w:val="20"/>
                <w:highlight w:val="green"/>
                <w:lang w:val="en-GB" w:eastAsia="zh-CN"/>
              </w:rPr>
              <w:t>Agreement</w:t>
            </w:r>
          </w:p>
          <w:p w14:paraId="26845649" w14:textId="77777777" w:rsidR="00EE4BCF" w:rsidRPr="00EE5881" w:rsidRDefault="00EE4BCF" w:rsidP="00EE4BCF">
            <w:pPr>
              <w:tabs>
                <w:tab w:val="left" w:pos="0"/>
              </w:tabs>
              <w:rPr>
                <w:rFonts w:ascii="Times New Roman"/>
                <w:bCs/>
                <w:szCs w:val="20"/>
                <w:lang w:val="en-GB"/>
              </w:rPr>
            </w:pPr>
            <w:r w:rsidRPr="00EE5881">
              <w:rPr>
                <w:rFonts w:ascii="Times New Roman"/>
                <w:szCs w:val="20"/>
                <w:lang w:val="en-GB" w:eastAsia="zh-CN"/>
              </w:rPr>
              <w:t>For contiguous RB-based PSCCH/PSSCH transmission in SL-U, regarding sub-channel(s) which include intra-cell guardband PRBs, support only option 3.</w:t>
            </w:r>
          </w:p>
          <w:p w14:paraId="3DEF08F5" w14:textId="77777777" w:rsidR="00EE4BCF" w:rsidRPr="00EE5881" w:rsidRDefault="00EE4BCF" w:rsidP="00EE4BCF">
            <w:pPr>
              <w:numPr>
                <w:ilvl w:val="0"/>
                <w:numId w:val="30"/>
              </w:numPr>
              <w:rPr>
                <w:rFonts w:ascii="Times New Roman"/>
                <w:szCs w:val="20"/>
                <w:lang w:val="en-GB" w:eastAsia="zh-CN"/>
              </w:rPr>
            </w:pPr>
            <w:r w:rsidRPr="00EE5881">
              <w:rPr>
                <w:rFonts w:ascii="Times New Roman"/>
                <w:szCs w:val="20"/>
                <w:lang w:val="en-GB" w:eastAsia="zh-CN"/>
              </w:rPr>
              <w:t>FFS other details, e.g., impacts on resource selection, PSCCH mapping, etc.</w:t>
            </w:r>
          </w:p>
          <w:p w14:paraId="16378210" w14:textId="77777777" w:rsidR="00EE4BCF" w:rsidRPr="00EE5881" w:rsidRDefault="00EE4BCF" w:rsidP="00EE4BCF">
            <w:pPr>
              <w:numPr>
                <w:ilvl w:val="0"/>
                <w:numId w:val="30"/>
              </w:numPr>
              <w:rPr>
                <w:rFonts w:ascii="Times New Roman"/>
                <w:szCs w:val="20"/>
                <w:lang w:val="en-GB" w:eastAsia="zh-CN"/>
              </w:rPr>
            </w:pPr>
            <w:r w:rsidRPr="00EE5881">
              <w:rPr>
                <w:rFonts w:ascii="Times New Roman"/>
                <w:szCs w:val="20"/>
                <w:lang w:val="en-GB" w:eastAsia="zh-CN"/>
              </w:rPr>
              <w:t>Note:</w:t>
            </w:r>
          </w:p>
          <w:p w14:paraId="6A85583B" w14:textId="77777777" w:rsidR="00EE4BCF" w:rsidRPr="00EE5881" w:rsidRDefault="00EE4BCF" w:rsidP="00EE4BCF">
            <w:pPr>
              <w:numPr>
                <w:ilvl w:val="1"/>
                <w:numId w:val="30"/>
              </w:numPr>
              <w:rPr>
                <w:rFonts w:ascii="Times New Roman"/>
                <w:szCs w:val="20"/>
                <w:lang w:val="en-GB" w:eastAsia="zh-CN"/>
              </w:rPr>
            </w:pPr>
            <w:r w:rsidRPr="00EE5881">
              <w:rPr>
                <w:rFonts w:ascii="Times New Roman"/>
                <w:szCs w:val="20"/>
                <w:lang w:val="en-GB" w:eastAsia="zh-CN"/>
              </w:rPr>
              <w:t>Option 2: Such sub-channel(s) can be used for PSCCH/PSSCH transmission</w:t>
            </w:r>
          </w:p>
          <w:p w14:paraId="1896C706" w14:textId="77777777" w:rsidR="00EE4BCF" w:rsidRPr="00EE5881" w:rsidRDefault="00EE4BCF" w:rsidP="00EE4BCF">
            <w:pPr>
              <w:numPr>
                <w:ilvl w:val="2"/>
                <w:numId w:val="30"/>
              </w:numPr>
              <w:rPr>
                <w:rFonts w:ascii="Times New Roman"/>
                <w:szCs w:val="20"/>
                <w:lang w:val="en-GB" w:eastAsia="zh-CN"/>
              </w:rPr>
            </w:pPr>
            <w:r w:rsidRPr="00EE5881">
              <w:rPr>
                <w:rFonts w:ascii="Times New Roman"/>
                <w:szCs w:val="20"/>
                <w:lang w:val="en-GB" w:eastAsia="zh-CN"/>
              </w:rPr>
              <w:t>Note: PRBs within intra-cell guard band</w:t>
            </w:r>
            <w:r w:rsidRPr="00EE5881">
              <w:rPr>
                <w:rFonts w:ascii="Times New Roman"/>
                <w:szCs w:val="20"/>
                <w:lang w:val="en-GB"/>
              </w:rPr>
              <w:t xml:space="preserve"> </w:t>
            </w:r>
            <w:r w:rsidRPr="00EE5881">
              <w:rPr>
                <w:rFonts w:ascii="Times New Roman"/>
                <w:szCs w:val="20"/>
                <w:lang w:val="en-GB" w:eastAsia="zh-CN"/>
              </w:rPr>
              <w:t>are not used for PSCCH transmission as per previous agreement</w:t>
            </w:r>
          </w:p>
          <w:p w14:paraId="6B5DE0C2" w14:textId="77777777" w:rsidR="00EE4BCF" w:rsidRPr="00EE5881" w:rsidRDefault="00EE4BCF" w:rsidP="00EE4BCF">
            <w:pPr>
              <w:numPr>
                <w:ilvl w:val="1"/>
                <w:numId w:val="30"/>
              </w:numPr>
              <w:rPr>
                <w:rFonts w:ascii="Times New Roman"/>
                <w:szCs w:val="20"/>
                <w:lang w:val="en-GB" w:eastAsia="zh-CN"/>
              </w:rPr>
            </w:pPr>
            <w:r w:rsidRPr="00EE5881">
              <w:rPr>
                <w:rFonts w:ascii="Times New Roman"/>
                <w:szCs w:val="20"/>
                <w:lang w:val="en-GB" w:eastAsia="zh-CN"/>
              </w:rPr>
              <w:t>Option 3: Such sub-channel(s) cannot be used for PSCCH transmission, and can be used for PSSCH transmission</w:t>
            </w:r>
          </w:p>
          <w:p w14:paraId="0B84596E" w14:textId="77777777" w:rsidR="00EE4BCF" w:rsidRPr="00EE5881" w:rsidRDefault="00322ACF" w:rsidP="00EE4BCF">
            <w:pPr>
              <w:numPr>
                <w:ilvl w:val="1"/>
                <w:numId w:val="30"/>
              </w:numPr>
              <w:rPr>
                <w:rFonts w:ascii="Times New Roman"/>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EE4BCF" w:rsidRPr="00EE5881">
              <w:rPr>
                <w:rFonts w:ascii="Times New Roman"/>
                <w:szCs w:val="20"/>
                <w:lang w:val="en-GB" w:eastAsia="zh-CN"/>
              </w:rPr>
              <w:t xml:space="preserve"> : the number of remaining PRBs of a sub-channel belonging to a RB set after excluding the PRBs belonging to intra-cell guardband</w:t>
            </w:r>
          </w:p>
          <w:p w14:paraId="6F679A9D" w14:textId="77777777" w:rsidR="00EE4BCF" w:rsidRPr="00EE5881" w:rsidRDefault="00322ACF" w:rsidP="00EE4BCF">
            <w:pPr>
              <w:numPr>
                <w:ilvl w:val="1"/>
                <w:numId w:val="30"/>
              </w:numPr>
              <w:rPr>
                <w:rFonts w:ascii="Times New Roman"/>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EE4BCF" w:rsidRPr="00EE5881">
              <w:rPr>
                <w:rFonts w:ascii="Times New Roman"/>
                <w:szCs w:val="20"/>
                <w:lang w:val="en-GB" w:eastAsia="zh-CN"/>
              </w:rPr>
              <w:t xml:space="preserve"> : the number of PRBs for PSCCH transmission</w:t>
            </w:r>
          </w:p>
          <w:p w14:paraId="0C7A9CC6" w14:textId="5C073B52" w:rsidR="00E7346D" w:rsidRPr="00E7346D" w:rsidRDefault="00E7346D" w:rsidP="005B717D">
            <w:pPr>
              <w:rPr>
                <w:rFonts w:ascii="Times" w:hAnsi="Times"/>
                <w:lang w:val="en-GB" w:eastAsia="zh-CN"/>
              </w:rPr>
            </w:pPr>
          </w:p>
        </w:tc>
      </w:tr>
    </w:tbl>
    <w:p w14:paraId="1DEA5AFB" w14:textId="18D4D277" w:rsidR="00E931CE" w:rsidRDefault="00E931CE" w:rsidP="00E931CE">
      <w:pPr>
        <w:spacing w:before="120" w:after="120"/>
        <w:jc w:val="both"/>
        <w:rPr>
          <w:rFonts w:ascii="Times New Roman" w:eastAsia="宋体" w:hAnsi="Times New Roman"/>
          <w:lang w:eastAsia="zh-CN"/>
        </w:rPr>
      </w:pPr>
      <w:r>
        <w:rPr>
          <w:rFonts w:ascii="Times New Roman" w:eastAsia="宋体" w:hAnsi="Times New Roman" w:hint="eastAsia"/>
          <w:lang w:eastAsia="zh-CN"/>
        </w:rPr>
        <w:t>R</w:t>
      </w:r>
      <w:r>
        <w:rPr>
          <w:rFonts w:ascii="Times New Roman" w:eastAsia="宋体" w:hAnsi="Times New Roman"/>
          <w:lang w:eastAsia="zh-CN"/>
        </w:rPr>
        <w:t xml:space="preserve">egarding the </w:t>
      </w:r>
      <w:r w:rsidRPr="000C070B">
        <w:rPr>
          <w:rFonts w:ascii="Times New Roman" w:eastAsia="宋体" w:hAnsi="Times New Roman"/>
          <w:lang w:eastAsia="zh-CN"/>
        </w:rPr>
        <w:t>mapping between sub-channel and PRBs</w:t>
      </w:r>
      <w:r>
        <w:rPr>
          <w:rFonts w:ascii="Times New Roman" w:eastAsia="宋体" w:hAnsi="Times New Roman"/>
          <w:lang w:eastAsia="zh-CN"/>
        </w:rPr>
        <w:t xml:space="preserve"> in </w:t>
      </w:r>
      <w:r w:rsidRPr="000C070B">
        <w:rPr>
          <w:rFonts w:ascii="Times New Roman" w:eastAsia="宋体" w:hAnsi="Times New Roman"/>
          <w:lang w:eastAsia="zh-CN"/>
        </w:rPr>
        <w:t>contiguous RB-based PSCCH/PSSCH transmission</w:t>
      </w:r>
      <w:r>
        <w:rPr>
          <w:rFonts w:ascii="Times New Roman" w:eastAsia="宋体" w:hAnsi="Times New Roman"/>
          <w:lang w:eastAsia="zh-CN"/>
        </w:rPr>
        <w:t xml:space="preserve">, it has been agreed that </w:t>
      </w:r>
      <w:r w:rsidRPr="000C070B">
        <w:rPr>
          <w:rFonts w:ascii="Times New Roman" w:eastAsia="宋体" w:hAnsi="Times New Roman"/>
          <w:lang w:eastAsia="zh-CN"/>
        </w:rPr>
        <w:t>the mapping of sub-channel</w:t>
      </w:r>
      <w:r w:rsidR="00230CEF">
        <w:rPr>
          <w:rFonts w:ascii="Times New Roman" w:eastAsia="宋体" w:hAnsi="Times New Roman" w:hint="eastAsia"/>
          <w:lang w:eastAsia="zh-CN"/>
        </w:rPr>
        <w:t>s</w:t>
      </w:r>
      <w:r w:rsidRPr="000C070B">
        <w:rPr>
          <w:rFonts w:ascii="Times New Roman" w:eastAsia="宋体" w:hAnsi="Times New Roman"/>
          <w:lang w:eastAsia="zh-CN"/>
        </w:rPr>
        <w:t xml:space="preserve"> starts from the first PRB of the resource pool and mapped sequentially within the resource pool according to the sub-channel size</w:t>
      </w:r>
      <w:r>
        <w:rPr>
          <w:rFonts w:ascii="Times New Roman" w:eastAsia="宋体" w:hAnsi="Times New Roman"/>
          <w:lang w:eastAsia="zh-CN"/>
        </w:rPr>
        <w:t>.</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19"/>
      </w:tblGrid>
      <w:tr w:rsidR="00020A2C" w14:paraId="212793DF" w14:textId="77777777" w:rsidTr="00020A2C">
        <w:tc>
          <w:tcPr>
            <w:tcW w:w="9019" w:type="dxa"/>
          </w:tcPr>
          <w:p w14:paraId="52C30DE3" w14:textId="77777777" w:rsidR="00020A2C" w:rsidRDefault="00020A2C" w:rsidP="00020A2C">
            <w:pPr>
              <w:keepNext/>
              <w:spacing w:before="120" w:after="120"/>
              <w:jc w:val="center"/>
            </w:pPr>
            <w:r>
              <w:object w:dxaOrig="9391" w:dyaOrig="1575" w14:anchorId="480BF946">
                <v:shape id="_x0000_i1029" type="#_x0000_t75" style="width:396pt;height:67pt" o:ole="">
                  <v:imagedata r:id="rId17" o:title=""/>
                </v:shape>
                <o:OLEObject Type="Embed" ProgID="Visio.Drawing.15" ShapeID="_x0000_i1029" DrawAspect="Content" ObjectID="_1753300006" r:id="rId18"/>
              </w:object>
            </w:r>
          </w:p>
          <w:p w14:paraId="18B98B74" w14:textId="1D62EE39" w:rsidR="00020A2C" w:rsidRPr="00020A2C" w:rsidRDefault="00020A2C" w:rsidP="00020A2C">
            <w:pPr>
              <w:pStyle w:val="a7"/>
              <w:jc w:val="center"/>
              <w:rPr>
                <w:rFonts w:ascii="Times New Roman" w:hAnsi="Times New Roman"/>
              </w:rPr>
            </w:pPr>
            <w:bookmarkStart w:id="34" w:name="_Ref131691857"/>
            <w:r w:rsidRPr="00020A2C">
              <w:rPr>
                <w:rFonts w:ascii="Times New Roman" w:hAnsi="Times New Roman"/>
              </w:rPr>
              <w:t xml:space="preserve">Figure </w:t>
            </w:r>
            <w:r w:rsidRPr="00020A2C">
              <w:rPr>
                <w:rFonts w:ascii="Times New Roman" w:hAnsi="Times New Roman"/>
              </w:rPr>
              <w:fldChar w:fldCharType="begin"/>
            </w:r>
            <w:r w:rsidRPr="00AF06EE">
              <w:rPr>
                <w:rFonts w:ascii="Times New Roman" w:hAnsi="Times New Roman"/>
              </w:rPr>
              <w:instrText xml:space="preserve"> SEQ Figure \* ARABIC </w:instrText>
            </w:r>
            <w:r w:rsidRPr="00020A2C">
              <w:rPr>
                <w:rFonts w:ascii="Times New Roman" w:hAnsi="Times New Roman"/>
              </w:rPr>
              <w:fldChar w:fldCharType="separate"/>
            </w:r>
            <w:r w:rsidR="00443973">
              <w:rPr>
                <w:rFonts w:ascii="Times New Roman" w:hAnsi="Times New Roman"/>
                <w:noProof/>
              </w:rPr>
              <w:t>6</w:t>
            </w:r>
            <w:r w:rsidRPr="00020A2C">
              <w:rPr>
                <w:rFonts w:ascii="Times New Roman" w:hAnsi="Times New Roman"/>
              </w:rPr>
              <w:fldChar w:fldCharType="end"/>
            </w:r>
            <w:bookmarkEnd w:id="34"/>
            <w:r w:rsidRPr="00020A2C">
              <w:rPr>
                <w:rFonts w:ascii="Times New Roman" w:hAnsi="Times New Roman"/>
              </w:rPr>
              <w:t>: The mapping between sub-channels and PRBs</w:t>
            </w:r>
          </w:p>
        </w:tc>
      </w:tr>
    </w:tbl>
    <w:p w14:paraId="38475B49" w14:textId="5DFD249D" w:rsidR="00E7346D" w:rsidRDefault="001E7699" w:rsidP="00E931CE">
      <w:pPr>
        <w:spacing w:before="120" w:after="120"/>
        <w:jc w:val="both"/>
        <w:rPr>
          <w:rFonts w:ascii="Times New Roman" w:eastAsia="宋体" w:hAnsi="Times New Roman"/>
          <w:lang w:eastAsia="zh-CN"/>
        </w:rPr>
      </w:pPr>
      <w:r>
        <w:rPr>
          <w:rFonts w:ascii="Times New Roman" w:eastAsia="宋体" w:hAnsi="Times New Roman"/>
          <w:lang w:eastAsia="zh-CN"/>
        </w:rPr>
        <w:t>Thus,</w:t>
      </w:r>
      <w:r w:rsidR="00E931CE">
        <w:rPr>
          <w:rFonts w:ascii="Times New Roman" w:eastAsia="宋体" w:hAnsi="Times New Roman"/>
          <w:lang w:eastAsia="zh-CN"/>
        </w:rPr>
        <w:t xml:space="preserve"> the </w:t>
      </w:r>
      <w:r w:rsidR="00E931CE" w:rsidRPr="00E210A9">
        <w:rPr>
          <w:rFonts w:ascii="Times New Roman" w:eastAsia="宋体" w:hAnsi="Times New Roman"/>
          <w:lang w:eastAsia="zh-CN"/>
        </w:rPr>
        <w:t>intra-cell guard</w:t>
      </w:r>
      <w:r w:rsidR="00E931CE">
        <w:rPr>
          <w:rFonts w:ascii="Times New Roman" w:eastAsia="宋体" w:hAnsi="Times New Roman"/>
          <w:lang w:eastAsia="zh-CN"/>
        </w:rPr>
        <w:t xml:space="preserve"> </w:t>
      </w:r>
      <w:r w:rsidR="00E931CE" w:rsidRPr="00E210A9">
        <w:rPr>
          <w:rFonts w:ascii="Times New Roman" w:eastAsia="宋体" w:hAnsi="Times New Roman"/>
          <w:lang w:eastAsia="zh-CN"/>
        </w:rPr>
        <w:t>band</w:t>
      </w:r>
      <w:r w:rsidR="004F5E46">
        <w:rPr>
          <w:rFonts w:ascii="Times New Roman" w:eastAsia="宋体" w:hAnsi="Times New Roman"/>
          <w:lang w:eastAsia="zh-CN"/>
        </w:rPr>
        <w:t xml:space="preserve"> could likely</w:t>
      </w:r>
      <w:r w:rsidR="00E931CE">
        <w:rPr>
          <w:rFonts w:ascii="Times New Roman" w:eastAsia="宋体" w:hAnsi="Times New Roman"/>
          <w:lang w:eastAsia="zh-CN"/>
        </w:rPr>
        <w:t xml:space="preserve"> be contained within one or two sub-channels. </w:t>
      </w:r>
      <w:r w:rsidR="00E931CE" w:rsidRPr="002822DF">
        <w:rPr>
          <w:rFonts w:ascii="Times New Roman" w:eastAsia="宋体" w:hAnsi="Times New Roman"/>
          <w:lang w:eastAsia="zh-CN"/>
        </w:rPr>
        <w:t xml:space="preserve">As the guard band PRBs can be used only when </w:t>
      </w:r>
      <w:r w:rsidR="00230CEF">
        <w:rPr>
          <w:rFonts w:ascii="Times New Roman" w:eastAsia="宋体" w:hAnsi="Times New Roman"/>
          <w:lang w:eastAsia="zh-CN"/>
        </w:rPr>
        <w:t>both of</w:t>
      </w:r>
      <w:r w:rsidR="00E931CE" w:rsidRPr="002822DF">
        <w:rPr>
          <w:rFonts w:ascii="Times New Roman" w:eastAsia="宋体" w:hAnsi="Times New Roman"/>
          <w:lang w:eastAsia="zh-CN"/>
        </w:rPr>
        <w:t xml:space="preserve"> two adjacent RB sets are </w:t>
      </w:r>
      <w:r w:rsidR="00230CEF">
        <w:rPr>
          <w:rFonts w:ascii="Times New Roman" w:eastAsia="宋体" w:hAnsi="Times New Roman"/>
          <w:lang w:eastAsia="zh-CN"/>
        </w:rPr>
        <w:t>accessed successfully and utilized for transmissions</w:t>
      </w:r>
      <w:r w:rsidR="00E931CE" w:rsidRPr="002822DF">
        <w:rPr>
          <w:rFonts w:ascii="Times New Roman" w:eastAsia="宋体" w:hAnsi="Times New Roman"/>
          <w:lang w:eastAsia="zh-CN"/>
        </w:rPr>
        <w:t xml:space="preserve">, </w:t>
      </w:r>
      <w:r w:rsidR="00E931CE">
        <w:rPr>
          <w:rFonts w:ascii="Times New Roman" w:eastAsia="宋体" w:hAnsi="Times New Roman"/>
          <w:lang w:eastAsia="zh-CN"/>
        </w:rPr>
        <w:t xml:space="preserve">the allocation of the sub-channels containing </w:t>
      </w:r>
      <w:r w:rsidR="00E931CE" w:rsidRPr="00E210A9">
        <w:rPr>
          <w:rFonts w:ascii="Times New Roman" w:eastAsia="宋体" w:hAnsi="Times New Roman"/>
          <w:lang w:eastAsia="zh-CN"/>
        </w:rPr>
        <w:t>intra-cell</w:t>
      </w:r>
      <w:r w:rsidR="00E931CE">
        <w:rPr>
          <w:rFonts w:ascii="Times New Roman" w:eastAsia="宋体" w:hAnsi="Times New Roman"/>
          <w:lang w:eastAsia="zh-CN"/>
        </w:rPr>
        <w:t xml:space="preserve"> guard band PRBs needs to be discussed. </w:t>
      </w:r>
    </w:p>
    <w:p w14:paraId="2EB645A5" w14:textId="60435647" w:rsidR="001E4CFD" w:rsidRDefault="002A7BB9" w:rsidP="00E931CE">
      <w:pPr>
        <w:spacing w:before="120" w:after="120"/>
        <w:jc w:val="both"/>
        <w:rPr>
          <w:rFonts w:ascii="Times New Roman" w:eastAsia="宋体" w:hAnsi="Times New Roman"/>
          <w:lang w:eastAsia="zh-CN"/>
        </w:rPr>
      </w:pPr>
      <w:r>
        <w:rPr>
          <w:rFonts w:ascii="Times New Roman" w:eastAsia="宋体" w:hAnsi="Times New Roman"/>
          <w:lang w:eastAsia="zh-CN"/>
        </w:rPr>
        <w:t>Firstly, it</w:t>
      </w:r>
      <w:r w:rsidR="00E7346D">
        <w:rPr>
          <w:rFonts w:ascii="Times New Roman" w:eastAsia="宋体" w:hAnsi="Times New Roman"/>
          <w:lang w:eastAsia="zh-CN"/>
        </w:rPr>
        <w:t xml:space="preserve"> should be </w:t>
      </w:r>
      <w:r>
        <w:rPr>
          <w:rFonts w:ascii="Times New Roman" w:eastAsia="宋体" w:hAnsi="Times New Roman"/>
          <w:lang w:eastAsia="zh-CN"/>
        </w:rPr>
        <w:t>discussed</w:t>
      </w:r>
      <w:r w:rsidR="00E7346D">
        <w:rPr>
          <w:rFonts w:ascii="Times New Roman" w:eastAsia="宋体" w:hAnsi="Times New Roman"/>
          <w:lang w:eastAsia="zh-CN"/>
        </w:rPr>
        <w:t xml:space="preserve"> whether to allow the </w:t>
      </w:r>
      <w:r w:rsidR="00E7346D" w:rsidRPr="00264413">
        <w:rPr>
          <w:rFonts w:ascii="Times New Roman" w:eastAsia="宋体" w:hAnsi="Times New Roman"/>
          <w:lang w:eastAsia="zh-CN"/>
        </w:rPr>
        <w:t xml:space="preserve">part of the sub-channel excluding intra-cell guard band </w:t>
      </w:r>
      <w:r w:rsidR="001F22D8">
        <w:rPr>
          <w:rFonts w:ascii="Times New Roman" w:eastAsia="宋体" w:hAnsi="Times New Roman" w:hint="eastAsia"/>
          <w:lang w:eastAsia="zh-CN"/>
        </w:rPr>
        <w:t>to</w:t>
      </w:r>
      <w:r w:rsidR="001F22D8">
        <w:rPr>
          <w:rFonts w:ascii="Times New Roman" w:eastAsia="宋体" w:hAnsi="Times New Roman"/>
          <w:lang w:eastAsia="zh-CN"/>
        </w:rPr>
        <w:t xml:space="preserve"> </w:t>
      </w:r>
      <w:r w:rsidR="00E7346D" w:rsidRPr="00264413">
        <w:rPr>
          <w:rFonts w:ascii="Times New Roman" w:eastAsia="宋体" w:hAnsi="Times New Roman"/>
          <w:lang w:eastAsia="zh-CN"/>
        </w:rPr>
        <w:t>be allocated as the other normal sub-channels.</w:t>
      </w:r>
      <w:r w:rsidR="00E7346D">
        <w:rPr>
          <w:rFonts w:ascii="Times New Roman" w:eastAsia="宋体" w:hAnsi="Times New Roman"/>
          <w:lang w:eastAsia="zh-CN"/>
        </w:rPr>
        <w:t xml:space="preserve"> If </w:t>
      </w:r>
      <w:r w:rsidR="00E7346D" w:rsidRPr="00970F04">
        <w:rPr>
          <w:rFonts w:ascii="Times New Roman" w:eastAsia="宋体" w:hAnsi="Times New Roman"/>
          <w:lang w:eastAsia="zh-CN"/>
        </w:rPr>
        <w:t>these sub-channels can be</w:t>
      </w:r>
      <w:r w:rsidR="00E7346D" w:rsidRPr="00970F04">
        <w:t xml:space="preserve"> </w:t>
      </w:r>
      <w:r w:rsidR="00E7346D" w:rsidRPr="00970F04">
        <w:rPr>
          <w:rFonts w:ascii="Times New Roman" w:eastAsia="宋体" w:hAnsi="Times New Roman"/>
          <w:lang w:eastAsia="zh-CN"/>
        </w:rPr>
        <w:t>utilized only when the intra-cell guard band PRBs are used</w:t>
      </w:r>
      <w:r w:rsidR="00E7346D">
        <w:rPr>
          <w:rFonts w:ascii="Times New Roman" w:eastAsia="宋体" w:hAnsi="Times New Roman"/>
          <w:lang w:eastAsia="zh-CN"/>
        </w:rPr>
        <w:t xml:space="preserve">, </w:t>
      </w:r>
      <w:r w:rsidR="001E4CFD" w:rsidRPr="001E4CFD">
        <w:rPr>
          <w:rFonts w:ascii="Times New Roman" w:eastAsia="宋体" w:hAnsi="Times New Roman"/>
          <w:lang w:eastAsia="zh-CN"/>
        </w:rPr>
        <w:t>the resource allocation efficiency would be decreased, and the OCB requirement may not be satisfied in some cases (depending on the sub-channel configurations). For example, as shown in Figure 5, if UE only allocates RB set #0, only sub-channel #0 and sub-channel #1 could be selected. This results in a low resource allocation efficiency. Moreover, the OCB requirement (80%) always couldn’t be met without allocating sub-channel #2 if the sub-channel size is too large. However, these issues can be avoided through reasonable sub-channel configurations.</w:t>
      </w:r>
    </w:p>
    <w:p w14:paraId="17A31EED" w14:textId="537287E8" w:rsidR="001E4CFD" w:rsidRDefault="001E4CFD" w:rsidP="00E931CE">
      <w:pPr>
        <w:spacing w:before="120" w:after="120"/>
        <w:jc w:val="both"/>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 xml:space="preserve">n the contrary, </w:t>
      </w:r>
      <w:r w:rsidRPr="001E4CFD">
        <w:rPr>
          <w:rFonts w:ascii="Times New Roman" w:eastAsia="宋体" w:hAnsi="Times New Roman"/>
          <w:lang w:eastAsia="zh-CN"/>
        </w:rPr>
        <w:t xml:space="preserve">if partial sub-channel transmission is allowed, PSSCH can locate in the part of sub-channel rather than </w:t>
      </w:r>
      <w:r w:rsidR="00602D91">
        <w:rPr>
          <w:rFonts w:ascii="Times New Roman" w:eastAsia="宋体" w:hAnsi="Times New Roman"/>
          <w:lang w:eastAsia="zh-CN"/>
        </w:rPr>
        <w:t xml:space="preserve">the </w:t>
      </w:r>
      <w:r w:rsidRPr="001E4CFD">
        <w:rPr>
          <w:rFonts w:ascii="Times New Roman" w:eastAsia="宋体" w:hAnsi="Times New Roman"/>
          <w:lang w:eastAsia="zh-CN"/>
        </w:rPr>
        <w:t>intra-cell guard band. Thus, the resource efficiency is better, and the OCB requirement can be met. However, this is different from the legacy mechanism in that the sub-channel is the basic unit of resource allocation, and would affect many other aspects, such as the TBS determination.</w:t>
      </w:r>
    </w:p>
    <w:p w14:paraId="45CC5174" w14:textId="009D74F1" w:rsidR="00E771DF" w:rsidRDefault="00E771DF" w:rsidP="003042C2">
      <w:pPr>
        <w:pStyle w:val="a7"/>
        <w:jc w:val="both"/>
        <w:rPr>
          <w:rFonts w:ascii="Times New Roman" w:hAnsi="Times New Roman"/>
          <w:b/>
          <w:bCs/>
          <w:i/>
          <w:iCs/>
        </w:rPr>
      </w:pPr>
      <w:bookmarkStart w:id="35" w:name="_Ref127524332"/>
      <w:bookmarkStart w:id="36" w:name="_Ref131696940"/>
      <w:bookmarkStart w:id="37" w:name="_Ref135055040"/>
      <w:r w:rsidRPr="007716EE">
        <w:rPr>
          <w:rFonts w:ascii="Times New Roman" w:eastAsia="MS Mincho" w:hAnsi="Times New Roman"/>
          <w:b/>
          <w:i/>
          <w:szCs w:val="24"/>
          <w:lang w:val="en-US"/>
        </w:rPr>
        <w:t xml:space="preserve">Proposal </w:t>
      </w:r>
      <w:r w:rsidRPr="007716EE">
        <w:rPr>
          <w:rFonts w:ascii="Times New Roman" w:eastAsia="MS Mincho" w:hAnsi="Times New Roman"/>
          <w:b/>
          <w:i/>
          <w:szCs w:val="24"/>
          <w:lang w:val="en-US"/>
        </w:rPr>
        <w:fldChar w:fldCharType="begin"/>
      </w:r>
      <w:r w:rsidRPr="007716EE">
        <w:rPr>
          <w:rFonts w:ascii="Times New Roman" w:eastAsia="MS Mincho" w:hAnsi="Times New Roman"/>
          <w:b/>
          <w:i/>
          <w:szCs w:val="24"/>
          <w:lang w:val="en-US"/>
        </w:rPr>
        <w:instrText xml:space="preserve"> SEQ Proposal \* ARABIC </w:instrText>
      </w:r>
      <w:r w:rsidRPr="007716EE">
        <w:rPr>
          <w:rFonts w:ascii="Times New Roman" w:eastAsia="MS Mincho" w:hAnsi="Times New Roman"/>
          <w:b/>
          <w:i/>
          <w:szCs w:val="24"/>
          <w:lang w:val="en-US"/>
        </w:rPr>
        <w:fldChar w:fldCharType="separate"/>
      </w:r>
      <w:r w:rsidR="00443973">
        <w:rPr>
          <w:rFonts w:ascii="Times New Roman" w:eastAsia="MS Mincho" w:hAnsi="Times New Roman"/>
          <w:b/>
          <w:i/>
          <w:noProof/>
          <w:szCs w:val="24"/>
          <w:lang w:val="en-US"/>
        </w:rPr>
        <w:t>11</w:t>
      </w:r>
      <w:r w:rsidRPr="007716EE">
        <w:rPr>
          <w:rFonts w:ascii="Times New Roman" w:eastAsia="MS Mincho" w:hAnsi="Times New Roman"/>
          <w:b/>
          <w:i/>
          <w:szCs w:val="24"/>
          <w:lang w:val="en-US"/>
        </w:rPr>
        <w:fldChar w:fldCharType="end"/>
      </w:r>
      <w:r w:rsidRPr="007716EE">
        <w:rPr>
          <w:rFonts w:ascii="Times New Roman" w:eastAsia="MS Mincho" w:hAnsi="Times New Roman"/>
          <w:b/>
          <w:i/>
          <w:szCs w:val="24"/>
          <w:lang w:val="en-US"/>
        </w:rPr>
        <w:t xml:space="preserve">: </w:t>
      </w:r>
      <w:r w:rsidR="00342560">
        <w:rPr>
          <w:rFonts w:ascii="Times New Roman" w:eastAsia="MS Mincho" w:hAnsi="Times New Roman"/>
          <w:b/>
          <w:i/>
          <w:szCs w:val="24"/>
          <w:lang w:val="en-US"/>
        </w:rPr>
        <w:t>P</w:t>
      </w:r>
      <w:r w:rsidR="008B1887">
        <w:rPr>
          <w:rFonts w:ascii="Times New Roman" w:eastAsia="MS Mincho" w:hAnsi="Times New Roman"/>
          <w:b/>
          <w:i/>
          <w:szCs w:val="24"/>
          <w:lang w:val="en-US"/>
        </w:rPr>
        <w:t>artial sub-channel transmission</w:t>
      </w:r>
      <w:r w:rsidR="00342560">
        <w:rPr>
          <w:rFonts w:ascii="Times New Roman" w:eastAsia="MS Mincho" w:hAnsi="Times New Roman"/>
          <w:b/>
          <w:i/>
          <w:szCs w:val="24"/>
          <w:lang w:val="en-US"/>
        </w:rPr>
        <w:t xml:space="preserve"> is not supported</w:t>
      </w:r>
      <w:r w:rsidR="008B1887">
        <w:rPr>
          <w:rFonts w:ascii="Times New Roman" w:eastAsia="MS Mincho" w:hAnsi="Times New Roman"/>
          <w:b/>
          <w:i/>
          <w:szCs w:val="24"/>
          <w:lang w:val="en-US"/>
        </w:rPr>
        <w:t xml:space="preserve">, i.e. </w:t>
      </w:r>
      <w:r w:rsidR="00E7346D" w:rsidRPr="00E7346D">
        <w:rPr>
          <w:rFonts w:ascii="Times New Roman" w:eastAsia="MS Mincho" w:hAnsi="Times New Roman"/>
          <w:b/>
          <w:i/>
          <w:szCs w:val="24"/>
          <w:lang w:val="en-US"/>
        </w:rPr>
        <w:t xml:space="preserve">the part of the sub-channel excluding </w:t>
      </w:r>
      <w:r w:rsidR="003042C2">
        <w:rPr>
          <w:rFonts w:ascii="Times New Roman" w:eastAsia="MS Mincho" w:hAnsi="Times New Roman"/>
          <w:b/>
          <w:i/>
          <w:szCs w:val="24"/>
          <w:lang w:val="en-US"/>
        </w:rPr>
        <w:t xml:space="preserve">the </w:t>
      </w:r>
      <w:r w:rsidR="00E7346D" w:rsidRPr="00E7346D">
        <w:rPr>
          <w:rFonts w:ascii="Times New Roman" w:eastAsia="MS Mincho" w:hAnsi="Times New Roman"/>
          <w:b/>
          <w:i/>
          <w:szCs w:val="24"/>
          <w:lang w:val="en-US"/>
        </w:rPr>
        <w:t>intra-cell guard band can</w:t>
      </w:r>
      <w:r w:rsidR="008B1887">
        <w:rPr>
          <w:rFonts w:ascii="Times New Roman" w:eastAsia="MS Mincho" w:hAnsi="Times New Roman"/>
          <w:b/>
          <w:i/>
          <w:szCs w:val="24"/>
          <w:lang w:val="en-US"/>
        </w:rPr>
        <w:t xml:space="preserve">not be </w:t>
      </w:r>
      <w:r w:rsidR="00E7346D" w:rsidRPr="00E7346D">
        <w:rPr>
          <w:rFonts w:ascii="Times New Roman" w:eastAsia="MS Mincho" w:hAnsi="Times New Roman"/>
          <w:b/>
          <w:i/>
          <w:szCs w:val="24"/>
          <w:lang w:val="en-US"/>
        </w:rPr>
        <w:t xml:space="preserve">allocated as </w:t>
      </w:r>
      <w:r w:rsidR="000F7AD2">
        <w:rPr>
          <w:rFonts w:ascii="Times New Roman" w:eastAsia="MS Mincho" w:hAnsi="Times New Roman"/>
          <w:b/>
          <w:i/>
          <w:szCs w:val="24"/>
          <w:lang w:val="en-US"/>
        </w:rPr>
        <w:t>a standalone</w:t>
      </w:r>
      <w:r w:rsidR="00E7346D" w:rsidRPr="00E7346D">
        <w:rPr>
          <w:rFonts w:ascii="Times New Roman" w:eastAsia="MS Mincho" w:hAnsi="Times New Roman"/>
          <w:b/>
          <w:i/>
          <w:szCs w:val="24"/>
          <w:lang w:val="en-US"/>
        </w:rPr>
        <w:t xml:space="preserve"> sub-channel</w:t>
      </w:r>
      <w:r w:rsidR="003E0A19">
        <w:rPr>
          <w:rFonts w:ascii="Times New Roman" w:hAnsi="Times New Roman"/>
          <w:b/>
          <w:bCs/>
          <w:i/>
          <w:iCs/>
        </w:rPr>
        <w:t>.</w:t>
      </w:r>
      <w:bookmarkEnd w:id="35"/>
      <w:bookmarkEnd w:id="36"/>
      <w:bookmarkEnd w:id="37"/>
    </w:p>
    <w:p w14:paraId="0E0412DC" w14:textId="6BD4A632" w:rsidR="00B4112E" w:rsidRPr="00B4112E" w:rsidRDefault="00B92CC7" w:rsidP="00B4112E">
      <w:pPr>
        <w:pStyle w:val="a7"/>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 xml:space="preserve">n the last meeting, it was agreed that the sub-channel </w:t>
      </w:r>
      <w:r w:rsidRPr="001D0EE9">
        <w:rPr>
          <w:rFonts w:ascii="Times New Roman" w:eastAsiaTheme="minorEastAsia" w:hAnsi="Times New Roman"/>
          <w:lang w:eastAsia="zh-CN"/>
        </w:rPr>
        <w:t>including intra-cell guard band PRBs</w:t>
      </w:r>
      <w:r>
        <w:rPr>
          <w:rFonts w:ascii="Times New Roman" w:eastAsiaTheme="minorEastAsia" w:hAnsi="Times New Roman"/>
          <w:lang w:eastAsia="zh-CN"/>
        </w:rPr>
        <w:t xml:space="preserve"> is not used for PSCCH transmission. There are two options to avoid these sub-channels being utilized for PSCCH transmission. One option is to preclude the candidate resources whose starting sub-subchannel includ</w:t>
      </w:r>
      <w:r w:rsidR="00666A2F">
        <w:rPr>
          <w:rFonts w:ascii="Times New Roman" w:eastAsiaTheme="minorEastAsia" w:hAnsi="Times New Roman" w:hint="eastAsia"/>
          <w:lang w:eastAsia="zh-CN"/>
        </w:rPr>
        <w:t>es</w:t>
      </w:r>
      <w:r>
        <w:rPr>
          <w:rFonts w:ascii="Times New Roman" w:eastAsiaTheme="minorEastAsia" w:hAnsi="Times New Roman"/>
          <w:lang w:eastAsia="zh-CN"/>
        </w:rPr>
        <w:t xml:space="preserve"> </w:t>
      </w:r>
      <w:r w:rsidRPr="001D0EE9">
        <w:rPr>
          <w:rFonts w:ascii="Times New Roman" w:eastAsiaTheme="minorEastAsia" w:hAnsi="Times New Roman"/>
          <w:lang w:eastAsia="zh-CN"/>
        </w:rPr>
        <w:t>intra-cell guard band PRBs</w:t>
      </w:r>
      <w:r>
        <w:rPr>
          <w:rFonts w:ascii="Times New Roman" w:eastAsiaTheme="minorEastAsia" w:hAnsi="Times New Roman"/>
          <w:lang w:eastAsia="zh-CN"/>
        </w:rPr>
        <w:t xml:space="preserve"> when </w:t>
      </w:r>
      <w:r w:rsidRPr="00123C7E">
        <w:rPr>
          <w:rFonts w:ascii="Times New Roman" w:eastAsiaTheme="minorEastAsia" w:hAnsi="Times New Roman"/>
          <w:lang w:eastAsia="zh-CN"/>
        </w:rPr>
        <w:t>initializ</w:t>
      </w:r>
      <w:r>
        <w:rPr>
          <w:rFonts w:ascii="Times New Roman" w:eastAsiaTheme="minorEastAsia" w:hAnsi="Times New Roman"/>
          <w:lang w:eastAsia="zh-CN"/>
        </w:rPr>
        <w:t>ing</w:t>
      </w:r>
      <w:r w:rsidRPr="00123C7E">
        <w:rPr>
          <w:rFonts w:ascii="Times New Roman" w:eastAsiaTheme="minorEastAsia" w:hAnsi="Times New Roman"/>
          <w:lang w:eastAsia="zh-CN"/>
        </w:rPr>
        <w:t xml:space="preserve"> the candidate resource set</w:t>
      </w:r>
      <w:r>
        <w:rPr>
          <w:rFonts w:ascii="Times New Roman" w:eastAsiaTheme="minorEastAsia" w:hAnsi="Times New Roman"/>
          <w:lang w:eastAsia="zh-CN"/>
        </w:rPr>
        <w:t>. Thus</w:t>
      </w:r>
      <w:r w:rsidR="000B4BAC">
        <w:rPr>
          <w:rFonts w:ascii="Times New Roman" w:eastAsiaTheme="minorEastAsia" w:hAnsi="Times New Roman"/>
          <w:lang w:eastAsia="zh-CN"/>
        </w:rPr>
        <w:t>,</w:t>
      </w:r>
      <w:r>
        <w:rPr>
          <w:rFonts w:ascii="Times New Roman" w:eastAsiaTheme="minorEastAsia" w:hAnsi="Times New Roman"/>
          <w:lang w:eastAsia="zh-CN"/>
        </w:rPr>
        <w:t xml:space="preserve"> there will be no such resources to be selected. Another Option is not to select such candidate resources as transmission resources at the MAC layer. However,</w:t>
      </w:r>
      <w:r w:rsidR="00B4112E">
        <w:rPr>
          <w:rFonts w:ascii="Times New Roman" w:eastAsiaTheme="minorEastAsia" w:hAnsi="Times New Roman"/>
          <w:lang w:eastAsia="zh-CN"/>
        </w:rPr>
        <w:t xml:space="preserve"> with this option,</w:t>
      </w:r>
      <w:r>
        <w:rPr>
          <w:rFonts w:ascii="Times New Roman" w:eastAsiaTheme="minorEastAsia" w:hAnsi="Times New Roman"/>
          <w:lang w:eastAsia="zh-CN"/>
        </w:rPr>
        <w:t xml:space="preserve"> </w:t>
      </w:r>
      <w:r w:rsidR="00B4112E">
        <w:rPr>
          <w:rFonts w:ascii="Times New Roman" w:eastAsiaTheme="minorEastAsia" w:hAnsi="Times New Roman"/>
          <w:lang w:eastAsia="zh-CN"/>
        </w:rPr>
        <w:t>the final candidate resource set may either not include any feasible</w:t>
      </w:r>
      <w:r w:rsidR="00B4112E" w:rsidDel="00B4112E">
        <w:rPr>
          <w:rFonts w:ascii="Times New Roman" w:eastAsiaTheme="minorEastAsia" w:hAnsi="Times New Roman"/>
          <w:lang w:eastAsia="zh-CN"/>
        </w:rPr>
        <w:t xml:space="preserve"> </w:t>
      </w:r>
      <w:r>
        <w:rPr>
          <w:rFonts w:ascii="Times New Roman" w:eastAsiaTheme="minorEastAsia" w:hAnsi="Times New Roman"/>
          <w:lang w:eastAsia="zh-CN"/>
        </w:rPr>
        <w:t>candidate resources</w:t>
      </w:r>
      <w:r w:rsidR="00B4112E">
        <w:rPr>
          <w:rFonts w:ascii="Times New Roman" w:eastAsiaTheme="minorEastAsia" w:hAnsi="Times New Roman"/>
          <w:lang w:eastAsia="zh-CN"/>
        </w:rPr>
        <w:t>, or includes a lot of</w:t>
      </w:r>
      <w:r w:rsidR="00B4112E" w:rsidRPr="00B4112E">
        <w:rPr>
          <w:rFonts w:ascii="Times New Roman" w:eastAsiaTheme="minorEastAsia" w:hAnsi="Times New Roman"/>
          <w:lang w:eastAsia="zh-CN"/>
        </w:rPr>
        <w:t xml:space="preserve"> resources with significant interference</w:t>
      </w:r>
      <w:r>
        <w:rPr>
          <w:rFonts w:ascii="Times New Roman" w:eastAsiaTheme="minorEastAsia" w:hAnsi="Times New Roman"/>
          <w:lang w:eastAsia="zh-CN"/>
        </w:rPr>
        <w:t xml:space="preserve">. Hence, the first option is preferred. </w:t>
      </w:r>
    </w:p>
    <w:p w14:paraId="202A24BB" w14:textId="4C01E65F" w:rsidR="0047330C" w:rsidRPr="00402692" w:rsidRDefault="0058206D" w:rsidP="00CE0ADD">
      <w:pPr>
        <w:pStyle w:val="a0"/>
        <w:spacing w:before="120"/>
        <w:rPr>
          <w:rFonts w:ascii="Times New Roman" w:eastAsiaTheme="minorEastAsia" w:hAnsi="Times New Roman"/>
          <w:lang w:eastAsia="zh-CN"/>
        </w:rPr>
      </w:pPr>
      <w:bookmarkStart w:id="38" w:name="_Ref142655645"/>
      <w:r w:rsidRPr="005B717D">
        <w:rPr>
          <w:rFonts w:ascii="Times New Roman" w:hAnsi="Times New Roman"/>
          <w:b/>
          <w:bCs/>
          <w:i/>
          <w:iCs/>
        </w:rPr>
        <w:t xml:space="preserve">Proposal </w:t>
      </w:r>
      <w:r w:rsidRPr="005B717D">
        <w:rPr>
          <w:rFonts w:ascii="Times New Roman" w:hAnsi="Times New Roman"/>
          <w:b/>
          <w:bCs/>
          <w:i/>
          <w:iCs/>
          <w:szCs w:val="20"/>
          <w:lang w:val="en-GB"/>
        </w:rPr>
        <w:fldChar w:fldCharType="begin"/>
      </w:r>
      <w:r w:rsidRPr="005B717D">
        <w:rPr>
          <w:rFonts w:ascii="Times New Roman" w:hAnsi="Times New Roman"/>
          <w:b/>
          <w:bCs/>
          <w:i/>
          <w:iCs/>
        </w:rPr>
        <w:instrText xml:space="preserve"> SEQ Proposal \* ARABIC </w:instrText>
      </w:r>
      <w:r w:rsidRPr="005B717D">
        <w:rPr>
          <w:rFonts w:ascii="Times New Roman" w:hAnsi="Times New Roman"/>
          <w:b/>
          <w:bCs/>
          <w:i/>
          <w:iCs/>
          <w:szCs w:val="20"/>
          <w:lang w:val="en-GB"/>
        </w:rPr>
        <w:fldChar w:fldCharType="separate"/>
      </w:r>
      <w:r w:rsidR="00443973">
        <w:rPr>
          <w:rFonts w:ascii="Times New Roman" w:hAnsi="Times New Roman"/>
          <w:b/>
          <w:bCs/>
          <w:i/>
          <w:iCs/>
          <w:noProof/>
        </w:rPr>
        <w:t>12</w:t>
      </w:r>
      <w:r w:rsidRPr="005B717D">
        <w:rPr>
          <w:rFonts w:ascii="Times New Roman" w:hAnsi="Times New Roman"/>
          <w:b/>
          <w:bCs/>
          <w:i/>
          <w:iCs/>
          <w:szCs w:val="20"/>
          <w:lang w:val="en-GB"/>
        </w:rPr>
        <w:fldChar w:fldCharType="end"/>
      </w:r>
      <w:r w:rsidRPr="005B717D">
        <w:rPr>
          <w:rFonts w:ascii="Times New Roman" w:eastAsia="宋体" w:hAnsi="Times New Roman" w:hint="eastAsia"/>
          <w:b/>
          <w:bCs/>
          <w:i/>
          <w:iCs/>
          <w:lang w:eastAsia="zh-CN"/>
        </w:rPr>
        <w:t>：</w:t>
      </w:r>
      <w:r w:rsidR="00B92CC7">
        <w:rPr>
          <w:rFonts w:ascii="Times New Roman" w:eastAsia="宋体" w:hAnsi="Times New Roman"/>
          <w:b/>
          <w:bCs/>
          <w:i/>
          <w:iCs/>
          <w:lang w:eastAsia="zh-CN"/>
        </w:rPr>
        <w:t>W</w:t>
      </w:r>
      <w:r w:rsidR="00B92CC7" w:rsidRPr="008F1586">
        <w:rPr>
          <w:rFonts w:ascii="Times New Roman" w:eastAsia="宋体" w:hAnsi="Times New Roman"/>
          <w:b/>
          <w:bCs/>
          <w:i/>
          <w:iCs/>
          <w:lang w:eastAsia="zh-CN"/>
        </w:rPr>
        <w:t>hen initializ</w:t>
      </w:r>
      <w:r w:rsidR="00B4112E">
        <w:rPr>
          <w:rFonts w:ascii="Times New Roman" w:eastAsia="宋体" w:hAnsi="Times New Roman"/>
          <w:b/>
          <w:bCs/>
          <w:i/>
          <w:iCs/>
          <w:lang w:eastAsia="zh-CN"/>
        </w:rPr>
        <w:t>ing</w:t>
      </w:r>
      <w:r w:rsidR="00B92CC7" w:rsidRPr="008F1586">
        <w:rPr>
          <w:rFonts w:ascii="Times New Roman" w:eastAsia="宋体" w:hAnsi="Times New Roman"/>
          <w:b/>
          <w:bCs/>
          <w:i/>
          <w:iCs/>
          <w:lang w:eastAsia="zh-CN"/>
        </w:rPr>
        <w:t xml:space="preserve"> the candidate resource set, the resources </w:t>
      </w:r>
      <w:r w:rsidR="00B92CC7">
        <w:rPr>
          <w:rFonts w:ascii="Times New Roman" w:eastAsia="宋体" w:hAnsi="Times New Roman"/>
          <w:b/>
          <w:bCs/>
          <w:i/>
          <w:iCs/>
          <w:lang w:eastAsia="zh-CN"/>
        </w:rPr>
        <w:t xml:space="preserve">whose starting sub-channel </w:t>
      </w:r>
      <w:r w:rsidR="00B92CC7" w:rsidRPr="008F1586">
        <w:rPr>
          <w:rFonts w:ascii="Times New Roman" w:eastAsia="宋体" w:hAnsi="Times New Roman"/>
          <w:b/>
          <w:bCs/>
          <w:i/>
          <w:iCs/>
          <w:lang w:eastAsia="zh-CN"/>
        </w:rPr>
        <w:t>including intra-cell guard band PRBs are precluded.</w:t>
      </w:r>
      <w:bookmarkEnd w:id="38"/>
    </w:p>
    <w:p w14:paraId="66CF71B5" w14:textId="502F0766" w:rsidR="002D05C3" w:rsidRPr="005C51FF" w:rsidRDefault="002D05C3" w:rsidP="002D05C3">
      <w:pPr>
        <w:pStyle w:val="20"/>
        <w:rPr>
          <w:rFonts w:eastAsia="宋体"/>
          <w:b w:val="0"/>
          <w:sz w:val="30"/>
          <w:szCs w:val="30"/>
        </w:rPr>
      </w:pPr>
      <w:r>
        <w:rPr>
          <w:rFonts w:eastAsia="宋体"/>
          <w:b w:val="0"/>
          <w:sz w:val="30"/>
          <w:szCs w:val="30"/>
        </w:rPr>
        <w:t>PSCCH on unlicensed spectrum</w:t>
      </w:r>
    </w:p>
    <w:p w14:paraId="3F4A0F6F" w14:textId="77777777" w:rsidR="002D05C3" w:rsidRDefault="002D05C3" w:rsidP="002D05C3">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D05C3" w14:paraId="442E86C2" w14:textId="77777777" w:rsidTr="0092440A">
        <w:tc>
          <w:tcPr>
            <w:tcW w:w="9016" w:type="dxa"/>
          </w:tcPr>
          <w:p w14:paraId="6F159461" w14:textId="61800D2A" w:rsidR="00594136" w:rsidRDefault="00594136" w:rsidP="0092440A">
            <w:pPr>
              <w:rPr>
                <w:rFonts w:ascii="Times" w:eastAsia="Batang" w:hAnsi="Times"/>
                <w:b/>
                <w:highlight w:val="green"/>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AN1#109 </w:t>
            </w:r>
            <w:r>
              <w:rPr>
                <w:rFonts w:ascii="Times" w:eastAsiaTheme="minorEastAsia" w:hAnsi="Times"/>
                <w:lang w:val="en-GB" w:eastAsia="zh-CN"/>
              </w:rPr>
              <w:fldChar w:fldCharType="begin"/>
            </w:r>
            <w:r>
              <w:rPr>
                <w:rFonts w:ascii="Times" w:eastAsiaTheme="minorEastAsia" w:hAnsi="Times"/>
                <w:lang w:val="en-GB" w:eastAsia="zh-CN"/>
              </w:rPr>
              <w:instrText xml:space="preserve"> REF _Ref53500410 \r \h </w:instrText>
            </w:r>
            <w:r>
              <w:rPr>
                <w:rFonts w:ascii="Times" w:eastAsiaTheme="minorEastAsia" w:hAnsi="Times"/>
                <w:lang w:val="en-GB" w:eastAsia="zh-CN"/>
              </w:rPr>
            </w:r>
            <w:r>
              <w:rPr>
                <w:rFonts w:ascii="Times" w:eastAsiaTheme="minorEastAsia" w:hAnsi="Times"/>
                <w:lang w:val="en-GB" w:eastAsia="zh-CN"/>
              </w:rPr>
              <w:fldChar w:fldCharType="separate"/>
            </w:r>
            <w:r w:rsidR="00443973">
              <w:rPr>
                <w:rFonts w:ascii="Times" w:eastAsiaTheme="minorEastAsia" w:hAnsi="Times"/>
                <w:lang w:val="en-GB" w:eastAsia="zh-CN"/>
              </w:rPr>
              <w:t>[3]</w:t>
            </w:r>
            <w:r>
              <w:rPr>
                <w:rFonts w:ascii="Times" w:eastAsiaTheme="minorEastAsia" w:hAnsi="Times"/>
                <w:lang w:val="en-GB" w:eastAsia="zh-CN"/>
              </w:rPr>
              <w:fldChar w:fldCharType="end"/>
            </w:r>
          </w:p>
          <w:p w14:paraId="173EF7A2" w14:textId="77AAD0B4" w:rsidR="002D05C3" w:rsidRPr="00050EE1" w:rsidRDefault="002D05C3" w:rsidP="0092440A">
            <w:pPr>
              <w:rPr>
                <w:rFonts w:ascii="Times" w:eastAsia="Batang" w:hAnsi="Times"/>
                <w:b/>
                <w:lang w:val="en-GB" w:eastAsia="zh-CN"/>
              </w:rPr>
            </w:pPr>
            <w:r w:rsidRPr="00050EE1">
              <w:rPr>
                <w:rFonts w:ascii="Times" w:eastAsia="Batang" w:hAnsi="Times"/>
                <w:b/>
                <w:highlight w:val="green"/>
                <w:lang w:val="en-GB" w:eastAsia="zh-CN"/>
              </w:rPr>
              <w:t>Agreement</w:t>
            </w:r>
          </w:p>
          <w:p w14:paraId="65AEC150" w14:textId="77777777" w:rsidR="002D05C3" w:rsidRPr="00050EE1" w:rsidRDefault="002D05C3" w:rsidP="0092440A">
            <w:pPr>
              <w:rPr>
                <w:rFonts w:ascii="Times" w:eastAsia="Batang" w:hAnsi="Times"/>
                <w:lang w:val="en-GB" w:eastAsia="zh-CN"/>
              </w:rPr>
            </w:pPr>
            <w:r w:rsidRPr="00050EE1">
              <w:rPr>
                <w:rFonts w:ascii="Times" w:eastAsia="Batang" w:hAnsi="Times" w:hint="eastAsia"/>
                <w:lang w:val="en-GB" w:eastAsia="zh-CN"/>
              </w:rPr>
              <w:t>For</w:t>
            </w:r>
            <w:r w:rsidRPr="00050EE1">
              <w:rPr>
                <w:rFonts w:ascii="Times" w:eastAsia="Batang" w:hAnsi="Times"/>
                <w:lang w:val="en-GB" w:eastAsia="zh-CN"/>
              </w:rPr>
              <w:t xml:space="preserve"> slot structure in SL-U:</w:t>
            </w:r>
          </w:p>
          <w:p w14:paraId="7C3B147E" w14:textId="77777777" w:rsidR="002D05C3" w:rsidRPr="00050EE1" w:rsidRDefault="002D05C3" w:rsidP="0092440A">
            <w:pPr>
              <w:numPr>
                <w:ilvl w:val="0"/>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At least R16/R17 NR SL slot-based PSCCH/PSSCH transmission is supported</w:t>
            </w:r>
          </w:p>
          <w:p w14:paraId="31EC0F01" w14:textId="10F0879D" w:rsidR="007F5D33" w:rsidRDefault="002D05C3" w:rsidP="007F5D33">
            <w:pPr>
              <w:numPr>
                <w:ilvl w:val="1"/>
                <w:numId w:val="17"/>
              </w:numPr>
              <w:autoSpaceDE w:val="0"/>
              <w:autoSpaceDN w:val="0"/>
              <w:adjustRightInd w:val="0"/>
              <w:snapToGrid w:val="0"/>
              <w:jc w:val="both"/>
              <w:rPr>
                <w:rFonts w:ascii="Times" w:eastAsia="Batang" w:hAnsi="Times"/>
                <w:lang w:val="en-GB" w:eastAsia="zh-CN"/>
              </w:rPr>
            </w:pPr>
            <w:r w:rsidRPr="00050EE1">
              <w:rPr>
                <w:rFonts w:ascii="Times" w:eastAsia="Batang" w:hAnsi="Times"/>
                <w:lang w:val="en-GB" w:eastAsia="zh-CN"/>
              </w:rPr>
              <w:t>FFS: whether/how to support additional starting symbol(s) within a slot for the PSCCH/PSSCH transmission</w:t>
            </w:r>
          </w:p>
          <w:p w14:paraId="768F5A90" w14:textId="17212328" w:rsidR="00594136" w:rsidRPr="00594136" w:rsidRDefault="00594136" w:rsidP="00594136">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AN1#110bis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_Ref127551111 \r \h </w:instrText>
            </w:r>
            <w:r>
              <w:rPr>
                <w:rFonts w:ascii="Times" w:eastAsiaTheme="minorEastAsia" w:hAnsi="Times"/>
                <w:lang w:val="en-GB" w:eastAsia="zh-CN"/>
              </w:rPr>
            </w:r>
            <w:r>
              <w:rPr>
                <w:rFonts w:ascii="Times" w:eastAsiaTheme="minorEastAsia" w:hAnsi="Times"/>
                <w:lang w:val="en-GB" w:eastAsia="zh-CN"/>
              </w:rPr>
              <w:fldChar w:fldCharType="separate"/>
            </w:r>
            <w:r w:rsidR="00443973">
              <w:rPr>
                <w:rFonts w:ascii="Times" w:eastAsiaTheme="minorEastAsia" w:hAnsi="Times"/>
                <w:lang w:val="en-GB" w:eastAsia="zh-CN"/>
              </w:rPr>
              <w:t>[4]</w:t>
            </w:r>
            <w:r>
              <w:rPr>
                <w:rFonts w:ascii="Times" w:eastAsiaTheme="minorEastAsia" w:hAnsi="Times"/>
                <w:lang w:val="en-GB" w:eastAsia="zh-CN"/>
              </w:rPr>
              <w:fldChar w:fldCharType="end"/>
            </w:r>
          </w:p>
          <w:p w14:paraId="7294B53F" w14:textId="77777777" w:rsidR="00D41570" w:rsidRPr="00332F9D" w:rsidRDefault="00D41570" w:rsidP="00D4157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4DFA2859" w14:textId="77777777" w:rsidR="00D41570" w:rsidRPr="00332F9D" w:rsidRDefault="00D41570" w:rsidP="00D4157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10EABEEB"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18AAF605"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71ACDD94"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0FBD66B6" w14:textId="77777777" w:rsidR="00D41570" w:rsidRPr="00332F9D" w:rsidRDefault="00D41570" w:rsidP="00D4157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Note: the lowest sub-channel may not be entirely contained in the lowest RB set</w:t>
            </w:r>
          </w:p>
          <w:p w14:paraId="701A15FA"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33CA0B10" w14:textId="77777777" w:rsidR="00D41570" w:rsidRPr="00332F9D" w:rsidRDefault="00D41570" w:rsidP="00D4157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PSCCH locates in every RB set of corresponding PSSCH</w:t>
            </w:r>
          </w:p>
          <w:p w14:paraId="6917265F"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lastRenderedPageBreak/>
              <w:t>Note: the above options do not imply any restriction on the mapping of sub-channels to PRBs.</w:t>
            </w:r>
          </w:p>
          <w:p w14:paraId="3828083E" w14:textId="77777777" w:rsidR="00D41570" w:rsidRPr="00332F9D" w:rsidRDefault="00D41570" w:rsidP="00D4157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018E1E56" w14:textId="1819937D" w:rsidR="006F68CC" w:rsidRPr="007D0CD8" w:rsidRDefault="006F68CC" w:rsidP="007D0CD8">
            <w:pPr>
              <w:numPr>
                <w:ilvl w:val="0"/>
                <w:numId w:val="28"/>
              </w:numPr>
              <w:tabs>
                <w:tab w:val="left" w:pos="1440"/>
              </w:tabs>
              <w:autoSpaceDE w:val="0"/>
              <w:autoSpaceDN w:val="0"/>
              <w:jc w:val="both"/>
              <w:rPr>
                <w:rFonts w:ascii="Times" w:eastAsia="Batang" w:hAnsi="Times"/>
                <w:lang w:val="en-GB" w:eastAsia="zh-CN"/>
              </w:rPr>
            </w:pPr>
          </w:p>
        </w:tc>
      </w:tr>
    </w:tbl>
    <w:p w14:paraId="47F49F30" w14:textId="46150172" w:rsidR="002D05C3" w:rsidRDefault="00C0347D" w:rsidP="002D05C3">
      <w:pPr>
        <w:pStyle w:val="a0"/>
        <w:spacing w:before="120"/>
        <w:rPr>
          <w:rFonts w:ascii="Times New Roman" w:eastAsia="宋体" w:hAnsi="Times New Roman"/>
          <w:lang w:eastAsia="zh-CN"/>
        </w:rPr>
      </w:pPr>
      <w:r>
        <w:rPr>
          <w:rFonts w:ascii="Times New Roman" w:eastAsia="宋体" w:hAnsi="Times New Roman"/>
          <w:lang w:eastAsia="zh-CN"/>
        </w:rPr>
        <w:lastRenderedPageBreak/>
        <w:t>It has been agreed that PSCCH is transmitted within 1 sub-channel.</w:t>
      </w:r>
      <w:r w:rsidR="002D05C3">
        <w:rPr>
          <w:rFonts w:ascii="Times New Roman" w:eastAsia="宋体" w:hAnsi="Times New Roman"/>
          <w:lang w:eastAsia="zh-CN"/>
        </w:rPr>
        <w:t xml:space="preserve"> The number of PRBs for PSCCH can be {10, 12, 15, 20, 25}. Considering the number of PRBs in each interlace will be 10 or 11</w:t>
      </w:r>
      <w:r>
        <w:rPr>
          <w:rFonts w:ascii="Times New Roman" w:eastAsia="宋体" w:hAnsi="Times New Roman"/>
          <w:lang w:eastAsia="zh-CN"/>
        </w:rPr>
        <w:t xml:space="preserve"> for 20MHz bandwidth</w:t>
      </w:r>
      <w:r w:rsidR="002D05C3">
        <w:rPr>
          <w:rFonts w:ascii="Times New Roman" w:eastAsia="宋体" w:hAnsi="Times New Roman"/>
          <w:lang w:eastAsia="zh-CN"/>
        </w:rPr>
        <w:t>, the number of PRBs for PSCCH</w:t>
      </w:r>
      <w:r w:rsidR="00A94A8D">
        <w:rPr>
          <w:rFonts w:ascii="Times New Roman" w:eastAsia="宋体" w:hAnsi="Times New Roman"/>
          <w:lang w:eastAsia="zh-CN"/>
        </w:rPr>
        <w:t xml:space="preserve"> in </w:t>
      </w:r>
      <w:r w:rsidR="00224773">
        <w:rPr>
          <w:rFonts w:ascii="Times New Roman" w:eastAsia="宋体" w:hAnsi="Times New Roman"/>
          <w:lang w:eastAsia="zh-CN"/>
        </w:rPr>
        <w:t>an</w:t>
      </w:r>
      <w:r w:rsidR="00A94A8D">
        <w:rPr>
          <w:rFonts w:ascii="Times New Roman" w:eastAsia="宋体" w:hAnsi="Times New Roman"/>
          <w:lang w:eastAsia="zh-CN"/>
        </w:rPr>
        <w:t xml:space="preserve"> RB set</w:t>
      </w:r>
      <w:r w:rsidR="002D05C3">
        <w:rPr>
          <w:rFonts w:ascii="Times New Roman" w:eastAsia="宋体" w:hAnsi="Times New Roman"/>
          <w:lang w:eastAsia="zh-CN"/>
        </w:rPr>
        <w:t xml:space="preserve"> in SLU can be 10</w:t>
      </w:r>
      <w:r w:rsidR="00A94A8D">
        <w:rPr>
          <w:rFonts w:ascii="Times New Roman" w:eastAsia="宋体" w:hAnsi="Times New Roman"/>
          <w:lang w:eastAsia="zh-CN"/>
        </w:rPr>
        <w:t xml:space="preserve"> or 20</w:t>
      </w:r>
      <w:r w:rsidR="002D05C3">
        <w:rPr>
          <w:rFonts w:ascii="Times New Roman" w:eastAsia="宋体" w:hAnsi="Times New Roman"/>
          <w:lang w:eastAsia="zh-CN"/>
        </w:rPr>
        <w:t xml:space="preserve"> PRBs</w:t>
      </w:r>
      <w:r w:rsidR="0027075F">
        <w:rPr>
          <w:rFonts w:ascii="Times New Roman" w:eastAsia="宋体" w:hAnsi="Times New Roman"/>
          <w:lang w:eastAsia="zh-CN"/>
        </w:rPr>
        <w:t xml:space="preserve"> </w:t>
      </w:r>
      <w:r w:rsidR="00A94A8D">
        <w:rPr>
          <w:rFonts w:ascii="Times New Roman" w:eastAsia="宋体" w:hAnsi="Times New Roman"/>
          <w:lang w:eastAsia="zh-CN"/>
        </w:rPr>
        <w:t>depending on the number of interlaces configured to a sub-channel</w:t>
      </w:r>
      <w:r w:rsidR="002D05C3">
        <w:rPr>
          <w:rFonts w:ascii="Times New Roman" w:eastAsia="宋体" w:hAnsi="Times New Roman"/>
          <w:lang w:eastAsia="zh-CN"/>
        </w:rPr>
        <w:t>.</w:t>
      </w:r>
    </w:p>
    <w:p w14:paraId="0E8BCA29" w14:textId="35C815C4" w:rsidR="002D05C3" w:rsidRDefault="002D05C3" w:rsidP="002D05C3">
      <w:pPr>
        <w:pStyle w:val="a0"/>
        <w:spacing w:before="120"/>
        <w:rPr>
          <w:rFonts w:ascii="Times New Roman" w:eastAsia="宋体" w:hAnsi="Times New Roman"/>
          <w:lang w:eastAsia="zh-CN"/>
        </w:rPr>
      </w:pPr>
      <w:bookmarkStart w:id="39" w:name="_Ref115450246"/>
      <w:r w:rsidRPr="00957C77">
        <w:rPr>
          <w:rFonts w:ascii="Times New Roman" w:hAnsi="Times New Roman"/>
          <w:b/>
          <w:i/>
        </w:rPr>
        <w:t xml:space="preserve">Proposal </w:t>
      </w:r>
      <w:r w:rsidRPr="00957C77">
        <w:rPr>
          <w:rFonts w:ascii="Times New Roman" w:hAnsi="Times New Roman"/>
          <w:b/>
          <w:i/>
        </w:rPr>
        <w:fldChar w:fldCharType="begin"/>
      </w:r>
      <w:r w:rsidRPr="00957C77">
        <w:rPr>
          <w:rFonts w:ascii="Times New Roman" w:hAnsi="Times New Roman"/>
          <w:b/>
          <w:i/>
        </w:rPr>
        <w:instrText xml:space="preserve"> SEQ Proposal \* ARABIC </w:instrText>
      </w:r>
      <w:r w:rsidRPr="00957C77">
        <w:rPr>
          <w:rFonts w:ascii="Times New Roman" w:hAnsi="Times New Roman"/>
          <w:b/>
          <w:i/>
        </w:rPr>
        <w:fldChar w:fldCharType="separate"/>
      </w:r>
      <w:r w:rsidR="00443973">
        <w:rPr>
          <w:rFonts w:ascii="Times New Roman" w:hAnsi="Times New Roman"/>
          <w:b/>
          <w:i/>
          <w:noProof/>
        </w:rPr>
        <w:t>13</w:t>
      </w:r>
      <w:r w:rsidRPr="00957C77">
        <w:rPr>
          <w:rFonts w:ascii="Times New Roman" w:hAnsi="Times New Roman"/>
          <w:b/>
          <w:i/>
        </w:rPr>
        <w:fldChar w:fldCharType="end"/>
      </w:r>
      <w:r w:rsidRPr="00957C77">
        <w:rPr>
          <w:rFonts w:ascii="Times New Roman" w:hAnsi="Times New Roman"/>
          <w:b/>
          <w:i/>
        </w:rPr>
        <w:t>:</w:t>
      </w:r>
      <w:r>
        <w:rPr>
          <w:rFonts w:ascii="Times New Roman" w:hAnsi="Times New Roman"/>
          <w:b/>
          <w:i/>
        </w:rPr>
        <w:t xml:space="preserve"> The number of PRBs for PSCCH </w:t>
      </w:r>
      <w:r w:rsidR="00A94A8D">
        <w:rPr>
          <w:rFonts w:ascii="Times New Roman" w:hAnsi="Times New Roman"/>
          <w:b/>
          <w:i/>
        </w:rPr>
        <w:t xml:space="preserve">in </w:t>
      </w:r>
      <w:r w:rsidR="00224773">
        <w:rPr>
          <w:rFonts w:ascii="Times New Roman" w:hAnsi="Times New Roman"/>
          <w:b/>
          <w:i/>
        </w:rPr>
        <w:t>an</w:t>
      </w:r>
      <w:r w:rsidR="00A94A8D">
        <w:rPr>
          <w:rFonts w:ascii="Times New Roman" w:hAnsi="Times New Roman"/>
          <w:b/>
          <w:i/>
        </w:rPr>
        <w:t xml:space="preserve"> RB set </w:t>
      </w:r>
      <w:r>
        <w:rPr>
          <w:rFonts w:ascii="Times New Roman" w:hAnsi="Times New Roman"/>
          <w:b/>
          <w:i/>
        </w:rPr>
        <w:t>can be 10</w:t>
      </w:r>
      <w:r w:rsidR="00A94A8D">
        <w:rPr>
          <w:rFonts w:ascii="Times New Roman" w:hAnsi="Times New Roman"/>
          <w:b/>
          <w:i/>
        </w:rPr>
        <w:t xml:space="preserve"> or 20</w:t>
      </w:r>
      <w:r>
        <w:rPr>
          <w:rFonts w:ascii="Times New Roman" w:hAnsi="Times New Roman"/>
          <w:b/>
          <w:i/>
        </w:rPr>
        <w:t xml:space="preserve"> for interlaced transmission </w:t>
      </w:r>
      <w:r w:rsidR="00A94A8D" w:rsidRPr="00A94A8D">
        <w:rPr>
          <w:rFonts w:ascii="Times New Roman" w:hAnsi="Times New Roman"/>
          <w:b/>
          <w:i/>
        </w:rPr>
        <w:t>depending on the number of interlaces configured to a sub-channel</w:t>
      </w:r>
      <w:r>
        <w:rPr>
          <w:rFonts w:ascii="Times New Roman" w:hAnsi="Times New Roman"/>
          <w:b/>
          <w:i/>
        </w:rPr>
        <w:t>.</w:t>
      </w:r>
      <w:bookmarkEnd w:id="39"/>
    </w:p>
    <w:p w14:paraId="23D73294" w14:textId="6F0FA6DD" w:rsidR="002D05C3" w:rsidRDefault="002D05C3" w:rsidP="002D05C3">
      <w:pPr>
        <w:pStyle w:val="a0"/>
        <w:spacing w:before="120"/>
        <w:rPr>
          <w:rFonts w:ascii="Times New Roman" w:eastAsia="宋体" w:hAnsi="Times New Roman"/>
          <w:lang w:eastAsia="zh-CN"/>
        </w:rPr>
      </w:pPr>
      <w:r>
        <w:rPr>
          <w:rFonts w:ascii="Times New Roman" w:eastAsia="宋体" w:hAnsi="Times New Roman"/>
          <w:lang w:eastAsia="zh-CN"/>
        </w:rPr>
        <w:t xml:space="preserve">One remaining issue is when the transmitted </w:t>
      </w:r>
      <w:r w:rsidR="003077D6">
        <w:rPr>
          <w:rFonts w:ascii="Times New Roman" w:eastAsia="宋体" w:hAnsi="Times New Roman" w:hint="eastAsia"/>
          <w:lang w:eastAsia="zh-CN"/>
        </w:rPr>
        <w:t>PSSCH</w:t>
      </w:r>
      <w:r w:rsidR="003077D6">
        <w:rPr>
          <w:rFonts w:ascii="Times New Roman" w:eastAsia="宋体" w:hAnsi="Times New Roman"/>
          <w:lang w:eastAsia="zh-CN"/>
        </w:rPr>
        <w:t xml:space="preserve"> </w:t>
      </w:r>
      <w:r>
        <w:rPr>
          <w:rFonts w:ascii="Times New Roman" w:eastAsia="宋体" w:hAnsi="Times New Roman"/>
          <w:lang w:eastAsia="zh-CN"/>
        </w:rPr>
        <w:t>spans multiple RB sets, whether the PSCCH is transmitted in one of the RB set</w:t>
      </w:r>
      <w:r w:rsidR="003077D6">
        <w:rPr>
          <w:rFonts w:ascii="Times New Roman" w:eastAsia="宋体" w:hAnsi="Times New Roman"/>
          <w:lang w:eastAsia="zh-CN"/>
        </w:rPr>
        <w:t>s</w:t>
      </w:r>
      <w:r>
        <w:rPr>
          <w:rFonts w:ascii="Times New Roman" w:eastAsia="宋体" w:hAnsi="Times New Roman"/>
          <w:lang w:eastAsia="zh-CN"/>
        </w:rPr>
        <w:t xml:space="preserve"> or in every RB set that the </w:t>
      </w:r>
      <w:r w:rsidR="003077D6">
        <w:rPr>
          <w:rFonts w:ascii="Times New Roman" w:eastAsia="宋体" w:hAnsi="Times New Roman"/>
          <w:lang w:eastAsia="zh-CN"/>
        </w:rPr>
        <w:t xml:space="preserve">PSSCH </w:t>
      </w:r>
      <w:r>
        <w:rPr>
          <w:rFonts w:ascii="Times New Roman" w:eastAsia="宋体" w:hAnsi="Times New Roman"/>
          <w:lang w:eastAsia="zh-CN"/>
        </w:rPr>
        <w:t xml:space="preserve">is spanning. </w:t>
      </w:r>
      <w:r w:rsidR="008721A0">
        <w:rPr>
          <w:rFonts w:ascii="Times New Roman" w:eastAsia="宋体" w:hAnsi="Times New Roman"/>
          <w:lang w:eastAsia="zh-CN"/>
        </w:rPr>
        <w:t>As discussed in section 2.1</w:t>
      </w:r>
      <w:r w:rsidR="00C27D17">
        <w:rPr>
          <w:rFonts w:ascii="Times New Roman" w:eastAsia="宋体" w:hAnsi="Times New Roman"/>
          <w:lang w:eastAsia="zh-CN"/>
        </w:rPr>
        <w:t xml:space="preserve">, it is </w:t>
      </w:r>
      <w:r w:rsidR="00F31467">
        <w:rPr>
          <w:rFonts w:ascii="Times New Roman" w:eastAsia="宋体" w:hAnsi="Times New Roman"/>
          <w:lang w:eastAsia="zh-CN"/>
        </w:rPr>
        <w:t xml:space="preserve">important </w:t>
      </w:r>
      <w:r w:rsidR="00C27D17">
        <w:rPr>
          <w:rFonts w:ascii="Times New Roman" w:eastAsia="宋体" w:hAnsi="Times New Roman"/>
          <w:lang w:eastAsia="zh-CN"/>
        </w:rPr>
        <w:t xml:space="preserve">to </w:t>
      </w:r>
      <w:r w:rsidR="00F0077F">
        <w:rPr>
          <w:rFonts w:ascii="Times New Roman" w:eastAsia="宋体" w:hAnsi="Times New Roman" w:hint="eastAsia"/>
          <w:lang w:eastAsia="zh-CN"/>
        </w:rPr>
        <w:t>configure</w:t>
      </w:r>
      <w:r w:rsidR="00F0077F">
        <w:rPr>
          <w:rFonts w:ascii="Times New Roman" w:eastAsia="宋体" w:hAnsi="Times New Roman"/>
          <w:lang w:eastAsia="zh-CN"/>
        </w:rPr>
        <w:t xml:space="preserve"> PSCCH </w:t>
      </w:r>
      <w:r w:rsidR="00F0077F">
        <w:rPr>
          <w:rFonts w:ascii="Times New Roman" w:eastAsia="宋体" w:hAnsi="Times New Roman" w:hint="eastAsia"/>
          <w:lang w:eastAsia="zh-CN"/>
        </w:rPr>
        <w:t>in</w:t>
      </w:r>
      <w:r w:rsidR="00F0077F">
        <w:rPr>
          <w:rFonts w:ascii="Times New Roman" w:eastAsia="宋体" w:hAnsi="Times New Roman"/>
          <w:lang w:eastAsia="zh-CN"/>
        </w:rPr>
        <w:t xml:space="preserve"> each RB set </w:t>
      </w:r>
      <w:r w:rsidR="00F0077F">
        <w:rPr>
          <w:rFonts w:ascii="Times New Roman" w:eastAsia="宋体" w:hAnsi="Times New Roman" w:hint="eastAsia"/>
          <w:lang w:eastAsia="zh-CN"/>
        </w:rPr>
        <w:t>and</w:t>
      </w:r>
      <w:r w:rsidR="00F0077F">
        <w:rPr>
          <w:rFonts w:ascii="Times New Roman" w:eastAsia="宋体" w:hAnsi="Times New Roman"/>
          <w:lang w:eastAsia="zh-CN"/>
        </w:rPr>
        <w:t xml:space="preserve"> </w:t>
      </w:r>
      <w:r w:rsidR="00C27D17">
        <w:rPr>
          <w:rFonts w:ascii="Times New Roman" w:eastAsia="宋体" w:hAnsi="Times New Roman"/>
          <w:lang w:eastAsia="zh-CN"/>
        </w:rPr>
        <w:t xml:space="preserve">transmit PSCCH in </w:t>
      </w:r>
      <w:r w:rsidR="00F0077F">
        <w:rPr>
          <w:rFonts w:ascii="Times New Roman" w:eastAsia="宋体" w:hAnsi="Times New Roman"/>
          <w:lang w:eastAsia="zh-CN"/>
        </w:rPr>
        <w:t xml:space="preserve">all the </w:t>
      </w:r>
      <w:r w:rsidR="00C27D17">
        <w:rPr>
          <w:rFonts w:ascii="Times New Roman" w:eastAsia="宋体" w:hAnsi="Times New Roman"/>
          <w:lang w:eastAsia="zh-CN"/>
        </w:rPr>
        <w:t>RB set</w:t>
      </w:r>
      <w:r w:rsidR="00F0077F">
        <w:rPr>
          <w:rFonts w:ascii="Times New Roman" w:eastAsia="宋体" w:hAnsi="Times New Roman"/>
          <w:lang w:eastAsia="zh-CN"/>
        </w:rPr>
        <w:t>s</w:t>
      </w:r>
      <w:r w:rsidR="00F31467">
        <w:rPr>
          <w:rFonts w:ascii="Times New Roman" w:eastAsia="宋体" w:hAnsi="Times New Roman"/>
          <w:lang w:eastAsia="zh-CN"/>
        </w:rPr>
        <w:t xml:space="preserve"> of the corresponding PSSCH, in order to support UEs with different operating bandwidths (e.g., supporting different number</w:t>
      </w:r>
      <w:r w:rsidR="00230CEF">
        <w:rPr>
          <w:rFonts w:ascii="Times New Roman" w:eastAsia="宋体" w:hAnsi="Times New Roman"/>
          <w:lang w:eastAsia="zh-CN"/>
        </w:rPr>
        <w:t>s</w:t>
      </w:r>
      <w:r w:rsidR="00F31467">
        <w:rPr>
          <w:rFonts w:ascii="Times New Roman" w:eastAsia="宋体" w:hAnsi="Times New Roman"/>
          <w:lang w:eastAsia="zh-CN"/>
        </w:rPr>
        <w:t xml:space="preserve"> of RB sets) to co-locate in the same resource pool. </w:t>
      </w:r>
      <w:r w:rsidR="00430551">
        <w:rPr>
          <w:rFonts w:ascii="Times New Roman" w:eastAsia="宋体" w:hAnsi="Times New Roman"/>
          <w:lang w:eastAsia="zh-CN"/>
        </w:rPr>
        <w:t xml:space="preserve"> </w:t>
      </w:r>
      <w:r w:rsidR="00F31467">
        <w:rPr>
          <w:rFonts w:ascii="Times New Roman" w:eastAsia="宋体" w:hAnsi="Times New Roman"/>
          <w:lang w:eastAsia="zh-CN"/>
        </w:rPr>
        <w:t>Thus</w:t>
      </w:r>
      <w:r w:rsidR="00430551">
        <w:rPr>
          <w:rFonts w:ascii="Times New Roman" w:eastAsia="宋体" w:hAnsi="Times New Roman"/>
          <w:lang w:eastAsia="zh-CN"/>
        </w:rPr>
        <w:t xml:space="preserve">, the option 2 from the agreement </w:t>
      </w:r>
      <w:r w:rsidR="00F31467">
        <w:rPr>
          <w:rFonts w:ascii="Times New Roman" w:eastAsia="宋体" w:hAnsi="Times New Roman"/>
          <w:lang w:eastAsia="zh-CN"/>
        </w:rPr>
        <w:t>should be</w:t>
      </w:r>
      <w:r w:rsidR="00430551">
        <w:rPr>
          <w:rFonts w:ascii="Times New Roman" w:eastAsia="宋体" w:hAnsi="Times New Roman"/>
          <w:lang w:eastAsia="zh-CN"/>
        </w:rPr>
        <w:t xml:space="preserve"> supported.</w:t>
      </w:r>
      <w:r w:rsidR="00F31467">
        <w:rPr>
          <w:rFonts w:ascii="Times New Roman" w:eastAsia="宋体" w:hAnsi="Times New Roman"/>
          <w:lang w:eastAsia="zh-CN"/>
        </w:rPr>
        <w:t xml:space="preserve"> In each RB set, the SCI in the PSCCH can indicate either the allocated PSSCH within the RB set, or across all the RB sets. </w:t>
      </w:r>
    </w:p>
    <w:p w14:paraId="11BC2DA3" w14:textId="73D38FE6" w:rsidR="002D05C3" w:rsidRPr="00F0077F" w:rsidRDefault="00F0077F" w:rsidP="002D05C3">
      <w:pPr>
        <w:pStyle w:val="a0"/>
        <w:spacing w:before="120"/>
        <w:rPr>
          <w:rFonts w:ascii="Times New Roman" w:hAnsi="Times New Roman"/>
          <w:b/>
          <w:i/>
        </w:rPr>
      </w:pPr>
      <w:bookmarkStart w:id="40" w:name="_Ref115450251"/>
      <w:r w:rsidRPr="00957C77">
        <w:rPr>
          <w:rFonts w:ascii="Times New Roman" w:hAnsi="Times New Roman"/>
          <w:b/>
          <w:i/>
        </w:rPr>
        <w:t xml:space="preserve">Proposal </w:t>
      </w:r>
      <w:r w:rsidRPr="00957C77">
        <w:rPr>
          <w:rFonts w:ascii="Times New Roman" w:hAnsi="Times New Roman"/>
          <w:b/>
          <w:i/>
        </w:rPr>
        <w:fldChar w:fldCharType="begin"/>
      </w:r>
      <w:r w:rsidRPr="00957C77">
        <w:rPr>
          <w:rFonts w:ascii="Times New Roman" w:hAnsi="Times New Roman"/>
          <w:b/>
          <w:i/>
        </w:rPr>
        <w:instrText xml:space="preserve"> SEQ Proposal \* ARABIC </w:instrText>
      </w:r>
      <w:r w:rsidRPr="00957C77">
        <w:rPr>
          <w:rFonts w:ascii="Times New Roman" w:hAnsi="Times New Roman"/>
          <w:b/>
          <w:i/>
        </w:rPr>
        <w:fldChar w:fldCharType="separate"/>
      </w:r>
      <w:r w:rsidR="00443973">
        <w:rPr>
          <w:rFonts w:ascii="Times New Roman" w:hAnsi="Times New Roman"/>
          <w:b/>
          <w:i/>
          <w:noProof/>
        </w:rPr>
        <w:t>14</w:t>
      </w:r>
      <w:r w:rsidRPr="00957C77">
        <w:rPr>
          <w:rFonts w:ascii="Times New Roman" w:hAnsi="Times New Roman"/>
          <w:b/>
          <w:i/>
        </w:rPr>
        <w:fldChar w:fldCharType="end"/>
      </w:r>
      <w:r w:rsidRPr="00957C77">
        <w:rPr>
          <w:rFonts w:ascii="Times New Roman" w:hAnsi="Times New Roman"/>
          <w:b/>
          <w:i/>
        </w:rPr>
        <w:t>:</w:t>
      </w:r>
      <w:r>
        <w:rPr>
          <w:rFonts w:ascii="Times New Roman" w:hAnsi="Times New Roman"/>
          <w:b/>
          <w:i/>
        </w:rPr>
        <w:t xml:space="preserve"> PSCCH </w:t>
      </w:r>
      <w:r w:rsidR="00512E05" w:rsidRPr="008B6FAB">
        <w:rPr>
          <w:rFonts w:ascii="Times" w:hAnsi="Times"/>
          <w:b/>
          <w:i/>
          <w:lang w:val="en-GB" w:eastAsia="zh-CN"/>
        </w:rPr>
        <w:t>locates in every RB set of corresponding PSSCH</w:t>
      </w:r>
      <w:r w:rsidR="00A94A8D">
        <w:rPr>
          <w:rFonts w:ascii="Times" w:hAnsi="Times"/>
          <w:b/>
          <w:i/>
          <w:lang w:val="en-GB" w:eastAsia="zh-CN"/>
        </w:rPr>
        <w:t>. T</w:t>
      </w:r>
      <w:r w:rsidR="00A94A8D" w:rsidRPr="00A94A8D">
        <w:rPr>
          <w:rFonts w:ascii="Times" w:hAnsi="Times"/>
          <w:b/>
          <w:i/>
          <w:lang w:val="en-GB" w:eastAsia="zh-CN"/>
        </w:rPr>
        <w:t>he SCI in the PSCCH can indicate either the allocated PSSCH within the RB set, or across all the RB sets</w:t>
      </w:r>
      <w:r w:rsidRPr="00F0077F">
        <w:rPr>
          <w:rFonts w:ascii="Times New Roman" w:hAnsi="Times New Roman" w:hint="eastAsia"/>
          <w:b/>
          <w:i/>
        </w:rPr>
        <w:t>.</w:t>
      </w:r>
      <w:bookmarkEnd w:id="40"/>
    </w:p>
    <w:p w14:paraId="68A55274" w14:textId="7BF3D775" w:rsidR="00B837B6" w:rsidRDefault="001A57F8" w:rsidP="00775FE0">
      <w:pPr>
        <w:pStyle w:val="a0"/>
        <w:spacing w:before="120"/>
        <w:rPr>
          <w:rFonts w:ascii="Times New Roman" w:eastAsia="宋体" w:hAnsi="Times New Roman"/>
          <w:lang w:eastAsia="zh-CN"/>
        </w:rPr>
      </w:pPr>
      <w:r>
        <w:rPr>
          <w:rFonts w:ascii="Times New Roman" w:eastAsia="宋体" w:hAnsi="Times New Roman"/>
          <w:lang w:eastAsia="zh-CN"/>
        </w:rPr>
        <w:t xml:space="preserve"> </w:t>
      </w:r>
    </w:p>
    <w:p w14:paraId="293C98CA" w14:textId="56004A2A" w:rsidR="00747645" w:rsidRDefault="001951B6" w:rsidP="002D05C3">
      <w:pPr>
        <w:pStyle w:val="a0"/>
        <w:rPr>
          <w:rFonts w:ascii="Times New Roman" w:eastAsia="宋体" w:hAnsi="Times New Roman"/>
          <w:lang w:eastAsia="zh-CN"/>
        </w:rPr>
      </w:pPr>
      <w:r>
        <w:rPr>
          <w:rFonts w:ascii="Times New Roman" w:eastAsia="宋体" w:hAnsi="Times New Roman"/>
          <w:lang w:eastAsia="zh-CN"/>
        </w:rPr>
        <w:t xml:space="preserve">For slots with two </w:t>
      </w:r>
      <w:r w:rsidRPr="00D31E22">
        <w:rPr>
          <w:rFonts w:ascii="Times" w:eastAsia="Batang" w:hAnsi="Times"/>
          <w:lang w:val="en-GB" w:eastAsia="zh-CN"/>
        </w:rPr>
        <w:t>candidate starting symbols for a PSCCH transmission</w:t>
      </w:r>
      <w:r w:rsidR="002D05C3">
        <w:rPr>
          <w:rFonts w:ascii="Times New Roman" w:eastAsia="宋体" w:hAnsi="Times New Roman"/>
          <w:lang w:eastAsia="zh-CN"/>
        </w:rPr>
        <w:t xml:space="preserve">, there are some issues to be considered. For example, the mini-slot based SL transmission requires multiple PSCCH transmission occasions within a slot. </w:t>
      </w:r>
      <w:r w:rsidR="00230CEF">
        <w:rPr>
          <w:rFonts w:ascii="Times New Roman" w:eastAsia="宋体" w:hAnsi="Times New Roman"/>
          <w:lang w:eastAsia="zh-CN"/>
        </w:rPr>
        <w:t>As we discussed before, w</w:t>
      </w:r>
      <w:r w:rsidR="002D05C3">
        <w:rPr>
          <w:rFonts w:ascii="Times New Roman" w:eastAsia="宋体" w:hAnsi="Times New Roman"/>
          <w:lang w:eastAsia="zh-CN"/>
        </w:rPr>
        <w:t xml:space="preserve">hen wideband operation is supported, PSCCH transmission occasion within each RB set may be necessary. Therefore, if mini-slot based SL transmission is performed over a wide bandwidth larger than 20MHz, UE may need to perform PSCCH detection at the beginning of each mini-slot and in each RB set, which may far beyond the UE capability. Therefore, </w:t>
      </w:r>
      <w:r w:rsidR="00747645">
        <w:rPr>
          <w:rFonts w:ascii="Times New Roman" w:eastAsia="宋体" w:hAnsi="Times New Roman"/>
          <w:lang w:eastAsia="zh-CN"/>
        </w:rPr>
        <w:t>some mechanism</w:t>
      </w:r>
      <w:r w:rsidR="00230CEF">
        <w:rPr>
          <w:rFonts w:ascii="Times New Roman" w:eastAsia="宋体" w:hAnsi="Times New Roman"/>
          <w:lang w:eastAsia="zh-CN"/>
        </w:rPr>
        <w:t>s</w:t>
      </w:r>
      <w:r w:rsidR="00747645">
        <w:rPr>
          <w:rFonts w:ascii="Times New Roman" w:eastAsia="宋体" w:hAnsi="Times New Roman"/>
          <w:lang w:eastAsia="zh-CN"/>
        </w:rPr>
        <w:t xml:space="preserve"> </w:t>
      </w:r>
      <w:r w:rsidR="00EE3D51">
        <w:rPr>
          <w:rFonts w:ascii="Times New Roman" w:eastAsia="宋体" w:hAnsi="Times New Roman"/>
          <w:lang w:eastAsia="zh-CN"/>
        </w:rPr>
        <w:t xml:space="preserve">to reduce the blind detection </w:t>
      </w:r>
      <w:r w:rsidR="00747645">
        <w:rPr>
          <w:rFonts w:ascii="Times New Roman" w:eastAsia="宋体" w:hAnsi="Times New Roman"/>
          <w:lang w:eastAsia="zh-CN"/>
        </w:rPr>
        <w:t xml:space="preserve">complexity </w:t>
      </w:r>
      <w:r w:rsidR="00EE3D51">
        <w:rPr>
          <w:rFonts w:ascii="Times New Roman" w:eastAsia="宋体" w:hAnsi="Times New Roman"/>
          <w:lang w:eastAsia="zh-CN"/>
        </w:rPr>
        <w:t>of PSCCH for UE</w:t>
      </w:r>
      <w:r w:rsidR="00747645">
        <w:rPr>
          <w:rFonts w:ascii="Times New Roman" w:eastAsia="宋体" w:hAnsi="Times New Roman"/>
          <w:lang w:eastAsia="zh-CN"/>
        </w:rPr>
        <w:t xml:space="preserve"> should be supported</w:t>
      </w:r>
      <w:r w:rsidR="002D05C3">
        <w:rPr>
          <w:rFonts w:ascii="Times New Roman" w:eastAsia="宋体" w:hAnsi="Times New Roman"/>
          <w:lang w:eastAsia="zh-CN"/>
        </w:rPr>
        <w:t>.</w:t>
      </w:r>
      <w:r w:rsidR="00E14A34">
        <w:rPr>
          <w:rFonts w:ascii="Times New Roman" w:eastAsia="宋体" w:hAnsi="Times New Roman"/>
          <w:lang w:eastAsia="zh-CN"/>
        </w:rPr>
        <w:t xml:space="preserve"> </w:t>
      </w:r>
    </w:p>
    <w:p w14:paraId="64FF990F" w14:textId="1F1405E7" w:rsidR="00747645" w:rsidRDefault="00E14A34" w:rsidP="002D05C3">
      <w:pPr>
        <w:pStyle w:val="a0"/>
        <w:rPr>
          <w:rFonts w:ascii="Times New Roman" w:eastAsia="宋体" w:hAnsi="Times New Roman"/>
          <w:lang w:eastAsia="zh-CN"/>
        </w:rPr>
      </w:pPr>
      <w:r>
        <w:rPr>
          <w:rFonts w:ascii="Times New Roman" w:eastAsia="宋体" w:hAnsi="Times New Roman"/>
          <w:lang w:eastAsia="zh-CN"/>
        </w:rPr>
        <w:t>One potential way is to introduce preamble detection before the PSCCH detection. If</w:t>
      </w:r>
      <w:r w:rsidR="00747645">
        <w:rPr>
          <w:rFonts w:ascii="Times New Roman" w:eastAsia="宋体" w:hAnsi="Times New Roman"/>
          <w:lang w:eastAsia="zh-CN"/>
        </w:rPr>
        <w:t xml:space="preserve"> the</w:t>
      </w:r>
      <w:r>
        <w:rPr>
          <w:rFonts w:ascii="Times New Roman" w:eastAsia="宋体" w:hAnsi="Times New Roman"/>
          <w:lang w:eastAsia="zh-CN"/>
        </w:rPr>
        <w:t xml:space="preserve"> UE detects the preamble, </w:t>
      </w:r>
      <w:r w:rsidR="00747645">
        <w:rPr>
          <w:rFonts w:ascii="Times New Roman" w:eastAsia="宋体" w:hAnsi="Times New Roman"/>
          <w:lang w:eastAsia="zh-CN"/>
        </w:rPr>
        <w:t>it can</w:t>
      </w:r>
      <w:r>
        <w:rPr>
          <w:rFonts w:ascii="Times New Roman" w:eastAsia="宋体" w:hAnsi="Times New Roman"/>
          <w:lang w:eastAsia="zh-CN"/>
        </w:rPr>
        <w:t xml:space="preserve"> continue performing PSCCH detection, otherwise, </w:t>
      </w:r>
      <w:r w:rsidR="00747645">
        <w:rPr>
          <w:rFonts w:ascii="Times New Roman" w:eastAsia="宋体" w:hAnsi="Times New Roman"/>
          <w:lang w:eastAsia="zh-CN"/>
        </w:rPr>
        <w:t>it can</w:t>
      </w:r>
      <w:r>
        <w:rPr>
          <w:rFonts w:ascii="Times New Roman" w:eastAsia="宋体" w:hAnsi="Times New Roman"/>
          <w:lang w:eastAsia="zh-CN"/>
        </w:rPr>
        <w:t xml:space="preserve"> skip the PSCCH detection. </w:t>
      </w:r>
      <w:r w:rsidR="00747645">
        <w:rPr>
          <w:rFonts w:ascii="Times New Roman" w:eastAsia="宋体" w:hAnsi="Times New Roman"/>
          <w:lang w:eastAsia="zh-CN"/>
        </w:rPr>
        <w:t>T</w:t>
      </w:r>
      <w:r>
        <w:rPr>
          <w:rFonts w:ascii="Times New Roman" w:eastAsia="宋体" w:hAnsi="Times New Roman"/>
          <w:lang w:eastAsia="zh-CN"/>
        </w:rPr>
        <w:t xml:space="preserve">he </w:t>
      </w:r>
      <w:r w:rsidR="00747645">
        <w:rPr>
          <w:rFonts w:ascii="Times New Roman" w:eastAsia="宋体" w:hAnsi="Times New Roman"/>
          <w:lang w:eastAsia="zh-CN"/>
        </w:rPr>
        <w:t xml:space="preserve">AGC symbol, or </w:t>
      </w:r>
      <w:r w:rsidR="00230CEF">
        <w:rPr>
          <w:rFonts w:ascii="Times New Roman" w:eastAsia="宋体" w:hAnsi="Times New Roman"/>
          <w:lang w:eastAsia="zh-CN"/>
        </w:rPr>
        <w:t xml:space="preserve">the </w:t>
      </w:r>
      <w:r>
        <w:rPr>
          <w:rFonts w:ascii="Times New Roman" w:eastAsia="宋体" w:hAnsi="Times New Roman"/>
          <w:lang w:eastAsia="zh-CN"/>
        </w:rPr>
        <w:t xml:space="preserve">second half of the </w:t>
      </w:r>
      <w:r w:rsidR="00230CEF">
        <w:rPr>
          <w:rFonts w:ascii="Times New Roman" w:eastAsia="宋体" w:hAnsi="Times New Roman"/>
          <w:lang w:eastAsia="zh-CN"/>
        </w:rPr>
        <w:t xml:space="preserve">AGC </w:t>
      </w:r>
      <w:r>
        <w:rPr>
          <w:rFonts w:ascii="Times New Roman" w:eastAsia="宋体" w:hAnsi="Times New Roman"/>
          <w:lang w:eastAsia="zh-CN"/>
        </w:rPr>
        <w:t>symbol</w:t>
      </w:r>
      <w:r w:rsidR="00747645">
        <w:rPr>
          <w:rFonts w:ascii="Times New Roman" w:eastAsia="宋体" w:hAnsi="Times New Roman"/>
          <w:lang w:eastAsia="zh-CN"/>
        </w:rPr>
        <w:t>,</w:t>
      </w:r>
      <w:r>
        <w:rPr>
          <w:rFonts w:ascii="Times New Roman" w:eastAsia="宋体" w:hAnsi="Times New Roman"/>
          <w:lang w:eastAsia="zh-CN"/>
        </w:rPr>
        <w:t xml:space="preserve"> can be used to transmit preamble. The preamble can be </w:t>
      </w:r>
      <w:r w:rsidR="00A04884">
        <w:rPr>
          <w:rFonts w:ascii="Times New Roman" w:eastAsia="宋体" w:hAnsi="Times New Roman"/>
          <w:lang w:eastAsia="zh-CN"/>
        </w:rPr>
        <w:t>m-sequence, Gold-sequence, etc.</w:t>
      </w:r>
      <w:r w:rsidR="004D290B">
        <w:rPr>
          <w:rFonts w:ascii="Times New Roman" w:eastAsia="宋体" w:hAnsi="Times New Roman"/>
          <w:lang w:eastAsia="zh-CN"/>
        </w:rPr>
        <w:t xml:space="preserve"> </w:t>
      </w:r>
      <w:r w:rsidR="00364707">
        <w:rPr>
          <w:rFonts w:ascii="Times New Roman" w:eastAsia="宋体" w:hAnsi="Times New Roman" w:hint="eastAsia"/>
          <w:lang w:eastAsia="zh-CN"/>
        </w:rPr>
        <w:t>T</w:t>
      </w:r>
      <w:r w:rsidR="007C7B2C">
        <w:rPr>
          <w:rFonts w:ascii="Times New Roman" w:eastAsia="宋体" w:hAnsi="Times New Roman"/>
          <w:lang w:eastAsia="zh-CN"/>
        </w:rPr>
        <w:t>he starting symbol can be identified by a sequence with a pre-defined</w:t>
      </w:r>
      <w:r w:rsidR="00C17D56">
        <w:rPr>
          <w:rFonts w:ascii="Times New Roman" w:eastAsia="宋体" w:hAnsi="Times New Roman"/>
          <w:lang w:eastAsia="zh-CN"/>
        </w:rPr>
        <w:t>/</w:t>
      </w:r>
      <w:r w:rsidR="007C7B2C">
        <w:rPr>
          <w:rFonts w:ascii="Times New Roman" w:eastAsia="宋体" w:hAnsi="Times New Roman"/>
          <w:lang w:eastAsia="zh-CN"/>
        </w:rPr>
        <w:t xml:space="preserve">pre-configured initial value, or root sequence. </w:t>
      </w:r>
      <w:r w:rsidR="00F272B3">
        <w:rPr>
          <w:rFonts w:ascii="Times New Roman" w:eastAsia="宋体" w:hAnsi="Times New Roman" w:hint="eastAsia"/>
          <w:lang w:eastAsia="zh-CN"/>
        </w:rPr>
        <w:t>T</w:t>
      </w:r>
      <w:r w:rsidR="00F272B3">
        <w:rPr>
          <w:rFonts w:ascii="Times New Roman" w:eastAsia="宋体" w:hAnsi="Times New Roman"/>
          <w:lang w:eastAsia="zh-CN"/>
        </w:rPr>
        <w:t>he starting symbol can also be identified by a sequence with a</w:t>
      </w:r>
      <w:r w:rsidR="00F272B3">
        <w:rPr>
          <w:rFonts w:ascii="Times New Roman" w:eastAsia="宋体" w:hAnsi="Times New Roman" w:hint="eastAsia"/>
          <w:lang w:eastAsia="zh-CN"/>
        </w:rPr>
        <w:t>n</w:t>
      </w:r>
      <w:r w:rsidR="00F272B3">
        <w:rPr>
          <w:rFonts w:ascii="Times New Roman" w:eastAsia="宋体" w:hAnsi="Times New Roman"/>
          <w:lang w:eastAsia="zh-CN"/>
        </w:rPr>
        <w:t xml:space="preserve"> initial value that is mapped to the S-PSS/S-SSS ID or </w:t>
      </w:r>
      <w:r w:rsidR="00EC39B2">
        <w:rPr>
          <w:rFonts w:ascii="Times New Roman" w:eastAsia="宋体" w:hAnsi="Times New Roman"/>
          <w:lang w:eastAsia="zh-CN"/>
        </w:rPr>
        <w:t xml:space="preserve">the CRC for PSBCH. </w:t>
      </w:r>
      <w:r w:rsidR="00230CEF">
        <w:rPr>
          <w:rFonts w:ascii="Times New Roman" w:eastAsia="宋体" w:hAnsi="Times New Roman"/>
          <w:lang w:eastAsia="zh-CN"/>
        </w:rPr>
        <w:t>T</w:t>
      </w:r>
      <w:r w:rsidR="00747645">
        <w:rPr>
          <w:rFonts w:ascii="Times New Roman" w:eastAsia="宋体" w:hAnsi="Times New Roman"/>
          <w:lang w:eastAsia="zh-CN"/>
        </w:rPr>
        <w:t xml:space="preserve">his approach requires to design a new physical layer signal. Moreover, </w:t>
      </w:r>
      <w:r w:rsidR="00230CEF">
        <w:rPr>
          <w:rFonts w:ascii="Times New Roman" w:eastAsia="宋体" w:hAnsi="Times New Roman"/>
          <w:lang w:eastAsia="zh-CN"/>
        </w:rPr>
        <w:t>the decoding complexity of preamble must</w:t>
      </w:r>
      <w:r w:rsidR="00747645">
        <w:rPr>
          <w:rFonts w:ascii="Times New Roman" w:eastAsia="宋体" w:hAnsi="Times New Roman"/>
          <w:lang w:eastAsia="zh-CN"/>
        </w:rPr>
        <w:t xml:space="preserve"> be significantly lower than decoding SCI</w:t>
      </w:r>
      <w:r w:rsidR="00D84C95">
        <w:rPr>
          <w:rFonts w:ascii="Times New Roman" w:eastAsia="宋体" w:hAnsi="Times New Roman"/>
          <w:lang w:eastAsia="zh-CN"/>
        </w:rPr>
        <w:t>, otherwise, the</w:t>
      </w:r>
      <w:r w:rsidR="00230CEF">
        <w:rPr>
          <w:rFonts w:ascii="Times New Roman" w:eastAsia="宋体" w:hAnsi="Times New Roman"/>
          <w:lang w:eastAsia="zh-CN"/>
        </w:rPr>
        <w:t xml:space="preserve"> benefits of</w:t>
      </w:r>
      <w:r w:rsidR="00D84C95">
        <w:rPr>
          <w:rFonts w:ascii="Times New Roman" w:eastAsia="宋体" w:hAnsi="Times New Roman"/>
          <w:lang w:eastAsia="zh-CN"/>
        </w:rPr>
        <w:t xml:space="preserve"> reduced decoding burden </w:t>
      </w:r>
      <w:r w:rsidR="00230CEF">
        <w:rPr>
          <w:rFonts w:ascii="Times New Roman" w:eastAsia="宋体" w:hAnsi="Times New Roman"/>
          <w:lang w:eastAsia="zh-CN"/>
        </w:rPr>
        <w:t>saved by SCI BD</w:t>
      </w:r>
      <w:r w:rsidR="001E7699">
        <w:rPr>
          <w:rFonts w:ascii="Times New Roman" w:eastAsia="宋体" w:hAnsi="Times New Roman"/>
          <w:lang w:eastAsia="zh-CN"/>
        </w:rPr>
        <w:t xml:space="preserve"> </w:t>
      </w:r>
      <w:r w:rsidR="00230CEF">
        <w:rPr>
          <w:rFonts w:ascii="Times New Roman" w:eastAsia="宋体" w:hAnsi="Times New Roman"/>
          <w:lang w:eastAsia="zh-CN"/>
        </w:rPr>
        <w:t>will be lost</w:t>
      </w:r>
      <w:r w:rsidR="00D84C95">
        <w:rPr>
          <w:rFonts w:ascii="Times New Roman" w:eastAsia="宋体" w:hAnsi="Times New Roman"/>
          <w:lang w:eastAsia="zh-CN"/>
        </w:rPr>
        <w:t>.</w:t>
      </w:r>
    </w:p>
    <w:p w14:paraId="064C1AEC" w14:textId="13916AE1" w:rsidR="00B07195" w:rsidRPr="000A4306" w:rsidRDefault="00D84C95" w:rsidP="00067CFF">
      <w:pPr>
        <w:pStyle w:val="a0"/>
        <w:rPr>
          <w:rFonts w:ascii="Times New Roman" w:eastAsia="宋体" w:hAnsi="Times New Roman"/>
          <w:lang w:eastAsia="zh-CN"/>
        </w:rPr>
      </w:pPr>
      <w:r>
        <w:rPr>
          <w:rFonts w:ascii="Times New Roman" w:eastAsia="宋体" w:hAnsi="Times New Roman"/>
          <w:lang w:eastAsia="zh-CN"/>
        </w:rPr>
        <w:t>Alternatively,</w:t>
      </w:r>
      <w:r w:rsidR="004D290B">
        <w:rPr>
          <w:rFonts w:ascii="Times New Roman" w:eastAsia="宋体" w:hAnsi="Times New Roman"/>
          <w:lang w:eastAsia="zh-CN"/>
        </w:rPr>
        <w:t xml:space="preserve"> </w:t>
      </w:r>
      <w:r w:rsidR="005C12D2">
        <w:rPr>
          <w:rFonts w:ascii="Times New Roman" w:eastAsia="宋体" w:hAnsi="Times New Roman"/>
          <w:lang w:eastAsia="zh-CN"/>
        </w:rPr>
        <w:t xml:space="preserve">the PSCCH detection </w:t>
      </w:r>
      <w:r>
        <w:rPr>
          <w:rFonts w:ascii="Times New Roman" w:eastAsia="宋体" w:hAnsi="Times New Roman"/>
          <w:lang w:eastAsia="zh-CN"/>
        </w:rPr>
        <w:t>procedure</w:t>
      </w:r>
      <w:r w:rsidR="005C12D2">
        <w:rPr>
          <w:rFonts w:ascii="Times New Roman" w:eastAsia="宋体" w:hAnsi="Times New Roman"/>
          <w:lang w:eastAsia="zh-CN"/>
        </w:rPr>
        <w:t xml:space="preserve"> can be </w:t>
      </w:r>
      <w:r>
        <w:rPr>
          <w:rFonts w:ascii="Times New Roman" w:eastAsia="宋体" w:hAnsi="Times New Roman"/>
          <w:lang w:eastAsia="zh-CN"/>
        </w:rPr>
        <w:t>enhanced</w:t>
      </w:r>
      <w:r w:rsidR="005C12D2">
        <w:rPr>
          <w:rFonts w:ascii="Times New Roman" w:eastAsia="宋体" w:hAnsi="Times New Roman"/>
          <w:lang w:eastAsia="zh-CN"/>
        </w:rPr>
        <w:t xml:space="preserve">. </w:t>
      </w:r>
      <w:r>
        <w:rPr>
          <w:rFonts w:ascii="Times New Roman" w:eastAsia="宋体" w:hAnsi="Times New Roman"/>
          <w:lang w:eastAsia="zh-CN"/>
        </w:rPr>
        <w:t>For example</w:t>
      </w:r>
      <w:r w:rsidR="005C12D2">
        <w:rPr>
          <w:rFonts w:ascii="Times New Roman" w:eastAsia="宋体" w:hAnsi="Times New Roman"/>
          <w:lang w:eastAsia="zh-CN"/>
        </w:rPr>
        <w:t xml:space="preserve">, </w:t>
      </w:r>
      <w:r w:rsidR="004D290B">
        <w:rPr>
          <w:rFonts w:ascii="Times New Roman" w:eastAsia="宋体" w:hAnsi="Times New Roman"/>
          <w:lang w:eastAsia="zh-CN"/>
        </w:rPr>
        <w:t xml:space="preserve">the decoding </w:t>
      </w:r>
      <w:r>
        <w:rPr>
          <w:rFonts w:ascii="Times New Roman" w:eastAsia="宋体" w:hAnsi="Times New Roman"/>
          <w:lang w:eastAsia="zh-CN"/>
        </w:rPr>
        <w:t xml:space="preserve">number </w:t>
      </w:r>
      <w:r w:rsidR="004D290B">
        <w:rPr>
          <w:rFonts w:ascii="Times New Roman" w:eastAsia="宋体" w:hAnsi="Times New Roman"/>
          <w:lang w:eastAsia="zh-CN"/>
        </w:rPr>
        <w:t>of PSCCH can be</w:t>
      </w:r>
      <w:r>
        <w:rPr>
          <w:rFonts w:ascii="Times New Roman" w:eastAsia="宋体" w:hAnsi="Times New Roman"/>
          <w:lang w:eastAsia="zh-CN"/>
        </w:rPr>
        <w:t xml:space="preserve"> </w:t>
      </w:r>
      <w:r w:rsidR="003077D6">
        <w:rPr>
          <w:rFonts w:ascii="Times New Roman" w:eastAsia="宋体" w:hAnsi="Times New Roman"/>
          <w:lang w:eastAsia="zh-CN"/>
        </w:rPr>
        <w:t xml:space="preserve">configured for </w:t>
      </w:r>
      <w:r>
        <w:rPr>
          <w:rFonts w:ascii="Times New Roman" w:eastAsia="宋体" w:hAnsi="Times New Roman"/>
          <w:lang w:eastAsia="zh-CN"/>
        </w:rPr>
        <w:t>mini-slot</w:t>
      </w:r>
      <w:r w:rsidR="003077D6">
        <w:rPr>
          <w:rFonts w:ascii="Times New Roman" w:eastAsia="宋体" w:hAnsi="Times New Roman"/>
          <w:lang w:eastAsia="zh-CN"/>
        </w:rPr>
        <w:t xml:space="preserve"> transmission</w:t>
      </w:r>
      <w:r>
        <w:rPr>
          <w:rFonts w:ascii="Times New Roman" w:eastAsia="宋体" w:hAnsi="Times New Roman"/>
          <w:lang w:eastAsia="zh-CN"/>
        </w:rPr>
        <w:t>, e.g., only a subset of the PSCCH/sub-channel should be blindly decoded. The subset can be</w:t>
      </w:r>
      <w:r w:rsidR="004D290B">
        <w:rPr>
          <w:rFonts w:ascii="Times New Roman" w:eastAsia="宋体" w:hAnsi="Times New Roman"/>
          <w:lang w:eastAsia="zh-CN"/>
        </w:rPr>
        <w:t xml:space="preserve"> </w:t>
      </w:r>
      <w:r w:rsidR="00275CFD">
        <w:rPr>
          <w:rFonts w:ascii="Times New Roman" w:eastAsia="宋体" w:hAnsi="Times New Roman"/>
          <w:lang w:eastAsia="zh-CN"/>
        </w:rPr>
        <w:t>pre-</w:t>
      </w:r>
      <w:r w:rsidR="004D290B">
        <w:rPr>
          <w:rFonts w:ascii="Times New Roman" w:eastAsia="宋体" w:hAnsi="Times New Roman"/>
          <w:lang w:eastAsia="zh-CN"/>
        </w:rPr>
        <w:t>configured</w:t>
      </w:r>
      <w:r w:rsidR="00275CFD">
        <w:rPr>
          <w:rFonts w:ascii="Times New Roman" w:eastAsia="宋体" w:hAnsi="Times New Roman"/>
          <w:lang w:eastAsia="zh-CN"/>
        </w:rPr>
        <w:t xml:space="preserve"> based on different granularity, e.g., per-resource pool, per-RB set, etc. </w:t>
      </w:r>
      <w:r>
        <w:rPr>
          <w:rFonts w:ascii="Times New Roman" w:eastAsia="宋体" w:hAnsi="Times New Roman"/>
          <w:lang w:eastAsia="zh-CN"/>
        </w:rPr>
        <w:t xml:space="preserve">The </w:t>
      </w:r>
      <w:r w:rsidR="00275CFD">
        <w:rPr>
          <w:rFonts w:ascii="Times New Roman" w:eastAsia="宋体" w:hAnsi="Times New Roman"/>
          <w:lang w:eastAsia="zh-CN"/>
        </w:rPr>
        <w:t xml:space="preserve">UE can only decode PSCCH on the configured </w:t>
      </w:r>
      <w:r>
        <w:rPr>
          <w:rFonts w:ascii="Times New Roman" w:eastAsia="宋体" w:hAnsi="Times New Roman"/>
          <w:lang w:eastAsia="zh-CN"/>
        </w:rPr>
        <w:t>subset, etc.,</w:t>
      </w:r>
      <w:r w:rsidR="00564677">
        <w:rPr>
          <w:rFonts w:ascii="Times New Roman" w:eastAsia="宋体" w:hAnsi="Times New Roman"/>
          <w:lang w:eastAsia="zh-CN"/>
        </w:rPr>
        <w:t xml:space="preserve"> and ignore </w:t>
      </w:r>
      <w:r>
        <w:rPr>
          <w:rFonts w:ascii="Times New Roman" w:eastAsia="宋体" w:hAnsi="Times New Roman"/>
          <w:lang w:eastAsia="zh-CN"/>
        </w:rPr>
        <w:t>other</w:t>
      </w:r>
      <w:r w:rsidR="00564677">
        <w:rPr>
          <w:rFonts w:ascii="Times New Roman" w:eastAsia="宋体" w:hAnsi="Times New Roman"/>
          <w:lang w:eastAsia="zh-CN"/>
        </w:rPr>
        <w:t xml:space="preserve"> </w:t>
      </w:r>
      <w:r>
        <w:rPr>
          <w:rFonts w:ascii="Times New Roman" w:eastAsia="宋体" w:hAnsi="Times New Roman"/>
          <w:lang w:eastAsia="zh-CN"/>
        </w:rPr>
        <w:t xml:space="preserve">candidate </w:t>
      </w:r>
      <w:r w:rsidR="00564677">
        <w:rPr>
          <w:rFonts w:ascii="Times New Roman" w:eastAsia="宋体" w:hAnsi="Times New Roman"/>
          <w:lang w:eastAsia="zh-CN"/>
        </w:rPr>
        <w:t>PSCCHs</w:t>
      </w:r>
      <w:r w:rsidR="00275CFD">
        <w:rPr>
          <w:rFonts w:ascii="Times New Roman" w:eastAsia="宋体" w:hAnsi="Times New Roman"/>
          <w:lang w:eastAsia="zh-CN"/>
        </w:rPr>
        <w:t>.</w:t>
      </w:r>
      <w:r w:rsidR="00824403">
        <w:rPr>
          <w:rFonts w:ascii="Times New Roman" w:eastAsia="宋体" w:hAnsi="Times New Roman"/>
          <w:lang w:eastAsia="zh-CN"/>
        </w:rPr>
        <w:t xml:space="preserve"> One example is that, when PSCCH </w:t>
      </w:r>
      <w:r w:rsidR="00824403" w:rsidRPr="00824403">
        <w:rPr>
          <w:rFonts w:ascii="Times New Roman" w:eastAsia="宋体" w:hAnsi="Times New Roman"/>
          <w:lang w:eastAsia="zh-CN"/>
        </w:rPr>
        <w:t xml:space="preserve">locates in every RB set of </w:t>
      </w:r>
      <w:r w:rsidR="00824403">
        <w:rPr>
          <w:rFonts w:ascii="Times New Roman" w:eastAsia="宋体" w:hAnsi="Times New Roman"/>
          <w:lang w:eastAsia="zh-CN"/>
        </w:rPr>
        <w:t xml:space="preserve">the </w:t>
      </w:r>
      <w:r w:rsidR="00824403" w:rsidRPr="00824403">
        <w:rPr>
          <w:rFonts w:ascii="Times New Roman" w:eastAsia="宋体" w:hAnsi="Times New Roman"/>
          <w:lang w:eastAsia="zh-CN"/>
        </w:rPr>
        <w:t>corresponding PSSCH</w:t>
      </w:r>
      <w:r w:rsidR="00824403">
        <w:rPr>
          <w:rFonts w:ascii="Times New Roman" w:eastAsia="宋体" w:hAnsi="Times New Roman"/>
          <w:lang w:eastAsia="zh-CN"/>
        </w:rPr>
        <w:t>, gNB can configure the UE to detect PSCCH in the RB set with only even index or odd index.</w:t>
      </w:r>
      <w:r w:rsidR="000A4306">
        <w:rPr>
          <w:rFonts w:ascii="Times New Roman" w:eastAsia="宋体" w:hAnsi="Times New Roman"/>
          <w:lang w:eastAsia="zh-CN"/>
        </w:rPr>
        <w:t xml:space="preserve"> More generally, the UE can detect the PSCCH in the RB set </w:t>
      </w:r>
      <w:r w:rsidR="0047544B">
        <w:rPr>
          <w:rFonts w:ascii="Times New Roman" w:eastAsia="宋体" w:hAnsi="Times New Roman"/>
          <w:lang w:eastAsia="zh-CN"/>
        </w:rPr>
        <w:t xml:space="preserve">with index </w:t>
      </w:r>
      <w:r w:rsidR="000A4306" w:rsidRPr="000A4306">
        <w:rPr>
          <w:rFonts w:ascii="Times New Roman" w:eastAsia="宋体" w:hAnsi="Times New Roman"/>
          <w:lang w:eastAsia="zh-CN"/>
        </w:rPr>
        <w:t>mod</w:t>
      </w:r>
      <w:r w:rsidR="000A4306">
        <w:rPr>
          <w:rFonts w:ascii="Times New Roman" w:eastAsia="宋体" w:hAnsi="Times New Roman" w:hint="eastAsia"/>
          <w:lang w:eastAsia="zh-CN"/>
        </w:rPr>
        <w:t xml:space="preserve"> </w:t>
      </w:r>
      <w:r w:rsidR="000A4306">
        <w:rPr>
          <w:rFonts w:ascii="Times New Roman" w:eastAsia="宋体" w:hAnsi="Times New Roman"/>
          <w:lang w:eastAsia="zh-CN"/>
        </w:rPr>
        <w:t>(</w:t>
      </w:r>
      <w:r w:rsidR="000A4306" w:rsidRPr="000A4306">
        <w:rPr>
          <w:rFonts w:ascii="Times New Roman" w:eastAsia="宋体" w:hAnsi="Times New Roman"/>
          <w:lang w:eastAsia="zh-CN"/>
        </w:rPr>
        <w:t>N,</w:t>
      </w:r>
      <w:r w:rsidR="000A4306">
        <w:rPr>
          <w:rFonts w:ascii="Times New Roman" w:eastAsia="宋体" w:hAnsi="Times New Roman"/>
          <w:lang w:eastAsia="zh-CN"/>
        </w:rPr>
        <w:t xml:space="preserve"> </w:t>
      </w:r>
      <w:r w:rsidR="000A4306" w:rsidRPr="000A4306">
        <w:rPr>
          <w:rFonts w:ascii="Times New Roman" w:eastAsia="宋体" w:hAnsi="Times New Roman"/>
          <w:lang w:eastAsia="zh-CN"/>
        </w:rPr>
        <w:t>M</w:t>
      </w:r>
      <w:r w:rsidR="000A4306">
        <w:rPr>
          <w:rFonts w:ascii="Times New Roman" w:eastAsia="宋体" w:hAnsi="Times New Roman"/>
          <w:lang w:eastAsia="zh-CN"/>
        </w:rPr>
        <w:t>), where N is the total number of RB sets, and M is</w:t>
      </w:r>
      <w:r w:rsidR="0055167F">
        <w:rPr>
          <w:rFonts w:ascii="Times New Roman" w:eastAsia="宋体" w:hAnsi="Times New Roman"/>
          <w:lang w:eastAsia="zh-CN"/>
        </w:rPr>
        <w:t xml:space="preserve"> a</w:t>
      </w:r>
      <w:r w:rsidR="00453B34">
        <w:rPr>
          <w:rFonts w:ascii="Times New Roman" w:eastAsia="宋体" w:hAnsi="Times New Roman"/>
          <w:lang w:eastAsia="zh-CN"/>
        </w:rPr>
        <w:t xml:space="preserve"> positive</w:t>
      </w:r>
      <w:r w:rsidR="0055167F">
        <w:rPr>
          <w:rFonts w:ascii="Times New Roman" w:eastAsia="宋体" w:hAnsi="Times New Roman"/>
          <w:lang w:eastAsia="zh-CN"/>
        </w:rPr>
        <w:t xml:space="preserve"> integer </w:t>
      </w:r>
      <w:r w:rsidR="000A4306">
        <w:rPr>
          <w:rFonts w:ascii="Times New Roman" w:eastAsia="宋体" w:hAnsi="Times New Roman"/>
          <w:lang w:eastAsia="zh-CN"/>
        </w:rPr>
        <w:t>configured by gNB.</w:t>
      </w:r>
      <w:r w:rsidR="001F0985">
        <w:rPr>
          <w:rFonts w:ascii="Times New Roman" w:eastAsia="宋体" w:hAnsi="Times New Roman"/>
          <w:lang w:eastAsia="zh-CN"/>
        </w:rPr>
        <w:t xml:space="preserve"> </w:t>
      </w:r>
    </w:p>
    <w:p w14:paraId="1D405ED9" w14:textId="0A22AF80" w:rsidR="009D71F3" w:rsidRDefault="009D71F3" w:rsidP="009D71F3">
      <w:pPr>
        <w:pStyle w:val="a0"/>
        <w:rPr>
          <w:rFonts w:ascii="Times New Roman" w:hAnsi="Times New Roman"/>
          <w:b/>
          <w:i/>
        </w:rPr>
      </w:pPr>
      <w:bookmarkStart w:id="41" w:name="_Ref118737504"/>
      <w:r w:rsidRPr="00957C77">
        <w:rPr>
          <w:rFonts w:ascii="Times New Roman" w:hAnsi="Times New Roman"/>
          <w:b/>
          <w:i/>
        </w:rPr>
        <w:t xml:space="preserve">Proposal </w:t>
      </w:r>
      <w:r w:rsidRPr="00957C77">
        <w:rPr>
          <w:rFonts w:ascii="Times New Roman" w:hAnsi="Times New Roman"/>
          <w:b/>
          <w:i/>
        </w:rPr>
        <w:fldChar w:fldCharType="begin"/>
      </w:r>
      <w:r w:rsidRPr="00957C77">
        <w:rPr>
          <w:rFonts w:ascii="Times New Roman" w:hAnsi="Times New Roman"/>
          <w:b/>
          <w:i/>
        </w:rPr>
        <w:instrText xml:space="preserve"> SEQ Proposal \* ARABIC </w:instrText>
      </w:r>
      <w:r w:rsidRPr="00957C77">
        <w:rPr>
          <w:rFonts w:ascii="Times New Roman" w:hAnsi="Times New Roman"/>
          <w:b/>
          <w:i/>
        </w:rPr>
        <w:fldChar w:fldCharType="separate"/>
      </w:r>
      <w:r w:rsidR="00443973">
        <w:rPr>
          <w:rFonts w:ascii="Times New Roman" w:hAnsi="Times New Roman"/>
          <w:b/>
          <w:i/>
          <w:noProof/>
        </w:rPr>
        <w:t>15</w:t>
      </w:r>
      <w:r w:rsidRPr="00957C77">
        <w:rPr>
          <w:rFonts w:ascii="Times New Roman" w:hAnsi="Times New Roman"/>
          <w:b/>
          <w:i/>
        </w:rPr>
        <w:fldChar w:fldCharType="end"/>
      </w:r>
      <w:r w:rsidRPr="00957C77">
        <w:rPr>
          <w:rFonts w:ascii="Times New Roman" w:hAnsi="Times New Roman"/>
          <w:b/>
          <w:i/>
        </w:rPr>
        <w:t>:</w:t>
      </w:r>
      <w:r>
        <w:rPr>
          <w:rFonts w:ascii="Times New Roman" w:hAnsi="Times New Roman"/>
          <w:b/>
          <w:i/>
        </w:rPr>
        <w:t xml:space="preserve"> </w:t>
      </w:r>
      <w:r w:rsidR="00D84C95">
        <w:rPr>
          <w:rFonts w:ascii="Times New Roman" w:hAnsi="Times New Roman"/>
          <w:b/>
          <w:i/>
        </w:rPr>
        <w:t xml:space="preserve">The PSCCH detection complexity should be reduced when more than one starting symbol is configured, </w:t>
      </w:r>
      <w:r w:rsidR="00496EBE">
        <w:rPr>
          <w:rFonts w:ascii="Times New Roman" w:hAnsi="Times New Roman"/>
          <w:b/>
          <w:i/>
        </w:rPr>
        <w:t>for example, by introducing</w:t>
      </w:r>
      <w:r w:rsidR="00D84C95">
        <w:rPr>
          <w:rFonts w:ascii="Times New Roman" w:hAnsi="Times New Roman"/>
          <w:b/>
          <w:i/>
        </w:rPr>
        <w:t xml:space="preserve"> </w:t>
      </w:r>
      <w:r w:rsidR="00496EBE">
        <w:rPr>
          <w:rFonts w:ascii="Times New Roman" w:hAnsi="Times New Roman"/>
          <w:b/>
          <w:i/>
        </w:rPr>
        <w:t>p</w:t>
      </w:r>
      <w:r>
        <w:rPr>
          <w:rFonts w:ascii="Times New Roman" w:hAnsi="Times New Roman"/>
          <w:b/>
          <w:i/>
        </w:rPr>
        <w:t>reamble</w:t>
      </w:r>
      <w:r w:rsidR="00496EBE">
        <w:rPr>
          <w:rFonts w:ascii="Times New Roman" w:hAnsi="Times New Roman"/>
          <w:b/>
          <w:i/>
        </w:rPr>
        <w:t xml:space="preserve"> </w:t>
      </w:r>
      <w:r w:rsidR="003077D6">
        <w:rPr>
          <w:rFonts w:ascii="Times New Roman" w:hAnsi="Times New Roman"/>
          <w:b/>
          <w:i/>
        </w:rPr>
        <w:t xml:space="preserve">before the </w:t>
      </w:r>
      <w:r w:rsidR="00496EBE">
        <w:rPr>
          <w:rFonts w:ascii="Times New Roman" w:hAnsi="Times New Roman"/>
          <w:b/>
          <w:i/>
        </w:rPr>
        <w:t>transmitted PSCCH,</w:t>
      </w:r>
      <w:r>
        <w:rPr>
          <w:rFonts w:ascii="Times New Roman" w:hAnsi="Times New Roman"/>
          <w:b/>
          <w:i/>
        </w:rPr>
        <w:t xml:space="preserve"> or </w:t>
      </w:r>
      <w:r w:rsidR="00496EBE">
        <w:rPr>
          <w:rFonts w:ascii="Times New Roman" w:hAnsi="Times New Roman"/>
          <w:b/>
          <w:i/>
        </w:rPr>
        <w:t xml:space="preserve">enhancing the </w:t>
      </w:r>
      <w:r>
        <w:rPr>
          <w:rFonts w:ascii="Times New Roman" w:hAnsi="Times New Roman"/>
          <w:b/>
          <w:i/>
        </w:rPr>
        <w:t>PSCCH detection</w:t>
      </w:r>
      <w:r w:rsidR="008E295D">
        <w:rPr>
          <w:rFonts w:ascii="Times New Roman" w:hAnsi="Times New Roman"/>
          <w:b/>
          <w:i/>
        </w:rPr>
        <w:t xml:space="preserve"> </w:t>
      </w:r>
      <w:r w:rsidR="00496EBE">
        <w:rPr>
          <w:rFonts w:ascii="Times New Roman" w:hAnsi="Times New Roman"/>
          <w:b/>
          <w:i/>
        </w:rPr>
        <w:t>procedure by decoding only a subset of PSCCH candidates</w:t>
      </w:r>
      <w:r>
        <w:rPr>
          <w:rFonts w:ascii="Times New Roman" w:hAnsi="Times New Roman"/>
          <w:b/>
          <w:i/>
        </w:rPr>
        <w:t>.</w:t>
      </w:r>
      <w:bookmarkEnd w:id="41"/>
    </w:p>
    <w:p w14:paraId="4D0DD7C6" w14:textId="685869BB" w:rsidR="00DB4376" w:rsidRDefault="00DB4376" w:rsidP="00DB4376">
      <w:pPr>
        <w:pStyle w:val="20"/>
        <w:rPr>
          <w:rFonts w:eastAsia="宋体"/>
          <w:b w:val="0"/>
          <w:sz w:val="30"/>
          <w:szCs w:val="30"/>
        </w:rPr>
      </w:pPr>
      <w:r w:rsidRPr="009A56F3">
        <w:rPr>
          <w:rFonts w:eastAsia="宋体"/>
          <w:b w:val="0"/>
          <w:sz w:val="30"/>
          <w:szCs w:val="30"/>
        </w:rPr>
        <w:t>PS</w:t>
      </w:r>
      <w:r>
        <w:rPr>
          <w:rFonts w:eastAsia="宋体"/>
          <w:b w:val="0"/>
          <w:sz w:val="30"/>
          <w:szCs w:val="30"/>
        </w:rPr>
        <w:t>S</w:t>
      </w:r>
      <w:r w:rsidRPr="009A56F3">
        <w:rPr>
          <w:rFonts w:eastAsia="宋体"/>
          <w:b w:val="0"/>
          <w:sz w:val="30"/>
          <w:szCs w:val="30"/>
        </w:rPr>
        <w:t xml:space="preserve">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0AD7986B" w14:textId="77777777" w:rsidR="00256286" w:rsidRDefault="00256286" w:rsidP="00256286">
      <w:pPr>
        <w:spacing w:before="120" w:after="120"/>
        <w:rPr>
          <w:rFonts w:ascii="Times" w:eastAsia="Batang" w:hAnsi="Times"/>
          <w:lang w:val="en-GB" w:eastAsia="zh-CN"/>
        </w:rPr>
      </w:pPr>
      <w:r w:rsidRPr="00050EE1">
        <w:rPr>
          <w:rFonts w:ascii="Times" w:eastAsia="Batang" w:hAnsi="Times" w:hint="eastAsia"/>
          <w:lang w:val="en-GB" w:eastAsia="zh-CN"/>
        </w:rPr>
        <w:t>T</w:t>
      </w:r>
      <w:r w:rsidRPr="00050EE1">
        <w:rPr>
          <w:rFonts w:ascii="Times" w:eastAsia="Batang" w:hAnsi="Times"/>
          <w:lang w:val="en-GB" w:eastAsia="zh-CN"/>
        </w:rPr>
        <w:t>he</w:t>
      </w:r>
      <w:r>
        <w:rPr>
          <w:rFonts w:ascii="Times" w:eastAsia="Batang" w:hAnsi="Times"/>
          <w:lang w:val="en-GB" w:eastAsia="zh-CN"/>
        </w:rPr>
        <w:t xml:space="preserve"> additional starting symbols within a slot has been discussed with the following agreement.</w:t>
      </w:r>
    </w:p>
    <w:tbl>
      <w:tblPr>
        <w:tblStyle w:val="af6"/>
        <w:tblW w:w="0" w:type="auto"/>
        <w:tblLook w:val="04A0" w:firstRow="1" w:lastRow="0" w:firstColumn="1" w:lastColumn="0" w:noHBand="0" w:noVBand="1"/>
      </w:tblPr>
      <w:tblGrid>
        <w:gridCol w:w="9016"/>
      </w:tblGrid>
      <w:tr w:rsidR="00256286" w14:paraId="404928FF" w14:textId="77777777" w:rsidTr="00960A60">
        <w:tc>
          <w:tcPr>
            <w:tcW w:w="9016" w:type="dxa"/>
          </w:tcPr>
          <w:p w14:paraId="6BA91D46" w14:textId="25ED15EE" w:rsidR="00594136" w:rsidRPr="00594136" w:rsidRDefault="00594136" w:rsidP="00594136">
            <w:pPr>
              <w:autoSpaceDE w:val="0"/>
              <w:autoSpaceDN w:val="0"/>
              <w:adjustRightInd w:val="0"/>
              <w:snapToGrid w:val="0"/>
              <w:jc w:val="both"/>
              <w:rPr>
                <w:rFonts w:ascii="Times" w:eastAsiaTheme="minorEastAsia" w:hAnsi="Times"/>
                <w:lang w:val="en-GB" w:eastAsia="zh-CN"/>
              </w:rPr>
            </w:pPr>
            <w:r>
              <w:rPr>
                <w:rFonts w:ascii="Times" w:eastAsiaTheme="minorEastAsia" w:hAnsi="Times" w:hint="eastAsia"/>
                <w:lang w:val="en-GB" w:eastAsia="zh-CN"/>
              </w:rPr>
              <w:t>R</w:t>
            </w:r>
            <w:r>
              <w:rPr>
                <w:rFonts w:ascii="Times" w:eastAsiaTheme="minorEastAsia" w:hAnsi="Times"/>
                <w:lang w:val="en-GB" w:eastAsia="zh-CN"/>
              </w:rPr>
              <w:t xml:space="preserve">AN1#110bis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_Ref127551111 \r \h </w:instrText>
            </w:r>
            <w:r>
              <w:rPr>
                <w:rFonts w:ascii="Times" w:eastAsiaTheme="minorEastAsia" w:hAnsi="Times"/>
                <w:lang w:val="en-GB" w:eastAsia="zh-CN"/>
              </w:rPr>
            </w:r>
            <w:r>
              <w:rPr>
                <w:rFonts w:ascii="Times" w:eastAsiaTheme="minorEastAsia" w:hAnsi="Times"/>
                <w:lang w:val="en-GB" w:eastAsia="zh-CN"/>
              </w:rPr>
              <w:fldChar w:fldCharType="separate"/>
            </w:r>
            <w:r w:rsidR="00443973">
              <w:rPr>
                <w:rFonts w:ascii="Times" w:eastAsiaTheme="minorEastAsia" w:hAnsi="Times"/>
                <w:lang w:val="en-GB" w:eastAsia="zh-CN"/>
              </w:rPr>
              <w:t>[4]</w:t>
            </w:r>
            <w:r>
              <w:rPr>
                <w:rFonts w:ascii="Times" w:eastAsiaTheme="minorEastAsia" w:hAnsi="Times"/>
                <w:lang w:val="en-GB" w:eastAsia="zh-CN"/>
              </w:rPr>
              <w:fldChar w:fldCharType="end"/>
            </w:r>
          </w:p>
          <w:p w14:paraId="588AE695" w14:textId="77777777" w:rsidR="00256286" w:rsidRPr="00332F9D" w:rsidRDefault="00256286" w:rsidP="00960A60">
            <w:pPr>
              <w:autoSpaceDE w:val="0"/>
              <w:autoSpaceDN w:val="0"/>
              <w:jc w:val="both"/>
              <w:rPr>
                <w:rFonts w:ascii="Times" w:eastAsia="Batang" w:hAnsi="Times"/>
                <w:lang w:val="en-GB"/>
              </w:rPr>
            </w:pPr>
            <w:r w:rsidRPr="00332F9D">
              <w:rPr>
                <w:rFonts w:ascii="Times" w:eastAsia="Batang" w:hAnsi="Times"/>
                <w:b/>
                <w:bCs/>
                <w:iCs/>
                <w:highlight w:val="green"/>
                <w:u w:val="single"/>
                <w:lang w:val="en-GB"/>
              </w:rPr>
              <w:t>Agreement</w:t>
            </w:r>
          </w:p>
          <w:p w14:paraId="63BCB5D2" w14:textId="77777777" w:rsidR="00256286" w:rsidRPr="00332F9D" w:rsidRDefault="00256286" w:rsidP="00960A60">
            <w:pPr>
              <w:spacing w:line="276" w:lineRule="auto"/>
              <w:contextualSpacing/>
              <w:rPr>
                <w:rFonts w:ascii="Times" w:eastAsia="Batang" w:hAnsi="Times"/>
                <w:lang w:val="en-GB" w:eastAsia="zh-CN"/>
              </w:rPr>
            </w:pPr>
            <w:r w:rsidRPr="00332F9D">
              <w:rPr>
                <w:rFonts w:ascii="Times" w:eastAsia="Batang" w:hAnsi="Times"/>
                <w:lang w:val="en-GB" w:eastAsia="zh-CN"/>
              </w:rPr>
              <w:t>For PSCCH and PSSCH in SL-U:</w:t>
            </w:r>
          </w:p>
          <w:p w14:paraId="5998355E"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PSCCH is transmitted within 1 sub-channel</w:t>
            </w:r>
          </w:p>
          <w:p w14:paraId="3F444F8F"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hint="eastAsia"/>
                <w:lang w:val="en-GB" w:eastAsia="zh-CN"/>
              </w:rPr>
              <w:t>At</w:t>
            </w:r>
            <w:r w:rsidRPr="00332F9D">
              <w:rPr>
                <w:rFonts w:ascii="Times" w:eastAsia="微软雅黑" w:hAnsi="Times"/>
                <w:lang w:val="en-GB" w:eastAsia="zh-CN"/>
              </w:rPr>
              <w:t xml:space="preserve"> least support Option 1 below</w:t>
            </w:r>
          </w:p>
          <w:p w14:paraId="3AACF6D1"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1: PSCCH locates in the lowest sub-channel of lowest RB set of corresponding PSSCH</w:t>
            </w:r>
          </w:p>
          <w:p w14:paraId="18858FE9" w14:textId="77777777" w:rsidR="00256286" w:rsidRPr="00332F9D" w:rsidRDefault="00256286" w:rsidP="00960A60">
            <w:pPr>
              <w:numPr>
                <w:ilvl w:val="2"/>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lastRenderedPageBreak/>
              <w:t>Note: the lowest sub-channel may not be entirely contained in the lowest RB set</w:t>
            </w:r>
          </w:p>
          <w:p w14:paraId="56EEAB45"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whether/how to handle the case where UEs supporting different bandwidths can use the same resource pool to communicate with each other, e.g., whether/how to additionally support Option 2 below</w:t>
            </w:r>
          </w:p>
          <w:p w14:paraId="1D2D56CD" w14:textId="77777777" w:rsidR="00256286" w:rsidRPr="00332F9D" w:rsidRDefault="00256286" w:rsidP="00960A60">
            <w:pPr>
              <w:numPr>
                <w:ilvl w:val="1"/>
                <w:numId w:val="24"/>
              </w:numPr>
              <w:autoSpaceDE w:val="0"/>
              <w:autoSpaceDN w:val="0"/>
              <w:adjustRightInd w:val="0"/>
              <w:snapToGrid w:val="0"/>
              <w:spacing w:line="276" w:lineRule="auto"/>
              <w:jc w:val="both"/>
              <w:rPr>
                <w:rFonts w:ascii="Times" w:eastAsia="微软雅黑" w:hAnsi="Times"/>
                <w:lang w:val="en-GB" w:eastAsia="zh-CN"/>
              </w:rPr>
            </w:pPr>
            <w:r w:rsidRPr="00332F9D">
              <w:rPr>
                <w:rFonts w:ascii="Times" w:eastAsia="微软雅黑" w:hAnsi="Times"/>
                <w:lang w:val="en-GB" w:eastAsia="zh-CN"/>
              </w:rPr>
              <w:t>Option 2: PSCCH locates in every RB set of corresponding PSSCH</w:t>
            </w:r>
          </w:p>
          <w:p w14:paraId="6F67BD0D"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Note: the above options do not imply any restriction on the mapping of sub-channels to PRBs.</w:t>
            </w:r>
          </w:p>
          <w:p w14:paraId="79CC9FF8" w14:textId="77777777" w:rsidR="00256286" w:rsidRPr="00332F9D" w:rsidRDefault="00256286" w:rsidP="00960A60">
            <w:pPr>
              <w:numPr>
                <w:ilvl w:val="0"/>
                <w:numId w:val="24"/>
              </w:numPr>
              <w:autoSpaceDE w:val="0"/>
              <w:autoSpaceDN w:val="0"/>
              <w:adjustRightInd w:val="0"/>
              <w:snapToGrid w:val="0"/>
              <w:spacing w:line="276" w:lineRule="auto"/>
              <w:ind w:leftChars="100" w:left="560"/>
              <w:jc w:val="both"/>
              <w:rPr>
                <w:rFonts w:ascii="Times" w:eastAsia="微软雅黑" w:hAnsi="Times"/>
                <w:lang w:val="en-GB" w:eastAsia="zh-CN"/>
              </w:rPr>
            </w:pPr>
            <w:r w:rsidRPr="00332F9D">
              <w:rPr>
                <w:rFonts w:ascii="Times" w:eastAsia="微软雅黑" w:hAnsi="Times"/>
                <w:lang w:val="en-GB" w:eastAsia="zh-CN"/>
              </w:rPr>
              <w:t>FFS other details</w:t>
            </w:r>
          </w:p>
          <w:p w14:paraId="33102883" w14:textId="29A65044" w:rsidR="00505496" w:rsidRDefault="00505496" w:rsidP="00505496">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AN1#111 </w:t>
            </w:r>
            <w:r>
              <w:rPr>
                <w:rFonts w:ascii="Times" w:eastAsiaTheme="minorEastAsia" w:hAnsi="Times"/>
                <w:lang w:val="en-GB" w:eastAsia="zh-CN"/>
              </w:rPr>
              <w:fldChar w:fldCharType="begin"/>
            </w:r>
            <w:r>
              <w:rPr>
                <w:rFonts w:ascii="Times" w:eastAsiaTheme="minorEastAsia" w:hAnsi="Times"/>
                <w:lang w:val="en-GB" w:eastAsia="zh-CN"/>
              </w:rPr>
              <w:instrText xml:space="preserve"> REF _Ref127551253 \r \h </w:instrText>
            </w:r>
            <w:r>
              <w:rPr>
                <w:rFonts w:ascii="Times" w:eastAsiaTheme="minorEastAsia" w:hAnsi="Times"/>
                <w:lang w:val="en-GB" w:eastAsia="zh-CN"/>
              </w:rPr>
            </w:r>
            <w:r>
              <w:rPr>
                <w:rFonts w:ascii="Times" w:eastAsiaTheme="minorEastAsia" w:hAnsi="Times"/>
                <w:lang w:val="en-GB" w:eastAsia="zh-CN"/>
              </w:rPr>
              <w:fldChar w:fldCharType="separate"/>
            </w:r>
            <w:r w:rsidR="00443973">
              <w:rPr>
                <w:rFonts w:ascii="Times" w:eastAsiaTheme="minorEastAsia" w:hAnsi="Times"/>
                <w:lang w:val="en-GB" w:eastAsia="zh-CN"/>
              </w:rPr>
              <w:t>[5]</w:t>
            </w:r>
            <w:r>
              <w:rPr>
                <w:rFonts w:ascii="Times" w:eastAsiaTheme="minorEastAsia" w:hAnsi="Times"/>
                <w:lang w:val="en-GB" w:eastAsia="zh-CN"/>
              </w:rPr>
              <w:fldChar w:fldCharType="end"/>
            </w:r>
          </w:p>
          <w:p w14:paraId="1E62F1FF" w14:textId="518D82D4" w:rsidR="00C23FA5" w:rsidRPr="00C23FA5" w:rsidRDefault="00C23FA5" w:rsidP="00C23FA5">
            <w:pPr>
              <w:spacing w:line="276" w:lineRule="auto"/>
              <w:rPr>
                <w:rFonts w:ascii="Times" w:eastAsia="Batang" w:hAnsi="Times"/>
                <w:b/>
                <w:bCs/>
                <w:lang w:val="en-GB"/>
              </w:rPr>
            </w:pPr>
            <w:r w:rsidRPr="00C23FA5">
              <w:rPr>
                <w:rFonts w:ascii="Times" w:eastAsia="Batang" w:hAnsi="Times"/>
                <w:b/>
                <w:bCs/>
                <w:highlight w:val="green"/>
                <w:lang w:val="en-GB"/>
              </w:rPr>
              <w:t>Agreement</w:t>
            </w:r>
          </w:p>
          <w:p w14:paraId="54EA92E9" w14:textId="77777777" w:rsidR="00C23FA5" w:rsidRPr="00C23FA5" w:rsidRDefault="00C23FA5" w:rsidP="00C23FA5">
            <w:pPr>
              <w:rPr>
                <w:rFonts w:ascii="Times" w:eastAsia="Batang" w:hAnsi="Times"/>
                <w:lang w:val="en-GB" w:eastAsia="x-none"/>
              </w:rPr>
            </w:pPr>
            <w:r w:rsidRPr="00C23FA5">
              <w:rPr>
                <w:rFonts w:ascii="Times" w:eastAsia="Batang" w:hAnsi="Times"/>
                <w:lang w:val="en-GB" w:eastAsia="x-none"/>
              </w:rPr>
              <w:t>For a slot with 2 candidate starting symbols for a PSCCH/PSSCH transmission:</w:t>
            </w:r>
          </w:p>
          <w:p w14:paraId="4612D53A" w14:textId="77777777" w:rsidR="00C23FA5" w:rsidRPr="00C23FA5" w:rsidRDefault="00C23FA5" w:rsidP="00C23FA5">
            <w:pPr>
              <w:numPr>
                <w:ilvl w:val="0"/>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Regarding Tx UE behaviour:</w:t>
            </w:r>
          </w:p>
          <w:p w14:paraId="5B8AF114"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If PSCCH/PSSCH transmission starts from 1st starting symbol, down-select one of the followings</w:t>
            </w:r>
          </w:p>
          <w:p w14:paraId="7C4F7264"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Option 1: The PSCCH/PSSCH transmission has 2 symbols for AGC purpose</w:t>
            </w:r>
          </w:p>
          <w:p w14:paraId="0EE45646"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Option 2: The PSCCH/PSSCH transmission has only 1 symbol for AGC purpose</w:t>
            </w:r>
          </w:p>
          <w:p w14:paraId="68CE7D4A"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Option 3: The PSCCH/PSSCH transmission has 1 or 2 symbol(s) for AGC purpose depending on conditions, FFS details</w:t>
            </w:r>
          </w:p>
          <w:p w14:paraId="54A9731F"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If PSCCH/PSSCH transmission starts from 2nd starting symbol, the PSCCH/PSSCH transmission has only 1 symbol for AGC purpose</w:t>
            </w:r>
          </w:p>
          <w:p w14:paraId="03B2540B" w14:textId="77777777" w:rsidR="00C23FA5" w:rsidRPr="00C23FA5" w:rsidRDefault="00C23FA5" w:rsidP="00C23FA5">
            <w:pPr>
              <w:numPr>
                <w:ilvl w:val="0"/>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Regarding Rx UE behaviour, down-select one of the followings:</w:t>
            </w:r>
          </w:p>
          <w:p w14:paraId="6B4ECD0F"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 xml:space="preserve">Option A: The </w:t>
            </w:r>
            <w:r w:rsidRPr="00C23FA5">
              <w:rPr>
                <w:rFonts w:ascii="Times" w:eastAsia="Batang" w:hAnsi="Times" w:hint="eastAsia"/>
                <w:lang w:val="en-GB" w:eastAsia="zh-CN"/>
              </w:rPr>
              <w:t>R</w:t>
            </w:r>
            <w:r w:rsidRPr="00C23FA5">
              <w:rPr>
                <w:rFonts w:ascii="Times" w:eastAsia="Batang" w:hAnsi="Times"/>
                <w:lang w:val="en-GB" w:eastAsia="zh-CN"/>
              </w:rPr>
              <w:t>x UE always monitors two AGC symbols in such slot</w:t>
            </w:r>
          </w:p>
          <w:p w14:paraId="491DB8F3"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Option B: The Rx UE monitors two AGC symbols in such slot by default, but could drop monitoring the 2nd AGC symbol at least if it detects a PSCCH/PSSCH transmission starting from the 1st starting symbol</w:t>
            </w:r>
          </w:p>
          <w:p w14:paraId="144D2FE7" w14:textId="77777777" w:rsidR="00C23FA5" w:rsidRPr="00C23FA5" w:rsidRDefault="00C23FA5" w:rsidP="00C23FA5">
            <w:pPr>
              <w:numPr>
                <w:ilvl w:val="2"/>
                <w:numId w:val="28"/>
              </w:numPr>
              <w:tabs>
                <w:tab w:val="left" w:pos="1440"/>
              </w:tabs>
              <w:autoSpaceDE w:val="0"/>
              <w:autoSpaceDN w:val="0"/>
              <w:jc w:val="both"/>
              <w:rPr>
                <w:rFonts w:ascii="Times" w:eastAsia="Batang" w:hAnsi="Times"/>
                <w:lang w:val="en-GB" w:eastAsia="zh-CN"/>
              </w:rPr>
            </w:pPr>
            <w:r w:rsidRPr="00C23FA5">
              <w:rPr>
                <w:rFonts w:ascii="Times" w:eastAsia="Batang" w:hAnsi="Times"/>
                <w:lang w:val="en-GB" w:eastAsia="zh-CN"/>
              </w:rPr>
              <w:t>FFS details</w:t>
            </w:r>
          </w:p>
          <w:p w14:paraId="70335A6D"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Option C: The Rx UE monitors two AGC symbols in such slot by default, but it is up to UE implementation whether to drop monitoring the 2nd AGC symbol</w:t>
            </w:r>
          </w:p>
          <w:p w14:paraId="7D20F98F" w14:textId="77777777" w:rsidR="00C23FA5" w:rsidRPr="00C23FA5" w:rsidRDefault="00C23FA5" w:rsidP="00C23FA5">
            <w:pPr>
              <w:numPr>
                <w:ilvl w:val="1"/>
                <w:numId w:val="28"/>
              </w:numPr>
              <w:autoSpaceDE w:val="0"/>
              <w:autoSpaceDN w:val="0"/>
              <w:jc w:val="both"/>
              <w:rPr>
                <w:rFonts w:ascii="Times" w:eastAsia="Batang" w:hAnsi="Times"/>
                <w:lang w:val="en-GB" w:eastAsia="zh-CN"/>
              </w:rPr>
            </w:pPr>
            <w:r w:rsidRPr="00C23FA5">
              <w:rPr>
                <w:rFonts w:ascii="Times" w:eastAsia="Batang" w:hAnsi="Times"/>
                <w:lang w:val="en-GB" w:eastAsia="zh-CN"/>
              </w:rPr>
              <w:t>Option D: It is up to UE implementation to monitor 1 or 2 AGC symbol(s) in such slot</w:t>
            </w:r>
          </w:p>
          <w:p w14:paraId="13FEB0C8" w14:textId="0A9B586E" w:rsidR="003F58F9" w:rsidRPr="00431E8B" w:rsidRDefault="003F58F9" w:rsidP="003F58F9">
            <w:pPr>
              <w:autoSpaceDE w:val="0"/>
              <w:autoSpaceDN w:val="0"/>
              <w:adjustRightInd w:val="0"/>
              <w:snapToGrid w:val="0"/>
              <w:jc w:val="both"/>
              <w:rPr>
                <w:rFonts w:ascii="Times" w:eastAsiaTheme="minorEastAsia" w:hAnsi="Times"/>
                <w:lang w:eastAsia="zh-CN"/>
              </w:rPr>
            </w:pPr>
            <w:r>
              <w:rPr>
                <w:rFonts w:ascii="Times" w:eastAsiaTheme="minorEastAsia" w:hAnsi="Times" w:hint="eastAsia"/>
                <w:lang w:val="en-GB" w:eastAsia="zh-CN"/>
              </w:rPr>
              <w:t>R</w:t>
            </w:r>
            <w:r>
              <w:rPr>
                <w:rFonts w:ascii="Times" w:eastAsiaTheme="minorEastAsia" w:hAnsi="Times"/>
                <w:lang w:val="en-GB" w:eastAsia="zh-CN"/>
              </w:rPr>
              <w:t xml:space="preserve">AN1#112bis </w:t>
            </w:r>
            <w:r w:rsidR="002A562A">
              <w:rPr>
                <w:rFonts w:ascii="Times" w:eastAsiaTheme="minorEastAsia" w:hAnsi="Times"/>
                <w:lang w:val="en-GB" w:eastAsia="zh-CN"/>
              </w:rPr>
              <w:fldChar w:fldCharType="begin"/>
            </w:r>
            <w:r w:rsidR="002A562A">
              <w:rPr>
                <w:rFonts w:ascii="Times" w:eastAsiaTheme="minorEastAsia" w:hAnsi="Times"/>
                <w:lang w:val="en-GB" w:eastAsia="zh-CN"/>
              </w:rPr>
              <w:instrText xml:space="preserve"> REF _Ref141714378 \r \h </w:instrText>
            </w:r>
            <w:r w:rsidR="002A562A">
              <w:rPr>
                <w:rFonts w:ascii="Times" w:eastAsiaTheme="minorEastAsia" w:hAnsi="Times"/>
                <w:lang w:val="en-GB" w:eastAsia="zh-CN"/>
              </w:rPr>
            </w:r>
            <w:r w:rsidR="002A562A">
              <w:rPr>
                <w:rFonts w:ascii="Times" w:eastAsiaTheme="minorEastAsia" w:hAnsi="Times"/>
                <w:lang w:val="en-GB" w:eastAsia="zh-CN"/>
              </w:rPr>
              <w:fldChar w:fldCharType="separate"/>
            </w:r>
            <w:r w:rsidR="00443973">
              <w:rPr>
                <w:rFonts w:ascii="Times" w:eastAsiaTheme="minorEastAsia" w:hAnsi="Times"/>
                <w:lang w:val="en-GB" w:eastAsia="zh-CN"/>
              </w:rPr>
              <w:t>[7]</w:t>
            </w:r>
            <w:r w:rsidR="002A562A">
              <w:rPr>
                <w:rFonts w:ascii="Times" w:eastAsiaTheme="minorEastAsia" w:hAnsi="Times"/>
                <w:lang w:val="en-GB" w:eastAsia="zh-CN"/>
              </w:rPr>
              <w:fldChar w:fldCharType="end"/>
            </w:r>
          </w:p>
          <w:p w14:paraId="7D9ADD61" w14:textId="77777777" w:rsidR="003F58F9" w:rsidRPr="003F58F9" w:rsidRDefault="003F58F9" w:rsidP="003F58F9">
            <w:pPr>
              <w:spacing w:line="276" w:lineRule="auto"/>
              <w:rPr>
                <w:rFonts w:ascii="Times" w:eastAsia="Batang" w:hAnsi="Times"/>
                <w:b/>
                <w:shd w:val="clear" w:color="auto" w:fill="FFFF00"/>
                <w:lang w:val="en-GB" w:eastAsia="zh-CN"/>
              </w:rPr>
            </w:pPr>
            <w:r w:rsidRPr="003F58F9">
              <w:rPr>
                <w:rFonts w:ascii="Times" w:eastAsia="Batang" w:hAnsi="Times"/>
                <w:b/>
                <w:highlight w:val="green"/>
                <w:shd w:val="clear" w:color="auto" w:fill="FFFF00"/>
                <w:lang w:val="en-GB" w:eastAsia="zh-CN"/>
              </w:rPr>
              <w:t>Agreement</w:t>
            </w:r>
          </w:p>
          <w:p w14:paraId="392BD8CF" w14:textId="77777777" w:rsidR="003F58F9" w:rsidRPr="003F58F9" w:rsidRDefault="003F58F9" w:rsidP="003F58F9">
            <w:pPr>
              <w:spacing w:line="276" w:lineRule="auto"/>
              <w:rPr>
                <w:rFonts w:ascii="Times" w:eastAsia="微软雅黑" w:hAnsi="Times"/>
                <w:lang w:val="en-GB" w:eastAsia="zh-CN"/>
              </w:rPr>
            </w:pPr>
            <w:r w:rsidRPr="003F58F9">
              <w:rPr>
                <w:rFonts w:ascii="Times" w:eastAsia="微软雅黑" w:hAnsi="Times" w:hint="eastAsia"/>
                <w:lang w:val="en-GB" w:eastAsia="zh-CN"/>
              </w:rPr>
              <w:t>Regarding</w:t>
            </w:r>
            <w:r w:rsidRPr="003F58F9">
              <w:rPr>
                <w:rFonts w:ascii="Times" w:eastAsia="微软雅黑" w:hAnsi="Times"/>
                <w:lang w:val="en-GB" w:eastAsia="zh-CN"/>
              </w:rPr>
              <w:t xml:space="preserve"> Tx UE behavior, at least when it initiates a COT:</w:t>
            </w:r>
          </w:p>
          <w:p w14:paraId="62295FBA" w14:textId="77777777" w:rsidR="003F58F9" w:rsidRPr="003F58F9" w:rsidRDefault="003F58F9" w:rsidP="003F58F9">
            <w:pPr>
              <w:numPr>
                <w:ilvl w:val="0"/>
                <w:numId w:val="30"/>
              </w:numPr>
              <w:tabs>
                <w:tab w:val="left" w:pos="1440"/>
              </w:tabs>
              <w:rPr>
                <w:rFonts w:ascii="Times" w:eastAsia="微软雅黑" w:hAnsi="Times"/>
                <w:lang w:val="en-GB"/>
              </w:rPr>
            </w:pPr>
            <w:r w:rsidRPr="003F58F9">
              <w:rPr>
                <w:rFonts w:ascii="Times" w:eastAsia="微软雅黑" w:hAnsi="Times"/>
                <w:lang w:val="en-GB"/>
              </w:rPr>
              <w:t>For the 1</w:t>
            </w:r>
            <w:r w:rsidRPr="003F58F9">
              <w:rPr>
                <w:rFonts w:ascii="Times" w:eastAsia="微软雅黑" w:hAnsi="Times"/>
                <w:vertAlign w:val="superscript"/>
                <w:lang w:val="en-GB"/>
              </w:rPr>
              <w:t>st</w:t>
            </w:r>
            <w:r w:rsidRPr="003F58F9">
              <w:rPr>
                <w:rFonts w:ascii="Times" w:eastAsia="微软雅黑" w:hAnsi="Times"/>
                <w:lang w:val="en-GB"/>
              </w:rPr>
              <w:t xml:space="preserve"> slot of a COT, the Tx UE chooses the earliest starting symbol for PSCCH/PSSCH transmission after clearing LBT.</w:t>
            </w:r>
          </w:p>
          <w:p w14:paraId="684A5D4D" w14:textId="77777777" w:rsidR="003F58F9" w:rsidRPr="003F58F9" w:rsidRDefault="003F58F9" w:rsidP="003F58F9">
            <w:pPr>
              <w:numPr>
                <w:ilvl w:val="1"/>
                <w:numId w:val="30"/>
              </w:numPr>
              <w:tabs>
                <w:tab w:val="left" w:pos="1440"/>
              </w:tabs>
              <w:rPr>
                <w:rFonts w:ascii="Times" w:eastAsia="微软雅黑" w:hAnsi="Times"/>
                <w:lang w:val="en-GB"/>
              </w:rPr>
            </w:pPr>
            <w:r w:rsidRPr="003F58F9">
              <w:rPr>
                <w:rFonts w:ascii="Times" w:eastAsia="MS Mincho" w:hAnsi="Times" w:hint="eastAsia"/>
                <w:lang w:val="en-GB" w:eastAsia="ja-JP"/>
              </w:rPr>
              <w:t>N</w:t>
            </w:r>
            <w:r w:rsidRPr="003F58F9">
              <w:rPr>
                <w:rFonts w:ascii="Times" w:eastAsia="MS Mincho" w:hAnsi="Times"/>
                <w:lang w:val="en-GB" w:eastAsia="ja-JP"/>
              </w:rPr>
              <w:t>ote: in the same slot, Tx UE can use the 2</w:t>
            </w:r>
            <w:r w:rsidRPr="003F58F9">
              <w:rPr>
                <w:rFonts w:ascii="Times" w:eastAsia="MS Mincho" w:hAnsi="Times"/>
                <w:vertAlign w:val="superscript"/>
                <w:lang w:val="en-GB" w:eastAsia="ja-JP"/>
              </w:rPr>
              <w:t>nd</w:t>
            </w:r>
            <w:r w:rsidRPr="003F58F9">
              <w:rPr>
                <w:rFonts w:ascii="Times" w:eastAsia="MS Mincho" w:hAnsi="Times"/>
                <w:lang w:val="en-GB" w:eastAsia="ja-JP"/>
              </w:rPr>
              <w:t xml:space="preserve"> starting symbol only if LBT fails at the 1</w:t>
            </w:r>
            <w:r w:rsidRPr="003F58F9">
              <w:rPr>
                <w:rFonts w:ascii="Times" w:eastAsia="MS Mincho" w:hAnsi="Times"/>
                <w:vertAlign w:val="superscript"/>
                <w:lang w:val="en-GB" w:eastAsia="ja-JP"/>
              </w:rPr>
              <w:t>st</w:t>
            </w:r>
            <w:r w:rsidRPr="003F58F9">
              <w:rPr>
                <w:rFonts w:ascii="Times" w:eastAsia="MS Mincho" w:hAnsi="Times"/>
                <w:lang w:val="en-GB" w:eastAsia="ja-JP"/>
              </w:rPr>
              <w:t xml:space="preserve"> starting symbol</w:t>
            </w:r>
          </w:p>
          <w:p w14:paraId="07EA410C" w14:textId="77777777" w:rsidR="003F58F9" w:rsidRPr="003F58F9" w:rsidRDefault="003F58F9" w:rsidP="003F58F9">
            <w:pPr>
              <w:numPr>
                <w:ilvl w:val="0"/>
                <w:numId w:val="30"/>
              </w:numPr>
              <w:tabs>
                <w:tab w:val="left" w:pos="1440"/>
              </w:tabs>
              <w:rPr>
                <w:rFonts w:ascii="Times" w:eastAsia="微软雅黑" w:hAnsi="Times"/>
                <w:lang w:val="en-GB"/>
              </w:rPr>
            </w:pPr>
            <w:r w:rsidRPr="003F58F9">
              <w:rPr>
                <w:rFonts w:ascii="Times" w:eastAsia="微软雅黑" w:hAnsi="Times"/>
                <w:lang w:val="en-GB"/>
              </w:rPr>
              <w:t>FFS: whether/how to support that for the remaining slots of a COT, the Tx UE only chooses the 1</w:t>
            </w:r>
            <w:r w:rsidRPr="003F58F9">
              <w:rPr>
                <w:rFonts w:ascii="Times" w:eastAsia="微软雅黑" w:hAnsi="Times"/>
                <w:vertAlign w:val="superscript"/>
                <w:lang w:val="en-GB"/>
              </w:rPr>
              <w:t>st</w:t>
            </w:r>
            <w:r w:rsidRPr="003F58F9">
              <w:rPr>
                <w:rFonts w:ascii="Times" w:eastAsia="微软雅黑" w:hAnsi="Times"/>
                <w:lang w:val="en-GB"/>
              </w:rPr>
              <w:t xml:space="preserve"> starting symbol for PSCCH/PSSCH transmission.</w:t>
            </w:r>
          </w:p>
          <w:p w14:paraId="40CE1651" w14:textId="77777777" w:rsidR="003F58F9" w:rsidRPr="003F58F9" w:rsidRDefault="003F58F9" w:rsidP="003F58F9">
            <w:pPr>
              <w:numPr>
                <w:ilvl w:val="1"/>
                <w:numId w:val="30"/>
              </w:numPr>
              <w:tabs>
                <w:tab w:val="left" w:pos="1440"/>
              </w:tabs>
              <w:rPr>
                <w:rFonts w:ascii="Times" w:eastAsia="微软雅黑" w:hAnsi="Times"/>
                <w:lang w:val="en-GB"/>
              </w:rPr>
            </w:pPr>
            <w:r w:rsidRPr="003F58F9">
              <w:rPr>
                <w:rFonts w:ascii="Times" w:eastAsia="微软雅黑" w:hAnsi="Times"/>
                <w:lang w:val="en-GB"/>
              </w:rPr>
              <w:t>FFS applicable scenarios</w:t>
            </w:r>
          </w:p>
          <w:p w14:paraId="3D3AFAAA" w14:textId="77777777" w:rsidR="003F58F9" w:rsidRPr="003F58F9" w:rsidRDefault="003F58F9" w:rsidP="003F58F9">
            <w:pPr>
              <w:numPr>
                <w:ilvl w:val="2"/>
                <w:numId w:val="30"/>
              </w:numPr>
              <w:tabs>
                <w:tab w:val="left" w:pos="1440"/>
              </w:tabs>
              <w:rPr>
                <w:rFonts w:ascii="Times" w:eastAsia="微软雅黑" w:hAnsi="Times"/>
                <w:lang w:val="en-GB"/>
              </w:rPr>
            </w:pPr>
            <w:r w:rsidRPr="003F58F9">
              <w:rPr>
                <w:rFonts w:ascii="Times" w:eastAsia="微软雅黑" w:hAnsi="Times"/>
                <w:lang w:val="en-GB"/>
              </w:rPr>
              <w:t>e.g., at least for MCSt with no greater than 16us gap</w:t>
            </w:r>
          </w:p>
          <w:p w14:paraId="1AAF326A" w14:textId="77777777" w:rsidR="003F58F9" w:rsidRPr="003F58F9" w:rsidRDefault="003F58F9" w:rsidP="003F58F9">
            <w:pPr>
              <w:numPr>
                <w:ilvl w:val="2"/>
                <w:numId w:val="30"/>
              </w:numPr>
              <w:tabs>
                <w:tab w:val="left" w:pos="1440"/>
              </w:tabs>
              <w:rPr>
                <w:rFonts w:ascii="Times" w:eastAsia="微软雅黑" w:hAnsi="Times"/>
                <w:lang w:val="en-GB"/>
              </w:rPr>
            </w:pPr>
            <w:r w:rsidRPr="003F58F9">
              <w:rPr>
                <w:rFonts w:ascii="Times" w:eastAsia="微软雅黑" w:hAnsi="Times"/>
                <w:lang w:val="en-GB"/>
              </w:rPr>
              <w:t>e.g., at least for transmission with no greater than 16us gap from the previous transmission by any UE</w:t>
            </w:r>
          </w:p>
          <w:p w14:paraId="4E2DBA23" w14:textId="77777777" w:rsidR="003F58F9" w:rsidRPr="003F58F9" w:rsidRDefault="003F58F9" w:rsidP="003F58F9">
            <w:pPr>
              <w:numPr>
                <w:ilvl w:val="1"/>
                <w:numId w:val="30"/>
              </w:numPr>
              <w:tabs>
                <w:tab w:val="left" w:pos="1440"/>
              </w:tabs>
              <w:rPr>
                <w:rFonts w:ascii="Times" w:eastAsia="微软雅黑" w:hAnsi="Times"/>
                <w:lang w:val="en-GB"/>
              </w:rPr>
            </w:pPr>
            <w:r w:rsidRPr="003F58F9">
              <w:rPr>
                <w:rFonts w:ascii="Times" w:eastAsia="微软雅黑" w:hAnsi="Times"/>
                <w:lang w:val="en-GB"/>
              </w:rPr>
              <w:t>FFS: Rx UE behavior</w:t>
            </w:r>
          </w:p>
          <w:p w14:paraId="4C90DEAE" w14:textId="77777777" w:rsidR="00C60C10" w:rsidRDefault="003F58F9" w:rsidP="00B53312">
            <w:pPr>
              <w:rPr>
                <w:rFonts w:ascii="Times" w:eastAsia="Batang" w:hAnsi="Times"/>
                <w:lang w:val="en-GB" w:eastAsia="zh-CN"/>
              </w:rPr>
            </w:pPr>
            <w:r w:rsidRPr="003F58F9">
              <w:rPr>
                <w:rFonts w:ascii="Times" w:eastAsia="Batang" w:hAnsi="Times" w:hint="eastAsia"/>
                <w:lang w:val="en-GB" w:eastAsia="zh-CN"/>
              </w:rPr>
              <w:t>F</w:t>
            </w:r>
            <w:r w:rsidRPr="003F58F9">
              <w:rPr>
                <w:rFonts w:ascii="Times" w:eastAsia="Batang" w:hAnsi="Times"/>
                <w:lang w:val="en-GB" w:eastAsia="zh-CN"/>
              </w:rPr>
              <w:t>FS: COT sharing case</w:t>
            </w:r>
          </w:p>
          <w:p w14:paraId="3A21DDDD" w14:textId="60BF449C" w:rsidR="00845D3F" w:rsidRPr="00CA03DB" w:rsidRDefault="00845D3F" w:rsidP="006C6B70">
            <w:pPr>
              <w:numPr>
                <w:ilvl w:val="0"/>
                <w:numId w:val="30"/>
              </w:numPr>
              <w:tabs>
                <w:tab w:val="left" w:pos="1440"/>
              </w:tabs>
              <w:jc w:val="both"/>
              <w:rPr>
                <w:rFonts w:eastAsia="微软雅黑"/>
                <w:lang w:val="en-GB"/>
              </w:rPr>
            </w:pPr>
          </w:p>
        </w:tc>
      </w:tr>
    </w:tbl>
    <w:p w14:paraId="1E0B5C67" w14:textId="68614F83" w:rsidR="00D25503" w:rsidRDefault="00C63392" w:rsidP="008B6FAB">
      <w:pPr>
        <w:pStyle w:val="a0"/>
        <w:spacing w:before="120"/>
        <w:rPr>
          <w:rFonts w:ascii="Times" w:eastAsia="Batang" w:hAnsi="Times"/>
          <w:lang w:val="en-GB" w:eastAsia="zh-CN"/>
        </w:rPr>
      </w:pPr>
      <w:r w:rsidRPr="00C23FA5">
        <w:rPr>
          <w:rFonts w:ascii="Times" w:eastAsia="Batang" w:hAnsi="Times"/>
          <w:lang w:val="en-GB" w:eastAsia="x-none"/>
        </w:rPr>
        <w:t>For a slot with 2 candidate starting symbols for a PSCCH/PSSCH transmission</w:t>
      </w:r>
      <w:r>
        <w:rPr>
          <w:rFonts w:ascii="Times" w:eastAsia="Batang" w:hAnsi="Times"/>
          <w:lang w:val="en-GB" w:eastAsia="x-none"/>
        </w:rPr>
        <w:t xml:space="preserve">, </w:t>
      </w:r>
      <w:r w:rsidR="00580FE5" w:rsidRPr="00C23FA5">
        <w:rPr>
          <w:rFonts w:ascii="Times" w:eastAsia="Batang" w:hAnsi="Times"/>
          <w:lang w:val="en-GB" w:eastAsia="zh-CN"/>
        </w:rPr>
        <w:t>If PSCCH/PSSCH transmission starts from 1st starting symbol,</w:t>
      </w:r>
      <w:r w:rsidR="00344567">
        <w:rPr>
          <w:rFonts w:ascii="Times" w:eastAsia="Batang" w:hAnsi="Times"/>
          <w:lang w:val="en-GB" w:eastAsia="zh-CN"/>
        </w:rPr>
        <w:t xml:space="preserve"> it is preferred that </w:t>
      </w:r>
      <w:r w:rsidR="00A50FF1">
        <w:rPr>
          <w:rFonts w:ascii="Times" w:eastAsia="Batang" w:hAnsi="Times"/>
          <w:lang w:val="en-GB" w:eastAsia="zh-CN"/>
        </w:rPr>
        <w:t>t</w:t>
      </w:r>
      <w:r w:rsidR="00A50FF1" w:rsidRPr="00C23FA5">
        <w:rPr>
          <w:rFonts w:ascii="Times" w:eastAsia="Batang" w:hAnsi="Times"/>
          <w:lang w:val="en-GB" w:eastAsia="zh-CN"/>
        </w:rPr>
        <w:t>he PSCCH/PSSCH transmission has 1 or 2 symbol(s) for AGC purpose depending on conditions</w:t>
      </w:r>
      <w:r w:rsidR="00EA3154">
        <w:rPr>
          <w:rFonts w:ascii="Times" w:eastAsia="Batang" w:hAnsi="Times"/>
          <w:lang w:val="en-GB" w:eastAsia="zh-CN"/>
        </w:rPr>
        <w:t xml:space="preserve"> (i.e., Option 3)</w:t>
      </w:r>
      <w:r w:rsidR="00A50FF1">
        <w:rPr>
          <w:rFonts w:ascii="Times" w:eastAsia="Batang" w:hAnsi="Times"/>
          <w:lang w:val="en-GB" w:eastAsia="zh-CN"/>
        </w:rPr>
        <w:t>.</w:t>
      </w:r>
      <w:r w:rsidR="00BA3195">
        <w:rPr>
          <w:rFonts w:ascii="Times" w:eastAsia="Batang" w:hAnsi="Times"/>
          <w:lang w:val="en-GB" w:eastAsia="zh-CN"/>
        </w:rPr>
        <w:t xml:space="preserve"> </w:t>
      </w:r>
      <w:r w:rsidR="00843ADD">
        <w:rPr>
          <w:rFonts w:ascii="Times" w:eastAsia="Batang" w:hAnsi="Times"/>
          <w:lang w:val="en-GB" w:eastAsia="zh-CN"/>
        </w:rPr>
        <w:t xml:space="preserve">If </w:t>
      </w:r>
      <w:r w:rsidR="00BA3195">
        <w:rPr>
          <w:rFonts w:ascii="Times" w:eastAsia="Batang" w:hAnsi="Times"/>
          <w:lang w:val="en-GB" w:eastAsia="zh-CN"/>
        </w:rPr>
        <w:t>the second AGC symbol is always transmitted</w:t>
      </w:r>
      <w:r w:rsidR="00EA3154">
        <w:rPr>
          <w:rFonts w:ascii="Times" w:eastAsia="Batang" w:hAnsi="Times"/>
          <w:lang w:val="en-GB" w:eastAsia="zh-CN"/>
        </w:rPr>
        <w:t xml:space="preserve"> (i.e., Option 1)</w:t>
      </w:r>
      <w:r w:rsidR="00BA3195">
        <w:rPr>
          <w:rFonts w:ascii="Times" w:eastAsia="Batang" w:hAnsi="Times"/>
          <w:lang w:val="en-GB" w:eastAsia="zh-CN"/>
        </w:rPr>
        <w:t>, it lead</w:t>
      </w:r>
      <w:r w:rsidR="00EA3154">
        <w:rPr>
          <w:rFonts w:ascii="Times" w:eastAsia="Batang" w:hAnsi="Times"/>
          <w:lang w:val="en-GB" w:eastAsia="zh-CN"/>
        </w:rPr>
        <w:t>s</w:t>
      </w:r>
      <w:r w:rsidR="00BA3195">
        <w:rPr>
          <w:rFonts w:ascii="Times" w:eastAsia="Batang" w:hAnsi="Times"/>
          <w:lang w:val="en-GB" w:eastAsia="zh-CN"/>
        </w:rPr>
        <w:t xml:space="preserve"> to an additional overhead of 1/12 for the PSSCH transmission in the slot without PSFCH.</w:t>
      </w:r>
      <w:r w:rsidR="00BF3898">
        <w:rPr>
          <w:rFonts w:ascii="Times" w:eastAsia="Batang" w:hAnsi="Times"/>
          <w:lang w:val="en-GB" w:eastAsia="zh-CN"/>
        </w:rPr>
        <w:t xml:space="preserve"> </w:t>
      </w:r>
      <w:r w:rsidR="00A50FF1">
        <w:rPr>
          <w:rFonts w:ascii="Times" w:eastAsia="Batang" w:hAnsi="Times"/>
          <w:lang w:val="en-GB" w:eastAsia="zh-CN"/>
        </w:rPr>
        <w:t>One example</w:t>
      </w:r>
      <w:r w:rsidR="006336CD">
        <w:rPr>
          <w:rFonts w:ascii="Times" w:eastAsia="Batang" w:hAnsi="Times"/>
          <w:lang w:val="en-GB" w:eastAsia="zh-CN"/>
        </w:rPr>
        <w:t xml:space="preserve"> of the condition</w:t>
      </w:r>
      <w:r w:rsidR="00A50FF1">
        <w:rPr>
          <w:rFonts w:ascii="Times" w:eastAsia="Batang" w:hAnsi="Times"/>
          <w:lang w:val="en-GB" w:eastAsia="zh-CN"/>
        </w:rPr>
        <w:t xml:space="preserve"> is that, when Tx UE reserves all the sub-channels of the resource pool in a slot, there is very low probability that another UE will occupy the second half of the slot for transmission due to the channel reservation information and the LBT procedure. Therefore, the Tx UE can transmit AGC only in the first starting symbol</w:t>
      </w:r>
      <w:r w:rsidR="00CF4882">
        <w:rPr>
          <w:rFonts w:ascii="Times" w:eastAsia="Batang" w:hAnsi="Times"/>
          <w:lang w:val="en-GB" w:eastAsia="zh-CN"/>
        </w:rPr>
        <w:t>, and the second AGC symbol can be used to transmit PSSCH</w:t>
      </w:r>
      <w:r w:rsidR="00A50FF1">
        <w:rPr>
          <w:rFonts w:ascii="Times" w:eastAsia="Batang" w:hAnsi="Times"/>
          <w:lang w:val="en-GB" w:eastAsia="zh-CN"/>
        </w:rPr>
        <w:t>.</w:t>
      </w:r>
      <w:r w:rsidR="00174DF9" w:rsidRPr="00174DF9">
        <w:rPr>
          <w:rFonts w:ascii="Times" w:eastAsia="Batang" w:hAnsi="Times"/>
          <w:lang w:val="en-GB" w:eastAsia="zh-CN"/>
        </w:rPr>
        <w:t xml:space="preserve"> </w:t>
      </w:r>
      <w:r w:rsidR="00174DF9">
        <w:rPr>
          <w:rFonts w:ascii="Times" w:eastAsia="Batang" w:hAnsi="Times"/>
          <w:lang w:val="en-GB" w:eastAsia="zh-CN"/>
        </w:rPr>
        <w:t xml:space="preserve">When </w:t>
      </w:r>
      <w:r w:rsidR="00F0414B">
        <w:rPr>
          <w:rFonts w:ascii="Times" w:eastAsia="Batang" w:hAnsi="Times"/>
          <w:lang w:val="en-GB" w:eastAsia="zh-CN"/>
        </w:rPr>
        <w:t xml:space="preserve">the </w:t>
      </w:r>
      <w:r w:rsidR="00174DF9">
        <w:rPr>
          <w:rFonts w:ascii="Times" w:eastAsia="Batang" w:hAnsi="Times"/>
          <w:lang w:val="en-GB" w:eastAsia="zh-CN"/>
        </w:rPr>
        <w:t xml:space="preserve">Tx UE reserves a sub-set of the sub-channels of the resource pool in a slot, there is </w:t>
      </w:r>
      <w:r w:rsidR="00602D91">
        <w:rPr>
          <w:rFonts w:ascii="Times" w:eastAsia="Batang" w:hAnsi="Times"/>
          <w:lang w:val="en-GB" w:eastAsia="zh-CN"/>
        </w:rPr>
        <w:t xml:space="preserve">a </w:t>
      </w:r>
      <w:r w:rsidR="00174DF9">
        <w:rPr>
          <w:rFonts w:ascii="Times" w:eastAsia="Batang" w:hAnsi="Times"/>
          <w:lang w:val="en-GB" w:eastAsia="zh-CN"/>
        </w:rPr>
        <w:t xml:space="preserve">relatively high probability that another UE </w:t>
      </w:r>
      <w:r w:rsidR="00F0414B">
        <w:rPr>
          <w:rFonts w:ascii="Times" w:eastAsia="Batang" w:hAnsi="Times"/>
          <w:lang w:val="en-GB" w:eastAsia="zh-CN"/>
        </w:rPr>
        <w:t>may</w:t>
      </w:r>
      <w:r w:rsidR="00174DF9">
        <w:rPr>
          <w:rFonts w:ascii="Times" w:eastAsia="Batang" w:hAnsi="Times"/>
          <w:lang w:val="en-GB" w:eastAsia="zh-CN"/>
        </w:rPr>
        <w:t xml:space="preserve"> occupy the other sub-channels in the second half of the slot for mini</w:t>
      </w:r>
      <w:r w:rsidR="00E27F37">
        <w:rPr>
          <w:rFonts w:ascii="Times" w:eastAsia="Batang" w:hAnsi="Times"/>
          <w:lang w:val="en-GB" w:eastAsia="zh-CN"/>
        </w:rPr>
        <w:t>-</w:t>
      </w:r>
      <w:r w:rsidR="00174DF9">
        <w:rPr>
          <w:rFonts w:ascii="Times" w:eastAsia="Batang" w:hAnsi="Times"/>
          <w:lang w:val="en-GB" w:eastAsia="zh-CN"/>
        </w:rPr>
        <w:t xml:space="preserve">slot </w:t>
      </w:r>
      <w:r w:rsidR="00C760AA">
        <w:rPr>
          <w:rFonts w:ascii="Times" w:eastAsia="Batang" w:hAnsi="Times"/>
          <w:lang w:val="en-GB" w:eastAsia="zh-CN"/>
        </w:rPr>
        <w:t xml:space="preserve">based </w:t>
      </w:r>
      <w:r w:rsidR="00174DF9">
        <w:rPr>
          <w:rFonts w:ascii="Times" w:eastAsia="Batang" w:hAnsi="Times"/>
          <w:lang w:val="en-GB" w:eastAsia="zh-CN"/>
        </w:rPr>
        <w:t xml:space="preserve">transmission. Therefore, the Tx UE </w:t>
      </w:r>
      <w:r w:rsidR="00C760AA">
        <w:rPr>
          <w:rFonts w:ascii="Times" w:eastAsia="Batang" w:hAnsi="Times"/>
          <w:lang w:val="en-GB" w:eastAsia="zh-CN"/>
        </w:rPr>
        <w:t>should</w:t>
      </w:r>
      <w:r w:rsidR="00174DF9">
        <w:rPr>
          <w:rFonts w:ascii="Times" w:eastAsia="Batang" w:hAnsi="Times"/>
          <w:lang w:val="en-GB" w:eastAsia="zh-CN"/>
        </w:rPr>
        <w:t xml:space="preserve"> transmit AGC in </w:t>
      </w:r>
      <w:r w:rsidR="00C760AA">
        <w:rPr>
          <w:rFonts w:ascii="Times" w:eastAsia="Batang" w:hAnsi="Times"/>
          <w:lang w:val="en-GB" w:eastAsia="zh-CN"/>
        </w:rPr>
        <w:t>both of the</w:t>
      </w:r>
      <w:r w:rsidR="00174DF9">
        <w:rPr>
          <w:rFonts w:ascii="Times" w:eastAsia="Batang" w:hAnsi="Times"/>
          <w:lang w:val="en-GB" w:eastAsia="zh-CN"/>
        </w:rPr>
        <w:t xml:space="preserve"> first </w:t>
      </w:r>
      <w:r w:rsidR="00C760AA">
        <w:rPr>
          <w:rFonts w:ascii="Times" w:eastAsia="Batang" w:hAnsi="Times"/>
          <w:lang w:val="en-GB" w:eastAsia="zh-CN"/>
        </w:rPr>
        <w:t xml:space="preserve">and second </w:t>
      </w:r>
      <w:r w:rsidR="00174DF9">
        <w:rPr>
          <w:rFonts w:ascii="Times" w:eastAsia="Batang" w:hAnsi="Times"/>
          <w:lang w:val="en-GB" w:eastAsia="zh-CN"/>
        </w:rPr>
        <w:t xml:space="preserve">starting </w:t>
      </w:r>
      <w:r w:rsidR="00C760AA">
        <w:rPr>
          <w:rFonts w:ascii="Times" w:eastAsia="Batang" w:hAnsi="Times"/>
          <w:lang w:val="en-GB" w:eastAsia="zh-CN"/>
        </w:rPr>
        <w:t>symbols</w:t>
      </w:r>
      <w:r w:rsidR="00174DF9">
        <w:rPr>
          <w:rFonts w:ascii="Times" w:eastAsia="Batang" w:hAnsi="Times"/>
          <w:lang w:val="en-GB" w:eastAsia="zh-CN"/>
        </w:rPr>
        <w:t>.</w:t>
      </w:r>
      <w:r w:rsidR="00E27F37">
        <w:rPr>
          <w:rFonts w:ascii="Times" w:eastAsia="Batang" w:hAnsi="Times"/>
          <w:lang w:val="en-GB" w:eastAsia="zh-CN"/>
        </w:rPr>
        <w:t xml:space="preserve"> For Rx UE, it can also determine the AGC detection based on the Tx UE’s channel reservation information.</w:t>
      </w:r>
    </w:p>
    <w:p w14:paraId="42C969A9" w14:textId="3D07B58A" w:rsidR="00B07195" w:rsidRDefault="00EA3154" w:rsidP="008B6FAB">
      <w:pPr>
        <w:pStyle w:val="a0"/>
        <w:spacing w:before="120"/>
        <w:rPr>
          <w:rFonts w:ascii="Times" w:eastAsia="Batang" w:hAnsi="Times"/>
          <w:lang w:val="en-GB" w:eastAsia="zh-CN"/>
        </w:rPr>
      </w:pPr>
      <w:r>
        <w:rPr>
          <w:rFonts w:ascii="Times" w:eastAsia="Batang" w:hAnsi="Times"/>
          <w:lang w:val="en-GB" w:eastAsia="zh-CN"/>
        </w:rPr>
        <w:t xml:space="preserve">The performance </w:t>
      </w:r>
      <w:r w:rsidR="003C22A9">
        <w:rPr>
          <w:rFonts w:ascii="Times" w:eastAsia="Batang" w:hAnsi="Times"/>
          <w:lang w:val="en-GB" w:eastAsia="zh-CN"/>
        </w:rPr>
        <w:t>of Option 1 and Option 3</w:t>
      </w:r>
      <w:r>
        <w:rPr>
          <w:rFonts w:ascii="Times" w:eastAsia="Batang" w:hAnsi="Times"/>
          <w:lang w:val="en-GB" w:eastAsia="zh-CN"/>
        </w:rPr>
        <w:t xml:space="preserve"> </w:t>
      </w:r>
      <w:r w:rsidR="003C22A9">
        <w:rPr>
          <w:rFonts w:ascii="Times" w:eastAsia="Batang" w:hAnsi="Times"/>
          <w:lang w:val="en-GB" w:eastAsia="zh-CN"/>
        </w:rPr>
        <w:t xml:space="preserve">are </w:t>
      </w:r>
      <w:r>
        <w:rPr>
          <w:rFonts w:ascii="Times" w:eastAsia="Batang" w:hAnsi="Times"/>
          <w:lang w:val="en-GB" w:eastAsia="zh-CN"/>
        </w:rPr>
        <w:t>evaluated</w:t>
      </w:r>
      <w:r w:rsidR="003C22A9">
        <w:rPr>
          <w:rFonts w:ascii="Times" w:eastAsia="Batang" w:hAnsi="Times"/>
          <w:lang w:val="en-GB" w:eastAsia="zh-CN"/>
        </w:rPr>
        <w:t>.</w:t>
      </w:r>
      <w:r>
        <w:rPr>
          <w:rFonts w:ascii="Times" w:eastAsia="Batang" w:hAnsi="Times"/>
          <w:lang w:val="en-GB" w:eastAsia="zh-CN"/>
        </w:rPr>
        <w:t xml:space="preserve"> </w:t>
      </w:r>
      <w:r w:rsidR="00B07195" w:rsidRPr="00B07195">
        <w:rPr>
          <w:rFonts w:ascii="Times" w:eastAsia="Batang" w:hAnsi="Times"/>
          <w:lang w:val="en-GB" w:eastAsia="zh-CN"/>
        </w:rPr>
        <w:t xml:space="preserve">The following figure shows the </w:t>
      </w:r>
      <w:r w:rsidR="003C22A9" w:rsidRPr="00B07195">
        <w:rPr>
          <w:rFonts w:ascii="Times" w:eastAsia="Batang" w:hAnsi="Times"/>
          <w:lang w:val="en-GB" w:eastAsia="zh-CN"/>
        </w:rPr>
        <w:t>system</w:t>
      </w:r>
      <w:r w:rsidR="003C22A9">
        <w:rPr>
          <w:rFonts w:ascii="Times" w:eastAsia="Batang" w:hAnsi="Times"/>
          <w:lang w:val="en-GB" w:eastAsia="zh-CN"/>
        </w:rPr>
        <w:t xml:space="preserve"> </w:t>
      </w:r>
      <w:r w:rsidR="003C22A9" w:rsidRPr="00B07195">
        <w:rPr>
          <w:rFonts w:ascii="Times" w:eastAsia="Batang" w:hAnsi="Times"/>
          <w:lang w:val="en-GB" w:eastAsia="zh-CN"/>
        </w:rPr>
        <w:t xml:space="preserve">simulation </w:t>
      </w:r>
      <w:r w:rsidR="00B07195" w:rsidRPr="00B07195">
        <w:rPr>
          <w:rFonts w:ascii="Times" w:eastAsia="Batang" w:hAnsi="Times"/>
          <w:lang w:val="en-GB" w:eastAsia="zh-CN"/>
        </w:rPr>
        <w:t xml:space="preserve">results, where </w:t>
      </w:r>
      <w:r w:rsidR="00B07195" w:rsidRPr="006C6B70">
        <w:rPr>
          <w:rFonts w:ascii="Times" w:eastAsia="Batang" w:hAnsi="Times"/>
          <w:b/>
          <w:bCs/>
          <w:lang w:val="en-GB" w:eastAsia="zh-CN"/>
        </w:rPr>
        <w:t xml:space="preserve">alt-1 is fixed to </w:t>
      </w:r>
      <w:r w:rsidR="0004275D" w:rsidRPr="006C6B70">
        <w:rPr>
          <w:rFonts w:ascii="Times" w:eastAsia="Batang" w:hAnsi="Times"/>
          <w:b/>
          <w:bCs/>
          <w:lang w:val="en-GB" w:eastAsia="zh-CN"/>
        </w:rPr>
        <w:t xml:space="preserve">transmit </w:t>
      </w:r>
      <w:r w:rsidR="00B07195" w:rsidRPr="006C6B70">
        <w:rPr>
          <w:rFonts w:ascii="Times" w:eastAsia="Batang" w:hAnsi="Times"/>
          <w:b/>
          <w:bCs/>
          <w:lang w:val="en-GB" w:eastAsia="zh-CN"/>
        </w:rPr>
        <w:t>2</w:t>
      </w:r>
      <w:r w:rsidR="0004275D" w:rsidRPr="006C6B70">
        <w:rPr>
          <w:rFonts w:ascii="Times" w:eastAsia="Batang" w:hAnsi="Times"/>
          <w:b/>
          <w:bCs/>
          <w:lang w:val="en-GB" w:eastAsia="zh-CN"/>
        </w:rPr>
        <w:t xml:space="preserve"> symbols</w:t>
      </w:r>
      <w:r w:rsidR="00B07195" w:rsidRPr="006C6B70">
        <w:rPr>
          <w:rFonts w:ascii="Times" w:eastAsia="Batang" w:hAnsi="Times"/>
          <w:b/>
          <w:bCs/>
          <w:lang w:val="en-GB" w:eastAsia="zh-CN"/>
        </w:rPr>
        <w:t xml:space="preserve"> AGC per slot</w:t>
      </w:r>
      <w:r w:rsidR="003C22A9" w:rsidRPr="006C6B70">
        <w:rPr>
          <w:rFonts w:ascii="Times" w:eastAsia="Batang" w:hAnsi="Times"/>
          <w:b/>
          <w:bCs/>
          <w:lang w:val="en-GB" w:eastAsia="zh-CN"/>
        </w:rPr>
        <w:t xml:space="preserve"> (i.e., Option 1)</w:t>
      </w:r>
      <w:r w:rsidR="00B07195" w:rsidRPr="006C6B70">
        <w:rPr>
          <w:rFonts w:ascii="Times" w:eastAsia="Batang" w:hAnsi="Times"/>
          <w:b/>
          <w:bCs/>
          <w:lang w:val="en-GB" w:eastAsia="zh-CN"/>
        </w:rPr>
        <w:t xml:space="preserve"> and alt-2 is to </w:t>
      </w:r>
      <w:r w:rsidR="0004275D" w:rsidRPr="006C6B70">
        <w:rPr>
          <w:rFonts w:ascii="Times" w:eastAsia="Batang" w:hAnsi="Times"/>
          <w:b/>
          <w:bCs/>
          <w:lang w:val="en-GB" w:eastAsia="zh-CN"/>
        </w:rPr>
        <w:t xml:space="preserve">transmit </w:t>
      </w:r>
      <w:r w:rsidR="00B07195" w:rsidRPr="006C6B70">
        <w:rPr>
          <w:rFonts w:ascii="Times" w:eastAsia="Batang" w:hAnsi="Times"/>
          <w:b/>
          <w:bCs/>
          <w:lang w:val="en-GB" w:eastAsia="zh-CN"/>
        </w:rPr>
        <w:t xml:space="preserve">the </w:t>
      </w:r>
      <w:r w:rsidR="00B07195" w:rsidRPr="006C6B70">
        <w:rPr>
          <w:rFonts w:ascii="Times" w:eastAsia="Batang" w:hAnsi="Times"/>
          <w:b/>
          <w:bCs/>
          <w:lang w:val="en-GB" w:eastAsia="zh-CN"/>
        </w:rPr>
        <w:lastRenderedPageBreak/>
        <w:t xml:space="preserve">second AGC </w:t>
      </w:r>
      <w:r w:rsidR="003C22A9" w:rsidRPr="006C6B70">
        <w:rPr>
          <w:rFonts w:ascii="Times" w:eastAsia="Batang" w:hAnsi="Times"/>
          <w:b/>
          <w:bCs/>
          <w:lang w:val="en-GB" w:eastAsia="zh-CN"/>
        </w:rPr>
        <w:t>conditionally (i.e</w:t>
      </w:r>
      <w:r w:rsidR="00602D91">
        <w:rPr>
          <w:rFonts w:ascii="Times" w:eastAsia="Batang" w:hAnsi="Times"/>
          <w:b/>
          <w:bCs/>
          <w:lang w:val="en-GB" w:eastAsia="zh-CN"/>
        </w:rPr>
        <w:t>.</w:t>
      </w:r>
      <w:r w:rsidR="003C22A9" w:rsidRPr="006C6B70">
        <w:rPr>
          <w:rFonts w:ascii="Times" w:eastAsia="Batang" w:hAnsi="Times"/>
          <w:b/>
          <w:bCs/>
          <w:lang w:val="en-GB" w:eastAsia="zh-CN"/>
        </w:rPr>
        <w:t>, Option 3)</w:t>
      </w:r>
      <w:r w:rsidR="00B07195" w:rsidRPr="00B07195">
        <w:rPr>
          <w:rFonts w:ascii="Times" w:eastAsia="Batang" w:hAnsi="Times"/>
          <w:lang w:val="en-GB" w:eastAsia="zh-CN"/>
        </w:rPr>
        <w:t>.</w:t>
      </w:r>
      <w:r w:rsidR="00B07195" w:rsidRPr="00B07195">
        <w:t xml:space="preserve"> </w:t>
      </w:r>
      <w:r w:rsidR="003C22A9">
        <w:rPr>
          <w:rFonts w:ascii="Times" w:eastAsia="Batang" w:hAnsi="Times"/>
          <w:lang w:val="en-GB" w:eastAsia="zh-CN"/>
        </w:rPr>
        <w:t>It can be observed that</w:t>
      </w:r>
      <w:r w:rsidR="00B07195" w:rsidRPr="00B07195">
        <w:rPr>
          <w:rFonts w:ascii="Times" w:eastAsia="Batang" w:hAnsi="Times"/>
          <w:lang w:val="en-GB" w:eastAsia="zh-CN"/>
        </w:rPr>
        <w:t xml:space="preserve"> 9.9% </w:t>
      </w:r>
      <w:r w:rsidR="003C22A9">
        <w:rPr>
          <w:rFonts w:ascii="Times" w:eastAsia="Batang" w:hAnsi="Times"/>
          <w:lang w:val="en-GB" w:eastAsia="zh-CN"/>
        </w:rPr>
        <w:t>UPT performance gain can be achieved by Option 3</w:t>
      </w:r>
      <w:r w:rsidR="00B07195" w:rsidRPr="00B07195">
        <w:rPr>
          <w:rFonts w:ascii="Times" w:eastAsia="Batang" w:hAnsi="Times"/>
          <w:lang w:val="en-GB" w:eastAsia="zh-CN"/>
        </w:rPr>
        <w:t>.</w:t>
      </w:r>
    </w:p>
    <w:p w14:paraId="5833CE23" w14:textId="77777777" w:rsidR="00B07195" w:rsidRDefault="00B07195" w:rsidP="00067CFF">
      <w:pPr>
        <w:pStyle w:val="a0"/>
        <w:keepNext/>
        <w:spacing w:before="120"/>
        <w:jc w:val="center"/>
      </w:pPr>
      <w:r>
        <w:rPr>
          <w:noProof/>
        </w:rPr>
        <w:drawing>
          <wp:inline distT="0" distB="0" distL="0" distR="0" wp14:anchorId="53043366" wp14:editId="45182C09">
            <wp:extent cx="3640667" cy="2717800"/>
            <wp:effectExtent l="0" t="0" r="17145" b="6350"/>
            <wp:docPr id="3" name="图表 3">
              <a:extLst xmlns:a="http://schemas.openxmlformats.org/drawingml/2006/main">
                <a:ext uri="{FF2B5EF4-FFF2-40B4-BE49-F238E27FC236}">
                  <a16:creationId xmlns:a16="http://schemas.microsoft.com/office/drawing/2014/main" id="{3C52A466-7876-6C15-F89F-4D7897E084B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6C4BF99B" w14:textId="22D243EC" w:rsidR="00B07195" w:rsidRPr="00067CFF" w:rsidRDefault="00B07195" w:rsidP="00067CFF">
      <w:pPr>
        <w:pStyle w:val="a7"/>
        <w:jc w:val="center"/>
        <w:rPr>
          <w:rFonts w:ascii="Times New Roman" w:hAnsi="Times New Roman"/>
        </w:rPr>
      </w:pPr>
      <w:r w:rsidRPr="00067CFF">
        <w:rPr>
          <w:rFonts w:ascii="Times New Roman" w:hAnsi="Times New Roman"/>
        </w:rPr>
        <w:t xml:space="preserve">Figure </w:t>
      </w:r>
      <w:r w:rsidRPr="00067CFF">
        <w:rPr>
          <w:rFonts w:ascii="Times New Roman" w:hAnsi="Times New Roman"/>
        </w:rPr>
        <w:fldChar w:fldCharType="begin"/>
      </w:r>
      <w:r w:rsidRPr="00067CFF">
        <w:rPr>
          <w:rFonts w:ascii="Times New Roman" w:hAnsi="Times New Roman"/>
        </w:rPr>
        <w:instrText xml:space="preserve"> SEQ Figure \* ARABIC </w:instrText>
      </w:r>
      <w:r w:rsidRPr="00067CFF">
        <w:rPr>
          <w:rFonts w:ascii="Times New Roman" w:hAnsi="Times New Roman"/>
        </w:rPr>
        <w:fldChar w:fldCharType="separate"/>
      </w:r>
      <w:r w:rsidR="00443973">
        <w:rPr>
          <w:rFonts w:ascii="Times New Roman" w:hAnsi="Times New Roman"/>
          <w:noProof/>
        </w:rPr>
        <w:t>7</w:t>
      </w:r>
      <w:r w:rsidRPr="00067CFF">
        <w:rPr>
          <w:rFonts w:ascii="Times New Roman" w:hAnsi="Times New Roman"/>
        </w:rPr>
        <w:fldChar w:fldCharType="end"/>
      </w:r>
      <w:r w:rsidRPr="00067CFF">
        <w:rPr>
          <w:rFonts w:ascii="Times New Roman" w:hAnsi="Times New Roman"/>
        </w:rPr>
        <w:t xml:space="preserve"> </w:t>
      </w:r>
      <w:r w:rsidR="00CA2CF1" w:rsidRPr="00067CFF">
        <w:rPr>
          <w:rFonts w:ascii="Times New Roman" w:hAnsi="Times New Roman"/>
        </w:rPr>
        <w:t>Simulation results of UE averaged UPT</w:t>
      </w:r>
    </w:p>
    <w:p w14:paraId="7A9CC477" w14:textId="40084273" w:rsidR="00E27F37" w:rsidRPr="00E27F37" w:rsidRDefault="00E27F37" w:rsidP="008B6FAB">
      <w:pPr>
        <w:pStyle w:val="a0"/>
        <w:spacing w:before="120"/>
        <w:rPr>
          <w:rFonts w:ascii="Times" w:eastAsia="Batang" w:hAnsi="Times"/>
          <w:b/>
          <w:i/>
          <w:lang w:val="en-GB" w:eastAsia="x-none"/>
        </w:rPr>
      </w:pPr>
      <w:bookmarkStart w:id="42" w:name="_Ref127524364"/>
      <w:r w:rsidRPr="00957C77">
        <w:rPr>
          <w:rFonts w:ascii="Times New Roman" w:hAnsi="Times New Roman"/>
          <w:b/>
          <w:i/>
        </w:rPr>
        <w:t xml:space="preserve">Proposal </w:t>
      </w:r>
      <w:r w:rsidRPr="00957C77">
        <w:rPr>
          <w:rFonts w:ascii="Times New Roman" w:hAnsi="Times New Roman"/>
          <w:b/>
          <w:i/>
        </w:rPr>
        <w:fldChar w:fldCharType="begin"/>
      </w:r>
      <w:r w:rsidRPr="00957C77">
        <w:rPr>
          <w:rFonts w:ascii="Times New Roman" w:hAnsi="Times New Roman"/>
          <w:b/>
          <w:i/>
        </w:rPr>
        <w:instrText xml:space="preserve"> SEQ Proposal \* ARABIC </w:instrText>
      </w:r>
      <w:r w:rsidRPr="00957C77">
        <w:rPr>
          <w:rFonts w:ascii="Times New Roman" w:hAnsi="Times New Roman"/>
          <w:b/>
          <w:i/>
        </w:rPr>
        <w:fldChar w:fldCharType="separate"/>
      </w:r>
      <w:r w:rsidR="00443973">
        <w:rPr>
          <w:rFonts w:ascii="Times New Roman" w:hAnsi="Times New Roman"/>
          <w:b/>
          <w:i/>
          <w:noProof/>
        </w:rPr>
        <w:t>16</w:t>
      </w:r>
      <w:r w:rsidRPr="00957C77">
        <w:rPr>
          <w:rFonts w:ascii="Times New Roman" w:hAnsi="Times New Roman"/>
          <w:b/>
          <w:i/>
        </w:rPr>
        <w:fldChar w:fldCharType="end"/>
      </w:r>
      <w:r w:rsidRPr="00957C77">
        <w:rPr>
          <w:rFonts w:ascii="Times New Roman" w:hAnsi="Times New Roman"/>
          <w:b/>
          <w:i/>
        </w:rPr>
        <w:t>:</w:t>
      </w:r>
      <w:r w:rsidRPr="00E27F37">
        <w:rPr>
          <w:rFonts w:ascii="Times New Roman" w:hAnsi="Times New Roman"/>
          <w:b/>
          <w:i/>
        </w:rPr>
        <w:t xml:space="preserve"> </w:t>
      </w:r>
      <w:r w:rsidRPr="00E27F37">
        <w:rPr>
          <w:rFonts w:ascii="Times" w:eastAsia="Batang" w:hAnsi="Times"/>
          <w:b/>
          <w:i/>
          <w:lang w:val="en-GB" w:eastAsia="zh-CN"/>
        </w:rPr>
        <w:t>If PSCCH/PSSCH transmission starts from 1st starting symbol,</w:t>
      </w:r>
      <w:r>
        <w:rPr>
          <w:rFonts w:ascii="Times" w:eastAsia="Batang" w:hAnsi="Times"/>
          <w:b/>
          <w:i/>
          <w:lang w:val="en-GB" w:eastAsia="zh-CN"/>
        </w:rPr>
        <w:t xml:space="preserve"> </w:t>
      </w:r>
      <w:r w:rsidRPr="00E27F37">
        <w:rPr>
          <w:rFonts w:ascii="Times" w:eastAsia="Batang" w:hAnsi="Times"/>
          <w:b/>
          <w:i/>
          <w:lang w:val="en-GB" w:eastAsia="zh-CN"/>
        </w:rPr>
        <w:t>the PSCCH/PSSCH transmission has 1 or 2 symbol(s) for AGC purpose depending on conditions</w:t>
      </w:r>
      <w:r w:rsidR="00F0414B">
        <w:rPr>
          <w:rFonts w:ascii="Times" w:eastAsia="Batang" w:hAnsi="Times"/>
          <w:b/>
          <w:i/>
          <w:lang w:val="en-GB" w:eastAsia="zh-CN"/>
        </w:rPr>
        <w:t>, e.g., the 2</w:t>
      </w:r>
      <w:r w:rsidR="00F0414B" w:rsidRPr="006336CD">
        <w:rPr>
          <w:rFonts w:ascii="Times" w:eastAsia="Batang" w:hAnsi="Times"/>
          <w:b/>
          <w:i/>
          <w:vertAlign w:val="superscript"/>
          <w:lang w:val="en-GB" w:eastAsia="zh-CN"/>
        </w:rPr>
        <w:t>nd</w:t>
      </w:r>
      <w:r w:rsidR="00F0414B">
        <w:rPr>
          <w:rFonts w:ascii="Times" w:eastAsia="Batang" w:hAnsi="Times"/>
          <w:b/>
          <w:i/>
          <w:lang w:val="en-GB" w:eastAsia="zh-CN"/>
        </w:rPr>
        <w:t xml:space="preserve"> AGC symbol is absent if all the sub-channels are allocated by the UE</w:t>
      </w:r>
      <w:r>
        <w:rPr>
          <w:rFonts w:ascii="Times" w:eastAsia="Batang" w:hAnsi="Times"/>
          <w:b/>
          <w:i/>
          <w:lang w:val="en-GB" w:eastAsia="zh-CN"/>
        </w:rPr>
        <w:t>.</w:t>
      </w:r>
      <w:bookmarkEnd w:id="42"/>
      <w:r w:rsidRPr="00E27F37">
        <w:rPr>
          <w:rFonts w:ascii="Times" w:eastAsia="Batang" w:hAnsi="Times"/>
          <w:b/>
          <w:i/>
          <w:lang w:val="en-GB" w:eastAsia="zh-CN"/>
        </w:rPr>
        <w:t xml:space="preserve"> </w:t>
      </w:r>
    </w:p>
    <w:p w14:paraId="1FF449F6" w14:textId="2DF3958B" w:rsidR="00E21160" w:rsidRDefault="00E21160" w:rsidP="008B6FAB">
      <w:pPr>
        <w:pStyle w:val="a0"/>
        <w:spacing w:before="120"/>
        <w:rPr>
          <w:rFonts w:ascii="Times" w:eastAsia="微软雅黑" w:hAnsi="Times"/>
          <w:lang w:val="en-GB"/>
        </w:rPr>
      </w:pPr>
      <w:r>
        <w:rPr>
          <w:rFonts w:ascii="Times New Roman" w:eastAsiaTheme="minorEastAsia" w:hAnsi="Times New Roman"/>
          <w:lang w:eastAsia="zh-CN"/>
        </w:rPr>
        <w:t xml:space="preserve">Regarding the </w:t>
      </w:r>
      <w:r w:rsidR="00287C38">
        <w:rPr>
          <w:rFonts w:ascii="Times New Roman" w:eastAsiaTheme="minorEastAsia" w:hAnsi="Times New Roman"/>
          <w:lang w:eastAsia="zh-CN"/>
        </w:rPr>
        <w:t xml:space="preserve">transmission starting positions within the COT, it has been agreed that </w:t>
      </w:r>
      <w:r w:rsidR="00287C38">
        <w:rPr>
          <w:rFonts w:ascii="Times" w:eastAsia="微软雅黑" w:hAnsi="Times"/>
          <w:lang w:val="en-GB"/>
        </w:rPr>
        <w:t>f</w:t>
      </w:r>
      <w:r w:rsidR="00287C38" w:rsidRPr="00287C38">
        <w:rPr>
          <w:rFonts w:ascii="Times" w:eastAsia="微软雅黑" w:hAnsi="Times"/>
          <w:lang w:val="en-GB"/>
        </w:rPr>
        <w:t>or the 1</w:t>
      </w:r>
      <w:r w:rsidR="00287C38" w:rsidRPr="00287C38">
        <w:rPr>
          <w:rFonts w:ascii="Times" w:eastAsia="微软雅黑" w:hAnsi="Times"/>
          <w:vertAlign w:val="superscript"/>
          <w:lang w:val="en-GB"/>
        </w:rPr>
        <w:t>st</w:t>
      </w:r>
      <w:r w:rsidR="00287C38" w:rsidRPr="00287C38">
        <w:rPr>
          <w:rFonts w:ascii="Times" w:eastAsia="微软雅黑" w:hAnsi="Times"/>
          <w:lang w:val="en-GB"/>
        </w:rPr>
        <w:t xml:space="preserve"> slot of a COT, the Tx UE chooses the earliest starting symbol for PSCCH/PSSCH transmission after clearing LBT</w:t>
      </w:r>
      <w:r w:rsidR="00287C38">
        <w:rPr>
          <w:rFonts w:ascii="Times" w:eastAsia="微软雅黑" w:hAnsi="Times"/>
          <w:lang w:val="en-GB"/>
        </w:rPr>
        <w:t>. However, in the remaining COT, whether a Tx UE only chooses the 1</w:t>
      </w:r>
      <w:r w:rsidR="00287C38" w:rsidRPr="00287C38">
        <w:rPr>
          <w:rFonts w:ascii="Times" w:eastAsia="微软雅黑" w:hAnsi="Times"/>
          <w:vertAlign w:val="superscript"/>
          <w:lang w:val="en-GB"/>
        </w:rPr>
        <w:t>st</w:t>
      </w:r>
      <w:r w:rsidR="00287C38">
        <w:rPr>
          <w:rFonts w:ascii="Times" w:eastAsia="微软雅黑" w:hAnsi="Times"/>
          <w:lang w:val="en-GB"/>
        </w:rPr>
        <w:t xml:space="preserve"> starting symbol for PSCCH/PSSCH transmission is still under discussion. In our view, at least for </w:t>
      </w:r>
      <w:r w:rsidR="00E06FC0">
        <w:rPr>
          <w:rFonts w:ascii="Times" w:eastAsia="微软雅黑" w:hAnsi="Times"/>
          <w:lang w:val="en-GB"/>
        </w:rPr>
        <w:t xml:space="preserve">the </w:t>
      </w:r>
      <w:r w:rsidR="00287C38">
        <w:rPr>
          <w:rFonts w:ascii="Times" w:eastAsia="微软雅黑" w:hAnsi="Times"/>
          <w:lang w:val="en-GB"/>
        </w:rPr>
        <w:t>COT initiating UE, the 1</w:t>
      </w:r>
      <w:r w:rsidR="00287C38" w:rsidRPr="00287C38">
        <w:rPr>
          <w:rFonts w:ascii="Times" w:eastAsia="微软雅黑" w:hAnsi="Times"/>
          <w:vertAlign w:val="superscript"/>
          <w:lang w:val="en-GB"/>
        </w:rPr>
        <w:t>st</w:t>
      </w:r>
      <w:r w:rsidR="00287C38">
        <w:rPr>
          <w:rFonts w:ascii="Times" w:eastAsia="微软雅黑" w:hAnsi="Times"/>
          <w:lang w:val="en-GB"/>
        </w:rPr>
        <w:t xml:space="preserve"> starting symbol should be cho</w:t>
      </w:r>
      <w:r w:rsidR="00FF0E47">
        <w:rPr>
          <w:rFonts w:ascii="Times" w:eastAsia="微软雅黑" w:hAnsi="Times"/>
          <w:lang w:val="en-GB"/>
        </w:rPr>
        <w:t>sen</w:t>
      </w:r>
      <w:r w:rsidR="00287C38">
        <w:rPr>
          <w:rFonts w:ascii="Times" w:eastAsia="微软雅黑" w:hAnsi="Times"/>
          <w:lang w:val="en-GB"/>
        </w:rPr>
        <w:t xml:space="preserve"> for PSCCH/PSSCH transmission</w:t>
      </w:r>
      <w:r w:rsidR="00187339">
        <w:rPr>
          <w:rFonts w:ascii="Times" w:eastAsia="微软雅黑" w:hAnsi="Times"/>
          <w:lang w:val="en-GB"/>
        </w:rPr>
        <w:t xml:space="preserve"> to maintain the COT</w:t>
      </w:r>
      <w:r w:rsidR="00F96A47">
        <w:rPr>
          <w:rFonts w:ascii="Times" w:eastAsia="微软雅黑" w:hAnsi="Times"/>
          <w:lang w:val="en-GB"/>
        </w:rPr>
        <w:t>, especially if it does not share the COT to others</w:t>
      </w:r>
      <w:r w:rsidR="00187339">
        <w:rPr>
          <w:rFonts w:ascii="Times" w:eastAsia="微软雅黑" w:hAnsi="Times"/>
          <w:lang w:val="en-GB"/>
        </w:rPr>
        <w:t>.</w:t>
      </w:r>
      <w:r w:rsidR="00FF0E47">
        <w:rPr>
          <w:rFonts w:ascii="Times" w:eastAsia="微软雅黑" w:hAnsi="Times"/>
          <w:lang w:val="en-GB"/>
        </w:rPr>
        <w:t xml:space="preserve"> Considering the responding UE, it should also be able to access the channel with more than one opportunity if </w:t>
      </w:r>
      <w:r w:rsidR="00A626A9">
        <w:rPr>
          <w:rFonts w:ascii="Times" w:eastAsia="微软雅黑" w:hAnsi="Times"/>
          <w:lang w:val="en-GB"/>
        </w:rPr>
        <w:t xml:space="preserve">the </w:t>
      </w:r>
      <w:r w:rsidR="00FF0E47">
        <w:rPr>
          <w:rFonts w:ascii="Times" w:eastAsia="微软雅黑" w:hAnsi="Times"/>
          <w:lang w:val="en-GB"/>
        </w:rPr>
        <w:t xml:space="preserve">Type 2A channel access </w:t>
      </w:r>
      <w:r w:rsidR="00A626A9">
        <w:rPr>
          <w:rFonts w:ascii="Times" w:eastAsia="微软雅黑" w:hAnsi="Times"/>
          <w:lang w:val="en-GB"/>
        </w:rPr>
        <w:t xml:space="preserve">procedure </w:t>
      </w:r>
      <w:r w:rsidR="00FF0E47">
        <w:rPr>
          <w:rFonts w:ascii="Times" w:eastAsia="微软雅黑" w:hAnsi="Times"/>
          <w:lang w:val="en-GB"/>
        </w:rPr>
        <w:t>is used. That is to say, a responding UE as Tx UE in the remaining COT</w:t>
      </w:r>
      <w:r w:rsidR="00F80640">
        <w:rPr>
          <w:rFonts w:ascii="Times" w:eastAsia="微软雅黑" w:hAnsi="Times"/>
          <w:lang w:val="en-GB"/>
        </w:rPr>
        <w:t xml:space="preserve"> can choose the 2</w:t>
      </w:r>
      <w:r w:rsidR="00F80640" w:rsidRPr="00F80640">
        <w:rPr>
          <w:rFonts w:ascii="Times" w:eastAsia="微软雅黑" w:hAnsi="Times"/>
          <w:vertAlign w:val="superscript"/>
          <w:lang w:val="en-GB"/>
        </w:rPr>
        <w:t>nd</w:t>
      </w:r>
      <w:r w:rsidR="00F80640">
        <w:rPr>
          <w:rFonts w:ascii="Times" w:eastAsia="微软雅黑" w:hAnsi="Times"/>
          <w:lang w:val="en-GB"/>
        </w:rPr>
        <w:t xml:space="preserve"> starting symbol</w:t>
      </w:r>
      <w:r w:rsidR="00FF0E47">
        <w:rPr>
          <w:rFonts w:ascii="Times" w:eastAsia="微软雅黑" w:hAnsi="Times"/>
          <w:lang w:val="en-GB"/>
        </w:rPr>
        <w:t xml:space="preserve"> </w:t>
      </w:r>
      <w:r w:rsidR="00F80640">
        <w:rPr>
          <w:rFonts w:ascii="Times" w:eastAsia="微软雅黑" w:hAnsi="Times"/>
          <w:lang w:val="en-GB"/>
        </w:rPr>
        <w:t>if it fails to transmit at the 1</w:t>
      </w:r>
      <w:r w:rsidR="00F80640" w:rsidRPr="00287C38">
        <w:rPr>
          <w:rFonts w:ascii="Times" w:eastAsia="微软雅黑" w:hAnsi="Times"/>
          <w:vertAlign w:val="superscript"/>
          <w:lang w:val="en-GB"/>
        </w:rPr>
        <w:t>st</w:t>
      </w:r>
      <w:r w:rsidR="00F80640">
        <w:rPr>
          <w:rFonts w:ascii="Times" w:eastAsia="微软雅黑" w:hAnsi="Times"/>
          <w:lang w:val="en-GB"/>
        </w:rPr>
        <w:t xml:space="preserve"> starting symbol.</w:t>
      </w:r>
      <w:r w:rsidR="000858CE">
        <w:rPr>
          <w:rFonts w:ascii="Times" w:eastAsia="微软雅黑" w:hAnsi="Times"/>
          <w:lang w:val="en-GB"/>
        </w:rPr>
        <w:t xml:space="preserve"> When a UE operates as a receiving UE, since different Tx UEs may transmit to the Rx UE from different starting positions, the Rx UE </w:t>
      </w:r>
      <w:r w:rsidR="00C14F52">
        <w:rPr>
          <w:rFonts w:ascii="Times" w:eastAsia="微软雅黑" w:hAnsi="Times"/>
          <w:lang w:val="en-GB"/>
        </w:rPr>
        <w:t>has to</w:t>
      </w:r>
      <w:r w:rsidR="000858CE">
        <w:rPr>
          <w:rFonts w:ascii="Times" w:eastAsia="微软雅黑" w:hAnsi="Times"/>
          <w:lang w:val="en-GB"/>
        </w:rPr>
        <w:t xml:space="preserve"> detect at both the </w:t>
      </w:r>
      <w:r w:rsidR="000858CE" w:rsidRPr="007548B9">
        <w:rPr>
          <w:rFonts w:ascii="Times New Roman" w:hAnsi="Times New Roman"/>
        </w:rPr>
        <w:t>1</w:t>
      </w:r>
      <w:r w:rsidR="000858CE" w:rsidRPr="007548B9">
        <w:rPr>
          <w:rFonts w:ascii="Times New Roman" w:hAnsi="Times New Roman"/>
          <w:vertAlign w:val="superscript"/>
        </w:rPr>
        <w:t>st</w:t>
      </w:r>
      <w:r w:rsidR="000858CE" w:rsidRPr="007548B9">
        <w:rPr>
          <w:rFonts w:ascii="Times New Roman" w:hAnsi="Times New Roman"/>
        </w:rPr>
        <w:t xml:space="preserve"> or the 2</w:t>
      </w:r>
      <w:r w:rsidR="000858CE" w:rsidRPr="007548B9">
        <w:rPr>
          <w:rFonts w:ascii="Times New Roman" w:hAnsi="Times New Roman"/>
          <w:vertAlign w:val="superscript"/>
        </w:rPr>
        <w:t>nd</w:t>
      </w:r>
      <w:r w:rsidR="000858CE" w:rsidRPr="007548B9">
        <w:rPr>
          <w:rFonts w:ascii="Times New Roman" w:hAnsi="Times New Roman"/>
        </w:rPr>
        <w:t xml:space="preserve"> starting symbol</w:t>
      </w:r>
      <w:r w:rsidR="006C06E8">
        <w:rPr>
          <w:rFonts w:ascii="Times New Roman" w:hAnsi="Times New Roman"/>
        </w:rPr>
        <w:t xml:space="preserve"> within a slot</w:t>
      </w:r>
      <w:r w:rsidR="000858CE">
        <w:rPr>
          <w:rFonts w:ascii="Times New Roman" w:hAnsi="Times New Roman"/>
        </w:rPr>
        <w:t>.</w:t>
      </w:r>
      <w:r w:rsidR="000858CE" w:rsidRPr="000858CE">
        <w:rPr>
          <w:rFonts w:ascii="Times" w:eastAsia="微软雅黑" w:hAnsi="Times"/>
          <w:lang w:val="en-GB"/>
        </w:rPr>
        <w:t xml:space="preserve"> </w:t>
      </w:r>
      <w:r w:rsidR="00D06E6B" w:rsidRPr="000858CE">
        <w:rPr>
          <w:rFonts w:ascii="Times" w:eastAsia="微软雅黑" w:hAnsi="Times"/>
          <w:lang w:val="en-GB"/>
        </w:rPr>
        <w:t xml:space="preserve"> </w:t>
      </w:r>
    </w:p>
    <w:p w14:paraId="2F83B74B" w14:textId="3BE20F27" w:rsidR="0070653F" w:rsidRPr="00957C77" w:rsidRDefault="0070653F" w:rsidP="008B6FAB">
      <w:pPr>
        <w:pStyle w:val="a0"/>
        <w:spacing w:before="120"/>
        <w:rPr>
          <w:rFonts w:ascii="Times New Roman" w:hAnsi="Times New Roman"/>
          <w:b/>
          <w:i/>
        </w:rPr>
      </w:pPr>
      <w:bookmarkStart w:id="43" w:name="_Ref135055054"/>
      <w:r w:rsidRPr="00957C77">
        <w:rPr>
          <w:rFonts w:ascii="Times New Roman" w:hAnsi="Times New Roman"/>
          <w:b/>
          <w:i/>
        </w:rPr>
        <w:t xml:space="preserve">Proposal </w:t>
      </w:r>
      <w:r w:rsidRPr="00957C77">
        <w:rPr>
          <w:rFonts w:ascii="Times New Roman" w:hAnsi="Times New Roman"/>
          <w:b/>
          <w:i/>
        </w:rPr>
        <w:fldChar w:fldCharType="begin"/>
      </w:r>
      <w:r w:rsidRPr="00957C77">
        <w:rPr>
          <w:rFonts w:ascii="Times New Roman" w:hAnsi="Times New Roman"/>
          <w:b/>
          <w:i/>
        </w:rPr>
        <w:instrText xml:space="preserve"> SEQ Proposal \* ARABIC </w:instrText>
      </w:r>
      <w:r w:rsidRPr="00957C77">
        <w:rPr>
          <w:rFonts w:ascii="Times New Roman" w:hAnsi="Times New Roman"/>
          <w:b/>
          <w:i/>
        </w:rPr>
        <w:fldChar w:fldCharType="separate"/>
      </w:r>
      <w:r w:rsidR="00443973">
        <w:rPr>
          <w:rFonts w:ascii="Times New Roman" w:hAnsi="Times New Roman"/>
          <w:b/>
          <w:i/>
          <w:noProof/>
        </w:rPr>
        <w:t>17</w:t>
      </w:r>
      <w:r w:rsidRPr="00957C77">
        <w:rPr>
          <w:rFonts w:ascii="Times New Roman" w:hAnsi="Times New Roman"/>
          <w:b/>
          <w:i/>
        </w:rPr>
        <w:fldChar w:fldCharType="end"/>
      </w:r>
      <w:r w:rsidRPr="00957C77">
        <w:rPr>
          <w:rFonts w:ascii="Times New Roman" w:hAnsi="Times New Roman"/>
          <w:b/>
          <w:i/>
        </w:rPr>
        <w:t>:</w:t>
      </w:r>
      <w:r w:rsidR="00326E82" w:rsidRPr="00957C77">
        <w:rPr>
          <w:rFonts w:ascii="Times New Roman" w:hAnsi="Times New Roman"/>
          <w:b/>
          <w:i/>
        </w:rPr>
        <w:t xml:space="preserve"> </w:t>
      </w:r>
      <w:r w:rsidR="00045760" w:rsidRPr="00957C77">
        <w:rPr>
          <w:rFonts w:ascii="Times New Roman" w:hAnsi="Times New Roman"/>
          <w:b/>
          <w:i/>
        </w:rPr>
        <w:t>The COT initiating UE should transmit only at the 1</w:t>
      </w:r>
      <w:r w:rsidR="00045760" w:rsidRPr="00957C77">
        <w:rPr>
          <w:rFonts w:ascii="Times New Roman" w:hAnsi="Times New Roman"/>
          <w:b/>
          <w:i/>
          <w:vertAlign w:val="superscript"/>
        </w:rPr>
        <w:t>st</w:t>
      </w:r>
      <w:r w:rsidR="00045760" w:rsidRPr="00957C77">
        <w:rPr>
          <w:rFonts w:ascii="Times New Roman" w:hAnsi="Times New Roman"/>
          <w:b/>
          <w:i/>
        </w:rPr>
        <w:t xml:space="preserve"> starting symbol in the remaining COT</w:t>
      </w:r>
      <w:r w:rsidR="006B249F" w:rsidRPr="00957C77">
        <w:rPr>
          <w:rFonts w:ascii="Times New Roman" w:hAnsi="Times New Roman"/>
          <w:b/>
          <w:i/>
        </w:rPr>
        <w:t>.</w:t>
      </w:r>
      <w:bookmarkEnd w:id="43"/>
    </w:p>
    <w:p w14:paraId="093E7CC0" w14:textId="32F5A024" w:rsidR="000858CE" w:rsidRPr="00957C77" w:rsidRDefault="006B249F" w:rsidP="006B249F">
      <w:pPr>
        <w:pStyle w:val="a0"/>
        <w:spacing w:before="120"/>
        <w:rPr>
          <w:rFonts w:ascii="Times New Roman" w:hAnsi="Times New Roman"/>
          <w:b/>
          <w:i/>
        </w:rPr>
      </w:pPr>
      <w:bookmarkStart w:id="44" w:name="_Ref135055055"/>
      <w:r w:rsidRPr="00957C77">
        <w:rPr>
          <w:rFonts w:ascii="Times New Roman" w:hAnsi="Times New Roman"/>
          <w:b/>
          <w:i/>
        </w:rPr>
        <w:t xml:space="preserve">Proposal </w:t>
      </w:r>
      <w:r w:rsidRPr="00957C77">
        <w:rPr>
          <w:rFonts w:ascii="Times New Roman" w:hAnsi="Times New Roman"/>
          <w:b/>
          <w:i/>
        </w:rPr>
        <w:fldChar w:fldCharType="begin"/>
      </w:r>
      <w:r w:rsidRPr="00957C77">
        <w:rPr>
          <w:rFonts w:ascii="Times New Roman" w:hAnsi="Times New Roman"/>
          <w:b/>
          <w:i/>
        </w:rPr>
        <w:instrText xml:space="preserve"> SEQ Proposal \* ARABIC </w:instrText>
      </w:r>
      <w:r w:rsidRPr="00957C77">
        <w:rPr>
          <w:rFonts w:ascii="Times New Roman" w:hAnsi="Times New Roman"/>
          <w:b/>
          <w:i/>
        </w:rPr>
        <w:fldChar w:fldCharType="separate"/>
      </w:r>
      <w:r w:rsidR="00443973">
        <w:rPr>
          <w:rFonts w:ascii="Times New Roman" w:hAnsi="Times New Roman"/>
          <w:b/>
          <w:i/>
          <w:noProof/>
        </w:rPr>
        <w:t>18</w:t>
      </w:r>
      <w:r w:rsidRPr="00957C77">
        <w:rPr>
          <w:rFonts w:ascii="Times New Roman" w:hAnsi="Times New Roman"/>
          <w:b/>
          <w:i/>
        </w:rPr>
        <w:fldChar w:fldCharType="end"/>
      </w:r>
      <w:r w:rsidRPr="00957C77">
        <w:rPr>
          <w:rFonts w:ascii="Times New Roman" w:hAnsi="Times New Roman"/>
          <w:b/>
          <w:i/>
        </w:rPr>
        <w:t xml:space="preserve">: The responding UE can transmit at </w:t>
      </w:r>
      <w:r w:rsidR="009A29FF" w:rsidRPr="00957C77">
        <w:rPr>
          <w:rFonts w:ascii="Times New Roman" w:hAnsi="Times New Roman"/>
          <w:b/>
          <w:i/>
        </w:rPr>
        <w:t>either</w:t>
      </w:r>
      <w:r w:rsidRPr="00957C77">
        <w:rPr>
          <w:rFonts w:ascii="Times New Roman" w:hAnsi="Times New Roman"/>
          <w:b/>
          <w:i/>
        </w:rPr>
        <w:t xml:space="preserve"> the 1</w:t>
      </w:r>
      <w:r w:rsidRPr="00957C77">
        <w:rPr>
          <w:rFonts w:ascii="Times New Roman" w:hAnsi="Times New Roman"/>
          <w:b/>
          <w:i/>
          <w:vertAlign w:val="superscript"/>
        </w:rPr>
        <w:t>st</w:t>
      </w:r>
      <w:r w:rsidRPr="00957C77">
        <w:rPr>
          <w:rFonts w:ascii="Times New Roman" w:hAnsi="Times New Roman"/>
          <w:b/>
          <w:i/>
        </w:rPr>
        <w:t xml:space="preserve"> </w:t>
      </w:r>
      <w:r w:rsidR="00597914" w:rsidRPr="00957C77">
        <w:rPr>
          <w:rFonts w:ascii="Times New Roman" w:hAnsi="Times New Roman"/>
          <w:b/>
          <w:i/>
        </w:rPr>
        <w:t>or the</w:t>
      </w:r>
      <w:r w:rsidRPr="00957C77">
        <w:rPr>
          <w:rFonts w:ascii="Times New Roman" w:hAnsi="Times New Roman"/>
          <w:b/>
          <w:i/>
        </w:rPr>
        <w:t xml:space="preserve"> 2</w:t>
      </w:r>
      <w:r w:rsidRPr="00957C77">
        <w:rPr>
          <w:rFonts w:ascii="Times New Roman" w:hAnsi="Times New Roman"/>
          <w:b/>
          <w:i/>
          <w:vertAlign w:val="superscript"/>
        </w:rPr>
        <w:t>nd</w:t>
      </w:r>
      <w:r w:rsidRPr="00957C77">
        <w:rPr>
          <w:rFonts w:ascii="Times New Roman" w:hAnsi="Times New Roman"/>
          <w:b/>
          <w:i/>
        </w:rPr>
        <w:t xml:space="preserve"> starting symbol in the remaining COT.</w:t>
      </w:r>
      <w:bookmarkEnd w:id="44"/>
      <w:r w:rsidR="000858CE" w:rsidRPr="00957C77">
        <w:rPr>
          <w:rFonts w:ascii="Times New Roman" w:hAnsi="Times New Roman"/>
          <w:b/>
          <w:i/>
        </w:rPr>
        <w:t xml:space="preserve"> </w:t>
      </w:r>
    </w:p>
    <w:p w14:paraId="0F3345E7" w14:textId="7DA7C77E" w:rsidR="006B249F" w:rsidRDefault="000858CE" w:rsidP="006B249F">
      <w:pPr>
        <w:pStyle w:val="a0"/>
        <w:spacing w:before="120"/>
        <w:rPr>
          <w:rFonts w:ascii="Times New Roman" w:hAnsi="Times New Roman"/>
          <w:b/>
          <w:i/>
        </w:rPr>
      </w:pPr>
      <w:bookmarkStart w:id="45" w:name="_Ref135055056"/>
      <w:r w:rsidRPr="00957C77">
        <w:rPr>
          <w:rFonts w:ascii="Times New Roman" w:hAnsi="Times New Roman"/>
          <w:b/>
          <w:i/>
        </w:rPr>
        <w:t xml:space="preserve">Proposal </w:t>
      </w:r>
      <w:r w:rsidRPr="00957C77">
        <w:rPr>
          <w:rFonts w:ascii="Times New Roman" w:hAnsi="Times New Roman"/>
          <w:b/>
          <w:i/>
        </w:rPr>
        <w:fldChar w:fldCharType="begin"/>
      </w:r>
      <w:r w:rsidRPr="00957C77">
        <w:rPr>
          <w:rFonts w:ascii="Times New Roman" w:hAnsi="Times New Roman"/>
          <w:b/>
          <w:i/>
        </w:rPr>
        <w:instrText xml:space="preserve"> SEQ Proposal \* ARABIC </w:instrText>
      </w:r>
      <w:r w:rsidRPr="00957C77">
        <w:rPr>
          <w:rFonts w:ascii="Times New Roman" w:hAnsi="Times New Roman"/>
          <w:b/>
          <w:i/>
        </w:rPr>
        <w:fldChar w:fldCharType="separate"/>
      </w:r>
      <w:r w:rsidR="00443973">
        <w:rPr>
          <w:rFonts w:ascii="Times New Roman" w:hAnsi="Times New Roman"/>
          <w:b/>
          <w:i/>
          <w:noProof/>
        </w:rPr>
        <w:t>19</w:t>
      </w:r>
      <w:r w:rsidRPr="00957C77">
        <w:rPr>
          <w:rFonts w:ascii="Times New Roman" w:hAnsi="Times New Roman"/>
          <w:b/>
          <w:i/>
        </w:rPr>
        <w:fldChar w:fldCharType="end"/>
      </w:r>
      <w:r w:rsidRPr="00957C77">
        <w:rPr>
          <w:rFonts w:ascii="Times New Roman" w:hAnsi="Times New Roman"/>
          <w:b/>
          <w:i/>
        </w:rPr>
        <w:t>:</w:t>
      </w:r>
      <w:r>
        <w:rPr>
          <w:rFonts w:ascii="Times New Roman" w:hAnsi="Times New Roman"/>
          <w:b/>
          <w:i/>
        </w:rPr>
        <w:t xml:space="preserve"> The Rx UE should always detect at both th</w:t>
      </w:r>
      <w:r w:rsidR="00377100">
        <w:rPr>
          <w:rFonts w:ascii="Times New Roman" w:hAnsi="Times New Roman"/>
          <w:b/>
          <w:i/>
        </w:rPr>
        <w:t>e</w:t>
      </w:r>
      <w:r>
        <w:rPr>
          <w:rFonts w:ascii="Times New Roman" w:hAnsi="Times New Roman"/>
          <w:b/>
          <w:i/>
        </w:rPr>
        <w:t xml:space="preserve"> 1</w:t>
      </w:r>
      <w:r w:rsidRPr="006B249F">
        <w:rPr>
          <w:rFonts w:ascii="Times New Roman" w:hAnsi="Times New Roman"/>
          <w:b/>
          <w:i/>
          <w:vertAlign w:val="superscript"/>
        </w:rPr>
        <w:t>st</w:t>
      </w:r>
      <w:r>
        <w:rPr>
          <w:rFonts w:ascii="Times New Roman" w:hAnsi="Times New Roman"/>
          <w:b/>
          <w:i/>
        </w:rPr>
        <w:t xml:space="preserve"> and the 2</w:t>
      </w:r>
      <w:r w:rsidRPr="006B249F">
        <w:rPr>
          <w:rFonts w:ascii="Times New Roman" w:hAnsi="Times New Roman"/>
          <w:b/>
          <w:i/>
          <w:vertAlign w:val="superscript"/>
        </w:rPr>
        <w:t>nd</w:t>
      </w:r>
      <w:r>
        <w:rPr>
          <w:rFonts w:ascii="Times New Roman" w:hAnsi="Times New Roman"/>
          <w:b/>
          <w:i/>
        </w:rPr>
        <w:t xml:space="preserve"> starting symbol within </w:t>
      </w:r>
      <w:r w:rsidR="0091543F">
        <w:rPr>
          <w:rFonts w:ascii="Times New Roman" w:hAnsi="Times New Roman"/>
          <w:b/>
          <w:i/>
        </w:rPr>
        <w:t>a</w:t>
      </w:r>
      <w:r>
        <w:rPr>
          <w:rFonts w:ascii="Times New Roman" w:hAnsi="Times New Roman"/>
          <w:b/>
          <w:i/>
        </w:rPr>
        <w:t xml:space="preserve"> slot.</w:t>
      </w:r>
      <w:bookmarkEnd w:id="45"/>
    </w:p>
    <w:p w14:paraId="03603730" w14:textId="77777777" w:rsidR="006B249F" w:rsidRPr="006B249F" w:rsidRDefault="006B249F" w:rsidP="008B6FAB">
      <w:pPr>
        <w:pStyle w:val="a0"/>
        <w:spacing w:before="120"/>
        <w:rPr>
          <w:rFonts w:ascii="Times New Roman" w:eastAsiaTheme="minorEastAsia" w:hAnsi="Times New Roman"/>
          <w:lang w:eastAsia="zh-CN"/>
        </w:rPr>
      </w:pPr>
    </w:p>
    <w:p w14:paraId="79C35EA0" w14:textId="006571AC" w:rsidR="00496A63" w:rsidRDefault="002656FF" w:rsidP="008B6FAB">
      <w:pPr>
        <w:pStyle w:val="a0"/>
        <w:spacing w:before="120"/>
        <w:rPr>
          <w:rFonts w:ascii="Times New Roman" w:eastAsiaTheme="minorEastAsia" w:hAnsi="Times New Roman"/>
          <w:lang w:eastAsia="zh-CN"/>
        </w:rPr>
      </w:pPr>
      <w:r>
        <w:rPr>
          <w:rFonts w:ascii="Times New Roman" w:eastAsiaTheme="minorEastAsia" w:hAnsi="Times New Roman"/>
          <w:lang w:eastAsia="zh-CN"/>
        </w:rPr>
        <w:t xml:space="preserve">Another </w:t>
      </w:r>
      <w:r w:rsidR="00256286">
        <w:rPr>
          <w:rFonts w:ascii="Times New Roman" w:eastAsiaTheme="minorEastAsia" w:hAnsi="Times New Roman"/>
          <w:lang w:eastAsia="zh-CN"/>
        </w:rPr>
        <w:t xml:space="preserve">issue is that, when </w:t>
      </w:r>
      <w:r>
        <w:rPr>
          <w:rFonts w:ascii="Times New Roman" w:eastAsiaTheme="minorEastAsia" w:hAnsi="Times New Roman"/>
          <w:lang w:eastAsia="zh-CN"/>
        </w:rPr>
        <w:t>there are 2 AGC symbols</w:t>
      </w:r>
      <w:r w:rsidR="000D56EB">
        <w:rPr>
          <w:rFonts w:ascii="Times New Roman" w:eastAsiaTheme="minorEastAsia" w:hAnsi="Times New Roman"/>
          <w:lang w:eastAsia="zh-CN"/>
        </w:rPr>
        <w:t xml:space="preserve"> in a slot</w:t>
      </w:r>
      <w:r w:rsidR="00256286">
        <w:rPr>
          <w:rFonts w:ascii="Times New Roman" w:eastAsiaTheme="minorEastAsia" w:hAnsi="Times New Roman"/>
          <w:lang w:eastAsia="zh-CN"/>
        </w:rPr>
        <w:t xml:space="preserve">, how does the UE (e.g., transmitting </w:t>
      </w:r>
      <w:r w:rsidR="00602D91">
        <w:rPr>
          <w:rFonts w:ascii="Times New Roman" w:eastAsiaTheme="minorEastAsia" w:hAnsi="Times New Roman"/>
          <w:lang w:eastAsia="zh-CN"/>
        </w:rPr>
        <w:t>slot-</w:t>
      </w:r>
      <w:r w:rsidR="00256286">
        <w:rPr>
          <w:rFonts w:ascii="Times New Roman" w:eastAsiaTheme="minorEastAsia" w:hAnsi="Times New Roman"/>
          <w:lang w:eastAsia="zh-CN"/>
        </w:rPr>
        <w:t>based PSSCH) map the RE on the 2</w:t>
      </w:r>
      <w:r w:rsidR="00256286" w:rsidRPr="008B6FAB">
        <w:rPr>
          <w:rFonts w:ascii="Times New Roman" w:eastAsiaTheme="minorEastAsia" w:hAnsi="Times New Roman"/>
          <w:vertAlign w:val="superscript"/>
          <w:lang w:eastAsia="zh-CN"/>
        </w:rPr>
        <w:t>nd</w:t>
      </w:r>
      <w:r w:rsidR="00256286">
        <w:rPr>
          <w:rFonts w:ascii="Times New Roman" w:eastAsiaTheme="minorEastAsia" w:hAnsi="Times New Roman"/>
          <w:lang w:eastAsia="zh-CN"/>
        </w:rPr>
        <w:t xml:space="preserve"> AGC symbol. </w:t>
      </w:r>
      <w:r>
        <w:rPr>
          <w:rFonts w:ascii="Times New Roman" w:eastAsiaTheme="minorEastAsia" w:hAnsi="Times New Roman"/>
          <w:lang w:eastAsia="zh-CN"/>
        </w:rPr>
        <w:t>T</w:t>
      </w:r>
      <w:r w:rsidR="003A1597">
        <w:rPr>
          <w:rFonts w:ascii="Times New Roman" w:eastAsiaTheme="minorEastAsia" w:hAnsi="Times New Roman"/>
          <w:lang w:eastAsia="zh-CN"/>
        </w:rPr>
        <w:t>he</w:t>
      </w:r>
      <w:r w:rsidR="00D94DCC">
        <w:rPr>
          <w:rFonts w:ascii="Times New Roman" w:eastAsiaTheme="minorEastAsia" w:hAnsi="Times New Roman"/>
          <w:lang w:eastAsia="zh-CN"/>
        </w:rPr>
        <w:t xml:space="preserve"> </w:t>
      </w:r>
      <w:r w:rsidR="007C2C27">
        <w:rPr>
          <w:rFonts w:ascii="Times New Roman" w:eastAsiaTheme="minorEastAsia" w:hAnsi="Times New Roman"/>
          <w:lang w:eastAsia="zh-CN"/>
        </w:rPr>
        <w:t xml:space="preserve">UE </w:t>
      </w:r>
      <w:r w:rsidR="00D94DCC">
        <w:rPr>
          <w:rFonts w:ascii="Times New Roman" w:eastAsiaTheme="minorEastAsia" w:hAnsi="Times New Roman"/>
          <w:lang w:eastAsia="zh-CN"/>
        </w:rPr>
        <w:t xml:space="preserve">should perform rate matching or puncture </w:t>
      </w:r>
      <w:r w:rsidR="00614EBC">
        <w:rPr>
          <w:rFonts w:ascii="Times New Roman" w:eastAsiaTheme="minorEastAsia" w:hAnsi="Times New Roman"/>
          <w:lang w:eastAsia="zh-CN"/>
        </w:rPr>
        <w:t xml:space="preserve">around </w:t>
      </w:r>
      <w:r w:rsidR="00D94DCC">
        <w:rPr>
          <w:rFonts w:ascii="Times New Roman" w:eastAsiaTheme="minorEastAsia" w:hAnsi="Times New Roman"/>
          <w:lang w:eastAsia="zh-CN"/>
        </w:rPr>
        <w:t xml:space="preserve">the second AGC symbol. If </w:t>
      </w:r>
      <w:r w:rsidR="00CB430D">
        <w:rPr>
          <w:rFonts w:ascii="Times New Roman" w:eastAsiaTheme="minorEastAsia" w:hAnsi="Times New Roman"/>
          <w:lang w:eastAsia="zh-CN"/>
        </w:rPr>
        <w:t xml:space="preserve">AGC symbol conflicts with DMRS, </w:t>
      </w:r>
      <w:r w:rsidR="003A1597">
        <w:rPr>
          <w:rFonts w:ascii="Times New Roman" w:eastAsiaTheme="minorEastAsia" w:hAnsi="Times New Roman"/>
          <w:lang w:eastAsia="zh-CN"/>
        </w:rPr>
        <w:t xml:space="preserve">the </w:t>
      </w:r>
      <w:r w:rsidR="00604064">
        <w:rPr>
          <w:rFonts w:ascii="Times New Roman" w:eastAsiaTheme="minorEastAsia" w:hAnsi="Times New Roman"/>
          <w:lang w:eastAsia="zh-CN"/>
        </w:rPr>
        <w:t xml:space="preserve">UE can </w:t>
      </w:r>
      <w:r w:rsidR="00CB430D">
        <w:rPr>
          <w:rFonts w:ascii="Times New Roman" w:eastAsiaTheme="minorEastAsia" w:hAnsi="Times New Roman"/>
          <w:lang w:eastAsia="zh-CN"/>
        </w:rPr>
        <w:t>transmit DMRS in the symbol after AGC symbol</w:t>
      </w:r>
      <w:r w:rsidR="003A1597">
        <w:rPr>
          <w:rFonts w:ascii="Times New Roman" w:eastAsiaTheme="minorEastAsia" w:hAnsi="Times New Roman"/>
          <w:lang w:eastAsia="zh-CN"/>
        </w:rPr>
        <w:t xml:space="preserve"> to maintain the channel estimation performance</w:t>
      </w:r>
      <w:r w:rsidR="00CB430D">
        <w:rPr>
          <w:rFonts w:ascii="Times New Roman" w:eastAsiaTheme="minorEastAsia" w:hAnsi="Times New Roman"/>
          <w:lang w:eastAsia="zh-CN"/>
        </w:rPr>
        <w:t>, or choose a</w:t>
      </w:r>
      <w:r w:rsidR="00614EBC">
        <w:rPr>
          <w:rFonts w:ascii="Times New Roman" w:eastAsiaTheme="minorEastAsia" w:hAnsi="Times New Roman"/>
          <w:lang w:eastAsia="zh-CN"/>
        </w:rPr>
        <w:t>nother</w:t>
      </w:r>
      <w:r w:rsidR="00CB430D">
        <w:rPr>
          <w:rFonts w:ascii="Times New Roman" w:eastAsiaTheme="minorEastAsia" w:hAnsi="Times New Roman"/>
          <w:lang w:eastAsia="zh-CN"/>
        </w:rPr>
        <w:t xml:space="preserve"> DMRS pattern</w:t>
      </w:r>
      <w:r w:rsidR="00614EBC">
        <w:rPr>
          <w:rFonts w:ascii="Times New Roman" w:eastAsiaTheme="minorEastAsia" w:hAnsi="Times New Roman"/>
          <w:lang w:eastAsia="zh-CN"/>
        </w:rPr>
        <w:t xml:space="preserve"> if possible</w:t>
      </w:r>
      <w:r w:rsidR="003A1597">
        <w:rPr>
          <w:rFonts w:ascii="Times New Roman" w:eastAsiaTheme="minorEastAsia" w:hAnsi="Times New Roman"/>
          <w:lang w:eastAsia="zh-CN"/>
        </w:rPr>
        <w:t xml:space="preserve"> (probably smaller number of DMRS symbols)</w:t>
      </w:r>
      <w:r w:rsidR="00CB430D">
        <w:rPr>
          <w:rFonts w:ascii="Times New Roman" w:eastAsiaTheme="minorEastAsia" w:hAnsi="Times New Roman"/>
          <w:lang w:eastAsia="zh-CN"/>
        </w:rPr>
        <w:t xml:space="preserve"> that is not conflict with the AGC symbol</w:t>
      </w:r>
      <w:r w:rsidR="003A1597">
        <w:rPr>
          <w:rFonts w:ascii="Times New Roman" w:eastAsiaTheme="minorEastAsia" w:hAnsi="Times New Roman"/>
          <w:lang w:eastAsia="zh-CN"/>
        </w:rPr>
        <w:t xml:space="preserve"> if the performance degradation is acceptable</w:t>
      </w:r>
      <w:r w:rsidR="00CB430D">
        <w:rPr>
          <w:rFonts w:ascii="Times New Roman" w:eastAsiaTheme="minorEastAsia" w:hAnsi="Times New Roman"/>
          <w:lang w:eastAsia="zh-CN"/>
        </w:rPr>
        <w:t>.</w:t>
      </w:r>
      <w:r w:rsidR="004634CF">
        <w:rPr>
          <w:rFonts w:ascii="Times New Roman" w:eastAsiaTheme="minorEastAsia" w:hAnsi="Times New Roman"/>
          <w:lang w:eastAsia="zh-CN"/>
        </w:rPr>
        <w:t xml:space="preserve"> When the second AGC symbol overlaps with PSSCH, it should be excluded from the PSSCH reference resources when determining the TBS.</w:t>
      </w:r>
    </w:p>
    <w:p w14:paraId="1351E6E3" w14:textId="2C7644C7" w:rsidR="00604064" w:rsidRPr="00957C77" w:rsidRDefault="00604064" w:rsidP="00B12344">
      <w:pPr>
        <w:pStyle w:val="a0"/>
        <w:rPr>
          <w:rFonts w:ascii="Times New Roman" w:hAnsi="Times New Roman"/>
          <w:b/>
          <w:i/>
        </w:rPr>
      </w:pPr>
      <w:bookmarkStart w:id="46" w:name="_Ref118737511"/>
      <w:r w:rsidRPr="00957C77">
        <w:rPr>
          <w:rFonts w:ascii="Times New Roman" w:hAnsi="Times New Roman"/>
          <w:b/>
          <w:i/>
        </w:rPr>
        <w:t xml:space="preserve">Proposal </w:t>
      </w:r>
      <w:r w:rsidRPr="00957C77">
        <w:rPr>
          <w:rFonts w:ascii="Times New Roman" w:hAnsi="Times New Roman"/>
          <w:b/>
          <w:i/>
        </w:rPr>
        <w:fldChar w:fldCharType="begin"/>
      </w:r>
      <w:r w:rsidRPr="00957C77">
        <w:rPr>
          <w:rFonts w:ascii="Times New Roman" w:hAnsi="Times New Roman"/>
          <w:b/>
          <w:i/>
        </w:rPr>
        <w:instrText xml:space="preserve"> SEQ Proposal \* ARABIC </w:instrText>
      </w:r>
      <w:r w:rsidRPr="00957C77">
        <w:rPr>
          <w:rFonts w:ascii="Times New Roman" w:hAnsi="Times New Roman"/>
          <w:b/>
          <w:i/>
        </w:rPr>
        <w:fldChar w:fldCharType="separate"/>
      </w:r>
      <w:r w:rsidR="00443973">
        <w:rPr>
          <w:rFonts w:ascii="Times New Roman" w:hAnsi="Times New Roman"/>
          <w:b/>
          <w:i/>
          <w:noProof/>
        </w:rPr>
        <w:t>20</w:t>
      </w:r>
      <w:r w:rsidRPr="00957C77">
        <w:rPr>
          <w:rFonts w:ascii="Times New Roman" w:hAnsi="Times New Roman"/>
          <w:b/>
          <w:i/>
        </w:rPr>
        <w:fldChar w:fldCharType="end"/>
      </w:r>
      <w:r w:rsidRPr="00957C77">
        <w:rPr>
          <w:rFonts w:ascii="Times New Roman" w:hAnsi="Times New Roman"/>
          <w:b/>
          <w:i/>
        </w:rPr>
        <w:t xml:space="preserve">: </w:t>
      </w:r>
      <w:r w:rsidR="003A1597" w:rsidRPr="00957C77">
        <w:rPr>
          <w:rFonts w:ascii="Times New Roman" w:hAnsi="Times New Roman"/>
          <w:b/>
          <w:i/>
        </w:rPr>
        <w:t xml:space="preserve">When </w:t>
      </w:r>
      <w:r w:rsidR="002656FF" w:rsidRPr="00957C77">
        <w:rPr>
          <w:rFonts w:ascii="Times New Roman" w:hAnsi="Times New Roman"/>
          <w:b/>
          <w:i/>
        </w:rPr>
        <w:t>there are two AGC symbols in a slot</w:t>
      </w:r>
      <w:r w:rsidR="003A1597" w:rsidRPr="00957C77">
        <w:rPr>
          <w:rFonts w:ascii="Times New Roman" w:hAnsi="Times New Roman"/>
          <w:b/>
          <w:i/>
        </w:rPr>
        <w:t>, the UE should perform rate-matching or puncturing around the second AGC symbol for the slot-based PSSCH transmission</w:t>
      </w:r>
      <w:r w:rsidR="004634CF" w:rsidRPr="00957C77">
        <w:rPr>
          <w:rFonts w:ascii="Times New Roman" w:hAnsi="Times New Roman"/>
          <w:b/>
          <w:i/>
        </w:rPr>
        <w:t>.</w:t>
      </w:r>
      <w:bookmarkEnd w:id="46"/>
    </w:p>
    <w:p w14:paraId="6F156D57" w14:textId="01E3E091" w:rsidR="003A1597" w:rsidRPr="00957C77" w:rsidRDefault="003A1597" w:rsidP="003A1597">
      <w:pPr>
        <w:pStyle w:val="a0"/>
        <w:rPr>
          <w:rFonts w:ascii="Times New Roman" w:hAnsi="Times New Roman"/>
          <w:b/>
          <w:i/>
        </w:rPr>
      </w:pPr>
      <w:bookmarkStart w:id="47" w:name="_Ref118737516"/>
      <w:r w:rsidRPr="00957C77">
        <w:rPr>
          <w:rFonts w:ascii="Times New Roman" w:hAnsi="Times New Roman"/>
          <w:b/>
          <w:i/>
        </w:rPr>
        <w:t xml:space="preserve">Proposal </w:t>
      </w:r>
      <w:r w:rsidRPr="00957C77">
        <w:rPr>
          <w:rFonts w:ascii="Times New Roman" w:hAnsi="Times New Roman"/>
          <w:b/>
          <w:i/>
        </w:rPr>
        <w:fldChar w:fldCharType="begin"/>
      </w:r>
      <w:r w:rsidRPr="00957C77">
        <w:rPr>
          <w:rFonts w:ascii="Times New Roman" w:hAnsi="Times New Roman"/>
          <w:b/>
          <w:i/>
        </w:rPr>
        <w:instrText xml:space="preserve"> SEQ Proposal \* ARABIC </w:instrText>
      </w:r>
      <w:r w:rsidRPr="00957C77">
        <w:rPr>
          <w:rFonts w:ascii="Times New Roman" w:hAnsi="Times New Roman"/>
          <w:b/>
          <w:i/>
        </w:rPr>
        <w:fldChar w:fldCharType="separate"/>
      </w:r>
      <w:r w:rsidR="00443973">
        <w:rPr>
          <w:rFonts w:ascii="Times New Roman" w:hAnsi="Times New Roman"/>
          <w:b/>
          <w:i/>
          <w:noProof/>
        </w:rPr>
        <w:t>21</w:t>
      </w:r>
      <w:r w:rsidRPr="00957C77">
        <w:rPr>
          <w:rFonts w:ascii="Times New Roman" w:hAnsi="Times New Roman"/>
          <w:b/>
          <w:i/>
        </w:rPr>
        <w:fldChar w:fldCharType="end"/>
      </w:r>
      <w:r w:rsidRPr="00957C77">
        <w:rPr>
          <w:rFonts w:ascii="Times New Roman" w:hAnsi="Times New Roman"/>
          <w:b/>
          <w:i/>
        </w:rPr>
        <w:t xml:space="preserve">: When </w:t>
      </w:r>
      <w:r w:rsidR="002656FF" w:rsidRPr="00957C77">
        <w:rPr>
          <w:rFonts w:ascii="Times New Roman" w:hAnsi="Times New Roman"/>
          <w:b/>
          <w:i/>
        </w:rPr>
        <w:t>there are two AGC symbols in a slot</w:t>
      </w:r>
      <w:r w:rsidRPr="00957C77">
        <w:rPr>
          <w:rFonts w:ascii="Times New Roman" w:hAnsi="Times New Roman"/>
          <w:b/>
          <w:i/>
        </w:rPr>
        <w:t>, the UE should shift the DMRS symbol overlapped with the second AGC symbol for the slot-based PSSCH transmission.</w:t>
      </w:r>
      <w:bookmarkEnd w:id="47"/>
    </w:p>
    <w:p w14:paraId="030C2431" w14:textId="2A78B2BF" w:rsidR="003A1597" w:rsidRDefault="003A1597" w:rsidP="00B12344">
      <w:pPr>
        <w:pStyle w:val="a0"/>
        <w:rPr>
          <w:rFonts w:ascii="Times New Roman" w:eastAsiaTheme="minorEastAsia" w:hAnsi="Times New Roman"/>
          <w:lang w:eastAsia="zh-CN"/>
        </w:rPr>
      </w:pPr>
      <w:bookmarkStart w:id="48" w:name="_Ref118737525"/>
      <w:r w:rsidRPr="00957C77">
        <w:rPr>
          <w:rFonts w:ascii="Times New Roman" w:hAnsi="Times New Roman"/>
          <w:b/>
          <w:i/>
        </w:rPr>
        <w:t xml:space="preserve">Proposal </w:t>
      </w:r>
      <w:r w:rsidRPr="00957C77">
        <w:rPr>
          <w:rFonts w:ascii="Times New Roman" w:hAnsi="Times New Roman"/>
          <w:b/>
          <w:i/>
        </w:rPr>
        <w:fldChar w:fldCharType="begin"/>
      </w:r>
      <w:r w:rsidRPr="00957C77">
        <w:rPr>
          <w:rFonts w:ascii="Times New Roman" w:hAnsi="Times New Roman"/>
          <w:b/>
          <w:i/>
        </w:rPr>
        <w:instrText xml:space="preserve"> SEQ Proposal \* ARABIC </w:instrText>
      </w:r>
      <w:r w:rsidRPr="00957C77">
        <w:rPr>
          <w:rFonts w:ascii="Times New Roman" w:hAnsi="Times New Roman"/>
          <w:b/>
          <w:i/>
        </w:rPr>
        <w:fldChar w:fldCharType="separate"/>
      </w:r>
      <w:r w:rsidR="00443973">
        <w:rPr>
          <w:rFonts w:ascii="Times New Roman" w:hAnsi="Times New Roman"/>
          <w:b/>
          <w:i/>
          <w:noProof/>
        </w:rPr>
        <w:t>22</w:t>
      </w:r>
      <w:r w:rsidRPr="00957C77">
        <w:rPr>
          <w:rFonts w:ascii="Times New Roman" w:hAnsi="Times New Roman"/>
          <w:b/>
          <w:i/>
        </w:rPr>
        <w:fldChar w:fldCharType="end"/>
      </w:r>
      <w:r w:rsidRPr="00957C77">
        <w:rPr>
          <w:rFonts w:ascii="Times New Roman" w:hAnsi="Times New Roman"/>
          <w:b/>
          <w:i/>
        </w:rPr>
        <w:t>: W</w:t>
      </w:r>
      <w:r w:rsidRPr="003A1597">
        <w:rPr>
          <w:rFonts w:ascii="Times New Roman" w:hAnsi="Times New Roman"/>
          <w:b/>
          <w:i/>
        </w:rPr>
        <w:t xml:space="preserve">hen </w:t>
      </w:r>
      <w:r w:rsidR="002656FF">
        <w:rPr>
          <w:rFonts w:ascii="Times New Roman" w:hAnsi="Times New Roman"/>
          <w:b/>
          <w:i/>
        </w:rPr>
        <w:t>there are two AGC symbols in a slot</w:t>
      </w:r>
      <w:r>
        <w:rPr>
          <w:rFonts w:ascii="Times New Roman" w:hAnsi="Times New Roman"/>
          <w:b/>
          <w:i/>
        </w:rPr>
        <w:t>,</w:t>
      </w:r>
      <w:r w:rsidRPr="003A1597">
        <w:rPr>
          <w:rFonts w:ascii="Times New Roman" w:hAnsi="Times New Roman"/>
          <w:b/>
          <w:i/>
        </w:rPr>
        <w:t xml:space="preserve"> </w:t>
      </w:r>
      <w:r>
        <w:rPr>
          <w:rFonts w:ascii="Times New Roman" w:hAnsi="Times New Roman"/>
          <w:b/>
          <w:i/>
        </w:rPr>
        <w:t>the UE should exclude the second AGC symbol for determining the TBS of the slot-based PSSCH transmission.</w:t>
      </w:r>
      <w:bookmarkEnd w:id="48"/>
    </w:p>
    <w:p w14:paraId="2480217C" w14:textId="77777777" w:rsidR="00F57C74" w:rsidRPr="00C208E0" w:rsidRDefault="00F57C74" w:rsidP="00B12344">
      <w:pPr>
        <w:pStyle w:val="a0"/>
        <w:rPr>
          <w:rFonts w:ascii="Times New Roman" w:eastAsiaTheme="minorEastAsia" w:hAnsi="Times New Roman"/>
          <w:lang w:eastAsia="zh-CN"/>
        </w:rPr>
      </w:pPr>
    </w:p>
    <w:p w14:paraId="621104D2" w14:textId="4D7775A0" w:rsidR="00A32A0B" w:rsidRDefault="00A32A0B" w:rsidP="009A56F3">
      <w:pPr>
        <w:pStyle w:val="20"/>
        <w:rPr>
          <w:rFonts w:eastAsia="宋体"/>
          <w:b w:val="0"/>
          <w:sz w:val="30"/>
          <w:szCs w:val="30"/>
        </w:rPr>
      </w:pPr>
      <w:r w:rsidRPr="009A56F3">
        <w:rPr>
          <w:rFonts w:eastAsia="宋体"/>
          <w:b w:val="0"/>
          <w:sz w:val="30"/>
          <w:szCs w:val="30"/>
        </w:rPr>
        <w:lastRenderedPageBreak/>
        <w:t xml:space="preserve">PSFCH </w:t>
      </w:r>
      <w:r>
        <w:rPr>
          <w:rFonts w:eastAsia="宋体"/>
          <w:b w:val="0"/>
          <w:sz w:val="30"/>
          <w:szCs w:val="30"/>
        </w:rPr>
        <w:t>on</w:t>
      </w:r>
      <w:r w:rsidRPr="009A56F3">
        <w:rPr>
          <w:rFonts w:eastAsia="宋体"/>
          <w:b w:val="0"/>
          <w:sz w:val="30"/>
          <w:szCs w:val="30"/>
        </w:rPr>
        <w:t xml:space="preserve"> unlicensed </w:t>
      </w:r>
      <w:r>
        <w:rPr>
          <w:rFonts w:eastAsia="宋体"/>
          <w:b w:val="0"/>
          <w:sz w:val="30"/>
          <w:szCs w:val="30"/>
        </w:rPr>
        <w:t>spectrum</w:t>
      </w:r>
    </w:p>
    <w:p w14:paraId="6D4E5AE6" w14:textId="2D93156E" w:rsidR="00DB4AE4" w:rsidRDefault="001E6337" w:rsidP="00DB4AE4">
      <w:pPr>
        <w:pStyle w:val="a0"/>
        <w:rPr>
          <w:rFonts w:ascii="Times" w:eastAsia="Batang" w:hAnsi="Times"/>
          <w:lang w:val="en-GB" w:eastAsia="zh-CN"/>
        </w:rPr>
      </w:pPr>
      <w:r>
        <w:rPr>
          <w:rFonts w:ascii="Times" w:eastAsia="Batang" w:hAnsi="Times"/>
          <w:lang w:val="en-GB" w:eastAsia="zh-CN"/>
        </w:rPr>
        <w:t>T</w:t>
      </w:r>
      <w:r w:rsidR="00DB4AE4">
        <w:rPr>
          <w:rFonts w:ascii="Times" w:eastAsia="Batang" w:hAnsi="Times"/>
          <w:lang w:val="en-GB" w:eastAsia="zh-CN"/>
        </w:rPr>
        <w:t>he</w:t>
      </w:r>
      <w:r w:rsidR="002D4489">
        <w:rPr>
          <w:rFonts w:ascii="Times" w:eastAsia="Batang" w:hAnsi="Times"/>
          <w:lang w:val="en-GB" w:eastAsia="zh-CN"/>
        </w:rPr>
        <w:t>re</w:t>
      </w:r>
      <w:r w:rsidR="00DB4AE4">
        <w:rPr>
          <w:rFonts w:ascii="Times" w:eastAsia="Batang" w:hAnsi="Times"/>
          <w:lang w:val="en-GB" w:eastAsia="zh-CN"/>
        </w:rPr>
        <w:t xml:space="preserve"> </w:t>
      </w:r>
      <w:r w:rsidR="006A7E34">
        <w:rPr>
          <w:rFonts w:ascii="Times" w:eastAsia="Batang" w:hAnsi="Times"/>
          <w:lang w:val="en-GB" w:eastAsia="zh-CN"/>
        </w:rPr>
        <w:t xml:space="preserve">are some remaining issues about the </w:t>
      </w:r>
      <w:r w:rsidR="00B83D69">
        <w:rPr>
          <w:rFonts w:ascii="Times" w:eastAsia="Batang" w:hAnsi="Times"/>
          <w:lang w:val="en-GB" w:eastAsia="zh-CN"/>
        </w:rPr>
        <w:t>design of the PSFCH transmission</w:t>
      </w:r>
      <w:r w:rsidR="006A7E34">
        <w:rPr>
          <w:rFonts w:ascii="Times" w:eastAsia="Batang" w:hAnsi="Times"/>
          <w:lang w:val="en-GB" w:eastAsia="zh-CN"/>
        </w:rPr>
        <w:t>, e.g. PSFCH resource mapping, the location of PSFCH transmission, etc.</w:t>
      </w:r>
      <w:r w:rsidR="00B83D69">
        <w:rPr>
          <w:rFonts w:ascii="Times" w:eastAsia="Batang" w:hAnsi="Times"/>
          <w:lang w:val="en-GB" w:eastAsia="zh-CN"/>
        </w:rPr>
        <w:t xml:space="preserve"> </w:t>
      </w:r>
    </w:p>
    <w:tbl>
      <w:tblPr>
        <w:tblStyle w:val="af6"/>
        <w:tblW w:w="0" w:type="auto"/>
        <w:tblLook w:val="04A0" w:firstRow="1" w:lastRow="0" w:firstColumn="1" w:lastColumn="0" w:noHBand="0" w:noVBand="1"/>
      </w:tblPr>
      <w:tblGrid>
        <w:gridCol w:w="9016"/>
      </w:tblGrid>
      <w:tr w:rsidR="00967AE0" w14:paraId="3F11D769" w14:textId="77777777" w:rsidTr="00967AE0">
        <w:tc>
          <w:tcPr>
            <w:tcW w:w="9016" w:type="dxa"/>
          </w:tcPr>
          <w:p w14:paraId="07FA6B9A" w14:textId="77777777" w:rsidR="00877053" w:rsidRPr="00F20C9C" w:rsidRDefault="00877053" w:rsidP="00877053">
            <w:pPr>
              <w:rPr>
                <w:rFonts w:ascii="Times New Roman" w:hAnsi="Times New Roman"/>
                <w:b/>
                <w:bCs/>
                <w:szCs w:val="20"/>
              </w:rPr>
            </w:pPr>
            <w:r w:rsidRPr="00F20C9C">
              <w:rPr>
                <w:rFonts w:ascii="Times New Roman" w:hAnsi="Times New Roman"/>
                <w:b/>
                <w:bCs/>
                <w:szCs w:val="20"/>
                <w:highlight w:val="green"/>
              </w:rPr>
              <w:t>Agreement</w:t>
            </w:r>
          </w:p>
          <w:p w14:paraId="2CFEB0EA" w14:textId="77777777" w:rsidR="00877053" w:rsidRPr="00F20C9C" w:rsidRDefault="00877053" w:rsidP="00877053">
            <w:pPr>
              <w:rPr>
                <w:rFonts w:ascii="Times New Roman" w:hAnsi="Times New Roman"/>
                <w:bCs/>
                <w:szCs w:val="20"/>
              </w:rPr>
            </w:pPr>
            <w:r w:rsidRPr="00F20C9C">
              <w:rPr>
                <w:rFonts w:ascii="Times New Roman" w:hAnsi="Times New Roman"/>
                <w:bCs/>
                <w:szCs w:val="20"/>
              </w:rPr>
              <w:t>Regarding more than 1 PSFCH occasion per PSCCH/PSSCH transmission, support the followings:</w:t>
            </w:r>
          </w:p>
          <w:p w14:paraId="41D5BCCD" w14:textId="77777777" w:rsidR="00877053" w:rsidRPr="00F20C9C" w:rsidRDefault="00877053" w:rsidP="00877053">
            <w:pPr>
              <w:numPr>
                <w:ilvl w:val="0"/>
                <w:numId w:val="30"/>
              </w:numPr>
              <w:rPr>
                <w:rFonts w:ascii="Times New Roman" w:hAnsi="Times New Roman"/>
                <w:lang w:eastAsia="x-none"/>
              </w:rPr>
            </w:pPr>
            <w:r w:rsidRPr="00F20C9C">
              <w:rPr>
                <w:rFonts w:ascii="Times New Roman" w:hAnsi="Times New Roman"/>
                <w:lang w:eastAsia="x-none"/>
              </w:rPr>
              <w:t>One PSCCH/PSSCH transmission has N associated candidate PSFCH occasion(s) via (pre-)configuration</w:t>
            </w:r>
          </w:p>
          <w:p w14:paraId="3FB8DC5D"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FFS value range of N</w:t>
            </w:r>
          </w:p>
          <w:p w14:paraId="31EAB819"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FFS detailed design of such N associated candidate PSFCH occasion(s)</w:t>
            </w:r>
          </w:p>
          <w:p w14:paraId="14A56888"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E.g., they are in different slots of the same RB set, or in different RB sets of the same slot, or combination thereof, etc.</w:t>
            </w:r>
          </w:p>
          <w:p w14:paraId="28A7EDE4" w14:textId="77777777" w:rsidR="00877053" w:rsidRPr="00F20C9C" w:rsidRDefault="00877053" w:rsidP="00877053">
            <w:pPr>
              <w:numPr>
                <w:ilvl w:val="2"/>
                <w:numId w:val="30"/>
              </w:numPr>
              <w:rPr>
                <w:rFonts w:ascii="Times New Roman" w:hAnsi="Times New Roman"/>
                <w:lang w:eastAsia="x-none"/>
              </w:rPr>
            </w:pPr>
            <w:r w:rsidRPr="00F20C9C">
              <w:rPr>
                <w:rFonts w:ascii="Times New Roman" w:hAnsi="Times New Roman"/>
                <w:lang w:eastAsia="x-none"/>
              </w:rPr>
              <w:t>E.g., whether PSSCH transmission and its related PSFCH occasion(s) are in the same RB set(s)</w:t>
            </w:r>
          </w:p>
          <w:p w14:paraId="4D5E1E6A" w14:textId="77777777" w:rsidR="00877053" w:rsidRPr="00F20C9C" w:rsidRDefault="00877053" w:rsidP="00877053">
            <w:pPr>
              <w:numPr>
                <w:ilvl w:val="0"/>
                <w:numId w:val="30"/>
              </w:numPr>
              <w:rPr>
                <w:rFonts w:ascii="Times New Roman" w:hAnsi="Times New Roman"/>
                <w:lang w:eastAsia="x-none"/>
              </w:rPr>
            </w:pPr>
            <w:r w:rsidRPr="00F20C9C">
              <w:rPr>
                <w:rFonts w:ascii="Times New Roman" w:hAnsi="Times New Roman"/>
                <w:lang w:eastAsia="x-none"/>
              </w:rPr>
              <w:t xml:space="preserve">FFS: whether to support that COT initiating UE can dynamically indicate which subset of the (pre-)configured PSFCH occasions within its COT are available for PSFCH transmissions. </w:t>
            </w:r>
          </w:p>
          <w:p w14:paraId="2EC1B980"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FFS: whether other associated candidate PSFCH occasion(s) within its COT are used for PSSCH transmissions, and applicable scenarios.</w:t>
            </w:r>
          </w:p>
          <w:p w14:paraId="58F63A0A" w14:textId="77777777" w:rsidR="00877053" w:rsidRPr="00F20C9C" w:rsidRDefault="00877053" w:rsidP="00877053">
            <w:pPr>
              <w:numPr>
                <w:ilvl w:val="1"/>
                <w:numId w:val="30"/>
              </w:numPr>
              <w:rPr>
                <w:rFonts w:ascii="Times New Roman" w:hAnsi="Times New Roman"/>
                <w:lang w:eastAsia="x-none"/>
              </w:rPr>
            </w:pPr>
            <w:r w:rsidRPr="00F20C9C">
              <w:rPr>
                <w:rFonts w:ascii="Times New Roman" w:hAnsi="Times New Roman"/>
                <w:lang w:eastAsia="x-none"/>
              </w:rPr>
              <w:t>FFS: whether AGC issue and PSFCH/PSSCH collision issue exist, and whether/how to address them</w:t>
            </w:r>
          </w:p>
          <w:p w14:paraId="791D89F7" w14:textId="77777777" w:rsidR="00877053" w:rsidRPr="00F20C9C" w:rsidRDefault="00877053" w:rsidP="00877053">
            <w:pPr>
              <w:numPr>
                <w:ilvl w:val="0"/>
                <w:numId w:val="30"/>
              </w:numPr>
              <w:rPr>
                <w:rFonts w:ascii="Times New Roman" w:hAnsi="Times New Roman"/>
                <w:lang w:eastAsia="x-none"/>
              </w:rPr>
            </w:pPr>
            <w:r w:rsidRPr="00F20C9C">
              <w:rPr>
                <w:rFonts w:ascii="Times New Roman" w:hAnsi="Times New Roman"/>
                <w:lang w:eastAsia="x-none"/>
              </w:rPr>
              <w:t>FFS other details</w:t>
            </w:r>
          </w:p>
          <w:p w14:paraId="6D3FFE5A" w14:textId="77777777" w:rsidR="002473E3" w:rsidRPr="005B717D" w:rsidRDefault="00877053" w:rsidP="008F7759">
            <w:pPr>
              <w:pStyle w:val="ae"/>
              <w:widowControl/>
              <w:numPr>
                <w:ilvl w:val="1"/>
                <w:numId w:val="28"/>
              </w:numPr>
              <w:autoSpaceDE w:val="0"/>
              <w:autoSpaceDN w:val="0"/>
              <w:ind w:firstLineChars="0"/>
              <w:rPr>
                <w:rFonts w:ascii="Times" w:eastAsiaTheme="minorEastAsia" w:hAnsi="Times"/>
              </w:rPr>
            </w:pPr>
            <w:r w:rsidRPr="00F20C9C">
              <w:rPr>
                <w:rFonts w:ascii="Times New Roman" w:hAnsi="Times New Roman"/>
                <w:lang w:eastAsia="x-none"/>
              </w:rPr>
              <w:t>E.g., how to meet the HARQ RTT restriction</w:t>
            </w:r>
          </w:p>
          <w:p w14:paraId="10ADF60A" w14:textId="77777777" w:rsidR="001E6337" w:rsidRDefault="001E6337" w:rsidP="001E6337">
            <w:pPr>
              <w:autoSpaceDE w:val="0"/>
              <w:autoSpaceDN w:val="0"/>
              <w:rPr>
                <w:rFonts w:ascii="Times" w:eastAsiaTheme="minorEastAsia" w:hAnsi="Times"/>
              </w:rPr>
            </w:pPr>
          </w:p>
          <w:p w14:paraId="639E57E9" w14:textId="77777777" w:rsidR="001E6337" w:rsidRPr="001E6337" w:rsidRDefault="001E6337" w:rsidP="001E6337">
            <w:pPr>
              <w:rPr>
                <w:rFonts w:ascii="Times New Roman" w:eastAsia="Batang" w:hAnsi="Times New Roman"/>
                <w:b/>
                <w:szCs w:val="20"/>
                <w:lang w:val="en-GB" w:eastAsia="zh-CN"/>
              </w:rPr>
            </w:pPr>
            <w:r w:rsidRPr="001E6337">
              <w:rPr>
                <w:rFonts w:ascii="Times New Roman" w:eastAsia="Batang" w:hAnsi="Times New Roman"/>
                <w:b/>
                <w:szCs w:val="20"/>
                <w:highlight w:val="green"/>
                <w:lang w:val="en-GB" w:eastAsia="zh-CN"/>
              </w:rPr>
              <w:t>Agreement</w:t>
            </w:r>
          </w:p>
          <w:p w14:paraId="4C9F68C6" w14:textId="77777777" w:rsidR="001E6337" w:rsidRPr="001E6337" w:rsidRDefault="001E6337" w:rsidP="001E6337">
            <w:pPr>
              <w:tabs>
                <w:tab w:val="left" w:pos="0"/>
              </w:tabs>
              <w:rPr>
                <w:rFonts w:ascii="Times New Roman" w:eastAsia="Batang" w:hAnsi="Times New Roman"/>
                <w:szCs w:val="20"/>
                <w:lang w:val="en-GB" w:eastAsia="zh-CN"/>
              </w:rPr>
            </w:pPr>
            <w:r w:rsidRPr="001E6337">
              <w:rPr>
                <w:rFonts w:ascii="Times New Roman" w:eastAsia="Batang" w:hAnsi="Times New Roman"/>
                <w:szCs w:val="20"/>
                <w:lang w:val="en-GB" w:eastAsia="zh-CN"/>
              </w:rPr>
              <w:t>Regarding PSFCH transmission with 15 kHz and 30 kHz SCS:</w:t>
            </w:r>
          </w:p>
          <w:p w14:paraId="1A8359AF" w14:textId="77777777" w:rsidR="001E6337" w:rsidRPr="001E6337" w:rsidRDefault="001E6337" w:rsidP="001E6337">
            <w:pPr>
              <w:widowControl w:val="0"/>
              <w:numPr>
                <w:ilvl w:val="0"/>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One of the following alternatives is (pre-)configured:</w:t>
            </w:r>
          </w:p>
          <w:p w14:paraId="3C145BAD" w14:textId="77777777" w:rsidR="001E6337" w:rsidRPr="001E6337" w:rsidRDefault="001E6337" w:rsidP="001E6337">
            <w:pPr>
              <w:widowControl w:val="0"/>
              <w:numPr>
                <w:ilvl w:val="1"/>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Alt 1-1b: each PSFCH transmission occupies 1 common interlace and K3 dedicated PRB(s)</w:t>
            </w:r>
          </w:p>
          <w:p w14:paraId="740DD22A" w14:textId="77777777" w:rsidR="001E6337" w:rsidRPr="001E6337" w:rsidRDefault="001E6337" w:rsidP="001E6337">
            <w:pPr>
              <w:widowControl w:val="0"/>
              <w:numPr>
                <w:ilvl w:val="2"/>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K3 is (pre-)configured</w:t>
            </w:r>
          </w:p>
          <w:p w14:paraId="514478B0" w14:textId="77777777" w:rsidR="001E6337" w:rsidRPr="001E6337" w:rsidRDefault="001E6337" w:rsidP="001E6337">
            <w:pPr>
              <w:widowControl w:val="0"/>
              <w:numPr>
                <w:ilvl w:val="3"/>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Value range for K3 at least includes {1, 2, 5}</w:t>
            </w:r>
          </w:p>
          <w:p w14:paraId="4AD6D346" w14:textId="77777777" w:rsidR="001E6337" w:rsidRPr="001E6337" w:rsidRDefault="001E6337" w:rsidP="001E6337">
            <w:pPr>
              <w:widowControl w:val="0"/>
              <w:numPr>
                <w:ilvl w:val="2"/>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x-none"/>
              </w:rPr>
              <w:t>K3 dedicated PRB(s) are on the same interlace</w:t>
            </w:r>
          </w:p>
          <w:p w14:paraId="2E740E61" w14:textId="77777777" w:rsidR="001E6337" w:rsidRPr="001E6337" w:rsidRDefault="001E6337" w:rsidP="001E6337">
            <w:pPr>
              <w:widowControl w:val="0"/>
              <w:numPr>
                <w:ilvl w:val="2"/>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There can be some guardband PRB(s) between common PRB and dedicated PRB</w:t>
            </w:r>
          </w:p>
          <w:p w14:paraId="355872EF" w14:textId="77777777" w:rsidR="001E6337" w:rsidRPr="001E6337" w:rsidRDefault="001E6337" w:rsidP="001E6337">
            <w:pPr>
              <w:widowControl w:val="0"/>
              <w:numPr>
                <w:ilvl w:val="3"/>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1D3E108B" w14:textId="77777777" w:rsidR="001E6337" w:rsidRPr="001E6337" w:rsidRDefault="001E6337" w:rsidP="001E6337">
            <w:pPr>
              <w:widowControl w:val="0"/>
              <w:numPr>
                <w:ilvl w:val="3"/>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FFS whether to additionally introduce guardband RE between common PRB and dedicated PRB</w:t>
            </w:r>
          </w:p>
          <w:p w14:paraId="710D768A" w14:textId="77777777" w:rsidR="001E6337" w:rsidRPr="001E6337" w:rsidRDefault="001E6337" w:rsidP="001E6337">
            <w:pPr>
              <w:widowControl w:val="0"/>
              <w:numPr>
                <w:ilvl w:val="2"/>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On the K3 dedicated PRB(s), multiple CS pairs can be used as in legacy NR SL PSFCH transmission</w:t>
            </w:r>
          </w:p>
          <w:p w14:paraId="2C89885E" w14:textId="77777777" w:rsidR="001E6337" w:rsidRPr="001E6337" w:rsidRDefault="001E6337" w:rsidP="001E6337">
            <w:pPr>
              <w:widowControl w:val="0"/>
              <w:numPr>
                <w:ilvl w:val="2"/>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When a PRB of common interlace and a dedicated PRB locate within the same 1 MHz bandwidth, UE only transmits on the dedicated PRB subject to meeting OCB requirements</w:t>
            </w:r>
          </w:p>
          <w:p w14:paraId="334137EB" w14:textId="77777777" w:rsidR="001E6337" w:rsidRPr="001E6337" w:rsidRDefault="001E6337" w:rsidP="001E6337">
            <w:pPr>
              <w:widowControl w:val="0"/>
              <w:numPr>
                <w:ilvl w:val="2"/>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FFS: whether to reduce power on common PRBs</w:t>
            </w:r>
          </w:p>
          <w:p w14:paraId="680B0DEE" w14:textId="77777777" w:rsidR="001E6337" w:rsidRPr="001E6337" w:rsidRDefault="001E6337" w:rsidP="001E6337">
            <w:pPr>
              <w:widowControl w:val="0"/>
              <w:numPr>
                <w:ilvl w:val="1"/>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Alt 2-3a: each PSFCH transmission occupies 1 dedicated interlace</w:t>
            </w:r>
          </w:p>
          <w:p w14:paraId="0B226251" w14:textId="77777777" w:rsidR="001E6337" w:rsidRPr="001E6337" w:rsidRDefault="001E6337" w:rsidP="001E6337">
            <w:pPr>
              <w:widowControl w:val="0"/>
              <w:numPr>
                <w:ilvl w:val="0"/>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PSSCH transmissions on non-overlapped resources are mapped to orthogonal dedicated PRBs for PSFCH transmission</w:t>
            </w:r>
          </w:p>
          <w:p w14:paraId="412284C2" w14:textId="77777777" w:rsidR="001E6337" w:rsidRPr="001E6337" w:rsidRDefault="001E6337" w:rsidP="001E6337">
            <w:pPr>
              <w:widowControl w:val="0"/>
              <w:numPr>
                <w:ilvl w:val="0"/>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FFS: whether or not to support PRB-level cyclic shift hopping as in NR-U to reduce PAPR</w:t>
            </w:r>
          </w:p>
          <w:p w14:paraId="644BDD51" w14:textId="77777777" w:rsidR="001E6337" w:rsidRPr="001E6337" w:rsidRDefault="001E6337" w:rsidP="001E6337">
            <w:pPr>
              <w:widowControl w:val="0"/>
              <w:numPr>
                <w:ilvl w:val="0"/>
                <w:numId w:val="30"/>
              </w:numPr>
              <w:wordWrap w:val="0"/>
              <w:autoSpaceDE w:val="0"/>
              <w:autoSpaceDN w:val="0"/>
              <w:jc w:val="both"/>
              <w:rPr>
                <w:rFonts w:ascii="Times New Roman" w:eastAsia="Batang" w:hAnsi="Times New Roman"/>
                <w:szCs w:val="20"/>
                <w:lang w:val="en-GB" w:eastAsia="zh-CN"/>
              </w:rPr>
            </w:pPr>
            <w:r w:rsidRPr="001E6337">
              <w:rPr>
                <w:rFonts w:ascii="Times New Roman" w:eastAsia="Batang" w:hAnsi="Times New Roman"/>
                <w:szCs w:val="20"/>
                <w:lang w:val="en-GB" w:eastAsia="zh-CN"/>
              </w:rPr>
              <w:t>FFS: whether to drop common PRBs if the dedicated PRBs can already satisfy OCB requirement</w:t>
            </w:r>
          </w:p>
          <w:p w14:paraId="7093D600" w14:textId="77777777" w:rsidR="001E6337" w:rsidRDefault="001E6337" w:rsidP="001E6337">
            <w:pPr>
              <w:autoSpaceDE w:val="0"/>
              <w:autoSpaceDN w:val="0"/>
              <w:rPr>
                <w:rFonts w:ascii="Times" w:eastAsiaTheme="minorEastAsia" w:hAnsi="Times"/>
                <w:lang w:val="en-GB"/>
              </w:rPr>
            </w:pPr>
          </w:p>
          <w:p w14:paraId="72BA14BE" w14:textId="77777777" w:rsidR="001E6337" w:rsidRPr="001E6337" w:rsidRDefault="001E6337" w:rsidP="001E6337">
            <w:pPr>
              <w:spacing w:line="276" w:lineRule="auto"/>
              <w:rPr>
                <w:rFonts w:ascii="Times" w:eastAsia="Batang" w:hAnsi="Times"/>
                <w:b/>
                <w:szCs w:val="20"/>
                <w:lang w:val="en-GB" w:eastAsia="zh-CN"/>
              </w:rPr>
            </w:pPr>
            <w:r w:rsidRPr="001E6337">
              <w:rPr>
                <w:rFonts w:ascii="Times" w:eastAsia="Batang" w:hAnsi="Times"/>
                <w:b/>
                <w:szCs w:val="20"/>
                <w:highlight w:val="green"/>
                <w:lang w:val="en-GB" w:eastAsia="zh-CN"/>
              </w:rPr>
              <w:t>Agreement</w:t>
            </w:r>
          </w:p>
          <w:p w14:paraId="67BAA34C" w14:textId="77777777" w:rsidR="001E6337" w:rsidRPr="001E6337" w:rsidRDefault="001E6337" w:rsidP="001E6337">
            <w:pPr>
              <w:rPr>
                <w:rFonts w:ascii="Times" w:eastAsia="Batang" w:hAnsi="Times"/>
                <w:szCs w:val="20"/>
                <w:lang w:val="en-GB" w:eastAsia="zh-CN"/>
              </w:rPr>
            </w:pPr>
            <w:r w:rsidRPr="001E6337">
              <w:rPr>
                <w:rFonts w:ascii="Times" w:eastAsia="Batang" w:hAnsi="Times"/>
                <w:bCs/>
                <w:szCs w:val="20"/>
                <w:lang w:val="en-GB"/>
              </w:rPr>
              <w:t>Regarding</w:t>
            </w:r>
            <w:r w:rsidRPr="001E6337">
              <w:rPr>
                <w:rFonts w:ascii="Times" w:eastAsia="Batang" w:hAnsi="Times"/>
                <w:szCs w:val="20"/>
                <w:lang w:val="en-GB" w:eastAsia="zh-CN"/>
              </w:rPr>
              <w:t xml:space="preserve"> one PSCCH/PSSCH transmission has N associated candidate PSFCH occasion(s) via (pre-)configuration:</w:t>
            </w:r>
          </w:p>
          <w:p w14:paraId="7E17988F" w14:textId="77777777" w:rsidR="001E6337" w:rsidRPr="001E6337" w:rsidRDefault="001E6337" w:rsidP="001E6337">
            <w:pPr>
              <w:widowControl w:val="0"/>
              <w:numPr>
                <w:ilvl w:val="0"/>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Regarding locations of candidate PSFCH occasion(s):</w:t>
            </w:r>
          </w:p>
          <w:p w14:paraId="6A44B31D" w14:textId="77777777" w:rsidR="001E6337" w:rsidRPr="001E6337" w:rsidRDefault="001E6337" w:rsidP="001E6337">
            <w:pPr>
              <w:widowControl w:val="0"/>
              <w:numPr>
                <w:ilvl w:val="1"/>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Down-select at RAN1#114:</w:t>
            </w:r>
          </w:p>
          <w:p w14:paraId="68984177" w14:textId="77777777" w:rsidR="001E6337" w:rsidRPr="001E6337" w:rsidRDefault="001E6337" w:rsidP="001E6337">
            <w:pPr>
              <w:widowControl w:val="0"/>
              <w:numPr>
                <w:ilvl w:val="2"/>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Alt 1 (15): Associated PSFCH occasion(s) are within the RB set(s) occupied by PSSCH transmissions</w:t>
            </w:r>
          </w:p>
          <w:p w14:paraId="34145B95" w14:textId="77777777" w:rsidR="001E6337" w:rsidRPr="001E6337" w:rsidRDefault="001E6337" w:rsidP="001E6337">
            <w:pPr>
              <w:widowControl w:val="0"/>
              <w:numPr>
                <w:ilvl w:val="3"/>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FFS details</w:t>
            </w:r>
          </w:p>
          <w:p w14:paraId="0C0A2572" w14:textId="77777777" w:rsidR="001E6337" w:rsidRPr="001E6337" w:rsidRDefault="001E6337" w:rsidP="001E6337">
            <w:pPr>
              <w:widowControl w:val="0"/>
              <w:numPr>
                <w:ilvl w:val="2"/>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 xml:space="preserve">Alt 2 (2): PSSCH transmission and its related PSFCH occasion(s) are in the same </w:t>
            </w:r>
            <w:r w:rsidRPr="001E6337">
              <w:rPr>
                <w:rFonts w:ascii="Times" w:eastAsia="Batang" w:hAnsi="Times"/>
                <w:szCs w:val="20"/>
                <w:lang w:val="en-GB" w:eastAsia="zh-CN"/>
              </w:rPr>
              <w:lastRenderedPageBreak/>
              <w:t>or different RB set(s) of the same resource pool</w:t>
            </w:r>
          </w:p>
          <w:p w14:paraId="7C4B305F" w14:textId="77777777" w:rsidR="001E6337" w:rsidRPr="001E6337" w:rsidRDefault="001E6337" w:rsidP="001E6337">
            <w:pPr>
              <w:widowControl w:val="0"/>
              <w:numPr>
                <w:ilvl w:val="1"/>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For one PSCCH/PSSCH transmission, at least support that its associated candidate PSFCH occasion(s) are in different slots of the same RB set(s)</w:t>
            </w:r>
          </w:p>
          <w:p w14:paraId="6B8BA1EC" w14:textId="77777777" w:rsidR="001E6337" w:rsidRPr="001E6337" w:rsidRDefault="001E6337" w:rsidP="001E6337">
            <w:pPr>
              <w:widowControl w:val="0"/>
              <w:numPr>
                <w:ilvl w:val="2"/>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FFS: whether to support its associated candidate PSFCH occasion(s) are in different RB sets of the same slot</w:t>
            </w:r>
          </w:p>
          <w:p w14:paraId="66CFCCD9" w14:textId="77777777" w:rsidR="001E6337" w:rsidRPr="001E6337" w:rsidRDefault="001E6337" w:rsidP="001E6337">
            <w:pPr>
              <w:rPr>
                <w:rFonts w:ascii="Times" w:eastAsia="Batang" w:hAnsi="Times"/>
                <w:lang w:val="en-GB" w:eastAsia="x-none"/>
              </w:rPr>
            </w:pPr>
          </w:p>
          <w:p w14:paraId="4CF2933F" w14:textId="77777777" w:rsidR="001E6337" w:rsidRPr="001E6337" w:rsidRDefault="001E6337" w:rsidP="001E6337">
            <w:pPr>
              <w:spacing w:line="276" w:lineRule="auto"/>
              <w:rPr>
                <w:rFonts w:ascii="Times" w:eastAsia="Batang" w:hAnsi="Times"/>
                <w:b/>
                <w:szCs w:val="20"/>
                <w:lang w:val="en-GB" w:eastAsia="zh-CN"/>
              </w:rPr>
            </w:pPr>
            <w:r w:rsidRPr="001E6337">
              <w:rPr>
                <w:rFonts w:ascii="Times" w:eastAsia="Batang" w:hAnsi="Times"/>
                <w:b/>
                <w:szCs w:val="20"/>
                <w:highlight w:val="green"/>
                <w:lang w:val="en-GB" w:eastAsia="zh-CN"/>
              </w:rPr>
              <w:t>Agreement</w:t>
            </w:r>
          </w:p>
          <w:p w14:paraId="1107BFBE" w14:textId="77777777" w:rsidR="001E6337" w:rsidRPr="001E6337" w:rsidRDefault="001E6337" w:rsidP="001E6337">
            <w:pPr>
              <w:rPr>
                <w:rFonts w:ascii="Times" w:eastAsia="Batang" w:hAnsi="Times"/>
                <w:szCs w:val="20"/>
                <w:lang w:val="en-GB" w:eastAsia="zh-CN"/>
              </w:rPr>
            </w:pPr>
            <w:r w:rsidRPr="001E6337">
              <w:rPr>
                <w:rFonts w:ascii="Times" w:eastAsia="Batang" w:hAnsi="Times"/>
                <w:bCs/>
                <w:szCs w:val="20"/>
                <w:lang w:val="en-GB"/>
              </w:rPr>
              <w:t>Regarding</w:t>
            </w:r>
            <w:r w:rsidRPr="001E6337">
              <w:rPr>
                <w:rFonts w:ascii="Times" w:eastAsia="Batang" w:hAnsi="Times"/>
                <w:szCs w:val="20"/>
                <w:lang w:val="en-GB" w:eastAsia="zh-CN"/>
              </w:rPr>
              <w:t xml:space="preserve"> one PSCCH/PSSCH transmission has N associated candidate PSFCH occasion(s) via (pre-)configuration:</w:t>
            </w:r>
          </w:p>
          <w:p w14:paraId="7153860E" w14:textId="77777777" w:rsidR="001E6337" w:rsidRPr="001E6337" w:rsidRDefault="001E6337" w:rsidP="001E6337">
            <w:pPr>
              <w:widowControl w:val="0"/>
              <w:numPr>
                <w:ilvl w:val="0"/>
                <w:numId w:val="30"/>
              </w:numPr>
              <w:wordWrap w:val="0"/>
              <w:autoSpaceDE w:val="0"/>
              <w:autoSpaceDN w:val="0"/>
              <w:jc w:val="both"/>
              <w:rPr>
                <w:rFonts w:ascii="Times" w:eastAsia="Batang" w:hAnsi="Times"/>
                <w:strike/>
                <w:szCs w:val="20"/>
                <w:lang w:val="en-GB" w:eastAsia="zh-CN"/>
              </w:rPr>
            </w:pPr>
            <w:r w:rsidRPr="001E6337">
              <w:rPr>
                <w:rFonts w:ascii="Times" w:eastAsia="Batang" w:hAnsi="Times"/>
                <w:szCs w:val="20"/>
                <w:lang w:val="en-GB" w:eastAsia="zh-CN"/>
              </w:rPr>
              <w:t>Value range of N at least includes {1, 2, 3, 4}</w:t>
            </w:r>
          </w:p>
          <w:p w14:paraId="2C4AC378" w14:textId="77777777" w:rsidR="001E6337" w:rsidRPr="001E6337" w:rsidRDefault="001E6337" w:rsidP="001E6337">
            <w:pPr>
              <w:widowControl w:val="0"/>
              <w:numPr>
                <w:ilvl w:val="0"/>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4B399A26" w14:textId="77777777" w:rsidR="001E6337" w:rsidRPr="001E6337" w:rsidRDefault="001E6337" w:rsidP="001E6337">
            <w:pPr>
              <w:rPr>
                <w:rFonts w:ascii="Times" w:eastAsia="Batang" w:hAnsi="Times"/>
                <w:lang w:val="en-GB" w:eastAsia="x-none"/>
              </w:rPr>
            </w:pPr>
          </w:p>
          <w:p w14:paraId="7BDB8F8C" w14:textId="77777777" w:rsidR="001E6337" w:rsidRPr="001E6337" w:rsidRDefault="001E6337" w:rsidP="001E6337">
            <w:pPr>
              <w:spacing w:line="276" w:lineRule="auto"/>
              <w:rPr>
                <w:rFonts w:ascii="Times" w:eastAsia="Batang" w:hAnsi="Times"/>
                <w:b/>
                <w:szCs w:val="20"/>
                <w:lang w:val="en-GB" w:eastAsia="zh-CN"/>
              </w:rPr>
            </w:pPr>
            <w:r w:rsidRPr="001E6337">
              <w:rPr>
                <w:rFonts w:ascii="Times" w:eastAsia="Batang" w:hAnsi="Times"/>
                <w:b/>
                <w:szCs w:val="20"/>
                <w:highlight w:val="green"/>
                <w:lang w:val="en-GB" w:eastAsia="zh-CN"/>
              </w:rPr>
              <w:t>Agreement</w:t>
            </w:r>
          </w:p>
          <w:p w14:paraId="311EF5B5" w14:textId="77777777" w:rsidR="001E6337" w:rsidRPr="001E6337" w:rsidRDefault="001E6337" w:rsidP="001E6337">
            <w:pPr>
              <w:rPr>
                <w:rFonts w:ascii="Times" w:eastAsia="Batang" w:hAnsi="Times"/>
                <w:szCs w:val="20"/>
                <w:lang w:val="en-GB" w:eastAsia="zh-CN"/>
              </w:rPr>
            </w:pPr>
            <w:r w:rsidRPr="001E6337">
              <w:rPr>
                <w:rFonts w:ascii="Times" w:eastAsia="Batang" w:hAnsi="Times"/>
                <w:bCs/>
                <w:szCs w:val="20"/>
                <w:lang w:val="en-GB"/>
              </w:rPr>
              <w:t>Regarding</w:t>
            </w:r>
            <w:r w:rsidRPr="001E6337">
              <w:rPr>
                <w:rFonts w:ascii="Times" w:eastAsia="Batang" w:hAnsi="Times"/>
                <w:szCs w:val="20"/>
                <w:lang w:val="en-GB" w:eastAsia="zh-CN"/>
              </w:rPr>
              <w:t xml:space="preserve"> one PSCCH/PSSCH transmission has N associated candidate PSFCH occasion(s) via (pre-)configuration:</w:t>
            </w:r>
          </w:p>
          <w:p w14:paraId="0BC4E05F" w14:textId="77777777" w:rsidR="001E6337" w:rsidRPr="001E6337" w:rsidRDefault="001E6337" w:rsidP="001E6337">
            <w:pPr>
              <w:widowControl w:val="0"/>
              <w:numPr>
                <w:ilvl w:val="0"/>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Regarding UE behaviour</w:t>
            </w:r>
            <w:r w:rsidRPr="001E6337">
              <w:rPr>
                <w:rFonts w:ascii="Times" w:eastAsia="Batang" w:hAnsi="Times"/>
                <w:szCs w:val="20"/>
                <w:lang w:val="en-GB"/>
              </w:rPr>
              <w:t xml:space="preserve"> </w:t>
            </w:r>
            <w:r w:rsidRPr="001E6337">
              <w:rPr>
                <w:rFonts w:ascii="Times" w:eastAsia="Batang" w:hAnsi="Times"/>
                <w:szCs w:val="20"/>
                <w:lang w:val="en-GB" w:eastAsia="zh-CN"/>
              </w:rPr>
              <w:t>on transmitting PSFCH:</w:t>
            </w:r>
          </w:p>
          <w:p w14:paraId="1AE05828" w14:textId="77777777" w:rsidR="001E6337" w:rsidRPr="001E6337" w:rsidRDefault="001E6337" w:rsidP="001E6337">
            <w:pPr>
              <w:widowControl w:val="0"/>
              <w:numPr>
                <w:ilvl w:val="1"/>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Down-select at RAN1#114:</w:t>
            </w:r>
          </w:p>
          <w:p w14:paraId="2BA2C07D" w14:textId="77777777" w:rsidR="001E6337" w:rsidRPr="001E6337" w:rsidRDefault="001E6337" w:rsidP="001E6337">
            <w:pPr>
              <w:widowControl w:val="0"/>
              <w:numPr>
                <w:ilvl w:val="2"/>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Alt 1: For one PSCCH/PSSCH transmission, PSCCH/PSSCH receiver UE attempts to transmit PSFCH on a candidate PSFCH occasion if and only if it fails to transmit on previous PSFCH occasion(s) due to LBT failure</w:t>
            </w:r>
          </w:p>
          <w:p w14:paraId="1DBF399A" w14:textId="77777777" w:rsidR="001E6337" w:rsidRPr="001E6337" w:rsidRDefault="001E6337" w:rsidP="001E6337">
            <w:pPr>
              <w:widowControl w:val="0"/>
              <w:numPr>
                <w:ilvl w:val="2"/>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4C1199A5" w14:textId="77777777" w:rsidR="001E6337" w:rsidRPr="001E6337" w:rsidRDefault="001E6337" w:rsidP="001E6337">
            <w:pPr>
              <w:widowControl w:val="0"/>
              <w:numPr>
                <w:ilvl w:val="2"/>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 xml:space="preserve">Alt 3: Do not specify additional UE behavior on transmitting PSFCH due to LBT failure. </w:t>
            </w:r>
          </w:p>
          <w:p w14:paraId="5A401A78" w14:textId="77777777" w:rsidR="001E6337" w:rsidRPr="001E6337" w:rsidRDefault="001E6337" w:rsidP="001E6337">
            <w:pPr>
              <w:widowControl w:val="0"/>
              <w:numPr>
                <w:ilvl w:val="0"/>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FFS: UE behaviour</w:t>
            </w:r>
            <w:r w:rsidRPr="001E6337">
              <w:rPr>
                <w:rFonts w:ascii="Times" w:eastAsia="Batang" w:hAnsi="Times"/>
                <w:szCs w:val="20"/>
                <w:lang w:val="en-GB"/>
              </w:rPr>
              <w:t xml:space="preserve"> </w:t>
            </w:r>
            <w:r w:rsidRPr="001E6337">
              <w:rPr>
                <w:rFonts w:ascii="Times" w:eastAsia="Batang" w:hAnsi="Times"/>
                <w:szCs w:val="20"/>
                <w:lang w:val="en-GB" w:eastAsia="zh-CN"/>
              </w:rPr>
              <w:t>on receiving PSFCH</w:t>
            </w:r>
          </w:p>
          <w:p w14:paraId="68444B07" w14:textId="77777777" w:rsidR="001E6337" w:rsidRPr="001E6337" w:rsidRDefault="001E6337" w:rsidP="001E6337">
            <w:pPr>
              <w:widowControl w:val="0"/>
              <w:numPr>
                <w:ilvl w:val="0"/>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Regarding HARQ RTT restriction:</w:t>
            </w:r>
          </w:p>
          <w:p w14:paraId="1EFF38CA" w14:textId="77777777" w:rsidR="001E6337" w:rsidRPr="001E6337" w:rsidRDefault="001E6337" w:rsidP="001E6337">
            <w:pPr>
              <w:widowControl w:val="0"/>
              <w:numPr>
                <w:ilvl w:val="1"/>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Further study whether/how to update the followings:</w:t>
            </w:r>
          </w:p>
          <w:p w14:paraId="403270C7" w14:textId="77777777" w:rsidR="001E6337" w:rsidRPr="001E6337" w:rsidRDefault="001E6337" w:rsidP="001E6337">
            <w:pPr>
              <w:widowControl w:val="0"/>
              <w:numPr>
                <w:ilvl w:val="2"/>
                <w:numId w:val="30"/>
              </w:numPr>
              <w:wordWrap w:val="0"/>
              <w:autoSpaceDE w:val="0"/>
              <w:autoSpaceDN w:val="0"/>
              <w:jc w:val="both"/>
              <w:rPr>
                <w:rFonts w:ascii="Times" w:eastAsia="Batang" w:hAnsi="Times"/>
                <w:szCs w:val="20"/>
                <w:lang w:val="en-GB" w:eastAsia="zh-CN"/>
              </w:rPr>
            </w:pPr>
            <w:r w:rsidRPr="001E6337">
              <w:rPr>
                <w:rFonts w:ascii="Times" w:eastAsia="Batang" w:hAnsi="Times"/>
                <w:szCs w:val="20"/>
                <w:lang w:val="en-GB" w:eastAsia="zh-CN"/>
              </w:rPr>
              <w:t xml:space="preserve">The minimum time gap Z=a+b between any two selected resources of a TB in case PSFCH is configured for this resource pool </w:t>
            </w:r>
          </w:p>
          <w:p w14:paraId="57BE6ABE" w14:textId="17DD3E4D" w:rsidR="001E6337" w:rsidRPr="005B717D" w:rsidRDefault="001E6337" w:rsidP="005B717D">
            <w:pPr>
              <w:widowControl w:val="0"/>
              <w:numPr>
                <w:ilvl w:val="2"/>
                <w:numId w:val="30"/>
              </w:numPr>
              <w:wordWrap w:val="0"/>
              <w:autoSpaceDE w:val="0"/>
              <w:autoSpaceDN w:val="0"/>
              <w:jc w:val="both"/>
              <w:rPr>
                <w:rFonts w:ascii="Times" w:eastAsia="Batang" w:hAnsi="Times"/>
                <w:szCs w:val="20"/>
                <w:lang w:val="en-GB"/>
              </w:rPr>
            </w:pPr>
            <w:r w:rsidRPr="001E6337">
              <w:rPr>
                <w:rFonts w:ascii="Times" w:eastAsia="Batang" w:hAnsi="Times"/>
                <w:szCs w:val="20"/>
                <w:lang w:val="en-GB" w:eastAsia="zh-CN"/>
              </w:rPr>
              <w:t>The reference slot n for PUCCH transmission to report HARQ in Mode 1</w:t>
            </w:r>
          </w:p>
        </w:tc>
      </w:tr>
    </w:tbl>
    <w:p w14:paraId="26DE3306" w14:textId="77777777" w:rsidR="00877053" w:rsidRDefault="00877053" w:rsidP="00877053">
      <w:pPr>
        <w:pStyle w:val="a0"/>
        <w:spacing w:before="120"/>
        <w:rPr>
          <w:rFonts w:ascii="Times New Roman" w:eastAsiaTheme="minorEastAsia" w:hAnsi="Times New Roman"/>
          <w:u w:val="single"/>
          <w:lang w:eastAsia="zh-CN"/>
        </w:rPr>
      </w:pPr>
    </w:p>
    <w:p w14:paraId="12068743" w14:textId="491ADEB2" w:rsidR="00224773" w:rsidRPr="00877053" w:rsidRDefault="00224773" w:rsidP="00877053">
      <w:pPr>
        <w:pStyle w:val="3"/>
        <w:ind w:firstLine="260"/>
        <w:rPr>
          <w:b w:val="0"/>
          <w:bCs w:val="0"/>
          <w:lang w:eastAsia="zh-CN"/>
        </w:rPr>
      </w:pPr>
      <w:r w:rsidRPr="00877053">
        <w:rPr>
          <w:b w:val="0"/>
          <w:bCs w:val="0"/>
          <w:lang w:eastAsia="zh-CN"/>
        </w:rPr>
        <w:t>Enhancements for LBT failure</w:t>
      </w:r>
    </w:p>
    <w:p w14:paraId="3DED1D9A" w14:textId="0EFEACB8" w:rsidR="00BD650C" w:rsidRDefault="00050683" w:rsidP="005B717D">
      <w:pPr>
        <w:pStyle w:val="a0"/>
        <w:spacing w:before="240"/>
      </w:pPr>
      <w:r>
        <w:rPr>
          <w:rFonts w:ascii="Times New Roman" w:eastAsiaTheme="minorEastAsia" w:hAnsi="Times New Roman"/>
          <w:lang w:eastAsia="zh-CN"/>
        </w:rPr>
        <w:t>For</w:t>
      </w:r>
      <w:r w:rsidR="00877053" w:rsidRPr="00877053">
        <w:rPr>
          <w:rFonts w:ascii="Times New Roman" w:eastAsiaTheme="minorEastAsia" w:hAnsi="Times New Roman"/>
          <w:lang w:eastAsia="zh-CN"/>
        </w:rPr>
        <w:t xml:space="preserve"> one PS</w:t>
      </w:r>
      <w:r w:rsidR="00FA3724">
        <w:rPr>
          <w:rFonts w:ascii="Times New Roman" w:eastAsiaTheme="minorEastAsia" w:hAnsi="Times New Roman" w:hint="eastAsia"/>
          <w:lang w:eastAsia="zh-CN"/>
        </w:rPr>
        <w:t>C</w:t>
      </w:r>
      <w:r w:rsidR="00877053" w:rsidRPr="00877053">
        <w:rPr>
          <w:rFonts w:ascii="Times New Roman" w:eastAsiaTheme="minorEastAsia" w:hAnsi="Times New Roman"/>
          <w:lang w:eastAsia="zh-CN"/>
        </w:rPr>
        <w:t xml:space="preserve">CH/PSSCH transmission </w:t>
      </w:r>
      <w:r>
        <w:rPr>
          <w:rFonts w:ascii="Times New Roman" w:eastAsiaTheme="minorEastAsia" w:hAnsi="Times New Roman"/>
          <w:lang w:eastAsia="zh-CN"/>
        </w:rPr>
        <w:t>with</w:t>
      </w:r>
      <w:r w:rsidR="00877053" w:rsidRPr="00877053">
        <w:rPr>
          <w:rFonts w:ascii="Times New Roman" w:eastAsiaTheme="minorEastAsia" w:hAnsi="Times New Roman"/>
          <w:lang w:eastAsia="zh-CN"/>
        </w:rPr>
        <w:t xml:space="preserve"> N associated candidate PSFCH occasion(s), the detailed design</w:t>
      </w:r>
      <w:r w:rsidR="004558AF">
        <w:rPr>
          <w:rFonts w:ascii="Times New Roman" w:eastAsiaTheme="minorEastAsia" w:hAnsi="Times New Roman"/>
          <w:lang w:eastAsia="zh-CN"/>
        </w:rPr>
        <w:t xml:space="preserve"> need to be determined</w:t>
      </w:r>
      <w:r w:rsidR="00877053" w:rsidRPr="00877053">
        <w:rPr>
          <w:rFonts w:ascii="Times New Roman" w:eastAsiaTheme="minorEastAsia" w:hAnsi="Times New Roman"/>
          <w:lang w:eastAsia="zh-CN"/>
        </w:rPr>
        <w:t xml:space="preserve">. </w:t>
      </w:r>
      <w:r w:rsidR="00FE19BE" w:rsidRPr="00877053">
        <w:rPr>
          <w:rFonts w:ascii="Times New Roman" w:eastAsiaTheme="minorEastAsia" w:hAnsi="Times New Roman"/>
          <w:lang w:eastAsia="zh-CN"/>
        </w:rPr>
        <w:t>A</w:t>
      </w:r>
      <w:r w:rsidR="00FE19BE">
        <w:rPr>
          <w:rFonts w:ascii="Times New Roman" w:eastAsiaTheme="minorEastAsia" w:hAnsi="Times New Roman"/>
          <w:lang w:eastAsia="zh-CN"/>
        </w:rPr>
        <w:t>ccording to the discussion</w:t>
      </w:r>
      <w:r w:rsidR="00FE19BE" w:rsidRPr="00877053">
        <w:rPr>
          <w:rFonts w:ascii="Times New Roman" w:eastAsiaTheme="minorEastAsia" w:hAnsi="Times New Roman"/>
          <w:lang w:eastAsia="zh-CN"/>
        </w:rPr>
        <w:t xml:space="preserve"> </w:t>
      </w:r>
      <w:r w:rsidR="00877053" w:rsidRPr="00877053">
        <w:rPr>
          <w:rFonts w:ascii="Times New Roman" w:eastAsiaTheme="minorEastAsia" w:hAnsi="Times New Roman"/>
          <w:lang w:eastAsia="zh-CN"/>
        </w:rPr>
        <w:t>in</w:t>
      </w:r>
      <w:r w:rsidR="00877053">
        <w:rPr>
          <w:rFonts w:ascii="Times New Roman" w:eastAsiaTheme="minorEastAsia" w:hAnsi="Times New Roman"/>
          <w:lang w:eastAsia="zh-CN"/>
        </w:rPr>
        <w:t xml:space="preserve"> </w:t>
      </w:r>
      <w:r w:rsidR="00877053" w:rsidRPr="00877053">
        <w:rPr>
          <w:rFonts w:ascii="Times New Roman" w:eastAsiaTheme="minorEastAsia" w:hAnsi="Times New Roman"/>
          <w:lang w:eastAsia="zh-CN"/>
        </w:rPr>
        <w:t xml:space="preserve">section </w:t>
      </w:r>
      <w:r w:rsidR="00B42F50">
        <w:rPr>
          <w:rFonts w:ascii="Times New Roman" w:eastAsiaTheme="minorEastAsia" w:hAnsi="Times New Roman"/>
          <w:lang w:eastAsia="zh-CN"/>
        </w:rPr>
        <w:t>2.5.</w:t>
      </w:r>
      <w:r w:rsidR="00D77625">
        <w:rPr>
          <w:rFonts w:ascii="Times New Roman" w:eastAsiaTheme="minorEastAsia" w:hAnsi="Times New Roman"/>
          <w:lang w:eastAsia="zh-CN"/>
        </w:rPr>
        <w:t>3</w:t>
      </w:r>
      <w:r w:rsidR="00877053" w:rsidRPr="00877053">
        <w:rPr>
          <w:rFonts w:ascii="Times New Roman" w:eastAsiaTheme="minorEastAsia" w:hAnsi="Times New Roman"/>
          <w:lang w:eastAsia="zh-CN"/>
        </w:rPr>
        <w:t xml:space="preserve">, it is important to support the PSSCH transmission and its associated PSFCH resource in the same RB set(s) </w:t>
      </w:r>
      <w:r w:rsidR="00FE19BE">
        <w:rPr>
          <w:rFonts w:ascii="Times New Roman" w:eastAsiaTheme="minorEastAsia" w:hAnsi="Times New Roman"/>
          <w:lang w:eastAsia="zh-CN"/>
        </w:rPr>
        <w:t>so that</w:t>
      </w:r>
      <w:r w:rsidR="00877053" w:rsidRPr="00877053">
        <w:rPr>
          <w:rFonts w:ascii="Times New Roman" w:eastAsiaTheme="minorEastAsia" w:hAnsi="Times New Roman"/>
          <w:lang w:eastAsia="zh-CN"/>
        </w:rPr>
        <w:t xml:space="preserve"> UEs with different operating bandwidths </w:t>
      </w:r>
      <w:r w:rsidR="00FE19BE">
        <w:rPr>
          <w:rFonts w:ascii="Times New Roman" w:eastAsiaTheme="minorEastAsia" w:hAnsi="Times New Roman"/>
          <w:lang w:eastAsia="zh-CN"/>
        </w:rPr>
        <w:t>can communicate wh each other</w:t>
      </w:r>
      <w:r w:rsidR="00877053" w:rsidRPr="00877053">
        <w:rPr>
          <w:rFonts w:ascii="Times New Roman" w:eastAsiaTheme="minorEastAsia" w:hAnsi="Times New Roman"/>
          <w:lang w:eastAsia="zh-CN"/>
        </w:rPr>
        <w:t xml:space="preserve">. Therefore, the associated candidate PSFCH occasion(s) can only be </w:t>
      </w:r>
      <w:r w:rsidR="00BD650C">
        <w:rPr>
          <w:rFonts w:ascii="Times New Roman" w:eastAsiaTheme="minorEastAsia" w:hAnsi="Times New Roman"/>
          <w:lang w:eastAsia="zh-CN"/>
        </w:rPr>
        <w:t>with</w:t>
      </w:r>
      <w:r w:rsidR="00877053" w:rsidRPr="00877053">
        <w:rPr>
          <w:rFonts w:ascii="Times New Roman" w:eastAsiaTheme="minorEastAsia" w:hAnsi="Times New Roman"/>
          <w:lang w:eastAsia="zh-CN"/>
        </w:rPr>
        <w:t xml:space="preserve">in the same RB set(s) </w:t>
      </w:r>
      <w:r w:rsidR="00BD650C">
        <w:rPr>
          <w:rFonts w:ascii="Times New Roman" w:eastAsiaTheme="minorEastAsia" w:hAnsi="Times New Roman"/>
          <w:lang w:eastAsia="zh-CN"/>
        </w:rPr>
        <w:t>occupied by its PSSCH transmissions</w:t>
      </w:r>
      <w:r w:rsidR="00BD650C" w:rsidRPr="00877053">
        <w:rPr>
          <w:rFonts w:ascii="Times New Roman" w:eastAsiaTheme="minorEastAsia" w:hAnsi="Times New Roman"/>
          <w:lang w:eastAsia="zh-CN"/>
        </w:rPr>
        <w:t xml:space="preserve"> </w:t>
      </w:r>
      <w:r w:rsidR="00877053" w:rsidRPr="00877053">
        <w:rPr>
          <w:rFonts w:ascii="Times New Roman" w:eastAsiaTheme="minorEastAsia" w:hAnsi="Times New Roman"/>
          <w:lang w:eastAsia="zh-CN"/>
        </w:rPr>
        <w:t>to increase the possibility of channel access.</w:t>
      </w:r>
      <w:bookmarkStart w:id="49" w:name="_Ref135055066"/>
    </w:p>
    <w:p w14:paraId="1DA5F5FC" w14:textId="3A7B4DCC" w:rsidR="00877053" w:rsidRDefault="00877053" w:rsidP="00877053">
      <w:pPr>
        <w:pStyle w:val="a7"/>
        <w:rPr>
          <w:rFonts w:ascii="Times New Roman" w:hAnsi="Times New Roman"/>
          <w:b/>
          <w:bCs/>
          <w:i/>
          <w:iCs/>
        </w:rPr>
      </w:pPr>
      <w:r w:rsidRPr="00877053">
        <w:rPr>
          <w:rFonts w:ascii="Times New Roman" w:hAnsi="Times New Roman"/>
          <w:b/>
          <w:bCs/>
          <w:i/>
          <w:iCs/>
        </w:rPr>
        <w:t xml:space="preserve">Proposal </w:t>
      </w:r>
      <w:r w:rsidRPr="00877053">
        <w:rPr>
          <w:rFonts w:ascii="Times New Roman" w:hAnsi="Times New Roman"/>
          <w:b/>
          <w:bCs/>
          <w:i/>
          <w:iCs/>
        </w:rPr>
        <w:fldChar w:fldCharType="begin"/>
      </w:r>
      <w:r w:rsidRPr="00877053">
        <w:rPr>
          <w:rFonts w:ascii="Times New Roman" w:hAnsi="Times New Roman"/>
          <w:b/>
          <w:bCs/>
          <w:i/>
          <w:iCs/>
        </w:rPr>
        <w:instrText xml:space="preserve"> SEQ Proposal \* ARABIC </w:instrText>
      </w:r>
      <w:r w:rsidRPr="00877053">
        <w:rPr>
          <w:rFonts w:ascii="Times New Roman" w:hAnsi="Times New Roman"/>
          <w:b/>
          <w:bCs/>
          <w:i/>
          <w:iCs/>
        </w:rPr>
        <w:fldChar w:fldCharType="separate"/>
      </w:r>
      <w:r w:rsidR="00443973">
        <w:rPr>
          <w:rFonts w:ascii="Times New Roman" w:hAnsi="Times New Roman"/>
          <w:b/>
          <w:bCs/>
          <w:i/>
          <w:iCs/>
          <w:noProof/>
        </w:rPr>
        <w:t>23</w:t>
      </w:r>
      <w:r w:rsidRPr="00877053">
        <w:rPr>
          <w:rFonts w:ascii="Times New Roman" w:hAnsi="Times New Roman"/>
          <w:b/>
          <w:bCs/>
          <w:i/>
          <w:iCs/>
        </w:rPr>
        <w:fldChar w:fldCharType="end"/>
      </w:r>
      <w:r w:rsidRPr="00877053">
        <w:rPr>
          <w:rFonts w:ascii="Times New Roman" w:hAnsi="Times New Roman"/>
          <w:b/>
          <w:bCs/>
          <w:i/>
          <w:iCs/>
        </w:rPr>
        <w:t xml:space="preserve">: </w:t>
      </w:r>
      <w:r w:rsidR="00BD650C" w:rsidRPr="00BD650C">
        <w:rPr>
          <w:rFonts w:ascii="Times New Roman" w:hAnsi="Times New Roman"/>
          <w:b/>
          <w:bCs/>
          <w:i/>
          <w:iCs/>
        </w:rPr>
        <w:t>The associated PSFCH occasion(s) are within the RB set(s) occupied by PSSCH transmissions</w:t>
      </w:r>
      <w:r w:rsidRPr="00877053">
        <w:rPr>
          <w:rFonts w:ascii="Times New Roman" w:hAnsi="Times New Roman"/>
          <w:b/>
          <w:bCs/>
          <w:i/>
          <w:iCs/>
        </w:rPr>
        <w:t>.</w:t>
      </w:r>
      <w:bookmarkEnd w:id="49"/>
    </w:p>
    <w:p w14:paraId="1F3082E3" w14:textId="322BD43E" w:rsidR="00877053" w:rsidRDefault="00877053" w:rsidP="00877053">
      <w:pPr>
        <w:pStyle w:val="a0"/>
        <w:spacing w:before="240"/>
        <w:rPr>
          <w:rFonts w:ascii="Times New Roman" w:eastAsiaTheme="minorEastAsia" w:hAnsi="Times New Roman"/>
          <w:lang w:eastAsia="zh-CN"/>
        </w:rPr>
      </w:pPr>
      <w:r>
        <w:rPr>
          <w:rFonts w:ascii="Times New Roman" w:eastAsiaTheme="minorEastAsia" w:hAnsi="Times New Roman"/>
          <w:lang w:eastAsia="zh-CN"/>
        </w:rPr>
        <w:t xml:space="preserve">Another remaining issue is whether to support dynamic </w:t>
      </w:r>
      <w:r w:rsidR="00FE19BE">
        <w:rPr>
          <w:rFonts w:ascii="Times New Roman" w:eastAsiaTheme="minorEastAsia" w:hAnsi="Times New Roman"/>
          <w:lang w:eastAsia="zh-CN"/>
        </w:rPr>
        <w:t xml:space="preserve">indication of </w:t>
      </w:r>
      <w:r>
        <w:rPr>
          <w:rFonts w:ascii="Times New Roman" w:eastAsiaTheme="minorEastAsia" w:hAnsi="Times New Roman"/>
          <w:lang w:eastAsia="zh-CN"/>
        </w:rPr>
        <w:t>the availability of the (pre-)configured PSFCH occasion. In our view, it is beneficial for the COT initiating UE to reduce the possibility of losing the COT due to the absence of PSFCH transmission</w:t>
      </w:r>
      <w:r w:rsidR="00855D5D">
        <w:rPr>
          <w:rFonts w:ascii="Times New Roman" w:eastAsiaTheme="minorEastAsia" w:hAnsi="Times New Roman"/>
          <w:lang w:eastAsia="zh-CN"/>
        </w:rPr>
        <w:t xml:space="preserve"> within the COT</w:t>
      </w:r>
      <w:r>
        <w:rPr>
          <w:rFonts w:ascii="Times New Roman" w:eastAsiaTheme="minorEastAsia" w:hAnsi="Times New Roman"/>
          <w:lang w:eastAsia="zh-CN"/>
        </w:rPr>
        <w:t xml:space="preserve">. </w:t>
      </w:r>
      <w:r w:rsidR="00855D5D">
        <w:rPr>
          <w:rFonts w:ascii="Times New Roman" w:eastAsiaTheme="minorEastAsia" w:hAnsi="Times New Roman"/>
          <w:lang w:eastAsia="zh-CN"/>
        </w:rPr>
        <w:t>Specifically</w:t>
      </w:r>
      <w:r>
        <w:rPr>
          <w:rFonts w:ascii="Times New Roman" w:eastAsiaTheme="minorEastAsia" w:hAnsi="Times New Roman"/>
          <w:lang w:eastAsia="zh-CN"/>
        </w:rPr>
        <w:t xml:space="preserve">, if a UE initiates a COT with two (pre-)configured PSFCH occasions, the UE can indicate to disable the two PSFCH occasions such that the other UE cannot share the COT to transmit PSFCH, and the two disabled PSFCH occasions can be used </w:t>
      </w:r>
      <w:r w:rsidR="00FE19BE">
        <w:rPr>
          <w:rFonts w:ascii="Times New Roman" w:eastAsiaTheme="minorEastAsia" w:hAnsi="Times New Roman"/>
          <w:lang w:eastAsia="zh-CN"/>
        </w:rPr>
        <w:t xml:space="preserve">by the COT initiating UE </w:t>
      </w:r>
      <w:r w:rsidR="00BD650C">
        <w:rPr>
          <w:rFonts w:ascii="Times New Roman" w:eastAsiaTheme="minorEastAsia" w:hAnsi="Times New Roman"/>
          <w:lang w:eastAsia="zh-CN"/>
        </w:rPr>
        <w:t xml:space="preserve">to transmit some signal </w:t>
      </w:r>
      <w:r>
        <w:rPr>
          <w:rFonts w:ascii="Times New Roman" w:eastAsiaTheme="minorEastAsia" w:hAnsi="Times New Roman"/>
          <w:lang w:eastAsia="zh-CN"/>
        </w:rPr>
        <w:t>to maintain the COT. Thus, the COT initiating UE can dynamically enable</w:t>
      </w:r>
      <w:r>
        <w:rPr>
          <w:rFonts w:ascii="Times New Roman" w:eastAsiaTheme="minorEastAsia" w:hAnsi="Times New Roman" w:hint="eastAsia"/>
          <w:lang w:eastAsia="zh-CN"/>
        </w:rPr>
        <w:t>/</w:t>
      </w:r>
      <w:r>
        <w:rPr>
          <w:rFonts w:ascii="Times New Roman" w:eastAsiaTheme="minorEastAsia" w:hAnsi="Times New Roman"/>
          <w:lang w:eastAsia="zh-CN"/>
        </w:rPr>
        <w:t>disable the (pre-)configured PSFCH occasion within its COT.</w:t>
      </w:r>
    </w:p>
    <w:p w14:paraId="2319F6AA" w14:textId="25A278C7" w:rsidR="00877053" w:rsidRDefault="00877053" w:rsidP="00877053">
      <w:pPr>
        <w:pStyle w:val="a7"/>
        <w:rPr>
          <w:rFonts w:ascii="Times New Roman" w:hAnsi="Times New Roman"/>
          <w:b/>
          <w:bCs/>
          <w:i/>
          <w:iCs/>
        </w:rPr>
      </w:pPr>
      <w:bookmarkStart w:id="50" w:name="_Ref135055068"/>
      <w:r w:rsidRPr="00877053">
        <w:rPr>
          <w:rFonts w:ascii="Times New Roman" w:hAnsi="Times New Roman"/>
          <w:b/>
          <w:bCs/>
          <w:i/>
          <w:iCs/>
        </w:rPr>
        <w:t xml:space="preserve">Proposal </w:t>
      </w:r>
      <w:r w:rsidRPr="00877053">
        <w:rPr>
          <w:rFonts w:ascii="Times New Roman" w:hAnsi="Times New Roman"/>
          <w:b/>
          <w:bCs/>
          <w:i/>
          <w:iCs/>
        </w:rPr>
        <w:fldChar w:fldCharType="begin"/>
      </w:r>
      <w:r w:rsidRPr="00877053">
        <w:rPr>
          <w:rFonts w:ascii="Times New Roman" w:hAnsi="Times New Roman"/>
          <w:b/>
          <w:bCs/>
          <w:i/>
          <w:iCs/>
        </w:rPr>
        <w:instrText xml:space="preserve"> SEQ Proposal \* ARABIC </w:instrText>
      </w:r>
      <w:r w:rsidRPr="00877053">
        <w:rPr>
          <w:rFonts w:ascii="Times New Roman" w:hAnsi="Times New Roman"/>
          <w:b/>
          <w:bCs/>
          <w:i/>
          <w:iCs/>
        </w:rPr>
        <w:fldChar w:fldCharType="separate"/>
      </w:r>
      <w:r w:rsidR="00443973">
        <w:rPr>
          <w:rFonts w:ascii="Times New Roman" w:hAnsi="Times New Roman"/>
          <w:b/>
          <w:bCs/>
          <w:i/>
          <w:iCs/>
          <w:noProof/>
        </w:rPr>
        <w:t>24</w:t>
      </w:r>
      <w:r w:rsidRPr="00877053">
        <w:rPr>
          <w:rFonts w:ascii="Times New Roman" w:hAnsi="Times New Roman"/>
          <w:b/>
          <w:bCs/>
          <w:i/>
          <w:iCs/>
        </w:rPr>
        <w:fldChar w:fldCharType="end"/>
      </w:r>
      <w:r w:rsidRPr="00181FD5">
        <w:rPr>
          <w:rFonts w:ascii="Times New Roman" w:hAnsi="Times New Roman"/>
          <w:b/>
          <w:bCs/>
          <w:i/>
          <w:iCs/>
        </w:rPr>
        <w:t xml:space="preserve">: </w:t>
      </w:r>
      <w:r>
        <w:rPr>
          <w:rFonts w:ascii="Times New Roman" w:hAnsi="Times New Roman"/>
          <w:b/>
          <w:bCs/>
          <w:i/>
          <w:iCs/>
        </w:rPr>
        <w:t>T</w:t>
      </w:r>
      <w:r w:rsidRPr="00181FD5">
        <w:rPr>
          <w:rFonts w:ascii="Times New Roman" w:hAnsi="Times New Roman"/>
          <w:b/>
          <w:bCs/>
          <w:i/>
          <w:iCs/>
        </w:rPr>
        <w:t xml:space="preserve">he COT initiating UE can dynamically </w:t>
      </w:r>
      <w:r>
        <w:rPr>
          <w:rFonts w:ascii="Times New Roman" w:hAnsi="Times New Roman"/>
          <w:b/>
          <w:bCs/>
          <w:i/>
          <w:iCs/>
        </w:rPr>
        <w:t>indicate the availability of</w:t>
      </w:r>
      <w:r w:rsidRPr="00181FD5">
        <w:rPr>
          <w:rFonts w:ascii="Times New Roman" w:hAnsi="Times New Roman"/>
          <w:b/>
          <w:bCs/>
          <w:i/>
          <w:iCs/>
        </w:rPr>
        <w:t xml:space="preserve"> the (pre-)configured PSFCH occasion within its COT</w:t>
      </w:r>
      <w:r>
        <w:rPr>
          <w:rFonts w:ascii="Times New Roman" w:hAnsi="Times New Roman"/>
          <w:b/>
          <w:bCs/>
          <w:i/>
          <w:iCs/>
        </w:rPr>
        <w:t>.</w:t>
      </w:r>
      <w:bookmarkEnd w:id="50"/>
    </w:p>
    <w:p w14:paraId="0AF8BDFA" w14:textId="2E764797" w:rsidR="00877053" w:rsidRDefault="00877053" w:rsidP="00877053">
      <w:pPr>
        <w:pStyle w:val="a0"/>
        <w:spacing w:before="240"/>
        <w:rPr>
          <w:rFonts w:ascii="Times New Roman" w:eastAsiaTheme="minorEastAsia" w:hAnsi="Times New Roman"/>
          <w:lang w:eastAsia="zh-CN"/>
        </w:rPr>
      </w:pPr>
      <w:r>
        <w:rPr>
          <w:rFonts w:ascii="Times New Roman" w:eastAsiaTheme="minorEastAsia" w:hAnsi="Times New Roman"/>
          <w:lang w:eastAsia="zh-CN"/>
        </w:rPr>
        <w:lastRenderedPageBreak/>
        <w:t>In addition, the RX UE transmits the PSFCH in a first slot (i.e., the legacy PSFCH occasion) that includes PSFCH resources and is at least 2 or 3 slots after the last slot of the PSSCH reception in R16 NR SL.</w:t>
      </w:r>
      <w:r>
        <w:rPr>
          <w:rFonts w:ascii="Times New Roman" w:eastAsiaTheme="minorEastAsia" w:hAnsi="Times New Roman" w:hint="eastAsia"/>
          <w:lang w:eastAsia="zh-CN"/>
        </w:rPr>
        <w:t xml:space="preserve"> </w:t>
      </w:r>
      <w:r>
        <w:rPr>
          <w:rFonts w:ascii="Times New Roman" w:eastAsiaTheme="minorEastAsia" w:hAnsi="Times New Roman"/>
          <w:lang w:eastAsia="zh-CN"/>
        </w:rPr>
        <w:t>When supporting N associated candidate PSFCH occasions for a PSCCH</w:t>
      </w:r>
      <w:r>
        <w:rPr>
          <w:rFonts w:ascii="Times New Roman" w:eastAsiaTheme="minorEastAsia" w:hAnsi="Times New Roman" w:hint="eastAsia"/>
          <w:lang w:eastAsia="zh-CN"/>
        </w:rPr>
        <w:t>/</w:t>
      </w:r>
      <w:r>
        <w:rPr>
          <w:rFonts w:ascii="Times New Roman" w:eastAsiaTheme="minorEastAsia" w:hAnsi="Times New Roman"/>
          <w:lang w:eastAsia="zh-CN"/>
        </w:rPr>
        <w:t xml:space="preserve">PSSCH transmission, the period of PSFCH occasion is (pre-) configured per resource pool and the RX UE can attempt to transmit the PSFCH in the legacy PSFCH occasion and </w:t>
      </w:r>
      <w:r>
        <w:rPr>
          <w:rFonts w:ascii="Times New Roman" w:eastAsiaTheme="minorEastAsia" w:hAnsi="Times New Roman" w:hint="eastAsia"/>
          <w:lang w:eastAsia="zh-CN"/>
        </w:rPr>
        <w:t>the</w:t>
      </w:r>
      <w:r>
        <w:rPr>
          <w:rFonts w:ascii="Times New Roman" w:eastAsiaTheme="minorEastAsia" w:hAnsi="Times New Roman"/>
          <w:lang w:eastAsia="zh-CN"/>
        </w:rPr>
        <w:t xml:space="preserve"> </w:t>
      </w:r>
      <w:r w:rsidRPr="008008D8">
        <w:rPr>
          <w:rFonts w:ascii="Times New Roman" w:eastAsiaTheme="minorEastAsia" w:hAnsi="Times New Roman"/>
          <w:lang w:eastAsia="zh-CN"/>
        </w:rPr>
        <w:t>subsequent</w:t>
      </w:r>
      <w:r>
        <w:rPr>
          <w:rFonts w:ascii="Times New Roman" w:eastAsiaTheme="minorEastAsia" w:hAnsi="Times New Roman"/>
          <w:lang w:eastAsia="zh-CN"/>
        </w:rPr>
        <w:t xml:space="preserve"> N</w:t>
      </w:r>
      <w:r>
        <w:rPr>
          <w:rFonts w:ascii="Times New Roman" w:eastAsiaTheme="minorEastAsia" w:hAnsi="Times New Roman" w:hint="eastAsia"/>
          <w:lang w:eastAsia="zh-CN"/>
        </w:rPr>
        <w:t>-</w:t>
      </w:r>
      <w:r>
        <w:rPr>
          <w:rFonts w:ascii="Times New Roman" w:eastAsiaTheme="minorEastAsia" w:hAnsi="Times New Roman"/>
          <w:lang w:eastAsia="zh-CN"/>
        </w:rPr>
        <w:t>1</w:t>
      </w:r>
      <w:r w:rsidRPr="008008D8">
        <w:rPr>
          <w:rFonts w:ascii="Times New Roman" w:eastAsiaTheme="minorEastAsia" w:hAnsi="Times New Roman"/>
          <w:lang w:eastAsia="zh-CN"/>
        </w:rPr>
        <w:t xml:space="preserve"> PSFCH occasion</w:t>
      </w:r>
      <w:r>
        <w:rPr>
          <w:rFonts w:ascii="Times New Roman" w:eastAsiaTheme="minorEastAsia" w:hAnsi="Times New Roman"/>
          <w:lang w:eastAsia="zh-CN"/>
        </w:rPr>
        <w:t>(</w:t>
      </w:r>
      <w:r w:rsidRPr="008008D8">
        <w:rPr>
          <w:rFonts w:ascii="Times New Roman" w:eastAsiaTheme="minorEastAsia" w:hAnsi="Times New Roman"/>
          <w:lang w:eastAsia="zh-CN"/>
        </w:rPr>
        <w:t>s</w:t>
      </w:r>
      <w:r>
        <w:rPr>
          <w:rFonts w:ascii="Times New Roman" w:eastAsiaTheme="minorEastAsia" w:hAnsi="Times New Roman"/>
          <w:lang w:eastAsia="zh-CN"/>
        </w:rPr>
        <w:t>),</w:t>
      </w:r>
      <w:r w:rsidRPr="00877053">
        <w:rPr>
          <w:rFonts w:ascii="Times New Roman" w:eastAsiaTheme="minorEastAsia" w:hAnsi="Times New Roman"/>
          <w:lang w:eastAsia="zh-CN"/>
        </w:rPr>
        <w:t xml:space="preserve"> </w:t>
      </w:r>
      <w:r>
        <w:rPr>
          <w:rFonts w:ascii="Times New Roman" w:eastAsiaTheme="minorEastAsia" w:hAnsi="Times New Roman"/>
          <w:lang w:eastAsia="zh-CN"/>
        </w:rPr>
        <w:t xml:space="preserve">as shown in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_Ref134731935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443973" w:rsidRPr="00877053">
        <w:rPr>
          <w:rFonts w:ascii="Times New Roman" w:hAnsi="Times New Roman"/>
        </w:rPr>
        <w:t xml:space="preserve">Figure </w:t>
      </w:r>
      <w:r w:rsidR="00443973">
        <w:rPr>
          <w:rFonts w:ascii="Times New Roman" w:hAnsi="Times New Roman"/>
          <w:noProof/>
        </w:rPr>
        <w:t>8</w:t>
      </w:r>
      <w:r>
        <w:rPr>
          <w:rFonts w:ascii="Times New Roman" w:eastAsiaTheme="minorEastAsia" w:hAnsi="Times New Roman"/>
          <w:lang w:eastAsia="zh-CN"/>
        </w:rPr>
        <w:fldChar w:fldCharType="end"/>
      </w:r>
      <w:r>
        <w:rPr>
          <w:rFonts w:ascii="Times New Roman" w:eastAsiaTheme="minorEastAsia" w:hAnsi="Times New Roman"/>
          <w:lang w:eastAsia="zh-CN"/>
        </w:rPr>
        <w:t>. The RX UE only needs to transmit one shot PSFCH among the N associated candidate PSFCH occasion. If the RX UE cannot transmit PSFCH in one PSFCH occasion</w:t>
      </w:r>
      <w:r w:rsidR="00C611DE">
        <w:rPr>
          <w:rFonts w:ascii="Times New Roman" w:eastAsiaTheme="minorEastAsia" w:hAnsi="Times New Roman"/>
          <w:lang w:eastAsia="zh-CN"/>
        </w:rPr>
        <w:t xml:space="preserve"> </w:t>
      </w:r>
      <w:r w:rsidR="00C611DE">
        <w:rPr>
          <w:rFonts w:ascii="Times New Roman" w:eastAsiaTheme="minorEastAsia" w:hAnsi="Times New Roman" w:hint="eastAsia"/>
          <w:lang w:eastAsia="zh-CN"/>
        </w:rPr>
        <w:t>due</w:t>
      </w:r>
      <w:r w:rsidR="00C611DE">
        <w:rPr>
          <w:rFonts w:ascii="Times New Roman" w:eastAsiaTheme="minorEastAsia" w:hAnsi="Times New Roman"/>
          <w:lang w:eastAsia="zh-CN"/>
        </w:rPr>
        <w:t xml:space="preserve"> </w:t>
      </w:r>
      <w:r w:rsidR="00C611DE">
        <w:rPr>
          <w:rFonts w:ascii="Times New Roman" w:eastAsiaTheme="minorEastAsia" w:hAnsi="Times New Roman" w:hint="eastAsia"/>
          <w:lang w:eastAsia="zh-CN"/>
        </w:rPr>
        <w:t>to</w:t>
      </w:r>
      <w:r w:rsidR="00C611DE">
        <w:rPr>
          <w:rFonts w:ascii="Times New Roman" w:eastAsiaTheme="minorEastAsia" w:hAnsi="Times New Roman"/>
          <w:lang w:eastAsia="zh-CN"/>
        </w:rPr>
        <w:t xml:space="preserve"> LBT failure</w:t>
      </w:r>
      <w:r>
        <w:rPr>
          <w:rFonts w:ascii="Times New Roman" w:eastAsiaTheme="minorEastAsia" w:hAnsi="Times New Roman"/>
          <w:lang w:eastAsia="zh-CN"/>
        </w:rPr>
        <w:t>, it can attempt to transmit the PSFCH in the next PSFCH occasion.</w:t>
      </w:r>
    </w:p>
    <w:p w14:paraId="039CE236" w14:textId="77777777" w:rsidR="00877053" w:rsidRDefault="00877053" w:rsidP="00877053">
      <w:pPr>
        <w:pStyle w:val="a0"/>
        <w:spacing w:before="240"/>
        <w:jc w:val="center"/>
      </w:pPr>
      <w:r>
        <w:object w:dxaOrig="9180" w:dyaOrig="3211" w14:anchorId="170A8E10">
          <v:shape id="_x0000_i1030" type="#_x0000_t75" style="width:282.45pt;height:98.05pt" o:ole="">
            <v:imagedata r:id="rId20" o:title=""/>
          </v:shape>
          <o:OLEObject Type="Embed" ProgID="Visio.Drawing.15" ShapeID="_x0000_i1030" DrawAspect="Content" ObjectID="_1753300007" r:id="rId21"/>
        </w:object>
      </w:r>
    </w:p>
    <w:p w14:paraId="3F6F6CB2" w14:textId="0A809F5A" w:rsidR="00877053" w:rsidRPr="00877053" w:rsidRDefault="00877053" w:rsidP="00877053">
      <w:pPr>
        <w:pStyle w:val="a7"/>
        <w:jc w:val="center"/>
        <w:rPr>
          <w:rFonts w:ascii="Times New Roman" w:hAnsi="Times New Roman"/>
        </w:rPr>
      </w:pPr>
      <w:bookmarkStart w:id="51" w:name="_Ref134731935"/>
      <w:r w:rsidRPr="00877053">
        <w:rPr>
          <w:rFonts w:ascii="Times New Roman" w:hAnsi="Times New Roman"/>
        </w:rPr>
        <w:t xml:space="preserve">Figure </w:t>
      </w:r>
      <w:r w:rsidRPr="00877053">
        <w:rPr>
          <w:rFonts w:ascii="Times New Roman" w:hAnsi="Times New Roman"/>
        </w:rPr>
        <w:fldChar w:fldCharType="begin"/>
      </w:r>
      <w:r w:rsidRPr="00877053">
        <w:rPr>
          <w:rFonts w:ascii="Times New Roman" w:hAnsi="Times New Roman"/>
        </w:rPr>
        <w:instrText xml:space="preserve"> SEQ Figure \* ARABIC </w:instrText>
      </w:r>
      <w:r w:rsidRPr="00877053">
        <w:rPr>
          <w:rFonts w:ascii="Times New Roman" w:hAnsi="Times New Roman"/>
        </w:rPr>
        <w:fldChar w:fldCharType="separate"/>
      </w:r>
      <w:r w:rsidR="00443973">
        <w:rPr>
          <w:rFonts w:ascii="Times New Roman" w:hAnsi="Times New Roman"/>
          <w:noProof/>
        </w:rPr>
        <w:t>8</w:t>
      </w:r>
      <w:r w:rsidRPr="00877053">
        <w:rPr>
          <w:rFonts w:ascii="Times New Roman" w:hAnsi="Times New Roman"/>
        </w:rPr>
        <w:fldChar w:fldCharType="end"/>
      </w:r>
      <w:bookmarkEnd w:id="51"/>
      <w:r>
        <w:rPr>
          <w:rFonts w:ascii="Times New Roman" w:hAnsi="Times New Roman"/>
        </w:rPr>
        <w:t xml:space="preserve"> One PSSCH and its corresponding three PSFCH occasions </w:t>
      </w:r>
      <w:r w:rsidR="00D77625">
        <w:rPr>
          <w:rFonts w:ascii="Times New Roman" w:hAnsi="Times New Roman"/>
        </w:rPr>
        <w:t>when the PSFCH periodicity is 2 slots</w:t>
      </w:r>
    </w:p>
    <w:p w14:paraId="4683625F" w14:textId="4222AE62" w:rsidR="00877053" w:rsidRDefault="00877053" w:rsidP="00877053">
      <w:pPr>
        <w:pStyle w:val="a0"/>
        <w:spacing w:before="240"/>
        <w:jc w:val="left"/>
        <w:rPr>
          <w:rFonts w:ascii="Times New Roman" w:hAnsi="Times New Roman"/>
          <w:b/>
          <w:bCs/>
          <w:i/>
          <w:iCs/>
        </w:rPr>
      </w:pPr>
      <w:bookmarkStart w:id="52" w:name="_Ref135055070"/>
      <w:r w:rsidRPr="00877053">
        <w:rPr>
          <w:rFonts w:ascii="Times New Roman" w:hAnsi="Times New Roman"/>
          <w:b/>
          <w:bCs/>
          <w:i/>
          <w:iCs/>
        </w:rPr>
        <w:t xml:space="preserve">Proposal </w:t>
      </w:r>
      <w:r w:rsidRPr="00877053">
        <w:rPr>
          <w:rFonts w:ascii="Times New Roman" w:hAnsi="Times New Roman"/>
          <w:b/>
          <w:bCs/>
          <w:i/>
          <w:iCs/>
        </w:rPr>
        <w:fldChar w:fldCharType="begin"/>
      </w:r>
      <w:r w:rsidRPr="00877053">
        <w:rPr>
          <w:rFonts w:ascii="Times New Roman" w:hAnsi="Times New Roman"/>
          <w:b/>
          <w:bCs/>
          <w:i/>
          <w:iCs/>
        </w:rPr>
        <w:instrText xml:space="preserve"> SEQ Proposal \* ARABIC </w:instrText>
      </w:r>
      <w:r w:rsidRPr="00877053">
        <w:rPr>
          <w:rFonts w:ascii="Times New Roman" w:hAnsi="Times New Roman"/>
          <w:b/>
          <w:bCs/>
          <w:i/>
          <w:iCs/>
        </w:rPr>
        <w:fldChar w:fldCharType="separate"/>
      </w:r>
      <w:r w:rsidR="00443973">
        <w:rPr>
          <w:rFonts w:ascii="Times New Roman" w:hAnsi="Times New Roman"/>
          <w:b/>
          <w:bCs/>
          <w:i/>
          <w:iCs/>
          <w:noProof/>
        </w:rPr>
        <w:t>25</w:t>
      </w:r>
      <w:r w:rsidRPr="00877053">
        <w:rPr>
          <w:rFonts w:ascii="Times New Roman" w:hAnsi="Times New Roman"/>
          <w:b/>
          <w:bCs/>
          <w:i/>
          <w:iCs/>
        </w:rPr>
        <w:fldChar w:fldCharType="end"/>
      </w:r>
      <w:r>
        <w:rPr>
          <w:rFonts w:ascii="Times New Roman" w:hAnsi="Times New Roman"/>
          <w:b/>
          <w:bCs/>
          <w:i/>
          <w:iCs/>
        </w:rPr>
        <w:t xml:space="preserve">: </w:t>
      </w:r>
      <w:r w:rsidR="00DA2C41">
        <w:rPr>
          <w:rFonts w:ascii="Times New Roman" w:hAnsi="Times New Roman"/>
          <w:b/>
          <w:bCs/>
          <w:i/>
          <w:iCs/>
        </w:rPr>
        <w:t xml:space="preserve"> </w:t>
      </w:r>
      <w:r w:rsidR="00DA2C41" w:rsidRPr="00DA2C41">
        <w:rPr>
          <w:rFonts w:ascii="Times New Roman" w:hAnsi="Times New Roman"/>
          <w:b/>
          <w:bCs/>
          <w:i/>
          <w:iCs/>
        </w:rPr>
        <w:t xml:space="preserve">The N associated PSFCH occasion(s) of one PSCCH/PSSCH should consist of </w:t>
      </w:r>
      <w:r w:rsidR="00497FF8">
        <w:rPr>
          <w:rFonts w:ascii="Times New Roman" w:hAnsi="Times New Roman"/>
          <w:b/>
          <w:bCs/>
          <w:i/>
          <w:iCs/>
        </w:rPr>
        <w:t>N</w:t>
      </w:r>
      <w:r w:rsidR="00DA2C41" w:rsidRPr="00DA2C41">
        <w:rPr>
          <w:rFonts w:ascii="Times New Roman" w:hAnsi="Times New Roman"/>
          <w:b/>
          <w:bCs/>
          <w:i/>
          <w:iCs/>
        </w:rPr>
        <w:t xml:space="preserve"> PSFCH occasion</w:t>
      </w:r>
      <w:r w:rsidR="00497FF8">
        <w:rPr>
          <w:rFonts w:ascii="Times New Roman" w:hAnsi="Times New Roman"/>
          <w:b/>
          <w:bCs/>
          <w:i/>
          <w:iCs/>
        </w:rPr>
        <w:t>(s)</w:t>
      </w:r>
      <w:r w:rsidR="00DA2C41" w:rsidRPr="00DA2C41">
        <w:rPr>
          <w:rFonts w:ascii="Times New Roman" w:hAnsi="Times New Roman"/>
          <w:b/>
          <w:bCs/>
          <w:i/>
          <w:iCs/>
        </w:rPr>
        <w:t xml:space="preserve"> that </w:t>
      </w:r>
      <w:r w:rsidR="00497FF8">
        <w:rPr>
          <w:rFonts w:ascii="Times New Roman" w:hAnsi="Times New Roman"/>
          <w:b/>
          <w:bCs/>
          <w:i/>
          <w:iCs/>
        </w:rPr>
        <w:t>are</w:t>
      </w:r>
      <w:r w:rsidR="00497FF8" w:rsidRPr="00DA2C41">
        <w:rPr>
          <w:rFonts w:ascii="Times New Roman" w:hAnsi="Times New Roman"/>
          <w:b/>
          <w:bCs/>
          <w:i/>
          <w:iCs/>
        </w:rPr>
        <w:t xml:space="preserve"> </w:t>
      </w:r>
      <w:r w:rsidR="00DA2C41" w:rsidRPr="00DA2C41">
        <w:rPr>
          <w:rFonts w:ascii="Times New Roman" w:hAnsi="Times New Roman"/>
          <w:b/>
          <w:bCs/>
          <w:i/>
          <w:iCs/>
        </w:rPr>
        <w:t>at least 2 or 3 slots after the last slot of this PSCCH/PSSCH.</w:t>
      </w:r>
      <w:bookmarkEnd w:id="52"/>
    </w:p>
    <w:p w14:paraId="6EECAF05" w14:textId="4A697447" w:rsidR="0058206D" w:rsidRDefault="0058206D" w:rsidP="0058206D">
      <w:pPr>
        <w:pStyle w:val="a7"/>
        <w:jc w:val="both"/>
        <w:rPr>
          <w:rFonts w:ascii="Times New Roman" w:hAnsi="Times New Roman"/>
        </w:rPr>
      </w:pPr>
      <w:r w:rsidRPr="00DA384E">
        <w:rPr>
          <w:rFonts w:ascii="Times New Roman" w:hAnsi="Times New Roman"/>
        </w:rPr>
        <w:t xml:space="preserve">The minimum time gap between any two selected resources of a TB comprises two </w:t>
      </w:r>
      <w:r w:rsidR="00A22CC9">
        <w:rPr>
          <w:rFonts w:ascii="Times New Roman" w:hAnsi="Times New Roman"/>
        </w:rPr>
        <w:t>parts</w:t>
      </w:r>
      <w:r w:rsidRPr="00DA384E">
        <w:rPr>
          <w:rFonts w:ascii="Times New Roman" w:hAnsi="Times New Roman"/>
        </w:rPr>
        <w:t xml:space="preserve">. The first one is the time gap between the end of the last symbol of a PSSCH transmission and the start of the first symbol of the corresponding PSFCH reception. Another one is the time required for PSFCH reception and </w:t>
      </w:r>
      <w:r w:rsidR="00A22CC9">
        <w:rPr>
          <w:rFonts w:ascii="Times New Roman" w:hAnsi="Times New Roman"/>
        </w:rPr>
        <w:t>retran</w:t>
      </w:r>
      <w:r w:rsidR="00602D91">
        <w:rPr>
          <w:rFonts w:ascii="Times New Roman" w:hAnsi="Times New Roman"/>
        </w:rPr>
        <w:t>s</w:t>
      </w:r>
      <w:r w:rsidR="00A22CC9">
        <w:rPr>
          <w:rFonts w:ascii="Times New Roman" w:hAnsi="Times New Roman"/>
        </w:rPr>
        <w:t>mission preparation</w:t>
      </w:r>
      <w:r w:rsidRPr="00DA384E">
        <w:rPr>
          <w:rFonts w:ascii="Times New Roman" w:hAnsi="Times New Roman"/>
        </w:rPr>
        <w:t xml:space="preserve">. </w:t>
      </w:r>
    </w:p>
    <w:p w14:paraId="352694D9" w14:textId="476B508A" w:rsidR="00D77625" w:rsidRDefault="0058206D" w:rsidP="0058206D">
      <w:pPr>
        <w:pStyle w:val="a7"/>
        <w:rPr>
          <w:rFonts w:ascii="Times New Roman" w:hAnsi="Times New Roman"/>
        </w:rPr>
      </w:pPr>
      <w:r w:rsidRPr="00DA384E">
        <w:rPr>
          <w:rFonts w:ascii="Times New Roman" w:hAnsi="Times New Roman"/>
        </w:rPr>
        <w:t xml:space="preserve">When one PSCCH/PSSCH is </w:t>
      </w:r>
      <w:r w:rsidR="00E74047">
        <w:rPr>
          <w:rFonts w:ascii="Times New Roman" w:hAnsi="Times New Roman"/>
        </w:rPr>
        <w:t>configured</w:t>
      </w:r>
      <w:r w:rsidRPr="00DA384E">
        <w:rPr>
          <w:rFonts w:ascii="Times New Roman" w:hAnsi="Times New Roman"/>
        </w:rPr>
        <w:t xml:space="preserve"> with multiple PSFCH occasions, the minimum time gap should be </w:t>
      </w:r>
      <w:r w:rsidR="00A22CC9">
        <w:rPr>
          <w:rFonts w:ascii="Times New Roman" w:hAnsi="Times New Roman"/>
        </w:rPr>
        <w:t xml:space="preserve">prolonged to accommodate the </w:t>
      </w:r>
      <w:r w:rsidR="00E74047">
        <w:rPr>
          <w:rFonts w:ascii="Times New Roman" w:hAnsi="Times New Roman"/>
        </w:rPr>
        <w:t xml:space="preserve">time </w:t>
      </w:r>
      <w:r w:rsidR="00A22CC9">
        <w:rPr>
          <w:rFonts w:ascii="Times New Roman" w:hAnsi="Times New Roman"/>
        </w:rPr>
        <w:t xml:space="preserve">gap between the </w:t>
      </w:r>
      <w:r w:rsidR="00A22CC9" w:rsidRPr="00DA384E">
        <w:rPr>
          <w:rFonts w:ascii="Times New Roman" w:hAnsi="Times New Roman"/>
        </w:rPr>
        <w:t>PSCCH/PSSCH</w:t>
      </w:r>
      <w:r w:rsidR="00A22CC9">
        <w:rPr>
          <w:rFonts w:ascii="Times New Roman" w:hAnsi="Times New Roman"/>
        </w:rPr>
        <w:t xml:space="preserve"> and </w:t>
      </w:r>
      <w:r w:rsidR="00E74047">
        <w:rPr>
          <w:rFonts w:ascii="Times New Roman" w:hAnsi="Times New Roman"/>
        </w:rPr>
        <w:t>its last</w:t>
      </w:r>
      <w:r w:rsidR="00A22CC9">
        <w:rPr>
          <w:rFonts w:ascii="Times New Roman" w:hAnsi="Times New Roman"/>
        </w:rPr>
        <w:t xml:space="preserve"> PSFCH occasion</w:t>
      </w:r>
      <w:r w:rsidR="00E74047">
        <w:rPr>
          <w:rFonts w:ascii="Times New Roman" w:hAnsi="Times New Roman"/>
        </w:rPr>
        <w:t>. Otherwise</w:t>
      </w:r>
      <w:r w:rsidRPr="00DA384E">
        <w:rPr>
          <w:rFonts w:ascii="Times New Roman" w:hAnsi="Times New Roman"/>
        </w:rPr>
        <w:t xml:space="preserve">, a resource </w:t>
      </w:r>
      <w:r w:rsidR="00E74047" w:rsidRPr="00E74047">
        <w:rPr>
          <w:rFonts w:ascii="Times New Roman" w:hAnsi="Times New Roman"/>
        </w:rPr>
        <w:t xml:space="preserve"> prior to</w:t>
      </w:r>
      <w:r w:rsidRPr="00DA384E">
        <w:rPr>
          <w:rFonts w:ascii="Times New Roman" w:hAnsi="Times New Roman"/>
        </w:rPr>
        <w:t xml:space="preserve"> the last associated </w:t>
      </w:r>
      <w:r w:rsidR="00E74047">
        <w:rPr>
          <w:rFonts w:ascii="Times New Roman" w:hAnsi="Times New Roman"/>
        </w:rPr>
        <w:t xml:space="preserve">PSFCH </w:t>
      </w:r>
      <w:r w:rsidRPr="00DA384E">
        <w:rPr>
          <w:rFonts w:ascii="Times New Roman" w:hAnsi="Times New Roman"/>
        </w:rPr>
        <w:t>occasion</w:t>
      </w:r>
      <w:r w:rsidR="00E74047" w:rsidRPr="00E74047">
        <w:rPr>
          <w:rFonts w:ascii="Times New Roman" w:hAnsi="Times New Roman"/>
        </w:rPr>
        <w:t xml:space="preserve"> </w:t>
      </w:r>
      <w:r w:rsidR="00E74047" w:rsidRPr="00DA384E">
        <w:rPr>
          <w:rFonts w:ascii="Times New Roman" w:hAnsi="Times New Roman"/>
        </w:rPr>
        <w:t>may be selected</w:t>
      </w:r>
      <w:r w:rsidR="00E74047" w:rsidRPr="00E74047">
        <w:rPr>
          <w:rFonts w:ascii="Times New Roman" w:hAnsi="Times New Roman"/>
        </w:rPr>
        <w:t xml:space="preserve"> </w:t>
      </w:r>
      <w:r w:rsidR="00E74047">
        <w:rPr>
          <w:rFonts w:ascii="Times New Roman" w:hAnsi="Times New Roman"/>
        </w:rPr>
        <w:t xml:space="preserve">for </w:t>
      </w:r>
      <w:r w:rsidR="00E74047" w:rsidRPr="00DA384E">
        <w:rPr>
          <w:rFonts w:ascii="Times New Roman" w:hAnsi="Times New Roman"/>
        </w:rPr>
        <w:t>retransmission</w:t>
      </w:r>
      <w:r w:rsidRPr="00DA384E">
        <w:rPr>
          <w:rFonts w:ascii="Times New Roman" w:hAnsi="Times New Roman"/>
        </w:rPr>
        <w:t xml:space="preserve">, thus </w:t>
      </w:r>
      <w:r w:rsidR="00E74047">
        <w:rPr>
          <w:rFonts w:ascii="Times New Roman" w:hAnsi="Times New Roman"/>
        </w:rPr>
        <w:t xml:space="preserve">making </w:t>
      </w:r>
      <w:r w:rsidRPr="00DA384E">
        <w:rPr>
          <w:rFonts w:ascii="Times New Roman" w:hAnsi="Times New Roman"/>
        </w:rPr>
        <w:t xml:space="preserve">the </w:t>
      </w:r>
      <w:r w:rsidR="00E74047">
        <w:rPr>
          <w:rFonts w:ascii="Times New Roman" w:hAnsi="Times New Roman"/>
        </w:rPr>
        <w:t>PSFCH</w:t>
      </w:r>
      <w:r w:rsidRPr="00DA384E">
        <w:rPr>
          <w:rFonts w:ascii="Times New Roman" w:hAnsi="Times New Roman"/>
        </w:rPr>
        <w:t xml:space="preserve"> occasions</w:t>
      </w:r>
      <w:r w:rsidR="00E74047">
        <w:rPr>
          <w:rFonts w:ascii="Times New Roman" w:hAnsi="Times New Roman"/>
        </w:rPr>
        <w:t xml:space="preserve"> after the retransmission resource</w:t>
      </w:r>
      <w:r w:rsidRPr="00DA384E">
        <w:rPr>
          <w:rFonts w:ascii="Times New Roman" w:hAnsi="Times New Roman"/>
        </w:rPr>
        <w:t xml:space="preserve"> useless. As a result, </w:t>
      </w:r>
      <w:r>
        <w:rPr>
          <w:rFonts w:ascii="Times New Roman" w:hAnsi="Times New Roman"/>
        </w:rPr>
        <w:t xml:space="preserve">the </w:t>
      </w:r>
      <w:r w:rsidR="00602D91">
        <w:rPr>
          <w:rFonts w:ascii="Times New Roman" w:hAnsi="Times New Roman"/>
        </w:rPr>
        <w:t xml:space="preserve">introduction </w:t>
      </w:r>
      <w:r w:rsidR="00D77625">
        <w:rPr>
          <w:rFonts w:ascii="Times New Roman" w:hAnsi="Times New Roman"/>
        </w:rPr>
        <w:t xml:space="preserve">of </w:t>
      </w:r>
      <w:r>
        <w:rPr>
          <w:rFonts w:ascii="Times New Roman" w:hAnsi="Times New Roman"/>
        </w:rPr>
        <w:t xml:space="preserve">multiple occasions </w:t>
      </w:r>
      <w:r w:rsidR="00D77625">
        <w:rPr>
          <w:rFonts w:ascii="Times New Roman" w:hAnsi="Times New Roman"/>
        </w:rPr>
        <w:t>is useless</w:t>
      </w:r>
      <w:r w:rsidRPr="00DA384E">
        <w:rPr>
          <w:rFonts w:ascii="Times New Roman" w:hAnsi="Times New Roman"/>
        </w:rPr>
        <w:t xml:space="preserve">. </w:t>
      </w:r>
      <w:r w:rsidR="00E74047">
        <w:rPr>
          <w:rFonts w:ascii="Times New Roman" w:hAnsi="Times New Roman"/>
        </w:rPr>
        <w:t>In other words</w:t>
      </w:r>
      <w:r w:rsidRPr="00DA384E">
        <w:rPr>
          <w:rFonts w:ascii="Times New Roman" w:hAnsi="Times New Roman"/>
        </w:rPr>
        <w:t xml:space="preserve">, the minimum time gap should ensure </w:t>
      </w:r>
      <w:r w:rsidR="00E74047">
        <w:rPr>
          <w:rFonts w:ascii="Times New Roman" w:hAnsi="Times New Roman"/>
        </w:rPr>
        <w:t xml:space="preserve">that </w:t>
      </w:r>
      <w:r w:rsidRPr="00DA384E">
        <w:rPr>
          <w:rFonts w:ascii="Times New Roman" w:hAnsi="Times New Roman"/>
        </w:rPr>
        <w:t>the latter resource of a TB locates after all the associated PSFCH occasions of the previous resource.</w:t>
      </w:r>
    </w:p>
    <w:p w14:paraId="1DF7DB4F" w14:textId="6B43B81B" w:rsidR="008F7759" w:rsidRDefault="0058206D" w:rsidP="0058206D">
      <w:pPr>
        <w:pStyle w:val="a7"/>
        <w:rPr>
          <w:rFonts w:ascii="Times New Roman" w:hAnsi="Times New Roman"/>
          <w:b/>
          <w:bCs/>
          <w:i/>
          <w:iCs/>
        </w:rPr>
      </w:pPr>
      <w:bookmarkStart w:id="53" w:name="_Ref142655673"/>
      <w:r w:rsidRPr="0058206D">
        <w:rPr>
          <w:rFonts w:ascii="Times New Roman" w:hAnsi="Times New Roman"/>
          <w:b/>
          <w:bCs/>
          <w:i/>
          <w:iCs/>
        </w:rPr>
        <w:t xml:space="preserve">Proposal </w:t>
      </w:r>
      <w:r w:rsidRPr="0058206D">
        <w:rPr>
          <w:rFonts w:ascii="Times New Roman" w:hAnsi="Times New Roman"/>
          <w:b/>
          <w:bCs/>
          <w:i/>
          <w:iCs/>
        </w:rPr>
        <w:fldChar w:fldCharType="begin"/>
      </w:r>
      <w:r w:rsidRPr="0058206D">
        <w:rPr>
          <w:rFonts w:ascii="Times New Roman" w:hAnsi="Times New Roman"/>
          <w:b/>
          <w:bCs/>
          <w:i/>
          <w:iCs/>
        </w:rPr>
        <w:instrText xml:space="preserve"> SEQ Proposal \* ARABIC </w:instrText>
      </w:r>
      <w:r w:rsidRPr="0058206D">
        <w:rPr>
          <w:rFonts w:ascii="Times New Roman" w:hAnsi="Times New Roman"/>
          <w:b/>
          <w:bCs/>
          <w:i/>
          <w:iCs/>
        </w:rPr>
        <w:fldChar w:fldCharType="separate"/>
      </w:r>
      <w:r w:rsidR="00443973">
        <w:rPr>
          <w:rFonts w:ascii="Times New Roman" w:hAnsi="Times New Roman"/>
          <w:b/>
          <w:bCs/>
          <w:i/>
          <w:iCs/>
          <w:noProof/>
        </w:rPr>
        <w:t>26</w:t>
      </w:r>
      <w:r w:rsidRPr="0058206D">
        <w:rPr>
          <w:rFonts w:ascii="Times New Roman" w:hAnsi="Times New Roman"/>
          <w:b/>
          <w:bCs/>
          <w:i/>
          <w:iCs/>
        </w:rPr>
        <w:fldChar w:fldCharType="end"/>
      </w:r>
      <w:r w:rsidRPr="0058206D">
        <w:rPr>
          <w:rFonts w:ascii="Times New Roman" w:hAnsi="Times New Roman"/>
          <w:b/>
          <w:bCs/>
          <w:i/>
          <w:iCs/>
        </w:rPr>
        <w:t>: The minimum time g</w:t>
      </w:r>
      <w:r w:rsidRPr="00D77625">
        <w:rPr>
          <w:rFonts w:ascii="Times New Roman" w:hAnsi="Times New Roman"/>
          <w:b/>
          <w:bCs/>
          <w:i/>
          <w:iCs/>
        </w:rPr>
        <w:t xml:space="preserve">ap </w:t>
      </w:r>
      <w:r w:rsidR="00D77625" w:rsidRPr="00D77625">
        <w:rPr>
          <w:rFonts w:ascii="Times New Roman" w:hAnsi="Times New Roman"/>
          <w:b/>
          <w:bCs/>
          <w:i/>
          <w:iCs/>
        </w:rPr>
        <w:t xml:space="preserve">between any two selected </w:t>
      </w:r>
      <w:r w:rsidR="00602D91">
        <w:rPr>
          <w:rFonts w:ascii="Times New Roman" w:hAnsi="Times New Roman"/>
          <w:b/>
          <w:bCs/>
          <w:i/>
          <w:iCs/>
        </w:rPr>
        <w:t xml:space="preserve">PSSCH </w:t>
      </w:r>
      <w:r w:rsidR="00D77625" w:rsidRPr="00D77625">
        <w:rPr>
          <w:rFonts w:ascii="Times New Roman" w:hAnsi="Times New Roman"/>
          <w:b/>
          <w:bCs/>
          <w:i/>
          <w:iCs/>
        </w:rPr>
        <w:t>resources of a</w:t>
      </w:r>
      <w:r w:rsidR="00602D91">
        <w:rPr>
          <w:rFonts w:ascii="Times New Roman" w:hAnsi="Times New Roman"/>
          <w:b/>
          <w:bCs/>
          <w:i/>
          <w:iCs/>
        </w:rPr>
        <w:t xml:space="preserve"> same</w:t>
      </w:r>
      <w:r w:rsidR="00D77625" w:rsidRPr="00D77625">
        <w:rPr>
          <w:rFonts w:ascii="Times New Roman" w:hAnsi="Times New Roman"/>
          <w:b/>
          <w:bCs/>
          <w:i/>
          <w:iCs/>
        </w:rPr>
        <w:t xml:space="preserve"> TB </w:t>
      </w:r>
      <w:r w:rsidRPr="00D77625">
        <w:rPr>
          <w:rFonts w:ascii="Times New Roman" w:hAnsi="Times New Roman"/>
          <w:b/>
          <w:bCs/>
          <w:i/>
          <w:iCs/>
        </w:rPr>
        <w:t xml:space="preserve">should </w:t>
      </w:r>
      <w:r w:rsidR="00D77625" w:rsidRPr="00D77625">
        <w:rPr>
          <w:rFonts w:ascii="Times New Roman" w:hAnsi="Times New Roman"/>
          <w:b/>
          <w:bCs/>
          <w:i/>
          <w:iCs/>
        </w:rPr>
        <w:t xml:space="preserve">additionally </w:t>
      </w:r>
      <w:r w:rsidRPr="00D77625">
        <w:rPr>
          <w:rFonts w:ascii="Times New Roman" w:hAnsi="Times New Roman"/>
          <w:b/>
          <w:bCs/>
          <w:i/>
          <w:iCs/>
        </w:rPr>
        <w:t xml:space="preserve">contain the time duration between the first </w:t>
      </w:r>
      <w:r w:rsidR="00602D91">
        <w:rPr>
          <w:rFonts w:ascii="Times New Roman" w:hAnsi="Times New Roman"/>
          <w:b/>
          <w:bCs/>
          <w:i/>
          <w:iCs/>
        </w:rPr>
        <w:t xml:space="preserve">associated </w:t>
      </w:r>
      <w:r w:rsidR="00D77625" w:rsidRPr="00D77625">
        <w:rPr>
          <w:rFonts w:ascii="Times New Roman" w:eastAsiaTheme="minorEastAsia" w:hAnsi="Times New Roman"/>
          <w:b/>
          <w:bCs/>
          <w:i/>
          <w:iCs/>
          <w:lang w:eastAsia="zh-CN"/>
        </w:rPr>
        <w:t>PSFCH</w:t>
      </w:r>
      <w:r w:rsidR="00D77625" w:rsidRPr="00D77625">
        <w:rPr>
          <w:rFonts w:ascii="Times New Roman" w:hAnsi="Times New Roman"/>
          <w:b/>
          <w:bCs/>
          <w:i/>
          <w:iCs/>
        </w:rPr>
        <w:t xml:space="preserve"> occasion </w:t>
      </w:r>
      <w:r w:rsidRPr="00D77625">
        <w:rPr>
          <w:rFonts w:ascii="Times New Roman" w:hAnsi="Times New Roman"/>
          <w:b/>
          <w:bCs/>
          <w:i/>
          <w:iCs/>
        </w:rPr>
        <w:t xml:space="preserve">and </w:t>
      </w:r>
      <w:r w:rsidR="00602D91">
        <w:rPr>
          <w:rFonts w:ascii="Times New Roman" w:hAnsi="Times New Roman"/>
          <w:b/>
          <w:bCs/>
          <w:i/>
          <w:iCs/>
        </w:rPr>
        <w:t>the associated</w:t>
      </w:r>
      <w:r w:rsidR="00602D91" w:rsidRPr="00D77625">
        <w:rPr>
          <w:rFonts w:ascii="Times New Roman" w:hAnsi="Times New Roman"/>
          <w:b/>
          <w:bCs/>
          <w:i/>
          <w:iCs/>
        </w:rPr>
        <w:t xml:space="preserve"> </w:t>
      </w:r>
      <w:r w:rsidRPr="00D77625">
        <w:rPr>
          <w:rFonts w:ascii="Times New Roman" w:hAnsi="Times New Roman"/>
          <w:b/>
          <w:bCs/>
          <w:i/>
          <w:iCs/>
        </w:rPr>
        <w:t xml:space="preserve">last </w:t>
      </w:r>
      <w:r w:rsidR="00D77625" w:rsidRPr="00D77625">
        <w:rPr>
          <w:rFonts w:ascii="Times New Roman" w:hAnsi="Times New Roman"/>
          <w:b/>
          <w:bCs/>
          <w:i/>
          <w:iCs/>
        </w:rPr>
        <w:t xml:space="preserve">PSFCH </w:t>
      </w:r>
      <w:r w:rsidRPr="00D77625">
        <w:rPr>
          <w:rFonts w:ascii="Times New Roman" w:hAnsi="Times New Roman"/>
          <w:b/>
          <w:bCs/>
          <w:i/>
          <w:iCs/>
        </w:rPr>
        <w:t>occasion</w:t>
      </w:r>
      <w:r w:rsidR="00602D91">
        <w:rPr>
          <w:rFonts w:ascii="Times New Roman" w:hAnsi="Times New Roman"/>
          <w:b/>
          <w:bCs/>
          <w:i/>
          <w:iCs/>
        </w:rPr>
        <w:t xml:space="preserve"> corresponding to the earlier PSSCH resource</w:t>
      </w:r>
      <w:r w:rsidRPr="00D77625">
        <w:rPr>
          <w:rFonts w:ascii="Times New Roman" w:hAnsi="Times New Roman"/>
          <w:b/>
          <w:bCs/>
          <w:i/>
          <w:iCs/>
        </w:rPr>
        <w:t>.</w:t>
      </w:r>
      <w:bookmarkEnd w:id="53"/>
    </w:p>
    <w:p w14:paraId="355F4039" w14:textId="6AA0429F" w:rsidR="00A975DF" w:rsidRDefault="00A975DF" w:rsidP="00A975DF">
      <w:pPr>
        <w:pStyle w:val="a7"/>
        <w:jc w:val="both"/>
        <w:rPr>
          <w:rFonts w:ascii="Times New Roman" w:eastAsia="Batang" w:hAnsi="Times New Roman"/>
          <w:lang w:eastAsia="zh-CN"/>
        </w:rPr>
      </w:pPr>
      <w:r w:rsidRPr="00796F7E">
        <w:rPr>
          <w:rFonts w:ascii="Times New Roman" w:eastAsiaTheme="minorEastAsia" w:hAnsi="Times New Roman"/>
          <w:lang w:eastAsia="zh-CN"/>
        </w:rPr>
        <w:t>T</w:t>
      </w:r>
      <w:r w:rsidRPr="00796F7E">
        <w:rPr>
          <w:rFonts w:ascii="Times New Roman" w:hAnsi="Times New Roman"/>
        </w:rPr>
        <w:t>o avoid COT interruption</w:t>
      </w:r>
      <w:r>
        <w:rPr>
          <w:rFonts w:ascii="Times New Roman" w:hAnsi="Times New Roman"/>
        </w:rPr>
        <w:t xml:space="preserve"> in the PSFCH symbol</w:t>
      </w:r>
      <w:r w:rsidR="00E74047">
        <w:rPr>
          <w:rFonts w:ascii="Times New Roman" w:hAnsi="Times New Roman"/>
        </w:rPr>
        <w:t>s</w:t>
      </w:r>
      <w:r>
        <w:rPr>
          <w:rFonts w:ascii="Times New Roman" w:hAnsi="Times New Roman"/>
        </w:rPr>
        <w:t xml:space="preserve">, </w:t>
      </w:r>
      <w:r w:rsidRPr="00796F7E">
        <w:rPr>
          <w:rFonts w:ascii="Times New Roman" w:eastAsia="Batang" w:hAnsi="Times New Roman"/>
          <w:lang w:eastAsia="zh-CN"/>
        </w:rPr>
        <w:t>COT initiating UE or responding UE</w:t>
      </w:r>
      <w:r>
        <w:rPr>
          <w:rFonts w:ascii="Times New Roman" w:eastAsia="Batang" w:hAnsi="Times New Roman"/>
          <w:lang w:eastAsia="zh-CN"/>
        </w:rPr>
        <w:t xml:space="preserve"> should perform transmission even if there is no PSFCH to transm</w:t>
      </w:r>
      <w:r w:rsidR="00E74047">
        <w:rPr>
          <w:rFonts w:ascii="Times New Roman" w:eastAsia="Batang" w:hAnsi="Times New Roman"/>
          <w:lang w:eastAsia="zh-CN"/>
        </w:rPr>
        <w:t>it</w:t>
      </w:r>
      <w:r>
        <w:rPr>
          <w:rFonts w:ascii="Times New Roman" w:eastAsia="Batang" w:hAnsi="Times New Roman"/>
          <w:lang w:eastAsia="zh-CN"/>
        </w:rPr>
        <w:t xml:space="preserve">. </w:t>
      </w:r>
    </w:p>
    <w:p w14:paraId="222F9DE1" w14:textId="239F711E" w:rsidR="00A975DF" w:rsidRDefault="00A975DF" w:rsidP="00A975DF">
      <w:pPr>
        <w:pStyle w:val="a7"/>
        <w:jc w:val="both"/>
        <w:rPr>
          <w:rFonts w:ascii="Times New Roman" w:eastAsia="Batang" w:hAnsi="Times New Roman"/>
          <w:lang w:eastAsia="zh-CN"/>
        </w:rPr>
      </w:pPr>
      <w:r>
        <w:rPr>
          <w:rFonts w:ascii="Times New Roman" w:eastAsia="Batang" w:hAnsi="Times New Roman"/>
          <w:lang w:eastAsia="zh-CN"/>
        </w:rPr>
        <w:t xml:space="preserve">One option is to transmit PSSCH on such PSFCH occasions. </w:t>
      </w:r>
      <w:r w:rsidR="00E74047">
        <w:rPr>
          <w:rFonts w:ascii="Times New Roman" w:eastAsia="Batang" w:hAnsi="Times New Roman"/>
          <w:lang w:eastAsia="zh-CN"/>
        </w:rPr>
        <w:t>In this case, n</w:t>
      </w:r>
      <w:r>
        <w:rPr>
          <w:rFonts w:ascii="Times New Roman" w:eastAsia="Batang" w:hAnsi="Times New Roman"/>
          <w:lang w:eastAsia="zh-CN"/>
        </w:rPr>
        <w:t xml:space="preserve">ot only the COT can be maintained, but also the resource utilization rate can be increased. However, given this case can only happen when there is no </w:t>
      </w:r>
      <w:r w:rsidR="00E74047">
        <w:rPr>
          <w:rFonts w:ascii="Times New Roman" w:eastAsia="Batang" w:hAnsi="Times New Roman"/>
          <w:lang w:eastAsia="zh-CN"/>
        </w:rPr>
        <w:t xml:space="preserve">actual </w:t>
      </w:r>
      <w:r>
        <w:rPr>
          <w:rFonts w:ascii="Times New Roman" w:eastAsia="Batang" w:hAnsi="Times New Roman"/>
          <w:lang w:eastAsia="zh-CN"/>
        </w:rPr>
        <w:t xml:space="preserve">PSFCH transmission on PSFCH occasion, it’s hard for </w:t>
      </w:r>
      <w:r w:rsidR="0011184D">
        <w:rPr>
          <w:rFonts w:ascii="Times New Roman" w:eastAsia="Batang" w:hAnsi="Times New Roman"/>
          <w:lang w:eastAsia="zh-CN"/>
        </w:rPr>
        <w:t xml:space="preserve">PSFCH </w:t>
      </w:r>
      <w:r>
        <w:rPr>
          <w:rFonts w:ascii="Times New Roman" w:eastAsia="Batang" w:hAnsi="Times New Roman"/>
          <w:lang w:eastAsia="zh-CN"/>
        </w:rPr>
        <w:t xml:space="preserve">receiving UE to determine whether the transmission on PSFCH occasion should be received. </w:t>
      </w:r>
    </w:p>
    <w:p w14:paraId="17C88C0B" w14:textId="61A1A55D" w:rsidR="00A975DF" w:rsidRDefault="00A975DF" w:rsidP="00A975DF">
      <w:pPr>
        <w:pStyle w:val="a7"/>
        <w:jc w:val="both"/>
        <w:rPr>
          <w:rFonts w:ascii="Times New Roman" w:eastAsia="Batang" w:hAnsi="Times New Roman"/>
          <w:lang w:eastAsia="zh-CN"/>
        </w:rPr>
      </w:pPr>
      <w:r>
        <w:rPr>
          <w:rFonts w:ascii="Times New Roman" w:eastAsia="Batang" w:hAnsi="Times New Roman"/>
          <w:lang w:eastAsia="zh-CN"/>
        </w:rPr>
        <w:t>Another option is to transmit PSFCH-like signal on such PSFCH occasions. Thus the COT won’t be dropped either and the behaviour of receiving UE does not need to change. In this option, how to distinguish PSFCH signal and PSFCH-like signal should be discussed. Otherwise, the reception of PSFCH would be disturbed. One simple way is to configure PSFCH-like signal and PSFCH signal in different resources. Then receiving UE would not decode PSFCH in PSFCH-like resources. Another method is to generate PSFCH-like signal based on different base sequences from that in PSFCH signal. Thus the receiver won’t misunderstand the signal via different type</w:t>
      </w:r>
      <w:r w:rsidR="00E74047">
        <w:rPr>
          <w:rFonts w:ascii="Times New Roman" w:eastAsia="Batang" w:hAnsi="Times New Roman"/>
          <w:lang w:eastAsia="zh-CN"/>
        </w:rPr>
        <w:t>s</w:t>
      </w:r>
      <w:r>
        <w:rPr>
          <w:rFonts w:ascii="Times New Roman" w:eastAsia="Batang" w:hAnsi="Times New Roman"/>
          <w:lang w:eastAsia="zh-CN"/>
        </w:rPr>
        <w:t xml:space="preserve"> of sequences. </w:t>
      </w:r>
    </w:p>
    <w:p w14:paraId="03B14A88" w14:textId="07E53E42" w:rsidR="00A975DF" w:rsidRPr="00D8117E" w:rsidRDefault="00A975DF" w:rsidP="00A975DF">
      <w:pPr>
        <w:pStyle w:val="a7"/>
        <w:jc w:val="both"/>
        <w:rPr>
          <w:rFonts w:ascii="Times New Roman" w:hAnsi="Times New Roman"/>
          <w:b/>
          <w:bCs/>
          <w:i/>
          <w:iCs/>
        </w:rPr>
      </w:pPr>
      <w:bookmarkStart w:id="54" w:name="_Ref142655680"/>
      <w:r w:rsidRPr="00D8117E">
        <w:rPr>
          <w:rFonts w:ascii="Times New Roman" w:hAnsi="Times New Roman"/>
          <w:b/>
          <w:bCs/>
          <w:i/>
          <w:iCs/>
        </w:rPr>
        <w:t xml:space="preserve">Proposal </w:t>
      </w:r>
      <w:r w:rsidRPr="00D8117E">
        <w:rPr>
          <w:rFonts w:ascii="Times New Roman" w:hAnsi="Times New Roman"/>
          <w:b/>
          <w:bCs/>
          <w:i/>
          <w:iCs/>
        </w:rPr>
        <w:fldChar w:fldCharType="begin"/>
      </w:r>
      <w:r w:rsidRPr="00D8117E">
        <w:rPr>
          <w:rFonts w:ascii="Times New Roman" w:hAnsi="Times New Roman"/>
          <w:b/>
          <w:bCs/>
          <w:i/>
          <w:iCs/>
        </w:rPr>
        <w:instrText xml:space="preserve"> SEQ Proposal \* ARABIC </w:instrText>
      </w:r>
      <w:r w:rsidRPr="00D8117E">
        <w:rPr>
          <w:rFonts w:ascii="Times New Roman" w:hAnsi="Times New Roman"/>
          <w:b/>
          <w:bCs/>
          <w:i/>
          <w:iCs/>
        </w:rPr>
        <w:fldChar w:fldCharType="separate"/>
      </w:r>
      <w:r w:rsidR="00443973">
        <w:rPr>
          <w:rFonts w:ascii="Times New Roman" w:hAnsi="Times New Roman"/>
          <w:b/>
          <w:bCs/>
          <w:i/>
          <w:iCs/>
          <w:noProof/>
        </w:rPr>
        <w:t>27</w:t>
      </w:r>
      <w:r w:rsidRPr="00D8117E">
        <w:rPr>
          <w:rFonts w:ascii="Times New Roman" w:hAnsi="Times New Roman"/>
          <w:b/>
          <w:bCs/>
          <w:i/>
          <w:iCs/>
        </w:rPr>
        <w:fldChar w:fldCharType="end"/>
      </w:r>
      <w:r w:rsidRPr="00D8117E">
        <w:rPr>
          <w:rFonts w:ascii="Times New Roman" w:hAnsi="Times New Roman"/>
          <w:b/>
          <w:bCs/>
          <w:i/>
          <w:iCs/>
        </w:rPr>
        <w:t>: COT initiating UE or responding UE transmits a PSFCH-like signal on PSFCH occasion(s) if there is no PSFCH to transmission.</w:t>
      </w:r>
      <w:bookmarkEnd w:id="54"/>
    </w:p>
    <w:p w14:paraId="13CD9519" w14:textId="22DBBCDA" w:rsidR="00A975DF" w:rsidRPr="005B717D" w:rsidRDefault="00A975DF" w:rsidP="005B717D">
      <w:pPr>
        <w:pStyle w:val="a7"/>
        <w:jc w:val="both"/>
        <w:rPr>
          <w:rFonts w:ascii="Times New Roman" w:eastAsiaTheme="minorEastAsia" w:hAnsi="Times New Roman"/>
          <w:b/>
          <w:bCs/>
          <w:i/>
          <w:iCs/>
        </w:rPr>
      </w:pPr>
      <w:bookmarkStart w:id="55" w:name="_Ref142655690"/>
      <w:r w:rsidRPr="00D8117E">
        <w:rPr>
          <w:rFonts w:ascii="Times New Roman" w:hAnsi="Times New Roman"/>
          <w:b/>
          <w:bCs/>
          <w:i/>
          <w:iCs/>
        </w:rPr>
        <w:t xml:space="preserve">Proposal </w:t>
      </w:r>
      <w:r w:rsidRPr="00D8117E">
        <w:rPr>
          <w:rFonts w:ascii="Times New Roman" w:hAnsi="Times New Roman"/>
          <w:b/>
          <w:bCs/>
          <w:i/>
          <w:iCs/>
        </w:rPr>
        <w:fldChar w:fldCharType="begin"/>
      </w:r>
      <w:r w:rsidRPr="00D8117E">
        <w:rPr>
          <w:rFonts w:ascii="Times New Roman" w:hAnsi="Times New Roman"/>
          <w:b/>
          <w:bCs/>
          <w:i/>
          <w:iCs/>
        </w:rPr>
        <w:instrText xml:space="preserve"> SEQ Proposal \* ARABIC </w:instrText>
      </w:r>
      <w:r w:rsidRPr="00D8117E">
        <w:rPr>
          <w:rFonts w:ascii="Times New Roman" w:hAnsi="Times New Roman"/>
          <w:b/>
          <w:bCs/>
          <w:i/>
          <w:iCs/>
        </w:rPr>
        <w:fldChar w:fldCharType="separate"/>
      </w:r>
      <w:r w:rsidR="00443973">
        <w:rPr>
          <w:rFonts w:ascii="Times New Roman" w:hAnsi="Times New Roman"/>
          <w:b/>
          <w:bCs/>
          <w:i/>
          <w:iCs/>
          <w:noProof/>
        </w:rPr>
        <w:t>28</w:t>
      </w:r>
      <w:r w:rsidRPr="00D8117E">
        <w:rPr>
          <w:rFonts w:ascii="Times New Roman" w:hAnsi="Times New Roman"/>
          <w:b/>
          <w:bCs/>
          <w:i/>
          <w:iCs/>
        </w:rPr>
        <w:fldChar w:fldCharType="end"/>
      </w:r>
      <w:r w:rsidRPr="00D8117E">
        <w:rPr>
          <w:rFonts w:ascii="Times New Roman" w:hAnsi="Times New Roman"/>
          <w:b/>
          <w:bCs/>
          <w:i/>
          <w:iCs/>
        </w:rPr>
        <w:t>: To distinguish</w:t>
      </w:r>
      <w:r w:rsidR="00602D91">
        <w:rPr>
          <w:rFonts w:ascii="Times New Roman" w:hAnsi="Times New Roman"/>
          <w:b/>
          <w:bCs/>
          <w:i/>
          <w:iCs/>
        </w:rPr>
        <w:t xml:space="preserve"> regular</w:t>
      </w:r>
      <w:r w:rsidRPr="00D8117E">
        <w:rPr>
          <w:rFonts w:ascii="Times New Roman" w:hAnsi="Times New Roman"/>
          <w:b/>
          <w:bCs/>
          <w:i/>
          <w:iCs/>
        </w:rPr>
        <w:t xml:space="preserve"> PSFCH signal and PSFCH-like signal, the PSFCH-like signal and </w:t>
      </w:r>
      <w:r w:rsidR="00602D91">
        <w:rPr>
          <w:rFonts w:ascii="Times New Roman" w:hAnsi="Times New Roman"/>
          <w:b/>
          <w:bCs/>
          <w:i/>
          <w:iCs/>
        </w:rPr>
        <w:t xml:space="preserve">regular </w:t>
      </w:r>
      <w:r w:rsidRPr="00D8117E">
        <w:rPr>
          <w:rFonts w:ascii="Times New Roman" w:hAnsi="Times New Roman"/>
          <w:b/>
          <w:bCs/>
          <w:i/>
          <w:iCs/>
        </w:rPr>
        <w:t>PSFCH signal should be configured in different resources. Or</w:t>
      </w:r>
      <w:r w:rsidR="00D30E4B">
        <w:rPr>
          <w:rFonts w:ascii="Times New Roman" w:hAnsi="Times New Roman"/>
          <w:b/>
          <w:bCs/>
          <w:i/>
          <w:iCs/>
        </w:rPr>
        <w:t>,</w:t>
      </w:r>
      <w:r w:rsidRPr="00D8117E">
        <w:rPr>
          <w:rFonts w:ascii="Times New Roman" w:hAnsi="Times New Roman"/>
          <w:b/>
          <w:bCs/>
          <w:i/>
          <w:iCs/>
        </w:rPr>
        <w:t xml:space="preserve"> the PSFCH-like signal adopt</w:t>
      </w:r>
      <w:r w:rsidR="00D30E4B">
        <w:rPr>
          <w:rFonts w:ascii="Times New Roman" w:hAnsi="Times New Roman"/>
          <w:b/>
          <w:bCs/>
          <w:i/>
          <w:iCs/>
        </w:rPr>
        <w:t>s</w:t>
      </w:r>
      <w:r w:rsidRPr="00D8117E">
        <w:rPr>
          <w:rFonts w:ascii="Times New Roman" w:hAnsi="Times New Roman"/>
          <w:b/>
          <w:bCs/>
          <w:i/>
          <w:iCs/>
        </w:rPr>
        <w:t xml:space="preserve"> </w:t>
      </w:r>
      <w:r w:rsidR="00D30E4B">
        <w:rPr>
          <w:rFonts w:ascii="Times New Roman" w:hAnsi="Times New Roman"/>
          <w:b/>
          <w:bCs/>
          <w:i/>
          <w:iCs/>
        </w:rPr>
        <w:t xml:space="preserve">a </w:t>
      </w:r>
      <w:r w:rsidRPr="00D8117E">
        <w:rPr>
          <w:rFonts w:ascii="Times New Roman" w:hAnsi="Times New Roman"/>
          <w:b/>
          <w:bCs/>
          <w:i/>
          <w:iCs/>
        </w:rPr>
        <w:t>different generation base sequence.</w:t>
      </w:r>
      <w:bookmarkEnd w:id="55"/>
    </w:p>
    <w:p w14:paraId="2933EEC0" w14:textId="77777777" w:rsidR="00A67595" w:rsidRDefault="00A67595" w:rsidP="00A27651">
      <w:pPr>
        <w:pStyle w:val="a0"/>
        <w:spacing w:before="120"/>
        <w:rPr>
          <w:rFonts w:ascii="Times" w:eastAsiaTheme="minorEastAsia" w:hAnsi="Times"/>
          <w:iCs/>
          <w:lang w:val="en-GB" w:eastAsia="zh-CN"/>
        </w:rPr>
      </w:pPr>
    </w:p>
    <w:p w14:paraId="38B342D1" w14:textId="2A42CCFC" w:rsidR="00A67595" w:rsidRPr="00A67595" w:rsidRDefault="00A67595" w:rsidP="00A67595">
      <w:pPr>
        <w:pStyle w:val="3"/>
        <w:ind w:firstLine="261"/>
        <w:rPr>
          <w:lang w:eastAsia="zh-CN"/>
        </w:rPr>
      </w:pPr>
      <w:r w:rsidRPr="00A67595">
        <w:rPr>
          <w:lang w:eastAsia="zh-CN"/>
        </w:rPr>
        <w:lastRenderedPageBreak/>
        <w:t>PSFCH</w:t>
      </w:r>
      <w:r>
        <w:rPr>
          <w:lang w:eastAsia="zh-CN"/>
        </w:rPr>
        <w:t xml:space="preserve"> resource mapping</w:t>
      </w:r>
    </w:p>
    <w:p w14:paraId="60EB3FB0" w14:textId="77777777" w:rsidR="00D56EDE" w:rsidRDefault="00D56EDE" w:rsidP="00D56EDE">
      <w:pPr>
        <w:pStyle w:val="a0"/>
        <w:spacing w:before="120"/>
        <w:rPr>
          <w:rFonts w:ascii="Times" w:eastAsiaTheme="minorEastAsia" w:hAnsi="Times"/>
          <w:iCs/>
          <w:lang w:val="en-GB" w:eastAsia="zh-CN"/>
        </w:rPr>
      </w:pPr>
      <w:r>
        <w:rPr>
          <w:rFonts w:ascii="Times" w:eastAsiaTheme="minorEastAsia" w:hAnsi="Times"/>
          <w:iCs/>
          <w:lang w:val="en-GB" w:eastAsia="zh-CN"/>
        </w:rPr>
        <w:t xml:space="preserve">In the last meeting, it has been agreed that each PSFCH transmission </w:t>
      </w:r>
      <w:r w:rsidRPr="00EE5881">
        <w:rPr>
          <w:rFonts w:ascii="Times New Roman"/>
          <w:szCs w:val="20"/>
          <w:lang w:val="en-GB" w:eastAsia="zh-CN"/>
        </w:rPr>
        <w:t>occupies</w:t>
      </w:r>
      <w:r w:rsidRPr="00AA2EE1">
        <w:rPr>
          <w:rFonts w:ascii="Times" w:eastAsiaTheme="minorEastAsia" w:hAnsi="Times"/>
          <w:iCs/>
          <w:lang w:val="en-GB" w:eastAsia="zh-CN"/>
        </w:rPr>
        <w:t xml:space="preserve"> 1 common interlace and K3 dedicated PRB(s)</w:t>
      </w:r>
      <w:r>
        <w:rPr>
          <w:rFonts w:ascii="Times" w:eastAsiaTheme="minorEastAsia" w:hAnsi="Times"/>
          <w:iCs/>
          <w:lang w:val="en-GB" w:eastAsia="zh-CN"/>
        </w:rPr>
        <w:t xml:space="preserve"> or 1 dedicated interlace. Thus how to map the PSSCH and PSFCH should be further discussed given the PSFCH in legacy occupies only 1 PRB. </w:t>
      </w:r>
    </w:p>
    <w:p w14:paraId="3BF723D2" w14:textId="05C5B6E4" w:rsidR="00D56EDE" w:rsidRDefault="00D56EDE" w:rsidP="00D56EDE">
      <w:pPr>
        <w:pStyle w:val="a0"/>
        <w:spacing w:before="120"/>
        <w:rPr>
          <w:rFonts w:ascii="Times" w:eastAsiaTheme="minorEastAsia" w:hAnsi="Times"/>
          <w:iCs/>
          <w:lang w:val="en-GB" w:eastAsia="zh-CN"/>
        </w:rPr>
      </w:pPr>
      <w:r>
        <w:rPr>
          <w:rFonts w:ascii="Times" w:eastAsiaTheme="minorEastAsia" w:hAnsi="Times"/>
          <w:iCs/>
          <w:lang w:val="en-GB" w:eastAsia="zh-CN"/>
        </w:rPr>
        <w:t xml:space="preserve">As the </w:t>
      </w:r>
      <w:r w:rsidRPr="000C34E5">
        <w:rPr>
          <w:rFonts w:ascii="Times" w:eastAsiaTheme="minorEastAsia" w:hAnsi="Times"/>
          <w:iCs/>
          <w:lang w:val="en-GB" w:eastAsia="zh-CN"/>
        </w:rPr>
        <w:t>R16 NR SL PSSCH-PSFCH mapping</w:t>
      </w:r>
      <w:r>
        <w:rPr>
          <w:rFonts w:ascii="Times" w:eastAsiaTheme="minorEastAsia" w:hAnsi="Times"/>
          <w:iCs/>
          <w:lang w:val="en-GB" w:eastAsia="zh-CN"/>
        </w:rPr>
        <w:t xml:space="preserve"> has been agreed to be reused as the baseline, </w:t>
      </w:r>
      <w:bookmarkStart w:id="56" w:name="_Hlk142418594"/>
      <w:r>
        <w:rPr>
          <w:rFonts w:ascii="Times" w:eastAsiaTheme="minorEastAsia" w:hAnsi="Times"/>
          <w:iCs/>
          <w:lang w:val="en-GB" w:eastAsia="zh-CN"/>
        </w:rPr>
        <w:t>UE could first determine one RB location of PSFCH (</w:t>
      </w:r>
      <w:r w:rsidR="00CF6D21">
        <w:rPr>
          <w:rFonts w:ascii="Times" w:eastAsiaTheme="minorEastAsia" w:hAnsi="Times" w:hint="eastAsia"/>
          <w:iCs/>
          <w:lang w:val="en-GB" w:eastAsia="zh-CN"/>
        </w:rPr>
        <w:t>name</w:t>
      </w:r>
      <w:r w:rsidR="008760DB">
        <w:rPr>
          <w:rFonts w:ascii="Times" w:eastAsiaTheme="minorEastAsia" w:hAnsi="Times"/>
          <w:iCs/>
          <w:lang w:val="en-GB" w:eastAsia="zh-CN"/>
        </w:rPr>
        <w:t>ly</w:t>
      </w:r>
      <w:r w:rsidR="00CF6D21">
        <w:rPr>
          <w:rFonts w:ascii="Times" w:eastAsiaTheme="minorEastAsia" w:hAnsi="Times"/>
          <w:iCs/>
          <w:lang w:val="en-GB" w:eastAsia="zh-CN"/>
        </w:rPr>
        <w:t xml:space="preserve"> </w:t>
      </w:r>
      <w:r>
        <w:rPr>
          <w:rFonts w:ascii="Times" w:eastAsiaTheme="minorEastAsia" w:hAnsi="Times"/>
          <w:iCs/>
          <w:lang w:val="en-GB" w:eastAsia="zh-CN"/>
        </w:rPr>
        <w:t>anchor RB) according to the legacy mapping rule</w:t>
      </w:r>
      <w:r w:rsidR="00CF6D21">
        <w:rPr>
          <w:rFonts w:ascii="Times" w:eastAsiaTheme="minorEastAsia" w:hAnsi="Times"/>
          <w:iCs/>
          <w:lang w:val="en-GB" w:eastAsia="zh-CN"/>
        </w:rPr>
        <w:t>,</w:t>
      </w:r>
      <w:r>
        <w:rPr>
          <w:rFonts w:ascii="Times" w:eastAsiaTheme="minorEastAsia" w:hAnsi="Times"/>
          <w:iCs/>
          <w:lang w:val="en-GB" w:eastAsia="zh-CN"/>
        </w:rPr>
        <w:t xml:space="preserve"> and then map this RB to a corresponding PSFCH resource.</w:t>
      </w:r>
      <w:bookmarkEnd w:id="56"/>
      <w:r w:rsidRPr="000C34E5">
        <w:rPr>
          <w:rFonts w:ascii="Times" w:eastAsia="Batang" w:hAnsi="Times"/>
          <w:lang w:val="en-GB" w:eastAsia="zh-CN"/>
        </w:rPr>
        <w:t xml:space="preserve"> </w:t>
      </w:r>
      <w:r>
        <w:rPr>
          <w:rFonts w:ascii="Times" w:eastAsia="Batang" w:hAnsi="Times"/>
          <w:lang w:val="en-GB" w:eastAsia="zh-CN"/>
        </w:rPr>
        <w:t>A</w:t>
      </w:r>
      <w:r w:rsidRPr="000C34E5">
        <w:rPr>
          <w:rFonts w:ascii="Times" w:eastAsia="Batang" w:hAnsi="Times"/>
          <w:lang w:val="en-GB" w:eastAsia="zh-CN"/>
        </w:rPr>
        <w:t>s shown i</w:t>
      </w:r>
      <w:r w:rsidRPr="00D56EDE">
        <w:rPr>
          <w:rFonts w:ascii="Times New Roman" w:eastAsia="Batang" w:hAnsi="Times New Roman"/>
          <w:lang w:val="en-GB" w:eastAsia="zh-CN"/>
        </w:rPr>
        <w:t xml:space="preserve">n </w:t>
      </w:r>
      <w:r w:rsidR="00044397">
        <w:rPr>
          <w:rFonts w:ascii="Times New Roman" w:eastAsia="Batang" w:hAnsi="Times New Roman"/>
          <w:lang w:val="en-GB" w:eastAsia="zh-CN"/>
        </w:rPr>
        <w:fldChar w:fldCharType="begin"/>
      </w:r>
      <w:r w:rsidR="00044397">
        <w:rPr>
          <w:rFonts w:ascii="Times New Roman" w:eastAsia="Batang" w:hAnsi="Times New Roman"/>
          <w:lang w:val="en-GB" w:eastAsia="zh-CN"/>
        </w:rPr>
        <w:instrText xml:space="preserve"> REF _Ref142655333 \h </w:instrText>
      </w:r>
      <w:r w:rsidR="00044397">
        <w:rPr>
          <w:rFonts w:ascii="Times New Roman" w:eastAsia="Batang" w:hAnsi="Times New Roman"/>
          <w:lang w:val="en-GB" w:eastAsia="zh-CN"/>
        </w:rPr>
      </w:r>
      <w:r w:rsidR="00044397">
        <w:rPr>
          <w:rFonts w:ascii="Times New Roman" w:eastAsia="Batang" w:hAnsi="Times New Roman"/>
          <w:lang w:val="en-GB" w:eastAsia="zh-CN"/>
        </w:rPr>
        <w:fldChar w:fldCharType="separate"/>
      </w:r>
      <w:r w:rsidR="00443973" w:rsidRPr="00DA384E">
        <w:rPr>
          <w:rFonts w:ascii="Times New Roman" w:hAnsi="Times New Roman"/>
        </w:rPr>
        <w:t xml:space="preserve">Figure </w:t>
      </w:r>
      <w:r w:rsidR="00443973">
        <w:rPr>
          <w:rFonts w:ascii="Times New Roman" w:hAnsi="Times New Roman"/>
          <w:noProof/>
        </w:rPr>
        <w:t>9</w:t>
      </w:r>
      <w:r w:rsidR="00044397">
        <w:rPr>
          <w:rFonts w:ascii="Times New Roman" w:eastAsia="Batang" w:hAnsi="Times New Roman"/>
          <w:lang w:val="en-GB" w:eastAsia="zh-CN"/>
        </w:rPr>
        <w:fldChar w:fldCharType="end"/>
      </w:r>
      <w:r w:rsidRPr="00D56EDE">
        <w:rPr>
          <w:rFonts w:ascii="Times New Roman" w:eastAsia="Batang" w:hAnsi="Times New Roman"/>
          <w:lang w:val="en-GB" w:eastAsia="zh-CN"/>
        </w:rPr>
        <w:t xml:space="preserve"> and </w:t>
      </w:r>
      <w:r w:rsidR="00044397">
        <w:rPr>
          <w:rFonts w:ascii="Times New Roman" w:eastAsia="Batang" w:hAnsi="Times New Roman"/>
          <w:lang w:val="en-GB" w:eastAsia="zh-CN"/>
        </w:rPr>
        <w:fldChar w:fldCharType="begin"/>
      </w:r>
      <w:r w:rsidR="00044397">
        <w:rPr>
          <w:rFonts w:ascii="Times New Roman" w:eastAsia="Batang" w:hAnsi="Times New Roman"/>
          <w:lang w:val="en-GB" w:eastAsia="zh-CN"/>
        </w:rPr>
        <w:instrText xml:space="preserve"> REF _Ref142655341 \h </w:instrText>
      </w:r>
      <w:r w:rsidR="00044397">
        <w:rPr>
          <w:rFonts w:ascii="Times New Roman" w:eastAsia="Batang" w:hAnsi="Times New Roman"/>
          <w:lang w:val="en-GB" w:eastAsia="zh-CN"/>
        </w:rPr>
      </w:r>
      <w:r w:rsidR="00044397">
        <w:rPr>
          <w:rFonts w:ascii="Times New Roman" w:eastAsia="Batang" w:hAnsi="Times New Roman"/>
          <w:lang w:val="en-GB" w:eastAsia="zh-CN"/>
        </w:rPr>
        <w:fldChar w:fldCharType="separate"/>
      </w:r>
      <w:r w:rsidR="00443973" w:rsidRPr="00DA384E">
        <w:rPr>
          <w:rFonts w:ascii="Times New Roman" w:hAnsi="Times New Roman"/>
        </w:rPr>
        <w:t xml:space="preserve">Figure </w:t>
      </w:r>
      <w:r w:rsidR="00443973">
        <w:rPr>
          <w:rFonts w:ascii="Times New Roman" w:hAnsi="Times New Roman"/>
          <w:noProof/>
        </w:rPr>
        <w:t>10</w:t>
      </w:r>
      <w:r w:rsidR="00044397">
        <w:rPr>
          <w:rFonts w:ascii="Times New Roman" w:eastAsia="Batang" w:hAnsi="Times New Roman"/>
          <w:lang w:val="en-GB" w:eastAsia="zh-CN"/>
        </w:rPr>
        <w:fldChar w:fldCharType="end"/>
      </w:r>
      <w:r>
        <w:rPr>
          <w:rFonts w:ascii="Times" w:eastAsia="Batang" w:hAnsi="Times"/>
          <w:lang w:val="en-GB" w:eastAsia="zh-CN"/>
        </w:rPr>
        <w:t>, UE determines RB index #0 corresponding to PSSCH index #0 according to the legacy mapping rule. Then</w:t>
      </w:r>
      <w:r w:rsidR="00FD4418">
        <w:rPr>
          <w:rFonts w:ascii="Times" w:eastAsia="Batang" w:hAnsi="Times"/>
          <w:lang w:val="en-GB" w:eastAsia="zh-CN"/>
        </w:rPr>
        <w:t xml:space="preserve"> </w:t>
      </w:r>
      <w:r>
        <w:rPr>
          <w:rFonts w:ascii="Times" w:eastAsia="Batang" w:hAnsi="Times"/>
          <w:lang w:val="en-GB" w:eastAsia="zh-CN"/>
        </w:rPr>
        <w:t xml:space="preserve">RB index #0 </w:t>
      </w:r>
      <w:r w:rsidR="00CF6D21">
        <w:rPr>
          <w:rFonts w:ascii="Times" w:eastAsia="Batang" w:hAnsi="Times"/>
          <w:lang w:val="en-GB" w:eastAsia="zh-CN"/>
        </w:rPr>
        <w:t xml:space="preserve">is mapped </w:t>
      </w:r>
      <w:r>
        <w:rPr>
          <w:rFonts w:ascii="Times" w:eastAsia="Batang" w:hAnsi="Times"/>
          <w:lang w:val="en-GB" w:eastAsia="zh-CN"/>
        </w:rPr>
        <w:t xml:space="preserve">to the interlace containing RB index #0 if PSFCH transmission occupies 1 dedicated interlace, or </w:t>
      </w:r>
      <w:r w:rsidR="00CF6D21">
        <w:rPr>
          <w:rFonts w:ascii="Times" w:eastAsia="Batang" w:hAnsi="Times"/>
          <w:lang w:val="en-GB" w:eastAsia="zh-CN"/>
        </w:rPr>
        <w:t xml:space="preserve">is </w:t>
      </w:r>
      <w:r>
        <w:rPr>
          <w:rFonts w:ascii="Times" w:eastAsia="Batang" w:hAnsi="Times"/>
          <w:lang w:val="en-GB" w:eastAsia="zh-CN"/>
        </w:rPr>
        <w:t>ma</w:t>
      </w:r>
      <w:r w:rsidR="00CF6D21">
        <w:rPr>
          <w:rFonts w:asciiTheme="minorEastAsia" w:eastAsiaTheme="minorEastAsia" w:hAnsiTheme="minorEastAsia" w:hint="eastAsia"/>
          <w:lang w:val="en-GB" w:eastAsia="zh-CN"/>
        </w:rPr>
        <w:t>p</w:t>
      </w:r>
      <w:r w:rsidR="00CF6D21">
        <w:rPr>
          <w:rFonts w:asciiTheme="minorEastAsia" w:eastAsiaTheme="minorEastAsia" w:hAnsiTheme="minorEastAsia"/>
          <w:lang w:val="en-GB" w:eastAsia="zh-CN"/>
        </w:rPr>
        <w:t>ped</w:t>
      </w:r>
      <w:r>
        <w:rPr>
          <w:rFonts w:ascii="Times" w:eastAsia="Batang" w:hAnsi="Times"/>
          <w:lang w:val="en-GB" w:eastAsia="zh-CN"/>
        </w:rPr>
        <w:t xml:space="preserve"> to K3 dedicated PRB(s) in one interlace if </w:t>
      </w:r>
      <w:r>
        <w:rPr>
          <w:rFonts w:ascii="Times" w:eastAsiaTheme="minorEastAsia" w:hAnsi="Times"/>
          <w:iCs/>
          <w:lang w:val="en-GB" w:eastAsia="zh-CN"/>
        </w:rPr>
        <w:t xml:space="preserve">PSFCH transmission </w:t>
      </w:r>
      <w:r w:rsidRPr="00EE5881">
        <w:rPr>
          <w:rFonts w:ascii="Times New Roman"/>
          <w:szCs w:val="20"/>
          <w:lang w:val="en-GB" w:eastAsia="zh-CN"/>
        </w:rPr>
        <w:t>occupies</w:t>
      </w:r>
      <w:r w:rsidRPr="00AA2EE1">
        <w:rPr>
          <w:rFonts w:ascii="Times" w:eastAsiaTheme="minorEastAsia" w:hAnsi="Times"/>
          <w:iCs/>
          <w:lang w:val="en-GB" w:eastAsia="zh-CN"/>
        </w:rPr>
        <w:t xml:space="preserve"> 1 common interlace and K3 dedicated PRB(s)</w:t>
      </w:r>
      <w:r>
        <w:rPr>
          <w:rFonts w:ascii="Times" w:eastAsiaTheme="minorEastAsia" w:hAnsi="Times"/>
          <w:iCs/>
          <w:lang w:val="en-GB" w:eastAsia="zh-CN"/>
        </w:rPr>
        <w:t xml:space="preserve">. </w:t>
      </w:r>
    </w:p>
    <w:p w14:paraId="68014CE8" w14:textId="04F52E1A" w:rsidR="00D56EDE" w:rsidRPr="00D56EDE" w:rsidRDefault="00D56EDE" w:rsidP="00D56EDE">
      <w:pPr>
        <w:pStyle w:val="a7"/>
        <w:rPr>
          <w:rFonts w:ascii="Times New Roman" w:eastAsiaTheme="minorEastAsia" w:hAnsi="Times New Roman"/>
          <w:b/>
          <w:bCs/>
          <w:i/>
          <w:iCs/>
          <w:lang w:eastAsia="zh-CN"/>
        </w:rPr>
      </w:pPr>
      <w:bookmarkStart w:id="57" w:name="_Ref142655697"/>
      <w:r w:rsidRPr="00D56EDE">
        <w:rPr>
          <w:rFonts w:ascii="Times New Roman" w:hAnsi="Times New Roman"/>
          <w:b/>
          <w:bCs/>
          <w:i/>
          <w:iCs/>
        </w:rPr>
        <w:t xml:space="preserve">Proposal </w:t>
      </w:r>
      <w:r w:rsidRPr="00D56EDE">
        <w:rPr>
          <w:rFonts w:ascii="Times New Roman" w:hAnsi="Times New Roman"/>
          <w:b/>
          <w:bCs/>
          <w:i/>
          <w:iCs/>
        </w:rPr>
        <w:fldChar w:fldCharType="begin"/>
      </w:r>
      <w:r w:rsidRPr="00D56EDE">
        <w:rPr>
          <w:rFonts w:ascii="Times New Roman" w:hAnsi="Times New Roman"/>
          <w:b/>
          <w:bCs/>
          <w:i/>
          <w:iCs/>
        </w:rPr>
        <w:instrText xml:space="preserve"> SEQ Proposal \* ARABIC </w:instrText>
      </w:r>
      <w:r w:rsidRPr="00D56EDE">
        <w:rPr>
          <w:rFonts w:ascii="Times New Roman" w:hAnsi="Times New Roman"/>
          <w:b/>
          <w:bCs/>
          <w:i/>
          <w:iCs/>
        </w:rPr>
        <w:fldChar w:fldCharType="separate"/>
      </w:r>
      <w:r w:rsidR="00443973">
        <w:rPr>
          <w:rFonts w:ascii="Times New Roman" w:hAnsi="Times New Roman"/>
          <w:b/>
          <w:bCs/>
          <w:i/>
          <w:iCs/>
          <w:noProof/>
        </w:rPr>
        <w:t>29</w:t>
      </w:r>
      <w:r w:rsidRPr="00D56EDE">
        <w:rPr>
          <w:rFonts w:ascii="Times New Roman" w:hAnsi="Times New Roman"/>
          <w:b/>
          <w:bCs/>
          <w:i/>
          <w:iCs/>
        </w:rPr>
        <w:fldChar w:fldCharType="end"/>
      </w:r>
      <w:r w:rsidRPr="00D56EDE">
        <w:rPr>
          <w:rFonts w:ascii="Times New Roman" w:hAnsi="Times New Roman"/>
          <w:b/>
          <w:bCs/>
          <w:i/>
          <w:iCs/>
        </w:rPr>
        <w:t>: UE could first determine one RB location of PSFCH (anchor RB) according to the legacy mapping rule and then map this RB to a corresponding PSFCH resource.</w:t>
      </w:r>
      <w:bookmarkEnd w:id="57"/>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4F645B" w14:paraId="2D652FFD" w14:textId="77777777" w:rsidTr="00994C55">
        <w:tc>
          <w:tcPr>
            <w:tcW w:w="4509" w:type="dxa"/>
          </w:tcPr>
          <w:p w14:paraId="0AAF8896" w14:textId="002CAE5D" w:rsidR="004F645B" w:rsidRPr="00DA384E" w:rsidRDefault="00324AE3" w:rsidP="008F179C">
            <w:pPr>
              <w:pStyle w:val="a0"/>
              <w:keepNext/>
              <w:spacing w:before="120"/>
              <w:jc w:val="center"/>
              <w:rPr>
                <w:rFonts w:ascii="Times New Roman" w:hAnsi="Times New Roman"/>
              </w:rPr>
            </w:pPr>
            <w:r>
              <w:object w:dxaOrig="4050" w:dyaOrig="5401" w14:anchorId="4FD61B17">
                <v:shape id="_x0000_i1031" type="#_x0000_t75" style="width:169.5pt;height:227.1pt" o:ole="">
                  <v:imagedata r:id="rId22" o:title=""/>
                </v:shape>
                <o:OLEObject Type="Embed" ProgID="Visio.Drawing.15" ShapeID="_x0000_i1031" DrawAspect="Content" ObjectID="_1753300008" r:id="rId23"/>
              </w:object>
            </w:r>
          </w:p>
          <w:p w14:paraId="0B17AA21" w14:textId="7E692167" w:rsidR="004F645B" w:rsidRPr="00DA384E" w:rsidRDefault="004F645B" w:rsidP="008F179C">
            <w:pPr>
              <w:pStyle w:val="a7"/>
              <w:jc w:val="both"/>
              <w:rPr>
                <w:rFonts w:ascii="Times New Roman" w:hAnsi="Times New Roman"/>
              </w:rPr>
            </w:pPr>
            <w:bookmarkStart w:id="58" w:name="_Ref142655333"/>
            <w:r w:rsidRPr="00DA384E">
              <w:rPr>
                <w:rFonts w:ascii="Times New Roman" w:hAnsi="Times New Roman"/>
              </w:rPr>
              <w:t xml:space="preserve">Figure </w:t>
            </w:r>
            <w:r w:rsidRPr="00DA384E">
              <w:rPr>
                <w:rFonts w:ascii="Times New Roman" w:hAnsi="Times New Roman"/>
              </w:rPr>
              <w:fldChar w:fldCharType="begin"/>
            </w:r>
            <w:r w:rsidRPr="00DA384E">
              <w:rPr>
                <w:rFonts w:ascii="Times New Roman" w:hAnsi="Times New Roman"/>
              </w:rPr>
              <w:instrText xml:space="preserve"> SEQ Figure \* ARABIC </w:instrText>
            </w:r>
            <w:r w:rsidRPr="00DA384E">
              <w:rPr>
                <w:rFonts w:ascii="Times New Roman" w:hAnsi="Times New Roman"/>
              </w:rPr>
              <w:fldChar w:fldCharType="separate"/>
            </w:r>
            <w:r w:rsidR="00443973">
              <w:rPr>
                <w:rFonts w:ascii="Times New Roman" w:hAnsi="Times New Roman"/>
                <w:noProof/>
              </w:rPr>
              <w:t>9</w:t>
            </w:r>
            <w:r w:rsidRPr="00DA384E">
              <w:rPr>
                <w:rFonts w:ascii="Times New Roman" w:hAnsi="Times New Roman"/>
              </w:rPr>
              <w:fldChar w:fldCharType="end"/>
            </w:r>
            <w:bookmarkEnd w:id="58"/>
            <w:r w:rsidRPr="00DA384E">
              <w:rPr>
                <w:rFonts w:ascii="Times New Roman" w:hAnsi="Times New Roman"/>
              </w:rPr>
              <w:t>: PSFCH resource (K3</w:t>
            </w:r>
            <w:r>
              <w:rPr>
                <w:rFonts w:ascii="Times New Roman" w:hAnsi="Times New Roman"/>
              </w:rPr>
              <w:t>=2</w:t>
            </w:r>
            <w:r w:rsidRPr="00DA384E">
              <w:rPr>
                <w:rFonts w:ascii="Times New Roman" w:hAnsi="Times New Roman"/>
              </w:rPr>
              <w:t xml:space="preserve"> PRB) mapping</w:t>
            </w:r>
          </w:p>
        </w:tc>
        <w:tc>
          <w:tcPr>
            <w:tcW w:w="4510" w:type="dxa"/>
          </w:tcPr>
          <w:p w14:paraId="25E659FB" w14:textId="1D2582C8" w:rsidR="004F645B" w:rsidRPr="00DA384E" w:rsidRDefault="00EB567A" w:rsidP="008F179C">
            <w:pPr>
              <w:pStyle w:val="a0"/>
              <w:keepNext/>
              <w:spacing w:before="120"/>
              <w:jc w:val="center"/>
              <w:rPr>
                <w:rFonts w:ascii="Times New Roman" w:hAnsi="Times New Roman"/>
              </w:rPr>
            </w:pPr>
            <w:r>
              <w:object w:dxaOrig="4291" w:dyaOrig="5431" w14:anchorId="75F3EF92">
                <v:shape id="_x0000_i1032" type="#_x0000_t75" style="width:175pt;height:225.95pt" o:ole="">
                  <v:imagedata r:id="rId24" o:title=""/>
                </v:shape>
                <o:OLEObject Type="Embed" ProgID="Visio.Drawing.15" ShapeID="_x0000_i1032" DrawAspect="Content" ObjectID="_1753300009" r:id="rId25"/>
              </w:object>
            </w:r>
          </w:p>
          <w:p w14:paraId="1116A92F" w14:textId="5044628C" w:rsidR="004F645B" w:rsidRPr="00DA384E" w:rsidRDefault="004F645B" w:rsidP="008F179C">
            <w:pPr>
              <w:pStyle w:val="a7"/>
              <w:jc w:val="both"/>
              <w:rPr>
                <w:rFonts w:ascii="Times New Roman" w:eastAsiaTheme="minorEastAsia" w:hAnsi="Times New Roman"/>
                <w:iCs/>
                <w:lang w:eastAsia="zh-CN"/>
              </w:rPr>
            </w:pPr>
            <w:bookmarkStart w:id="59" w:name="_Ref142655341"/>
            <w:r w:rsidRPr="00DA384E">
              <w:rPr>
                <w:rFonts w:ascii="Times New Roman" w:hAnsi="Times New Roman"/>
              </w:rPr>
              <w:t xml:space="preserve">Figure </w:t>
            </w:r>
            <w:r w:rsidRPr="00DA384E">
              <w:rPr>
                <w:rFonts w:ascii="Times New Roman" w:hAnsi="Times New Roman"/>
              </w:rPr>
              <w:fldChar w:fldCharType="begin"/>
            </w:r>
            <w:r w:rsidRPr="00DA384E">
              <w:rPr>
                <w:rFonts w:ascii="Times New Roman" w:hAnsi="Times New Roman"/>
              </w:rPr>
              <w:instrText xml:space="preserve"> SEQ Figure \* ARABIC </w:instrText>
            </w:r>
            <w:r w:rsidRPr="00DA384E">
              <w:rPr>
                <w:rFonts w:ascii="Times New Roman" w:hAnsi="Times New Roman"/>
              </w:rPr>
              <w:fldChar w:fldCharType="separate"/>
            </w:r>
            <w:r w:rsidR="00443973">
              <w:rPr>
                <w:rFonts w:ascii="Times New Roman" w:hAnsi="Times New Roman"/>
                <w:noProof/>
              </w:rPr>
              <w:t>10</w:t>
            </w:r>
            <w:r w:rsidRPr="00DA384E">
              <w:rPr>
                <w:rFonts w:ascii="Times New Roman" w:hAnsi="Times New Roman"/>
              </w:rPr>
              <w:fldChar w:fldCharType="end"/>
            </w:r>
            <w:bookmarkEnd w:id="59"/>
            <w:r w:rsidRPr="00DA384E">
              <w:rPr>
                <w:rFonts w:ascii="Times New Roman" w:hAnsi="Times New Roman"/>
              </w:rPr>
              <w:t>: PSFCH resource (interlace) mapping</w:t>
            </w:r>
          </w:p>
        </w:tc>
      </w:tr>
    </w:tbl>
    <w:p w14:paraId="132603D0" w14:textId="23262FA2" w:rsidR="00D56EDE" w:rsidRDefault="00D56EDE" w:rsidP="00D56EDE">
      <w:pPr>
        <w:pStyle w:val="a0"/>
        <w:spacing w:before="120"/>
        <w:rPr>
          <w:rFonts w:ascii="Times" w:eastAsiaTheme="minorEastAsia" w:hAnsi="Times"/>
          <w:iCs/>
          <w:lang w:val="en-GB" w:eastAsia="zh-CN"/>
        </w:rPr>
      </w:pPr>
      <w:r>
        <w:rPr>
          <w:rFonts w:ascii="Times" w:eastAsiaTheme="minorEastAsia" w:hAnsi="Times"/>
          <w:iCs/>
          <w:lang w:val="en-GB" w:eastAsia="zh-CN"/>
        </w:rPr>
        <w:t xml:space="preserve">The configuration of PSFCH anchor RB and the mapping rule between PSFCH anchor RB and </w:t>
      </w:r>
      <w:r>
        <w:rPr>
          <w:rFonts w:ascii="Times" w:eastAsia="Batang" w:hAnsi="Times"/>
          <w:lang w:val="en-GB" w:eastAsia="zh-CN"/>
        </w:rPr>
        <w:t xml:space="preserve">PSFCH resource should </w:t>
      </w:r>
      <w:r w:rsidR="00CF6D21">
        <w:rPr>
          <w:rFonts w:ascii="Times" w:eastAsiaTheme="minorEastAsia" w:hAnsi="Times"/>
          <w:iCs/>
          <w:lang w:val="en-GB" w:eastAsia="zh-CN"/>
        </w:rPr>
        <w:t xml:space="preserve">guarantee that </w:t>
      </w:r>
      <w:r w:rsidR="00CF6D21" w:rsidRPr="007753A5">
        <w:rPr>
          <w:rFonts w:ascii="Times" w:eastAsiaTheme="minorEastAsia" w:hAnsi="Times"/>
          <w:iCs/>
          <w:lang w:val="en-GB" w:eastAsia="zh-CN"/>
        </w:rPr>
        <w:t>PSSCH transmissions on non-overlapped resources are mapped to orthogonal dedicated RBs for PSFCH transmission</w:t>
      </w:r>
      <w:r>
        <w:rPr>
          <w:rFonts w:ascii="Times" w:eastAsia="Batang" w:hAnsi="Times"/>
          <w:lang w:val="en-GB" w:eastAsia="zh-CN"/>
        </w:rPr>
        <w:t xml:space="preserve">. </w:t>
      </w:r>
      <w:r w:rsidR="00CF6D21">
        <w:rPr>
          <w:rFonts w:ascii="Times" w:eastAsia="Batang" w:hAnsi="Times"/>
          <w:lang w:val="en-GB" w:eastAsia="zh-CN"/>
        </w:rPr>
        <w:t>One key</w:t>
      </w:r>
      <w:r>
        <w:rPr>
          <w:rFonts w:ascii="Times" w:eastAsia="Batang" w:hAnsi="Times"/>
          <w:lang w:val="en-GB" w:eastAsia="zh-CN"/>
        </w:rPr>
        <w:t xml:space="preserve"> point is that the configuration of PSFCH anchor RB should ensure </w:t>
      </w:r>
      <w:r w:rsidR="00CF6D21">
        <w:rPr>
          <w:rFonts w:ascii="Times" w:eastAsiaTheme="minorEastAsia" w:hAnsi="Times" w:hint="eastAsia"/>
          <w:iCs/>
          <w:lang w:val="en-GB" w:eastAsia="zh-CN"/>
        </w:rPr>
        <w:t>a</w:t>
      </w:r>
      <w:r w:rsidR="00CF6D21">
        <w:rPr>
          <w:rFonts w:ascii="Times" w:eastAsiaTheme="minorEastAsia" w:hAnsi="Times"/>
          <w:iCs/>
          <w:lang w:val="en-GB" w:eastAsia="zh-CN"/>
        </w:rPr>
        <w:t xml:space="preserve"> uniform</w:t>
      </w:r>
      <w:r>
        <w:rPr>
          <w:rFonts w:ascii="Times" w:eastAsiaTheme="minorEastAsia" w:hAnsi="Times"/>
          <w:iCs/>
          <w:lang w:val="en-GB" w:eastAsia="zh-CN"/>
        </w:rPr>
        <w:t xml:space="preserve"> mapping rule between PSFCH anchor RB and </w:t>
      </w:r>
      <w:r>
        <w:rPr>
          <w:rFonts w:ascii="Times" w:eastAsia="Batang" w:hAnsi="Times"/>
          <w:lang w:val="en-GB" w:eastAsia="zh-CN"/>
        </w:rPr>
        <w:t xml:space="preserve">PSFCH resource. </w:t>
      </w:r>
      <w:r w:rsidR="005531E6">
        <w:rPr>
          <w:rFonts w:ascii="Times" w:eastAsia="Batang" w:hAnsi="Times"/>
          <w:lang w:val="en-GB" w:eastAsia="zh-CN"/>
        </w:rPr>
        <w:t xml:space="preserve">Then if the anchor RB </w:t>
      </w:r>
      <w:r w:rsidR="004A5B66">
        <w:rPr>
          <w:rFonts w:ascii="Times" w:eastAsia="Batang" w:hAnsi="Times"/>
          <w:lang w:val="en-GB" w:eastAsia="zh-CN"/>
        </w:rPr>
        <w:t xml:space="preserve">is </w:t>
      </w:r>
      <w:r w:rsidR="00F10B84">
        <w:rPr>
          <w:rFonts w:ascii="Times" w:eastAsia="Batang" w:hAnsi="Times"/>
          <w:lang w:val="en-GB" w:eastAsia="zh-CN"/>
        </w:rPr>
        <w:t>present</w:t>
      </w:r>
      <w:r w:rsidR="00F10B84">
        <w:rPr>
          <w:rFonts w:ascii="Times" w:eastAsia="Batang" w:hAnsi="Times"/>
          <w:lang w:eastAsia="zh-CN"/>
        </w:rPr>
        <w:t xml:space="preserve"> </w:t>
      </w:r>
      <w:r w:rsidR="004A5B66">
        <w:rPr>
          <w:rFonts w:ascii="Times" w:eastAsia="Batang" w:hAnsi="Times"/>
          <w:lang w:val="en-GB" w:eastAsia="zh-CN"/>
        </w:rPr>
        <w:t>on</w:t>
      </w:r>
      <w:r w:rsidR="00F10B84">
        <w:rPr>
          <w:rFonts w:ascii="Times" w:eastAsia="Batang" w:hAnsi="Times"/>
          <w:lang w:val="en-GB" w:eastAsia="zh-CN"/>
        </w:rPr>
        <w:t>ce</w:t>
      </w:r>
      <w:r w:rsidR="004A5B66">
        <w:rPr>
          <w:rFonts w:ascii="Times" w:eastAsia="Batang" w:hAnsi="Times"/>
          <w:lang w:val="en-GB" w:eastAsia="zh-CN"/>
        </w:rPr>
        <w:t xml:space="preserve"> </w:t>
      </w:r>
      <w:r w:rsidR="00F10B84">
        <w:rPr>
          <w:rFonts w:ascii="Times" w:eastAsia="Batang" w:hAnsi="Times"/>
          <w:lang w:val="en-GB" w:eastAsia="zh-CN"/>
        </w:rPr>
        <w:t>per</w:t>
      </w:r>
      <w:r w:rsidR="004A5B66">
        <w:rPr>
          <w:rFonts w:ascii="Times" w:eastAsia="Batang" w:hAnsi="Times"/>
          <w:lang w:val="en-GB" w:eastAsia="zh-CN"/>
        </w:rPr>
        <w:t xml:space="preserve"> K3 RBs and </w:t>
      </w:r>
      <w:r w:rsidR="00F10B84">
        <w:rPr>
          <w:rFonts w:ascii="Times" w:eastAsia="Batang" w:hAnsi="Times"/>
          <w:lang w:val="en-GB" w:eastAsia="zh-CN"/>
        </w:rPr>
        <w:t>repeat every</w:t>
      </w:r>
      <w:r w:rsidR="004A5B66">
        <w:rPr>
          <w:rFonts w:ascii="Times" w:eastAsia="Batang" w:hAnsi="Times"/>
          <w:lang w:val="en-GB" w:eastAsia="zh-CN"/>
        </w:rPr>
        <w:t xml:space="preserve"> K3 RBs, </w:t>
      </w:r>
      <w:r>
        <w:rPr>
          <w:rFonts w:ascii="Times" w:eastAsia="Batang" w:hAnsi="Times"/>
          <w:lang w:val="en-GB" w:eastAsia="zh-CN"/>
        </w:rPr>
        <w:t xml:space="preserve">the </w:t>
      </w:r>
      <w:r w:rsidRPr="00792E58">
        <w:rPr>
          <w:rFonts w:ascii="Times" w:eastAsia="Batang" w:hAnsi="Times"/>
          <w:lang w:val="en-GB" w:eastAsia="zh-CN"/>
        </w:rPr>
        <w:t xml:space="preserve">PSFCH resources corresponding to </w:t>
      </w:r>
      <w:r w:rsidR="005B717D">
        <w:rPr>
          <w:rFonts w:ascii="Times" w:eastAsia="Batang" w:hAnsi="Times"/>
          <w:lang w:val="en-GB" w:eastAsia="zh-CN"/>
        </w:rPr>
        <w:t xml:space="preserve">different anchor RB would be </w:t>
      </w:r>
      <w:r w:rsidRPr="00792E58">
        <w:rPr>
          <w:rFonts w:ascii="Times" w:eastAsia="Batang" w:hAnsi="Times"/>
          <w:lang w:val="en-GB" w:eastAsia="zh-CN"/>
        </w:rPr>
        <w:t>non-overlapped</w:t>
      </w:r>
      <w:r w:rsidR="00825BD6">
        <w:rPr>
          <w:rFonts w:ascii="Times" w:eastAsia="Batang" w:hAnsi="Times"/>
          <w:lang w:val="en-GB" w:eastAsia="zh-CN"/>
        </w:rPr>
        <w:t>. Thus the</w:t>
      </w:r>
      <w:r w:rsidRPr="00792E58">
        <w:rPr>
          <w:rFonts w:ascii="Times" w:eastAsia="Batang" w:hAnsi="Times"/>
          <w:lang w:val="en-GB" w:eastAsia="zh-CN"/>
        </w:rPr>
        <w:t xml:space="preserve"> PSSCH transmissions </w:t>
      </w:r>
      <w:r w:rsidR="00825BD6" w:rsidRPr="007753A5">
        <w:rPr>
          <w:rFonts w:ascii="Times" w:eastAsiaTheme="minorEastAsia" w:hAnsi="Times"/>
          <w:iCs/>
          <w:lang w:val="en-GB" w:eastAsia="zh-CN"/>
        </w:rPr>
        <w:t>on non-overlapped resources are mapp</w:t>
      </w:r>
      <w:r w:rsidR="00825BD6">
        <w:rPr>
          <w:rFonts w:ascii="Times" w:eastAsiaTheme="minorEastAsia" w:hAnsi="Times"/>
          <w:iCs/>
          <w:lang w:val="en-GB" w:eastAsia="zh-CN"/>
        </w:rPr>
        <w:t>ing</w:t>
      </w:r>
      <w:r w:rsidR="00825BD6" w:rsidRPr="007753A5">
        <w:rPr>
          <w:rFonts w:ascii="Times" w:eastAsiaTheme="minorEastAsia" w:hAnsi="Times"/>
          <w:iCs/>
          <w:lang w:val="en-GB" w:eastAsia="zh-CN"/>
        </w:rPr>
        <w:t xml:space="preserve"> to orthogonal dedicated RBs for PSFCH transmission</w:t>
      </w:r>
      <w:r w:rsidR="00825BD6">
        <w:rPr>
          <w:rFonts w:ascii="Times" w:eastAsia="Batang" w:hAnsi="Times"/>
          <w:lang w:val="en-GB" w:eastAsia="zh-CN"/>
        </w:rPr>
        <w:t xml:space="preserve"> </w:t>
      </w:r>
      <w:r>
        <w:rPr>
          <w:rFonts w:ascii="Times" w:eastAsia="Batang" w:hAnsi="Times"/>
          <w:lang w:val="en-GB" w:eastAsia="zh-CN"/>
        </w:rPr>
        <w:t>could be</w:t>
      </w:r>
      <w:r w:rsidRPr="00792E58">
        <w:rPr>
          <w:rFonts w:ascii="Times" w:eastAsia="Batang" w:hAnsi="Times"/>
          <w:lang w:val="en-GB" w:eastAsia="zh-CN"/>
        </w:rPr>
        <w:t xml:space="preserve"> </w:t>
      </w:r>
      <w:r w:rsidR="00825BD6">
        <w:rPr>
          <w:rFonts w:ascii="Times" w:eastAsia="Batang" w:hAnsi="Times"/>
          <w:lang w:val="en-GB" w:eastAsia="zh-CN"/>
        </w:rPr>
        <w:t>guaranteed</w:t>
      </w:r>
      <w:r>
        <w:rPr>
          <w:rFonts w:ascii="Times" w:eastAsia="Batang" w:hAnsi="Times"/>
          <w:lang w:val="en-GB" w:eastAsia="zh-CN"/>
        </w:rPr>
        <w:t xml:space="preserve">. For example, assuming </w:t>
      </w:r>
      <w:r w:rsidR="00E00305" w:rsidRPr="005B717D">
        <w:rPr>
          <w:rFonts w:ascii="Times New Roman" w:eastAsiaTheme="minorEastAsia" w:hAnsi="Times New Roman"/>
          <w:lang w:val="en-GB" w:eastAsia="zh-CN"/>
        </w:rPr>
        <w:t>that</w:t>
      </w:r>
      <w:r w:rsidR="00E00305" w:rsidRPr="005B717D">
        <w:rPr>
          <w:rFonts w:ascii="Times New Roman" w:eastAsia="Batang" w:hAnsi="Times New Roman"/>
          <w:lang w:val="en-GB" w:eastAsia="zh-CN"/>
        </w:rPr>
        <w:t xml:space="preserve"> </w:t>
      </w:r>
      <w:r>
        <w:rPr>
          <w:rFonts w:ascii="Times" w:eastAsia="Batang" w:hAnsi="Times"/>
          <w:lang w:val="en-GB" w:eastAsia="zh-CN"/>
        </w:rPr>
        <w:t xml:space="preserve">there is only one anchor RB in per K3 dedicated PRB(s) </w:t>
      </w:r>
      <w:r w:rsidR="00C97476">
        <w:rPr>
          <w:rFonts w:ascii="Times" w:eastAsia="Batang" w:hAnsi="Times"/>
          <w:lang w:eastAsia="zh-CN"/>
        </w:rPr>
        <w:t>while the</w:t>
      </w:r>
      <w:r>
        <w:rPr>
          <w:rFonts w:ascii="Times" w:eastAsia="Batang" w:hAnsi="Times"/>
          <w:lang w:val="en-GB" w:eastAsia="zh-CN"/>
        </w:rPr>
        <w:t xml:space="preserve"> K3 dedicated PRB(s) are continuous in one interlace, </w:t>
      </w:r>
      <w:bookmarkStart w:id="60" w:name="_Hlk142419583"/>
      <w:r w:rsidRPr="00C2265C">
        <w:rPr>
          <w:rFonts w:ascii="Times" w:eastAsia="Batang" w:hAnsi="Times"/>
          <w:lang w:val="en-GB" w:eastAsia="zh-CN"/>
        </w:rPr>
        <w:t xml:space="preserve">if one anchor RB is RB index #k, the corresponding K3 dedicated PRB(s) </w:t>
      </w:r>
      <w:r>
        <w:rPr>
          <w:rFonts w:ascii="Times" w:eastAsia="Batang" w:hAnsi="Times"/>
          <w:lang w:val="en-GB" w:eastAsia="zh-CN"/>
        </w:rPr>
        <w:t>could be</w:t>
      </w:r>
      <w:r w:rsidRPr="00C2265C">
        <w:rPr>
          <w:rFonts w:ascii="Times" w:eastAsia="Batang" w:hAnsi="Times"/>
          <w:lang w:val="en-GB" w:eastAsia="zh-CN"/>
        </w:rPr>
        <w:t xml:space="preserve"> PRB index{k, k+z,… k+(K3-1)*z}</w:t>
      </w:r>
      <w:r w:rsidR="008543A8">
        <w:rPr>
          <w:rFonts w:ascii="Times" w:eastAsia="Batang" w:hAnsi="Times"/>
          <w:lang w:val="en-GB" w:eastAsia="zh-CN"/>
        </w:rPr>
        <w:t>,</w:t>
      </w:r>
      <w:r w:rsidRPr="00C2265C">
        <w:rPr>
          <w:rFonts w:ascii="Times" w:eastAsia="Batang" w:hAnsi="Times"/>
          <w:lang w:val="en-GB" w:eastAsia="zh-CN"/>
        </w:rPr>
        <w:t xml:space="preserve"> </w:t>
      </w:r>
      <w:r>
        <w:rPr>
          <w:rFonts w:ascii="Times" w:eastAsia="Batang" w:hAnsi="Times"/>
          <w:lang w:val="en-GB" w:eastAsia="zh-CN"/>
        </w:rPr>
        <w:t>whe</w:t>
      </w:r>
      <w:r w:rsidR="008543A8">
        <w:rPr>
          <w:rFonts w:ascii="Times" w:eastAsia="Batang" w:hAnsi="Times"/>
          <w:lang w:val="en-GB" w:eastAsia="zh-CN"/>
        </w:rPr>
        <w:t>re</w:t>
      </w:r>
      <w:r>
        <w:rPr>
          <w:rFonts w:ascii="Times" w:eastAsia="Batang" w:hAnsi="Times"/>
          <w:lang w:val="en-GB" w:eastAsia="zh-CN"/>
        </w:rPr>
        <w:t xml:space="preserve"> the number of interlace is z</w:t>
      </w:r>
      <w:r w:rsidRPr="00C2265C">
        <w:rPr>
          <w:rFonts w:ascii="Times" w:eastAsia="Batang" w:hAnsi="Times"/>
          <w:lang w:val="en-GB" w:eastAsia="zh-CN"/>
        </w:rPr>
        <w:t xml:space="preserve"> and the corresponding dedicated interlace is the interlace containing RB index #k.</w:t>
      </w:r>
      <w:r w:rsidR="00D4292E" w:rsidRPr="00D4292E">
        <w:rPr>
          <w:rFonts w:ascii="Times" w:eastAsia="Batang" w:hAnsi="Times"/>
          <w:lang w:val="en-GB" w:eastAsia="zh-CN"/>
        </w:rPr>
        <w:t xml:space="preserve"> </w:t>
      </w:r>
      <w:r w:rsidR="00D4292E">
        <w:rPr>
          <w:rFonts w:ascii="Times" w:eastAsia="Batang" w:hAnsi="Times"/>
          <w:lang w:val="en-GB" w:eastAsia="zh-CN"/>
        </w:rPr>
        <w:t>As shown in</w:t>
      </w:r>
      <w:r w:rsidR="00D32846">
        <w:rPr>
          <w:rFonts w:ascii="Times" w:eastAsia="Batang" w:hAnsi="Times"/>
          <w:lang w:val="en-GB" w:eastAsia="zh-CN"/>
        </w:rPr>
        <w:t xml:space="preserve"> </w:t>
      </w:r>
      <w:r w:rsidR="00D32846">
        <w:rPr>
          <w:rFonts w:ascii="Times" w:eastAsia="Batang" w:hAnsi="Times"/>
          <w:lang w:val="en-GB" w:eastAsia="zh-CN"/>
        </w:rPr>
        <w:fldChar w:fldCharType="begin"/>
      </w:r>
      <w:r w:rsidR="00D32846">
        <w:rPr>
          <w:rFonts w:ascii="Times" w:eastAsia="Batang" w:hAnsi="Times"/>
          <w:lang w:val="en-GB" w:eastAsia="zh-CN"/>
        </w:rPr>
        <w:instrText xml:space="preserve"> REF _Ref142485184 \h </w:instrText>
      </w:r>
      <w:r w:rsidR="00D32846">
        <w:rPr>
          <w:rFonts w:ascii="Times" w:eastAsia="Batang" w:hAnsi="Times"/>
          <w:lang w:val="en-GB" w:eastAsia="zh-CN"/>
        </w:rPr>
      </w:r>
      <w:r w:rsidR="00D32846">
        <w:rPr>
          <w:rFonts w:ascii="Times" w:eastAsia="Batang" w:hAnsi="Times"/>
          <w:lang w:val="en-GB" w:eastAsia="zh-CN"/>
        </w:rPr>
        <w:fldChar w:fldCharType="separate"/>
      </w:r>
      <w:r w:rsidR="00443973" w:rsidRPr="00D32846">
        <w:rPr>
          <w:rFonts w:ascii="Times New Roman" w:hAnsi="Times New Roman"/>
        </w:rPr>
        <w:t xml:space="preserve">Figure </w:t>
      </w:r>
      <w:r w:rsidR="00443973">
        <w:rPr>
          <w:rFonts w:ascii="Times New Roman" w:hAnsi="Times New Roman"/>
          <w:noProof/>
        </w:rPr>
        <w:t>11</w:t>
      </w:r>
      <w:r w:rsidR="00D32846">
        <w:rPr>
          <w:rFonts w:ascii="Times" w:eastAsia="Batang" w:hAnsi="Times"/>
          <w:lang w:val="en-GB" w:eastAsia="zh-CN"/>
        </w:rPr>
        <w:fldChar w:fldCharType="end"/>
      </w:r>
      <w:r w:rsidR="00D4292E">
        <w:rPr>
          <w:rFonts w:ascii="Times" w:eastAsia="Batang" w:hAnsi="Times"/>
          <w:lang w:val="en-GB" w:eastAsia="zh-CN"/>
        </w:rPr>
        <w:t>, the anchor RBs locate at RB #0, RB#10, RB#20,</w:t>
      </w:r>
      <w:r w:rsidR="006C6B70">
        <w:rPr>
          <w:rFonts w:ascii="Times" w:eastAsia="Batang" w:hAnsi="Times"/>
          <w:lang w:val="en-GB" w:eastAsia="zh-CN"/>
        </w:rPr>
        <w:t xml:space="preserve"> </w:t>
      </w:r>
      <w:r w:rsidR="00D4292E">
        <w:rPr>
          <w:rFonts w:ascii="Times" w:eastAsia="Batang" w:hAnsi="Times"/>
          <w:lang w:val="en-GB" w:eastAsia="zh-CN"/>
        </w:rPr>
        <w:t xml:space="preserve">…, RB#100 when K3 is 2 and the number of interlace is 5. Assuming the anchor RB corresponds to PSSCH #0 is RB #0, then the corresponding K3 PRBs are PRB#0 and PRB#5. </w:t>
      </w:r>
      <w:r w:rsidR="00C97476">
        <w:rPr>
          <w:rFonts w:ascii="Times" w:eastAsia="Batang" w:hAnsi="Times"/>
          <w:lang w:val="en-GB" w:eastAsia="zh-CN"/>
        </w:rPr>
        <w:t>Similarly,</w:t>
      </w:r>
      <w:r w:rsidR="00D4292E">
        <w:rPr>
          <w:rFonts w:ascii="Times" w:eastAsia="Batang" w:hAnsi="Times"/>
          <w:lang w:val="en-GB" w:eastAsia="zh-CN"/>
        </w:rPr>
        <w:t xml:space="preserve"> if RB #10 corresponds to PSSCH #1, then the corresponding K3 PRBs are PRB#10 and PRB#15.</w:t>
      </w:r>
    </w:p>
    <w:p w14:paraId="0BD866D5" w14:textId="10C23923" w:rsidR="00F5161B" w:rsidRPr="005B717D" w:rsidRDefault="00D56EDE" w:rsidP="00F5161B">
      <w:pPr>
        <w:pStyle w:val="a0"/>
        <w:spacing w:before="120"/>
        <w:rPr>
          <w:rFonts w:ascii="Times New Roman" w:eastAsiaTheme="minorEastAsia" w:hAnsi="Times New Roman"/>
          <w:b/>
          <w:bCs/>
          <w:i/>
          <w:iCs/>
          <w:lang w:val="en-GB" w:eastAsia="zh-CN"/>
        </w:rPr>
      </w:pPr>
      <w:bookmarkStart w:id="61" w:name="_Ref142655703"/>
      <w:bookmarkEnd w:id="60"/>
      <w:r w:rsidRPr="005B717D">
        <w:rPr>
          <w:rFonts w:ascii="Times New Roman" w:hAnsi="Times New Roman"/>
          <w:b/>
          <w:bCs/>
          <w:i/>
          <w:iCs/>
        </w:rPr>
        <w:t xml:space="preserve">Proposal </w:t>
      </w:r>
      <w:r w:rsidRPr="005B717D">
        <w:rPr>
          <w:rFonts w:ascii="Times New Roman" w:hAnsi="Times New Roman"/>
          <w:b/>
          <w:bCs/>
          <w:i/>
          <w:iCs/>
        </w:rPr>
        <w:fldChar w:fldCharType="begin"/>
      </w:r>
      <w:r w:rsidRPr="005B717D">
        <w:rPr>
          <w:rFonts w:ascii="Times New Roman" w:hAnsi="Times New Roman"/>
          <w:b/>
          <w:bCs/>
          <w:i/>
          <w:iCs/>
        </w:rPr>
        <w:instrText xml:space="preserve"> SEQ Proposal \* ARABIC </w:instrText>
      </w:r>
      <w:r w:rsidRPr="005B717D">
        <w:rPr>
          <w:rFonts w:ascii="Times New Roman" w:hAnsi="Times New Roman"/>
          <w:b/>
          <w:bCs/>
          <w:i/>
          <w:iCs/>
        </w:rPr>
        <w:fldChar w:fldCharType="separate"/>
      </w:r>
      <w:r w:rsidR="00443973">
        <w:rPr>
          <w:rFonts w:ascii="Times New Roman" w:hAnsi="Times New Roman"/>
          <w:b/>
          <w:bCs/>
          <w:i/>
          <w:iCs/>
          <w:noProof/>
        </w:rPr>
        <w:t>30</w:t>
      </w:r>
      <w:r w:rsidRPr="005B717D">
        <w:rPr>
          <w:rFonts w:ascii="Times New Roman" w:hAnsi="Times New Roman"/>
          <w:b/>
          <w:bCs/>
          <w:i/>
          <w:iCs/>
        </w:rPr>
        <w:fldChar w:fldCharType="end"/>
      </w:r>
      <w:r w:rsidR="008543A8">
        <w:rPr>
          <w:rFonts w:ascii="Times New Roman" w:eastAsia="宋体" w:hAnsi="Times New Roman" w:hint="eastAsia"/>
          <w:b/>
          <w:bCs/>
          <w:i/>
          <w:iCs/>
          <w:lang w:eastAsia="zh-CN"/>
        </w:rPr>
        <w:t>:</w:t>
      </w:r>
      <w:r w:rsidR="004B48FF">
        <w:rPr>
          <w:rFonts w:ascii="Times New Roman" w:eastAsia="宋体" w:hAnsi="Times New Roman"/>
          <w:b/>
          <w:bCs/>
          <w:i/>
          <w:iCs/>
          <w:lang w:eastAsia="zh-CN"/>
        </w:rPr>
        <w:t xml:space="preserve"> </w:t>
      </w:r>
      <w:r w:rsidR="00A43F6C">
        <w:rPr>
          <w:rFonts w:ascii="Times New Roman" w:eastAsia="宋体" w:hAnsi="Times New Roman"/>
          <w:b/>
          <w:bCs/>
          <w:i/>
          <w:iCs/>
          <w:lang w:eastAsia="zh-CN"/>
        </w:rPr>
        <w:t>O</w:t>
      </w:r>
      <w:r w:rsidR="00F5161B" w:rsidRPr="005B717D">
        <w:rPr>
          <w:rFonts w:ascii="Times New Roman" w:eastAsia="Batang" w:hAnsi="Times New Roman"/>
          <w:b/>
          <w:bCs/>
          <w:i/>
          <w:iCs/>
          <w:lang w:val="en-GB" w:eastAsia="zh-CN"/>
        </w:rPr>
        <w:t xml:space="preserve">ne anchor PRB </w:t>
      </w:r>
      <w:r w:rsidR="00A43F6C">
        <w:rPr>
          <w:rFonts w:ascii="Times New Roman" w:eastAsia="Batang" w:hAnsi="Times New Roman"/>
          <w:b/>
          <w:bCs/>
          <w:i/>
          <w:iCs/>
          <w:lang w:val="en-GB" w:eastAsia="zh-CN"/>
        </w:rPr>
        <w:t>is defined per</w:t>
      </w:r>
      <w:r w:rsidR="00F5161B" w:rsidRPr="005B717D">
        <w:rPr>
          <w:rFonts w:ascii="Times New Roman" w:eastAsia="Batang" w:hAnsi="Times New Roman"/>
          <w:b/>
          <w:bCs/>
          <w:i/>
          <w:iCs/>
          <w:lang w:val="en-GB" w:eastAsia="zh-CN"/>
        </w:rPr>
        <w:t xml:space="preserve"> K3 dedicated RB(s) </w:t>
      </w:r>
      <w:r w:rsidR="00104379">
        <w:rPr>
          <w:rFonts w:ascii="Times New Roman" w:eastAsia="Batang" w:hAnsi="Times New Roman"/>
          <w:b/>
          <w:bCs/>
          <w:i/>
          <w:iCs/>
          <w:lang w:val="en-GB" w:eastAsia="zh-CN"/>
        </w:rPr>
        <w:t>which</w:t>
      </w:r>
      <w:r w:rsidR="00F5161B" w:rsidRPr="005B717D">
        <w:rPr>
          <w:rFonts w:ascii="Times New Roman" w:eastAsia="Batang" w:hAnsi="Times New Roman"/>
          <w:b/>
          <w:bCs/>
          <w:i/>
          <w:iCs/>
          <w:lang w:val="en-GB" w:eastAsia="zh-CN"/>
        </w:rPr>
        <w:t xml:space="preserve"> are continuous in one interlace</w:t>
      </w:r>
      <w:r w:rsidR="00F5161B" w:rsidRPr="005B717D">
        <w:rPr>
          <w:rFonts w:ascii="Times New Roman" w:eastAsia="Batang" w:hAnsi="Times New Roman"/>
          <w:b/>
          <w:bCs/>
          <w:i/>
          <w:iCs/>
          <w:lang w:eastAsia="zh-CN"/>
        </w:rPr>
        <w:t xml:space="preserve">, </w:t>
      </w:r>
      <w:r w:rsidR="00A43F6C">
        <w:rPr>
          <w:rFonts w:ascii="Times New Roman" w:eastAsia="Batang" w:hAnsi="Times New Roman"/>
          <w:b/>
          <w:bCs/>
          <w:i/>
          <w:iCs/>
          <w:lang w:eastAsia="zh-CN"/>
        </w:rPr>
        <w:t xml:space="preserve">and </w:t>
      </w:r>
      <w:r w:rsidR="00F5161B" w:rsidRPr="005B717D">
        <w:rPr>
          <w:rFonts w:ascii="Times New Roman" w:eastAsia="Batang" w:hAnsi="Times New Roman"/>
          <w:b/>
          <w:bCs/>
          <w:i/>
          <w:iCs/>
          <w:lang w:eastAsia="zh-CN"/>
        </w:rPr>
        <w:t>the mapping rule between anchor RB and PSFCH resource is that</w:t>
      </w:r>
      <w:r w:rsidR="00F5161B">
        <w:rPr>
          <w:rFonts w:ascii="Times New Roman" w:eastAsia="Batang" w:hAnsi="Times New Roman"/>
          <w:b/>
          <w:bCs/>
          <w:i/>
          <w:iCs/>
          <w:lang w:eastAsia="zh-CN"/>
        </w:rPr>
        <w:t>:</w:t>
      </w:r>
      <w:r w:rsidR="00F5161B" w:rsidRPr="005B717D">
        <w:rPr>
          <w:rFonts w:ascii="Times New Roman" w:eastAsia="Batang" w:hAnsi="Times New Roman"/>
          <w:b/>
          <w:bCs/>
          <w:i/>
          <w:iCs/>
          <w:lang w:eastAsia="zh-CN"/>
        </w:rPr>
        <w:t xml:space="preserve"> </w:t>
      </w:r>
      <w:r w:rsidR="00F5161B" w:rsidRPr="005B717D">
        <w:rPr>
          <w:rFonts w:ascii="Times New Roman" w:eastAsia="Batang" w:hAnsi="Times New Roman"/>
          <w:b/>
          <w:bCs/>
          <w:i/>
          <w:iCs/>
          <w:lang w:val="en-GB" w:eastAsia="zh-CN"/>
        </w:rPr>
        <w:t>if one anchor RB is RB index #k, the corresponding K3 dedicated PRB(s) could be PRB index{k, k+z,… k+(K3-1)*z} when the number of interlace is z</w:t>
      </w:r>
      <w:r w:rsidR="00F5161B">
        <w:rPr>
          <w:rFonts w:ascii="Times New Roman" w:eastAsia="Batang" w:hAnsi="Times New Roman"/>
          <w:b/>
          <w:bCs/>
          <w:i/>
          <w:iCs/>
          <w:lang w:val="en-GB" w:eastAsia="zh-CN"/>
        </w:rPr>
        <w:t>,</w:t>
      </w:r>
      <w:r w:rsidR="00F5161B" w:rsidRPr="005B717D">
        <w:rPr>
          <w:rFonts w:ascii="Times New Roman" w:eastAsia="Batang" w:hAnsi="Times New Roman"/>
          <w:b/>
          <w:bCs/>
          <w:i/>
          <w:iCs/>
          <w:lang w:val="en-GB" w:eastAsia="zh-CN"/>
        </w:rPr>
        <w:t xml:space="preserve"> and the corresponding dedicated interlace is the interlace containing RB index #k.</w:t>
      </w:r>
      <w:bookmarkEnd w:id="61"/>
    </w:p>
    <w:p w14:paraId="6B440DD2" w14:textId="7850858E" w:rsidR="0091127A" w:rsidRDefault="0091127A" w:rsidP="0091127A">
      <w:pPr>
        <w:pStyle w:val="a0"/>
        <w:spacing w:before="120"/>
        <w:rPr>
          <w:rFonts w:ascii="Times" w:eastAsia="Batang" w:hAnsi="Times"/>
          <w:lang w:val="en-GB" w:eastAsia="zh-CN"/>
        </w:rPr>
      </w:pPr>
      <w:r>
        <w:rPr>
          <w:rFonts w:ascii="Times" w:eastAsia="Batang" w:hAnsi="Times"/>
          <w:lang w:val="en-GB" w:eastAsia="zh-CN"/>
        </w:rPr>
        <w:t xml:space="preserve">Furthermore, since the number of interlace and K3 PRB(s) </w:t>
      </w:r>
      <w:r>
        <w:rPr>
          <w:rFonts w:ascii="Times" w:eastAsiaTheme="minorEastAsia" w:hAnsi="Times"/>
          <w:iCs/>
          <w:lang w:val="en-GB" w:eastAsia="zh-CN"/>
        </w:rPr>
        <w:t xml:space="preserve">in one PSFCH occasion slot </w:t>
      </w:r>
      <w:r w:rsidR="00E113B1">
        <w:rPr>
          <w:rFonts w:ascii="Times" w:eastAsia="Batang" w:hAnsi="Times"/>
          <w:lang w:val="en-GB" w:eastAsia="zh-CN"/>
        </w:rPr>
        <w:t>may be</w:t>
      </w:r>
      <w:r>
        <w:rPr>
          <w:rFonts w:ascii="Times" w:eastAsia="Batang" w:hAnsi="Times"/>
          <w:lang w:val="en-GB" w:eastAsia="zh-CN"/>
        </w:rPr>
        <w:t xml:space="preserve"> less than the number of non-overlapped PSSCH transmission resources, </w:t>
      </w:r>
      <w:r w:rsidRPr="00AB7D79">
        <w:rPr>
          <w:rFonts w:ascii="Times" w:eastAsia="Batang" w:hAnsi="Times"/>
          <w:lang w:val="en-GB" w:eastAsia="zh-CN"/>
        </w:rPr>
        <w:t xml:space="preserve">different </w:t>
      </w:r>
      <w:r>
        <w:rPr>
          <w:rFonts w:ascii="Times" w:eastAsia="Batang" w:hAnsi="Times"/>
          <w:lang w:val="en-GB" w:eastAsia="zh-CN"/>
        </w:rPr>
        <w:t>anchor</w:t>
      </w:r>
      <w:r w:rsidRPr="00AB7D79">
        <w:rPr>
          <w:rFonts w:ascii="Times" w:eastAsia="Batang" w:hAnsi="Times"/>
          <w:lang w:val="en-GB" w:eastAsia="zh-CN"/>
        </w:rPr>
        <w:t xml:space="preserve"> PRBs may be mapped to the same interlace</w:t>
      </w:r>
      <w:r>
        <w:rPr>
          <w:rFonts w:ascii="Times" w:eastAsia="Batang" w:hAnsi="Times"/>
          <w:lang w:val="en-GB" w:eastAsia="zh-CN"/>
        </w:rPr>
        <w:t xml:space="preserve"> or K3 PRB(s). </w:t>
      </w:r>
      <w:r>
        <w:rPr>
          <w:rFonts w:ascii="Times" w:eastAsiaTheme="minorEastAsia" w:hAnsi="Times"/>
          <w:iCs/>
          <w:lang w:val="en-GB" w:eastAsia="zh-CN"/>
        </w:rPr>
        <w:t>To distinguish these PSSCH transmissions, 6 CS pairs could be applied. To be specific, different anchor PRB corresponds to different CS pair. As shown i</w:t>
      </w:r>
      <w:r w:rsidR="00D25430">
        <w:rPr>
          <w:rFonts w:ascii="Times" w:eastAsiaTheme="minorEastAsia" w:hAnsi="Times"/>
          <w:iCs/>
          <w:lang w:val="en-GB" w:eastAsia="zh-CN"/>
        </w:rPr>
        <w:t>n</w:t>
      </w:r>
      <w:r w:rsidR="00D32846">
        <w:rPr>
          <w:rFonts w:ascii="Times" w:eastAsiaTheme="minorEastAsia" w:hAnsi="Times"/>
          <w:iCs/>
          <w:lang w:val="en-GB" w:eastAsia="zh-CN"/>
        </w:rPr>
        <w:t xml:space="preserve"> </w:t>
      </w:r>
      <w:r w:rsidR="00D32846">
        <w:rPr>
          <w:rFonts w:ascii="Times New Roman" w:eastAsiaTheme="minorEastAsia" w:hAnsi="Times New Roman"/>
          <w:iCs/>
          <w:lang w:val="en-GB" w:eastAsia="zh-CN"/>
        </w:rPr>
        <w:fldChar w:fldCharType="begin"/>
      </w:r>
      <w:r w:rsidR="00D32846">
        <w:rPr>
          <w:rFonts w:ascii="Times" w:eastAsiaTheme="minorEastAsia" w:hAnsi="Times"/>
          <w:iCs/>
          <w:lang w:val="en-GB" w:eastAsia="zh-CN"/>
        </w:rPr>
        <w:instrText xml:space="preserve"> REF _Ref142419788 \h </w:instrText>
      </w:r>
      <w:r w:rsidR="00D32846">
        <w:rPr>
          <w:rFonts w:ascii="Times New Roman" w:eastAsiaTheme="minorEastAsia" w:hAnsi="Times New Roman"/>
          <w:iCs/>
          <w:lang w:val="en-GB" w:eastAsia="zh-CN"/>
        </w:rPr>
      </w:r>
      <w:r w:rsidR="00D32846">
        <w:rPr>
          <w:rFonts w:ascii="Times New Roman" w:eastAsiaTheme="minorEastAsia" w:hAnsi="Times New Roman"/>
          <w:iCs/>
          <w:lang w:val="en-GB" w:eastAsia="zh-CN"/>
        </w:rPr>
        <w:fldChar w:fldCharType="separate"/>
      </w:r>
      <w:r w:rsidR="00443973" w:rsidRPr="00D32846">
        <w:rPr>
          <w:rFonts w:ascii="Times New Roman" w:hAnsi="Times New Roman"/>
        </w:rPr>
        <w:t xml:space="preserve">Figure </w:t>
      </w:r>
      <w:r w:rsidR="00443973">
        <w:rPr>
          <w:rFonts w:ascii="Times New Roman" w:hAnsi="Times New Roman"/>
          <w:noProof/>
        </w:rPr>
        <w:t>12</w:t>
      </w:r>
      <w:r w:rsidR="00D32846">
        <w:rPr>
          <w:rFonts w:ascii="Times New Roman" w:eastAsiaTheme="minorEastAsia" w:hAnsi="Times New Roman"/>
          <w:iCs/>
          <w:lang w:val="en-GB" w:eastAsia="zh-CN"/>
        </w:rPr>
        <w:fldChar w:fldCharType="end"/>
      </w:r>
      <w:r>
        <w:rPr>
          <w:rFonts w:ascii="Times" w:eastAsiaTheme="minorEastAsia" w:hAnsi="Times"/>
          <w:iCs/>
          <w:lang w:val="en-GB" w:eastAsia="zh-CN"/>
        </w:rPr>
        <w:t xml:space="preserve">, when the PSSCH transmissions </w:t>
      </w:r>
      <w:r>
        <w:rPr>
          <w:rFonts w:ascii="Times" w:eastAsiaTheme="minorEastAsia" w:hAnsi="Times"/>
          <w:iCs/>
          <w:lang w:val="en-GB" w:eastAsia="zh-CN"/>
        </w:rPr>
        <w:lastRenderedPageBreak/>
        <w:t xml:space="preserve">on slot index #0 and slot index #1 allocate the sub-channel with the same frequency, </w:t>
      </w:r>
      <w:r w:rsidR="00D25430">
        <w:rPr>
          <w:rFonts w:ascii="Times" w:eastAsiaTheme="minorEastAsia" w:hAnsi="Times"/>
          <w:iCs/>
          <w:lang w:val="en-GB" w:eastAsia="zh-CN"/>
        </w:rPr>
        <w:t xml:space="preserve">both of </w:t>
      </w:r>
      <w:r>
        <w:rPr>
          <w:rFonts w:ascii="Times" w:eastAsiaTheme="minorEastAsia" w:hAnsi="Times"/>
          <w:iCs/>
          <w:lang w:val="en-GB" w:eastAsia="zh-CN"/>
        </w:rPr>
        <w:t>the corresponding PSFCH</w:t>
      </w:r>
      <w:r w:rsidR="00D25430">
        <w:rPr>
          <w:rFonts w:ascii="Times" w:eastAsiaTheme="minorEastAsia" w:hAnsi="Times"/>
          <w:iCs/>
          <w:lang w:val="en-GB" w:eastAsia="zh-CN"/>
        </w:rPr>
        <w:t xml:space="preserve"> resources are interlace #0</w:t>
      </w:r>
      <w:r>
        <w:rPr>
          <w:rFonts w:ascii="Times" w:eastAsiaTheme="minorEastAsia" w:hAnsi="Times"/>
          <w:iCs/>
          <w:lang w:val="en-GB" w:eastAsia="zh-CN"/>
        </w:rPr>
        <w:t>. But they can be distinguished from the code domain by using different CS pairs.</w:t>
      </w:r>
    </w:p>
    <w:p w14:paraId="1370B1DB" w14:textId="73D5CC69" w:rsidR="00D56EDE" w:rsidRPr="00777F3A" w:rsidRDefault="00D25430" w:rsidP="00D25430">
      <w:pPr>
        <w:pStyle w:val="a7"/>
        <w:rPr>
          <w:rFonts w:ascii="Times New Roman" w:hAnsi="Times New Roman"/>
          <w:b/>
          <w:bCs/>
          <w:i/>
          <w:iCs/>
        </w:rPr>
      </w:pPr>
      <w:bookmarkStart w:id="62" w:name="_Ref142655716"/>
      <w:r w:rsidRPr="00777F3A">
        <w:rPr>
          <w:rFonts w:ascii="Times New Roman" w:hAnsi="Times New Roman"/>
          <w:b/>
          <w:bCs/>
          <w:i/>
          <w:iCs/>
        </w:rPr>
        <w:t xml:space="preserve">Proposal </w:t>
      </w:r>
      <w:r w:rsidRPr="00777F3A">
        <w:rPr>
          <w:rFonts w:ascii="Times New Roman" w:hAnsi="Times New Roman"/>
          <w:b/>
          <w:bCs/>
          <w:i/>
          <w:iCs/>
        </w:rPr>
        <w:fldChar w:fldCharType="begin"/>
      </w:r>
      <w:r w:rsidRPr="004A5B66">
        <w:rPr>
          <w:rFonts w:ascii="Times New Roman" w:hAnsi="Times New Roman"/>
          <w:b/>
          <w:bCs/>
          <w:i/>
          <w:iCs/>
        </w:rPr>
        <w:instrText xml:space="preserve"> SEQ Proposal \* ARABIC </w:instrText>
      </w:r>
      <w:r w:rsidRPr="00777F3A">
        <w:rPr>
          <w:rFonts w:ascii="Times New Roman" w:hAnsi="Times New Roman"/>
          <w:b/>
          <w:bCs/>
          <w:i/>
          <w:iCs/>
        </w:rPr>
        <w:fldChar w:fldCharType="separate"/>
      </w:r>
      <w:r w:rsidR="00443973">
        <w:rPr>
          <w:rFonts w:ascii="Times New Roman" w:hAnsi="Times New Roman"/>
          <w:b/>
          <w:bCs/>
          <w:i/>
          <w:iCs/>
          <w:noProof/>
        </w:rPr>
        <w:t>31</w:t>
      </w:r>
      <w:r w:rsidRPr="00777F3A">
        <w:rPr>
          <w:rFonts w:ascii="Times New Roman" w:hAnsi="Times New Roman"/>
          <w:b/>
          <w:bCs/>
          <w:i/>
          <w:iCs/>
        </w:rPr>
        <w:fldChar w:fldCharType="end"/>
      </w:r>
      <w:r w:rsidR="00777F3A" w:rsidRPr="00777F3A">
        <w:rPr>
          <w:rFonts w:ascii="Times New Roman" w:hAnsi="Times New Roman"/>
          <w:b/>
          <w:bCs/>
          <w:i/>
          <w:iCs/>
        </w:rPr>
        <w:t xml:space="preserve">: </w:t>
      </w:r>
      <w:r w:rsidR="004A5B66">
        <w:rPr>
          <w:rFonts w:ascii="Times New Roman" w:hAnsi="Times New Roman"/>
          <w:b/>
          <w:bCs/>
          <w:i/>
          <w:iCs/>
        </w:rPr>
        <w:t>If d</w:t>
      </w:r>
      <w:r w:rsidR="004A5B66" w:rsidRPr="004A5B66">
        <w:rPr>
          <w:rFonts w:ascii="Times New Roman" w:hAnsi="Times New Roman"/>
          <w:b/>
          <w:bCs/>
          <w:i/>
          <w:iCs/>
        </w:rPr>
        <w:t>ifferent anchor PRBs</w:t>
      </w:r>
      <w:r w:rsidR="004A5B66">
        <w:rPr>
          <w:rFonts w:ascii="Times New Roman" w:hAnsi="Times New Roman"/>
          <w:b/>
          <w:bCs/>
          <w:i/>
          <w:iCs/>
        </w:rPr>
        <w:t xml:space="preserve"> </w:t>
      </w:r>
      <w:r w:rsidR="004A5B66" w:rsidRPr="004A5B66">
        <w:rPr>
          <w:rFonts w:ascii="Times New Roman" w:hAnsi="Times New Roman"/>
          <w:b/>
          <w:bCs/>
          <w:i/>
          <w:iCs/>
        </w:rPr>
        <w:t>map to the same interlace or K3 PRB(s)</w:t>
      </w:r>
      <w:r w:rsidR="004A5B66">
        <w:rPr>
          <w:rFonts w:ascii="Times New Roman" w:hAnsi="Times New Roman"/>
          <w:b/>
          <w:bCs/>
          <w:i/>
          <w:iCs/>
        </w:rPr>
        <w:t>, t</w:t>
      </w:r>
      <w:r w:rsidR="00777F3A" w:rsidRPr="00777F3A">
        <w:rPr>
          <w:rFonts w:ascii="Times New Roman" w:hAnsi="Times New Roman"/>
          <w:b/>
          <w:bCs/>
          <w:i/>
          <w:iCs/>
        </w:rPr>
        <w:t xml:space="preserve">he CS pairs could be applied to </w:t>
      </w:r>
      <w:r w:rsidR="004A5B66">
        <w:rPr>
          <w:rFonts w:ascii="Times New Roman" w:hAnsi="Times New Roman"/>
          <w:b/>
          <w:bCs/>
          <w:i/>
          <w:iCs/>
        </w:rPr>
        <w:t>distinguish different PSSCH transmissions on non-overlapped resources.</w:t>
      </w:r>
      <w:bookmarkEnd w:id="62"/>
      <w:r w:rsidR="004A5B66">
        <w:rPr>
          <w:rFonts w:ascii="Times New Roman" w:hAnsi="Times New Roman"/>
          <w:b/>
          <w:bCs/>
          <w:i/>
          <w:iCs/>
        </w:rPr>
        <w:t xml:space="preserve">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D25430" w14:paraId="748D0C9C" w14:textId="77777777" w:rsidTr="00CA03DB">
        <w:tc>
          <w:tcPr>
            <w:tcW w:w="4509" w:type="dxa"/>
          </w:tcPr>
          <w:p w14:paraId="66146289" w14:textId="368440DC" w:rsidR="00D4292E" w:rsidRPr="00D32846" w:rsidRDefault="004C2CA1" w:rsidP="00D32846">
            <w:pPr>
              <w:keepNext/>
              <w:jc w:val="center"/>
              <w:rPr>
                <w:rFonts w:ascii="Times New Roman" w:hAnsi="Times New Roman"/>
              </w:rPr>
            </w:pPr>
            <w:r>
              <w:object w:dxaOrig="4035" w:dyaOrig="5401" w14:anchorId="45D7C192">
                <v:shape id="_x0000_i1033" type="#_x0000_t75" style="width:169.5pt;height:220.45pt" o:ole="">
                  <v:imagedata r:id="rId26" o:title=""/>
                </v:shape>
                <o:OLEObject Type="Embed" ProgID="Visio.Drawing.15" ShapeID="_x0000_i1033" DrawAspect="Content" ObjectID="_1753300010" r:id="rId27"/>
              </w:object>
            </w:r>
          </w:p>
          <w:p w14:paraId="564463C9" w14:textId="16736A4C" w:rsidR="00D25430" w:rsidRPr="005B717D" w:rsidRDefault="00D4292E" w:rsidP="005B717D">
            <w:pPr>
              <w:pStyle w:val="a7"/>
              <w:rPr>
                <w:rFonts w:ascii="Times New Roman" w:hAnsi="Times New Roman"/>
              </w:rPr>
            </w:pPr>
            <w:bookmarkStart w:id="63" w:name="_Ref142485184"/>
            <w:r w:rsidRPr="00D32846">
              <w:rPr>
                <w:rFonts w:ascii="Times New Roman" w:hAnsi="Times New Roman"/>
              </w:rPr>
              <w:t xml:space="preserve">Figure </w:t>
            </w:r>
            <w:r w:rsidRPr="00D32846">
              <w:rPr>
                <w:rFonts w:ascii="Times New Roman" w:hAnsi="Times New Roman"/>
              </w:rPr>
              <w:fldChar w:fldCharType="begin"/>
            </w:r>
            <w:r w:rsidRPr="005B717D">
              <w:rPr>
                <w:rFonts w:ascii="Times New Roman" w:hAnsi="Times New Roman"/>
              </w:rPr>
              <w:instrText xml:space="preserve"> SEQ Figure \* ARABIC </w:instrText>
            </w:r>
            <w:r w:rsidRPr="00D32846">
              <w:rPr>
                <w:rFonts w:ascii="Times New Roman" w:hAnsi="Times New Roman"/>
              </w:rPr>
              <w:fldChar w:fldCharType="separate"/>
            </w:r>
            <w:r w:rsidR="00443973">
              <w:rPr>
                <w:rFonts w:ascii="Times New Roman" w:hAnsi="Times New Roman"/>
                <w:noProof/>
              </w:rPr>
              <w:t>11</w:t>
            </w:r>
            <w:r w:rsidRPr="00D32846">
              <w:rPr>
                <w:rFonts w:ascii="Times New Roman" w:hAnsi="Times New Roman"/>
              </w:rPr>
              <w:fldChar w:fldCharType="end"/>
            </w:r>
            <w:bookmarkEnd w:id="63"/>
            <w:r w:rsidR="00D32846" w:rsidRPr="00D32846">
              <w:rPr>
                <w:rFonts w:ascii="Times New Roman" w:hAnsi="Times New Roman"/>
              </w:rPr>
              <w:t>: PSFCH resource (K</w:t>
            </w:r>
            <w:proofErr w:type="gramStart"/>
            <w:r w:rsidR="00D32846" w:rsidRPr="00D32846">
              <w:rPr>
                <w:rFonts w:ascii="Times New Roman" w:hAnsi="Times New Roman"/>
              </w:rPr>
              <w:t>3  PRB</w:t>
            </w:r>
            <w:proofErr w:type="gramEnd"/>
            <w:r w:rsidR="00D32846" w:rsidRPr="00D32846">
              <w:rPr>
                <w:rFonts w:ascii="Times New Roman" w:hAnsi="Times New Roman"/>
              </w:rPr>
              <w:t>) mapping</w:t>
            </w:r>
          </w:p>
        </w:tc>
        <w:tc>
          <w:tcPr>
            <w:tcW w:w="4510" w:type="dxa"/>
          </w:tcPr>
          <w:p w14:paraId="70C32D6F" w14:textId="502475F5" w:rsidR="00D25430" w:rsidRPr="00D32846" w:rsidRDefault="00D32846" w:rsidP="00D32846">
            <w:pPr>
              <w:keepNext/>
              <w:jc w:val="center"/>
              <w:rPr>
                <w:rFonts w:ascii="Times New Roman" w:hAnsi="Times New Roman"/>
              </w:rPr>
            </w:pPr>
            <w:r w:rsidRPr="00D32846">
              <w:rPr>
                <w:rFonts w:ascii="Times New Roman" w:hAnsi="Times New Roman"/>
              </w:rPr>
              <w:object w:dxaOrig="3781" w:dyaOrig="5401" w14:anchorId="7BD4B751">
                <v:shape id="_x0000_i1034" type="#_x0000_t75" style="width:159.5pt;height:227.1pt" o:ole="">
                  <v:imagedata r:id="rId28" o:title=""/>
                </v:shape>
                <o:OLEObject Type="Embed" ProgID="Visio.Drawing.15" ShapeID="_x0000_i1034" DrawAspect="Content" ObjectID="_1753300011" r:id="rId29"/>
              </w:object>
            </w:r>
          </w:p>
          <w:p w14:paraId="18B50BA9" w14:textId="54219DC9" w:rsidR="00D25430" w:rsidRPr="005B717D" w:rsidRDefault="00D25430" w:rsidP="005B717D">
            <w:pPr>
              <w:pStyle w:val="a7"/>
              <w:rPr>
                <w:rFonts w:ascii="Times New Roman" w:hAnsi="Times New Roman"/>
              </w:rPr>
            </w:pPr>
            <w:bookmarkStart w:id="64" w:name="_Ref142419788"/>
            <w:r w:rsidRPr="00D32846">
              <w:rPr>
                <w:rFonts w:ascii="Times New Roman" w:hAnsi="Times New Roman"/>
              </w:rPr>
              <w:t xml:space="preserve">Figure </w:t>
            </w:r>
            <w:r w:rsidRPr="00D32846">
              <w:rPr>
                <w:rFonts w:ascii="Times New Roman" w:hAnsi="Times New Roman"/>
              </w:rPr>
              <w:fldChar w:fldCharType="begin"/>
            </w:r>
            <w:r w:rsidRPr="00D32846">
              <w:rPr>
                <w:rFonts w:ascii="Times New Roman" w:hAnsi="Times New Roman"/>
              </w:rPr>
              <w:instrText xml:space="preserve"> SEQ Figure \* ARABIC </w:instrText>
            </w:r>
            <w:r w:rsidRPr="00D32846">
              <w:rPr>
                <w:rFonts w:ascii="Times New Roman" w:hAnsi="Times New Roman"/>
              </w:rPr>
              <w:fldChar w:fldCharType="separate"/>
            </w:r>
            <w:r w:rsidR="00443973">
              <w:rPr>
                <w:rFonts w:ascii="Times New Roman" w:hAnsi="Times New Roman"/>
                <w:noProof/>
              </w:rPr>
              <w:t>12</w:t>
            </w:r>
            <w:r w:rsidRPr="00D32846">
              <w:rPr>
                <w:rFonts w:ascii="Times New Roman" w:hAnsi="Times New Roman"/>
              </w:rPr>
              <w:fldChar w:fldCharType="end"/>
            </w:r>
            <w:bookmarkEnd w:id="64"/>
            <w:r w:rsidR="00D32846" w:rsidRPr="00D32846">
              <w:rPr>
                <w:rFonts w:ascii="Times New Roman" w:hAnsi="Times New Roman"/>
              </w:rPr>
              <w:t>: The enhancement of PSFCH capacity</w:t>
            </w:r>
          </w:p>
        </w:tc>
      </w:tr>
    </w:tbl>
    <w:p w14:paraId="52E6F2F1" w14:textId="1E799848" w:rsidR="00D25430" w:rsidRPr="005B717D" w:rsidRDefault="00D25430" w:rsidP="005B717D">
      <w:pPr>
        <w:rPr>
          <w:rFonts w:eastAsiaTheme="minorEastAsia"/>
          <w:lang w:val="en-GB"/>
        </w:rPr>
      </w:pPr>
    </w:p>
    <w:p w14:paraId="483D8CCC" w14:textId="0F0B41A1" w:rsidR="00A27651" w:rsidRPr="000C34E5" w:rsidRDefault="00A27651" w:rsidP="00A27651">
      <w:pPr>
        <w:spacing w:before="120" w:after="120"/>
        <w:jc w:val="both"/>
        <w:rPr>
          <w:rFonts w:ascii="Times New Roman" w:eastAsiaTheme="minorEastAsia" w:hAnsi="Times New Roman"/>
          <w:lang w:eastAsia="zh-CN"/>
        </w:rPr>
      </w:pPr>
      <w:r>
        <w:rPr>
          <w:rFonts w:ascii="Times" w:eastAsiaTheme="minorEastAsia" w:hAnsi="Times"/>
          <w:iCs/>
          <w:lang w:val="en-GB" w:eastAsia="zh-CN"/>
        </w:rPr>
        <w:t xml:space="preserve">When there are more than one PSFCH </w:t>
      </w:r>
      <w:r w:rsidRPr="001E1CB2">
        <w:rPr>
          <w:rFonts w:ascii="Times" w:eastAsiaTheme="minorEastAsia" w:hAnsi="Times"/>
          <w:iCs/>
          <w:lang w:val="en-GB" w:eastAsia="zh-CN"/>
        </w:rPr>
        <w:t>occasion per PSCCH/PSSCH transmission</w:t>
      </w:r>
      <w:r>
        <w:rPr>
          <w:rFonts w:ascii="Times" w:eastAsiaTheme="minorEastAsia" w:hAnsi="Times"/>
          <w:iCs/>
          <w:lang w:val="en-GB" w:eastAsia="zh-CN"/>
        </w:rPr>
        <w:t xml:space="preserve">, the PSFCH corresponding to PSSCH transmissions associated with multiple PSFCH periods would be mapped into one PSFCH occasion. Then how </w:t>
      </w:r>
      <w:r w:rsidRPr="000C34E5">
        <w:rPr>
          <w:rFonts w:ascii="Times New Roman" w:eastAsiaTheme="minorEastAsia" w:hAnsi="Times New Roman"/>
          <w:lang w:eastAsia="zh-CN"/>
        </w:rPr>
        <w:t xml:space="preserve">to update the mapping rule based on R16 NR SL PSSCH-PSFCH mapping </w:t>
      </w:r>
      <w:r w:rsidRPr="000C34E5">
        <w:rPr>
          <w:rFonts w:ascii="Times New Roman" w:eastAsiaTheme="minorEastAsia" w:hAnsi="Times New Roman" w:hint="eastAsia"/>
          <w:lang w:eastAsia="zh-CN"/>
        </w:rPr>
        <w:t>should</w:t>
      </w:r>
      <w:r w:rsidRPr="000C34E5">
        <w:rPr>
          <w:rFonts w:ascii="Times New Roman" w:eastAsiaTheme="minorEastAsia" w:hAnsi="Times New Roman"/>
          <w:lang w:eastAsia="zh-CN"/>
        </w:rPr>
        <w:t xml:space="preserve"> be discussed. </w:t>
      </w:r>
    </w:p>
    <w:p w14:paraId="7C4F3F2E" w14:textId="4628FD86" w:rsidR="00A27651" w:rsidRDefault="00A27651" w:rsidP="00A27651">
      <w:pPr>
        <w:spacing w:before="120" w:after="120"/>
        <w:jc w:val="both"/>
        <w:rPr>
          <w:rFonts w:ascii="Times" w:eastAsiaTheme="minorEastAsia" w:hAnsi="Times"/>
          <w:iCs/>
          <w:lang w:val="en-GB" w:eastAsia="zh-CN"/>
        </w:rPr>
      </w:pPr>
      <w:r w:rsidRPr="000C34E5">
        <w:rPr>
          <w:rFonts w:ascii="Times New Roman" w:eastAsiaTheme="minorEastAsia" w:hAnsi="Times New Roman"/>
          <w:lang w:eastAsia="zh-CN"/>
        </w:rPr>
        <w:t>One option</w:t>
      </w:r>
      <w:r>
        <w:rPr>
          <w:rFonts w:ascii="Times" w:eastAsiaTheme="minorEastAsia" w:hAnsi="Times"/>
          <w:iCs/>
          <w:lang w:val="en-GB" w:eastAsia="zh-CN"/>
        </w:rPr>
        <w:t xml:space="preserve"> </w:t>
      </w:r>
      <w:r w:rsidR="008D4987">
        <w:rPr>
          <w:rFonts w:ascii="Times" w:eastAsiaTheme="minorEastAsia" w:hAnsi="Times"/>
          <w:iCs/>
          <w:lang w:val="en-GB" w:eastAsia="zh-CN"/>
        </w:rPr>
        <w:t xml:space="preserve">(Option 1) </w:t>
      </w:r>
      <w:r>
        <w:rPr>
          <w:rFonts w:ascii="Times" w:eastAsiaTheme="minorEastAsia" w:hAnsi="Times"/>
          <w:iCs/>
          <w:lang w:val="en-GB" w:eastAsia="zh-CN"/>
        </w:rPr>
        <w:t xml:space="preserve">is that the </w:t>
      </w:r>
      <w:r w:rsidR="006E6CCE">
        <w:rPr>
          <w:rFonts w:ascii="Times" w:eastAsiaTheme="minorEastAsia" w:hAnsi="Times"/>
          <w:iCs/>
          <w:lang w:val="en-GB" w:eastAsia="zh-CN"/>
        </w:rPr>
        <w:t>set of PSFCH resources for</w:t>
      </w:r>
      <w:r>
        <w:rPr>
          <w:rFonts w:ascii="Times" w:eastAsiaTheme="minorEastAsia" w:hAnsi="Times"/>
          <w:iCs/>
          <w:lang w:val="en-GB" w:eastAsia="zh-CN"/>
        </w:rPr>
        <w:t xml:space="preserve"> one PSFCH period continues after the allocation </w:t>
      </w:r>
      <w:r w:rsidR="006E6CCE">
        <w:rPr>
          <w:rFonts w:ascii="Times" w:eastAsiaTheme="minorEastAsia" w:hAnsi="Times"/>
          <w:iCs/>
          <w:lang w:val="en-GB" w:eastAsia="zh-CN"/>
        </w:rPr>
        <w:t>of</w:t>
      </w:r>
      <w:r>
        <w:rPr>
          <w:rFonts w:ascii="Times" w:eastAsiaTheme="minorEastAsia" w:hAnsi="Times"/>
          <w:iCs/>
          <w:lang w:val="en-GB" w:eastAsia="zh-CN"/>
        </w:rPr>
        <w:t xml:space="preserve"> another </w:t>
      </w:r>
      <w:r w:rsidR="006E6CCE">
        <w:rPr>
          <w:rFonts w:ascii="Times" w:eastAsiaTheme="minorEastAsia" w:hAnsi="Times"/>
          <w:iCs/>
          <w:lang w:val="en-GB" w:eastAsia="zh-CN"/>
        </w:rPr>
        <w:t xml:space="preserve">set of </w:t>
      </w:r>
      <w:r>
        <w:rPr>
          <w:rFonts w:ascii="Times" w:eastAsiaTheme="minorEastAsia" w:hAnsi="Times"/>
          <w:iCs/>
          <w:lang w:val="en-GB" w:eastAsia="zh-CN"/>
        </w:rPr>
        <w:t xml:space="preserve">PSFCH </w:t>
      </w:r>
      <w:r w:rsidR="006E6CCE">
        <w:rPr>
          <w:rFonts w:ascii="Times" w:eastAsiaTheme="minorEastAsia" w:hAnsi="Times"/>
          <w:iCs/>
          <w:lang w:val="en-GB" w:eastAsia="zh-CN"/>
        </w:rPr>
        <w:t>resources within one PSFCH occasion</w:t>
      </w:r>
      <w:r>
        <w:rPr>
          <w:rFonts w:ascii="Times" w:eastAsiaTheme="minorEastAsia" w:hAnsi="Times"/>
          <w:iCs/>
          <w:lang w:val="en-GB" w:eastAsia="zh-CN"/>
        </w:rPr>
        <w:t xml:space="preserve">. To be specific, the configured PSFCH PRBs for PSFCH transmission can be divided into multiple sub-sets and </w:t>
      </w:r>
      <w:r w:rsidR="00156D32">
        <w:rPr>
          <w:rFonts w:ascii="Times" w:eastAsiaTheme="minorEastAsia" w:hAnsi="Times"/>
          <w:iCs/>
          <w:lang w:val="en-GB" w:eastAsia="zh-CN"/>
        </w:rPr>
        <w:t xml:space="preserve">thus </w:t>
      </w:r>
      <w:r>
        <w:rPr>
          <w:rFonts w:ascii="Times" w:eastAsiaTheme="minorEastAsia" w:hAnsi="Times"/>
          <w:iCs/>
          <w:lang w:val="en-GB" w:eastAsia="zh-CN"/>
        </w:rPr>
        <w:t xml:space="preserve">the allocation in each PSFCH period associated with one PSFCH occasion </w:t>
      </w:r>
      <w:r w:rsidR="00156D32">
        <w:rPr>
          <w:rFonts w:ascii="Times" w:eastAsiaTheme="minorEastAsia" w:hAnsi="Times"/>
          <w:iCs/>
          <w:lang w:val="en-GB" w:eastAsia="zh-CN"/>
        </w:rPr>
        <w:t xml:space="preserve">can </w:t>
      </w:r>
      <w:r>
        <w:rPr>
          <w:rFonts w:ascii="Times" w:eastAsiaTheme="minorEastAsia" w:hAnsi="Times"/>
          <w:iCs/>
          <w:lang w:val="en-GB" w:eastAsia="zh-CN"/>
        </w:rPr>
        <w:t xml:space="preserve">reuse the </w:t>
      </w:r>
      <w:r w:rsidRPr="00BF2126">
        <w:rPr>
          <w:rFonts w:ascii="Times" w:eastAsiaTheme="minorEastAsia" w:hAnsi="Times"/>
          <w:iCs/>
          <w:lang w:val="en-GB" w:eastAsia="zh-CN"/>
        </w:rPr>
        <w:t>R16 NR SL PSSCH-PSFCH mapping</w:t>
      </w:r>
      <w:r>
        <w:rPr>
          <w:rFonts w:ascii="Times" w:eastAsiaTheme="minorEastAsia" w:hAnsi="Times"/>
          <w:iCs/>
          <w:lang w:val="en-GB" w:eastAsia="zh-CN"/>
        </w:rPr>
        <w:t xml:space="preserve">. For example, as shown in </w:t>
      </w:r>
      <w:r w:rsidR="00F76F3A">
        <w:rPr>
          <w:rFonts w:ascii="Times" w:eastAsiaTheme="minorEastAsia" w:hAnsi="Times"/>
          <w:iCs/>
          <w:lang w:val="en-GB" w:eastAsia="zh-CN"/>
        </w:rPr>
        <w:fldChar w:fldCharType="begin"/>
      </w:r>
      <w:r w:rsidR="00F76F3A">
        <w:rPr>
          <w:rFonts w:ascii="Times" w:eastAsiaTheme="minorEastAsia" w:hAnsi="Times"/>
          <w:iCs/>
          <w:lang w:val="en-GB" w:eastAsia="zh-CN"/>
        </w:rPr>
        <w:instrText xml:space="preserve"> REF _Ref134712485 \h </w:instrText>
      </w:r>
      <w:r w:rsidR="00F76F3A">
        <w:rPr>
          <w:rFonts w:ascii="Times" w:eastAsiaTheme="minorEastAsia" w:hAnsi="Times"/>
          <w:iCs/>
          <w:lang w:val="en-GB" w:eastAsia="zh-CN"/>
        </w:rPr>
      </w:r>
      <w:r w:rsidR="00F76F3A">
        <w:rPr>
          <w:rFonts w:ascii="Times" w:eastAsiaTheme="minorEastAsia" w:hAnsi="Times"/>
          <w:iCs/>
          <w:lang w:val="en-GB" w:eastAsia="zh-CN"/>
        </w:rPr>
        <w:fldChar w:fldCharType="separate"/>
      </w:r>
      <w:r w:rsidR="00443973" w:rsidRPr="006A4703">
        <w:rPr>
          <w:rFonts w:ascii="Times New Roman" w:hAnsi="Times New Roman"/>
        </w:rPr>
        <w:t xml:space="preserve">Figure </w:t>
      </w:r>
      <w:r w:rsidR="00443973">
        <w:rPr>
          <w:rFonts w:ascii="Times New Roman" w:hAnsi="Times New Roman"/>
          <w:noProof/>
        </w:rPr>
        <w:t>13</w:t>
      </w:r>
      <w:r w:rsidR="00F76F3A">
        <w:rPr>
          <w:rFonts w:ascii="Times" w:eastAsiaTheme="minorEastAsia" w:hAnsi="Times"/>
          <w:iCs/>
          <w:lang w:val="en-GB" w:eastAsia="zh-CN"/>
        </w:rPr>
        <w:fldChar w:fldCharType="end"/>
      </w:r>
      <w:r>
        <w:rPr>
          <w:rFonts w:ascii="Times" w:eastAsiaTheme="minorEastAsia" w:hAnsi="Times"/>
          <w:iCs/>
          <w:lang w:val="en-GB" w:eastAsia="zh-CN"/>
        </w:rPr>
        <w:t xml:space="preserve">, </w:t>
      </w:r>
      <w:r w:rsidRPr="00865175">
        <w:rPr>
          <w:rFonts w:ascii="Times" w:eastAsiaTheme="minorEastAsia" w:hAnsi="Times"/>
          <w:iCs/>
          <w:u w:val="single"/>
          <w:lang w:val="en-GB" w:eastAsia="zh-CN"/>
        </w:rPr>
        <w:t xml:space="preserve">when assuming the PSFCH period is </w:t>
      </w:r>
      <w:r w:rsidR="00156D32" w:rsidRPr="00865175">
        <w:rPr>
          <w:rFonts w:ascii="Times" w:eastAsiaTheme="minorEastAsia" w:hAnsi="Times"/>
          <w:iCs/>
          <w:u w:val="single"/>
          <w:lang w:val="en-GB" w:eastAsia="zh-CN"/>
        </w:rPr>
        <w:t>2</w:t>
      </w:r>
      <w:r>
        <w:rPr>
          <w:rFonts w:ascii="Times" w:eastAsiaTheme="minorEastAsia" w:hAnsi="Times"/>
          <w:iCs/>
          <w:lang w:val="en-GB" w:eastAsia="zh-CN"/>
        </w:rPr>
        <w:t xml:space="preserve">, and there are 2 PSFCH occasions per </w:t>
      </w:r>
      <w:r w:rsidRPr="001E1CB2">
        <w:rPr>
          <w:rFonts w:ascii="Times" w:eastAsiaTheme="minorEastAsia" w:hAnsi="Times"/>
          <w:iCs/>
          <w:lang w:val="en-GB" w:eastAsia="zh-CN"/>
        </w:rPr>
        <w:t>PSCCH/PSSCH transmission</w:t>
      </w:r>
      <w:r>
        <w:rPr>
          <w:rFonts w:ascii="Times" w:eastAsiaTheme="minorEastAsia" w:hAnsi="Times"/>
          <w:iCs/>
          <w:lang w:val="en-GB" w:eastAsia="zh-CN"/>
        </w:rPr>
        <w:t xml:space="preserve">, the PSFCH PRB allocation in slot </w:t>
      </w:r>
      <w:r w:rsidR="006D5B96">
        <w:rPr>
          <w:rFonts w:ascii="Times" w:eastAsiaTheme="minorEastAsia" w:hAnsi="Times"/>
          <w:iCs/>
          <w:lang w:val="en-GB" w:eastAsia="zh-CN"/>
        </w:rPr>
        <w:t>index</w:t>
      </w:r>
      <w:r w:rsidR="00755F9E">
        <w:rPr>
          <w:rFonts w:ascii="Times" w:eastAsiaTheme="minorEastAsia" w:hAnsi="Times"/>
          <w:iCs/>
          <w:lang w:val="en-GB" w:eastAsia="zh-CN"/>
        </w:rPr>
        <w:t xml:space="preserve"> 5 corresponding to slot index </w:t>
      </w:r>
      <w:r w:rsidR="00AF1328">
        <w:rPr>
          <w:rFonts w:ascii="Times" w:eastAsiaTheme="minorEastAsia" w:hAnsi="Times"/>
          <w:iCs/>
          <w:lang w:val="en-GB" w:eastAsia="zh-CN"/>
        </w:rPr>
        <w:t>#</w:t>
      </w:r>
      <w:r w:rsidR="00755F9E">
        <w:rPr>
          <w:rFonts w:ascii="Times" w:eastAsiaTheme="minorEastAsia" w:hAnsi="Times"/>
          <w:iCs/>
          <w:lang w:val="en-GB" w:eastAsia="zh-CN"/>
        </w:rPr>
        <w:t>2</w:t>
      </w:r>
      <w:r w:rsidR="006F10D8">
        <w:rPr>
          <w:rFonts w:ascii="Times" w:eastAsiaTheme="minorEastAsia" w:hAnsi="Times"/>
          <w:iCs/>
          <w:lang w:val="en-GB" w:eastAsia="zh-CN"/>
        </w:rPr>
        <w:t xml:space="preserve"> </w:t>
      </w:r>
      <w:r w:rsidR="00156D32">
        <w:rPr>
          <w:rFonts w:ascii="Times" w:eastAsiaTheme="minorEastAsia" w:hAnsi="Times"/>
          <w:iCs/>
          <w:lang w:val="en-GB" w:eastAsia="zh-CN"/>
        </w:rPr>
        <w:t xml:space="preserve">and slot index </w:t>
      </w:r>
      <w:r w:rsidR="00AF1328">
        <w:rPr>
          <w:rFonts w:ascii="Times" w:eastAsiaTheme="minorEastAsia" w:hAnsi="Times"/>
          <w:iCs/>
          <w:lang w:val="en-GB" w:eastAsia="zh-CN"/>
        </w:rPr>
        <w:t>#</w:t>
      </w:r>
      <w:r w:rsidR="00156D32">
        <w:rPr>
          <w:rFonts w:ascii="Times" w:eastAsiaTheme="minorEastAsia" w:hAnsi="Times"/>
          <w:iCs/>
          <w:lang w:val="en-GB" w:eastAsia="zh-CN"/>
        </w:rPr>
        <w:t xml:space="preserve">3 </w:t>
      </w:r>
      <w:r w:rsidR="006F10D8">
        <w:rPr>
          <w:rFonts w:ascii="Times" w:eastAsiaTheme="minorEastAsia" w:hAnsi="Times"/>
          <w:iCs/>
          <w:lang w:val="en-GB" w:eastAsia="zh-CN"/>
        </w:rPr>
        <w:t xml:space="preserve">in </w:t>
      </w:r>
      <w:r w:rsidR="00156D32">
        <w:rPr>
          <w:rFonts w:ascii="Times" w:eastAsiaTheme="minorEastAsia" w:hAnsi="Times"/>
          <w:iCs/>
          <w:lang w:val="en-GB" w:eastAsia="zh-CN"/>
        </w:rPr>
        <w:t xml:space="preserve">the second PSFCH period </w:t>
      </w:r>
      <w:r>
        <w:rPr>
          <w:rFonts w:ascii="Times" w:eastAsiaTheme="minorEastAsia" w:hAnsi="Times"/>
          <w:iCs/>
          <w:lang w:val="en-GB" w:eastAsia="zh-CN"/>
        </w:rPr>
        <w:t xml:space="preserve">continues after the allocation </w:t>
      </w:r>
      <w:r w:rsidR="00755F9E">
        <w:rPr>
          <w:rFonts w:ascii="Times" w:eastAsiaTheme="minorEastAsia" w:hAnsi="Times"/>
          <w:iCs/>
          <w:lang w:val="en-GB" w:eastAsia="zh-CN"/>
        </w:rPr>
        <w:t xml:space="preserve">corresponding to </w:t>
      </w:r>
      <w:r>
        <w:rPr>
          <w:rFonts w:ascii="Times" w:eastAsiaTheme="minorEastAsia" w:hAnsi="Times"/>
          <w:iCs/>
          <w:lang w:val="en-GB" w:eastAsia="zh-CN"/>
        </w:rPr>
        <w:t xml:space="preserve">slot </w:t>
      </w:r>
      <w:r w:rsidR="006D5B96">
        <w:rPr>
          <w:rFonts w:ascii="Times" w:eastAsiaTheme="minorEastAsia" w:hAnsi="Times"/>
          <w:iCs/>
          <w:lang w:val="en-GB" w:eastAsia="zh-CN"/>
        </w:rPr>
        <w:t xml:space="preserve">index </w:t>
      </w:r>
      <w:r w:rsidR="00AF1328">
        <w:rPr>
          <w:rFonts w:ascii="Times" w:eastAsiaTheme="minorEastAsia" w:hAnsi="Times"/>
          <w:iCs/>
          <w:lang w:val="en-GB" w:eastAsia="zh-CN"/>
        </w:rPr>
        <w:t>#</w:t>
      </w:r>
      <w:r>
        <w:rPr>
          <w:rFonts w:ascii="Times" w:eastAsiaTheme="minorEastAsia" w:hAnsi="Times"/>
          <w:iCs/>
          <w:lang w:val="en-GB" w:eastAsia="zh-CN"/>
        </w:rPr>
        <w:t>0</w:t>
      </w:r>
      <w:r w:rsidR="00156D32">
        <w:rPr>
          <w:rFonts w:ascii="Times" w:eastAsiaTheme="minorEastAsia" w:hAnsi="Times"/>
          <w:iCs/>
          <w:lang w:val="en-GB" w:eastAsia="zh-CN"/>
        </w:rPr>
        <w:t xml:space="preserve"> and slot index </w:t>
      </w:r>
      <w:r w:rsidR="00AF1328">
        <w:rPr>
          <w:rFonts w:ascii="Times" w:eastAsiaTheme="minorEastAsia" w:hAnsi="Times"/>
          <w:iCs/>
          <w:lang w:val="en-GB" w:eastAsia="zh-CN"/>
        </w:rPr>
        <w:t>#</w:t>
      </w:r>
      <w:r w:rsidR="00156D32">
        <w:rPr>
          <w:rFonts w:ascii="Times" w:eastAsiaTheme="minorEastAsia" w:hAnsi="Times"/>
          <w:iCs/>
          <w:lang w:val="en-GB" w:eastAsia="zh-CN"/>
        </w:rPr>
        <w:t xml:space="preserve">1 </w:t>
      </w:r>
      <w:r w:rsidR="006F10D8">
        <w:rPr>
          <w:rFonts w:ascii="Times" w:eastAsiaTheme="minorEastAsia" w:hAnsi="Times"/>
          <w:iCs/>
          <w:lang w:val="en-GB" w:eastAsia="zh-CN"/>
        </w:rPr>
        <w:t>in</w:t>
      </w:r>
      <w:r w:rsidR="00156D32">
        <w:rPr>
          <w:rFonts w:ascii="Times" w:eastAsiaTheme="minorEastAsia" w:hAnsi="Times"/>
          <w:iCs/>
          <w:lang w:val="en-GB" w:eastAsia="zh-CN"/>
        </w:rPr>
        <w:t xml:space="preserve"> the first PSFCH period</w:t>
      </w:r>
      <w:r>
        <w:rPr>
          <w:rFonts w:ascii="Times" w:eastAsiaTheme="minorEastAsia" w:hAnsi="Times"/>
          <w:iCs/>
          <w:lang w:val="en-GB" w:eastAsia="zh-CN"/>
        </w:rPr>
        <w:t xml:space="preserve">. </w:t>
      </w:r>
    </w:p>
    <w:p w14:paraId="0737B616" w14:textId="75ECD4C7" w:rsidR="00A27651" w:rsidRDefault="006E6CCE" w:rsidP="00A27651">
      <w:pPr>
        <w:spacing w:before="120" w:after="120"/>
        <w:jc w:val="both"/>
        <w:rPr>
          <w:rFonts w:ascii="Times" w:eastAsiaTheme="minorEastAsia" w:hAnsi="Times"/>
          <w:iCs/>
          <w:lang w:val="en-GB" w:eastAsia="zh-CN"/>
        </w:rPr>
      </w:pPr>
      <w:r>
        <w:rPr>
          <w:rFonts w:ascii="Times" w:eastAsiaTheme="minorEastAsia" w:hAnsi="Times" w:hint="eastAsia"/>
          <w:iCs/>
          <w:lang w:val="en-GB" w:eastAsia="zh-CN"/>
        </w:rPr>
        <w:t>An</w:t>
      </w:r>
      <w:r w:rsidR="00A27651">
        <w:rPr>
          <w:rFonts w:ascii="Times" w:eastAsiaTheme="minorEastAsia" w:hAnsi="Times"/>
          <w:iCs/>
          <w:lang w:val="en-GB" w:eastAsia="zh-CN"/>
        </w:rPr>
        <w:t>other option</w:t>
      </w:r>
      <w:r w:rsidR="008D4987">
        <w:rPr>
          <w:rFonts w:ascii="Times" w:eastAsiaTheme="minorEastAsia" w:hAnsi="Times"/>
          <w:iCs/>
          <w:lang w:val="en-GB" w:eastAsia="zh-CN"/>
        </w:rPr>
        <w:t xml:space="preserve"> (Option 2) </w:t>
      </w:r>
      <w:r w:rsidR="00A27651">
        <w:rPr>
          <w:rFonts w:ascii="Times" w:eastAsiaTheme="minorEastAsia" w:hAnsi="Times"/>
          <w:iCs/>
          <w:lang w:val="en-GB" w:eastAsia="zh-CN"/>
        </w:rPr>
        <w:t xml:space="preserve">is to </w:t>
      </w:r>
      <w:r>
        <w:rPr>
          <w:rFonts w:ascii="Times" w:eastAsiaTheme="minorEastAsia" w:hAnsi="Times"/>
          <w:iCs/>
          <w:lang w:val="en-GB" w:eastAsia="zh-CN"/>
        </w:rPr>
        <w:t xml:space="preserve">refine </w:t>
      </w:r>
      <w:r w:rsidR="00A27651">
        <w:rPr>
          <w:rFonts w:ascii="Times" w:eastAsiaTheme="minorEastAsia" w:hAnsi="Times"/>
          <w:iCs/>
          <w:lang w:val="en-GB" w:eastAsia="zh-CN"/>
        </w:rPr>
        <w:t xml:space="preserve">the </w:t>
      </w:r>
      <w:r>
        <w:rPr>
          <w:rFonts w:ascii="Times" w:eastAsiaTheme="minorEastAsia" w:hAnsi="Times"/>
          <w:iCs/>
          <w:lang w:val="en-GB" w:eastAsia="zh-CN"/>
        </w:rPr>
        <w:t>mapping</w:t>
      </w:r>
      <w:r w:rsidR="00A27651">
        <w:rPr>
          <w:rFonts w:ascii="Times" w:eastAsiaTheme="minorEastAsia" w:hAnsi="Times"/>
          <w:iCs/>
          <w:lang w:val="en-GB" w:eastAsia="zh-CN"/>
        </w:rPr>
        <w:t xml:space="preserve"> of the </w:t>
      </w:r>
      <w:bookmarkStart w:id="65" w:name="_Hlk134628726"/>
      <w:r w:rsidR="00A27651">
        <w:rPr>
          <w:rFonts w:ascii="Times" w:eastAsiaTheme="minorEastAsia" w:hAnsi="Times"/>
          <w:iCs/>
          <w:lang w:val="en-GB" w:eastAsia="zh-CN"/>
        </w:rPr>
        <w:t>PSSCH slots associated with a PSFCH slot</w:t>
      </w:r>
      <w:bookmarkEnd w:id="65"/>
      <w:r w:rsidR="00A27651">
        <w:rPr>
          <w:rFonts w:ascii="Times" w:eastAsiaTheme="minorEastAsia" w:hAnsi="Times"/>
          <w:iCs/>
          <w:lang w:val="en-GB" w:eastAsia="zh-CN"/>
        </w:rPr>
        <w:t xml:space="preserve">. In </w:t>
      </w:r>
      <w:r w:rsidR="00A27651" w:rsidRPr="00C44B8E">
        <w:rPr>
          <w:rFonts w:ascii="Times" w:eastAsiaTheme="minorEastAsia" w:hAnsi="Times"/>
          <w:iCs/>
          <w:lang w:val="en-GB" w:eastAsia="zh-CN"/>
        </w:rPr>
        <w:t>R16 NR SL PSSCH-PSFCH mapping</w:t>
      </w:r>
      <w:r w:rsidR="00A27651">
        <w:rPr>
          <w:rFonts w:ascii="Times" w:eastAsiaTheme="minorEastAsia" w:hAnsi="Times"/>
          <w:iCs/>
          <w:lang w:val="en-GB" w:eastAsia="zh-CN"/>
        </w:rPr>
        <w:t xml:space="preserve">, the </w:t>
      </w:r>
      <w:r w:rsidR="00A27651" w:rsidRPr="00C44B8E">
        <w:rPr>
          <w:rFonts w:ascii="Times" w:eastAsiaTheme="minorEastAsia" w:hAnsi="Times"/>
          <w:iCs/>
          <w:lang w:val="en-GB" w:eastAsia="zh-CN"/>
        </w:rPr>
        <w:t>PSSCH slots associated with a PSFCH slot</w:t>
      </w:r>
      <w:r w:rsidR="00A27651">
        <w:rPr>
          <w:rFonts w:ascii="Times" w:eastAsiaTheme="minorEastAsia" w:hAnsi="Times"/>
          <w:iCs/>
          <w:lang w:val="en-GB" w:eastAsia="zh-CN"/>
        </w:rPr>
        <w:t xml:space="preserve"> are restricted as the number of slots in one PSFCH period. Hence, </w:t>
      </w:r>
      <w:r w:rsidR="00755F9E">
        <w:rPr>
          <w:rFonts w:ascii="Times" w:eastAsiaTheme="minorEastAsia" w:hAnsi="Times"/>
          <w:iCs/>
          <w:lang w:val="en-GB" w:eastAsia="zh-CN"/>
        </w:rPr>
        <w:t xml:space="preserve">when there are more than one PSFCH </w:t>
      </w:r>
      <w:r w:rsidR="00755F9E" w:rsidRPr="001E1CB2">
        <w:rPr>
          <w:rFonts w:ascii="Times" w:eastAsiaTheme="minorEastAsia" w:hAnsi="Times"/>
          <w:iCs/>
          <w:lang w:val="en-GB" w:eastAsia="zh-CN"/>
        </w:rPr>
        <w:t>occasion</w:t>
      </w:r>
      <w:r w:rsidR="00782E55">
        <w:rPr>
          <w:rFonts w:ascii="Times" w:eastAsiaTheme="minorEastAsia" w:hAnsi="Times"/>
          <w:iCs/>
          <w:lang w:val="en-GB" w:eastAsia="zh-CN"/>
        </w:rPr>
        <w:t xml:space="preserve"> (e.g., K)</w:t>
      </w:r>
      <w:r w:rsidR="00755F9E" w:rsidRPr="001E1CB2">
        <w:rPr>
          <w:rFonts w:ascii="Times" w:eastAsiaTheme="minorEastAsia" w:hAnsi="Times"/>
          <w:iCs/>
          <w:lang w:val="en-GB" w:eastAsia="zh-CN"/>
        </w:rPr>
        <w:t xml:space="preserve"> per PSCCH/PSSCH transmission</w:t>
      </w:r>
      <w:r w:rsidR="00755F9E">
        <w:rPr>
          <w:rFonts w:ascii="Times" w:eastAsiaTheme="minorEastAsia" w:hAnsi="Times"/>
          <w:iCs/>
          <w:lang w:val="en-GB" w:eastAsia="zh-CN"/>
        </w:rPr>
        <w:t xml:space="preserve">, </w:t>
      </w:r>
      <w:r w:rsidR="00A27651">
        <w:rPr>
          <w:rFonts w:ascii="Times" w:eastAsiaTheme="minorEastAsia" w:hAnsi="Times"/>
          <w:iCs/>
          <w:lang w:val="en-GB" w:eastAsia="zh-CN"/>
        </w:rPr>
        <w:t xml:space="preserve">it just needs to </w:t>
      </w:r>
      <w:r w:rsidR="00782E55">
        <w:rPr>
          <w:rFonts w:ascii="Times" w:eastAsiaTheme="minorEastAsia" w:hAnsi="Times"/>
          <w:iCs/>
          <w:lang w:val="en-GB" w:eastAsia="zh-CN"/>
        </w:rPr>
        <w:t xml:space="preserve">extend </w:t>
      </w:r>
      <w:r w:rsidR="00A27651">
        <w:rPr>
          <w:rFonts w:ascii="Times" w:eastAsiaTheme="minorEastAsia" w:hAnsi="Times"/>
          <w:iCs/>
          <w:lang w:val="en-GB" w:eastAsia="zh-CN"/>
        </w:rPr>
        <w:t xml:space="preserve">the </w:t>
      </w:r>
      <w:r w:rsidR="00782E55">
        <w:rPr>
          <w:rFonts w:ascii="Times" w:eastAsiaTheme="minorEastAsia" w:hAnsi="Times"/>
          <w:iCs/>
          <w:lang w:val="en-GB" w:eastAsia="zh-CN"/>
        </w:rPr>
        <w:t>mapping</w:t>
      </w:r>
      <w:r w:rsidR="00A27651">
        <w:rPr>
          <w:rFonts w:ascii="Times" w:eastAsiaTheme="minorEastAsia" w:hAnsi="Times"/>
          <w:iCs/>
          <w:lang w:val="en-GB" w:eastAsia="zh-CN"/>
        </w:rPr>
        <w:t xml:space="preserve"> of the PSSCH slots </w:t>
      </w:r>
      <w:r w:rsidR="00755F9E">
        <w:rPr>
          <w:rFonts w:ascii="Times" w:eastAsiaTheme="minorEastAsia" w:hAnsi="Times"/>
          <w:iCs/>
          <w:lang w:val="en-GB" w:eastAsia="zh-CN"/>
        </w:rPr>
        <w:t>to</w:t>
      </w:r>
      <w:r w:rsidR="00A27651">
        <w:rPr>
          <w:rFonts w:ascii="Times" w:eastAsiaTheme="minorEastAsia" w:hAnsi="Times"/>
          <w:iCs/>
          <w:lang w:val="en-GB" w:eastAsia="zh-CN"/>
        </w:rPr>
        <w:t xml:space="preserve"> all the PSSCH slots</w:t>
      </w:r>
      <w:r w:rsidR="00782E55">
        <w:rPr>
          <w:rFonts w:ascii="Times" w:eastAsiaTheme="minorEastAsia" w:hAnsi="Times"/>
          <w:iCs/>
          <w:lang w:val="en-GB" w:eastAsia="zh-CN"/>
        </w:rPr>
        <w:t xml:space="preserve"> of the K </w:t>
      </w:r>
      <w:r w:rsidR="00A27651">
        <w:rPr>
          <w:rFonts w:ascii="Times" w:eastAsiaTheme="minorEastAsia" w:hAnsi="Times"/>
          <w:iCs/>
          <w:lang w:val="en-GB" w:eastAsia="zh-CN"/>
        </w:rPr>
        <w:t xml:space="preserve">PSFCH periods. As shown in the </w:t>
      </w:r>
      <w:r w:rsidR="00F76F3A">
        <w:rPr>
          <w:rFonts w:ascii="Times" w:eastAsiaTheme="minorEastAsia" w:hAnsi="Times"/>
          <w:iCs/>
          <w:lang w:val="en-GB" w:eastAsia="zh-CN"/>
        </w:rPr>
        <w:fldChar w:fldCharType="begin"/>
      </w:r>
      <w:r w:rsidR="00F76F3A">
        <w:rPr>
          <w:rFonts w:ascii="Times" w:eastAsiaTheme="minorEastAsia" w:hAnsi="Times"/>
          <w:iCs/>
          <w:lang w:val="en-GB" w:eastAsia="zh-CN"/>
        </w:rPr>
        <w:instrText xml:space="preserve"> REF _Ref134712501 \h </w:instrText>
      </w:r>
      <w:r w:rsidR="00F76F3A">
        <w:rPr>
          <w:rFonts w:ascii="Times" w:eastAsiaTheme="minorEastAsia" w:hAnsi="Times"/>
          <w:iCs/>
          <w:lang w:val="en-GB" w:eastAsia="zh-CN"/>
        </w:rPr>
      </w:r>
      <w:r w:rsidR="00F76F3A">
        <w:rPr>
          <w:rFonts w:ascii="Times" w:eastAsiaTheme="minorEastAsia" w:hAnsi="Times"/>
          <w:iCs/>
          <w:lang w:val="en-GB" w:eastAsia="zh-CN"/>
        </w:rPr>
        <w:fldChar w:fldCharType="separate"/>
      </w:r>
      <w:r w:rsidR="00443973" w:rsidRPr="006A4703">
        <w:rPr>
          <w:rFonts w:ascii="Times New Roman" w:hAnsi="Times New Roman"/>
        </w:rPr>
        <w:t xml:space="preserve">Figure </w:t>
      </w:r>
      <w:r w:rsidR="00443973">
        <w:rPr>
          <w:rFonts w:ascii="Times New Roman" w:hAnsi="Times New Roman"/>
          <w:noProof/>
        </w:rPr>
        <w:t>14</w:t>
      </w:r>
      <w:r w:rsidR="00F76F3A">
        <w:rPr>
          <w:rFonts w:ascii="Times" w:eastAsiaTheme="minorEastAsia" w:hAnsi="Times"/>
          <w:iCs/>
          <w:lang w:val="en-GB" w:eastAsia="zh-CN"/>
        </w:rPr>
        <w:fldChar w:fldCharType="end"/>
      </w:r>
      <w:r w:rsidR="00A27651">
        <w:rPr>
          <w:rFonts w:ascii="Times" w:eastAsiaTheme="minorEastAsia" w:hAnsi="Times"/>
          <w:iCs/>
          <w:lang w:val="en-GB" w:eastAsia="zh-CN"/>
        </w:rPr>
        <w:t xml:space="preserve">, the allocation would start in an </w:t>
      </w:r>
      <w:r w:rsidR="00A27651" w:rsidRPr="0095034C">
        <w:rPr>
          <w:rFonts w:ascii="Times" w:eastAsiaTheme="minorEastAsia" w:hAnsi="Times"/>
          <w:iCs/>
          <w:lang w:val="en-GB" w:eastAsia="zh-CN"/>
        </w:rPr>
        <w:t>ascending order</w:t>
      </w:r>
      <w:r w:rsidR="00A27651">
        <w:rPr>
          <w:rFonts w:ascii="Times" w:eastAsiaTheme="minorEastAsia" w:hAnsi="Times"/>
          <w:iCs/>
          <w:lang w:val="en-GB" w:eastAsia="zh-CN"/>
        </w:rPr>
        <w:t xml:space="preserve"> of all the PSSCH slots, i.e. </w:t>
      </w:r>
      <w:r w:rsidR="006F10D8">
        <w:rPr>
          <w:rFonts w:ascii="Times" w:eastAsiaTheme="minorEastAsia" w:hAnsi="Times"/>
          <w:iCs/>
          <w:lang w:val="en-GB" w:eastAsia="zh-CN"/>
        </w:rPr>
        <w:t xml:space="preserve">sub-channel 0 in </w:t>
      </w:r>
      <w:r w:rsidR="00A27651">
        <w:rPr>
          <w:rFonts w:ascii="Times" w:eastAsiaTheme="minorEastAsia" w:hAnsi="Times"/>
          <w:iCs/>
          <w:lang w:val="en-GB" w:eastAsia="zh-CN"/>
        </w:rPr>
        <w:t xml:space="preserve">slot </w:t>
      </w:r>
      <w:r w:rsidR="006D5B96">
        <w:rPr>
          <w:rFonts w:ascii="Times" w:eastAsiaTheme="minorEastAsia" w:hAnsi="Times"/>
          <w:iCs/>
          <w:lang w:val="en-GB" w:eastAsia="zh-CN"/>
        </w:rPr>
        <w:t xml:space="preserve">index </w:t>
      </w:r>
      <w:r w:rsidR="00782E55">
        <w:rPr>
          <w:rFonts w:ascii="Times" w:eastAsiaTheme="minorEastAsia" w:hAnsi="Times"/>
          <w:iCs/>
          <w:lang w:val="en-GB" w:eastAsia="zh-CN"/>
        </w:rPr>
        <w:t>#</w:t>
      </w:r>
      <w:r w:rsidR="00A27651">
        <w:rPr>
          <w:rFonts w:ascii="Times" w:eastAsiaTheme="minorEastAsia" w:hAnsi="Times"/>
          <w:iCs/>
          <w:lang w:val="en-GB" w:eastAsia="zh-CN"/>
        </w:rPr>
        <w:t>0</w:t>
      </w:r>
      <w:r w:rsidR="006F10D8">
        <w:rPr>
          <w:rFonts w:ascii="Times" w:eastAsiaTheme="minorEastAsia" w:hAnsi="Times"/>
          <w:iCs/>
          <w:lang w:val="en-GB" w:eastAsia="zh-CN"/>
        </w:rPr>
        <w:t>,</w:t>
      </w:r>
      <w:r w:rsidR="00A27651">
        <w:rPr>
          <w:rFonts w:ascii="Times" w:eastAsiaTheme="minorEastAsia" w:hAnsi="Times"/>
          <w:iCs/>
          <w:lang w:val="en-GB" w:eastAsia="zh-CN"/>
        </w:rPr>
        <w:t xml:space="preserve"> slot </w:t>
      </w:r>
      <w:r w:rsidR="006D5B96">
        <w:rPr>
          <w:rFonts w:ascii="Times" w:eastAsiaTheme="minorEastAsia" w:hAnsi="Times"/>
          <w:iCs/>
          <w:lang w:val="en-GB" w:eastAsia="zh-CN"/>
        </w:rPr>
        <w:t xml:space="preserve">index </w:t>
      </w:r>
      <w:r w:rsidR="00782E55">
        <w:rPr>
          <w:rFonts w:ascii="Times" w:eastAsiaTheme="minorEastAsia" w:hAnsi="Times"/>
          <w:iCs/>
          <w:lang w:val="en-GB" w:eastAsia="zh-CN"/>
        </w:rPr>
        <w:t>#</w:t>
      </w:r>
      <w:r w:rsidR="00A27651">
        <w:rPr>
          <w:rFonts w:ascii="Times" w:eastAsiaTheme="minorEastAsia" w:hAnsi="Times"/>
          <w:iCs/>
          <w:lang w:val="en-GB" w:eastAsia="zh-CN"/>
        </w:rPr>
        <w:t>1</w:t>
      </w:r>
      <w:r w:rsidR="006F10D8">
        <w:rPr>
          <w:rFonts w:ascii="Times" w:eastAsiaTheme="minorEastAsia" w:hAnsi="Times"/>
          <w:iCs/>
          <w:lang w:val="en-GB" w:eastAsia="zh-CN"/>
        </w:rPr>
        <w:t xml:space="preserve">, then slot index </w:t>
      </w:r>
      <w:r w:rsidR="00782E55">
        <w:rPr>
          <w:rFonts w:ascii="Times" w:eastAsiaTheme="minorEastAsia" w:hAnsi="Times"/>
          <w:iCs/>
          <w:lang w:val="en-GB" w:eastAsia="zh-CN"/>
        </w:rPr>
        <w:t>#</w:t>
      </w:r>
      <w:r w:rsidR="006F10D8">
        <w:rPr>
          <w:rFonts w:ascii="Times" w:eastAsiaTheme="minorEastAsia" w:hAnsi="Times"/>
          <w:iCs/>
          <w:lang w:val="en-GB" w:eastAsia="zh-CN"/>
        </w:rPr>
        <w:t xml:space="preserve">2 and slot index </w:t>
      </w:r>
      <w:r w:rsidR="00782E55">
        <w:rPr>
          <w:rFonts w:ascii="Times" w:eastAsiaTheme="minorEastAsia" w:hAnsi="Times"/>
          <w:iCs/>
          <w:lang w:val="en-GB" w:eastAsia="zh-CN"/>
        </w:rPr>
        <w:t>#</w:t>
      </w:r>
      <w:r w:rsidR="006F10D8">
        <w:rPr>
          <w:rFonts w:ascii="Times" w:eastAsiaTheme="minorEastAsia" w:hAnsi="Times"/>
          <w:iCs/>
          <w:lang w:val="en-GB" w:eastAsia="zh-CN"/>
        </w:rPr>
        <w:t>3</w:t>
      </w:r>
      <w:r w:rsidR="00A27651">
        <w:rPr>
          <w:rFonts w:ascii="Times" w:eastAsiaTheme="minorEastAsia" w:hAnsi="Times"/>
          <w:iCs/>
          <w:lang w:val="en-GB" w:eastAsia="zh-CN"/>
        </w:rPr>
        <w:t xml:space="preserve">, associated with the PSFCH occasion in slot </w:t>
      </w:r>
      <w:r w:rsidR="006D5B96">
        <w:rPr>
          <w:rFonts w:ascii="Times" w:eastAsiaTheme="minorEastAsia" w:hAnsi="Times"/>
          <w:iCs/>
          <w:lang w:val="en-GB" w:eastAsia="zh-CN"/>
        </w:rPr>
        <w:t xml:space="preserve">index </w:t>
      </w:r>
      <w:r w:rsidR="00782E55">
        <w:rPr>
          <w:rFonts w:ascii="Times" w:eastAsiaTheme="minorEastAsia" w:hAnsi="Times"/>
          <w:iCs/>
          <w:lang w:val="en-GB" w:eastAsia="zh-CN"/>
        </w:rPr>
        <w:t>#</w:t>
      </w:r>
      <w:r w:rsidR="006F10D8">
        <w:rPr>
          <w:rFonts w:ascii="Times" w:eastAsiaTheme="minorEastAsia" w:hAnsi="Times"/>
          <w:iCs/>
          <w:lang w:val="en-GB" w:eastAsia="zh-CN"/>
        </w:rPr>
        <w:t>5</w:t>
      </w:r>
      <w:r w:rsidR="00A27651">
        <w:rPr>
          <w:rFonts w:ascii="Times" w:eastAsiaTheme="minorEastAsia" w:hAnsi="Times"/>
          <w:iCs/>
          <w:lang w:val="en-GB" w:eastAsia="zh-CN"/>
        </w:rPr>
        <w:t xml:space="preserve">, and </w:t>
      </w:r>
      <w:r w:rsidR="00A27651" w:rsidRPr="0095034C">
        <w:rPr>
          <w:rFonts w:ascii="Times" w:eastAsiaTheme="minorEastAsia" w:hAnsi="Times"/>
          <w:iCs/>
          <w:lang w:val="en-GB" w:eastAsia="zh-CN"/>
        </w:rPr>
        <w:t>continues in an ascending order of</w:t>
      </w:r>
      <w:r w:rsidR="00A27651">
        <w:rPr>
          <w:rFonts w:ascii="Times" w:eastAsiaTheme="minorEastAsia" w:hAnsi="Times"/>
          <w:iCs/>
          <w:lang w:val="en-GB" w:eastAsia="zh-CN"/>
        </w:rPr>
        <w:t xml:space="preserve"> the </w:t>
      </w:r>
      <w:r w:rsidR="006F10D8">
        <w:rPr>
          <w:rFonts w:ascii="Times" w:eastAsiaTheme="minorEastAsia" w:hAnsi="Times"/>
          <w:iCs/>
          <w:lang w:val="en-GB" w:eastAsia="zh-CN"/>
        </w:rPr>
        <w:t>sub-channel</w:t>
      </w:r>
      <w:r w:rsidR="00A27651">
        <w:rPr>
          <w:rFonts w:ascii="Times" w:eastAsiaTheme="minorEastAsia" w:hAnsi="Times"/>
          <w:iCs/>
          <w:lang w:val="en-GB" w:eastAsia="zh-CN"/>
        </w:rPr>
        <w:t>.</w:t>
      </w:r>
    </w:p>
    <w:p w14:paraId="7F510C88" w14:textId="5A550357" w:rsidR="00A27651" w:rsidRDefault="008D4987" w:rsidP="00A27651">
      <w:pPr>
        <w:jc w:val="both"/>
        <w:rPr>
          <w:rFonts w:ascii="Times" w:eastAsiaTheme="minorEastAsia" w:hAnsi="Times"/>
          <w:iCs/>
          <w:lang w:val="en-GB" w:eastAsia="zh-CN"/>
        </w:rPr>
      </w:pPr>
      <w:r>
        <w:rPr>
          <w:rFonts w:ascii="Times" w:eastAsiaTheme="minorEastAsia" w:hAnsi="Times" w:hint="eastAsia"/>
          <w:iCs/>
          <w:lang w:val="en-GB" w:eastAsia="zh-CN"/>
        </w:rPr>
        <w:t>B</w:t>
      </w:r>
      <w:r>
        <w:rPr>
          <w:rFonts w:ascii="Times" w:eastAsiaTheme="minorEastAsia" w:hAnsi="Times"/>
          <w:iCs/>
          <w:lang w:val="en-GB" w:eastAsia="zh-CN"/>
        </w:rPr>
        <w:t xml:space="preserve">y contrast, </w:t>
      </w:r>
      <w:r w:rsidR="006927DF">
        <w:rPr>
          <w:rFonts w:ascii="Times" w:eastAsiaTheme="minorEastAsia" w:hAnsi="Times"/>
          <w:iCs/>
          <w:lang w:val="en-GB" w:eastAsia="zh-CN"/>
        </w:rPr>
        <w:t>Option 2 need less spec effort thus Option 2 is preferred.</w:t>
      </w:r>
    </w:p>
    <w:p w14:paraId="5B355272" w14:textId="40A6558E" w:rsidR="00CD7E6B" w:rsidRPr="00E53FB1" w:rsidRDefault="00CD7E6B" w:rsidP="00E53FB1">
      <w:pPr>
        <w:pStyle w:val="a7"/>
        <w:jc w:val="both"/>
        <w:rPr>
          <w:rFonts w:ascii="Times New Roman" w:eastAsiaTheme="minorEastAsia" w:hAnsi="Times New Roman"/>
          <w:b/>
          <w:bCs/>
          <w:i/>
          <w:iCs/>
          <w:lang w:eastAsia="zh-CN"/>
        </w:rPr>
      </w:pPr>
      <w:bookmarkStart w:id="66" w:name="_Ref135055078"/>
      <w:r w:rsidRPr="00E53FB1">
        <w:rPr>
          <w:rFonts w:ascii="Times New Roman" w:hAnsi="Times New Roman"/>
          <w:b/>
          <w:bCs/>
          <w:i/>
          <w:iCs/>
        </w:rPr>
        <w:t xml:space="preserve">Proposal </w:t>
      </w:r>
      <w:r w:rsidRPr="00E53FB1">
        <w:rPr>
          <w:rFonts w:ascii="Times New Roman" w:hAnsi="Times New Roman"/>
          <w:b/>
          <w:bCs/>
          <w:i/>
          <w:iCs/>
        </w:rPr>
        <w:fldChar w:fldCharType="begin"/>
      </w:r>
      <w:r w:rsidRPr="00E53FB1">
        <w:rPr>
          <w:rFonts w:ascii="Times New Roman" w:hAnsi="Times New Roman"/>
          <w:b/>
          <w:bCs/>
          <w:i/>
          <w:iCs/>
        </w:rPr>
        <w:instrText xml:space="preserve"> SEQ Proposal \* ARABIC </w:instrText>
      </w:r>
      <w:r w:rsidRPr="00E53FB1">
        <w:rPr>
          <w:rFonts w:ascii="Times New Roman" w:hAnsi="Times New Roman"/>
          <w:b/>
          <w:bCs/>
          <w:i/>
          <w:iCs/>
        </w:rPr>
        <w:fldChar w:fldCharType="separate"/>
      </w:r>
      <w:r w:rsidR="00443973">
        <w:rPr>
          <w:rFonts w:ascii="Times New Roman" w:hAnsi="Times New Roman"/>
          <w:b/>
          <w:bCs/>
          <w:i/>
          <w:iCs/>
          <w:noProof/>
        </w:rPr>
        <w:t>32</w:t>
      </w:r>
      <w:r w:rsidRPr="00E53FB1">
        <w:rPr>
          <w:rFonts w:ascii="Times New Roman" w:hAnsi="Times New Roman"/>
          <w:b/>
          <w:bCs/>
          <w:i/>
          <w:iCs/>
        </w:rPr>
        <w:fldChar w:fldCharType="end"/>
      </w:r>
      <w:r w:rsidRPr="00E53FB1">
        <w:rPr>
          <w:rFonts w:ascii="Times New Roman" w:hAnsi="Times New Roman"/>
          <w:b/>
          <w:bCs/>
          <w:i/>
          <w:iCs/>
        </w:rPr>
        <w:t>:</w:t>
      </w:r>
      <w:r w:rsidR="006A4703" w:rsidRPr="00E53FB1">
        <w:rPr>
          <w:rFonts w:ascii="Times New Roman" w:hAnsi="Times New Roman"/>
          <w:b/>
          <w:bCs/>
          <w:i/>
          <w:iCs/>
        </w:rPr>
        <w:t xml:space="preserve"> Regarding the </w:t>
      </w:r>
      <w:r w:rsidR="006A4703">
        <w:rPr>
          <w:rFonts w:ascii="Times New Roman" w:hAnsi="Times New Roman"/>
          <w:b/>
          <w:bCs/>
          <w:i/>
          <w:iCs/>
        </w:rPr>
        <w:t xml:space="preserve">PSFCH </w:t>
      </w:r>
      <w:r w:rsidR="006A4703" w:rsidRPr="00E53FB1">
        <w:rPr>
          <w:rFonts w:ascii="Times New Roman" w:hAnsi="Times New Roman"/>
          <w:b/>
          <w:bCs/>
          <w:i/>
          <w:iCs/>
        </w:rPr>
        <w:t xml:space="preserve">mapping rule when there are more than one PSFCH occasion per PSCCH/PSSCH transmission, the </w:t>
      </w:r>
      <w:r w:rsidR="006A4703" w:rsidRPr="00E53FB1">
        <w:rPr>
          <w:rFonts w:ascii="Times New Roman" w:eastAsiaTheme="minorEastAsia" w:hAnsi="Times New Roman"/>
          <w:b/>
          <w:bCs/>
          <w:i/>
          <w:iCs/>
          <w:lang w:eastAsia="zh-CN"/>
        </w:rPr>
        <w:t>O</w:t>
      </w:r>
      <w:r w:rsidR="006A4703" w:rsidRPr="00E53FB1">
        <w:rPr>
          <w:rFonts w:ascii="Times New Roman" w:hAnsi="Times New Roman"/>
          <w:b/>
          <w:bCs/>
          <w:i/>
          <w:iCs/>
        </w:rPr>
        <w:t>ption 2 that redefining the definition of the PSSCH slots associated with a PSFCH slot is preferred.</w:t>
      </w:r>
      <w:bookmarkEnd w:id="66"/>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A27651" w14:paraId="3251C11F" w14:textId="77777777" w:rsidTr="00877180">
        <w:tc>
          <w:tcPr>
            <w:tcW w:w="4509" w:type="dxa"/>
          </w:tcPr>
          <w:p w14:paraId="799F19CB" w14:textId="71F1E954" w:rsidR="00F76F3A" w:rsidRDefault="00865175" w:rsidP="00BE1C70">
            <w:pPr>
              <w:keepNext/>
              <w:spacing w:before="120" w:after="120"/>
              <w:jc w:val="both"/>
            </w:pPr>
            <w:r>
              <w:object w:dxaOrig="6915" w:dyaOrig="4305" w14:anchorId="10D4D134">
                <v:shape id="_x0000_i1035" type="#_x0000_t75" style="width:221.55pt;height:139pt" o:ole="">
                  <v:imagedata r:id="rId30" o:title=""/>
                </v:shape>
                <o:OLEObject Type="Embed" ProgID="Visio.Drawing.15" ShapeID="_x0000_i1035" DrawAspect="Content" ObjectID="_1753300012" r:id="rId31"/>
              </w:object>
            </w:r>
          </w:p>
          <w:p w14:paraId="635AB37E" w14:textId="533806DD" w:rsidR="00A27651" w:rsidRPr="00BE1C70" w:rsidRDefault="00F76F3A" w:rsidP="00BE1C70">
            <w:pPr>
              <w:pStyle w:val="a7"/>
              <w:jc w:val="both"/>
              <w:rPr>
                <w:rFonts w:ascii="Times New Roman" w:hAnsi="Times New Roman"/>
              </w:rPr>
            </w:pPr>
            <w:bookmarkStart w:id="67" w:name="_Ref134712485"/>
            <w:r w:rsidRPr="006A4703">
              <w:rPr>
                <w:rFonts w:ascii="Times New Roman" w:hAnsi="Times New Roman"/>
              </w:rPr>
              <w:t xml:space="preserve">Figure </w:t>
            </w:r>
            <w:r w:rsidRPr="00BE1C70">
              <w:rPr>
                <w:rFonts w:ascii="Times New Roman" w:hAnsi="Times New Roman"/>
              </w:rPr>
              <w:fldChar w:fldCharType="begin"/>
            </w:r>
            <w:r w:rsidRPr="00E53FB1">
              <w:rPr>
                <w:rFonts w:ascii="Times New Roman" w:hAnsi="Times New Roman"/>
              </w:rPr>
              <w:instrText xml:space="preserve"> SEQ Figure \* ARABIC </w:instrText>
            </w:r>
            <w:r w:rsidRPr="00BE1C70">
              <w:rPr>
                <w:rFonts w:ascii="Times New Roman" w:hAnsi="Times New Roman"/>
              </w:rPr>
              <w:fldChar w:fldCharType="separate"/>
            </w:r>
            <w:r w:rsidR="00443973">
              <w:rPr>
                <w:rFonts w:ascii="Times New Roman" w:hAnsi="Times New Roman"/>
                <w:noProof/>
              </w:rPr>
              <w:t>13</w:t>
            </w:r>
            <w:r w:rsidRPr="00BE1C70">
              <w:rPr>
                <w:rFonts w:ascii="Times New Roman" w:hAnsi="Times New Roman"/>
              </w:rPr>
              <w:fldChar w:fldCharType="end"/>
            </w:r>
            <w:bookmarkEnd w:id="67"/>
            <w:r w:rsidRPr="006A4703">
              <w:rPr>
                <w:rFonts w:ascii="Times New Roman" w:eastAsia="宋体" w:hAnsi="Times New Roman"/>
                <w:lang w:eastAsia="zh-CN"/>
              </w:rPr>
              <w:t>：</w:t>
            </w:r>
            <w:r w:rsidRPr="006A4703">
              <w:rPr>
                <w:rFonts w:ascii="Times New Roman" w:eastAsia="宋体" w:hAnsi="Times New Roman"/>
                <w:lang w:eastAsia="zh-CN"/>
              </w:rPr>
              <w:t>The</w:t>
            </w:r>
            <w:r w:rsidRPr="00BE1C70">
              <w:rPr>
                <w:rFonts w:ascii="Times New Roman" w:eastAsia="宋体" w:hAnsi="Times New Roman"/>
              </w:rPr>
              <w:t xml:space="preserve"> </w:t>
            </w:r>
            <w:r w:rsidRPr="00BE1C70">
              <w:rPr>
                <w:rFonts w:ascii="Times New Roman" w:eastAsia="宋体" w:hAnsi="Times New Roman"/>
                <w:lang w:eastAsia="zh-CN"/>
              </w:rPr>
              <w:t>PSFCH</w:t>
            </w:r>
            <w:r w:rsidRPr="00BE1C70">
              <w:rPr>
                <w:rFonts w:ascii="Times New Roman" w:eastAsia="宋体" w:hAnsi="Times New Roman"/>
              </w:rPr>
              <w:t xml:space="preserve"> mapping rule with multiple PSFCH occasion</w:t>
            </w:r>
            <w:r w:rsidR="006A4703">
              <w:rPr>
                <w:rFonts w:ascii="Times New Roman" w:eastAsia="宋体" w:hAnsi="Times New Roman"/>
              </w:rPr>
              <w:t>s</w:t>
            </w:r>
          </w:p>
        </w:tc>
        <w:tc>
          <w:tcPr>
            <w:tcW w:w="4510" w:type="dxa"/>
          </w:tcPr>
          <w:p w14:paraId="06DF6165" w14:textId="520BFAC5" w:rsidR="00F76F3A" w:rsidRDefault="00865175" w:rsidP="00BE1C70">
            <w:pPr>
              <w:keepNext/>
              <w:spacing w:before="120" w:after="120"/>
              <w:jc w:val="both"/>
            </w:pPr>
            <w:r>
              <w:object w:dxaOrig="6915" w:dyaOrig="4321" w14:anchorId="1E3E17E4">
                <v:shape id="_x0000_i1036" type="#_x0000_t75" style="width:221.55pt;height:139pt" o:ole="">
                  <v:imagedata r:id="rId32" o:title=""/>
                </v:shape>
                <o:OLEObject Type="Embed" ProgID="Visio.Drawing.15" ShapeID="_x0000_i1036" DrawAspect="Content" ObjectID="_1753300013" r:id="rId33"/>
              </w:object>
            </w:r>
          </w:p>
          <w:p w14:paraId="29A4CCCE" w14:textId="245D8F3F" w:rsidR="00A27651" w:rsidRPr="00BE1C70" w:rsidRDefault="00F76F3A" w:rsidP="00BE1C70">
            <w:pPr>
              <w:pStyle w:val="a7"/>
              <w:jc w:val="both"/>
              <w:rPr>
                <w:rFonts w:ascii="Times New Roman" w:eastAsiaTheme="minorEastAsia" w:hAnsi="Times New Roman"/>
                <w:iCs/>
                <w:lang w:eastAsia="zh-CN"/>
              </w:rPr>
            </w:pPr>
            <w:bookmarkStart w:id="68" w:name="_Ref134712501"/>
            <w:r w:rsidRPr="006A4703">
              <w:rPr>
                <w:rFonts w:ascii="Times New Roman" w:hAnsi="Times New Roman"/>
              </w:rPr>
              <w:t xml:space="preserve">Figure </w:t>
            </w:r>
            <w:r w:rsidRPr="00BE1C70">
              <w:rPr>
                <w:rFonts w:ascii="Times New Roman" w:hAnsi="Times New Roman"/>
              </w:rPr>
              <w:fldChar w:fldCharType="begin"/>
            </w:r>
            <w:r w:rsidRPr="00E53FB1">
              <w:rPr>
                <w:rFonts w:ascii="Times New Roman" w:hAnsi="Times New Roman"/>
              </w:rPr>
              <w:instrText xml:space="preserve"> SEQ Figure \* ARABIC </w:instrText>
            </w:r>
            <w:r w:rsidRPr="00BE1C70">
              <w:rPr>
                <w:rFonts w:ascii="Times New Roman" w:hAnsi="Times New Roman"/>
              </w:rPr>
              <w:fldChar w:fldCharType="separate"/>
            </w:r>
            <w:r w:rsidR="00443973">
              <w:rPr>
                <w:rFonts w:ascii="Times New Roman" w:hAnsi="Times New Roman"/>
                <w:noProof/>
              </w:rPr>
              <w:t>14</w:t>
            </w:r>
            <w:r w:rsidRPr="00BE1C70">
              <w:rPr>
                <w:rFonts w:ascii="Times New Roman" w:hAnsi="Times New Roman"/>
              </w:rPr>
              <w:fldChar w:fldCharType="end"/>
            </w:r>
            <w:bookmarkEnd w:id="68"/>
            <w:r w:rsidRPr="00BE1C70">
              <w:rPr>
                <w:rFonts w:ascii="Times New Roman" w:hAnsi="Times New Roman"/>
              </w:rPr>
              <w:t>:</w:t>
            </w:r>
            <w:r w:rsidRPr="00F76F3A">
              <w:rPr>
                <w:rFonts w:ascii="Times New Roman" w:eastAsia="宋体" w:hAnsi="Times New Roman"/>
                <w:lang w:eastAsia="zh-CN"/>
              </w:rPr>
              <w:t xml:space="preserve"> The</w:t>
            </w:r>
            <w:r w:rsidRPr="00F76F3A">
              <w:rPr>
                <w:rFonts w:ascii="Times New Roman" w:eastAsia="宋体" w:hAnsi="Times New Roman"/>
              </w:rPr>
              <w:t xml:space="preserve"> </w:t>
            </w:r>
            <w:r w:rsidRPr="00F76F3A">
              <w:rPr>
                <w:rFonts w:ascii="Times New Roman" w:eastAsia="宋体" w:hAnsi="Times New Roman"/>
                <w:lang w:eastAsia="zh-CN"/>
              </w:rPr>
              <w:t>PSFCH</w:t>
            </w:r>
            <w:r w:rsidRPr="00F76F3A">
              <w:rPr>
                <w:rFonts w:ascii="Times New Roman" w:eastAsia="宋体" w:hAnsi="Times New Roman"/>
              </w:rPr>
              <w:t xml:space="preserve"> mapping rule with multiple PSFCH occasion</w:t>
            </w:r>
            <w:r w:rsidR="006A4703">
              <w:rPr>
                <w:rFonts w:ascii="Times New Roman" w:eastAsia="宋体" w:hAnsi="Times New Roman"/>
              </w:rPr>
              <w:t>s</w:t>
            </w:r>
          </w:p>
        </w:tc>
      </w:tr>
    </w:tbl>
    <w:p w14:paraId="3BEAC9DF" w14:textId="77777777" w:rsidR="00A27651" w:rsidRPr="0029273B" w:rsidRDefault="00A27651" w:rsidP="00F37028">
      <w:pPr>
        <w:tabs>
          <w:tab w:val="left" w:pos="1440"/>
        </w:tabs>
        <w:kinsoku w:val="0"/>
        <w:overflowPunct w:val="0"/>
        <w:adjustRightInd w:val="0"/>
        <w:spacing w:before="240" w:after="60" w:line="259" w:lineRule="auto"/>
        <w:jc w:val="both"/>
        <w:textAlignment w:val="baseline"/>
        <w:rPr>
          <w:rFonts w:ascii="Times New Roman" w:hAnsi="Times New Roman"/>
          <w:bCs/>
          <w:iCs/>
        </w:rPr>
      </w:pPr>
    </w:p>
    <w:p w14:paraId="1D6DB95B" w14:textId="4E2CA45B" w:rsidR="00224773" w:rsidRPr="00877053" w:rsidRDefault="00224773" w:rsidP="00877053">
      <w:pPr>
        <w:pStyle w:val="3"/>
        <w:ind w:firstLine="260"/>
        <w:rPr>
          <w:b w:val="0"/>
          <w:bCs w:val="0"/>
          <w:lang w:eastAsia="zh-CN"/>
        </w:rPr>
      </w:pPr>
      <w:bookmarkStart w:id="69" w:name="_Ref134731548"/>
      <w:r w:rsidRPr="00877053">
        <w:rPr>
          <w:b w:val="0"/>
          <w:bCs w:val="0"/>
          <w:lang w:eastAsia="zh-CN"/>
        </w:rPr>
        <w:t>PSFCH transmission in multiple RB sets</w:t>
      </w:r>
      <w:bookmarkEnd w:id="69"/>
    </w:p>
    <w:p w14:paraId="32563D20" w14:textId="24F2A884" w:rsidR="00284A46" w:rsidRDefault="00C5232C"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 xml:space="preserve">In the case of </w:t>
      </w:r>
      <w:r w:rsidR="005E792E">
        <w:rPr>
          <w:rFonts w:ascii="Times" w:eastAsiaTheme="minorEastAsia" w:hAnsi="Times"/>
          <w:iCs/>
          <w:lang w:val="en-GB" w:eastAsia="zh-CN"/>
        </w:rPr>
        <w:t xml:space="preserve">PSFCH transmission in </w:t>
      </w:r>
      <w:r>
        <w:rPr>
          <w:rFonts w:ascii="Times" w:eastAsiaTheme="minorEastAsia" w:hAnsi="Times"/>
          <w:iCs/>
          <w:lang w:val="en-GB" w:eastAsia="zh-CN"/>
        </w:rPr>
        <w:t>multiple RB sets,</w:t>
      </w:r>
      <w:r w:rsidR="005E792E">
        <w:rPr>
          <w:rFonts w:ascii="Times" w:eastAsiaTheme="minorEastAsia" w:hAnsi="Times"/>
          <w:iCs/>
          <w:lang w:val="en-GB" w:eastAsia="zh-CN"/>
        </w:rPr>
        <w:t xml:space="preserve"> there are several issues to be resolved. Firstly, it should be determined whether the PSFCH resource is located in one RB set or in multiple RB set. As discussed in section 2.1, the communication </w:t>
      </w:r>
      <w:r w:rsidR="00284A46">
        <w:rPr>
          <w:rFonts w:ascii="Times" w:eastAsiaTheme="minorEastAsia" w:hAnsi="Times"/>
          <w:iCs/>
          <w:lang w:val="en-GB" w:eastAsia="zh-CN"/>
        </w:rPr>
        <w:t xml:space="preserve">between </w:t>
      </w:r>
      <w:r w:rsidR="00284A46" w:rsidRPr="00AB5150">
        <w:rPr>
          <w:rFonts w:ascii="Times" w:eastAsiaTheme="minorEastAsia" w:hAnsi="Times"/>
          <w:iCs/>
          <w:lang w:val="en-GB" w:eastAsia="zh-CN"/>
        </w:rPr>
        <w:t>different UEs capable of different operating bandwidths in the resource pool</w:t>
      </w:r>
      <w:r w:rsidR="005E792E">
        <w:rPr>
          <w:rFonts w:ascii="Times" w:eastAsiaTheme="minorEastAsia" w:hAnsi="Times"/>
          <w:iCs/>
          <w:lang w:val="en-GB" w:eastAsia="zh-CN"/>
        </w:rPr>
        <w:t xml:space="preserve"> should be supported.</w:t>
      </w:r>
      <w:r w:rsidR="00284A46">
        <w:rPr>
          <w:rFonts w:ascii="Times" w:eastAsiaTheme="minorEastAsia" w:hAnsi="Times"/>
          <w:iCs/>
          <w:lang w:val="en-GB" w:eastAsia="zh-CN"/>
        </w:rPr>
        <w:t xml:space="preserve"> </w:t>
      </w:r>
      <w:r w:rsidR="005E792E">
        <w:rPr>
          <w:rFonts w:ascii="Times" w:eastAsiaTheme="minorEastAsia" w:hAnsi="Times"/>
          <w:iCs/>
          <w:lang w:val="en-GB" w:eastAsia="zh-CN"/>
        </w:rPr>
        <w:t>I</w:t>
      </w:r>
      <w:r w:rsidR="00284A46">
        <w:rPr>
          <w:rFonts w:ascii="Times" w:eastAsiaTheme="minorEastAsia" w:hAnsi="Times"/>
          <w:iCs/>
          <w:lang w:val="en-GB" w:eastAsia="zh-CN"/>
        </w:rPr>
        <w:t xml:space="preserve">f the PSFCH resource </w:t>
      </w:r>
      <w:r w:rsidR="005E792E">
        <w:rPr>
          <w:rFonts w:ascii="Times" w:eastAsiaTheme="minorEastAsia" w:hAnsi="Times"/>
          <w:iCs/>
          <w:lang w:val="en-GB" w:eastAsia="zh-CN"/>
        </w:rPr>
        <w:t>is configured within a single RB set</w:t>
      </w:r>
      <w:r w:rsidR="00284A46">
        <w:rPr>
          <w:rFonts w:ascii="Times" w:eastAsiaTheme="minorEastAsia" w:hAnsi="Times"/>
          <w:iCs/>
          <w:lang w:val="en-GB" w:eastAsia="zh-CN"/>
        </w:rPr>
        <w:t>, according to the existing PSCCH</w:t>
      </w:r>
      <w:r w:rsidR="00284A46">
        <w:rPr>
          <w:rFonts w:ascii="Times" w:eastAsiaTheme="minorEastAsia" w:hAnsi="Times" w:hint="eastAsia"/>
          <w:iCs/>
          <w:lang w:val="en-GB" w:eastAsia="zh-CN"/>
        </w:rPr>
        <w:t>/</w:t>
      </w:r>
      <w:r w:rsidR="00284A46">
        <w:rPr>
          <w:rFonts w:ascii="Times" w:eastAsiaTheme="minorEastAsia" w:hAnsi="Times"/>
          <w:iCs/>
          <w:lang w:val="en-GB" w:eastAsia="zh-CN"/>
        </w:rPr>
        <w:t xml:space="preserve">PSFCH </w:t>
      </w:r>
      <w:r w:rsidR="00284A46">
        <w:rPr>
          <w:rFonts w:ascii="Times" w:eastAsiaTheme="minorEastAsia" w:hAnsi="Times" w:hint="eastAsia"/>
          <w:iCs/>
          <w:lang w:val="en-GB" w:eastAsia="zh-CN"/>
        </w:rPr>
        <w:t>mapp</w:t>
      </w:r>
      <w:r w:rsidR="00284A46">
        <w:rPr>
          <w:rFonts w:ascii="Times" w:eastAsiaTheme="minorEastAsia" w:hAnsi="Times"/>
          <w:iCs/>
          <w:lang w:val="en-GB" w:eastAsia="zh-CN"/>
        </w:rPr>
        <w:t xml:space="preserve">ing rule, a PSFCH resource in one RB set may be associated with a PSSCH in another RB set, </w:t>
      </w:r>
      <w:r w:rsidR="00284A46" w:rsidRPr="009A505D">
        <w:rPr>
          <w:rFonts w:ascii="Times" w:eastAsiaTheme="minorEastAsia" w:hAnsi="Times"/>
          <w:iCs/>
          <w:lang w:val="en-GB" w:eastAsia="zh-CN"/>
        </w:rPr>
        <w:t>as shown in</w:t>
      </w:r>
      <w:r w:rsidR="008B40F7">
        <w:rPr>
          <w:rFonts w:ascii="Times" w:eastAsiaTheme="minorEastAsia" w:hAnsi="Times"/>
          <w:iCs/>
          <w:lang w:val="en-GB" w:eastAsia="zh-CN"/>
        </w:rPr>
        <w:t xml:space="preserve"> </w:t>
      </w:r>
      <w:r w:rsidR="008B40F7">
        <w:rPr>
          <w:rFonts w:ascii="Times" w:eastAsiaTheme="minorEastAsia" w:hAnsi="Times"/>
          <w:iCs/>
          <w:lang w:val="en-GB" w:eastAsia="zh-CN"/>
        </w:rPr>
        <w:fldChar w:fldCharType="begin"/>
      </w:r>
      <w:r w:rsidR="008B40F7">
        <w:rPr>
          <w:rFonts w:ascii="Times" w:eastAsiaTheme="minorEastAsia" w:hAnsi="Times"/>
          <w:iCs/>
          <w:lang w:val="en-GB" w:eastAsia="zh-CN"/>
        </w:rPr>
        <w:instrText xml:space="preserve"> REF _Ref118749196 \h </w:instrText>
      </w:r>
      <w:r w:rsidR="008B40F7">
        <w:rPr>
          <w:rFonts w:ascii="Times" w:eastAsiaTheme="minorEastAsia" w:hAnsi="Times"/>
          <w:iCs/>
          <w:lang w:val="en-GB" w:eastAsia="zh-CN"/>
        </w:rPr>
      </w:r>
      <w:r w:rsidR="008B40F7">
        <w:rPr>
          <w:rFonts w:ascii="Times" w:eastAsiaTheme="minorEastAsia" w:hAnsi="Times"/>
          <w:iCs/>
          <w:lang w:val="en-GB" w:eastAsia="zh-CN"/>
        </w:rPr>
        <w:fldChar w:fldCharType="separate"/>
      </w:r>
      <w:r w:rsidR="00443973" w:rsidRPr="00536BCC">
        <w:rPr>
          <w:rFonts w:ascii="Times New Roman" w:hAnsi="Times New Roman"/>
        </w:rPr>
        <w:t xml:space="preserve">Figure </w:t>
      </w:r>
      <w:r w:rsidR="00443973">
        <w:rPr>
          <w:rFonts w:ascii="Times New Roman" w:hAnsi="Times New Roman"/>
          <w:noProof/>
        </w:rPr>
        <w:t>15</w:t>
      </w:r>
      <w:r w:rsidR="008B40F7">
        <w:rPr>
          <w:rFonts w:ascii="Times" w:eastAsiaTheme="minorEastAsia" w:hAnsi="Times"/>
          <w:iCs/>
          <w:lang w:val="en-GB" w:eastAsia="zh-CN"/>
        </w:rPr>
        <w:fldChar w:fldCharType="end"/>
      </w:r>
      <w:r w:rsidR="00284A46">
        <w:rPr>
          <w:rFonts w:ascii="Times" w:eastAsiaTheme="minorEastAsia" w:hAnsi="Times"/>
          <w:iCs/>
          <w:lang w:val="en-GB" w:eastAsia="zh-CN"/>
        </w:rPr>
        <w:t xml:space="preserve">. </w:t>
      </w:r>
      <w:r w:rsidR="00284A46" w:rsidRPr="005E26EA">
        <w:rPr>
          <w:rFonts w:ascii="Times" w:eastAsiaTheme="minorEastAsia" w:hAnsi="Times"/>
          <w:iCs/>
          <w:lang w:val="en-GB" w:eastAsia="zh-CN"/>
        </w:rPr>
        <w:t xml:space="preserve">This is unacceptable for </w:t>
      </w:r>
      <w:r w:rsidR="00284A46">
        <w:rPr>
          <w:rFonts w:ascii="Times" w:eastAsiaTheme="minorEastAsia" w:hAnsi="Times"/>
          <w:iCs/>
          <w:lang w:val="en-GB" w:eastAsia="zh-CN"/>
        </w:rPr>
        <w:t>BW-limited</w:t>
      </w:r>
      <w:r w:rsidR="00284A46" w:rsidRPr="005E26EA">
        <w:rPr>
          <w:rFonts w:ascii="Times" w:eastAsiaTheme="minorEastAsia" w:hAnsi="Times"/>
          <w:iCs/>
          <w:lang w:val="en-GB" w:eastAsia="zh-CN"/>
        </w:rPr>
        <w:t xml:space="preserve"> UE</w:t>
      </w:r>
      <w:r w:rsidR="00284A46">
        <w:rPr>
          <w:rFonts w:ascii="Times" w:eastAsiaTheme="minorEastAsia" w:hAnsi="Times"/>
          <w:iCs/>
          <w:lang w:val="en-GB" w:eastAsia="zh-CN"/>
        </w:rPr>
        <w:t xml:space="preserve"> since it cannot receive its PSFCH in other RB set. </w:t>
      </w:r>
    </w:p>
    <w:p w14:paraId="4C2BBECB" w14:textId="4BCD8132" w:rsidR="005E792E" w:rsidRDefault="005E792E"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Another</w:t>
      </w:r>
      <w:r w:rsidR="00284A46">
        <w:rPr>
          <w:rFonts w:ascii="Times" w:eastAsiaTheme="minorEastAsia" w:hAnsi="Times"/>
          <w:iCs/>
          <w:lang w:val="en-GB" w:eastAsia="zh-CN"/>
        </w:rPr>
        <w:t xml:space="preserve"> way is to configure the PSFCH resource set in </w:t>
      </w:r>
      <w:r>
        <w:rPr>
          <w:rFonts w:ascii="Times" w:eastAsiaTheme="minorEastAsia" w:hAnsi="Times"/>
          <w:iCs/>
          <w:lang w:val="en-GB" w:eastAsia="zh-CN"/>
        </w:rPr>
        <w:t xml:space="preserve">a </w:t>
      </w:r>
      <w:r w:rsidR="00284A46">
        <w:rPr>
          <w:rFonts w:ascii="Times" w:eastAsiaTheme="minorEastAsia" w:hAnsi="Times"/>
          <w:iCs/>
          <w:lang w:val="en-GB" w:eastAsia="zh-CN"/>
        </w:rPr>
        <w:t xml:space="preserve">common RB set where BW-limited UE can receive, as shown in </w:t>
      </w:r>
      <w:r w:rsidR="008B40F7">
        <w:rPr>
          <w:rFonts w:ascii="Times" w:eastAsiaTheme="minorEastAsia" w:hAnsi="Times"/>
          <w:iCs/>
          <w:lang w:val="en-GB" w:eastAsia="zh-CN"/>
        </w:rPr>
        <w:fldChar w:fldCharType="begin"/>
      </w:r>
      <w:r w:rsidR="008B40F7">
        <w:rPr>
          <w:rFonts w:ascii="Times" w:eastAsiaTheme="minorEastAsia" w:hAnsi="Times"/>
          <w:iCs/>
          <w:lang w:val="en-GB" w:eastAsia="zh-CN"/>
        </w:rPr>
        <w:instrText xml:space="preserve"> REF _Ref118749196 \h </w:instrText>
      </w:r>
      <w:r w:rsidR="008B40F7">
        <w:rPr>
          <w:rFonts w:ascii="Times" w:eastAsiaTheme="minorEastAsia" w:hAnsi="Times"/>
          <w:iCs/>
          <w:lang w:val="en-GB" w:eastAsia="zh-CN"/>
        </w:rPr>
      </w:r>
      <w:r w:rsidR="008B40F7">
        <w:rPr>
          <w:rFonts w:ascii="Times" w:eastAsiaTheme="minorEastAsia" w:hAnsi="Times"/>
          <w:iCs/>
          <w:lang w:val="en-GB" w:eastAsia="zh-CN"/>
        </w:rPr>
        <w:fldChar w:fldCharType="separate"/>
      </w:r>
      <w:r w:rsidR="00443973" w:rsidRPr="00536BCC">
        <w:rPr>
          <w:rFonts w:ascii="Times New Roman" w:hAnsi="Times New Roman"/>
        </w:rPr>
        <w:t xml:space="preserve">Figure </w:t>
      </w:r>
      <w:r w:rsidR="00443973">
        <w:rPr>
          <w:rFonts w:ascii="Times New Roman" w:hAnsi="Times New Roman"/>
          <w:noProof/>
        </w:rPr>
        <w:t>15</w:t>
      </w:r>
      <w:r w:rsidR="008B40F7">
        <w:rPr>
          <w:rFonts w:ascii="Times" w:eastAsiaTheme="minorEastAsia" w:hAnsi="Times"/>
          <w:iCs/>
          <w:lang w:val="en-GB" w:eastAsia="zh-CN"/>
        </w:rPr>
        <w:fldChar w:fldCharType="end"/>
      </w:r>
      <w:r w:rsidR="00284A46">
        <w:rPr>
          <w:rFonts w:ascii="Times" w:eastAsiaTheme="minorEastAsia" w:hAnsi="Times"/>
          <w:iCs/>
          <w:lang w:val="en-GB" w:eastAsia="zh-CN"/>
        </w:rPr>
        <w:t>. But t</w:t>
      </w:r>
      <w:r w:rsidR="00284A46" w:rsidRPr="00437565">
        <w:rPr>
          <w:rFonts w:ascii="Times" w:eastAsiaTheme="minorEastAsia" w:hAnsi="Times"/>
          <w:iCs/>
          <w:lang w:val="en-GB" w:eastAsia="zh-CN"/>
        </w:rPr>
        <w:t>his</w:t>
      </w:r>
      <w:r>
        <w:rPr>
          <w:rFonts w:ascii="Times" w:eastAsiaTheme="minorEastAsia" w:hAnsi="Times"/>
          <w:iCs/>
          <w:lang w:val="en-GB" w:eastAsia="zh-CN"/>
        </w:rPr>
        <w:t xml:space="preserve"> design</w:t>
      </w:r>
      <w:r w:rsidR="00284A46" w:rsidRPr="00437565">
        <w:rPr>
          <w:rFonts w:ascii="Times" w:eastAsiaTheme="minorEastAsia" w:hAnsi="Times"/>
          <w:iCs/>
          <w:lang w:val="en-GB" w:eastAsia="zh-CN"/>
        </w:rPr>
        <w:t xml:space="preserve"> cannot maximize the u</w:t>
      </w:r>
      <w:r w:rsidR="00284A46">
        <w:rPr>
          <w:rFonts w:ascii="Times" w:eastAsiaTheme="minorEastAsia" w:hAnsi="Times"/>
          <w:iCs/>
          <w:lang w:val="en-GB" w:eastAsia="zh-CN"/>
        </w:rPr>
        <w:t>tilization</w:t>
      </w:r>
      <w:r w:rsidR="00284A46" w:rsidRPr="00437565">
        <w:rPr>
          <w:rFonts w:ascii="Times" w:eastAsiaTheme="minorEastAsia" w:hAnsi="Times"/>
          <w:iCs/>
          <w:lang w:val="en-GB" w:eastAsia="zh-CN"/>
        </w:rPr>
        <w:t xml:space="preserve"> of </w:t>
      </w:r>
      <w:r w:rsidR="00284A46">
        <w:rPr>
          <w:rFonts w:ascii="Times" w:eastAsiaTheme="minorEastAsia" w:hAnsi="Times"/>
          <w:iCs/>
          <w:lang w:val="en-GB" w:eastAsia="zh-CN"/>
        </w:rPr>
        <w:t>Wideband</w:t>
      </w:r>
      <w:r w:rsidR="00284A46" w:rsidRPr="00437565">
        <w:rPr>
          <w:rFonts w:ascii="Times" w:eastAsiaTheme="minorEastAsia" w:hAnsi="Times"/>
          <w:iCs/>
          <w:lang w:val="en-GB" w:eastAsia="zh-CN"/>
        </w:rPr>
        <w:t xml:space="preserve"> </w:t>
      </w:r>
      <w:r w:rsidR="00284A46">
        <w:rPr>
          <w:rFonts w:ascii="Times" w:eastAsiaTheme="minorEastAsia" w:hAnsi="Times"/>
          <w:iCs/>
          <w:lang w:val="en-GB" w:eastAsia="zh-CN"/>
        </w:rPr>
        <w:t>RB set(s)</w:t>
      </w:r>
      <w:r w:rsidR="00284A46" w:rsidRPr="00437565">
        <w:rPr>
          <w:rFonts w:ascii="Times" w:eastAsiaTheme="minorEastAsia" w:hAnsi="Times"/>
          <w:iCs/>
          <w:lang w:val="en-GB" w:eastAsia="zh-CN"/>
        </w:rPr>
        <w:t xml:space="preserve">, and may also lead to PSFCH capacity </w:t>
      </w:r>
      <w:r w:rsidR="00284A46">
        <w:rPr>
          <w:rFonts w:ascii="Times" w:eastAsiaTheme="minorEastAsia" w:hAnsi="Times"/>
          <w:iCs/>
          <w:lang w:val="en-GB" w:eastAsia="zh-CN"/>
        </w:rPr>
        <w:t>issue.</w:t>
      </w:r>
      <w:r>
        <w:rPr>
          <w:rFonts w:ascii="Times" w:eastAsiaTheme="minorEastAsia" w:hAnsi="Times"/>
          <w:iCs/>
          <w:lang w:val="en-GB" w:eastAsia="zh-CN"/>
        </w:rPr>
        <w:t xml:space="preserve"> Moreover, the common RB set would become </w:t>
      </w:r>
      <w:r w:rsidR="00602D91">
        <w:rPr>
          <w:rFonts w:ascii="Times" w:eastAsiaTheme="minorEastAsia" w:hAnsi="Times"/>
          <w:iCs/>
          <w:lang w:val="en-GB" w:eastAsia="zh-CN"/>
        </w:rPr>
        <w:t>congested</w:t>
      </w:r>
      <w:r>
        <w:rPr>
          <w:rFonts w:ascii="Times" w:eastAsiaTheme="minorEastAsia" w:hAnsi="Times"/>
          <w:iCs/>
          <w:lang w:val="en-GB" w:eastAsia="zh-CN"/>
        </w:rPr>
        <w:t>, because all the SL UE (especially for BW-limited UE) should transmit in the RB set.</w:t>
      </w:r>
      <w:r w:rsidR="00284A46">
        <w:rPr>
          <w:rFonts w:ascii="Times" w:eastAsiaTheme="minorEastAsia" w:hAnsi="Times"/>
          <w:iCs/>
          <w:lang w:val="en-GB" w:eastAsia="zh-CN"/>
        </w:rPr>
        <w:t xml:space="preserve"> </w:t>
      </w:r>
    </w:p>
    <w:p w14:paraId="19E0635B" w14:textId="7548944E" w:rsidR="00284A46" w:rsidRDefault="00284A46" w:rsidP="00284A46">
      <w:pPr>
        <w:tabs>
          <w:tab w:val="left" w:pos="1440"/>
        </w:tabs>
        <w:kinsoku w:val="0"/>
        <w:overflowPunct w:val="0"/>
        <w:adjustRightInd w:val="0"/>
        <w:spacing w:before="240" w:after="60" w:line="259" w:lineRule="auto"/>
        <w:jc w:val="both"/>
        <w:textAlignment w:val="baseline"/>
        <w:rPr>
          <w:rFonts w:ascii="Times" w:eastAsiaTheme="minorEastAsia" w:hAnsi="Times"/>
          <w:iCs/>
          <w:lang w:val="en-GB" w:eastAsia="zh-CN"/>
        </w:rPr>
      </w:pPr>
      <w:r>
        <w:rPr>
          <w:rFonts w:ascii="Times" w:eastAsiaTheme="minorEastAsia" w:hAnsi="Times"/>
          <w:iCs/>
          <w:lang w:val="en-GB" w:eastAsia="zh-CN"/>
        </w:rPr>
        <w:t xml:space="preserve">A better </w:t>
      </w:r>
      <w:r w:rsidR="005E792E">
        <w:rPr>
          <w:rFonts w:ascii="Times" w:eastAsiaTheme="minorEastAsia" w:hAnsi="Times"/>
          <w:iCs/>
          <w:lang w:val="en-GB" w:eastAsia="zh-CN"/>
        </w:rPr>
        <w:t>approach</w:t>
      </w:r>
      <w:r>
        <w:rPr>
          <w:rFonts w:ascii="Times" w:eastAsiaTheme="minorEastAsia" w:hAnsi="Times"/>
          <w:iCs/>
          <w:lang w:val="en-GB" w:eastAsia="zh-CN"/>
        </w:rPr>
        <w:t xml:space="preserve"> is to configure the PSFCH resource set in each RB set, then a PSFCH resource is associated with a PSSCH in the same RB set. BW-limited UE can receive the PSFCH in the corresponding PSCCH RB set, as shown in</w:t>
      </w:r>
      <w:r w:rsidR="008B40F7">
        <w:rPr>
          <w:rFonts w:ascii="Times" w:eastAsiaTheme="minorEastAsia" w:hAnsi="Times"/>
          <w:iCs/>
          <w:lang w:val="en-GB" w:eastAsia="zh-CN"/>
        </w:rPr>
        <w:t xml:space="preserve"> </w:t>
      </w:r>
      <w:r w:rsidR="008B40F7">
        <w:rPr>
          <w:rFonts w:ascii="Times" w:eastAsiaTheme="minorEastAsia" w:hAnsi="Times"/>
          <w:iCs/>
          <w:lang w:val="en-GB" w:eastAsia="zh-CN"/>
        </w:rPr>
        <w:fldChar w:fldCharType="begin"/>
      </w:r>
      <w:r w:rsidR="008B40F7">
        <w:rPr>
          <w:rFonts w:ascii="Times" w:eastAsiaTheme="minorEastAsia" w:hAnsi="Times"/>
          <w:iCs/>
          <w:lang w:val="en-GB" w:eastAsia="zh-CN"/>
        </w:rPr>
        <w:instrText xml:space="preserve"> REF _Ref118749196 \h </w:instrText>
      </w:r>
      <w:r w:rsidR="008B40F7">
        <w:rPr>
          <w:rFonts w:ascii="Times" w:eastAsiaTheme="minorEastAsia" w:hAnsi="Times"/>
          <w:iCs/>
          <w:lang w:val="en-GB" w:eastAsia="zh-CN"/>
        </w:rPr>
      </w:r>
      <w:r w:rsidR="008B40F7">
        <w:rPr>
          <w:rFonts w:ascii="Times" w:eastAsiaTheme="minorEastAsia" w:hAnsi="Times"/>
          <w:iCs/>
          <w:lang w:val="en-GB" w:eastAsia="zh-CN"/>
        </w:rPr>
        <w:fldChar w:fldCharType="separate"/>
      </w:r>
      <w:r w:rsidR="00443973" w:rsidRPr="00536BCC">
        <w:rPr>
          <w:rFonts w:ascii="Times New Roman" w:hAnsi="Times New Roman"/>
        </w:rPr>
        <w:t xml:space="preserve">Figure </w:t>
      </w:r>
      <w:r w:rsidR="00443973">
        <w:rPr>
          <w:rFonts w:ascii="Times New Roman" w:hAnsi="Times New Roman"/>
          <w:noProof/>
        </w:rPr>
        <w:t>15</w:t>
      </w:r>
      <w:r w:rsidR="008B40F7">
        <w:rPr>
          <w:rFonts w:ascii="Times" w:eastAsiaTheme="minorEastAsia" w:hAnsi="Times"/>
          <w:iCs/>
          <w:lang w:val="en-GB" w:eastAsia="zh-CN"/>
        </w:rPr>
        <w:fldChar w:fldCharType="end"/>
      </w:r>
      <w:r>
        <w:rPr>
          <w:rFonts w:ascii="Times" w:eastAsiaTheme="minorEastAsia" w:hAnsi="Times"/>
          <w:iCs/>
          <w:lang w:val="en-GB" w:eastAsia="zh-CN"/>
        </w:rPr>
        <w:t xml:space="preserve">. Moreover, it can provide more PSFCH opportunities to PSSCH in </w:t>
      </w:r>
      <w:r w:rsidR="00602D91">
        <w:rPr>
          <w:rFonts w:ascii="Times" w:eastAsiaTheme="minorEastAsia" w:hAnsi="Times"/>
          <w:iCs/>
          <w:lang w:val="en-GB" w:eastAsia="zh-CN"/>
        </w:rPr>
        <w:t xml:space="preserve">the </w:t>
      </w:r>
      <w:r>
        <w:rPr>
          <w:rFonts w:ascii="Times" w:eastAsiaTheme="minorEastAsia" w:hAnsi="Times"/>
          <w:iCs/>
          <w:lang w:val="en-GB" w:eastAsia="zh-CN"/>
        </w:rPr>
        <w:t xml:space="preserve">frequency domain, e.g., if there is a PSSCH spanning three RB sets, </w:t>
      </w:r>
      <w:r w:rsidR="004F6199">
        <w:rPr>
          <w:rFonts w:ascii="Times" w:eastAsiaTheme="minorEastAsia" w:hAnsi="Times"/>
          <w:iCs/>
          <w:lang w:val="en-GB" w:eastAsia="zh-CN"/>
        </w:rPr>
        <w:t>there are</w:t>
      </w:r>
      <w:r>
        <w:rPr>
          <w:rFonts w:ascii="Times" w:eastAsiaTheme="minorEastAsia" w:hAnsi="Times"/>
          <w:iCs/>
          <w:lang w:val="en-GB" w:eastAsia="zh-CN"/>
        </w:rPr>
        <w:t xml:space="preserve"> three </w:t>
      </w:r>
      <w:r w:rsidR="004F6199">
        <w:rPr>
          <w:rFonts w:ascii="Times" w:eastAsiaTheme="minorEastAsia" w:hAnsi="Times"/>
          <w:iCs/>
          <w:lang w:val="en-GB" w:eastAsia="zh-CN"/>
        </w:rPr>
        <w:t xml:space="preserve">candidate </w:t>
      </w:r>
      <w:r>
        <w:rPr>
          <w:rFonts w:ascii="Times" w:eastAsiaTheme="minorEastAsia" w:hAnsi="Times"/>
          <w:iCs/>
          <w:lang w:val="en-GB" w:eastAsia="zh-CN"/>
        </w:rPr>
        <w:t xml:space="preserve">PSFCH resources </w:t>
      </w:r>
      <w:r w:rsidR="00602D91">
        <w:rPr>
          <w:rFonts w:ascii="Times" w:eastAsiaTheme="minorEastAsia" w:hAnsi="Times"/>
          <w:iCs/>
          <w:lang w:val="en-GB" w:eastAsia="zh-CN"/>
        </w:rPr>
        <w:t xml:space="preserve">that </w:t>
      </w:r>
      <w:r>
        <w:rPr>
          <w:rFonts w:ascii="Times" w:eastAsiaTheme="minorEastAsia" w:hAnsi="Times"/>
          <w:iCs/>
          <w:lang w:val="en-GB" w:eastAsia="zh-CN"/>
        </w:rPr>
        <w:t>can be used to feedback the PSSCH reception.</w:t>
      </w:r>
      <w:r w:rsidR="004F6199">
        <w:rPr>
          <w:rFonts w:ascii="Times" w:eastAsiaTheme="minorEastAsia" w:hAnsi="Times"/>
          <w:iCs/>
          <w:lang w:val="en-GB" w:eastAsia="zh-CN"/>
        </w:rPr>
        <w:t xml:space="preserve"> It can also resolve the </w:t>
      </w:r>
      <w:r w:rsidR="004F6199">
        <w:rPr>
          <w:rFonts w:ascii="Times New Roman" w:eastAsiaTheme="minorEastAsia" w:hAnsi="Times New Roman"/>
          <w:lang w:eastAsia="zh-CN"/>
        </w:rPr>
        <w:t xml:space="preserve">PSFCH collision </w:t>
      </w:r>
      <w:r w:rsidR="004F6199">
        <w:rPr>
          <w:rFonts w:ascii="Times" w:eastAsiaTheme="minorEastAsia" w:hAnsi="Times"/>
          <w:iCs/>
          <w:lang w:val="en-GB" w:eastAsia="zh-CN"/>
        </w:rPr>
        <w:t xml:space="preserve">issue for the case when the </w:t>
      </w:r>
      <w:r w:rsidR="004F6199">
        <w:rPr>
          <w:rFonts w:ascii="Times New Roman" w:eastAsiaTheme="minorEastAsia" w:hAnsi="Times New Roman"/>
          <w:lang w:eastAsia="zh-CN"/>
        </w:rPr>
        <w:t>sub-channel is indexed within each RB set</w:t>
      </w:r>
      <w:r w:rsidR="004F6199">
        <w:rPr>
          <w:rFonts w:ascii="Times" w:eastAsiaTheme="minorEastAsia" w:hAnsi="Times"/>
          <w:iCs/>
          <w:lang w:val="en-GB" w:eastAsia="zh-CN"/>
        </w:rPr>
        <w:t xml:space="preserve"> as discussed in </w:t>
      </w:r>
      <w:r w:rsidR="00920E1B">
        <w:rPr>
          <w:rFonts w:ascii="Times" w:eastAsiaTheme="minorEastAsia" w:hAnsi="Times"/>
          <w:iCs/>
          <w:lang w:val="en-GB" w:eastAsia="zh-CN"/>
        </w:rPr>
        <w:fldChar w:fldCharType="begin"/>
      </w:r>
      <w:r w:rsidR="00920E1B">
        <w:rPr>
          <w:rFonts w:ascii="Times" w:eastAsiaTheme="minorEastAsia" w:hAnsi="Times"/>
          <w:iCs/>
          <w:lang w:val="en-GB" w:eastAsia="zh-CN"/>
        </w:rPr>
        <w:instrText xml:space="preserve"> REF _Ref127448506 \n \h </w:instrText>
      </w:r>
      <w:r w:rsidR="00920E1B">
        <w:rPr>
          <w:rFonts w:ascii="Times" w:eastAsiaTheme="minorEastAsia" w:hAnsi="Times"/>
          <w:iCs/>
          <w:lang w:val="en-GB" w:eastAsia="zh-CN"/>
        </w:rPr>
      </w:r>
      <w:r w:rsidR="00920E1B">
        <w:rPr>
          <w:rFonts w:ascii="Times" w:eastAsiaTheme="minorEastAsia" w:hAnsi="Times"/>
          <w:iCs/>
          <w:lang w:val="en-GB" w:eastAsia="zh-CN"/>
        </w:rPr>
        <w:fldChar w:fldCharType="separate"/>
      </w:r>
      <w:r w:rsidR="00443973">
        <w:rPr>
          <w:rFonts w:ascii="Times" w:eastAsiaTheme="minorEastAsia" w:hAnsi="Times"/>
          <w:iCs/>
          <w:lang w:val="en-GB" w:eastAsia="zh-CN"/>
        </w:rPr>
        <w:t>2.2</w:t>
      </w:r>
      <w:r w:rsidR="00920E1B">
        <w:rPr>
          <w:rFonts w:ascii="Times" w:eastAsiaTheme="minorEastAsia" w:hAnsi="Times"/>
          <w:iCs/>
          <w:lang w:val="en-GB" w:eastAsia="zh-CN"/>
        </w:rPr>
        <w:fldChar w:fldCharType="end"/>
      </w:r>
      <w:r w:rsidR="004F6199">
        <w:rPr>
          <w:rFonts w:ascii="Times" w:eastAsiaTheme="minorEastAsia" w:hAnsi="Times"/>
          <w:iCs/>
          <w:lang w:val="en-GB" w:eastAsia="zh-CN"/>
        </w:rPr>
        <w:t>, i.e., the sub-channel index cannot uniquely identify the actual</w:t>
      </w:r>
      <w:r w:rsidR="00602D91">
        <w:rPr>
          <w:rFonts w:ascii="Times" w:eastAsiaTheme="minorEastAsia" w:hAnsi="Times"/>
          <w:iCs/>
          <w:lang w:val="en-GB" w:eastAsia="zh-CN"/>
        </w:rPr>
        <w:t>ly</w:t>
      </w:r>
      <w:r w:rsidR="004F6199">
        <w:rPr>
          <w:rFonts w:ascii="Times" w:eastAsiaTheme="minorEastAsia" w:hAnsi="Times"/>
          <w:iCs/>
          <w:lang w:val="en-GB" w:eastAsia="zh-CN"/>
        </w:rPr>
        <w:t xml:space="preserve"> used sub-channel of PSSCH. Given that PSFCH is configured in each RB set, the Rel-16 mapping rule can still be used within each RB set.</w:t>
      </w:r>
    </w:p>
    <w:p w14:paraId="50504C90" w14:textId="144BDFDE" w:rsidR="00284A46" w:rsidRDefault="002B75B9" w:rsidP="00284A46">
      <w:pPr>
        <w:tabs>
          <w:tab w:val="left" w:pos="1440"/>
        </w:tabs>
        <w:kinsoku w:val="0"/>
        <w:overflowPunct w:val="0"/>
        <w:adjustRightInd w:val="0"/>
        <w:spacing w:before="240" w:after="60" w:line="259" w:lineRule="auto"/>
        <w:jc w:val="center"/>
        <w:textAlignment w:val="baseline"/>
      </w:pPr>
      <w:r>
        <w:object w:dxaOrig="10650" w:dyaOrig="3345" w14:anchorId="03060AFE">
          <v:shape id="_x0000_i1037" type="#_x0000_t75" style="width:452.5pt;height:2in" o:ole="">
            <v:imagedata r:id="rId34" o:title=""/>
          </v:shape>
          <o:OLEObject Type="Embed" ProgID="Visio.Drawing.15" ShapeID="_x0000_i1037" DrawAspect="Content" ObjectID="_1753300014" r:id="rId35"/>
        </w:object>
      </w:r>
    </w:p>
    <w:p w14:paraId="33960B20" w14:textId="2466C842" w:rsidR="00284A46" w:rsidRPr="00536BCC" w:rsidRDefault="00284A46" w:rsidP="00284A46">
      <w:pPr>
        <w:pStyle w:val="a7"/>
        <w:jc w:val="center"/>
        <w:rPr>
          <w:rFonts w:ascii="Times New Roman" w:eastAsiaTheme="minorEastAsia" w:hAnsi="Times New Roman"/>
          <w:iCs/>
          <w:lang w:eastAsia="zh-CN"/>
        </w:rPr>
      </w:pPr>
      <w:bookmarkStart w:id="70" w:name="_Ref118749196"/>
      <w:bookmarkStart w:id="71" w:name="_Ref118314469"/>
      <w:r w:rsidRPr="00536BCC">
        <w:rPr>
          <w:rFonts w:ascii="Times New Roman" w:hAnsi="Times New Roman"/>
        </w:rPr>
        <w:t xml:space="preserve">Figure </w:t>
      </w:r>
      <w:r w:rsidRPr="00536BCC">
        <w:rPr>
          <w:rFonts w:ascii="Times New Roman" w:hAnsi="Times New Roman"/>
        </w:rPr>
        <w:fldChar w:fldCharType="begin"/>
      </w:r>
      <w:r w:rsidRPr="00536BCC">
        <w:rPr>
          <w:rFonts w:ascii="Times New Roman" w:hAnsi="Times New Roman"/>
        </w:rPr>
        <w:instrText xml:space="preserve"> SEQ Figure \* ARABIC </w:instrText>
      </w:r>
      <w:r w:rsidRPr="00536BCC">
        <w:rPr>
          <w:rFonts w:ascii="Times New Roman" w:hAnsi="Times New Roman"/>
        </w:rPr>
        <w:fldChar w:fldCharType="separate"/>
      </w:r>
      <w:r w:rsidR="00443973">
        <w:rPr>
          <w:rFonts w:ascii="Times New Roman" w:hAnsi="Times New Roman"/>
          <w:noProof/>
        </w:rPr>
        <w:t>15</w:t>
      </w:r>
      <w:r w:rsidRPr="00536BCC">
        <w:rPr>
          <w:rFonts w:ascii="Times New Roman" w:hAnsi="Times New Roman"/>
        </w:rPr>
        <w:fldChar w:fldCharType="end"/>
      </w:r>
      <w:bookmarkEnd w:id="70"/>
      <w:r>
        <w:rPr>
          <w:rFonts w:ascii="Times New Roman" w:hAnsi="Times New Roman"/>
        </w:rPr>
        <w:t xml:space="preserve"> PSFCH mapping rule</w:t>
      </w:r>
      <w:bookmarkEnd w:id="71"/>
    </w:p>
    <w:p w14:paraId="53D2FDC8" w14:textId="0AC40331" w:rsidR="00284A46" w:rsidRDefault="00284A46" w:rsidP="00650891">
      <w:pPr>
        <w:tabs>
          <w:tab w:val="left" w:pos="1440"/>
        </w:tabs>
        <w:kinsoku w:val="0"/>
        <w:overflowPunct w:val="0"/>
        <w:adjustRightInd w:val="0"/>
        <w:spacing w:before="240" w:after="60" w:line="259" w:lineRule="auto"/>
        <w:jc w:val="both"/>
        <w:textAlignment w:val="baseline"/>
        <w:rPr>
          <w:rFonts w:ascii="Times New Roman" w:hAnsi="Times New Roman"/>
          <w:b/>
          <w:i/>
        </w:rPr>
      </w:pPr>
      <w:bookmarkStart w:id="72" w:name="_Ref118746944"/>
      <w:r w:rsidRPr="00536BCC">
        <w:rPr>
          <w:rFonts w:ascii="Times New Roman" w:hAnsi="Times New Roman"/>
          <w:b/>
          <w:i/>
        </w:rPr>
        <w:lastRenderedPageBreak/>
        <w:t xml:space="preserve">Proposal </w:t>
      </w:r>
      <w:r w:rsidRPr="00536BCC">
        <w:rPr>
          <w:rFonts w:ascii="Times New Roman" w:hAnsi="Times New Roman"/>
          <w:b/>
          <w:i/>
        </w:rPr>
        <w:fldChar w:fldCharType="begin"/>
      </w:r>
      <w:r w:rsidRPr="00536BCC">
        <w:rPr>
          <w:rFonts w:ascii="Times New Roman" w:hAnsi="Times New Roman"/>
          <w:b/>
          <w:i/>
        </w:rPr>
        <w:instrText xml:space="preserve"> SEQ Proposal \* ARABIC </w:instrText>
      </w:r>
      <w:r w:rsidRPr="00536BCC">
        <w:rPr>
          <w:rFonts w:ascii="Times New Roman" w:hAnsi="Times New Roman"/>
          <w:b/>
          <w:i/>
        </w:rPr>
        <w:fldChar w:fldCharType="separate"/>
      </w:r>
      <w:r w:rsidR="00443973">
        <w:rPr>
          <w:rFonts w:ascii="Times New Roman" w:hAnsi="Times New Roman"/>
          <w:b/>
          <w:i/>
          <w:noProof/>
        </w:rPr>
        <w:t>33</w:t>
      </w:r>
      <w:r w:rsidRPr="00536BCC">
        <w:rPr>
          <w:rFonts w:ascii="Times New Roman" w:hAnsi="Times New Roman"/>
          <w:b/>
          <w:i/>
        </w:rPr>
        <w:fldChar w:fldCharType="end"/>
      </w:r>
      <w:r w:rsidRPr="00536BCC">
        <w:rPr>
          <w:rFonts w:ascii="Times New Roman" w:hAnsi="Times New Roman"/>
          <w:b/>
          <w:i/>
        </w:rPr>
        <w:t xml:space="preserve">: </w:t>
      </w:r>
      <w:r>
        <w:rPr>
          <w:rFonts w:ascii="Times New Roman" w:hAnsi="Times New Roman"/>
          <w:b/>
          <w:i/>
        </w:rPr>
        <w:t>PSFCH resource set</w:t>
      </w:r>
      <w:r w:rsidR="004F6199">
        <w:rPr>
          <w:rFonts w:ascii="Times New Roman" w:hAnsi="Times New Roman"/>
          <w:b/>
          <w:i/>
        </w:rPr>
        <w:t xml:space="preserve"> should be configured</w:t>
      </w:r>
      <w:r>
        <w:rPr>
          <w:rFonts w:ascii="Times New Roman" w:hAnsi="Times New Roman"/>
          <w:b/>
          <w:i/>
        </w:rPr>
        <w:t xml:space="preserve"> </w:t>
      </w:r>
      <w:r w:rsidR="00D10562">
        <w:rPr>
          <w:rFonts w:ascii="Times New Roman" w:hAnsi="Times New Roman"/>
          <w:b/>
          <w:i/>
        </w:rPr>
        <w:t xml:space="preserve">respectively </w:t>
      </w:r>
      <w:r>
        <w:rPr>
          <w:rFonts w:ascii="Times New Roman" w:hAnsi="Times New Roman"/>
          <w:b/>
          <w:i/>
        </w:rPr>
        <w:t xml:space="preserve">in each RB set </w:t>
      </w:r>
      <w:r w:rsidR="004F6199">
        <w:rPr>
          <w:rFonts w:ascii="Times New Roman" w:hAnsi="Times New Roman"/>
          <w:b/>
          <w:i/>
        </w:rPr>
        <w:t xml:space="preserve">in the resource pool </w:t>
      </w:r>
      <w:r>
        <w:rPr>
          <w:rFonts w:ascii="Times New Roman" w:hAnsi="Times New Roman"/>
          <w:b/>
          <w:i/>
        </w:rPr>
        <w:t>in SL-U.</w:t>
      </w:r>
      <w:bookmarkEnd w:id="72"/>
    </w:p>
    <w:p w14:paraId="4349B04F" w14:textId="2890EA85" w:rsidR="00967AE0" w:rsidRDefault="00A32A0B" w:rsidP="00967AE0">
      <w:pPr>
        <w:pStyle w:val="20"/>
        <w:rPr>
          <w:rFonts w:eastAsia="宋体"/>
          <w:b w:val="0"/>
          <w:sz w:val="30"/>
          <w:szCs w:val="30"/>
        </w:rPr>
      </w:pPr>
      <w:r w:rsidRPr="004E0C77">
        <w:rPr>
          <w:rFonts w:eastAsia="宋体" w:hint="eastAsia"/>
          <w:b w:val="0"/>
          <w:sz w:val="30"/>
          <w:szCs w:val="30"/>
        </w:rPr>
        <w:t>S-SSB</w:t>
      </w:r>
      <w:r w:rsidRPr="004E0C77">
        <w:rPr>
          <w:rFonts w:eastAsia="宋体"/>
          <w:b w:val="0"/>
          <w:sz w:val="30"/>
          <w:szCs w:val="30"/>
        </w:rPr>
        <w:t xml:space="preserve"> on unlicensed spectrum</w:t>
      </w:r>
    </w:p>
    <w:p w14:paraId="23C05747" w14:textId="77777777" w:rsidR="00A10AF5" w:rsidRPr="00BC2FF7" w:rsidRDefault="00A10AF5" w:rsidP="00A10AF5">
      <w:pPr>
        <w:pStyle w:val="a0"/>
        <w:numPr>
          <w:ilvl w:val="0"/>
          <w:numId w:val="15"/>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t xml:space="preserve">Additional S-SSB </w:t>
      </w:r>
      <w:r>
        <w:rPr>
          <w:rFonts w:ascii="Times New Roman" w:eastAsiaTheme="minorEastAsia" w:hAnsi="Times New Roman"/>
          <w:u w:val="single"/>
          <w:lang w:eastAsia="zh-CN"/>
        </w:rPr>
        <w:t>repetition</w:t>
      </w:r>
      <w:r w:rsidRPr="00FA1CF7">
        <w:rPr>
          <w:rFonts w:ascii="Times New Roman" w:eastAsiaTheme="minorEastAsia" w:hAnsi="Times New Roman"/>
          <w:u w:val="single"/>
          <w:lang w:eastAsia="zh-CN"/>
        </w:rPr>
        <w:t xml:space="preserve"> in the </w:t>
      </w:r>
      <w:r>
        <w:rPr>
          <w:rFonts w:ascii="Times New Roman" w:eastAsiaTheme="minorEastAsia" w:hAnsi="Times New Roman"/>
          <w:u w:val="single"/>
          <w:lang w:eastAsia="zh-CN"/>
        </w:rPr>
        <w:t>frequency</w:t>
      </w:r>
      <w:r w:rsidRPr="00FA1CF7">
        <w:rPr>
          <w:rFonts w:ascii="Times New Roman" w:eastAsiaTheme="minorEastAsia" w:hAnsi="Times New Roman"/>
          <w:u w:val="single"/>
          <w:lang w:eastAsia="zh-CN"/>
        </w:rPr>
        <w:t xml:space="preserve"> domain</w:t>
      </w:r>
    </w:p>
    <w:tbl>
      <w:tblPr>
        <w:tblStyle w:val="af6"/>
        <w:tblW w:w="0" w:type="auto"/>
        <w:tblLook w:val="04A0" w:firstRow="1" w:lastRow="0" w:firstColumn="1" w:lastColumn="0" w:noHBand="0" w:noVBand="1"/>
      </w:tblPr>
      <w:tblGrid>
        <w:gridCol w:w="9019"/>
      </w:tblGrid>
      <w:tr w:rsidR="00A10AF5" w:rsidRPr="007B6480" w14:paraId="72BD1E3E" w14:textId="77777777" w:rsidTr="008F179C">
        <w:tc>
          <w:tcPr>
            <w:tcW w:w="9019" w:type="dxa"/>
          </w:tcPr>
          <w:p w14:paraId="24E106CD" w14:textId="77777777" w:rsidR="00A10AF5" w:rsidRPr="007B6480" w:rsidRDefault="00A10AF5" w:rsidP="008F179C">
            <w:pPr>
              <w:spacing w:before="120" w:after="120"/>
              <w:rPr>
                <w:rFonts w:ascii="Times New Roman" w:hAnsi="Times New Roman"/>
                <w:b/>
                <w:szCs w:val="20"/>
              </w:rPr>
            </w:pPr>
            <w:r w:rsidRPr="007B6480">
              <w:rPr>
                <w:rFonts w:ascii="Times New Roman" w:hAnsi="Times New Roman"/>
                <w:b/>
                <w:szCs w:val="20"/>
                <w:highlight w:val="green"/>
              </w:rPr>
              <w:t>Agreement</w:t>
            </w:r>
          </w:p>
          <w:p w14:paraId="67CEAF4D" w14:textId="77777777" w:rsidR="00A10AF5" w:rsidRPr="007B6480" w:rsidRDefault="00A10AF5" w:rsidP="008F179C">
            <w:pPr>
              <w:spacing w:before="120" w:after="120"/>
              <w:rPr>
                <w:rFonts w:ascii="Times New Roman" w:eastAsia="微软雅黑" w:hAnsi="Times New Roman"/>
                <w:szCs w:val="20"/>
              </w:rPr>
            </w:pPr>
            <w:r w:rsidRPr="007B6480">
              <w:rPr>
                <w:rFonts w:ascii="Times New Roman" w:eastAsia="微软雅黑" w:hAnsi="Times New Roman"/>
                <w:szCs w:val="20"/>
              </w:rPr>
              <w:t>When the SL-BWP contains multiple RB sets, support the followings:</w:t>
            </w:r>
          </w:p>
          <w:p w14:paraId="7F280C16" w14:textId="77777777" w:rsidR="00A10AF5" w:rsidRPr="007B6480" w:rsidRDefault="00A10AF5" w:rsidP="008F179C">
            <w:pPr>
              <w:numPr>
                <w:ilvl w:val="0"/>
                <w:numId w:val="30"/>
              </w:numPr>
              <w:spacing w:before="120" w:after="120"/>
              <w:rPr>
                <w:rFonts w:ascii="Times New Roman" w:eastAsia="微软雅黑" w:hAnsi="Times New Roman"/>
                <w:szCs w:val="20"/>
              </w:rPr>
            </w:pPr>
            <w:r w:rsidRPr="007B6480">
              <w:rPr>
                <w:rFonts w:ascii="Times New Roman" w:eastAsia="微软雅黑" w:hAnsi="Times New Roman"/>
                <w:szCs w:val="20"/>
              </w:rPr>
              <w:t>When UE attempts to transmit S-SSB in a S-SSB occasion (e.g., R16/17 S-SSB occasion, R18 additional candidate S-SSB occasion)</w:t>
            </w:r>
          </w:p>
          <w:p w14:paraId="3E64B682" w14:textId="77777777" w:rsidR="00A10AF5" w:rsidRPr="007B6480" w:rsidRDefault="00A10AF5" w:rsidP="008F179C">
            <w:pPr>
              <w:numPr>
                <w:ilvl w:val="1"/>
                <w:numId w:val="30"/>
              </w:numPr>
              <w:spacing w:before="120" w:after="120"/>
              <w:rPr>
                <w:rFonts w:ascii="Times New Roman" w:eastAsia="微软雅黑" w:hAnsi="Times New Roman"/>
                <w:szCs w:val="20"/>
              </w:rPr>
            </w:pPr>
            <w:r w:rsidRPr="007B6480">
              <w:rPr>
                <w:rFonts w:ascii="Times New Roman" w:eastAsia="微软雅黑" w:hAnsi="Times New Roman"/>
                <w:szCs w:val="20"/>
              </w:rPr>
              <w:t>UE may transmit S-SSB repetition in more than one RB set</w:t>
            </w:r>
          </w:p>
          <w:p w14:paraId="38BA5F49" w14:textId="77777777" w:rsidR="00A10AF5" w:rsidRPr="007B6480" w:rsidRDefault="00A10AF5" w:rsidP="008F179C">
            <w:pPr>
              <w:numPr>
                <w:ilvl w:val="2"/>
                <w:numId w:val="30"/>
              </w:numPr>
              <w:spacing w:before="120" w:after="120"/>
              <w:rPr>
                <w:rFonts w:ascii="Times New Roman" w:eastAsia="微软雅黑" w:hAnsi="Times New Roman"/>
                <w:szCs w:val="20"/>
              </w:rPr>
            </w:pPr>
            <w:r w:rsidRPr="007B6480">
              <w:rPr>
                <w:rFonts w:ascii="Times New Roman" w:eastAsia="微软雅黑" w:hAnsi="Times New Roman"/>
                <w:szCs w:val="20"/>
              </w:rPr>
              <w:t>Down-select one of the followings in RAN1#114:</w:t>
            </w:r>
          </w:p>
          <w:p w14:paraId="60E646FD" w14:textId="77777777" w:rsidR="00A10AF5" w:rsidRPr="007B6480" w:rsidRDefault="00A10AF5" w:rsidP="008F179C">
            <w:pPr>
              <w:numPr>
                <w:ilvl w:val="3"/>
                <w:numId w:val="30"/>
              </w:numPr>
              <w:spacing w:before="120" w:after="120"/>
              <w:rPr>
                <w:rFonts w:ascii="Times New Roman" w:eastAsia="微软雅黑" w:hAnsi="Times New Roman"/>
                <w:szCs w:val="20"/>
              </w:rPr>
            </w:pPr>
            <w:r w:rsidRPr="007B6480">
              <w:rPr>
                <w:rFonts w:ascii="Times New Roman" w:eastAsia="微软雅黑" w:hAnsi="Times New Roman"/>
                <w:szCs w:val="20"/>
              </w:rPr>
              <w:t>Alt 1: At least the power for S-SSB transmission on anchor RB set does not change due to the number of used RB sets</w:t>
            </w:r>
          </w:p>
          <w:p w14:paraId="7D3E3F15" w14:textId="77777777" w:rsidR="00A10AF5" w:rsidRPr="007B6480" w:rsidRDefault="00A10AF5" w:rsidP="008F179C">
            <w:pPr>
              <w:numPr>
                <w:ilvl w:val="4"/>
                <w:numId w:val="30"/>
              </w:numPr>
              <w:spacing w:before="120" w:after="120"/>
              <w:rPr>
                <w:rFonts w:ascii="Times New Roman" w:eastAsia="微软雅黑" w:hAnsi="Times New Roman"/>
                <w:szCs w:val="20"/>
              </w:rPr>
            </w:pPr>
            <w:r w:rsidRPr="007B6480">
              <w:rPr>
                <w:rFonts w:ascii="Times New Roman" w:eastAsia="微软雅黑" w:hAnsi="Times New Roman"/>
                <w:szCs w:val="20"/>
              </w:rPr>
              <w:t>FFS details, e.g., whether this can be satisfied by (pre-)configuration, whether the power for S-SSB transmission on other RB set(s) also does not change due to the number of used RB sets, etc.</w:t>
            </w:r>
          </w:p>
          <w:p w14:paraId="58070D67" w14:textId="77777777" w:rsidR="00A10AF5" w:rsidRPr="007B6480" w:rsidRDefault="00A10AF5" w:rsidP="008F179C">
            <w:pPr>
              <w:numPr>
                <w:ilvl w:val="3"/>
                <w:numId w:val="30"/>
              </w:numPr>
              <w:spacing w:before="120" w:after="120"/>
              <w:rPr>
                <w:rFonts w:ascii="Times New Roman" w:eastAsia="微软雅黑" w:hAnsi="Times New Roman"/>
                <w:szCs w:val="20"/>
              </w:rPr>
            </w:pPr>
            <w:r w:rsidRPr="007B6480">
              <w:rPr>
                <w:rFonts w:ascii="Times New Roman" w:eastAsia="微软雅黑" w:hAnsi="Times New Roman"/>
                <w:szCs w:val="20"/>
              </w:rPr>
              <w:t>Alt 2: The power for S-SSB transmission on each RB set does not change due to the number of used RB sets</w:t>
            </w:r>
          </w:p>
          <w:p w14:paraId="2199FD2A" w14:textId="77777777" w:rsidR="00A10AF5" w:rsidRPr="007B6480" w:rsidRDefault="00A10AF5" w:rsidP="008F179C">
            <w:pPr>
              <w:numPr>
                <w:ilvl w:val="4"/>
                <w:numId w:val="30"/>
              </w:numPr>
              <w:spacing w:before="120" w:after="120"/>
              <w:rPr>
                <w:rFonts w:ascii="Times New Roman" w:eastAsia="微软雅黑" w:hAnsi="Times New Roman"/>
                <w:szCs w:val="20"/>
              </w:rPr>
            </w:pPr>
            <w:r w:rsidRPr="007B6480">
              <w:rPr>
                <w:rFonts w:ascii="Times New Roman" w:eastAsia="微软雅黑" w:hAnsi="Times New Roman"/>
                <w:szCs w:val="20"/>
              </w:rPr>
              <w:t>FFS details, e.g., whether this can be satisfied by (pre-)configuration, etc.</w:t>
            </w:r>
          </w:p>
          <w:p w14:paraId="2B91F872" w14:textId="77777777" w:rsidR="00A10AF5" w:rsidRPr="007B6480" w:rsidRDefault="00A10AF5" w:rsidP="008F179C">
            <w:pPr>
              <w:numPr>
                <w:ilvl w:val="2"/>
                <w:numId w:val="30"/>
              </w:numPr>
              <w:spacing w:before="120" w:after="120"/>
              <w:rPr>
                <w:rFonts w:ascii="Times New Roman" w:eastAsia="微软雅黑" w:hAnsi="Times New Roman"/>
                <w:szCs w:val="20"/>
              </w:rPr>
            </w:pPr>
            <w:r w:rsidRPr="007B6480">
              <w:rPr>
                <w:rFonts w:ascii="Times New Roman" w:eastAsia="微软雅黑" w:hAnsi="Times New Roman"/>
                <w:szCs w:val="20"/>
              </w:rPr>
              <w:t>FFS: Locations of S-SSB repetitions in each RB set are the same as the locations of S-SSB repetitions in the anchor RB set</w:t>
            </w:r>
          </w:p>
          <w:p w14:paraId="19F4EC22" w14:textId="77777777" w:rsidR="00A10AF5" w:rsidRPr="007B6480" w:rsidRDefault="00A10AF5" w:rsidP="008F179C">
            <w:pPr>
              <w:numPr>
                <w:ilvl w:val="2"/>
                <w:numId w:val="30"/>
              </w:numPr>
              <w:spacing w:before="120" w:after="120"/>
              <w:rPr>
                <w:rFonts w:ascii="Times New Roman" w:eastAsia="微软雅黑" w:hAnsi="Times New Roman"/>
                <w:szCs w:val="20"/>
              </w:rPr>
            </w:pPr>
            <w:r w:rsidRPr="007B6480">
              <w:rPr>
                <w:rFonts w:ascii="Times New Roman" w:eastAsia="微软雅黑" w:hAnsi="Times New Roman"/>
                <w:szCs w:val="20"/>
              </w:rPr>
              <w:t>FFS: how to (pre)configure resources for the S-SSB repetitions</w:t>
            </w:r>
          </w:p>
          <w:p w14:paraId="64138919" w14:textId="77777777" w:rsidR="00A10AF5" w:rsidRPr="007B6480" w:rsidRDefault="00A10AF5" w:rsidP="008F179C">
            <w:pPr>
              <w:numPr>
                <w:ilvl w:val="2"/>
                <w:numId w:val="30"/>
              </w:numPr>
              <w:spacing w:before="120" w:after="120"/>
              <w:rPr>
                <w:rFonts w:ascii="Times New Roman" w:eastAsia="微软雅黑" w:hAnsi="Times New Roman"/>
                <w:szCs w:val="20"/>
              </w:rPr>
            </w:pPr>
            <w:r w:rsidRPr="007B6480">
              <w:rPr>
                <w:rFonts w:ascii="Times New Roman" w:eastAsia="微软雅黑" w:hAnsi="Times New Roman"/>
                <w:szCs w:val="20"/>
              </w:rPr>
              <w:t xml:space="preserve">Note: anchor RB set refers to the RB set where S-SSB indicated by </w:t>
            </w:r>
            <w:r w:rsidRPr="007B6480">
              <w:rPr>
                <w:rFonts w:ascii="Times New Roman" w:eastAsia="微软雅黑" w:hAnsi="Times New Roman"/>
                <w:i/>
                <w:szCs w:val="20"/>
              </w:rPr>
              <w:t xml:space="preserve">sl-AbsoluteFrequencySSB-r16 </w:t>
            </w:r>
            <w:r w:rsidRPr="007B6480">
              <w:rPr>
                <w:rFonts w:ascii="Times New Roman" w:eastAsia="微软雅黑" w:hAnsi="Times New Roman"/>
                <w:szCs w:val="20"/>
              </w:rPr>
              <w:t>locates</w:t>
            </w:r>
          </w:p>
          <w:p w14:paraId="5C7F7F7D" w14:textId="77777777" w:rsidR="00A10AF5" w:rsidRDefault="00A10AF5" w:rsidP="008F179C">
            <w:pPr>
              <w:numPr>
                <w:ilvl w:val="2"/>
                <w:numId w:val="30"/>
              </w:numPr>
              <w:spacing w:before="120" w:after="120"/>
              <w:rPr>
                <w:rFonts w:ascii="Times New Roman" w:eastAsia="微软雅黑" w:hAnsi="Times New Roman"/>
                <w:szCs w:val="20"/>
              </w:rPr>
            </w:pPr>
            <w:r w:rsidRPr="007B6480">
              <w:rPr>
                <w:rFonts w:ascii="Times New Roman" w:eastAsia="微软雅黑" w:hAnsi="Times New Roman"/>
                <w:szCs w:val="20"/>
              </w:rPr>
              <w:t>Note: whether UE can transmit S-SSBs over non-contiguous RB sets is subject to RAN4’s reply, details can be found in RAN1’s LS to RAN4 in R1-2304218, R1-2306198</w:t>
            </w:r>
          </w:p>
          <w:p w14:paraId="224ABE78" w14:textId="77777777" w:rsidR="00A10AF5" w:rsidRPr="007B6480" w:rsidRDefault="00A10AF5" w:rsidP="008F179C">
            <w:pPr>
              <w:rPr>
                <w:rFonts w:ascii="Times New Roman" w:hAnsi="Times New Roman"/>
                <w:b/>
                <w:szCs w:val="20"/>
              </w:rPr>
            </w:pPr>
            <w:r w:rsidRPr="007B6480">
              <w:rPr>
                <w:rFonts w:ascii="Times New Roman" w:hAnsi="Times New Roman"/>
                <w:b/>
                <w:szCs w:val="20"/>
                <w:highlight w:val="green"/>
              </w:rPr>
              <w:t>Agreement</w:t>
            </w:r>
          </w:p>
          <w:p w14:paraId="2879D631" w14:textId="77777777" w:rsidR="00A10AF5" w:rsidRPr="007B6480" w:rsidRDefault="00A10AF5" w:rsidP="008F179C">
            <w:pPr>
              <w:tabs>
                <w:tab w:val="left" w:pos="0"/>
              </w:tabs>
              <w:rPr>
                <w:rFonts w:ascii="Times New Roman" w:eastAsia="微软雅黑" w:hAnsi="Times New Roman"/>
                <w:szCs w:val="20"/>
              </w:rPr>
            </w:pPr>
            <w:r w:rsidRPr="007B6480">
              <w:rPr>
                <w:rFonts w:ascii="Times New Roman" w:eastAsia="微软雅黑" w:hAnsi="Times New Roman"/>
                <w:szCs w:val="20"/>
              </w:rPr>
              <w:t>Regarding “</w:t>
            </w:r>
            <w:r w:rsidRPr="007B6480">
              <w:rPr>
                <w:rFonts w:ascii="Times New Roman" w:eastAsia="微软雅黑" w:hAnsi="Times New Roman"/>
                <w:i/>
                <w:szCs w:val="20"/>
              </w:rPr>
              <w:t>Option 3-1(revised): Transmit legacy S-PSS/S-SSS/PSBCH N times by repetition in frequency domain, and there is a gap between the repetition(s) to meet OCB requirement</w:t>
            </w:r>
            <w:r w:rsidRPr="007B6480">
              <w:rPr>
                <w:rFonts w:ascii="Times New Roman" w:eastAsia="微软雅黑" w:hAnsi="Times New Roman"/>
                <w:szCs w:val="20"/>
              </w:rPr>
              <w:t>”:</w:t>
            </w:r>
          </w:p>
          <w:p w14:paraId="651ACC0C" w14:textId="77777777" w:rsidR="00A10AF5" w:rsidRPr="007B6480" w:rsidRDefault="00A10AF5" w:rsidP="008F179C">
            <w:pPr>
              <w:numPr>
                <w:ilvl w:val="0"/>
                <w:numId w:val="30"/>
              </w:numPr>
              <w:rPr>
                <w:rFonts w:ascii="Times New Roman" w:eastAsia="微软雅黑" w:hAnsi="Times New Roman"/>
                <w:szCs w:val="20"/>
              </w:rPr>
            </w:pPr>
            <w:r w:rsidRPr="007B6480">
              <w:rPr>
                <w:rFonts w:ascii="Times New Roman" w:eastAsia="微软雅黑" w:hAnsi="Times New Roman"/>
                <w:szCs w:val="20"/>
              </w:rPr>
              <w:t>Support:</w:t>
            </w:r>
          </w:p>
          <w:p w14:paraId="5012D5AE" w14:textId="77777777" w:rsidR="00A10AF5" w:rsidRPr="007B6480" w:rsidRDefault="00A10AF5" w:rsidP="008F179C">
            <w:pPr>
              <w:numPr>
                <w:ilvl w:val="1"/>
                <w:numId w:val="30"/>
              </w:numPr>
              <w:rPr>
                <w:rFonts w:ascii="Times New Roman" w:eastAsia="微软雅黑" w:hAnsi="Times New Roman"/>
                <w:szCs w:val="20"/>
              </w:rPr>
            </w:pPr>
            <w:r w:rsidRPr="007B6480">
              <w:rPr>
                <w:rFonts w:ascii="Times New Roman" w:eastAsia="微软雅黑" w:hAnsi="Times New Roman"/>
                <w:szCs w:val="20"/>
              </w:rPr>
              <w:t>Alt 3: the value of gap is (pre-)configured, and the value of N is (pre-)configured</w:t>
            </w:r>
          </w:p>
          <w:p w14:paraId="7D9C4E92" w14:textId="77777777" w:rsidR="00A10AF5" w:rsidRPr="007B6480" w:rsidRDefault="00A10AF5" w:rsidP="008F179C">
            <w:pPr>
              <w:numPr>
                <w:ilvl w:val="2"/>
                <w:numId w:val="30"/>
              </w:numPr>
              <w:rPr>
                <w:rFonts w:ascii="Times New Roman" w:eastAsia="微软雅黑" w:hAnsi="Times New Roman"/>
                <w:szCs w:val="20"/>
              </w:rPr>
            </w:pPr>
            <w:r w:rsidRPr="007B6480">
              <w:rPr>
                <w:rFonts w:ascii="Times New Roman" w:eastAsia="微软雅黑" w:hAnsi="Times New Roman"/>
                <w:szCs w:val="20"/>
              </w:rPr>
              <w:t>FFS: value range for gap and N</w:t>
            </w:r>
          </w:p>
          <w:p w14:paraId="707F397D" w14:textId="77777777" w:rsidR="00A10AF5" w:rsidRPr="007B6480" w:rsidRDefault="00A10AF5" w:rsidP="008F179C">
            <w:pPr>
              <w:numPr>
                <w:ilvl w:val="2"/>
                <w:numId w:val="30"/>
              </w:numPr>
              <w:rPr>
                <w:rFonts w:ascii="Times New Roman" w:eastAsia="微软雅黑" w:hAnsi="Times New Roman"/>
                <w:szCs w:val="20"/>
              </w:rPr>
            </w:pPr>
            <w:r w:rsidRPr="007B6480">
              <w:rPr>
                <w:rFonts w:ascii="Times New Roman" w:eastAsia="微软雅黑" w:hAnsi="Times New Roman"/>
                <w:szCs w:val="20"/>
              </w:rPr>
              <w:t>FFS: whether N for different RB sets can be different</w:t>
            </w:r>
          </w:p>
          <w:p w14:paraId="5BCD5364" w14:textId="77777777" w:rsidR="00A10AF5" w:rsidRPr="007B6480" w:rsidRDefault="00A10AF5" w:rsidP="008F179C">
            <w:pPr>
              <w:numPr>
                <w:ilvl w:val="2"/>
                <w:numId w:val="30"/>
              </w:numPr>
              <w:rPr>
                <w:rFonts w:ascii="Times New Roman" w:eastAsia="微软雅黑" w:hAnsi="Times New Roman"/>
                <w:szCs w:val="20"/>
              </w:rPr>
            </w:pPr>
            <w:r w:rsidRPr="007B6480">
              <w:rPr>
                <w:rFonts w:ascii="Times New Roman" w:eastAsia="微软雅黑" w:hAnsi="Times New Roman"/>
                <w:szCs w:val="20"/>
              </w:rPr>
              <w:t xml:space="preserve">FFS: whether to apply any restriction on </w:t>
            </w:r>
            <w:r w:rsidRPr="007B6480">
              <w:rPr>
                <w:rFonts w:ascii="Times New Roman" w:eastAsia="微软雅黑" w:hAnsi="Times New Roman"/>
                <w:i/>
                <w:szCs w:val="20"/>
              </w:rPr>
              <w:t>sl-AbsoluteFrequencySSB-r16</w:t>
            </w:r>
            <w:r w:rsidRPr="007B6480">
              <w:rPr>
                <w:rFonts w:ascii="Times New Roman" w:eastAsia="微软雅黑" w:hAnsi="Times New Roman"/>
                <w:szCs w:val="20"/>
              </w:rPr>
              <w:t xml:space="preserve"> for 60 kHz</w:t>
            </w:r>
          </w:p>
          <w:p w14:paraId="6F04FB37" w14:textId="77777777" w:rsidR="00A10AF5" w:rsidRPr="007B6480" w:rsidRDefault="00A10AF5" w:rsidP="008F179C">
            <w:pPr>
              <w:numPr>
                <w:ilvl w:val="0"/>
                <w:numId w:val="30"/>
              </w:numPr>
              <w:rPr>
                <w:rFonts w:ascii="Times New Roman" w:eastAsia="微软雅黑" w:hAnsi="Times New Roman"/>
                <w:szCs w:val="20"/>
              </w:rPr>
            </w:pPr>
            <w:r w:rsidRPr="007B6480">
              <w:rPr>
                <w:rFonts w:ascii="Times New Roman" w:eastAsia="微软雅黑" w:hAnsi="Times New Roman"/>
                <w:szCs w:val="20"/>
              </w:rPr>
              <w:t>FFS: whether/how to support reducing PAPR of S-SSB transmission, at least considering the following options</w:t>
            </w:r>
          </w:p>
          <w:p w14:paraId="2D266FA8" w14:textId="77777777" w:rsidR="00A10AF5" w:rsidRPr="007B6480" w:rsidRDefault="00A10AF5" w:rsidP="008F179C">
            <w:pPr>
              <w:numPr>
                <w:ilvl w:val="1"/>
                <w:numId w:val="30"/>
              </w:numPr>
              <w:rPr>
                <w:rFonts w:ascii="Times New Roman" w:eastAsia="微软雅黑" w:hAnsi="Times New Roman"/>
                <w:szCs w:val="20"/>
              </w:rPr>
            </w:pPr>
            <w:r w:rsidRPr="007B6480">
              <w:rPr>
                <w:rFonts w:ascii="Times New Roman" w:eastAsia="微软雅黑" w:hAnsi="Times New Roman"/>
                <w:szCs w:val="20"/>
              </w:rPr>
              <w:t xml:space="preserve">Option 1: use different </w:t>
            </w:r>
            <m:oMath>
              <m:sSubSup>
                <m:sSubSupPr>
                  <m:ctrlPr>
                    <w:rPr>
                      <w:rFonts w:ascii="Cambria Math" w:eastAsia="宋体" w:hAnsi="Cambria Math"/>
                      <w:i/>
                      <w:color w:val="0070C0"/>
                      <w:szCs w:val="20"/>
                    </w:rPr>
                  </m:ctrlPr>
                </m:sSubSupPr>
                <m:e>
                  <m:r>
                    <w:rPr>
                      <w:rFonts w:ascii="Cambria Math" w:hAnsi="Cambria Math"/>
                      <w:color w:val="0070C0"/>
                      <w:szCs w:val="20"/>
                    </w:rPr>
                    <m:t>N</m:t>
                  </m:r>
                </m:e>
                <m:sub>
                  <m:r>
                    <m:rPr>
                      <m:nor/>
                    </m:rPr>
                    <w:rPr>
                      <w:rFonts w:ascii="Times New Roman" w:hAnsi="Times New Roman"/>
                      <w:color w:val="0070C0"/>
                      <w:szCs w:val="20"/>
                    </w:rPr>
                    <m:t>ID</m:t>
                  </m:r>
                </m:sub>
                <m:sup>
                  <m:r>
                    <m:rPr>
                      <m:nor/>
                    </m:rPr>
                    <w:rPr>
                      <w:rFonts w:ascii="Times New Roman" w:hAnsi="Times New Roman"/>
                      <w:color w:val="0070C0"/>
                      <w:szCs w:val="20"/>
                    </w:rPr>
                    <m:t>SL</m:t>
                  </m:r>
                </m:sup>
              </m:sSubSup>
            </m:oMath>
            <w:r w:rsidRPr="007B6480">
              <w:rPr>
                <w:rFonts w:ascii="Times New Roman" w:eastAsia="微软雅黑" w:hAnsi="Times New Roman"/>
                <w:szCs w:val="20"/>
              </w:rPr>
              <w:t xml:space="preserve"> across the different S-SSB repetitions to determine the initial scrambling seed of PSBCH, and the sequence shift for S-SSS and S-PSS</w:t>
            </w:r>
          </w:p>
          <w:p w14:paraId="3696517B" w14:textId="77777777" w:rsidR="00A10AF5" w:rsidRPr="007B6480" w:rsidRDefault="00A10AF5" w:rsidP="008F179C">
            <w:pPr>
              <w:numPr>
                <w:ilvl w:val="1"/>
                <w:numId w:val="30"/>
              </w:numPr>
              <w:rPr>
                <w:rFonts w:ascii="Times New Roman" w:eastAsia="微软雅黑" w:hAnsi="Times New Roman"/>
                <w:szCs w:val="20"/>
              </w:rPr>
            </w:pPr>
            <w:r w:rsidRPr="007B6480">
              <w:rPr>
                <w:rFonts w:ascii="Times New Roman" w:eastAsia="微软雅黑" w:hAnsi="Times New Roman"/>
                <w:szCs w:val="20"/>
              </w:rPr>
              <w:t>Option 2: phase adjustment among repetitions</w:t>
            </w:r>
          </w:p>
          <w:p w14:paraId="3FC0A02B" w14:textId="77777777" w:rsidR="00A10AF5" w:rsidRDefault="00A10AF5" w:rsidP="008F179C">
            <w:pPr>
              <w:numPr>
                <w:ilvl w:val="1"/>
                <w:numId w:val="30"/>
              </w:numPr>
              <w:rPr>
                <w:rFonts w:ascii="Times New Roman" w:eastAsia="微软雅黑" w:hAnsi="Times New Roman"/>
                <w:szCs w:val="20"/>
              </w:rPr>
            </w:pPr>
            <w:r w:rsidRPr="007B6480">
              <w:rPr>
                <w:rFonts w:ascii="Times New Roman" w:eastAsia="微软雅黑" w:hAnsi="Times New Roman"/>
                <w:szCs w:val="20"/>
              </w:rPr>
              <w:t>Option 3: no specification impact to reduce PAPR</w:t>
            </w:r>
          </w:p>
          <w:p w14:paraId="5BCD6C35" w14:textId="77777777" w:rsidR="00A10AF5" w:rsidRPr="00C07085" w:rsidRDefault="00A10AF5" w:rsidP="008F179C">
            <w:pPr>
              <w:numPr>
                <w:ilvl w:val="1"/>
                <w:numId w:val="30"/>
              </w:numPr>
              <w:rPr>
                <w:rFonts w:ascii="Times New Roman" w:eastAsia="微软雅黑" w:hAnsi="Times New Roman"/>
                <w:szCs w:val="20"/>
              </w:rPr>
            </w:pPr>
            <w:r w:rsidRPr="00C07085">
              <w:rPr>
                <w:rFonts w:ascii="Times New Roman" w:eastAsia="微软雅黑" w:hAnsi="Times New Roman"/>
                <w:szCs w:val="20"/>
              </w:rPr>
              <w:t>Option 4: use S-SSB repetition index to scramble different S-SSB repetition(s)</w:t>
            </w:r>
          </w:p>
        </w:tc>
      </w:tr>
    </w:tbl>
    <w:p w14:paraId="5861A702" w14:textId="55DE9E5C" w:rsidR="00A10AF5" w:rsidRPr="007B0BDE" w:rsidRDefault="00A10AF5" w:rsidP="00A10AF5">
      <w:pPr>
        <w:pStyle w:val="a0"/>
        <w:spacing w:before="120"/>
        <w:rPr>
          <w:rFonts w:ascii="Times New Roman" w:eastAsiaTheme="minorEastAsia" w:hAnsi="Times New Roman"/>
          <w:bCs/>
          <w:iCs/>
          <w:lang w:eastAsia="zh-CN"/>
        </w:rPr>
      </w:pPr>
      <w:r>
        <w:rPr>
          <w:rFonts w:ascii="Times New Roman" w:eastAsiaTheme="minorEastAsia" w:hAnsi="Times New Roman"/>
          <w:bCs/>
          <w:iCs/>
          <w:lang w:eastAsia="zh-CN"/>
        </w:rPr>
        <w:t>Regarding the configuration of S-SSB repetitions, o</w:t>
      </w:r>
      <w:r w:rsidRPr="007B6480">
        <w:rPr>
          <w:rFonts w:ascii="Times New Roman" w:eastAsiaTheme="minorEastAsia" w:hAnsi="Times New Roman"/>
          <w:bCs/>
          <w:iCs/>
          <w:lang w:eastAsia="zh-CN"/>
        </w:rPr>
        <w:t>ne possible design is that the (pre-)configuration provides an NR-ARFCN</w:t>
      </w:r>
      <w:r>
        <w:rPr>
          <w:rFonts w:ascii="Times New Roman" w:eastAsiaTheme="minorEastAsia" w:hAnsi="Times New Roman"/>
          <w:bCs/>
          <w:iCs/>
          <w:lang w:eastAsia="zh-CN"/>
        </w:rPr>
        <w:t xml:space="preserve"> </w:t>
      </w:r>
      <w:r w:rsidRPr="007B6480">
        <w:rPr>
          <w:rFonts w:ascii="Times New Roman" w:eastAsiaTheme="minorEastAsia" w:hAnsi="Times New Roman"/>
          <w:bCs/>
          <w:iCs/>
          <w:lang w:eastAsia="zh-CN"/>
        </w:rPr>
        <w:t xml:space="preserve">number (e.g., sl-AbsoluteFrequencySSB-r18) and synchronization ID (e.g., sl-SSID-r18) corresponding to </w:t>
      </w:r>
      <w:r w:rsidRPr="008809D3">
        <w:rPr>
          <w:rFonts w:ascii="Times New Roman" w:eastAsiaTheme="minorEastAsia" w:hAnsi="Times New Roman"/>
          <w:b/>
          <w:iCs/>
          <w:lang w:eastAsia="zh-CN"/>
        </w:rPr>
        <w:t xml:space="preserve">one </w:t>
      </w:r>
      <w:r w:rsidR="00607281">
        <w:rPr>
          <w:rFonts w:ascii="Times New Roman" w:eastAsiaTheme="minorEastAsia" w:hAnsi="Times New Roman"/>
          <w:b/>
          <w:iCs/>
          <w:lang w:eastAsia="zh-CN"/>
        </w:rPr>
        <w:t xml:space="preserve">reference </w:t>
      </w:r>
      <w:r w:rsidRPr="008809D3">
        <w:rPr>
          <w:rFonts w:ascii="Times New Roman" w:eastAsiaTheme="minorEastAsia" w:hAnsi="Times New Roman"/>
          <w:b/>
          <w:iCs/>
          <w:lang w:eastAsia="zh-CN"/>
        </w:rPr>
        <w:t>S-SSB</w:t>
      </w:r>
      <w:r w:rsidRPr="007B6480">
        <w:rPr>
          <w:rFonts w:ascii="Times New Roman" w:eastAsiaTheme="minorEastAsia" w:hAnsi="Times New Roman"/>
          <w:bCs/>
          <w:iCs/>
          <w:lang w:eastAsia="zh-CN"/>
        </w:rPr>
        <w:t xml:space="preserve"> in </w:t>
      </w:r>
      <w:r w:rsidR="005169AE">
        <w:rPr>
          <w:rFonts w:ascii="Times New Roman" w:eastAsiaTheme="minorEastAsia" w:hAnsi="Times New Roman"/>
          <w:bCs/>
          <w:iCs/>
          <w:lang w:eastAsia="zh-CN"/>
        </w:rPr>
        <w:t>a</w:t>
      </w:r>
      <w:r w:rsidRPr="007B6480">
        <w:rPr>
          <w:rFonts w:ascii="Times New Roman" w:eastAsiaTheme="minorEastAsia" w:hAnsi="Times New Roman"/>
          <w:bCs/>
          <w:iCs/>
          <w:lang w:eastAsia="zh-CN"/>
        </w:rPr>
        <w:t xml:space="preserve"> RB set, as well as the gap between S-SSB</w:t>
      </w:r>
      <w:r>
        <w:rPr>
          <w:rFonts w:ascii="Times New Roman" w:eastAsiaTheme="minorEastAsia" w:hAnsi="Times New Roman"/>
          <w:bCs/>
          <w:iCs/>
          <w:lang w:eastAsia="zh-CN"/>
        </w:rPr>
        <w:t xml:space="preserve"> repetitions</w:t>
      </w:r>
      <w:r w:rsidRPr="007B6480">
        <w:rPr>
          <w:rFonts w:ascii="Times New Roman" w:eastAsiaTheme="minorEastAsia" w:hAnsi="Times New Roman"/>
          <w:bCs/>
          <w:iCs/>
          <w:lang w:eastAsia="zh-CN"/>
        </w:rPr>
        <w:t>. Bas</w:t>
      </w:r>
      <w:r w:rsidRPr="007B0BDE">
        <w:rPr>
          <w:rFonts w:ascii="Times New Roman" w:eastAsiaTheme="minorEastAsia" w:hAnsi="Times New Roman"/>
          <w:bCs/>
          <w:iCs/>
          <w:lang w:eastAsia="zh-CN"/>
        </w:rPr>
        <w:t xml:space="preserve">ed on these parameters, the frequency-domain position of each S-SSB </w:t>
      </w:r>
      <w:r>
        <w:rPr>
          <w:rFonts w:ascii="Times New Roman" w:eastAsiaTheme="minorEastAsia" w:hAnsi="Times New Roman"/>
          <w:bCs/>
          <w:iCs/>
          <w:lang w:eastAsia="zh-CN"/>
        </w:rPr>
        <w:t xml:space="preserve">repetition </w:t>
      </w:r>
      <w:r w:rsidRPr="007B0BDE">
        <w:rPr>
          <w:rFonts w:ascii="Times New Roman" w:eastAsiaTheme="minorEastAsia" w:hAnsi="Times New Roman"/>
          <w:bCs/>
          <w:iCs/>
          <w:lang w:eastAsia="zh-CN"/>
        </w:rPr>
        <w:t>can be de</w:t>
      </w:r>
      <w:r>
        <w:rPr>
          <w:rFonts w:ascii="Times New Roman" w:eastAsiaTheme="minorEastAsia" w:hAnsi="Times New Roman"/>
          <w:bCs/>
          <w:iCs/>
          <w:lang w:eastAsia="zh-CN"/>
        </w:rPr>
        <w:t>rived</w:t>
      </w:r>
      <w:r w:rsidRPr="007B0BDE">
        <w:rPr>
          <w:rFonts w:ascii="Times New Roman" w:eastAsiaTheme="minorEastAsia" w:hAnsi="Times New Roman"/>
          <w:bCs/>
          <w:iCs/>
          <w:lang w:eastAsia="zh-CN"/>
        </w:rPr>
        <w:t xml:space="preserve">. </w:t>
      </w:r>
      <w:r w:rsidR="005169AE">
        <w:rPr>
          <w:rFonts w:ascii="Times New Roman" w:eastAsiaTheme="minorEastAsia" w:hAnsi="Times New Roman"/>
          <w:bCs/>
          <w:iCs/>
          <w:lang w:eastAsia="zh-CN"/>
        </w:rPr>
        <w:t>T</w:t>
      </w:r>
      <w:r>
        <w:rPr>
          <w:rFonts w:ascii="Times New Roman" w:eastAsiaTheme="minorEastAsia" w:hAnsi="Times New Roman"/>
          <w:bCs/>
          <w:iCs/>
          <w:lang w:eastAsia="zh-CN"/>
        </w:rPr>
        <w:t xml:space="preserve">he number of S-SSB repetitions and the relative positions of the S-SSB repetitions </w:t>
      </w:r>
      <w:r w:rsidR="005169AE">
        <w:rPr>
          <w:rFonts w:ascii="Times New Roman" w:eastAsiaTheme="minorEastAsia" w:hAnsi="Times New Roman"/>
          <w:bCs/>
          <w:iCs/>
          <w:lang w:eastAsia="zh-CN"/>
        </w:rPr>
        <w:t>in different</w:t>
      </w:r>
      <w:r w:rsidR="00011855">
        <w:rPr>
          <w:rFonts w:ascii="Times New Roman" w:eastAsiaTheme="minorEastAsia" w:hAnsi="Times New Roman"/>
          <w:bCs/>
          <w:iCs/>
          <w:lang w:eastAsia="zh-CN"/>
        </w:rPr>
        <w:t xml:space="preserve"> </w:t>
      </w:r>
      <w:r>
        <w:rPr>
          <w:rFonts w:ascii="Times New Roman" w:eastAsiaTheme="minorEastAsia" w:hAnsi="Times New Roman"/>
          <w:bCs/>
          <w:iCs/>
          <w:lang w:eastAsia="zh-CN"/>
        </w:rPr>
        <w:t>RB set</w:t>
      </w:r>
      <w:r w:rsidR="00607281">
        <w:rPr>
          <w:rFonts w:ascii="Times New Roman" w:eastAsiaTheme="minorEastAsia" w:hAnsi="Times New Roman"/>
          <w:bCs/>
          <w:iCs/>
          <w:lang w:eastAsia="zh-CN"/>
        </w:rPr>
        <w:t>s</w:t>
      </w:r>
      <w:r w:rsidR="005169AE">
        <w:rPr>
          <w:rFonts w:ascii="Times New Roman" w:eastAsiaTheme="minorEastAsia" w:hAnsi="Times New Roman"/>
          <w:bCs/>
          <w:iCs/>
          <w:lang w:eastAsia="zh-CN"/>
        </w:rPr>
        <w:t xml:space="preserve"> can be the same</w:t>
      </w:r>
      <w:r>
        <w:rPr>
          <w:rFonts w:ascii="Times New Roman" w:eastAsiaTheme="minorEastAsia" w:hAnsi="Times New Roman"/>
          <w:bCs/>
          <w:iCs/>
          <w:lang w:eastAsia="zh-CN"/>
        </w:rPr>
        <w:t>.</w:t>
      </w:r>
      <w:r w:rsidRPr="002C67C0">
        <w:rPr>
          <w:rFonts w:ascii="Times New Roman" w:eastAsiaTheme="minorEastAsia" w:hAnsi="Times New Roman"/>
          <w:bCs/>
          <w:iCs/>
          <w:lang w:eastAsia="zh-CN"/>
        </w:rPr>
        <w:t xml:space="preserve"> </w:t>
      </w:r>
    </w:p>
    <w:p w14:paraId="3550CD98" w14:textId="569DF64C" w:rsidR="00A10AF5" w:rsidRPr="00A261E8" w:rsidRDefault="00A10AF5" w:rsidP="00A10AF5">
      <w:pPr>
        <w:pStyle w:val="a0"/>
        <w:spacing w:before="120"/>
        <w:rPr>
          <w:rFonts w:ascii="Times New Roman" w:eastAsiaTheme="minorEastAsia" w:hAnsi="Times New Roman"/>
          <w:bCs/>
          <w:iCs/>
          <w:lang w:eastAsia="zh-CN"/>
        </w:rPr>
      </w:pPr>
      <w:r w:rsidRPr="007B0BDE">
        <w:rPr>
          <w:rFonts w:ascii="Times New Roman" w:eastAsiaTheme="minorEastAsia" w:hAnsi="Times New Roman"/>
          <w:bCs/>
          <w:iCs/>
          <w:lang w:eastAsia="zh-CN"/>
        </w:rPr>
        <w:lastRenderedPageBreak/>
        <w:t xml:space="preserve">Additionally, </w:t>
      </w:r>
      <w:r>
        <w:rPr>
          <w:rFonts w:ascii="Times New Roman" w:eastAsiaTheme="minorEastAsia" w:hAnsi="Times New Roman"/>
          <w:bCs/>
          <w:iCs/>
          <w:lang w:eastAsia="zh-CN"/>
        </w:rPr>
        <w:t>r</w:t>
      </w:r>
      <w:r w:rsidRPr="007B6480">
        <w:rPr>
          <w:rFonts w:ascii="Times New Roman" w:eastAsiaTheme="minorEastAsia" w:hAnsi="Times New Roman"/>
          <w:bCs/>
          <w:iCs/>
          <w:lang w:eastAsia="zh-CN"/>
        </w:rPr>
        <w:t xml:space="preserve">egarding the </w:t>
      </w:r>
      <w:r w:rsidR="00A703B7">
        <w:rPr>
          <w:rFonts w:ascii="Times New Roman" w:eastAsiaTheme="minorEastAsia" w:hAnsi="Times New Roman"/>
          <w:bCs/>
          <w:iCs/>
          <w:lang w:eastAsia="zh-CN"/>
        </w:rPr>
        <w:t xml:space="preserve">SLSS </w:t>
      </w:r>
      <w:r w:rsidRPr="007B6480">
        <w:rPr>
          <w:rFonts w:ascii="Times New Roman" w:eastAsiaTheme="minorEastAsia" w:hAnsi="Times New Roman"/>
          <w:bCs/>
          <w:iCs/>
          <w:lang w:eastAsia="zh-CN"/>
        </w:rPr>
        <w:t xml:space="preserve">sequence of these S-SSB </w:t>
      </w:r>
      <w:r>
        <w:rPr>
          <w:rFonts w:ascii="Times New Roman" w:eastAsiaTheme="minorEastAsia" w:hAnsi="Times New Roman"/>
          <w:bCs/>
          <w:iCs/>
          <w:lang w:eastAsia="zh-CN"/>
        </w:rPr>
        <w:t>repetitions</w:t>
      </w:r>
      <w:r w:rsidRPr="007B6480">
        <w:rPr>
          <w:rFonts w:ascii="Times New Roman" w:eastAsiaTheme="minorEastAsia" w:hAnsi="Times New Roman"/>
          <w:bCs/>
          <w:iCs/>
          <w:lang w:eastAsia="zh-CN"/>
        </w:rPr>
        <w:t xml:space="preserve">, there is no need to restrict all S-SSB </w:t>
      </w:r>
      <w:r w:rsidR="00A703B7">
        <w:rPr>
          <w:rFonts w:ascii="Times New Roman" w:eastAsiaTheme="minorEastAsia" w:hAnsi="Times New Roman"/>
          <w:bCs/>
          <w:iCs/>
          <w:lang w:eastAsia="zh-CN"/>
        </w:rPr>
        <w:t>repetitions</w:t>
      </w:r>
      <w:r w:rsidRPr="007B6480">
        <w:rPr>
          <w:rFonts w:ascii="Times New Roman" w:eastAsiaTheme="minorEastAsia" w:hAnsi="Times New Roman"/>
          <w:bCs/>
          <w:iCs/>
          <w:lang w:eastAsia="zh-CN"/>
        </w:rPr>
        <w:t xml:space="preserve"> to </w:t>
      </w:r>
      <w:r>
        <w:rPr>
          <w:rFonts w:ascii="Times New Roman" w:eastAsiaTheme="minorEastAsia" w:hAnsi="Times New Roman"/>
          <w:bCs/>
          <w:iCs/>
          <w:lang w:eastAsia="zh-CN"/>
        </w:rPr>
        <w:t>use</w:t>
      </w:r>
      <w:r w:rsidRPr="007B6480">
        <w:rPr>
          <w:rFonts w:ascii="Times New Roman" w:eastAsiaTheme="minorEastAsia" w:hAnsi="Times New Roman"/>
          <w:bCs/>
          <w:iCs/>
          <w:lang w:eastAsia="zh-CN"/>
        </w:rPr>
        <w:t xml:space="preserve"> a same sequence. Sending S-SSBs with different </w:t>
      </w:r>
      <w:r w:rsidR="00A703B7">
        <w:rPr>
          <w:rFonts w:ascii="Times New Roman" w:eastAsiaTheme="minorEastAsia" w:hAnsi="Times New Roman"/>
          <w:bCs/>
          <w:iCs/>
          <w:lang w:eastAsia="zh-CN"/>
        </w:rPr>
        <w:t>SLSS</w:t>
      </w:r>
      <w:r w:rsidRPr="007B6480">
        <w:rPr>
          <w:rFonts w:ascii="Times New Roman" w:eastAsiaTheme="minorEastAsia" w:hAnsi="Times New Roman"/>
          <w:bCs/>
          <w:iCs/>
          <w:lang w:eastAsia="zh-CN"/>
        </w:rPr>
        <w:t xml:space="preserve"> sequences can achieve the benefit of reducing PAPR. </w:t>
      </w:r>
      <w:r>
        <w:rPr>
          <w:rFonts w:ascii="Times New Roman" w:eastAsiaTheme="minorEastAsia" w:hAnsi="Times New Roman"/>
          <w:bCs/>
          <w:iCs/>
          <w:lang w:eastAsia="zh-CN"/>
        </w:rPr>
        <w:t xml:space="preserve">Different </w:t>
      </w:r>
      <w:r w:rsidR="00065A98">
        <w:rPr>
          <w:rFonts w:ascii="Times New Roman" w:eastAsiaTheme="minorEastAsia" w:hAnsi="Times New Roman"/>
          <w:bCs/>
          <w:iCs/>
          <w:lang w:eastAsia="zh-CN"/>
        </w:rPr>
        <w:t xml:space="preserve">SLSS </w:t>
      </w:r>
      <w:r>
        <w:rPr>
          <w:rFonts w:ascii="Times New Roman" w:eastAsiaTheme="minorEastAsia" w:hAnsi="Times New Roman"/>
          <w:bCs/>
          <w:iCs/>
          <w:lang w:eastAsia="zh-CN"/>
        </w:rPr>
        <w:t xml:space="preserve">IDs for other </w:t>
      </w:r>
      <w:r w:rsidRPr="007B0BDE">
        <w:rPr>
          <w:rFonts w:ascii="Times New Roman" w:eastAsiaTheme="minorEastAsia" w:hAnsi="Times New Roman"/>
          <w:bCs/>
          <w:iCs/>
          <w:lang w:eastAsia="zh-CN"/>
        </w:rPr>
        <w:t>S-SSBs</w:t>
      </w:r>
      <w:r>
        <w:rPr>
          <w:rFonts w:ascii="Times New Roman" w:eastAsiaTheme="minorEastAsia" w:hAnsi="Times New Roman"/>
          <w:bCs/>
          <w:iCs/>
          <w:lang w:eastAsia="zh-CN"/>
        </w:rPr>
        <w:t xml:space="preserve"> can be separately provided</w:t>
      </w:r>
      <w:r w:rsidRPr="007B0BDE">
        <w:rPr>
          <w:rFonts w:ascii="Times New Roman" w:eastAsiaTheme="minorEastAsia" w:hAnsi="Times New Roman"/>
          <w:bCs/>
          <w:iCs/>
          <w:lang w:eastAsia="zh-CN"/>
        </w:rPr>
        <w:t xml:space="preserve">. </w:t>
      </w:r>
      <w:r>
        <w:rPr>
          <w:rFonts w:ascii="Times New Roman" w:eastAsiaTheme="minorEastAsia" w:hAnsi="Times New Roman"/>
          <w:bCs/>
          <w:iCs/>
          <w:lang w:eastAsia="zh-CN"/>
        </w:rPr>
        <w:t>I</w:t>
      </w:r>
      <w:r w:rsidRPr="007B0BDE">
        <w:rPr>
          <w:rFonts w:ascii="Times New Roman" w:eastAsiaTheme="minorEastAsia" w:hAnsi="Times New Roman"/>
          <w:bCs/>
          <w:iCs/>
          <w:lang w:eastAsia="zh-CN"/>
        </w:rPr>
        <w:t xml:space="preserve">f </w:t>
      </w:r>
      <w:r>
        <w:rPr>
          <w:rFonts w:ascii="Times New Roman" w:eastAsiaTheme="minorEastAsia" w:hAnsi="Times New Roman"/>
          <w:bCs/>
          <w:iCs/>
          <w:lang w:eastAsia="zh-CN"/>
        </w:rPr>
        <w:t>UE</w:t>
      </w:r>
      <w:r w:rsidRPr="007B0BDE">
        <w:rPr>
          <w:rFonts w:ascii="Times New Roman" w:eastAsiaTheme="minorEastAsia" w:hAnsi="Times New Roman"/>
          <w:bCs/>
          <w:iCs/>
          <w:lang w:eastAsia="zh-CN"/>
        </w:rPr>
        <w:t xml:space="preserve"> obtains </w:t>
      </w:r>
      <w:r>
        <w:rPr>
          <w:rFonts w:ascii="Times New Roman" w:eastAsiaTheme="minorEastAsia" w:hAnsi="Times New Roman"/>
          <w:bCs/>
          <w:iCs/>
          <w:lang w:eastAsia="zh-CN"/>
        </w:rPr>
        <w:t>additional</w:t>
      </w:r>
      <w:r w:rsidRPr="007B0BDE">
        <w:rPr>
          <w:rFonts w:ascii="Times New Roman" w:eastAsiaTheme="minorEastAsia" w:hAnsi="Times New Roman"/>
          <w:bCs/>
          <w:iCs/>
          <w:lang w:eastAsia="zh-CN"/>
        </w:rPr>
        <w:t xml:space="preserve"> IDs</w:t>
      </w:r>
      <w:r>
        <w:rPr>
          <w:rFonts w:ascii="Times New Roman" w:eastAsiaTheme="minorEastAsia" w:hAnsi="Times New Roman"/>
          <w:bCs/>
          <w:iCs/>
          <w:lang w:eastAsia="zh-CN"/>
        </w:rPr>
        <w:t xml:space="preserve"> (e.g. indicated by </w:t>
      </w:r>
      <w:r w:rsidRPr="00E76713">
        <w:rPr>
          <w:rFonts w:ascii="Times New Roman" w:eastAsiaTheme="minorEastAsia" w:hAnsi="Times New Roman"/>
          <w:bCs/>
          <w:iCs/>
          <w:lang w:eastAsia="zh-CN"/>
        </w:rPr>
        <w:t>addtionalSL-SSIDConfigList-r18</w:t>
      </w:r>
      <w:r>
        <w:rPr>
          <w:rFonts w:ascii="Times New Roman" w:eastAsiaTheme="minorEastAsia" w:hAnsi="Times New Roman"/>
          <w:bCs/>
          <w:iCs/>
          <w:lang w:eastAsia="zh-CN"/>
        </w:rPr>
        <w:t>) for S-SSBs</w:t>
      </w:r>
      <w:r w:rsidR="00C93BC4">
        <w:rPr>
          <w:rFonts w:ascii="Times New Roman" w:eastAsiaTheme="minorEastAsia" w:hAnsi="Times New Roman"/>
          <w:bCs/>
          <w:iCs/>
          <w:lang w:eastAsia="zh-CN"/>
        </w:rPr>
        <w:t xml:space="preserve"> other than the reference  S-SSB</w:t>
      </w:r>
      <w:r w:rsidRPr="007B0BDE">
        <w:rPr>
          <w:rFonts w:ascii="Times New Roman" w:eastAsiaTheme="minorEastAsia" w:hAnsi="Times New Roman"/>
          <w:bCs/>
          <w:iCs/>
          <w:lang w:eastAsia="zh-CN"/>
        </w:rPr>
        <w:t xml:space="preserve">, it can use </w:t>
      </w:r>
      <w:r>
        <w:rPr>
          <w:rFonts w:ascii="Times New Roman" w:eastAsiaTheme="minorEastAsia" w:hAnsi="Times New Roman"/>
          <w:bCs/>
          <w:iCs/>
          <w:lang w:eastAsia="zh-CN"/>
        </w:rPr>
        <w:t xml:space="preserve">the </w:t>
      </w:r>
      <w:r w:rsidR="00072548">
        <w:rPr>
          <w:rFonts w:ascii="Times New Roman" w:eastAsiaTheme="minorEastAsia" w:hAnsi="Times New Roman"/>
          <w:bCs/>
          <w:iCs/>
          <w:lang w:eastAsia="zh-CN"/>
        </w:rPr>
        <w:t xml:space="preserve">additional SLSS </w:t>
      </w:r>
      <w:r w:rsidRPr="007B0BDE">
        <w:rPr>
          <w:rFonts w:ascii="Times New Roman" w:eastAsiaTheme="minorEastAsia" w:hAnsi="Times New Roman"/>
          <w:bCs/>
          <w:iCs/>
          <w:lang w:eastAsia="zh-CN"/>
        </w:rPr>
        <w:t xml:space="preserve">IDs to </w:t>
      </w:r>
      <w:r>
        <w:rPr>
          <w:rFonts w:ascii="Times New Roman" w:eastAsiaTheme="minorEastAsia" w:hAnsi="Times New Roman"/>
          <w:bCs/>
          <w:iCs/>
          <w:lang w:eastAsia="zh-CN"/>
        </w:rPr>
        <w:t xml:space="preserve">generate </w:t>
      </w:r>
      <w:r w:rsidR="00C77EEF">
        <w:rPr>
          <w:rFonts w:ascii="Times New Roman" w:eastAsiaTheme="minorEastAsia" w:hAnsi="Times New Roman"/>
          <w:bCs/>
          <w:iCs/>
          <w:lang w:eastAsia="zh-CN"/>
        </w:rPr>
        <w:t>SLSS</w:t>
      </w:r>
      <w:r>
        <w:rPr>
          <w:rFonts w:ascii="Times New Roman" w:eastAsiaTheme="minorEastAsia" w:hAnsi="Times New Roman"/>
          <w:bCs/>
          <w:iCs/>
          <w:lang w:eastAsia="zh-CN"/>
        </w:rPr>
        <w:t xml:space="preserve"> sequence</w:t>
      </w:r>
      <w:r>
        <w:rPr>
          <w:rFonts w:ascii="Times New Roman" w:eastAsiaTheme="minorEastAsia" w:hAnsi="Times New Roman" w:hint="eastAsia"/>
          <w:bCs/>
          <w:iCs/>
          <w:lang w:eastAsia="zh-CN"/>
        </w:rPr>
        <w:t>s</w:t>
      </w:r>
      <w:r w:rsidRPr="007B0BDE">
        <w:rPr>
          <w:rFonts w:ascii="Times New Roman" w:eastAsiaTheme="minorEastAsia" w:hAnsi="Times New Roman"/>
          <w:bCs/>
          <w:iCs/>
          <w:lang w:eastAsia="zh-CN"/>
        </w:rPr>
        <w:t xml:space="preserve">; otherwise, it uses the same ID </w:t>
      </w:r>
      <w:r>
        <w:rPr>
          <w:rFonts w:ascii="Times New Roman" w:eastAsiaTheme="minorEastAsia" w:hAnsi="Times New Roman"/>
          <w:bCs/>
          <w:iCs/>
          <w:lang w:eastAsia="zh-CN"/>
        </w:rPr>
        <w:t>for all</w:t>
      </w:r>
      <w:r w:rsidRPr="007B0BDE">
        <w:rPr>
          <w:rFonts w:ascii="Times New Roman" w:eastAsiaTheme="minorEastAsia" w:hAnsi="Times New Roman"/>
          <w:bCs/>
          <w:iCs/>
          <w:lang w:eastAsia="zh-CN"/>
        </w:rPr>
        <w:t xml:space="preserve"> S-SSB</w:t>
      </w:r>
      <w:r>
        <w:rPr>
          <w:rFonts w:ascii="Times New Roman" w:eastAsiaTheme="minorEastAsia" w:hAnsi="Times New Roman"/>
          <w:bCs/>
          <w:iCs/>
          <w:lang w:eastAsia="zh-CN"/>
        </w:rPr>
        <w:t xml:space="preserve"> repetition</w:t>
      </w:r>
      <w:r w:rsidRPr="007B0BDE">
        <w:rPr>
          <w:rFonts w:ascii="Times New Roman" w:eastAsiaTheme="minorEastAsia" w:hAnsi="Times New Roman"/>
          <w:bCs/>
          <w:iCs/>
          <w:lang w:eastAsia="zh-CN"/>
        </w:rPr>
        <w:t>s</w:t>
      </w:r>
      <w:r>
        <w:rPr>
          <w:rFonts w:ascii="Times New Roman" w:eastAsiaTheme="minorEastAsia" w:hAnsi="Times New Roman"/>
          <w:bCs/>
          <w:iCs/>
          <w:lang w:eastAsia="zh-CN"/>
        </w:rPr>
        <w:t xml:space="preserve"> in the frequency domain</w:t>
      </w:r>
      <w:r w:rsidRPr="007B0BDE">
        <w:rPr>
          <w:rFonts w:ascii="Times New Roman" w:eastAsiaTheme="minorEastAsia" w:hAnsi="Times New Roman"/>
          <w:bCs/>
          <w:iCs/>
          <w:lang w:eastAsia="zh-CN"/>
        </w:rPr>
        <w:t>.</w:t>
      </w:r>
    </w:p>
    <w:p w14:paraId="77EC2033" w14:textId="77777777" w:rsidR="00A10AF5" w:rsidRPr="00A261E8" w:rsidRDefault="00A10AF5" w:rsidP="00A10AF5">
      <w:pPr>
        <w:pStyle w:val="PL"/>
        <w:rPr>
          <w:color w:val="808080"/>
        </w:rPr>
      </w:pPr>
      <w:r>
        <w:t xml:space="preserve">    sl-SSID-r18                        </w:t>
      </w:r>
      <w:r>
        <w:rPr>
          <w:color w:val="993366"/>
        </w:rPr>
        <w:t>INTEGER</w:t>
      </w:r>
      <w:r>
        <w:t xml:space="preserve"> (0..671)                                                        </w:t>
      </w:r>
      <w:r>
        <w:rPr>
          <w:color w:val="993366"/>
        </w:rPr>
        <w:t>OPTIONAL</w:t>
      </w:r>
      <w:r>
        <w:t xml:space="preserve">,    </w:t>
      </w:r>
      <w:r>
        <w:rPr>
          <w:color w:val="808080"/>
        </w:rPr>
        <w:t>-- Need R</w:t>
      </w:r>
    </w:p>
    <w:p w14:paraId="389C3884" w14:textId="77777777" w:rsidR="00A10AF5" w:rsidRDefault="00A10AF5" w:rsidP="00A10AF5">
      <w:pPr>
        <w:pStyle w:val="PL"/>
      </w:pPr>
      <w:r>
        <w:t xml:space="preserve">SL-SSB-FreqAllocation-r16 ::=          </w:t>
      </w:r>
      <w:r>
        <w:rPr>
          <w:color w:val="993366"/>
        </w:rPr>
        <w:t>SEQUENCE</w:t>
      </w:r>
      <w:r>
        <w:t xml:space="preserve"> {</w:t>
      </w:r>
    </w:p>
    <w:p w14:paraId="5C3100AF" w14:textId="77777777" w:rsidR="00A10AF5" w:rsidRDefault="00A10AF5" w:rsidP="00A10AF5">
      <w:pPr>
        <w:pStyle w:val="PL"/>
      </w:pPr>
      <w:r>
        <w:t xml:space="preserve">    sl-numOfSSBFrequencyInRBset      </w:t>
      </w:r>
      <w:r>
        <w:rPr>
          <w:color w:val="993366"/>
        </w:rPr>
        <w:t>INTEGER</w:t>
      </w:r>
      <w:r>
        <w:t xml:space="preserve"> (1..4),</w:t>
      </w:r>
    </w:p>
    <w:p w14:paraId="5EF42685" w14:textId="77777777" w:rsidR="00A10AF5" w:rsidRDefault="00A10AF5" w:rsidP="00A10AF5">
      <w:pPr>
        <w:pStyle w:val="PL"/>
      </w:pPr>
      <w:r>
        <w:t xml:space="preserve">    gapBetweenSSBFrequencyInRBset    </w:t>
      </w:r>
      <w:r>
        <w:rPr>
          <w:color w:val="993366"/>
        </w:rPr>
        <w:t>INTEGER</w:t>
      </w:r>
      <w:r>
        <w:t xml:space="preserve"> (1..106),</w:t>
      </w:r>
    </w:p>
    <w:p w14:paraId="57769A33" w14:textId="77777777" w:rsidR="00A10AF5" w:rsidRPr="00E76713" w:rsidRDefault="00A10AF5" w:rsidP="00A10AF5">
      <w:pPr>
        <w:pStyle w:val="PL"/>
        <w:rPr>
          <w:rFonts w:eastAsiaTheme="minorEastAsia"/>
          <w:lang w:eastAsia="zh-CN"/>
        </w:rPr>
      </w:pPr>
      <w:r>
        <w:rPr>
          <w:rFonts w:eastAsiaTheme="minorEastAsia" w:hint="eastAsia"/>
          <w:lang w:eastAsia="zh-CN"/>
        </w:rPr>
        <w:t>}</w:t>
      </w:r>
    </w:p>
    <w:p w14:paraId="7C068737" w14:textId="77777777" w:rsidR="00A10AF5" w:rsidRDefault="00A10AF5" w:rsidP="00A10AF5">
      <w:pPr>
        <w:pStyle w:val="PL"/>
      </w:pPr>
      <w:r>
        <w:t xml:space="preserve">    addtionalSL-SSIDList-r18 ::=          </w:t>
      </w:r>
      <w:r>
        <w:rPr>
          <w:color w:val="993366"/>
        </w:rPr>
        <w:t>SEQUENCE</w:t>
      </w:r>
      <w:r>
        <w:t xml:space="preserve"> (</w:t>
      </w:r>
      <w:r>
        <w:rPr>
          <w:color w:val="993366"/>
        </w:rPr>
        <w:t>SIZE</w:t>
      </w:r>
      <w:r>
        <w:t xml:space="preserve"> (1..maxAddtionalSL-SLSSID-r18))</w:t>
      </w:r>
      <w:r>
        <w:rPr>
          <w:color w:val="993366"/>
        </w:rPr>
        <w:t xml:space="preserve"> OF</w:t>
      </w:r>
      <w:r>
        <w:t xml:space="preserve"> addtionalSL-SLSSID-r18</w:t>
      </w:r>
      <w:r w:rsidRPr="00E76713">
        <w:rPr>
          <w:color w:val="993366"/>
        </w:rPr>
        <w:t xml:space="preserve"> </w:t>
      </w:r>
      <w:r>
        <w:rPr>
          <w:color w:val="993366"/>
        </w:rPr>
        <w:t xml:space="preserve">   OPTIONAL</w:t>
      </w:r>
      <w:r>
        <w:t xml:space="preserve">, </w:t>
      </w:r>
      <w:r>
        <w:rPr>
          <w:color w:val="808080"/>
        </w:rPr>
        <w:t>-- Need R</w:t>
      </w:r>
    </w:p>
    <w:p w14:paraId="217E5061" w14:textId="77777777" w:rsidR="00A10AF5" w:rsidRPr="00E76713" w:rsidRDefault="00A10AF5" w:rsidP="00A10AF5">
      <w:pPr>
        <w:pStyle w:val="PL"/>
        <w:rPr>
          <w:color w:val="808080"/>
        </w:rPr>
      </w:pPr>
      <w:r>
        <w:t xml:space="preserve">    addtionalSL-SLSSID-r18                </w:t>
      </w:r>
      <w:r>
        <w:rPr>
          <w:color w:val="993366"/>
        </w:rPr>
        <w:t>INTEGER</w:t>
      </w:r>
      <w:r>
        <w:t xml:space="preserve"> (0..671)                                                        </w:t>
      </w:r>
      <w:r>
        <w:rPr>
          <w:color w:val="993366"/>
        </w:rPr>
        <w:t>OPTIONAL</w:t>
      </w:r>
      <w:r>
        <w:t xml:space="preserve">,    </w:t>
      </w:r>
      <w:r>
        <w:rPr>
          <w:color w:val="808080"/>
        </w:rPr>
        <w:t>-- Need R</w:t>
      </w:r>
    </w:p>
    <w:p w14:paraId="1ACD0B30" w14:textId="0F762B74" w:rsidR="004C473A" w:rsidRPr="007548B9" w:rsidRDefault="004C473A" w:rsidP="004C473A">
      <w:pPr>
        <w:jc w:val="both"/>
        <w:rPr>
          <w:rFonts w:ascii="Times New Roman" w:hAnsi="Times New Roman"/>
          <w:b/>
          <w:bCs/>
          <w:i/>
        </w:rPr>
      </w:pPr>
      <w:bookmarkStart w:id="73" w:name="_Ref135055086"/>
      <w:bookmarkStart w:id="74" w:name="_Ref135055082"/>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443973">
        <w:rPr>
          <w:rFonts w:ascii="Times New Roman" w:hAnsi="Times New Roman"/>
          <w:b/>
          <w:bCs/>
          <w:i/>
          <w:noProof/>
        </w:rPr>
        <w:t>34</w:t>
      </w:r>
      <w:r w:rsidRPr="007548B9">
        <w:rPr>
          <w:rFonts w:ascii="Times New Roman" w:hAnsi="Times New Roman"/>
          <w:b/>
          <w:bCs/>
          <w:i/>
        </w:rPr>
        <w:fldChar w:fldCharType="end"/>
      </w:r>
      <w:r w:rsidRPr="007548B9">
        <w:rPr>
          <w:rFonts w:ascii="Times New Roman" w:hAnsi="Times New Roman"/>
          <w:b/>
          <w:bCs/>
          <w:i/>
        </w:rPr>
        <w:t xml:space="preserve">. For </w:t>
      </w:r>
      <w:r>
        <w:rPr>
          <w:rFonts w:ascii="Times New Roman" w:hAnsi="Times New Roman"/>
          <w:b/>
          <w:bCs/>
          <w:i/>
        </w:rPr>
        <w:t>a</w:t>
      </w:r>
      <w:r w:rsidRPr="007548B9">
        <w:rPr>
          <w:rFonts w:ascii="Times New Roman" w:hAnsi="Times New Roman"/>
          <w:b/>
          <w:bCs/>
          <w:i/>
        </w:rPr>
        <w:t xml:space="preserve"> RB set, one NR-ARFCN and one SLSS</w:t>
      </w:r>
      <w:r>
        <w:rPr>
          <w:rFonts w:ascii="Times New Roman" w:hAnsi="Times New Roman"/>
          <w:b/>
          <w:bCs/>
          <w:i/>
        </w:rPr>
        <w:t xml:space="preserve"> </w:t>
      </w:r>
      <w:r w:rsidRPr="007548B9">
        <w:rPr>
          <w:rFonts w:ascii="Times New Roman" w:hAnsi="Times New Roman"/>
          <w:b/>
          <w:bCs/>
          <w:i/>
        </w:rPr>
        <w:t xml:space="preserve">ID are (pre-)configured to determine the frequency position </w:t>
      </w:r>
      <w:r w:rsidR="005A1067">
        <w:rPr>
          <w:rFonts w:ascii="Times New Roman" w:hAnsi="Times New Roman"/>
          <w:b/>
          <w:bCs/>
          <w:i/>
        </w:rPr>
        <w:t xml:space="preserve">and SLSS sequence </w:t>
      </w:r>
      <w:r w:rsidRPr="007548B9">
        <w:rPr>
          <w:rFonts w:ascii="Times New Roman" w:hAnsi="Times New Roman"/>
          <w:b/>
          <w:bCs/>
          <w:i/>
        </w:rPr>
        <w:t>of one of the S-SSB transmissions</w:t>
      </w:r>
      <w:r w:rsidR="006C6B70">
        <w:rPr>
          <w:rFonts w:ascii="Times New Roman" w:hAnsi="Times New Roman"/>
          <w:b/>
          <w:bCs/>
          <w:i/>
        </w:rPr>
        <w:t xml:space="preserve"> </w:t>
      </w:r>
      <w:r>
        <w:rPr>
          <w:rFonts w:ascii="Times New Roman" w:hAnsi="Times New Roman"/>
          <w:b/>
          <w:bCs/>
          <w:i/>
        </w:rPr>
        <w:t>(named as reference S-SSB) in the RB set</w:t>
      </w:r>
      <w:r w:rsidRPr="007548B9">
        <w:rPr>
          <w:rFonts w:ascii="Times New Roman" w:hAnsi="Times New Roman"/>
          <w:b/>
          <w:bCs/>
          <w:i/>
        </w:rPr>
        <w:t>.</w:t>
      </w:r>
      <w:r w:rsidRPr="007548B9">
        <w:rPr>
          <w:rFonts w:ascii="Times New Roman" w:eastAsiaTheme="minorEastAsia" w:hAnsi="Times New Roman"/>
          <w:b/>
          <w:bCs/>
          <w:i/>
          <w:lang w:eastAsia="zh-CN"/>
        </w:rPr>
        <w:t xml:space="preserve"> At least the</w:t>
      </w:r>
      <w:r w:rsidRPr="004C473A">
        <w:rPr>
          <w:rFonts w:ascii="Times New Roman" w:hAnsi="Times New Roman"/>
          <w:b/>
          <w:bCs/>
          <w:i/>
        </w:rPr>
        <w:t xml:space="preserve"> </w:t>
      </w:r>
      <w:r>
        <w:rPr>
          <w:rFonts w:ascii="Times New Roman" w:hAnsi="Times New Roman"/>
          <w:b/>
          <w:bCs/>
          <w:i/>
        </w:rPr>
        <w:t>reference</w:t>
      </w:r>
      <w:r w:rsidRPr="007548B9">
        <w:rPr>
          <w:rFonts w:ascii="Times New Roman" w:eastAsiaTheme="minorEastAsia" w:hAnsi="Times New Roman"/>
          <w:b/>
          <w:bCs/>
          <w:i/>
          <w:lang w:eastAsia="zh-CN"/>
        </w:rPr>
        <w:t xml:space="preserve"> S-SSB </w:t>
      </w:r>
      <w:r w:rsidRPr="007548B9">
        <w:rPr>
          <w:rFonts w:ascii="Times New Roman" w:hAnsi="Times New Roman"/>
          <w:b/>
          <w:bCs/>
          <w:i/>
        </w:rPr>
        <w:t>is used for synchronization purpose</w:t>
      </w:r>
      <w:r>
        <w:rPr>
          <w:rFonts w:ascii="Times New Roman" w:hAnsi="Times New Roman"/>
          <w:b/>
          <w:bCs/>
          <w:i/>
        </w:rPr>
        <w:t>s</w:t>
      </w:r>
      <w:r w:rsidRPr="007548B9">
        <w:rPr>
          <w:rFonts w:ascii="Times New Roman" w:hAnsi="Times New Roman"/>
          <w:b/>
          <w:bCs/>
          <w:i/>
        </w:rPr>
        <w:t xml:space="preserve">, it is up to UE to use other S-SSB </w:t>
      </w:r>
      <w:r>
        <w:rPr>
          <w:rFonts w:ascii="Times New Roman" w:hAnsi="Times New Roman"/>
          <w:b/>
          <w:bCs/>
          <w:i/>
        </w:rPr>
        <w:t>repetition</w:t>
      </w:r>
      <w:r w:rsidRPr="007548B9">
        <w:rPr>
          <w:rFonts w:ascii="Times New Roman" w:hAnsi="Times New Roman"/>
          <w:b/>
          <w:bCs/>
          <w:i/>
        </w:rPr>
        <w:t>(s) for synchronization.</w:t>
      </w:r>
    </w:p>
    <w:p w14:paraId="3D7F4B27" w14:textId="3A32635A" w:rsidR="00A10AF5" w:rsidRPr="007548B9" w:rsidRDefault="00A10AF5" w:rsidP="00A10AF5">
      <w:pPr>
        <w:pStyle w:val="a7"/>
        <w:jc w:val="both"/>
        <w:rPr>
          <w:rFonts w:ascii="Times New Roman" w:hAnsi="Times New Roman"/>
          <w:b/>
          <w:bCs/>
          <w:i/>
        </w:rPr>
      </w:pPr>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443973">
        <w:rPr>
          <w:rFonts w:ascii="Times New Roman" w:hAnsi="Times New Roman"/>
          <w:b/>
          <w:bCs/>
          <w:i/>
          <w:noProof/>
        </w:rPr>
        <w:t>35</w:t>
      </w:r>
      <w:r w:rsidRPr="007548B9">
        <w:rPr>
          <w:rFonts w:ascii="Times New Roman" w:hAnsi="Times New Roman"/>
          <w:b/>
          <w:bCs/>
          <w:i/>
        </w:rPr>
        <w:fldChar w:fldCharType="end"/>
      </w:r>
      <w:r w:rsidRPr="007548B9">
        <w:rPr>
          <w:rFonts w:ascii="Times New Roman" w:hAnsi="Times New Roman"/>
          <w:b/>
          <w:bCs/>
          <w:i/>
        </w:rPr>
        <w:t>.</w:t>
      </w:r>
      <w:r w:rsidR="00706837">
        <w:rPr>
          <w:rFonts w:ascii="Times New Roman" w:hAnsi="Times New Roman"/>
          <w:b/>
          <w:bCs/>
          <w:i/>
        </w:rPr>
        <w:t xml:space="preserve"> </w:t>
      </w:r>
      <w:r w:rsidRPr="007548B9">
        <w:rPr>
          <w:rFonts w:ascii="Times New Roman" w:hAnsi="Times New Roman"/>
          <w:b/>
          <w:bCs/>
          <w:i/>
        </w:rPr>
        <w:t xml:space="preserve">The number of S-SSB </w:t>
      </w:r>
      <w:r>
        <w:rPr>
          <w:rFonts w:ascii="Times New Roman" w:hAnsi="Times New Roman"/>
          <w:b/>
          <w:bCs/>
          <w:i/>
        </w:rPr>
        <w:t>repetitions</w:t>
      </w:r>
      <w:r w:rsidRPr="007548B9">
        <w:rPr>
          <w:rFonts w:ascii="Times New Roman" w:hAnsi="Times New Roman"/>
          <w:b/>
          <w:bCs/>
          <w:i/>
        </w:rPr>
        <w:t xml:space="preserve"> and the gap between S-SSB </w:t>
      </w:r>
      <w:r>
        <w:rPr>
          <w:rFonts w:ascii="Times New Roman" w:hAnsi="Times New Roman"/>
          <w:b/>
          <w:bCs/>
          <w:i/>
        </w:rPr>
        <w:t>repetitions</w:t>
      </w:r>
      <w:r w:rsidRPr="007548B9">
        <w:rPr>
          <w:rFonts w:ascii="Times New Roman" w:hAnsi="Times New Roman"/>
          <w:b/>
          <w:bCs/>
          <w:i/>
        </w:rPr>
        <w:t xml:space="preserve"> in </w:t>
      </w:r>
      <w:r w:rsidR="005169AE">
        <w:rPr>
          <w:rFonts w:ascii="Times New Roman" w:hAnsi="Times New Roman"/>
          <w:b/>
          <w:bCs/>
          <w:i/>
        </w:rPr>
        <w:t>a</w:t>
      </w:r>
      <w:r>
        <w:rPr>
          <w:rFonts w:ascii="Times New Roman" w:hAnsi="Times New Roman"/>
          <w:b/>
          <w:bCs/>
          <w:i/>
        </w:rPr>
        <w:t xml:space="preserve"> </w:t>
      </w:r>
      <w:r w:rsidRPr="007548B9">
        <w:rPr>
          <w:rFonts w:ascii="Times New Roman" w:hAnsi="Times New Roman"/>
          <w:b/>
          <w:bCs/>
          <w:i/>
        </w:rPr>
        <w:t xml:space="preserve">RB set are (pre-)configured. The number of S-SSB transmissions and </w:t>
      </w:r>
      <w:r>
        <w:rPr>
          <w:rFonts w:ascii="Times New Roman" w:hAnsi="Times New Roman"/>
          <w:b/>
          <w:bCs/>
          <w:i/>
        </w:rPr>
        <w:t>relative positions</w:t>
      </w:r>
      <w:r w:rsidRPr="007548B9">
        <w:rPr>
          <w:rFonts w:ascii="Times New Roman" w:hAnsi="Times New Roman"/>
          <w:b/>
          <w:bCs/>
          <w:i/>
        </w:rPr>
        <w:t xml:space="preserve"> </w:t>
      </w:r>
      <w:r>
        <w:rPr>
          <w:rFonts w:ascii="Times New Roman" w:hAnsi="Times New Roman"/>
          <w:b/>
          <w:bCs/>
          <w:i/>
        </w:rPr>
        <w:t xml:space="preserve">of </w:t>
      </w:r>
      <w:r w:rsidRPr="007548B9">
        <w:rPr>
          <w:rFonts w:ascii="Times New Roman" w:hAnsi="Times New Roman"/>
          <w:b/>
          <w:bCs/>
          <w:i/>
        </w:rPr>
        <w:t xml:space="preserve">S-SSB transmissions </w:t>
      </w:r>
      <w:r>
        <w:rPr>
          <w:rFonts w:ascii="Times New Roman" w:hAnsi="Times New Roman"/>
          <w:b/>
          <w:bCs/>
          <w:i/>
        </w:rPr>
        <w:t>in a non-</w:t>
      </w:r>
      <w:r w:rsidR="005169AE">
        <w:rPr>
          <w:rFonts w:ascii="Times New Roman" w:hAnsi="Times New Roman"/>
          <w:b/>
          <w:bCs/>
          <w:i/>
        </w:rPr>
        <w:t>different</w:t>
      </w:r>
      <w:r>
        <w:rPr>
          <w:rFonts w:ascii="Times New Roman" w:hAnsi="Times New Roman"/>
          <w:b/>
          <w:bCs/>
          <w:i/>
        </w:rPr>
        <w:t xml:space="preserve"> RB set </w:t>
      </w:r>
      <w:r w:rsidR="005169AE">
        <w:rPr>
          <w:rFonts w:ascii="Times New Roman" w:hAnsi="Times New Roman"/>
          <w:b/>
          <w:bCs/>
          <w:i/>
        </w:rPr>
        <w:t>can be the same</w:t>
      </w:r>
      <w:r w:rsidRPr="007548B9">
        <w:rPr>
          <w:rFonts w:ascii="Times New Roman" w:hAnsi="Times New Roman"/>
          <w:b/>
          <w:bCs/>
          <w:i/>
        </w:rPr>
        <w:t>.</w:t>
      </w:r>
    </w:p>
    <w:p w14:paraId="6CDD0AB1" w14:textId="504FF430" w:rsidR="00A10AF5" w:rsidRPr="00573339" w:rsidRDefault="00A10AF5" w:rsidP="00A10AF5">
      <w:pPr>
        <w:jc w:val="both"/>
        <w:rPr>
          <w:rFonts w:ascii="Times New Roman" w:hAnsi="Times New Roman"/>
          <w:b/>
          <w:bCs/>
          <w:i/>
        </w:rPr>
      </w:pPr>
      <w:bookmarkStart w:id="75" w:name="_Ref135055087"/>
      <w:bookmarkEnd w:id="73"/>
      <w:bookmarkEnd w:id="74"/>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443973">
        <w:rPr>
          <w:rFonts w:ascii="Times New Roman" w:hAnsi="Times New Roman"/>
          <w:b/>
          <w:bCs/>
          <w:i/>
          <w:noProof/>
        </w:rPr>
        <w:t>36</w:t>
      </w:r>
      <w:r w:rsidRPr="007548B9">
        <w:rPr>
          <w:rFonts w:ascii="Times New Roman" w:hAnsi="Times New Roman"/>
          <w:b/>
          <w:bCs/>
          <w:i/>
        </w:rPr>
        <w:fldChar w:fldCharType="end"/>
      </w:r>
      <w:r w:rsidRPr="007548B9">
        <w:rPr>
          <w:rFonts w:ascii="Times New Roman" w:hAnsi="Times New Roman"/>
          <w:b/>
          <w:bCs/>
          <w:i/>
        </w:rPr>
        <w:t xml:space="preserve">. </w:t>
      </w:r>
      <w:r w:rsidR="004C473A">
        <w:rPr>
          <w:rFonts w:ascii="Times New Roman" w:hAnsi="Times New Roman"/>
          <w:b/>
          <w:bCs/>
          <w:i/>
        </w:rPr>
        <w:t xml:space="preserve">Additional </w:t>
      </w:r>
      <w:r w:rsidRPr="007548B9">
        <w:rPr>
          <w:rFonts w:ascii="Times New Roman" w:hAnsi="Times New Roman"/>
          <w:b/>
          <w:bCs/>
          <w:i/>
        </w:rPr>
        <w:t xml:space="preserve">SLSS ID(s) for other S-SSB </w:t>
      </w:r>
      <w:r>
        <w:rPr>
          <w:rFonts w:ascii="Times New Roman" w:hAnsi="Times New Roman"/>
          <w:b/>
          <w:bCs/>
          <w:i/>
        </w:rPr>
        <w:t>repetitions</w:t>
      </w:r>
      <w:r w:rsidRPr="007548B9">
        <w:rPr>
          <w:rFonts w:ascii="Times New Roman" w:hAnsi="Times New Roman"/>
          <w:b/>
          <w:bCs/>
          <w:i/>
        </w:rPr>
        <w:t xml:space="preserve"> in the frequency domain can be separately (pre-)configured. If not (pre-)configured, all S-SSB </w:t>
      </w:r>
      <w:proofErr w:type="spellStart"/>
      <w:r w:rsidR="00A3400B" w:rsidRPr="007548B9">
        <w:rPr>
          <w:rFonts w:ascii="Times New Roman" w:hAnsi="Times New Roman"/>
          <w:b/>
          <w:bCs/>
          <w:i/>
        </w:rPr>
        <w:t>S-SSB</w:t>
      </w:r>
      <w:proofErr w:type="spellEnd"/>
      <w:r w:rsidR="00A3400B" w:rsidRPr="007548B9">
        <w:rPr>
          <w:rFonts w:ascii="Times New Roman" w:hAnsi="Times New Roman"/>
          <w:b/>
          <w:bCs/>
          <w:i/>
        </w:rPr>
        <w:t xml:space="preserve"> </w:t>
      </w:r>
      <w:r w:rsidR="00A3400B">
        <w:rPr>
          <w:rFonts w:ascii="Times New Roman" w:hAnsi="Times New Roman"/>
          <w:b/>
          <w:bCs/>
          <w:i/>
        </w:rPr>
        <w:t>repetitions</w:t>
      </w:r>
      <w:r w:rsidRPr="007548B9">
        <w:rPr>
          <w:rFonts w:ascii="Times New Roman" w:hAnsi="Times New Roman"/>
          <w:b/>
          <w:bCs/>
          <w:i/>
        </w:rPr>
        <w:t xml:space="preserve"> use the same SLSS ID for sync sequence generation.</w:t>
      </w:r>
      <w:bookmarkEnd w:id="75"/>
    </w:p>
    <w:p w14:paraId="76F027E7" w14:textId="77777777" w:rsidR="00A10AF5" w:rsidRPr="00510E7D" w:rsidRDefault="00A10AF5" w:rsidP="00A10AF5">
      <w:pPr>
        <w:jc w:val="both"/>
        <w:rPr>
          <w:b/>
          <w:bCs/>
          <w:lang w:eastAsia="zh-CN"/>
        </w:rPr>
      </w:pPr>
    </w:p>
    <w:p w14:paraId="7637AFA4" w14:textId="77777777" w:rsidR="00A10AF5" w:rsidRDefault="00A10AF5" w:rsidP="00A10AF5">
      <w:pPr>
        <w:pStyle w:val="a0"/>
        <w:numPr>
          <w:ilvl w:val="0"/>
          <w:numId w:val="15"/>
        </w:numPr>
        <w:spacing w:before="120"/>
        <w:rPr>
          <w:rFonts w:ascii="Times New Roman" w:eastAsiaTheme="minorEastAsia" w:hAnsi="Times New Roman"/>
          <w:u w:val="single"/>
          <w:lang w:eastAsia="zh-CN"/>
        </w:rPr>
      </w:pPr>
      <w:r w:rsidRPr="00FA1CF7">
        <w:rPr>
          <w:rFonts w:ascii="Times New Roman" w:eastAsiaTheme="minorEastAsia" w:hAnsi="Times New Roman"/>
          <w:u w:val="single"/>
          <w:lang w:eastAsia="zh-CN"/>
        </w:rPr>
        <w:t>Additional candidate S-SSB occasions in the time domain</w:t>
      </w:r>
    </w:p>
    <w:tbl>
      <w:tblPr>
        <w:tblStyle w:val="af6"/>
        <w:tblW w:w="0" w:type="auto"/>
        <w:tblLook w:val="04A0" w:firstRow="1" w:lastRow="0" w:firstColumn="1" w:lastColumn="0" w:noHBand="0" w:noVBand="1"/>
      </w:tblPr>
      <w:tblGrid>
        <w:gridCol w:w="9019"/>
      </w:tblGrid>
      <w:tr w:rsidR="00A10AF5" w14:paraId="3AE23629" w14:textId="77777777" w:rsidTr="008F179C">
        <w:tc>
          <w:tcPr>
            <w:tcW w:w="9019" w:type="dxa"/>
          </w:tcPr>
          <w:p w14:paraId="515A27FB" w14:textId="77777777" w:rsidR="00A10AF5" w:rsidRPr="007B6480" w:rsidRDefault="00A10AF5" w:rsidP="008F179C">
            <w:pPr>
              <w:rPr>
                <w:rFonts w:ascii="Times New Roman" w:hAnsi="Times New Roman"/>
                <w:b/>
                <w:szCs w:val="20"/>
              </w:rPr>
            </w:pPr>
            <w:r w:rsidRPr="007B6480">
              <w:rPr>
                <w:rFonts w:ascii="Times New Roman" w:hAnsi="Times New Roman"/>
                <w:b/>
                <w:szCs w:val="20"/>
                <w:highlight w:val="green"/>
              </w:rPr>
              <w:t>Agreement</w:t>
            </w:r>
          </w:p>
          <w:p w14:paraId="0ABC9656" w14:textId="77777777" w:rsidR="00A10AF5" w:rsidRPr="007B6480" w:rsidRDefault="00A10AF5" w:rsidP="008F179C">
            <w:pPr>
              <w:rPr>
                <w:rFonts w:ascii="Times New Roman" w:eastAsia="微软雅黑" w:hAnsi="Times New Roman"/>
                <w:szCs w:val="20"/>
              </w:rPr>
            </w:pPr>
            <w:r w:rsidRPr="007B6480">
              <w:rPr>
                <w:rFonts w:ascii="Times New Roman" w:eastAsia="微软雅黑" w:hAnsi="Times New Roman"/>
                <w:szCs w:val="20"/>
              </w:rPr>
              <w:t>Regarding the number and location(s) of additional candidate S-SSB occasions, support:</w:t>
            </w:r>
          </w:p>
          <w:p w14:paraId="7FE02606" w14:textId="77777777" w:rsidR="00A10AF5" w:rsidRDefault="00A10AF5" w:rsidP="008F179C">
            <w:pPr>
              <w:numPr>
                <w:ilvl w:val="0"/>
                <w:numId w:val="30"/>
              </w:numPr>
              <w:rPr>
                <w:rFonts w:ascii="Times New Roman" w:eastAsia="微软雅黑" w:hAnsi="Times New Roman"/>
                <w:szCs w:val="20"/>
              </w:rPr>
            </w:pPr>
            <w:r w:rsidRPr="007B6480">
              <w:rPr>
                <w:rFonts w:ascii="Times New Roman" w:eastAsia="微软雅黑" w:hAnsi="Times New Roman"/>
                <w:szCs w:val="20"/>
              </w:rPr>
              <w:t>Option 2 (12): Each R16/R17 NR SL S-SSB slot has K corresponding additional candidate S-SSB occasion(s) in different time slot(s), and the gap between them is (pre-)configured</w:t>
            </w:r>
          </w:p>
          <w:p w14:paraId="551FAAA4" w14:textId="77777777" w:rsidR="00A10AF5" w:rsidRPr="00C07085" w:rsidRDefault="00A10AF5" w:rsidP="008F179C">
            <w:pPr>
              <w:numPr>
                <w:ilvl w:val="0"/>
                <w:numId w:val="30"/>
              </w:numPr>
              <w:rPr>
                <w:rFonts w:ascii="Times New Roman" w:eastAsia="微软雅黑" w:hAnsi="Times New Roman"/>
                <w:szCs w:val="20"/>
              </w:rPr>
            </w:pPr>
            <w:r w:rsidRPr="00C07085">
              <w:rPr>
                <w:rFonts w:ascii="Times New Roman" w:eastAsia="微软雅黑" w:hAnsi="Times New Roman"/>
                <w:szCs w:val="20"/>
              </w:rPr>
              <w:t>FFS details, e.g., value of K, details on gap length (including possibility of being 0), etc.</w:t>
            </w:r>
          </w:p>
        </w:tc>
      </w:tr>
    </w:tbl>
    <w:p w14:paraId="1344A1E8" w14:textId="0CC7ECC9" w:rsidR="00A10AF5" w:rsidRDefault="00A10AF5" w:rsidP="00A10AF5">
      <w:pPr>
        <w:autoSpaceDE w:val="0"/>
        <w:autoSpaceDN w:val="0"/>
        <w:spacing w:before="12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I</w:t>
      </w:r>
      <w:r>
        <w:rPr>
          <w:rFonts w:ascii="Times New Roman" w:eastAsiaTheme="minorEastAsia" w:hAnsi="Times New Roman" w:hint="eastAsia"/>
          <w:szCs w:val="20"/>
          <w:lang w:eastAsia="zh-CN"/>
        </w:rPr>
        <w:t>n</w:t>
      </w:r>
      <w:r>
        <w:rPr>
          <w:rFonts w:ascii="Times New Roman" w:eastAsiaTheme="minorEastAsia" w:hAnsi="Times New Roman"/>
          <w:szCs w:val="20"/>
          <w:lang w:eastAsia="zh-CN"/>
        </w:rPr>
        <w:t xml:space="preserve"> Rel-16, </w:t>
      </w:r>
      <w:r w:rsidRPr="001B0E22">
        <w:rPr>
          <w:rFonts w:ascii="Times New Roman" w:eastAsiaTheme="minorEastAsia" w:hAnsi="Times New Roman"/>
          <w:szCs w:val="20"/>
          <w:lang w:eastAsia="zh-CN"/>
        </w:rPr>
        <w:t>NumSSB-WithinPeriod-r16</w:t>
      </w:r>
      <w:r>
        <w:rPr>
          <w:rFonts w:ascii="Times New Roman" w:eastAsiaTheme="minorEastAsia" w:hAnsi="Times New Roman"/>
          <w:szCs w:val="20"/>
          <w:lang w:eastAsia="zh-CN"/>
        </w:rPr>
        <w:t xml:space="preserve">, denoted as L, is defined as </w:t>
      </w:r>
      <w:r w:rsidR="00B4112E">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following:</w:t>
      </w:r>
    </w:p>
    <w:p w14:paraId="4B04010B" w14:textId="77777777" w:rsidR="00A10AF5" w:rsidRPr="001B0E22" w:rsidRDefault="00A10AF5" w:rsidP="00A10AF5">
      <w:pPr>
        <w:pStyle w:val="ae"/>
        <w:numPr>
          <w:ilvl w:val="0"/>
          <w:numId w:val="33"/>
        </w:numPr>
        <w:autoSpaceDE w:val="0"/>
        <w:autoSpaceDN w:val="0"/>
        <w:spacing w:before="120" w:after="120"/>
        <w:ind w:firstLineChars="0"/>
        <w:rPr>
          <w:rFonts w:ascii="Times New Roman" w:eastAsiaTheme="minorEastAsia" w:hAnsi="Times New Roman"/>
          <w:szCs w:val="20"/>
        </w:rPr>
      </w:pPr>
      <w:r w:rsidRPr="001B0E22">
        <w:rPr>
          <w:rFonts w:ascii="Times New Roman" w:eastAsiaTheme="minorEastAsia" w:hAnsi="Times New Roman"/>
          <w:szCs w:val="20"/>
        </w:rPr>
        <w:t>FR1, SCS = 15 kHz: 1</w:t>
      </w:r>
    </w:p>
    <w:p w14:paraId="73A8F2F0" w14:textId="77777777" w:rsidR="00A10AF5" w:rsidRPr="001B0E22" w:rsidRDefault="00A10AF5" w:rsidP="00A10AF5">
      <w:pPr>
        <w:pStyle w:val="ae"/>
        <w:numPr>
          <w:ilvl w:val="0"/>
          <w:numId w:val="33"/>
        </w:numPr>
        <w:autoSpaceDE w:val="0"/>
        <w:autoSpaceDN w:val="0"/>
        <w:spacing w:before="120" w:after="120"/>
        <w:ind w:firstLineChars="0"/>
        <w:rPr>
          <w:rFonts w:ascii="Times New Roman" w:eastAsiaTheme="minorEastAsia" w:hAnsi="Times New Roman"/>
          <w:szCs w:val="20"/>
        </w:rPr>
      </w:pPr>
      <w:r w:rsidRPr="001B0E22">
        <w:rPr>
          <w:rFonts w:ascii="Times New Roman" w:eastAsiaTheme="minorEastAsia" w:hAnsi="Times New Roman"/>
          <w:szCs w:val="20"/>
        </w:rPr>
        <w:t>FR1, SCS = 30 kHz: 1, 2</w:t>
      </w:r>
    </w:p>
    <w:p w14:paraId="337CC944" w14:textId="77777777" w:rsidR="00A10AF5" w:rsidRPr="001B0E22" w:rsidRDefault="00A10AF5" w:rsidP="00A10AF5">
      <w:pPr>
        <w:pStyle w:val="ae"/>
        <w:numPr>
          <w:ilvl w:val="0"/>
          <w:numId w:val="33"/>
        </w:numPr>
        <w:autoSpaceDE w:val="0"/>
        <w:autoSpaceDN w:val="0"/>
        <w:spacing w:before="120" w:after="120"/>
        <w:ind w:firstLineChars="0"/>
        <w:rPr>
          <w:rFonts w:ascii="Times New Roman" w:eastAsiaTheme="minorEastAsia" w:hAnsi="Times New Roman"/>
          <w:szCs w:val="20"/>
        </w:rPr>
      </w:pPr>
      <w:r w:rsidRPr="001B0E22">
        <w:rPr>
          <w:rFonts w:ascii="Times New Roman" w:eastAsiaTheme="minorEastAsia" w:hAnsi="Times New Roman"/>
          <w:szCs w:val="20"/>
        </w:rPr>
        <w:t>FR1, SCS = 60 kHz: 1, 2, 4</w:t>
      </w:r>
      <w:r w:rsidRPr="001B0E22">
        <w:rPr>
          <w:rFonts w:ascii="Times New Roman" w:eastAsiaTheme="minorEastAsia" w:hAnsi="Times New Roman" w:hint="eastAsia"/>
          <w:szCs w:val="20"/>
        </w:rPr>
        <w:t>.</w:t>
      </w:r>
    </w:p>
    <w:p w14:paraId="5541F4B8" w14:textId="1BA322C4" w:rsidR="00A10AF5" w:rsidRDefault="00A10AF5" w:rsidP="00A10AF5">
      <w:pPr>
        <w:autoSpaceDE w:val="0"/>
        <w:autoSpaceDN w:val="0"/>
        <w:spacing w:before="120" w:after="120"/>
        <w:jc w:val="both"/>
        <w:rPr>
          <w:rFonts w:ascii="Times New Roman" w:eastAsia="微软雅黑" w:hAnsi="Times New Roman"/>
          <w:szCs w:val="20"/>
        </w:rPr>
      </w:pPr>
      <w:r>
        <w:rPr>
          <w:rFonts w:ascii="Times New Roman" w:eastAsiaTheme="minorEastAsia" w:hAnsi="Times New Roman"/>
          <w:szCs w:val="20"/>
          <w:lang w:eastAsia="zh-CN"/>
        </w:rPr>
        <w:t>For</w:t>
      </w:r>
      <w:r w:rsidRPr="006C5EAE">
        <w:rPr>
          <w:rFonts w:ascii="Times New Roman" w:eastAsiaTheme="minorEastAsia" w:hAnsi="Times New Roman"/>
          <w:szCs w:val="20"/>
          <w:lang w:eastAsia="zh-CN"/>
        </w:rPr>
        <w:t xml:space="preserve"> option</w:t>
      </w:r>
      <w:r w:rsidR="00B4112E">
        <w:rPr>
          <w:rFonts w:ascii="Times New Roman" w:eastAsiaTheme="minorEastAsia" w:hAnsi="Times New Roman"/>
          <w:szCs w:val="20"/>
          <w:lang w:eastAsia="zh-CN"/>
        </w:rPr>
        <w:t xml:space="preserve"> </w:t>
      </w:r>
      <w:r w:rsidRPr="006C5EAE">
        <w:rPr>
          <w:rFonts w:ascii="Times New Roman" w:eastAsiaTheme="minorEastAsia" w:hAnsi="Times New Roman"/>
          <w:szCs w:val="20"/>
          <w:lang w:eastAsia="zh-CN"/>
        </w:rPr>
        <w:t xml:space="preserve">2, </w:t>
      </w:r>
      <w:r>
        <w:rPr>
          <w:rFonts w:ascii="Times New Roman" w:eastAsiaTheme="minorEastAsia" w:hAnsi="Times New Roman"/>
          <w:szCs w:val="20"/>
          <w:lang w:eastAsia="zh-CN"/>
        </w:rPr>
        <w:t xml:space="preserve">the total number of </w:t>
      </w:r>
      <w:r w:rsidRPr="007B6480">
        <w:rPr>
          <w:rFonts w:ascii="Times New Roman" w:eastAsia="微软雅黑" w:hAnsi="Times New Roman"/>
          <w:szCs w:val="20"/>
        </w:rPr>
        <w:t>candidate S-SSB occasions</w:t>
      </w:r>
      <w:r>
        <w:rPr>
          <w:rFonts w:ascii="Times New Roman" w:eastAsia="微软雅黑" w:hAnsi="Times New Roman"/>
          <w:szCs w:val="20"/>
        </w:rPr>
        <w:t xml:space="preserve"> in a 160ms period will be L*(K+1).</w:t>
      </w:r>
      <w:r>
        <w:rPr>
          <w:rFonts w:ascii="Times New Roman" w:eastAsiaTheme="minorEastAsia" w:hAnsi="Times New Roman"/>
          <w:szCs w:val="20"/>
          <w:lang w:eastAsia="zh-CN"/>
        </w:rPr>
        <w:t xml:space="preserve"> In NR-U,</w:t>
      </w:r>
      <w:r w:rsidRPr="006C5EAE">
        <w:rPr>
          <w:rFonts w:ascii="Times New Roman" w:eastAsiaTheme="minorEastAsia" w:hAnsi="Times New Roman"/>
          <w:szCs w:val="20"/>
          <w:lang w:eastAsia="zh-CN"/>
        </w:rPr>
        <w:t xml:space="preserve"> </w:t>
      </w:r>
      <w:r>
        <w:rPr>
          <w:rFonts w:ascii="Times New Roman" w:eastAsiaTheme="minorEastAsia" w:hAnsi="Times New Roman"/>
          <w:szCs w:val="20"/>
          <w:lang w:eastAsia="zh-CN"/>
        </w:rPr>
        <w:t xml:space="preserve">the total number of </w:t>
      </w:r>
      <w:r w:rsidRPr="007B6480">
        <w:rPr>
          <w:rFonts w:ascii="Times New Roman" w:eastAsia="微软雅黑" w:hAnsi="Times New Roman"/>
          <w:szCs w:val="20"/>
        </w:rPr>
        <w:t>candidate S-SSB occasions</w:t>
      </w:r>
      <w:r>
        <w:rPr>
          <w:rFonts w:ascii="Times New Roman" w:eastAsia="微软雅黑" w:hAnsi="Times New Roman"/>
          <w:szCs w:val="20"/>
        </w:rPr>
        <w:t xml:space="preserve"> is 10 and 20 for 15kH</w:t>
      </w:r>
      <w:r>
        <w:rPr>
          <w:rFonts w:ascii="Times New Roman" w:eastAsia="微软雅黑" w:hAnsi="Times New Roman" w:hint="eastAsia"/>
          <w:szCs w:val="20"/>
          <w:lang w:eastAsia="zh-CN"/>
        </w:rPr>
        <w:t>z</w:t>
      </w:r>
      <w:r>
        <w:rPr>
          <w:rFonts w:ascii="Times New Roman" w:eastAsia="微软雅黑" w:hAnsi="Times New Roman"/>
          <w:szCs w:val="20"/>
        </w:rPr>
        <w:t xml:space="preserve"> and 30kH</w:t>
      </w:r>
      <w:r>
        <w:rPr>
          <w:rFonts w:ascii="Times New Roman" w:eastAsia="微软雅黑" w:hAnsi="Times New Roman" w:hint="eastAsia"/>
          <w:szCs w:val="20"/>
          <w:lang w:eastAsia="zh-CN"/>
        </w:rPr>
        <w:t>z</w:t>
      </w:r>
      <w:r>
        <w:rPr>
          <w:rFonts w:ascii="Times New Roman" w:eastAsia="微软雅黑" w:hAnsi="Times New Roman"/>
          <w:szCs w:val="20"/>
        </w:rPr>
        <w:t xml:space="preserve"> respectively, but up to 8 SSBs can be actually transmitted per SSB periodicity. </w:t>
      </w:r>
      <w:r w:rsidRPr="007E5179">
        <w:rPr>
          <w:rFonts w:ascii="Times New Roman" w:eastAsia="微软雅黑" w:hAnsi="Times New Roman"/>
          <w:szCs w:val="20"/>
        </w:rPr>
        <w:t xml:space="preserve">One approach is to take inspiration from the SSB </w:t>
      </w:r>
      <w:r>
        <w:rPr>
          <w:rFonts w:ascii="Times New Roman" w:eastAsia="微软雅黑" w:hAnsi="Times New Roman" w:hint="eastAsia"/>
          <w:szCs w:val="20"/>
          <w:lang w:eastAsia="zh-CN"/>
        </w:rPr>
        <w:t>candidate</w:t>
      </w:r>
      <w:r>
        <w:rPr>
          <w:rFonts w:ascii="Times New Roman" w:eastAsia="微软雅黑" w:hAnsi="Times New Roman"/>
          <w:szCs w:val="20"/>
        </w:rPr>
        <w:t xml:space="preserve"> </w:t>
      </w:r>
      <w:r w:rsidRPr="007E5179">
        <w:rPr>
          <w:rFonts w:ascii="Times New Roman" w:eastAsia="微软雅黑" w:hAnsi="Times New Roman"/>
          <w:szCs w:val="20"/>
        </w:rPr>
        <w:t xml:space="preserve">opportunity </w:t>
      </w:r>
      <w:r w:rsidR="00B4112E">
        <w:rPr>
          <w:rFonts w:ascii="Times New Roman" w:eastAsia="微软雅黑" w:hAnsi="Times New Roman" w:hint="eastAsia"/>
          <w:szCs w:val="20"/>
          <w:lang w:eastAsia="zh-CN"/>
        </w:rPr>
        <w:t>of</w:t>
      </w:r>
      <w:r w:rsidRPr="007E5179">
        <w:rPr>
          <w:rFonts w:ascii="Times New Roman" w:eastAsia="微软雅黑" w:hAnsi="Times New Roman"/>
          <w:szCs w:val="20"/>
        </w:rPr>
        <w:t xml:space="preserve"> NRU. For instance, the </w:t>
      </w:r>
      <w:r>
        <w:rPr>
          <w:rFonts w:ascii="Times New Roman" w:eastAsia="微软雅黑" w:hAnsi="Times New Roman"/>
          <w:szCs w:val="20"/>
        </w:rPr>
        <w:t xml:space="preserve">number of </w:t>
      </w:r>
      <w:r w:rsidRPr="007B6480">
        <w:rPr>
          <w:rFonts w:ascii="Times New Roman" w:eastAsia="微软雅黑" w:hAnsi="Times New Roman"/>
          <w:szCs w:val="20"/>
        </w:rPr>
        <w:t>candidate S-SSB occasions</w:t>
      </w:r>
      <w:r w:rsidRPr="007E5179">
        <w:rPr>
          <w:rFonts w:ascii="Times New Roman" w:eastAsia="微软雅黑" w:hAnsi="Times New Roman"/>
          <w:szCs w:val="20"/>
        </w:rPr>
        <w:t xml:space="preserve"> could be </w:t>
      </w:r>
      <w:r w:rsidR="00B4112E">
        <w:rPr>
          <w:rFonts w:ascii="Times New Roman" w:eastAsia="微软雅黑" w:hAnsi="Times New Roman"/>
          <w:szCs w:val="20"/>
        </w:rPr>
        <w:t>the</w:t>
      </w:r>
      <w:r>
        <w:rPr>
          <w:rFonts w:ascii="Times New Roman" w:eastAsia="微软雅黑" w:hAnsi="Times New Roman"/>
          <w:szCs w:val="20"/>
        </w:rPr>
        <w:t xml:space="preserve"> same or</w:t>
      </w:r>
      <w:r w:rsidRPr="007E5179">
        <w:rPr>
          <w:rFonts w:ascii="Times New Roman" w:eastAsia="微软雅黑" w:hAnsi="Times New Roman"/>
          <w:szCs w:val="20"/>
        </w:rPr>
        <w:t xml:space="preserve"> approximate to that of NRU's </w:t>
      </w:r>
      <w:r w:rsidR="00B4112E" w:rsidRPr="007B6480">
        <w:rPr>
          <w:rFonts w:ascii="Times New Roman" w:eastAsia="微软雅黑" w:hAnsi="Times New Roman"/>
          <w:szCs w:val="20"/>
        </w:rPr>
        <w:t>candidate</w:t>
      </w:r>
      <w:r w:rsidR="00B4112E" w:rsidRPr="007E5179">
        <w:rPr>
          <w:rFonts w:ascii="Times New Roman" w:eastAsia="微软雅黑" w:hAnsi="Times New Roman"/>
          <w:szCs w:val="20"/>
        </w:rPr>
        <w:t xml:space="preserve"> </w:t>
      </w:r>
      <w:r w:rsidRPr="007E5179">
        <w:rPr>
          <w:rFonts w:ascii="Times New Roman" w:eastAsia="微软雅黑" w:hAnsi="Times New Roman"/>
          <w:szCs w:val="20"/>
        </w:rPr>
        <w:t>SSB</w:t>
      </w:r>
      <w:r w:rsidR="00B4112E" w:rsidRPr="00B4112E">
        <w:rPr>
          <w:rFonts w:ascii="Times New Roman" w:eastAsia="微软雅黑" w:hAnsi="Times New Roman"/>
          <w:szCs w:val="20"/>
        </w:rPr>
        <w:t xml:space="preserve"> </w:t>
      </w:r>
      <w:r w:rsidR="00B4112E" w:rsidRPr="007B6480">
        <w:rPr>
          <w:rFonts w:ascii="Times New Roman" w:eastAsia="微软雅黑" w:hAnsi="Times New Roman"/>
          <w:szCs w:val="20"/>
        </w:rPr>
        <w:t>occasions</w:t>
      </w:r>
      <w:r>
        <w:rPr>
          <w:rFonts w:ascii="Times New Roman" w:eastAsia="微软雅黑" w:hAnsi="Times New Roman"/>
          <w:szCs w:val="20"/>
        </w:rPr>
        <w:t xml:space="preserve">. </w:t>
      </w:r>
      <w:r w:rsidR="00B4112E">
        <w:rPr>
          <w:rFonts w:ascii="Times New Roman" w:eastAsia="微软雅黑" w:hAnsi="Times New Roman"/>
          <w:szCs w:val="20"/>
        </w:rPr>
        <w:t>More specfically</w:t>
      </w:r>
      <w:r>
        <w:rPr>
          <w:rFonts w:ascii="Times New Roman" w:eastAsia="微软雅黑" w:hAnsi="Times New Roman"/>
          <w:szCs w:val="20"/>
        </w:rPr>
        <w:t>, K</w:t>
      </w:r>
      <w:r w:rsidR="00B4112E">
        <w:rPr>
          <w:rFonts w:ascii="Times New Roman" w:eastAsia="微软雅黑" w:hAnsi="Times New Roman"/>
          <w:szCs w:val="20"/>
        </w:rPr>
        <w:t>&lt;</w:t>
      </w:r>
      <w:r>
        <w:rPr>
          <w:rFonts w:ascii="Times New Roman" w:eastAsia="微软雅黑" w:hAnsi="Times New Roman"/>
          <w:szCs w:val="20"/>
        </w:rPr>
        <w:t xml:space="preserve">=floor(10/L)-1 </w:t>
      </w:r>
      <w:r>
        <w:rPr>
          <w:rFonts w:ascii="Times New Roman" w:eastAsia="微软雅黑" w:hAnsi="Times New Roman" w:hint="eastAsia"/>
          <w:szCs w:val="20"/>
          <w:lang w:eastAsia="zh-CN"/>
        </w:rPr>
        <w:t>or</w:t>
      </w:r>
      <w:r>
        <w:rPr>
          <w:rFonts w:ascii="Times New Roman" w:eastAsia="微软雅黑" w:hAnsi="Times New Roman"/>
          <w:szCs w:val="20"/>
        </w:rPr>
        <w:t xml:space="preserve"> floor(20/L)-1 for 15kH</w:t>
      </w:r>
      <w:r>
        <w:rPr>
          <w:rFonts w:ascii="Times New Roman" w:eastAsia="微软雅黑" w:hAnsi="Times New Roman" w:hint="eastAsia"/>
          <w:szCs w:val="20"/>
          <w:lang w:eastAsia="zh-CN"/>
        </w:rPr>
        <w:t>z</w:t>
      </w:r>
      <w:r>
        <w:rPr>
          <w:rFonts w:ascii="Times New Roman" w:eastAsia="微软雅黑" w:hAnsi="Times New Roman"/>
          <w:szCs w:val="20"/>
        </w:rPr>
        <w:t xml:space="preserve"> and 30kH</w:t>
      </w:r>
      <w:r>
        <w:rPr>
          <w:rFonts w:ascii="Times New Roman" w:eastAsia="微软雅黑" w:hAnsi="Times New Roman" w:hint="eastAsia"/>
          <w:szCs w:val="20"/>
          <w:lang w:eastAsia="zh-CN"/>
        </w:rPr>
        <w:t>z</w:t>
      </w:r>
      <w:r>
        <w:rPr>
          <w:rFonts w:ascii="Times New Roman" w:eastAsia="微软雅黑" w:hAnsi="Times New Roman"/>
          <w:szCs w:val="20"/>
        </w:rPr>
        <w:t xml:space="preserve"> respectively. Regarding 60kH</w:t>
      </w:r>
      <w:r>
        <w:rPr>
          <w:rFonts w:ascii="Times New Roman" w:eastAsia="微软雅黑" w:hAnsi="Times New Roman" w:hint="eastAsia"/>
          <w:szCs w:val="20"/>
          <w:lang w:eastAsia="zh-CN"/>
        </w:rPr>
        <w:t>z</w:t>
      </w:r>
      <w:r>
        <w:rPr>
          <w:rFonts w:ascii="Times New Roman" w:eastAsia="微软雅黑" w:hAnsi="Times New Roman"/>
          <w:szCs w:val="20"/>
        </w:rPr>
        <w:t xml:space="preserve">, we assume that up to 40 </w:t>
      </w:r>
      <w:r w:rsidRPr="007B6480">
        <w:rPr>
          <w:rFonts w:ascii="Times New Roman" w:eastAsia="微软雅黑" w:hAnsi="Times New Roman"/>
          <w:szCs w:val="20"/>
        </w:rPr>
        <w:t>candidate S-SSB occasions</w:t>
      </w:r>
      <w:r>
        <w:rPr>
          <w:rFonts w:ascii="Times New Roman" w:eastAsia="微软雅黑" w:hAnsi="Times New Roman"/>
          <w:szCs w:val="20"/>
        </w:rPr>
        <w:t xml:space="preserve"> can be supported. Therefore, the maximum value of K can be as follow</w:t>
      </w:r>
      <w:r w:rsidR="00B4112E">
        <w:rPr>
          <w:rFonts w:ascii="Times New Roman" w:eastAsia="微软雅黑" w:hAnsi="Times New Roman"/>
          <w:szCs w:val="20"/>
        </w:rPr>
        <w:t>s</w:t>
      </w:r>
      <w:r>
        <w:rPr>
          <w:rFonts w:ascii="Times New Roman" w:eastAsia="微软雅黑" w:hAnsi="Times New Roman"/>
          <w:szCs w:val="20"/>
        </w:rPr>
        <w:t>:</w:t>
      </w:r>
    </w:p>
    <w:p w14:paraId="5E560777" w14:textId="77777777" w:rsidR="00A10AF5" w:rsidRPr="00C629AF" w:rsidRDefault="00A10AF5" w:rsidP="00A10AF5">
      <w:pPr>
        <w:pStyle w:val="ae"/>
        <w:numPr>
          <w:ilvl w:val="0"/>
          <w:numId w:val="33"/>
        </w:numPr>
        <w:autoSpaceDE w:val="0"/>
        <w:autoSpaceDN w:val="0"/>
        <w:spacing w:before="120" w:after="120"/>
        <w:ind w:firstLineChars="0"/>
        <w:rPr>
          <w:rFonts w:ascii="Times New Roman" w:eastAsiaTheme="minorEastAsia" w:hAnsi="Times New Roman"/>
          <w:sz w:val="20"/>
          <w:szCs w:val="18"/>
        </w:rPr>
      </w:pPr>
      <w:r w:rsidRPr="00C629AF">
        <w:rPr>
          <w:rFonts w:ascii="Times New Roman" w:eastAsiaTheme="minorEastAsia" w:hAnsi="Times New Roman"/>
          <w:sz w:val="20"/>
          <w:szCs w:val="18"/>
        </w:rPr>
        <w:t>FR1, SCS = 15 kHz: K</w:t>
      </w:r>
      <w:r>
        <w:rPr>
          <w:rFonts w:ascii="Times New Roman" w:eastAsiaTheme="minorEastAsia" w:hAnsi="Times New Roman"/>
          <w:sz w:val="20"/>
          <w:szCs w:val="18"/>
        </w:rPr>
        <w:t>&lt;</w:t>
      </w:r>
      <w:r w:rsidRPr="00C629AF">
        <w:rPr>
          <w:rFonts w:ascii="Times New Roman" w:eastAsiaTheme="minorEastAsia" w:hAnsi="Times New Roman"/>
          <w:sz w:val="20"/>
          <w:szCs w:val="18"/>
        </w:rPr>
        <w:t>=10/1-1=9</w:t>
      </w:r>
    </w:p>
    <w:p w14:paraId="25694B28" w14:textId="0648DE84" w:rsidR="00A10AF5" w:rsidRPr="00C629AF" w:rsidRDefault="00A10AF5" w:rsidP="00A10AF5">
      <w:pPr>
        <w:pStyle w:val="ae"/>
        <w:numPr>
          <w:ilvl w:val="0"/>
          <w:numId w:val="33"/>
        </w:numPr>
        <w:autoSpaceDE w:val="0"/>
        <w:autoSpaceDN w:val="0"/>
        <w:spacing w:before="120" w:after="120"/>
        <w:ind w:firstLineChars="0"/>
        <w:rPr>
          <w:rFonts w:ascii="Times New Roman" w:eastAsiaTheme="minorEastAsia" w:hAnsi="Times New Roman"/>
          <w:sz w:val="20"/>
          <w:szCs w:val="18"/>
        </w:rPr>
      </w:pPr>
      <w:r w:rsidRPr="00C629AF">
        <w:rPr>
          <w:rFonts w:ascii="Times New Roman" w:eastAsiaTheme="minorEastAsia" w:hAnsi="Times New Roman"/>
          <w:sz w:val="20"/>
          <w:szCs w:val="18"/>
        </w:rPr>
        <w:t>FR1, SCS = 30 kHz: K</w:t>
      </w:r>
      <w:r>
        <w:rPr>
          <w:rFonts w:ascii="Times New Roman" w:eastAsiaTheme="minorEastAsia" w:hAnsi="Times New Roman"/>
          <w:sz w:val="20"/>
          <w:szCs w:val="18"/>
        </w:rPr>
        <w:t>&lt;</w:t>
      </w:r>
      <w:r w:rsidRPr="00C629AF">
        <w:rPr>
          <w:rFonts w:ascii="Times New Roman" w:eastAsiaTheme="minorEastAsia" w:hAnsi="Times New Roman"/>
          <w:sz w:val="20"/>
          <w:szCs w:val="18"/>
        </w:rPr>
        <w:t xml:space="preserve">=20/1-1, </w:t>
      </w:r>
      <w:r w:rsidR="00B4112E">
        <w:rPr>
          <w:rFonts w:ascii="Times New Roman" w:eastAsiaTheme="minorEastAsia" w:hAnsi="Times New Roman"/>
          <w:sz w:val="20"/>
          <w:szCs w:val="18"/>
        </w:rPr>
        <w:t xml:space="preserve">or </w:t>
      </w:r>
      <w:r w:rsidRPr="00C629AF">
        <w:rPr>
          <w:rFonts w:ascii="Times New Roman" w:eastAsiaTheme="minorEastAsia" w:hAnsi="Times New Roman"/>
          <w:sz w:val="20"/>
          <w:szCs w:val="18"/>
        </w:rPr>
        <w:t>20/2-1=19, 9</w:t>
      </w:r>
    </w:p>
    <w:p w14:paraId="5374F8B9" w14:textId="3C91700C" w:rsidR="00A10AF5" w:rsidRPr="00C629AF" w:rsidRDefault="00A10AF5" w:rsidP="00A10AF5">
      <w:pPr>
        <w:pStyle w:val="ae"/>
        <w:numPr>
          <w:ilvl w:val="0"/>
          <w:numId w:val="33"/>
        </w:numPr>
        <w:autoSpaceDE w:val="0"/>
        <w:autoSpaceDN w:val="0"/>
        <w:spacing w:before="120" w:after="120"/>
        <w:ind w:firstLineChars="0"/>
        <w:rPr>
          <w:rFonts w:ascii="Times New Roman" w:eastAsiaTheme="minorEastAsia" w:hAnsi="Times New Roman"/>
          <w:sz w:val="20"/>
          <w:szCs w:val="18"/>
        </w:rPr>
      </w:pPr>
      <w:r w:rsidRPr="00C629AF">
        <w:rPr>
          <w:rFonts w:ascii="Times New Roman" w:eastAsiaTheme="minorEastAsia" w:hAnsi="Times New Roman"/>
          <w:sz w:val="20"/>
          <w:szCs w:val="18"/>
        </w:rPr>
        <w:t>FR1, SCS = 60 kHz: K</w:t>
      </w:r>
      <w:r>
        <w:rPr>
          <w:rFonts w:ascii="Times New Roman" w:eastAsiaTheme="minorEastAsia" w:hAnsi="Times New Roman"/>
          <w:sz w:val="20"/>
          <w:szCs w:val="18"/>
        </w:rPr>
        <w:t>&lt;</w:t>
      </w:r>
      <w:r w:rsidRPr="00C629AF">
        <w:rPr>
          <w:rFonts w:ascii="Times New Roman" w:eastAsiaTheme="minorEastAsia" w:hAnsi="Times New Roman"/>
          <w:sz w:val="20"/>
          <w:szCs w:val="18"/>
        </w:rPr>
        <w:t xml:space="preserve">=40/1-1, </w:t>
      </w:r>
      <w:r w:rsidR="00B4112E">
        <w:rPr>
          <w:rFonts w:ascii="Times New Roman" w:eastAsiaTheme="minorEastAsia" w:hAnsi="Times New Roman"/>
          <w:sz w:val="20"/>
          <w:szCs w:val="18"/>
        </w:rPr>
        <w:t xml:space="preserve">or </w:t>
      </w:r>
      <w:r w:rsidRPr="00C629AF">
        <w:rPr>
          <w:rFonts w:ascii="Times New Roman" w:eastAsiaTheme="minorEastAsia" w:hAnsi="Times New Roman"/>
          <w:sz w:val="20"/>
          <w:szCs w:val="18"/>
        </w:rPr>
        <w:t xml:space="preserve">40/2-1, </w:t>
      </w:r>
      <w:r w:rsidR="00B4112E">
        <w:rPr>
          <w:rFonts w:ascii="Times New Roman" w:eastAsiaTheme="minorEastAsia" w:hAnsi="Times New Roman"/>
          <w:sz w:val="20"/>
          <w:szCs w:val="18"/>
        </w:rPr>
        <w:t xml:space="preserve">or </w:t>
      </w:r>
      <w:r w:rsidRPr="00C629AF">
        <w:rPr>
          <w:rFonts w:ascii="Times New Roman" w:eastAsiaTheme="minorEastAsia" w:hAnsi="Times New Roman"/>
          <w:sz w:val="20"/>
          <w:szCs w:val="18"/>
        </w:rPr>
        <w:t>40/4-1=39,19, 9</w:t>
      </w:r>
    </w:p>
    <w:p w14:paraId="4976BE14" w14:textId="43490A36" w:rsidR="00A10AF5" w:rsidRDefault="00A10AF5" w:rsidP="00A10AF5">
      <w:pPr>
        <w:spacing w:before="120" w:after="120"/>
        <w:jc w:val="both"/>
        <w:rPr>
          <w:rFonts w:ascii="Times New Roman" w:hAnsi="Times New Roman"/>
          <w:b/>
          <w:bCs/>
          <w:i/>
        </w:rPr>
      </w:pPr>
      <w:bookmarkStart w:id="76" w:name="_Ref131697079"/>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443973">
        <w:rPr>
          <w:rFonts w:ascii="Times New Roman" w:hAnsi="Times New Roman"/>
          <w:b/>
          <w:bCs/>
          <w:i/>
          <w:noProof/>
        </w:rPr>
        <w:t>37</w:t>
      </w:r>
      <w:r w:rsidRPr="007548B9">
        <w:rPr>
          <w:rFonts w:ascii="Times New Roman" w:hAnsi="Times New Roman"/>
          <w:b/>
          <w:bCs/>
          <w:i/>
        </w:rPr>
        <w:fldChar w:fldCharType="end"/>
      </w:r>
      <w:r w:rsidRPr="007548B9">
        <w:rPr>
          <w:rFonts w:ascii="Times New Roman" w:hAnsi="Times New Roman"/>
          <w:b/>
          <w:bCs/>
          <w:i/>
        </w:rPr>
        <w:t xml:space="preserve">. Regarding the number </w:t>
      </w:r>
      <w:r>
        <w:rPr>
          <w:rFonts w:ascii="Times New Roman" w:hAnsi="Times New Roman"/>
          <w:b/>
          <w:bCs/>
          <w:i/>
        </w:rPr>
        <w:t xml:space="preserve">of additional </w:t>
      </w:r>
      <w:r w:rsidRPr="00544F06">
        <w:rPr>
          <w:rFonts w:ascii="Times New Roman" w:hAnsi="Times New Roman"/>
          <w:b/>
          <w:bCs/>
          <w:i/>
        </w:rPr>
        <w:t>candidate S-SSB occasion(s)</w:t>
      </w:r>
      <w:r>
        <w:rPr>
          <w:rFonts w:ascii="Times New Roman" w:hAnsi="Times New Roman"/>
          <w:b/>
          <w:bCs/>
          <w:i/>
        </w:rPr>
        <w:t xml:space="preserve"> per </w:t>
      </w:r>
      <w:r w:rsidRPr="00544F06">
        <w:rPr>
          <w:rFonts w:ascii="Times New Roman" w:hAnsi="Times New Roman"/>
          <w:b/>
          <w:bCs/>
          <w:i/>
        </w:rPr>
        <w:t>R16/R17 NR SL S-SSB slot</w:t>
      </w:r>
      <w:r>
        <w:rPr>
          <w:rFonts w:ascii="Times New Roman" w:hAnsi="Times New Roman"/>
          <w:b/>
          <w:bCs/>
          <w:i/>
        </w:rPr>
        <w:t xml:space="preserve"> (i.e., K), the following values are supported</w:t>
      </w:r>
      <w:r w:rsidRPr="007548B9">
        <w:rPr>
          <w:rFonts w:ascii="Times New Roman" w:hAnsi="Times New Roman"/>
          <w:b/>
          <w:bCs/>
          <w:i/>
        </w:rPr>
        <w:t>.</w:t>
      </w:r>
      <w:bookmarkEnd w:id="76"/>
    </w:p>
    <w:p w14:paraId="6B66DC2E" w14:textId="77777777" w:rsidR="00A10AF5" w:rsidRPr="00660ABA" w:rsidRDefault="00A10AF5" w:rsidP="00A10AF5">
      <w:pPr>
        <w:pStyle w:val="ae"/>
        <w:numPr>
          <w:ilvl w:val="0"/>
          <w:numId w:val="33"/>
        </w:numPr>
        <w:autoSpaceDE w:val="0"/>
        <w:autoSpaceDN w:val="0"/>
        <w:spacing w:before="120" w:after="120"/>
        <w:ind w:firstLineChars="0"/>
        <w:rPr>
          <w:rFonts w:ascii="Times New Roman" w:eastAsiaTheme="minorEastAsia" w:hAnsi="Times New Roman"/>
          <w:b/>
          <w:bCs/>
          <w:i/>
          <w:iCs/>
          <w:szCs w:val="20"/>
        </w:rPr>
      </w:pPr>
      <w:r w:rsidRPr="00660ABA">
        <w:rPr>
          <w:rFonts w:ascii="Times New Roman" w:eastAsiaTheme="minorEastAsia" w:hAnsi="Times New Roman"/>
          <w:b/>
          <w:bCs/>
          <w:i/>
          <w:iCs/>
          <w:szCs w:val="20"/>
        </w:rPr>
        <w:t xml:space="preserve">FR1, SCS = 15 kHz: </w:t>
      </w:r>
      <w:r>
        <w:rPr>
          <w:rFonts w:ascii="Times New Roman" w:eastAsiaTheme="minorEastAsia" w:hAnsi="Times New Roman"/>
          <w:b/>
          <w:bCs/>
          <w:i/>
          <w:iCs/>
          <w:szCs w:val="20"/>
        </w:rPr>
        <w:t>K&lt;=9</w:t>
      </w:r>
    </w:p>
    <w:p w14:paraId="6419C586" w14:textId="77777777" w:rsidR="00A10AF5" w:rsidRPr="00660ABA" w:rsidRDefault="00A10AF5" w:rsidP="00A10AF5">
      <w:pPr>
        <w:pStyle w:val="ae"/>
        <w:numPr>
          <w:ilvl w:val="0"/>
          <w:numId w:val="33"/>
        </w:numPr>
        <w:autoSpaceDE w:val="0"/>
        <w:autoSpaceDN w:val="0"/>
        <w:spacing w:before="120" w:after="120"/>
        <w:ind w:firstLineChars="0"/>
        <w:rPr>
          <w:rFonts w:ascii="Times New Roman" w:eastAsiaTheme="minorEastAsia" w:hAnsi="Times New Roman"/>
          <w:b/>
          <w:bCs/>
          <w:i/>
          <w:iCs/>
          <w:szCs w:val="20"/>
        </w:rPr>
      </w:pPr>
      <w:r w:rsidRPr="00660ABA">
        <w:rPr>
          <w:rFonts w:ascii="Times New Roman" w:eastAsiaTheme="minorEastAsia" w:hAnsi="Times New Roman"/>
          <w:b/>
          <w:bCs/>
          <w:i/>
          <w:iCs/>
          <w:szCs w:val="20"/>
        </w:rPr>
        <w:t xml:space="preserve">FR1, SCS = 30 kHz: </w:t>
      </w:r>
      <w:r>
        <w:rPr>
          <w:rFonts w:ascii="Times New Roman" w:eastAsiaTheme="minorEastAsia" w:hAnsi="Times New Roman"/>
          <w:b/>
          <w:bCs/>
          <w:i/>
          <w:iCs/>
          <w:szCs w:val="20"/>
        </w:rPr>
        <w:t>K&lt;=9 for L=2</w:t>
      </w:r>
      <w:r w:rsidRPr="00660ABA">
        <w:rPr>
          <w:rFonts w:ascii="Times New Roman" w:eastAsiaTheme="minorEastAsia" w:hAnsi="Times New Roman"/>
          <w:b/>
          <w:bCs/>
          <w:i/>
          <w:iCs/>
          <w:szCs w:val="20"/>
        </w:rPr>
        <w:t xml:space="preserve">, </w:t>
      </w:r>
      <w:r>
        <w:rPr>
          <w:rFonts w:ascii="Times New Roman" w:eastAsiaTheme="minorEastAsia" w:hAnsi="Times New Roman"/>
          <w:b/>
          <w:bCs/>
          <w:i/>
          <w:iCs/>
          <w:szCs w:val="20"/>
        </w:rPr>
        <w:t>K&lt;=19 for L=1</w:t>
      </w:r>
    </w:p>
    <w:p w14:paraId="4BBB8669" w14:textId="77777777" w:rsidR="00A10AF5" w:rsidRPr="00660ABA" w:rsidRDefault="00A10AF5" w:rsidP="00A10AF5">
      <w:pPr>
        <w:pStyle w:val="ae"/>
        <w:numPr>
          <w:ilvl w:val="0"/>
          <w:numId w:val="33"/>
        </w:numPr>
        <w:autoSpaceDE w:val="0"/>
        <w:autoSpaceDN w:val="0"/>
        <w:spacing w:before="120" w:after="120"/>
        <w:ind w:firstLineChars="0"/>
        <w:rPr>
          <w:rFonts w:ascii="Times New Roman" w:eastAsiaTheme="minorEastAsia" w:hAnsi="Times New Roman"/>
          <w:b/>
          <w:bCs/>
          <w:i/>
          <w:iCs/>
          <w:szCs w:val="20"/>
        </w:rPr>
      </w:pPr>
      <w:r w:rsidRPr="00660ABA">
        <w:rPr>
          <w:rFonts w:ascii="Times New Roman" w:eastAsiaTheme="minorEastAsia" w:hAnsi="Times New Roman"/>
          <w:b/>
          <w:bCs/>
          <w:i/>
          <w:iCs/>
          <w:szCs w:val="20"/>
        </w:rPr>
        <w:t xml:space="preserve">FR1, SCS = 60 kHz: </w:t>
      </w:r>
      <w:r>
        <w:rPr>
          <w:rFonts w:ascii="Times New Roman" w:eastAsiaTheme="minorEastAsia" w:hAnsi="Times New Roman"/>
          <w:b/>
          <w:bCs/>
          <w:i/>
          <w:iCs/>
          <w:szCs w:val="20"/>
        </w:rPr>
        <w:t>K&lt;=9 for L=4</w:t>
      </w:r>
      <w:r w:rsidRPr="00660ABA">
        <w:rPr>
          <w:rFonts w:ascii="Times New Roman" w:eastAsiaTheme="minorEastAsia" w:hAnsi="Times New Roman"/>
          <w:b/>
          <w:bCs/>
          <w:i/>
          <w:iCs/>
          <w:szCs w:val="20"/>
        </w:rPr>
        <w:t xml:space="preserve">, </w:t>
      </w:r>
      <w:r>
        <w:rPr>
          <w:rFonts w:ascii="Times New Roman" w:eastAsiaTheme="minorEastAsia" w:hAnsi="Times New Roman"/>
          <w:b/>
          <w:bCs/>
          <w:i/>
          <w:iCs/>
          <w:szCs w:val="20"/>
        </w:rPr>
        <w:t>K&lt;=19 for L=2</w:t>
      </w:r>
      <w:r w:rsidRPr="00660ABA">
        <w:rPr>
          <w:rFonts w:ascii="Times New Roman" w:eastAsiaTheme="minorEastAsia" w:hAnsi="Times New Roman"/>
          <w:b/>
          <w:bCs/>
          <w:i/>
          <w:iCs/>
          <w:szCs w:val="20"/>
        </w:rPr>
        <w:t>,</w:t>
      </w:r>
      <w:r>
        <w:rPr>
          <w:rFonts w:ascii="Times New Roman" w:eastAsiaTheme="minorEastAsia" w:hAnsi="Times New Roman"/>
          <w:b/>
          <w:bCs/>
          <w:i/>
          <w:iCs/>
          <w:szCs w:val="20"/>
        </w:rPr>
        <w:t xml:space="preserve"> K&lt;=39 for L=1</w:t>
      </w:r>
      <w:r w:rsidRPr="00660ABA">
        <w:rPr>
          <w:rFonts w:ascii="Times New Roman" w:eastAsiaTheme="minorEastAsia" w:hAnsi="Times New Roman" w:hint="eastAsia"/>
          <w:b/>
          <w:bCs/>
          <w:i/>
          <w:iCs/>
          <w:szCs w:val="20"/>
        </w:rPr>
        <w:t>.</w:t>
      </w:r>
    </w:p>
    <w:p w14:paraId="74205716" w14:textId="77777777" w:rsidR="00A10AF5" w:rsidRPr="007548B9" w:rsidRDefault="00A10AF5" w:rsidP="00A10AF5">
      <w:pPr>
        <w:spacing w:before="120" w:after="120"/>
        <w:jc w:val="both"/>
        <w:rPr>
          <w:rFonts w:ascii="Times New Roman" w:hAnsi="Times New Roman"/>
          <w:b/>
          <w:bCs/>
          <w:i/>
        </w:rPr>
      </w:pPr>
    </w:p>
    <w:p w14:paraId="17B9EB3E" w14:textId="77777777" w:rsidR="00A10AF5" w:rsidRDefault="00A10AF5" w:rsidP="00A10AF5">
      <w:pPr>
        <w:pStyle w:val="a0"/>
        <w:spacing w:before="120"/>
        <w:rPr>
          <w:rFonts w:ascii="Times New Roman" w:eastAsiaTheme="minorEastAsia" w:hAnsi="Times New Roman"/>
          <w:bCs/>
          <w:iCs/>
          <w:lang w:eastAsia="zh-CN"/>
        </w:rPr>
      </w:pPr>
      <w:r w:rsidRPr="00750AF7">
        <w:rPr>
          <w:rFonts w:ascii="Times New Roman" w:eastAsiaTheme="minorEastAsia" w:hAnsi="Times New Roman"/>
          <w:bCs/>
          <w:iCs/>
          <w:lang w:eastAsia="zh-CN"/>
        </w:rPr>
        <w:t xml:space="preserve">Regarding </w:t>
      </w:r>
      <w:r>
        <w:rPr>
          <w:rFonts w:ascii="Times New Roman" w:eastAsiaTheme="minorEastAsia" w:hAnsi="Times New Roman"/>
          <w:bCs/>
          <w:iCs/>
          <w:lang w:eastAsia="zh-CN"/>
        </w:rPr>
        <w:t>the LBT behavior for</w:t>
      </w:r>
      <w:r w:rsidRPr="00750AF7">
        <w:rPr>
          <w:rFonts w:ascii="Times New Roman" w:eastAsiaTheme="minorEastAsia" w:hAnsi="Times New Roman"/>
          <w:bCs/>
          <w:iCs/>
          <w:lang w:eastAsia="zh-CN"/>
        </w:rPr>
        <w:t xml:space="preserve"> additional candidate S-SSB occasions, the following conclusion has been reached</w:t>
      </w:r>
      <w:r>
        <w:rPr>
          <w:rFonts w:ascii="Times New Roman" w:eastAsiaTheme="minorEastAsia" w:hAnsi="Times New Roman"/>
          <w:bCs/>
          <w:iCs/>
          <w:lang w:eastAsia="zh-CN"/>
        </w:rPr>
        <w:t xml:space="preserve"> previously</w:t>
      </w:r>
      <w:r w:rsidRPr="00750AF7">
        <w:rPr>
          <w:rFonts w:ascii="Times New Roman" w:eastAsiaTheme="minorEastAsia" w:hAnsi="Times New Roman"/>
          <w:bCs/>
          <w:iCs/>
          <w:lang w:eastAsia="zh-CN"/>
        </w:rPr>
        <w:t>.</w:t>
      </w:r>
      <w:r w:rsidRPr="0059717E">
        <w:t xml:space="preserve"> </w:t>
      </w:r>
      <w:r w:rsidRPr="0059717E">
        <w:rPr>
          <w:rFonts w:ascii="Times New Roman" w:eastAsiaTheme="minorEastAsia" w:hAnsi="Times New Roman"/>
          <w:bCs/>
          <w:iCs/>
          <w:lang w:eastAsia="zh-CN"/>
        </w:rPr>
        <w:t xml:space="preserve">However, as a result of this conclusion, the UE may choose </w:t>
      </w:r>
      <w:r>
        <w:rPr>
          <w:rFonts w:ascii="Times New Roman" w:eastAsiaTheme="minorEastAsia" w:hAnsi="Times New Roman"/>
          <w:bCs/>
          <w:iCs/>
          <w:lang w:eastAsia="zh-CN"/>
        </w:rPr>
        <w:t xml:space="preserve">neither to send the R16 S-SSB, </w:t>
      </w:r>
      <w:r w:rsidRPr="0059717E">
        <w:rPr>
          <w:rFonts w:ascii="Times New Roman" w:eastAsiaTheme="minorEastAsia" w:hAnsi="Times New Roman"/>
          <w:bCs/>
          <w:iCs/>
          <w:lang w:eastAsia="zh-CN"/>
        </w:rPr>
        <w:t>no</w:t>
      </w:r>
      <w:r>
        <w:rPr>
          <w:rFonts w:ascii="Times New Roman" w:eastAsiaTheme="minorEastAsia" w:hAnsi="Times New Roman"/>
          <w:bCs/>
          <w:iCs/>
          <w:lang w:eastAsia="zh-CN"/>
        </w:rPr>
        <w:t>r</w:t>
      </w:r>
      <w:r w:rsidRPr="0059717E">
        <w:rPr>
          <w:rFonts w:ascii="Times New Roman" w:eastAsiaTheme="minorEastAsia" w:hAnsi="Times New Roman"/>
          <w:bCs/>
          <w:iCs/>
          <w:lang w:eastAsia="zh-CN"/>
        </w:rPr>
        <w:t xml:space="preserve"> to </w:t>
      </w:r>
      <w:r>
        <w:rPr>
          <w:rFonts w:ascii="Times New Roman" w:eastAsiaTheme="minorEastAsia" w:hAnsi="Times New Roman"/>
          <w:bCs/>
          <w:iCs/>
          <w:lang w:eastAsia="zh-CN"/>
        </w:rPr>
        <w:t>send</w:t>
      </w:r>
      <w:r w:rsidRPr="0059717E">
        <w:rPr>
          <w:rFonts w:ascii="Times New Roman" w:eastAsiaTheme="minorEastAsia" w:hAnsi="Times New Roman"/>
          <w:bCs/>
          <w:iCs/>
          <w:lang w:eastAsia="zh-CN"/>
        </w:rPr>
        <w:t xml:space="preserve"> on any additional candidate S-SSB occasions</w:t>
      </w:r>
      <w:r w:rsidRPr="00750AF7">
        <w:rPr>
          <w:rFonts w:ascii="Times New Roman" w:eastAsiaTheme="minorEastAsia" w:hAnsi="Times New Roman"/>
          <w:bCs/>
          <w:iCs/>
          <w:lang w:eastAsia="zh-CN"/>
        </w:rPr>
        <w:t>. In R</w:t>
      </w:r>
      <w:r>
        <w:rPr>
          <w:rFonts w:ascii="Times New Roman" w:eastAsiaTheme="minorEastAsia" w:hAnsi="Times New Roman"/>
          <w:bCs/>
          <w:iCs/>
          <w:lang w:eastAsia="zh-CN"/>
        </w:rPr>
        <w:t>el-</w:t>
      </w:r>
      <w:r w:rsidRPr="00750AF7">
        <w:rPr>
          <w:rFonts w:ascii="Times New Roman" w:eastAsiaTheme="minorEastAsia" w:hAnsi="Times New Roman"/>
          <w:bCs/>
          <w:iCs/>
          <w:lang w:eastAsia="zh-CN"/>
        </w:rPr>
        <w:t xml:space="preserve">16, S-SSB reception and transmission are </w:t>
      </w:r>
      <w:r>
        <w:rPr>
          <w:rFonts w:ascii="Times New Roman" w:eastAsiaTheme="minorEastAsia" w:hAnsi="Times New Roman"/>
          <w:bCs/>
          <w:iCs/>
          <w:lang w:eastAsia="zh-CN"/>
        </w:rPr>
        <w:t>mandatory</w:t>
      </w:r>
      <w:r w:rsidRPr="00750AF7">
        <w:rPr>
          <w:rFonts w:ascii="Times New Roman" w:eastAsiaTheme="minorEastAsia" w:hAnsi="Times New Roman"/>
          <w:bCs/>
          <w:iCs/>
          <w:lang w:eastAsia="zh-CN"/>
        </w:rPr>
        <w:t xml:space="preserve"> capabilities </w:t>
      </w:r>
      <w:r>
        <w:rPr>
          <w:rFonts w:ascii="Times New Roman" w:eastAsiaTheme="minorEastAsia" w:hAnsi="Times New Roman"/>
          <w:bCs/>
          <w:iCs/>
          <w:lang w:eastAsia="zh-CN"/>
        </w:rPr>
        <w:t>because synchronization accuracy is crucial to maintain the same timing and ensure proper communication in a cluster of SL UEs</w:t>
      </w:r>
      <w:r w:rsidRPr="00750AF7">
        <w:rPr>
          <w:rFonts w:ascii="Times New Roman" w:eastAsiaTheme="minorEastAsia" w:hAnsi="Times New Roman"/>
          <w:bCs/>
          <w:iCs/>
          <w:lang w:eastAsia="zh-CN"/>
        </w:rPr>
        <w:t xml:space="preserve">. </w:t>
      </w:r>
      <w:r>
        <w:rPr>
          <w:rFonts w:ascii="Times New Roman" w:eastAsiaTheme="minorEastAsia" w:hAnsi="Times New Roman"/>
          <w:bCs/>
          <w:iCs/>
          <w:lang w:eastAsia="zh-CN"/>
        </w:rPr>
        <w:t xml:space="preserve">Regarding Rel-18, </w:t>
      </w:r>
      <w:r w:rsidRPr="00750AF7">
        <w:rPr>
          <w:rFonts w:ascii="Times New Roman" w:eastAsiaTheme="minorEastAsia" w:hAnsi="Times New Roman"/>
          <w:bCs/>
          <w:iCs/>
          <w:lang w:eastAsia="zh-CN"/>
        </w:rPr>
        <w:t>at least when the UE fails on all R</w:t>
      </w:r>
      <w:r>
        <w:rPr>
          <w:rFonts w:ascii="Times New Roman" w:eastAsiaTheme="minorEastAsia" w:hAnsi="Times New Roman"/>
          <w:bCs/>
          <w:iCs/>
          <w:lang w:eastAsia="zh-CN"/>
        </w:rPr>
        <w:t>el-</w:t>
      </w:r>
      <w:r w:rsidRPr="00750AF7">
        <w:rPr>
          <w:rFonts w:ascii="Times New Roman" w:eastAsiaTheme="minorEastAsia" w:hAnsi="Times New Roman"/>
          <w:bCs/>
          <w:iCs/>
          <w:lang w:eastAsia="zh-CN"/>
        </w:rPr>
        <w:t xml:space="preserve">16/17 occasions, the UE </w:t>
      </w:r>
      <w:r>
        <w:rPr>
          <w:rFonts w:ascii="Times New Roman" w:eastAsiaTheme="minorEastAsia" w:hAnsi="Times New Roman"/>
          <w:bCs/>
          <w:iCs/>
          <w:lang w:eastAsia="zh-CN"/>
        </w:rPr>
        <w:t>shall</w:t>
      </w:r>
      <w:r w:rsidRPr="00750AF7">
        <w:rPr>
          <w:rFonts w:ascii="Times New Roman" w:eastAsiaTheme="minorEastAsia" w:hAnsi="Times New Roman"/>
          <w:bCs/>
          <w:iCs/>
          <w:lang w:eastAsia="zh-CN"/>
        </w:rPr>
        <w:t xml:space="preserve"> perform LBT on additional candidate S-SSB occasions. </w:t>
      </w:r>
      <w:r>
        <w:rPr>
          <w:rFonts w:ascii="Times New Roman" w:eastAsiaTheme="minorEastAsia" w:hAnsi="Times New Roman"/>
          <w:bCs/>
          <w:iCs/>
          <w:lang w:eastAsia="zh-CN"/>
        </w:rPr>
        <w:t>For o</w:t>
      </w:r>
      <w:r w:rsidRPr="00750AF7">
        <w:rPr>
          <w:rFonts w:ascii="Times New Roman" w:eastAsiaTheme="minorEastAsia" w:hAnsi="Times New Roman"/>
          <w:bCs/>
          <w:iCs/>
          <w:lang w:eastAsia="zh-CN"/>
        </w:rPr>
        <w:t xml:space="preserve">ther </w:t>
      </w:r>
      <w:r>
        <w:rPr>
          <w:rFonts w:ascii="Times New Roman" w:eastAsiaTheme="minorEastAsia" w:hAnsi="Times New Roman"/>
          <w:bCs/>
          <w:iCs/>
          <w:lang w:eastAsia="zh-CN"/>
        </w:rPr>
        <w:t xml:space="preserve">cases (e.g., when UE transmitted </w:t>
      </w:r>
      <w:r w:rsidRPr="00C339AD">
        <w:rPr>
          <w:rFonts w:ascii="Times New Roman" w:eastAsia="微软雅黑" w:hAnsi="Times New Roman"/>
          <w:lang w:eastAsia="zh-CN"/>
        </w:rPr>
        <w:t>S-SSB</w:t>
      </w:r>
      <w:r>
        <w:rPr>
          <w:rFonts w:ascii="Times New Roman" w:eastAsiaTheme="minorEastAsia" w:hAnsi="Times New Roman"/>
          <w:bCs/>
          <w:iCs/>
          <w:lang w:eastAsia="zh-CN"/>
        </w:rPr>
        <w:t xml:space="preserve"> on at least on Rel-16/17 </w:t>
      </w:r>
      <w:r w:rsidRPr="00C339AD">
        <w:rPr>
          <w:rFonts w:ascii="Times New Roman" w:eastAsia="微软雅黑" w:hAnsi="Times New Roman"/>
          <w:lang w:eastAsia="zh-CN"/>
        </w:rPr>
        <w:t>candidate S-SSB occasion</w:t>
      </w:r>
      <w:r>
        <w:rPr>
          <w:rFonts w:ascii="Times New Roman" w:eastAsiaTheme="minorEastAsia" w:hAnsi="Times New Roman"/>
          <w:bCs/>
          <w:iCs/>
          <w:lang w:eastAsia="zh-CN"/>
        </w:rPr>
        <w:t>), it</w:t>
      </w:r>
      <w:r w:rsidRPr="00750AF7">
        <w:rPr>
          <w:rFonts w:ascii="Times New Roman" w:eastAsiaTheme="minorEastAsia" w:hAnsi="Times New Roman"/>
          <w:bCs/>
          <w:iCs/>
          <w:lang w:eastAsia="zh-CN"/>
        </w:rPr>
        <w:t xml:space="preserve"> can be left up to the UE to decide whether to perform LBT or not.</w:t>
      </w:r>
    </w:p>
    <w:tbl>
      <w:tblPr>
        <w:tblStyle w:val="af6"/>
        <w:tblW w:w="0" w:type="auto"/>
        <w:tblLook w:val="04A0" w:firstRow="1" w:lastRow="0" w:firstColumn="1" w:lastColumn="0" w:noHBand="0" w:noVBand="1"/>
      </w:tblPr>
      <w:tblGrid>
        <w:gridCol w:w="9019"/>
      </w:tblGrid>
      <w:tr w:rsidR="00A10AF5" w14:paraId="1003246C" w14:textId="77777777" w:rsidTr="008F179C">
        <w:tc>
          <w:tcPr>
            <w:tcW w:w="9019" w:type="dxa"/>
          </w:tcPr>
          <w:p w14:paraId="528273ED" w14:textId="77777777" w:rsidR="00A10AF5" w:rsidRPr="00C339AD" w:rsidRDefault="00A10AF5" w:rsidP="008F179C">
            <w:pPr>
              <w:spacing w:before="120" w:after="120"/>
              <w:jc w:val="both"/>
              <w:rPr>
                <w:rFonts w:ascii="Times New Roman" w:hAnsi="Times New Roman"/>
                <w:b/>
                <w:lang w:eastAsia="x-none"/>
              </w:rPr>
            </w:pPr>
            <w:r w:rsidRPr="00C339AD">
              <w:rPr>
                <w:rFonts w:ascii="Times New Roman" w:hAnsi="Times New Roman"/>
                <w:b/>
                <w:lang w:eastAsia="x-none"/>
              </w:rPr>
              <w:t>Conclusion</w:t>
            </w:r>
          </w:p>
          <w:p w14:paraId="71A63318" w14:textId="77777777" w:rsidR="00A10AF5" w:rsidRPr="00C339AD" w:rsidRDefault="00A10AF5" w:rsidP="008F179C">
            <w:pPr>
              <w:spacing w:before="120" w:after="120"/>
              <w:jc w:val="both"/>
              <w:rPr>
                <w:lang w:eastAsia="x-none"/>
              </w:rPr>
            </w:pPr>
            <w:r w:rsidRPr="00C339AD">
              <w:rPr>
                <w:rFonts w:ascii="Times New Roman" w:eastAsia="微软雅黑" w:hAnsi="Times New Roman"/>
                <w:lang w:eastAsia="zh-CN"/>
              </w:rPr>
              <w:t>Regarding additional candidate S-SSB occasions, in the same S-SSB period, UE can attempt to transmit on additional candidate S-SSB occasion(s) regardless of whether or not it transmitted on R16/R17 S-SSB occasion(s).</w:t>
            </w:r>
          </w:p>
        </w:tc>
      </w:tr>
    </w:tbl>
    <w:p w14:paraId="6398EAB8" w14:textId="57377AEB" w:rsidR="00A10AF5" w:rsidRPr="007548B9" w:rsidRDefault="00A10AF5" w:rsidP="00A10AF5">
      <w:pPr>
        <w:spacing w:before="120" w:after="120"/>
        <w:jc w:val="both"/>
        <w:rPr>
          <w:rFonts w:ascii="Times New Roman" w:hAnsi="Times New Roman"/>
          <w:b/>
          <w:bCs/>
          <w:i/>
        </w:rPr>
      </w:pPr>
      <w:bookmarkStart w:id="77" w:name="_Ref135055092"/>
      <w:r w:rsidRPr="007548B9">
        <w:rPr>
          <w:rFonts w:ascii="Times New Roman" w:hAnsi="Times New Roman"/>
          <w:b/>
          <w:bCs/>
          <w:i/>
        </w:rPr>
        <w:t xml:space="preserve">Proposal </w:t>
      </w:r>
      <w:r w:rsidRPr="007548B9">
        <w:rPr>
          <w:rFonts w:ascii="Times New Roman" w:hAnsi="Times New Roman"/>
          <w:b/>
          <w:bCs/>
          <w:i/>
        </w:rPr>
        <w:fldChar w:fldCharType="begin"/>
      </w:r>
      <w:r w:rsidRPr="007548B9">
        <w:rPr>
          <w:rFonts w:ascii="Times New Roman" w:hAnsi="Times New Roman"/>
          <w:b/>
          <w:bCs/>
          <w:i/>
        </w:rPr>
        <w:instrText xml:space="preserve"> SEQ Proposal \* ARABIC </w:instrText>
      </w:r>
      <w:r w:rsidRPr="007548B9">
        <w:rPr>
          <w:rFonts w:ascii="Times New Roman" w:hAnsi="Times New Roman"/>
          <w:b/>
          <w:bCs/>
          <w:i/>
        </w:rPr>
        <w:fldChar w:fldCharType="separate"/>
      </w:r>
      <w:r w:rsidR="00443973">
        <w:rPr>
          <w:rFonts w:ascii="Times New Roman" w:hAnsi="Times New Roman"/>
          <w:b/>
          <w:bCs/>
          <w:i/>
          <w:noProof/>
        </w:rPr>
        <w:t>38</w:t>
      </w:r>
      <w:r w:rsidRPr="007548B9">
        <w:rPr>
          <w:rFonts w:ascii="Times New Roman" w:hAnsi="Times New Roman"/>
          <w:b/>
          <w:bCs/>
          <w:i/>
        </w:rPr>
        <w:fldChar w:fldCharType="end"/>
      </w:r>
      <w:r w:rsidRPr="007548B9">
        <w:rPr>
          <w:rFonts w:ascii="Times New Roman" w:hAnsi="Times New Roman"/>
          <w:b/>
          <w:bCs/>
          <w:i/>
        </w:rPr>
        <w:t>. If UE failed to transmit S-SSB on all the Rel-16/17 S-SSB occasion(s) in a S-SSB period, UE shall perform LBT for the corresponding Rel-18 additional S-SSB occasion(s).</w:t>
      </w:r>
      <w:bookmarkEnd w:id="77"/>
    </w:p>
    <w:bookmarkEnd w:id="8"/>
    <w:p w14:paraId="789651B2" w14:textId="0ACC2DAD" w:rsidR="00C13F66" w:rsidRDefault="00C13F66" w:rsidP="00C13F66">
      <w:pPr>
        <w:pStyle w:val="20"/>
        <w:rPr>
          <w:rFonts w:eastAsia="宋体"/>
          <w:b w:val="0"/>
          <w:sz w:val="30"/>
          <w:szCs w:val="30"/>
        </w:rPr>
      </w:pPr>
      <w:r>
        <w:rPr>
          <w:rFonts w:eastAsia="宋体"/>
          <w:b w:val="0"/>
          <w:sz w:val="30"/>
          <w:szCs w:val="30"/>
        </w:rPr>
        <w:t xml:space="preserve">Power control </w:t>
      </w:r>
      <w:r w:rsidR="00920E1B">
        <w:rPr>
          <w:rFonts w:eastAsia="宋体"/>
          <w:b w:val="0"/>
          <w:sz w:val="30"/>
          <w:szCs w:val="30"/>
        </w:rPr>
        <w:t>on</w:t>
      </w:r>
      <w:r>
        <w:rPr>
          <w:rFonts w:eastAsia="宋体"/>
          <w:b w:val="0"/>
          <w:sz w:val="30"/>
          <w:szCs w:val="30"/>
        </w:rPr>
        <w:t xml:space="preserve"> unlicensed band </w:t>
      </w:r>
    </w:p>
    <w:tbl>
      <w:tblPr>
        <w:tblStyle w:val="af6"/>
        <w:tblW w:w="0" w:type="auto"/>
        <w:tblLook w:val="04A0" w:firstRow="1" w:lastRow="0" w:firstColumn="1" w:lastColumn="0" w:noHBand="0" w:noVBand="1"/>
      </w:tblPr>
      <w:tblGrid>
        <w:gridCol w:w="9016"/>
      </w:tblGrid>
      <w:tr w:rsidR="008F7759" w14:paraId="7D329A97" w14:textId="77777777" w:rsidTr="008F7759">
        <w:tc>
          <w:tcPr>
            <w:tcW w:w="9016" w:type="dxa"/>
          </w:tcPr>
          <w:p w14:paraId="5FE3FAC8" w14:textId="77777777" w:rsidR="00877053" w:rsidRPr="00877053" w:rsidRDefault="00877053" w:rsidP="00877053">
            <w:pPr>
              <w:rPr>
                <w:rFonts w:ascii="Times New Roman" w:hAnsi="Times New Roman"/>
                <w:b/>
                <w:lang w:eastAsia="x-none"/>
              </w:rPr>
            </w:pPr>
            <w:r w:rsidRPr="00877053">
              <w:rPr>
                <w:rFonts w:ascii="Times New Roman" w:hAnsi="Times New Roman"/>
                <w:b/>
                <w:highlight w:val="green"/>
                <w:lang w:eastAsia="x-none"/>
              </w:rPr>
              <w:t>Agreement</w:t>
            </w:r>
          </w:p>
          <w:p w14:paraId="6FB7E755" w14:textId="327DA13D" w:rsidR="008F7759" w:rsidRDefault="00877053" w:rsidP="00877053">
            <w:pPr>
              <w:rPr>
                <w:rFonts w:ascii="Times New Roman" w:eastAsia="宋体" w:hAnsi="Times New Roman"/>
                <w:lang w:eastAsia="zh-CN"/>
              </w:rPr>
            </w:pPr>
            <w:r w:rsidRPr="00877053">
              <w:rPr>
                <w:rFonts w:ascii="Times New Roman" w:hAnsi="Times New Roman"/>
                <w:bCs/>
              </w:rPr>
              <w:t>Considering PSD limit in unlicensed spectrum regulation, RAN1 further study whether updates on power control is needed especially for PSFCH.</w:t>
            </w:r>
          </w:p>
        </w:tc>
      </w:tr>
    </w:tbl>
    <w:p w14:paraId="37BCB85A" w14:textId="77777777" w:rsidR="008F7759" w:rsidRDefault="008F7759" w:rsidP="00C13F66">
      <w:pPr>
        <w:pStyle w:val="a0"/>
        <w:rPr>
          <w:rFonts w:ascii="Times New Roman" w:eastAsia="宋体" w:hAnsi="Times New Roman"/>
          <w:lang w:eastAsia="zh-CN"/>
        </w:rPr>
      </w:pPr>
    </w:p>
    <w:p w14:paraId="346BB5D9" w14:textId="2C34D49A"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peration in unlicensed spectrum is subject to different </w:t>
      </w:r>
      <w:r w:rsidR="00632159" w:rsidRPr="00C13F66">
        <w:rPr>
          <w:rFonts w:ascii="Times New Roman" w:eastAsia="宋体" w:hAnsi="Times New Roman"/>
          <w:lang w:eastAsia="zh-CN"/>
        </w:rPr>
        <w:t>regulat</w:t>
      </w:r>
      <w:r w:rsidR="00632159">
        <w:rPr>
          <w:rFonts w:ascii="Times New Roman" w:eastAsia="宋体" w:hAnsi="Times New Roman"/>
          <w:lang w:eastAsia="zh-CN"/>
        </w:rPr>
        <w:t>ory</w:t>
      </w:r>
      <w:r w:rsidR="00632159" w:rsidRPr="00C13F66">
        <w:rPr>
          <w:rFonts w:ascii="Times New Roman" w:eastAsia="宋体" w:hAnsi="Times New Roman"/>
          <w:lang w:eastAsia="zh-CN"/>
        </w:rPr>
        <w:t xml:space="preserve"> </w:t>
      </w:r>
      <w:r w:rsidRPr="00C13F66">
        <w:rPr>
          <w:rFonts w:ascii="Times New Roman" w:eastAsia="宋体" w:hAnsi="Times New Roman"/>
          <w:lang w:eastAsia="zh-CN"/>
        </w:rPr>
        <w:t xml:space="preserve">requirements in some regions and frequency bands. To constrain the inter-RAT (Wi-Fi, WiGig radar) and intra-RAT interference levels, any technology attempted accessing the unlicensed spectrum (like SL-U) </w:t>
      </w:r>
      <w:r w:rsidR="00714D5F">
        <w:rPr>
          <w:rFonts w:ascii="Times New Roman" w:eastAsia="宋体" w:hAnsi="Times New Roman"/>
          <w:lang w:eastAsia="zh-CN"/>
        </w:rPr>
        <w:t xml:space="preserve">should </w:t>
      </w:r>
      <w:r w:rsidR="00714D5F">
        <w:rPr>
          <w:rFonts w:ascii="Times New Roman" w:eastAsia="宋体" w:hAnsi="Times New Roman" w:hint="eastAsia"/>
          <w:lang w:eastAsia="zh-CN"/>
        </w:rPr>
        <w:t>comply</w:t>
      </w:r>
      <w:r w:rsidR="00714D5F">
        <w:rPr>
          <w:rFonts w:ascii="Times New Roman" w:eastAsia="宋体" w:hAnsi="Times New Roman"/>
          <w:lang w:eastAsia="zh-CN"/>
        </w:rPr>
        <w:t xml:space="preserve"> with the</w:t>
      </w:r>
      <w:r w:rsidRPr="00C13F66">
        <w:rPr>
          <w:rFonts w:ascii="Times New Roman" w:eastAsia="宋体" w:hAnsi="Times New Roman"/>
          <w:lang w:eastAsia="zh-CN"/>
        </w:rPr>
        <w:t xml:space="preserve"> transmit power requirement, in terms of EIRP and PSD. For instance, according to the ETSI regulation</w:t>
      </w:r>
      <w:r w:rsidR="00594136">
        <w:rPr>
          <w:rFonts w:ascii="Times New Roman" w:eastAsia="宋体" w:hAnsi="Times New Roman"/>
          <w:lang w:eastAsia="zh-CN"/>
        </w:rPr>
        <w:t xml:space="preserve"> </w:t>
      </w:r>
      <w:r w:rsidR="00594136">
        <w:rPr>
          <w:rFonts w:ascii="Times New Roman" w:eastAsia="宋体" w:hAnsi="Times New Roman"/>
          <w:lang w:eastAsia="zh-CN"/>
        </w:rPr>
        <w:fldChar w:fldCharType="begin"/>
      </w:r>
      <w:r w:rsidR="00594136">
        <w:rPr>
          <w:rFonts w:ascii="Times New Roman" w:eastAsia="宋体" w:hAnsi="Times New Roman"/>
          <w:lang w:eastAsia="zh-CN"/>
        </w:rPr>
        <w:instrText xml:space="preserve"> REF _Ref101518090 \r \h </w:instrText>
      </w:r>
      <w:r w:rsidR="00594136">
        <w:rPr>
          <w:rFonts w:ascii="Times New Roman" w:eastAsia="宋体" w:hAnsi="Times New Roman"/>
          <w:lang w:eastAsia="zh-CN"/>
        </w:rPr>
      </w:r>
      <w:r w:rsidR="00594136">
        <w:rPr>
          <w:rFonts w:ascii="Times New Roman" w:eastAsia="宋体" w:hAnsi="Times New Roman"/>
          <w:lang w:eastAsia="zh-CN"/>
        </w:rPr>
        <w:fldChar w:fldCharType="separate"/>
      </w:r>
      <w:r w:rsidR="00443973">
        <w:rPr>
          <w:rFonts w:ascii="Times New Roman" w:eastAsia="宋体" w:hAnsi="Times New Roman"/>
          <w:lang w:eastAsia="zh-CN"/>
        </w:rPr>
        <w:t>[2]</w:t>
      </w:r>
      <w:r w:rsidR="00594136">
        <w:rPr>
          <w:rFonts w:ascii="Times New Roman" w:eastAsia="宋体" w:hAnsi="Times New Roman"/>
          <w:lang w:eastAsia="zh-CN"/>
        </w:rPr>
        <w:fldChar w:fldCharType="end"/>
      </w:r>
      <w:r w:rsidRPr="00C13F66">
        <w:rPr>
          <w:rFonts w:ascii="Times New Roman" w:eastAsia="宋体" w:hAnsi="Times New Roman"/>
          <w:lang w:eastAsia="zh-CN"/>
        </w:rPr>
        <w:t>, the maximum mean EIRP and PSD in the 5150-5350 MHz band are limited to 23 dBm and 10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 while in the 5470-5725 MHz band are limited to 30 dBm and 17 dBm</w:t>
      </w:r>
      <w:r w:rsidRPr="00C13F66">
        <w:rPr>
          <w:rFonts w:ascii="Times New Roman" w:eastAsia="宋体" w:hAnsi="Times New Roman" w:hint="eastAsia"/>
          <w:lang w:eastAsia="zh-CN"/>
        </w:rPr>
        <w:t>/</w:t>
      </w:r>
      <w:r w:rsidRPr="00C13F66">
        <w:rPr>
          <w:rFonts w:ascii="Times New Roman" w:eastAsia="宋体" w:hAnsi="Times New Roman"/>
          <w:lang w:eastAsia="zh-CN"/>
        </w:rPr>
        <w:t>MHz, respectively.</w:t>
      </w:r>
    </w:p>
    <w:p w14:paraId="232C042D" w14:textId="2C7A8F00"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hint="eastAsia"/>
          <w:lang w:eastAsia="zh-CN"/>
        </w:rPr>
        <w:t>O</w:t>
      </w:r>
      <w:r w:rsidRPr="00C13F66">
        <w:rPr>
          <w:rFonts w:ascii="Times New Roman" w:eastAsia="宋体" w:hAnsi="Times New Roman"/>
          <w:lang w:eastAsia="zh-CN"/>
        </w:rPr>
        <w:t xml:space="preserve">pen-loop power control is adopted in NR Sidelink to </w:t>
      </w:r>
      <w:r w:rsidR="00F4695F">
        <w:rPr>
          <w:rFonts w:ascii="Times New Roman" w:eastAsia="宋体" w:hAnsi="Times New Roman"/>
          <w:lang w:eastAsia="zh-CN"/>
        </w:rPr>
        <w:t xml:space="preserve">determine the </w:t>
      </w:r>
      <w:r w:rsidR="00F4695F" w:rsidRPr="00C13F66">
        <w:rPr>
          <w:rFonts w:ascii="Times New Roman" w:eastAsia="宋体" w:hAnsi="Times New Roman"/>
          <w:lang w:eastAsia="zh-CN"/>
        </w:rPr>
        <w:t xml:space="preserve">transmit </w:t>
      </w:r>
      <w:r w:rsidR="00F4695F">
        <w:rPr>
          <w:rFonts w:ascii="Times New Roman" w:eastAsia="宋体" w:hAnsi="Times New Roman"/>
          <w:lang w:eastAsia="zh-CN"/>
        </w:rPr>
        <w:t>power</w:t>
      </w:r>
      <w:r w:rsidRPr="00C13F66">
        <w:rPr>
          <w:rFonts w:ascii="Times New Roman" w:eastAsia="宋体" w:hAnsi="Times New Roman"/>
          <w:lang w:eastAsia="zh-CN"/>
        </w:rPr>
        <w:t xml:space="preserve">. </w:t>
      </w:r>
      <w:r w:rsidR="00F4695F">
        <w:rPr>
          <w:rFonts w:ascii="Times New Roman" w:eastAsia="宋体" w:hAnsi="Times New Roman"/>
          <w:lang w:eastAsia="zh-CN"/>
        </w:rPr>
        <w:t xml:space="preserve">The existing </w:t>
      </w:r>
      <w:r w:rsidRPr="00C13F66">
        <w:rPr>
          <w:rFonts w:ascii="Times New Roman" w:eastAsia="宋体" w:hAnsi="Times New Roman"/>
          <w:lang w:eastAsia="zh-CN"/>
        </w:rPr>
        <w:t xml:space="preserve">power control </w:t>
      </w:r>
      <w:r w:rsidR="00F4695F">
        <w:rPr>
          <w:rFonts w:ascii="Times New Roman" w:eastAsia="宋体" w:hAnsi="Times New Roman"/>
          <w:lang w:eastAsia="zh-CN"/>
        </w:rPr>
        <w:t>mechanism only restrict</w:t>
      </w:r>
      <w:r w:rsidR="00F26B42">
        <w:rPr>
          <w:rFonts w:ascii="Times New Roman" w:eastAsia="宋体" w:hAnsi="Times New Roman"/>
          <w:lang w:eastAsia="zh-CN"/>
        </w:rPr>
        <w:t>s</w:t>
      </w:r>
      <w:r w:rsidR="00F4695F">
        <w:rPr>
          <w:rFonts w:ascii="Times New Roman" w:eastAsia="宋体" w:hAnsi="Times New Roman"/>
          <w:lang w:eastAsia="zh-CN"/>
        </w:rPr>
        <w:t xml:space="preserve"> </w:t>
      </w:r>
      <w:r w:rsidRPr="00C13F66">
        <w:rPr>
          <w:rFonts w:ascii="Times New Roman" w:eastAsia="宋体" w:hAnsi="Times New Roman"/>
          <w:lang w:eastAsia="zh-CN"/>
        </w:rPr>
        <w:t>the maximum transmit power (e.g., 23 dBm)</w:t>
      </w:r>
      <w:r w:rsidR="00F4695F">
        <w:rPr>
          <w:rFonts w:ascii="Times New Roman" w:eastAsia="宋体" w:hAnsi="Times New Roman"/>
          <w:lang w:eastAsia="zh-CN"/>
        </w:rPr>
        <w:t xml:space="preserve">, but </w:t>
      </w:r>
      <w:r w:rsidR="00F26B42">
        <w:rPr>
          <w:rFonts w:ascii="Times New Roman" w:eastAsia="宋体" w:hAnsi="Times New Roman"/>
          <w:lang w:eastAsia="zh-CN"/>
        </w:rPr>
        <w:t xml:space="preserve">does </w:t>
      </w:r>
      <w:r w:rsidR="00F4695F">
        <w:rPr>
          <w:rFonts w:ascii="Times New Roman" w:eastAsia="宋体" w:hAnsi="Times New Roman"/>
          <w:lang w:eastAsia="zh-CN"/>
        </w:rPr>
        <w:t>not consider the PSD</w:t>
      </w:r>
      <w:r w:rsidRPr="00C13F66">
        <w:rPr>
          <w:rFonts w:ascii="Times New Roman" w:eastAsia="宋体" w:hAnsi="Times New Roman"/>
          <w:lang w:eastAsia="zh-CN"/>
        </w:rPr>
        <w:t xml:space="preserve">. </w:t>
      </w:r>
      <w:r w:rsidR="00F4695F">
        <w:rPr>
          <w:rFonts w:ascii="Times New Roman" w:eastAsia="宋体" w:hAnsi="Times New Roman"/>
          <w:lang w:eastAsia="zh-CN"/>
        </w:rPr>
        <w:t>For example</w:t>
      </w:r>
      <w:r w:rsidRPr="00C13F66">
        <w:rPr>
          <w:rFonts w:ascii="Times New Roman" w:eastAsia="宋体" w:hAnsi="Times New Roman"/>
          <w:lang w:eastAsia="zh-CN"/>
        </w:rPr>
        <w:t xml:space="preserve">, considering the transmit power requirement for SL-U UEs to operate in 5150-5350 MHz band, the Peak PSD </w:t>
      </w:r>
      <w:r w:rsidR="00AE02FB">
        <w:rPr>
          <w:rFonts w:ascii="Times New Roman" w:eastAsia="宋体" w:hAnsi="Times New Roman"/>
          <w:lang w:eastAsia="zh-CN"/>
        </w:rPr>
        <w:t xml:space="preserve">may </w:t>
      </w:r>
      <w:r w:rsidR="00F4695F">
        <w:rPr>
          <w:rFonts w:ascii="Times New Roman" w:eastAsia="宋体" w:hAnsi="Times New Roman"/>
          <w:lang w:eastAsia="zh-CN"/>
        </w:rPr>
        <w:t>be</w:t>
      </w:r>
      <w:r w:rsidRPr="00C13F66">
        <w:rPr>
          <w:rFonts w:ascii="Times New Roman" w:eastAsia="宋体" w:hAnsi="Times New Roman"/>
          <w:lang w:eastAsia="zh-CN"/>
        </w:rPr>
        <w:t xml:space="preserve"> achieved if the SL-U UEs transmit with the maximum transmit power </w:t>
      </w:r>
      <w:r w:rsidR="00F4695F">
        <w:rPr>
          <w:rFonts w:ascii="Times New Roman" w:eastAsia="宋体" w:hAnsi="Times New Roman"/>
          <w:lang w:eastAsia="zh-CN"/>
        </w:rPr>
        <w:t>spreading over the</w:t>
      </w:r>
      <w:r w:rsidRPr="00C13F66">
        <w:rPr>
          <w:rFonts w:ascii="Times New Roman" w:eastAsia="宋体" w:hAnsi="Times New Roman"/>
          <w:lang w:eastAsia="zh-CN"/>
        </w:rPr>
        <w:t xml:space="preserve"> 20MHz channels (23 dBm -</w:t>
      </w:r>
      <w:r w:rsidR="00AE02FB">
        <w:rPr>
          <w:rFonts w:ascii="Times New Roman" w:eastAsia="宋体" w:hAnsi="Times New Roman"/>
          <w:lang w:eastAsia="zh-CN"/>
        </w:rPr>
        <w:t xml:space="preserve"> </w:t>
      </w:r>
      <w:r w:rsidRPr="00C13F66">
        <w:rPr>
          <w:rFonts w:ascii="Times New Roman" w:eastAsia="宋体" w:hAnsi="Times New Roman"/>
          <w:lang w:eastAsia="zh-CN"/>
        </w:rPr>
        <w:t>10</w:t>
      </w:r>
      <w:r w:rsidRPr="00C13F66">
        <w:rPr>
          <w:rFonts w:ascii="Times New Roman" w:eastAsia="宋体" w:hAnsi="Times New Roman" w:hint="eastAsia"/>
          <w:lang w:eastAsia="zh-CN"/>
        </w:rPr>
        <w:t>×</w:t>
      </w:r>
      <w:r w:rsidRPr="00C13F66">
        <w:rPr>
          <w:rFonts w:ascii="Times New Roman" w:eastAsia="宋体" w:hAnsi="Times New Roman" w:hint="eastAsia"/>
          <w:lang w:eastAsia="zh-CN"/>
        </w:rPr>
        <w:t>log</w:t>
      </w:r>
      <w:r w:rsidRPr="00C13F66">
        <w:rPr>
          <w:rFonts w:ascii="Times New Roman" w:eastAsia="宋体" w:hAnsi="Times New Roman"/>
          <w:lang w:eastAsia="zh-CN"/>
        </w:rPr>
        <w:t xml:space="preserve">10 </w:t>
      </w:r>
      <w:r w:rsidRPr="00C13F66">
        <w:rPr>
          <w:rFonts w:ascii="Times New Roman" w:eastAsia="宋体" w:hAnsi="Times New Roman" w:hint="eastAsia"/>
          <w:lang w:eastAsia="zh-CN"/>
        </w:rPr>
        <w:t>(</w:t>
      </w:r>
      <w:r w:rsidRPr="00C13F66">
        <w:rPr>
          <w:rFonts w:ascii="Times New Roman" w:eastAsia="宋体" w:hAnsi="Times New Roman"/>
          <w:lang w:eastAsia="zh-CN"/>
        </w:rPr>
        <w:t>20 MHz)</w:t>
      </w:r>
      <w:r w:rsidR="00AE02FB">
        <w:rPr>
          <w:rFonts w:ascii="Times New Roman" w:eastAsia="宋体" w:hAnsi="Times New Roman"/>
          <w:lang w:eastAsia="zh-CN"/>
        </w:rPr>
        <w:t xml:space="preserve"> </w:t>
      </w:r>
      <w:r w:rsidRPr="00C13F66">
        <w:rPr>
          <w:rFonts w:ascii="Times New Roman" w:eastAsia="宋体" w:hAnsi="Times New Roman"/>
          <w:lang w:eastAsia="zh-CN"/>
        </w:rPr>
        <w:t>=10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B6279E">
        <w:rPr>
          <w:rFonts w:ascii="Times New Roman" w:eastAsia="宋体" w:hAnsi="Times New Roman"/>
          <w:lang w:eastAsia="zh-CN"/>
        </w:rPr>
        <w:t>, noted that the PSD limitation is per region based</w:t>
      </w:r>
      <w:r w:rsidRPr="00C13F66">
        <w:rPr>
          <w:rFonts w:ascii="Times New Roman" w:eastAsia="宋体" w:hAnsi="Times New Roman"/>
          <w:lang w:eastAsia="zh-CN"/>
        </w:rPr>
        <w:t>).</w:t>
      </w:r>
      <w:r w:rsidR="00F4695F">
        <w:rPr>
          <w:rFonts w:ascii="Times New Roman" w:eastAsia="宋体" w:hAnsi="Times New Roman"/>
          <w:lang w:eastAsia="zh-CN"/>
        </w:rPr>
        <w:t xml:space="preserve"> </w:t>
      </w:r>
      <w:r w:rsidR="00632159">
        <w:rPr>
          <w:rFonts w:ascii="Times New Roman" w:eastAsia="宋体" w:hAnsi="Times New Roman"/>
          <w:lang w:eastAsia="zh-CN"/>
        </w:rPr>
        <w:t>I</w:t>
      </w:r>
      <w:r w:rsidRPr="00C13F66">
        <w:rPr>
          <w:rFonts w:ascii="Times New Roman" w:eastAsia="宋体" w:hAnsi="Times New Roman"/>
          <w:lang w:eastAsia="zh-CN"/>
        </w:rPr>
        <w:t xml:space="preserve">f the SL transmission with the maximum transmit power </w:t>
      </w:r>
      <w:r w:rsidR="00C02688">
        <w:rPr>
          <w:rFonts w:ascii="Times New Roman" w:eastAsia="宋体" w:hAnsi="Times New Roman"/>
          <w:lang w:eastAsia="zh-CN"/>
        </w:rPr>
        <w:t>occupies</w:t>
      </w:r>
      <w:r w:rsidRPr="00C13F66">
        <w:rPr>
          <w:rFonts w:ascii="Times New Roman" w:eastAsia="宋体" w:hAnsi="Times New Roman"/>
          <w:lang w:eastAsia="zh-CN"/>
        </w:rPr>
        <w:t xml:space="preserve"> </w:t>
      </w:r>
      <w:r w:rsidR="00C02688">
        <w:rPr>
          <w:rFonts w:ascii="Times New Roman" w:eastAsia="宋体" w:hAnsi="Times New Roman"/>
          <w:lang w:eastAsia="zh-CN"/>
        </w:rPr>
        <w:t>a smaller bandwidth (i.e., less than</w:t>
      </w:r>
      <w:r w:rsidRPr="00C13F66">
        <w:rPr>
          <w:rFonts w:ascii="Times New Roman" w:eastAsia="宋体" w:hAnsi="Times New Roman"/>
          <w:lang w:eastAsia="zh-CN"/>
        </w:rPr>
        <w:t xml:space="preserve"> 20MHz</w:t>
      </w:r>
      <w:r w:rsidR="00C02688">
        <w:rPr>
          <w:rFonts w:ascii="Times New Roman" w:eastAsia="宋体" w:hAnsi="Times New Roman"/>
          <w:lang w:eastAsia="zh-CN"/>
        </w:rPr>
        <w:t>)</w:t>
      </w:r>
      <w:r w:rsidRPr="00C13F66">
        <w:rPr>
          <w:rFonts w:ascii="Times New Roman" w:eastAsia="宋体" w:hAnsi="Times New Roman"/>
          <w:lang w:eastAsia="zh-CN"/>
        </w:rPr>
        <w:t xml:space="preserve">, the PSD </w:t>
      </w:r>
      <w:r w:rsidR="00C02688">
        <w:rPr>
          <w:rFonts w:ascii="Times New Roman" w:eastAsia="宋体" w:hAnsi="Times New Roman"/>
          <w:lang w:eastAsia="zh-CN"/>
        </w:rPr>
        <w:t>would</w:t>
      </w:r>
      <w:r w:rsidR="00460DB7">
        <w:rPr>
          <w:rFonts w:ascii="Times New Roman" w:eastAsia="宋体" w:hAnsi="Times New Roman"/>
          <w:lang w:eastAsia="zh-CN"/>
        </w:rPr>
        <w:t xml:space="preserve"> </w:t>
      </w:r>
      <w:r w:rsidR="00C02688">
        <w:rPr>
          <w:rFonts w:ascii="Times New Roman" w:eastAsia="宋体" w:hAnsi="Times New Roman"/>
          <w:lang w:eastAsia="zh-CN"/>
        </w:rPr>
        <w:t>exceed the PSD</w:t>
      </w:r>
      <w:r w:rsidR="00460DB7">
        <w:rPr>
          <w:rFonts w:ascii="Times New Roman" w:eastAsia="宋体" w:hAnsi="Times New Roman"/>
          <w:lang w:eastAsia="zh-CN"/>
        </w:rPr>
        <w:t xml:space="preserve"> </w:t>
      </w:r>
      <w:r w:rsidRPr="00C13F66">
        <w:rPr>
          <w:rFonts w:ascii="Times New Roman" w:eastAsia="宋体" w:hAnsi="Times New Roman"/>
          <w:lang w:eastAsia="zh-CN"/>
        </w:rPr>
        <w:t xml:space="preserve">limit. </w:t>
      </w:r>
      <w:r w:rsidR="00C02688">
        <w:rPr>
          <w:rFonts w:ascii="Times New Roman" w:eastAsia="宋体" w:hAnsi="Times New Roman"/>
          <w:lang w:eastAsia="zh-CN"/>
        </w:rPr>
        <w:t xml:space="preserve">This issue would be critical </w:t>
      </w:r>
      <w:r w:rsidR="00B373F1">
        <w:rPr>
          <w:rFonts w:ascii="Times New Roman" w:eastAsia="宋体" w:hAnsi="Times New Roman"/>
          <w:lang w:eastAsia="zh-CN"/>
        </w:rPr>
        <w:t xml:space="preserve">especially </w:t>
      </w:r>
      <w:r w:rsidR="00C02688">
        <w:rPr>
          <w:rFonts w:ascii="Times New Roman" w:eastAsia="宋体" w:hAnsi="Times New Roman"/>
          <w:lang w:eastAsia="zh-CN"/>
        </w:rPr>
        <w:t>for PSFCH and S-SSB transmission, because this kind of</w:t>
      </w:r>
      <w:r w:rsidRPr="00C13F66">
        <w:rPr>
          <w:rFonts w:ascii="Times New Roman" w:eastAsia="宋体" w:hAnsi="Times New Roman"/>
          <w:lang w:eastAsia="zh-CN"/>
        </w:rPr>
        <w:t xml:space="preserve"> transmission </w:t>
      </w:r>
      <w:r w:rsidR="00C02688">
        <w:rPr>
          <w:rFonts w:ascii="Times New Roman" w:eastAsia="宋体" w:hAnsi="Times New Roman"/>
          <w:lang w:eastAsia="zh-CN"/>
        </w:rPr>
        <w:t xml:space="preserve">is very unlikely to </w:t>
      </w:r>
      <w:r w:rsidRPr="00C13F66">
        <w:rPr>
          <w:rFonts w:ascii="Times New Roman" w:eastAsia="宋体" w:hAnsi="Times New Roman"/>
          <w:lang w:eastAsia="zh-CN"/>
        </w:rPr>
        <w:t>occup</w:t>
      </w:r>
      <w:r w:rsidR="00C02688">
        <w:rPr>
          <w:rFonts w:ascii="Times New Roman" w:eastAsia="宋体" w:hAnsi="Times New Roman"/>
          <w:lang w:eastAsia="zh-CN"/>
        </w:rPr>
        <w:t xml:space="preserve">y </w:t>
      </w:r>
      <w:r w:rsidRPr="00C13F66">
        <w:rPr>
          <w:rFonts w:ascii="Times New Roman" w:eastAsia="宋体" w:hAnsi="Times New Roman"/>
          <w:lang w:eastAsia="zh-CN"/>
        </w:rPr>
        <w:t>the full 20MHz channel bandwidth.</w:t>
      </w:r>
      <w:r w:rsidRPr="00C13F66">
        <w:rPr>
          <w:rFonts w:ascii="Times New Roman" w:eastAsia="宋体" w:hAnsi="Times New Roman" w:hint="eastAsia"/>
          <w:lang w:eastAsia="zh-CN"/>
        </w:rPr>
        <w:t xml:space="preserve"> </w:t>
      </w:r>
      <w:r w:rsidRPr="00C13F66">
        <w:rPr>
          <w:rFonts w:ascii="Times New Roman" w:eastAsia="宋体" w:hAnsi="Times New Roman"/>
          <w:lang w:eastAsia="zh-CN"/>
        </w:rPr>
        <w:t xml:space="preserve">Thus, SL-U power control </w:t>
      </w:r>
      <w:r w:rsidR="008F7759">
        <w:rPr>
          <w:rFonts w:ascii="Times New Roman" w:eastAsia="宋体" w:hAnsi="Times New Roman"/>
          <w:lang w:eastAsia="zh-CN"/>
        </w:rPr>
        <w:t>enhancement is necessary to comply with the PSD limit</w:t>
      </w:r>
      <w:r w:rsidRPr="00C13F66">
        <w:rPr>
          <w:rFonts w:ascii="Times New Roman" w:eastAsia="宋体" w:hAnsi="Times New Roman"/>
          <w:lang w:eastAsia="zh-CN"/>
        </w:rPr>
        <w:t>.</w:t>
      </w:r>
    </w:p>
    <w:p w14:paraId="6AA8EA9E" w14:textId="05943A51" w:rsidR="00C13F66" w:rsidRPr="00C13F66" w:rsidRDefault="00C13F66" w:rsidP="00C13F66">
      <w:pPr>
        <w:pStyle w:val="a0"/>
        <w:rPr>
          <w:rFonts w:ascii="Times New Roman" w:eastAsiaTheme="minorEastAsia" w:hAnsi="Times New Roman"/>
          <w:b/>
          <w:i/>
          <w:lang w:eastAsia="zh-CN"/>
        </w:rPr>
      </w:pPr>
      <w:bookmarkStart w:id="78" w:name="_Ref111145269"/>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443973">
        <w:rPr>
          <w:rFonts w:ascii="Times New Roman" w:eastAsiaTheme="minorEastAsia" w:hAnsi="Times New Roman"/>
          <w:b/>
          <w:i/>
          <w:noProof/>
          <w:lang w:eastAsia="zh-CN"/>
        </w:rPr>
        <w:t>39</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w:t>
      </w:r>
      <w:r>
        <w:rPr>
          <w:rFonts w:ascii="Times New Roman" w:eastAsiaTheme="minorEastAsia" w:hAnsi="Times New Roman"/>
          <w:b/>
          <w:i/>
          <w:lang w:eastAsia="zh-CN"/>
        </w:rPr>
        <w:t xml:space="preserve"> </w:t>
      </w:r>
      <w:r w:rsidRPr="00C13F66">
        <w:rPr>
          <w:rFonts w:ascii="Times New Roman" w:eastAsiaTheme="minorEastAsia" w:hAnsi="Times New Roman"/>
          <w:b/>
          <w:i/>
          <w:lang w:eastAsia="zh-CN"/>
        </w:rPr>
        <w:t xml:space="preserve">SL-U power control </w:t>
      </w:r>
      <w:r w:rsidR="008F7759">
        <w:rPr>
          <w:rFonts w:ascii="Times New Roman" w:eastAsiaTheme="minorEastAsia" w:hAnsi="Times New Roman"/>
          <w:b/>
          <w:i/>
          <w:lang w:eastAsia="zh-CN"/>
        </w:rPr>
        <w:t xml:space="preserve">enhancement </w:t>
      </w:r>
      <w:r w:rsidRPr="00C13F66">
        <w:rPr>
          <w:rFonts w:ascii="Times New Roman" w:eastAsiaTheme="minorEastAsia" w:hAnsi="Times New Roman"/>
          <w:b/>
          <w:i/>
          <w:lang w:eastAsia="zh-CN"/>
        </w:rPr>
        <w:t xml:space="preserve">should </w:t>
      </w:r>
      <w:r w:rsidR="008F7759">
        <w:rPr>
          <w:rFonts w:ascii="Times New Roman" w:eastAsiaTheme="minorEastAsia" w:hAnsi="Times New Roman"/>
          <w:b/>
          <w:i/>
          <w:lang w:eastAsia="zh-CN"/>
        </w:rPr>
        <w:t>be introduced considering the PSD limit</w:t>
      </w:r>
      <w:r w:rsidR="00C02688">
        <w:rPr>
          <w:rFonts w:ascii="Times New Roman" w:eastAsiaTheme="minorEastAsia" w:hAnsi="Times New Roman"/>
          <w:b/>
          <w:i/>
          <w:lang w:eastAsia="zh-CN"/>
        </w:rPr>
        <w:t>, especially for some SL channel</w:t>
      </w:r>
      <w:r w:rsidR="00632159">
        <w:rPr>
          <w:rFonts w:ascii="Times New Roman" w:eastAsiaTheme="minorEastAsia" w:hAnsi="Times New Roman"/>
          <w:b/>
          <w:i/>
          <w:lang w:eastAsia="zh-CN"/>
        </w:rPr>
        <w:t>s</w:t>
      </w:r>
      <w:r w:rsidR="00C02688">
        <w:rPr>
          <w:rFonts w:ascii="Times New Roman" w:eastAsiaTheme="minorEastAsia" w:hAnsi="Times New Roman"/>
          <w:b/>
          <w:i/>
          <w:lang w:eastAsia="zh-CN"/>
        </w:rPr>
        <w:t xml:space="preserve"> such as PSFCH or S-SSB</w:t>
      </w:r>
      <w:r w:rsidRPr="00C13F66">
        <w:rPr>
          <w:rFonts w:ascii="Times New Roman" w:eastAsiaTheme="minorEastAsia" w:hAnsi="Times New Roman"/>
          <w:b/>
          <w:i/>
          <w:lang w:eastAsia="zh-CN"/>
        </w:rPr>
        <w:t>.</w:t>
      </w:r>
      <w:bookmarkEnd w:id="78"/>
    </w:p>
    <w:p w14:paraId="6D3D990B" w14:textId="3079672B" w:rsidR="00C13F66" w:rsidRPr="00C13F66" w:rsidRDefault="00C13F66" w:rsidP="00C13F66">
      <w:pPr>
        <w:pStyle w:val="a0"/>
        <w:rPr>
          <w:rFonts w:ascii="Times New Roman" w:eastAsia="宋体" w:hAnsi="Times New Roman"/>
          <w:lang w:eastAsia="zh-CN"/>
        </w:rPr>
      </w:pPr>
      <w:r w:rsidRPr="00C13F66">
        <w:rPr>
          <w:rFonts w:ascii="Times New Roman" w:eastAsia="宋体" w:hAnsi="Times New Roman"/>
          <w:lang w:eastAsia="zh-CN"/>
        </w:rPr>
        <w:t>For a given PSD constraint of 10 dBm</w:t>
      </w:r>
      <w:r w:rsidRPr="00C13F66">
        <w:rPr>
          <w:rFonts w:ascii="Times New Roman" w:eastAsia="宋体" w:hAnsi="Times New Roman" w:hint="eastAsia"/>
          <w:lang w:eastAsia="zh-CN"/>
        </w:rPr>
        <w:t>/</w:t>
      </w:r>
      <w:r w:rsidRPr="00C13F66">
        <w:rPr>
          <w:rFonts w:ascii="Times New Roman" w:eastAsia="宋体" w:hAnsi="Times New Roman"/>
          <w:lang w:eastAsia="zh-CN"/>
        </w:rPr>
        <w:t xml:space="preserve">MHz, the Peak PSD conducted from the SL-U transmission shall not be greater than </w:t>
      </w:r>
      <w:r w:rsidR="003666C4">
        <w:rPr>
          <w:rFonts w:ascii="Times New Roman" w:eastAsia="宋体" w:hAnsi="Times New Roman"/>
          <w:lang w:eastAsia="zh-CN"/>
        </w:rPr>
        <w:t xml:space="preserve">the PSD limit, e.g., </w:t>
      </w:r>
      <w:r w:rsidRPr="00C13F66">
        <w:rPr>
          <w:rFonts w:ascii="Times New Roman" w:eastAsia="宋体" w:hAnsi="Times New Roman"/>
          <w:lang w:eastAsia="zh-CN"/>
        </w:rPr>
        <w:t xml:space="preserve">10 dBm in </w:t>
      </w:r>
      <w:r w:rsidR="00687440">
        <w:rPr>
          <w:rFonts w:ascii="Times New Roman" w:eastAsia="宋体" w:hAnsi="Times New Roman"/>
          <w:lang w:eastAsia="zh-CN"/>
        </w:rPr>
        <w:t>every</w:t>
      </w:r>
      <w:r w:rsidR="00687440" w:rsidRPr="00C13F66">
        <w:rPr>
          <w:rFonts w:ascii="Times New Roman" w:eastAsia="宋体" w:hAnsi="Times New Roman"/>
          <w:lang w:eastAsia="zh-CN"/>
        </w:rPr>
        <w:t xml:space="preserve"> </w:t>
      </w:r>
      <w:r w:rsidRPr="00C13F66">
        <w:rPr>
          <w:rFonts w:ascii="Times New Roman" w:eastAsia="宋体" w:hAnsi="Times New Roman"/>
          <w:lang w:eastAsia="zh-CN"/>
        </w:rPr>
        <w:t xml:space="preserve">1MHz band. To make full use of the maximum transmit power, SL-U power control </w:t>
      </w:r>
      <w:r w:rsidRPr="00C13F66">
        <w:rPr>
          <w:rFonts w:ascii="Times New Roman" w:eastAsia="宋体" w:hAnsi="Times New Roman" w:hint="eastAsia"/>
          <w:lang w:eastAsia="zh-CN"/>
        </w:rPr>
        <w:t>u</w:t>
      </w:r>
      <w:r w:rsidRPr="00C13F66">
        <w:rPr>
          <w:rFonts w:ascii="Times New Roman" w:eastAsia="宋体" w:hAnsi="Times New Roman"/>
          <w:lang w:eastAsia="zh-CN"/>
        </w:rPr>
        <w:t xml:space="preserve">nder the PSD constraint </w:t>
      </w:r>
      <w:r w:rsidR="00687440">
        <w:rPr>
          <w:rFonts w:ascii="Times New Roman" w:eastAsia="宋体" w:hAnsi="Times New Roman"/>
          <w:lang w:eastAsia="zh-CN"/>
        </w:rPr>
        <w:t>should</w:t>
      </w:r>
      <w:r w:rsidRPr="00C13F66">
        <w:rPr>
          <w:rFonts w:ascii="Times New Roman" w:eastAsia="宋体" w:hAnsi="Times New Roman"/>
          <w:lang w:eastAsia="zh-CN"/>
        </w:rPr>
        <w:t xml:space="preserve"> </w:t>
      </w:r>
      <w:r w:rsidR="00687440">
        <w:rPr>
          <w:rFonts w:ascii="Times New Roman" w:eastAsia="宋体" w:hAnsi="Times New Roman"/>
          <w:lang w:eastAsia="zh-CN"/>
        </w:rPr>
        <w:t>depend</w:t>
      </w:r>
      <w:r w:rsidRPr="00C13F66">
        <w:rPr>
          <w:rFonts w:ascii="Times New Roman" w:eastAsia="宋体" w:hAnsi="Times New Roman"/>
          <w:lang w:eastAsia="zh-CN"/>
        </w:rPr>
        <w:t xml:space="preserve"> </w:t>
      </w:r>
      <w:r w:rsidR="00687440">
        <w:rPr>
          <w:rFonts w:ascii="Times New Roman" w:eastAsia="宋体" w:hAnsi="Times New Roman"/>
          <w:lang w:eastAsia="zh-CN"/>
        </w:rPr>
        <w:t>on</w:t>
      </w:r>
      <w:r w:rsidRPr="00C13F66">
        <w:rPr>
          <w:rFonts w:ascii="Times New Roman" w:eastAsia="宋体" w:hAnsi="Times New Roman"/>
          <w:lang w:eastAsia="zh-CN"/>
        </w:rPr>
        <w:t xml:space="preserve"> the frequency domain distribution of the SL-U transmission. For example, </w:t>
      </w:r>
      <w:r w:rsidR="008F46AB">
        <w:rPr>
          <w:rFonts w:ascii="Times New Roman" w:eastAsia="宋体" w:hAnsi="Times New Roman"/>
          <w:lang w:eastAsia="zh-CN"/>
        </w:rPr>
        <w:t>according</w:t>
      </w:r>
      <w:r w:rsidR="00632159">
        <w:rPr>
          <w:rFonts w:ascii="Times New Roman" w:eastAsia="宋体" w:hAnsi="Times New Roman"/>
          <w:lang w:eastAsia="zh-CN"/>
        </w:rPr>
        <w:t xml:space="preserve"> to</w:t>
      </w:r>
      <w:r w:rsidR="008F46AB">
        <w:rPr>
          <w:rFonts w:ascii="Times New Roman" w:eastAsia="宋体" w:hAnsi="Times New Roman"/>
          <w:lang w:eastAsia="zh-CN"/>
        </w:rPr>
        <w:t xml:space="preserve"> the Rel-16 power control mechanism,</w:t>
      </w:r>
      <w:r w:rsidRPr="00C13F66">
        <w:rPr>
          <w:rFonts w:ascii="Times New Roman" w:eastAsia="宋体" w:hAnsi="Times New Roman"/>
          <w:lang w:eastAsia="zh-CN"/>
        </w:rPr>
        <w:t xml:space="preserve"> the transmit power </w:t>
      </w:r>
      <w:r w:rsidR="008F46AB">
        <w:rPr>
          <w:rFonts w:ascii="Times New Roman" w:eastAsia="宋体" w:hAnsi="Times New Roman"/>
          <w:lang w:eastAsia="zh-CN"/>
        </w:rPr>
        <w:t>is</w:t>
      </w:r>
      <w:r w:rsidRPr="00C13F66">
        <w:rPr>
          <w:rFonts w:ascii="Times New Roman" w:eastAsia="宋体" w:hAnsi="Times New Roman"/>
          <w:lang w:eastAsia="zh-CN"/>
        </w:rPr>
        <w:t xml:space="preserve"> equally </w:t>
      </w:r>
      <w:r w:rsidR="00460DB7">
        <w:rPr>
          <w:rFonts w:ascii="Times New Roman" w:eastAsia="宋体" w:hAnsi="Times New Roman"/>
          <w:lang w:eastAsia="zh-CN"/>
        </w:rPr>
        <w:t>distributed over</w:t>
      </w:r>
      <w:r w:rsidRPr="00C13F66">
        <w:rPr>
          <w:rFonts w:ascii="Times New Roman" w:eastAsia="宋体" w:hAnsi="Times New Roman"/>
          <w:lang w:eastAsia="zh-CN"/>
        </w:rPr>
        <w:t xml:space="preserve"> multiple PSFCHs to be transmitted</w:t>
      </w:r>
      <w:r w:rsidR="008F46AB">
        <w:rPr>
          <w:rFonts w:ascii="Times New Roman" w:eastAsia="宋体" w:hAnsi="Times New Roman"/>
          <w:lang w:eastAsia="zh-CN"/>
        </w:rPr>
        <w:t xml:space="preserve"> in the same </w:t>
      </w:r>
      <w:r w:rsidR="00632159">
        <w:rPr>
          <w:rFonts w:ascii="Times New Roman" w:eastAsia="宋体" w:hAnsi="Times New Roman"/>
          <w:lang w:eastAsia="zh-CN"/>
        </w:rPr>
        <w:t xml:space="preserve">PSFCH </w:t>
      </w:r>
      <w:r w:rsidR="00632159">
        <w:rPr>
          <w:rFonts w:ascii="Times New Roman" w:eastAsia="宋体" w:hAnsi="Times New Roman" w:hint="eastAsia"/>
          <w:lang w:eastAsia="zh-CN"/>
        </w:rPr>
        <w:t>occasion</w:t>
      </w:r>
      <w:r w:rsidR="008F46AB">
        <w:rPr>
          <w:rFonts w:ascii="Times New Roman" w:eastAsia="宋体" w:hAnsi="Times New Roman"/>
          <w:lang w:eastAsia="zh-CN"/>
        </w:rPr>
        <w:t>, while the specific frequency domain location</w:t>
      </w:r>
      <w:r w:rsidR="00632159">
        <w:rPr>
          <w:rFonts w:ascii="Times New Roman" w:eastAsia="宋体" w:hAnsi="Times New Roman"/>
          <w:lang w:eastAsia="zh-CN"/>
        </w:rPr>
        <w:t xml:space="preserve"> among the PSFCH</w:t>
      </w:r>
      <w:r w:rsidR="008F46AB">
        <w:rPr>
          <w:rFonts w:ascii="Times New Roman" w:eastAsia="宋体" w:hAnsi="Times New Roman"/>
          <w:lang w:eastAsia="zh-CN"/>
        </w:rPr>
        <w:t xml:space="preserve"> </w:t>
      </w:r>
      <w:r w:rsidR="00632159">
        <w:rPr>
          <w:rFonts w:ascii="Times New Roman" w:eastAsia="宋体" w:hAnsi="Times New Roman"/>
          <w:lang w:eastAsia="zh-CN"/>
        </w:rPr>
        <w:t>are</w:t>
      </w:r>
      <w:r w:rsidR="008F46AB">
        <w:rPr>
          <w:rFonts w:ascii="Times New Roman" w:eastAsia="宋体" w:hAnsi="Times New Roman"/>
          <w:lang w:eastAsia="zh-CN"/>
        </w:rPr>
        <w:t xml:space="preserve"> irrelevant</w:t>
      </w:r>
      <w:r w:rsidR="00632159">
        <w:rPr>
          <w:rFonts w:ascii="Times New Roman" w:eastAsia="宋体" w:hAnsi="Times New Roman"/>
          <w:lang w:eastAsia="zh-CN"/>
        </w:rPr>
        <w:t xml:space="preserve"> to each other</w:t>
      </w:r>
      <w:r w:rsidRPr="00C13F66">
        <w:rPr>
          <w:rFonts w:ascii="Times New Roman" w:eastAsia="宋体" w:hAnsi="Times New Roman"/>
          <w:lang w:eastAsia="zh-CN"/>
        </w:rPr>
        <w:t xml:space="preserve">. </w:t>
      </w:r>
      <w:r w:rsidR="008F46AB">
        <w:rPr>
          <w:rFonts w:ascii="Times New Roman" w:eastAsia="宋体" w:hAnsi="Times New Roman"/>
          <w:lang w:eastAsia="zh-CN"/>
        </w:rPr>
        <w:t>However, o</w:t>
      </w:r>
      <w:r w:rsidRPr="00C13F66">
        <w:rPr>
          <w:rFonts w:ascii="Times New Roman" w:eastAsia="宋体" w:hAnsi="Times New Roman"/>
          <w:lang w:eastAsia="zh-CN"/>
        </w:rPr>
        <w:t xml:space="preserve">n </w:t>
      </w:r>
      <w:r w:rsidR="008F46AB">
        <w:rPr>
          <w:rFonts w:ascii="Times New Roman" w:eastAsia="宋体" w:hAnsi="Times New Roman"/>
          <w:lang w:eastAsia="zh-CN"/>
        </w:rPr>
        <w:t>the unlicensed band, a (unevenly distributed) frequency location</w:t>
      </w:r>
      <w:r w:rsidR="00632159">
        <w:rPr>
          <w:rFonts w:ascii="Times New Roman" w:eastAsia="宋体" w:hAnsi="Times New Roman"/>
          <w:lang w:eastAsia="zh-CN"/>
        </w:rPr>
        <w:t xml:space="preserve"> may lead to</w:t>
      </w:r>
      <w:r w:rsidR="008F46AB">
        <w:rPr>
          <w:rFonts w:ascii="Times New Roman" w:eastAsia="宋体" w:hAnsi="Times New Roman"/>
          <w:lang w:eastAsia="zh-CN"/>
        </w:rPr>
        <w:t xml:space="preserve"> </w:t>
      </w:r>
      <w:r w:rsidR="00632159">
        <w:rPr>
          <w:rFonts w:ascii="Times New Roman" w:eastAsia="宋体" w:hAnsi="Times New Roman"/>
          <w:lang w:eastAsia="zh-CN"/>
        </w:rPr>
        <w:t xml:space="preserve">PSD </w:t>
      </w:r>
      <w:r w:rsidR="008F46AB">
        <w:rPr>
          <w:rFonts w:ascii="Times New Roman" w:eastAsia="宋体" w:hAnsi="Times New Roman"/>
          <w:lang w:eastAsia="zh-CN"/>
        </w:rPr>
        <w:t>exceed</w:t>
      </w:r>
      <w:r w:rsidR="00632159">
        <w:rPr>
          <w:rFonts w:ascii="Times New Roman" w:eastAsia="宋体" w:hAnsi="Times New Roman"/>
          <w:lang w:eastAsia="zh-CN"/>
        </w:rPr>
        <w:t>ing</w:t>
      </w:r>
      <w:r w:rsidR="008F46AB">
        <w:rPr>
          <w:rFonts w:ascii="Times New Roman" w:eastAsia="宋体" w:hAnsi="Times New Roman"/>
          <w:lang w:eastAsia="zh-CN"/>
        </w:rPr>
        <w:t xml:space="preserve"> the </w:t>
      </w:r>
      <w:r w:rsidR="0015700C">
        <w:rPr>
          <w:rFonts w:ascii="Times New Roman" w:eastAsia="宋体" w:hAnsi="Times New Roman"/>
          <w:lang w:eastAsia="zh-CN"/>
        </w:rPr>
        <w:t>corresponding</w:t>
      </w:r>
      <w:r w:rsidR="00632159">
        <w:rPr>
          <w:rFonts w:ascii="Times New Roman" w:eastAsia="宋体" w:hAnsi="Times New Roman"/>
          <w:lang w:eastAsia="zh-CN"/>
        </w:rPr>
        <w:t xml:space="preserve"> </w:t>
      </w:r>
      <w:r w:rsidR="008F46AB">
        <w:rPr>
          <w:rFonts w:ascii="Times New Roman" w:eastAsia="宋体" w:hAnsi="Times New Roman"/>
          <w:lang w:eastAsia="zh-CN"/>
        </w:rPr>
        <w:t>limit</w:t>
      </w:r>
      <w:r w:rsidRPr="00C13F66">
        <w:rPr>
          <w:rFonts w:ascii="Times New Roman" w:eastAsia="宋体" w:hAnsi="Times New Roman"/>
          <w:lang w:eastAsia="zh-CN"/>
        </w:rPr>
        <w:t xml:space="preserve">. As shown in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REF _Ref110953318 \h </w:instrText>
      </w:r>
      <w:r>
        <w:rPr>
          <w:rFonts w:ascii="Times New Roman" w:eastAsia="宋体" w:hAnsi="Times New Roman"/>
          <w:lang w:eastAsia="zh-CN"/>
        </w:rPr>
        <w:instrText xml:space="preserve"> \* MERGEFORMAT </w:instrText>
      </w:r>
      <w:r w:rsidRPr="00C13F66">
        <w:rPr>
          <w:rFonts w:ascii="Times New Roman" w:eastAsia="宋体" w:hAnsi="Times New Roman"/>
          <w:lang w:eastAsia="zh-CN"/>
        </w:rPr>
      </w:r>
      <w:r w:rsidRPr="00C13F66">
        <w:rPr>
          <w:rFonts w:ascii="Times New Roman" w:eastAsia="宋体" w:hAnsi="Times New Roman"/>
          <w:lang w:eastAsia="zh-CN"/>
        </w:rPr>
        <w:fldChar w:fldCharType="separate"/>
      </w:r>
      <w:r w:rsidR="00443973" w:rsidRPr="00C13F66">
        <w:rPr>
          <w:rFonts w:ascii="Times New Roman" w:eastAsia="宋体" w:hAnsi="Times New Roman"/>
          <w:lang w:eastAsia="zh-CN"/>
        </w:rPr>
        <w:t xml:space="preserve">Figure </w:t>
      </w:r>
      <w:r w:rsidR="00443973">
        <w:rPr>
          <w:rFonts w:ascii="Times New Roman" w:eastAsia="宋体" w:hAnsi="Times New Roman"/>
          <w:lang w:eastAsia="zh-CN"/>
        </w:rPr>
        <w:t>16</w:t>
      </w:r>
      <w:r w:rsidRPr="00C13F66">
        <w:rPr>
          <w:rFonts w:ascii="Times New Roman" w:eastAsia="宋体" w:hAnsi="Times New Roman"/>
          <w:lang w:eastAsia="zh-CN"/>
        </w:rPr>
        <w:fldChar w:fldCharType="end"/>
      </w:r>
      <w:r w:rsidRPr="00C13F66">
        <w:rPr>
          <w:rFonts w:ascii="Times New Roman" w:eastAsia="宋体" w:hAnsi="Times New Roman"/>
          <w:lang w:eastAsia="zh-CN"/>
        </w:rPr>
        <w:t xml:space="preserve">, </w:t>
      </w:r>
      <w:r w:rsidR="008F46AB">
        <w:rPr>
          <w:rFonts w:ascii="Times New Roman" w:eastAsia="宋体" w:hAnsi="Times New Roman"/>
          <w:lang w:eastAsia="zh-CN"/>
        </w:rPr>
        <w:t>when transmitting the same number of PSFCHs with</w:t>
      </w:r>
      <w:r w:rsidRPr="00C13F66">
        <w:rPr>
          <w:rFonts w:ascii="Times New Roman" w:eastAsia="宋体" w:hAnsi="Times New Roman"/>
          <w:lang w:eastAsia="zh-CN"/>
        </w:rPr>
        <w:t xml:space="preserve"> </w:t>
      </w:r>
      <w:r w:rsidR="00371E4C">
        <w:rPr>
          <w:rFonts w:ascii="Times New Roman" w:eastAsia="宋体" w:hAnsi="Times New Roman" w:hint="eastAsia"/>
          <w:lang w:eastAsia="zh-CN"/>
        </w:rPr>
        <w:t>t</w:t>
      </w:r>
      <w:r w:rsidR="00371E4C">
        <w:rPr>
          <w:rFonts w:ascii="Times New Roman" w:eastAsia="宋体" w:hAnsi="Times New Roman"/>
          <w:lang w:eastAsia="zh-CN"/>
        </w:rPr>
        <w:t>ransmit</w:t>
      </w:r>
      <w:r w:rsidRPr="00C13F66">
        <w:rPr>
          <w:rFonts w:ascii="Times New Roman" w:eastAsia="宋体" w:hAnsi="Times New Roman"/>
          <w:lang w:eastAsia="zh-CN"/>
        </w:rPr>
        <w:t xml:space="preserve"> power </w:t>
      </w:r>
      <w:r w:rsidR="00371E4C">
        <w:rPr>
          <w:rFonts w:ascii="Times New Roman" w:eastAsia="宋体" w:hAnsi="Times New Roman"/>
          <w:lang w:eastAsia="zh-CN"/>
        </w:rPr>
        <w:t>of</w:t>
      </w:r>
      <w:r w:rsidR="00371E4C" w:rsidRPr="00C13F66">
        <w:rPr>
          <w:rFonts w:ascii="Times New Roman" w:eastAsia="宋体" w:hAnsi="Times New Roman"/>
          <w:lang w:eastAsia="zh-CN"/>
        </w:rPr>
        <w:t xml:space="preserve"> </w:t>
      </w:r>
      <w:r w:rsidR="00481396">
        <w:rPr>
          <w:rFonts w:ascii="Times New Roman" w:eastAsia="宋体" w:hAnsi="Times New Roman"/>
          <w:lang w:eastAsia="zh-CN"/>
        </w:rPr>
        <w:t xml:space="preserve">5 </w:t>
      </w:r>
      <w:r w:rsidR="00481396" w:rsidRPr="00C13F66">
        <w:rPr>
          <w:rFonts w:ascii="Times New Roman" w:eastAsia="宋体" w:hAnsi="Times New Roman"/>
          <w:lang w:eastAsia="zh-CN"/>
        </w:rPr>
        <w:t>dBm</w:t>
      </w:r>
      <w:r w:rsidR="00371E4C">
        <w:rPr>
          <w:rFonts w:ascii="Times New Roman" w:eastAsia="宋体" w:hAnsi="Times New Roman"/>
          <w:lang w:eastAsia="zh-CN"/>
        </w:rPr>
        <w:t xml:space="preserve"> for each PSFCH</w:t>
      </w:r>
      <w:r w:rsidRPr="00C13F66">
        <w:rPr>
          <w:rFonts w:ascii="Times New Roman" w:eastAsia="宋体" w:hAnsi="Times New Roman"/>
          <w:lang w:eastAsia="zh-CN"/>
        </w:rPr>
        <w:t xml:space="preserve">, </w:t>
      </w:r>
      <w:r w:rsidR="008F46AB">
        <w:rPr>
          <w:rFonts w:ascii="Times New Roman" w:eastAsia="宋体" w:hAnsi="Times New Roman"/>
          <w:lang w:eastAsia="zh-CN"/>
        </w:rPr>
        <w:t>the mapping</w:t>
      </w:r>
      <w:r w:rsidR="00371E4C">
        <w:rPr>
          <w:rFonts w:ascii="Times New Roman" w:eastAsia="宋体" w:hAnsi="Times New Roman"/>
          <w:lang w:eastAsia="zh-CN"/>
        </w:rPr>
        <w:t xml:space="preserve"> of PSFCH occasion 1 (in the left) has no problem,</w:t>
      </w:r>
      <w:r w:rsidR="00632159">
        <w:rPr>
          <w:rFonts w:ascii="Times New Roman" w:eastAsia="宋体" w:hAnsi="Times New Roman"/>
          <w:lang w:eastAsia="zh-CN"/>
        </w:rPr>
        <w:t xml:space="preserve"> but</w:t>
      </w:r>
      <w:r w:rsidR="008F46AB">
        <w:rPr>
          <w:rFonts w:ascii="Times New Roman" w:eastAsia="宋体" w:hAnsi="Times New Roman"/>
          <w:lang w:eastAsia="zh-CN"/>
        </w:rPr>
        <w:t xml:space="preserve"> </w:t>
      </w:r>
      <w:r w:rsidR="00371E4C">
        <w:rPr>
          <w:rFonts w:ascii="Times New Roman" w:eastAsia="宋体" w:hAnsi="Times New Roman"/>
          <w:lang w:eastAsia="zh-CN"/>
        </w:rPr>
        <w:t xml:space="preserve">the mapping </w:t>
      </w:r>
      <w:r w:rsidRPr="00C13F66">
        <w:rPr>
          <w:rFonts w:ascii="Times New Roman" w:eastAsia="宋体" w:hAnsi="Times New Roman"/>
          <w:lang w:eastAsia="zh-CN"/>
        </w:rPr>
        <w:t>of PSFCH occasion 2</w:t>
      </w:r>
      <w:r w:rsidR="00371E4C">
        <w:rPr>
          <w:rFonts w:ascii="Times New Roman" w:eastAsia="宋体" w:hAnsi="Times New Roman"/>
          <w:lang w:eastAsia="zh-CN"/>
        </w:rPr>
        <w:t xml:space="preserve"> (in the right)</w:t>
      </w:r>
      <w:r w:rsidRPr="00C13F66">
        <w:rPr>
          <w:rFonts w:ascii="Times New Roman" w:eastAsia="宋体" w:hAnsi="Times New Roman"/>
          <w:lang w:eastAsia="zh-CN"/>
        </w:rPr>
        <w:t xml:space="preserve"> exceed</w:t>
      </w:r>
      <w:r w:rsidR="00371E4C">
        <w:rPr>
          <w:rFonts w:ascii="Times New Roman" w:eastAsia="宋体" w:hAnsi="Times New Roman"/>
          <w:lang w:eastAsia="zh-CN"/>
        </w:rPr>
        <w:t xml:space="preserve">s </w:t>
      </w:r>
      <w:r w:rsidR="00371E4C" w:rsidRPr="00C13F66">
        <w:rPr>
          <w:rFonts w:ascii="Times New Roman" w:eastAsia="宋体" w:hAnsi="Times New Roman"/>
          <w:lang w:eastAsia="zh-CN"/>
        </w:rPr>
        <w:t xml:space="preserve">the </w:t>
      </w:r>
      <w:r w:rsidR="00B373F1">
        <w:rPr>
          <w:rFonts w:ascii="Times New Roman" w:eastAsia="宋体" w:hAnsi="Times New Roman"/>
          <w:lang w:eastAsia="zh-CN"/>
        </w:rPr>
        <w:t>p</w:t>
      </w:r>
      <w:r w:rsidR="00371E4C" w:rsidRPr="00C13F66">
        <w:rPr>
          <w:rFonts w:ascii="Times New Roman" w:eastAsia="宋体" w:hAnsi="Times New Roman"/>
          <w:lang w:eastAsia="zh-CN"/>
        </w:rPr>
        <w:t>eak PSD</w:t>
      </w:r>
      <w:r w:rsidR="00371E4C">
        <w:rPr>
          <w:rFonts w:ascii="Times New Roman" w:eastAsia="宋体" w:hAnsi="Times New Roman"/>
          <w:lang w:eastAsia="zh-CN"/>
        </w:rPr>
        <w:t xml:space="preserve"> limit (</w:t>
      </w:r>
      <w:r w:rsidRPr="00C13F66">
        <w:rPr>
          <w:rFonts w:ascii="Times New Roman" w:eastAsia="宋体" w:hAnsi="Times New Roman"/>
          <w:lang w:eastAsia="zh-CN"/>
        </w:rPr>
        <w:t>10 dBm</w:t>
      </w:r>
      <w:r w:rsidRPr="00C13F66">
        <w:rPr>
          <w:rFonts w:ascii="Times New Roman" w:eastAsia="宋体" w:hAnsi="Times New Roman" w:hint="eastAsia"/>
          <w:lang w:eastAsia="zh-CN"/>
        </w:rPr>
        <w:t>/</w:t>
      </w:r>
      <w:r w:rsidRPr="00C13F66">
        <w:rPr>
          <w:rFonts w:ascii="Times New Roman" w:eastAsia="宋体" w:hAnsi="Times New Roman"/>
          <w:lang w:eastAsia="zh-CN"/>
        </w:rPr>
        <w:t>MHz</w:t>
      </w:r>
      <w:r w:rsidR="00371E4C">
        <w:rPr>
          <w:rFonts w:ascii="Times New Roman" w:eastAsia="宋体" w:hAnsi="Times New Roman"/>
          <w:lang w:eastAsia="zh-CN"/>
        </w:rPr>
        <w:t>)</w:t>
      </w:r>
      <w:r w:rsidRPr="00C13F66">
        <w:rPr>
          <w:rFonts w:ascii="Times New Roman" w:eastAsia="宋体" w:hAnsi="Times New Roman"/>
          <w:lang w:eastAsia="zh-CN"/>
        </w:rPr>
        <w:t xml:space="preserve">. Therefore, </w:t>
      </w:r>
      <w:r w:rsidR="00A81B2E">
        <w:rPr>
          <w:rFonts w:ascii="Times New Roman" w:eastAsia="宋体" w:hAnsi="Times New Roman"/>
          <w:lang w:eastAsia="zh-CN"/>
        </w:rPr>
        <w:t xml:space="preserve">in order to </w:t>
      </w:r>
      <w:r w:rsidR="00371E4C">
        <w:rPr>
          <w:rFonts w:ascii="Times New Roman" w:eastAsia="宋体" w:hAnsi="Times New Roman"/>
          <w:lang w:eastAsia="zh-CN"/>
        </w:rPr>
        <w:t>comply with</w:t>
      </w:r>
      <w:r w:rsidR="00A81B2E">
        <w:rPr>
          <w:rFonts w:ascii="Times New Roman" w:eastAsia="宋体" w:hAnsi="Times New Roman"/>
          <w:lang w:eastAsia="zh-CN"/>
        </w:rPr>
        <w:t xml:space="preserve"> </w:t>
      </w:r>
      <w:r w:rsidR="00371E4C">
        <w:rPr>
          <w:rFonts w:ascii="Times New Roman" w:eastAsia="宋体" w:hAnsi="Times New Roman"/>
          <w:lang w:eastAsia="zh-CN"/>
        </w:rPr>
        <w:t xml:space="preserve">the </w:t>
      </w:r>
      <w:r w:rsidR="00A81B2E">
        <w:rPr>
          <w:rFonts w:ascii="Times New Roman" w:eastAsia="宋体" w:hAnsi="Times New Roman"/>
          <w:lang w:eastAsia="zh-CN"/>
        </w:rPr>
        <w:t>PSD</w:t>
      </w:r>
      <w:r w:rsidR="00371E4C">
        <w:rPr>
          <w:rFonts w:ascii="Times New Roman" w:eastAsia="宋体" w:hAnsi="Times New Roman"/>
          <w:lang w:eastAsia="zh-CN"/>
        </w:rPr>
        <w:t xml:space="preserve"> requirement</w:t>
      </w:r>
      <w:r w:rsidR="00A81B2E">
        <w:rPr>
          <w:rFonts w:ascii="Times New Roman" w:eastAsia="宋体" w:hAnsi="Times New Roman"/>
          <w:lang w:eastAsia="zh-CN"/>
        </w:rPr>
        <w:t xml:space="preserve">, </w:t>
      </w:r>
      <w:r w:rsidRPr="00C13F66">
        <w:rPr>
          <w:rFonts w:ascii="Times New Roman" w:eastAsia="宋体" w:hAnsi="Times New Roman"/>
          <w:lang w:eastAsia="zh-CN"/>
        </w:rPr>
        <w:t>the power</w:t>
      </w:r>
      <w:r w:rsidR="00371E4C">
        <w:rPr>
          <w:rFonts w:ascii="Times New Roman" w:eastAsia="宋体" w:hAnsi="Times New Roman"/>
          <w:lang w:eastAsia="zh-CN"/>
        </w:rPr>
        <w:t xml:space="preserve"> control mechanism</w:t>
      </w:r>
      <w:r w:rsidRPr="00C13F66">
        <w:rPr>
          <w:rFonts w:ascii="Times New Roman" w:eastAsia="宋体" w:hAnsi="Times New Roman"/>
          <w:lang w:eastAsia="zh-CN"/>
        </w:rPr>
        <w:t xml:space="preserve"> should consider the frequency domain distribution of the PSFCH transmission.</w:t>
      </w:r>
    </w:p>
    <w:p w14:paraId="6F253F8B" w14:textId="071D2E3E" w:rsidR="00C13F66" w:rsidRPr="00C13F66" w:rsidRDefault="00481396" w:rsidP="00C13F66">
      <w:pPr>
        <w:pStyle w:val="a0"/>
        <w:jc w:val="center"/>
        <w:rPr>
          <w:rFonts w:ascii="Times New Roman" w:eastAsia="宋体" w:hAnsi="Times New Roman"/>
          <w:lang w:eastAsia="zh-CN"/>
        </w:rPr>
      </w:pPr>
      <w:r>
        <w:object w:dxaOrig="5236" w:dyaOrig="4831" w14:anchorId="16A7FC72">
          <v:shape id="_x0000_i1038" type="#_x0000_t75" style="width:263.1pt;height:242.05pt" o:ole="">
            <v:imagedata r:id="rId36" o:title=""/>
          </v:shape>
          <o:OLEObject Type="Embed" ProgID="Visio.Drawing.15" ShapeID="_x0000_i1038" DrawAspect="Content" ObjectID="_1753300015" r:id="rId37"/>
        </w:object>
      </w:r>
    </w:p>
    <w:p w14:paraId="03039DC7" w14:textId="54F6E8E4" w:rsidR="00C13F66" w:rsidRPr="00C13F66" w:rsidRDefault="00C13F66" w:rsidP="00C13F66">
      <w:pPr>
        <w:pStyle w:val="a0"/>
        <w:jc w:val="center"/>
        <w:rPr>
          <w:rFonts w:ascii="Times New Roman" w:eastAsia="宋体" w:hAnsi="Times New Roman"/>
          <w:lang w:eastAsia="zh-CN"/>
        </w:rPr>
      </w:pPr>
      <w:bookmarkStart w:id="79" w:name="_Ref110953318"/>
      <w:r w:rsidRPr="00C13F66">
        <w:rPr>
          <w:rFonts w:ascii="Times New Roman" w:eastAsia="宋体" w:hAnsi="Times New Roman"/>
          <w:lang w:eastAsia="zh-CN"/>
        </w:rPr>
        <w:t xml:space="preserve">Figure </w:t>
      </w:r>
      <w:r w:rsidRPr="00C13F66">
        <w:rPr>
          <w:rFonts w:ascii="Times New Roman" w:eastAsia="宋体" w:hAnsi="Times New Roman"/>
          <w:lang w:eastAsia="zh-CN"/>
        </w:rPr>
        <w:fldChar w:fldCharType="begin"/>
      </w:r>
      <w:r w:rsidRPr="00C13F66">
        <w:rPr>
          <w:rFonts w:ascii="Times New Roman" w:eastAsia="宋体" w:hAnsi="Times New Roman"/>
          <w:lang w:eastAsia="zh-CN"/>
        </w:rPr>
        <w:instrText xml:space="preserve"> SEQ Figure \* ARABIC </w:instrText>
      </w:r>
      <w:r w:rsidRPr="00C13F66">
        <w:rPr>
          <w:rFonts w:ascii="Times New Roman" w:eastAsia="宋体" w:hAnsi="Times New Roman"/>
          <w:lang w:eastAsia="zh-CN"/>
        </w:rPr>
        <w:fldChar w:fldCharType="separate"/>
      </w:r>
      <w:r w:rsidR="00443973">
        <w:rPr>
          <w:rFonts w:ascii="Times New Roman" w:eastAsia="宋体" w:hAnsi="Times New Roman"/>
          <w:noProof/>
          <w:lang w:eastAsia="zh-CN"/>
        </w:rPr>
        <w:t>16</w:t>
      </w:r>
      <w:r w:rsidRPr="00C13F66">
        <w:rPr>
          <w:rFonts w:ascii="Times New Roman" w:eastAsia="宋体" w:hAnsi="Times New Roman"/>
          <w:lang w:eastAsia="zh-CN"/>
        </w:rPr>
        <w:fldChar w:fldCharType="end"/>
      </w:r>
      <w:bookmarkEnd w:id="79"/>
      <w:r w:rsidRPr="00C13F66">
        <w:rPr>
          <w:rFonts w:ascii="Times New Roman" w:eastAsia="宋体" w:hAnsi="Times New Roman"/>
          <w:lang w:eastAsia="zh-CN"/>
        </w:rPr>
        <w:t xml:space="preserve"> </w:t>
      </w:r>
      <w:bookmarkStart w:id="80" w:name="_Ref118314674"/>
      <w:r w:rsidRPr="00C13F66">
        <w:rPr>
          <w:rFonts w:ascii="Times New Roman" w:eastAsia="宋体" w:hAnsi="Times New Roman"/>
          <w:lang w:eastAsia="zh-CN"/>
        </w:rPr>
        <w:t>Frequency domain distribution of PSFCH</w:t>
      </w:r>
      <w:bookmarkEnd w:id="80"/>
    </w:p>
    <w:p w14:paraId="1268E017" w14:textId="3F91B0A4" w:rsidR="00C13F66" w:rsidRDefault="00C13F66" w:rsidP="00C13F66">
      <w:pPr>
        <w:pStyle w:val="a0"/>
        <w:rPr>
          <w:rFonts w:ascii="Times New Roman" w:eastAsiaTheme="minorEastAsia" w:hAnsi="Times New Roman"/>
          <w:b/>
          <w:i/>
          <w:lang w:eastAsia="zh-CN"/>
        </w:rPr>
      </w:pPr>
      <w:bookmarkStart w:id="81" w:name="_Ref111145270"/>
      <w:r w:rsidRPr="00C13F66">
        <w:rPr>
          <w:rFonts w:ascii="Times New Roman" w:eastAsiaTheme="minorEastAsia" w:hAnsi="Times New Roman"/>
          <w:b/>
          <w:i/>
          <w:lang w:eastAsia="zh-CN"/>
        </w:rPr>
        <w:t xml:space="preserve">Proposal </w:t>
      </w:r>
      <w:r w:rsidRPr="00C13F66">
        <w:rPr>
          <w:rFonts w:ascii="Times New Roman" w:eastAsiaTheme="minorEastAsia" w:hAnsi="Times New Roman"/>
          <w:b/>
          <w:i/>
          <w:lang w:eastAsia="zh-CN"/>
        </w:rPr>
        <w:fldChar w:fldCharType="begin"/>
      </w:r>
      <w:r w:rsidRPr="00C13F66">
        <w:rPr>
          <w:rFonts w:ascii="Times New Roman" w:eastAsiaTheme="minorEastAsia" w:hAnsi="Times New Roman"/>
          <w:b/>
          <w:i/>
          <w:lang w:eastAsia="zh-CN"/>
        </w:rPr>
        <w:instrText xml:space="preserve"> SEQ Proposal \* ARABIC </w:instrText>
      </w:r>
      <w:r w:rsidRPr="00C13F66">
        <w:rPr>
          <w:rFonts w:ascii="Times New Roman" w:eastAsiaTheme="minorEastAsia" w:hAnsi="Times New Roman"/>
          <w:b/>
          <w:i/>
          <w:lang w:eastAsia="zh-CN"/>
        </w:rPr>
        <w:fldChar w:fldCharType="separate"/>
      </w:r>
      <w:r w:rsidR="00443973">
        <w:rPr>
          <w:rFonts w:ascii="Times New Roman" w:eastAsiaTheme="minorEastAsia" w:hAnsi="Times New Roman"/>
          <w:b/>
          <w:i/>
          <w:noProof/>
          <w:lang w:eastAsia="zh-CN"/>
        </w:rPr>
        <w:t>40</w:t>
      </w:r>
      <w:r w:rsidRPr="00C13F66">
        <w:rPr>
          <w:rFonts w:ascii="Times New Roman" w:eastAsiaTheme="minorEastAsia" w:hAnsi="Times New Roman"/>
          <w:b/>
          <w:i/>
          <w:lang w:eastAsia="zh-CN"/>
        </w:rPr>
        <w:fldChar w:fldCharType="end"/>
      </w:r>
      <w:r w:rsidRPr="00C13F66">
        <w:rPr>
          <w:rFonts w:ascii="Times New Roman" w:eastAsiaTheme="minorEastAsia" w:hAnsi="Times New Roman"/>
          <w:b/>
          <w:i/>
          <w:lang w:eastAsia="zh-CN"/>
        </w:rPr>
        <w:t xml:space="preserve">: SL-U power control </w:t>
      </w:r>
      <w:r w:rsidRPr="00C13F66">
        <w:rPr>
          <w:rFonts w:ascii="Times New Roman" w:eastAsiaTheme="minorEastAsia" w:hAnsi="Times New Roman" w:hint="eastAsia"/>
          <w:b/>
          <w:i/>
          <w:lang w:eastAsia="zh-CN"/>
        </w:rPr>
        <w:t>u</w:t>
      </w:r>
      <w:r w:rsidRPr="00C13F66">
        <w:rPr>
          <w:rFonts w:ascii="Times New Roman" w:eastAsiaTheme="minorEastAsia" w:hAnsi="Times New Roman"/>
          <w:b/>
          <w:i/>
          <w:lang w:eastAsia="zh-CN"/>
        </w:rPr>
        <w:t>nder the PSD constraint should consider the frequency domain distribution of the SL-U transmission.</w:t>
      </w:r>
      <w:bookmarkEnd w:id="81"/>
    </w:p>
    <w:p w14:paraId="3536F11B" w14:textId="6672D79E" w:rsidR="00C73848" w:rsidRDefault="00C73848" w:rsidP="00BD2B9E">
      <w:pPr>
        <w:pStyle w:val="a0"/>
        <w:rPr>
          <w:rFonts w:ascii="Times New Roman" w:eastAsia="宋体" w:hAnsi="Times New Roman"/>
          <w:lang w:eastAsia="zh-CN"/>
        </w:rPr>
      </w:pPr>
      <w:r>
        <w:rPr>
          <w:rFonts w:ascii="Times New Roman" w:eastAsia="宋体" w:hAnsi="Times New Roman"/>
          <w:lang w:eastAsia="zh-CN"/>
        </w:rPr>
        <w:t>There are some potential solutions to this issue.</w:t>
      </w:r>
    </w:p>
    <w:p w14:paraId="5EC6B2B4" w14:textId="60698ADC" w:rsidR="00C73848" w:rsidRDefault="00C73848" w:rsidP="00C73848">
      <w:pPr>
        <w:pStyle w:val="a0"/>
        <w:numPr>
          <w:ilvl w:val="0"/>
          <w:numId w:val="15"/>
        </w:numPr>
        <w:rPr>
          <w:rFonts w:ascii="Times New Roman" w:eastAsia="宋体" w:hAnsi="Times New Roman"/>
          <w:lang w:eastAsia="zh-CN"/>
        </w:rPr>
      </w:pPr>
      <w:r>
        <w:rPr>
          <w:rFonts w:ascii="Times New Roman" w:eastAsia="宋体" w:hAnsi="Times New Roman"/>
          <w:lang w:eastAsia="zh-CN"/>
        </w:rPr>
        <w:t xml:space="preserve">Option-1: </w:t>
      </w:r>
      <w:r w:rsidR="00497FF8" w:rsidRPr="00497FF8">
        <w:rPr>
          <w:rFonts w:ascii="Times New Roman" w:eastAsia="宋体" w:hAnsi="Times New Roman"/>
          <w:lang w:eastAsia="zh-CN"/>
        </w:rPr>
        <w:t xml:space="preserve">UE performs the updated PSFCH power control, where the maximum TX power replaced by the </w:t>
      </w:r>
      <w:r w:rsidR="001136B8">
        <w:rPr>
          <w:rFonts w:ascii="Times New Roman" w:eastAsia="宋体" w:hAnsi="Times New Roman"/>
          <w:lang w:eastAsia="zh-CN"/>
        </w:rPr>
        <w:t>smaller</w:t>
      </w:r>
      <w:r w:rsidR="00497FF8" w:rsidRPr="00497FF8">
        <w:rPr>
          <w:rFonts w:ascii="Times New Roman" w:eastAsia="宋体" w:hAnsi="Times New Roman"/>
          <w:lang w:eastAsia="zh-CN"/>
        </w:rPr>
        <w:t xml:space="preserve"> value between </w:t>
      </w:r>
      <w:r w:rsidR="001136B8">
        <w:rPr>
          <w:rFonts w:ascii="Times New Roman" w:eastAsia="宋体" w:hAnsi="Times New Roman"/>
          <w:lang w:eastAsia="zh-CN"/>
        </w:rPr>
        <w:t xml:space="preserve">the </w:t>
      </w:r>
      <w:r w:rsidR="00497FF8" w:rsidRPr="00497FF8">
        <w:rPr>
          <w:rFonts w:ascii="Times New Roman" w:eastAsia="宋体" w:hAnsi="Times New Roman"/>
          <w:lang w:eastAsia="zh-CN"/>
        </w:rPr>
        <w:t xml:space="preserve">maximum TX power </w:t>
      </w:r>
      <w:r w:rsidR="001136B8">
        <w:rPr>
          <w:rFonts w:ascii="Times New Roman" w:eastAsia="宋体" w:hAnsi="Times New Roman"/>
          <w:lang w:eastAsia="zh-CN"/>
        </w:rPr>
        <w:t xml:space="preserve">of the UE </w:t>
      </w:r>
      <w:r w:rsidR="00497FF8" w:rsidRPr="00497FF8">
        <w:rPr>
          <w:rFonts w:ascii="Times New Roman" w:eastAsia="宋体" w:hAnsi="Times New Roman"/>
          <w:lang w:eastAsia="zh-CN"/>
        </w:rPr>
        <w:t xml:space="preserve">and the maximum </w:t>
      </w:r>
      <w:r w:rsidR="001136B8">
        <w:rPr>
          <w:rFonts w:ascii="Times New Roman" w:eastAsia="宋体" w:hAnsi="Times New Roman"/>
          <w:lang w:eastAsia="zh-CN"/>
        </w:rPr>
        <w:t xml:space="preserve">TX </w:t>
      </w:r>
      <w:r w:rsidR="00497FF8" w:rsidRPr="00497FF8">
        <w:rPr>
          <w:rFonts w:ascii="Times New Roman" w:eastAsia="宋体" w:hAnsi="Times New Roman"/>
          <w:lang w:eastAsia="zh-CN"/>
        </w:rPr>
        <w:t>power</w:t>
      </w:r>
      <w:r w:rsidR="001136B8">
        <w:rPr>
          <w:rFonts w:ascii="Times New Roman" w:eastAsia="宋体" w:hAnsi="Times New Roman"/>
          <w:lang w:eastAsia="zh-CN"/>
        </w:rPr>
        <w:t xml:space="preserve"> according to the PSD restriction</w:t>
      </w:r>
      <w:r w:rsidR="00D843C6">
        <w:rPr>
          <w:rFonts w:ascii="Times New Roman" w:eastAsia="宋体" w:hAnsi="Times New Roman"/>
          <w:lang w:eastAsia="zh-CN"/>
        </w:rPr>
        <w:t>.</w:t>
      </w:r>
    </w:p>
    <w:p w14:paraId="6BDB714A" w14:textId="4C011494" w:rsidR="00D843C6" w:rsidRDefault="00D843C6" w:rsidP="00C73848">
      <w:pPr>
        <w:pStyle w:val="a0"/>
        <w:numPr>
          <w:ilvl w:val="0"/>
          <w:numId w:val="15"/>
        </w:numPr>
        <w:rPr>
          <w:rFonts w:ascii="Times New Roman" w:eastAsia="宋体" w:hAnsi="Times New Roman"/>
          <w:lang w:eastAsia="zh-CN"/>
        </w:rPr>
      </w:pPr>
      <w:r>
        <w:rPr>
          <w:rFonts w:ascii="Times New Roman" w:eastAsia="宋体" w:hAnsi="Times New Roman"/>
          <w:lang w:eastAsia="zh-CN"/>
        </w:rPr>
        <w:t xml:space="preserve">Option-2: UE first </w:t>
      </w:r>
      <w:r w:rsidRPr="00BD2B9E">
        <w:rPr>
          <w:rFonts w:ascii="Times New Roman" w:eastAsia="宋体" w:hAnsi="Times New Roman"/>
          <w:lang w:eastAsia="zh-CN"/>
        </w:rPr>
        <w:t>perform</w:t>
      </w:r>
      <w:r>
        <w:rPr>
          <w:rFonts w:ascii="Times New Roman" w:eastAsia="宋体" w:hAnsi="Times New Roman"/>
          <w:lang w:eastAsia="zh-CN"/>
        </w:rPr>
        <w:t>s</w:t>
      </w:r>
      <w:r w:rsidRPr="00BD2B9E">
        <w:rPr>
          <w:rFonts w:ascii="Times New Roman" w:eastAsia="宋体" w:hAnsi="Times New Roman"/>
          <w:lang w:eastAsia="zh-CN"/>
        </w:rPr>
        <w:t xml:space="preserve"> </w:t>
      </w:r>
      <w:r>
        <w:rPr>
          <w:rFonts w:ascii="Times New Roman" w:eastAsia="宋体" w:hAnsi="Times New Roman"/>
          <w:lang w:eastAsia="zh-CN"/>
        </w:rPr>
        <w:t xml:space="preserve">the existing </w:t>
      </w:r>
      <w:r w:rsidRPr="00BD2B9E">
        <w:rPr>
          <w:rFonts w:ascii="Times New Roman" w:eastAsia="宋体" w:hAnsi="Times New Roman"/>
          <w:lang w:eastAsia="zh-CN"/>
        </w:rPr>
        <w:t>PSFCH power control procedure</w:t>
      </w:r>
      <w:r>
        <w:rPr>
          <w:rFonts w:ascii="Times New Roman" w:eastAsia="宋体" w:hAnsi="Times New Roman"/>
          <w:lang w:eastAsia="zh-CN"/>
        </w:rPr>
        <w:t xml:space="preserve">, and then </w:t>
      </w:r>
      <w:r w:rsidRPr="00BA5A3A">
        <w:rPr>
          <w:rFonts w:ascii="Times New Roman" w:eastAsia="宋体" w:hAnsi="Times New Roman"/>
          <w:u w:val="single"/>
          <w:lang w:eastAsia="zh-CN"/>
        </w:rPr>
        <w:t>further drops some of the PSFCHs iteratively (similar to the existing PSFCH prioritization rule) until the PSD limitation is met</w:t>
      </w:r>
      <w:r>
        <w:rPr>
          <w:rFonts w:ascii="Times New Roman" w:eastAsia="宋体" w:hAnsi="Times New Roman"/>
          <w:lang w:eastAsia="zh-CN"/>
        </w:rPr>
        <w:t>.</w:t>
      </w:r>
    </w:p>
    <w:p w14:paraId="3B3C06CE" w14:textId="2D2F6ADA" w:rsidR="00BB04F0" w:rsidRDefault="0053434E" w:rsidP="00BA5A3A">
      <w:pPr>
        <w:pStyle w:val="a0"/>
        <w:rPr>
          <w:rFonts w:ascii="Times New Roman" w:eastAsia="宋体" w:hAnsi="Times New Roman"/>
          <w:lang w:eastAsia="zh-CN"/>
        </w:rPr>
      </w:pPr>
      <w:r>
        <w:rPr>
          <w:rFonts w:ascii="Times New Roman" w:eastAsia="宋体" w:hAnsi="Times New Roman" w:hint="eastAsia"/>
          <w:lang w:eastAsia="zh-CN"/>
        </w:rPr>
        <w:t>In</w:t>
      </w:r>
      <w:r>
        <w:rPr>
          <w:rFonts w:ascii="Times New Roman" w:eastAsia="宋体" w:hAnsi="Times New Roman"/>
          <w:lang w:eastAsia="zh-CN"/>
        </w:rPr>
        <w:t xml:space="preserve"> </w:t>
      </w:r>
      <w:r>
        <w:rPr>
          <w:rFonts w:ascii="Times New Roman" w:eastAsia="宋体" w:hAnsi="Times New Roman" w:hint="eastAsia"/>
          <w:lang w:eastAsia="zh-CN"/>
        </w:rPr>
        <w:t>Option-</w:t>
      </w:r>
      <w:r>
        <w:rPr>
          <w:rFonts w:ascii="Times New Roman" w:eastAsia="宋体" w:hAnsi="Times New Roman"/>
          <w:lang w:eastAsia="zh-CN"/>
        </w:rPr>
        <w:t>1</w:t>
      </w:r>
      <w:r>
        <w:rPr>
          <w:rFonts w:ascii="Times New Roman" w:eastAsia="宋体" w:hAnsi="Times New Roman" w:hint="eastAsia"/>
          <w:lang w:eastAsia="zh-CN"/>
        </w:rPr>
        <w:t>,</w:t>
      </w:r>
      <w:r>
        <w:rPr>
          <w:rFonts w:ascii="Times New Roman" w:eastAsia="宋体" w:hAnsi="Times New Roman"/>
          <w:lang w:eastAsia="zh-CN"/>
        </w:rPr>
        <w:t xml:space="preserve"> </w:t>
      </w:r>
      <w:r w:rsidR="00497FF8">
        <w:rPr>
          <w:rFonts w:ascii="Times New Roman" w:eastAsia="宋体" w:hAnsi="Times New Roman"/>
          <w:lang w:eastAsia="zh-CN"/>
        </w:rPr>
        <w:t>UE can perform PSFCH power control based on legacy procedure by replacing the maximum TX power</w:t>
      </w:r>
      <w:r w:rsidR="00BB04F0">
        <w:rPr>
          <w:rFonts w:ascii="Times New Roman" w:eastAsia="宋体" w:hAnsi="Times New Roman"/>
          <w:lang w:eastAsia="zh-CN"/>
        </w:rPr>
        <w:t xml:space="preserve"> (i.e.,</w:t>
      </w:r>
      <w:r w:rsidR="00BB04F0" w:rsidRPr="00D608DC">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00BB04F0">
        <w:rPr>
          <w:rFonts w:ascii="Times New Roman" w:eastAsia="宋体" w:hAnsi="Times New Roman"/>
          <w:lang w:eastAsia="zh-CN"/>
        </w:rPr>
        <w:t>)</w:t>
      </w:r>
      <w:r w:rsidR="00497FF8">
        <w:rPr>
          <w:rFonts w:ascii="Times New Roman" w:eastAsia="宋体" w:hAnsi="Times New Roman"/>
          <w:lang w:eastAsia="zh-CN"/>
        </w:rPr>
        <w:t xml:space="preserve"> with the minimum value</w:t>
      </w:r>
      <w:r w:rsidR="00BB04F0">
        <w:rPr>
          <w:rFonts w:ascii="Times New Roman" w:eastAsia="宋体" w:hAnsi="Times New Roman"/>
          <w:lang w:eastAsia="zh-CN"/>
        </w:rPr>
        <w:t xml:space="preserve"> (i.e</w:t>
      </w:r>
      <w:r w:rsidR="00BB04F0" w:rsidRPr="00D608DC">
        <w:rPr>
          <w:rFonts w:ascii="Times New Roman" w:eastAsia="宋体" w:hAnsi="Times New Roman"/>
          <w:szCs w:val="20"/>
          <w:lang w:eastAsia="zh-CN"/>
        </w:rPr>
        <w:t>.,</w:t>
      </w:r>
      <w:r w:rsidR="006C6B70">
        <w:rPr>
          <w:rFonts w:ascii="Times New Roman" w:eastAsia="宋体" w:hAnsi="Times New Roman"/>
          <w:szCs w:val="20"/>
          <w:lang w:eastAsia="zh-CN"/>
        </w:rPr>
        <w:t xml:space="preserve"> </w:t>
      </w:r>
      <w:r w:rsidR="00BB04F0" w:rsidRPr="00D608DC">
        <w:rPr>
          <w:rFonts w:ascii="Times New Roman" w:eastAsia="宋体" w:hAnsi="Times New Roman"/>
          <w:szCs w:val="20"/>
          <w:lang w:eastAsia="zh-CN"/>
        </w:rPr>
        <w:t>min</w:t>
      </w:r>
      <w:r w:rsidR="006C6B70">
        <w:rPr>
          <w:rFonts w:ascii="Times New Roman" w:eastAsia="宋体" w:hAnsi="Times New Roman"/>
          <w:szCs w:val="20"/>
          <w:lang w:eastAsia="zh-CN"/>
        </w:rPr>
        <w:t xml:space="preserve"> </w:t>
      </w:r>
      <w:r w:rsidR="00BB04F0" w:rsidRPr="00D608DC">
        <w:rPr>
          <w:rFonts w:ascii="Times New Roman" w:eastAsia="宋体" w:hAnsi="Times New Roman"/>
          <w:szCs w:val="20"/>
          <w:lang w:eastAsia="zh-CN"/>
        </w:rPr>
        <w:t>(</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00BB04F0" w:rsidRPr="00D608DC">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00BB04F0" w:rsidRPr="00D608DC">
        <w:rPr>
          <w:rFonts w:ascii="Times New Roman" w:eastAsia="宋体" w:hAnsi="Times New Roman"/>
          <w:szCs w:val="20"/>
          <w:lang w:eastAsia="zh-CN"/>
        </w:rPr>
        <w:t>)</w:t>
      </w:r>
      <w:r w:rsidR="00497FF8">
        <w:rPr>
          <w:rFonts w:ascii="Times New Roman" w:eastAsia="宋体" w:hAnsi="Times New Roman"/>
          <w:lang w:eastAsia="zh-CN"/>
        </w:rPr>
        <w:t xml:space="preserve"> between </w:t>
      </w:r>
      <w:r w:rsidR="00BB04F0">
        <w:rPr>
          <w:rFonts w:ascii="Times New Roman" w:eastAsia="宋体" w:hAnsi="Times New Roman"/>
          <w:lang w:eastAsia="zh-CN"/>
        </w:rPr>
        <w:t xml:space="preserve">the </w:t>
      </w:r>
      <w:r w:rsidR="00497FF8" w:rsidRPr="000E3E9B">
        <w:rPr>
          <w:rFonts w:ascii="Times New Roman" w:eastAsia="宋体" w:hAnsi="Times New Roman"/>
          <w:lang w:eastAsia="zh-CN"/>
        </w:rPr>
        <w:t xml:space="preserve">maximum TX power and </w:t>
      </w:r>
      <w:r w:rsidR="00BB04F0" w:rsidRPr="00497FF8">
        <w:rPr>
          <w:rFonts w:ascii="Times New Roman" w:eastAsia="宋体" w:hAnsi="Times New Roman"/>
          <w:lang w:eastAsia="zh-CN"/>
        </w:rPr>
        <w:t xml:space="preserve">the maximum </w:t>
      </w:r>
      <w:r w:rsidR="00BB04F0">
        <w:rPr>
          <w:rFonts w:ascii="Times New Roman" w:eastAsia="宋体" w:hAnsi="Times New Roman"/>
          <w:lang w:eastAsia="zh-CN"/>
        </w:rPr>
        <w:t xml:space="preserve">TX </w:t>
      </w:r>
      <w:r w:rsidR="00BB04F0" w:rsidRPr="00497FF8">
        <w:rPr>
          <w:rFonts w:ascii="Times New Roman" w:eastAsia="宋体" w:hAnsi="Times New Roman"/>
          <w:lang w:eastAsia="zh-CN"/>
        </w:rPr>
        <w:t>power</w:t>
      </w:r>
      <w:r w:rsidR="00BB04F0">
        <w:rPr>
          <w:rFonts w:ascii="Times New Roman" w:eastAsia="宋体" w:hAnsi="Times New Roman"/>
          <w:lang w:eastAsia="zh-CN"/>
        </w:rPr>
        <w:t xml:space="preserve"> according to the PSD restriction (i.e</w:t>
      </w:r>
      <w:r w:rsidR="00BB04F0" w:rsidRPr="00D608DC">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00BB04F0" w:rsidRPr="00D608DC">
        <w:rPr>
          <w:rFonts w:ascii="Times New Roman" w:eastAsia="宋体" w:hAnsi="Times New Roman"/>
          <w:szCs w:val="20"/>
          <w:lang w:eastAsia="zh-CN"/>
        </w:rPr>
        <w:t>)</w:t>
      </w:r>
      <w:r w:rsidR="00497FF8">
        <w:rPr>
          <w:rFonts w:ascii="Times New Roman" w:eastAsia="宋体" w:hAnsi="Times New Roman"/>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00497FF8">
        <w:rPr>
          <w:rFonts w:ascii="Times New Roman" w:eastAsia="宋体" w:hAnsi="Times New Roman"/>
          <w:lang w:eastAsia="zh-CN"/>
        </w:rPr>
        <w:t xml:space="preserve"> can be determined by the frequency </w:t>
      </w:r>
      <w:r w:rsidR="001136B8">
        <w:rPr>
          <w:rFonts w:ascii="Times New Roman" w:eastAsia="宋体" w:hAnsi="Times New Roman"/>
          <w:lang w:eastAsia="zh-CN"/>
        </w:rPr>
        <w:t>range</w:t>
      </w:r>
      <w:r w:rsidR="00497FF8">
        <w:rPr>
          <w:rFonts w:ascii="Times New Roman" w:eastAsia="宋体" w:hAnsi="Times New Roman"/>
          <w:lang w:eastAsia="zh-CN"/>
        </w:rPr>
        <w:t xml:space="preserve"> of the PSFCH transmission. More specifically, when a UE is scheduled to multiple PSFCH transmissions, the frequency domain locations of all the scheduled PSFCHs are generated. The UE determines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00497FF8">
        <w:rPr>
          <w:rFonts w:ascii="Times New Roman" w:eastAsia="宋体" w:hAnsi="Times New Roman"/>
          <w:lang w:eastAsia="zh-CN"/>
        </w:rPr>
        <w:t xml:space="preserve"> according to the frequency domain locations of all the scheduled PSFCHs</w:t>
      </w:r>
      <w:r w:rsidR="001136B8">
        <w:rPr>
          <w:rFonts w:ascii="Times New Roman" w:eastAsia="宋体" w:hAnsi="Times New Roman"/>
          <w:lang w:eastAsia="zh-CN"/>
        </w:rPr>
        <w:t>,</w:t>
      </w:r>
      <w:r w:rsidR="00497FF8">
        <w:rPr>
          <w:rFonts w:ascii="Times New Roman" w:eastAsia="宋体" w:hAnsi="Times New Roman"/>
          <w:lang w:eastAsia="zh-CN"/>
        </w:rPr>
        <w:t xml:space="preserve"> so that the peak PSD does not exceed the PSD limitation. For example, as shown i</w:t>
      </w:r>
      <w:r w:rsidR="00497FF8" w:rsidRPr="000A10E9">
        <w:rPr>
          <w:rFonts w:ascii="Times New Roman" w:eastAsia="宋体" w:hAnsi="Times New Roman"/>
          <w:lang w:eastAsia="zh-CN"/>
        </w:rPr>
        <w:t>n</w:t>
      </w:r>
      <w:r w:rsidR="00497FF8">
        <w:rPr>
          <w:rFonts w:ascii="Times New Roman" w:eastAsia="宋体" w:hAnsi="Times New Roman"/>
          <w:lang w:eastAsia="zh-CN"/>
        </w:rPr>
        <w:t xml:space="preserve"> the left part of</w:t>
      </w:r>
      <w:r w:rsidR="00497FF8" w:rsidRPr="000A10E9">
        <w:rPr>
          <w:rFonts w:ascii="Times New Roman" w:eastAsia="宋体" w:hAnsi="Times New Roman"/>
          <w:lang w:eastAsia="zh-CN"/>
        </w:rPr>
        <w:t xml:space="preserve"> </w:t>
      </w:r>
      <w:r w:rsidR="00497FF8" w:rsidRPr="000A10E9">
        <w:rPr>
          <w:rFonts w:ascii="Times New Roman" w:eastAsia="宋体" w:hAnsi="Times New Roman"/>
          <w:lang w:eastAsia="zh-CN"/>
        </w:rPr>
        <w:fldChar w:fldCharType="begin"/>
      </w:r>
      <w:r w:rsidR="00497FF8" w:rsidRPr="000A10E9">
        <w:rPr>
          <w:rFonts w:ascii="Times New Roman" w:eastAsia="宋体" w:hAnsi="Times New Roman"/>
          <w:lang w:eastAsia="zh-CN"/>
        </w:rPr>
        <w:instrText xml:space="preserve"> REF _Ref142503211 \h </w:instrText>
      </w:r>
      <w:r w:rsidR="00497FF8" w:rsidRPr="00E20646">
        <w:rPr>
          <w:rFonts w:ascii="Times New Roman" w:eastAsia="宋体" w:hAnsi="Times New Roman"/>
          <w:lang w:eastAsia="zh-CN"/>
        </w:rPr>
        <w:instrText xml:space="preserve"> \* MERGEFORMAT </w:instrText>
      </w:r>
      <w:r w:rsidR="00497FF8" w:rsidRPr="000A10E9">
        <w:rPr>
          <w:rFonts w:ascii="Times New Roman" w:eastAsia="宋体" w:hAnsi="Times New Roman"/>
          <w:lang w:eastAsia="zh-CN"/>
        </w:rPr>
      </w:r>
      <w:r w:rsidR="00497FF8" w:rsidRPr="000A10E9">
        <w:rPr>
          <w:rFonts w:ascii="Times New Roman" w:eastAsia="宋体" w:hAnsi="Times New Roman"/>
          <w:lang w:eastAsia="zh-CN"/>
        </w:rPr>
        <w:fldChar w:fldCharType="separate"/>
      </w:r>
      <w:r w:rsidR="00443973" w:rsidRPr="00B81D74">
        <w:rPr>
          <w:rFonts w:ascii="Times New Roman" w:hAnsi="Times New Roman"/>
        </w:rPr>
        <w:t xml:space="preserve">Figure </w:t>
      </w:r>
      <w:r w:rsidR="00443973" w:rsidRPr="00B81D74">
        <w:rPr>
          <w:rFonts w:ascii="Times New Roman" w:hAnsi="Times New Roman"/>
          <w:noProof/>
        </w:rPr>
        <w:t>17</w:t>
      </w:r>
      <w:r w:rsidR="00497FF8" w:rsidRPr="000A10E9">
        <w:rPr>
          <w:rFonts w:ascii="Times New Roman" w:eastAsia="宋体" w:hAnsi="Times New Roman"/>
          <w:lang w:eastAsia="zh-CN"/>
        </w:rPr>
        <w:fldChar w:fldCharType="end"/>
      </w:r>
      <w:r w:rsidR="00497FF8" w:rsidRPr="000A10E9">
        <w:rPr>
          <w:rFonts w:ascii="Times New Roman" w:eastAsia="宋体" w:hAnsi="Times New Roman"/>
          <w:lang w:eastAsia="zh-CN"/>
        </w:rPr>
        <w:t>, the maximum PSD pow</w:t>
      </w:r>
      <w:r w:rsidR="00497FF8">
        <w:rPr>
          <w:rFonts w:ascii="Times New Roman" w:eastAsia="宋体" w:hAnsi="Times New Roman"/>
          <w:lang w:eastAsia="zh-CN"/>
        </w:rPr>
        <w:t xml:space="preserve">er in PSFCH occasion 3 is 13.01dBm (i.e., 10dBm -10log4+10log8=13.01dBm). </w:t>
      </w:r>
      <w:r w:rsidR="00BB04F0">
        <w:rPr>
          <w:rFonts w:ascii="Times New Roman" w:eastAsia="宋体" w:hAnsi="Times New Roman"/>
          <w:lang w:eastAsia="zh-CN"/>
        </w:rPr>
        <w:t>The</w:t>
      </w:r>
      <w:r w:rsidR="00497FF8" w:rsidRPr="00E20646">
        <w:rPr>
          <w:rFonts w:ascii="Times New Roman" w:eastAsia="宋体" w:hAnsi="Times New Roman"/>
          <w:lang w:eastAsia="zh-CN"/>
        </w:rPr>
        <w:t xml:space="preserve"> UE determines the power and number of</w:t>
      </w:r>
      <w:r w:rsidR="00BB04F0">
        <w:rPr>
          <w:rFonts w:ascii="Times New Roman" w:eastAsia="宋体" w:hAnsi="Times New Roman"/>
          <w:lang w:eastAsia="zh-CN"/>
        </w:rPr>
        <w:t xml:space="preserve"> transmitted</w:t>
      </w:r>
      <w:r w:rsidR="00497FF8" w:rsidRPr="00E20646">
        <w:rPr>
          <w:rFonts w:ascii="Times New Roman" w:eastAsia="宋体" w:hAnsi="Times New Roman"/>
          <w:lang w:eastAsia="zh-CN"/>
        </w:rPr>
        <w:t xml:space="preserve"> PSFCH</w:t>
      </w:r>
      <w:r w:rsidR="00BB04F0">
        <w:rPr>
          <w:rFonts w:ascii="Times New Roman" w:eastAsia="宋体" w:hAnsi="Times New Roman"/>
          <w:lang w:eastAsia="zh-CN"/>
        </w:rPr>
        <w:t>s</w:t>
      </w:r>
      <w:r w:rsidR="00497FF8" w:rsidRPr="00E20646">
        <w:rPr>
          <w:rFonts w:ascii="Times New Roman" w:eastAsia="宋体" w:hAnsi="Times New Roman"/>
          <w:lang w:eastAsia="zh-CN"/>
        </w:rPr>
        <w:t xml:space="preserve"> </w:t>
      </w:r>
      <w:r w:rsidR="00497FF8">
        <w:rPr>
          <w:rFonts w:ascii="Times New Roman" w:eastAsia="宋体" w:hAnsi="Times New Roman"/>
          <w:lang w:eastAsia="zh-CN"/>
        </w:rPr>
        <w:t>based on the updated power control procedure</w:t>
      </w:r>
      <w:r w:rsidR="00BB04F0">
        <w:rPr>
          <w:rFonts w:ascii="Times New Roman" w:eastAsia="宋体" w:hAnsi="Times New Roman"/>
          <w:lang w:eastAsia="zh-CN"/>
        </w:rPr>
        <w:t>, as the following steps:</w:t>
      </w:r>
    </w:p>
    <w:p w14:paraId="619C3BCF" w14:textId="4039110D" w:rsidR="00BB04F0" w:rsidRPr="00BB04F0" w:rsidRDefault="00497FF8" w:rsidP="00BB04F0">
      <w:pPr>
        <w:pStyle w:val="a0"/>
        <w:rPr>
          <w:rFonts w:ascii="Times New Roman" w:eastAsia="宋体" w:hAnsi="Times New Roman"/>
          <w:lang w:eastAsia="zh-CN"/>
        </w:rPr>
      </w:pPr>
      <w:r w:rsidRPr="00BB04F0">
        <w:rPr>
          <w:rFonts w:ascii="Times New Roman" w:eastAsia="宋体" w:hAnsi="Times New Roman"/>
          <w:lang w:eastAsia="zh-CN"/>
        </w:rPr>
        <w:t xml:space="preserve"> </w:t>
      </w:r>
      <w:r w:rsidR="00BB04F0" w:rsidRPr="00BB04F0">
        <w:rPr>
          <w:rFonts w:ascii="Times New Roman" w:eastAsia="宋体" w:hAnsi="Times New Roman"/>
          <w:lang w:eastAsia="zh-CN"/>
        </w:rPr>
        <w:t xml:space="preserve">1): </w:t>
      </w:r>
      <w:r w:rsidR="00DC1012">
        <w:rPr>
          <w:rFonts w:ascii="Times New Roman" w:eastAsia="宋体" w:hAnsi="Times New Roman"/>
          <w:lang w:eastAsia="zh-CN"/>
        </w:rPr>
        <w:t>W</w:t>
      </w:r>
      <w:r w:rsidR="00BB04F0">
        <w:rPr>
          <w:rFonts w:ascii="Times New Roman" w:eastAsia="宋体" w:hAnsi="Times New Roman"/>
          <w:lang w:eastAsia="zh-CN"/>
        </w:rPr>
        <w:t xml:space="preserve">hen a </w:t>
      </w:r>
      <w:r w:rsidR="00BB04F0" w:rsidRPr="00BB04F0">
        <w:rPr>
          <w:rFonts w:ascii="Times New Roman" w:eastAsia="宋体" w:hAnsi="Times New Roman"/>
          <w:lang w:eastAsia="zh-CN"/>
        </w:rPr>
        <w:t xml:space="preserve">UE is scheduled to tranmist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oMath>
      <w:r w:rsidR="00BB04F0" w:rsidRPr="00BB04F0">
        <w:rPr>
          <w:rFonts w:ascii="Times New Roman" w:eastAsia="宋体" w:hAnsi="Times New Roman"/>
          <w:lang w:eastAsia="zh-CN"/>
        </w:rPr>
        <w:t xml:space="preserve"> PSFCHs</w:t>
      </w:r>
      <w:r w:rsidR="00BB04F0">
        <w:rPr>
          <w:rFonts w:ascii="Times New Roman" w:eastAsia="宋体" w:hAnsi="Times New Roman"/>
          <w:lang w:eastAsia="zh-CN"/>
        </w:rPr>
        <w:t>, the UE</w:t>
      </w:r>
      <w:r w:rsidR="00BB04F0" w:rsidRPr="00BB04F0">
        <w:rPr>
          <w:rFonts w:ascii="Times New Roman" w:eastAsia="宋体" w:hAnsi="Times New Roman"/>
          <w:lang w:eastAsia="zh-CN"/>
        </w:rPr>
        <w:t xml:space="preserve"> </w:t>
      </w:r>
      <w:r w:rsidR="00BB04F0">
        <w:rPr>
          <w:rFonts w:ascii="Times New Roman" w:eastAsia="宋体" w:hAnsi="Times New Roman"/>
          <w:lang w:eastAsia="zh-CN"/>
        </w:rPr>
        <w:t xml:space="preserve">first </w:t>
      </w:r>
      <w:r w:rsidR="00BB04F0" w:rsidRPr="00BB04F0">
        <w:rPr>
          <w:rFonts w:ascii="Times New Roman" w:eastAsia="宋体" w:hAnsi="Times New Roman"/>
          <w:lang w:eastAsia="zh-CN"/>
        </w:rPr>
        <w:t>check</w:t>
      </w:r>
      <w:r w:rsidR="00BB04F0">
        <w:rPr>
          <w:rFonts w:ascii="Times New Roman" w:eastAsia="宋体" w:hAnsi="Times New Roman"/>
          <w:lang w:eastAsia="zh-CN"/>
        </w:rPr>
        <w:t>s</w:t>
      </w:r>
      <w:r w:rsidR="00BB04F0" w:rsidRPr="00BB04F0">
        <w:rPr>
          <w:rFonts w:ascii="Times New Roman" w:eastAsia="宋体" w:hAnsi="Times New Roman"/>
          <w:lang w:eastAsia="zh-CN"/>
        </w:rPr>
        <w:t xml:space="preserve"> whether the number of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r>
          <w:rPr>
            <w:rFonts w:ascii="Cambria Math" w:eastAsia="Malgun Gothic" w:hAnsi="Cambria Math"/>
            <w:noProof/>
            <w:szCs w:val="20"/>
          </w:rPr>
          <m:t xml:space="preserve"> </m:t>
        </m:r>
      </m:oMath>
      <w:r w:rsidR="00BB04F0" w:rsidRPr="00BB04F0">
        <w:rPr>
          <w:rFonts w:ascii="Times New Roman" w:eastAsia="宋体" w:hAnsi="Times New Roman"/>
          <w:lang w:eastAsia="zh-CN"/>
        </w:rPr>
        <w:t>PSFC</w:t>
      </w:r>
      <w:r w:rsidR="00BB04F0" w:rsidRPr="00BB04F0">
        <w:rPr>
          <w:rFonts w:ascii="Times New Roman" w:eastAsia="宋体" w:hAnsi="Times New Roman"/>
          <w:szCs w:val="20"/>
          <w:lang w:eastAsia="zh-CN"/>
        </w:rPr>
        <w:t>Hs excee</w:t>
      </w:r>
      <w:r w:rsidR="00BB04F0" w:rsidRPr="00BB04F0">
        <w:rPr>
          <w:rFonts w:ascii="Times New Roman" w:eastAsia="宋体" w:hAnsi="Times New Roman"/>
          <w:lang w:eastAsia="zh-CN"/>
        </w:rPr>
        <w:t>d the maximum nu</w:t>
      </w:r>
      <w:r w:rsidR="00BB04F0" w:rsidRPr="00BB04F0">
        <w:rPr>
          <w:rFonts w:ascii="Times New Roman" w:eastAsia="宋体" w:hAnsi="Times New Roman"/>
          <w:szCs w:val="20"/>
          <w:lang w:eastAsia="zh-CN"/>
        </w:rPr>
        <w:t xml:space="preserve">mber of PSFCHs (i.e.,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00BB04F0" w:rsidRPr="00BB04F0">
        <w:rPr>
          <w:rFonts w:ascii="Times New Roman" w:eastAsia="宋体" w:hAnsi="Times New Roman"/>
          <w:szCs w:val="20"/>
          <w:lang w:eastAsia="zh-CN"/>
        </w:rPr>
        <w:t xml:space="preserve">). </w:t>
      </w:r>
    </w:p>
    <w:p w14:paraId="41AF6185" w14:textId="4C5F08D1" w:rsidR="00BB04F0" w:rsidRPr="00BB04F0" w:rsidRDefault="00BB04F0" w:rsidP="00DC1012">
      <w:pPr>
        <w:pStyle w:val="a0"/>
        <w:ind w:firstLine="200"/>
        <w:rPr>
          <w:rFonts w:ascii="Times New Roman" w:eastAsia="宋体" w:hAnsi="Times New Roman"/>
          <w:szCs w:val="20"/>
          <w:lang w:eastAsia="zh-CN"/>
        </w:rPr>
      </w:pPr>
      <w:r w:rsidRPr="00BB04F0">
        <w:rPr>
          <w:rFonts w:ascii="Times New Roman" w:eastAsia="宋体" w:hAnsi="Times New Roman"/>
          <w:szCs w:val="20"/>
          <w:lang w:eastAsia="zh-CN"/>
        </w:rPr>
        <w:t xml:space="preserve">1-1) </w:t>
      </w:r>
      <w:r w:rsidRPr="00DC1012">
        <w:rPr>
          <w:rFonts w:ascii="Times New Roman" w:eastAsia="宋体" w:hAnsi="Times New Roman"/>
          <w:szCs w:val="20"/>
          <w:lang w:eastAsia="zh-CN"/>
        </w:rPr>
        <w:t>I</w:t>
      </w:r>
      <w:r w:rsidRPr="00BB04F0">
        <w:rPr>
          <w:rFonts w:ascii="Times New Roman" w:eastAsia="宋体" w:hAnsi="Times New Roman"/>
          <w:szCs w:val="20"/>
          <w:lang w:eastAsia="zh-CN"/>
        </w:rPr>
        <w:t xml:space="preserve">f yes, UE determines the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Pr="00DC1012">
        <w:rPr>
          <w:rFonts w:ascii="Times New Roman" w:eastAsia="宋体" w:hAnsi="Times New Roman"/>
          <w:szCs w:val="20"/>
          <w:lang w:eastAsia="zh-CN"/>
        </w:rPr>
        <w:t xml:space="preserve"> </w:t>
      </w:r>
      <w:r w:rsidRPr="00BB04F0">
        <w:rPr>
          <w:rFonts w:ascii="Times New Roman" w:eastAsia="宋体" w:hAnsi="Times New Roman"/>
          <w:szCs w:val="20"/>
          <w:lang w:eastAsia="zh-CN"/>
        </w:rPr>
        <w:t xml:space="preserve">PSFCHs based on the PSFCH priority; (The actual PSFCHs is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max,PSFCH</m:t>
            </m:r>
          </m:sub>
        </m:sSub>
      </m:oMath>
      <w:r w:rsidRPr="00DC1012">
        <w:rPr>
          <w:rFonts w:ascii="Times New Roman" w:eastAsia="宋体" w:hAnsi="Times New Roman"/>
          <w:szCs w:val="20"/>
          <w:lang w:eastAsia="zh-CN"/>
        </w:rPr>
        <w:t xml:space="preserve"> </w:t>
      </w:r>
      <w:r w:rsidRPr="00BB04F0">
        <w:rPr>
          <w:rFonts w:ascii="Times New Roman" w:eastAsia="宋体" w:hAnsi="Times New Roman"/>
          <w:szCs w:val="20"/>
          <w:lang w:eastAsia="zh-CN"/>
        </w:rPr>
        <w:t>PSFCHs)</w:t>
      </w:r>
    </w:p>
    <w:p w14:paraId="003D1126" w14:textId="77777777" w:rsidR="00BB04F0" w:rsidRPr="00BB04F0" w:rsidRDefault="00BB04F0" w:rsidP="00DC1012">
      <w:pPr>
        <w:pStyle w:val="a0"/>
        <w:ind w:firstLine="200"/>
        <w:rPr>
          <w:rFonts w:ascii="Times New Roman" w:eastAsia="宋体" w:hAnsi="Times New Roman"/>
          <w:szCs w:val="20"/>
          <w:lang w:eastAsia="zh-CN"/>
        </w:rPr>
      </w:pPr>
      <w:r w:rsidRPr="00DC1012">
        <w:rPr>
          <w:rFonts w:ascii="Times New Roman" w:eastAsia="宋体" w:hAnsi="Times New Roman"/>
          <w:szCs w:val="20"/>
          <w:lang w:eastAsia="zh-CN"/>
        </w:rPr>
        <w:t>1</w:t>
      </w:r>
      <w:r w:rsidRPr="00BB04F0">
        <w:rPr>
          <w:rFonts w:ascii="Times New Roman" w:eastAsia="宋体" w:hAnsi="Times New Roman"/>
          <w:szCs w:val="20"/>
          <w:lang w:eastAsia="zh-CN"/>
        </w:rPr>
        <w:t xml:space="preserve">-2) If no, go step2. (The actual PSFCHs is </w:t>
      </w:r>
      <m:oMath>
        <m:sSub>
          <m:sSubPr>
            <m:ctrlPr>
              <w:rPr>
                <w:rFonts w:ascii="Cambria Math" w:eastAsia="Malgun Gothic" w:hAnsi="Cambria Math"/>
                <w:i/>
                <w:noProof/>
                <w:szCs w:val="20"/>
              </w:rPr>
            </m:ctrlPr>
          </m:sSubPr>
          <m:e>
            <m:r>
              <w:rPr>
                <w:rFonts w:ascii="Cambria Math" w:eastAsia="Malgun Gothic" w:hAnsi="Cambria Math"/>
                <w:noProof/>
                <w:szCs w:val="20"/>
              </w:rPr>
              <m:t>N</m:t>
            </m:r>
          </m:e>
          <m:sub>
            <m:r>
              <m:rPr>
                <m:sty m:val="p"/>
              </m:rPr>
              <w:rPr>
                <w:rFonts w:ascii="Cambria Math" w:eastAsia="Malgun Gothic" w:hAnsi="Cambria Math"/>
                <w:noProof/>
                <w:szCs w:val="20"/>
              </w:rPr>
              <m:t>sch,Tx,PSFCH</m:t>
            </m:r>
          </m:sub>
        </m:sSub>
      </m:oMath>
      <w:r w:rsidRPr="00DC1012">
        <w:rPr>
          <w:rFonts w:ascii="Times New Roman" w:eastAsia="宋体" w:hAnsi="Times New Roman"/>
          <w:szCs w:val="20"/>
          <w:lang w:eastAsia="zh-CN"/>
        </w:rPr>
        <w:t xml:space="preserve"> </w:t>
      </w:r>
      <w:r w:rsidRPr="00BB04F0">
        <w:rPr>
          <w:rFonts w:ascii="Times New Roman" w:eastAsia="宋体" w:hAnsi="Times New Roman"/>
          <w:szCs w:val="20"/>
          <w:lang w:eastAsia="zh-CN"/>
        </w:rPr>
        <w:t>PSFCHs)</w:t>
      </w:r>
    </w:p>
    <w:p w14:paraId="41C78C83" w14:textId="142DF355" w:rsidR="00BB04F0" w:rsidRPr="00BB04F0" w:rsidRDefault="00BB04F0" w:rsidP="00BB04F0">
      <w:pPr>
        <w:pStyle w:val="a0"/>
        <w:rPr>
          <w:rFonts w:ascii="Times New Roman" w:eastAsia="宋体" w:hAnsi="Times New Roman"/>
          <w:szCs w:val="20"/>
          <w:lang w:eastAsia="zh-CN"/>
        </w:rPr>
      </w:pPr>
      <w:r w:rsidRPr="00BB04F0">
        <w:rPr>
          <w:rFonts w:ascii="Times New Roman" w:eastAsia="宋体" w:hAnsi="Times New Roman"/>
          <w:szCs w:val="20"/>
          <w:lang w:eastAsia="zh-CN"/>
        </w:rPr>
        <w:t>2) After step</w:t>
      </w:r>
      <w:r>
        <w:rPr>
          <w:rFonts w:ascii="Times New Roman" w:eastAsia="宋体" w:hAnsi="Times New Roman"/>
          <w:szCs w:val="20"/>
          <w:lang w:eastAsia="zh-CN"/>
        </w:rPr>
        <w:t>1</w:t>
      </w:r>
      <w:r w:rsidRPr="00BB04F0">
        <w:rPr>
          <w:rFonts w:ascii="Times New Roman" w:eastAsia="宋体" w:hAnsi="Times New Roman"/>
          <w:szCs w:val="20"/>
          <w:lang w:eastAsia="zh-CN"/>
        </w:rPr>
        <w:t>, UE further check</w:t>
      </w:r>
      <w:r>
        <w:rPr>
          <w:rFonts w:ascii="Times New Roman" w:eastAsia="宋体" w:hAnsi="Times New Roman"/>
          <w:szCs w:val="20"/>
          <w:lang w:eastAsia="zh-CN"/>
        </w:rPr>
        <w:t>s</w:t>
      </w:r>
      <w:r w:rsidRPr="00BB04F0">
        <w:rPr>
          <w:rFonts w:ascii="Times New Roman" w:eastAsia="宋体" w:hAnsi="Times New Roman"/>
          <w:szCs w:val="20"/>
          <w:lang w:eastAsia="zh-CN"/>
        </w:rPr>
        <w:t xml:space="preserve"> whether the power of the</w:t>
      </w:r>
      <w:r w:rsidRPr="00DC1012">
        <w:rPr>
          <w:rFonts w:ascii="Times New Roman" w:eastAsia="宋体" w:hAnsi="Times New Roman"/>
          <w:szCs w:val="20"/>
          <w:lang w:eastAsia="zh-CN"/>
        </w:rPr>
        <w:t xml:space="preserve"> </w:t>
      </w:r>
      <w:r w:rsidRPr="00BB04F0">
        <w:rPr>
          <w:rFonts w:ascii="Times New Roman" w:eastAsia="宋体" w:hAnsi="Times New Roman"/>
          <w:szCs w:val="20"/>
          <w:lang w:eastAsia="zh-CN"/>
        </w:rPr>
        <w:t>actual PSFCHs exceed the power of min</w:t>
      </w:r>
      <w:r w:rsidR="006C6B70">
        <w:rPr>
          <w:rFonts w:ascii="Times New Roman" w:eastAsia="宋体" w:hAnsi="Times New Roman"/>
          <w:szCs w:val="20"/>
          <w:lang w:eastAsia="zh-CN"/>
        </w:rPr>
        <w:t xml:space="preserve"> </w:t>
      </w:r>
      <w:r w:rsidRPr="00BB04F0">
        <w:rPr>
          <w:rFonts w:ascii="Times New Roman" w:eastAsia="宋体" w:hAnsi="Times New Roman"/>
          <w:szCs w:val="20"/>
          <w:lang w:eastAsia="zh-CN"/>
        </w:rPr>
        <w:t>(</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Pr="00BB04F0">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BB04F0">
        <w:rPr>
          <w:rFonts w:ascii="Times New Roman" w:eastAsia="宋体" w:hAnsi="Times New Roman"/>
          <w:szCs w:val="20"/>
          <w:lang w:eastAsia="zh-CN"/>
        </w:rPr>
        <w:t xml:space="preserve">), where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DC1012">
        <w:rPr>
          <w:rFonts w:ascii="Times New Roman" w:eastAsia="宋体" w:hAnsi="Times New Roman"/>
          <w:szCs w:val="20"/>
          <w:lang w:eastAsia="zh-CN"/>
        </w:rPr>
        <w:t xml:space="preserve"> </w:t>
      </w:r>
      <w:r w:rsidRPr="00BB04F0">
        <w:rPr>
          <w:rFonts w:ascii="Times New Roman" w:eastAsia="宋体" w:hAnsi="Times New Roman"/>
          <w:szCs w:val="20"/>
          <w:lang w:eastAsia="zh-CN"/>
        </w:rPr>
        <w:t>is determined by the actual PSFCHs</w:t>
      </w:r>
    </w:p>
    <w:p w14:paraId="1F664FCA" w14:textId="4D055DA0" w:rsidR="00BB04F0" w:rsidRPr="00BB04F0" w:rsidRDefault="00BB04F0" w:rsidP="00DC1012">
      <w:pPr>
        <w:pStyle w:val="a0"/>
        <w:ind w:firstLine="200"/>
        <w:rPr>
          <w:rFonts w:ascii="Times New Roman" w:eastAsia="宋体" w:hAnsi="Times New Roman"/>
          <w:szCs w:val="20"/>
          <w:lang w:eastAsia="zh-CN"/>
        </w:rPr>
      </w:pPr>
      <w:r w:rsidRPr="00BB04F0">
        <w:rPr>
          <w:rFonts w:ascii="Times New Roman" w:eastAsia="宋体" w:hAnsi="Times New Roman"/>
          <w:szCs w:val="20"/>
          <w:lang w:eastAsia="zh-CN"/>
        </w:rPr>
        <w:t>2-1)</w:t>
      </w:r>
      <w:r w:rsidR="006C6B70">
        <w:rPr>
          <w:rFonts w:ascii="Times New Roman" w:eastAsia="宋体" w:hAnsi="Times New Roman"/>
          <w:szCs w:val="20"/>
          <w:lang w:eastAsia="zh-CN"/>
        </w:rPr>
        <w:t xml:space="preserve"> </w:t>
      </w:r>
      <w:r w:rsidRPr="00BB04F0">
        <w:rPr>
          <w:rFonts w:ascii="Times New Roman" w:eastAsia="宋体" w:hAnsi="Times New Roman"/>
          <w:szCs w:val="20"/>
          <w:lang w:eastAsia="zh-CN"/>
        </w:rPr>
        <w:t xml:space="preserve">If yes, UE determines the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sidRPr="00BB04F0">
        <w:rPr>
          <w:rFonts w:ascii="Times New Roman" w:eastAsia="宋体" w:hAnsi="Times New Roman"/>
          <w:szCs w:val="20"/>
          <w:lang w:eastAsia="zh-CN"/>
        </w:rPr>
        <w:t xml:space="preserve"> PSFCH based on the PSFCH priority. The transmitted PSFCHs is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sidRPr="00BB04F0">
        <w:rPr>
          <w:rFonts w:ascii="Times New Roman" w:eastAsia="宋体" w:hAnsi="Times New Roman"/>
          <w:szCs w:val="20"/>
          <w:lang w:eastAsia="zh-CN"/>
        </w:rPr>
        <w:t xml:space="preserve"> PSFCH</w:t>
      </w:r>
      <w:r w:rsidR="00DC1012">
        <w:rPr>
          <w:rFonts w:ascii="Times New Roman" w:eastAsia="宋体" w:hAnsi="Times New Roman"/>
          <w:szCs w:val="20"/>
          <w:lang w:eastAsia="zh-CN"/>
        </w:rPr>
        <w:t xml:space="preserve"> and</w:t>
      </w:r>
      <w:r w:rsidRPr="00BB04F0">
        <w:rPr>
          <w:rFonts w:ascii="Times New Roman" w:eastAsia="宋体" w:hAnsi="Times New Roman"/>
          <w:szCs w:val="20"/>
          <w:lang w:eastAsia="zh-CN"/>
        </w:rPr>
        <w:t xml:space="preserve"> the power of the transmitted PSFCHs </w:t>
      </w:r>
      <w:r w:rsidR="00DC1012">
        <w:rPr>
          <w:rFonts w:ascii="Times New Roman" w:eastAsia="宋体" w:hAnsi="Times New Roman"/>
          <w:szCs w:val="20"/>
          <w:lang w:eastAsia="zh-CN"/>
        </w:rPr>
        <w:t>is determined by</w:t>
      </w:r>
      <w:r w:rsidRPr="00BB04F0">
        <w:rPr>
          <w:rFonts w:ascii="Times New Roman" w:eastAsia="宋体" w:hAnsi="Times New Roman"/>
          <w:szCs w:val="20"/>
          <w:lang w:eastAsia="zh-CN"/>
        </w:rPr>
        <w:t xml:space="preserve"> the power of min</w:t>
      </w:r>
      <w:r w:rsidR="006C6B70">
        <w:rPr>
          <w:rFonts w:ascii="Times New Roman" w:eastAsia="宋体" w:hAnsi="Times New Roman"/>
          <w:szCs w:val="20"/>
          <w:lang w:eastAsia="zh-CN"/>
        </w:rPr>
        <w:t xml:space="preserve"> </w:t>
      </w:r>
      <w:r w:rsidRPr="00BB04F0">
        <w:rPr>
          <w:rFonts w:ascii="Times New Roman" w:eastAsia="宋体" w:hAnsi="Times New Roman"/>
          <w:szCs w:val="20"/>
          <w:lang w:eastAsia="zh-CN"/>
        </w:rPr>
        <w:t>(</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Pr="00BB04F0">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BB04F0">
        <w:rPr>
          <w:rFonts w:ascii="Times New Roman" w:eastAsia="宋体" w:hAnsi="Times New Roman"/>
          <w:szCs w:val="20"/>
          <w:lang w:eastAsia="zh-CN"/>
        </w:rPr>
        <w:t>), where  the</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00DC1012">
        <w:rPr>
          <w:rFonts w:ascii="Times New Roman" w:eastAsia="宋体" w:hAnsi="Times New Roman" w:hint="eastAsia"/>
          <w:szCs w:val="20"/>
          <w:lang w:eastAsia="zh-CN"/>
        </w:rPr>
        <w:t xml:space="preserve"> </w:t>
      </w:r>
      <w:r w:rsidR="00DC1012">
        <w:rPr>
          <w:rFonts w:ascii="Times New Roman" w:eastAsia="宋体" w:hAnsi="Times New Roman"/>
          <w:szCs w:val="20"/>
          <w:lang w:eastAsia="zh-CN"/>
        </w:rPr>
        <w:t>and</w:t>
      </w:r>
      <w:r w:rsidRPr="00BB04F0">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BB04F0">
        <w:rPr>
          <w:rFonts w:ascii="Times New Roman" w:eastAsia="宋体" w:hAnsi="Times New Roman"/>
          <w:szCs w:val="20"/>
          <w:lang w:eastAsia="zh-CN"/>
        </w:rPr>
        <w:t xml:space="preserve"> to be determined by  </w:t>
      </w:r>
      <m:oMath>
        <m:sSub>
          <m:sSubPr>
            <m:ctrlPr>
              <w:rPr>
                <w:rFonts w:ascii="Cambria Math" w:eastAsia="Malgun Gothic" w:hAnsi="Cambria Math"/>
                <w:i/>
                <w:szCs w:val="20"/>
              </w:rPr>
            </m:ctrlPr>
          </m:sSubPr>
          <m:e>
            <m:r>
              <w:rPr>
                <w:rFonts w:ascii="Cambria Math" w:eastAsia="Malgun Gothic" w:hAnsi="Cambria Math"/>
                <w:szCs w:val="20"/>
              </w:rPr>
              <m:t>N</m:t>
            </m:r>
          </m:e>
          <m:sub>
            <m:r>
              <m:rPr>
                <m:sty m:val="p"/>
              </m:rPr>
              <w:rPr>
                <w:rFonts w:ascii="Cambria Math" w:eastAsia="Malgun Gothic" w:hAnsi="Cambria Math"/>
                <w:szCs w:val="20"/>
              </w:rPr>
              <m:t>Tx,PSFCH</m:t>
            </m:r>
          </m:sub>
        </m:sSub>
      </m:oMath>
      <w:r w:rsidRPr="00BB04F0">
        <w:rPr>
          <w:rFonts w:ascii="Times New Roman" w:eastAsia="宋体" w:hAnsi="Times New Roman"/>
          <w:szCs w:val="20"/>
          <w:lang w:eastAsia="zh-CN"/>
        </w:rPr>
        <w:t xml:space="preserve"> PSFCH; </w:t>
      </w:r>
    </w:p>
    <w:p w14:paraId="2655F3A1" w14:textId="61E59B04" w:rsidR="00BB04F0" w:rsidRDefault="00BB04F0" w:rsidP="00DC1012">
      <w:pPr>
        <w:pStyle w:val="a0"/>
        <w:ind w:firstLine="200"/>
        <w:rPr>
          <w:rFonts w:ascii="Times New Roman" w:eastAsia="宋体" w:hAnsi="Times New Roman"/>
          <w:lang w:eastAsia="zh-CN"/>
        </w:rPr>
      </w:pPr>
      <w:r w:rsidRPr="00BB04F0">
        <w:rPr>
          <w:rFonts w:ascii="Times New Roman" w:eastAsia="宋体" w:hAnsi="Times New Roman"/>
          <w:szCs w:val="20"/>
          <w:lang w:eastAsia="zh-CN"/>
        </w:rPr>
        <w:t>2-2) If no, The transmitted PSFCHs is the actual PSFCHs</w:t>
      </w:r>
      <w:r w:rsidR="00DC1012">
        <w:rPr>
          <w:rFonts w:ascii="Times New Roman" w:eastAsia="宋体" w:hAnsi="Times New Roman"/>
          <w:szCs w:val="20"/>
          <w:lang w:eastAsia="zh-CN"/>
        </w:rPr>
        <w:t xml:space="preserve"> and </w:t>
      </w:r>
      <w:r w:rsidRPr="00BB04F0">
        <w:rPr>
          <w:rFonts w:ascii="Times New Roman" w:eastAsia="宋体" w:hAnsi="Times New Roman"/>
          <w:szCs w:val="20"/>
          <w:lang w:eastAsia="zh-CN"/>
        </w:rPr>
        <w:t xml:space="preserve">the power of transmitted PSFCHs </w:t>
      </w:r>
      <w:r w:rsidR="00DC1012">
        <w:rPr>
          <w:rFonts w:ascii="Times New Roman" w:eastAsia="宋体" w:hAnsi="Times New Roman"/>
          <w:szCs w:val="20"/>
          <w:lang w:eastAsia="zh-CN"/>
        </w:rPr>
        <w:t>is determined by</w:t>
      </w:r>
      <w:r w:rsidRPr="00BB04F0">
        <w:rPr>
          <w:rFonts w:ascii="Times New Roman" w:eastAsia="宋体" w:hAnsi="Times New Roman"/>
          <w:szCs w:val="20"/>
          <w:lang w:eastAsia="zh-CN"/>
        </w:rPr>
        <w:t xml:space="preserve"> the power of min</w:t>
      </w:r>
      <w:r w:rsidR="006C6B70">
        <w:rPr>
          <w:rFonts w:ascii="Times New Roman" w:eastAsia="宋体" w:hAnsi="Times New Roman"/>
          <w:szCs w:val="20"/>
          <w:lang w:eastAsia="zh-CN"/>
        </w:rPr>
        <w:t xml:space="preserve"> </w:t>
      </w:r>
      <w:r w:rsidRPr="00BB04F0">
        <w:rPr>
          <w:rFonts w:ascii="Times New Roman" w:eastAsia="宋体" w:hAnsi="Times New Roman"/>
          <w:szCs w:val="20"/>
          <w:lang w:eastAsia="zh-CN"/>
        </w:rPr>
        <w:t>(</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Pr="00BB04F0">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BB04F0">
        <w:rPr>
          <w:rFonts w:ascii="Times New Roman" w:eastAsia="宋体" w:hAnsi="Times New Roman"/>
          <w:szCs w:val="20"/>
          <w:lang w:eastAsia="zh-CN"/>
        </w:rPr>
        <w:t>), where</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m:t>
            </m:r>
            <m:ctrlPr>
              <w:rPr>
                <w:rFonts w:ascii="Cambria Math" w:eastAsia="Malgun Gothic" w:hAnsi="Cambria Math"/>
                <w:szCs w:val="20"/>
              </w:rPr>
            </m:ctrlPr>
          </m:sub>
        </m:sSub>
      </m:oMath>
      <w:r w:rsidR="00DC1012">
        <w:rPr>
          <w:rFonts w:ascii="Times New Roman" w:eastAsia="宋体" w:hAnsi="Times New Roman" w:hint="eastAsia"/>
          <w:szCs w:val="20"/>
          <w:lang w:eastAsia="zh-CN"/>
        </w:rPr>
        <w:t xml:space="preserve"> </w:t>
      </w:r>
      <w:r w:rsidR="00DC1012">
        <w:rPr>
          <w:rFonts w:ascii="Times New Roman" w:eastAsia="宋体" w:hAnsi="Times New Roman"/>
          <w:szCs w:val="20"/>
          <w:lang w:eastAsia="zh-CN"/>
        </w:rPr>
        <w:t>and</w:t>
      </w:r>
      <w:r w:rsidRPr="00BB04F0">
        <w:rPr>
          <w:rFonts w:ascii="Times New Roman" w:eastAsia="宋体" w:hAnsi="Times New Roman"/>
          <w:szCs w:val="20"/>
          <w:lang w:eastAsia="zh-CN"/>
        </w:rPr>
        <w:t xml:space="preserve"> </w:t>
      </w:r>
      <m:oMath>
        <m:sSub>
          <m:sSubPr>
            <m:ctrlPr>
              <w:rPr>
                <w:rFonts w:ascii="Cambria Math" w:eastAsia="Malgun Gothic" w:hAnsi="Cambria Math"/>
                <w:i/>
                <w:szCs w:val="20"/>
              </w:rPr>
            </m:ctrlPr>
          </m:sSubPr>
          <m:e>
            <m:r>
              <w:rPr>
                <w:rFonts w:ascii="Cambria Math" w:eastAsia="Malgun Gothic" w:hAnsi="Cambria Math"/>
                <w:szCs w:val="20"/>
              </w:rPr>
              <m:t>P</m:t>
            </m:r>
          </m:e>
          <m:sub>
            <m:r>
              <m:rPr>
                <m:nor/>
              </m:rPr>
              <w:rPr>
                <w:rFonts w:ascii="Times New Roman" w:eastAsia="Malgun Gothic" w:hAnsi="Times New Roman"/>
                <w:szCs w:val="20"/>
              </w:rPr>
              <m:t>CMAX,PSD</m:t>
            </m:r>
            <m:ctrlPr>
              <w:rPr>
                <w:rFonts w:ascii="Cambria Math" w:eastAsia="Malgun Gothic" w:hAnsi="Cambria Math"/>
                <w:szCs w:val="20"/>
              </w:rPr>
            </m:ctrlPr>
          </m:sub>
        </m:sSub>
      </m:oMath>
      <w:r w:rsidRPr="00DC1012">
        <w:rPr>
          <w:rFonts w:ascii="Times New Roman" w:eastAsia="宋体" w:hAnsi="Times New Roman"/>
          <w:szCs w:val="20"/>
          <w:lang w:eastAsia="zh-CN"/>
        </w:rPr>
        <w:t xml:space="preserve"> </w:t>
      </w:r>
      <w:r w:rsidRPr="00BB04F0">
        <w:rPr>
          <w:rFonts w:ascii="Times New Roman" w:eastAsia="宋体" w:hAnsi="Times New Roman"/>
          <w:szCs w:val="20"/>
          <w:lang w:eastAsia="zh-CN"/>
        </w:rPr>
        <w:t>is determined by the actual PSFCH.</w:t>
      </w:r>
    </w:p>
    <w:p w14:paraId="7EA8B458" w14:textId="4BF48B69" w:rsidR="0053434E" w:rsidRDefault="00BB04F0" w:rsidP="00BA5A3A">
      <w:pPr>
        <w:pStyle w:val="a0"/>
        <w:rPr>
          <w:rFonts w:ascii="Times New Roman" w:eastAsia="宋体" w:hAnsi="Times New Roman"/>
          <w:lang w:eastAsia="zh-CN"/>
        </w:rPr>
      </w:pPr>
      <w:r>
        <w:rPr>
          <w:rFonts w:ascii="Times New Roman" w:eastAsia="宋体" w:hAnsi="Times New Roman"/>
          <w:lang w:eastAsia="zh-CN"/>
        </w:rPr>
        <w:lastRenderedPageBreak/>
        <w:t>For example, a</w:t>
      </w:r>
      <w:r w:rsidR="00497FF8">
        <w:rPr>
          <w:rFonts w:ascii="Times New Roman" w:eastAsia="宋体" w:hAnsi="Times New Roman"/>
          <w:lang w:eastAsia="zh-CN"/>
        </w:rPr>
        <w:t xml:space="preserve">fter the procedure, UE selects 5 PSFCHs to transmit according to the priority (due to the maximum number of PSFCH transmissions is 5) and the power of PSFCH is determined by the minimum value between </w:t>
      </w:r>
      <w:r w:rsidR="00497FF8" w:rsidRPr="000E3E9B">
        <w:rPr>
          <w:rFonts w:ascii="Times New Roman" w:eastAsia="宋体" w:hAnsi="Times New Roman"/>
          <w:lang w:eastAsia="zh-CN"/>
        </w:rPr>
        <w:t xml:space="preserve">maximum TX power and the </w:t>
      </w:r>
      <w:r w:rsidR="00497FF8">
        <w:rPr>
          <w:rFonts w:ascii="Times New Roman" w:eastAsia="宋体" w:hAnsi="Times New Roman"/>
          <w:lang w:eastAsia="zh-CN"/>
        </w:rPr>
        <w:t xml:space="preserve">maximum </w:t>
      </w:r>
      <w:r w:rsidR="00497FF8" w:rsidRPr="000E3E9B">
        <w:rPr>
          <w:rFonts w:ascii="Times New Roman" w:eastAsia="宋体" w:hAnsi="Times New Roman"/>
          <w:lang w:eastAsia="zh-CN"/>
        </w:rPr>
        <w:t>PSD</w:t>
      </w:r>
      <w:r w:rsidR="00497FF8">
        <w:rPr>
          <w:rFonts w:ascii="Times New Roman" w:eastAsia="宋体" w:hAnsi="Times New Roman"/>
          <w:lang w:eastAsia="zh-CN"/>
        </w:rPr>
        <w:t xml:space="preserve"> power, where the maximum PSD power is</w:t>
      </w:r>
      <w:r w:rsidR="00497FF8" w:rsidRPr="00F76782">
        <w:rPr>
          <w:rFonts w:ascii="Times New Roman" w:eastAsia="宋体" w:hAnsi="Times New Roman"/>
          <w:lang w:eastAsia="zh-CN"/>
        </w:rPr>
        <w:t xml:space="preserve"> determined by the frequency </w:t>
      </w:r>
      <w:r w:rsidR="001136B8">
        <w:rPr>
          <w:rFonts w:ascii="Times New Roman" w:eastAsia="宋体" w:hAnsi="Times New Roman"/>
          <w:lang w:eastAsia="zh-CN"/>
        </w:rPr>
        <w:t>range</w:t>
      </w:r>
      <w:r w:rsidR="00497FF8" w:rsidRPr="00F76782">
        <w:rPr>
          <w:rFonts w:ascii="Times New Roman" w:eastAsia="宋体" w:hAnsi="Times New Roman"/>
          <w:lang w:eastAsia="zh-CN"/>
        </w:rPr>
        <w:t xml:space="preserve"> of the </w:t>
      </w:r>
      <w:r w:rsidR="00497FF8">
        <w:rPr>
          <w:rFonts w:ascii="Times New Roman" w:eastAsia="宋体" w:hAnsi="Times New Roman"/>
          <w:lang w:eastAsia="zh-CN"/>
        </w:rPr>
        <w:t xml:space="preserve">selected </w:t>
      </w:r>
      <w:r w:rsidR="00497FF8" w:rsidRPr="00F76782">
        <w:rPr>
          <w:rFonts w:ascii="Times New Roman" w:eastAsia="宋体" w:hAnsi="Times New Roman"/>
          <w:lang w:eastAsia="zh-CN"/>
        </w:rPr>
        <w:t>PSFCH transmission</w:t>
      </w:r>
      <w:r w:rsidR="00497FF8">
        <w:rPr>
          <w:rFonts w:ascii="Times New Roman" w:eastAsia="宋体" w:hAnsi="Times New Roman"/>
          <w:lang w:eastAsia="zh-CN"/>
        </w:rPr>
        <w:t>.</w:t>
      </w:r>
      <w:r w:rsidR="00497FF8" w:rsidRPr="00F76782">
        <w:rPr>
          <w:rFonts w:ascii="Times New Roman" w:eastAsia="宋体" w:hAnsi="Times New Roman"/>
          <w:lang w:eastAsia="zh-CN"/>
        </w:rPr>
        <w:t xml:space="preserve"> </w:t>
      </w:r>
      <w:r w:rsidR="00497FF8">
        <w:rPr>
          <w:rFonts w:ascii="Times New Roman" w:eastAsia="宋体" w:hAnsi="Times New Roman"/>
          <w:lang w:eastAsia="zh-CN"/>
        </w:rPr>
        <w:t>As shown i</w:t>
      </w:r>
      <w:r w:rsidR="00497FF8" w:rsidRPr="000A10E9">
        <w:rPr>
          <w:rFonts w:ascii="Times New Roman" w:eastAsia="宋体" w:hAnsi="Times New Roman"/>
          <w:lang w:eastAsia="zh-CN"/>
        </w:rPr>
        <w:t>n</w:t>
      </w:r>
      <w:r w:rsidR="00497FF8">
        <w:rPr>
          <w:rFonts w:ascii="Times New Roman" w:eastAsia="宋体" w:hAnsi="Times New Roman"/>
          <w:lang w:eastAsia="zh-CN"/>
        </w:rPr>
        <w:t xml:space="preserve"> the right part of</w:t>
      </w:r>
      <w:r w:rsidR="00497FF8" w:rsidRPr="000A10E9">
        <w:rPr>
          <w:rFonts w:ascii="Times New Roman" w:eastAsia="宋体" w:hAnsi="Times New Roman"/>
          <w:lang w:eastAsia="zh-CN"/>
        </w:rPr>
        <w:t xml:space="preserve"> </w:t>
      </w:r>
      <w:r w:rsidR="00497FF8" w:rsidRPr="000A10E9">
        <w:rPr>
          <w:rFonts w:ascii="Times New Roman" w:eastAsia="宋体" w:hAnsi="Times New Roman"/>
          <w:lang w:eastAsia="zh-CN"/>
        </w:rPr>
        <w:fldChar w:fldCharType="begin"/>
      </w:r>
      <w:r w:rsidR="00497FF8" w:rsidRPr="000A10E9">
        <w:rPr>
          <w:rFonts w:ascii="Times New Roman" w:eastAsia="宋体" w:hAnsi="Times New Roman"/>
          <w:lang w:eastAsia="zh-CN"/>
        </w:rPr>
        <w:instrText xml:space="preserve"> REF _Ref142503211 \h </w:instrText>
      </w:r>
      <w:r w:rsidR="00497FF8" w:rsidRPr="00E20646">
        <w:rPr>
          <w:rFonts w:ascii="Times New Roman" w:eastAsia="宋体" w:hAnsi="Times New Roman"/>
          <w:lang w:eastAsia="zh-CN"/>
        </w:rPr>
        <w:instrText xml:space="preserve"> \* MERGEFORMAT </w:instrText>
      </w:r>
      <w:r w:rsidR="00497FF8" w:rsidRPr="000A10E9">
        <w:rPr>
          <w:rFonts w:ascii="Times New Roman" w:eastAsia="宋体" w:hAnsi="Times New Roman"/>
          <w:lang w:eastAsia="zh-CN"/>
        </w:rPr>
      </w:r>
      <w:r w:rsidR="00497FF8" w:rsidRPr="000A10E9">
        <w:rPr>
          <w:rFonts w:ascii="Times New Roman" w:eastAsia="宋体" w:hAnsi="Times New Roman"/>
          <w:lang w:eastAsia="zh-CN"/>
        </w:rPr>
        <w:fldChar w:fldCharType="separate"/>
      </w:r>
      <w:r w:rsidR="00443973" w:rsidRPr="00B81D74">
        <w:rPr>
          <w:rFonts w:ascii="Times New Roman" w:hAnsi="Times New Roman"/>
        </w:rPr>
        <w:t xml:space="preserve">Figure </w:t>
      </w:r>
      <w:r w:rsidR="00443973" w:rsidRPr="00B81D74">
        <w:rPr>
          <w:rFonts w:ascii="Times New Roman" w:hAnsi="Times New Roman"/>
          <w:noProof/>
        </w:rPr>
        <w:t>17</w:t>
      </w:r>
      <w:r w:rsidR="00497FF8" w:rsidRPr="000A10E9">
        <w:rPr>
          <w:rFonts w:ascii="Times New Roman" w:eastAsia="宋体" w:hAnsi="Times New Roman"/>
          <w:lang w:eastAsia="zh-CN"/>
        </w:rPr>
        <w:fldChar w:fldCharType="end"/>
      </w:r>
      <w:r w:rsidR="00497FF8" w:rsidRPr="000A10E9">
        <w:rPr>
          <w:rFonts w:ascii="Times New Roman" w:eastAsia="宋体" w:hAnsi="Times New Roman"/>
          <w:lang w:eastAsia="zh-CN"/>
        </w:rPr>
        <w:t>,</w:t>
      </w:r>
      <w:r w:rsidR="00497FF8">
        <w:rPr>
          <w:rFonts w:ascii="Times New Roman" w:eastAsia="宋体" w:hAnsi="Times New Roman"/>
          <w:lang w:eastAsia="zh-CN"/>
        </w:rPr>
        <w:t xml:space="preserve"> </w:t>
      </w:r>
      <w:r w:rsidR="00497FF8" w:rsidRPr="000A10E9">
        <w:rPr>
          <w:rFonts w:ascii="Times New Roman" w:eastAsia="宋体" w:hAnsi="Times New Roman"/>
          <w:lang w:eastAsia="zh-CN"/>
        </w:rPr>
        <w:t>the maximum PSD pow</w:t>
      </w:r>
      <w:r w:rsidR="00497FF8">
        <w:rPr>
          <w:rFonts w:ascii="Times New Roman" w:eastAsia="宋体" w:hAnsi="Times New Roman"/>
          <w:lang w:eastAsia="zh-CN"/>
        </w:rPr>
        <w:t xml:space="preserve">er in PSFCH occasion 3 is </w:t>
      </w:r>
      <w:r w:rsidR="00497FF8" w:rsidRPr="003B3479">
        <w:rPr>
          <w:rFonts w:ascii="Times New Roman" w:eastAsia="宋体" w:hAnsi="Times New Roman"/>
          <w:lang w:eastAsia="zh-CN"/>
        </w:rPr>
        <w:t>10.97</w:t>
      </w:r>
      <w:r w:rsidR="00497FF8">
        <w:rPr>
          <w:rFonts w:ascii="Times New Roman" w:eastAsia="宋体" w:hAnsi="Times New Roman"/>
          <w:lang w:eastAsia="zh-CN"/>
        </w:rPr>
        <w:t>dBm ((i.e., 10dBm -10log4+10log5=10.97dBm)). Nonetheless, this approach would be a bit complicated.</w:t>
      </w:r>
    </w:p>
    <w:p w14:paraId="33812000" w14:textId="0DE854B0" w:rsidR="00497FF8" w:rsidRDefault="00497FF8" w:rsidP="00497FF8">
      <w:pPr>
        <w:pStyle w:val="a0"/>
        <w:jc w:val="center"/>
      </w:pPr>
      <w:r>
        <w:object w:dxaOrig="5236" w:dyaOrig="4876" w14:anchorId="788E8099">
          <v:shape id="_x0000_i1039" type="#_x0000_t75" style="width:263.1pt;height:241.5pt" o:ole="">
            <v:imagedata r:id="rId38" o:title=""/>
          </v:shape>
          <o:OLEObject Type="Embed" ProgID="Visio.Drawing.15" ShapeID="_x0000_i1039" DrawAspect="Content" ObjectID="_1753300016" r:id="rId39"/>
        </w:object>
      </w:r>
    </w:p>
    <w:p w14:paraId="44EAFE26" w14:textId="051604F2" w:rsidR="00497FF8" w:rsidRPr="00497FF8" w:rsidRDefault="00497FF8" w:rsidP="00497FF8">
      <w:pPr>
        <w:pStyle w:val="a7"/>
        <w:jc w:val="center"/>
        <w:rPr>
          <w:rFonts w:ascii="Times New Roman" w:eastAsia="宋体" w:hAnsi="Times New Roman"/>
          <w:b/>
          <w:bCs/>
          <w:lang w:eastAsia="zh-CN"/>
        </w:rPr>
      </w:pPr>
      <w:bookmarkStart w:id="82" w:name="_Ref142503211"/>
      <w:r w:rsidRPr="000A10E9">
        <w:rPr>
          <w:b/>
          <w:bCs/>
        </w:rPr>
        <w:t xml:space="preserve">Figure </w:t>
      </w:r>
      <w:r w:rsidRPr="000A10E9">
        <w:rPr>
          <w:b/>
          <w:bCs/>
        </w:rPr>
        <w:fldChar w:fldCharType="begin"/>
      </w:r>
      <w:r w:rsidRPr="000A10E9">
        <w:rPr>
          <w:b/>
          <w:bCs/>
        </w:rPr>
        <w:instrText xml:space="preserve"> SEQ Figure \* ARABIC </w:instrText>
      </w:r>
      <w:r w:rsidRPr="000A10E9">
        <w:rPr>
          <w:b/>
          <w:bCs/>
        </w:rPr>
        <w:fldChar w:fldCharType="separate"/>
      </w:r>
      <w:r w:rsidR="00443973">
        <w:rPr>
          <w:b/>
          <w:bCs/>
          <w:noProof/>
        </w:rPr>
        <w:t>17</w:t>
      </w:r>
      <w:r w:rsidRPr="000A10E9">
        <w:rPr>
          <w:b/>
          <w:bCs/>
        </w:rPr>
        <w:fldChar w:fldCharType="end"/>
      </w:r>
      <w:bookmarkEnd w:id="82"/>
      <w:r w:rsidRPr="000A10E9">
        <w:rPr>
          <w:b/>
          <w:bCs/>
        </w:rPr>
        <w:t xml:space="preserve"> PSFCH </w:t>
      </w:r>
      <w:r>
        <w:rPr>
          <w:b/>
          <w:bCs/>
        </w:rPr>
        <w:t xml:space="preserve">dropping in the power control </w:t>
      </w:r>
    </w:p>
    <w:p w14:paraId="291BA256" w14:textId="715511D4" w:rsidR="0053434E" w:rsidRDefault="0053434E" w:rsidP="00BA5A3A">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Option-2, </w:t>
      </w:r>
      <w:r w:rsidR="00386899">
        <w:rPr>
          <w:rFonts w:ascii="Times New Roman" w:eastAsia="宋体" w:hAnsi="Times New Roman"/>
          <w:lang w:eastAsia="zh-CN"/>
        </w:rPr>
        <w:t xml:space="preserve">the </w:t>
      </w:r>
      <w:r>
        <w:rPr>
          <w:rFonts w:ascii="Times New Roman" w:eastAsia="宋体" w:hAnsi="Times New Roman"/>
          <w:lang w:eastAsia="zh-CN"/>
        </w:rPr>
        <w:t>UE first perform</w:t>
      </w:r>
      <w:r w:rsidR="00386899">
        <w:rPr>
          <w:rFonts w:ascii="Times New Roman" w:eastAsia="宋体" w:hAnsi="Times New Roman"/>
          <w:lang w:eastAsia="zh-CN"/>
        </w:rPr>
        <w:t>s</w:t>
      </w:r>
      <w:r>
        <w:rPr>
          <w:rFonts w:ascii="Times New Roman" w:eastAsia="宋体" w:hAnsi="Times New Roman"/>
          <w:lang w:eastAsia="zh-CN"/>
        </w:rPr>
        <w:t xml:space="preserve"> PSFCH power control based on the existing procedure, </w:t>
      </w:r>
      <w:r w:rsidR="00386899">
        <w:rPr>
          <w:rFonts w:ascii="Times New Roman" w:eastAsia="宋体" w:hAnsi="Times New Roman"/>
          <w:lang w:eastAsia="zh-CN"/>
        </w:rPr>
        <w:t>i.e.,</w:t>
      </w:r>
      <w:r>
        <w:rPr>
          <w:rFonts w:ascii="Times New Roman" w:eastAsia="宋体" w:hAnsi="Times New Roman"/>
          <w:lang w:eastAsia="zh-CN"/>
        </w:rPr>
        <w:t xml:space="preserve"> the total PSFCH transmit power is subject to the maximum TX power. Then, </w:t>
      </w:r>
      <w:r w:rsidR="00386899">
        <w:rPr>
          <w:rFonts w:ascii="Times New Roman" w:eastAsia="宋体" w:hAnsi="Times New Roman"/>
          <w:lang w:eastAsia="zh-CN"/>
        </w:rPr>
        <w:t xml:space="preserve">the </w:t>
      </w:r>
      <w:r>
        <w:rPr>
          <w:rFonts w:ascii="Times New Roman" w:eastAsia="宋体" w:hAnsi="Times New Roman"/>
          <w:lang w:eastAsia="zh-CN"/>
        </w:rPr>
        <w:t xml:space="preserve">UE should further check if the determined PSFCHs </w:t>
      </w:r>
      <w:r w:rsidRPr="00C63A1D">
        <w:rPr>
          <w:rFonts w:ascii="Times New Roman" w:eastAsia="宋体" w:hAnsi="Times New Roman"/>
          <w:lang w:eastAsia="zh-CN"/>
        </w:rPr>
        <w:t>comply with</w:t>
      </w:r>
      <w:r>
        <w:rPr>
          <w:rFonts w:ascii="Times New Roman" w:eastAsia="宋体" w:hAnsi="Times New Roman"/>
          <w:lang w:eastAsia="zh-CN"/>
        </w:rPr>
        <w:t xml:space="preserve"> the PSD limitation. If the PSD </w:t>
      </w:r>
      <w:r w:rsidR="00386899">
        <w:rPr>
          <w:rFonts w:ascii="Times New Roman" w:eastAsia="宋体" w:hAnsi="Times New Roman"/>
          <w:lang w:eastAsia="zh-CN"/>
        </w:rPr>
        <w:t>requirement cannot be met</w:t>
      </w:r>
      <w:r>
        <w:rPr>
          <w:rFonts w:ascii="Times New Roman" w:eastAsia="宋体" w:hAnsi="Times New Roman"/>
          <w:lang w:eastAsia="zh-CN"/>
        </w:rPr>
        <w:t xml:space="preserve">, </w:t>
      </w:r>
      <w:r w:rsidR="00386899">
        <w:rPr>
          <w:rFonts w:ascii="Times New Roman" w:eastAsia="宋体" w:hAnsi="Times New Roman"/>
          <w:lang w:eastAsia="zh-CN"/>
        </w:rPr>
        <w:t xml:space="preserve">the </w:t>
      </w:r>
      <w:r>
        <w:rPr>
          <w:rFonts w:ascii="Times New Roman" w:eastAsia="宋体" w:hAnsi="Times New Roman"/>
          <w:lang w:eastAsia="zh-CN"/>
        </w:rPr>
        <w:t>UE drop</w:t>
      </w:r>
      <w:r w:rsidR="00386899">
        <w:rPr>
          <w:rFonts w:ascii="Times New Roman" w:eastAsia="宋体" w:hAnsi="Times New Roman"/>
          <w:lang w:eastAsia="zh-CN"/>
        </w:rPr>
        <w:t>s</w:t>
      </w:r>
      <w:r>
        <w:rPr>
          <w:rFonts w:ascii="Times New Roman" w:eastAsia="宋体" w:hAnsi="Times New Roman"/>
          <w:lang w:eastAsia="zh-CN"/>
        </w:rPr>
        <w:t xml:space="preserve"> some PSFCHs or </w:t>
      </w:r>
      <w:r w:rsidR="00386899">
        <w:rPr>
          <w:rFonts w:ascii="Times New Roman" w:eastAsia="宋体" w:hAnsi="Times New Roman"/>
          <w:lang w:eastAsia="zh-CN"/>
        </w:rPr>
        <w:t>reduces</w:t>
      </w:r>
      <w:r>
        <w:rPr>
          <w:rFonts w:ascii="Times New Roman" w:eastAsia="宋体" w:hAnsi="Times New Roman"/>
          <w:lang w:eastAsia="zh-CN"/>
        </w:rPr>
        <w:t xml:space="preserve"> the PSFCH Tx power until the PSD limitation is met. For example, as shown in</w:t>
      </w:r>
      <w:r w:rsidR="00497FF8">
        <w:rPr>
          <w:rFonts w:ascii="Times New Roman" w:eastAsia="宋体" w:hAnsi="Times New Roman"/>
          <w:lang w:eastAsia="zh-CN"/>
        </w:rPr>
        <w:t xml:space="preserve"> the right part o</w:t>
      </w:r>
      <w:r w:rsidR="00497FF8" w:rsidRPr="00497FF8">
        <w:rPr>
          <w:rFonts w:ascii="Times New Roman" w:eastAsia="宋体" w:hAnsi="Times New Roman"/>
          <w:lang w:eastAsia="zh-CN"/>
        </w:rPr>
        <w:t>f</w:t>
      </w:r>
      <w:r w:rsidR="00497FF8">
        <w:rPr>
          <w:rFonts w:ascii="Times New Roman" w:eastAsia="宋体" w:hAnsi="Times New Roman"/>
          <w:lang w:eastAsia="zh-CN"/>
        </w:rPr>
        <w:t xml:space="preserve"> </w:t>
      </w:r>
      <w:r w:rsidR="00497FF8" w:rsidRPr="00497FF8">
        <w:rPr>
          <w:rFonts w:ascii="Times New Roman" w:eastAsia="宋体" w:hAnsi="Times New Roman"/>
          <w:lang w:eastAsia="zh-CN"/>
        </w:rPr>
        <w:fldChar w:fldCharType="begin"/>
      </w:r>
      <w:r w:rsidR="00497FF8" w:rsidRPr="00497FF8">
        <w:rPr>
          <w:rFonts w:ascii="Times New Roman" w:eastAsia="宋体" w:hAnsi="Times New Roman"/>
          <w:lang w:eastAsia="zh-CN"/>
        </w:rPr>
        <w:instrText xml:space="preserve"> REF _Ref142503211 \h  \* MERGEFORMAT </w:instrText>
      </w:r>
      <w:r w:rsidR="00497FF8" w:rsidRPr="00497FF8">
        <w:rPr>
          <w:rFonts w:ascii="Times New Roman" w:eastAsia="宋体" w:hAnsi="Times New Roman"/>
          <w:lang w:eastAsia="zh-CN"/>
        </w:rPr>
      </w:r>
      <w:r w:rsidR="00497FF8" w:rsidRPr="00497FF8">
        <w:rPr>
          <w:rFonts w:ascii="Times New Roman" w:eastAsia="宋体" w:hAnsi="Times New Roman"/>
          <w:lang w:eastAsia="zh-CN"/>
        </w:rPr>
        <w:fldChar w:fldCharType="separate"/>
      </w:r>
      <w:r w:rsidR="00443973" w:rsidRPr="00B81D74">
        <w:rPr>
          <w:rFonts w:ascii="Times New Roman" w:hAnsi="Times New Roman"/>
        </w:rPr>
        <w:t xml:space="preserve">Figure </w:t>
      </w:r>
      <w:r w:rsidR="00443973" w:rsidRPr="00B81D74">
        <w:rPr>
          <w:rFonts w:ascii="Times New Roman" w:hAnsi="Times New Roman"/>
          <w:noProof/>
        </w:rPr>
        <w:t>17</w:t>
      </w:r>
      <w:r w:rsidR="00497FF8" w:rsidRPr="00497FF8">
        <w:rPr>
          <w:rFonts w:ascii="Times New Roman" w:eastAsia="宋体" w:hAnsi="Times New Roman"/>
          <w:lang w:eastAsia="zh-CN"/>
        </w:rPr>
        <w:fldChar w:fldCharType="end"/>
      </w:r>
      <w:r>
        <w:rPr>
          <w:rFonts w:ascii="Times New Roman" w:eastAsia="宋体" w:hAnsi="Times New Roman"/>
          <w:lang w:eastAsia="zh-CN"/>
        </w:rPr>
        <w:t xml:space="preserve">, if the determined PSFCH is distributed as in PSFCH occasion </w:t>
      </w:r>
      <w:r w:rsidR="00497FF8">
        <w:rPr>
          <w:rFonts w:ascii="Times New Roman" w:eastAsia="宋体" w:hAnsi="Times New Roman"/>
          <w:lang w:eastAsia="zh-CN"/>
        </w:rPr>
        <w:t xml:space="preserve">3 </w:t>
      </w:r>
      <w:r>
        <w:rPr>
          <w:rFonts w:ascii="Times New Roman" w:eastAsia="宋体" w:hAnsi="Times New Roman"/>
          <w:lang w:eastAsia="zh-CN"/>
        </w:rPr>
        <w:t>and the Tx power of a PSFCH is 5dBm, the peak PSD is 11.02 dBm</w:t>
      </w:r>
      <w:r>
        <w:rPr>
          <w:rFonts w:ascii="Times New Roman" w:eastAsia="宋体" w:hAnsi="Times New Roman" w:hint="eastAsia"/>
          <w:lang w:eastAsia="zh-CN"/>
        </w:rPr>
        <w:t>/</w:t>
      </w:r>
      <w:r>
        <w:rPr>
          <w:rFonts w:ascii="Times New Roman" w:eastAsia="宋体" w:hAnsi="Times New Roman"/>
          <w:lang w:eastAsia="zh-CN"/>
        </w:rPr>
        <w:t>MHz (</w:t>
      </w:r>
      <w:r w:rsidRPr="00C63A1D">
        <w:rPr>
          <w:rFonts w:ascii="Times New Roman" w:eastAsia="宋体" w:hAnsi="Times New Roman"/>
          <w:lang w:eastAsia="zh-CN"/>
        </w:rPr>
        <w:t xml:space="preserve">(i.e., </w:t>
      </w:r>
      <w:r>
        <w:rPr>
          <w:rFonts w:ascii="Times New Roman" w:eastAsia="宋体" w:hAnsi="Times New Roman"/>
          <w:lang w:eastAsia="zh-CN"/>
        </w:rPr>
        <w:t>5</w:t>
      </w:r>
      <w:r w:rsidRPr="00C63A1D">
        <w:rPr>
          <w:rFonts w:ascii="Times New Roman" w:eastAsia="宋体" w:hAnsi="Times New Roman"/>
          <w:lang w:eastAsia="zh-CN"/>
        </w:rPr>
        <w:t xml:space="preserve">dBm </w:t>
      </w:r>
      <w:r>
        <w:rPr>
          <w:rFonts w:ascii="Times New Roman" w:eastAsia="宋体" w:hAnsi="Times New Roman"/>
          <w:lang w:eastAsia="zh-CN"/>
        </w:rPr>
        <w:t>+</w:t>
      </w:r>
      <w:r w:rsidRPr="00C63A1D">
        <w:rPr>
          <w:rFonts w:ascii="Times New Roman" w:eastAsia="宋体" w:hAnsi="Times New Roman"/>
          <w:lang w:eastAsia="zh-CN"/>
        </w:rPr>
        <w:t>10log</w:t>
      </w:r>
      <w:r w:rsidR="00497FF8">
        <w:rPr>
          <w:rFonts w:ascii="Times New Roman" w:eastAsia="宋体" w:hAnsi="Times New Roman"/>
          <w:lang w:eastAsia="zh-CN"/>
        </w:rPr>
        <w:t>4</w:t>
      </w:r>
      <w:r w:rsidRPr="00C63A1D">
        <w:rPr>
          <w:rFonts w:ascii="Times New Roman" w:eastAsia="宋体" w:hAnsi="Times New Roman"/>
          <w:lang w:eastAsia="zh-CN"/>
        </w:rPr>
        <w:t>=</w:t>
      </w:r>
      <w:r>
        <w:rPr>
          <w:rFonts w:ascii="Times New Roman" w:eastAsia="宋体" w:hAnsi="Times New Roman"/>
          <w:lang w:eastAsia="zh-CN"/>
        </w:rPr>
        <w:t>11.02</w:t>
      </w:r>
      <w:r w:rsidRPr="00C63A1D">
        <w:rPr>
          <w:rFonts w:ascii="Times New Roman" w:eastAsia="宋体" w:hAnsi="Times New Roman"/>
          <w:lang w:eastAsia="zh-CN"/>
        </w:rPr>
        <w:t>dBm)</w:t>
      </w:r>
      <w:r>
        <w:rPr>
          <w:rFonts w:ascii="Times New Roman" w:eastAsia="宋体" w:hAnsi="Times New Roman"/>
          <w:lang w:eastAsia="zh-CN"/>
        </w:rPr>
        <w:t xml:space="preserve"> which exceeds the PSD limitation. In this case, UE </w:t>
      </w:r>
      <w:r w:rsidR="00386899">
        <w:rPr>
          <w:rFonts w:ascii="Times New Roman" w:eastAsia="宋体" w:hAnsi="Times New Roman"/>
          <w:lang w:eastAsia="zh-CN"/>
        </w:rPr>
        <w:t>start to</w:t>
      </w:r>
      <w:r>
        <w:rPr>
          <w:rFonts w:ascii="Times New Roman" w:eastAsia="宋体" w:hAnsi="Times New Roman"/>
          <w:lang w:eastAsia="zh-CN"/>
        </w:rPr>
        <w:t xml:space="preserve"> drop </w:t>
      </w:r>
      <w:r w:rsidR="00386899">
        <w:rPr>
          <w:rFonts w:ascii="Times New Roman" w:eastAsia="宋体" w:hAnsi="Times New Roman"/>
          <w:lang w:eastAsia="zh-CN"/>
        </w:rPr>
        <w:t>some</w:t>
      </w:r>
      <w:r>
        <w:rPr>
          <w:rFonts w:ascii="Times New Roman" w:eastAsia="宋体" w:hAnsi="Times New Roman"/>
          <w:lang w:eastAsia="zh-CN"/>
        </w:rPr>
        <w:t xml:space="preserve"> PSFCHs</w:t>
      </w:r>
      <w:r w:rsidR="00386899">
        <w:rPr>
          <w:rFonts w:ascii="Times New Roman" w:eastAsia="宋体" w:hAnsi="Times New Roman"/>
          <w:lang w:eastAsia="zh-CN"/>
        </w:rPr>
        <w:t xml:space="preserve"> according to the priorities until the PSD requirement is met </w:t>
      </w:r>
      <w:r w:rsidR="00D16E03">
        <w:rPr>
          <w:rFonts w:ascii="Times New Roman" w:eastAsia="宋体" w:hAnsi="Times New Roman"/>
          <w:lang w:eastAsia="zh-CN"/>
        </w:rPr>
        <w:t xml:space="preserve">among all the PSFCHs </w:t>
      </w:r>
      <w:r w:rsidR="00386899">
        <w:rPr>
          <w:rFonts w:ascii="Times New Roman" w:eastAsia="宋体" w:hAnsi="Times New Roman"/>
          <w:lang w:eastAsia="zh-CN"/>
        </w:rPr>
        <w:t>(or alternatively,</w:t>
      </w:r>
      <w:r>
        <w:rPr>
          <w:rFonts w:ascii="Times New Roman" w:eastAsia="宋体" w:hAnsi="Times New Roman"/>
          <w:lang w:eastAsia="zh-CN"/>
        </w:rPr>
        <w:t xml:space="preserve"> among the contiguous 4 PSFCHs in 1MHz</w:t>
      </w:r>
      <w:r w:rsidR="00D16E03">
        <w:rPr>
          <w:rFonts w:ascii="Times New Roman" w:eastAsia="宋体" w:hAnsi="Times New Roman"/>
          <w:lang w:eastAsia="zh-CN"/>
        </w:rPr>
        <w:t>)</w:t>
      </w:r>
      <w:r>
        <w:rPr>
          <w:rFonts w:ascii="Times New Roman" w:eastAsia="宋体" w:hAnsi="Times New Roman"/>
          <w:lang w:eastAsia="zh-CN"/>
        </w:rPr>
        <w:t xml:space="preserve">. </w:t>
      </w:r>
      <w:r w:rsidRPr="00C63A1D">
        <w:rPr>
          <w:rFonts w:ascii="Times New Roman" w:eastAsia="宋体" w:hAnsi="Times New Roman"/>
          <w:lang w:eastAsia="zh-CN"/>
        </w:rPr>
        <w:t xml:space="preserve">This </w:t>
      </w:r>
      <w:r>
        <w:rPr>
          <w:rFonts w:ascii="Times New Roman" w:eastAsia="宋体" w:hAnsi="Times New Roman"/>
          <w:lang w:eastAsia="zh-CN"/>
        </w:rPr>
        <w:t>solution may have</w:t>
      </w:r>
      <w:r w:rsidRPr="00C63A1D">
        <w:rPr>
          <w:rFonts w:ascii="Times New Roman" w:eastAsia="宋体" w:hAnsi="Times New Roman"/>
          <w:lang w:eastAsia="zh-CN"/>
        </w:rPr>
        <w:t xml:space="preserve"> lower complexity </w:t>
      </w:r>
      <w:r>
        <w:rPr>
          <w:rFonts w:ascii="Times New Roman" w:eastAsia="宋体" w:hAnsi="Times New Roman"/>
          <w:lang w:eastAsia="zh-CN"/>
        </w:rPr>
        <w:t>of</w:t>
      </w:r>
      <w:r w:rsidRPr="00C63A1D">
        <w:rPr>
          <w:rFonts w:ascii="Times New Roman" w:eastAsia="宋体" w:hAnsi="Times New Roman"/>
          <w:lang w:eastAsia="zh-CN"/>
        </w:rPr>
        <w:t xml:space="preserve"> UE implementation but </w:t>
      </w:r>
      <w:r w:rsidR="00386899">
        <w:rPr>
          <w:rFonts w:ascii="Times New Roman" w:eastAsia="宋体" w:hAnsi="Times New Roman"/>
          <w:lang w:eastAsia="zh-CN"/>
        </w:rPr>
        <w:t>may degrade</w:t>
      </w:r>
      <w:r w:rsidRPr="00C63A1D">
        <w:rPr>
          <w:rFonts w:ascii="Times New Roman" w:eastAsia="宋体" w:hAnsi="Times New Roman"/>
          <w:lang w:eastAsia="zh-CN"/>
        </w:rPr>
        <w:t xml:space="preserve"> the PSFCH</w:t>
      </w:r>
      <w:r>
        <w:rPr>
          <w:rFonts w:ascii="Times New Roman" w:eastAsia="宋体" w:hAnsi="Times New Roman"/>
          <w:lang w:eastAsia="zh-CN"/>
        </w:rPr>
        <w:t xml:space="preserve"> performance.</w:t>
      </w:r>
    </w:p>
    <w:p w14:paraId="1A3D11A2" w14:textId="3BE113F1" w:rsidR="00C73848" w:rsidRDefault="00D843C6" w:rsidP="00BD2B9E">
      <w:pPr>
        <w:pStyle w:val="a0"/>
        <w:rPr>
          <w:rFonts w:ascii="Times New Roman" w:eastAsia="宋体" w:hAnsi="Times New Roman"/>
          <w:lang w:eastAsia="zh-CN"/>
        </w:rPr>
      </w:pPr>
      <w:bookmarkStart w:id="83" w:name="_Ref135064830"/>
      <w:r w:rsidRPr="00BD2B9E">
        <w:rPr>
          <w:rFonts w:ascii="Times New Roman" w:eastAsiaTheme="minorEastAsia" w:hAnsi="Times New Roman"/>
          <w:b/>
          <w:i/>
          <w:lang w:eastAsia="zh-CN"/>
        </w:rPr>
        <w:t xml:space="preserve">Proposal </w:t>
      </w:r>
      <w:r w:rsidRPr="00BD2B9E">
        <w:rPr>
          <w:rFonts w:ascii="Times New Roman" w:eastAsiaTheme="minorEastAsia" w:hAnsi="Times New Roman"/>
          <w:b/>
          <w:i/>
          <w:lang w:eastAsia="zh-CN"/>
        </w:rPr>
        <w:fldChar w:fldCharType="begin"/>
      </w:r>
      <w:r w:rsidRPr="00BD2B9E">
        <w:rPr>
          <w:rFonts w:ascii="Times New Roman" w:eastAsiaTheme="minorEastAsia" w:hAnsi="Times New Roman"/>
          <w:b/>
          <w:i/>
          <w:lang w:eastAsia="zh-CN"/>
        </w:rPr>
        <w:instrText xml:space="preserve"> SEQ Proposal \* ARABIC </w:instrText>
      </w:r>
      <w:r w:rsidRPr="00BD2B9E">
        <w:rPr>
          <w:rFonts w:ascii="Times New Roman" w:eastAsiaTheme="minorEastAsia" w:hAnsi="Times New Roman"/>
          <w:b/>
          <w:i/>
          <w:lang w:eastAsia="zh-CN"/>
        </w:rPr>
        <w:fldChar w:fldCharType="separate"/>
      </w:r>
      <w:r w:rsidR="00443973">
        <w:rPr>
          <w:rFonts w:ascii="Times New Roman" w:eastAsiaTheme="minorEastAsia" w:hAnsi="Times New Roman"/>
          <w:b/>
          <w:i/>
          <w:noProof/>
          <w:lang w:eastAsia="zh-CN"/>
        </w:rPr>
        <w:t>41</w:t>
      </w:r>
      <w:r w:rsidRPr="00BD2B9E">
        <w:rPr>
          <w:rFonts w:ascii="Times New Roman" w:eastAsiaTheme="minorEastAsia" w:hAnsi="Times New Roman"/>
          <w:b/>
          <w:i/>
          <w:lang w:eastAsia="zh-CN"/>
        </w:rPr>
        <w:fldChar w:fldCharType="end"/>
      </w:r>
      <w:r w:rsidRPr="00BD2B9E">
        <w:rPr>
          <w:rFonts w:ascii="Times New Roman" w:eastAsiaTheme="minorEastAsia" w:hAnsi="Times New Roman"/>
          <w:b/>
          <w:i/>
          <w:lang w:eastAsia="zh-CN"/>
        </w:rPr>
        <w:t xml:space="preserve">: For PSFCH </w:t>
      </w:r>
      <w:r w:rsidR="0053434E">
        <w:rPr>
          <w:rFonts w:ascii="Times New Roman" w:eastAsiaTheme="minorEastAsia" w:hAnsi="Times New Roman"/>
          <w:b/>
          <w:i/>
          <w:lang w:eastAsia="zh-CN"/>
        </w:rPr>
        <w:t>power control mechanism</w:t>
      </w:r>
      <w:r w:rsidRPr="00BD2B9E">
        <w:rPr>
          <w:rFonts w:ascii="Times New Roman" w:eastAsiaTheme="minorEastAsia" w:hAnsi="Times New Roman"/>
          <w:b/>
          <w:i/>
          <w:lang w:eastAsia="zh-CN"/>
        </w:rPr>
        <w:t>, the following enhancements can be considered:</w:t>
      </w:r>
      <w:r>
        <w:rPr>
          <w:rFonts w:ascii="Times New Roman" w:eastAsiaTheme="minorEastAsia" w:hAnsi="Times New Roman"/>
          <w:b/>
          <w:i/>
          <w:lang w:eastAsia="zh-CN"/>
        </w:rPr>
        <w:br/>
      </w:r>
      <w:r w:rsidR="00497FF8">
        <w:rPr>
          <w:rFonts w:ascii="宋体" w:eastAsia="宋体" w:hAnsi="宋体" w:hint="eastAsia"/>
          <w:b/>
          <w:i/>
          <w:lang w:eastAsia="zh-CN"/>
        </w:rPr>
        <w:t>·</w:t>
      </w:r>
      <w:r w:rsidRPr="00BD2B9E">
        <w:rPr>
          <w:rFonts w:ascii="Times New Roman" w:eastAsiaTheme="minorEastAsia" w:hAnsi="Times New Roman"/>
          <w:b/>
          <w:i/>
          <w:lang w:eastAsia="zh-CN"/>
        </w:rPr>
        <w:t xml:space="preserve">Option1: </w:t>
      </w:r>
      <w:r w:rsidR="00497FF8" w:rsidRPr="00497FF8">
        <w:rPr>
          <w:rFonts w:ascii="Times New Roman" w:eastAsia="宋体" w:hAnsi="Times New Roman"/>
          <w:b/>
          <w:bCs/>
          <w:i/>
          <w:iCs/>
          <w:lang w:eastAsia="zh-CN"/>
        </w:rPr>
        <w:t>UE performs the updated PSFCH power control, where the maximum TX power replaced by the minimum value between maximum TX power and the maximum PSD power.</w:t>
      </w:r>
      <w:r>
        <w:rPr>
          <w:rFonts w:ascii="Times New Roman" w:eastAsiaTheme="minorEastAsia" w:hAnsi="Times New Roman"/>
          <w:b/>
          <w:i/>
          <w:lang w:eastAsia="zh-CN"/>
        </w:rPr>
        <w:t>.</w:t>
      </w:r>
      <w:r>
        <w:rPr>
          <w:rFonts w:ascii="Times New Roman" w:eastAsiaTheme="minorEastAsia" w:hAnsi="Times New Roman"/>
          <w:b/>
          <w:i/>
          <w:lang w:eastAsia="zh-CN"/>
        </w:rPr>
        <w:br/>
      </w:r>
      <w:r w:rsidR="00497FF8">
        <w:rPr>
          <w:rFonts w:ascii="宋体" w:eastAsia="宋体" w:hAnsi="宋体" w:hint="eastAsia"/>
          <w:b/>
          <w:i/>
          <w:lang w:eastAsia="zh-CN"/>
        </w:rPr>
        <w:t>·</w:t>
      </w:r>
      <w:r w:rsidRPr="00BD2B9E">
        <w:rPr>
          <w:rFonts w:ascii="Times New Roman" w:eastAsiaTheme="minorEastAsia" w:hAnsi="Times New Roman" w:hint="eastAsia"/>
          <w:b/>
          <w:i/>
          <w:lang w:eastAsia="zh-CN"/>
        </w:rPr>
        <w:t>O</w:t>
      </w:r>
      <w:r w:rsidRPr="00BD2B9E">
        <w:rPr>
          <w:rFonts w:ascii="Times New Roman" w:eastAsiaTheme="minorEastAsia" w:hAnsi="Times New Roman"/>
          <w:b/>
          <w:i/>
          <w:lang w:eastAsia="zh-CN"/>
        </w:rPr>
        <w:t>ption2:</w:t>
      </w:r>
      <w:r w:rsidR="0053434E" w:rsidRPr="0053434E">
        <w:rPr>
          <w:rFonts w:ascii="Times New Roman" w:eastAsiaTheme="minorEastAsia" w:hAnsi="Times New Roman"/>
          <w:b/>
          <w:i/>
          <w:lang w:eastAsia="zh-CN"/>
        </w:rPr>
        <w:t xml:space="preserve"> UE first performs the existing PSFCH power control procedure, and then further drops some of the PSFCHs iteratively (similar to the existing PSFCH prioritization rule) until the PSD limitation is met</w:t>
      </w:r>
      <w:r w:rsidRPr="00BD2B9E">
        <w:rPr>
          <w:rFonts w:ascii="Times New Roman" w:eastAsiaTheme="minorEastAsia" w:hAnsi="Times New Roman"/>
          <w:b/>
          <w:i/>
          <w:lang w:eastAsia="zh-CN"/>
        </w:rPr>
        <w:t>.</w:t>
      </w:r>
      <w:bookmarkEnd w:id="83"/>
    </w:p>
    <w:p w14:paraId="6C553783" w14:textId="0B007284" w:rsidR="00BD2B9E" w:rsidRPr="00BD2B9E" w:rsidRDefault="00BD2B9E" w:rsidP="00BD2B9E">
      <w:pPr>
        <w:pStyle w:val="a0"/>
        <w:rPr>
          <w:rFonts w:ascii="Times New Roman" w:eastAsia="宋体" w:hAnsi="Times New Roman"/>
          <w:lang w:eastAsia="zh-CN"/>
        </w:rPr>
      </w:pPr>
      <w:r w:rsidRPr="00BD2B9E">
        <w:rPr>
          <w:rFonts w:ascii="Times New Roman" w:eastAsia="宋体" w:hAnsi="Times New Roman" w:hint="eastAsia"/>
          <w:lang w:eastAsia="zh-CN"/>
        </w:rPr>
        <w:t>Regarding</w:t>
      </w:r>
      <w:r w:rsidRPr="00BD2B9E">
        <w:rPr>
          <w:rFonts w:ascii="Times New Roman" w:eastAsia="宋体" w:hAnsi="Times New Roman"/>
          <w:lang w:eastAsia="zh-CN"/>
        </w:rPr>
        <w:t xml:space="preserve"> </w:t>
      </w:r>
      <w:r w:rsidRPr="00BD2B9E">
        <w:rPr>
          <w:rFonts w:ascii="Times New Roman" w:eastAsia="宋体" w:hAnsi="Times New Roman" w:hint="eastAsia"/>
          <w:lang w:eastAsia="zh-CN"/>
        </w:rPr>
        <w:t>the</w:t>
      </w:r>
      <w:r w:rsidRPr="00BD2B9E">
        <w:rPr>
          <w:rFonts w:ascii="Times New Roman" w:eastAsia="宋体" w:hAnsi="Times New Roman"/>
          <w:lang w:eastAsia="zh-CN"/>
        </w:rPr>
        <w:t xml:space="preserve"> </w:t>
      </w:r>
      <w:r w:rsidRPr="00BD2B9E">
        <w:rPr>
          <w:rFonts w:ascii="Times New Roman" w:eastAsia="宋体" w:hAnsi="Times New Roman" w:hint="eastAsia"/>
          <w:lang w:eastAsia="zh-CN"/>
        </w:rPr>
        <w:t>PSSCH</w:t>
      </w:r>
      <w:r w:rsidR="00B70B67">
        <w:rPr>
          <w:rFonts w:ascii="Times New Roman" w:eastAsia="宋体" w:hAnsi="Times New Roman"/>
          <w:lang w:eastAsia="zh-CN"/>
        </w:rPr>
        <w:t xml:space="preserve"> </w:t>
      </w:r>
      <w:r w:rsidRPr="00BD2B9E">
        <w:rPr>
          <w:rFonts w:ascii="Times New Roman" w:eastAsia="宋体" w:hAnsi="Times New Roman"/>
          <w:lang w:eastAsia="zh-CN"/>
        </w:rPr>
        <w:t xml:space="preserve">transmission, the power of PSSCH transmission is determined by the number of resource blocks </w:t>
      </w:r>
      <w:r w:rsidR="00B70B67">
        <w:rPr>
          <w:rFonts w:ascii="Times New Roman" w:eastAsia="宋体" w:hAnsi="Times New Roman"/>
          <w:lang w:eastAsia="zh-CN"/>
        </w:rPr>
        <w:t xml:space="preserve">of </w:t>
      </w:r>
      <w:r w:rsidRPr="00BD2B9E">
        <w:rPr>
          <w:rFonts w:ascii="Times New Roman" w:eastAsia="宋体" w:hAnsi="Times New Roman"/>
          <w:lang w:eastAsia="zh-CN"/>
        </w:rPr>
        <w:t xml:space="preserve">the </w:t>
      </w:r>
      <w:r w:rsidR="00B70B67">
        <w:rPr>
          <w:rFonts w:ascii="Times New Roman" w:eastAsia="宋体" w:hAnsi="Times New Roman"/>
          <w:lang w:eastAsia="zh-CN"/>
        </w:rPr>
        <w:t xml:space="preserve">actual </w:t>
      </w:r>
      <w:r w:rsidRPr="00BD2B9E">
        <w:rPr>
          <w:rFonts w:ascii="Times New Roman" w:eastAsia="宋体" w:hAnsi="Times New Roman"/>
          <w:lang w:eastAsia="zh-CN"/>
        </w:rPr>
        <w:t xml:space="preserve">transmission. Therefore, it is straightforward to determine a maximum PSD transmission power </w:t>
      </w:r>
      <w:r w:rsidR="00B70B67">
        <w:rPr>
          <w:rFonts w:ascii="Times New Roman" w:eastAsia="宋体" w:hAnsi="Times New Roman"/>
          <w:lang w:eastAsia="zh-CN"/>
        </w:rPr>
        <w:t xml:space="preserve">limit </w:t>
      </w:r>
      <w:r w:rsidRPr="00BD2B9E">
        <w:rPr>
          <w:rFonts w:ascii="Times New Roman" w:eastAsia="宋体" w:hAnsi="Times New Roman"/>
          <w:lang w:eastAsia="zh-CN"/>
        </w:rPr>
        <w:t>based on the number of resource blocks for the actual PSSCH</w:t>
      </w:r>
      <w:r w:rsidR="00B70B67">
        <w:rPr>
          <w:rFonts w:ascii="Times New Roman" w:eastAsia="宋体" w:hAnsi="Times New Roman"/>
          <w:lang w:eastAsia="zh-CN"/>
        </w:rPr>
        <w:t xml:space="preserve"> </w:t>
      </w:r>
      <w:r w:rsidRPr="00BD2B9E">
        <w:rPr>
          <w:rFonts w:ascii="Times New Roman" w:eastAsia="宋体" w:hAnsi="Times New Roman"/>
          <w:lang w:eastAsia="zh-CN"/>
        </w:rPr>
        <w:t>transmission</w:t>
      </w:r>
      <w:r w:rsidR="00B70B67">
        <w:rPr>
          <w:rFonts w:ascii="Times New Roman" w:eastAsia="宋体" w:hAnsi="Times New Roman"/>
          <w:lang w:eastAsia="zh-CN"/>
        </w:rPr>
        <w:t>,</w:t>
      </w:r>
      <w:r w:rsidRPr="00BD2B9E">
        <w:rPr>
          <w:rFonts w:ascii="Times New Roman" w:eastAsia="宋体" w:hAnsi="Times New Roman"/>
          <w:lang w:eastAsia="zh-CN"/>
        </w:rPr>
        <w:t xml:space="preserve"> and </w:t>
      </w:r>
      <w:r w:rsidR="00B70B67">
        <w:rPr>
          <w:rFonts w:ascii="Times New Roman" w:eastAsia="宋体" w:hAnsi="Times New Roman"/>
          <w:lang w:eastAsia="zh-CN"/>
        </w:rPr>
        <w:t xml:space="preserve">then to apply to </w:t>
      </w:r>
      <w:r w:rsidRPr="00BD2B9E">
        <w:rPr>
          <w:rFonts w:ascii="Times New Roman" w:eastAsia="宋体" w:hAnsi="Times New Roman"/>
          <w:lang w:eastAsia="zh-CN"/>
        </w:rPr>
        <w:t>the power control mechanism. For example, if a contiguous PSSCH is scheduled to occupy 18MHz bandwidth, the maximum PSD transmission power is 22.55 dBm (i.e., 10dBm</w:t>
      </w:r>
      <w:r w:rsidRPr="00BD2B9E">
        <w:rPr>
          <w:rFonts w:ascii="Times New Roman" w:eastAsia="宋体" w:hAnsi="Times New Roman" w:hint="eastAsia"/>
          <w:lang w:eastAsia="zh-CN"/>
        </w:rPr>
        <w:t>/</w:t>
      </w:r>
      <w:r w:rsidRPr="00BD2B9E">
        <w:rPr>
          <w:rFonts w:ascii="Times New Roman" w:eastAsia="宋体" w:hAnsi="Times New Roman"/>
          <w:lang w:eastAsia="zh-CN"/>
        </w:rPr>
        <w:t>MHz+10log18MHz=22.55dB</w:t>
      </w:r>
      <w:r w:rsidRPr="00BD2B9E">
        <w:rPr>
          <w:rFonts w:ascii="Times New Roman" w:eastAsia="宋体" w:hAnsi="Times New Roman" w:hint="eastAsia"/>
          <w:lang w:eastAsia="zh-CN"/>
        </w:rPr>
        <w:t>m</w:t>
      </w:r>
      <w:r w:rsidRPr="00BD2B9E">
        <w:rPr>
          <w:rFonts w:ascii="Times New Roman" w:eastAsia="宋体" w:hAnsi="Times New Roman"/>
          <w:lang w:eastAsia="zh-CN"/>
        </w:rPr>
        <w:t>), so that the power of this PSSCH transmission should no more than 22.55dBm (i.e., the minimum value between maximum PSD transmission power (22.55dB</w:t>
      </w:r>
      <w:r w:rsidRPr="00BD2B9E">
        <w:rPr>
          <w:rFonts w:ascii="Times New Roman" w:eastAsia="宋体" w:hAnsi="Times New Roman" w:hint="eastAsia"/>
          <w:lang w:eastAsia="zh-CN"/>
        </w:rPr>
        <w:t>m</w:t>
      </w:r>
      <w:r w:rsidRPr="00BD2B9E">
        <w:rPr>
          <w:rFonts w:ascii="Times New Roman" w:eastAsia="宋体" w:hAnsi="Times New Roman"/>
          <w:lang w:eastAsia="zh-CN"/>
        </w:rPr>
        <w:t>) and maximum UE transmission power (23dB</w:t>
      </w:r>
      <w:r w:rsidRPr="00BD2B9E">
        <w:rPr>
          <w:rFonts w:ascii="Times New Roman" w:eastAsia="宋体" w:hAnsi="Times New Roman" w:hint="eastAsia"/>
          <w:lang w:eastAsia="zh-CN"/>
        </w:rPr>
        <w:t>m</w:t>
      </w:r>
      <w:r w:rsidRPr="00BD2B9E">
        <w:rPr>
          <w:rFonts w:ascii="Times New Roman" w:eastAsia="宋体" w:hAnsi="Times New Roman"/>
          <w:lang w:eastAsia="zh-CN"/>
        </w:rPr>
        <w:t>)).</w:t>
      </w:r>
      <w:r w:rsidR="00497FF8">
        <w:rPr>
          <w:rFonts w:ascii="Times New Roman" w:eastAsia="宋体" w:hAnsi="Times New Roman"/>
          <w:lang w:eastAsia="zh-CN"/>
        </w:rPr>
        <w:t xml:space="preserve"> In this case, the </w:t>
      </w:r>
      <w:r w:rsidR="00497FF8" w:rsidRPr="00436BED">
        <w:rPr>
          <w:rFonts w:ascii="Times New Roman" w:eastAsia="宋体" w:hAnsi="Times New Roman"/>
          <w:lang w:eastAsia="zh-CN"/>
        </w:rPr>
        <w:t xml:space="preserve">formula </w:t>
      </w:r>
      <w:r w:rsidR="00497FF8">
        <w:rPr>
          <w:rFonts w:ascii="Times New Roman" w:eastAsia="宋体" w:hAnsi="Times New Roman"/>
          <w:lang w:eastAsia="zh-CN"/>
        </w:rPr>
        <w:t>to determine the power of PSSCH should be updated by taking the maximum PSD transmission power into account, i</w:t>
      </w:r>
      <w:r w:rsidR="00497FF8" w:rsidRPr="00436BED">
        <w:rPr>
          <w:rFonts w:ascii="Times New Roman" w:eastAsia="宋体" w:hAnsi="Times New Roman"/>
          <w:szCs w:val="20"/>
          <w:lang w:eastAsia="zh-CN"/>
        </w:rPr>
        <w:t xml:space="preserve">.e., </w:t>
      </w:r>
      <m:oMath>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PSSCH</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CMAX</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MAX</m:t>
                </m:r>
                <m:r>
                  <m:rPr>
                    <m:sty m:val="p"/>
                  </m:rPr>
                  <w:rPr>
                    <w:rFonts w:ascii="Cambria Math" w:hAnsi="Cambria Math"/>
                    <w:szCs w:val="20"/>
                  </w:rPr>
                  <m:t>,CBR</m:t>
                </m:r>
              </m:sub>
            </m:sSub>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CMAX</m:t>
                </m:r>
                <m:r>
                  <m:rPr>
                    <m:nor/>
                  </m:rPr>
                  <w:rPr>
                    <w:rFonts w:ascii="Cambria Math" w:hAnsi="Times New Roman"/>
                    <w:szCs w:val="20"/>
                  </w:rPr>
                  <m:t>,PSD</m:t>
                </m:r>
              </m:sub>
            </m:sSub>
            <m:r>
              <m:rPr>
                <m:sty m:val="p"/>
              </m:rPr>
              <w:rPr>
                <w:rFonts w:ascii="Cambria Math" w:hAnsi="Cambria Math"/>
                <w:szCs w:val="20"/>
              </w:rPr>
              <m:t>,</m:t>
            </m:r>
            <m:r>
              <w:rPr>
                <w:rFonts w:ascii="Cambria Math" w:hAnsi="Cambria Math"/>
                <w:szCs w:val="20"/>
              </w:rPr>
              <m:t>min</m:t>
            </m:r>
            <m:d>
              <m:dPr>
                <m:ctrlPr>
                  <w:rPr>
                    <w:rFonts w:ascii="Cambria Math" w:hAnsi="Cambria Math"/>
                    <w:szCs w:val="20"/>
                  </w:rPr>
                </m:ctrlPr>
              </m:dPr>
              <m:e>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PSSCH</m:t>
                    </m:r>
                    <m:r>
                      <m:rPr>
                        <m:sty m:val="p"/>
                      </m:rPr>
                      <w:rPr>
                        <w:rFonts w:ascii="Cambria Math" w:hAnsi="Cambria Math"/>
                        <w:szCs w:val="20"/>
                      </w:rPr>
                      <m:t>,</m:t>
                    </m:r>
                    <m:r>
                      <w:rPr>
                        <w:rFonts w:ascii="Cambria Math" w:hAnsi="Cambria Math"/>
                        <w:szCs w:val="20"/>
                      </w:rPr>
                      <m:t>D</m:t>
                    </m:r>
                  </m:sub>
                </m:sSub>
                <m:d>
                  <m:dPr>
                    <m:ctrlPr>
                      <w:rPr>
                        <w:rFonts w:ascii="Cambria Math" w:hAnsi="Cambria Math"/>
                        <w:szCs w:val="20"/>
                      </w:rPr>
                    </m:ctrlPr>
                  </m:dPr>
                  <m:e>
                    <m:r>
                      <w:rPr>
                        <w:rFonts w:ascii="Cambria Math" w:hAnsi="Cambria Math"/>
                        <w:szCs w:val="20"/>
                      </w:rPr>
                      <m:t>i</m:t>
                    </m:r>
                  </m:e>
                </m:d>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PSSCH</m:t>
                    </m:r>
                    <m:r>
                      <m:rPr>
                        <m:sty m:val="p"/>
                      </m:rPr>
                      <w:rPr>
                        <w:rFonts w:ascii="Cambria Math" w:hAnsi="Cambria Math"/>
                        <w:szCs w:val="20"/>
                      </w:rPr>
                      <m:t>,</m:t>
                    </m:r>
                    <m:r>
                      <w:rPr>
                        <w:rFonts w:ascii="Cambria Math" w:hAnsi="Cambria Math"/>
                        <w:szCs w:val="20"/>
                      </w:rPr>
                      <m:t>SL</m:t>
                    </m:r>
                  </m:sub>
                </m:sSub>
                <m:r>
                  <m:rPr>
                    <m:sty m:val="p"/>
                  </m:rPr>
                  <w:rPr>
                    <w:rFonts w:ascii="Cambria Math" w:hAnsi="Cambria Math"/>
                    <w:szCs w:val="20"/>
                  </w:rPr>
                  <m:t>(</m:t>
                </m:r>
                <m:r>
                  <w:rPr>
                    <w:rFonts w:ascii="Cambria Math" w:hAnsi="Cambria Math"/>
                    <w:szCs w:val="20"/>
                  </w:rPr>
                  <m:t>i</m:t>
                </m:r>
                <m:r>
                  <m:rPr>
                    <m:sty m:val="p"/>
                  </m:rPr>
                  <w:rPr>
                    <w:rFonts w:ascii="Cambria Math" w:hAnsi="Cambria Math"/>
                    <w:szCs w:val="20"/>
                  </w:rPr>
                  <m:t>)</m:t>
                </m:r>
              </m:e>
            </m:d>
          </m:e>
        </m:d>
      </m:oMath>
      <w:r w:rsidR="00497FF8" w:rsidRPr="00436BED">
        <w:rPr>
          <w:rFonts w:ascii="Times New Roman" w:hAnsi="Times New Roman"/>
          <w:szCs w:val="20"/>
        </w:rPr>
        <w:t xml:space="preserve"> [dBm]</w:t>
      </w:r>
      <w:r w:rsidR="00497FF8">
        <w:rPr>
          <w:rFonts w:ascii="Times New Roman" w:hAnsi="Times New Roman"/>
          <w:szCs w:val="20"/>
        </w:rPr>
        <w:t xml:space="preserve">, where </w:t>
      </w:r>
      <m:oMath>
        <m:sSub>
          <m:sSubPr>
            <m:ctrlPr>
              <w:rPr>
                <w:rFonts w:ascii="Cambria Math" w:hAnsi="Cambria Math"/>
                <w:szCs w:val="20"/>
              </w:rPr>
            </m:ctrlPr>
          </m:sSubPr>
          <m:e>
            <m:r>
              <w:rPr>
                <w:rFonts w:ascii="Cambria Math" w:hAnsi="Cambria Math"/>
                <w:szCs w:val="20"/>
              </w:rPr>
              <m:t>P</m:t>
            </m:r>
          </m:e>
          <m:sub>
            <m:r>
              <m:rPr>
                <m:nor/>
              </m:rPr>
              <w:rPr>
                <w:rFonts w:ascii="Times New Roman" w:hAnsi="Times New Roman"/>
                <w:szCs w:val="20"/>
              </w:rPr>
              <m:t>CMAX</m:t>
            </m:r>
            <m:r>
              <m:rPr>
                <m:nor/>
              </m:rPr>
              <w:rPr>
                <w:rFonts w:ascii="Cambria Math" w:hAnsi="Times New Roman"/>
                <w:szCs w:val="20"/>
              </w:rPr>
              <m:t>,PSD</m:t>
            </m:r>
          </m:sub>
        </m:sSub>
      </m:oMath>
      <w:r w:rsidR="00497FF8">
        <w:rPr>
          <w:rFonts w:ascii="Times New Roman" w:eastAsiaTheme="minorEastAsia" w:hAnsi="Times New Roman" w:hint="eastAsia"/>
          <w:szCs w:val="20"/>
          <w:lang w:eastAsia="zh-CN"/>
        </w:rPr>
        <w:t xml:space="preserve"> </w:t>
      </w:r>
      <w:r w:rsidR="00497FF8">
        <w:rPr>
          <w:rFonts w:ascii="Times New Roman" w:eastAsiaTheme="minorEastAsia" w:hAnsi="Times New Roman"/>
          <w:szCs w:val="20"/>
          <w:lang w:eastAsia="zh-CN"/>
        </w:rPr>
        <w:t xml:space="preserve">is determined by PSD limit and </w:t>
      </w:r>
      <w:r w:rsidR="00497FF8" w:rsidRPr="00D9100E">
        <w:rPr>
          <w:rFonts w:ascii="Times New Roman" w:eastAsiaTheme="minorEastAsia" w:hAnsi="Times New Roman"/>
          <w:szCs w:val="20"/>
          <w:lang w:eastAsia="zh-CN"/>
        </w:rPr>
        <w:t xml:space="preserve">the frequency domain distribution of </w:t>
      </w:r>
      <w:r w:rsidR="00497FF8">
        <w:rPr>
          <w:rFonts w:ascii="Times New Roman" w:eastAsiaTheme="minorEastAsia" w:hAnsi="Times New Roman"/>
          <w:szCs w:val="20"/>
          <w:lang w:eastAsia="zh-CN"/>
        </w:rPr>
        <w:t>PSSCH</w:t>
      </w:r>
      <w:r w:rsidR="00497FF8" w:rsidRPr="00436BED">
        <w:rPr>
          <w:rFonts w:ascii="Times New Roman" w:hAnsi="Times New Roman"/>
          <w:szCs w:val="20"/>
        </w:rPr>
        <w:t>.</w:t>
      </w:r>
      <w:r w:rsidR="00497FF8" w:rsidRPr="00436BED">
        <w:rPr>
          <w:rFonts w:ascii="Times New Roman" w:eastAsia="宋体" w:hAnsi="Times New Roman"/>
          <w:szCs w:val="20"/>
          <w:lang w:eastAsia="zh-CN"/>
        </w:rPr>
        <w:t xml:space="preserve"> </w:t>
      </w:r>
      <w:r w:rsidRPr="00BD2B9E">
        <w:rPr>
          <w:rFonts w:ascii="Times New Roman" w:eastAsia="宋体" w:hAnsi="Times New Roman"/>
          <w:lang w:eastAsia="zh-CN"/>
        </w:rPr>
        <w:t xml:space="preserve"> </w:t>
      </w:r>
      <w:r w:rsidR="00B70B67">
        <w:rPr>
          <w:rFonts w:ascii="Times New Roman" w:eastAsia="宋体" w:hAnsi="Times New Roman"/>
          <w:lang w:eastAsia="zh-CN"/>
        </w:rPr>
        <w:t>Similar</w:t>
      </w:r>
      <w:r w:rsidRPr="00BD2B9E">
        <w:rPr>
          <w:rFonts w:ascii="Times New Roman" w:eastAsia="宋体" w:hAnsi="Times New Roman"/>
          <w:lang w:eastAsia="zh-CN"/>
        </w:rPr>
        <w:t xml:space="preserve"> update</w:t>
      </w:r>
      <w:r w:rsidR="00B70B67">
        <w:rPr>
          <w:rFonts w:ascii="Times New Roman" w:eastAsia="宋体" w:hAnsi="Times New Roman"/>
          <w:lang w:eastAsia="zh-CN"/>
        </w:rPr>
        <w:t xml:space="preserve"> on the power control mechanism</w:t>
      </w:r>
      <w:r w:rsidRPr="00BD2B9E">
        <w:rPr>
          <w:rFonts w:ascii="Times New Roman" w:eastAsia="宋体" w:hAnsi="Times New Roman"/>
          <w:lang w:eastAsia="zh-CN"/>
        </w:rPr>
        <w:t xml:space="preserve"> </w:t>
      </w:r>
      <w:r w:rsidR="00B70B67">
        <w:rPr>
          <w:rFonts w:ascii="Times New Roman" w:eastAsia="宋体" w:hAnsi="Times New Roman"/>
          <w:lang w:eastAsia="zh-CN"/>
        </w:rPr>
        <w:t xml:space="preserve">can be applied to </w:t>
      </w:r>
      <w:r w:rsidRPr="00BD2B9E">
        <w:rPr>
          <w:rFonts w:ascii="Times New Roman" w:eastAsia="宋体" w:hAnsi="Times New Roman"/>
          <w:lang w:eastAsia="zh-CN"/>
        </w:rPr>
        <w:t xml:space="preserve">S-SSB transmission. </w:t>
      </w:r>
    </w:p>
    <w:p w14:paraId="1C3F82A5" w14:textId="449A375D" w:rsidR="00BD2B9E" w:rsidRPr="00BD2B9E" w:rsidRDefault="00BD2B9E" w:rsidP="00BD2B9E">
      <w:pPr>
        <w:pStyle w:val="a0"/>
        <w:rPr>
          <w:rFonts w:ascii="Times New Roman" w:eastAsiaTheme="minorEastAsia" w:hAnsi="Times New Roman"/>
          <w:b/>
          <w:i/>
          <w:lang w:eastAsia="zh-CN"/>
        </w:rPr>
      </w:pPr>
      <w:bookmarkStart w:id="84" w:name="_Ref135064833"/>
      <w:r w:rsidRPr="00BD2B9E">
        <w:rPr>
          <w:rFonts w:ascii="Times New Roman" w:eastAsiaTheme="minorEastAsia" w:hAnsi="Times New Roman"/>
          <w:b/>
          <w:i/>
          <w:lang w:eastAsia="zh-CN"/>
        </w:rPr>
        <w:t xml:space="preserve">Proposal </w:t>
      </w:r>
      <w:r w:rsidRPr="00BD2B9E">
        <w:rPr>
          <w:rFonts w:ascii="Times New Roman" w:eastAsiaTheme="minorEastAsia" w:hAnsi="Times New Roman"/>
          <w:b/>
          <w:i/>
          <w:lang w:eastAsia="zh-CN"/>
        </w:rPr>
        <w:fldChar w:fldCharType="begin"/>
      </w:r>
      <w:r w:rsidRPr="00BD2B9E">
        <w:rPr>
          <w:rFonts w:ascii="Times New Roman" w:eastAsiaTheme="minorEastAsia" w:hAnsi="Times New Roman"/>
          <w:b/>
          <w:i/>
          <w:lang w:eastAsia="zh-CN"/>
        </w:rPr>
        <w:instrText xml:space="preserve"> SEQ Proposal \* ARABIC </w:instrText>
      </w:r>
      <w:r w:rsidRPr="00BD2B9E">
        <w:rPr>
          <w:rFonts w:ascii="Times New Roman" w:eastAsiaTheme="minorEastAsia" w:hAnsi="Times New Roman"/>
          <w:b/>
          <w:i/>
          <w:lang w:eastAsia="zh-CN"/>
        </w:rPr>
        <w:fldChar w:fldCharType="separate"/>
      </w:r>
      <w:r w:rsidR="00FF7D82">
        <w:rPr>
          <w:rFonts w:ascii="Times New Roman" w:eastAsiaTheme="minorEastAsia" w:hAnsi="Times New Roman"/>
          <w:b/>
          <w:i/>
          <w:noProof/>
          <w:lang w:eastAsia="zh-CN"/>
        </w:rPr>
        <w:t>42</w:t>
      </w:r>
      <w:r w:rsidRPr="00BD2B9E">
        <w:rPr>
          <w:rFonts w:ascii="Times New Roman" w:eastAsiaTheme="minorEastAsia" w:hAnsi="Times New Roman"/>
          <w:b/>
          <w:i/>
          <w:lang w:eastAsia="zh-CN"/>
        </w:rPr>
        <w:fldChar w:fldCharType="end"/>
      </w:r>
      <w:r w:rsidRPr="00BD2B9E">
        <w:rPr>
          <w:rFonts w:ascii="Times New Roman" w:eastAsiaTheme="minorEastAsia" w:hAnsi="Times New Roman"/>
          <w:b/>
          <w:i/>
          <w:lang w:eastAsia="zh-CN"/>
        </w:rPr>
        <w:t>: For PSSCH and S-SSB power control mechanism</w:t>
      </w:r>
      <w:r w:rsidR="00B70B67">
        <w:rPr>
          <w:rFonts w:ascii="Times New Roman" w:eastAsiaTheme="minorEastAsia" w:hAnsi="Times New Roman"/>
          <w:b/>
          <w:i/>
          <w:lang w:eastAsia="zh-CN"/>
        </w:rPr>
        <w:t>,</w:t>
      </w:r>
      <w:r w:rsidRPr="00BD2B9E">
        <w:rPr>
          <w:rFonts w:ascii="Times New Roman" w:eastAsiaTheme="minorEastAsia" w:hAnsi="Times New Roman"/>
          <w:b/>
          <w:i/>
          <w:lang w:eastAsia="zh-CN"/>
        </w:rPr>
        <w:t xml:space="preserve"> </w:t>
      </w:r>
      <w:r w:rsidR="00B70B67">
        <w:rPr>
          <w:rFonts w:ascii="Times New Roman" w:eastAsiaTheme="minorEastAsia" w:hAnsi="Times New Roman"/>
          <w:b/>
          <w:i/>
          <w:lang w:eastAsia="zh-CN"/>
        </w:rPr>
        <w:t xml:space="preserve">the actual Tx power </w:t>
      </w:r>
      <w:r w:rsidRPr="00BD2B9E">
        <w:rPr>
          <w:rFonts w:ascii="Times New Roman" w:eastAsiaTheme="minorEastAsia" w:hAnsi="Times New Roman"/>
          <w:b/>
          <w:i/>
          <w:lang w:eastAsia="zh-CN"/>
        </w:rPr>
        <w:t>should be</w:t>
      </w:r>
      <w:r w:rsidR="00B70B67">
        <w:rPr>
          <w:rFonts w:ascii="Times New Roman" w:eastAsiaTheme="minorEastAsia" w:hAnsi="Times New Roman"/>
          <w:b/>
          <w:i/>
          <w:lang w:eastAsia="zh-CN"/>
        </w:rPr>
        <w:t xml:space="preserve"> further</w:t>
      </w:r>
      <w:r w:rsidRPr="00BD2B9E">
        <w:rPr>
          <w:rFonts w:ascii="Times New Roman" w:eastAsiaTheme="minorEastAsia" w:hAnsi="Times New Roman"/>
          <w:b/>
          <w:i/>
          <w:lang w:eastAsia="zh-CN"/>
        </w:rPr>
        <w:t xml:space="preserve"> restricted</w:t>
      </w:r>
      <w:r w:rsidR="00B70B67">
        <w:rPr>
          <w:rFonts w:ascii="Times New Roman" w:eastAsiaTheme="minorEastAsia" w:hAnsi="Times New Roman"/>
          <w:b/>
          <w:i/>
          <w:lang w:eastAsia="zh-CN"/>
        </w:rPr>
        <w:t xml:space="preserve"> by</w:t>
      </w:r>
      <w:r w:rsidR="00B70B67" w:rsidRPr="00B70B67">
        <w:rPr>
          <w:rFonts w:ascii="Times New Roman" w:eastAsiaTheme="minorEastAsia" w:hAnsi="Times New Roman"/>
          <w:b/>
          <w:i/>
          <w:lang w:eastAsia="zh-CN"/>
        </w:rPr>
        <w:t xml:space="preserve"> </w:t>
      </w:r>
      <w:r w:rsidR="00B70B67" w:rsidRPr="00BD2B9E">
        <w:rPr>
          <w:rFonts w:ascii="Times New Roman" w:eastAsiaTheme="minorEastAsia" w:hAnsi="Times New Roman"/>
          <w:b/>
          <w:i/>
          <w:lang w:eastAsia="zh-CN"/>
        </w:rPr>
        <w:t xml:space="preserve">the PSD </w:t>
      </w:r>
      <w:r w:rsidR="00B70B67">
        <w:rPr>
          <w:rFonts w:ascii="Times New Roman" w:eastAsiaTheme="minorEastAsia" w:hAnsi="Times New Roman"/>
          <w:b/>
          <w:i/>
          <w:lang w:eastAsia="zh-CN"/>
        </w:rPr>
        <w:t>limitation in addition</w:t>
      </w:r>
      <w:r w:rsidRPr="00BD2B9E">
        <w:rPr>
          <w:rFonts w:ascii="Times New Roman" w:eastAsiaTheme="minorEastAsia" w:hAnsi="Times New Roman"/>
          <w:b/>
          <w:i/>
          <w:lang w:eastAsia="zh-CN"/>
        </w:rPr>
        <w:t xml:space="preserve"> to the </w:t>
      </w:r>
      <w:r w:rsidR="00B70B67">
        <w:rPr>
          <w:rFonts w:ascii="Times New Roman" w:eastAsiaTheme="minorEastAsia" w:hAnsi="Times New Roman"/>
          <w:b/>
          <w:i/>
          <w:lang w:eastAsia="zh-CN"/>
        </w:rPr>
        <w:t xml:space="preserve">existing </w:t>
      </w:r>
      <w:r w:rsidRPr="00BD2B9E">
        <w:rPr>
          <w:rFonts w:ascii="Times New Roman" w:eastAsiaTheme="minorEastAsia" w:hAnsi="Times New Roman"/>
          <w:b/>
          <w:i/>
          <w:lang w:eastAsia="zh-CN"/>
        </w:rPr>
        <w:t xml:space="preserve">maximum </w:t>
      </w:r>
      <w:r w:rsidR="00B70B67">
        <w:rPr>
          <w:rFonts w:ascii="Times New Roman" w:eastAsiaTheme="minorEastAsia" w:hAnsi="Times New Roman"/>
          <w:b/>
          <w:i/>
          <w:lang w:eastAsia="zh-CN"/>
        </w:rPr>
        <w:t>Tx</w:t>
      </w:r>
      <w:r w:rsidRPr="00BD2B9E">
        <w:rPr>
          <w:rFonts w:ascii="Times New Roman" w:eastAsiaTheme="minorEastAsia" w:hAnsi="Times New Roman"/>
          <w:b/>
          <w:i/>
          <w:lang w:eastAsia="zh-CN"/>
        </w:rPr>
        <w:t xml:space="preserve"> power </w:t>
      </w:r>
      <w:r w:rsidR="00B70B67">
        <w:rPr>
          <w:rFonts w:ascii="Times New Roman" w:eastAsiaTheme="minorEastAsia" w:hAnsi="Times New Roman"/>
          <w:b/>
          <w:i/>
          <w:lang w:eastAsia="zh-CN"/>
        </w:rPr>
        <w:t>limit</w:t>
      </w:r>
      <w:r w:rsidRPr="00BD2B9E">
        <w:rPr>
          <w:rFonts w:ascii="Times New Roman" w:eastAsiaTheme="minorEastAsia" w:hAnsi="Times New Roman"/>
          <w:b/>
          <w:i/>
          <w:lang w:eastAsia="zh-CN"/>
        </w:rPr>
        <w:t>.</w:t>
      </w:r>
      <w:bookmarkEnd w:id="84"/>
      <w:r w:rsidRPr="00BD2B9E">
        <w:rPr>
          <w:rFonts w:ascii="Times New Roman" w:eastAsiaTheme="minorEastAsia" w:hAnsi="Times New Roman"/>
          <w:b/>
          <w:i/>
          <w:lang w:eastAsia="zh-CN"/>
        </w:rPr>
        <w:t xml:space="preserve"> </w:t>
      </w:r>
    </w:p>
    <w:bookmarkEnd w:id="6"/>
    <w:bookmarkEnd w:id="9"/>
    <w:bookmarkEnd w:id="10"/>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Conclusion</w:t>
      </w:r>
    </w:p>
    <w:p w14:paraId="0E68CE25" w14:textId="11BEE5C9"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A84354">
        <w:rPr>
          <w:rFonts w:ascii="Times New Roman" w:eastAsia="宋体" w:hAnsi="Times New Roman"/>
          <w:lang w:eastAsia="zh-CN"/>
        </w:rPr>
        <w:t xml:space="preserve"> the </w:t>
      </w:r>
      <w:r w:rsidR="004B5C9B">
        <w:rPr>
          <w:rFonts w:ascii="Times New Roman" w:eastAsia="宋体" w:hAnsi="Times New Roman"/>
          <w:lang w:eastAsia="zh-CN"/>
        </w:rPr>
        <w:t>physical channel design framework for SL on unlicensed spectrum</w:t>
      </w:r>
      <w:r w:rsidR="00D31CE1">
        <w:rPr>
          <w:rFonts w:ascii="Times New Roman" w:eastAsia="宋体" w:hAnsi="Times New Roman"/>
          <w:lang w:eastAsia="zh-CN"/>
        </w:rPr>
        <w:t>, and have the following</w:t>
      </w:r>
      <w:r w:rsidR="000E7DE1">
        <w:rPr>
          <w:rFonts w:ascii="Times New Roman" w:eastAsia="宋体" w:hAnsi="Times New Roman"/>
          <w:lang w:eastAsia="zh-CN"/>
        </w:rPr>
        <w:t xml:space="preserve"> </w:t>
      </w:r>
      <w:r w:rsidR="00224773">
        <w:rPr>
          <w:rFonts w:ascii="Times New Roman" w:eastAsia="宋体" w:hAnsi="Times New Roman"/>
          <w:lang w:eastAsia="zh-CN"/>
        </w:rPr>
        <w:t xml:space="preserve">observations and </w:t>
      </w:r>
      <w:r>
        <w:rPr>
          <w:rFonts w:ascii="Times New Roman" w:eastAsia="宋体" w:hAnsi="Times New Roman"/>
          <w:lang w:eastAsia="zh-CN"/>
        </w:rPr>
        <w:t>proposals:</w:t>
      </w:r>
    </w:p>
    <w:p w14:paraId="20C16951" w14:textId="7F889C89"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_Ref127524302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2B78D0">
        <w:rPr>
          <w:rFonts w:ascii="Times New Roman" w:hAnsi="Times New Roman"/>
          <w:b/>
          <w:bCs/>
          <w:i/>
          <w:iCs/>
        </w:rPr>
        <w:t xml:space="preserve">Proposal </w:t>
      </w:r>
      <w:r w:rsidR="00FF7D82">
        <w:rPr>
          <w:rFonts w:ascii="Times New Roman" w:hAnsi="Times New Roman"/>
          <w:b/>
          <w:bCs/>
          <w:i/>
          <w:iCs/>
          <w:noProof/>
        </w:rPr>
        <w:t>1</w:t>
      </w:r>
      <w:r w:rsidR="00FF7D82" w:rsidRPr="002B78D0">
        <w:rPr>
          <w:rFonts w:ascii="Times New Roman" w:hAnsi="Times New Roman"/>
          <w:b/>
          <w:bCs/>
          <w:i/>
          <w:iCs/>
        </w:rPr>
        <w:t xml:space="preserve">: </w:t>
      </w:r>
      <w:r w:rsidR="00FF7D82">
        <w:rPr>
          <w:rFonts w:ascii="Times New Roman" w:hAnsi="Times New Roman"/>
          <w:b/>
          <w:bCs/>
          <w:i/>
          <w:iCs/>
        </w:rPr>
        <w:t xml:space="preserve">The Rel-18 SL-U design should support SL communication between different </w:t>
      </w:r>
      <w:r w:rsidR="00FF7D82">
        <w:rPr>
          <w:rFonts w:ascii="Times New Roman" w:eastAsiaTheme="minorEastAsia" w:hAnsi="Times New Roman"/>
          <w:b/>
          <w:bCs/>
          <w:i/>
          <w:iCs/>
          <w:lang w:eastAsia="zh-CN"/>
        </w:rPr>
        <w:t>UEs capable of different operating bandwidths (e.g., supporting different RB sets) in the resource pool.</w:t>
      </w:r>
      <w:r>
        <w:rPr>
          <w:rFonts w:ascii="Times New Roman" w:eastAsia="宋体" w:hAnsi="Times New Roman"/>
          <w:lang w:eastAsia="zh-CN"/>
        </w:rPr>
        <w:fldChar w:fldCharType="end"/>
      </w:r>
    </w:p>
    <w:p w14:paraId="13321251" w14:textId="4869EB9C" w:rsidR="00044397" w:rsidRDefault="0040712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_Ref142655625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C4697A">
        <w:rPr>
          <w:rFonts w:ascii="Times New Roman" w:hAnsi="Times New Roman"/>
          <w:b/>
          <w:bCs/>
          <w:i/>
          <w:iCs/>
        </w:rPr>
        <w:t xml:space="preserve">Proposal </w:t>
      </w:r>
      <w:r>
        <w:rPr>
          <w:rFonts w:ascii="Times New Roman" w:hAnsi="Times New Roman"/>
          <w:b/>
          <w:bCs/>
          <w:i/>
          <w:iCs/>
          <w:noProof/>
        </w:rPr>
        <w:t>2</w:t>
      </w:r>
      <w:r w:rsidRPr="00C4697A">
        <w:rPr>
          <w:rFonts w:ascii="Times New Roman" w:hAnsi="Times New Roman"/>
          <w:b/>
          <w:bCs/>
          <w:i/>
          <w:iCs/>
        </w:rPr>
        <w:t>: Consider the forward compatibility to support the communication between different UEs capable of different operating bandwidths, at least the following features should be supported:</w:t>
      </w:r>
      <w:r>
        <w:rPr>
          <w:rFonts w:ascii="Times New Roman" w:eastAsia="宋体" w:hAnsi="Times New Roman"/>
          <w:lang w:eastAsia="zh-CN"/>
        </w:rPr>
        <w:fldChar w:fldCharType="end"/>
      </w:r>
    </w:p>
    <w:p w14:paraId="524893BD" w14:textId="77777777" w:rsidR="00407125" w:rsidRPr="00C4697A" w:rsidRDefault="00407125" w:rsidP="00407125">
      <w:pPr>
        <w:pStyle w:val="ae"/>
        <w:numPr>
          <w:ilvl w:val="0"/>
          <w:numId w:val="34"/>
        </w:numPr>
        <w:ind w:firstLineChars="0"/>
        <w:rPr>
          <w:rFonts w:ascii="Times New Roman" w:eastAsiaTheme="minorEastAsia" w:hAnsi="Times New Roman"/>
          <w:b/>
          <w:bCs/>
          <w:i/>
          <w:iCs/>
          <w:lang w:val="en-GB"/>
        </w:rPr>
      </w:pPr>
      <w:r w:rsidRPr="00C4697A">
        <w:rPr>
          <w:rFonts w:ascii="Times New Roman" w:eastAsiaTheme="minorEastAsia" w:hAnsi="Times New Roman"/>
          <w:b/>
          <w:bCs/>
          <w:i/>
          <w:iCs/>
        </w:rPr>
        <w:t>when a UE transmits a PSSCH spanning multiple RB sets, the resource indication should be sent in every RB set where the allocated PSSCH spans.</w:t>
      </w:r>
    </w:p>
    <w:p w14:paraId="45588A0F" w14:textId="77777777" w:rsidR="00407125" w:rsidRPr="00C4697A" w:rsidRDefault="00407125" w:rsidP="00407125">
      <w:pPr>
        <w:pStyle w:val="ae"/>
        <w:numPr>
          <w:ilvl w:val="0"/>
          <w:numId w:val="34"/>
        </w:numPr>
        <w:ind w:firstLineChars="0"/>
        <w:rPr>
          <w:rFonts w:ascii="Times New Roman" w:eastAsiaTheme="minorEastAsia" w:hAnsi="Times New Roman"/>
          <w:b/>
          <w:bCs/>
          <w:i/>
          <w:iCs/>
          <w:lang w:val="en-GB"/>
        </w:rPr>
      </w:pPr>
      <w:r w:rsidRPr="00C4697A">
        <w:rPr>
          <w:rFonts w:ascii="Times New Roman" w:eastAsiaTheme="minorEastAsia" w:hAnsi="Times New Roman"/>
          <w:b/>
          <w:bCs/>
          <w:i/>
          <w:iCs/>
          <w:lang w:val="en-GB"/>
        </w:rPr>
        <w:t>when the SCI is transmitted in RB sets beyond the lowest/starting RB set where the allocated PSSCH spans, it should explicitly indicate the starting RB set of the allocated PSSCH.</w:t>
      </w:r>
    </w:p>
    <w:p w14:paraId="70B53777" w14:textId="77777777" w:rsidR="00407125" w:rsidRPr="00C4697A" w:rsidRDefault="00407125" w:rsidP="00407125">
      <w:pPr>
        <w:pStyle w:val="ae"/>
        <w:numPr>
          <w:ilvl w:val="0"/>
          <w:numId w:val="34"/>
        </w:numPr>
        <w:ind w:firstLineChars="0"/>
        <w:rPr>
          <w:rFonts w:ascii="Times New Roman" w:eastAsiaTheme="minorEastAsia" w:hAnsi="Times New Roman"/>
          <w:b/>
          <w:bCs/>
          <w:i/>
          <w:iCs/>
          <w:lang w:val="en-GB"/>
        </w:rPr>
      </w:pPr>
      <w:r w:rsidRPr="00994C55">
        <w:rPr>
          <w:rFonts w:ascii="Times New Roman" w:eastAsiaTheme="minorEastAsia" w:hAnsi="Times New Roman"/>
          <w:b/>
          <w:bCs/>
          <w:i/>
          <w:iCs/>
        </w:rPr>
        <w:t>the UEs should avoid to reserve the RB sets for retransmission that different from the RB sets where the allocated PSSCH spans for initial transmission</w:t>
      </w:r>
      <w:r>
        <w:rPr>
          <w:rFonts w:ascii="Times New Roman" w:eastAsiaTheme="minorEastAsia" w:hAnsi="Times New Roman"/>
          <w:b/>
          <w:bCs/>
          <w:i/>
          <w:iCs/>
        </w:rPr>
        <w:t>.</w:t>
      </w:r>
      <w:r w:rsidRPr="00C4697A">
        <w:rPr>
          <w:rFonts w:ascii="Times New Roman" w:eastAsiaTheme="minorEastAsia" w:hAnsi="Times New Roman"/>
          <w:b/>
          <w:bCs/>
          <w:i/>
          <w:iCs/>
          <w:lang w:val="en-GB"/>
        </w:rPr>
        <w:t xml:space="preserve"> </w:t>
      </w:r>
    </w:p>
    <w:p w14:paraId="65F48E26" w14:textId="2492CCE6" w:rsidR="00407125" w:rsidRDefault="0040712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_Ref142655633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994C55">
        <w:rPr>
          <w:rFonts w:ascii="Times New Roman" w:hAnsi="Times New Roman"/>
          <w:b/>
          <w:bCs/>
          <w:i/>
          <w:iCs/>
        </w:rPr>
        <w:t xml:space="preserve">Proposal </w:t>
      </w:r>
      <w:r>
        <w:rPr>
          <w:rFonts w:ascii="Times New Roman" w:hAnsi="Times New Roman"/>
          <w:b/>
          <w:bCs/>
          <w:i/>
          <w:iCs/>
          <w:noProof/>
        </w:rPr>
        <w:t>3</w:t>
      </w:r>
      <w:r w:rsidRPr="00994C55">
        <w:rPr>
          <w:rFonts w:ascii="Times New Roman" w:hAnsi="Times New Roman"/>
          <w:b/>
          <w:bCs/>
          <w:i/>
          <w:iCs/>
        </w:rPr>
        <w:t xml:space="preserve">: To </w:t>
      </w:r>
      <w:r w:rsidRPr="00994C55">
        <w:rPr>
          <w:rFonts w:ascii="Times New Roman" w:eastAsiaTheme="minorEastAsia" w:hAnsi="Times New Roman"/>
          <w:b/>
          <w:bCs/>
          <w:i/>
          <w:iCs/>
          <w:lang w:eastAsia="zh-CN"/>
        </w:rPr>
        <w:t xml:space="preserve">support the communication between the UEs supporting different BWs in the resource pool, some additional enhancements, such as the alignment of RB set index and ensuring the PSSCH and PSFCH are transmitted in the RB set that BW-limited UE is operating in, </w:t>
      </w:r>
      <w:r>
        <w:rPr>
          <w:rFonts w:ascii="Times New Roman" w:eastAsiaTheme="minorEastAsia" w:hAnsi="Times New Roman"/>
          <w:b/>
          <w:bCs/>
          <w:i/>
          <w:iCs/>
          <w:lang w:eastAsia="zh-CN"/>
        </w:rPr>
        <w:t>can</w:t>
      </w:r>
      <w:r w:rsidRPr="00994C55">
        <w:rPr>
          <w:rFonts w:ascii="Times New Roman" w:eastAsiaTheme="minorEastAsia" w:hAnsi="Times New Roman"/>
          <w:b/>
          <w:bCs/>
          <w:i/>
          <w:iCs/>
          <w:lang w:eastAsia="zh-CN"/>
        </w:rPr>
        <w:t xml:space="preserve"> be </w:t>
      </w:r>
      <w:r>
        <w:rPr>
          <w:rFonts w:ascii="Times New Roman" w:eastAsiaTheme="minorEastAsia" w:hAnsi="Times New Roman"/>
          <w:b/>
          <w:bCs/>
          <w:i/>
          <w:iCs/>
          <w:lang w:eastAsia="zh-CN"/>
        </w:rPr>
        <w:t>introduced</w:t>
      </w:r>
      <w:r w:rsidRPr="00994C55">
        <w:rPr>
          <w:rFonts w:ascii="Times New Roman" w:eastAsiaTheme="minorEastAsia" w:hAnsi="Times New Roman"/>
          <w:b/>
          <w:bCs/>
          <w:i/>
          <w:iCs/>
          <w:lang w:eastAsia="zh-CN"/>
        </w:rPr>
        <w:t>.</w:t>
      </w:r>
      <w:r>
        <w:rPr>
          <w:rFonts w:ascii="Times New Roman" w:eastAsia="宋体" w:hAnsi="Times New Roman"/>
          <w:lang w:eastAsia="zh-CN"/>
        </w:rPr>
        <w:fldChar w:fldCharType="end"/>
      </w:r>
    </w:p>
    <w:p w14:paraId="34C1240D" w14:textId="38FBB104"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_Ref127524316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23240F">
        <w:rPr>
          <w:rFonts w:ascii="Times New Roman" w:hAnsi="Times New Roman"/>
          <w:b/>
          <w:bCs/>
          <w:i/>
          <w:iCs/>
        </w:rPr>
        <w:t xml:space="preserve">Proposal </w:t>
      </w:r>
      <w:r w:rsidR="00FF7D82">
        <w:rPr>
          <w:rFonts w:ascii="Times New Roman" w:hAnsi="Times New Roman"/>
          <w:b/>
          <w:bCs/>
          <w:i/>
          <w:iCs/>
          <w:noProof/>
        </w:rPr>
        <w:t>4</w:t>
      </w:r>
      <w:r w:rsidR="00FF7D82" w:rsidRPr="0023240F">
        <w:rPr>
          <w:rFonts w:ascii="Times New Roman" w:eastAsiaTheme="minorEastAsia" w:hAnsi="Times New Roman"/>
          <w:b/>
          <w:bCs/>
          <w:i/>
          <w:iCs/>
          <w:lang w:eastAsia="zh-CN"/>
        </w:rPr>
        <w:t>:</w:t>
      </w:r>
      <w:r w:rsidR="00FF7D82">
        <w:rPr>
          <w:rFonts w:ascii="Times New Roman" w:eastAsiaTheme="minorEastAsia" w:hAnsi="Times New Roman"/>
          <w:b/>
          <w:bCs/>
          <w:i/>
          <w:iCs/>
          <w:lang w:eastAsia="zh-CN"/>
        </w:rPr>
        <w:t xml:space="preserve"> The issue of no UL slot being available for deriving SL resources in the unlicensed band due to the deployment of NRU which configures all the slots in the unlicensed band as flexible should be addressed.</w:t>
      </w:r>
      <w:r>
        <w:rPr>
          <w:rFonts w:ascii="Times New Roman" w:eastAsia="宋体" w:hAnsi="Times New Roman"/>
          <w:lang w:eastAsia="zh-CN"/>
        </w:rPr>
        <w:fldChar w:fldCharType="end"/>
      </w:r>
    </w:p>
    <w:p w14:paraId="47970D32" w14:textId="21D2E06E" w:rsidR="00686C74" w:rsidRDefault="007F42CF" w:rsidP="00B64191">
      <w:pPr>
        <w:pStyle w:val="a0"/>
        <w:spacing w:before="120"/>
        <w:rPr>
          <w:rFonts w:ascii="Times New Roman" w:eastAsiaTheme="minorEastAsia" w:hAnsi="Times New Roman"/>
          <w:b/>
          <w:bCs/>
          <w:i/>
          <w:iCs/>
          <w:lang w:eastAsia="zh-CN"/>
        </w:rPr>
      </w:pPr>
      <w:r w:rsidRPr="0023240F">
        <w:rPr>
          <w:rFonts w:ascii="Times New Roman" w:hAnsi="Times New Roman"/>
          <w:b/>
          <w:bCs/>
          <w:i/>
          <w:iCs/>
        </w:rPr>
        <w:t xml:space="preserve">Proposal </w:t>
      </w:r>
      <w:r w:rsidRPr="0023240F">
        <w:rPr>
          <w:rFonts w:ascii="Times New Roman" w:hAnsi="Times New Roman"/>
          <w:b/>
          <w:bCs/>
          <w:i/>
          <w:iCs/>
        </w:rPr>
        <w:fldChar w:fldCharType="begin"/>
      </w:r>
      <w:r w:rsidRPr="0023240F">
        <w:rPr>
          <w:rFonts w:ascii="Times New Roman" w:hAnsi="Times New Roman"/>
          <w:b/>
          <w:bCs/>
          <w:i/>
          <w:iCs/>
        </w:rPr>
        <w:instrText xml:space="preserve"> SEQ Proposal \* ARABIC </w:instrText>
      </w:r>
      <w:r w:rsidRPr="0023240F">
        <w:rPr>
          <w:rFonts w:ascii="Times New Roman" w:hAnsi="Times New Roman"/>
          <w:b/>
          <w:bCs/>
          <w:i/>
          <w:iCs/>
        </w:rPr>
        <w:fldChar w:fldCharType="separate"/>
      </w:r>
      <w:r>
        <w:rPr>
          <w:rFonts w:ascii="Times New Roman" w:hAnsi="Times New Roman"/>
          <w:b/>
          <w:bCs/>
          <w:i/>
          <w:iCs/>
        </w:rPr>
        <w:t>5</w:t>
      </w:r>
      <w:r w:rsidRPr="0023240F">
        <w:rPr>
          <w:rFonts w:ascii="Times New Roman" w:hAnsi="Times New Roman"/>
          <w:b/>
          <w:bCs/>
          <w:i/>
          <w:iCs/>
        </w:rPr>
        <w:fldChar w:fldCharType="end"/>
      </w:r>
      <w:r w:rsidRPr="008101C4">
        <w:rPr>
          <w:rFonts w:ascii="Times New Roman" w:hAnsi="Times New Roman"/>
          <w:b/>
          <w:bCs/>
          <w:i/>
          <w:iCs/>
        </w:rPr>
        <w:t>: The flexible slots can be used to be configured as SL resources.</w:t>
      </w:r>
      <w:r w:rsidR="00686C74">
        <w:rPr>
          <w:rFonts w:ascii="Times New Roman" w:eastAsiaTheme="minorEastAsia" w:hAnsi="Times New Roman"/>
          <w:b/>
          <w:bCs/>
          <w:i/>
          <w:iCs/>
          <w:lang w:eastAsia="zh-CN"/>
        </w:rPr>
        <w:tab/>
      </w:r>
    </w:p>
    <w:p w14:paraId="7AF4983F" w14:textId="40614543"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_Ref135055016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39032B">
        <w:rPr>
          <w:rFonts w:ascii="Times New Roman" w:hAnsi="Times New Roman"/>
          <w:b/>
          <w:bCs/>
          <w:i/>
          <w:iCs/>
        </w:rPr>
        <w:t xml:space="preserve">Proposal </w:t>
      </w:r>
      <w:r w:rsidR="00FF7D82">
        <w:rPr>
          <w:rFonts w:ascii="Times New Roman" w:hAnsi="Times New Roman"/>
          <w:b/>
          <w:bCs/>
          <w:i/>
          <w:iCs/>
          <w:noProof/>
        </w:rPr>
        <w:t>6</w:t>
      </w:r>
      <w:r w:rsidR="00FF7D82" w:rsidRPr="0039032B">
        <w:rPr>
          <w:rFonts w:ascii="Times New Roman" w:hAnsi="Times New Roman"/>
          <w:b/>
          <w:bCs/>
          <w:i/>
          <w:iCs/>
        </w:rPr>
        <w:t xml:space="preserve">: It’s not </w:t>
      </w:r>
      <w:r w:rsidR="00FF7D82">
        <w:rPr>
          <w:rFonts w:ascii="Times New Roman" w:hAnsi="Times New Roman"/>
          <w:b/>
          <w:bCs/>
          <w:i/>
          <w:iCs/>
        </w:rPr>
        <w:t>necessary</w:t>
      </w:r>
      <w:r w:rsidR="00FF7D82" w:rsidRPr="0039032B">
        <w:rPr>
          <w:rFonts w:ascii="Times New Roman" w:hAnsi="Times New Roman"/>
          <w:b/>
          <w:bCs/>
          <w:i/>
          <w:iCs/>
        </w:rPr>
        <w:t xml:space="preserve"> to support one SL resource pool that can include sub-set of PRBs of one RB set.</w:t>
      </w:r>
      <w:r>
        <w:rPr>
          <w:rFonts w:ascii="Times New Roman" w:eastAsia="宋体" w:hAnsi="Times New Roman"/>
          <w:lang w:eastAsia="zh-CN"/>
        </w:rPr>
        <w:fldChar w:fldCharType="end"/>
      </w:r>
    </w:p>
    <w:p w14:paraId="4C6632EE" w14:textId="40F4CB56"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_Ref135055022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A21E9F">
        <w:rPr>
          <w:rFonts w:ascii="Times New Roman" w:hAnsi="Times New Roman"/>
          <w:b/>
          <w:bCs/>
          <w:i/>
          <w:iCs/>
        </w:rPr>
        <w:t xml:space="preserve">Proposal </w:t>
      </w:r>
      <w:r w:rsidR="00FF7D82">
        <w:rPr>
          <w:rFonts w:ascii="Times New Roman" w:hAnsi="Times New Roman"/>
          <w:b/>
          <w:bCs/>
          <w:i/>
          <w:iCs/>
          <w:noProof/>
        </w:rPr>
        <w:t>7</w:t>
      </w:r>
      <w:r w:rsidR="00FF7D82" w:rsidRPr="00A21E9F">
        <w:rPr>
          <w:rFonts w:ascii="Times New Roman" w:hAnsi="Times New Roman"/>
          <w:b/>
          <w:bCs/>
          <w:i/>
          <w:iCs/>
        </w:rPr>
        <w:t xml:space="preserve">: </w:t>
      </w:r>
      <w:r w:rsidR="00FF7D82">
        <w:rPr>
          <w:rFonts w:ascii="Times New Roman" w:hAnsi="Times New Roman"/>
          <w:b/>
          <w:bCs/>
          <w:i/>
          <w:iCs/>
        </w:rPr>
        <w:t>I</w:t>
      </w:r>
      <w:r w:rsidR="00FF7D82" w:rsidRPr="00A21E9F">
        <w:rPr>
          <w:rFonts w:ascii="Times New Roman" w:hAnsi="Times New Roman"/>
          <w:b/>
          <w:bCs/>
          <w:i/>
          <w:iCs/>
        </w:rPr>
        <w:t>t’s not preferred to additionally support different number of RB set(s) in such case while keeping total number of sub-channels unchanged between initial transmission and retransmission(s) for a TB.</w:t>
      </w:r>
      <w:r>
        <w:rPr>
          <w:rFonts w:ascii="Times New Roman" w:eastAsia="宋体" w:hAnsi="Times New Roman"/>
          <w:lang w:eastAsia="zh-CN"/>
        </w:rPr>
        <w:fldChar w:fldCharType="end"/>
      </w:r>
    </w:p>
    <w:p w14:paraId="739802D2" w14:textId="6FAEB53A"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_Ref135055027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705517">
        <w:rPr>
          <w:rFonts w:ascii="Times New Roman" w:hAnsi="Times New Roman"/>
          <w:b/>
          <w:bCs/>
          <w:i/>
          <w:iCs/>
        </w:rPr>
        <w:t xml:space="preserve">Proposal </w:t>
      </w:r>
      <w:r w:rsidR="00FF7D82">
        <w:rPr>
          <w:rFonts w:ascii="Times New Roman" w:hAnsi="Times New Roman"/>
          <w:b/>
          <w:bCs/>
          <w:i/>
          <w:iCs/>
          <w:noProof/>
        </w:rPr>
        <w:t>8</w:t>
      </w:r>
      <w:r w:rsidR="00FF7D82" w:rsidRPr="00705517">
        <w:rPr>
          <w:rFonts w:ascii="Times New Roman" w:hAnsi="Times New Roman"/>
          <w:b/>
          <w:bCs/>
          <w:i/>
          <w:iCs/>
        </w:rPr>
        <w:t>: T</w:t>
      </w:r>
      <w:r w:rsidR="00FF7D82">
        <w:rPr>
          <w:rFonts w:ascii="Times New Roman" w:hAnsi="Times New Roman"/>
          <w:b/>
          <w:bCs/>
          <w:i/>
          <w:iCs/>
        </w:rPr>
        <w:t>he resource allocation procedure in the case of multiple RB sets should consider</w:t>
      </w:r>
      <w:r w:rsidR="00FF7D82" w:rsidRPr="00705517">
        <w:rPr>
          <w:rFonts w:ascii="Times New Roman" w:hAnsi="Times New Roman"/>
          <w:b/>
          <w:bCs/>
          <w:i/>
          <w:iCs/>
        </w:rPr>
        <w:t xml:space="preserve"> the </w:t>
      </w:r>
      <w:r w:rsidR="00FF7D82">
        <w:rPr>
          <w:rFonts w:ascii="Times New Roman" w:hAnsi="Times New Roman"/>
          <w:b/>
          <w:bCs/>
          <w:i/>
          <w:iCs/>
        </w:rPr>
        <w:t>parameter of the transmission</w:t>
      </w:r>
      <w:r w:rsidR="00FF7D82" w:rsidRPr="00705517">
        <w:rPr>
          <w:rFonts w:ascii="Times New Roman" w:hAnsi="Times New Roman"/>
          <w:b/>
          <w:bCs/>
          <w:i/>
          <w:iCs/>
        </w:rPr>
        <w:t>, e.g</w:t>
      </w:r>
      <w:r w:rsidR="00FF7D82">
        <w:rPr>
          <w:rFonts w:ascii="Times New Roman" w:hAnsi="Times New Roman"/>
          <w:b/>
          <w:bCs/>
          <w:i/>
          <w:iCs/>
        </w:rPr>
        <w:t>.</w:t>
      </w:r>
      <w:r w:rsidR="00FF7D82" w:rsidRPr="00705517">
        <w:rPr>
          <w:rFonts w:ascii="Times New Roman" w:hAnsi="Times New Roman"/>
          <w:b/>
          <w:bCs/>
          <w:i/>
          <w:iCs/>
        </w:rPr>
        <w:t xml:space="preserve"> TB size, priority and CBR</w:t>
      </w:r>
      <w:r w:rsidR="00FF7D82">
        <w:rPr>
          <w:rFonts w:ascii="Times New Roman" w:hAnsi="Times New Roman"/>
          <w:b/>
          <w:bCs/>
          <w:i/>
          <w:iCs/>
        </w:rPr>
        <w:t xml:space="preserve">, to </w:t>
      </w:r>
      <w:r w:rsidR="00FF7D82" w:rsidRPr="002F4607">
        <w:rPr>
          <w:rFonts w:ascii="Times New Roman" w:hAnsi="Times New Roman"/>
          <w:b/>
          <w:bCs/>
          <w:i/>
          <w:iCs/>
        </w:rPr>
        <w:t>determine the number of RB sets</w:t>
      </w:r>
      <w:r w:rsidR="00FF7D82">
        <w:rPr>
          <w:rFonts w:ascii="Times New Roman" w:hAnsi="Times New Roman"/>
          <w:b/>
          <w:bCs/>
          <w:i/>
          <w:iCs/>
        </w:rPr>
        <w:t xml:space="preserve"> for the TB</w:t>
      </w:r>
      <w:r w:rsidR="00FF7D82" w:rsidRPr="00705517">
        <w:rPr>
          <w:rFonts w:ascii="Times New Roman" w:hAnsi="Times New Roman"/>
          <w:b/>
          <w:bCs/>
          <w:i/>
          <w:iCs/>
        </w:rPr>
        <w:t>.</w:t>
      </w:r>
      <w:r>
        <w:rPr>
          <w:rFonts w:ascii="Times New Roman" w:eastAsia="宋体" w:hAnsi="Times New Roman"/>
          <w:lang w:eastAsia="zh-CN"/>
        </w:rPr>
        <w:fldChar w:fldCharType="end"/>
      </w:r>
    </w:p>
    <w:p w14:paraId="0E4F7912" w14:textId="7EEF3444"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_Ref135055039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F13C62">
        <w:rPr>
          <w:rFonts w:ascii="Times New Roman" w:hAnsi="Times New Roman"/>
          <w:b/>
          <w:bCs/>
          <w:i/>
          <w:iCs/>
        </w:rPr>
        <w:t xml:space="preserve">Proposal </w:t>
      </w:r>
      <w:r w:rsidR="00FF7D82">
        <w:rPr>
          <w:rFonts w:ascii="Times New Roman" w:hAnsi="Times New Roman"/>
          <w:b/>
          <w:bCs/>
          <w:i/>
          <w:iCs/>
          <w:noProof/>
        </w:rPr>
        <w:t>10</w:t>
      </w:r>
      <w:r w:rsidR="00FF7D82" w:rsidRPr="00F13C62">
        <w:rPr>
          <w:rFonts w:ascii="Times New Roman" w:hAnsi="Times New Roman"/>
          <w:b/>
          <w:bCs/>
          <w:i/>
          <w:iCs/>
        </w:rPr>
        <w:t xml:space="preserve">: To indicate the size of </w:t>
      </w:r>
      <w:r w:rsidR="00FF7D82">
        <w:rPr>
          <w:rFonts w:ascii="Times New Roman" w:hAnsi="Times New Roman"/>
          <w:b/>
          <w:bCs/>
          <w:i/>
          <w:iCs/>
        </w:rPr>
        <w:t xml:space="preserve">the </w:t>
      </w:r>
      <w:r w:rsidR="00FF7D82" w:rsidRPr="00F13C62">
        <w:rPr>
          <w:rFonts w:ascii="Times New Roman" w:hAnsi="Times New Roman"/>
          <w:b/>
          <w:bCs/>
          <w:i/>
          <w:iCs/>
        </w:rPr>
        <w:t>candidate resource accurately, the number of RB sets to be used for the PSSCH transmission should also be indicated from the MAC layer.</w:t>
      </w:r>
      <w:r>
        <w:rPr>
          <w:rFonts w:ascii="Times New Roman" w:eastAsia="宋体" w:hAnsi="Times New Roman"/>
          <w:lang w:eastAsia="zh-CN"/>
        </w:rPr>
        <w:fldChar w:fldCharType="end"/>
      </w:r>
    </w:p>
    <w:p w14:paraId="6BEB72F0" w14:textId="2CFEB35C"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_Ref135055040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7716EE">
        <w:rPr>
          <w:rFonts w:ascii="Times New Roman" w:hAnsi="Times New Roman"/>
          <w:b/>
          <w:i/>
        </w:rPr>
        <w:t xml:space="preserve">Proposal </w:t>
      </w:r>
      <w:r w:rsidR="00FF7D82">
        <w:rPr>
          <w:rFonts w:ascii="Times New Roman" w:hAnsi="Times New Roman"/>
          <w:b/>
          <w:i/>
          <w:noProof/>
        </w:rPr>
        <w:t>11</w:t>
      </w:r>
      <w:r w:rsidR="00FF7D82" w:rsidRPr="007716EE">
        <w:rPr>
          <w:rFonts w:ascii="Times New Roman" w:hAnsi="Times New Roman"/>
          <w:b/>
          <w:i/>
        </w:rPr>
        <w:t xml:space="preserve">: </w:t>
      </w:r>
      <w:r w:rsidR="00FF7D82">
        <w:rPr>
          <w:rFonts w:ascii="Times New Roman" w:hAnsi="Times New Roman"/>
          <w:b/>
          <w:i/>
        </w:rPr>
        <w:t xml:space="preserve">Partial sub-channel transmission is not supported, i.e. </w:t>
      </w:r>
      <w:r w:rsidR="00FF7D82" w:rsidRPr="00E7346D">
        <w:rPr>
          <w:rFonts w:ascii="Times New Roman" w:hAnsi="Times New Roman"/>
          <w:b/>
          <w:i/>
        </w:rPr>
        <w:t xml:space="preserve">the part of the sub-channel excluding </w:t>
      </w:r>
      <w:r w:rsidR="00FF7D82">
        <w:rPr>
          <w:rFonts w:ascii="Times New Roman" w:hAnsi="Times New Roman"/>
          <w:b/>
          <w:i/>
        </w:rPr>
        <w:t xml:space="preserve">the </w:t>
      </w:r>
      <w:r w:rsidR="00FF7D82" w:rsidRPr="00E7346D">
        <w:rPr>
          <w:rFonts w:ascii="Times New Roman" w:hAnsi="Times New Roman"/>
          <w:b/>
          <w:i/>
        </w:rPr>
        <w:t>intra-cell guard band can</w:t>
      </w:r>
      <w:r w:rsidR="00FF7D82">
        <w:rPr>
          <w:rFonts w:ascii="Times New Roman" w:hAnsi="Times New Roman"/>
          <w:b/>
          <w:i/>
        </w:rPr>
        <w:t xml:space="preserve">not be </w:t>
      </w:r>
      <w:r w:rsidR="00FF7D82" w:rsidRPr="00E7346D">
        <w:rPr>
          <w:rFonts w:ascii="Times New Roman" w:hAnsi="Times New Roman"/>
          <w:b/>
          <w:i/>
        </w:rPr>
        <w:t xml:space="preserve">allocated as </w:t>
      </w:r>
      <w:r w:rsidR="00FF7D82">
        <w:rPr>
          <w:rFonts w:ascii="Times New Roman" w:hAnsi="Times New Roman"/>
          <w:b/>
          <w:i/>
        </w:rPr>
        <w:t>a standalone</w:t>
      </w:r>
      <w:r w:rsidR="00FF7D82" w:rsidRPr="00E7346D">
        <w:rPr>
          <w:rFonts w:ascii="Times New Roman" w:hAnsi="Times New Roman"/>
          <w:b/>
          <w:i/>
        </w:rPr>
        <w:t xml:space="preserve"> sub-channel</w:t>
      </w:r>
      <w:r w:rsidR="00FF7D82">
        <w:rPr>
          <w:rFonts w:ascii="Times New Roman" w:hAnsi="Times New Roman"/>
          <w:b/>
          <w:bCs/>
          <w:i/>
          <w:iCs/>
        </w:rPr>
        <w:t>.</w:t>
      </w:r>
      <w:r>
        <w:rPr>
          <w:rFonts w:ascii="Times New Roman" w:eastAsia="宋体" w:hAnsi="Times New Roman"/>
          <w:lang w:eastAsia="zh-CN"/>
        </w:rPr>
        <w:fldChar w:fldCharType="end"/>
      </w:r>
    </w:p>
    <w:p w14:paraId="4CAC5350" w14:textId="3BDF2D0C" w:rsidR="00407125" w:rsidRDefault="0040712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_Ref142655645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5B717D">
        <w:rPr>
          <w:rFonts w:ascii="Times New Roman" w:hAnsi="Times New Roman"/>
          <w:b/>
          <w:bCs/>
          <w:i/>
          <w:iCs/>
        </w:rPr>
        <w:t xml:space="preserve">Proposal </w:t>
      </w:r>
      <w:r>
        <w:rPr>
          <w:rFonts w:ascii="Times New Roman" w:hAnsi="Times New Roman"/>
          <w:b/>
          <w:bCs/>
          <w:i/>
          <w:iCs/>
          <w:noProof/>
        </w:rPr>
        <w:t>12</w:t>
      </w:r>
      <w:r w:rsidRPr="005B717D">
        <w:rPr>
          <w:rFonts w:ascii="Times New Roman" w:eastAsia="宋体" w:hAnsi="Times New Roman" w:hint="eastAsia"/>
          <w:b/>
          <w:bCs/>
          <w:i/>
          <w:iCs/>
          <w:lang w:eastAsia="zh-CN"/>
        </w:rPr>
        <w:t>：</w:t>
      </w:r>
      <w:r>
        <w:rPr>
          <w:rFonts w:ascii="Times New Roman" w:eastAsia="宋体" w:hAnsi="Times New Roman"/>
          <w:b/>
          <w:bCs/>
          <w:i/>
          <w:iCs/>
          <w:lang w:eastAsia="zh-CN"/>
        </w:rPr>
        <w:t>W</w:t>
      </w:r>
      <w:r w:rsidRPr="008F1586">
        <w:rPr>
          <w:rFonts w:ascii="Times New Roman" w:eastAsia="宋体" w:hAnsi="Times New Roman"/>
          <w:b/>
          <w:bCs/>
          <w:i/>
          <w:iCs/>
          <w:lang w:eastAsia="zh-CN"/>
        </w:rPr>
        <w:t>hen initializ</w:t>
      </w:r>
      <w:r>
        <w:rPr>
          <w:rFonts w:ascii="Times New Roman" w:eastAsia="宋体" w:hAnsi="Times New Roman"/>
          <w:b/>
          <w:bCs/>
          <w:i/>
          <w:iCs/>
          <w:lang w:eastAsia="zh-CN"/>
        </w:rPr>
        <w:t>ing</w:t>
      </w:r>
      <w:r w:rsidRPr="008F1586">
        <w:rPr>
          <w:rFonts w:ascii="Times New Roman" w:eastAsia="宋体" w:hAnsi="Times New Roman"/>
          <w:b/>
          <w:bCs/>
          <w:i/>
          <w:iCs/>
          <w:lang w:eastAsia="zh-CN"/>
        </w:rPr>
        <w:t xml:space="preserve"> the candidate resource set, the resources </w:t>
      </w:r>
      <w:r>
        <w:rPr>
          <w:rFonts w:ascii="Times New Roman" w:eastAsia="宋体" w:hAnsi="Times New Roman"/>
          <w:b/>
          <w:bCs/>
          <w:i/>
          <w:iCs/>
          <w:lang w:eastAsia="zh-CN"/>
        </w:rPr>
        <w:t xml:space="preserve">whose starting sub-channel </w:t>
      </w:r>
      <w:r w:rsidRPr="008F1586">
        <w:rPr>
          <w:rFonts w:ascii="Times New Roman" w:eastAsia="宋体" w:hAnsi="Times New Roman"/>
          <w:b/>
          <w:bCs/>
          <w:i/>
          <w:iCs/>
          <w:lang w:eastAsia="zh-CN"/>
        </w:rPr>
        <w:t>including intra-cell guard band PRBs are precluded.</w:t>
      </w:r>
      <w:r>
        <w:rPr>
          <w:rFonts w:ascii="Times New Roman" w:eastAsia="宋体" w:hAnsi="Times New Roman"/>
          <w:lang w:eastAsia="zh-CN"/>
        </w:rPr>
        <w:fldChar w:fldCharType="end"/>
      </w:r>
    </w:p>
    <w:p w14:paraId="6F4F8C6F" w14:textId="29517A21"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_Ref115450246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957C77">
        <w:rPr>
          <w:rFonts w:ascii="Times New Roman" w:hAnsi="Times New Roman"/>
          <w:b/>
          <w:i/>
        </w:rPr>
        <w:t xml:space="preserve">Proposal </w:t>
      </w:r>
      <w:r w:rsidR="00FF7D82">
        <w:rPr>
          <w:rFonts w:ascii="Times New Roman" w:hAnsi="Times New Roman"/>
          <w:b/>
          <w:i/>
          <w:noProof/>
        </w:rPr>
        <w:t>13</w:t>
      </w:r>
      <w:r w:rsidR="00FF7D82" w:rsidRPr="00957C77">
        <w:rPr>
          <w:rFonts w:ascii="Times New Roman" w:hAnsi="Times New Roman"/>
          <w:b/>
          <w:i/>
        </w:rPr>
        <w:t>:</w:t>
      </w:r>
      <w:r w:rsidR="00FF7D82">
        <w:rPr>
          <w:rFonts w:ascii="Times New Roman" w:hAnsi="Times New Roman"/>
          <w:b/>
          <w:i/>
        </w:rPr>
        <w:t xml:space="preserve"> The number of PRBs for PSCCH in an RB set can be 10 or 20 for interlaced transmission </w:t>
      </w:r>
      <w:r w:rsidR="00FF7D82" w:rsidRPr="00A94A8D">
        <w:rPr>
          <w:rFonts w:ascii="Times New Roman" w:hAnsi="Times New Roman"/>
          <w:b/>
          <w:i/>
        </w:rPr>
        <w:t>depending on the number of interlaces configured to a sub-channel</w:t>
      </w:r>
      <w:r w:rsidR="00FF7D82">
        <w:rPr>
          <w:rFonts w:ascii="Times New Roman" w:hAnsi="Times New Roman"/>
          <w:b/>
          <w:i/>
        </w:rPr>
        <w:t>.</w:t>
      </w:r>
      <w:r>
        <w:rPr>
          <w:rFonts w:ascii="Times New Roman" w:eastAsia="宋体" w:hAnsi="Times New Roman"/>
          <w:lang w:eastAsia="zh-CN"/>
        </w:rPr>
        <w:fldChar w:fldCharType="end"/>
      </w:r>
    </w:p>
    <w:p w14:paraId="69FC29D3" w14:textId="3B1976C7"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_Ref115450251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957C77">
        <w:rPr>
          <w:rFonts w:ascii="Times New Roman" w:hAnsi="Times New Roman"/>
          <w:b/>
          <w:i/>
        </w:rPr>
        <w:t xml:space="preserve">Proposal </w:t>
      </w:r>
      <w:r w:rsidR="00FF7D82">
        <w:rPr>
          <w:rFonts w:ascii="Times New Roman" w:hAnsi="Times New Roman"/>
          <w:b/>
          <w:i/>
          <w:noProof/>
        </w:rPr>
        <w:t>14</w:t>
      </w:r>
      <w:r w:rsidR="00FF7D82" w:rsidRPr="00957C77">
        <w:rPr>
          <w:rFonts w:ascii="Times New Roman" w:hAnsi="Times New Roman"/>
          <w:b/>
          <w:i/>
        </w:rPr>
        <w:t>:</w:t>
      </w:r>
      <w:r w:rsidR="00FF7D82">
        <w:rPr>
          <w:rFonts w:ascii="Times New Roman" w:hAnsi="Times New Roman"/>
          <w:b/>
          <w:i/>
        </w:rPr>
        <w:t xml:space="preserve"> PSCCH </w:t>
      </w:r>
      <w:r w:rsidR="00FF7D82" w:rsidRPr="008B6FAB">
        <w:rPr>
          <w:rFonts w:ascii="Times" w:hAnsi="Times"/>
          <w:b/>
          <w:i/>
          <w:lang w:val="en-GB" w:eastAsia="zh-CN"/>
        </w:rPr>
        <w:t>locates in every RB set of corresponding PSSCH</w:t>
      </w:r>
      <w:r w:rsidR="00FF7D82">
        <w:rPr>
          <w:rFonts w:ascii="Times" w:hAnsi="Times"/>
          <w:b/>
          <w:i/>
          <w:lang w:val="en-GB" w:eastAsia="zh-CN"/>
        </w:rPr>
        <w:t>. T</w:t>
      </w:r>
      <w:r w:rsidR="00FF7D82" w:rsidRPr="00A94A8D">
        <w:rPr>
          <w:rFonts w:ascii="Times" w:hAnsi="Times"/>
          <w:b/>
          <w:i/>
          <w:lang w:val="en-GB" w:eastAsia="zh-CN"/>
        </w:rPr>
        <w:t>he SCI in the PSCCH can indicate either the allocated PSSCH within the RB set, or across all the RB sets</w:t>
      </w:r>
      <w:r w:rsidR="00FF7D82" w:rsidRPr="00F0077F">
        <w:rPr>
          <w:rFonts w:ascii="Times New Roman" w:hAnsi="Times New Roman" w:hint="eastAsia"/>
          <w:b/>
          <w:i/>
        </w:rPr>
        <w:t>.</w:t>
      </w:r>
      <w:r>
        <w:rPr>
          <w:rFonts w:ascii="Times New Roman" w:eastAsia="宋体" w:hAnsi="Times New Roman"/>
          <w:lang w:eastAsia="zh-CN"/>
        </w:rPr>
        <w:fldChar w:fldCharType="end"/>
      </w:r>
    </w:p>
    <w:p w14:paraId="1220D9D8" w14:textId="1852A933"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_Ref118737504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957C77">
        <w:rPr>
          <w:rFonts w:ascii="Times New Roman" w:hAnsi="Times New Roman"/>
          <w:b/>
          <w:i/>
        </w:rPr>
        <w:t xml:space="preserve">Proposal </w:t>
      </w:r>
      <w:r w:rsidR="00FF7D82">
        <w:rPr>
          <w:rFonts w:ascii="Times New Roman" w:hAnsi="Times New Roman"/>
          <w:b/>
          <w:i/>
          <w:noProof/>
        </w:rPr>
        <w:t>15</w:t>
      </w:r>
      <w:r w:rsidR="00FF7D82" w:rsidRPr="00957C77">
        <w:rPr>
          <w:rFonts w:ascii="Times New Roman" w:hAnsi="Times New Roman"/>
          <w:b/>
          <w:i/>
        </w:rPr>
        <w:t>:</w:t>
      </w:r>
      <w:r w:rsidR="00FF7D82">
        <w:rPr>
          <w:rFonts w:ascii="Times New Roman" w:hAnsi="Times New Roman"/>
          <w:b/>
          <w:i/>
        </w:rPr>
        <w:t xml:space="preserve"> The PSCCH detection complexity should be reduced when more than one starting symbol is configured, for example, by introducing preamble before the transmitted PSCCH, or enhancing the PSCCH detection procedure by decoding only a subset of PSCCH candidates.</w:t>
      </w:r>
      <w:r>
        <w:rPr>
          <w:rFonts w:ascii="Times New Roman" w:eastAsia="宋体" w:hAnsi="Times New Roman"/>
          <w:lang w:eastAsia="zh-CN"/>
        </w:rPr>
        <w:fldChar w:fldCharType="end"/>
      </w:r>
    </w:p>
    <w:p w14:paraId="11E9D77D" w14:textId="12A3A5C4"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_Ref127524364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957C77">
        <w:rPr>
          <w:rFonts w:ascii="Times New Roman" w:hAnsi="Times New Roman"/>
          <w:b/>
          <w:i/>
        </w:rPr>
        <w:t xml:space="preserve">Proposal </w:t>
      </w:r>
      <w:r w:rsidR="00FF7D82">
        <w:rPr>
          <w:rFonts w:ascii="Times New Roman" w:hAnsi="Times New Roman"/>
          <w:b/>
          <w:i/>
          <w:noProof/>
        </w:rPr>
        <w:t>16</w:t>
      </w:r>
      <w:r w:rsidR="00FF7D82" w:rsidRPr="00957C77">
        <w:rPr>
          <w:rFonts w:ascii="Times New Roman" w:hAnsi="Times New Roman"/>
          <w:b/>
          <w:i/>
        </w:rPr>
        <w:t>:</w:t>
      </w:r>
      <w:r w:rsidR="00FF7D82" w:rsidRPr="00E27F37">
        <w:rPr>
          <w:rFonts w:ascii="Times New Roman" w:hAnsi="Times New Roman"/>
          <w:b/>
          <w:i/>
        </w:rPr>
        <w:t xml:space="preserve"> </w:t>
      </w:r>
      <w:r w:rsidR="00FF7D82" w:rsidRPr="00E27F37">
        <w:rPr>
          <w:rFonts w:ascii="Times" w:eastAsia="Batang" w:hAnsi="Times"/>
          <w:b/>
          <w:i/>
          <w:lang w:val="en-GB" w:eastAsia="zh-CN"/>
        </w:rPr>
        <w:t>If PSCCH/PSSCH transmission starts from 1st starting symbol,</w:t>
      </w:r>
      <w:r w:rsidR="00FF7D82">
        <w:rPr>
          <w:rFonts w:ascii="Times" w:eastAsia="Batang" w:hAnsi="Times"/>
          <w:b/>
          <w:i/>
          <w:lang w:val="en-GB" w:eastAsia="zh-CN"/>
        </w:rPr>
        <w:t xml:space="preserve"> </w:t>
      </w:r>
      <w:r w:rsidR="00FF7D82" w:rsidRPr="00E27F37">
        <w:rPr>
          <w:rFonts w:ascii="Times" w:eastAsia="Batang" w:hAnsi="Times"/>
          <w:b/>
          <w:i/>
          <w:lang w:val="en-GB" w:eastAsia="zh-CN"/>
        </w:rPr>
        <w:t>the PSCCH/PSSCH transmission has 1 or 2 symbol(s) for AGC purpose depending on conditions</w:t>
      </w:r>
      <w:r w:rsidR="00FF7D82">
        <w:rPr>
          <w:rFonts w:ascii="Times" w:eastAsia="Batang" w:hAnsi="Times"/>
          <w:b/>
          <w:i/>
          <w:lang w:val="en-GB" w:eastAsia="zh-CN"/>
        </w:rPr>
        <w:t>, e.g., the 2</w:t>
      </w:r>
      <w:r w:rsidR="00FF7D82" w:rsidRPr="006336CD">
        <w:rPr>
          <w:rFonts w:ascii="Times" w:eastAsia="Batang" w:hAnsi="Times"/>
          <w:b/>
          <w:i/>
          <w:vertAlign w:val="superscript"/>
          <w:lang w:val="en-GB" w:eastAsia="zh-CN"/>
        </w:rPr>
        <w:t>nd</w:t>
      </w:r>
      <w:r w:rsidR="00FF7D82">
        <w:rPr>
          <w:rFonts w:ascii="Times" w:eastAsia="Batang" w:hAnsi="Times"/>
          <w:b/>
          <w:i/>
          <w:lang w:val="en-GB" w:eastAsia="zh-CN"/>
        </w:rPr>
        <w:t xml:space="preserve"> AGC symbol is absent if all the sub-channels are allocated by the UE.</w:t>
      </w:r>
      <w:r>
        <w:rPr>
          <w:rFonts w:ascii="Times New Roman" w:eastAsia="宋体" w:hAnsi="Times New Roman"/>
          <w:lang w:eastAsia="zh-CN"/>
        </w:rPr>
        <w:fldChar w:fldCharType="end"/>
      </w:r>
    </w:p>
    <w:p w14:paraId="3F50A378" w14:textId="499A4281"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_Ref135055054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957C77">
        <w:rPr>
          <w:rFonts w:ascii="Times New Roman" w:hAnsi="Times New Roman"/>
          <w:b/>
          <w:i/>
        </w:rPr>
        <w:t xml:space="preserve">Proposal </w:t>
      </w:r>
      <w:r w:rsidR="00FF7D82">
        <w:rPr>
          <w:rFonts w:ascii="Times New Roman" w:hAnsi="Times New Roman"/>
          <w:b/>
          <w:i/>
          <w:noProof/>
        </w:rPr>
        <w:t>17</w:t>
      </w:r>
      <w:r w:rsidR="00FF7D82" w:rsidRPr="00957C77">
        <w:rPr>
          <w:rFonts w:ascii="Times New Roman" w:hAnsi="Times New Roman"/>
          <w:b/>
          <w:i/>
        </w:rPr>
        <w:t>: The COT initiating UE should transmit only at the 1</w:t>
      </w:r>
      <w:r w:rsidR="00FF7D82" w:rsidRPr="00957C77">
        <w:rPr>
          <w:rFonts w:ascii="Times New Roman" w:hAnsi="Times New Roman"/>
          <w:b/>
          <w:i/>
          <w:vertAlign w:val="superscript"/>
        </w:rPr>
        <w:t>st</w:t>
      </w:r>
      <w:r w:rsidR="00FF7D82" w:rsidRPr="00957C77">
        <w:rPr>
          <w:rFonts w:ascii="Times New Roman" w:hAnsi="Times New Roman"/>
          <w:b/>
          <w:i/>
        </w:rPr>
        <w:t xml:space="preserve"> starting symbol in the remaining COT.</w:t>
      </w:r>
      <w:r>
        <w:rPr>
          <w:rFonts w:ascii="Times New Roman" w:eastAsia="宋体" w:hAnsi="Times New Roman"/>
          <w:lang w:eastAsia="zh-CN"/>
        </w:rPr>
        <w:fldChar w:fldCharType="end"/>
      </w:r>
    </w:p>
    <w:p w14:paraId="667B9A23" w14:textId="16CB6B41"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_Ref135055055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957C77">
        <w:rPr>
          <w:rFonts w:ascii="Times New Roman" w:hAnsi="Times New Roman"/>
          <w:b/>
          <w:i/>
        </w:rPr>
        <w:t xml:space="preserve">Proposal </w:t>
      </w:r>
      <w:r w:rsidR="00FF7D82">
        <w:rPr>
          <w:rFonts w:ascii="Times New Roman" w:hAnsi="Times New Roman"/>
          <w:b/>
          <w:i/>
          <w:noProof/>
        </w:rPr>
        <w:t>18</w:t>
      </w:r>
      <w:r w:rsidR="00FF7D82" w:rsidRPr="00957C77">
        <w:rPr>
          <w:rFonts w:ascii="Times New Roman" w:hAnsi="Times New Roman"/>
          <w:b/>
          <w:i/>
        </w:rPr>
        <w:t>: The responding UE can transmit at either the 1</w:t>
      </w:r>
      <w:r w:rsidR="00FF7D82" w:rsidRPr="00957C77">
        <w:rPr>
          <w:rFonts w:ascii="Times New Roman" w:hAnsi="Times New Roman"/>
          <w:b/>
          <w:i/>
          <w:vertAlign w:val="superscript"/>
        </w:rPr>
        <w:t>st</w:t>
      </w:r>
      <w:r w:rsidR="00FF7D82" w:rsidRPr="00957C77">
        <w:rPr>
          <w:rFonts w:ascii="Times New Roman" w:hAnsi="Times New Roman"/>
          <w:b/>
          <w:i/>
        </w:rPr>
        <w:t xml:space="preserve"> or the 2</w:t>
      </w:r>
      <w:r w:rsidR="00FF7D82" w:rsidRPr="00957C77">
        <w:rPr>
          <w:rFonts w:ascii="Times New Roman" w:hAnsi="Times New Roman"/>
          <w:b/>
          <w:i/>
          <w:vertAlign w:val="superscript"/>
        </w:rPr>
        <w:t>nd</w:t>
      </w:r>
      <w:r w:rsidR="00FF7D82" w:rsidRPr="00957C77">
        <w:rPr>
          <w:rFonts w:ascii="Times New Roman" w:hAnsi="Times New Roman"/>
          <w:b/>
          <w:i/>
        </w:rPr>
        <w:t xml:space="preserve"> starting symbol in the remaining COT.</w:t>
      </w:r>
      <w:r>
        <w:rPr>
          <w:rFonts w:ascii="Times New Roman" w:eastAsia="宋体" w:hAnsi="Times New Roman"/>
          <w:lang w:eastAsia="zh-CN"/>
        </w:rPr>
        <w:fldChar w:fldCharType="end"/>
      </w:r>
    </w:p>
    <w:p w14:paraId="42CE2409" w14:textId="29CE8767"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_Ref135055056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957C77">
        <w:rPr>
          <w:rFonts w:ascii="Times New Roman" w:hAnsi="Times New Roman"/>
          <w:b/>
          <w:i/>
        </w:rPr>
        <w:t xml:space="preserve">Proposal </w:t>
      </w:r>
      <w:r w:rsidR="00FF7D82">
        <w:rPr>
          <w:rFonts w:ascii="Times New Roman" w:hAnsi="Times New Roman"/>
          <w:b/>
          <w:i/>
          <w:noProof/>
        </w:rPr>
        <w:t>19</w:t>
      </w:r>
      <w:r w:rsidR="00FF7D82" w:rsidRPr="00957C77">
        <w:rPr>
          <w:rFonts w:ascii="Times New Roman" w:hAnsi="Times New Roman"/>
          <w:b/>
          <w:i/>
        </w:rPr>
        <w:t>:</w:t>
      </w:r>
      <w:r w:rsidR="00FF7D82">
        <w:rPr>
          <w:rFonts w:ascii="Times New Roman" w:hAnsi="Times New Roman"/>
          <w:b/>
          <w:i/>
        </w:rPr>
        <w:t xml:space="preserve"> The Rx UE should always detect at both the 1</w:t>
      </w:r>
      <w:r w:rsidR="00FF7D82" w:rsidRPr="006B249F">
        <w:rPr>
          <w:rFonts w:ascii="Times New Roman" w:hAnsi="Times New Roman"/>
          <w:b/>
          <w:i/>
          <w:vertAlign w:val="superscript"/>
        </w:rPr>
        <w:t>st</w:t>
      </w:r>
      <w:r w:rsidR="00FF7D82">
        <w:rPr>
          <w:rFonts w:ascii="Times New Roman" w:hAnsi="Times New Roman"/>
          <w:b/>
          <w:i/>
        </w:rPr>
        <w:t xml:space="preserve"> and the 2</w:t>
      </w:r>
      <w:r w:rsidR="00FF7D82" w:rsidRPr="006B249F">
        <w:rPr>
          <w:rFonts w:ascii="Times New Roman" w:hAnsi="Times New Roman"/>
          <w:b/>
          <w:i/>
          <w:vertAlign w:val="superscript"/>
        </w:rPr>
        <w:t>nd</w:t>
      </w:r>
      <w:r w:rsidR="00FF7D82">
        <w:rPr>
          <w:rFonts w:ascii="Times New Roman" w:hAnsi="Times New Roman"/>
          <w:b/>
          <w:i/>
        </w:rPr>
        <w:t xml:space="preserve"> starting symbol within a slot.</w:t>
      </w:r>
      <w:r>
        <w:rPr>
          <w:rFonts w:ascii="Times New Roman" w:eastAsia="宋体" w:hAnsi="Times New Roman"/>
          <w:lang w:eastAsia="zh-CN"/>
        </w:rPr>
        <w:fldChar w:fldCharType="end"/>
      </w:r>
    </w:p>
    <w:p w14:paraId="0BE926F5" w14:textId="61CA4F5F"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_Ref118737511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957C77">
        <w:rPr>
          <w:rFonts w:ascii="Times New Roman" w:hAnsi="Times New Roman"/>
          <w:b/>
          <w:i/>
        </w:rPr>
        <w:t xml:space="preserve">Proposal </w:t>
      </w:r>
      <w:r w:rsidR="00FF7D82">
        <w:rPr>
          <w:rFonts w:ascii="Times New Roman" w:hAnsi="Times New Roman"/>
          <w:b/>
          <w:i/>
          <w:noProof/>
        </w:rPr>
        <w:t>20</w:t>
      </w:r>
      <w:r w:rsidR="00FF7D82" w:rsidRPr="00957C77">
        <w:rPr>
          <w:rFonts w:ascii="Times New Roman" w:hAnsi="Times New Roman"/>
          <w:b/>
          <w:i/>
        </w:rPr>
        <w:t>: When there are two AGC symbols in a slot, the UE should perform rate-matching or puncturing around the second AGC symbol for the slot-based PSSCH transmission.</w:t>
      </w:r>
      <w:r>
        <w:rPr>
          <w:rFonts w:ascii="Times New Roman" w:eastAsia="宋体" w:hAnsi="Times New Roman"/>
          <w:lang w:eastAsia="zh-CN"/>
        </w:rPr>
        <w:fldChar w:fldCharType="end"/>
      </w:r>
    </w:p>
    <w:p w14:paraId="296F7B63" w14:textId="44B096B6"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_Ref118737516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957C77">
        <w:rPr>
          <w:rFonts w:ascii="Times New Roman" w:hAnsi="Times New Roman"/>
          <w:b/>
          <w:i/>
        </w:rPr>
        <w:t xml:space="preserve">Proposal </w:t>
      </w:r>
      <w:r w:rsidR="00FF7D82">
        <w:rPr>
          <w:rFonts w:ascii="Times New Roman" w:hAnsi="Times New Roman"/>
          <w:b/>
          <w:i/>
          <w:noProof/>
        </w:rPr>
        <w:t>21</w:t>
      </w:r>
      <w:r w:rsidR="00FF7D82" w:rsidRPr="00957C77">
        <w:rPr>
          <w:rFonts w:ascii="Times New Roman" w:hAnsi="Times New Roman"/>
          <w:b/>
          <w:i/>
        </w:rPr>
        <w:t>: When there are two AGC symbols in a slot, the UE should shift the DMRS symbol overlapped with the second AGC symbol for the slot-based PSSCH transmission.</w:t>
      </w:r>
      <w:r>
        <w:rPr>
          <w:rFonts w:ascii="Times New Roman" w:eastAsia="宋体" w:hAnsi="Times New Roman"/>
          <w:lang w:eastAsia="zh-CN"/>
        </w:rPr>
        <w:fldChar w:fldCharType="end"/>
      </w:r>
    </w:p>
    <w:p w14:paraId="01ECCF86" w14:textId="5C974967" w:rsidR="00FF7D82" w:rsidRDefault="002D0A4B" w:rsidP="005B717D">
      <w:pPr>
        <w:pStyle w:val="a0"/>
        <w:spacing w:before="240"/>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_Ref118737525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957C77">
        <w:rPr>
          <w:rFonts w:ascii="Times New Roman" w:hAnsi="Times New Roman"/>
          <w:b/>
          <w:i/>
        </w:rPr>
        <w:t xml:space="preserve">Proposal </w:t>
      </w:r>
      <w:r w:rsidR="00FF7D82">
        <w:rPr>
          <w:rFonts w:ascii="Times New Roman" w:hAnsi="Times New Roman"/>
          <w:b/>
          <w:i/>
          <w:noProof/>
        </w:rPr>
        <w:t>22</w:t>
      </w:r>
      <w:r w:rsidR="00FF7D82" w:rsidRPr="00957C77">
        <w:rPr>
          <w:rFonts w:ascii="Times New Roman" w:hAnsi="Times New Roman"/>
          <w:b/>
          <w:i/>
        </w:rPr>
        <w:t>: W</w:t>
      </w:r>
      <w:r w:rsidR="00FF7D82" w:rsidRPr="003A1597">
        <w:rPr>
          <w:rFonts w:ascii="Times New Roman" w:hAnsi="Times New Roman"/>
          <w:b/>
          <w:i/>
        </w:rPr>
        <w:t xml:space="preserve">hen </w:t>
      </w:r>
      <w:r w:rsidR="00FF7D82">
        <w:rPr>
          <w:rFonts w:ascii="Times New Roman" w:hAnsi="Times New Roman"/>
          <w:b/>
          <w:i/>
        </w:rPr>
        <w:t>there are two AGC symbols in a slot,</w:t>
      </w:r>
      <w:r w:rsidR="00FF7D82" w:rsidRPr="003A1597">
        <w:rPr>
          <w:rFonts w:ascii="Times New Roman" w:hAnsi="Times New Roman"/>
          <w:b/>
          <w:i/>
        </w:rPr>
        <w:t xml:space="preserve"> </w:t>
      </w:r>
      <w:r w:rsidR="00FF7D82">
        <w:rPr>
          <w:rFonts w:ascii="Times New Roman" w:hAnsi="Times New Roman"/>
          <w:b/>
          <w:i/>
        </w:rPr>
        <w:t>the UE should exclude the second AGC symbol for determining the TBS of the slot-based PSSCH transmission.</w:t>
      </w: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_Ref135055066 \h </w:instrText>
      </w:r>
      <w:r>
        <w:rPr>
          <w:rFonts w:ascii="Times New Roman" w:eastAsia="宋体" w:hAnsi="Times New Roman"/>
          <w:lang w:eastAsia="zh-CN"/>
        </w:rPr>
      </w:r>
      <w:r>
        <w:rPr>
          <w:rFonts w:ascii="Times New Roman" w:eastAsia="宋体" w:hAnsi="Times New Roman"/>
          <w:lang w:eastAsia="zh-CN"/>
        </w:rPr>
        <w:fldChar w:fldCharType="separate"/>
      </w:r>
    </w:p>
    <w:p w14:paraId="5EC21345" w14:textId="39970294" w:rsidR="002D0A4B" w:rsidRDefault="00FF7D82" w:rsidP="00F31A4D">
      <w:pPr>
        <w:pStyle w:val="a0"/>
        <w:rPr>
          <w:rFonts w:ascii="Times New Roman" w:eastAsia="宋体" w:hAnsi="Times New Roman"/>
          <w:lang w:eastAsia="zh-CN"/>
        </w:rPr>
      </w:pPr>
      <w:r w:rsidRPr="00877053">
        <w:rPr>
          <w:rFonts w:ascii="Times New Roman" w:hAnsi="Times New Roman"/>
          <w:b/>
          <w:bCs/>
          <w:i/>
          <w:iCs/>
        </w:rPr>
        <w:t xml:space="preserve">Proposal </w:t>
      </w:r>
      <w:r>
        <w:rPr>
          <w:rFonts w:ascii="Times New Roman" w:hAnsi="Times New Roman"/>
          <w:b/>
          <w:bCs/>
          <w:i/>
          <w:iCs/>
          <w:noProof/>
        </w:rPr>
        <w:t>23</w:t>
      </w:r>
      <w:r w:rsidRPr="00877053">
        <w:rPr>
          <w:rFonts w:ascii="Times New Roman" w:hAnsi="Times New Roman"/>
          <w:b/>
          <w:bCs/>
          <w:i/>
          <w:iCs/>
        </w:rPr>
        <w:t xml:space="preserve">: </w:t>
      </w:r>
      <w:r w:rsidRPr="00BD650C">
        <w:rPr>
          <w:rFonts w:ascii="Times New Roman" w:hAnsi="Times New Roman"/>
          <w:b/>
          <w:bCs/>
          <w:i/>
          <w:iCs/>
        </w:rPr>
        <w:t>The associated PSFCH occasion(s) are within the RB set(s) occupied by PSSCH transmissions</w:t>
      </w:r>
      <w:r w:rsidRPr="00877053">
        <w:rPr>
          <w:rFonts w:ascii="Times New Roman" w:hAnsi="Times New Roman"/>
          <w:b/>
          <w:bCs/>
          <w:i/>
          <w:iCs/>
        </w:rPr>
        <w:t>.</w:t>
      </w:r>
      <w:r w:rsidR="002D0A4B">
        <w:rPr>
          <w:rFonts w:ascii="Times New Roman" w:eastAsia="宋体" w:hAnsi="Times New Roman"/>
          <w:lang w:eastAsia="zh-CN"/>
        </w:rPr>
        <w:fldChar w:fldCharType="end"/>
      </w:r>
    </w:p>
    <w:p w14:paraId="4106DB3A" w14:textId="264199E6"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_Ref135055068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877053">
        <w:rPr>
          <w:rFonts w:ascii="Times New Roman" w:hAnsi="Times New Roman"/>
          <w:b/>
          <w:bCs/>
          <w:i/>
          <w:iCs/>
        </w:rPr>
        <w:t xml:space="preserve">Proposal </w:t>
      </w:r>
      <w:r w:rsidR="00FF7D82">
        <w:rPr>
          <w:rFonts w:ascii="Times New Roman" w:hAnsi="Times New Roman"/>
          <w:b/>
          <w:bCs/>
          <w:i/>
          <w:iCs/>
          <w:noProof/>
        </w:rPr>
        <w:t>24</w:t>
      </w:r>
      <w:r w:rsidR="00FF7D82" w:rsidRPr="00181FD5">
        <w:rPr>
          <w:rFonts w:ascii="Times New Roman" w:hAnsi="Times New Roman"/>
          <w:b/>
          <w:bCs/>
          <w:i/>
          <w:iCs/>
        </w:rPr>
        <w:t xml:space="preserve">: </w:t>
      </w:r>
      <w:r w:rsidR="00FF7D82">
        <w:rPr>
          <w:rFonts w:ascii="Times New Roman" w:hAnsi="Times New Roman"/>
          <w:b/>
          <w:bCs/>
          <w:i/>
          <w:iCs/>
        </w:rPr>
        <w:t>T</w:t>
      </w:r>
      <w:r w:rsidR="00FF7D82" w:rsidRPr="00181FD5">
        <w:rPr>
          <w:rFonts w:ascii="Times New Roman" w:hAnsi="Times New Roman"/>
          <w:b/>
          <w:bCs/>
          <w:i/>
          <w:iCs/>
        </w:rPr>
        <w:t xml:space="preserve">he COT initiating UE can dynamically </w:t>
      </w:r>
      <w:r w:rsidR="00FF7D82">
        <w:rPr>
          <w:rFonts w:ascii="Times New Roman" w:hAnsi="Times New Roman"/>
          <w:b/>
          <w:bCs/>
          <w:i/>
          <w:iCs/>
        </w:rPr>
        <w:t>indicate the availability of</w:t>
      </w:r>
      <w:r w:rsidR="00FF7D82" w:rsidRPr="00181FD5">
        <w:rPr>
          <w:rFonts w:ascii="Times New Roman" w:hAnsi="Times New Roman"/>
          <w:b/>
          <w:bCs/>
          <w:i/>
          <w:iCs/>
        </w:rPr>
        <w:t xml:space="preserve"> the (pre-)configured PSFCH occasion within its COT</w:t>
      </w:r>
      <w:r w:rsidR="00FF7D82">
        <w:rPr>
          <w:rFonts w:ascii="Times New Roman" w:hAnsi="Times New Roman"/>
          <w:b/>
          <w:bCs/>
          <w:i/>
          <w:iCs/>
        </w:rPr>
        <w:t>.</w:t>
      </w:r>
      <w:r>
        <w:rPr>
          <w:rFonts w:ascii="Times New Roman" w:eastAsia="宋体" w:hAnsi="Times New Roman"/>
          <w:lang w:eastAsia="zh-CN"/>
        </w:rPr>
        <w:fldChar w:fldCharType="end"/>
      </w:r>
    </w:p>
    <w:p w14:paraId="27399533" w14:textId="01D06EDF"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_Ref135055070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877053">
        <w:rPr>
          <w:rFonts w:ascii="Times New Roman" w:hAnsi="Times New Roman"/>
          <w:b/>
          <w:bCs/>
          <w:i/>
          <w:iCs/>
        </w:rPr>
        <w:t xml:space="preserve">Proposal </w:t>
      </w:r>
      <w:r w:rsidR="00FF7D82">
        <w:rPr>
          <w:rFonts w:ascii="Times New Roman" w:hAnsi="Times New Roman"/>
          <w:b/>
          <w:bCs/>
          <w:i/>
          <w:iCs/>
          <w:noProof/>
        </w:rPr>
        <w:t>25</w:t>
      </w:r>
      <w:r w:rsidR="00FF7D82">
        <w:rPr>
          <w:rFonts w:ascii="Times New Roman" w:hAnsi="Times New Roman"/>
          <w:b/>
          <w:bCs/>
          <w:i/>
          <w:iCs/>
        </w:rPr>
        <w:t xml:space="preserve">:  </w:t>
      </w:r>
      <w:r w:rsidR="00FF7D82" w:rsidRPr="00DA2C41">
        <w:rPr>
          <w:rFonts w:ascii="Times New Roman" w:hAnsi="Times New Roman"/>
          <w:b/>
          <w:bCs/>
          <w:i/>
          <w:iCs/>
        </w:rPr>
        <w:t xml:space="preserve">The N associated PSFCH occasion(s) of one PSCCH/PSSCH should consist of </w:t>
      </w:r>
      <w:r w:rsidR="00FF7D82">
        <w:rPr>
          <w:rFonts w:ascii="Times New Roman" w:hAnsi="Times New Roman"/>
          <w:b/>
          <w:bCs/>
          <w:i/>
          <w:iCs/>
        </w:rPr>
        <w:t>N</w:t>
      </w:r>
      <w:r w:rsidR="00FF7D82" w:rsidRPr="00DA2C41">
        <w:rPr>
          <w:rFonts w:ascii="Times New Roman" w:hAnsi="Times New Roman"/>
          <w:b/>
          <w:bCs/>
          <w:i/>
          <w:iCs/>
        </w:rPr>
        <w:t xml:space="preserve"> PSFCH occasion</w:t>
      </w:r>
      <w:r w:rsidR="00FF7D82">
        <w:rPr>
          <w:rFonts w:ascii="Times New Roman" w:hAnsi="Times New Roman"/>
          <w:b/>
          <w:bCs/>
          <w:i/>
          <w:iCs/>
        </w:rPr>
        <w:t>(s)</w:t>
      </w:r>
      <w:r w:rsidR="00FF7D82" w:rsidRPr="00DA2C41">
        <w:rPr>
          <w:rFonts w:ascii="Times New Roman" w:hAnsi="Times New Roman"/>
          <w:b/>
          <w:bCs/>
          <w:i/>
          <w:iCs/>
        </w:rPr>
        <w:t xml:space="preserve"> that </w:t>
      </w:r>
      <w:r w:rsidR="00FF7D82">
        <w:rPr>
          <w:rFonts w:ascii="Times New Roman" w:hAnsi="Times New Roman"/>
          <w:b/>
          <w:bCs/>
          <w:i/>
          <w:iCs/>
        </w:rPr>
        <w:t>are</w:t>
      </w:r>
      <w:r w:rsidR="00FF7D82" w:rsidRPr="00DA2C41">
        <w:rPr>
          <w:rFonts w:ascii="Times New Roman" w:hAnsi="Times New Roman"/>
          <w:b/>
          <w:bCs/>
          <w:i/>
          <w:iCs/>
        </w:rPr>
        <w:t xml:space="preserve"> at least 2 or 3 slots after the last slot of this PSCCH/PSSCH.</w:t>
      </w:r>
      <w:r>
        <w:rPr>
          <w:rFonts w:ascii="Times New Roman" w:eastAsia="宋体" w:hAnsi="Times New Roman"/>
          <w:lang w:eastAsia="zh-CN"/>
        </w:rPr>
        <w:fldChar w:fldCharType="end"/>
      </w:r>
    </w:p>
    <w:p w14:paraId="6C061C61" w14:textId="550015B8" w:rsidR="00407125" w:rsidRDefault="0040712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_Ref142655673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006C6B70" w:rsidRPr="0058206D">
        <w:rPr>
          <w:rFonts w:ascii="Times New Roman" w:hAnsi="Times New Roman"/>
          <w:b/>
          <w:bCs/>
          <w:i/>
          <w:iCs/>
        </w:rPr>
        <w:t xml:space="preserve">Proposal </w:t>
      </w:r>
      <w:r w:rsidR="006C6B70">
        <w:rPr>
          <w:rFonts w:ascii="Times New Roman" w:hAnsi="Times New Roman"/>
          <w:b/>
          <w:bCs/>
          <w:i/>
          <w:iCs/>
          <w:noProof/>
        </w:rPr>
        <w:t>26</w:t>
      </w:r>
      <w:r w:rsidR="006C6B70" w:rsidRPr="0058206D">
        <w:rPr>
          <w:rFonts w:ascii="Times New Roman" w:hAnsi="Times New Roman"/>
          <w:b/>
          <w:bCs/>
          <w:i/>
          <w:iCs/>
        </w:rPr>
        <w:t>: The minimum time g</w:t>
      </w:r>
      <w:r w:rsidR="006C6B70" w:rsidRPr="00D77625">
        <w:rPr>
          <w:rFonts w:ascii="Times New Roman" w:hAnsi="Times New Roman"/>
          <w:b/>
          <w:bCs/>
          <w:i/>
          <w:iCs/>
        </w:rPr>
        <w:t xml:space="preserve">ap between any two selected </w:t>
      </w:r>
      <w:r w:rsidR="006C6B70">
        <w:rPr>
          <w:rFonts w:ascii="Times New Roman" w:hAnsi="Times New Roman"/>
          <w:b/>
          <w:bCs/>
          <w:i/>
          <w:iCs/>
        </w:rPr>
        <w:t xml:space="preserve">PSSCH </w:t>
      </w:r>
      <w:r w:rsidR="006C6B70" w:rsidRPr="00D77625">
        <w:rPr>
          <w:rFonts w:ascii="Times New Roman" w:hAnsi="Times New Roman"/>
          <w:b/>
          <w:bCs/>
          <w:i/>
          <w:iCs/>
        </w:rPr>
        <w:t>resources of a</w:t>
      </w:r>
      <w:r w:rsidR="006C6B70">
        <w:rPr>
          <w:rFonts w:ascii="Times New Roman" w:hAnsi="Times New Roman"/>
          <w:b/>
          <w:bCs/>
          <w:i/>
          <w:iCs/>
        </w:rPr>
        <w:t xml:space="preserve"> same</w:t>
      </w:r>
      <w:r w:rsidR="006C6B70" w:rsidRPr="00D77625">
        <w:rPr>
          <w:rFonts w:ascii="Times New Roman" w:hAnsi="Times New Roman"/>
          <w:b/>
          <w:bCs/>
          <w:i/>
          <w:iCs/>
        </w:rPr>
        <w:t xml:space="preserve"> TB should additionally contain the time duration between the first </w:t>
      </w:r>
      <w:r w:rsidR="006C6B70">
        <w:rPr>
          <w:rFonts w:ascii="Times New Roman" w:hAnsi="Times New Roman"/>
          <w:b/>
          <w:bCs/>
          <w:i/>
          <w:iCs/>
        </w:rPr>
        <w:t xml:space="preserve">associated </w:t>
      </w:r>
      <w:r w:rsidR="006C6B70" w:rsidRPr="00D77625">
        <w:rPr>
          <w:rFonts w:ascii="Times New Roman" w:eastAsiaTheme="minorEastAsia" w:hAnsi="Times New Roman"/>
          <w:b/>
          <w:bCs/>
          <w:i/>
          <w:iCs/>
          <w:lang w:eastAsia="zh-CN"/>
        </w:rPr>
        <w:t>PSFCH</w:t>
      </w:r>
      <w:r w:rsidR="006C6B70" w:rsidRPr="00D77625">
        <w:rPr>
          <w:rFonts w:ascii="Times New Roman" w:hAnsi="Times New Roman"/>
          <w:b/>
          <w:bCs/>
          <w:i/>
          <w:iCs/>
        </w:rPr>
        <w:t xml:space="preserve"> occasion and </w:t>
      </w:r>
      <w:r w:rsidR="006C6B70">
        <w:rPr>
          <w:rFonts w:ascii="Times New Roman" w:hAnsi="Times New Roman"/>
          <w:b/>
          <w:bCs/>
          <w:i/>
          <w:iCs/>
        </w:rPr>
        <w:t>the associated</w:t>
      </w:r>
      <w:r w:rsidR="006C6B70" w:rsidRPr="00D77625">
        <w:rPr>
          <w:rFonts w:ascii="Times New Roman" w:hAnsi="Times New Roman"/>
          <w:b/>
          <w:bCs/>
          <w:i/>
          <w:iCs/>
        </w:rPr>
        <w:t xml:space="preserve"> last PSFCH occasion</w:t>
      </w:r>
      <w:r w:rsidR="006C6B70">
        <w:rPr>
          <w:rFonts w:ascii="Times New Roman" w:hAnsi="Times New Roman"/>
          <w:b/>
          <w:bCs/>
          <w:i/>
          <w:iCs/>
        </w:rPr>
        <w:t xml:space="preserve"> corresponding to the earlier PSSCH resource</w:t>
      </w:r>
      <w:r w:rsidR="006C6B70" w:rsidRPr="00D77625">
        <w:rPr>
          <w:rFonts w:ascii="Times New Roman" w:hAnsi="Times New Roman"/>
          <w:b/>
          <w:bCs/>
          <w:i/>
          <w:iCs/>
        </w:rPr>
        <w:t>.</w:t>
      </w:r>
      <w:r>
        <w:rPr>
          <w:rFonts w:ascii="Times New Roman" w:eastAsia="宋体" w:hAnsi="Times New Roman"/>
          <w:lang w:eastAsia="zh-CN"/>
        </w:rPr>
        <w:fldChar w:fldCharType="end"/>
      </w:r>
    </w:p>
    <w:p w14:paraId="2118042D" w14:textId="1CE9F51A" w:rsidR="00407125" w:rsidRDefault="0040712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_Ref142655680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D8117E">
        <w:rPr>
          <w:rFonts w:ascii="Times New Roman" w:hAnsi="Times New Roman"/>
          <w:b/>
          <w:bCs/>
          <w:i/>
          <w:iCs/>
        </w:rPr>
        <w:t xml:space="preserve">Proposal </w:t>
      </w:r>
      <w:r>
        <w:rPr>
          <w:rFonts w:ascii="Times New Roman" w:hAnsi="Times New Roman"/>
          <w:b/>
          <w:bCs/>
          <w:i/>
          <w:iCs/>
          <w:noProof/>
        </w:rPr>
        <w:t>27</w:t>
      </w:r>
      <w:r w:rsidRPr="00D8117E">
        <w:rPr>
          <w:rFonts w:ascii="Times New Roman" w:hAnsi="Times New Roman"/>
          <w:b/>
          <w:bCs/>
          <w:i/>
          <w:iCs/>
        </w:rPr>
        <w:t>: COT initiating UE or responding UE transmits a PSFCH-like signal on PSFCH occasion(s) if there is no PSFCH to transmission.</w:t>
      </w:r>
      <w:r>
        <w:rPr>
          <w:rFonts w:ascii="Times New Roman" w:eastAsia="宋体" w:hAnsi="Times New Roman"/>
          <w:lang w:eastAsia="zh-CN"/>
        </w:rPr>
        <w:fldChar w:fldCharType="end"/>
      </w:r>
    </w:p>
    <w:p w14:paraId="566CA0E3" w14:textId="1BA8FEB9" w:rsidR="00407125" w:rsidRDefault="0040712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_Ref142655690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D8117E">
        <w:rPr>
          <w:rFonts w:ascii="Times New Roman" w:hAnsi="Times New Roman"/>
          <w:b/>
          <w:bCs/>
          <w:i/>
          <w:iCs/>
        </w:rPr>
        <w:t xml:space="preserve">Proposal </w:t>
      </w:r>
      <w:r>
        <w:rPr>
          <w:rFonts w:ascii="Times New Roman" w:hAnsi="Times New Roman"/>
          <w:b/>
          <w:bCs/>
          <w:i/>
          <w:iCs/>
          <w:noProof/>
        </w:rPr>
        <w:t>28</w:t>
      </w:r>
      <w:r w:rsidRPr="00D8117E">
        <w:rPr>
          <w:rFonts w:ascii="Times New Roman" w:hAnsi="Times New Roman"/>
          <w:b/>
          <w:bCs/>
          <w:i/>
          <w:iCs/>
        </w:rPr>
        <w:t>: To distinguish PSFCH signal and PSFCH-like signal, the PSFCH-like signal and PSFCH signal should be configured in different resources. Or</w:t>
      </w:r>
      <w:r>
        <w:rPr>
          <w:rFonts w:ascii="Times New Roman" w:hAnsi="Times New Roman"/>
          <w:b/>
          <w:bCs/>
          <w:i/>
          <w:iCs/>
        </w:rPr>
        <w:t>,</w:t>
      </w:r>
      <w:r w:rsidRPr="00D8117E">
        <w:rPr>
          <w:rFonts w:ascii="Times New Roman" w:hAnsi="Times New Roman"/>
          <w:b/>
          <w:bCs/>
          <w:i/>
          <w:iCs/>
        </w:rPr>
        <w:t xml:space="preserve"> the PSFCH-like signal adopt</w:t>
      </w:r>
      <w:r>
        <w:rPr>
          <w:rFonts w:ascii="Times New Roman" w:hAnsi="Times New Roman"/>
          <w:b/>
          <w:bCs/>
          <w:i/>
          <w:iCs/>
        </w:rPr>
        <w:t>s</w:t>
      </w:r>
      <w:r w:rsidRPr="00D8117E">
        <w:rPr>
          <w:rFonts w:ascii="Times New Roman" w:hAnsi="Times New Roman"/>
          <w:b/>
          <w:bCs/>
          <w:i/>
          <w:iCs/>
        </w:rPr>
        <w:t xml:space="preserve"> </w:t>
      </w:r>
      <w:r>
        <w:rPr>
          <w:rFonts w:ascii="Times New Roman" w:hAnsi="Times New Roman"/>
          <w:b/>
          <w:bCs/>
          <w:i/>
          <w:iCs/>
        </w:rPr>
        <w:t xml:space="preserve">a </w:t>
      </w:r>
      <w:r w:rsidRPr="00D8117E">
        <w:rPr>
          <w:rFonts w:ascii="Times New Roman" w:hAnsi="Times New Roman"/>
          <w:b/>
          <w:bCs/>
          <w:i/>
          <w:iCs/>
        </w:rPr>
        <w:t>different generation base sequence.</w:t>
      </w:r>
      <w:r>
        <w:rPr>
          <w:rFonts w:ascii="Times New Roman" w:eastAsia="宋体" w:hAnsi="Times New Roman"/>
          <w:lang w:eastAsia="zh-CN"/>
        </w:rPr>
        <w:fldChar w:fldCharType="end"/>
      </w:r>
    </w:p>
    <w:p w14:paraId="78E254E9" w14:textId="6B71FCFC" w:rsidR="00407125" w:rsidRDefault="0040712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_Ref142655697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D56EDE">
        <w:rPr>
          <w:rFonts w:ascii="Times New Roman" w:hAnsi="Times New Roman"/>
          <w:b/>
          <w:bCs/>
          <w:i/>
          <w:iCs/>
        </w:rPr>
        <w:t xml:space="preserve">Proposal </w:t>
      </w:r>
      <w:r>
        <w:rPr>
          <w:rFonts w:ascii="Times New Roman" w:hAnsi="Times New Roman"/>
          <w:b/>
          <w:bCs/>
          <w:i/>
          <w:iCs/>
          <w:noProof/>
        </w:rPr>
        <w:t>29</w:t>
      </w:r>
      <w:r w:rsidRPr="00D56EDE">
        <w:rPr>
          <w:rFonts w:ascii="Times New Roman" w:hAnsi="Times New Roman"/>
          <w:b/>
          <w:bCs/>
          <w:i/>
          <w:iCs/>
        </w:rPr>
        <w:t>: UE could first determine one RB location of PSFCH (anchor RB) according to the legacy mapping rule and then map this RB to a corresponding PSFCH resource.</w:t>
      </w:r>
      <w:r>
        <w:rPr>
          <w:rFonts w:ascii="Times New Roman" w:eastAsia="宋体" w:hAnsi="Times New Roman"/>
          <w:lang w:eastAsia="zh-CN"/>
        </w:rPr>
        <w:fldChar w:fldCharType="end"/>
      </w:r>
    </w:p>
    <w:p w14:paraId="64482F95" w14:textId="49F9D0FE" w:rsidR="00407125" w:rsidRDefault="0040712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w:instrText>
      </w:r>
      <w:r>
        <w:rPr>
          <w:rFonts w:ascii="Times New Roman" w:eastAsia="宋体" w:hAnsi="Times New Roman" w:hint="eastAsia"/>
          <w:lang w:eastAsia="zh-CN"/>
        </w:rPr>
        <w:instrText>REF _Ref142655703 \h</w:instrText>
      </w:r>
      <w:r>
        <w:rPr>
          <w:rFonts w:ascii="Times New Roman" w:eastAsia="宋体" w:hAnsi="Times New Roman"/>
          <w:lang w:eastAsia="zh-CN"/>
        </w:rPr>
        <w:instrText xml:space="preserve"> </w:instrText>
      </w:r>
      <w:r>
        <w:rPr>
          <w:rFonts w:ascii="Times New Roman" w:eastAsia="宋体" w:hAnsi="Times New Roman"/>
          <w:lang w:eastAsia="zh-CN"/>
        </w:rPr>
      </w:r>
      <w:r>
        <w:rPr>
          <w:rFonts w:ascii="Times New Roman" w:eastAsia="宋体" w:hAnsi="Times New Roman"/>
          <w:lang w:eastAsia="zh-CN"/>
        </w:rPr>
        <w:fldChar w:fldCharType="separate"/>
      </w:r>
      <w:r w:rsidRPr="005B717D">
        <w:rPr>
          <w:rFonts w:ascii="Times New Roman" w:hAnsi="Times New Roman"/>
          <w:b/>
          <w:bCs/>
          <w:i/>
          <w:iCs/>
        </w:rPr>
        <w:t xml:space="preserve">Proposal </w:t>
      </w:r>
      <w:r>
        <w:rPr>
          <w:rFonts w:ascii="Times New Roman" w:hAnsi="Times New Roman"/>
          <w:b/>
          <w:bCs/>
          <w:i/>
          <w:iCs/>
          <w:noProof/>
        </w:rPr>
        <w:t>30</w:t>
      </w:r>
      <w:r>
        <w:rPr>
          <w:rFonts w:ascii="Times New Roman" w:eastAsia="宋体" w:hAnsi="Times New Roman" w:hint="eastAsia"/>
          <w:b/>
          <w:bCs/>
          <w:i/>
          <w:iCs/>
          <w:lang w:eastAsia="zh-CN"/>
        </w:rPr>
        <w:t>:</w:t>
      </w:r>
      <w:r>
        <w:rPr>
          <w:rFonts w:ascii="Times New Roman" w:eastAsia="宋体" w:hAnsi="Times New Roman"/>
          <w:b/>
          <w:bCs/>
          <w:i/>
          <w:iCs/>
          <w:lang w:eastAsia="zh-CN"/>
        </w:rPr>
        <w:t xml:space="preserve"> O</w:t>
      </w:r>
      <w:r w:rsidRPr="005B717D">
        <w:rPr>
          <w:rFonts w:ascii="Times New Roman" w:eastAsia="Batang" w:hAnsi="Times New Roman"/>
          <w:b/>
          <w:bCs/>
          <w:i/>
          <w:iCs/>
          <w:lang w:val="en-GB" w:eastAsia="zh-CN"/>
        </w:rPr>
        <w:t xml:space="preserve">ne anchor PRB </w:t>
      </w:r>
      <w:r>
        <w:rPr>
          <w:rFonts w:ascii="Times New Roman" w:eastAsia="Batang" w:hAnsi="Times New Roman"/>
          <w:b/>
          <w:bCs/>
          <w:i/>
          <w:iCs/>
          <w:lang w:val="en-GB" w:eastAsia="zh-CN"/>
        </w:rPr>
        <w:t>is defined per</w:t>
      </w:r>
      <w:r w:rsidRPr="005B717D">
        <w:rPr>
          <w:rFonts w:ascii="Times New Roman" w:eastAsia="Batang" w:hAnsi="Times New Roman"/>
          <w:b/>
          <w:bCs/>
          <w:i/>
          <w:iCs/>
          <w:lang w:val="en-GB" w:eastAsia="zh-CN"/>
        </w:rPr>
        <w:t xml:space="preserve"> K3 dedicated RB(s) </w:t>
      </w:r>
      <w:r>
        <w:rPr>
          <w:rFonts w:ascii="Times New Roman" w:eastAsia="Batang" w:hAnsi="Times New Roman"/>
          <w:b/>
          <w:bCs/>
          <w:i/>
          <w:iCs/>
          <w:lang w:val="en-GB" w:eastAsia="zh-CN"/>
        </w:rPr>
        <w:t>which</w:t>
      </w:r>
      <w:r w:rsidRPr="005B717D">
        <w:rPr>
          <w:rFonts w:ascii="Times New Roman" w:eastAsia="Batang" w:hAnsi="Times New Roman"/>
          <w:b/>
          <w:bCs/>
          <w:i/>
          <w:iCs/>
          <w:lang w:val="en-GB" w:eastAsia="zh-CN"/>
        </w:rPr>
        <w:t xml:space="preserve"> are continuous in one interlace</w:t>
      </w:r>
      <w:r w:rsidRPr="005B717D">
        <w:rPr>
          <w:rFonts w:ascii="Times New Roman" w:eastAsia="Batang" w:hAnsi="Times New Roman"/>
          <w:b/>
          <w:bCs/>
          <w:i/>
          <w:iCs/>
          <w:lang w:eastAsia="zh-CN"/>
        </w:rPr>
        <w:t xml:space="preserve">, </w:t>
      </w:r>
      <w:r>
        <w:rPr>
          <w:rFonts w:ascii="Times New Roman" w:eastAsia="Batang" w:hAnsi="Times New Roman"/>
          <w:b/>
          <w:bCs/>
          <w:i/>
          <w:iCs/>
          <w:lang w:eastAsia="zh-CN"/>
        </w:rPr>
        <w:t xml:space="preserve">and </w:t>
      </w:r>
      <w:r w:rsidRPr="005B717D">
        <w:rPr>
          <w:rFonts w:ascii="Times New Roman" w:eastAsia="Batang" w:hAnsi="Times New Roman"/>
          <w:b/>
          <w:bCs/>
          <w:i/>
          <w:iCs/>
          <w:lang w:eastAsia="zh-CN"/>
        </w:rPr>
        <w:t>the mapping rule between anchor RB and PSFCH resource is that</w:t>
      </w:r>
      <w:r>
        <w:rPr>
          <w:rFonts w:ascii="Times New Roman" w:eastAsia="Batang" w:hAnsi="Times New Roman"/>
          <w:b/>
          <w:bCs/>
          <w:i/>
          <w:iCs/>
          <w:lang w:eastAsia="zh-CN"/>
        </w:rPr>
        <w:t>:</w:t>
      </w:r>
      <w:r w:rsidRPr="005B717D">
        <w:rPr>
          <w:rFonts w:ascii="Times New Roman" w:eastAsia="Batang" w:hAnsi="Times New Roman"/>
          <w:b/>
          <w:bCs/>
          <w:i/>
          <w:iCs/>
          <w:lang w:eastAsia="zh-CN"/>
        </w:rPr>
        <w:t xml:space="preserve"> </w:t>
      </w:r>
      <w:r w:rsidRPr="005B717D">
        <w:rPr>
          <w:rFonts w:ascii="Times New Roman" w:eastAsia="Batang" w:hAnsi="Times New Roman"/>
          <w:b/>
          <w:bCs/>
          <w:i/>
          <w:iCs/>
          <w:lang w:val="en-GB" w:eastAsia="zh-CN"/>
        </w:rPr>
        <w:t xml:space="preserve">if one anchor RB is RB index #k, the corresponding K3 dedicated PRB(s) could be PRB index{k, </w:t>
      </w:r>
      <w:proofErr w:type="spellStart"/>
      <w:r w:rsidRPr="005B717D">
        <w:rPr>
          <w:rFonts w:ascii="Times New Roman" w:eastAsia="Batang" w:hAnsi="Times New Roman"/>
          <w:b/>
          <w:bCs/>
          <w:i/>
          <w:iCs/>
          <w:lang w:val="en-GB" w:eastAsia="zh-CN"/>
        </w:rPr>
        <w:t>k+z</w:t>
      </w:r>
      <w:proofErr w:type="spellEnd"/>
      <w:r w:rsidRPr="005B717D">
        <w:rPr>
          <w:rFonts w:ascii="Times New Roman" w:eastAsia="Batang" w:hAnsi="Times New Roman"/>
          <w:b/>
          <w:bCs/>
          <w:i/>
          <w:iCs/>
          <w:lang w:val="en-GB" w:eastAsia="zh-CN"/>
        </w:rPr>
        <w:t>,… k+(K3-1)*z} when the number of interlace is z</w:t>
      </w:r>
      <w:r>
        <w:rPr>
          <w:rFonts w:ascii="Times New Roman" w:eastAsia="Batang" w:hAnsi="Times New Roman"/>
          <w:b/>
          <w:bCs/>
          <w:i/>
          <w:iCs/>
          <w:lang w:val="en-GB" w:eastAsia="zh-CN"/>
        </w:rPr>
        <w:t>,</w:t>
      </w:r>
      <w:r w:rsidRPr="005B717D">
        <w:rPr>
          <w:rFonts w:ascii="Times New Roman" w:eastAsia="Batang" w:hAnsi="Times New Roman"/>
          <w:b/>
          <w:bCs/>
          <w:i/>
          <w:iCs/>
          <w:lang w:val="en-GB" w:eastAsia="zh-CN"/>
        </w:rPr>
        <w:t xml:space="preserve"> and the corresponding dedicated interlace is the interlace containing RB index #k.</w:t>
      </w:r>
      <w:r>
        <w:rPr>
          <w:rFonts w:ascii="Times New Roman" w:eastAsia="宋体" w:hAnsi="Times New Roman"/>
          <w:lang w:eastAsia="zh-CN"/>
        </w:rPr>
        <w:fldChar w:fldCharType="end"/>
      </w:r>
    </w:p>
    <w:p w14:paraId="5C535005" w14:textId="77777777" w:rsidR="002679EF" w:rsidRDefault="00407125"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_Ref142655716 \h </w:instrText>
      </w:r>
      <w:r>
        <w:rPr>
          <w:rFonts w:ascii="Times New Roman" w:eastAsia="宋体" w:hAnsi="Times New Roman"/>
          <w:lang w:eastAsia="zh-CN"/>
        </w:rPr>
      </w:r>
      <w:r>
        <w:rPr>
          <w:rFonts w:ascii="Times New Roman" w:eastAsia="宋体" w:hAnsi="Times New Roman"/>
          <w:lang w:eastAsia="zh-CN"/>
        </w:rPr>
        <w:fldChar w:fldCharType="separate"/>
      </w:r>
      <w:r w:rsidRPr="00777F3A">
        <w:rPr>
          <w:rFonts w:ascii="Times New Roman" w:hAnsi="Times New Roman"/>
          <w:b/>
          <w:bCs/>
          <w:i/>
          <w:iCs/>
        </w:rPr>
        <w:t xml:space="preserve">Proposal </w:t>
      </w:r>
      <w:r>
        <w:rPr>
          <w:rFonts w:ascii="Times New Roman" w:hAnsi="Times New Roman"/>
          <w:b/>
          <w:bCs/>
          <w:i/>
          <w:iCs/>
          <w:noProof/>
        </w:rPr>
        <w:t>31</w:t>
      </w:r>
      <w:r w:rsidRPr="00777F3A">
        <w:rPr>
          <w:rFonts w:ascii="Times New Roman" w:hAnsi="Times New Roman"/>
          <w:b/>
          <w:bCs/>
          <w:i/>
          <w:iCs/>
        </w:rPr>
        <w:t xml:space="preserve">: </w:t>
      </w:r>
      <w:r>
        <w:rPr>
          <w:rFonts w:ascii="Times New Roman" w:hAnsi="Times New Roman"/>
          <w:b/>
          <w:bCs/>
          <w:i/>
          <w:iCs/>
        </w:rPr>
        <w:t>If d</w:t>
      </w:r>
      <w:r w:rsidRPr="004A5B66">
        <w:rPr>
          <w:rFonts w:ascii="Times New Roman" w:hAnsi="Times New Roman"/>
          <w:b/>
          <w:bCs/>
          <w:i/>
          <w:iCs/>
        </w:rPr>
        <w:t>ifferent anchor PRBs</w:t>
      </w:r>
      <w:r>
        <w:rPr>
          <w:rFonts w:ascii="Times New Roman" w:hAnsi="Times New Roman"/>
          <w:b/>
          <w:bCs/>
          <w:i/>
          <w:iCs/>
        </w:rPr>
        <w:t xml:space="preserve"> </w:t>
      </w:r>
      <w:r w:rsidRPr="004A5B66">
        <w:rPr>
          <w:rFonts w:ascii="Times New Roman" w:hAnsi="Times New Roman"/>
          <w:b/>
          <w:bCs/>
          <w:i/>
          <w:iCs/>
        </w:rPr>
        <w:t>map to the same interlace or K3 PRB(s)</w:t>
      </w:r>
      <w:r>
        <w:rPr>
          <w:rFonts w:ascii="Times New Roman" w:hAnsi="Times New Roman"/>
          <w:b/>
          <w:bCs/>
          <w:i/>
          <w:iCs/>
        </w:rPr>
        <w:t>, t</w:t>
      </w:r>
      <w:r w:rsidRPr="00777F3A">
        <w:rPr>
          <w:rFonts w:ascii="Times New Roman" w:hAnsi="Times New Roman"/>
          <w:b/>
          <w:bCs/>
          <w:i/>
          <w:iCs/>
        </w:rPr>
        <w:t xml:space="preserve">he CS pairs could be applied to </w:t>
      </w:r>
      <w:r>
        <w:rPr>
          <w:rFonts w:ascii="Times New Roman" w:hAnsi="Times New Roman"/>
          <w:b/>
          <w:bCs/>
          <w:i/>
          <w:iCs/>
        </w:rPr>
        <w:t>distinguish different PSSCH transmissions on non-overlapped resources.</w:t>
      </w:r>
      <w:r>
        <w:rPr>
          <w:rFonts w:ascii="Times New Roman" w:eastAsia="宋体" w:hAnsi="Times New Roman"/>
          <w:lang w:eastAsia="zh-CN"/>
        </w:rPr>
        <w:fldChar w:fldCharType="end"/>
      </w:r>
    </w:p>
    <w:p w14:paraId="427034B4" w14:textId="022B9081"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_Ref135055078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E53FB1">
        <w:rPr>
          <w:rFonts w:ascii="Times New Roman" w:hAnsi="Times New Roman"/>
          <w:b/>
          <w:bCs/>
          <w:i/>
          <w:iCs/>
        </w:rPr>
        <w:t xml:space="preserve">Proposal </w:t>
      </w:r>
      <w:r w:rsidR="00FF7D82">
        <w:rPr>
          <w:rFonts w:ascii="Times New Roman" w:hAnsi="Times New Roman"/>
          <w:b/>
          <w:bCs/>
          <w:i/>
          <w:iCs/>
          <w:noProof/>
        </w:rPr>
        <w:t>32</w:t>
      </w:r>
      <w:r w:rsidR="00FF7D82" w:rsidRPr="00E53FB1">
        <w:rPr>
          <w:rFonts w:ascii="Times New Roman" w:hAnsi="Times New Roman"/>
          <w:b/>
          <w:bCs/>
          <w:i/>
          <w:iCs/>
        </w:rPr>
        <w:t xml:space="preserve">: Regarding the </w:t>
      </w:r>
      <w:r w:rsidR="00FF7D82">
        <w:rPr>
          <w:rFonts w:ascii="Times New Roman" w:hAnsi="Times New Roman"/>
          <w:b/>
          <w:bCs/>
          <w:i/>
          <w:iCs/>
        </w:rPr>
        <w:t xml:space="preserve">PSFCH </w:t>
      </w:r>
      <w:r w:rsidR="00FF7D82" w:rsidRPr="00E53FB1">
        <w:rPr>
          <w:rFonts w:ascii="Times New Roman" w:hAnsi="Times New Roman"/>
          <w:b/>
          <w:bCs/>
          <w:i/>
          <w:iCs/>
        </w:rPr>
        <w:t xml:space="preserve">mapping rule when there are more than one PSFCH occasion per PSCCH/PSSCH transmission, the </w:t>
      </w:r>
      <w:r w:rsidR="00FF7D82" w:rsidRPr="00E53FB1">
        <w:rPr>
          <w:rFonts w:ascii="Times New Roman" w:eastAsiaTheme="minorEastAsia" w:hAnsi="Times New Roman"/>
          <w:b/>
          <w:bCs/>
          <w:i/>
          <w:iCs/>
          <w:lang w:eastAsia="zh-CN"/>
        </w:rPr>
        <w:t>O</w:t>
      </w:r>
      <w:r w:rsidR="00FF7D82" w:rsidRPr="00E53FB1">
        <w:rPr>
          <w:rFonts w:ascii="Times New Roman" w:hAnsi="Times New Roman"/>
          <w:b/>
          <w:bCs/>
          <w:i/>
          <w:iCs/>
        </w:rPr>
        <w:t>ption 2 that redefining the definition of the PSSCH slots associated with a PSFCH slot is preferred.</w:t>
      </w:r>
      <w:r>
        <w:rPr>
          <w:rFonts w:ascii="Times New Roman" w:eastAsia="宋体" w:hAnsi="Times New Roman"/>
          <w:lang w:eastAsia="zh-CN"/>
        </w:rPr>
        <w:fldChar w:fldCharType="end"/>
      </w:r>
    </w:p>
    <w:p w14:paraId="1AF2364C" w14:textId="2308AAA0"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_Ref118746944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536BCC">
        <w:rPr>
          <w:rFonts w:ascii="Times New Roman" w:hAnsi="Times New Roman"/>
          <w:b/>
          <w:i/>
        </w:rPr>
        <w:t xml:space="preserve">Proposal </w:t>
      </w:r>
      <w:r w:rsidR="00FF7D82">
        <w:rPr>
          <w:rFonts w:ascii="Times New Roman" w:hAnsi="Times New Roman"/>
          <w:b/>
          <w:i/>
          <w:noProof/>
        </w:rPr>
        <w:t>33</w:t>
      </w:r>
      <w:r w:rsidR="00FF7D82" w:rsidRPr="00536BCC">
        <w:rPr>
          <w:rFonts w:ascii="Times New Roman" w:hAnsi="Times New Roman"/>
          <w:b/>
          <w:i/>
        </w:rPr>
        <w:t xml:space="preserve">: </w:t>
      </w:r>
      <w:r w:rsidR="00FF7D82">
        <w:rPr>
          <w:rFonts w:ascii="Times New Roman" w:hAnsi="Times New Roman"/>
          <w:b/>
          <w:i/>
        </w:rPr>
        <w:t>PSFCH resource set should be configured in each RB set in the resource pool in SL-U.</w:t>
      </w:r>
      <w:r>
        <w:rPr>
          <w:rFonts w:ascii="Times New Roman" w:eastAsia="宋体" w:hAnsi="Times New Roman"/>
          <w:lang w:eastAsia="zh-CN"/>
        </w:rPr>
        <w:fldChar w:fldCharType="end"/>
      </w:r>
    </w:p>
    <w:p w14:paraId="2157B119" w14:textId="77777777" w:rsidR="00BC277D" w:rsidRPr="007548B9" w:rsidRDefault="002D0A4B" w:rsidP="00BC277D">
      <w:pPr>
        <w:pStyle w:val="a0"/>
        <w:rPr>
          <w:rFonts w:ascii="Times New Roman" w:hAnsi="Times New Roman"/>
          <w:b/>
          <w:bCs/>
          <w:i/>
        </w:rPr>
      </w:pPr>
      <w:r w:rsidRPr="007548B9">
        <w:rPr>
          <w:rFonts w:ascii="Times New Roman" w:eastAsia="宋体" w:hAnsi="Times New Roman"/>
          <w:i/>
          <w:lang w:eastAsia="zh-CN"/>
        </w:rPr>
        <w:fldChar w:fldCharType="begin"/>
      </w:r>
      <w:r w:rsidRPr="007548B9">
        <w:rPr>
          <w:rFonts w:ascii="Times New Roman" w:eastAsia="宋体" w:hAnsi="Times New Roman"/>
          <w:i/>
          <w:lang w:eastAsia="zh-CN"/>
        </w:rPr>
        <w:instrText xml:space="preserve"> REF _Ref135055082 \h </w:instrText>
      </w:r>
      <w:r>
        <w:rPr>
          <w:rFonts w:ascii="Times New Roman" w:eastAsia="宋体" w:hAnsi="Times New Roman"/>
          <w:i/>
          <w:lang w:eastAsia="zh-CN"/>
        </w:rPr>
        <w:instrText xml:space="preserve"> \* MERGEFORMAT </w:instrText>
      </w:r>
      <w:r w:rsidRPr="007548B9">
        <w:rPr>
          <w:rFonts w:ascii="Times New Roman" w:eastAsia="宋体" w:hAnsi="Times New Roman"/>
          <w:i/>
          <w:lang w:eastAsia="zh-CN"/>
        </w:rPr>
      </w:r>
      <w:r w:rsidRPr="007548B9">
        <w:rPr>
          <w:rFonts w:ascii="Times New Roman" w:eastAsia="宋体" w:hAnsi="Times New Roman"/>
          <w:i/>
          <w:lang w:eastAsia="zh-CN"/>
        </w:rPr>
        <w:fldChar w:fldCharType="separate"/>
      </w:r>
      <w:r w:rsidR="00BC277D" w:rsidRPr="007548B9">
        <w:rPr>
          <w:rFonts w:ascii="Times New Roman" w:hAnsi="Times New Roman"/>
          <w:b/>
          <w:bCs/>
          <w:i/>
        </w:rPr>
        <w:t xml:space="preserve">Proposal </w:t>
      </w:r>
      <w:r w:rsidR="00BC277D">
        <w:rPr>
          <w:rFonts w:ascii="Times New Roman" w:hAnsi="Times New Roman"/>
          <w:b/>
          <w:bCs/>
          <w:i/>
          <w:noProof/>
        </w:rPr>
        <w:t>34</w:t>
      </w:r>
      <w:r w:rsidR="00BC277D" w:rsidRPr="007548B9">
        <w:rPr>
          <w:rFonts w:ascii="Times New Roman" w:hAnsi="Times New Roman"/>
          <w:b/>
          <w:bCs/>
          <w:i/>
          <w:noProof/>
        </w:rPr>
        <w:t>.</w:t>
      </w:r>
      <w:r w:rsidR="00BC277D" w:rsidRPr="007548B9">
        <w:rPr>
          <w:rFonts w:ascii="Times New Roman" w:hAnsi="Times New Roman"/>
          <w:b/>
          <w:bCs/>
          <w:i/>
        </w:rPr>
        <w:t xml:space="preserve"> For </w:t>
      </w:r>
      <w:proofErr w:type="gramStart"/>
      <w:r w:rsidR="00BC277D">
        <w:rPr>
          <w:rFonts w:ascii="Times New Roman" w:hAnsi="Times New Roman"/>
          <w:b/>
          <w:bCs/>
          <w:i/>
        </w:rPr>
        <w:t>a</w:t>
      </w:r>
      <w:proofErr w:type="gramEnd"/>
      <w:r w:rsidR="00BC277D" w:rsidRPr="007548B9">
        <w:rPr>
          <w:rFonts w:ascii="Times New Roman" w:hAnsi="Times New Roman"/>
          <w:b/>
          <w:bCs/>
          <w:i/>
        </w:rPr>
        <w:t xml:space="preserve"> RB set, one NR-ARFCN and one SLSS</w:t>
      </w:r>
      <w:r w:rsidR="00BC277D">
        <w:rPr>
          <w:rFonts w:ascii="Times New Roman" w:hAnsi="Times New Roman"/>
          <w:b/>
          <w:bCs/>
          <w:i/>
        </w:rPr>
        <w:t xml:space="preserve"> </w:t>
      </w:r>
      <w:r w:rsidR="00BC277D" w:rsidRPr="007548B9">
        <w:rPr>
          <w:rFonts w:ascii="Times New Roman" w:hAnsi="Times New Roman"/>
          <w:b/>
          <w:bCs/>
          <w:i/>
        </w:rPr>
        <w:t xml:space="preserve">ID are (pre-)configured to determine the frequency position </w:t>
      </w:r>
      <w:r w:rsidR="00BC277D">
        <w:rPr>
          <w:rFonts w:ascii="Times New Roman" w:hAnsi="Times New Roman"/>
          <w:b/>
          <w:bCs/>
          <w:i/>
        </w:rPr>
        <w:t xml:space="preserve">and SLSS sequence </w:t>
      </w:r>
      <w:r w:rsidR="00BC277D" w:rsidRPr="007548B9">
        <w:rPr>
          <w:rFonts w:ascii="Times New Roman" w:hAnsi="Times New Roman"/>
          <w:b/>
          <w:bCs/>
          <w:i/>
        </w:rPr>
        <w:t>of one of the S-SSB transmissions</w:t>
      </w:r>
      <w:r w:rsidR="00BC277D">
        <w:rPr>
          <w:rFonts w:ascii="Times New Roman" w:hAnsi="Times New Roman"/>
          <w:b/>
          <w:bCs/>
          <w:i/>
        </w:rPr>
        <w:t xml:space="preserve"> (named as reference S-SSB) in the RB set</w:t>
      </w:r>
      <w:r w:rsidR="00BC277D" w:rsidRPr="007548B9">
        <w:rPr>
          <w:rFonts w:ascii="Times New Roman" w:hAnsi="Times New Roman"/>
          <w:b/>
          <w:bCs/>
          <w:i/>
        </w:rPr>
        <w:t>.</w:t>
      </w:r>
      <w:r w:rsidR="00BC277D" w:rsidRPr="00BC277D">
        <w:rPr>
          <w:rFonts w:ascii="Times New Roman" w:hAnsi="Times New Roman"/>
          <w:b/>
          <w:bCs/>
          <w:i/>
        </w:rPr>
        <w:t xml:space="preserve"> At least the</w:t>
      </w:r>
      <w:r w:rsidR="00BC277D" w:rsidRPr="004C473A">
        <w:rPr>
          <w:rFonts w:ascii="Times New Roman" w:hAnsi="Times New Roman"/>
          <w:b/>
          <w:bCs/>
          <w:i/>
        </w:rPr>
        <w:t xml:space="preserve"> </w:t>
      </w:r>
      <w:r w:rsidR="00BC277D">
        <w:rPr>
          <w:rFonts w:ascii="Times New Roman" w:hAnsi="Times New Roman"/>
          <w:b/>
          <w:bCs/>
          <w:i/>
        </w:rPr>
        <w:t>reference</w:t>
      </w:r>
      <w:r w:rsidR="00BC277D" w:rsidRPr="00BC277D">
        <w:rPr>
          <w:rFonts w:ascii="Times New Roman" w:hAnsi="Times New Roman"/>
          <w:b/>
          <w:bCs/>
          <w:i/>
        </w:rPr>
        <w:t xml:space="preserve"> S-SSB </w:t>
      </w:r>
      <w:r w:rsidR="00BC277D" w:rsidRPr="007548B9">
        <w:rPr>
          <w:rFonts w:ascii="Times New Roman" w:hAnsi="Times New Roman"/>
          <w:b/>
          <w:bCs/>
          <w:i/>
        </w:rPr>
        <w:t>is used for synchronization purpose</w:t>
      </w:r>
      <w:r w:rsidR="00BC277D">
        <w:rPr>
          <w:rFonts w:ascii="Times New Roman" w:hAnsi="Times New Roman"/>
          <w:b/>
          <w:bCs/>
          <w:i/>
        </w:rPr>
        <w:t>s</w:t>
      </w:r>
      <w:r w:rsidR="00BC277D" w:rsidRPr="007548B9">
        <w:rPr>
          <w:rFonts w:ascii="Times New Roman" w:hAnsi="Times New Roman"/>
          <w:b/>
          <w:bCs/>
          <w:i/>
        </w:rPr>
        <w:t xml:space="preserve">, it is up to UE to use other S-SSB </w:t>
      </w:r>
      <w:r w:rsidR="00BC277D">
        <w:rPr>
          <w:rFonts w:ascii="Times New Roman" w:hAnsi="Times New Roman"/>
          <w:b/>
          <w:bCs/>
          <w:i/>
        </w:rPr>
        <w:t>repetition</w:t>
      </w:r>
      <w:r w:rsidR="00BC277D" w:rsidRPr="007548B9">
        <w:rPr>
          <w:rFonts w:ascii="Times New Roman" w:hAnsi="Times New Roman"/>
          <w:b/>
          <w:bCs/>
          <w:i/>
        </w:rPr>
        <w:t>(s) for synchronization.</w:t>
      </w:r>
    </w:p>
    <w:p w14:paraId="3C31C900" w14:textId="77777777" w:rsidR="00BC277D" w:rsidRPr="007548B9" w:rsidRDefault="00BC277D" w:rsidP="00A10AF5">
      <w:pPr>
        <w:pStyle w:val="a7"/>
        <w:jc w:val="both"/>
        <w:rPr>
          <w:rFonts w:ascii="Times New Roman" w:hAnsi="Times New Roman"/>
          <w:b/>
          <w:bCs/>
          <w:i/>
        </w:rPr>
      </w:pPr>
      <w:r w:rsidRPr="007548B9">
        <w:rPr>
          <w:rFonts w:ascii="Times New Roman" w:hAnsi="Times New Roman"/>
          <w:b/>
          <w:bCs/>
          <w:i/>
        </w:rPr>
        <w:t xml:space="preserve">Proposal </w:t>
      </w:r>
      <w:r>
        <w:rPr>
          <w:rFonts w:ascii="Times New Roman" w:hAnsi="Times New Roman"/>
          <w:b/>
          <w:bCs/>
          <w:i/>
          <w:noProof/>
        </w:rPr>
        <w:t>35</w:t>
      </w:r>
      <w:r w:rsidRPr="007548B9">
        <w:rPr>
          <w:rFonts w:ascii="Times New Roman" w:hAnsi="Times New Roman"/>
          <w:b/>
          <w:bCs/>
          <w:i/>
          <w:noProof/>
        </w:rPr>
        <w:t>.</w:t>
      </w:r>
      <w:r>
        <w:rPr>
          <w:rFonts w:ascii="Times New Roman" w:hAnsi="Times New Roman"/>
          <w:b/>
          <w:bCs/>
          <w:i/>
        </w:rPr>
        <w:t xml:space="preserve"> </w:t>
      </w:r>
      <w:r w:rsidRPr="007548B9">
        <w:rPr>
          <w:rFonts w:ascii="Times New Roman" w:hAnsi="Times New Roman"/>
          <w:b/>
          <w:bCs/>
          <w:i/>
        </w:rPr>
        <w:t xml:space="preserve">The number of S-SSB </w:t>
      </w:r>
      <w:r>
        <w:rPr>
          <w:rFonts w:ascii="Times New Roman" w:hAnsi="Times New Roman"/>
          <w:b/>
          <w:bCs/>
          <w:i/>
        </w:rPr>
        <w:t>repetitions</w:t>
      </w:r>
      <w:r w:rsidRPr="007548B9">
        <w:rPr>
          <w:rFonts w:ascii="Times New Roman" w:hAnsi="Times New Roman"/>
          <w:b/>
          <w:bCs/>
          <w:i/>
        </w:rPr>
        <w:t xml:space="preserve"> and the gap between S-SSB </w:t>
      </w:r>
      <w:r>
        <w:rPr>
          <w:rFonts w:ascii="Times New Roman" w:hAnsi="Times New Roman"/>
          <w:b/>
          <w:bCs/>
          <w:i/>
        </w:rPr>
        <w:t>repetitions</w:t>
      </w:r>
      <w:r w:rsidRPr="007548B9">
        <w:rPr>
          <w:rFonts w:ascii="Times New Roman" w:hAnsi="Times New Roman"/>
          <w:b/>
          <w:bCs/>
          <w:i/>
        </w:rPr>
        <w:t xml:space="preserve"> in </w:t>
      </w:r>
      <w:proofErr w:type="gramStart"/>
      <w:r>
        <w:rPr>
          <w:rFonts w:ascii="Times New Roman" w:hAnsi="Times New Roman"/>
          <w:b/>
          <w:bCs/>
          <w:i/>
        </w:rPr>
        <w:t>a</w:t>
      </w:r>
      <w:proofErr w:type="gramEnd"/>
      <w:r>
        <w:rPr>
          <w:rFonts w:ascii="Times New Roman" w:hAnsi="Times New Roman"/>
          <w:b/>
          <w:bCs/>
          <w:i/>
        </w:rPr>
        <w:t xml:space="preserve"> </w:t>
      </w:r>
      <w:r w:rsidRPr="007548B9">
        <w:rPr>
          <w:rFonts w:ascii="Times New Roman" w:hAnsi="Times New Roman"/>
          <w:b/>
          <w:bCs/>
          <w:i/>
        </w:rPr>
        <w:t xml:space="preserve">RB set are (pre-)configured. The number of S-SSB transmissions and </w:t>
      </w:r>
      <w:r>
        <w:rPr>
          <w:rFonts w:ascii="Times New Roman" w:hAnsi="Times New Roman"/>
          <w:b/>
          <w:bCs/>
          <w:i/>
        </w:rPr>
        <w:t>relative positions</w:t>
      </w:r>
      <w:r w:rsidRPr="007548B9">
        <w:rPr>
          <w:rFonts w:ascii="Times New Roman" w:hAnsi="Times New Roman"/>
          <w:b/>
          <w:bCs/>
          <w:i/>
        </w:rPr>
        <w:t xml:space="preserve"> </w:t>
      </w:r>
      <w:r>
        <w:rPr>
          <w:rFonts w:ascii="Times New Roman" w:hAnsi="Times New Roman"/>
          <w:b/>
          <w:bCs/>
          <w:i/>
        </w:rPr>
        <w:t xml:space="preserve">of </w:t>
      </w:r>
      <w:r w:rsidRPr="007548B9">
        <w:rPr>
          <w:rFonts w:ascii="Times New Roman" w:hAnsi="Times New Roman"/>
          <w:b/>
          <w:bCs/>
          <w:i/>
        </w:rPr>
        <w:t xml:space="preserve">S-SSB transmissions </w:t>
      </w:r>
      <w:r>
        <w:rPr>
          <w:rFonts w:ascii="Times New Roman" w:hAnsi="Times New Roman"/>
          <w:b/>
          <w:bCs/>
          <w:i/>
        </w:rPr>
        <w:t>in a non-different RB set can be the same</w:t>
      </w:r>
      <w:r w:rsidRPr="007548B9">
        <w:rPr>
          <w:rFonts w:ascii="Times New Roman" w:hAnsi="Times New Roman"/>
          <w:b/>
          <w:bCs/>
          <w:i/>
        </w:rPr>
        <w:t>.</w:t>
      </w:r>
    </w:p>
    <w:p w14:paraId="3D7B0A0B" w14:textId="602C0587" w:rsidR="002D0A4B" w:rsidRPr="007548B9" w:rsidRDefault="002D0A4B" w:rsidP="00F31A4D">
      <w:pPr>
        <w:pStyle w:val="a0"/>
        <w:rPr>
          <w:rFonts w:ascii="Times New Roman" w:eastAsia="宋体" w:hAnsi="Times New Roman"/>
          <w:i/>
          <w:lang w:eastAsia="zh-CN"/>
        </w:rPr>
      </w:pPr>
      <w:r w:rsidRPr="007548B9">
        <w:rPr>
          <w:rFonts w:ascii="Times New Roman" w:eastAsia="宋体" w:hAnsi="Times New Roman"/>
          <w:i/>
          <w:lang w:eastAsia="zh-CN"/>
        </w:rPr>
        <w:fldChar w:fldCharType="end"/>
      </w:r>
      <w:r w:rsidRPr="007548B9">
        <w:rPr>
          <w:rFonts w:ascii="Times New Roman" w:eastAsia="宋体" w:hAnsi="Times New Roman"/>
          <w:i/>
          <w:lang w:eastAsia="zh-CN"/>
        </w:rPr>
        <w:fldChar w:fldCharType="begin"/>
      </w:r>
      <w:r w:rsidRPr="007548B9">
        <w:rPr>
          <w:rFonts w:ascii="Times New Roman" w:eastAsia="宋体" w:hAnsi="Times New Roman"/>
          <w:i/>
          <w:lang w:eastAsia="zh-CN"/>
        </w:rPr>
        <w:instrText xml:space="preserve"> REF _Ref135055087 \h </w:instrText>
      </w:r>
      <w:r>
        <w:rPr>
          <w:rFonts w:ascii="Times New Roman" w:eastAsia="宋体" w:hAnsi="Times New Roman"/>
          <w:i/>
          <w:lang w:eastAsia="zh-CN"/>
        </w:rPr>
        <w:instrText xml:space="preserve"> \* MERGEFORMAT </w:instrText>
      </w:r>
      <w:r w:rsidRPr="007548B9">
        <w:rPr>
          <w:rFonts w:ascii="Times New Roman" w:eastAsia="宋体" w:hAnsi="Times New Roman"/>
          <w:i/>
          <w:lang w:eastAsia="zh-CN"/>
        </w:rPr>
      </w:r>
      <w:r w:rsidRPr="007548B9">
        <w:rPr>
          <w:rFonts w:ascii="Times New Roman" w:eastAsia="宋体" w:hAnsi="Times New Roman"/>
          <w:i/>
          <w:lang w:eastAsia="zh-CN"/>
        </w:rPr>
        <w:fldChar w:fldCharType="separate"/>
      </w:r>
      <w:r w:rsidR="00BC277D" w:rsidRPr="007548B9">
        <w:rPr>
          <w:rFonts w:ascii="Times New Roman" w:hAnsi="Times New Roman"/>
          <w:b/>
          <w:bCs/>
          <w:i/>
        </w:rPr>
        <w:t xml:space="preserve">Proposal </w:t>
      </w:r>
      <w:r w:rsidR="00BC277D">
        <w:rPr>
          <w:rFonts w:ascii="Times New Roman" w:hAnsi="Times New Roman"/>
          <w:b/>
          <w:bCs/>
          <w:i/>
          <w:noProof/>
        </w:rPr>
        <w:t>36</w:t>
      </w:r>
      <w:r w:rsidR="00BC277D" w:rsidRPr="007548B9">
        <w:rPr>
          <w:rFonts w:ascii="Times New Roman" w:hAnsi="Times New Roman"/>
          <w:b/>
          <w:bCs/>
          <w:i/>
          <w:noProof/>
        </w:rPr>
        <w:t>.</w:t>
      </w:r>
      <w:r w:rsidR="00BC277D" w:rsidRPr="007548B9">
        <w:rPr>
          <w:rFonts w:ascii="Times New Roman" w:hAnsi="Times New Roman"/>
          <w:b/>
          <w:bCs/>
          <w:i/>
        </w:rPr>
        <w:t xml:space="preserve"> </w:t>
      </w:r>
      <w:r w:rsidR="00BC277D">
        <w:rPr>
          <w:rFonts w:ascii="Times New Roman" w:hAnsi="Times New Roman"/>
          <w:b/>
          <w:bCs/>
          <w:i/>
        </w:rPr>
        <w:t xml:space="preserve">Additional </w:t>
      </w:r>
      <w:r w:rsidR="00BC277D" w:rsidRPr="007548B9">
        <w:rPr>
          <w:rFonts w:ascii="Times New Roman" w:hAnsi="Times New Roman"/>
          <w:b/>
          <w:bCs/>
          <w:i/>
        </w:rPr>
        <w:t xml:space="preserve">SLSS ID(s) for other S-SSB </w:t>
      </w:r>
      <w:r w:rsidR="00BC277D">
        <w:rPr>
          <w:rFonts w:ascii="Times New Roman" w:hAnsi="Times New Roman"/>
          <w:b/>
          <w:bCs/>
          <w:i/>
        </w:rPr>
        <w:t>repetitions</w:t>
      </w:r>
      <w:r w:rsidR="00BC277D" w:rsidRPr="007548B9">
        <w:rPr>
          <w:rFonts w:ascii="Times New Roman" w:hAnsi="Times New Roman"/>
          <w:b/>
          <w:bCs/>
          <w:i/>
        </w:rPr>
        <w:t xml:space="preserve"> in the frequency domain can be separately (pre-)configured. If not (pre-)configured, all S-SSB </w:t>
      </w:r>
      <w:proofErr w:type="spellStart"/>
      <w:r w:rsidR="00BC277D" w:rsidRPr="007548B9">
        <w:rPr>
          <w:rFonts w:ascii="Times New Roman" w:hAnsi="Times New Roman"/>
          <w:b/>
          <w:bCs/>
          <w:i/>
        </w:rPr>
        <w:t>S-SSB</w:t>
      </w:r>
      <w:proofErr w:type="spellEnd"/>
      <w:r w:rsidR="00BC277D" w:rsidRPr="007548B9">
        <w:rPr>
          <w:rFonts w:ascii="Times New Roman" w:hAnsi="Times New Roman"/>
          <w:b/>
          <w:bCs/>
          <w:i/>
        </w:rPr>
        <w:t xml:space="preserve"> </w:t>
      </w:r>
      <w:r w:rsidR="00BC277D">
        <w:rPr>
          <w:rFonts w:ascii="Times New Roman" w:hAnsi="Times New Roman"/>
          <w:b/>
          <w:bCs/>
          <w:i/>
        </w:rPr>
        <w:t>repetitions</w:t>
      </w:r>
      <w:r w:rsidR="00BC277D" w:rsidRPr="007548B9">
        <w:rPr>
          <w:rFonts w:ascii="Times New Roman" w:hAnsi="Times New Roman"/>
          <w:b/>
          <w:bCs/>
          <w:i/>
        </w:rPr>
        <w:t xml:space="preserve"> use the same SLSS ID for sync sequence generation.</w:t>
      </w:r>
      <w:r w:rsidRPr="007548B9">
        <w:rPr>
          <w:rFonts w:ascii="Times New Roman" w:eastAsia="宋体" w:hAnsi="Times New Roman"/>
          <w:i/>
          <w:lang w:eastAsia="zh-CN"/>
        </w:rPr>
        <w:fldChar w:fldCharType="end"/>
      </w:r>
    </w:p>
    <w:p w14:paraId="5536821B" w14:textId="05D882B9" w:rsidR="002D0A4B" w:rsidRPr="007548B9" w:rsidRDefault="002D0A4B" w:rsidP="00F31A4D">
      <w:pPr>
        <w:pStyle w:val="a0"/>
        <w:rPr>
          <w:rFonts w:ascii="Times New Roman" w:eastAsia="宋体" w:hAnsi="Times New Roman"/>
          <w:i/>
          <w:lang w:eastAsia="zh-CN"/>
        </w:rPr>
      </w:pPr>
      <w:r w:rsidRPr="007548B9">
        <w:rPr>
          <w:rFonts w:ascii="Times New Roman" w:eastAsia="宋体" w:hAnsi="Times New Roman"/>
          <w:i/>
          <w:lang w:eastAsia="zh-CN"/>
        </w:rPr>
        <w:fldChar w:fldCharType="begin"/>
      </w:r>
      <w:r w:rsidRPr="007548B9">
        <w:rPr>
          <w:rFonts w:ascii="Times New Roman" w:eastAsia="宋体" w:hAnsi="Times New Roman"/>
          <w:i/>
          <w:lang w:eastAsia="zh-CN"/>
        </w:rPr>
        <w:instrText xml:space="preserve"> REF _Ref131697079 \h </w:instrText>
      </w:r>
      <w:r>
        <w:rPr>
          <w:rFonts w:ascii="Times New Roman" w:eastAsia="宋体" w:hAnsi="Times New Roman"/>
          <w:i/>
          <w:lang w:eastAsia="zh-CN"/>
        </w:rPr>
        <w:instrText xml:space="preserve"> \* MERGEFORMAT </w:instrText>
      </w:r>
      <w:r w:rsidRPr="007548B9">
        <w:rPr>
          <w:rFonts w:ascii="Times New Roman" w:eastAsia="宋体" w:hAnsi="Times New Roman"/>
          <w:i/>
          <w:lang w:eastAsia="zh-CN"/>
        </w:rPr>
      </w:r>
      <w:r w:rsidRPr="007548B9">
        <w:rPr>
          <w:rFonts w:ascii="Times New Roman" w:eastAsia="宋体" w:hAnsi="Times New Roman"/>
          <w:i/>
          <w:lang w:eastAsia="zh-CN"/>
        </w:rPr>
        <w:fldChar w:fldCharType="separate"/>
      </w:r>
      <w:r w:rsidR="00FF7D82" w:rsidRPr="007548B9">
        <w:rPr>
          <w:rFonts w:ascii="Times New Roman" w:hAnsi="Times New Roman"/>
          <w:b/>
          <w:bCs/>
          <w:i/>
        </w:rPr>
        <w:t xml:space="preserve">Proposal </w:t>
      </w:r>
      <w:r w:rsidR="00FF7D82">
        <w:rPr>
          <w:rFonts w:ascii="Times New Roman" w:hAnsi="Times New Roman"/>
          <w:b/>
          <w:bCs/>
          <w:i/>
          <w:noProof/>
        </w:rPr>
        <w:t>37</w:t>
      </w:r>
      <w:r w:rsidR="00FF7D82" w:rsidRPr="007548B9">
        <w:rPr>
          <w:rFonts w:ascii="Times New Roman" w:hAnsi="Times New Roman"/>
          <w:b/>
          <w:bCs/>
          <w:i/>
          <w:noProof/>
        </w:rPr>
        <w:t>.</w:t>
      </w:r>
      <w:r w:rsidR="00FF7D82" w:rsidRPr="007548B9">
        <w:rPr>
          <w:rFonts w:ascii="Times New Roman" w:hAnsi="Times New Roman"/>
          <w:b/>
          <w:bCs/>
          <w:i/>
        </w:rPr>
        <w:t xml:space="preserve"> Regarding the number </w:t>
      </w:r>
      <w:r w:rsidR="00FF7D82">
        <w:rPr>
          <w:rFonts w:ascii="Times New Roman" w:hAnsi="Times New Roman"/>
          <w:b/>
          <w:bCs/>
          <w:i/>
        </w:rPr>
        <w:t xml:space="preserve">of additional </w:t>
      </w:r>
      <w:r w:rsidR="00FF7D82" w:rsidRPr="00544F06">
        <w:rPr>
          <w:rFonts w:ascii="Times New Roman" w:hAnsi="Times New Roman"/>
          <w:b/>
          <w:bCs/>
          <w:i/>
        </w:rPr>
        <w:t>candidate S-SSB occasion(s)</w:t>
      </w:r>
      <w:r w:rsidR="00FF7D82">
        <w:rPr>
          <w:rFonts w:ascii="Times New Roman" w:hAnsi="Times New Roman"/>
          <w:b/>
          <w:bCs/>
          <w:i/>
        </w:rPr>
        <w:t xml:space="preserve"> per </w:t>
      </w:r>
      <w:r w:rsidR="00FF7D82" w:rsidRPr="00544F06">
        <w:rPr>
          <w:rFonts w:ascii="Times New Roman" w:hAnsi="Times New Roman"/>
          <w:b/>
          <w:bCs/>
          <w:i/>
        </w:rPr>
        <w:t>R16/R17 NR SL S-SSB slot</w:t>
      </w:r>
      <w:r w:rsidR="00FF7D82">
        <w:rPr>
          <w:rFonts w:ascii="Times New Roman" w:hAnsi="Times New Roman"/>
          <w:b/>
          <w:bCs/>
          <w:i/>
        </w:rPr>
        <w:t xml:space="preserve"> (i.e., K), the following values are supported</w:t>
      </w:r>
      <w:r w:rsidR="00FF7D82" w:rsidRPr="007548B9">
        <w:rPr>
          <w:rFonts w:ascii="Times New Roman" w:hAnsi="Times New Roman"/>
          <w:b/>
          <w:bCs/>
          <w:i/>
        </w:rPr>
        <w:t>.</w:t>
      </w:r>
      <w:r w:rsidRPr="007548B9">
        <w:rPr>
          <w:rFonts w:ascii="Times New Roman" w:eastAsia="宋体" w:hAnsi="Times New Roman"/>
          <w:i/>
          <w:lang w:eastAsia="zh-CN"/>
        </w:rPr>
        <w:fldChar w:fldCharType="end"/>
      </w:r>
    </w:p>
    <w:p w14:paraId="17F2BF20" w14:textId="7D5CE679" w:rsidR="002D0A4B" w:rsidRPr="007548B9" w:rsidRDefault="002D0A4B" w:rsidP="00F31A4D">
      <w:pPr>
        <w:pStyle w:val="a0"/>
        <w:rPr>
          <w:rFonts w:ascii="Times New Roman" w:eastAsia="宋体" w:hAnsi="Times New Roman"/>
          <w:i/>
          <w:lang w:eastAsia="zh-CN"/>
        </w:rPr>
      </w:pPr>
      <w:r w:rsidRPr="007548B9">
        <w:rPr>
          <w:rFonts w:ascii="Times New Roman" w:eastAsia="宋体" w:hAnsi="Times New Roman"/>
          <w:i/>
          <w:lang w:eastAsia="zh-CN"/>
        </w:rPr>
        <w:fldChar w:fldCharType="begin"/>
      </w:r>
      <w:r w:rsidRPr="007548B9">
        <w:rPr>
          <w:rFonts w:ascii="Times New Roman" w:eastAsia="宋体" w:hAnsi="Times New Roman"/>
          <w:i/>
          <w:lang w:eastAsia="zh-CN"/>
        </w:rPr>
        <w:instrText xml:space="preserve"> REF _Ref135055092 \h </w:instrText>
      </w:r>
      <w:r>
        <w:rPr>
          <w:rFonts w:ascii="Times New Roman" w:eastAsia="宋体" w:hAnsi="Times New Roman"/>
          <w:i/>
          <w:lang w:eastAsia="zh-CN"/>
        </w:rPr>
        <w:instrText xml:space="preserve"> \* MERGEFORMAT </w:instrText>
      </w:r>
      <w:r w:rsidRPr="007548B9">
        <w:rPr>
          <w:rFonts w:ascii="Times New Roman" w:eastAsia="宋体" w:hAnsi="Times New Roman"/>
          <w:i/>
          <w:lang w:eastAsia="zh-CN"/>
        </w:rPr>
      </w:r>
      <w:r w:rsidRPr="007548B9">
        <w:rPr>
          <w:rFonts w:ascii="Times New Roman" w:eastAsia="宋体" w:hAnsi="Times New Roman"/>
          <w:i/>
          <w:lang w:eastAsia="zh-CN"/>
        </w:rPr>
        <w:fldChar w:fldCharType="separate"/>
      </w:r>
      <w:r w:rsidR="00FF7D82" w:rsidRPr="007548B9">
        <w:rPr>
          <w:rFonts w:ascii="Times New Roman" w:hAnsi="Times New Roman"/>
          <w:b/>
          <w:bCs/>
          <w:i/>
        </w:rPr>
        <w:t xml:space="preserve">Proposal </w:t>
      </w:r>
      <w:r w:rsidR="00FF7D82">
        <w:rPr>
          <w:rFonts w:ascii="Times New Roman" w:hAnsi="Times New Roman"/>
          <w:b/>
          <w:bCs/>
          <w:i/>
          <w:noProof/>
        </w:rPr>
        <w:t>38</w:t>
      </w:r>
      <w:r w:rsidR="00FF7D82" w:rsidRPr="007548B9">
        <w:rPr>
          <w:rFonts w:ascii="Times New Roman" w:hAnsi="Times New Roman"/>
          <w:b/>
          <w:bCs/>
          <w:i/>
          <w:noProof/>
        </w:rPr>
        <w:t>.</w:t>
      </w:r>
      <w:r w:rsidR="00FF7D82" w:rsidRPr="007548B9">
        <w:rPr>
          <w:rFonts w:ascii="Times New Roman" w:hAnsi="Times New Roman"/>
          <w:b/>
          <w:bCs/>
          <w:i/>
        </w:rPr>
        <w:t xml:space="preserve"> If UE failed to transmit S-SSB on all the Rel-16/17 S-SSB occasion(s) in a S-SSB period, UE shall perform LBT for the corresponding Rel-18 additional S-SSB occasion(s).</w:t>
      </w:r>
      <w:r w:rsidRPr="007548B9">
        <w:rPr>
          <w:rFonts w:ascii="Times New Roman" w:eastAsia="宋体" w:hAnsi="Times New Roman"/>
          <w:i/>
          <w:lang w:eastAsia="zh-CN"/>
        </w:rPr>
        <w:fldChar w:fldCharType="end"/>
      </w:r>
    </w:p>
    <w:p w14:paraId="0DEC7C1D" w14:textId="30B06442"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_Ref111145269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C13F66">
        <w:rPr>
          <w:rFonts w:ascii="Times New Roman" w:eastAsiaTheme="minorEastAsia" w:hAnsi="Times New Roman"/>
          <w:b/>
          <w:i/>
          <w:lang w:eastAsia="zh-CN"/>
        </w:rPr>
        <w:t xml:space="preserve">Proposal </w:t>
      </w:r>
      <w:r w:rsidR="00FF7D82">
        <w:rPr>
          <w:rFonts w:ascii="Times New Roman" w:eastAsiaTheme="minorEastAsia" w:hAnsi="Times New Roman"/>
          <w:b/>
          <w:i/>
          <w:noProof/>
          <w:lang w:eastAsia="zh-CN"/>
        </w:rPr>
        <w:t>39</w:t>
      </w:r>
      <w:r w:rsidR="00FF7D82" w:rsidRPr="00C13F66">
        <w:rPr>
          <w:rFonts w:ascii="Times New Roman" w:eastAsiaTheme="minorEastAsia" w:hAnsi="Times New Roman"/>
          <w:b/>
          <w:i/>
          <w:lang w:eastAsia="zh-CN"/>
        </w:rPr>
        <w:t>:</w:t>
      </w:r>
      <w:r w:rsidR="00FF7D82">
        <w:rPr>
          <w:rFonts w:ascii="Times New Roman" w:eastAsiaTheme="minorEastAsia" w:hAnsi="Times New Roman"/>
          <w:b/>
          <w:i/>
          <w:lang w:eastAsia="zh-CN"/>
        </w:rPr>
        <w:t xml:space="preserve"> </w:t>
      </w:r>
      <w:r w:rsidR="00FF7D82" w:rsidRPr="00C13F66">
        <w:rPr>
          <w:rFonts w:ascii="Times New Roman" w:eastAsiaTheme="minorEastAsia" w:hAnsi="Times New Roman"/>
          <w:b/>
          <w:i/>
          <w:lang w:eastAsia="zh-CN"/>
        </w:rPr>
        <w:t xml:space="preserve">SL-U power control </w:t>
      </w:r>
      <w:r w:rsidR="00FF7D82">
        <w:rPr>
          <w:rFonts w:ascii="Times New Roman" w:eastAsiaTheme="minorEastAsia" w:hAnsi="Times New Roman"/>
          <w:b/>
          <w:i/>
          <w:lang w:eastAsia="zh-CN"/>
        </w:rPr>
        <w:t xml:space="preserve">enhancement </w:t>
      </w:r>
      <w:r w:rsidR="00FF7D82" w:rsidRPr="00C13F66">
        <w:rPr>
          <w:rFonts w:ascii="Times New Roman" w:eastAsiaTheme="minorEastAsia" w:hAnsi="Times New Roman"/>
          <w:b/>
          <w:i/>
          <w:lang w:eastAsia="zh-CN"/>
        </w:rPr>
        <w:t xml:space="preserve">should </w:t>
      </w:r>
      <w:r w:rsidR="00FF7D82">
        <w:rPr>
          <w:rFonts w:ascii="Times New Roman" w:eastAsiaTheme="minorEastAsia" w:hAnsi="Times New Roman"/>
          <w:b/>
          <w:i/>
          <w:lang w:eastAsia="zh-CN"/>
        </w:rPr>
        <w:t>be introduced considering the PSD limit, especially for some SL channels such as PSFCH or S-SSB</w:t>
      </w:r>
      <w:r w:rsidR="00FF7D82" w:rsidRPr="00C13F66">
        <w:rPr>
          <w:rFonts w:ascii="Times New Roman" w:eastAsiaTheme="minorEastAsia" w:hAnsi="Times New Roman"/>
          <w:b/>
          <w:i/>
          <w:lang w:eastAsia="zh-CN"/>
        </w:rPr>
        <w:t>.</w:t>
      </w:r>
      <w:r>
        <w:rPr>
          <w:rFonts w:ascii="Times New Roman" w:eastAsia="宋体" w:hAnsi="Times New Roman"/>
          <w:lang w:eastAsia="zh-CN"/>
        </w:rPr>
        <w:fldChar w:fldCharType="end"/>
      </w:r>
    </w:p>
    <w:p w14:paraId="677FA8BD" w14:textId="0245B37B" w:rsidR="002D0A4B" w:rsidRDefault="002D0A4B"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_Ref111145270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C13F66">
        <w:rPr>
          <w:rFonts w:ascii="Times New Roman" w:eastAsiaTheme="minorEastAsia" w:hAnsi="Times New Roman"/>
          <w:b/>
          <w:i/>
          <w:lang w:eastAsia="zh-CN"/>
        </w:rPr>
        <w:t xml:space="preserve">Proposal </w:t>
      </w:r>
      <w:r w:rsidR="00FF7D82">
        <w:rPr>
          <w:rFonts w:ascii="Times New Roman" w:eastAsiaTheme="minorEastAsia" w:hAnsi="Times New Roman"/>
          <w:b/>
          <w:i/>
          <w:noProof/>
          <w:lang w:eastAsia="zh-CN"/>
        </w:rPr>
        <w:t>40</w:t>
      </w:r>
      <w:r w:rsidR="00FF7D82" w:rsidRPr="00C13F66">
        <w:rPr>
          <w:rFonts w:ascii="Times New Roman" w:eastAsiaTheme="minorEastAsia" w:hAnsi="Times New Roman"/>
          <w:b/>
          <w:i/>
          <w:lang w:eastAsia="zh-CN"/>
        </w:rPr>
        <w:t xml:space="preserve">: SL-U power control </w:t>
      </w:r>
      <w:r w:rsidR="00FF7D82" w:rsidRPr="00C13F66">
        <w:rPr>
          <w:rFonts w:ascii="Times New Roman" w:eastAsiaTheme="minorEastAsia" w:hAnsi="Times New Roman" w:hint="eastAsia"/>
          <w:b/>
          <w:i/>
          <w:lang w:eastAsia="zh-CN"/>
        </w:rPr>
        <w:t>u</w:t>
      </w:r>
      <w:r w:rsidR="00FF7D82" w:rsidRPr="00C13F66">
        <w:rPr>
          <w:rFonts w:ascii="Times New Roman" w:eastAsiaTheme="minorEastAsia" w:hAnsi="Times New Roman"/>
          <w:b/>
          <w:i/>
          <w:lang w:eastAsia="zh-CN"/>
        </w:rPr>
        <w:t>nder the PSD constraint should consider the frequency domain distribution of the SL-U transmission.</w:t>
      </w:r>
      <w:r>
        <w:rPr>
          <w:rFonts w:ascii="Times New Roman" w:eastAsia="宋体" w:hAnsi="Times New Roman"/>
          <w:lang w:eastAsia="zh-CN"/>
        </w:rPr>
        <w:fldChar w:fldCharType="end"/>
      </w:r>
      <w:r>
        <w:rPr>
          <w:rFonts w:ascii="Times New Roman" w:eastAsia="宋体" w:hAnsi="Times New Roman"/>
          <w:lang w:eastAsia="zh-CN"/>
        </w:rPr>
        <w:t xml:space="preserve"> </w:t>
      </w:r>
    </w:p>
    <w:p w14:paraId="757763C4" w14:textId="1975146A" w:rsidR="002D0A4B" w:rsidRDefault="00AF656D"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_Ref135064830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BD2B9E">
        <w:rPr>
          <w:rFonts w:ascii="Times New Roman" w:eastAsiaTheme="minorEastAsia" w:hAnsi="Times New Roman"/>
          <w:b/>
          <w:i/>
          <w:lang w:eastAsia="zh-CN"/>
        </w:rPr>
        <w:t xml:space="preserve">Proposal </w:t>
      </w:r>
      <w:r w:rsidR="00FF7D82">
        <w:rPr>
          <w:rFonts w:ascii="Times New Roman" w:eastAsiaTheme="minorEastAsia" w:hAnsi="Times New Roman"/>
          <w:b/>
          <w:i/>
          <w:noProof/>
          <w:lang w:eastAsia="zh-CN"/>
        </w:rPr>
        <w:t>41</w:t>
      </w:r>
      <w:r w:rsidR="00FF7D82" w:rsidRPr="00BD2B9E">
        <w:rPr>
          <w:rFonts w:ascii="Times New Roman" w:eastAsiaTheme="minorEastAsia" w:hAnsi="Times New Roman"/>
          <w:b/>
          <w:i/>
          <w:lang w:eastAsia="zh-CN"/>
        </w:rPr>
        <w:t xml:space="preserve">: For PSFCH </w:t>
      </w:r>
      <w:r w:rsidR="00FF7D82">
        <w:rPr>
          <w:rFonts w:ascii="Times New Roman" w:eastAsiaTheme="minorEastAsia" w:hAnsi="Times New Roman"/>
          <w:b/>
          <w:i/>
          <w:lang w:eastAsia="zh-CN"/>
        </w:rPr>
        <w:t>power control mechanism</w:t>
      </w:r>
      <w:r w:rsidR="00FF7D82" w:rsidRPr="00BD2B9E">
        <w:rPr>
          <w:rFonts w:ascii="Times New Roman" w:eastAsiaTheme="minorEastAsia" w:hAnsi="Times New Roman"/>
          <w:b/>
          <w:i/>
          <w:lang w:eastAsia="zh-CN"/>
        </w:rPr>
        <w:t>, the following enhancements can be considered:</w:t>
      </w:r>
      <w:r w:rsidR="00FF7D82">
        <w:rPr>
          <w:rFonts w:ascii="Times New Roman" w:eastAsiaTheme="minorEastAsia" w:hAnsi="Times New Roman"/>
          <w:b/>
          <w:i/>
          <w:lang w:eastAsia="zh-CN"/>
        </w:rPr>
        <w:br/>
      </w:r>
      <w:r w:rsidR="00FF7D82">
        <w:rPr>
          <w:rFonts w:ascii="宋体" w:eastAsia="宋体" w:hAnsi="宋体" w:hint="eastAsia"/>
          <w:b/>
          <w:i/>
          <w:lang w:eastAsia="zh-CN"/>
        </w:rPr>
        <w:t>·</w:t>
      </w:r>
      <w:r w:rsidR="00FF7D82" w:rsidRPr="00BD2B9E">
        <w:rPr>
          <w:rFonts w:ascii="Times New Roman" w:eastAsiaTheme="minorEastAsia" w:hAnsi="Times New Roman"/>
          <w:b/>
          <w:i/>
          <w:lang w:eastAsia="zh-CN"/>
        </w:rPr>
        <w:t xml:space="preserve">Option1: </w:t>
      </w:r>
      <w:r w:rsidR="00FF7D82" w:rsidRPr="00497FF8">
        <w:rPr>
          <w:rFonts w:ascii="Times New Roman" w:eastAsia="宋体" w:hAnsi="Times New Roman"/>
          <w:b/>
          <w:bCs/>
          <w:i/>
          <w:iCs/>
          <w:lang w:eastAsia="zh-CN"/>
        </w:rPr>
        <w:t>UE performs the updated PSFCH power control, where the maximum TX power replaced by the minimum value between maximum TX power and the maximum PSD power</w:t>
      </w:r>
      <w:r w:rsidR="00FF7D82">
        <w:rPr>
          <w:rFonts w:ascii="Times New Roman" w:eastAsiaTheme="minorEastAsia" w:hAnsi="Times New Roman"/>
          <w:b/>
          <w:i/>
          <w:lang w:eastAsia="zh-CN"/>
        </w:rPr>
        <w:t>.</w:t>
      </w:r>
      <w:r w:rsidR="00FF7D82">
        <w:rPr>
          <w:rFonts w:ascii="Times New Roman" w:eastAsiaTheme="minorEastAsia" w:hAnsi="Times New Roman"/>
          <w:b/>
          <w:i/>
          <w:lang w:eastAsia="zh-CN"/>
        </w:rPr>
        <w:br/>
      </w:r>
      <w:r w:rsidR="00FF7D82">
        <w:rPr>
          <w:rFonts w:ascii="宋体" w:eastAsia="宋体" w:hAnsi="宋体" w:hint="eastAsia"/>
          <w:b/>
          <w:i/>
          <w:lang w:eastAsia="zh-CN"/>
        </w:rPr>
        <w:t>·</w:t>
      </w:r>
      <w:r w:rsidR="00FF7D82" w:rsidRPr="00BD2B9E">
        <w:rPr>
          <w:rFonts w:ascii="Times New Roman" w:eastAsiaTheme="minorEastAsia" w:hAnsi="Times New Roman" w:hint="eastAsia"/>
          <w:b/>
          <w:i/>
          <w:lang w:eastAsia="zh-CN"/>
        </w:rPr>
        <w:t>O</w:t>
      </w:r>
      <w:r w:rsidR="00FF7D82" w:rsidRPr="00BD2B9E">
        <w:rPr>
          <w:rFonts w:ascii="Times New Roman" w:eastAsiaTheme="minorEastAsia" w:hAnsi="Times New Roman"/>
          <w:b/>
          <w:i/>
          <w:lang w:eastAsia="zh-CN"/>
        </w:rPr>
        <w:t>ption2:</w:t>
      </w:r>
      <w:r w:rsidR="00FF7D82" w:rsidRPr="0053434E">
        <w:rPr>
          <w:rFonts w:ascii="Times New Roman" w:eastAsiaTheme="minorEastAsia" w:hAnsi="Times New Roman"/>
          <w:b/>
          <w:i/>
          <w:lang w:eastAsia="zh-CN"/>
        </w:rPr>
        <w:t xml:space="preserve"> UE first performs the existing PSFCH power control procedure, and then further drops some of the PSFCHs iteratively (</w:t>
      </w:r>
      <w:proofErr w:type="gramStart"/>
      <w:r w:rsidR="00FF7D82" w:rsidRPr="0053434E">
        <w:rPr>
          <w:rFonts w:ascii="Times New Roman" w:eastAsiaTheme="minorEastAsia" w:hAnsi="Times New Roman"/>
          <w:b/>
          <w:i/>
          <w:lang w:eastAsia="zh-CN"/>
        </w:rPr>
        <w:t>similar to</w:t>
      </w:r>
      <w:proofErr w:type="gramEnd"/>
      <w:r w:rsidR="00FF7D82" w:rsidRPr="0053434E">
        <w:rPr>
          <w:rFonts w:ascii="Times New Roman" w:eastAsiaTheme="minorEastAsia" w:hAnsi="Times New Roman"/>
          <w:b/>
          <w:i/>
          <w:lang w:eastAsia="zh-CN"/>
        </w:rPr>
        <w:t xml:space="preserve"> the existing PSFCH prioritization rule) until the PSD limitation is met</w:t>
      </w:r>
      <w:r w:rsidR="00FF7D82" w:rsidRPr="00BD2B9E">
        <w:rPr>
          <w:rFonts w:ascii="Times New Roman" w:eastAsiaTheme="minorEastAsia" w:hAnsi="Times New Roman"/>
          <w:b/>
          <w:i/>
          <w:lang w:eastAsia="zh-CN"/>
        </w:rPr>
        <w:t>.</w:t>
      </w:r>
      <w:r>
        <w:rPr>
          <w:rFonts w:ascii="Times New Roman" w:eastAsia="宋体" w:hAnsi="Times New Roman"/>
          <w:lang w:eastAsia="zh-CN"/>
        </w:rPr>
        <w:fldChar w:fldCharType="end"/>
      </w:r>
    </w:p>
    <w:p w14:paraId="6E631B87" w14:textId="37AAC6BB" w:rsidR="002D0A4B" w:rsidRPr="002D0A4B" w:rsidRDefault="00AF656D" w:rsidP="00F31A4D">
      <w:pPr>
        <w:pStyle w:val="a0"/>
        <w:rPr>
          <w:rFonts w:ascii="Times New Roman" w:eastAsia="宋体" w:hAnsi="Times New Roman"/>
          <w:lang w:eastAsia="zh-CN"/>
        </w:rPr>
      </w:pPr>
      <w:r>
        <w:rPr>
          <w:rFonts w:ascii="Times New Roman" w:eastAsia="宋体" w:hAnsi="Times New Roman"/>
          <w:lang w:eastAsia="zh-CN"/>
        </w:rPr>
        <w:lastRenderedPageBreak/>
        <w:fldChar w:fldCharType="begin"/>
      </w:r>
      <w:r>
        <w:rPr>
          <w:rFonts w:ascii="Times New Roman" w:eastAsia="宋体" w:hAnsi="Times New Roman"/>
          <w:lang w:eastAsia="zh-CN"/>
        </w:rPr>
        <w:instrText xml:space="preserve"> REF _Ref135064833 \h </w:instrText>
      </w:r>
      <w:r>
        <w:rPr>
          <w:rFonts w:ascii="Times New Roman" w:eastAsia="宋体" w:hAnsi="Times New Roman"/>
          <w:lang w:eastAsia="zh-CN"/>
        </w:rPr>
      </w:r>
      <w:r>
        <w:rPr>
          <w:rFonts w:ascii="Times New Roman" w:eastAsia="宋体" w:hAnsi="Times New Roman"/>
          <w:lang w:eastAsia="zh-CN"/>
        </w:rPr>
        <w:fldChar w:fldCharType="separate"/>
      </w:r>
      <w:r w:rsidR="00FF7D82" w:rsidRPr="00BD2B9E">
        <w:rPr>
          <w:rFonts w:ascii="Times New Roman" w:eastAsiaTheme="minorEastAsia" w:hAnsi="Times New Roman"/>
          <w:b/>
          <w:i/>
          <w:lang w:eastAsia="zh-CN"/>
        </w:rPr>
        <w:t xml:space="preserve">Proposal </w:t>
      </w:r>
      <w:r w:rsidR="00FF7D82">
        <w:rPr>
          <w:rFonts w:ascii="Times New Roman" w:eastAsiaTheme="minorEastAsia" w:hAnsi="Times New Roman"/>
          <w:b/>
          <w:i/>
          <w:noProof/>
          <w:lang w:eastAsia="zh-CN"/>
        </w:rPr>
        <w:t>42</w:t>
      </w:r>
      <w:r w:rsidR="00FF7D82" w:rsidRPr="00BD2B9E">
        <w:rPr>
          <w:rFonts w:ascii="Times New Roman" w:eastAsiaTheme="minorEastAsia" w:hAnsi="Times New Roman"/>
          <w:b/>
          <w:i/>
          <w:lang w:eastAsia="zh-CN"/>
        </w:rPr>
        <w:t>: For PSSCH and S-SSB power control mechanism</w:t>
      </w:r>
      <w:r w:rsidR="00FF7D82">
        <w:rPr>
          <w:rFonts w:ascii="Times New Roman" w:eastAsiaTheme="minorEastAsia" w:hAnsi="Times New Roman"/>
          <w:b/>
          <w:i/>
          <w:lang w:eastAsia="zh-CN"/>
        </w:rPr>
        <w:t>,</w:t>
      </w:r>
      <w:r w:rsidR="00FF7D82" w:rsidRPr="00BD2B9E">
        <w:rPr>
          <w:rFonts w:ascii="Times New Roman" w:eastAsiaTheme="minorEastAsia" w:hAnsi="Times New Roman"/>
          <w:b/>
          <w:i/>
          <w:lang w:eastAsia="zh-CN"/>
        </w:rPr>
        <w:t xml:space="preserve"> </w:t>
      </w:r>
      <w:r w:rsidR="00FF7D82">
        <w:rPr>
          <w:rFonts w:ascii="Times New Roman" w:eastAsiaTheme="minorEastAsia" w:hAnsi="Times New Roman"/>
          <w:b/>
          <w:i/>
          <w:lang w:eastAsia="zh-CN"/>
        </w:rPr>
        <w:t xml:space="preserve">the actual Tx power </w:t>
      </w:r>
      <w:r w:rsidR="00FF7D82" w:rsidRPr="00BD2B9E">
        <w:rPr>
          <w:rFonts w:ascii="Times New Roman" w:eastAsiaTheme="minorEastAsia" w:hAnsi="Times New Roman"/>
          <w:b/>
          <w:i/>
          <w:lang w:eastAsia="zh-CN"/>
        </w:rPr>
        <w:t>should be</w:t>
      </w:r>
      <w:r w:rsidR="00FF7D82">
        <w:rPr>
          <w:rFonts w:ascii="Times New Roman" w:eastAsiaTheme="minorEastAsia" w:hAnsi="Times New Roman"/>
          <w:b/>
          <w:i/>
          <w:lang w:eastAsia="zh-CN"/>
        </w:rPr>
        <w:t xml:space="preserve"> further</w:t>
      </w:r>
      <w:r w:rsidR="00FF7D82" w:rsidRPr="00BD2B9E">
        <w:rPr>
          <w:rFonts w:ascii="Times New Roman" w:eastAsiaTheme="minorEastAsia" w:hAnsi="Times New Roman"/>
          <w:b/>
          <w:i/>
          <w:lang w:eastAsia="zh-CN"/>
        </w:rPr>
        <w:t xml:space="preserve"> restricted</w:t>
      </w:r>
      <w:r w:rsidR="00FF7D82">
        <w:rPr>
          <w:rFonts w:ascii="Times New Roman" w:eastAsiaTheme="minorEastAsia" w:hAnsi="Times New Roman"/>
          <w:b/>
          <w:i/>
          <w:lang w:eastAsia="zh-CN"/>
        </w:rPr>
        <w:t xml:space="preserve"> by</w:t>
      </w:r>
      <w:r w:rsidR="00FF7D82" w:rsidRPr="00B70B67">
        <w:rPr>
          <w:rFonts w:ascii="Times New Roman" w:eastAsiaTheme="minorEastAsia" w:hAnsi="Times New Roman"/>
          <w:b/>
          <w:i/>
          <w:lang w:eastAsia="zh-CN"/>
        </w:rPr>
        <w:t xml:space="preserve"> </w:t>
      </w:r>
      <w:r w:rsidR="00FF7D82" w:rsidRPr="00BD2B9E">
        <w:rPr>
          <w:rFonts w:ascii="Times New Roman" w:eastAsiaTheme="minorEastAsia" w:hAnsi="Times New Roman"/>
          <w:b/>
          <w:i/>
          <w:lang w:eastAsia="zh-CN"/>
        </w:rPr>
        <w:t xml:space="preserve">the PSD </w:t>
      </w:r>
      <w:r w:rsidR="00FF7D82">
        <w:rPr>
          <w:rFonts w:ascii="Times New Roman" w:eastAsiaTheme="minorEastAsia" w:hAnsi="Times New Roman"/>
          <w:b/>
          <w:i/>
          <w:lang w:eastAsia="zh-CN"/>
        </w:rPr>
        <w:t>limitation in addition</w:t>
      </w:r>
      <w:r w:rsidR="00FF7D82" w:rsidRPr="00BD2B9E">
        <w:rPr>
          <w:rFonts w:ascii="Times New Roman" w:eastAsiaTheme="minorEastAsia" w:hAnsi="Times New Roman"/>
          <w:b/>
          <w:i/>
          <w:lang w:eastAsia="zh-CN"/>
        </w:rPr>
        <w:t xml:space="preserve"> to the </w:t>
      </w:r>
      <w:r w:rsidR="00FF7D82">
        <w:rPr>
          <w:rFonts w:ascii="Times New Roman" w:eastAsiaTheme="minorEastAsia" w:hAnsi="Times New Roman"/>
          <w:b/>
          <w:i/>
          <w:lang w:eastAsia="zh-CN"/>
        </w:rPr>
        <w:t xml:space="preserve">existing </w:t>
      </w:r>
      <w:r w:rsidR="00FF7D82" w:rsidRPr="00BD2B9E">
        <w:rPr>
          <w:rFonts w:ascii="Times New Roman" w:eastAsiaTheme="minorEastAsia" w:hAnsi="Times New Roman"/>
          <w:b/>
          <w:i/>
          <w:lang w:eastAsia="zh-CN"/>
        </w:rPr>
        <w:t xml:space="preserve">maximum </w:t>
      </w:r>
      <w:r w:rsidR="00FF7D82">
        <w:rPr>
          <w:rFonts w:ascii="Times New Roman" w:eastAsiaTheme="minorEastAsia" w:hAnsi="Times New Roman"/>
          <w:b/>
          <w:i/>
          <w:lang w:eastAsia="zh-CN"/>
        </w:rPr>
        <w:t>Tx</w:t>
      </w:r>
      <w:r w:rsidR="00FF7D82" w:rsidRPr="00BD2B9E">
        <w:rPr>
          <w:rFonts w:ascii="Times New Roman" w:eastAsiaTheme="minorEastAsia" w:hAnsi="Times New Roman"/>
          <w:b/>
          <w:i/>
          <w:lang w:eastAsia="zh-CN"/>
        </w:rPr>
        <w:t xml:space="preserve"> power </w:t>
      </w:r>
      <w:r w:rsidR="00FF7D82">
        <w:rPr>
          <w:rFonts w:ascii="Times New Roman" w:eastAsiaTheme="minorEastAsia" w:hAnsi="Times New Roman"/>
          <w:b/>
          <w:i/>
          <w:lang w:eastAsia="zh-CN"/>
        </w:rPr>
        <w:t>limit</w:t>
      </w:r>
      <w:r w:rsidR="00FF7D82" w:rsidRPr="00BD2B9E">
        <w:rPr>
          <w:rFonts w:ascii="Times New Roman" w:eastAsiaTheme="minorEastAsia" w:hAnsi="Times New Roman"/>
          <w:b/>
          <w:i/>
          <w:lang w:eastAsia="zh-CN"/>
        </w:rPr>
        <w:t>.</w:t>
      </w:r>
      <w:r>
        <w:rPr>
          <w:rFonts w:ascii="Times New Roman" w:eastAsia="宋体" w:hAnsi="Times New Roman"/>
          <w:lang w:eastAsia="zh-CN"/>
        </w:rPr>
        <w:fldChar w:fldCharType="end"/>
      </w:r>
    </w:p>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EB57C9">
        <w:rPr>
          <w:rFonts w:cs="Times New Roman"/>
          <w:b w:val="0"/>
          <w:bCs w:val="0"/>
          <w:kern w:val="0"/>
          <w:sz w:val="36"/>
          <w:szCs w:val="20"/>
        </w:rPr>
        <w:t>References</w:t>
      </w:r>
    </w:p>
    <w:p w14:paraId="3126D05F" w14:textId="6E0ADAAC" w:rsidR="00C94B62" w:rsidRDefault="00EC14C7" w:rsidP="000831B3">
      <w:pPr>
        <w:pStyle w:val="a0"/>
        <w:numPr>
          <w:ilvl w:val="0"/>
          <w:numId w:val="10"/>
        </w:numPr>
        <w:rPr>
          <w:rFonts w:ascii="Times New Roman" w:eastAsia="宋体" w:hAnsi="Times New Roman"/>
          <w:lang w:eastAsia="zh-CN"/>
        </w:rPr>
      </w:pPr>
      <w:bookmarkStart w:id="85" w:name="_Ref37345407"/>
      <w:bookmarkStart w:id="86" w:name="_Ref32419540"/>
      <w:bookmarkStart w:id="87" w:name="_Ref40113707"/>
      <w:r>
        <w:rPr>
          <w:rFonts w:ascii="Times New Roman" w:eastAsia="宋体" w:hAnsi="Times New Roman"/>
          <w:lang w:eastAsia="zh-CN"/>
        </w:rPr>
        <w:t>RP-21</w:t>
      </w:r>
      <w:r w:rsidR="008A1154">
        <w:rPr>
          <w:rFonts w:ascii="Times New Roman" w:eastAsia="宋体" w:hAnsi="Times New Roman"/>
          <w:lang w:eastAsia="zh-CN"/>
        </w:rPr>
        <w:t>3678</w:t>
      </w:r>
      <w:r>
        <w:rPr>
          <w:rFonts w:ascii="Times New Roman" w:eastAsia="宋体" w:hAnsi="Times New Roman"/>
          <w:lang w:eastAsia="zh-CN"/>
        </w:rPr>
        <w:t>, WID</w:t>
      </w:r>
      <w:r w:rsidR="00C0535C">
        <w:rPr>
          <w:rFonts w:ascii="Times New Roman" w:eastAsia="宋体" w:hAnsi="Times New Roman"/>
          <w:lang w:eastAsia="zh-CN"/>
        </w:rPr>
        <w:t xml:space="preserve"> on</w:t>
      </w:r>
      <w:r>
        <w:rPr>
          <w:rFonts w:ascii="Times New Roman" w:eastAsia="宋体" w:hAnsi="Times New Roman"/>
          <w:lang w:eastAsia="zh-CN"/>
        </w:rPr>
        <w:t xml:space="preserve"> </w:t>
      </w:r>
      <w:r w:rsidR="008A1154" w:rsidRPr="00AE28A1">
        <w:rPr>
          <w:rFonts w:ascii="Times New Roman" w:eastAsia="宋体" w:hAnsi="Times New Roman" w:hint="eastAsia"/>
          <w:lang w:eastAsia="zh-CN"/>
        </w:rPr>
        <w:t>NR</w:t>
      </w:r>
      <w:r w:rsidR="008A1154" w:rsidRPr="00AE28A1">
        <w:rPr>
          <w:rFonts w:ascii="Times New Roman" w:eastAsia="宋体" w:hAnsi="Times New Roman"/>
          <w:lang w:eastAsia="zh-CN"/>
        </w:rPr>
        <w:t xml:space="preserve"> </w:t>
      </w:r>
      <w:r w:rsidR="008A1154" w:rsidRPr="00AE28A1">
        <w:rPr>
          <w:rFonts w:ascii="Times New Roman" w:eastAsia="宋体" w:hAnsi="Times New Roman" w:hint="eastAsia"/>
          <w:lang w:eastAsia="zh-CN"/>
        </w:rPr>
        <w:t>sidelink</w:t>
      </w:r>
      <w:r w:rsidR="008A1154" w:rsidRPr="00AE28A1">
        <w:rPr>
          <w:rFonts w:ascii="Times New Roman" w:eastAsia="宋体" w:hAnsi="Times New Roman"/>
          <w:lang w:eastAsia="zh-CN"/>
        </w:rPr>
        <w:t xml:space="preserve"> evolution</w:t>
      </w:r>
      <w:r>
        <w:rPr>
          <w:rFonts w:ascii="Times New Roman" w:eastAsia="宋体" w:hAnsi="Times New Roman"/>
          <w:lang w:eastAsia="zh-CN"/>
        </w:rPr>
        <w:t>, RAN #9</w:t>
      </w:r>
      <w:r w:rsidR="00807B00">
        <w:rPr>
          <w:rFonts w:ascii="Times New Roman" w:eastAsia="宋体" w:hAnsi="Times New Roman"/>
          <w:lang w:eastAsia="zh-CN"/>
        </w:rPr>
        <w:t>4</w:t>
      </w:r>
      <w:r>
        <w:rPr>
          <w:rFonts w:ascii="Times New Roman" w:eastAsia="宋体" w:hAnsi="Times New Roman"/>
          <w:lang w:eastAsia="zh-CN"/>
        </w:rPr>
        <w:t xml:space="preserve">e, Electronic Meeting, </w:t>
      </w:r>
      <w:r w:rsidR="00807B00">
        <w:rPr>
          <w:rFonts w:ascii="Times New Roman" w:eastAsia="宋体" w:hAnsi="Times New Roman"/>
          <w:lang w:eastAsia="zh-CN"/>
        </w:rPr>
        <w:t>Dec.</w:t>
      </w:r>
      <w:r>
        <w:rPr>
          <w:rFonts w:ascii="Times New Roman" w:eastAsia="宋体" w:hAnsi="Times New Roman"/>
          <w:lang w:eastAsia="zh-CN"/>
        </w:rPr>
        <w:t xml:space="preserve"> 6-</w:t>
      </w:r>
      <w:r w:rsidR="00807B00">
        <w:rPr>
          <w:rFonts w:ascii="Times New Roman" w:eastAsia="宋体" w:hAnsi="Times New Roman"/>
          <w:lang w:eastAsia="zh-CN"/>
        </w:rPr>
        <w:t>17</w:t>
      </w:r>
      <w:r>
        <w:rPr>
          <w:rFonts w:ascii="Times New Roman" w:eastAsia="宋体" w:hAnsi="Times New Roman"/>
          <w:lang w:eastAsia="zh-CN"/>
        </w:rPr>
        <w:t>, 2021.</w:t>
      </w:r>
      <w:bookmarkEnd w:id="85"/>
      <w:bookmarkEnd w:id="86"/>
      <w:bookmarkEnd w:id="87"/>
    </w:p>
    <w:p w14:paraId="223420F8" w14:textId="7541B461" w:rsidR="00B40461" w:rsidRDefault="00AE28A1" w:rsidP="00571C07">
      <w:pPr>
        <w:pStyle w:val="a0"/>
        <w:numPr>
          <w:ilvl w:val="0"/>
          <w:numId w:val="10"/>
        </w:numPr>
        <w:rPr>
          <w:rFonts w:ascii="Times New Roman" w:eastAsia="宋体" w:hAnsi="Times New Roman"/>
          <w:lang w:eastAsia="zh-CN"/>
        </w:rPr>
      </w:pPr>
      <w:bookmarkStart w:id="88" w:name="_Ref101518090"/>
      <w:r>
        <w:rPr>
          <w:rFonts w:ascii="Times New Roman" w:eastAsia="宋体" w:hAnsi="Times New Roman" w:hint="eastAsia"/>
          <w:lang w:eastAsia="zh-CN"/>
        </w:rPr>
        <w:t>E</w:t>
      </w:r>
      <w:r>
        <w:rPr>
          <w:rFonts w:ascii="Times New Roman" w:eastAsia="宋体" w:hAnsi="Times New Roman"/>
          <w:lang w:eastAsia="zh-CN"/>
        </w:rPr>
        <w:t>TSI</w:t>
      </w:r>
      <w:r>
        <w:rPr>
          <w:rFonts w:ascii="Times New Roman" w:eastAsia="宋体" w:hAnsi="Times New Roman" w:hint="eastAsia"/>
          <w:lang w:eastAsia="zh-CN"/>
        </w:rPr>
        <w:t xml:space="preserve"> </w:t>
      </w:r>
      <w:r>
        <w:rPr>
          <w:rFonts w:ascii="Times New Roman" w:eastAsia="宋体" w:hAnsi="Times New Roman"/>
          <w:lang w:eastAsia="zh-CN"/>
        </w:rPr>
        <w:t xml:space="preserve">EN 301 893, </w:t>
      </w:r>
      <w:r w:rsidRPr="00AE28A1">
        <w:rPr>
          <w:rFonts w:ascii="Times New Roman" w:eastAsia="宋体" w:hAnsi="Times New Roman"/>
          <w:lang w:eastAsia="zh-CN"/>
        </w:rPr>
        <w:t>Harmonised Standard covering the essential requirements Harmonised Standard covering the essential requirements</w:t>
      </w:r>
      <w:r>
        <w:rPr>
          <w:rFonts w:ascii="Times New Roman" w:eastAsia="宋体" w:hAnsi="Times New Roman"/>
          <w:lang w:eastAsia="zh-CN"/>
        </w:rPr>
        <w:t>, v2.1.1, 2017-05.</w:t>
      </w:r>
      <w:bookmarkEnd w:id="88"/>
    </w:p>
    <w:p w14:paraId="69B530CC" w14:textId="2F90DAAA" w:rsidR="00206E9F" w:rsidRDefault="00206E9F" w:rsidP="00206E9F">
      <w:pPr>
        <w:pStyle w:val="a0"/>
        <w:numPr>
          <w:ilvl w:val="0"/>
          <w:numId w:val="10"/>
        </w:numPr>
        <w:rPr>
          <w:rFonts w:ascii="Times New Roman" w:eastAsia="宋体" w:hAnsi="Times New Roman"/>
          <w:lang w:eastAsia="zh-CN"/>
        </w:rPr>
      </w:pPr>
      <w:bookmarkStart w:id="89" w:name="_Ref53500410"/>
      <w:bookmarkStart w:id="90" w:name="_Ref536608371"/>
      <w:bookmarkStart w:id="91" w:name="_Ref23771476"/>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RAN1#10</w:t>
      </w:r>
      <w:r>
        <w:rPr>
          <w:rFonts w:ascii="Times New Roman" w:eastAsia="宋体" w:hAnsi="Times New Roman"/>
          <w:lang w:eastAsia="zh-CN"/>
        </w:rPr>
        <w:t>9</w:t>
      </w:r>
      <w:r w:rsidRPr="006A4BC4">
        <w:rPr>
          <w:rFonts w:ascii="Times New Roman" w:eastAsia="宋体" w:hAnsi="Times New Roman"/>
          <w:lang w:eastAsia="zh-CN"/>
        </w:rPr>
        <w:t>-e</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89"/>
      <w:bookmarkEnd w:id="90"/>
      <w:bookmarkEnd w:id="91"/>
    </w:p>
    <w:p w14:paraId="5BF61161" w14:textId="045EB8E9" w:rsidR="00AF297F" w:rsidRPr="00AF297F" w:rsidRDefault="00AF297F" w:rsidP="00AF297F">
      <w:pPr>
        <w:pStyle w:val="a0"/>
        <w:numPr>
          <w:ilvl w:val="0"/>
          <w:numId w:val="10"/>
        </w:numPr>
        <w:rPr>
          <w:rFonts w:ascii="Times New Roman" w:eastAsia="宋体" w:hAnsi="Times New Roman"/>
          <w:lang w:eastAsia="zh-CN"/>
        </w:rPr>
      </w:pPr>
      <w:bookmarkStart w:id="92" w:name="_Ref127551111"/>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10bis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92"/>
    </w:p>
    <w:p w14:paraId="447A2173" w14:textId="014C3B68" w:rsidR="00671847" w:rsidRDefault="001F6B67" w:rsidP="00571C07">
      <w:pPr>
        <w:pStyle w:val="a0"/>
        <w:numPr>
          <w:ilvl w:val="0"/>
          <w:numId w:val="10"/>
        </w:numPr>
        <w:rPr>
          <w:rFonts w:ascii="Times New Roman" w:eastAsia="宋体" w:hAnsi="Times New Roman"/>
          <w:lang w:eastAsia="zh-CN"/>
        </w:rPr>
      </w:pPr>
      <w:bookmarkStart w:id="93" w:name="_Ref127551253"/>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11</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93"/>
    </w:p>
    <w:p w14:paraId="7901291F" w14:textId="47F20706" w:rsidR="006F68CC" w:rsidRDefault="006F68CC" w:rsidP="006F68CC">
      <w:pPr>
        <w:pStyle w:val="a0"/>
        <w:numPr>
          <w:ilvl w:val="0"/>
          <w:numId w:val="10"/>
        </w:numPr>
        <w:rPr>
          <w:rFonts w:ascii="Times New Roman" w:eastAsia="宋体" w:hAnsi="Times New Roman"/>
          <w:lang w:eastAsia="zh-CN"/>
        </w:rPr>
      </w:pPr>
      <w:bookmarkStart w:id="94" w:name="_Ref130999880"/>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12</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94"/>
    </w:p>
    <w:p w14:paraId="5E8DF2AF" w14:textId="4361465C" w:rsidR="003F58F9" w:rsidRDefault="003F58F9" w:rsidP="003F58F9">
      <w:pPr>
        <w:pStyle w:val="a0"/>
        <w:numPr>
          <w:ilvl w:val="0"/>
          <w:numId w:val="10"/>
        </w:numPr>
        <w:rPr>
          <w:rFonts w:ascii="Times New Roman" w:eastAsia="宋体" w:hAnsi="Times New Roman"/>
          <w:lang w:eastAsia="zh-CN"/>
        </w:rPr>
      </w:pPr>
      <w:bookmarkStart w:id="95" w:name="_Ref141714378"/>
      <w:r w:rsidRPr="006A4BC4">
        <w:rPr>
          <w:rFonts w:ascii="Times New Roman" w:eastAsia="宋体" w:hAnsi="Times New Roman"/>
          <w:lang w:eastAsia="zh-CN"/>
        </w:rPr>
        <w:t xml:space="preserve">3GPP </w:t>
      </w:r>
      <w:r w:rsidRPr="006A4BC4">
        <w:rPr>
          <w:rFonts w:ascii="Times New Roman" w:eastAsia="宋体" w:hAnsi="Times New Roman" w:hint="eastAsia"/>
          <w:lang w:eastAsia="zh-CN"/>
        </w:rPr>
        <w:t>RAN1#1</w:t>
      </w:r>
      <w:r>
        <w:rPr>
          <w:rFonts w:ascii="Times New Roman" w:eastAsia="宋体" w:hAnsi="Times New Roman"/>
          <w:lang w:eastAsia="zh-CN"/>
        </w:rPr>
        <w:t>12bis</w:t>
      </w:r>
      <w:r w:rsidRPr="006A4BC4">
        <w:rPr>
          <w:rFonts w:ascii="Times New Roman" w:eastAsia="宋体" w:hAnsi="Times New Roman" w:hint="eastAsia"/>
          <w:lang w:eastAsia="zh-CN"/>
        </w:rPr>
        <w:t>, Chairman</w:t>
      </w:r>
      <w:r w:rsidRPr="006A4BC4">
        <w:rPr>
          <w:rFonts w:ascii="Times New Roman" w:eastAsia="宋体" w:hAnsi="Times New Roman"/>
          <w:lang w:eastAsia="zh-CN"/>
        </w:rPr>
        <w:t>’</w:t>
      </w:r>
      <w:r w:rsidRPr="006A4BC4">
        <w:rPr>
          <w:rFonts w:ascii="Times New Roman" w:eastAsia="宋体" w:hAnsi="Times New Roman" w:hint="eastAsia"/>
          <w:lang w:eastAsia="zh-CN"/>
        </w:rPr>
        <w:t>s notes</w:t>
      </w:r>
      <w:bookmarkEnd w:id="95"/>
    </w:p>
    <w:p w14:paraId="4413B85A" w14:textId="78D7A653" w:rsidR="00686142" w:rsidRDefault="00686142" w:rsidP="00F63410">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rPr>
      </w:pPr>
      <w:r w:rsidRPr="00F63410">
        <w:rPr>
          <w:rFonts w:cs="Times New Roman"/>
          <w:b w:val="0"/>
          <w:bCs w:val="0"/>
          <w:kern w:val="0"/>
          <w:sz w:val="36"/>
          <w:szCs w:val="20"/>
        </w:rPr>
        <w:t>Annex I</w:t>
      </w:r>
    </w:p>
    <w:p w14:paraId="01E55AC8" w14:textId="5AB3C9FA" w:rsidR="000D6646" w:rsidRDefault="000D6646" w:rsidP="00B81D74">
      <w:pPr>
        <w:pStyle w:val="a7"/>
        <w:keepNext/>
        <w:jc w:val="center"/>
      </w:pPr>
      <w:r w:rsidRPr="00B81D74">
        <w:rPr>
          <w:rFonts w:ascii="Times New Roman" w:hAnsi="Times New Roman"/>
        </w:rPr>
        <w:t xml:space="preserve">Table </w:t>
      </w:r>
      <w:r w:rsidRPr="00B81D74">
        <w:rPr>
          <w:rFonts w:ascii="Times New Roman" w:hAnsi="Times New Roman"/>
        </w:rPr>
        <w:fldChar w:fldCharType="begin"/>
      </w:r>
      <w:r w:rsidRPr="00B81D74">
        <w:rPr>
          <w:rFonts w:ascii="Times New Roman" w:hAnsi="Times New Roman"/>
        </w:rPr>
        <w:instrText xml:space="preserve"> SEQ Table \* ARABIC </w:instrText>
      </w:r>
      <w:r w:rsidRPr="00B81D74">
        <w:rPr>
          <w:rFonts w:ascii="Times New Roman" w:hAnsi="Times New Roman"/>
        </w:rPr>
        <w:fldChar w:fldCharType="separate"/>
      </w:r>
      <w:r w:rsidRPr="00B81D74">
        <w:rPr>
          <w:rFonts w:ascii="Times New Roman" w:hAnsi="Times New Roman"/>
          <w:noProof/>
        </w:rPr>
        <w:t>1</w:t>
      </w:r>
      <w:r w:rsidRPr="00B81D74">
        <w:rPr>
          <w:rFonts w:ascii="Times New Roman" w:hAnsi="Times New Roman"/>
        </w:rPr>
        <w:fldChar w:fldCharType="end"/>
      </w:r>
      <w:r w:rsidRPr="00B81D74">
        <w:rPr>
          <w:rFonts w:ascii="Times New Roman" w:hAnsi="Times New Roman"/>
        </w:rPr>
        <w:t xml:space="preserve"> </w:t>
      </w:r>
      <w:r w:rsidRPr="000D6646">
        <w:rPr>
          <w:rFonts w:ascii="Times New Roman" w:eastAsiaTheme="minorEastAsia" w:hAnsi="Times New Roman"/>
          <w:szCs w:val="24"/>
          <w:lang w:val="en-US" w:eastAsia="zh-CN"/>
        </w:rPr>
        <w:t>Sy</w:t>
      </w:r>
      <w:r w:rsidRPr="00F63410">
        <w:rPr>
          <w:rFonts w:ascii="Times New Roman" w:eastAsiaTheme="minorEastAsia" w:hAnsi="Times New Roman"/>
          <w:szCs w:val="24"/>
          <w:lang w:val="en-US" w:eastAsia="zh-CN"/>
        </w:rPr>
        <w:t>stem level simulation assumption</w:t>
      </w:r>
      <w:r>
        <w:rPr>
          <w:rFonts w:ascii="Times New Roman" w:eastAsiaTheme="minorEastAsia" w:hAnsi="Times New Roman"/>
          <w:szCs w:val="24"/>
          <w:lang w:val="en-US" w:eastAsia="zh-CN"/>
        </w:rPr>
        <w:t xml:space="preserve"> </w:t>
      </w:r>
      <w:r>
        <w:rPr>
          <w:rFonts w:ascii="Times New Roman" w:eastAsiaTheme="minorEastAsia" w:hAnsi="Times New Roman" w:hint="eastAsia"/>
          <w:szCs w:val="24"/>
          <w:lang w:val="en-US" w:eastAsia="zh-CN"/>
        </w:rPr>
        <w:t>for</w:t>
      </w:r>
      <w:r>
        <w:rPr>
          <w:rFonts w:ascii="Times New Roman" w:eastAsiaTheme="minorEastAsia" w:hAnsi="Times New Roman"/>
          <w:szCs w:val="24"/>
          <w:lang w:val="en-US" w:eastAsia="zh-CN"/>
        </w:rPr>
        <w:t xml:space="preserve"> </w:t>
      </w:r>
      <w:r w:rsidR="000A4A0C">
        <w:rPr>
          <w:rFonts w:ascii="Times New Roman" w:eastAsiaTheme="minorEastAsia" w:hAnsi="Times New Roman"/>
          <w:szCs w:val="24"/>
          <w:lang w:val="en-US" w:eastAsia="zh-CN"/>
        </w:rPr>
        <w:t>wideband/BW-limit</w:t>
      </w:r>
      <w:r w:rsidR="00447B83">
        <w:rPr>
          <w:rFonts w:ascii="Times New Roman" w:eastAsiaTheme="minorEastAsia" w:hAnsi="Times New Roman"/>
          <w:szCs w:val="24"/>
          <w:lang w:val="en-US" w:eastAsia="zh-CN"/>
        </w:rPr>
        <w:t>ed</w:t>
      </w:r>
      <w:r w:rsidR="000A4A0C">
        <w:rPr>
          <w:rFonts w:ascii="Times New Roman" w:eastAsiaTheme="minorEastAsia" w:hAnsi="Times New Roman"/>
          <w:szCs w:val="24"/>
          <w:lang w:val="en-US" w:eastAsia="zh-CN"/>
        </w:rPr>
        <w:t xml:space="preserve"> UE coexistence </w:t>
      </w:r>
    </w:p>
    <w:tbl>
      <w:tblPr>
        <w:tblStyle w:val="af6"/>
        <w:tblW w:w="0" w:type="auto"/>
        <w:tblLook w:val="04A0" w:firstRow="1" w:lastRow="0" w:firstColumn="1" w:lastColumn="0" w:noHBand="0" w:noVBand="1"/>
      </w:tblPr>
      <w:tblGrid>
        <w:gridCol w:w="4508"/>
        <w:gridCol w:w="4508"/>
      </w:tblGrid>
      <w:tr w:rsidR="000D6646" w14:paraId="5D166B45" w14:textId="77777777" w:rsidTr="00F70049">
        <w:tc>
          <w:tcPr>
            <w:tcW w:w="4508" w:type="dxa"/>
            <w:shd w:val="clear" w:color="auto" w:fill="D0CECE" w:themeFill="background2" w:themeFillShade="E6"/>
          </w:tcPr>
          <w:p w14:paraId="28DAB1C6" w14:textId="77777777" w:rsidR="000D6646" w:rsidRPr="00BB04D5" w:rsidRDefault="000D6646" w:rsidP="00F70049">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08" w:type="dxa"/>
            <w:shd w:val="clear" w:color="auto" w:fill="D0CECE" w:themeFill="background2" w:themeFillShade="E6"/>
          </w:tcPr>
          <w:p w14:paraId="68E2BA6A" w14:textId="77777777" w:rsidR="000D6646" w:rsidRPr="00BB04D5" w:rsidRDefault="000D6646" w:rsidP="00F70049">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0D6646" w14:paraId="4D3E399B" w14:textId="77777777" w:rsidTr="00F70049">
        <w:tc>
          <w:tcPr>
            <w:tcW w:w="4508" w:type="dxa"/>
          </w:tcPr>
          <w:p w14:paraId="401E0C16"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Deployment</w:t>
            </w:r>
          </w:p>
        </w:tc>
        <w:tc>
          <w:tcPr>
            <w:tcW w:w="4508" w:type="dxa"/>
          </w:tcPr>
          <w:p w14:paraId="5BC26F8C"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Indoor</w:t>
            </w:r>
          </w:p>
        </w:tc>
      </w:tr>
      <w:tr w:rsidR="000D6646" w14:paraId="182FBA8F" w14:textId="77777777" w:rsidTr="00F70049">
        <w:tc>
          <w:tcPr>
            <w:tcW w:w="4508" w:type="dxa"/>
          </w:tcPr>
          <w:p w14:paraId="6734D0CA"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Communication type</w:t>
            </w:r>
          </w:p>
        </w:tc>
        <w:tc>
          <w:tcPr>
            <w:tcW w:w="4508" w:type="dxa"/>
          </w:tcPr>
          <w:p w14:paraId="703ABB48"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Unicast</w:t>
            </w:r>
          </w:p>
        </w:tc>
      </w:tr>
      <w:tr w:rsidR="000D6646" w14:paraId="51CB27AE" w14:textId="77777777" w:rsidTr="00F70049">
        <w:tc>
          <w:tcPr>
            <w:tcW w:w="4508" w:type="dxa"/>
          </w:tcPr>
          <w:p w14:paraId="7A14CE19"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Carrier frequency</w:t>
            </w:r>
          </w:p>
        </w:tc>
        <w:tc>
          <w:tcPr>
            <w:tcW w:w="4508" w:type="dxa"/>
          </w:tcPr>
          <w:p w14:paraId="0B33803C"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6GHz</w:t>
            </w:r>
          </w:p>
        </w:tc>
      </w:tr>
      <w:tr w:rsidR="000D6646" w14:paraId="6C2DC816" w14:textId="77777777" w:rsidTr="00F70049">
        <w:tc>
          <w:tcPr>
            <w:tcW w:w="4508" w:type="dxa"/>
          </w:tcPr>
          <w:p w14:paraId="79BE2CA7"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Bandwidth</w:t>
            </w:r>
          </w:p>
        </w:tc>
        <w:tc>
          <w:tcPr>
            <w:tcW w:w="4508" w:type="dxa"/>
          </w:tcPr>
          <w:p w14:paraId="0FC3F8D5" w14:textId="77777777" w:rsidR="000D6646" w:rsidRPr="00F63410" w:rsidRDefault="000D6646" w:rsidP="00F70049">
            <w:pPr>
              <w:pStyle w:val="a0"/>
              <w:rPr>
                <w:rFonts w:ascii="Times New Roman" w:eastAsia="宋体" w:hAnsi="Times New Roman"/>
                <w:lang w:eastAsia="zh-CN"/>
              </w:rPr>
            </w:pPr>
            <w:r>
              <w:rPr>
                <w:rFonts w:ascii="Times New Roman" w:eastAsia="宋体" w:hAnsi="Times New Roman"/>
                <w:lang w:eastAsia="zh-CN"/>
              </w:rPr>
              <w:t>2</w:t>
            </w:r>
            <w:r w:rsidRPr="00F63410">
              <w:rPr>
                <w:rFonts w:ascii="Times New Roman" w:eastAsia="宋体" w:hAnsi="Times New Roman"/>
                <w:lang w:eastAsia="zh-CN"/>
              </w:rPr>
              <w:t>0MHz</w:t>
            </w:r>
            <w:r>
              <w:rPr>
                <w:rFonts w:ascii="Times New Roman" w:eastAsia="宋体" w:hAnsi="Times New Roman"/>
                <w:lang w:eastAsia="zh-CN"/>
              </w:rPr>
              <w:t xml:space="preserve"> * 2</w:t>
            </w:r>
          </w:p>
        </w:tc>
      </w:tr>
      <w:tr w:rsidR="000D6646" w14:paraId="1AFDF484" w14:textId="77777777" w:rsidTr="00F70049">
        <w:tc>
          <w:tcPr>
            <w:tcW w:w="4508" w:type="dxa"/>
          </w:tcPr>
          <w:p w14:paraId="3361E37D" w14:textId="77777777" w:rsidR="000D6646" w:rsidRPr="00F63410" w:rsidRDefault="000D6646" w:rsidP="00F70049">
            <w:pPr>
              <w:pStyle w:val="a0"/>
              <w:rPr>
                <w:rFonts w:ascii="Times New Roman" w:eastAsia="宋体" w:hAnsi="Times New Roman"/>
                <w:lang w:eastAsia="zh-CN"/>
              </w:rPr>
            </w:pPr>
            <w:r>
              <w:rPr>
                <w:rFonts w:ascii="Times New Roman" w:eastAsia="宋体" w:hAnsi="Times New Roman" w:hint="eastAsia"/>
                <w:lang w:eastAsia="zh-CN"/>
              </w:rPr>
              <w:t>U</w:t>
            </w:r>
            <w:r>
              <w:rPr>
                <w:rFonts w:ascii="Times New Roman" w:eastAsia="宋体" w:hAnsi="Times New Roman"/>
                <w:lang w:eastAsia="zh-CN"/>
              </w:rPr>
              <w:t>E dropping</w:t>
            </w:r>
          </w:p>
        </w:tc>
        <w:tc>
          <w:tcPr>
            <w:tcW w:w="4508" w:type="dxa"/>
          </w:tcPr>
          <w:p w14:paraId="4D60F0AD" w14:textId="77777777" w:rsidR="000D6646" w:rsidRPr="00F63410" w:rsidRDefault="000D6646" w:rsidP="00F70049">
            <w:pPr>
              <w:pStyle w:val="a0"/>
              <w:rPr>
                <w:rFonts w:ascii="Times New Roman" w:eastAsia="宋体" w:hAnsi="Times New Roman"/>
                <w:lang w:eastAsia="zh-CN"/>
              </w:rPr>
            </w:pPr>
            <w:r w:rsidRPr="008871A4">
              <w:rPr>
                <w:rFonts w:ascii="Times New Roman" w:eastAsia="宋体" w:hAnsi="Times New Roman"/>
                <w:lang w:eastAsia="zh-CN"/>
              </w:rPr>
              <w:t>some UE operates only in single RB set, some other UE operating in 2 RB sets</w:t>
            </w:r>
          </w:p>
        </w:tc>
      </w:tr>
      <w:tr w:rsidR="000D6646" w14:paraId="79477727" w14:textId="77777777" w:rsidTr="00F70049">
        <w:tc>
          <w:tcPr>
            <w:tcW w:w="4508" w:type="dxa"/>
          </w:tcPr>
          <w:p w14:paraId="1B9A335D" w14:textId="77777777" w:rsidR="000D6646" w:rsidRPr="0081037D" w:rsidRDefault="000D6646" w:rsidP="00F70049">
            <w:pPr>
              <w:pStyle w:val="a0"/>
              <w:rPr>
                <w:rFonts w:ascii="Times New Roman" w:eastAsia="宋体" w:hAnsi="Times New Roman"/>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08" w:type="dxa"/>
          </w:tcPr>
          <w:p w14:paraId="05B12E3C" w14:textId="77777777" w:rsidR="000D6646" w:rsidRPr="0081037D" w:rsidRDefault="000D6646" w:rsidP="00F70049">
            <w:pPr>
              <w:pStyle w:val="a0"/>
              <w:rPr>
                <w:rFonts w:ascii="Times New Roman" w:eastAsia="宋体" w:hAnsi="Times New Roman"/>
                <w:lang w:eastAsia="zh-CN"/>
              </w:rPr>
            </w:pPr>
            <w:r w:rsidRPr="0081037D">
              <w:rPr>
                <w:rFonts w:ascii="Times New Roman" w:eastAsia="宋体" w:hAnsi="Times New Roman"/>
                <w:lang w:eastAsia="zh-CN"/>
              </w:rPr>
              <w:t>P2P link defined in TR37.885</w:t>
            </w:r>
          </w:p>
        </w:tc>
      </w:tr>
      <w:tr w:rsidR="000D6646" w14:paraId="1F2B1AB3" w14:textId="77777777" w:rsidTr="00F70049">
        <w:tc>
          <w:tcPr>
            <w:tcW w:w="4508" w:type="dxa"/>
          </w:tcPr>
          <w:p w14:paraId="45B31EAF" w14:textId="77777777" w:rsidR="000D6646" w:rsidRDefault="000D6646" w:rsidP="00F70049">
            <w:pPr>
              <w:pStyle w:val="a0"/>
              <w:rPr>
                <w:rFonts w:ascii="Times New Roman" w:eastAsia="宋体" w:hAnsi="Times New Roman"/>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08" w:type="dxa"/>
          </w:tcPr>
          <w:p w14:paraId="03AD01CF" w14:textId="77777777" w:rsidR="000D6646" w:rsidRPr="0081037D" w:rsidRDefault="000D6646" w:rsidP="00F70049">
            <w:pPr>
              <w:pStyle w:val="a0"/>
              <w:rPr>
                <w:rFonts w:ascii="Times New Roman" w:eastAsia="宋体" w:hAnsi="Times New Roman"/>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0D6646" w14:paraId="0DF9C03C" w14:textId="77777777" w:rsidTr="00F70049">
        <w:tc>
          <w:tcPr>
            <w:tcW w:w="4508" w:type="dxa"/>
          </w:tcPr>
          <w:p w14:paraId="53ABF6DB"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Traffic model for SL</w:t>
            </w:r>
          </w:p>
        </w:tc>
        <w:tc>
          <w:tcPr>
            <w:tcW w:w="4508" w:type="dxa"/>
          </w:tcPr>
          <w:p w14:paraId="072A0162" w14:textId="77777777" w:rsidR="000D6646" w:rsidRPr="005D108E" w:rsidRDefault="000D6646" w:rsidP="00F70049">
            <w:pPr>
              <w:pStyle w:val="a0"/>
              <w:rPr>
                <w:rFonts w:ascii="Times New Roman" w:eastAsia="宋体" w:hAnsi="Times New Roman"/>
                <w:lang w:eastAsia="zh-CN"/>
              </w:rPr>
            </w:pPr>
            <w:r w:rsidRPr="005D108E">
              <w:rPr>
                <w:rFonts w:ascii="Times New Roman" w:eastAsia="宋体" w:hAnsi="Times New Roman"/>
                <w:lang w:eastAsia="zh-CN"/>
              </w:rPr>
              <w:t>FTP model 3 with arrival rate:</w:t>
            </w:r>
          </w:p>
          <w:p w14:paraId="7183CD90" w14:textId="77777777" w:rsidR="000D6646" w:rsidRPr="005D108E" w:rsidRDefault="000D6646" w:rsidP="00F70049">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Low load: 10%~25%</w:t>
            </w:r>
          </w:p>
          <w:p w14:paraId="6871F9A8" w14:textId="77777777" w:rsidR="000D6646" w:rsidRPr="005D108E" w:rsidRDefault="000D6646" w:rsidP="00F70049">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Mid load: 35%~50%</w:t>
            </w:r>
          </w:p>
          <w:p w14:paraId="7783950B" w14:textId="77777777" w:rsidR="000D6646" w:rsidRPr="00F63410" w:rsidRDefault="000D6646" w:rsidP="00F70049">
            <w:pPr>
              <w:pStyle w:val="a0"/>
              <w:rPr>
                <w:rFonts w:ascii="Times New Roman" w:eastAsia="宋体" w:hAnsi="Times New Roman"/>
                <w:lang w:eastAsia="zh-CN"/>
              </w:rPr>
            </w:pPr>
            <w:r w:rsidRPr="005D108E">
              <w:rPr>
                <w:rFonts w:ascii="Times New Roman" w:eastAsia="宋体" w:hAnsi="Times New Roman" w:hint="eastAsia"/>
                <w:lang w:eastAsia="zh-CN"/>
              </w:rPr>
              <w:t>•</w:t>
            </w:r>
            <w:r w:rsidRPr="005D108E">
              <w:rPr>
                <w:rFonts w:ascii="Times New Roman" w:eastAsia="宋体" w:hAnsi="Times New Roman"/>
                <w:lang w:eastAsia="zh-CN"/>
              </w:rPr>
              <w:t>BO High load: above 55%</w:t>
            </w:r>
          </w:p>
        </w:tc>
      </w:tr>
      <w:tr w:rsidR="000D6646" w:rsidRPr="00BB04D5" w14:paraId="7C8AA884" w14:textId="77777777" w:rsidTr="00F70049">
        <w:tc>
          <w:tcPr>
            <w:tcW w:w="4508" w:type="dxa"/>
          </w:tcPr>
          <w:p w14:paraId="41506D60"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Channel access</w:t>
            </w:r>
          </w:p>
        </w:tc>
        <w:tc>
          <w:tcPr>
            <w:tcW w:w="4508" w:type="dxa"/>
          </w:tcPr>
          <w:p w14:paraId="4580E2D4"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LBE</w:t>
            </w:r>
          </w:p>
        </w:tc>
      </w:tr>
      <w:tr w:rsidR="000D6646" w:rsidRPr="00BB04D5" w14:paraId="76D2A3BF" w14:textId="77777777" w:rsidTr="00F70049">
        <w:tc>
          <w:tcPr>
            <w:tcW w:w="4508" w:type="dxa"/>
          </w:tcPr>
          <w:p w14:paraId="6E6FD76C"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Tx Power</w:t>
            </w:r>
          </w:p>
        </w:tc>
        <w:tc>
          <w:tcPr>
            <w:tcW w:w="4508" w:type="dxa"/>
          </w:tcPr>
          <w:p w14:paraId="53A833A8"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23 dBm</w:t>
            </w:r>
            <w:r>
              <w:rPr>
                <w:rFonts w:ascii="Times New Roman" w:eastAsia="宋体" w:hAnsi="Times New Roman"/>
                <w:lang w:eastAsia="zh-CN"/>
              </w:rPr>
              <w:t xml:space="preserve"> </w:t>
            </w:r>
            <w:r>
              <w:rPr>
                <w:rFonts w:ascii="Times New Roman" w:eastAsia="宋体" w:hAnsi="Times New Roman" w:hint="eastAsia"/>
                <w:lang w:eastAsia="zh-CN"/>
              </w:rPr>
              <w:t>per</w:t>
            </w:r>
            <w:r>
              <w:rPr>
                <w:rFonts w:ascii="Times New Roman" w:eastAsia="宋体" w:hAnsi="Times New Roman"/>
                <w:lang w:eastAsia="zh-CN"/>
              </w:rPr>
              <w:t xml:space="preserve"> 20MH</w:t>
            </w:r>
            <w:r>
              <w:rPr>
                <w:rFonts w:ascii="Times New Roman" w:eastAsia="宋体" w:hAnsi="Times New Roman" w:hint="eastAsia"/>
                <w:lang w:eastAsia="zh-CN"/>
              </w:rPr>
              <w:t>z</w:t>
            </w:r>
          </w:p>
        </w:tc>
      </w:tr>
      <w:tr w:rsidR="000D6646" w:rsidRPr="00BB04D5" w14:paraId="58B15649" w14:textId="77777777" w:rsidTr="00F70049">
        <w:tc>
          <w:tcPr>
            <w:tcW w:w="4508" w:type="dxa"/>
          </w:tcPr>
          <w:p w14:paraId="09E0CFED"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Antenna number</w:t>
            </w:r>
          </w:p>
        </w:tc>
        <w:tc>
          <w:tcPr>
            <w:tcW w:w="4508" w:type="dxa"/>
          </w:tcPr>
          <w:p w14:paraId="10955C31"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Pr>
                <w:rFonts w:ascii="Times New Roman" w:eastAsia="宋体" w:hAnsi="Times New Roman"/>
                <w:lang w:eastAsia="zh-CN"/>
              </w:rPr>
              <w:t>1</w:t>
            </w:r>
            <w:r w:rsidRPr="00F63410">
              <w:rPr>
                <w:rFonts w:ascii="Times New Roman" w:eastAsia="宋体" w:hAnsi="Times New Roman"/>
                <w:lang w:eastAsia="zh-CN"/>
              </w:rPr>
              <w:t xml:space="preserve"> </w:t>
            </w:r>
            <w:r>
              <w:rPr>
                <w:rFonts w:ascii="Times New Roman" w:eastAsia="宋体" w:hAnsi="Times New Roman"/>
                <w:lang w:eastAsia="zh-CN"/>
              </w:rPr>
              <w:t>2</w:t>
            </w:r>
            <w:r w:rsidRPr="00F63410">
              <w:rPr>
                <w:rFonts w:ascii="Times New Roman" w:eastAsia="宋体" w:hAnsi="Times New Roman"/>
                <w:lang w:eastAsia="zh-CN"/>
              </w:rPr>
              <w:t xml:space="preserve"> 1  1 1 1]  for SL-UE</w:t>
            </w:r>
          </w:p>
          <w:p w14:paraId="4CFE73E7" w14:textId="77777777" w:rsidR="000D6646" w:rsidRPr="00F63410" w:rsidRDefault="000D6646" w:rsidP="00F70049">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Pr>
                <w:rFonts w:ascii="Times New Roman" w:eastAsia="宋体" w:hAnsi="Times New Roman"/>
                <w:lang w:eastAsia="zh-CN"/>
              </w:rPr>
              <w:t>2</w:t>
            </w:r>
            <w:r w:rsidRPr="00F63410">
              <w:rPr>
                <w:rFonts w:ascii="Times New Roman" w:eastAsia="宋体" w:hAnsi="Times New Roman"/>
                <w:lang w:eastAsia="zh-CN"/>
              </w:rPr>
              <w:t xml:space="preserve"> 2 1  1 1 1]  for AP</w:t>
            </w:r>
          </w:p>
        </w:tc>
      </w:tr>
      <w:tr w:rsidR="000D6646" w:rsidRPr="00BB04D5" w14:paraId="682B650E" w14:textId="77777777" w:rsidTr="00F70049">
        <w:tc>
          <w:tcPr>
            <w:tcW w:w="4508" w:type="dxa"/>
          </w:tcPr>
          <w:p w14:paraId="2648018B" w14:textId="77777777" w:rsidR="000D6646" w:rsidRPr="00F63410" w:rsidRDefault="000D6646" w:rsidP="00F70049">
            <w:pPr>
              <w:pStyle w:val="a0"/>
              <w:rPr>
                <w:rFonts w:ascii="Times New Roman" w:eastAsia="宋体" w:hAnsi="Times New Roman"/>
                <w:lang w:eastAsia="zh-CN"/>
              </w:rPr>
            </w:pPr>
            <w:r w:rsidRPr="008D1D19">
              <w:rPr>
                <w:rFonts w:ascii="Times New Roman" w:eastAsia="宋体" w:hAnsi="Times New Roman" w:hint="eastAsia"/>
                <w:lang w:eastAsia="zh-CN"/>
              </w:rPr>
              <w:t>U</w:t>
            </w:r>
            <w:r w:rsidRPr="008D1D19">
              <w:rPr>
                <w:rFonts w:ascii="Times New Roman" w:eastAsia="宋体" w:hAnsi="Times New Roman"/>
                <w:lang w:eastAsia="zh-CN"/>
              </w:rPr>
              <w:t xml:space="preserve">E </w:t>
            </w:r>
            <w:r w:rsidRPr="008D1D19">
              <w:rPr>
                <w:rFonts w:ascii="Times New Roman" w:eastAsia="宋体" w:hAnsi="Times New Roman" w:hint="eastAsia"/>
                <w:lang w:eastAsia="zh-CN"/>
              </w:rPr>
              <w:t>deploy</w:t>
            </w:r>
          </w:p>
        </w:tc>
        <w:tc>
          <w:tcPr>
            <w:tcW w:w="4508" w:type="dxa"/>
          </w:tcPr>
          <w:p w14:paraId="336FEEDD" w14:textId="77777777" w:rsidR="000D6646" w:rsidRPr="00F63410" w:rsidRDefault="000D6646" w:rsidP="00F70049">
            <w:pPr>
              <w:pStyle w:val="a0"/>
              <w:rPr>
                <w:rFonts w:ascii="Times New Roman" w:eastAsia="宋体" w:hAnsi="Times New Roman"/>
                <w:lang w:eastAsia="zh-CN"/>
              </w:rPr>
            </w:pPr>
            <w:r>
              <w:rPr>
                <w:rFonts w:ascii="Times New Roman" w:eastAsia="宋体" w:hAnsi="Times New Roman"/>
                <w:lang w:eastAsia="zh-CN"/>
              </w:rPr>
              <w:t xml:space="preserve">unicast: </w:t>
            </w:r>
            <w:r w:rsidRPr="00162825">
              <w:rPr>
                <w:rFonts w:ascii="Times New Roman" w:eastAsia="宋体" w:hAnsi="Times New Roman"/>
                <w:lang w:eastAsia="zh-CN"/>
              </w:rPr>
              <w:t>6 SL-U pairs and 4 NR-U UEs / Wi-Fi nodes per gNB/AP per 20 MHz</w:t>
            </w:r>
          </w:p>
        </w:tc>
      </w:tr>
    </w:tbl>
    <w:p w14:paraId="0414B119" w14:textId="3C964DFE" w:rsidR="000D6646" w:rsidRDefault="000D6646" w:rsidP="000D6646">
      <w:pPr>
        <w:pStyle w:val="a0"/>
        <w:rPr>
          <w:rFonts w:eastAsiaTheme="minorEastAsia"/>
          <w:lang w:eastAsia="zh-CN"/>
        </w:rPr>
      </w:pPr>
    </w:p>
    <w:p w14:paraId="1598722D" w14:textId="77777777" w:rsidR="000D6646" w:rsidRDefault="000D6646" w:rsidP="00B81D74">
      <w:pPr>
        <w:pStyle w:val="a0"/>
        <w:keepNext/>
        <w:jc w:val="center"/>
      </w:pPr>
      <w:r>
        <w:rPr>
          <w:noProof/>
        </w:rPr>
        <w:lastRenderedPageBreak/>
        <w:drawing>
          <wp:inline distT="0" distB="0" distL="0" distR="0" wp14:anchorId="0E9C1ABB" wp14:editId="1864DC44">
            <wp:extent cx="4572000" cy="2743200"/>
            <wp:effectExtent l="0" t="0" r="0" b="0"/>
            <wp:docPr id="2" name="图表 2">
              <a:extLst xmlns:a="http://schemas.openxmlformats.org/drawingml/2006/main">
                <a:ext uri="{FF2B5EF4-FFF2-40B4-BE49-F238E27FC236}">
                  <a16:creationId xmlns:a16="http://schemas.microsoft.com/office/drawing/2014/main" id="{0B347AB7-BC93-449B-8FF0-79F2727A748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14:paraId="6D3AD7DF" w14:textId="7F9003EB" w:rsidR="000D6646" w:rsidRDefault="000D6646" w:rsidP="000D6646">
      <w:pPr>
        <w:pStyle w:val="a7"/>
        <w:jc w:val="center"/>
        <w:rPr>
          <w:rFonts w:ascii="Times New Roman" w:eastAsiaTheme="minorEastAsia" w:hAnsi="Times New Roman"/>
          <w:lang w:eastAsia="zh-CN"/>
        </w:rPr>
      </w:pPr>
      <w:r w:rsidRPr="00B81D74">
        <w:rPr>
          <w:rFonts w:ascii="Times New Roman" w:hAnsi="Times New Roman"/>
        </w:rPr>
        <w:t xml:space="preserve">Figure </w:t>
      </w:r>
      <w:r w:rsidRPr="00B81D74">
        <w:rPr>
          <w:rFonts w:ascii="Times New Roman" w:hAnsi="Times New Roman"/>
        </w:rPr>
        <w:fldChar w:fldCharType="begin"/>
      </w:r>
      <w:r w:rsidRPr="00B81D74">
        <w:rPr>
          <w:rFonts w:ascii="Times New Roman" w:hAnsi="Times New Roman"/>
        </w:rPr>
        <w:instrText xml:space="preserve"> SEQ Figure \* ARABIC </w:instrText>
      </w:r>
      <w:r w:rsidRPr="00B81D74">
        <w:rPr>
          <w:rFonts w:ascii="Times New Roman" w:hAnsi="Times New Roman"/>
        </w:rPr>
        <w:fldChar w:fldCharType="separate"/>
      </w:r>
      <w:r w:rsidRPr="00B81D74">
        <w:rPr>
          <w:rFonts w:ascii="Times New Roman" w:hAnsi="Times New Roman"/>
          <w:noProof/>
        </w:rPr>
        <w:t>18</w:t>
      </w:r>
      <w:r w:rsidRPr="00B81D74">
        <w:rPr>
          <w:rFonts w:ascii="Times New Roman" w:hAnsi="Times New Roman"/>
        </w:rPr>
        <w:fldChar w:fldCharType="end"/>
      </w:r>
      <w:r w:rsidRPr="000D6646">
        <w:rPr>
          <w:rFonts w:ascii="Times New Roman" w:hAnsi="Times New Roman"/>
        </w:rPr>
        <w:t xml:space="preserve"> </w:t>
      </w:r>
      <w:r w:rsidR="00AD3558">
        <w:rPr>
          <w:rFonts w:ascii="Times New Roman" w:hAnsi="Times New Roman"/>
        </w:rPr>
        <w:t xml:space="preserve">UPT </w:t>
      </w:r>
      <w:r w:rsidRPr="00B81D74">
        <w:rPr>
          <w:rFonts w:ascii="Times New Roman" w:eastAsiaTheme="minorEastAsia" w:hAnsi="Times New Roman"/>
          <w:lang w:eastAsia="zh-CN"/>
        </w:rPr>
        <w:t>performance</w:t>
      </w:r>
      <w:r w:rsidRPr="000D6646">
        <w:rPr>
          <w:rFonts w:ascii="Times New Roman" w:hAnsi="Times New Roman"/>
        </w:rPr>
        <w:t xml:space="preserve"> </w:t>
      </w:r>
      <w:r w:rsidRPr="00B81D74">
        <w:rPr>
          <w:rFonts w:ascii="Times New Roman" w:eastAsiaTheme="minorEastAsia" w:hAnsi="Times New Roman"/>
          <w:lang w:eastAsia="zh-CN"/>
        </w:rPr>
        <w:t>for</w:t>
      </w:r>
      <w:r w:rsidRPr="000D6646">
        <w:rPr>
          <w:rFonts w:ascii="Times New Roman" w:hAnsi="Times New Roman"/>
        </w:rPr>
        <w:t xml:space="preserve"> </w:t>
      </w:r>
      <w:r w:rsidR="00AD3558">
        <w:rPr>
          <w:rFonts w:ascii="Times New Roman" w:eastAsiaTheme="minorEastAsia" w:hAnsi="Times New Roman"/>
          <w:szCs w:val="24"/>
          <w:lang w:val="en-US" w:eastAsia="zh-CN"/>
        </w:rPr>
        <w:t xml:space="preserve">wideband/BW-limited UE coexistence </w:t>
      </w:r>
    </w:p>
    <w:p w14:paraId="5D3B701F" w14:textId="77777777" w:rsidR="000D6646" w:rsidRPr="00B81D74" w:rsidRDefault="000D6646" w:rsidP="00B81D74">
      <w:pPr>
        <w:rPr>
          <w:rFonts w:eastAsiaTheme="minorEastAsia"/>
          <w:lang w:val="en-GB"/>
        </w:rPr>
      </w:pPr>
    </w:p>
    <w:p w14:paraId="2B638C07" w14:textId="52F35684" w:rsidR="00686142" w:rsidRPr="00F63410" w:rsidRDefault="00686142" w:rsidP="00F63410">
      <w:pPr>
        <w:pStyle w:val="a7"/>
        <w:jc w:val="center"/>
        <w:rPr>
          <w:rFonts w:ascii="Times New Roman" w:eastAsiaTheme="minorEastAsia" w:hAnsi="Times New Roman"/>
          <w:lang w:eastAsia="zh-CN"/>
        </w:rPr>
      </w:pPr>
      <w:r w:rsidRPr="00F63410">
        <w:rPr>
          <w:rFonts w:ascii="Times New Roman" w:eastAsiaTheme="minorEastAsia" w:hAnsi="Times New Roman"/>
          <w:szCs w:val="24"/>
          <w:lang w:val="en-US" w:eastAsia="zh-CN"/>
        </w:rPr>
        <w:t xml:space="preserve">Table </w:t>
      </w:r>
      <w:r w:rsidRPr="00F63410">
        <w:rPr>
          <w:rFonts w:ascii="Times New Roman" w:eastAsiaTheme="minorEastAsia" w:hAnsi="Times New Roman"/>
          <w:szCs w:val="24"/>
          <w:lang w:val="en-US" w:eastAsia="zh-CN"/>
        </w:rPr>
        <w:fldChar w:fldCharType="begin"/>
      </w:r>
      <w:r w:rsidRPr="00F63410">
        <w:rPr>
          <w:rFonts w:ascii="Times New Roman" w:eastAsiaTheme="minorEastAsia" w:hAnsi="Times New Roman"/>
          <w:szCs w:val="24"/>
          <w:lang w:val="en-US" w:eastAsia="zh-CN"/>
        </w:rPr>
        <w:instrText xml:space="preserve"> SEQ Table \* ARABIC </w:instrText>
      </w:r>
      <w:r w:rsidRPr="00F63410">
        <w:rPr>
          <w:rFonts w:ascii="Times New Roman" w:eastAsiaTheme="minorEastAsia" w:hAnsi="Times New Roman"/>
          <w:szCs w:val="24"/>
          <w:lang w:val="en-US" w:eastAsia="zh-CN"/>
        </w:rPr>
        <w:fldChar w:fldCharType="separate"/>
      </w:r>
      <w:r w:rsidR="000D6646">
        <w:rPr>
          <w:rFonts w:ascii="Times New Roman" w:eastAsiaTheme="minorEastAsia" w:hAnsi="Times New Roman"/>
          <w:noProof/>
          <w:szCs w:val="24"/>
          <w:lang w:val="en-US" w:eastAsia="zh-CN"/>
        </w:rPr>
        <w:t>2</w:t>
      </w:r>
      <w:r w:rsidRPr="00F63410">
        <w:rPr>
          <w:rFonts w:ascii="Times New Roman" w:eastAsiaTheme="minorEastAsia" w:hAnsi="Times New Roman"/>
          <w:szCs w:val="24"/>
          <w:lang w:val="en-US" w:eastAsia="zh-CN"/>
        </w:rPr>
        <w:fldChar w:fldCharType="end"/>
      </w:r>
      <w:r w:rsidRPr="00F63410">
        <w:rPr>
          <w:rFonts w:ascii="Times New Roman" w:eastAsiaTheme="minorEastAsia" w:hAnsi="Times New Roman"/>
          <w:szCs w:val="24"/>
          <w:lang w:val="en-US" w:eastAsia="zh-CN"/>
        </w:rPr>
        <w:t xml:space="preserve"> System level simulation assumption</w:t>
      </w:r>
    </w:p>
    <w:tbl>
      <w:tblPr>
        <w:tblStyle w:val="af6"/>
        <w:tblW w:w="0" w:type="auto"/>
        <w:tblLook w:val="04A0" w:firstRow="1" w:lastRow="0" w:firstColumn="1" w:lastColumn="0" w:noHBand="0" w:noVBand="1"/>
      </w:tblPr>
      <w:tblGrid>
        <w:gridCol w:w="4508"/>
        <w:gridCol w:w="4508"/>
      </w:tblGrid>
      <w:tr w:rsidR="00686142" w14:paraId="6235380B" w14:textId="77777777" w:rsidTr="00F63410">
        <w:tc>
          <w:tcPr>
            <w:tcW w:w="4508" w:type="dxa"/>
            <w:shd w:val="clear" w:color="auto" w:fill="D0CECE" w:themeFill="background2" w:themeFillShade="E6"/>
          </w:tcPr>
          <w:p w14:paraId="0C4B6CC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P</w:t>
            </w:r>
            <w:r w:rsidRPr="00BB04D5">
              <w:rPr>
                <w:rFonts w:eastAsiaTheme="minorEastAsia" w:hint="eastAsia"/>
                <w:b/>
                <w:bCs/>
                <w:lang w:eastAsia="zh-CN"/>
              </w:rPr>
              <w:t>arameter</w:t>
            </w:r>
          </w:p>
        </w:tc>
        <w:tc>
          <w:tcPr>
            <w:tcW w:w="4508" w:type="dxa"/>
            <w:shd w:val="clear" w:color="auto" w:fill="D0CECE" w:themeFill="background2" w:themeFillShade="E6"/>
          </w:tcPr>
          <w:p w14:paraId="4499FABF" w14:textId="77777777" w:rsidR="00686142" w:rsidRPr="00BB04D5" w:rsidRDefault="00686142" w:rsidP="00010AD7">
            <w:pPr>
              <w:pStyle w:val="a0"/>
              <w:rPr>
                <w:rFonts w:eastAsiaTheme="minorEastAsia"/>
                <w:b/>
                <w:bCs/>
                <w:lang w:eastAsia="zh-CN"/>
              </w:rPr>
            </w:pPr>
            <w:r w:rsidRPr="00BB04D5">
              <w:rPr>
                <w:rFonts w:eastAsiaTheme="minorEastAsia"/>
                <w:b/>
                <w:bCs/>
                <w:lang w:eastAsia="zh-CN"/>
              </w:rPr>
              <w:t>V</w:t>
            </w:r>
            <w:r w:rsidRPr="00BB04D5">
              <w:rPr>
                <w:rFonts w:eastAsiaTheme="minorEastAsia" w:hint="eastAsia"/>
                <w:b/>
                <w:bCs/>
                <w:lang w:eastAsia="zh-CN"/>
              </w:rPr>
              <w:t>alue</w:t>
            </w:r>
          </w:p>
        </w:tc>
      </w:tr>
      <w:tr w:rsidR="00686142" w14:paraId="507ACFD3" w14:textId="77777777" w:rsidTr="00F63410">
        <w:tc>
          <w:tcPr>
            <w:tcW w:w="4508" w:type="dxa"/>
          </w:tcPr>
          <w:p w14:paraId="2EB3E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Deployment</w:t>
            </w:r>
          </w:p>
        </w:tc>
        <w:tc>
          <w:tcPr>
            <w:tcW w:w="4508" w:type="dxa"/>
          </w:tcPr>
          <w:p w14:paraId="46128B6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Indoor</w:t>
            </w:r>
          </w:p>
        </w:tc>
      </w:tr>
      <w:tr w:rsidR="00686142" w14:paraId="4888595E" w14:textId="77777777" w:rsidTr="00F63410">
        <w:tc>
          <w:tcPr>
            <w:tcW w:w="4508" w:type="dxa"/>
          </w:tcPr>
          <w:p w14:paraId="1283B09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Communication type</w:t>
            </w:r>
          </w:p>
        </w:tc>
        <w:tc>
          <w:tcPr>
            <w:tcW w:w="4508" w:type="dxa"/>
          </w:tcPr>
          <w:p w14:paraId="611A49A6" w14:textId="49FE7E4B"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Unicast</w:t>
            </w:r>
          </w:p>
        </w:tc>
      </w:tr>
      <w:tr w:rsidR="00686142" w14:paraId="7C00064A" w14:textId="77777777" w:rsidTr="00F63410">
        <w:tc>
          <w:tcPr>
            <w:tcW w:w="4508" w:type="dxa"/>
          </w:tcPr>
          <w:p w14:paraId="31D952DA"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Carrier frequency</w:t>
            </w:r>
          </w:p>
        </w:tc>
        <w:tc>
          <w:tcPr>
            <w:tcW w:w="4508" w:type="dxa"/>
          </w:tcPr>
          <w:p w14:paraId="794C37A7"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6GHz</w:t>
            </w:r>
          </w:p>
        </w:tc>
      </w:tr>
      <w:tr w:rsidR="00686142" w14:paraId="6196AC92" w14:textId="77777777" w:rsidTr="00F63410">
        <w:tc>
          <w:tcPr>
            <w:tcW w:w="4508" w:type="dxa"/>
          </w:tcPr>
          <w:p w14:paraId="27FE323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Bandwidth</w:t>
            </w:r>
          </w:p>
        </w:tc>
        <w:tc>
          <w:tcPr>
            <w:tcW w:w="4508" w:type="dxa"/>
          </w:tcPr>
          <w:p w14:paraId="5DD8CF5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20MHz</w:t>
            </w:r>
          </w:p>
        </w:tc>
      </w:tr>
      <w:tr w:rsidR="00686142" w14:paraId="6B690D51" w14:textId="77777777" w:rsidTr="00F63410">
        <w:tc>
          <w:tcPr>
            <w:tcW w:w="4508" w:type="dxa"/>
          </w:tcPr>
          <w:p w14:paraId="6C673BD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Subcarrier spacing</w:t>
            </w:r>
          </w:p>
        </w:tc>
        <w:tc>
          <w:tcPr>
            <w:tcW w:w="4508" w:type="dxa"/>
          </w:tcPr>
          <w:p w14:paraId="4F6EDEE0"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15KHz</w:t>
            </w:r>
          </w:p>
        </w:tc>
      </w:tr>
      <w:tr w:rsidR="0081037D" w14:paraId="6CCFCC26" w14:textId="77777777" w:rsidTr="00686142">
        <w:tc>
          <w:tcPr>
            <w:tcW w:w="4508" w:type="dxa"/>
          </w:tcPr>
          <w:p w14:paraId="48696C7E" w14:textId="0415B01F" w:rsidR="0081037D" w:rsidRPr="0081037D" w:rsidRDefault="0081037D" w:rsidP="00010AD7">
            <w:pPr>
              <w:pStyle w:val="a0"/>
              <w:rPr>
                <w:rFonts w:ascii="Times New Roman" w:eastAsia="宋体" w:hAnsi="Times New Roman"/>
                <w:lang w:eastAsia="zh-CN"/>
              </w:rPr>
            </w:pPr>
            <w:r>
              <w:rPr>
                <w:rFonts w:ascii="Times New Roman" w:eastAsia="宋体" w:hAnsi="Times New Roman"/>
                <w:lang w:eastAsia="zh-CN"/>
              </w:rPr>
              <w:t>C</w:t>
            </w:r>
            <w:r>
              <w:rPr>
                <w:rFonts w:ascii="Times New Roman" w:eastAsia="宋体" w:hAnsi="Times New Roman" w:hint="eastAsia"/>
                <w:lang w:eastAsia="zh-CN"/>
              </w:rPr>
              <w:t>hannel</w:t>
            </w:r>
            <w:r>
              <w:rPr>
                <w:rFonts w:ascii="Times New Roman" w:eastAsia="宋体" w:hAnsi="Times New Roman"/>
                <w:lang w:eastAsia="zh-CN"/>
              </w:rPr>
              <w:t xml:space="preserve"> </w:t>
            </w:r>
            <w:r>
              <w:rPr>
                <w:rFonts w:ascii="Times New Roman" w:eastAsia="宋体" w:hAnsi="Times New Roman" w:hint="eastAsia"/>
                <w:lang w:eastAsia="zh-CN"/>
              </w:rPr>
              <w:t>model</w:t>
            </w:r>
          </w:p>
        </w:tc>
        <w:tc>
          <w:tcPr>
            <w:tcW w:w="4508" w:type="dxa"/>
          </w:tcPr>
          <w:p w14:paraId="0F73E974" w14:textId="030B021B" w:rsidR="0081037D" w:rsidRPr="0081037D" w:rsidRDefault="0081037D" w:rsidP="00010AD7">
            <w:pPr>
              <w:pStyle w:val="a0"/>
              <w:rPr>
                <w:rFonts w:ascii="Times New Roman" w:eastAsia="宋体" w:hAnsi="Times New Roman"/>
                <w:lang w:eastAsia="zh-CN"/>
              </w:rPr>
            </w:pPr>
            <w:r w:rsidRPr="0081037D">
              <w:rPr>
                <w:rFonts w:ascii="Times New Roman" w:eastAsia="宋体" w:hAnsi="Times New Roman"/>
                <w:lang w:eastAsia="zh-CN"/>
              </w:rPr>
              <w:t>P2P link defined in TR37.885</w:t>
            </w:r>
          </w:p>
        </w:tc>
      </w:tr>
      <w:tr w:rsidR="00C90DBC" w14:paraId="50D73A9A" w14:textId="77777777" w:rsidTr="00686142">
        <w:tc>
          <w:tcPr>
            <w:tcW w:w="4508" w:type="dxa"/>
          </w:tcPr>
          <w:p w14:paraId="71DCFD76" w14:textId="517E151B" w:rsidR="00C90DBC" w:rsidRDefault="00C90DBC" w:rsidP="00010AD7">
            <w:pPr>
              <w:pStyle w:val="a0"/>
              <w:rPr>
                <w:rFonts w:ascii="Times New Roman" w:eastAsia="宋体" w:hAnsi="Times New Roman"/>
                <w:lang w:eastAsia="zh-CN"/>
              </w:rPr>
            </w:pPr>
            <w:r>
              <w:rPr>
                <w:rFonts w:ascii="Times New Roman" w:eastAsia="宋体" w:hAnsi="Times New Roman"/>
                <w:lang w:eastAsia="zh-CN"/>
              </w:rPr>
              <w:t>L</w:t>
            </w:r>
            <w:r>
              <w:rPr>
                <w:rFonts w:ascii="Times New Roman" w:eastAsia="宋体" w:hAnsi="Times New Roman" w:hint="eastAsia"/>
                <w:lang w:eastAsia="zh-CN"/>
              </w:rPr>
              <w:t>ink</w:t>
            </w:r>
            <w:r>
              <w:rPr>
                <w:rFonts w:ascii="Times New Roman" w:eastAsia="宋体" w:hAnsi="Times New Roman"/>
                <w:lang w:eastAsia="zh-CN"/>
              </w:rPr>
              <w:t xml:space="preserve"> </w:t>
            </w:r>
            <w:r>
              <w:rPr>
                <w:rFonts w:ascii="Times New Roman" w:eastAsia="宋体" w:hAnsi="Times New Roman" w:hint="eastAsia"/>
                <w:lang w:eastAsia="zh-CN"/>
              </w:rPr>
              <w:t>adaptive</w:t>
            </w:r>
          </w:p>
        </w:tc>
        <w:tc>
          <w:tcPr>
            <w:tcW w:w="4508" w:type="dxa"/>
          </w:tcPr>
          <w:p w14:paraId="45F48676" w14:textId="0B14A503" w:rsidR="00C90DBC" w:rsidRPr="0081037D" w:rsidRDefault="00C90DBC" w:rsidP="00010AD7">
            <w:pPr>
              <w:pStyle w:val="a0"/>
              <w:rPr>
                <w:rFonts w:ascii="Times New Roman" w:eastAsia="宋体" w:hAnsi="Times New Roman"/>
                <w:lang w:eastAsia="zh-CN"/>
              </w:rPr>
            </w:pPr>
            <w:r>
              <w:rPr>
                <w:rFonts w:ascii="Times New Roman" w:eastAsia="宋体" w:hAnsi="Times New Roman"/>
                <w:lang w:eastAsia="zh-CN"/>
              </w:rPr>
              <w:t>E</w:t>
            </w:r>
            <w:r>
              <w:rPr>
                <w:rFonts w:ascii="Times New Roman" w:eastAsia="宋体" w:hAnsi="Times New Roman" w:hint="eastAsia"/>
                <w:lang w:eastAsia="zh-CN"/>
              </w:rPr>
              <w:t>nable</w:t>
            </w:r>
          </w:p>
        </w:tc>
      </w:tr>
      <w:tr w:rsidR="00686142" w14:paraId="727A5231" w14:textId="77777777" w:rsidTr="00F63410">
        <w:tc>
          <w:tcPr>
            <w:tcW w:w="4508" w:type="dxa"/>
          </w:tcPr>
          <w:p w14:paraId="3830C3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Traffic model for SL</w:t>
            </w:r>
          </w:p>
        </w:tc>
        <w:tc>
          <w:tcPr>
            <w:tcW w:w="4508" w:type="dxa"/>
          </w:tcPr>
          <w:p w14:paraId="05499233" w14:textId="1AC36615" w:rsidR="00686142" w:rsidRPr="00F63410" w:rsidRDefault="00F16568" w:rsidP="00686142">
            <w:pPr>
              <w:pStyle w:val="a0"/>
              <w:rPr>
                <w:rFonts w:ascii="Times New Roman" w:eastAsia="宋体" w:hAnsi="Times New Roman"/>
                <w:lang w:eastAsia="zh-CN"/>
              </w:rPr>
            </w:pPr>
            <w:r w:rsidRPr="00F63410">
              <w:rPr>
                <w:rFonts w:ascii="Times New Roman" w:eastAsia="宋体" w:hAnsi="Times New Roman"/>
                <w:lang w:eastAsia="zh-CN"/>
              </w:rPr>
              <w:t>R17 sidelink commercial traffic model with periodic model 3 reduced by a factor of</w:t>
            </w:r>
            <w:r>
              <w:rPr>
                <w:rFonts w:ascii="Times New Roman" w:eastAsia="宋体" w:hAnsi="Times New Roman"/>
                <w:lang w:eastAsia="zh-CN"/>
              </w:rPr>
              <w:t xml:space="preserve"> </w:t>
            </w:r>
            <w:r w:rsidRPr="00F63410">
              <w:rPr>
                <w:rFonts w:ascii="Times New Roman" w:eastAsia="宋体" w:hAnsi="Times New Roman"/>
                <w:lang w:eastAsia="zh-CN"/>
              </w:rPr>
              <w:t>5</w:t>
            </w:r>
          </w:p>
        </w:tc>
      </w:tr>
      <w:tr w:rsidR="00686142" w:rsidRPr="00BB04D5" w14:paraId="590855AA" w14:textId="77777777" w:rsidTr="00F63410">
        <w:tc>
          <w:tcPr>
            <w:tcW w:w="4508" w:type="dxa"/>
          </w:tcPr>
          <w:p w14:paraId="163342B3"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Channel access</w:t>
            </w:r>
          </w:p>
        </w:tc>
        <w:tc>
          <w:tcPr>
            <w:tcW w:w="4508" w:type="dxa"/>
          </w:tcPr>
          <w:p w14:paraId="479277BD" w14:textId="73FB19F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LBE</w:t>
            </w:r>
          </w:p>
        </w:tc>
      </w:tr>
      <w:tr w:rsidR="00686142" w:rsidRPr="00BB04D5" w14:paraId="61C0B0D7" w14:textId="77777777" w:rsidTr="00F63410">
        <w:tc>
          <w:tcPr>
            <w:tcW w:w="4508" w:type="dxa"/>
          </w:tcPr>
          <w:p w14:paraId="2FCB49F4"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Tx Power</w:t>
            </w:r>
          </w:p>
        </w:tc>
        <w:tc>
          <w:tcPr>
            <w:tcW w:w="4508" w:type="dxa"/>
          </w:tcPr>
          <w:p w14:paraId="24E0DE66"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23 dBm</w:t>
            </w:r>
          </w:p>
        </w:tc>
      </w:tr>
      <w:tr w:rsidR="00686142" w:rsidRPr="00BB04D5" w14:paraId="36FE6736" w14:textId="77777777" w:rsidTr="00F63410">
        <w:tc>
          <w:tcPr>
            <w:tcW w:w="4508" w:type="dxa"/>
          </w:tcPr>
          <w:p w14:paraId="384D1461"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Antenna number</w:t>
            </w:r>
          </w:p>
        </w:tc>
        <w:tc>
          <w:tcPr>
            <w:tcW w:w="4508" w:type="dxa"/>
          </w:tcPr>
          <w:p w14:paraId="001392C7" w14:textId="4CCACF20"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sidR="00ED1FB1">
              <w:rPr>
                <w:rFonts w:ascii="Times New Roman" w:eastAsia="宋体" w:hAnsi="Times New Roman"/>
                <w:lang w:eastAsia="zh-CN"/>
              </w:rPr>
              <w:t>1</w:t>
            </w:r>
            <w:r w:rsidRPr="00F63410">
              <w:rPr>
                <w:rFonts w:ascii="Times New Roman" w:eastAsia="宋体" w:hAnsi="Times New Roman"/>
                <w:lang w:eastAsia="zh-CN"/>
              </w:rPr>
              <w:t xml:space="preserve"> </w:t>
            </w:r>
            <w:r w:rsidR="00ED1FB1">
              <w:rPr>
                <w:rFonts w:ascii="Times New Roman" w:eastAsia="宋体" w:hAnsi="Times New Roman"/>
                <w:lang w:eastAsia="zh-CN"/>
              </w:rPr>
              <w:t>2</w:t>
            </w:r>
            <w:r w:rsidRPr="00F63410">
              <w:rPr>
                <w:rFonts w:ascii="Times New Roman" w:eastAsia="宋体" w:hAnsi="Times New Roman"/>
                <w:lang w:eastAsia="zh-CN"/>
              </w:rPr>
              <w:t xml:space="preserve"> 1  1 1 1]  for SL-UE</w:t>
            </w:r>
          </w:p>
          <w:p w14:paraId="09F27EFD" w14:textId="1B78EBCC"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 xml:space="preserve">[M N P Mg Ng Mp Np]=[1 </w:t>
            </w:r>
            <w:r w:rsidR="00ED1FB1">
              <w:rPr>
                <w:rFonts w:ascii="Times New Roman" w:eastAsia="宋体" w:hAnsi="Times New Roman"/>
                <w:lang w:eastAsia="zh-CN"/>
              </w:rPr>
              <w:t>2</w:t>
            </w:r>
            <w:r w:rsidRPr="00F63410">
              <w:rPr>
                <w:rFonts w:ascii="Times New Roman" w:eastAsia="宋体" w:hAnsi="Times New Roman"/>
                <w:lang w:eastAsia="zh-CN"/>
              </w:rPr>
              <w:t xml:space="preserve"> 2 1  1 1 1]  for AP</w:t>
            </w:r>
          </w:p>
        </w:tc>
      </w:tr>
      <w:tr w:rsidR="00686142" w:rsidRPr="00BB04D5" w14:paraId="756DADD2" w14:textId="77777777" w:rsidTr="00F63410">
        <w:tc>
          <w:tcPr>
            <w:tcW w:w="4508" w:type="dxa"/>
          </w:tcPr>
          <w:p w14:paraId="58CA45B2" w14:textId="77777777" w:rsidR="00686142" w:rsidRPr="00F63410" w:rsidRDefault="00686142" w:rsidP="00010AD7">
            <w:pPr>
              <w:pStyle w:val="a0"/>
              <w:rPr>
                <w:rFonts w:ascii="Times New Roman" w:eastAsia="宋体" w:hAnsi="Times New Roman"/>
                <w:lang w:eastAsia="zh-CN"/>
              </w:rPr>
            </w:pPr>
            <w:r w:rsidRPr="00F63410">
              <w:rPr>
                <w:rFonts w:ascii="Times New Roman" w:eastAsia="宋体" w:hAnsi="Times New Roman"/>
                <w:lang w:eastAsia="zh-CN"/>
              </w:rPr>
              <w:t>UE deploy</w:t>
            </w:r>
          </w:p>
        </w:tc>
        <w:tc>
          <w:tcPr>
            <w:tcW w:w="4508" w:type="dxa"/>
          </w:tcPr>
          <w:p w14:paraId="5F37A97B" w14:textId="08FABD8A" w:rsidR="00686142" w:rsidRPr="00F63410" w:rsidRDefault="0081037D" w:rsidP="00010AD7">
            <w:pPr>
              <w:pStyle w:val="a0"/>
              <w:rPr>
                <w:rFonts w:ascii="Times New Roman" w:eastAsia="宋体" w:hAnsi="Times New Roman"/>
                <w:lang w:eastAsia="zh-CN"/>
              </w:rPr>
            </w:pPr>
            <w:r w:rsidRPr="00F63410">
              <w:rPr>
                <w:rFonts w:ascii="Times New Roman" w:eastAsia="宋体" w:hAnsi="Times New Roman"/>
                <w:lang w:eastAsia="zh-CN"/>
              </w:rPr>
              <w:t>10 pairs of U</w:t>
            </w:r>
            <w:r w:rsidR="004E2B8B">
              <w:rPr>
                <w:rFonts w:ascii="Times New Roman" w:eastAsia="宋体" w:hAnsi="Times New Roman"/>
                <w:lang w:eastAsia="zh-CN"/>
              </w:rPr>
              <w:t>E</w:t>
            </w:r>
            <w:r w:rsidRPr="00F63410">
              <w:rPr>
                <w:rFonts w:ascii="Times New Roman" w:eastAsia="宋体" w:hAnsi="Times New Roman"/>
                <w:lang w:eastAsia="zh-CN"/>
              </w:rPr>
              <w:t>s per 20MH</w:t>
            </w:r>
            <w:r>
              <w:rPr>
                <w:rFonts w:ascii="Times New Roman" w:eastAsia="宋体" w:hAnsi="Times New Roman" w:hint="eastAsia"/>
                <w:lang w:eastAsia="zh-CN"/>
              </w:rPr>
              <w:t>,</w:t>
            </w:r>
            <w:r w:rsidRPr="00F63410">
              <w:rPr>
                <w:rFonts w:ascii="Times New Roman" w:eastAsia="宋体" w:hAnsi="Times New Roman"/>
                <w:lang w:eastAsia="zh-CN"/>
              </w:rPr>
              <w:t xml:space="preserve"> uniformly at random in the area</w:t>
            </w:r>
          </w:p>
        </w:tc>
      </w:tr>
      <w:tr w:rsidR="00EF586B" w:rsidRPr="00BB04D5" w14:paraId="040106C9" w14:textId="77777777" w:rsidTr="00686142">
        <w:tc>
          <w:tcPr>
            <w:tcW w:w="4508" w:type="dxa"/>
          </w:tcPr>
          <w:p w14:paraId="49DB12F6" w14:textId="6979AE60" w:rsidR="00EF586B" w:rsidRPr="00EF586B" w:rsidRDefault="00EF586B" w:rsidP="00010AD7">
            <w:pPr>
              <w:pStyle w:val="a0"/>
              <w:rPr>
                <w:rFonts w:ascii="Times New Roman" w:eastAsia="宋体" w:hAnsi="Times New Roman"/>
                <w:lang w:eastAsia="zh-CN"/>
              </w:rPr>
            </w:pPr>
            <w:r>
              <w:rPr>
                <w:rFonts w:ascii="Times New Roman" w:eastAsiaTheme="minorEastAsia" w:hAnsi="Times New Roman"/>
                <w:lang w:eastAsia="zh-CN"/>
              </w:rPr>
              <w:t>M</w:t>
            </w:r>
            <w:r>
              <w:rPr>
                <w:rFonts w:ascii="Times New Roman" w:eastAsiaTheme="minorEastAsia" w:hAnsi="Times New Roman" w:hint="eastAsia"/>
                <w:lang w:eastAsia="zh-CN"/>
              </w:rPr>
              <w:t>ax</w:t>
            </w:r>
            <w:r>
              <w:rPr>
                <w:rFonts w:ascii="Times New Roman" w:eastAsiaTheme="minorEastAsia" w:hAnsi="Times New Roman"/>
                <w:lang w:eastAsia="zh-CN"/>
              </w:rPr>
              <w:t xml:space="preserve"> multiple PSFCH </w:t>
            </w:r>
            <w:r>
              <w:rPr>
                <w:rFonts w:ascii="Times New Roman" w:eastAsiaTheme="minorEastAsia" w:hAnsi="Times New Roman" w:hint="eastAsia"/>
                <w:lang w:eastAsia="zh-CN"/>
              </w:rPr>
              <w:t>number</w:t>
            </w:r>
          </w:p>
        </w:tc>
        <w:tc>
          <w:tcPr>
            <w:tcW w:w="4508" w:type="dxa"/>
          </w:tcPr>
          <w:p w14:paraId="74733D3B" w14:textId="7CAD781E" w:rsidR="00EF586B" w:rsidRPr="00EF586B" w:rsidRDefault="00EF586B" w:rsidP="00010AD7">
            <w:pPr>
              <w:pStyle w:val="a0"/>
              <w:rPr>
                <w:rFonts w:ascii="Times New Roman" w:eastAsia="宋体" w:hAnsi="Times New Roman"/>
                <w:lang w:eastAsia="zh-CN"/>
              </w:rPr>
            </w:pPr>
            <w:r>
              <w:rPr>
                <w:rFonts w:ascii="Times New Roman" w:eastAsia="宋体" w:hAnsi="Times New Roman" w:hint="eastAsia"/>
                <w:lang w:eastAsia="zh-CN"/>
              </w:rPr>
              <w:t>3</w:t>
            </w:r>
          </w:p>
        </w:tc>
      </w:tr>
      <w:tr w:rsidR="00B636E7" w:rsidRPr="00BB04D5" w14:paraId="3E88E788" w14:textId="77777777" w:rsidTr="00686142">
        <w:tc>
          <w:tcPr>
            <w:tcW w:w="4508" w:type="dxa"/>
          </w:tcPr>
          <w:p w14:paraId="7D38F442" w14:textId="140A30B8" w:rsidR="00B636E7" w:rsidRDefault="00B636E7" w:rsidP="00010AD7">
            <w:pPr>
              <w:pStyle w:val="a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APC</w:t>
            </w:r>
          </w:p>
        </w:tc>
        <w:tc>
          <w:tcPr>
            <w:tcW w:w="4508" w:type="dxa"/>
          </w:tcPr>
          <w:p w14:paraId="0CFF706E" w14:textId="0DDFBAB0" w:rsidR="00B636E7" w:rsidRDefault="00B636E7" w:rsidP="00010AD7">
            <w:pPr>
              <w:pStyle w:val="a0"/>
              <w:rPr>
                <w:rFonts w:ascii="Times New Roman" w:eastAsia="宋体" w:hAnsi="Times New Roman"/>
                <w:lang w:eastAsia="zh-CN"/>
              </w:rPr>
            </w:pPr>
            <w:r>
              <w:rPr>
                <w:rFonts w:ascii="Times New Roman" w:eastAsia="宋体" w:hAnsi="Times New Roman" w:hint="eastAsia"/>
                <w:lang w:eastAsia="zh-CN"/>
              </w:rPr>
              <w:t>2</w:t>
            </w:r>
          </w:p>
        </w:tc>
      </w:tr>
    </w:tbl>
    <w:p w14:paraId="38C56D34" w14:textId="77777777" w:rsidR="007A00D5" w:rsidRPr="004B3EDA" w:rsidRDefault="007A00D5" w:rsidP="007A00D5">
      <w:pPr>
        <w:pStyle w:val="a0"/>
        <w:rPr>
          <w:rFonts w:ascii="Times New Roman" w:eastAsia="宋体" w:hAnsi="Times New Roman"/>
          <w:lang w:eastAsia="zh-CN"/>
        </w:rPr>
      </w:pPr>
    </w:p>
    <w:p w14:paraId="2D841ED6" w14:textId="51806FCD" w:rsidR="00164A11" w:rsidRPr="00227A1F" w:rsidRDefault="00164A11" w:rsidP="006C4A42">
      <w:pPr>
        <w:pStyle w:val="ae"/>
        <w:ind w:left="420" w:firstLineChars="0" w:firstLine="0"/>
        <w:rPr>
          <w:rFonts w:ascii="Times New Roman" w:hAnsi="Times New Roman"/>
        </w:rPr>
      </w:pPr>
    </w:p>
    <w:sectPr w:rsidR="00164A11" w:rsidRPr="00227A1F" w:rsidSect="00EC6182">
      <w:type w:val="continuous"/>
      <w:pgSz w:w="11909" w:h="16834" w:code="9"/>
      <w:pgMar w:top="1440" w:right="1440" w:bottom="144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E1EC8B" w14:textId="77777777" w:rsidR="00322ACF" w:rsidRDefault="00322ACF">
      <w:r>
        <w:separator/>
      </w:r>
    </w:p>
  </w:endnote>
  <w:endnote w:type="continuationSeparator" w:id="0">
    <w:p w14:paraId="38C2B9B0" w14:textId="77777777" w:rsidR="00322ACF" w:rsidRDefault="00322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42A3F" w14:textId="77777777" w:rsidR="00322ACF" w:rsidRDefault="00322ACF">
      <w:r>
        <w:separator/>
      </w:r>
    </w:p>
  </w:footnote>
  <w:footnote w:type="continuationSeparator" w:id="0">
    <w:p w14:paraId="2DC53962" w14:textId="77777777" w:rsidR="00322ACF" w:rsidRDefault="00322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BC7270"/>
    <w:multiLevelType w:val="hybridMultilevel"/>
    <w:tmpl w:val="F17A7F34"/>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44B4FD8"/>
    <w:multiLevelType w:val="hybridMultilevel"/>
    <w:tmpl w:val="95962B82"/>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5FF5"/>
    <w:multiLevelType w:val="hybridMultilevel"/>
    <w:tmpl w:val="E97CF012"/>
    <w:lvl w:ilvl="0" w:tplc="D3FE48A0">
      <w:start w:val="1"/>
      <w:numFmt w:val="bullet"/>
      <w:lvlText w:val="-"/>
      <w:lvlJc w:val="left"/>
      <w:pPr>
        <w:ind w:left="440" w:hanging="440"/>
      </w:pPr>
      <w:rPr>
        <w:rFonts w:ascii="Times" w:hAnsi="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76005F"/>
    <w:multiLevelType w:val="multilevel"/>
    <w:tmpl w:val="0E76005F"/>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415208"/>
    <w:multiLevelType w:val="hybridMultilevel"/>
    <w:tmpl w:val="194249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B62F06"/>
    <w:multiLevelType w:val="hybridMultilevel"/>
    <w:tmpl w:val="9006D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99443E52"/>
    <w:lvl w:ilvl="0" w:tplc="40543646">
      <w:start w:val="6"/>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4E2FC9"/>
    <w:multiLevelType w:val="hybridMultilevel"/>
    <w:tmpl w:val="EF145E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19B099C"/>
    <w:multiLevelType w:val="hybridMultilevel"/>
    <w:tmpl w:val="2C5E83C2"/>
    <w:lvl w:ilvl="0" w:tplc="5E4AB18A">
      <w:start w:val="1"/>
      <w:numFmt w:val="bullet"/>
      <w:lvlText w:val="•"/>
      <w:lvlJc w:val="left"/>
      <w:pPr>
        <w:ind w:left="440" w:hanging="440"/>
      </w:pPr>
      <w:rPr>
        <w:rFonts w:ascii="Arial" w:hAnsi="Arial" w:hint="default"/>
      </w:rPr>
    </w:lvl>
    <w:lvl w:ilvl="1" w:tplc="5E4AB18A">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3B1277C"/>
    <w:multiLevelType w:val="hybridMultilevel"/>
    <w:tmpl w:val="DD08257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EA236DA"/>
    <w:multiLevelType w:val="hybridMultilevel"/>
    <w:tmpl w:val="07360F82"/>
    <w:lvl w:ilvl="0" w:tplc="8190F2AA">
      <w:numFmt w:val="bullet"/>
      <w:lvlText w:val="•"/>
      <w:lvlJc w:val="left"/>
      <w:pPr>
        <w:ind w:left="440" w:hanging="440"/>
      </w:pPr>
      <w:rPr>
        <w:rFonts w:ascii="宋体" w:eastAsia="宋体" w:hAnsi="宋体"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6BE5CBD"/>
    <w:multiLevelType w:val="hybridMultilevel"/>
    <w:tmpl w:val="0F8496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4D0E4D"/>
    <w:multiLevelType w:val="hybridMultilevel"/>
    <w:tmpl w:val="BAFC032A"/>
    <w:lvl w:ilvl="0" w:tplc="EFFC59A4">
      <w:start w:val="1"/>
      <w:numFmt w:val="bullet"/>
      <w:lvlText w:val="-"/>
      <w:lvlJc w:val="left"/>
      <w:pPr>
        <w:ind w:left="440" w:hanging="440"/>
      </w:pPr>
      <w:rPr>
        <w:rFonts w:ascii="Times" w:eastAsia="Malgun Gothic"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8F066A2"/>
    <w:multiLevelType w:val="hybridMultilevel"/>
    <w:tmpl w:val="3D262F92"/>
    <w:lvl w:ilvl="0" w:tplc="EFFC59A4">
      <w:start w:val="1"/>
      <w:numFmt w:val="bullet"/>
      <w:lvlText w:val="-"/>
      <w:lvlJc w:val="left"/>
      <w:pPr>
        <w:ind w:left="420" w:hanging="420"/>
      </w:pPr>
      <w:rPr>
        <w:rFonts w:ascii="Times" w:eastAsia="Malgun Gothic"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1843"/>
        </w:tabs>
        <w:ind w:left="1843"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1"/>
  </w:num>
  <w:num w:numId="3">
    <w:abstractNumId w:val="26"/>
  </w:num>
  <w:num w:numId="4">
    <w:abstractNumId w:val="14"/>
  </w:num>
  <w:num w:numId="5">
    <w:abstractNumId w:val="17"/>
  </w:num>
  <w:num w:numId="6">
    <w:abstractNumId w:val="25"/>
  </w:num>
  <w:num w:numId="7">
    <w:abstractNumId w:val="10"/>
  </w:num>
  <w:num w:numId="8">
    <w:abstractNumId w:val="13"/>
  </w:num>
  <w:num w:numId="9">
    <w:abstractNumId w:val="31"/>
  </w:num>
  <w:num w:numId="10">
    <w:abstractNumId w:val="28"/>
  </w:num>
  <w:num w:numId="11">
    <w:abstractNumId w:val="12"/>
  </w:num>
  <w:num w:numId="12">
    <w:abstractNumId w:val="3"/>
  </w:num>
  <w:num w:numId="13">
    <w:abstractNumId w:val="20"/>
  </w:num>
  <w:num w:numId="14">
    <w:abstractNumId w:val="16"/>
  </w:num>
  <w:num w:numId="15">
    <w:abstractNumId w:val="23"/>
  </w:num>
  <w:num w:numId="16">
    <w:abstractNumId w:val="15"/>
  </w:num>
  <w:num w:numId="17">
    <w:abstractNumId w:val="7"/>
  </w:num>
  <w:num w:numId="18">
    <w:abstractNumId w:val="8"/>
  </w:num>
  <w:num w:numId="19">
    <w:abstractNumId w:val="30"/>
  </w:num>
  <w:num w:numId="20">
    <w:abstractNumId w:val="9"/>
  </w:num>
  <w:num w:numId="21">
    <w:abstractNumId w:val="29"/>
  </w:num>
  <w:num w:numId="22">
    <w:abstractNumId w:val="30"/>
  </w:num>
  <w:num w:numId="23">
    <w:abstractNumId w:val="1"/>
  </w:num>
  <w:num w:numId="24">
    <w:abstractNumId w:val="4"/>
  </w:num>
  <w:num w:numId="25">
    <w:abstractNumId w:val="5"/>
  </w:num>
  <w:num w:numId="26">
    <w:abstractNumId w:val="19"/>
  </w:num>
  <w:num w:numId="27">
    <w:abstractNumId w:val="11"/>
  </w:num>
  <w:num w:numId="28">
    <w:abstractNumId w:val="6"/>
  </w:num>
  <w:num w:numId="29">
    <w:abstractNumId w:val="18"/>
  </w:num>
  <w:num w:numId="30">
    <w:abstractNumId w:val="27"/>
  </w:num>
  <w:num w:numId="31">
    <w:abstractNumId w:val="22"/>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0"/>
  </w:num>
  <w:num w:numId="3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en-US" w:vendorID="64" w:dllVersion="4096" w:nlCheck="1" w:checkStyle="1"/>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akFAA4Ib54tAAAA"/>
  </w:docVars>
  <w:rsids>
    <w:rsidRoot w:val="00B87FBC"/>
    <w:rsid w:val="0000069E"/>
    <w:rsid w:val="000009D6"/>
    <w:rsid w:val="00001F4F"/>
    <w:rsid w:val="00002134"/>
    <w:rsid w:val="00002E82"/>
    <w:rsid w:val="0000314A"/>
    <w:rsid w:val="00003886"/>
    <w:rsid w:val="0000410D"/>
    <w:rsid w:val="0000460A"/>
    <w:rsid w:val="000046C9"/>
    <w:rsid w:val="000047F2"/>
    <w:rsid w:val="000048E1"/>
    <w:rsid w:val="00004AFD"/>
    <w:rsid w:val="00004D1B"/>
    <w:rsid w:val="00004F59"/>
    <w:rsid w:val="00005012"/>
    <w:rsid w:val="0000515D"/>
    <w:rsid w:val="00005255"/>
    <w:rsid w:val="0000539E"/>
    <w:rsid w:val="00005420"/>
    <w:rsid w:val="000054B0"/>
    <w:rsid w:val="000054C0"/>
    <w:rsid w:val="0000587F"/>
    <w:rsid w:val="00005C84"/>
    <w:rsid w:val="000060C1"/>
    <w:rsid w:val="000062B5"/>
    <w:rsid w:val="000062BD"/>
    <w:rsid w:val="000063A7"/>
    <w:rsid w:val="000065F8"/>
    <w:rsid w:val="0000694F"/>
    <w:rsid w:val="00006D90"/>
    <w:rsid w:val="00006DBB"/>
    <w:rsid w:val="00006DD2"/>
    <w:rsid w:val="0000701B"/>
    <w:rsid w:val="0000709F"/>
    <w:rsid w:val="000078CB"/>
    <w:rsid w:val="00007D0F"/>
    <w:rsid w:val="00007EC5"/>
    <w:rsid w:val="00010418"/>
    <w:rsid w:val="0001068D"/>
    <w:rsid w:val="00010791"/>
    <w:rsid w:val="00010AB6"/>
    <w:rsid w:val="00010AD7"/>
    <w:rsid w:val="000110AB"/>
    <w:rsid w:val="000116A5"/>
    <w:rsid w:val="00011855"/>
    <w:rsid w:val="00011C54"/>
    <w:rsid w:val="00011C8C"/>
    <w:rsid w:val="00011E94"/>
    <w:rsid w:val="00011F30"/>
    <w:rsid w:val="00011FB3"/>
    <w:rsid w:val="00011FFB"/>
    <w:rsid w:val="00012414"/>
    <w:rsid w:val="000124C4"/>
    <w:rsid w:val="000125F4"/>
    <w:rsid w:val="000126F3"/>
    <w:rsid w:val="00012ACB"/>
    <w:rsid w:val="00012EF5"/>
    <w:rsid w:val="00012FBD"/>
    <w:rsid w:val="00013138"/>
    <w:rsid w:val="000132EE"/>
    <w:rsid w:val="000137AA"/>
    <w:rsid w:val="00013D49"/>
    <w:rsid w:val="00013F49"/>
    <w:rsid w:val="000142D3"/>
    <w:rsid w:val="000145C0"/>
    <w:rsid w:val="00014D04"/>
    <w:rsid w:val="00014FBC"/>
    <w:rsid w:val="000150F9"/>
    <w:rsid w:val="000154A9"/>
    <w:rsid w:val="00015A87"/>
    <w:rsid w:val="00015DC4"/>
    <w:rsid w:val="00015E00"/>
    <w:rsid w:val="000167E4"/>
    <w:rsid w:val="00016AC6"/>
    <w:rsid w:val="00016B59"/>
    <w:rsid w:val="00016FC2"/>
    <w:rsid w:val="000174AD"/>
    <w:rsid w:val="00017BA4"/>
    <w:rsid w:val="00017BB4"/>
    <w:rsid w:val="00017F49"/>
    <w:rsid w:val="00020041"/>
    <w:rsid w:val="000208A6"/>
    <w:rsid w:val="00020A0A"/>
    <w:rsid w:val="00020A1C"/>
    <w:rsid w:val="00020A2C"/>
    <w:rsid w:val="00020A35"/>
    <w:rsid w:val="00020B63"/>
    <w:rsid w:val="00020C4A"/>
    <w:rsid w:val="00021825"/>
    <w:rsid w:val="0002195F"/>
    <w:rsid w:val="000219FE"/>
    <w:rsid w:val="00021B1B"/>
    <w:rsid w:val="00021C03"/>
    <w:rsid w:val="00021C62"/>
    <w:rsid w:val="00021D2A"/>
    <w:rsid w:val="00022004"/>
    <w:rsid w:val="0002229A"/>
    <w:rsid w:val="000224A0"/>
    <w:rsid w:val="00022A7D"/>
    <w:rsid w:val="00022F9B"/>
    <w:rsid w:val="00023216"/>
    <w:rsid w:val="000235E7"/>
    <w:rsid w:val="00023C3E"/>
    <w:rsid w:val="00023F21"/>
    <w:rsid w:val="000241CB"/>
    <w:rsid w:val="00024229"/>
    <w:rsid w:val="00024601"/>
    <w:rsid w:val="00024646"/>
    <w:rsid w:val="0002473A"/>
    <w:rsid w:val="000250AB"/>
    <w:rsid w:val="0002530F"/>
    <w:rsid w:val="0002552A"/>
    <w:rsid w:val="000256CD"/>
    <w:rsid w:val="00025A64"/>
    <w:rsid w:val="000260C1"/>
    <w:rsid w:val="00026272"/>
    <w:rsid w:val="00026387"/>
    <w:rsid w:val="00026C85"/>
    <w:rsid w:val="00027539"/>
    <w:rsid w:val="0002754F"/>
    <w:rsid w:val="0002765D"/>
    <w:rsid w:val="00027919"/>
    <w:rsid w:val="00027B4B"/>
    <w:rsid w:val="00027E38"/>
    <w:rsid w:val="00030815"/>
    <w:rsid w:val="0003081A"/>
    <w:rsid w:val="00030BD6"/>
    <w:rsid w:val="00030DFC"/>
    <w:rsid w:val="00031297"/>
    <w:rsid w:val="00031420"/>
    <w:rsid w:val="000314E5"/>
    <w:rsid w:val="0003167E"/>
    <w:rsid w:val="0003168D"/>
    <w:rsid w:val="00031736"/>
    <w:rsid w:val="000317BA"/>
    <w:rsid w:val="00031BC5"/>
    <w:rsid w:val="00031D0E"/>
    <w:rsid w:val="00032013"/>
    <w:rsid w:val="000325F7"/>
    <w:rsid w:val="00032F2F"/>
    <w:rsid w:val="00033091"/>
    <w:rsid w:val="00033136"/>
    <w:rsid w:val="000338A4"/>
    <w:rsid w:val="00033902"/>
    <w:rsid w:val="00033D65"/>
    <w:rsid w:val="00034059"/>
    <w:rsid w:val="000344D4"/>
    <w:rsid w:val="00034662"/>
    <w:rsid w:val="00034864"/>
    <w:rsid w:val="00034B93"/>
    <w:rsid w:val="00035734"/>
    <w:rsid w:val="00035835"/>
    <w:rsid w:val="00035AF1"/>
    <w:rsid w:val="00035C55"/>
    <w:rsid w:val="00035E82"/>
    <w:rsid w:val="00035F47"/>
    <w:rsid w:val="000362AB"/>
    <w:rsid w:val="000363AE"/>
    <w:rsid w:val="000363FD"/>
    <w:rsid w:val="0003671A"/>
    <w:rsid w:val="00036CBB"/>
    <w:rsid w:val="00036CC3"/>
    <w:rsid w:val="00036F9C"/>
    <w:rsid w:val="0003714A"/>
    <w:rsid w:val="00037464"/>
    <w:rsid w:val="00037535"/>
    <w:rsid w:val="0003772C"/>
    <w:rsid w:val="00037731"/>
    <w:rsid w:val="000377D4"/>
    <w:rsid w:val="00037A41"/>
    <w:rsid w:val="00037A9C"/>
    <w:rsid w:val="00037D98"/>
    <w:rsid w:val="00037DBD"/>
    <w:rsid w:val="00037E65"/>
    <w:rsid w:val="000404C3"/>
    <w:rsid w:val="00040632"/>
    <w:rsid w:val="00040691"/>
    <w:rsid w:val="0004078A"/>
    <w:rsid w:val="00040A81"/>
    <w:rsid w:val="00040E1E"/>
    <w:rsid w:val="00041174"/>
    <w:rsid w:val="000412E1"/>
    <w:rsid w:val="0004134C"/>
    <w:rsid w:val="000418F9"/>
    <w:rsid w:val="00041968"/>
    <w:rsid w:val="00041A88"/>
    <w:rsid w:val="00041E6C"/>
    <w:rsid w:val="00041F4A"/>
    <w:rsid w:val="000421F2"/>
    <w:rsid w:val="00042600"/>
    <w:rsid w:val="00042725"/>
    <w:rsid w:val="0004275D"/>
    <w:rsid w:val="00042955"/>
    <w:rsid w:val="00042D33"/>
    <w:rsid w:val="00042FF5"/>
    <w:rsid w:val="00043129"/>
    <w:rsid w:val="000431C4"/>
    <w:rsid w:val="0004348C"/>
    <w:rsid w:val="00043535"/>
    <w:rsid w:val="0004369F"/>
    <w:rsid w:val="00043741"/>
    <w:rsid w:val="000439E7"/>
    <w:rsid w:val="00043AB2"/>
    <w:rsid w:val="00043F7C"/>
    <w:rsid w:val="00043FFB"/>
    <w:rsid w:val="000440A8"/>
    <w:rsid w:val="00044275"/>
    <w:rsid w:val="00044397"/>
    <w:rsid w:val="0004447C"/>
    <w:rsid w:val="00044623"/>
    <w:rsid w:val="00044D91"/>
    <w:rsid w:val="00045071"/>
    <w:rsid w:val="0004539C"/>
    <w:rsid w:val="00045760"/>
    <w:rsid w:val="000457DF"/>
    <w:rsid w:val="000458FF"/>
    <w:rsid w:val="00045F57"/>
    <w:rsid w:val="0004622D"/>
    <w:rsid w:val="00046275"/>
    <w:rsid w:val="0004683E"/>
    <w:rsid w:val="00046E65"/>
    <w:rsid w:val="00047398"/>
    <w:rsid w:val="00047423"/>
    <w:rsid w:val="00047862"/>
    <w:rsid w:val="00047D75"/>
    <w:rsid w:val="000505A5"/>
    <w:rsid w:val="00050675"/>
    <w:rsid w:val="00050683"/>
    <w:rsid w:val="00050715"/>
    <w:rsid w:val="00050C58"/>
    <w:rsid w:val="00050D96"/>
    <w:rsid w:val="00050EE1"/>
    <w:rsid w:val="00050FE2"/>
    <w:rsid w:val="00051022"/>
    <w:rsid w:val="0005131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11"/>
    <w:rsid w:val="00053D7E"/>
    <w:rsid w:val="000540C0"/>
    <w:rsid w:val="0005427A"/>
    <w:rsid w:val="00054508"/>
    <w:rsid w:val="00054698"/>
    <w:rsid w:val="0005477E"/>
    <w:rsid w:val="000547B5"/>
    <w:rsid w:val="00054D10"/>
    <w:rsid w:val="0005529A"/>
    <w:rsid w:val="0005533C"/>
    <w:rsid w:val="0005599D"/>
    <w:rsid w:val="000559D2"/>
    <w:rsid w:val="00055B46"/>
    <w:rsid w:val="00055B63"/>
    <w:rsid w:val="00055CB8"/>
    <w:rsid w:val="00055E49"/>
    <w:rsid w:val="00056A47"/>
    <w:rsid w:val="00057092"/>
    <w:rsid w:val="000571F9"/>
    <w:rsid w:val="0005786E"/>
    <w:rsid w:val="00057888"/>
    <w:rsid w:val="00057909"/>
    <w:rsid w:val="00057BFD"/>
    <w:rsid w:val="00057DB1"/>
    <w:rsid w:val="00060333"/>
    <w:rsid w:val="0006070B"/>
    <w:rsid w:val="00060CE4"/>
    <w:rsid w:val="0006121C"/>
    <w:rsid w:val="000612AE"/>
    <w:rsid w:val="000612DF"/>
    <w:rsid w:val="000613E6"/>
    <w:rsid w:val="0006191B"/>
    <w:rsid w:val="00061ED7"/>
    <w:rsid w:val="00063A26"/>
    <w:rsid w:val="00063C8B"/>
    <w:rsid w:val="0006415F"/>
    <w:rsid w:val="000641A0"/>
    <w:rsid w:val="0006424E"/>
    <w:rsid w:val="000643C3"/>
    <w:rsid w:val="000643CC"/>
    <w:rsid w:val="000647E2"/>
    <w:rsid w:val="00064C1C"/>
    <w:rsid w:val="00065064"/>
    <w:rsid w:val="00065079"/>
    <w:rsid w:val="000650C8"/>
    <w:rsid w:val="00065407"/>
    <w:rsid w:val="00065768"/>
    <w:rsid w:val="000658F2"/>
    <w:rsid w:val="000659A1"/>
    <w:rsid w:val="00065A98"/>
    <w:rsid w:val="00065B9E"/>
    <w:rsid w:val="00065D39"/>
    <w:rsid w:val="00066225"/>
    <w:rsid w:val="0006633A"/>
    <w:rsid w:val="0006671E"/>
    <w:rsid w:val="00066944"/>
    <w:rsid w:val="00066EA8"/>
    <w:rsid w:val="00066EFF"/>
    <w:rsid w:val="00067C74"/>
    <w:rsid w:val="00067CFF"/>
    <w:rsid w:val="00067D9C"/>
    <w:rsid w:val="00070265"/>
    <w:rsid w:val="00070766"/>
    <w:rsid w:val="00070C55"/>
    <w:rsid w:val="00070D6D"/>
    <w:rsid w:val="000710A9"/>
    <w:rsid w:val="0007115D"/>
    <w:rsid w:val="000716FA"/>
    <w:rsid w:val="00071A17"/>
    <w:rsid w:val="00071D47"/>
    <w:rsid w:val="00071E64"/>
    <w:rsid w:val="00071F21"/>
    <w:rsid w:val="0007205F"/>
    <w:rsid w:val="0007229B"/>
    <w:rsid w:val="000722A7"/>
    <w:rsid w:val="00072303"/>
    <w:rsid w:val="00072548"/>
    <w:rsid w:val="00072740"/>
    <w:rsid w:val="00072F9F"/>
    <w:rsid w:val="000731F9"/>
    <w:rsid w:val="0007378E"/>
    <w:rsid w:val="00073795"/>
    <w:rsid w:val="000738A7"/>
    <w:rsid w:val="00073EE9"/>
    <w:rsid w:val="000741D0"/>
    <w:rsid w:val="00074227"/>
    <w:rsid w:val="0007469D"/>
    <w:rsid w:val="00074811"/>
    <w:rsid w:val="00074942"/>
    <w:rsid w:val="0007494C"/>
    <w:rsid w:val="000749EF"/>
    <w:rsid w:val="00074E57"/>
    <w:rsid w:val="0007501B"/>
    <w:rsid w:val="00075F7D"/>
    <w:rsid w:val="00075FDA"/>
    <w:rsid w:val="00076367"/>
    <w:rsid w:val="0007680E"/>
    <w:rsid w:val="00076A2B"/>
    <w:rsid w:val="00076DE8"/>
    <w:rsid w:val="00076E3A"/>
    <w:rsid w:val="00077878"/>
    <w:rsid w:val="00077C76"/>
    <w:rsid w:val="00077D03"/>
    <w:rsid w:val="00077DB2"/>
    <w:rsid w:val="00077E03"/>
    <w:rsid w:val="0008045F"/>
    <w:rsid w:val="000804E1"/>
    <w:rsid w:val="0008063C"/>
    <w:rsid w:val="000806A0"/>
    <w:rsid w:val="00080DD3"/>
    <w:rsid w:val="00080EC0"/>
    <w:rsid w:val="000810A7"/>
    <w:rsid w:val="000811AC"/>
    <w:rsid w:val="00081472"/>
    <w:rsid w:val="000816D8"/>
    <w:rsid w:val="000817D8"/>
    <w:rsid w:val="00081A5C"/>
    <w:rsid w:val="0008210E"/>
    <w:rsid w:val="00082927"/>
    <w:rsid w:val="00082AB1"/>
    <w:rsid w:val="00082AB3"/>
    <w:rsid w:val="00082B58"/>
    <w:rsid w:val="00082B9E"/>
    <w:rsid w:val="00082E7C"/>
    <w:rsid w:val="0008308B"/>
    <w:rsid w:val="000831B3"/>
    <w:rsid w:val="000831D2"/>
    <w:rsid w:val="0008361D"/>
    <w:rsid w:val="000838E0"/>
    <w:rsid w:val="00083B01"/>
    <w:rsid w:val="00083B3D"/>
    <w:rsid w:val="00083C3C"/>
    <w:rsid w:val="000841C4"/>
    <w:rsid w:val="00084299"/>
    <w:rsid w:val="00084355"/>
    <w:rsid w:val="00084360"/>
    <w:rsid w:val="00084940"/>
    <w:rsid w:val="000849C5"/>
    <w:rsid w:val="00084BC9"/>
    <w:rsid w:val="00084CD7"/>
    <w:rsid w:val="00084FDF"/>
    <w:rsid w:val="000851A4"/>
    <w:rsid w:val="00085374"/>
    <w:rsid w:val="000854C7"/>
    <w:rsid w:val="000855B4"/>
    <w:rsid w:val="000858CE"/>
    <w:rsid w:val="00085970"/>
    <w:rsid w:val="00085D59"/>
    <w:rsid w:val="0008613B"/>
    <w:rsid w:val="00086187"/>
    <w:rsid w:val="0008625E"/>
    <w:rsid w:val="00086506"/>
    <w:rsid w:val="00086597"/>
    <w:rsid w:val="000867FC"/>
    <w:rsid w:val="000870EB"/>
    <w:rsid w:val="00087308"/>
    <w:rsid w:val="00087CF0"/>
    <w:rsid w:val="000903C4"/>
    <w:rsid w:val="000903DE"/>
    <w:rsid w:val="00090BB3"/>
    <w:rsid w:val="00090FD2"/>
    <w:rsid w:val="00091630"/>
    <w:rsid w:val="0009183C"/>
    <w:rsid w:val="00091876"/>
    <w:rsid w:val="00091A59"/>
    <w:rsid w:val="00091C53"/>
    <w:rsid w:val="00091C8C"/>
    <w:rsid w:val="00091C9D"/>
    <w:rsid w:val="00091F63"/>
    <w:rsid w:val="00092029"/>
    <w:rsid w:val="000920F1"/>
    <w:rsid w:val="000920FF"/>
    <w:rsid w:val="000921EC"/>
    <w:rsid w:val="0009234A"/>
    <w:rsid w:val="0009298E"/>
    <w:rsid w:val="00092CFF"/>
    <w:rsid w:val="00093198"/>
    <w:rsid w:val="000931F0"/>
    <w:rsid w:val="0009327A"/>
    <w:rsid w:val="00093374"/>
    <w:rsid w:val="00093932"/>
    <w:rsid w:val="00093F2F"/>
    <w:rsid w:val="00094321"/>
    <w:rsid w:val="00094600"/>
    <w:rsid w:val="0009462E"/>
    <w:rsid w:val="00094B3C"/>
    <w:rsid w:val="00094C74"/>
    <w:rsid w:val="00094C7F"/>
    <w:rsid w:val="000951E0"/>
    <w:rsid w:val="00095629"/>
    <w:rsid w:val="00095889"/>
    <w:rsid w:val="000959D4"/>
    <w:rsid w:val="00095B5D"/>
    <w:rsid w:val="00095F77"/>
    <w:rsid w:val="00096648"/>
    <w:rsid w:val="00096AB1"/>
    <w:rsid w:val="00096D8B"/>
    <w:rsid w:val="00096E01"/>
    <w:rsid w:val="00096F93"/>
    <w:rsid w:val="00097079"/>
    <w:rsid w:val="000973AE"/>
    <w:rsid w:val="0009777D"/>
    <w:rsid w:val="000977CE"/>
    <w:rsid w:val="00097909"/>
    <w:rsid w:val="00097B4D"/>
    <w:rsid w:val="00097B86"/>
    <w:rsid w:val="00097E27"/>
    <w:rsid w:val="00097FDE"/>
    <w:rsid w:val="000A05A2"/>
    <w:rsid w:val="000A063B"/>
    <w:rsid w:val="000A06C4"/>
    <w:rsid w:val="000A07A7"/>
    <w:rsid w:val="000A0940"/>
    <w:rsid w:val="000A09D3"/>
    <w:rsid w:val="000A0A4C"/>
    <w:rsid w:val="000A18C8"/>
    <w:rsid w:val="000A190A"/>
    <w:rsid w:val="000A1A4E"/>
    <w:rsid w:val="000A1BC9"/>
    <w:rsid w:val="000A1C48"/>
    <w:rsid w:val="000A1D19"/>
    <w:rsid w:val="000A20F0"/>
    <w:rsid w:val="000A2179"/>
    <w:rsid w:val="000A249E"/>
    <w:rsid w:val="000A2B56"/>
    <w:rsid w:val="000A2D2E"/>
    <w:rsid w:val="000A2D51"/>
    <w:rsid w:val="000A2DF4"/>
    <w:rsid w:val="000A3167"/>
    <w:rsid w:val="000A3303"/>
    <w:rsid w:val="000A3C9F"/>
    <w:rsid w:val="000A3FE9"/>
    <w:rsid w:val="000A403E"/>
    <w:rsid w:val="000A4113"/>
    <w:rsid w:val="000A4306"/>
    <w:rsid w:val="000A4A0C"/>
    <w:rsid w:val="000A4A4F"/>
    <w:rsid w:val="000A4AE5"/>
    <w:rsid w:val="000A4BE5"/>
    <w:rsid w:val="000A4BFD"/>
    <w:rsid w:val="000A4D08"/>
    <w:rsid w:val="000A4DC4"/>
    <w:rsid w:val="000A520F"/>
    <w:rsid w:val="000A535E"/>
    <w:rsid w:val="000A53D8"/>
    <w:rsid w:val="000A5784"/>
    <w:rsid w:val="000A5921"/>
    <w:rsid w:val="000A5C78"/>
    <w:rsid w:val="000A5D9B"/>
    <w:rsid w:val="000A5E0C"/>
    <w:rsid w:val="000A6AE7"/>
    <w:rsid w:val="000A6BF8"/>
    <w:rsid w:val="000A709C"/>
    <w:rsid w:val="000A728D"/>
    <w:rsid w:val="000A7DE4"/>
    <w:rsid w:val="000B02EE"/>
    <w:rsid w:val="000B0969"/>
    <w:rsid w:val="000B0E21"/>
    <w:rsid w:val="000B17B6"/>
    <w:rsid w:val="000B17FB"/>
    <w:rsid w:val="000B1B2B"/>
    <w:rsid w:val="000B1C22"/>
    <w:rsid w:val="000B1C77"/>
    <w:rsid w:val="000B1CF9"/>
    <w:rsid w:val="000B1E3B"/>
    <w:rsid w:val="000B1F2F"/>
    <w:rsid w:val="000B2804"/>
    <w:rsid w:val="000B2811"/>
    <w:rsid w:val="000B2F47"/>
    <w:rsid w:val="000B31CD"/>
    <w:rsid w:val="000B3216"/>
    <w:rsid w:val="000B3390"/>
    <w:rsid w:val="000B33C6"/>
    <w:rsid w:val="000B36EE"/>
    <w:rsid w:val="000B38CC"/>
    <w:rsid w:val="000B3A3D"/>
    <w:rsid w:val="000B3F5F"/>
    <w:rsid w:val="000B40D1"/>
    <w:rsid w:val="000B4275"/>
    <w:rsid w:val="000B458C"/>
    <w:rsid w:val="000B4BAC"/>
    <w:rsid w:val="000B555C"/>
    <w:rsid w:val="000B5E23"/>
    <w:rsid w:val="000B5EC8"/>
    <w:rsid w:val="000B5F99"/>
    <w:rsid w:val="000B6824"/>
    <w:rsid w:val="000B6B35"/>
    <w:rsid w:val="000B6BBD"/>
    <w:rsid w:val="000B72E9"/>
    <w:rsid w:val="000B7AC7"/>
    <w:rsid w:val="000C0172"/>
    <w:rsid w:val="000C02F2"/>
    <w:rsid w:val="000C051E"/>
    <w:rsid w:val="000C06A6"/>
    <w:rsid w:val="000C0DE3"/>
    <w:rsid w:val="000C1001"/>
    <w:rsid w:val="000C1102"/>
    <w:rsid w:val="000C129C"/>
    <w:rsid w:val="000C1B5F"/>
    <w:rsid w:val="000C1EFF"/>
    <w:rsid w:val="000C1F2F"/>
    <w:rsid w:val="000C1F4C"/>
    <w:rsid w:val="000C2155"/>
    <w:rsid w:val="000C2208"/>
    <w:rsid w:val="000C2D74"/>
    <w:rsid w:val="000C2F23"/>
    <w:rsid w:val="000C30AB"/>
    <w:rsid w:val="000C31B8"/>
    <w:rsid w:val="000C3484"/>
    <w:rsid w:val="000C3AB0"/>
    <w:rsid w:val="000C3DEE"/>
    <w:rsid w:val="000C422D"/>
    <w:rsid w:val="000C42A5"/>
    <w:rsid w:val="000C4621"/>
    <w:rsid w:val="000C4818"/>
    <w:rsid w:val="000C4BCA"/>
    <w:rsid w:val="000C4D73"/>
    <w:rsid w:val="000C515A"/>
    <w:rsid w:val="000C63F8"/>
    <w:rsid w:val="000C6435"/>
    <w:rsid w:val="000C66B0"/>
    <w:rsid w:val="000C6997"/>
    <w:rsid w:val="000C6F79"/>
    <w:rsid w:val="000C7A72"/>
    <w:rsid w:val="000D00DB"/>
    <w:rsid w:val="000D0459"/>
    <w:rsid w:val="000D04AA"/>
    <w:rsid w:val="000D0550"/>
    <w:rsid w:val="000D0A86"/>
    <w:rsid w:val="000D0BC9"/>
    <w:rsid w:val="000D1301"/>
    <w:rsid w:val="000D13EC"/>
    <w:rsid w:val="000D16D2"/>
    <w:rsid w:val="000D1E97"/>
    <w:rsid w:val="000D2554"/>
    <w:rsid w:val="000D284E"/>
    <w:rsid w:val="000D2996"/>
    <w:rsid w:val="000D2A68"/>
    <w:rsid w:val="000D2BF0"/>
    <w:rsid w:val="000D2FB2"/>
    <w:rsid w:val="000D30E4"/>
    <w:rsid w:val="000D3112"/>
    <w:rsid w:val="000D316B"/>
    <w:rsid w:val="000D329A"/>
    <w:rsid w:val="000D360C"/>
    <w:rsid w:val="000D3A53"/>
    <w:rsid w:val="000D3C4D"/>
    <w:rsid w:val="000D4A98"/>
    <w:rsid w:val="000D5286"/>
    <w:rsid w:val="000D5391"/>
    <w:rsid w:val="000D56EB"/>
    <w:rsid w:val="000D5C01"/>
    <w:rsid w:val="000D5C3A"/>
    <w:rsid w:val="000D5F91"/>
    <w:rsid w:val="000D6138"/>
    <w:rsid w:val="000D6502"/>
    <w:rsid w:val="000D6646"/>
    <w:rsid w:val="000D6826"/>
    <w:rsid w:val="000D69FC"/>
    <w:rsid w:val="000D6D54"/>
    <w:rsid w:val="000D6E0C"/>
    <w:rsid w:val="000D7B25"/>
    <w:rsid w:val="000D7DB8"/>
    <w:rsid w:val="000E068D"/>
    <w:rsid w:val="000E0F87"/>
    <w:rsid w:val="000E1003"/>
    <w:rsid w:val="000E10DB"/>
    <w:rsid w:val="000E1844"/>
    <w:rsid w:val="000E1909"/>
    <w:rsid w:val="000E1CF7"/>
    <w:rsid w:val="000E2307"/>
    <w:rsid w:val="000E2863"/>
    <w:rsid w:val="000E2EBA"/>
    <w:rsid w:val="000E3057"/>
    <w:rsid w:val="000E34CB"/>
    <w:rsid w:val="000E371E"/>
    <w:rsid w:val="000E380E"/>
    <w:rsid w:val="000E3C6B"/>
    <w:rsid w:val="000E4629"/>
    <w:rsid w:val="000E4DF9"/>
    <w:rsid w:val="000E4EE1"/>
    <w:rsid w:val="000E4F51"/>
    <w:rsid w:val="000E5085"/>
    <w:rsid w:val="000E52FE"/>
    <w:rsid w:val="000E559C"/>
    <w:rsid w:val="000E5ABD"/>
    <w:rsid w:val="000E5FD6"/>
    <w:rsid w:val="000E60B9"/>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0F94"/>
    <w:rsid w:val="000F1063"/>
    <w:rsid w:val="000F11F0"/>
    <w:rsid w:val="000F1637"/>
    <w:rsid w:val="000F1DAF"/>
    <w:rsid w:val="000F1F75"/>
    <w:rsid w:val="000F1FAC"/>
    <w:rsid w:val="000F22C8"/>
    <w:rsid w:val="000F22CD"/>
    <w:rsid w:val="000F2552"/>
    <w:rsid w:val="000F26CF"/>
    <w:rsid w:val="000F2A95"/>
    <w:rsid w:val="000F306D"/>
    <w:rsid w:val="000F332B"/>
    <w:rsid w:val="000F378F"/>
    <w:rsid w:val="000F38D0"/>
    <w:rsid w:val="000F3B15"/>
    <w:rsid w:val="000F3D18"/>
    <w:rsid w:val="000F3F5E"/>
    <w:rsid w:val="000F4BB5"/>
    <w:rsid w:val="000F4C1D"/>
    <w:rsid w:val="000F502E"/>
    <w:rsid w:val="000F5364"/>
    <w:rsid w:val="000F551A"/>
    <w:rsid w:val="000F572F"/>
    <w:rsid w:val="000F57D5"/>
    <w:rsid w:val="000F6018"/>
    <w:rsid w:val="000F6168"/>
    <w:rsid w:val="000F62FB"/>
    <w:rsid w:val="000F64C8"/>
    <w:rsid w:val="000F6673"/>
    <w:rsid w:val="000F6AC5"/>
    <w:rsid w:val="000F6BFA"/>
    <w:rsid w:val="000F6DB1"/>
    <w:rsid w:val="000F6E9B"/>
    <w:rsid w:val="000F6EA0"/>
    <w:rsid w:val="000F71D0"/>
    <w:rsid w:val="000F75EA"/>
    <w:rsid w:val="000F761D"/>
    <w:rsid w:val="000F767B"/>
    <w:rsid w:val="000F7AD2"/>
    <w:rsid w:val="000F7D04"/>
    <w:rsid w:val="000F7E17"/>
    <w:rsid w:val="001005AB"/>
    <w:rsid w:val="00100854"/>
    <w:rsid w:val="001009E1"/>
    <w:rsid w:val="00101253"/>
    <w:rsid w:val="001013FA"/>
    <w:rsid w:val="001017CA"/>
    <w:rsid w:val="001019CE"/>
    <w:rsid w:val="00101D09"/>
    <w:rsid w:val="00102113"/>
    <w:rsid w:val="001025B2"/>
    <w:rsid w:val="001025E7"/>
    <w:rsid w:val="00102722"/>
    <w:rsid w:val="0010286A"/>
    <w:rsid w:val="00102BE2"/>
    <w:rsid w:val="001032FB"/>
    <w:rsid w:val="0010367A"/>
    <w:rsid w:val="00103937"/>
    <w:rsid w:val="00103ADF"/>
    <w:rsid w:val="0010409B"/>
    <w:rsid w:val="0010416C"/>
    <w:rsid w:val="00104379"/>
    <w:rsid w:val="0010493D"/>
    <w:rsid w:val="0010494B"/>
    <w:rsid w:val="00104C97"/>
    <w:rsid w:val="00104DA0"/>
    <w:rsid w:val="00104F54"/>
    <w:rsid w:val="00105160"/>
    <w:rsid w:val="001053C1"/>
    <w:rsid w:val="00105570"/>
    <w:rsid w:val="001056CB"/>
    <w:rsid w:val="00105812"/>
    <w:rsid w:val="00105D9F"/>
    <w:rsid w:val="00105E24"/>
    <w:rsid w:val="00105E69"/>
    <w:rsid w:val="001062F4"/>
    <w:rsid w:val="001064F0"/>
    <w:rsid w:val="001067A4"/>
    <w:rsid w:val="0010682D"/>
    <w:rsid w:val="00106BC9"/>
    <w:rsid w:val="00107051"/>
    <w:rsid w:val="00107304"/>
    <w:rsid w:val="00107A5D"/>
    <w:rsid w:val="00107B19"/>
    <w:rsid w:val="00107F6E"/>
    <w:rsid w:val="001105FD"/>
    <w:rsid w:val="001109E6"/>
    <w:rsid w:val="00110AFC"/>
    <w:rsid w:val="00110C59"/>
    <w:rsid w:val="00110ED7"/>
    <w:rsid w:val="00111392"/>
    <w:rsid w:val="001113AF"/>
    <w:rsid w:val="00111719"/>
    <w:rsid w:val="0011184D"/>
    <w:rsid w:val="00111B0A"/>
    <w:rsid w:val="00111E34"/>
    <w:rsid w:val="00111F5F"/>
    <w:rsid w:val="001120FC"/>
    <w:rsid w:val="001128A8"/>
    <w:rsid w:val="00112F21"/>
    <w:rsid w:val="00112FC9"/>
    <w:rsid w:val="0011300A"/>
    <w:rsid w:val="0011322D"/>
    <w:rsid w:val="00113248"/>
    <w:rsid w:val="00113355"/>
    <w:rsid w:val="001133A4"/>
    <w:rsid w:val="001135BA"/>
    <w:rsid w:val="001136B8"/>
    <w:rsid w:val="00113EA3"/>
    <w:rsid w:val="00113FE3"/>
    <w:rsid w:val="00114B36"/>
    <w:rsid w:val="00114BD9"/>
    <w:rsid w:val="00114D92"/>
    <w:rsid w:val="00114F04"/>
    <w:rsid w:val="001150DC"/>
    <w:rsid w:val="001151F9"/>
    <w:rsid w:val="00115478"/>
    <w:rsid w:val="00115525"/>
    <w:rsid w:val="001157BE"/>
    <w:rsid w:val="00115911"/>
    <w:rsid w:val="00115E7C"/>
    <w:rsid w:val="0011621D"/>
    <w:rsid w:val="0011676D"/>
    <w:rsid w:val="00116B8B"/>
    <w:rsid w:val="00116D28"/>
    <w:rsid w:val="00117296"/>
    <w:rsid w:val="00117423"/>
    <w:rsid w:val="001174AC"/>
    <w:rsid w:val="0011759E"/>
    <w:rsid w:val="001179B5"/>
    <w:rsid w:val="00117B0E"/>
    <w:rsid w:val="00120A0B"/>
    <w:rsid w:val="00120A72"/>
    <w:rsid w:val="00120AA4"/>
    <w:rsid w:val="00120DD5"/>
    <w:rsid w:val="001215C0"/>
    <w:rsid w:val="001216B6"/>
    <w:rsid w:val="00121ED3"/>
    <w:rsid w:val="00122469"/>
    <w:rsid w:val="00122470"/>
    <w:rsid w:val="00122D1E"/>
    <w:rsid w:val="00122F56"/>
    <w:rsid w:val="001233A1"/>
    <w:rsid w:val="0012371D"/>
    <w:rsid w:val="00123856"/>
    <w:rsid w:val="001239F4"/>
    <w:rsid w:val="00123A2C"/>
    <w:rsid w:val="00123B33"/>
    <w:rsid w:val="00123D8A"/>
    <w:rsid w:val="00123E23"/>
    <w:rsid w:val="00123E88"/>
    <w:rsid w:val="0012412F"/>
    <w:rsid w:val="0012423B"/>
    <w:rsid w:val="00124299"/>
    <w:rsid w:val="00124649"/>
    <w:rsid w:val="00124AC0"/>
    <w:rsid w:val="00124BE6"/>
    <w:rsid w:val="00124E79"/>
    <w:rsid w:val="00125B68"/>
    <w:rsid w:val="00125C01"/>
    <w:rsid w:val="00125CA4"/>
    <w:rsid w:val="00125ED7"/>
    <w:rsid w:val="00126329"/>
    <w:rsid w:val="00126750"/>
    <w:rsid w:val="00126884"/>
    <w:rsid w:val="001269BE"/>
    <w:rsid w:val="00126A1D"/>
    <w:rsid w:val="00126AF9"/>
    <w:rsid w:val="00126C66"/>
    <w:rsid w:val="00126D8F"/>
    <w:rsid w:val="00127101"/>
    <w:rsid w:val="00127206"/>
    <w:rsid w:val="001273C2"/>
    <w:rsid w:val="00127598"/>
    <w:rsid w:val="00127690"/>
    <w:rsid w:val="001279D0"/>
    <w:rsid w:val="00127EA2"/>
    <w:rsid w:val="001301E0"/>
    <w:rsid w:val="001304DD"/>
    <w:rsid w:val="00130753"/>
    <w:rsid w:val="00130ADC"/>
    <w:rsid w:val="00130B3A"/>
    <w:rsid w:val="00130B83"/>
    <w:rsid w:val="00130EAE"/>
    <w:rsid w:val="001314CA"/>
    <w:rsid w:val="001314D6"/>
    <w:rsid w:val="00131B9D"/>
    <w:rsid w:val="00132576"/>
    <w:rsid w:val="001326B7"/>
    <w:rsid w:val="00132BAC"/>
    <w:rsid w:val="00132BCF"/>
    <w:rsid w:val="00132C03"/>
    <w:rsid w:val="00132CFC"/>
    <w:rsid w:val="00132EA3"/>
    <w:rsid w:val="00133125"/>
    <w:rsid w:val="0013330C"/>
    <w:rsid w:val="001335FF"/>
    <w:rsid w:val="0013361D"/>
    <w:rsid w:val="00133872"/>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95F"/>
    <w:rsid w:val="00136A34"/>
    <w:rsid w:val="00136B21"/>
    <w:rsid w:val="00136C46"/>
    <w:rsid w:val="00136E09"/>
    <w:rsid w:val="00136EA1"/>
    <w:rsid w:val="00137403"/>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1E58"/>
    <w:rsid w:val="001421D0"/>
    <w:rsid w:val="0014227B"/>
    <w:rsid w:val="001425EB"/>
    <w:rsid w:val="001426D9"/>
    <w:rsid w:val="001438D1"/>
    <w:rsid w:val="00143BD9"/>
    <w:rsid w:val="00143E88"/>
    <w:rsid w:val="00143FCE"/>
    <w:rsid w:val="0014405C"/>
    <w:rsid w:val="00144211"/>
    <w:rsid w:val="0014440C"/>
    <w:rsid w:val="0014447D"/>
    <w:rsid w:val="00144D06"/>
    <w:rsid w:val="00144D62"/>
    <w:rsid w:val="001453F3"/>
    <w:rsid w:val="00145AFF"/>
    <w:rsid w:val="00145B6F"/>
    <w:rsid w:val="00145D21"/>
    <w:rsid w:val="00146069"/>
    <w:rsid w:val="0014614A"/>
    <w:rsid w:val="00146300"/>
    <w:rsid w:val="00146445"/>
    <w:rsid w:val="001465B0"/>
    <w:rsid w:val="001469E0"/>
    <w:rsid w:val="00146E94"/>
    <w:rsid w:val="00146F4E"/>
    <w:rsid w:val="00147157"/>
    <w:rsid w:val="00147183"/>
    <w:rsid w:val="0014735C"/>
    <w:rsid w:val="00147565"/>
    <w:rsid w:val="0014759C"/>
    <w:rsid w:val="001477A0"/>
    <w:rsid w:val="00147F44"/>
    <w:rsid w:val="00150317"/>
    <w:rsid w:val="0015097A"/>
    <w:rsid w:val="00150D71"/>
    <w:rsid w:val="00151074"/>
    <w:rsid w:val="001511AD"/>
    <w:rsid w:val="00151418"/>
    <w:rsid w:val="00151595"/>
    <w:rsid w:val="0015172E"/>
    <w:rsid w:val="00151BB2"/>
    <w:rsid w:val="0015227B"/>
    <w:rsid w:val="00153000"/>
    <w:rsid w:val="0015312D"/>
    <w:rsid w:val="00153307"/>
    <w:rsid w:val="001534A1"/>
    <w:rsid w:val="00153806"/>
    <w:rsid w:val="00153B22"/>
    <w:rsid w:val="001541CE"/>
    <w:rsid w:val="0015424E"/>
    <w:rsid w:val="00154789"/>
    <w:rsid w:val="00154BA9"/>
    <w:rsid w:val="00154F45"/>
    <w:rsid w:val="00155431"/>
    <w:rsid w:val="00155841"/>
    <w:rsid w:val="00155845"/>
    <w:rsid w:val="00155A95"/>
    <w:rsid w:val="00155B12"/>
    <w:rsid w:val="00155CD9"/>
    <w:rsid w:val="00155F5B"/>
    <w:rsid w:val="00156717"/>
    <w:rsid w:val="00156912"/>
    <w:rsid w:val="00156CCB"/>
    <w:rsid w:val="00156D32"/>
    <w:rsid w:val="00156EF4"/>
    <w:rsid w:val="0015700C"/>
    <w:rsid w:val="00157574"/>
    <w:rsid w:val="00157864"/>
    <w:rsid w:val="00157A72"/>
    <w:rsid w:val="00157AB5"/>
    <w:rsid w:val="00157BD9"/>
    <w:rsid w:val="00157E43"/>
    <w:rsid w:val="0016040A"/>
    <w:rsid w:val="00160C79"/>
    <w:rsid w:val="00160E76"/>
    <w:rsid w:val="00160ED5"/>
    <w:rsid w:val="00161189"/>
    <w:rsid w:val="00161278"/>
    <w:rsid w:val="00161358"/>
    <w:rsid w:val="00161A00"/>
    <w:rsid w:val="00161AD0"/>
    <w:rsid w:val="00161D7A"/>
    <w:rsid w:val="00161DC1"/>
    <w:rsid w:val="00161E41"/>
    <w:rsid w:val="00162041"/>
    <w:rsid w:val="00162433"/>
    <w:rsid w:val="00162AB3"/>
    <w:rsid w:val="00162D3B"/>
    <w:rsid w:val="00162E2F"/>
    <w:rsid w:val="001631C7"/>
    <w:rsid w:val="0016331D"/>
    <w:rsid w:val="001633DC"/>
    <w:rsid w:val="00163436"/>
    <w:rsid w:val="00163C3C"/>
    <w:rsid w:val="00163CEB"/>
    <w:rsid w:val="001645E4"/>
    <w:rsid w:val="0016465C"/>
    <w:rsid w:val="00164686"/>
    <w:rsid w:val="00164712"/>
    <w:rsid w:val="0016473C"/>
    <w:rsid w:val="00164A11"/>
    <w:rsid w:val="00164D1F"/>
    <w:rsid w:val="00164D4A"/>
    <w:rsid w:val="00164D89"/>
    <w:rsid w:val="001655F8"/>
    <w:rsid w:val="0016584C"/>
    <w:rsid w:val="00165F6C"/>
    <w:rsid w:val="0016615B"/>
    <w:rsid w:val="00166941"/>
    <w:rsid w:val="00166AE0"/>
    <w:rsid w:val="00166DBD"/>
    <w:rsid w:val="00166EFA"/>
    <w:rsid w:val="00166FBC"/>
    <w:rsid w:val="001671E5"/>
    <w:rsid w:val="00167356"/>
    <w:rsid w:val="00167384"/>
    <w:rsid w:val="00167535"/>
    <w:rsid w:val="0016777B"/>
    <w:rsid w:val="001678FF"/>
    <w:rsid w:val="00167A74"/>
    <w:rsid w:val="00167B82"/>
    <w:rsid w:val="00167BBD"/>
    <w:rsid w:val="00167BC6"/>
    <w:rsid w:val="00167C0C"/>
    <w:rsid w:val="00167E30"/>
    <w:rsid w:val="00167E3C"/>
    <w:rsid w:val="001702B2"/>
    <w:rsid w:val="0017037B"/>
    <w:rsid w:val="00170ABA"/>
    <w:rsid w:val="00170ED8"/>
    <w:rsid w:val="001715DB"/>
    <w:rsid w:val="0017189D"/>
    <w:rsid w:val="00172514"/>
    <w:rsid w:val="00172C3B"/>
    <w:rsid w:val="00172C77"/>
    <w:rsid w:val="00172D01"/>
    <w:rsid w:val="00172D06"/>
    <w:rsid w:val="00172D8C"/>
    <w:rsid w:val="00172F1F"/>
    <w:rsid w:val="00172FCF"/>
    <w:rsid w:val="001735B3"/>
    <w:rsid w:val="001735B5"/>
    <w:rsid w:val="00173856"/>
    <w:rsid w:val="00173975"/>
    <w:rsid w:val="00173B5E"/>
    <w:rsid w:val="00173C32"/>
    <w:rsid w:val="001743B2"/>
    <w:rsid w:val="001743C8"/>
    <w:rsid w:val="001745F3"/>
    <w:rsid w:val="00174B5E"/>
    <w:rsid w:val="00174DF9"/>
    <w:rsid w:val="00174FB6"/>
    <w:rsid w:val="001751AA"/>
    <w:rsid w:val="00175211"/>
    <w:rsid w:val="001752AA"/>
    <w:rsid w:val="00175470"/>
    <w:rsid w:val="00175564"/>
    <w:rsid w:val="0017564A"/>
    <w:rsid w:val="001759F9"/>
    <w:rsid w:val="00176117"/>
    <w:rsid w:val="0017616F"/>
    <w:rsid w:val="0017668D"/>
    <w:rsid w:val="0017669A"/>
    <w:rsid w:val="001766D9"/>
    <w:rsid w:val="00176D09"/>
    <w:rsid w:val="00176D18"/>
    <w:rsid w:val="00176ED1"/>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1A94"/>
    <w:rsid w:val="00182323"/>
    <w:rsid w:val="001829FA"/>
    <w:rsid w:val="00182A42"/>
    <w:rsid w:val="00182DCC"/>
    <w:rsid w:val="00182EA8"/>
    <w:rsid w:val="00183112"/>
    <w:rsid w:val="0018311B"/>
    <w:rsid w:val="00183503"/>
    <w:rsid w:val="00183510"/>
    <w:rsid w:val="0018370C"/>
    <w:rsid w:val="0018370D"/>
    <w:rsid w:val="00183887"/>
    <w:rsid w:val="0018398B"/>
    <w:rsid w:val="00183992"/>
    <w:rsid w:val="00183C8D"/>
    <w:rsid w:val="0018408E"/>
    <w:rsid w:val="00184249"/>
    <w:rsid w:val="00184335"/>
    <w:rsid w:val="00184947"/>
    <w:rsid w:val="0018546A"/>
    <w:rsid w:val="0018573F"/>
    <w:rsid w:val="00185B5F"/>
    <w:rsid w:val="00185CE0"/>
    <w:rsid w:val="0018628C"/>
    <w:rsid w:val="001867BC"/>
    <w:rsid w:val="00186DEA"/>
    <w:rsid w:val="001871FE"/>
    <w:rsid w:val="00187339"/>
    <w:rsid w:val="001878BF"/>
    <w:rsid w:val="00187A58"/>
    <w:rsid w:val="00187B67"/>
    <w:rsid w:val="00187BA6"/>
    <w:rsid w:val="00187F78"/>
    <w:rsid w:val="001907C4"/>
    <w:rsid w:val="00190D2F"/>
    <w:rsid w:val="00190F03"/>
    <w:rsid w:val="0019136B"/>
    <w:rsid w:val="00191678"/>
    <w:rsid w:val="00191A96"/>
    <w:rsid w:val="0019214A"/>
    <w:rsid w:val="0019249F"/>
    <w:rsid w:val="001925B1"/>
    <w:rsid w:val="001927F4"/>
    <w:rsid w:val="001928FA"/>
    <w:rsid w:val="001929DB"/>
    <w:rsid w:val="00192D23"/>
    <w:rsid w:val="00192D47"/>
    <w:rsid w:val="001932DB"/>
    <w:rsid w:val="00193F30"/>
    <w:rsid w:val="00193FB1"/>
    <w:rsid w:val="0019410E"/>
    <w:rsid w:val="0019423B"/>
    <w:rsid w:val="0019499A"/>
    <w:rsid w:val="00194C1C"/>
    <w:rsid w:val="001951B6"/>
    <w:rsid w:val="00195A60"/>
    <w:rsid w:val="00195E86"/>
    <w:rsid w:val="00196373"/>
    <w:rsid w:val="001964F5"/>
    <w:rsid w:val="00196618"/>
    <w:rsid w:val="00196C80"/>
    <w:rsid w:val="00196C91"/>
    <w:rsid w:val="00196DC5"/>
    <w:rsid w:val="00196FE9"/>
    <w:rsid w:val="001970DE"/>
    <w:rsid w:val="001972C0"/>
    <w:rsid w:val="00197412"/>
    <w:rsid w:val="00197B2C"/>
    <w:rsid w:val="00197C8D"/>
    <w:rsid w:val="00197CA7"/>
    <w:rsid w:val="00197F9A"/>
    <w:rsid w:val="001A0275"/>
    <w:rsid w:val="001A0964"/>
    <w:rsid w:val="001A0D08"/>
    <w:rsid w:val="001A0D35"/>
    <w:rsid w:val="001A11E7"/>
    <w:rsid w:val="001A181F"/>
    <w:rsid w:val="001A1BFF"/>
    <w:rsid w:val="001A1CCE"/>
    <w:rsid w:val="001A1E10"/>
    <w:rsid w:val="001A1FC8"/>
    <w:rsid w:val="001A2279"/>
    <w:rsid w:val="001A29E7"/>
    <w:rsid w:val="001A2A23"/>
    <w:rsid w:val="001A2A36"/>
    <w:rsid w:val="001A2C5C"/>
    <w:rsid w:val="001A2C66"/>
    <w:rsid w:val="001A3319"/>
    <w:rsid w:val="001A3353"/>
    <w:rsid w:val="001A350E"/>
    <w:rsid w:val="001A362D"/>
    <w:rsid w:val="001A3882"/>
    <w:rsid w:val="001A3B1C"/>
    <w:rsid w:val="001A3D24"/>
    <w:rsid w:val="001A3F69"/>
    <w:rsid w:val="001A41BA"/>
    <w:rsid w:val="001A47FB"/>
    <w:rsid w:val="001A48AE"/>
    <w:rsid w:val="001A4992"/>
    <w:rsid w:val="001A4D16"/>
    <w:rsid w:val="001A51EB"/>
    <w:rsid w:val="001A551B"/>
    <w:rsid w:val="001A5586"/>
    <w:rsid w:val="001A57F8"/>
    <w:rsid w:val="001A59F8"/>
    <w:rsid w:val="001A5CEA"/>
    <w:rsid w:val="001A5F47"/>
    <w:rsid w:val="001A709F"/>
    <w:rsid w:val="001A727B"/>
    <w:rsid w:val="001A7B30"/>
    <w:rsid w:val="001A7D4F"/>
    <w:rsid w:val="001B01E4"/>
    <w:rsid w:val="001B029F"/>
    <w:rsid w:val="001B03B7"/>
    <w:rsid w:val="001B072F"/>
    <w:rsid w:val="001B09AD"/>
    <w:rsid w:val="001B0B3A"/>
    <w:rsid w:val="001B165D"/>
    <w:rsid w:val="001B18F7"/>
    <w:rsid w:val="001B1A7E"/>
    <w:rsid w:val="001B1C53"/>
    <w:rsid w:val="001B1C8D"/>
    <w:rsid w:val="001B1D92"/>
    <w:rsid w:val="001B1ECB"/>
    <w:rsid w:val="001B20D9"/>
    <w:rsid w:val="001B223A"/>
    <w:rsid w:val="001B2764"/>
    <w:rsid w:val="001B2958"/>
    <w:rsid w:val="001B3068"/>
    <w:rsid w:val="001B35FA"/>
    <w:rsid w:val="001B3934"/>
    <w:rsid w:val="001B3B5D"/>
    <w:rsid w:val="001B3C54"/>
    <w:rsid w:val="001B3CC9"/>
    <w:rsid w:val="001B3FB2"/>
    <w:rsid w:val="001B4970"/>
    <w:rsid w:val="001B49B4"/>
    <w:rsid w:val="001B50C2"/>
    <w:rsid w:val="001B5170"/>
    <w:rsid w:val="001B55ED"/>
    <w:rsid w:val="001B5F0C"/>
    <w:rsid w:val="001B6669"/>
    <w:rsid w:val="001B66D5"/>
    <w:rsid w:val="001B6A99"/>
    <w:rsid w:val="001B7010"/>
    <w:rsid w:val="001B7104"/>
    <w:rsid w:val="001B7323"/>
    <w:rsid w:val="001B7370"/>
    <w:rsid w:val="001B7378"/>
    <w:rsid w:val="001B749D"/>
    <w:rsid w:val="001B75BD"/>
    <w:rsid w:val="001B75EA"/>
    <w:rsid w:val="001B7830"/>
    <w:rsid w:val="001B7906"/>
    <w:rsid w:val="001B7B4F"/>
    <w:rsid w:val="001C01B7"/>
    <w:rsid w:val="001C0612"/>
    <w:rsid w:val="001C0BC4"/>
    <w:rsid w:val="001C0DB1"/>
    <w:rsid w:val="001C1266"/>
    <w:rsid w:val="001C12EF"/>
    <w:rsid w:val="001C1635"/>
    <w:rsid w:val="001C1890"/>
    <w:rsid w:val="001C1A97"/>
    <w:rsid w:val="001C20F9"/>
    <w:rsid w:val="001C219F"/>
    <w:rsid w:val="001C235F"/>
    <w:rsid w:val="001C24DA"/>
    <w:rsid w:val="001C2710"/>
    <w:rsid w:val="001C2868"/>
    <w:rsid w:val="001C2890"/>
    <w:rsid w:val="001C2950"/>
    <w:rsid w:val="001C2965"/>
    <w:rsid w:val="001C2DEB"/>
    <w:rsid w:val="001C3477"/>
    <w:rsid w:val="001C3A36"/>
    <w:rsid w:val="001C3B68"/>
    <w:rsid w:val="001C3C64"/>
    <w:rsid w:val="001C3D68"/>
    <w:rsid w:val="001C3E7E"/>
    <w:rsid w:val="001C3F77"/>
    <w:rsid w:val="001C41EF"/>
    <w:rsid w:val="001C4736"/>
    <w:rsid w:val="001C47CA"/>
    <w:rsid w:val="001C47CC"/>
    <w:rsid w:val="001C4BEC"/>
    <w:rsid w:val="001C4D23"/>
    <w:rsid w:val="001C4E1B"/>
    <w:rsid w:val="001C4F0D"/>
    <w:rsid w:val="001C52B0"/>
    <w:rsid w:val="001C53E4"/>
    <w:rsid w:val="001C53F6"/>
    <w:rsid w:val="001C5523"/>
    <w:rsid w:val="001C56C5"/>
    <w:rsid w:val="001C5AE9"/>
    <w:rsid w:val="001C5D2D"/>
    <w:rsid w:val="001C5E5A"/>
    <w:rsid w:val="001C626F"/>
    <w:rsid w:val="001C6AF4"/>
    <w:rsid w:val="001C6EEF"/>
    <w:rsid w:val="001C709F"/>
    <w:rsid w:val="001C7268"/>
    <w:rsid w:val="001C78FC"/>
    <w:rsid w:val="001D05ED"/>
    <w:rsid w:val="001D096F"/>
    <w:rsid w:val="001D098C"/>
    <w:rsid w:val="001D0D86"/>
    <w:rsid w:val="001D0DB7"/>
    <w:rsid w:val="001D0DD1"/>
    <w:rsid w:val="001D0F73"/>
    <w:rsid w:val="001D1356"/>
    <w:rsid w:val="001D13C5"/>
    <w:rsid w:val="001D142B"/>
    <w:rsid w:val="001D155F"/>
    <w:rsid w:val="001D18C1"/>
    <w:rsid w:val="001D1FAC"/>
    <w:rsid w:val="001D1FDB"/>
    <w:rsid w:val="001D2104"/>
    <w:rsid w:val="001D237B"/>
    <w:rsid w:val="001D254C"/>
    <w:rsid w:val="001D2ADF"/>
    <w:rsid w:val="001D2E96"/>
    <w:rsid w:val="001D3167"/>
    <w:rsid w:val="001D34E1"/>
    <w:rsid w:val="001D3507"/>
    <w:rsid w:val="001D3627"/>
    <w:rsid w:val="001D363E"/>
    <w:rsid w:val="001D3CC4"/>
    <w:rsid w:val="001D42F4"/>
    <w:rsid w:val="001D4657"/>
    <w:rsid w:val="001D4E94"/>
    <w:rsid w:val="001D515E"/>
    <w:rsid w:val="001D547D"/>
    <w:rsid w:val="001D56CE"/>
    <w:rsid w:val="001D56F3"/>
    <w:rsid w:val="001D5A78"/>
    <w:rsid w:val="001D5C94"/>
    <w:rsid w:val="001D5F10"/>
    <w:rsid w:val="001D6759"/>
    <w:rsid w:val="001D6C50"/>
    <w:rsid w:val="001D6CCA"/>
    <w:rsid w:val="001D6E2D"/>
    <w:rsid w:val="001D6E4E"/>
    <w:rsid w:val="001D7085"/>
    <w:rsid w:val="001D74FE"/>
    <w:rsid w:val="001D7902"/>
    <w:rsid w:val="001D7BE6"/>
    <w:rsid w:val="001D7F06"/>
    <w:rsid w:val="001E011F"/>
    <w:rsid w:val="001E0628"/>
    <w:rsid w:val="001E085D"/>
    <w:rsid w:val="001E1051"/>
    <w:rsid w:val="001E105A"/>
    <w:rsid w:val="001E1488"/>
    <w:rsid w:val="001E14CA"/>
    <w:rsid w:val="001E1C27"/>
    <w:rsid w:val="001E1FB6"/>
    <w:rsid w:val="001E22C3"/>
    <w:rsid w:val="001E242C"/>
    <w:rsid w:val="001E27FE"/>
    <w:rsid w:val="001E29A7"/>
    <w:rsid w:val="001E2AC7"/>
    <w:rsid w:val="001E2B65"/>
    <w:rsid w:val="001E2CC5"/>
    <w:rsid w:val="001E2CEF"/>
    <w:rsid w:val="001E2F8C"/>
    <w:rsid w:val="001E310F"/>
    <w:rsid w:val="001E3117"/>
    <w:rsid w:val="001E32A8"/>
    <w:rsid w:val="001E356A"/>
    <w:rsid w:val="001E3767"/>
    <w:rsid w:val="001E3ADE"/>
    <w:rsid w:val="001E3C84"/>
    <w:rsid w:val="001E4190"/>
    <w:rsid w:val="001E41C5"/>
    <w:rsid w:val="001E43E1"/>
    <w:rsid w:val="001E44AD"/>
    <w:rsid w:val="001E44F5"/>
    <w:rsid w:val="001E4547"/>
    <w:rsid w:val="001E4796"/>
    <w:rsid w:val="001E4C92"/>
    <w:rsid w:val="001E4CFD"/>
    <w:rsid w:val="001E4EB7"/>
    <w:rsid w:val="001E54C2"/>
    <w:rsid w:val="001E59F8"/>
    <w:rsid w:val="001E5DE6"/>
    <w:rsid w:val="001E6337"/>
    <w:rsid w:val="001E6C1C"/>
    <w:rsid w:val="001E6CA4"/>
    <w:rsid w:val="001E7352"/>
    <w:rsid w:val="001E7699"/>
    <w:rsid w:val="001E7E2B"/>
    <w:rsid w:val="001F00A4"/>
    <w:rsid w:val="001F01BF"/>
    <w:rsid w:val="001F02FA"/>
    <w:rsid w:val="001F06AE"/>
    <w:rsid w:val="001F082E"/>
    <w:rsid w:val="001F0985"/>
    <w:rsid w:val="001F0AAC"/>
    <w:rsid w:val="001F0DF2"/>
    <w:rsid w:val="001F16CB"/>
    <w:rsid w:val="001F1704"/>
    <w:rsid w:val="001F1801"/>
    <w:rsid w:val="001F18F1"/>
    <w:rsid w:val="001F1A69"/>
    <w:rsid w:val="001F1A9D"/>
    <w:rsid w:val="001F1CA5"/>
    <w:rsid w:val="001F1CAC"/>
    <w:rsid w:val="001F1D32"/>
    <w:rsid w:val="001F1F19"/>
    <w:rsid w:val="001F1F7A"/>
    <w:rsid w:val="001F22D8"/>
    <w:rsid w:val="001F2622"/>
    <w:rsid w:val="001F27A5"/>
    <w:rsid w:val="001F27E7"/>
    <w:rsid w:val="001F2AD9"/>
    <w:rsid w:val="001F377F"/>
    <w:rsid w:val="001F3C10"/>
    <w:rsid w:val="001F3D94"/>
    <w:rsid w:val="001F3F0F"/>
    <w:rsid w:val="001F3F97"/>
    <w:rsid w:val="001F3FCA"/>
    <w:rsid w:val="001F450F"/>
    <w:rsid w:val="001F47EF"/>
    <w:rsid w:val="001F4893"/>
    <w:rsid w:val="001F4D40"/>
    <w:rsid w:val="001F5923"/>
    <w:rsid w:val="001F61AF"/>
    <w:rsid w:val="001F62EC"/>
    <w:rsid w:val="001F687E"/>
    <w:rsid w:val="001F6B67"/>
    <w:rsid w:val="001F6D58"/>
    <w:rsid w:val="001F6DC8"/>
    <w:rsid w:val="001F6DE1"/>
    <w:rsid w:val="001F7607"/>
    <w:rsid w:val="001F7A5E"/>
    <w:rsid w:val="001F7C6D"/>
    <w:rsid w:val="002007F1"/>
    <w:rsid w:val="00200C06"/>
    <w:rsid w:val="00200EF5"/>
    <w:rsid w:val="00200F29"/>
    <w:rsid w:val="0020125C"/>
    <w:rsid w:val="0020132E"/>
    <w:rsid w:val="00201C07"/>
    <w:rsid w:val="00201D35"/>
    <w:rsid w:val="002020A6"/>
    <w:rsid w:val="0020210B"/>
    <w:rsid w:val="00202291"/>
    <w:rsid w:val="002024F5"/>
    <w:rsid w:val="00202791"/>
    <w:rsid w:val="00202AD8"/>
    <w:rsid w:val="00203036"/>
    <w:rsid w:val="00203347"/>
    <w:rsid w:val="0020379F"/>
    <w:rsid w:val="00203BDA"/>
    <w:rsid w:val="00203C89"/>
    <w:rsid w:val="00204275"/>
    <w:rsid w:val="002043AC"/>
    <w:rsid w:val="0020505D"/>
    <w:rsid w:val="00205265"/>
    <w:rsid w:val="0020540C"/>
    <w:rsid w:val="00205903"/>
    <w:rsid w:val="00205C21"/>
    <w:rsid w:val="00205EB1"/>
    <w:rsid w:val="00206175"/>
    <w:rsid w:val="0020625B"/>
    <w:rsid w:val="0020655B"/>
    <w:rsid w:val="0020677C"/>
    <w:rsid w:val="00206AA2"/>
    <w:rsid w:val="00206CB7"/>
    <w:rsid w:val="00206E9F"/>
    <w:rsid w:val="00207136"/>
    <w:rsid w:val="0020769D"/>
    <w:rsid w:val="002077D6"/>
    <w:rsid w:val="002079CA"/>
    <w:rsid w:val="00207C49"/>
    <w:rsid w:val="00207E9F"/>
    <w:rsid w:val="00210827"/>
    <w:rsid w:val="00210CD7"/>
    <w:rsid w:val="00210D47"/>
    <w:rsid w:val="002112DA"/>
    <w:rsid w:val="002113DA"/>
    <w:rsid w:val="0021150D"/>
    <w:rsid w:val="0021162A"/>
    <w:rsid w:val="00211838"/>
    <w:rsid w:val="0021185F"/>
    <w:rsid w:val="00211BA9"/>
    <w:rsid w:val="0021211A"/>
    <w:rsid w:val="00212651"/>
    <w:rsid w:val="0021268F"/>
    <w:rsid w:val="0021294F"/>
    <w:rsid w:val="00212B22"/>
    <w:rsid w:val="00212C47"/>
    <w:rsid w:val="00213676"/>
    <w:rsid w:val="002138FA"/>
    <w:rsid w:val="00213A1F"/>
    <w:rsid w:val="00213D1C"/>
    <w:rsid w:val="00213E13"/>
    <w:rsid w:val="00213E5A"/>
    <w:rsid w:val="002140A6"/>
    <w:rsid w:val="002142C9"/>
    <w:rsid w:val="002144C4"/>
    <w:rsid w:val="002146A8"/>
    <w:rsid w:val="00214A27"/>
    <w:rsid w:val="00214C34"/>
    <w:rsid w:val="002151C8"/>
    <w:rsid w:val="002157BD"/>
    <w:rsid w:val="00216096"/>
    <w:rsid w:val="0021653E"/>
    <w:rsid w:val="0021696C"/>
    <w:rsid w:val="00216A5C"/>
    <w:rsid w:val="00216AB2"/>
    <w:rsid w:val="00216B13"/>
    <w:rsid w:val="00216B38"/>
    <w:rsid w:val="0021720E"/>
    <w:rsid w:val="00217790"/>
    <w:rsid w:val="002179B9"/>
    <w:rsid w:val="002179E1"/>
    <w:rsid w:val="00217A2A"/>
    <w:rsid w:val="00217AE5"/>
    <w:rsid w:val="00220355"/>
    <w:rsid w:val="00220911"/>
    <w:rsid w:val="00220DAD"/>
    <w:rsid w:val="002210AD"/>
    <w:rsid w:val="00221499"/>
    <w:rsid w:val="002214C5"/>
    <w:rsid w:val="00221D1E"/>
    <w:rsid w:val="00221F3B"/>
    <w:rsid w:val="0022230B"/>
    <w:rsid w:val="002224FF"/>
    <w:rsid w:val="002226FF"/>
    <w:rsid w:val="00222AEC"/>
    <w:rsid w:val="00222B25"/>
    <w:rsid w:val="00222EB2"/>
    <w:rsid w:val="00222F65"/>
    <w:rsid w:val="002230CF"/>
    <w:rsid w:val="002230DF"/>
    <w:rsid w:val="002234AB"/>
    <w:rsid w:val="002235B9"/>
    <w:rsid w:val="002238CC"/>
    <w:rsid w:val="00224169"/>
    <w:rsid w:val="00224773"/>
    <w:rsid w:val="00225144"/>
    <w:rsid w:val="00225551"/>
    <w:rsid w:val="0022639B"/>
    <w:rsid w:val="00226865"/>
    <w:rsid w:val="00226BB0"/>
    <w:rsid w:val="00227054"/>
    <w:rsid w:val="00227412"/>
    <w:rsid w:val="00227A1F"/>
    <w:rsid w:val="00227ACD"/>
    <w:rsid w:val="00227CA8"/>
    <w:rsid w:val="002302DB"/>
    <w:rsid w:val="0023039A"/>
    <w:rsid w:val="002306F4"/>
    <w:rsid w:val="0023090B"/>
    <w:rsid w:val="00230CEF"/>
    <w:rsid w:val="00230EF1"/>
    <w:rsid w:val="00230EF9"/>
    <w:rsid w:val="0023199A"/>
    <w:rsid w:val="00231B0C"/>
    <w:rsid w:val="00231BA0"/>
    <w:rsid w:val="00231E3A"/>
    <w:rsid w:val="00231ED6"/>
    <w:rsid w:val="0023222B"/>
    <w:rsid w:val="0023240F"/>
    <w:rsid w:val="0023247D"/>
    <w:rsid w:val="002328F7"/>
    <w:rsid w:val="002335DF"/>
    <w:rsid w:val="002338A6"/>
    <w:rsid w:val="002342DD"/>
    <w:rsid w:val="002344A0"/>
    <w:rsid w:val="00234805"/>
    <w:rsid w:val="002349DF"/>
    <w:rsid w:val="00234B22"/>
    <w:rsid w:val="00234E73"/>
    <w:rsid w:val="00234FBF"/>
    <w:rsid w:val="002352F4"/>
    <w:rsid w:val="00235544"/>
    <w:rsid w:val="00235763"/>
    <w:rsid w:val="00235B25"/>
    <w:rsid w:val="002361CA"/>
    <w:rsid w:val="00236792"/>
    <w:rsid w:val="002368AC"/>
    <w:rsid w:val="002369BD"/>
    <w:rsid w:val="00236A64"/>
    <w:rsid w:val="00236AA7"/>
    <w:rsid w:val="00236B8F"/>
    <w:rsid w:val="002374D0"/>
    <w:rsid w:val="00240150"/>
    <w:rsid w:val="00240A00"/>
    <w:rsid w:val="00240B2D"/>
    <w:rsid w:val="00240B53"/>
    <w:rsid w:val="00240E43"/>
    <w:rsid w:val="00240E56"/>
    <w:rsid w:val="002412BF"/>
    <w:rsid w:val="00241A76"/>
    <w:rsid w:val="00241C61"/>
    <w:rsid w:val="00241EA1"/>
    <w:rsid w:val="002420DB"/>
    <w:rsid w:val="002421B4"/>
    <w:rsid w:val="0024256F"/>
    <w:rsid w:val="00242733"/>
    <w:rsid w:val="00242E5C"/>
    <w:rsid w:val="002435BD"/>
    <w:rsid w:val="002438FE"/>
    <w:rsid w:val="00243D5A"/>
    <w:rsid w:val="00243F28"/>
    <w:rsid w:val="00243FD1"/>
    <w:rsid w:val="00243FF3"/>
    <w:rsid w:val="0024425B"/>
    <w:rsid w:val="00244871"/>
    <w:rsid w:val="00244A53"/>
    <w:rsid w:val="00244A81"/>
    <w:rsid w:val="00244DD6"/>
    <w:rsid w:val="0024519E"/>
    <w:rsid w:val="0024557D"/>
    <w:rsid w:val="002457C9"/>
    <w:rsid w:val="00245914"/>
    <w:rsid w:val="00245F1A"/>
    <w:rsid w:val="00245F7A"/>
    <w:rsid w:val="002460B6"/>
    <w:rsid w:val="00246287"/>
    <w:rsid w:val="0024667A"/>
    <w:rsid w:val="00246A33"/>
    <w:rsid w:val="00246A67"/>
    <w:rsid w:val="00247009"/>
    <w:rsid w:val="002470F0"/>
    <w:rsid w:val="002473E3"/>
    <w:rsid w:val="00247B73"/>
    <w:rsid w:val="00247F76"/>
    <w:rsid w:val="002500F1"/>
    <w:rsid w:val="00250304"/>
    <w:rsid w:val="0025039C"/>
    <w:rsid w:val="002503F2"/>
    <w:rsid w:val="002506CB"/>
    <w:rsid w:val="00250A1E"/>
    <w:rsid w:val="00250F97"/>
    <w:rsid w:val="0025126E"/>
    <w:rsid w:val="0025177C"/>
    <w:rsid w:val="0025178F"/>
    <w:rsid w:val="00251BB2"/>
    <w:rsid w:val="00251CC6"/>
    <w:rsid w:val="00251D83"/>
    <w:rsid w:val="00251EA9"/>
    <w:rsid w:val="002521C5"/>
    <w:rsid w:val="002522BE"/>
    <w:rsid w:val="0025230A"/>
    <w:rsid w:val="002523A6"/>
    <w:rsid w:val="00252A01"/>
    <w:rsid w:val="002530C8"/>
    <w:rsid w:val="00253214"/>
    <w:rsid w:val="0025337F"/>
    <w:rsid w:val="002534E6"/>
    <w:rsid w:val="00253503"/>
    <w:rsid w:val="0025351C"/>
    <w:rsid w:val="00253D23"/>
    <w:rsid w:val="00253F6A"/>
    <w:rsid w:val="0025427E"/>
    <w:rsid w:val="00254294"/>
    <w:rsid w:val="00254C8E"/>
    <w:rsid w:val="0025520F"/>
    <w:rsid w:val="002552C6"/>
    <w:rsid w:val="00255BB8"/>
    <w:rsid w:val="00255DFB"/>
    <w:rsid w:val="00255E74"/>
    <w:rsid w:val="00255FF2"/>
    <w:rsid w:val="0025609A"/>
    <w:rsid w:val="00256286"/>
    <w:rsid w:val="00256543"/>
    <w:rsid w:val="00256967"/>
    <w:rsid w:val="00256B58"/>
    <w:rsid w:val="00256E3A"/>
    <w:rsid w:val="00257179"/>
    <w:rsid w:val="002572EA"/>
    <w:rsid w:val="002573BB"/>
    <w:rsid w:val="00257C26"/>
    <w:rsid w:val="0026022F"/>
    <w:rsid w:val="0026028E"/>
    <w:rsid w:val="00260764"/>
    <w:rsid w:val="002609BD"/>
    <w:rsid w:val="00260DBB"/>
    <w:rsid w:val="00260DC3"/>
    <w:rsid w:val="00260FEB"/>
    <w:rsid w:val="002617E4"/>
    <w:rsid w:val="00261851"/>
    <w:rsid w:val="002618D2"/>
    <w:rsid w:val="00262256"/>
    <w:rsid w:val="002625DD"/>
    <w:rsid w:val="00262F26"/>
    <w:rsid w:val="00263019"/>
    <w:rsid w:val="00263059"/>
    <w:rsid w:val="00263125"/>
    <w:rsid w:val="002635BB"/>
    <w:rsid w:val="00263C9C"/>
    <w:rsid w:val="00263CB3"/>
    <w:rsid w:val="00263CEB"/>
    <w:rsid w:val="00263D35"/>
    <w:rsid w:val="002642D5"/>
    <w:rsid w:val="00264819"/>
    <w:rsid w:val="002648B0"/>
    <w:rsid w:val="00265066"/>
    <w:rsid w:val="002651DA"/>
    <w:rsid w:val="002655E3"/>
    <w:rsid w:val="002656FF"/>
    <w:rsid w:val="00265D91"/>
    <w:rsid w:val="00265E5E"/>
    <w:rsid w:val="0026661C"/>
    <w:rsid w:val="00266E39"/>
    <w:rsid w:val="00266E6B"/>
    <w:rsid w:val="00267070"/>
    <w:rsid w:val="00267592"/>
    <w:rsid w:val="002677E2"/>
    <w:rsid w:val="002678AF"/>
    <w:rsid w:val="002679EF"/>
    <w:rsid w:val="00267D34"/>
    <w:rsid w:val="00267DBA"/>
    <w:rsid w:val="002701A0"/>
    <w:rsid w:val="00270517"/>
    <w:rsid w:val="00270567"/>
    <w:rsid w:val="0027075F"/>
    <w:rsid w:val="00270B2C"/>
    <w:rsid w:val="00271179"/>
    <w:rsid w:val="0027118E"/>
    <w:rsid w:val="002711F4"/>
    <w:rsid w:val="0027121D"/>
    <w:rsid w:val="002716AE"/>
    <w:rsid w:val="002717A3"/>
    <w:rsid w:val="00271887"/>
    <w:rsid w:val="00272414"/>
    <w:rsid w:val="0027249A"/>
    <w:rsid w:val="002725A5"/>
    <w:rsid w:val="002731F5"/>
    <w:rsid w:val="00273A48"/>
    <w:rsid w:val="00273AA1"/>
    <w:rsid w:val="00273C79"/>
    <w:rsid w:val="00273EED"/>
    <w:rsid w:val="00274054"/>
    <w:rsid w:val="00274241"/>
    <w:rsid w:val="00274641"/>
    <w:rsid w:val="00274A3D"/>
    <w:rsid w:val="00274B1C"/>
    <w:rsid w:val="00274D7F"/>
    <w:rsid w:val="00274FDD"/>
    <w:rsid w:val="00275037"/>
    <w:rsid w:val="00275303"/>
    <w:rsid w:val="0027557D"/>
    <w:rsid w:val="00275952"/>
    <w:rsid w:val="00275A68"/>
    <w:rsid w:val="00275CFD"/>
    <w:rsid w:val="0027628C"/>
    <w:rsid w:val="002763EA"/>
    <w:rsid w:val="00276629"/>
    <w:rsid w:val="0027662B"/>
    <w:rsid w:val="002766C7"/>
    <w:rsid w:val="00276C67"/>
    <w:rsid w:val="00276D2F"/>
    <w:rsid w:val="002776E9"/>
    <w:rsid w:val="00277EA5"/>
    <w:rsid w:val="0028021C"/>
    <w:rsid w:val="002802E9"/>
    <w:rsid w:val="002802F5"/>
    <w:rsid w:val="002803D1"/>
    <w:rsid w:val="00280862"/>
    <w:rsid w:val="00280B21"/>
    <w:rsid w:val="00280C3C"/>
    <w:rsid w:val="00280CCE"/>
    <w:rsid w:val="00281228"/>
    <w:rsid w:val="00281255"/>
    <w:rsid w:val="002812E8"/>
    <w:rsid w:val="002814CB"/>
    <w:rsid w:val="00281595"/>
    <w:rsid w:val="00281F30"/>
    <w:rsid w:val="00281FAD"/>
    <w:rsid w:val="0028244F"/>
    <w:rsid w:val="00282534"/>
    <w:rsid w:val="00282854"/>
    <w:rsid w:val="00282907"/>
    <w:rsid w:val="0028292B"/>
    <w:rsid w:val="0028298D"/>
    <w:rsid w:val="00283718"/>
    <w:rsid w:val="0028374B"/>
    <w:rsid w:val="00283820"/>
    <w:rsid w:val="00283916"/>
    <w:rsid w:val="00283998"/>
    <w:rsid w:val="00283AFE"/>
    <w:rsid w:val="00283BB1"/>
    <w:rsid w:val="00283C49"/>
    <w:rsid w:val="00283D10"/>
    <w:rsid w:val="002840FF"/>
    <w:rsid w:val="0028458C"/>
    <w:rsid w:val="00284A46"/>
    <w:rsid w:val="00284D1E"/>
    <w:rsid w:val="00285282"/>
    <w:rsid w:val="00285284"/>
    <w:rsid w:val="0028531C"/>
    <w:rsid w:val="002854E3"/>
    <w:rsid w:val="0028555F"/>
    <w:rsid w:val="00285683"/>
    <w:rsid w:val="0028587E"/>
    <w:rsid w:val="00285BDE"/>
    <w:rsid w:val="002861A3"/>
    <w:rsid w:val="002864FD"/>
    <w:rsid w:val="00286779"/>
    <w:rsid w:val="00286815"/>
    <w:rsid w:val="00286E7A"/>
    <w:rsid w:val="002871E0"/>
    <w:rsid w:val="00287506"/>
    <w:rsid w:val="00287AD7"/>
    <w:rsid w:val="00287C38"/>
    <w:rsid w:val="00287F7B"/>
    <w:rsid w:val="0029030C"/>
    <w:rsid w:val="002908B2"/>
    <w:rsid w:val="002909B8"/>
    <w:rsid w:val="00290D5F"/>
    <w:rsid w:val="00290FFD"/>
    <w:rsid w:val="002911A8"/>
    <w:rsid w:val="002912F0"/>
    <w:rsid w:val="00291567"/>
    <w:rsid w:val="00291793"/>
    <w:rsid w:val="00291876"/>
    <w:rsid w:val="00291DB5"/>
    <w:rsid w:val="00291FE7"/>
    <w:rsid w:val="00292187"/>
    <w:rsid w:val="0029224C"/>
    <w:rsid w:val="0029239F"/>
    <w:rsid w:val="002926A6"/>
    <w:rsid w:val="0029273B"/>
    <w:rsid w:val="00292C9D"/>
    <w:rsid w:val="00292D4A"/>
    <w:rsid w:val="00293228"/>
    <w:rsid w:val="00293B39"/>
    <w:rsid w:val="00293DB6"/>
    <w:rsid w:val="00293E73"/>
    <w:rsid w:val="00293F4E"/>
    <w:rsid w:val="00293FB3"/>
    <w:rsid w:val="002944EB"/>
    <w:rsid w:val="002946FB"/>
    <w:rsid w:val="00294A4E"/>
    <w:rsid w:val="00294F0E"/>
    <w:rsid w:val="00295560"/>
    <w:rsid w:val="00295D1C"/>
    <w:rsid w:val="00296077"/>
    <w:rsid w:val="002961C8"/>
    <w:rsid w:val="002962E3"/>
    <w:rsid w:val="0029643C"/>
    <w:rsid w:val="002967DE"/>
    <w:rsid w:val="00296A68"/>
    <w:rsid w:val="00296E5A"/>
    <w:rsid w:val="0029726E"/>
    <w:rsid w:val="00297314"/>
    <w:rsid w:val="002974BF"/>
    <w:rsid w:val="002978BF"/>
    <w:rsid w:val="00297D26"/>
    <w:rsid w:val="00297D8B"/>
    <w:rsid w:val="002A0273"/>
    <w:rsid w:val="002A04D2"/>
    <w:rsid w:val="002A0606"/>
    <w:rsid w:val="002A0E29"/>
    <w:rsid w:val="002A0EE6"/>
    <w:rsid w:val="002A1392"/>
    <w:rsid w:val="002A178D"/>
    <w:rsid w:val="002A1C98"/>
    <w:rsid w:val="002A1CAD"/>
    <w:rsid w:val="002A2004"/>
    <w:rsid w:val="002A2288"/>
    <w:rsid w:val="002A22A1"/>
    <w:rsid w:val="002A2461"/>
    <w:rsid w:val="002A2AB4"/>
    <w:rsid w:val="002A2CF7"/>
    <w:rsid w:val="002A3231"/>
    <w:rsid w:val="002A3761"/>
    <w:rsid w:val="002A3ABA"/>
    <w:rsid w:val="002A434B"/>
    <w:rsid w:val="002A44E2"/>
    <w:rsid w:val="002A45D8"/>
    <w:rsid w:val="002A45EE"/>
    <w:rsid w:val="002A49F1"/>
    <w:rsid w:val="002A4A92"/>
    <w:rsid w:val="002A4AAA"/>
    <w:rsid w:val="002A4B57"/>
    <w:rsid w:val="002A4EA0"/>
    <w:rsid w:val="002A5268"/>
    <w:rsid w:val="002A53B1"/>
    <w:rsid w:val="002A543A"/>
    <w:rsid w:val="002A54F8"/>
    <w:rsid w:val="002A562A"/>
    <w:rsid w:val="002A5945"/>
    <w:rsid w:val="002A59AE"/>
    <w:rsid w:val="002A5BB8"/>
    <w:rsid w:val="002A5BC4"/>
    <w:rsid w:val="002A61E3"/>
    <w:rsid w:val="002A65DA"/>
    <w:rsid w:val="002A6A60"/>
    <w:rsid w:val="002A6C67"/>
    <w:rsid w:val="002A6CA0"/>
    <w:rsid w:val="002A6D2B"/>
    <w:rsid w:val="002A752D"/>
    <w:rsid w:val="002A7619"/>
    <w:rsid w:val="002A78E0"/>
    <w:rsid w:val="002A79B0"/>
    <w:rsid w:val="002A7BB9"/>
    <w:rsid w:val="002B01E1"/>
    <w:rsid w:val="002B0238"/>
    <w:rsid w:val="002B04F6"/>
    <w:rsid w:val="002B0568"/>
    <w:rsid w:val="002B07FC"/>
    <w:rsid w:val="002B08E9"/>
    <w:rsid w:val="002B0D15"/>
    <w:rsid w:val="002B0DDC"/>
    <w:rsid w:val="002B10F5"/>
    <w:rsid w:val="002B1B76"/>
    <w:rsid w:val="002B1CF1"/>
    <w:rsid w:val="002B1DFF"/>
    <w:rsid w:val="002B1EC5"/>
    <w:rsid w:val="002B21F3"/>
    <w:rsid w:val="002B22D7"/>
    <w:rsid w:val="002B2A67"/>
    <w:rsid w:val="002B2F28"/>
    <w:rsid w:val="002B370D"/>
    <w:rsid w:val="002B3BC2"/>
    <w:rsid w:val="002B3CA3"/>
    <w:rsid w:val="002B4790"/>
    <w:rsid w:val="002B4807"/>
    <w:rsid w:val="002B4880"/>
    <w:rsid w:val="002B4CED"/>
    <w:rsid w:val="002B4D65"/>
    <w:rsid w:val="002B5940"/>
    <w:rsid w:val="002B5BD6"/>
    <w:rsid w:val="002B6B19"/>
    <w:rsid w:val="002B7006"/>
    <w:rsid w:val="002B7139"/>
    <w:rsid w:val="002B7156"/>
    <w:rsid w:val="002B72A6"/>
    <w:rsid w:val="002B72C2"/>
    <w:rsid w:val="002B7542"/>
    <w:rsid w:val="002B75B9"/>
    <w:rsid w:val="002B78D0"/>
    <w:rsid w:val="002B7D11"/>
    <w:rsid w:val="002C02F6"/>
    <w:rsid w:val="002C061B"/>
    <w:rsid w:val="002C09D3"/>
    <w:rsid w:val="002C0C32"/>
    <w:rsid w:val="002C0F01"/>
    <w:rsid w:val="002C1254"/>
    <w:rsid w:val="002C1378"/>
    <w:rsid w:val="002C1796"/>
    <w:rsid w:val="002C1FA2"/>
    <w:rsid w:val="002C1FF8"/>
    <w:rsid w:val="002C2043"/>
    <w:rsid w:val="002C2226"/>
    <w:rsid w:val="002C22B6"/>
    <w:rsid w:val="002C247F"/>
    <w:rsid w:val="002C2592"/>
    <w:rsid w:val="002C2645"/>
    <w:rsid w:val="002C2D40"/>
    <w:rsid w:val="002C2DFC"/>
    <w:rsid w:val="002C362D"/>
    <w:rsid w:val="002C3813"/>
    <w:rsid w:val="002C3953"/>
    <w:rsid w:val="002C3DC8"/>
    <w:rsid w:val="002C3EAE"/>
    <w:rsid w:val="002C40F6"/>
    <w:rsid w:val="002C469A"/>
    <w:rsid w:val="002C5692"/>
    <w:rsid w:val="002C5BBA"/>
    <w:rsid w:val="002C5D62"/>
    <w:rsid w:val="002C6245"/>
    <w:rsid w:val="002C6318"/>
    <w:rsid w:val="002C6675"/>
    <w:rsid w:val="002C6714"/>
    <w:rsid w:val="002C6CF1"/>
    <w:rsid w:val="002C7180"/>
    <w:rsid w:val="002C72F9"/>
    <w:rsid w:val="002C7649"/>
    <w:rsid w:val="002C774A"/>
    <w:rsid w:val="002C7808"/>
    <w:rsid w:val="002D0168"/>
    <w:rsid w:val="002D05C3"/>
    <w:rsid w:val="002D0632"/>
    <w:rsid w:val="002D06D6"/>
    <w:rsid w:val="002D078F"/>
    <w:rsid w:val="002D0852"/>
    <w:rsid w:val="002D098F"/>
    <w:rsid w:val="002D0A4B"/>
    <w:rsid w:val="002D0ED7"/>
    <w:rsid w:val="002D13C1"/>
    <w:rsid w:val="002D15A9"/>
    <w:rsid w:val="002D16FF"/>
    <w:rsid w:val="002D17AB"/>
    <w:rsid w:val="002D17BC"/>
    <w:rsid w:val="002D185A"/>
    <w:rsid w:val="002D191C"/>
    <w:rsid w:val="002D1B90"/>
    <w:rsid w:val="002D1BD8"/>
    <w:rsid w:val="002D21ED"/>
    <w:rsid w:val="002D2279"/>
    <w:rsid w:val="002D2519"/>
    <w:rsid w:val="002D2628"/>
    <w:rsid w:val="002D2735"/>
    <w:rsid w:val="002D2796"/>
    <w:rsid w:val="002D2F54"/>
    <w:rsid w:val="002D2F94"/>
    <w:rsid w:val="002D31AD"/>
    <w:rsid w:val="002D33A0"/>
    <w:rsid w:val="002D38AC"/>
    <w:rsid w:val="002D42AB"/>
    <w:rsid w:val="002D4481"/>
    <w:rsid w:val="002D4489"/>
    <w:rsid w:val="002D44E2"/>
    <w:rsid w:val="002D4516"/>
    <w:rsid w:val="002D4520"/>
    <w:rsid w:val="002D4C07"/>
    <w:rsid w:val="002D4D31"/>
    <w:rsid w:val="002D5195"/>
    <w:rsid w:val="002D64DB"/>
    <w:rsid w:val="002D674B"/>
    <w:rsid w:val="002D6779"/>
    <w:rsid w:val="002D6783"/>
    <w:rsid w:val="002D67F3"/>
    <w:rsid w:val="002D6BB6"/>
    <w:rsid w:val="002D6E18"/>
    <w:rsid w:val="002D6E21"/>
    <w:rsid w:val="002D7187"/>
    <w:rsid w:val="002D727A"/>
    <w:rsid w:val="002D72CC"/>
    <w:rsid w:val="002D764E"/>
    <w:rsid w:val="002D7E73"/>
    <w:rsid w:val="002D7F6C"/>
    <w:rsid w:val="002E03B6"/>
    <w:rsid w:val="002E046C"/>
    <w:rsid w:val="002E093C"/>
    <w:rsid w:val="002E1315"/>
    <w:rsid w:val="002E16FE"/>
    <w:rsid w:val="002E1B11"/>
    <w:rsid w:val="002E1C6A"/>
    <w:rsid w:val="002E1F2F"/>
    <w:rsid w:val="002E206E"/>
    <w:rsid w:val="002E24BB"/>
    <w:rsid w:val="002E2714"/>
    <w:rsid w:val="002E2CB7"/>
    <w:rsid w:val="002E335A"/>
    <w:rsid w:val="002E39E5"/>
    <w:rsid w:val="002E3B90"/>
    <w:rsid w:val="002E4091"/>
    <w:rsid w:val="002E40A1"/>
    <w:rsid w:val="002E4D1F"/>
    <w:rsid w:val="002E4F66"/>
    <w:rsid w:val="002E508A"/>
    <w:rsid w:val="002E5526"/>
    <w:rsid w:val="002E56EC"/>
    <w:rsid w:val="002E5874"/>
    <w:rsid w:val="002E5A80"/>
    <w:rsid w:val="002E5D8F"/>
    <w:rsid w:val="002E5DDA"/>
    <w:rsid w:val="002E5DE9"/>
    <w:rsid w:val="002E5E66"/>
    <w:rsid w:val="002E5F80"/>
    <w:rsid w:val="002E6F39"/>
    <w:rsid w:val="002E6F75"/>
    <w:rsid w:val="002E6FC8"/>
    <w:rsid w:val="002E747D"/>
    <w:rsid w:val="002E7578"/>
    <w:rsid w:val="002E76E2"/>
    <w:rsid w:val="002E78FC"/>
    <w:rsid w:val="002E7906"/>
    <w:rsid w:val="002E79C0"/>
    <w:rsid w:val="002F0414"/>
    <w:rsid w:val="002F04CC"/>
    <w:rsid w:val="002F052A"/>
    <w:rsid w:val="002F1CBD"/>
    <w:rsid w:val="002F1CF4"/>
    <w:rsid w:val="002F1DC3"/>
    <w:rsid w:val="002F214C"/>
    <w:rsid w:val="002F22CC"/>
    <w:rsid w:val="002F2ABB"/>
    <w:rsid w:val="002F2C64"/>
    <w:rsid w:val="002F2E92"/>
    <w:rsid w:val="002F2EF1"/>
    <w:rsid w:val="002F2FE4"/>
    <w:rsid w:val="002F3228"/>
    <w:rsid w:val="002F3261"/>
    <w:rsid w:val="002F33BD"/>
    <w:rsid w:val="002F3677"/>
    <w:rsid w:val="002F4476"/>
    <w:rsid w:val="002F48D6"/>
    <w:rsid w:val="002F4C5D"/>
    <w:rsid w:val="002F4CC1"/>
    <w:rsid w:val="002F4F95"/>
    <w:rsid w:val="002F5136"/>
    <w:rsid w:val="002F51FD"/>
    <w:rsid w:val="002F5240"/>
    <w:rsid w:val="002F5BD1"/>
    <w:rsid w:val="002F5E47"/>
    <w:rsid w:val="002F5FED"/>
    <w:rsid w:val="002F6278"/>
    <w:rsid w:val="002F6637"/>
    <w:rsid w:val="002F692B"/>
    <w:rsid w:val="002F6AC3"/>
    <w:rsid w:val="002F6B91"/>
    <w:rsid w:val="002F6D47"/>
    <w:rsid w:val="002F7449"/>
    <w:rsid w:val="002F756B"/>
    <w:rsid w:val="002F75D3"/>
    <w:rsid w:val="002F776A"/>
    <w:rsid w:val="002F7928"/>
    <w:rsid w:val="002F7AC7"/>
    <w:rsid w:val="002F7B8C"/>
    <w:rsid w:val="002F7BE9"/>
    <w:rsid w:val="002F7FB2"/>
    <w:rsid w:val="00300156"/>
    <w:rsid w:val="0030043B"/>
    <w:rsid w:val="003005DF"/>
    <w:rsid w:val="003007B6"/>
    <w:rsid w:val="00300C5D"/>
    <w:rsid w:val="00300E0E"/>
    <w:rsid w:val="0030106E"/>
    <w:rsid w:val="00301223"/>
    <w:rsid w:val="003012AB"/>
    <w:rsid w:val="00301725"/>
    <w:rsid w:val="00301948"/>
    <w:rsid w:val="00301957"/>
    <w:rsid w:val="00301D8C"/>
    <w:rsid w:val="00302017"/>
    <w:rsid w:val="003024B8"/>
    <w:rsid w:val="00302C55"/>
    <w:rsid w:val="00302D55"/>
    <w:rsid w:val="00303392"/>
    <w:rsid w:val="003035AE"/>
    <w:rsid w:val="003039E6"/>
    <w:rsid w:val="00303C80"/>
    <w:rsid w:val="003042C2"/>
    <w:rsid w:val="00304449"/>
    <w:rsid w:val="00304596"/>
    <w:rsid w:val="0030492C"/>
    <w:rsid w:val="00304D2C"/>
    <w:rsid w:val="00304E2C"/>
    <w:rsid w:val="0030542F"/>
    <w:rsid w:val="0030581F"/>
    <w:rsid w:val="00305899"/>
    <w:rsid w:val="00305AC9"/>
    <w:rsid w:val="003061BF"/>
    <w:rsid w:val="00306521"/>
    <w:rsid w:val="003066D8"/>
    <w:rsid w:val="00306708"/>
    <w:rsid w:val="0030680B"/>
    <w:rsid w:val="003069E6"/>
    <w:rsid w:val="00306A0C"/>
    <w:rsid w:val="00306BAC"/>
    <w:rsid w:val="003076DA"/>
    <w:rsid w:val="003077D6"/>
    <w:rsid w:val="00307880"/>
    <w:rsid w:val="00307C02"/>
    <w:rsid w:val="00307C54"/>
    <w:rsid w:val="00307C82"/>
    <w:rsid w:val="00307CB3"/>
    <w:rsid w:val="003101AF"/>
    <w:rsid w:val="0031039C"/>
    <w:rsid w:val="00310529"/>
    <w:rsid w:val="00310DCE"/>
    <w:rsid w:val="003111A5"/>
    <w:rsid w:val="003113D3"/>
    <w:rsid w:val="0031142E"/>
    <w:rsid w:val="00311CDA"/>
    <w:rsid w:val="0031203F"/>
    <w:rsid w:val="00312066"/>
    <w:rsid w:val="00312117"/>
    <w:rsid w:val="003125CB"/>
    <w:rsid w:val="00312682"/>
    <w:rsid w:val="003129A5"/>
    <w:rsid w:val="00312B28"/>
    <w:rsid w:val="00312BD9"/>
    <w:rsid w:val="00312DE2"/>
    <w:rsid w:val="00313373"/>
    <w:rsid w:val="003139DC"/>
    <w:rsid w:val="00313D5A"/>
    <w:rsid w:val="00313E84"/>
    <w:rsid w:val="00314056"/>
    <w:rsid w:val="00314D7E"/>
    <w:rsid w:val="00314FCE"/>
    <w:rsid w:val="00315119"/>
    <w:rsid w:val="003154CD"/>
    <w:rsid w:val="00315517"/>
    <w:rsid w:val="00315D43"/>
    <w:rsid w:val="00316464"/>
    <w:rsid w:val="00316570"/>
    <w:rsid w:val="0031664A"/>
    <w:rsid w:val="003167E2"/>
    <w:rsid w:val="00316F2E"/>
    <w:rsid w:val="003178FD"/>
    <w:rsid w:val="00317AF2"/>
    <w:rsid w:val="00317D8E"/>
    <w:rsid w:val="00317DEF"/>
    <w:rsid w:val="003203F8"/>
    <w:rsid w:val="003204F9"/>
    <w:rsid w:val="003207EE"/>
    <w:rsid w:val="0032085A"/>
    <w:rsid w:val="00320872"/>
    <w:rsid w:val="00320AAC"/>
    <w:rsid w:val="00320CAE"/>
    <w:rsid w:val="003218AA"/>
    <w:rsid w:val="003220D6"/>
    <w:rsid w:val="0032213C"/>
    <w:rsid w:val="00322A67"/>
    <w:rsid w:val="00322ACF"/>
    <w:rsid w:val="00322BF3"/>
    <w:rsid w:val="00323092"/>
    <w:rsid w:val="003235BC"/>
    <w:rsid w:val="00323922"/>
    <w:rsid w:val="0032396B"/>
    <w:rsid w:val="00323D0C"/>
    <w:rsid w:val="00323D47"/>
    <w:rsid w:val="00323E4E"/>
    <w:rsid w:val="0032418A"/>
    <w:rsid w:val="00324194"/>
    <w:rsid w:val="0032438F"/>
    <w:rsid w:val="0032455F"/>
    <w:rsid w:val="00324AE3"/>
    <w:rsid w:val="00324DEB"/>
    <w:rsid w:val="00324F13"/>
    <w:rsid w:val="00324FC7"/>
    <w:rsid w:val="00325527"/>
    <w:rsid w:val="003257CB"/>
    <w:rsid w:val="003258B8"/>
    <w:rsid w:val="003259C9"/>
    <w:rsid w:val="00325DC5"/>
    <w:rsid w:val="00325E81"/>
    <w:rsid w:val="0032602D"/>
    <w:rsid w:val="003261E7"/>
    <w:rsid w:val="003261F2"/>
    <w:rsid w:val="0032648A"/>
    <w:rsid w:val="003264A9"/>
    <w:rsid w:val="003266C9"/>
    <w:rsid w:val="003267E9"/>
    <w:rsid w:val="00326C38"/>
    <w:rsid w:val="00326D1B"/>
    <w:rsid w:val="00326D35"/>
    <w:rsid w:val="00326E82"/>
    <w:rsid w:val="00326F45"/>
    <w:rsid w:val="0032720A"/>
    <w:rsid w:val="00327290"/>
    <w:rsid w:val="00327550"/>
    <w:rsid w:val="0032764A"/>
    <w:rsid w:val="0032787A"/>
    <w:rsid w:val="00327E0E"/>
    <w:rsid w:val="003302F1"/>
    <w:rsid w:val="00330337"/>
    <w:rsid w:val="0033077D"/>
    <w:rsid w:val="00330AFC"/>
    <w:rsid w:val="00330D1A"/>
    <w:rsid w:val="00330F36"/>
    <w:rsid w:val="00331017"/>
    <w:rsid w:val="00331023"/>
    <w:rsid w:val="003316B7"/>
    <w:rsid w:val="00331749"/>
    <w:rsid w:val="003319EC"/>
    <w:rsid w:val="00331E1C"/>
    <w:rsid w:val="00331E8C"/>
    <w:rsid w:val="003320AB"/>
    <w:rsid w:val="003324D7"/>
    <w:rsid w:val="003327FF"/>
    <w:rsid w:val="00332CFE"/>
    <w:rsid w:val="00332DB3"/>
    <w:rsid w:val="00332F9D"/>
    <w:rsid w:val="00333042"/>
    <w:rsid w:val="0033352B"/>
    <w:rsid w:val="0033368B"/>
    <w:rsid w:val="00333982"/>
    <w:rsid w:val="003339EF"/>
    <w:rsid w:val="00333AC9"/>
    <w:rsid w:val="00333DF5"/>
    <w:rsid w:val="003342FE"/>
    <w:rsid w:val="0033437C"/>
    <w:rsid w:val="0033470C"/>
    <w:rsid w:val="00334D7C"/>
    <w:rsid w:val="00334E7E"/>
    <w:rsid w:val="00335469"/>
    <w:rsid w:val="00335792"/>
    <w:rsid w:val="003359D0"/>
    <w:rsid w:val="00335CC6"/>
    <w:rsid w:val="00335D9C"/>
    <w:rsid w:val="00335FD9"/>
    <w:rsid w:val="0033606E"/>
    <w:rsid w:val="00336127"/>
    <w:rsid w:val="00336164"/>
    <w:rsid w:val="0033640F"/>
    <w:rsid w:val="003364B0"/>
    <w:rsid w:val="00336A20"/>
    <w:rsid w:val="00336FBD"/>
    <w:rsid w:val="003371F8"/>
    <w:rsid w:val="0033752C"/>
    <w:rsid w:val="0033763F"/>
    <w:rsid w:val="0033790D"/>
    <w:rsid w:val="00337FA5"/>
    <w:rsid w:val="0034028C"/>
    <w:rsid w:val="0034082F"/>
    <w:rsid w:val="0034095D"/>
    <w:rsid w:val="003417BB"/>
    <w:rsid w:val="003418F2"/>
    <w:rsid w:val="0034197C"/>
    <w:rsid w:val="00341B87"/>
    <w:rsid w:val="00342560"/>
    <w:rsid w:val="0034291E"/>
    <w:rsid w:val="003429CB"/>
    <w:rsid w:val="00342C19"/>
    <w:rsid w:val="00343224"/>
    <w:rsid w:val="00343715"/>
    <w:rsid w:val="00343A16"/>
    <w:rsid w:val="00343CB4"/>
    <w:rsid w:val="00343D60"/>
    <w:rsid w:val="00343F46"/>
    <w:rsid w:val="00344567"/>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47F2E"/>
    <w:rsid w:val="00347FA1"/>
    <w:rsid w:val="0035034A"/>
    <w:rsid w:val="0035066C"/>
    <w:rsid w:val="00350AFD"/>
    <w:rsid w:val="00350BB9"/>
    <w:rsid w:val="00350E11"/>
    <w:rsid w:val="0035104A"/>
    <w:rsid w:val="00351265"/>
    <w:rsid w:val="00351446"/>
    <w:rsid w:val="00351771"/>
    <w:rsid w:val="0035183E"/>
    <w:rsid w:val="00351A46"/>
    <w:rsid w:val="00351B3E"/>
    <w:rsid w:val="00351BC6"/>
    <w:rsid w:val="00351CDC"/>
    <w:rsid w:val="003520FB"/>
    <w:rsid w:val="00352A56"/>
    <w:rsid w:val="00352C3E"/>
    <w:rsid w:val="00352C69"/>
    <w:rsid w:val="00352C98"/>
    <w:rsid w:val="00353048"/>
    <w:rsid w:val="0035372B"/>
    <w:rsid w:val="003538E6"/>
    <w:rsid w:val="00353DAD"/>
    <w:rsid w:val="0035405D"/>
    <w:rsid w:val="003540BC"/>
    <w:rsid w:val="003543CC"/>
    <w:rsid w:val="003547AD"/>
    <w:rsid w:val="00354898"/>
    <w:rsid w:val="00354B73"/>
    <w:rsid w:val="00354F1B"/>
    <w:rsid w:val="0035517A"/>
    <w:rsid w:val="00355442"/>
    <w:rsid w:val="00355784"/>
    <w:rsid w:val="00355836"/>
    <w:rsid w:val="00355BC7"/>
    <w:rsid w:val="00355CAE"/>
    <w:rsid w:val="00355EDA"/>
    <w:rsid w:val="003562AC"/>
    <w:rsid w:val="00356A33"/>
    <w:rsid w:val="0035716A"/>
    <w:rsid w:val="0035734D"/>
    <w:rsid w:val="00357B04"/>
    <w:rsid w:val="00357F73"/>
    <w:rsid w:val="003600E6"/>
    <w:rsid w:val="00360340"/>
    <w:rsid w:val="00360649"/>
    <w:rsid w:val="003606C4"/>
    <w:rsid w:val="0036094F"/>
    <w:rsid w:val="00360E25"/>
    <w:rsid w:val="00360F55"/>
    <w:rsid w:val="003611D5"/>
    <w:rsid w:val="00361620"/>
    <w:rsid w:val="00361760"/>
    <w:rsid w:val="00361C59"/>
    <w:rsid w:val="00361D5C"/>
    <w:rsid w:val="00361E49"/>
    <w:rsid w:val="00361F7A"/>
    <w:rsid w:val="003622F9"/>
    <w:rsid w:val="00362321"/>
    <w:rsid w:val="00362403"/>
    <w:rsid w:val="003624FE"/>
    <w:rsid w:val="00362554"/>
    <w:rsid w:val="003625A4"/>
    <w:rsid w:val="003625F7"/>
    <w:rsid w:val="0036262B"/>
    <w:rsid w:val="0036283C"/>
    <w:rsid w:val="00362D59"/>
    <w:rsid w:val="00363371"/>
    <w:rsid w:val="00363552"/>
    <w:rsid w:val="0036361D"/>
    <w:rsid w:val="00363A13"/>
    <w:rsid w:val="00363FD6"/>
    <w:rsid w:val="00364158"/>
    <w:rsid w:val="00364707"/>
    <w:rsid w:val="003647DD"/>
    <w:rsid w:val="003648A4"/>
    <w:rsid w:val="00364B8A"/>
    <w:rsid w:val="0036533C"/>
    <w:rsid w:val="0036569E"/>
    <w:rsid w:val="00366097"/>
    <w:rsid w:val="003665A1"/>
    <w:rsid w:val="003665F7"/>
    <w:rsid w:val="003666C4"/>
    <w:rsid w:val="003666C8"/>
    <w:rsid w:val="003668E9"/>
    <w:rsid w:val="00366E51"/>
    <w:rsid w:val="00367176"/>
    <w:rsid w:val="0036723D"/>
    <w:rsid w:val="00367762"/>
    <w:rsid w:val="00367A1E"/>
    <w:rsid w:val="00367DBF"/>
    <w:rsid w:val="00367E11"/>
    <w:rsid w:val="00370131"/>
    <w:rsid w:val="00370ACB"/>
    <w:rsid w:val="00370D82"/>
    <w:rsid w:val="0037115B"/>
    <w:rsid w:val="003711C3"/>
    <w:rsid w:val="00371E4C"/>
    <w:rsid w:val="00372380"/>
    <w:rsid w:val="00372583"/>
    <w:rsid w:val="003727D1"/>
    <w:rsid w:val="00372BF3"/>
    <w:rsid w:val="00372C46"/>
    <w:rsid w:val="00372C7D"/>
    <w:rsid w:val="00373084"/>
    <w:rsid w:val="00373185"/>
    <w:rsid w:val="003731FE"/>
    <w:rsid w:val="00373356"/>
    <w:rsid w:val="00373515"/>
    <w:rsid w:val="003735F6"/>
    <w:rsid w:val="0037397C"/>
    <w:rsid w:val="00373EE6"/>
    <w:rsid w:val="00373EFB"/>
    <w:rsid w:val="003747EB"/>
    <w:rsid w:val="00374888"/>
    <w:rsid w:val="00374BDA"/>
    <w:rsid w:val="00375090"/>
    <w:rsid w:val="003750F0"/>
    <w:rsid w:val="003753A7"/>
    <w:rsid w:val="0037540A"/>
    <w:rsid w:val="00375D41"/>
    <w:rsid w:val="00376261"/>
    <w:rsid w:val="00376AD8"/>
    <w:rsid w:val="00376BAA"/>
    <w:rsid w:val="00376D43"/>
    <w:rsid w:val="00376FDD"/>
    <w:rsid w:val="00377100"/>
    <w:rsid w:val="0037711F"/>
    <w:rsid w:val="003771A5"/>
    <w:rsid w:val="00377213"/>
    <w:rsid w:val="00377442"/>
    <w:rsid w:val="00377C50"/>
    <w:rsid w:val="00377C97"/>
    <w:rsid w:val="00377C9D"/>
    <w:rsid w:val="00377CDF"/>
    <w:rsid w:val="00377EB9"/>
    <w:rsid w:val="0038128E"/>
    <w:rsid w:val="003817C3"/>
    <w:rsid w:val="00381960"/>
    <w:rsid w:val="00381F26"/>
    <w:rsid w:val="0038265A"/>
    <w:rsid w:val="00382699"/>
    <w:rsid w:val="003828C2"/>
    <w:rsid w:val="00382FC3"/>
    <w:rsid w:val="00383164"/>
    <w:rsid w:val="003835F4"/>
    <w:rsid w:val="003835FA"/>
    <w:rsid w:val="0038366F"/>
    <w:rsid w:val="003837EC"/>
    <w:rsid w:val="0038387F"/>
    <w:rsid w:val="00383A95"/>
    <w:rsid w:val="00383B22"/>
    <w:rsid w:val="00384585"/>
    <w:rsid w:val="00384CFE"/>
    <w:rsid w:val="00385447"/>
    <w:rsid w:val="00385466"/>
    <w:rsid w:val="003859E2"/>
    <w:rsid w:val="00385B57"/>
    <w:rsid w:val="00385CE6"/>
    <w:rsid w:val="0038614B"/>
    <w:rsid w:val="003865F8"/>
    <w:rsid w:val="00386899"/>
    <w:rsid w:val="00386944"/>
    <w:rsid w:val="00386C50"/>
    <w:rsid w:val="00386CE8"/>
    <w:rsid w:val="00386D1C"/>
    <w:rsid w:val="00387032"/>
    <w:rsid w:val="003870EF"/>
    <w:rsid w:val="003875AE"/>
    <w:rsid w:val="0038762A"/>
    <w:rsid w:val="0038772F"/>
    <w:rsid w:val="003877CD"/>
    <w:rsid w:val="00387F22"/>
    <w:rsid w:val="00390123"/>
    <w:rsid w:val="0039032B"/>
    <w:rsid w:val="003907F3"/>
    <w:rsid w:val="003909AB"/>
    <w:rsid w:val="00390C9F"/>
    <w:rsid w:val="003919B8"/>
    <w:rsid w:val="00391D58"/>
    <w:rsid w:val="00391ECD"/>
    <w:rsid w:val="00392313"/>
    <w:rsid w:val="003924A6"/>
    <w:rsid w:val="003925EF"/>
    <w:rsid w:val="00393348"/>
    <w:rsid w:val="00393374"/>
    <w:rsid w:val="003936D3"/>
    <w:rsid w:val="00393815"/>
    <w:rsid w:val="003940C5"/>
    <w:rsid w:val="003941E7"/>
    <w:rsid w:val="00394403"/>
    <w:rsid w:val="00394A6A"/>
    <w:rsid w:val="0039507A"/>
    <w:rsid w:val="0039511F"/>
    <w:rsid w:val="0039529D"/>
    <w:rsid w:val="00395308"/>
    <w:rsid w:val="00395608"/>
    <w:rsid w:val="00395898"/>
    <w:rsid w:val="003959CC"/>
    <w:rsid w:val="00395D00"/>
    <w:rsid w:val="00395EE4"/>
    <w:rsid w:val="00396319"/>
    <w:rsid w:val="00396615"/>
    <w:rsid w:val="00396A62"/>
    <w:rsid w:val="00396C19"/>
    <w:rsid w:val="00396C26"/>
    <w:rsid w:val="003971B7"/>
    <w:rsid w:val="0039737F"/>
    <w:rsid w:val="003975B5"/>
    <w:rsid w:val="0039790C"/>
    <w:rsid w:val="00397A79"/>
    <w:rsid w:val="00397D86"/>
    <w:rsid w:val="00397E0A"/>
    <w:rsid w:val="003A0B7F"/>
    <w:rsid w:val="003A13A2"/>
    <w:rsid w:val="003A1597"/>
    <w:rsid w:val="003A1A28"/>
    <w:rsid w:val="003A1BD2"/>
    <w:rsid w:val="003A1D71"/>
    <w:rsid w:val="003A1DA5"/>
    <w:rsid w:val="003A28DA"/>
    <w:rsid w:val="003A2980"/>
    <w:rsid w:val="003A2B9E"/>
    <w:rsid w:val="003A2E04"/>
    <w:rsid w:val="003A32B9"/>
    <w:rsid w:val="003A356F"/>
    <w:rsid w:val="003A375E"/>
    <w:rsid w:val="003A3F9F"/>
    <w:rsid w:val="003A402D"/>
    <w:rsid w:val="003A4511"/>
    <w:rsid w:val="003A4824"/>
    <w:rsid w:val="003A4997"/>
    <w:rsid w:val="003A5013"/>
    <w:rsid w:val="003A5188"/>
    <w:rsid w:val="003A5254"/>
    <w:rsid w:val="003A563E"/>
    <w:rsid w:val="003A571D"/>
    <w:rsid w:val="003A5AF4"/>
    <w:rsid w:val="003A5C35"/>
    <w:rsid w:val="003A5CE0"/>
    <w:rsid w:val="003A5FE2"/>
    <w:rsid w:val="003A64D1"/>
    <w:rsid w:val="003A68CE"/>
    <w:rsid w:val="003A6C8F"/>
    <w:rsid w:val="003A6E66"/>
    <w:rsid w:val="003A7426"/>
    <w:rsid w:val="003A75D8"/>
    <w:rsid w:val="003A787B"/>
    <w:rsid w:val="003A7ABD"/>
    <w:rsid w:val="003A7EBD"/>
    <w:rsid w:val="003A7FC8"/>
    <w:rsid w:val="003B04F1"/>
    <w:rsid w:val="003B0679"/>
    <w:rsid w:val="003B090C"/>
    <w:rsid w:val="003B095F"/>
    <w:rsid w:val="003B096A"/>
    <w:rsid w:val="003B0BC9"/>
    <w:rsid w:val="003B1813"/>
    <w:rsid w:val="003B18A9"/>
    <w:rsid w:val="003B1A71"/>
    <w:rsid w:val="003B1C6A"/>
    <w:rsid w:val="003B1D53"/>
    <w:rsid w:val="003B1F74"/>
    <w:rsid w:val="003B2E0B"/>
    <w:rsid w:val="003B2F65"/>
    <w:rsid w:val="003B3033"/>
    <w:rsid w:val="003B3334"/>
    <w:rsid w:val="003B3977"/>
    <w:rsid w:val="003B3C70"/>
    <w:rsid w:val="003B4D3A"/>
    <w:rsid w:val="003B55D7"/>
    <w:rsid w:val="003B5A78"/>
    <w:rsid w:val="003B5D98"/>
    <w:rsid w:val="003B5F29"/>
    <w:rsid w:val="003B6010"/>
    <w:rsid w:val="003B6019"/>
    <w:rsid w:val="003B62CD"/>
    <w:rsid w:val="003B6449"/>
    <w:rsid w:val="003B6572"/>
    <w:rsid w:val="003B685C"/>
    <w:rsid w:val="003B6CEE"/>
    <w:rsid w:val="003B6D43"/>
    <w:rsid w:val="003B6D8C"/>
    <w:rsid w:val="003B6E69"/>
    <w:rsid w:val="003B7430"/>
    <w:rsid w:val="003B76AB"/>
    <w:rsid w:val="003B7A53"/>
    <w:rsid w:val="003B7F03"/>
    <w:rsid w:val="003C01E8"/>
    <w:rsid w:val="003C05B8"/>
    <w:rsid w:val="003C0B08"/>
    <w:rsid w:val="003C0C68"/>
    <w:rsid w:val="003C0C97"/>
    <w:rsid w:val="003C0F4A"/>
    <w:rsid w:val="003C0FE1"/>
    <w:rsid w:val="003C11C9"/>
    <w:rsid w:val="003C12D5"/>
    <w:rsid w:val="003C17CC"/>
    <w:rsid w:val="003C1C6F"/>
    <w:rsid w:val="003C1E4F"/>
    <w:rsid w:val="003C22A9"/>
    <w:rsid w:val="003C2694"/>
    <w:rsid w:val="003C28E8"/>
    <w:rsid w:val="003C3267"/>
    <w:rsid w:val="003C3412"/>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4F9"/>
    <w:rsid w:val="003C570C"/>
    <w:rsid w:val="003C774E"/>
    <w:rsid w:val="003C7BAA"/>
    <w:rsid w:val="003C7D55"/>
    <w:rsid w:val="003C7ED7"/>
    <w:rsid w:val="003C7F38"/>
    <w:rsid w:val="003D04A2"/>
    <w:rsid w:val="003D0512"/>
    <w:rsid w:val="003D0626"/>
    <w:rsid w:val="003D0A0C"/>
    <w:rsid w:val="003D0C3A"/>
    <w:rsid w:val="003D1257"/>
    <w:rsid w:val="003D1857"/>
    <w:rsid w:val="003D18CF"/>
    <w:rsid w:val="003D19EF"/>
    <w:rsid w:val="003D2438"/>
    <w:rsid w:val="003D2926"/>
    <w:rsid w:val="003D2A8F"/>
    <w:rsid w:val="003D3335"/>
    <w:rsid w:val="003D3397"/>
    <w:rsid w:val="003D35A0"/>
    <w:rsid w:val="003D3672"/>
    <w:rsid w:val="003D37C0"/>
    <w:rsid w:val="003D38E6"/>
    <w:rsid w:val="003D3941"/>
    <w:rsid w:val="003D3A34"/>
    <w:rsid w:val="003D3B4F"/>
    <w:rsid w:val="003D3D35"/>
    <w:rsid w:val="003D41C2"/>
    <w:rsid w:val="003D43A2"/>
    <w:rsid w:val="003D45F8"/>
    <w:rsid w:val="003D4694"/>
    <w:rsid w:val="003D470D"/>
    <w:rsid w:val="003D484D"/>
    <w:rsid w:val="003D485D"/>
    <w:rsid w:val="003D4F82"/>
    <w:rsid w:val="003D5930"/>
    <w:rsid w:val="003D5B2D"/>
    <w:rsid w:val="003D61A0"/>
    <w:rsid w:val="003D63E5"/>
    <w:rsid w:val="003D6E9F"/>
    <w:rsid w:val="003D7347"/>
    <w:rsid w:val="003D7616"/>
    <w:rsid w:val="003D76FC"/>
    <w:rsid w:val="003D7850"/>
    <w:rsid w:val="003D7931"/>
    <w:rsid w:val="003D7B80"/>
    <w:rsid w:val="003E000C"/>
    <w:rsid w:val="003E008C"/>
    <w:rsid w:val="003E0A19"/>
    <w:rsid w:val="003E138E"/>
    <w:rsid w:val="003E1398"/>
    <w:rsid w:val="003E16A6"/>
    <w:rsid w:val="003E16E0"/>
    <w:rsid w:val="003E1B4F"/>
    <w:rsid w:val="003E1CA8"/>
    <w:rsid w:val="003E1F1D"/>
    <w:rsid w:val="003E23DA"/>
    <w:rsid w:val="003E2551"/>
    <w:rsid w:val="003E3095"/>
    <w:rsid w:val="003E309A"/>
    <w:rsid w:val="003E334A"/>
    <w:rsid w:val="003E36B2"/>
    <w:rsid w:val="003E3A44"/>
    <w:rsid w:val="003E3E73"/>
    <w:rsid w:val="003E40A8"/>
    <w:rsid w:val="003E41E1"/>
    <w:rsid w:val="003E434A"/>
    <w:rsid w:val="003E466A"/>
    <w:rsid w:val="003E509D"/>
    <w:rsid w:val="003E534C"/>
    <w:rsid w:val="003E5486"/>
    <w:rsid w:val="003E5652"/>
    <w:rsid w:val="003E5948"/>
    <w:rsid w:val="003E5A23"/>
    <w:rsid w:val="003E5D89"/>
    <w:rsid w:val="003E5FF7"/>
    <w:rsid w:val="003E63ED"/>
    <w:rsid w:val="003E63FD"/>
    <w:rsid w:val="003E6457"/>
    <w:rsid w:val="003E65EE"/>
    <w:rsid w:val="003E6676"/>
    <w:rsid w:val="003E671A"/>
    <w:rsid w:val="003E69E9"/>
    <w:rsid w:val="003E6C5F"/>
    <w:rsid w:val="003E7483"/>
    <w:rsid w:val="003E7553"/>
    <w:rsid w:val="003E79F0"/>
    <w:rsid w:val="003E7FF4"/>
    <w:rsid w:val="003E7FFA"/>
    <w:rsid w:val="003F01D8"/>
    <w:rsid w:val="003F076B"/>
    <w:rsid w:val="003F0984"/>
    <w:rsid w:val="003F0BDE"/>
    <w:rsid w:val="003F0C85"/>
    <w:rsid w:val="003F105B"/>
    <w:rsid w:val="003F1327"/>
    <w:rsid w:val="003F1512"/>
    <w:rsid w:val="003F1B04"/>
    <w:rsid w:val="003F1DB6"/>
    <w:rsid w:val="003F1FB4"/>
    <w:rsid w:val="003F2307"/>
    <w:rsid w:val="003F27D5"/>
    <w:rsid w:val="003F29E3"/>
    <w:rsid w:val="003F2BAF"/>
    <w:rsid w:val="003F2C77"/>
    <w:rsid w:val="003F2E7C"/>
    <w:rsid w:val="003F306E"/>
    <w:rsid w:val="003F3219"/>
    <w:rsid w:val="003F32DF"/>
    <w:rsid w:val="003F33E9"/>
    <w:rsid w:val="003F3481"/>
    <w:rsid w:val="003F34A7"/>
    <w:rsid w:val="003F3801"/>
    <w:rsid w:val="003F3A62"/>
    <w:rsid w:val="003F3ABE"/>
    <w:rsid w:val="003F3C31"/>
    <w:rsid w:val="003F3CD7"/>
    <w:rsid w:val="003F3EEA"/>
    <w:rsid w:val="003F3F98"/>
    <w:rsid w:val="003F42EA"/>
    <w:rsid w:val="003F43E2"/>
    <w:rsid w:val="003F4737"/>
    <w:rsid w:val="003F56D4"/>
    <w:rsid w:val="003F5863"/>
    <w:rsid w:val="003F58F9"/>
    <w:rsid w:val="003F5967"/>
    <w:rsid w:val="003F5A2F"/>
    <w:rsid w:val="003F5B55"/>
    <w:rsid w:val="003F61BB"/>
    <w:rsid w:val="003F6363"/>
    <w:rsid w:val="003F6C92"/>
    <w:rsid w:val="003F6ED2"/>
    <w:rsid w:val="003F7135"/>
    <w:rsid w:val="003F74CC"/>
    <w:rsid w:val="003F7620"/>
    <w:rsid w:val="003F7C3A"/>
    <w:rsid w:val="003F7D3D"/>
    <w:rsid w:val="003F7E0A"/>
    <w:rsid w:val="004002EF"/>
    <w:rsid w:val="00400744"/>
    <w:rsid w:val="00400C31"/>
    <w:rsid w:val="00400E47"/>
    <w:rsid w:val="00401279"/>
    <w:rsid w:val="00401A2F"/>
    <w:rsid w:val="00401CA7"/>
    <w:rsid w:val="00401D96"/>
    <w:rsid w:val="0040236C"/>
    <w:rsid w:val="00402692"/>
    <w:rsid w:val="00403336"/>
    <w:rsid w:val="004034FF"/>
    <w:rsid w:val="004041CE"/>
    <w:rsid w:val="0040427D"/>
    <w:rsid w:val="004044BD"/>
    <w:rsid w:val="00404D63"/>
    <w:rsid w:val="00405C2E"/>
    <w:rsid w:val="00405D08"/>
    <w:rsid w:val="00405E3B"/>
    <w:rsid w:val="00406A66"/>
    <w:rsid w:val="00406C82"/>
    <w:rsid w:val="0040704C"/>
    <w:rsid w:val="00407125"/>
    <w:rsid w:val="0040734D"/>
    <w:rsid w:val="004074AB"/>
    <w:rsid w:val="00407549"/>
    <w:rsid w:val="00407B38"/>
    <w:rsid w:val="00407E6A"/>
    <w:rsid w:val="004102B1"/>
    <w:rsid w:val="0041037F"/>
    <w:rsid w:val="00410380"/>
    <w:rsid w:val="0041064C"/>
    <w:rsid w:val="004107AC"/>
    <w:rsid w:val="00410967"/>
    <w:rsid w:val="00410A29"/>
    <w:rsid w:val="00410DC8"/>
    <w:rsid w:val="0041126A"/>
    <w:rsid w:val="004116D3"/>
    <w:rsid w:val="00411700"/>
    <w:rsid w:val="004117D2"/>
    <w:rsid w:val="00412488"/>
    <w:rsid w:val="00412A5D"/>
    <w:rsid w:val="00412B92"/>
    <w:rsid w:val="00413096"/>
    <w:rsid w:val="00413157"/>
    <w:rsid w:val="004131E5"/>
    <w:rsid w:val="00413214"/>
    <w:rsid w:val="0041344F"/>
    <w:rsid w:val="00413568"/>
    <w:rsid w:val="00413629"/>
    <w:rsid w:val="004138F1"/>
    <w:rsid w:val="00413C7E"/>
    <w:rsid w:val="00413DAD"/>
    <w:rsid w:val="00413E9E"/>
    <w:rsid w:val="00413EC5"/>
    <w:rsid w:val="00414337"/>
    <w:rsid w:val="004143FC"/>
    <w:rsid w:val="00414468"/>
    <w:rsid w:val="004144C1"/>
    <w:rsid w:val="004144DA"/>
    <w:rsid w:val="00414A8B"/>
    <w:rsid w:val="00414B6F"/>
    <w:rsid w:val="00414BC1"/>
    <w:rsid w:val="00414C56"/>
    <w:rsid w:val="00414CFC"/>
    <w:rsid w:val="00414D76"/>
    <w:rsid w:val="00414E85"/>
    <w:rsid w:val="004154C1"/>
    <w:rsid w:val="00415507"/>
    <w:rsid w:val="00415A1E"/>
    <w:rsid w:val="00415DAE"/>
    <w:rsid w:val="00415DEF"/>
    <w:rsid w:val="0041600D"/>
    <w:rsid w:val="0041615A"/>
    <w:rsid w:val="004161C9"/>
    <w:rsid w:val="004164BF"/>
    <w:rsid w:val="00416AB6"/>
    <w:rsid w:val="0041762F"/>
    <w:rsid w:val="0041785E"/>
    <w:rsid w:val="00417911"/>
    <w:rsid w:val="00417BE7"/>
    <w:rsid w:val="00417FBC"/>
    <w:rsid w:val="00417FC6"/>
    <w:rsid w:val="0042021D"/>
    <w:rsid w:val="004208A2"/>
    <w:rsid w:val="004209B9"/>
    <w:rsid w:val="00421071"/>
    <w:rsid w:val="004213CE"/>
    <w:rsid w:val="00421878"/>
    <w:rsid w:val="00421C8B"/>
    <w:rsid w:val="00421D45"/>
    <w:rsid w:val="00421F83"/>
    <w:rsid w:val="004223DF"/>
    <w:rsid w:val="00422572"/>
    <w:rsid w:val="00422A68"/>
    <w:rsid w:val="00423437"/>
    <w:rsid w:val="00423493"/>
    <w:rsid w:val="0042378D"/>
    <w:rsid w:val="004239F0"/>
    <w:rsid w:val="00423D1D"/>
    <w:rsid w:val="00423DB7"/>
    <w:rsid w:val="0042414C"/>
    <w:rsid w:val="004242F7"/>
    <w:rsid w:val="004244B9"/>
    <w:rsid w:val="00424767"/>
    <w:rsid w:val="00424AB6"/>
    <w:rsid w:val="00424BD3"/>
    <w:rsid w:val="004254FF"/>
    <w:rsid w:val="004255A6"/>
    <w:rsid w:val="004256ED"/>
    <w:rsid w:val="00425BCC"/>
    <w:rsid w:val="00425BDB"/>
    <w:rsid w:val="00425D31"/>
    <w:rsid w:val="00425DD1"/>
    <w:rsid w:val="00425E4D"/>
    <w:rsid w:val="0042621B"/>
    <w:rsid w:val="00426410"/>
    <w:rsid w:val="004269AC"/>
    <w:rsid w:val="00426BEB"/>
    <w:rsid w:val="00426D6C"/>
    <w:rsid w:val="0042706E"/>
    <w:rsid w:val="00427359"/>
    <w:rsid w:val="004273A7"/>
    <w:rsid w:val="0042745D"/>
    <w:rsid w:val="00427495"/>
    <w:rsid w:val="00427AEF"/>
    <w:rsid w:val="004300E5"/>
    <w:rsid w:val="004301EF"/>
    <w:rsid w:val="004303EF"/>
    <w:rsid w:val="00430551"/>
    <w:rsid w:val="00430AA9"/>
    <w:rsid w:val="00430B0E"/>
    <w:rsid w:val="00430C98"/>
    <w:rsid w:val="00431CAB"/>
    <w:rsid w:val="00431D36"/>
    <w:rsid w:val="00431D56"/>
    <w:rsid w:val="00431E8B"/>
    <w:rsid w:val="00432027"/>
    <w:rsid w:val="004322BD"/>
    <w:rsid w:val="004323F7"/>
    <w:rsid w:val="004326FD"/>
    <w:rsid w:val="00432AF5"/>
    <w:rsid w:val="00432DB3"/>
    <w:rsid w:val="00432DDC"/>
    <w:rsid w:val="00433186"/>
    <w:rsid w:val="004333DB"/>
    <w:rsid w:val="00433669"/>
    <w:rsid w:val="00433689"/>
    <w:rsid w:val="00433E00"/>
    <w:rsid w:val="004345D1"/>
    <w:rsid w:val="004348BC"/>
    <w:rsid w:val="004348BF"/>
    <w:rsid w:val="00434DC7"/>
    <w:rsid w:val="00435104"/>
    <w:rsid w:val="004357BB"/>
    <w:rsid w:val="004359C7"/>
    <w:rsid w:val="00435BF4"/>
    <w:rsid w:val="00435E64"/>
    <w:rsid w:val="00435FBE"/>
    <w:rsid w:val="00436758"/>
    <w:rsid w:val="00436D3D"/>
    <w:rsid w:val="00436D56"/>
    <w:rsid w:val="00436F69"/>
    <w:rsid w:val="004372CF"/>
    <w:rsid w:val="004376F5"/>
    <w:rsid w:val="00437864"/>
    <w:rsid w:val="004379AD"/>
    <w:rsid w:val="00437CE5"/>
    <w:rsid w:val="00437F16"/>
    <w:rsid w:val="00437FA0"/>
    <w:rsid w:val="004400E0"/>
    <w:rsid w:val="004406DF"/>
    <w:rsid w:val="00440B51"/>
    <w:rsid w:val="00440B55"/>
    <w:rsid w:val="004410CA"/>
    <w:rsid w:val="004413F4"/>
    <w:rsid w:val="0044156E"/>
    <w:rsid w:val="004418F2"/>
    <w:rsid w:val="00441D12"/>
    <w:rsid w:val="00442400"/>
    <w:rsid w:val="0044248A"/>
    <w:rsid w:val="004424D3"/>
    <w:rsid w:val="00442C2B"/>
    <w:rsid w:val="00442EC0"/>
    <w:rsid w:val="00443973"/>
    <w:rsid w:val="00443FB1"/>
    <w:rsid w:val="00443FF4"/>
    <w:rsid w:val="00444035"/>
    <w:rsid w:val="0044435E"/>
    <w:rsid w:val="00444401"/>
    <w:rsid w:val="00444530"/>
    <w:rsid w:val="00444904"/>
    <w:rsid w:val="00444B29"/>
    <w:rsid w:val="00444E03"/>
    <w:rsid w:val="00444F2C"/>
    <w:rsid w:val="0044575F"/>
    <w:rsid w:val="00445EAA"/>
    <w:rsid w:val="004463B0"/>
    <w:rsid w:val="00446839"/>
    <w:rsid w:val="00446870"/>
    <w:rsid w:val="00446A15"/>
    <w:rsid w:val="00446B02"/>
    <w:rsid w:val="004472FA"/>
    <w:rsid w:val="00447548"/>
    <w:rsid w:val="00447769"/>
    <w:rsid w:val="00447786"/>
    <w:rsid w:val="00447A53"/>
    <w:rsid w:val="00447B83"/>
    <w:rsid w:val="00447BE9"/>
    <w:rsid w:val="004500BE"/>
    <w:rsid w:val="00450175"/>
    <w:rsid w:val="004506E8"/>
    <w:rsid w:val="004507BE"/>
    <w:rsid w:val="0045086F"/>
    <w:rsid w:val="00450A63"/>
    <w:rsid w:val="00451747"/>
    <w:rsid w:val="004517C8"/>
    <w:rsid w:val="00451C93"/>
    <w:rsid w:val="00452261"/>
    <w:rsid w:val="004522B2"/>
    <w:rsid w:val="0045235D"/>
    <w:rsid w:val="00452567"/>
    <w:rsid w:val="0045259A"/>
    <w:rsid w:val="00452A32"/>
    <w:rsid w:val="00452C9B"/>
    <w:rsid w:val="0045331B"/>
    <w:rsid w:val="00453897"/>
    <w:rsid w:val="0045390E"/>
    <w:rsid w:val="00453B34"/>
    <w:rsid w:val="00453C54"/>
    <w:rsid w:val="00453CA4"/>
    <w:rsid w:val="00453E9C"/>
    <w:rsid w:val="00453F3F"/>
    <w:rsid w:val="00454020"/>
    <w:rsid w:val="004543CF"/>
    <w:rsid w:val="0045474F"/>
    <w:rsid w:val="004547B0"/>
    <w:rsid w:val="00454937"/>
    <w:rsid w:val="00454949"/>
    <w:rsid w:val="00454A6C"/>
    <w:rsid w:val="00454B20"/>
    <w:rsid w:val="00454C41"/>
    <w:rsid w:val="0045545C"/>
    <w:rsid w:val="00455793"/>
    <w:rsid w:val="004558AF"/>
    <w:rsid w:val="004558B4"/>
    <w:rsid w:val="00455A6C"/>
    <w:rsid w:val="00455B7F"/>
    <w:rsid w:val="00455E01"/>
    <w:rsid w:val="00455E63"/>
    <w:rsid w:val="00455E86"/>
    <w:rsid w:val="004563A1"/>
    <w:rsid w:val="00456DFD"/>
    <w:rsid w:val="00456E53"/>
    <w:rsid w:val="00456F61"/>
    <w:rsid w:val="00457080"/>
    <w:rsid w:val="00457A49"/>
    <w:rsid w:val="00457A4F"/>
    <w:rsid w:val="00457A86"/>
    <w:rsid w:val="00457C83"/>
    <w:rsid w:val="00457C8B"/>
    <w:rsid w:val="004602B6"/>
    <w:rsid w:val="00460895"/>
    <w:rsid w:val="004608D3"/>
    <w:rsid w:val="00460907"/>
    <w:rsid w:val="00460DB7"/>
    <w:rsid w:val="00461668"/>
    <w:rsid w:val="00461A02"/>
    <w:rsid w:val="0046232E"/>
    <w:rsid w:val="0046278A"/>
    <w:rsid w:val="004627B5"/>
    <w:rsid w:val="004629C2"/>
    <w:rsid w:val="004629D4"/>
    <w:rsid w:val="00462EB0"/>
    <w:rsid w:val="004630AB"/>
    <w:rsid w:val="004634CF"/>
    <w:rsid w:val="00463A16"/>
    <w:rsid w:val="00463AF1"/>
    <w:rsid w:val="00464261"/>
    <w:rsid w:val="0046432E"/>
    <w:rsid w:val="004646C3"/>
    <w:rsid w:val="00464770"/>
    <w:rsid w:val="00464B9F"/>
    <w:rsid w:val="00464C7A"/>
    <w:rsid w:val="00464C81"/>
    <w:rsid w:val="00464CAE"/>
    <w:rsid w:val="00465CE0"/>
    <w:rsid w:val="00465E8A"/>
    <w:rsid w:val="00465FF7"/>
    <w:rsid w:val="00466693"/>
    <w:rsid w:val="00466C97"/>
    <w:rsid w:val="004671F3"/>
    <w:rsid w:val="0046750C"/>
    <w:rsid w:val="00467905"/>
    <w:rsid w:val="00467DB6"/>
    <w:rsid w:val="0047013C"/>
    <w:rsid w:val="004701D3"/>
    <w:rsid w:val="0047028C"/>
    <w:rsid w:val="00470601"/>
    <w:rsid w:val="004708C5"/>
    <w:rsid w:val="00470954"/>
    <w:rsid w:val="004709B8"/>
    <w:rsid w:val="00470A0B"/>
    <w:rsid w:val="00471059"/>
    <w:rsid w:val="00471760"/>
    <w:rsid w:val="00471B8C"/>
    <w:rsid w:val="00471CAA"/>
    <w:rsid w:val="004722CA"/>
    <w:rsid w:val="0047237D"/>
    <w:rsid w:val="004724C4"/>
    <w:rsid w:val="00472C99"/>
    <w:rsid w:val="0047330C"/>
    <w:rsid w:val="00473B1A"/>
    <w:rsid w:val="00474142"/>
    <w:rsid w:val="00474346"/>
    <w:rsid w:val="0047479E"/>
    <w:rsid w:val="00474956"/>
    <w:rsid w:val="00474D87"/>
    <w:rsid w:val="00474D98"/>
    <w:rsid w:val="00475009"/>
    <w:rsid w:val="0047510C"/>
    <w:rsid w:val="00475349"/>
    <w:rsid w:val="0047544B"/>
    <w:rsid w:val="004757CC"/>
    <w:rsid w:val="00475943"/>
    <w:rsid w:val="00475B73"/>
    <w:rsid w:val="00475BFA"/>
    <w:rsid w:val="004763A4"/>
    <w:rsid w:val="004765A0"/>
    <w:rsid w:val="00476A20"/>
    <w:rsid w:val="00476DD1"/>
    <w:rsid w:val="00477186"/>
    <w:rsid w:val="004771D3"/>
    <w:rsid w:val="004775A3"/>
    <w:rsid w:val="004776D9"/>
    <w:rsid w:val="004779CD"/>
    <w:rsid w:val="00477D78"/>
    <w:rsid w:val="00480A61"/>
    <w:rsid w:val="00480BFA"/>
    <w:rsid w:val="004812CC"/>
    <w:rsid w:val="00481396"/>
    <w:rsid w:val="0048152B"/>
    <w:rsid w:val="00481538"/>
    <w:rsid w:val="00481F71"/>
    <w:rsid w:val="00482003"/>
    <w:rsid w:val="00482349"/>
    <w:rsid w:val="004827DA"/>
    <w:rsid w:val="00482AA0"/>
    <w:rsid w:val="00482D74"/>
    <w:rsid w:val="00482E5A"/>
    <w:rsid w:val="00483752"/>
    <w:rsid w:val="004837A7"/>
    <w:rsid w:val="004837A8"/>
    <w:rsid w:val="004837B7"/>
    <w:rsid w:val="00483A86"/>
    <w:rsid w:val="00483CBD"/>
    <w:rsid w:val="00483D39"/>
    <w:rsid w:val="0048415C"/>
    <w:rsid w:val="00484162"/>
    <w:rsid w:val="00484197"/>
    <w:rsid w:val="004841D9"/>
    <w:rsid w:val="004844C9"/>
    <w:rsid w:val="00484849"/>
    <w:rsid w:val="00484F97"/>
    <w:rsid w:val="004850A6"/>
    <w:rsid w:val="00485131"/>
    <w:rsid w:val="0048513A"/>
    <w:rsid w:val="00485EA5"/>
    <w:rsid w:val="00485F31"/>
    <w:rsid w:val="00486575"/>
    <w:rsid w:val="004866B4"/>
    <w:rsid w:val="00486923"/>
    <w:rsid w:val="00486E91"/>
    <w:rsid w:val="0048739D"/>
    <w:rsid w:val="004876E3"/>
    <w:rsid w:val="00487A15"/>
    <w:rsid w:val="00490099"/>
    <w:rsid w:val="004900BE"/>
    <w:rsid w:val="004901AC"/>
    <w:rsid w:val="004901BC"/>
    <w:rsid w:val="00490991"/>
    <w:rsid w:val="00490C33"/>
    <w:rsid w:val="00490E27"/>
    <w:rsid w:val="00490E47"/>
    <w:rsid w:val="00490FFE"/>
    <w:rsid w:val="00491267"/>
    <w:rsid w:val="004913E5"/>
    <w:rsid w:val="004915D5"/>
    <w:rsid w:val="004917F0"/>
    <w:rsid w:val="00491ADE"/>
    <w:rsid w:val="00491B88"/>
    <w:rsid w:val="00491CE0"/>
    <w:rsid w:val="00491D27"/>
    <w:rsid w:val="00491D73"/>
    <w:rsid w:val="00492649"/>
    <w:rsid w:val="004927F0"/>
    <w:rsid w:val="0049307B"/>
    <w:rsid w:val="00493199"/>
    <w:rsid w:val="00493624"/>
    <w:rsid w:val="004937F9"/>
    <w:rsid w:val="00493B77"/>
    <w:rsid w:val="00493CD4"/>
    <w:rsid w:val="00494422"/>
    <w:rsid w:val="00494449"/>
    <w:rsid w:val="0049453C"/>
    <w:rsid w:val="004945E1"/>
    <w:rsid w:val="00494B03"/>
    <w:rsid w:val="00494B30"/>
    <w:rsid w:val="00494BFE"/>
    <w:rsid w:val="00494F8B"/>
    <w:rsid w:val="0049526F"/>
    <w:rsid w:val="004952B2"/>
    <w:rsid w:val="004954E5"/>
    <w:rsid w:val="004955DC"/>
    <w:rsid w:val="0049593A"/>
    <w:rsid w:val="00495976"/>
    <w:rsid w:val="00495B95"/>
    <w:rsid w:val="00496089"/>
    <w:rsid w:val="0049616F"/>
    <w:rsid w:val="00496313"/>
    <w:rsid w:val="004969CE"/>
    <w:rsid w:val="00496A63"/>
    <w:rsid w:val="00496D60"/>
    <w:rsid w:val="00496E0E"/>
    <w:rsid w:val="00496EBE"/>
    <w:rsid w:val="00496F10"/>
    <w:rsid w:val="00497408"/>
    <w:rsid w:val="0049759D"/>
    <w:rsid w:val="0049776D"/>
    <w:rsid w:val="00497FF8"/>
    <w:rsid w:val="004A02E8"/>
    <w:rsid w:val="004A0B79"/>
    <w:rsid w:val="004A12D6"/>
    <w:rsid w:val="004A150D"/>
    <w:rsid w:val="004A153B"/>
    <w:rsid w:val="004A1629"/>
    <w:rsid w:val="004A2191"/>
    <w:rsid w:val="004A2235"/>
    <w:rsid w:val="004A265D"/>
    <w:rsid w:val="004A2673"/>
    <w:rsid w:val="004A2A30"/>
    <w:rsid w:val="004A2CA4"/>
    <w:rsid w:val="004A3430"/>
    <w:rsid w:val="004A3809"/>
    <w:rsid w:val="004A3E5D"/>
    <w:rsid w:val="004A3FF5"/>
    <w:rsid w:val="004A4E75"/>
    <w:rsid w:val="004A5363"/>
    <w:rsid w:val="004A570D"/>
    <w:rsid w:val="004A5973"/>
    <w:rsid w:val="004A59A4"/>
    <w:rsid w:val="004A5B66"/>
    <w:rsid w:val="004A687B"/>
    <w:rsid w:val="004A6FD0"/>
    <w:rsid w:val="004A701E"/>
    <w:rsid w:val="004A7342"/>
    <w:rsid w:val="004A736A"/>
    <w:rsid w:val="004A7710"/>
    <w:rsid w:val="004B0080"/>
    <w:rsid w:val="004B0741"/>
    <w:rsid w:val="004B0919"/>
    <w:rsid w:val="004B0DB6"/>
    <w:rsid w:val="004B0F74"/>
    <w:rsid w:val="004B131B"/>
    <w:rsid w:val="004B13FE"/>
    <w:rsid w:val="004B19CE"/>
    <w:rsid w:val="004B1F74"/>
    <w:rsid w:val="004B1FE6"/>
    <w:rsid w:val="004B22BC"/>
    <w:rsid w:val="004B231B"/>
    <w:rsid w:val="004B2409"/>
    <w:rsid w:val="004B296B"/>
    <w:rsid w:val="004B3124"/>
    <w:rsid w:val="004B3157"/>
    <w:rsid w:val="004B31D0"/>
    <w:rsid w:val="004B32FE"/>
    <w:rsid w:val="004B3814"/>
    <w:rsid w:val="004B383D"/>
    <w:rsid w:val="004B3EDA"/>
    <w:rsid w:val="004B4069"/>
    <w:rsid w:val="004B408E"/>
    <w:rsid w:val="004B440D"/>
    <w:rsid w:val="004B4692"/>
    <w:rsid w:val="004B48FF"/>
    <w:rsid w:val="004B4AEF"/>
    <w:rsid w:val="004B4D09"/>
    <w:rsid w:val="004B4D69"/>
    <w:rsid w:val="004B539B"/>
    <w:rsid w:val="004B53ED"/>
    <w:rsid w:val="004B5411"/>
    <w:rsid w:val="004B5603"/>
    <w:rsid w:val="004B5612"/>
    <w:rsid w:val="004B5B6B"/>
    <w:rsid w:val="004B5C9B"/>
    <w:rsid w:val="004B5D95"/>
    <w:rsid w:val="004B61B5"/>
    <w:rsid w:val="004B6403"/>
    <w:rsid w:val="004B777F"/>
    <w:rsid w:val="004B7CBD"/>
    <w:rsid w:val="004B7FC6"/>
    <w:rsid w:val="004C002F"/>
    <w:rsid w:val="004C015A"/>
    <w:rsid w:val="004C036D"/>
    <w:rsid w:val="004C066C"/>
    <w:rsid w:val="004C0780"/>
    <w:rsid w:val="004C098C"/>
    <w:rsid w:val="004C0A9B"/>
    <w:rsid w:val="004C0D29"/>
    <w:rsid w:val="004C0ED7"/>
    <w:rsid w:val="004C13EC"/>
    <w:rsid w:val="004C1A60"/>
    <w:rsid w:val="004C29B7"/>
    <w:rsid w:val="004C29D5"/>
    <w:rsid w:val="004C2A67"/>
    <w:rsid w:val="004C2CA1"/>
    <w:rsid w:val="004C2D7C"/>
    <w:rsid w:val="004C30B1"/>
    <w:rsid w:val="004C31F3"/>
    <w:rsid w:val="004C32EB"/>
    <w:rsid w:val="004C3C27"/>
    <w:rsid w:val="004C40CC"/>
    <w:rsid w:val="004C426C"/>
    <w:rsid w:val="004C4355"/>
    <w:rsid w:val="004C473A"/>
    <w:rsid w:val="004C49A9"/>
    <w:rsid w:val="004C4A44"/>
    <w:rsid w:val="004C4C63"/>
    <w:rsid w:val="004C4DE3"/>
    <w:rsid w:val="004C4EA2"/>
    <w:rsid w:val="004C5049"/>
    <w:rsid w:val="004C5343"/>
    <w:rsid w:val="004C55A1"/>
    <w:rsid w:val="004C5967"/>
    <w:rsid w:val="004C5B26"/>
    <w:rsid w:val="004C6243"/>
    <w:rsid w:val="004C6565"/>
    <w:rsid w:val="004C687B"/>
    <w:rsid w:val="004C69F7"/>
    <w:rsid w:val="004C6D16"/>
    <w:rsid w:val="004C7262"/>
    <w:rsid w:val="004C761B"/>
    <w:rsid w:val="004C7BEA"/>
    <w:rsid w:val="004D0252"/>
    <w:rsid w:val="004D043E"/>
    <w:rsid w:val="004D04CD"/>
    <w:rsid w:val="004D072B"/>
    <w:rsid w:val="004D10F7"/>
    <w:rsid w:val="004D1110"/>
    <w:rsid w:val="004D130B"/>
    <w:rsid w:val="004D13BB"/>
    <w:rsid w:val="004D1D7A"/>
    <w:rsid w:val="004D1DB0"/>
    <w:rsid w:val="004D1EEF"/>
    <w:rsid w:val="004D23F8"/>
    <w:rsid w:val="004D2568"/>
    <w:rsid w:val="004D25E2"/>
    <w:rsid w:val="004D282B"/>
    <w:rsid w:val="004D2883"/>
    <w:rsid w:val="004D290B"/>
    <w:rsid w:val="004D2D05"/>
    <w:rsid w:val="004D3041"/>
    <w:rsid w:val="004D358F"/>
    <w:rsid w:val="004D37E1"/>
    <w:rsid w:val="004D4077"/>
    <w:rsid w:val="004D4207"/>
    <w:rsid w:val="004D4B1A"/>
    <w:rsid w:val="004D51FE"/>
    <w:rsid w:val="004D581D"/>
    <w:rsid w:val="004D58AC"/>
    <w:rsid w:val="004D59CC"/>
    <w:rsid w:val="004D5CD5"/>
    <w:rsid w:val="004D6300"/>
    <w:rsid w:val="004D6787"/>
    <w:rsid w:val="004D699B"/>
    <w:rsid w:val="004D6BB3"/>
    <w:rsid w:val="004D6D26"/>
    <w:rsid w:val="004D712C"/>
    <w:rsid w:val="004D7576"/>
    <w:rsid w:val="004D76B4"/>
    <w:rsid w:val="004D7E1A"/>
    <w:rsid w:val="004D7FEC"/>
    <w:rsid w:val="004E0231"/>
    <w:rsid w:val="004E0261"/>
    <w:rsid w:val="004E05C4"/>
    <w:rsid w:val="004E0C77"/>
    <w:rsid w:val="004E0DFA"/>
    <w:rsid w:val="004E0FBE"/>
    <w:rsid w:val="004E0FF1"/>
    <w:rsid w:val="004E1081"/>
    <w:rsid w:val="004E2306"/>
    <w:rsid w:val="004E251D"/>
    <w:rsid w:val="004E2737"/>
    <w:rsid w:val="004E2B8B"/>
    <w:rsid w:val="004E2BAA"/>
    <w:rsid w:val="004E2BDF"/>
    <w:rsid w:val="004E2DC9"/>
    <w:rsid w:val="004E33A8"/>
    <w:rsid w:val="004E3753"/>
    <w:rsid w:val="004E3AC5"/>
    <w:rsid w:val="004E3AD5"/>
    <w:rsid w:val="004E3AF7"/>
    <w:rsid w:val="004E41FC"/>
    <w:rsid w:val="004E422F"/>
    <w:rsid w:val="004E4320"/>
    <w:rsid w:val="004E451E"/>
    <w:rsid w:val="004E465C"/>
    <w:rsid w:val="004E4845"/>
    <w:rsid w:val="004E4F0F"/>
    <w:rsid w:val="004E5311"/>
    <w:rsid w:val="004E53C8"/>
    <w:rsid w:val="004E5851"/>
    <w:rsid w:val="004E5B41"/>
    <w:rsid w:val="004E5DD8"/>
    <w:rsid w:val="004E5F00"/>
    <w:rsid w:val="004E6072"/>
    <w:rsid w:val="004E6164"/>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1F"/>
    <w:rsid w:val="004F25F4"/>
    <w:rsid w:val="004F267E"/>
    <w:rsid w:val="004F2F49"/>
    <w:rsid w:val="004F3085"/>
    <w:rsid w:val="004F3256"/>
    <w:rsid w:val="004F385D"/>
    <w:rsid w:val="004F39C1"/>
    <w:rsid w:val="004F3CDF"/>
    <w:rsid w:val="004F45ED"/>
    <w:rsid w:val="004F4611"/>
    <w:rsid w:val="004F592B"/>
    <w:rsid w:val="004F5D38"/>
    <w:rsid w:val="004F5DA6"/>
    <w:rsid w:val="004F5E46"/>
    <w:rsid w:val="004F5F9D"/>
    <w:rsid w:val="004F6199"/>
    <w:rsid w:val="004F62B8"/>
    <w:rsid w:val="004F645B"/>
    <w:rsid w:val="004F6469"/>
    <w:rsid w:val="004F671B"/>
    <w:rsid w:val="004F6759"/>
    <w:rsid w:val="004F6FDB"/>
    <w:rsid w:val="004F7427"/>
    <w:rsid w:val="004F753A"/>
    <w:rsid w:val="004F76FF"/>
    <w:rsid w:val="004F7E8E"/>
    <w:rsid w:val="00500472"/>
    <w:rsid w:val="00501739"/>
    <w:rsid w:val="00502080"/>
    <w:rsid w:val="00502268"/>
    <w:rsid w:val="00502A6C"/>
    <w:rsid w:val="00502B94"/>
    <w:rsid w:val="00502FC8"/>
    <w:rsid w:val="005030D4"/>
    <w:rsid w:val="0050316F"/>
    <w:rsid w:val="005035A6"/>
    <w:rsid w:val="00503820"/>
    <w:rsid w:val="00503AE2"/>
    <w:rsid w:val="00503D93"/>
    <w:rsid w:val="00503F05"/>
    <w:rsid w:val="00505155"/>
    <w:rsid w:val="00505186"/>
    <w:rsid w:val="0050536E"/>
    <w:rsid w:val="00505496"/>
    <w:rsid w:val="0050575E"/>
    <w:rsid w:val="005057F2"/>
    <w:rsid w:val="00505E4A"/>
    <w:rsid w:val="00506218"/>
    <w:rsid w:val="00506289"/>
    <w:rsid w:val="00506309"/>
    <w:rsid w:val="005064BE"/>
    <w:rsid w:val="005067E9"/>
    <w:rsid w:val="00506F90"/>
    <w:rsid w:val="00507022"/>
    <w:rsid w:val="00507252"/>
    <w:rsid w:val="005073CB"/>
    <w:rsid w:val="00507574"/>
    <w:rsid w:val="005076E8"/>
    <w:rsid w:val="005079D8"/>
    <w:rsid w:val="00507C80"/>
    <w:rsid w:val="00507E8F"/>
    <w:rsid w:val="0051003E"/>
    <w:rsid w:val="005101F5"/>
    <w:rsid w:val="005106EE"/>
    <w:rsid w:val="00510FCD"/>
    <w:rsid w:val="00511013"/>
    <w:rsid w:val="0051126B"/>
    <w:rsid w:val="00511417"/>
    <w:rsid w:val="0051185A"/>
    <w:rsid w:val="00511A53"/>
    <w:rsid w:val="00512580"/>
    <w:rsid w:val="0051286C"/>
    <w:rsid w:val="00512B80"/>
    <w:rsid w:val="00512E05"/>
    <w:rsid w:val="00513565"/>
    <w:rsid w:val="005135F6"/>
    <w:rsid w:val="00513846"/>
    <w:rsid w:val="0051398C"/>
    <w:rsid w:val="00513C97"/>
    <w:rsid w:val="005142C8"/>
    <w:rsid w:val="005145F6"/>
    <w:rsid w:val="00514AA4"/>
    <w:rsid w:val="00514C76"/>
    <w:rsid w:val="00515044"/>
    <w:rsid w:val="005156BB"/>
    <w:rsid w:val="00515948"/>
    <w:rsid w:val="00515AE4"/>
    <w:rsid w:val="005160CF"/>
    <w:rsid w:val="0051645C"/>
    <w:rsid w:val="0051646E"/>
    <w:rsid w:val="005169AE"/>
    <w:rsid w:val="00517079"/>
    <w:rsid w:val="00517D5E"/>
    <w:rsid w:val="00517FD2"/>
    <w:rsid w:val="0052026B"/>
    <w:rsid w:val="005202DF"/>
    <w:rsid w:val="00520676"/>
    <w:rsid w:val="0052069A"/>
    <w:rsid w:val="005207C2"/>
    <w:rsid w:val="00520A08"/>
    <w:rsid w:val="00520B5A"/>
    <w:rsid w:val="00520B5F"/>
    <w:rsid w:val="00520BF6"/>
    <w:rsid w:val="00520E39"/>
    <w:rsid w:val="0052110F"/>
    <w:rsid w:val="00521341"/>
    <w:rsid w:val="00521650"/>
    <w:rsid w:val="00521873"/>
    <w:rsid w:val="005218CE"/>
    <w:rsid w:val="005220D2"/>
    <w:rsid w:val="00522356"/>
    <w:rsid w:val="00522400"/>
    <w:rsid w:val="00522F8B"/>
    <w:rsid w:val="00522F98"/>
    <w:rsid w:val="0052304D"/>
    <w:rsid w:val="005231A3"/>
    <w:rsid w:val="00523251"/>
    <w:rsid w:val="00523477"/>
    <w:rsid w:val="00523757"/>
    <w:rsid w:val="005239C2"/>
    <w:rsid w:val="00523F7A"/>
    <w:rsid w:val="00523F88"/>
    <w:rsid w:val="00523FF9"/>
    <w:rsid w:val="00524046"/>
    <w:rsid w:val="005243C8"/>
    <w:rsid w:val="00524555"/>
    <w:rsid w:val="005245BE"/>
    <w:rsid w:val="0052492D"/>
    <w:rsid w:val="005249C8"/>
    <w:rsid w:val="00524D0F"/>
    <w:rsid w:val="00524E89"/>
    <w:rsid w:val="00525395"/>
    <w:rsid w:val="005253D1"/>
    <w:rsid w:val="00525644"/>
    <w:rsid w:val="00525ABF"/>
    <w:rsid w:val="00525CCE"/>
    <w:rsid w:val="00525DB8"/>
    <w:rsid w:val="0052608E"/>
    <w:rsid w:val="00526220"/>
    <w:rsid w:val="005264DA"/>
    <w:rsid w:val="00526A86"/>
    <w:rsid w:val="00526AF0"/>
    <w:rsid w:val="00526DD2"/>
    <w:rsid w:val="005270AA"/>
    <w:rsid w:val="0052758B"/>
    <w:rsid w:val="00527D50"/>
    <w:rsid w:val="00527E79"/>
    <w:rsid w:val="0053020F"/>
    <w:rsid w:val="005302B4"/>
    <w:rsid w:val="00530346"/>
    <w:rsid w:val="005308EC"/>
    <w:rsid w:val="005308F8"/>
    <w:rsid w:val="00530F36"/>
    <w:rsid w:val="00530F7D"/>
    <w:rsid w:val="00530F95"/>
    <w:rsid w:val="005317D0"/>
    <w:rsid w:val="005317E5"/>
    <w:rsid w:val="00531A76"/>
    <w:rsid w:val="00531FB7"/>
    <w:rsid w:val="0053209B"/>
    <w:rsid w:val="0053237C"/>
    <w:rsid w:val="00532480"/>
    <w:rsid w:val="0053283C"/>
    <w:rsid w:val="00532898"/>
    <w:rsid w:val="0053309B"/>
    <w:rsid w:val="005330B0"/>
    <w:rsid w:val="005335F3"/>
    <w:rsid w:val="005337A7"/>
    <w:rsid w:val="005337EB"/>
    <w:rsid w:val="00533890"/>
    <w:rsid w:val="00533C6B"/>
    <w:rsid w:val="00533F5E"/>
    <w:rsid w:val="0053417D"/>
    <w:rsid w:val="00534212"/>
    <w:rsid w:val="005342DA"/>
    <w:rsid w:val="005342F5"/>
    <w:rsid w:val="0053434E"/>
    <w:rsid w:val="0053448F"/>
    <w:rsid w:val="0053462F"/>
    <w:rsid w:val="0053546D"/>
    <w:rsid w:val="00535790"/>
    <w:rsid w:val="005358F9"/>
    <w:rsid w:val="0053593F"/>
    <w:rsid w:val="00535AC2"/>
    <w:rsid w:val="00535E3F"/>
    <w:rsid w:val="005360BD"/>
    <w:rsid w:val="00536B41"/>
    <w:rsid w:val="00536B5C"/>
    <w:rsid w:val="00537131"/>
    <w:rsid w:val="00537342"/>
    <w:rsid w:val="00537435"/>
    <w:rsid w:val="00537875"/>
    <w:rsid w:val="00537A54"/>
    <w:rsid w:val="00537A86"/>
    <w:rsid w:val="00537D44"/>
    <w:rsid w:val="00537E61"/>
    <w:rsid w:val="005402E2"/>
    <w:rsid w:val="0054038C"/>
    <w:rsid w:val="00540513"/>
    <w:rsid w:val="0054083E"/>
    <w:rsid w:val="00540C91"/>
    <w:rsid w:val="00540EDF"/>
    <w:rsid w:val="00541026"/>
    <w:rsid w:val="005414B2"/>
    <w:rsid w:val="005417AD"/>
    <w:rsid w:val="00541F9C"/>
    <w:rsid w:val="00542408"/>
    <w:rsid w:val="005424A1"/>
    <w:rsid w:val="0054288C"/>
    <w:rsid w:val="00542C31"/>
    <w:rsid w:val="0054303D"/>
    <w:rsid w:val="00543212"/>
    <w:rsid w:val="0054367B"/>
    <w:rsid w:val="005437FA"/>
    <w:rsid w:val="00543809"/>
    <w:rsid w:val="00543C53"/>
    <w:rsid w:val="00543F89"/>
    <w:rsid w:val="0054409B"/>
    <w:rsid w:val="005447DF"/>
    <w:rsid w:val="00544F2D"/>
    <w:rsid w:val="00545397"/>
    <w:rsid w:val="00545544"/>
    <w:rsid w:val="00545760"/>
    <w:rsid w:val="00545EC5"/>
    <w:rsid w:val="00545FED"/>
    <w:rsid w:val="0054600A"/>
    <w:rsid w:val="00546563"/>
    <w:rsid w:val="00546C2D"/>
    <w:rsid w:val="005471BF"/>
    <w:rsid w:val="0054753D"/>
    <w:rsid w:val="005475D3"/>
    <w:rsid w:val="0054768D"/>
    <w:rsid w:val="00547838"/>
    <w:rsid w:val="00547F1B"/>
    <w:rsid w:val="00550320"/>
    <w:rsid w:val="005503BD"/>
    <w:rsid w:val="005509FF"/>
    <w:rsid w:val="00550DDE"/>
    <w:rsid w:val="00550E03"/>
    <w:rsid w:val="00551099"/>
    <w:rsid w:val="0055112A"/>
    <w:rsid w:val="00551190"/>
    <w:rsid w:val="005514B1"/>
    <w:rsid w:val="0055167F"/>
    <w:rsid w:val="005518F9"/>
    <w:rsid w:val="00551B76"/>
    <w:rsid w:val="0055201F"/>
    <w:rsid w:val="00552892"/>
    <w:rsid w:val="0055291B"/>
    <w:rsid w:val="00552B17"/>
    <w:rsid w:val="00552C49"/>
    <w:rsid w:val="00552D8C"/>
    <w:rsid w:val="00552ED1"/>
    <w:rsid w:val="005531E6"/>
    <w:rsid w:val="005539D6"/>
    <w:rsid w:val="00553B8A"/>
    <w:rsid w:val="005541BB"/>
    <w:rsid w:val="005543C9"/>
    <w:rsid w:val="0055477E"/>
    <w:rsid w:val="0055486D"/>
    <w:rsid w:val="00554ADB"/>
    <w:rsid w:val="00554C08"/>
    <w:rsid w:val="005552FF"/>
    <w:rsid w:val="005557E3"/>
    <w:rsid w:val="0055594B"/>
    <w:rsid w:val="00555A79"/>
    <w:rsid w:val="00555AAD"/>
    <w:rsid w:val="00555B9D"/>
    <w:rsid w:val="00555F1D"/>
    <w:rsid w:val="00555F5C"/>
    <w:rsid w:val="005561B1"/>
    <w:rsid w:val="00556BA2"/>
    <w:rsid w:val="00556E77"/>
    <w:rsid w:val="00556FD9"/>
    <w:rsid w:val="005576C7"/>
    <w:rsid w:val="00557AFD"/>
    <w:rsid w:val="00557B1A"/>
    <w:rsid w:val="0056014A"/>
    <w:rsid w:val="005605FA"/>
    <w:rsid w:val="00560700"/>
    <w:rsid w:val="0056088B"/>
    <w:rsid w:val="00560CCD"/>
    <w:rsid w:val="0056110C"/>
    <w:rsid w:val="005611BD"/>
    <w:rsid w:val="005612F0"/>
    <w:rsid w:val="0056138E"/>
    <w:rsid w:val="00561F07"/>
    <w:rsid w:val="00562168"/>
    <w:rsid w:val="005621AA"/>
    <w:rsid w:val="0056245E"/>
    <w:rsid w:val="0056254F"/>
    <w:rsid w:val="00562969"/>
    <w:rsid w:val="00562BCE"/>
    <w:rsid w:val="00562E2B"/>
    <w:rsid w:val="00562F84"/>
    <w:rsid w:val="00563711"/>
    <w:rsid w:val="00563ED5"/>
    <w:rsid w:val="0056416E"/>
    <w:rsid w:val="00564677"/>
    <w:rsid w:val="0056487E"/>
    <w:rsid w:val="0056490D"/>
    <w:rsid w:val="00564A33"/>
    <w:rsid w:val="00564E7D"/>
    <w:rsid w:val="00564FB8"/>
    <w:rsid w:val="00565083"/>
    <w:rsid w:val="005651D9"/>
    <w:rsid w:val="00565844"/>
    <w:rsid w:val="00565BBF"/>
    <w:rsid w:val="00565C73"/>
    <w:rsid w:val="0056628C"/>
    <w:rsid w:val="00566422"/>
    <w:rsid w:val="00566BDC"/>
    <w:rsid w:val="00566D6D"/>
    <w:rsid w:val="00566E08"/>
    <w:rsid w:val="00566FEC"/>
    <w:rsid w:val="0056711D"/>
    <w:rsid w:val="00567121"/>
    <w:rsid w:val="005672FA"/>
    <w:rsid w:val="00567361"/>
    <w:rsid w:val="00567BA3"/>
    <w:rsid w:val="0057008A"/>
    <w:rsid w:val="005704F4"/>
    <w:rsid w:val="005706E8"/>
    <w:rsid w:val="00570D07"/>
    <w:rsid w:val="005712F8"/>
    <w:rsid w:val="00571301"/>
    <w:rsid w:val="00571C07"/>
    <w:rsid w:val="0057209C"/>
    <w:rsid w:val="00572687"/>
    <w:rsid w:val="005726A3"/>
    <w:rsid w:val="005727E4"/>
    <w:rsid w:val="005729E0"/>
    <w:rsid w:val="00572AA3"/>
    <w:rsid w:val="00572D04"/>
    <w:rsid w:val="005736E0"/>
    <w:rsid w:val="00573797"/>
    <w:rsid w:val="00574007"/>
    <w:rsid w:val="00574582"/>
    <w:rsid w:val="0057465B"/>
    <w:rsid w:val="00574831"/>
    <w:rsid w:val="00574C5D"/>
    <w:rsid w:val="00574C95"/>
    <w:rsid w:val="00574FA1"/>
    <w:rsid w:val="00575674"/>
    <w:rsid w:val="005761F5"/>
    <w:rsid w:val="00576276"/>
    <w:rsid w:val="005763F3"/>
    <w:rsid w:val="00576672"/>
    <w:rsid w:val="005766EC"/>
    <w:rsid w:val="005767D9"/>
    <w:rsid w:val="0057689B"/>
    <w:rsid w:val="00576A63"/>
    <w:rsid w:val="00576DBA"/>
    <w:rsid w:val="00577146"/>
    <w:rsid w:val="005773A0"/>
    <w:rsid w:val="0057745A"/>
    <w:rsid w:val="0057778E"/>
    <w:rsid w:val="00577BC3"/>
    <w:rsid w:val="00577C6A"/>
    <w:rsid w:val="005800F8"/>
    <w:rsid w:val="005801AA"/>
    <w:rsid w:val="005801ED"/>
    <w:rsid w:val="005803D8"/>
    <w:rsid w:val="00580A07"/>
    <w:rsid w:val="00580DB0"/>
    <w:rsid w:val="00580DC3"/>
    <w:rsid w:val="00580FE5"/>
    <w:rsid w:val="00581068"/>
    <w:rsid w:val="0058156A"/>
    <w:rsid w:val="0058176C"/>
    <w:rsid w:val="005817B5"/>
    <w:rsid w:val="00581AB5"/>
    <w:rsid w:val="00581E0B"/>
    <w:rsid w:val="00582002"/>
    <w:rsid w:val="0058206D"/>
    <w:rsid w:val="00582497"/>
    <w:rsid w:val="00582C55"/>
    <w:rsid w:val="00582C69"/>
    <w:rsid w:val="005839C1"/>
    <w:rsid w:val="00583C58"/>
    <w:rsid w:val="00583DCF"/>
    <w:rsid w:val="00583F7B"/>
    <w:rsid w:val="00584050"/>
    <w:rsid w:val="005849EB"/>
    <w:rsid w:val="00584B71"/>
    <w:rsid w:val="00584CC3"/>
    <w:rsid w:val="00584CF3"/>
    <w:rsid w:val="0058501F"/>
    <w:rsid w:val="00585525"/>
    <w:rsid w:val="00585538"/>
    <w:rsid w:val="0058570E"/>
    <w:rsid w:val="00585813"/>
    <w:rsid w:val="00585948"/>
    <w:rsid w:val="00585A49"/>
    <w:rsid w:val="005860CF"/>
    <w:rsid w:val="005861E2"/>
    <w:rsid w:val="005869EE"/>
    <w:rsid w:val="00586A15"/>
    <w:rsid w:val="00586D72"/>
    <w:rsid w:val="00586EFD"/>
    <w:rsid w:val="00587BAD"/>
    <w:rsid w:val="00590E36"/>
    <w:rsid w:val="00590F71"/>
    <w:rsid w:val="00591277"/>
    <w:rsid w:val="00591280"/>
    <w:rsid w:val="005914A1"/>
    <w:rsid w:val="00591A87"/>
    <w:rsid w:val="00592247"/>
    <w:rsid w:val="005922C2"/>
    <w:rsid w:val="00592518"/>
    <w:rsid w:val="00592632"/>
    <w:rsid w:val="00592B0F"/>
    <w:rsid w:val="00592D1E"/>
    <w:rsid w:val="00593189"/>
    <w:rsid w:val="005933B5"/>
    <w:rsid w:val="00593540"/>
    <w:rsid w:val="00593838"/>
    <w:rsid w:val="00593967"/>
    <w:rsid w:val="00593A24"/>
    <w:rsid w:val="00593A85"/>
    <w:rsid w:val="00593DCE"/>
    <w:rsid w:val="00593E82"/>
    <w:rsid w:val="00593F49"/>
    <w:rsid w:val="00594136"/>
    <w:rsid w:val="0059435A"/>
    <w:rsid w:val="00594A39"/>
    <w:rsid w:val="00595411"/>
    <w:rsid w:val="005954A5"/>
    <w:rsid w:val="00595E56"/>
    <w:rsid w:val="00595E6C"/>
    <w:rsid w:val="00595F55"/>
    <w:rsid w:val="005966E1"/>
    <w:rsid w:val="005968AE"/>
    <w:rsid w:val="00596972"/>
    <w:rsid w:val="00596DF4"/>
    <w:rsid w:val="00597050"/>
    <w:rsid w:val="0059717E"/>
    <w:rsid w:val="00597520"/>
    <w:rsid w:val="00597914"/>
    <w:rsid w:val="00597DFF"/>
    <w:rsid w:val="00597ED0"/>
    <w:rsid w:val="00597FE5"/>
    <w:rsid w:val="005A004D"/>
    <w:rsid w:val="005A01DC"/>
    <w:rsid w:val="005A0305"/>
    <w:rsid w:val="005A0825"/>
    <w:rsid w:val="005A09F2"/>
    <w:rsid w:val="005A0ED3"/>
    <w:rsid w:val="005A1067"/>
    <w:rsid w:val="005A1271"/>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3E31"/>
    <w:rsid w:val="005A452B"/>
    <w:rsid w:val="005A4938"/>
    <w:rsid w:val="005A493B"/>
    <w:rsid w:val="005A4A6F"/>
    <w:rsid w:val="005A4D30"/>
    <w:rsid w:val="005A50EF"/>
    <w:rsid w:val="005A5CC4"/>
    <w:rsid w:val="005A606D"/>
    <w:rsid w:val="005A64EE"/>
    <w:rsid w:val="005A68C7"/>
    <w:rsid w:val="005A6C12"/>
    <w:rsid w:val="005A6CA0"/>
    <w:rsid w:val="005A6F0C"/>
    <w:rsid w:val="005A719F"/>
    <w:rsid w:val="005A77B0"/>
    <w:rsid w:val="005A7D4B"/>
    <w:rsid w:val="005A7DF1"/>
    <w:rsid w:val="005A7F14"/>
    <w:rsid w:val="005B0534"/>
    <w:rsid w:val="005B0739"/>
    <w:rsid w:val="005B18D8"/>
    <w:rsid w:val="005B1BFD"/>
    <w:rsid w:val="005B1E1C"/>
    <w:rsid w:val="005B22A7"/>
    <w:rsid w:val="005B258E"/>
    <w:rsid w:val="005B25A4"/>
    <w:rsid w:val="005B275E"/>
    <w:rsid w:val="005B2853"/>
    <w:rsid w:val="005B2A0E"/>
    <w:rsid w:val="005B2D1D"/>
    <w:rsid w:val="005B32B6"/>
    <w:rsid w:val="005B3C6E"/>
    <w:rsid w:val="005B3E37"/>
    <w:rsid w:val="005B46AB"/>
    <w:rsid w:val="005B51B0"/>
    <w:rsid w:val="005B5206"/>
    <w:rsid w:val="005B56E3"/>
    <w:rsid w:val="005B64CC"/>
    <w:rsid w:val="005B66AB"/>
    <w:rsid w:val="005B6BC6"/>
    <w:rsid w:val="005B6C5A"/>
    <w:rsid w:val="005B6E7C"/>
    <w:rsid w:val="005B717D"/>
    <w:rsid w:val="005B766D"/>
    <w:rsid w:val="005B77B9"/>
    <w:rsid w:val="005B77F0"/>
    <w:rsid w:val="005B787B"/>
    <w:rsid w:val="005B7B3E"/>
    <w:rsid w:val="005C0200"/>
    <w:rsid w:val="005C0A4C"/>
    <w:rsid w:val="005C0EC2"/>
    <w:rsid w:val="005C10C3"/>
    <w:rsid w:val="005C11E1"/>
    <w:rsid w:val="005C12D2"/>
    <w:rsid w:val="005C14E3"/>
    <w:rsid w:val="005C1506"/>
    <w:rsid w:val="005C176B"/>
    <w:rsid w:val="005C17BF"/>
    <w:rsid w:val="005C1F21"/>
    <w:rsid w:val="005C22E6"/>
    <w:rsid w:val="005C2A11"/>
    <w:rsid w:val="005C2D5B"/>
    <w:rsid w:val="005C34E7"/>
    <w:rsid w:val="005C376C"/>
    <w:rsid w:val="005C3903"/>
    <w:rsid w:val="005C3B25"/>
    <w:rsid w:val="005C3D68"/>
    <w:rsid w:val="005C4101"/>
    <w:rsid w:val="005C417D"/>
    <w:rsid w:val="005C41EA"/>
    <w:rsid w:val="005C43D5"/>
    <w:rsid w:val="005C44C7"/>
    <w:rsid w:val="005C51FF"/>
    <w:rsid w:val="005C56CD"/>
    <w:rsid w:val="005C5718"/>
    <w:rsid w:val="005C5775"/>
    <w:rsid w:val="005C5858"/>
    <w:rsid w:val="005C5ACE"/>
    <w:rsid w:val="005C5AD8"/>
    <w:rsid w:val="005C5CC4"/>
    <w:rsid w:val="005C60B6"/>
    <w:rsid w:val="005C622D"/>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BC3"/>
    <w:rsid w:val="005D1C52"/>
    <w:rsid w:val="005D1D12"/>
    <w:rsid w:val="005D1F80"/>
    <w:rsid w:val="005D211D"/>
    <w:rsid w:val="005D223C"/>
    <w:rsid w:val="005D26B8"/>
    <w:rsid w:val="005D2BEC"/>
    <w:rsid w:val="005D2F0D"/>
    <w:rsid w:val="005D2F77"/>
    <w:rsid w:val="005D3067"/>
    <w:rsid w:val="005D310A"/>
    <w:rsid w:val="005D3651"/>
    <w:rsid w:val="005D3788"/>
    <w:rsid w:val="005D3922"/>
    <w:rsid w:val="005D396B"/>
    <w:rsid w:val="005D3A23"/>
    <w:rsid w:val="005D3C25"/>
    <w:rsid w:val="005D4546"/>
    <w:rsid w:val="005D4A27"/>
    <w:rsid w:val="005D50F4"/>
    <w:rsid w:val="005D56AF"/>
    <w:rsid w:val="005D5798"/>
    <w:rsid w:val="005D588C"/>
    <w:rsid w:val="005D5CD7"/>
    <w:rsid w:val="005D6355"/>
    <w:rsid w:val="005D6433"/>
    <w:rsid w:val="005D64D0"/>
    <w:rsid w:val="005D657B"/>
    <w:rsid w:val="005D65C0"/>
    <w:rsid w:val="005D6806"/>
    <w:rsid w:val="005D69AC"/>
    <w:rsid w:val="005D6AE3"/>
    <w:rsid w:val="005D6C41"/>
    <w:rsid w:val="005D6D0D"/>
    <w:rsid w:val="005D6DBE"/>
    <w:rsid w:val="005D70D0"/>
    <w:rsid w:val="005D754F"/>
    <w:rsid w:val="005D7670"/>
    <w:rsid w:val="005D772C"/>
    <w:rsid w:val="005D7813"/>
    <w:rsid w:val="005D78F0"/>
    <w:rsid w:val="005D7CEB"/>
    <w:rsid w:val="005E0063"/>
    <w:rsid w:val="005E06E4"/>
    <w:rsid w:val="005E0719"/>
    <w:rsid w:val="005E0A0E"/>
    <w:rsid w:val="005E1112"/>
    <w:rsid w:val="005E146D"/>
    <w:rsid w:val="005E18A8"/>
    <w:rsid w:val="005E1A94"/>
    <w:rsid w:val="005E1EB3"/>
    <w:rsid w:val="005E275F"/>
    <w:rsid w:val="005E2FB4"/>
    <w:rsid w:val="005E303B"/>
    <w:rsid w:val="005E3882"/>
    <w:rsid w:val="005E38F9"/>
    <w:rsid w:val="005E3D99"/>
    <w:rsid w:val="005E3F7E"/>
    <w:rsid w:val="005E4897"/>
    <w:rsid w:val="005E4FC0"/>
    <w:rsid w:val="005E52F4"/>
    <w:rsid w:val="005E5322"/>
    <w:rsid w:val="005E555E"/>
    <w:rsid w:val="005E5BE5"/>
    <w:rsid w:val="005E690B"/>
    <w:rsid w:val="005E6E34"/>
    <w:rsid w:val="005E7188"/>
    <w:rsid w:val="005E7267"/>
    <w:rsid w:val="005E746E"/>
    <w:rsid w:val="005E7759"/>
    <w:rsid w:val="005E78BC"/>
    <w:rsid w:val="005E792E"/>
    <w:rsid w:val="005E7BF9"/>
    <w:rsid w:val="005F00D9"/>
    <w:rsid w:val="005F044F"/>
    <w:rsid w:val="005F0905"/>
    <w:rsid w:val="005F0A46"/>
    <w:rsid w:val="005F0B97"/>
    <w:rsid w:val="005F0C17"/>
    <w:rsid w:val="005F0EEE"/>
    <w:rsid w:val="005F0F5F"/>
    <w:rsid w:val="005F10AF"/>
    <w:rsid w:val="005F10EA"/>
    <w:rsid w:val="005F1186"/>
    <w:rsid w:val="005F12FE"/>
    <w:rsid w:val="005F178C"/>
    <w:rsid w:val="005F19BB"/>
    <w:rsid w:val="005F1E93"/>
    <w:rsid w:val="005F2151"/>
    <w:rsid w:val="005F2278"/>
    <w:rsid w:val="005F29C5"/>
    <w:rsid w:val="005F29D3"/>
    <w:rsid w:val="005F2D82"/>
    <w:rsid w:val="005F2DE0"/>
    <w:rsid w:val="005F2E2A"/>
    <w:rsid w:val="005F2F27"/>
    <w:rsid w:val="005F2F80"/>
    <w:rsid w:val="005F2FB8"/>
    <w:rsid w:val="005F35CC"/>
    <w:rsid w:val="005F3629"/>
    <w:rsid w:val="005F4144"/>
    <w:rsid w:val="005F4664"/>
    <w:rsid w:val="005F46D3"/>
    <w:rsid w:val="005F4B7F"/>
    <w:rsid w:val="005F4C14"/>
    <w:rsid w:val="005F4C45"/>
    <w:rsid w:val="005F4CDA"/>
    <w:rsid w:val="005F4D49"/>
    <w:rsid w:val="005F5147"/>
    <w:rsid w:val="005F521A"/>
    <w:rsid w:val="005F53C3"/>
    <w:rsid w:val="005F55FC"/>
    <w:rsid w:val="005F5EFB"/>
    <w:rsid w:val="005F60E5"/>
    <w:rsid w:val="005F639D"/>
    <w:rsid w:val="005F63A9"/>
    <w:rsid w:val="005F6664"/>
    <w:rsid w:val="005F66E7"/>
    <w:rsid w:val="005F6795"/>
    <w:rsid w:val="005F6BDC"/>
    <w:rsid w:val="005F6EA9"/>
    <w:rsid w:val="005F713F"/>
    <w:rsid w:val="005F744A"/>
    <w:rsid w:val="005F756D"/>
    <w:rsid w:val="005F7DCF"/>
    <w:rsid w:val="005F7DFB"/>
    <w:rsid w:val="006002FA"/>
    <w:rsid w:val="00600429"/>
    <w:rsid w:val="006006BC"/>
    <w:rsid w:val="0060085C"/>
    <w:rsid w:val="00600A34"/>
    <w:rsid w:val="00600BA1"/>
    <w:rsid w:val="00600C9E"/>
    <w:rsid w:val="00600E6D"/>
    <w:rsid w:val="0060100B"/>
    <w:rsid w:val="00601441"/>
    <w:rsid w:val="0060145B"/>
    <w:rsid w:val="006017D6"/>
    <w:rsid w:val="00601F2E"/>
    <w:rsid w:val="0060230D"/>
    <w:rsid w:val="0060261A"/>
    <w:rsid w:val="00602828"/>
    <w:rsid w:val="00602A2B"/>
    <w:rsid w:val="00602BBB"/>
    <w:rsid w:val="00602D91"/>
    <w:rsid w:val="006032E4"/>
    <w:rsid w:val="006037E5"/>
    <w:rsid w:val="00603841"/>
    <w:rsid w:val="00603932"/>
    <w:rsid w:val="00603BC9"/>
    <w:rsid w:val="00603D13"/>
    <w:rsid w:val="00603D5C"/>
    <w:rsid w:val="00603F44"/>
    <w:rsid w:val="00604064"/>
    <w:rsid w:val="00604298"/>
    <w:rsid w:val="00604377"/>
    <w:rsid w:val="0060448A"/>
    <w:rsid w:val="00604BE2"/>
    <w:rsid w:val="00604DF7"/>
    <w:rsid w:val="006051E4"/>
    <w:rsid w:val="006054AD"/>
    <w:rsid w:val="00605ECF"/>
    <w:rsid w:val="006061C0"/>
    <w:rsid w:val="006061C1"/>
    <w:rsid w:val="006064E4"/>
    <w:rsid w:val="0060668B"/>
    <w:rsid w:val="006066BB"/>
    <w:rsid w:val="00606718"/>
    <w:rsid w:val="00606B38"/>
    <w:rsid w:val="00606EA2"/>
    <w:rsid w:val="006070F7"/>
    <w:rsid w:val="00607281"/>
    <w:rsid w:val="00607350"/>
    <w:rsid w:val="00607538"/>
    <w:rsid w:val="006075E7"/>
    <w:rsid w:val="00607891"/>
    <w:rsid w:val="00607C1C"/>
    <w:rsid w:val="00607EF4"/>
    <w:rsid w:val="0061099A"/>
    <w:rsid w:val="00610A99"/>
    <w:rsid w:val="00610C1F"/>
    <w:rsid w:val="00610E22"/>
    <w:rsid w:val="00610F36"/>
    <w:rsid w:val="00610FE2"/>
    <w:rsid w:val="006112D0"/>
    <w:rsid w:val="00611580"/>
    <w:rsid w:val="00611B3D"/>
    <w:rsid w:val="00611CE4"/>
    <w:rsid w:val="006122D7"/>
    <w:rsid w:val="006123CD"/>
    <w:rsid w:val="006123DA"/>
    <w:rsid w:val="00612448"/>
    <w:rsid w:val="00612E37"/>
    <w:rsid w:val="00612F4F"/>
    <w:rsid w:val="0061327B"/>
    <w:rsid w:val="0061335D"/>
    <w:rsid w:val="006135BF"/>
    <w:rsid w:val="00613BA3"/>
    <w:rsid w:val="00614076"/>
    <w:rsid w:val="00614D4E"/>
    <w:rsid w:val="00614D75"/>
    <w:rsid w:val="00614EBC"/>
    <w:rsid w:val="00615637"/>
    <w:rsid w:val="006157AC"/>
    <w:rsid w:val="0061599D"/>
    <w:rsid w:val="00615CF4"/>
    <w:rsid w:val="0061619B"/>
    <w:rsid w:val="00616508"/>
    <w:rsid w:val="00616633"/>
    <w:rsid w:val="00616E2E"/>
    <w:rsid w:val="006173D3"/>
    <w:rsid w:val="00617716"/>
    <w:rsid w:val="006178CB"/>
    <w:rsid w:val="006179A5"/>
    <w:rsid w:val="00617BFE"/>
    <w:rsid w:val="00617DEC"/>
    <w:rsid w:val="006201BD"/>
    <w:rsid w:val="006201F3"/>
    <w:rsid w:val="00620384"/>
    <w:rsid w:val="00620A2B"/>
    <w:rsid w:val="00620B76"/>
    <w:rsid w:val="00620EA7"/>
    <w:rsid w:val="00622003"/>
    <w:rsid w:val="006224BC"/>
    <w:rsid w:val="006228C2"/>
    <w:rsid w:val="00622BB5"/>
    <w:rsid w:val="00622FCB"/>
    <w:rsid w:val="00623045"/>
    <w:rsid w:val="006234BC"/>
    <w:rsid w:val="00623517"/>
    <w:rsid w:val="006235AE"/>
    <w:rsid w:val="00623670"/>
    <w:rsid w:val="00624059"/>
    <w:rsid w:val="006246A4"/>
    <w:rsid w:val="00624D92"/>
    <w:rsid w:val="00624E2A"/>
    <w:rsid w:val="00624F40"/>
    <w:rsid w:val="00625232"/>
    <w:rsid w:val="006256B8"/>
    <w:rsid w:val="00625A6B"/>
    <w:rsid w:val="00625ECE"/>
    <w:rsid w:val="00625F00"/>
    <w:rsid w:val="00626712"/>
    <w:rsid w:val="006269E6"/>
    <w:rsid w:val="00626C4D"/>
    <w:rsid w:val="00626CCF"/>
    <w:rsid w:val="006271AB"/>
    <w:rsid w:val="006272B4"/>
    <w:rsid w:val="006275F5"/>
    <w:rsid w:val="00627FEC"/>
    <w:rsid w:val="00630372"/>
    <w:rsid w:val="00630D32"/>
    <w:rsid w:val="00630E8D"/>
    <w:rsid w:val="0063104F"/>
    <w:rsid w:val="0063122C"/>
    <w:rsid w:val="00631949"/>
    <w:rsid w:val="00631C97"/>
    <w:rsid w:val="00631DD1"/>
    <w:rsid w:val="00631E65"/>
    <w:rsid w:val="00632159"/>
    <w:rsid w:val="006327C0"/>
    <w:rsid w:val="00632B5F"/>
    <w:rsid w:val="00632D00"/>
    <w:rsid w:val="00632FA4"/>
    <w:rsid w:val="006331EA"/>
    <w:rsid w:val="00633361"/>
    <w:rsid w:val="006336CD"/>
    <w:rsid w:val="00633A50"/>
    <w:rsid w:val="00633C1C"/>
    <w:rsid w:val="00633FE5"/>
    <w:rsid w:val="006345F6"/>
    <w:rsid w:val="0063461B"/>
    <w:rsid w:val="0063479F"/>
    <w:rsid w:val="00634BE8"/>
    <w:rsid w:val="00634D23"/>
    <w:rsid w:val="00635442"/>
    <w:rsid w:val="006355F3"/>
    <w:rsid w:val="00635602"/>
    <w:rsid w:val="00635BA7"/>
    <w:rsid w:val="006363DD"/>
    <w:rsid w:val="00636495"/>
    <w:rsid w:val="00636936"/>
    <w:rsid w:val="00636BC0"/>
    <w:rsid w:val="006374BD"/>
    <w:rsid w:val="006376AB"/>
    <w:rsid w:val="006377D7"/>
    <w:rsid w:val="00637B41"/>
    <w:rsid w:val="00637CDF"/>
    <w:rsid w:val="00637EAE"/>
    <w:rsid w:val="00637F9A"/>
    <w:rsid w:val="0064010C"/>
    <w:rsid w:val="00640177"/>
    <w:rsid w:val="00640BA4"/>
    <w:rsid w:val="00641CA2"/>
    <w:rsid w:val="00642190"/>
    <w:rsid w:val="00642285"/>
    <w:rsid w:val="00642733"/>
    <w:rsid w:val="00642C75"/>
    <w:rsid w:val="0064326E"/>
    <w:rsid w:val="00643826"/>
    <w:rsid w:val="00643A26"/>
    <w:rsid w:val="00643A31"/>
    <w:rsid w:val="00643F60"/>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671"/>
    <w:rsid w:val="00650891"/>
    <w:rsid w:val="00650A2C"/>
    <w:rsid w:val="00650C70"/>
    <w:rsid w:val="00651148"/>
    <w:rsid w:val="00651696"/>
    <w:rsid w:val="00651C67"/>
    <w:rsid w:val="00651E92"/>
    <w:rsid w:val="006524B0"/>
    <w:rsid w:val="0065270D"/>
    <w:rsid w:val="00652CD7"/>
    <w:rsid w:val="00652DF2"/>
    <w:rsid w:val="00653161"/>
    <w:rsid w:val="006531A7"/>
    <w:rsid w:val="006531BA"/>
    <w:rsid w:val="006533DC"/>
    <w:rsid w:val="006534A3"/>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335"/>
    <w:rsid w:val="00655A13"/>
    <w:rsid w:val="00655B46"/>
    <w:rsid w:val="00655B8C"/>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17E7"/>
    <w:rsid w:val="00661DC2"/>
    <w:rsid w:val="006624A8"/>
    <w:rsid w:val="0066292F"/>
    <w:rsid w:val="00662F70"/>
    <w:rsid w:val="00662FC4"/>
    <w:rsid w:val="006631B4"/>
    <w:rsid w:val="006633CA"/>
    <w:rsid w:val="006635E6"/>
    <w:rsid w:val="006636E2"/>
    <w:rsid w:val="00663BE1"/>
    <w:rsid w:val="00663C11"/>
    <w:rsid w:val="00663CA8"/>
    <w:rsid w:val="00663E5C"/>
    <w:rsid w:val="00663F9B"/>
    <w:rsid w:val="0066417A"/>
    <w:rsid w:val="00664D4E"/>
    <w:rsid w:val="006651EE"/>
    <w:rsid w:val="00665295"/>
    <w:rsid w:val="00665957"/>
    <w:rsid w:val="00665C11"/>
    <w:rsid w:val="00666242"/>
    <w:rsid w:val="006662AC"/>
    <w:rsid w:val="00666403"/>
    <w:rsid w:val="006668C2"/>
    <w:rsid w:val="00666946"/>
    <w:rsid w:val="00666986"/>
    <w:rsid w:val="00666A2F"/>
    <w:rsid w:val="00666B34"/>
    <w:rsid w:val="00666E88"/>
    <w:rsid w:val="00666EF7"/>
    <w:rsid w:val="00667918"/>
    <w:rsid w:val="00670428"/>
    <w:rsid w:val="0067099D"/>
    <w:rsid w:val="006709B2"/>
    <w:rsid w:val="00670DA7"/>
    <w:rsid w:val="00670F22"/>
    <w:rsid w:val="0067123E"/>
    <w:rsid w:val="006715E2"/>
    <w:rsid w:val="00671730"/>
    <w:rsid w:val="00671847"/>
    <w:rsid w:val="00671C32"/>
    <w:rsid w:val="00671DD3"/>
    <w:rsid w:val="00671DDC"/>
    <w:rsid w:val="00671E25"/>
    <w:rsid w:val="00672002"/>
    <w:rsid w:val="00672295"/>
    <w:rsid w:val="00672322"/>
    <w:rsid w:val="00672E82"/>
    <w:rsid w:val="006734B8"/>
    <w:rsid w:val="006734F9"/>
    <w:rsid w:val="00673501"/>
    <w:rsid w:val="00673B38"/>
    <w:rsid w:val="00673B44"/>
    <w:rsid w:val="00674026"/>
    <w:rsid w:val="006744CF"/>
    <w:rsid w:val="00674BE3"/>
    <w:rsid w:val="00675144"/>
    <w:rsid w:val="00675A3A"/>
    <w:rsid w:val="00675DCB"/>
    <w:rsid w:val="00675EC2"/>
    <w:rsid w:val="00676749"/>
    <w:rsid w:val="00676989"/>
    <w:rsid w:val="00676A9A"/>
    <w:rsid w:val="00676DB9"/>
    <w:rsid w:val="00676FE5"/>
    <w:rsid w:val="00677089"/>
    <w:rsid w:val="00677A38"/>
    <w:rsid w:val="00677B0F"/>
    <w:rsid w:val="0068076B"/>
    <w:rsid w:val="00680DFF"/>
    <w:rsid w:val="00680F9C"/>
    <w:rsid w:val="006811BB"/>
    <w:rsid w:val="00681465"/>
    <w:rsid w:val="0068154B"/>
    <w:rsid w:val="00681AF4"/>
    <w:rsid w:val="00681DE5"/>
    <w:rsid w:val="00681FF2"/>
    <w:rsid w:val="00682382"/>
    <w:rsid w:val="00682951"/>
    <w:rsid w:val="00682AD1"/>
    <w:rsid w:val="00683092"/>
    <w:rsid w:val="0068312C"/>
    <w:rsid w:val="00683272"/>
    <w:rsid w:val="0068333D"/>
    <w:rsid w:val="0068347F"/>
    <w:rsid w:val="006834B8"/>
    <w:rsid w:val="00683FF0"/>
    <w:rsid w:val="0068429E"/>
    <w:rsid w:val="006843CB"/>
    <w:rsid w:val="00684F60"/>
    <w:rsid w:val="00685549"/>
    <w:rsid w:val="00685B6D"/>
    <w:rsid w:val="00685EFE"/>
    <w:rsid w:val="00686142"/>
    <w:rsid w:val="00686144"/>
    <w:rsid w:val="006862B7"/>
    <w:rsid w:val="0068686B"/>
    <w:rsid w:val="00686C74"/>
    <w:rsid w:val="00686D32"/>
    <w:rsid w:val="00686D56"/>
    <w:rsid w:val="0068731D"/>
    <w:rsid w:val="00687326"/>
    <w:rsid w:val="006873B6"/>
    <w:rsid w:val="00687440"/>
    <w:rsid w:val="006875D3"/>
    <w:rsid w:val="0068781A"/>
    <w:rsid w:val="00687993"/>
    <w:rsid w:val="00687C24"/>
    <w:rsid w:val="006904AE"/>
    <w:rsid w:val="0069050E"/>
    <w:rsid w:val="006908EE"/>
    <w:rsid w:val="006909F4"/>
    <w:rsid w:val="00690DB4"/>
    <w:rsid w:val="0069117F"/>
    <w:rsid w:val="00691B7B"/>
    <w:rsid w:val="006920E6"/>
    <w:rsid w:val="00692538"/>
    <w:rsid w:val="0069262A"/>
    <w:rsid w:val="006926B1"/>
    <w:rsid w:val="00692798"/>
    <w:rsid w:val="006927DF"/>
    <w:rsid w:val="006927E0"/>
    <w:rsid w:val="00692A85"/>
    <w:rsid w:val="00692B83"/>
    <w:rsid w:val="00693437"/>
    <w:rsid w:val="00693519"/>
    <w:rsid w:val="00693657"/>
    <w:rsid w:val="00693A5E"/>
    <w:rsid w:val="00693ED3"/>
    <w:rsid w:val="006942CD"/>
    <w:rsid w:val="006947FE"/>
    <w:rsid w:val="00694B82"/>
    <w:rsid w:val="00694C46"/>
    <w:rsid w:val="00694F03"/>
    <w:rsid w:val="00694F54"/>
    <w:rsid w:val="00694F8C"/>
    <w:rsid w:val="0069501D"/>
    <w:rsid w:val="00695340"/>
    <w:rsid w:val="006953D3"/>
    <w:rsid w:val="00695F5F"/>
    <w:rsid w:val="006960F5"/>
    <w:rsid w:val="006965C5"/>
    <w:rsid w:val="006967F4"/>
    <w:rsid w:val="00696A75"/>
    <w:rsid w:val="00696C45"/>
    <w:rsid w:val="00696E31"/>
    <w:rsid w:val="0069709E"/>
    <w:rsid w:val="0069712C"/>
    <w:rsid w:val="00697704"/>
    <w:rsid w:val="0069788D"/>
    <w:rsid w:val="00697980"/>
    <w:rsid w:val="00697A12"/>
    <w:rsid w:val="00697CC4"/>
    <w:rsid w:val="00697CEB"/>
    <w:rsid w:val="00697E9B"/>
    <w:rsid w:val="006A049C"/>
    <w:rsid w:val="006A0558"/>
    <w:rsid w:val="006A06A1"/>
    <w:rsid w:val="006A0845"/>
    <w:rsid w:val="006A0CAE"/>
    <w:rsid w:val="006A0CFF"/>
    <w:rsid w:val="006A0F1F"/>
    <w:rsid w:val="006A1116"/>
    <w:rsid w:val="006A179E"/>
    <w:rsid w:val="006A1869"/>
    <w:rsid w:val="006A1902"/>
    <w:rsid w:val="006A194D"/>
    <w:rsid w:val="006A19ED"/>
    <w:rsid w:val="006A1E3B"/>
    <w:rsid w:val="006A211F"/>
    <w:rsid w:val="006A24F6"/>
    <w:rsid w:val="006A252C"/>
    <w:rsid w:val="006A2CA1"/>
    <w:rsid w:val="006A2FDF"/>
    <w:rsid w:val="006A3375"/>
    <w:rsid w:val="006A38E5"/>
    <w:rsid w:val="006A3964"/>
    <w:rsid w:val="006A3E16"/>
    <w:rsid w:val="006A3FD8"/>
    <w:rsid w:val="006A444D"/>
    <w:rsid w:val="006A4703"/>
    <w:rsid w:val="006A47AA"/>
    <w:rsid w:val="006A4A44"/>
    <w:rsid w:val="006A4B54"/>
    <w:rsid w:val="006A4BC4"/>
    <w:rsid w:val="006A4E53"/>
    <w:rsid w:val="006A5504"/>
    <w:rsid w:val="006A597F"/>
    <w:rsid w:val="006A5B55"/>
    <w:rsid w:val="006A5C5C"/>
    <w:rsid w:val="006A5D43"/>
    <w:rsid w:val="006A5E86"/>
    <w:rsid w:val="006A62A3"/>
    <w:rsid w:val="006A6319"/>
    <w:rsid w:val="006A649B"/>
    <w:rsid w:val="006A655C"/>
    <w:rsid w:val="006A6560"/>
    <w:rsid w:val="006A66EC"/>
    <w:rsid w:val="006A6956"/>
    <w:rsid w:val="006A6B5E"/>
    <w:rsid w:val="006A7321"/>
    <w:rsid w:val="006A7784"/>
    <w:rsid w:val="006A7994"/>
    <w:rsid w:val="006A7A95"/>
    <w:rsid w:val="006A7CC3"/>
    <w:rsid w:val="006A7E34"/>
    <w:rsid w:val="006B024B"/>
    <w:rsid w:val="006B0B90"/>
    <w:rsid w:val="006B0C14"/>
    <w:rsid w:val="006B0D8E"/>
    <w:rsid w:val="006B0FF8"/>
    <w:rsid w:val="006B10DE"/>
    <w:rsid w:val="006B1533"/>
    <w:rsid w:val="006B1695"/>
    <w:rsid w:val="006B19CA"/>
    <w:rsid w:val="006B1D2B"/>
    <w:rsid w:val="006B20AC"/>
    <w:rsid w:val="006B249F"/>
    <w:rsid w:val="006B24E5"/>
    <w:rsid w:val="006B298B"/>
    <w:rsid w:val="006B2B1E"/>
    <w:rsid w:val="006B2BD9"/>
    <w:rsid w:val="006B3234"/>
    <w:rsid w:val="006B35E1"/>
    <w:rsid w:val="006B3780"/>
    <w:rsid w:val="006B40AA"/>
    <w:rsid w:val="006B417E"/>
    <w:rsid w:val="006B41C3"/>
    <w:rsid w:val="006B4A0C"/>
    <w:rsid w:val="006B4A53"/>
    <w:rsid w:val="006B4C71"/>
    <w:rsid w:val="006B5060"/>
    <w:rsid w:val="006B51ED"/>
    <w:rsid w:val="006B5532"/>
    <w:rsid w:val="006B56F4"/>
    <w:rsid w:val="006B594A"/>
    <w:rsid w:val="006B5CE3"/>
    <w:rsid w:val="006B5E1B"/>
    <w:rsid w:val="006B6589"/>
    <w:rsid w:val="006B6675"/>
    <w:rsid w:val="006B6738"/>
    <w:rsid w:val="006B685D"/>
    <w:rsid w:val="006B6A11"/>
    <w:rsid w:val="006B6B32"/>
    <w:rsid w:val="006B6C6A"/>
    <w:rsid w:val="006B6C86"/>
    <w:rsid w:val="006B6CA9"/>
    <w:rsid w:val="006B7123"/>
    <w:rsid w:val="006B712F"/>
    <w:rsid w:val="006B770D"/>
    <w:rsid w:val="006B7AD1"/>
    <w:rsid w:val="006C00B3"/>
    <w:rsid w:val="006C06E8"/>
    <w:rsid w:val="006C0A56"/>
    <w:rsid w:val="006C0DB0"/>
    <w:rsid w:val="006C0E04"/>
    <w:rsid w:val="006C0F64"/>
    <w:rsid w:val="006C142E"/>
    <w:rsid w:val="006C1982"/>
    <w:rsid w:val="006C1F22"/>
    <w:rsid w:val="006C24F8"/>
    <w:rsid w:val="006C250E"/>
    <w:rsid w:val="006C2548"/>
    <w:rsid w:val="006C2767"/>
    <w:rsid w:val="006C292C"/>
    <w:rsid w:val="006C29CE"/>
    <w:rsid w:val="006C2AD6"/>
    <w:rsid w:val="006C2FAD"/>
    <w:rsid w:val="006C3100"/>
    <w:rsid w:val="006C3547"/>
    <w:rsid w:val="006C3673"/>
    <w:rsid w:val="006C387D"/>
    <w:rsid w:val="006C392B"/>
    <w:rsid w:val="006C396E"/>
    <w:rsid w:val="006C3BFC"/>
    <w:rsid w:val="006C3C3B"/>
    <w:rsid w:val="006C3D77"/>
    <w:rsid w:val="006C400E"/>
    <w:rsid w:val="006C4024"/>
    <w:rsid w:val="006C41F8"/>
    <w:rsid w:val="006C4A42"/>
    <w:rsid w:val="006C4F6E"/>
    <w:rsid w:val="006C50F6"/>
    <w:rsid w:val="006C57EF"/>
    <w:rsid w:val="006C5AD9"/>
    <w:rsid w:val="006C5B2A"/>
    <w:rsid w:val="006C5DCF"/>
    <w:rsid w:val="006C5EAE"/>
    <w:rsid w:val="006C6074"/>
    <w:rsid w:val="006C6233"/>
    <w:rsid w:val="006C6435"/>
    <w:rsid w:val="006C65E2"/>
    <w:rsid w:val="006C6B70"/>
    <w:rsid w:val="006C6CE3"/>
    <w:rsid w:val="006C703C"/>
    <w:rsid w:val="006C726C"/>
    <w:rsid w:val="006C7361"/>
    <w:rsid w:val="006C7E66"/>
    <w:rsid w:val="006C7F61"/>
    <w:rsid w:val="006C7F83"/>
    <w:rsid w:val="006D0086"/>
    <w:rsid w:val="006D03C3"/>
    <w:rsid w:val="006D05E9"/>
    <w:rsid w:val="006D0650"/>
    <w:rsid w:val="006D0C1A"/>
    <w:rsid w:val="006D1070"/>
    <w:rsid w:val="006D1102"/>
    <w:rsid w:val="006D1411"/>
    <w:rsid w:val="006D1C39"/>
    <w:rsid w:val="006D1E35"/>
    <w:rsid w:val="006D2321"/>
    <w:rsid w:val="006D2491"/>
    <w:rsid w:val="006D2777"/>
    <w:rsid w:val="006D2B86"/>
    <w:rsid w:val="006D2C7E"/>
    <w:rsid w:val="006D2FC9"/>
    <w:rsid w:val="006D335B"/>
    <w:rsid w:val="006D33F8"/>
    <w:rsid w:val="006D3C47"/>
    <w:rsid w:val="006D3F39"/>
    <w:rsid w:val="006D4021"/>
    <w:rsid w:val="006D42CD"/>
    <w:rsid w:val="006D452D"/>
    <w:rsid w:val="006D4781"/>
    <w:rsid w:val="006D49D0"/>
    <w:rsid w:val="006D49D1"/>
    <w:rsid w:val="006D49DE"/>
    <w:rsid w:val="006D4A98"/>
    <w:rsid w:val="006D53CF"/>
    <w:rsid w:val="006D5467"/>
    <w:rsid w:val="006D5711"/>
    <w:rsid w:val="006D5B96"/>
    <w:rsid w:val="006D5CE7"/>
    <w:rsid w:val="006D5E17"/>
    <w:rsid w:val="006D6782"/>
    <w:rsid w:val="006D67F0"/>
    <w:rsid w:val="006D6930"/>
    <w:rsid w:val="006D6A85"/>
    <w:rsid w:val="006D6F6D"/>
    <w:rsid w:val="006D7107"/>
    <w:rsid w:val="006D7963"/>
    <w:rsid w:val="006D79DA"/>
    <w:rsid w:val="006D79E0"/>
    <w:rsid w:val="006D7BAB"/>
    <w:rsid w:val="006D7CF1"/>
    <w:rsid w:val="006D7F98"/>
    <w:rsid w:val="006E018A"/>
    <w:rsid w:val="006E037F"/>
    <w:rsid w:val="006E0733"/>
    <w:rsid w:val="006E0951"/>
    <w:rsid w:val="006E0AE6"/>
    <w:rsid w:val="006E0BD8"/>
    <w:rsid w:val="006E0FA1"/>
    <w:rsid w:val="006E0FBF"/>
    <w:rsid w:val="006E151D"/>
    <w:rsid w:val="006E160D"/>
    <w:rsid w:val="006E19CD"/>
    <w:rsid w:val="006E1B85"/>
    <w:rsid w:val="006E1E36"/>
    <w:rsid w:val="006E2C2F"/>
    <w:rsid w:val="006E3001"/>
    <w:rsid w:val="006E304C"/>
    <w:rsid w:val="006E328A"/>
    <w:rsid w:val="006E3530"/>
    <w:rsid w:val="006E411F"/>
    <w:rsid w:val="006E417E"/>
    <w:rsid w:val="006E4201"/>
    <w:rsid w:val="006E4A13"/>
    <w:rsid w:val="006E4CD8"/>
    <w:rsid w:val="006E5289"/>
    <w:rsid w:val="006E5334"/>
    <w:rsid w:val="006E5379"/>
    <w:rsid w:val="006E5546"/>
    <w:rsid w:val="006E5864"/>
    <w:rsid w:val="006E58AB"/>
    <w:rsid w:val="006E59AF"/>
    <w:rsid w:val="006E5CD0"/>
    <w:rsid w:val="006E67FE"/>
    <w:rsid w:val="006E694F"/>
    <w:rsid w:val="006E6CCE"/>
    <w:rsid w:val="006E6CDE"/>
    <w:rsid w:val="006E7010"/>
    <w:rsid w:val="006E72A9"/>
    <w:rsid w:val="006E78A2"/>
    <w:rsid w:val="006E78B2"/>
    <w:rsid w:val="006E79EC"/>
    <w:rsid w:val="006E7FE2"/>
    <w:rsid w:val="006F011E"/>
    <w:rsid w:val="006F017C"/>
    <w:rsid w:val="006F0287"/>
    <w:rsid w:val="006F0390"/>
    <w:rsid w:val="006F09AE"/>
    <w:rsid w:val="006F0EE1"/>
    <w:rsid w:val="006F10D8"/>
    <w:rsid w:val="006F110D"/>
    <w:rsid w:val="006F11AA"/>
    <w:rsid w:val="006F1C51"/>
    <w:rsid w:val="006F1CCB"/>
    <w:rsid w:val="006F1D28"/>
    <w:rsid w:val="006F1DFC"/>
    <w:rsid w:val="006F1E59"/>
    <w:rsid w:val="006F25A4"/>
    <w:rsid w:val="006F26DD"/>
    <w:rsid w:val="006F32F8"/>
    <w:rsid w:val="006F3443"/>
    <w:rsid w:val="006F35D0"/>
    <w:rsid w:val="006F35E1"/>
    <w:rsid w:val="006F3B87"/>
    <w:rsid w:val="006F3B89"/>
    <w:rsid w:val="006F3E94"/>
    <w:rsid w:val="006F42A6"/>
    <w:rsid w:val="006F478D"/>
    <w:rsid w:val="006F4FD0"/>
    <w:rsid w:val="006F518D"/>
    <w:rsid w:val="006F5207"/>
    <w:rsid w:val="006F5458"/>
    <w:rsid w:val="006F54ED"/>
    <w:rsid w:val="006F55AD"/>
    <w:rsid w:val="006F55EB"/>
    <w:rsid w:val="006F587C"/>
    <w:rsid w:val="006F5B55"/>
    <w:rsid w:val="006F5D76"/>
    <w:rsid w:val="006F5E0B"/>
    <w:rsid w:val="006F5E96"/>
    <w:rsid w:val="006F631A"/>
    <w:rsid w:val="006F6398"/>
    <w:rsid w:val="006F67BE"/>
    <w:rsid w:val="006F68CC"/>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2FD9"/>
    <w:rsid w:val="0070314B"/>
    <w:rsid w:val="0070323F"/>
    <w:rsid w:val="00703AF6"/>
    <w:rsid w:val="00703C06"/>
    <w:rsid w:val="00704FAF"/>
    <w:rsid w:val="00705211"/>
    <w:rsid w:val="00705514"/>
    <w:rsid w:val="00705517"/>
    <w:rsid w:val="00705EA0"/>
    <w:rsid w:val="007060FB"/>
    <w:rsid w:val="0070653F"/>
    <w:rsid w:val="00706837"/>
    <w:rsid w:val="00706AA0"/>
    <w:rsid w:val="00706BAA"/>
    <w:rsid w:val="00706BB3"/>
    <w:rsid w:val="00706F3D"/>
    <w:rsid w:val="0070717F"/>
    <w:rsid w:val="00707394"/>
    <w:rsid w:val="00707445"/>
    <w:rsid w:val="00707A4B"/>
    <w:rsid w:val="0071023B"/>
    <w:rsid w:val="00710512"/>
    <w:rsid w:val="00710C1C"/>
    <w:rsid w:val="00711060"/>
    <w:rsid w:val="00711120"/>
    <w:rsid w:val="007113C3"/>
    <w:rsid w:val="007118B9"/>
    <w:rsid w:val="00711C63"/>
    <w:rsid w:val="00711C7D"/>
    <w:rsid w:val="007120DA"/>
    <w:rsid w:val="007125CA"/>
    <w:rsid w:val="007125D6"/>
    <w:rsid w:val="00712C4B"/>
    <w:rsid w:val="00712DB0"/>
    <w:rsid w:val="00712F25"/>
    <w:rsid w:val="007132AB"/>
    <w:rsid w:val="00713D36"/>
    <w:rsid w:val="00714161"/>
    <w:rsid w:val="007144C8"/>
    <w:rsid w:val="00714D5F"/>
    <w:rsid w:val="00714FD3"/>
    <w:rsid w:val="00715965"/>
    <w:rsid w:val="007159A6"/>
    <w:rsid w:val="007162B8"/>
    <w:rsid w:val="00716451"/>
    <w:rsid w:val="007164A6"/>
    <w:rsid w:val="00716698"/>
    <w:rsid w:val="00716AD0"/>
    <w:rsid w:val="00716D08"/>
    <w:rsid w:val="00716D88"/>
    <w:rsid w:val="007172EC"/>
    <w:rsid w:val="0071761A"/>
    <w:rsid w:val="00717988"/>
    <w:rsid w:val="00720269"/>
    <w:rsid w:val="007203C4"/>
    <w:rsid w:val="00720448"/>
    <w:rsid w:val="00720B7B"/>
    <w:rsid w:val="00721024"/>
    <w:rsid w:val="00721303"/>
    <w:rsid w:val="00721366"/>
    <w:rsid w:val="0072150D"/>
    <w:rsid w:val="00721561"/>
    <w:rsid w:val="007215EE"/>
    <w:rsid w:val="007217BA"/>
    <w:rsid w:val="00721811"/>
    <w:rsid w:val="00721AE1"/>
    <w:rsid w:val="00721BF8"/>
    <w:rsid w:val="00721D7C"/>
    <w:rsid w:val="00721FCC"/>
    <w:rsid w:val="00722C37"/>
    <w:rsid w:val="00722CD2"/>
    <w:rsid w:val="00722F41"/>
    <w:rsid w:val="0072332E"/>
    <w:rsid w:val="00723650"/>
    <w:rsid w:val="00723E3D"/>
    <w:rsid w:val="00724149"/>
    <w:rsid w:val="007243FC"/>
    <w:rsid w:val="007244CD"/>
    <w:rsid w:val="0072467B"/>
    <w:rsid w:val="00724786"/>
    <w:rsid w:val="00724A08"/>
    <w:rsid w:val="00724A52"/>
    <w:rsid w:val="00724CE9"/>
    <w:rsid w:val="00725667"/>
    <w:rsid w:val="0072577C"/>
    <w:rsid w:val="00726066"/>
    <w:rsid w:val="0072636D"/>
    <w:rsid w:val="0072658C"/>
    <w:rsid w:val="00726807"/>
    <w:rsid w:val="007269A5"/>
    <w:rsid w:val="00726D38"/>
    <w:rsid w:val="0072714B"/>
    <w:rsid w:val="007271E1"/>
    <w:rsid w:val="0072748C"/>
    <w:rsid w:val="00727788"/>
    <w:rsid w:val="00727F01"/>
    <w:rsid w:val="00727F9B"/>
    <w:rsid w:val="007302DA"/>
    <w:rsid w:val="00730392"/>
    <w:rsid w:val="007307E9"/>
    <w:rsid w:val="00730A00"/>
    <w:rsid w:val="00730B73"/>
    <w:rsid w:val="00730C14"/>
    <w:rsid w:val="00730C3C"/>
    <w:rsid w:val="00730CDA"/>
    <w:rsid w:val="00731168"/>
    <w:rsid w:val="007311F7"/>
    <w:rsid w:val="0073126D"/>
    <w:rsid w:val="00731AF9"/>
    <w:rsid w:val="00731DA9"/>
    <w:rsid w:val="00731FA7"/>
    <w:rsid w:val="007323C7"/>
    <w:rsid w:val="007329ED"/>
    <w:rsid w:val="00732A6E"/>
    <w:rsid w:val="00732C87"/>
    <w:rsid w:val="00732D1E"/>
    <w:rsid w:val="00733811"/>
    <w:rsid w:val="007339AE"/>
    <w:rsid w:val="00733B12"/>
    <w:rsid w:val="00733B36"/>
    <w:rsid w:val="00734025"/>
    <w:rsid w:val="0073424A"/>
    <w:rsid w:val="00734294"/>
    <w:rsid w:val="00734387"/>
    <w:rsid w:val="007343A6"/>
    <w:rsid w:val="00734B6D"/>
    <w:rsid w:val="00734DD2"/>
    <w:rsid w:val="00735649"/>
    <w:rsid w:val="00735A01"/>
    <w:rsid w:val="00735CE1"/>
    <w:rsid w:val="00735F16"/>
    <w:rsid w:val="00736230"/>
    <w:rsid w:val="0073626D"/>
    <w:rsid w:val="00736445"/>
    <w:rsid w:val="007365B7"/>
    <w:rsid w:val="00736628"/>
    <w:rsid w:val="00736884"/>
    <w:rsid w:val="00736A84"/>
    <w:rsid w:val="007373F0"/>
    <w:rsid w:val="00737450"/>
    <w:rsid w:val="00737AFE"/>
    <w:rsid w:val="00737B8A"/>
    <w:rsid w:val="00737CB1"/>
    <w:rsid w:val="00737CDE"/>
    <w:rsid w:val="00737F16"/>
    <w:rsid w:val="00737FCC"/>
    <w:rsid w:val="007400D2"/>
    <w:rsid w:val="00740218"/>
    <w:rsid w:val="0074030E"/>
    <w:rsid w:val="007407AF"/>
    <w:rsid w:val="00740887"/>
    <w:rsid w:val="00740D30"/>
    <w:rsid w:val="00740EFC"/>
    <w:rsid w:val="007413B3"/>
    <w:rsid w:val="0074141D"/>
    <w:rsid w:val="007414D8"/>
    <w:rsid w:val="00741552"/>
    <w:rsid w:val="007415BE"/>
    <w:rsid w:val="0074192E"/>
    <w:rsid w:val="00741F43"/>
    <w:rsid w:val="00741F77"/>
    <w:rsid w:val="00742095"/>
    <w:rsid w:val="00742462"/>
    <w:rsid w:val="007426E1"/>
    <w:rsid w:val="00742B3F"/>
    <w:rsid w:val="00742FC5"/>
    <w:rsid w:val="0074331D"/>
    <w:rsid w:val="007433FE"/>
    <w:rsid w:val="00743C71"/>
    <w:rsid w:val="00744372"/>
    <w:rsid w:val="007445AA"/>
    <w:rsid w:val="00744767"/>
    <w:rsid w:val="00744877"/>
    <w:rsid w:val="00744F7E"/>
    <w:rsid w:val="007452F4"/>
    <w:rsid w:val="00745DA9"/>
    <w:rsid w:val="007461C8"/>
    <w:rsid w:val="00746398"/>
    <w:rsid w:val="00746B1D"/>
    <w:rsid w:val="007470BB"/>
    <w:rsid w:val="007474A2"/>
    <w:rsid w:val="00747645"/>
    <w:rsid w:val="007477CB"/>
    <w:rsid w:val="00747816"/>
    <w:rsid w:val="00747C3B"/>
    <w:rsid w:val="00747F1B"/>
    <w:rsid w:val="00750177"/>
    <w:rsid w:val="0075019F"/>
    <w:rsid w:val="00750234"/>
    <w:rsid w:val="0075074E"/>
    <w:rsid w:val="00750D81"/>
    <w:rsid w:val="0075179D"/>
    <w:rsid w:val="00752068"/>
    <w:rsid w:val="00752108"/>
    <w:rsid w:val="007521BD"/>
    <w:rsid w:val="007521DA"/>
    <w:rsid w:val="007526A1"/>
    <w:rsid w:val="00752AE2"/>
    <w:rsid w:val="00752B45"/>
    <w:rsid w:val="00752D60"/>
    <w:rsid w:val="00752F2B"/>
    <w:rsid w:val="007532B3"/>
    <w:rsid w:val="0075349E"/>
    <w:rsid w:val="007536AE"/>
    <w:rsid w:val="007536C1"/>
    <w:rsid w:val="007538B7"/>
    <w:rsid w:val="00753971"/>
    <w:rsid w:val="00753975"/>
    <w:rsid w:val="00753C02"/>
    <w:rsid w:val="00753E22"/>
    <w:rsid w:val="0075414B"/>
    <w:rsid w:val="007547D7"/>
    <w:rsid w:val="007548B9"/>
    <w:rsid w:val="00754988"/>
    <w:rsid w:val="00754A93"/>
    <w:rsid w:val="0075512B"/>
    <w:rsid w:val="007552E1"/>
    <w:rsid w:val="00755381"/>
    <w:rsid w:val="00755610"/>
    <w:rsid w:val="00755708"/>
    <w:rsid w:val="00755D9F"/>
    <w:rsid w:val="00755F9E"/>
    <w:rsid w:val="00756417"/>
    <w:rsid w:val="00756513"/>
    <w:rsid w:val="00756548"/>
    <w:rsid w:val="00756770"/>
    <w:rsid w:val="00756BAC"/>
    <w:rsid w:val="00756E39"/>
    <w:rsid w:val="00756EFE"/>
    <w:rsid w:val="007575E0"/>
    <w:rsid w:val="0075762F"/>
    <w:rsid w:val="007579D7"/>
    <w:rsid w:val="0076017C"/>
    <w:rsid w:val="007603C0"/>
    <w:rsid w:val="00760497"/>
    <w:rsid w:val="007606E0"/>
    <w:rsid w:val="00760C51"/>
    <w:rsid w:val="0076102E"/>
    <w:rsid w:val="00761B69"/>
    <w:rsid w:val="00761EE6"/>
    <w:rsid w:val="00761F14"/>
    <w:rsid w:val="00762957"/>
    <w:rsid w:val="00762D4B"/>
    <w:rsid w:val="00762D4F"/>
    <w:rsid w:val="0076312F"/>
    <w:rsid w:val="00763953"/>
    <w:rsid w:val="00763CA9"/>
    <w:rsid w:val="00763D3C"/>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4F7"/>
    <w:rsid w:val="007669F8"/>
    <w:rsid w:val="00766B4E"/>
    <w:rsid w:val="00766BE5"/>
    <w:rsid w:val="00766CDC"/>
    <w:rsid w:val="00766F81"/>
    <w:rsid w:val="0076748E"/>
    <w:rsid w:val="007677BD"/>
    <w:rsid w:val="00767A59"/>
    <w:rsid w:val="00767C86"/>
    <w:rsid w:val="007700D9"/>
    <w:rsid w:val="007700F6"/>
    <w:rsid w:val="007702BB"/>
    <w:rsid w:val="00770A12"/>
    <w:rsid w:val="00770B1A"/>
    <w:rsid w:val="00770BBC"/>
    <w:rsid w:val="00770CEA"/>
    <w:rsid w:val="00770DC0"/>
    <w:rsid w:val="00770F6A"/>
    <w:rsid w:val="0077109D"/>
    <w:rsid w:val="0077122A"/>
    <w:rsid w:val="0077130D"/>
    <w:rsid w:val="0077153C"/>
    <w:rsid w:val="00771CA8"/>
    <w:rsid w:val="00771E8E"/>
    <w:rsid w:val="007722FF"/>
    <w:rsid w:val="007727B5"/>
    <w:rsid w:val="0077317A"/>
    <w:rsid w:val="007734CD"/>
    <w:rsid w:val="00773773"/>
    <w:rsid w:val="0077395C"/>
    <w:rsid w:val="0077424C"/>
    <w:rsid w:val="00774376"/>
    <w:rsid w:val="007744AD"/>
    <w:rsid w:val="00774544"/>
    <w:rsid w:val="00774593"/>
    <w:rsid w:val="007746C6"/>
    <w:rsid w:val="00774825"/>
    <w:rsid w:val="00774FCB"/>
    <w:rsid w:val="007750E9"/>
    <w:rsid w:val="007750ED"/>
    <w:rsid w:val="00775395"/>
    <w:rsid w:val="007756C5"/>
    <w:rsid w:val="007756DD"/>
    <w:rsid w:val="00775FE0"/>
    <w:rsid w:val="00776269"/>
    <w:rsid w:val="00776BBC"/>
    <w:rsid w:val="00776CF8"/>
    <w:rsid w:val="00776D50"/>
    <w:rsid w:val="00777C3C"/>
    <w:rsid w:val="00777CD9"/>
    <w:rsid w:val="00777F3A"/>
    <w:rsid w:val="00780080"/>
    <w:rsid w:val="0078023C"/>
    <w:rsid w:val="00780321"/>
    <w:rsid w:val="00780750"/>
    <w:rsid w:val="00780DC4"/>
    <w:rsid w:val="00780E00"/>
    <w:rsid w:val="00780FB3"/>
    <w:rsid w:val="0078109D"/>
    <w:rsid w:val="007811AE"/>
    <w:rsid w:val="00781604"/>
    <w:rsid w:val="00781632"/>
    <w:rsid w:val="007818F8"/>
    <w:rsid w:val="0078207E"/>
    <w:rsid w:val="00782257"/>
    <w:rsid w:val="0078231A"/>
    <w:rsid w:val="007828DD"/>
    <w:rsid w:val="00782C78"/>
    <w:rsid w:val="00782E4E"/>
    <w:rsid w:val="00782E55"/>
    <w:rsid w:val="00783086"/>
    <w:rsid w:val="007835A1"/>
    <w:rsid w:val="0078368A"/>
    <w:rsid w:val="00783AC2"/>
    <w:rsid w:val="00784425"/>
    <w:rsid w:val="00784463"/>
    <w:rsid w:val="0078475A"/>
    <w:rsid w:val="00784790"/>
    <w:rsid w:val="00784C73"/>
    <w:rsid w:val="00784E78"/>
    <w:rsid w:val="00785697"/>
    <w:rsid w:val="00785831"/>
    <w:rsid w:val="0078592D"/>
    <w:rsid w:val="00785A25"/>
    <w:rsid w:val="00785A2C"/>
    <w:rsid w:val="00785B2D"/>
    <w:rsid w:val="00785B4B"/>
    <w:rsid w:val="00785BF0"/>
    <w:rsid w:val="00785EB0"/>
    <w:rsid w:val="00785F0E"/>
    <w:rsid w:val="007864ED"/>
    <w:rsid w:val="00786A1F"/>
    <w:rsid w:val="00786A7E"/>
    <w:rsid w:val="00786E57"/>
    <w:rsid w:val="00786FF2"/>
    <w:rsid w:val="0078736B"/>
    <w:rsid w:val="00787466"/>
    <w:rsid w:val="0078754D"/>
    <w:rsid w:val="007875EF"/>
    <w:rsid w:val="007878D3"/>
    <w:rsid w:val="0079036A"/>
    <w:rsid w:val="0079038F"/>
    <w:rsid w:val="00790430"/>
    <w:rsid w:val="00790572"/>
    <w:rsid w:val="007906BE"/>
    <w:rsid w:val="00790A12"/>
    <w:rsid w:val="00790B19"/>
    <w:rsid w:val="00790B9E"/>
    <w:rsid w:val="00790BE7"/>
    <w:rsid w:val="00790DE7"/>
    <w:rsid w:val="00790F90"/>
    <w:rsid w:val="00791705"/>
    <w:rsid w:val="00791D83"/>
    <w:rsid w:val="00792270"/>
    <w:rsid w:val="00792FAA"/>
    <w:rsid w:val="007933BA"/>
    <w:rsid w:val="007937E4"/>
    <w:rsid w:val="007939DA"/>
    <w:rsid w:val="00793E2A"/>
    <w:rsid w:val="00793E51"/>
    <w:rsid w:val="00794031"/>
    <w:rsid w:val="0079416C"/>
    <w:rsid w:val="0079423B"/>
    <w:rsid w:val="007942DD"/>
    <w:rsid w:val="00794472"/>
    <w:rsid w:val="00794598"/>
    <w:rsid w:val="00794854"/>
    <w:rsid w:val="007948CC"/>
    <w:rsid w:val="00794A86"/>
    <w:rsid w:val="00795857"/>
    <w:rsid w:val="00795A43"/>
    <w:rsid w:val="00795C13"/>
    <w:rsid w:val="00796698"/>
    <w:rsid w:val="00796C16"/>
    <w:rsid w:val="00796CCB"/>
    <w:rsid w:val="00796E13"/>
    <w:rsid w:val="00796F2E"/>
    <w:rsid w:val="007971E9"/>
    <w:rsid w:val="00797502"/>
    <w:rsid w:val="00797722"/>
    <w:rsid w:val="007A0073"/>
    <w:rsid w:val="007A00D5"/>
    <w:rsid w:val="007A022F"/>
    <w:rsid w:val="007A0250"/>
    <w:rsid w:val="007A052E"/>
    <w:rsid w:val="007A07BA"/>
    <w:rsid w:val="007A0E03"/>
    <w:rsid w:val="007A12AD"/>
    <w:rsid w:val="007A12FE"/>
    <w:rsid w:val="007A1C65"/>
    <w:rsid w:val="007A1C6D"/>
    <w:rsid w:val="007A1EBF"/>
    <w:rsid w:val="007A1FF8"/>
    <w:rsid w:val="007A2CB3"/>
    <w:rsid w:val="007A2F9F"/>
    <w:rsid w:val="007A3B07"/>
    <w:rsid w:val="007A406A"/>
    <w:rsid w:val="007A4070"/>
    <w:rsid w:val="007A4558"/>
    <w:rsid w:val="007A45FA"/>
    <w:rsid w:val="007A4919"/>
    <w:rsid w:val="007A4B43"/>
    <w:rsid w:val="007A4CA0"/>
    <w:rsid w:val="007A4FF6"/>
    <w:rsid w:val="007A527F"/>
    <w:rsid w:val="007A5341"/>
    <w:rsid w:val="007A57ED"/>
    <w:rsid w:val="007A587B"/>
    <w:rsid w:val="007A58E5"/>
    <w:rsid w:val="007A5A0C"/>
    <w:rsid w:val="007A5C72"/>
    <w:rsid w:val="007A5E6E"/>
    <w:rsid w:val="007A6277"/>
    <w:rsid w:val="007A63CD"/>
    <w:rsid w:val="007A799F"/>
    <w:rsid w:val="007A7EFF"/>
    <w:rsid w:val="007B08E5"/>
    <w:rsid w:val="007B0B50"/>
    <w:rsid w:val="007B0CBE"/>
    <w:rsid w:val="007B1052"/>
    <w:rsid w:val="007B10EE"/>
    <w:rsid w:val="007B11DA"/>
    <w:rsid w:val="007B13DA"/>
    <w:rsid w:val="007B173E"/>
    <w:rsid w:val="007B1933"/>
    <w:rsid w:val="007B1B96"/>
    <w:rsid w:val="007B1C8B"/>
    <w:rsid w:val="007B1C98"/>
    <w:rsid w:val="007B211C"/>
    <w:rsid w:val="007B2433"/>
    <w:rsid w:val="007B2579"/>
    <w:rsid w:val="007B30C6"/>
    <w:rsid w:val="007B3E80"/>
    <w:rsid w:val="007B489D"/>
    <w:rsid w:val="007B4BC5"/>
    <w:rsid w:val="007B4C36"/>
    <w:rsid w:val="007B4F03"/>
    <w:rsid w:val="007B5407"/>
    <w:rsid w:val="007B5F4A"/>
    <w:rsid w:val="007B600E"/>
    <w:rsid w:val="007B6144"/>
    <w:rsid w:val="007B6146"/>
    <w:rsid w:val="007B621C"/>
    <w:rsid w:val="007B627A"/>
    <w:rsid w:val="007B6316"/>
    <w:rsid w:val="007B6606"/>
    <w:rsid w:val="007B6956"/>
    <w:rsid w:val="007B69A1"/>
    <w:rsid w:val="007B6B1B"/>
    <w:rsid w:val="007B6BAB"/>
    <w:rsid w:val="007B6C07"/>
    <w:rsid w:val="007B7445"/>
    <w:rsid w:val="007B744E"/>
    <w:rsid w:val="007B78E4"/>
    <w:rsid w:val="007B7C30"/>
    <w:rsid w:val="007B7D71"/>
    <w:rsid w:val="007B7FFD"/>
    <w:rsid w:val="007C043D"/>
    <w:rsid w:val="007C0B17"/>
    <w:rsid w:val="007C0ECD"/>
    <w:rsid w:val="007C13FC"/>
    <w:rsid w:val="007C1A9D"/>
    <w:rsid w:val="007C1F78"/>
    <w:rsid w:val="007C207E"/>
    <w:rsid w:val="007C20BA"/>
    <w:rsid w:val="007C255C"/>
    <w:rsid w:val="007C2860"/>
    <w:rsid w:val="007C286F"/>
    <w:rsid w:val="007C2A4D"/>
    <w:rsid w:val="007C2BC3"/>
    <w:rsid w:val="007C2C27"/>
    <w:rsid w:val="007C2E62"/>
    <w:rsid w:val="007C33D7"/>
    <w:rsid w:val="007C3671"/>
    <w:rsid w:val="007C3B47"/>
    <w:rsid w:val="007C3BF3"/>
    <w:rsid w:val="007C3DE8"/>
    <w:rsid w:val="007C3F02"/>
    <w:rsid w:val="007C3FCB"/>
    <w:rsid w:val="007C3FFA"/>
    <w:rsid w:val="007C486C"/>
    <w:rsid w:val="007C49F6"/>
    <w:rsid w:val="007C4B99"/>
    <w:rsid w:val="007C4CAD"/>
    <w:rsid w:val="007C4DBB"/>
    <w:rsid w:val="007C4F6F"/>
    <w:rsid w:val="007C5795"/>
    <w:rsid w:val="007C5DE4"/>
    <w:rsid w:val="007C600B"/>
    <w:rsid w:val="007C60A6"/>
    <w:rsid w:val="007C6284"/>
    <w:rsid w:val="007C6409"/>
    <w:rsid w:val="007C6517"/>
    <w:rsid w:val="007C6608"/>
    <w:rsid w:val="007C6D37"/>
    <w:rsid w:val="007C71B4"/>
    <w:rsid w:val="007C73CA"/>
    <w:rsid w:val="007C7544"/>
    <w:rsid w:val="007C758E"/>
    <w:rsid w:val="007C75FF"/>
    <w:rsid w:val="007C785C"/>
    <w:rsid w:val="007C7B2C"/>
    <w:rsid w:val="007D0069"/>
    <w:rsid w:val="007D01D7"/>
    <w:rsid w:val="007D03D5"/>
    <w:rsid w:val="007D072B"/>
    <w:rsid w:val="007D0898"/>
    <w:rsid w:val="007D0B67"/>
    <w:rsid w:val="007D0CD8"/>
    <w:rsid w:val="007D136E"/>
    <w:rsid w:val="007D1462"/>
    <w:rsid w:val="007D190D"/>
    <w:rsid w:val="007D1C1E"/>
    <w:rsid w:val="007D26B3"/>
    <w:rsid w:val="007D2719"/>
    <w:rsid w:val="007D2C8F"/>
    <w:rsid w:val="007D37A8"/>
    <w:rsid w:val="007D3C08"/>
    <w:rsid w:val="007D3F32"/>
    <w:rsid w:val="007D4273"/>
    <w:rsid w:val="007D4479"/>
    <w:rsid w:val="007D4581"/>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D791F"/>
    <w:rsid w:val="007D7E9C"/>
    <w:rsid w:val="007E007B"/>
    <w:rsid w:val="007E0290"/>
    <w:rsid w:val="007E05D8"/>
    <w:rsid w:val="007E09B6"/>
    <w:rsid w:val="007E0A1D"/>
    <w:rsid w:val="007E0EEC"/>
    <w:rsid w:val="007E1151"/>
    <w:rsid w:val="007E11E6"/>
    <w:rsid w:val="007E16C8"/>
    <w:rsid w:val="007E1A5B"/>
    <w:rsid w:val="007E22BF"/>
    <w:rsid w:val="007E24C9"/>
    <w:rsid w:val="007E3112"/>
    <w:rsid w:val="007E329E"/>
    <w:rsid w:val="007E37A0"/>
    <w:rsid w:val="007E3A95"/>
    <w:rsid w:val="007E3AE0"/>
    <w:rsid w:val="007E3BCD"/>
    <w:rsid w:val="007E3FB4"/>
    <w:rsid w:val="007E4198"/>
    <w:rsid w:val="007E45FE"/>
    <w:rsid w:val="007E487F"/>
    <w:rsid w:val="007E4C21"/>
    <w:rsid w:val="007E50B2"/>
    <w:rsid w:val="007E52AC"/>
    <w:rsid w:val="007E6443"/>
    <w:rsid w:val="007E652E"/>
    <w:rsid w:val="007E6CB1"/>
    <w:rsid w:val="007E6F30"/>
    <w:rsid w:val="007E746D"/>
    <w:rsid w:val="007E7897"/>
    <w:rsid w:val="007E7AF9"/>
    <w:rsid w:val="007E7BC4"/>
    <w:rsid w:val="007E7E1D"/>
    <w:rsid w:val="007E7E3E"/>
    <w:rsid w:val="007F0256"/>
    <w:rsid w:val="007F02F5"/>
    <w:rsid w:val="007F02F7"/>
    <w:rsid w:val="007F0604"/>
    <w:rsid w:val="007F0C47"/>
    <w:rsid w:val="007F0DC3"/>
    <w:rsid w:val="007F1312"/>
    <w:rsid w:val="007F15A7"/>
    <w:rsid w:val="007F1686"/>
    <w:rsid w:val="007F1BCE"/>
    <w:rsid w:val="007F1E4A"/>
    <w:rsid w:val="007F2264"/>
    <w:rsid w:val="007F2780"/>
    <w:rsid w:val="007F2864"/>
    <w:rsid w:val="007F2FC6"/>
    <w:rsid w:val="007F304B"/>
    <w:rsid w:val="007F31BE"/>
    <w:rsid w:val="007F39CE"/>
    <w:rsid w:val="007F3ACC"/>
    <w:rsid w:val="007F3DC9"/>
    <w:rsid w:val="007F429E"/>
    <w:rsid w:val="007F42CF"/>
    <w:rsid w:val="007F442E"/>
    <w:rsid w:val="007F4548"/>
    <w:rsid w:val="007F4B39"/>
    <w:rsid w:val="007F4C02"/>
    <w:rsid w:val="007F4F05"/>
    <w:rsid w:val="007F5D33"/>
    <w:rsid w:val="007F5E32"/>
    <w:rsid w:val="007F5F07"/>
    <w:rsid w:val="007F5FD2"/>
    <w:rsid w:val="007F6705"/>
    <w:rsid w:val="007F6A26"/>
    <w:rsid w:val="007F6D0A"/>
    <w:rsid w:val="007F6E98"/>
    <w:rsid w:val="007F6F7D"/>
    <w:rsid w:val="007F70AB"/>
    <w:rsid w:val="007F7296"/>
    <w:rsid w:val="007F7323"/>
    <w:rsid w:val="007F7662"/>
    <w:rsid w:val="007F77A9"/>
    <w:rsid w:val="007F795E"/>
    <w:rsid w:val="007F7AE2"/>
    <w:rsid w:val="00800D8A"/>
    <w:rsid w:val="0080147F"/>
    <w:rsid w:val="00801582"/>
    <w:rsid w:val="00801796"/>
    <w:rsid w:val="00801939"/>
    <w:rsid w:val="00801BAE"/>
    <w:rsid w:val="00801FE2"/>
    <w:rsid w:val="0080243C"/>
    <w:rsid w:val="008024B9"/>
    <w:rsid w:val="00803077"/>
    <w:rsid w:val="008031BF"/>
    <w:rsid w:val="0080360C"/>
    <w:rsid w:val="00803CF1"/>
    <w:rsid w:val="00803EB4"/>
    <w:rsid w:val="00804011"/>
    <w:rsid w:val="0080432C"/>
    <w:rsid w:val="00804440"/>
    <w:rsid w:val="00804878"/>
    <w:rsid w:val="008050D5"/>
    <w:rsid w:val="008056C3"/>
    <w:rsid w:val="008059B3"/>
    <w:rsid w:val="008059C3"/>
    <w:rsid w:val="00805BDD"/>
    <w:rsid w:val="00805DFE"/>
    <w:rsid w:val="00805EB6"/>
    <w:rsid w:val="00805FB8"/>
    <w:rsid w:val="008062B3"/>
    <w:rsid w:val="008065EE"/>
    <w:rsid w:val="00806636"/>
    <w:rsid w:val="00806F07"/>
    <w:rsid w:val="008070F9"/>
    <w:rsid w:val="00807393"/>
    <w:rsid w:val="00807B00"/>
    <w:rsid w:val="00810268"/>
    <w:rsid w:val="0081037D"/>
    <w:rsid w:val="00810B33"/>
    <w:rsid w:val="00810D42"/>
    <w:rsid w:val="00810D67"/>
    <w:rsid w:val="0081101D"/>
    <w:rsid w:val="008110FF"/>
    <w:rsid w:val="00811690"/>
    <w:rsid w:val="008116F2"/>
    <w:rsid w:val="00811752"/>
    <w:rsid w:val="008117D5"/>
    <w:rsid w:val="00811BF2"/>
    <w:rsid w:val="0081231E"/>
    <w:rsid w:val="008126ED"/>
    <w:rsid w:val="00812991"/>
    <w:rsid w:val="00813230"/>
    <w:rsid w:val="00813254"/>
    <w:rsid w:val="0081335D"/>
    <w:rsid w:val="00813982"/>
    <w:rsid w:val="00813BE7"/>
    <w:rsid w:val="00813ED0"/>
    <w:rsid w:val="00814167"/>
    <w:rsid w:val="00814370"/>
    <w:rsid w:val="008143CB"/>
    <w:rsid w:val="0081485B"/>
    <w:rsid w:val="008149AF"/>
    <w:rsid w:val="008149BE"/>
    <w:rsid w:val="00814B4C"/>
    <w:rsid w:val="00814FA8"/>
    <w:rsid w:val="00814FCA"/>
    <w:rsid w:val="00814FE6"/>
    <w:rsid w:val="008153AE"/>
    <w:rsid w:val="008155AF"/>
    <w:rsid w:val="0081564D"/>
    <w:rsid w:val="00815A0F"/>
    <w:rsid w:val="0081633E"/>
    <w:rsid w:val="00816C4D"/>
    <w:rsid w:val="008173E5"/>
    <w:rsid w:val="0082075B"/>
    <w:rsid w:val="008212CE"/>
    <w:rsid w:val="00821546"/>
    <w:rsid w:val="00821622"/>
    <w:rsid w:val="008217E8"/>
    <w:rsid w:val="00821849"/>
    <w:rsid w:val="008218A0"/>
    <w:rsid w:val="00821AC9"/>
    <w:rsid w:val="00821B30"/>
    <w:rsid w:val="0082203E"/>
    <w:rsid w:val="008220BC"/>
    <w:rsid w:val="008223F1"/>
    <w:rsid w:val="0082252D"/>
    <w:rsid w:val="00823494"/>
    <w:rsid w:val="008234B2"/>
    <w:rsid w:val="00823A00"/>
    <w:rsid w:val="00823DCC"/>
    <w:rsid w:val="00823F9F"/>
    <w:rsid w:val="00824403"/>
    <w:rsid w:val="008247CE"/>
    <w:rsid w:val="008248EC"/>
    <w:rsid w:val="00825140"/>
    <w:rsid w:val="00825508"/>
    <w:rsid w:val="00825589"/>
    <w:rsid w:val="008258EC"/>
    <w:rsid w:val="00825A86"/>
    <w:rsid w:val="00825BD6"/>
    <w:rsid w:val="008263C6"/>
    <w:rsid w:val="008264F1"/>
    <w:rsid w:val="00826996"/>
    <w:rsid w:val="00827242"/>
    <w:rsid w:val="00827454"/>
    <w:rsid w:val="00827752"/>
    <w:rsid w:val="008277DE"/>
    <w:rsid w:val="00827941"/>
    <w:rsid w:val="00827DF7"/>
    <w:rsid w:val="00827EFF"/>
    <w:rsid w:val="0083013E"/>
    <w:rsid w:val="008302AF"/>
    <w:rsid w:val="008306D9"/>
    <w:rsid w:val="0083072B"/>
    <w:rsid w:val="00830B42"/>
    <w:rsid w:val="00830B68"/>
    <w:rsid w:val="00830CE7"/>
    <w:rsid w:val="00831107"/>
    <w:rsid w:val="008317B7"/>
    <w:rsid w:val="00831C33"/>
    <w:rsid w:val="00831CCB"/>
    <w:rsid w:val="00831CF6"/>
    <w:rsid w:val="008320DE"/>
    <w:rsid w:val="0083254B"/>
    <w:rsid w:val="0083255B"/>
    <w:rsid w:val="0083260C"/>
    <w:rsid w:val="00832DFA"/>
    <w:rsid w:val="00832F7B"/>
    <w:rsid w:val="008330ED"/>
    <w:rsid w:val="008331D1"/>
    <w:rsid w:val="00833705"/>
    <w:rsid w:val="008338BB"/>
    <w:rsid w:val="00833C04"/>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728"/>
    <w:rsid w:val="0084099A"/>
    <w:rsid w:val="00840ACA"/>
    <w:rsid w:val="00840CCC"/>
    <w:rsid w:val="00840CF0"/>
    <w:rsid w:val="00840F45"/>
    <w:rsid w:val="0084167D"/>
    <w:rsid w:val="008416C7"/>
    <w:rsid w:val="008418B9"/>
    <w:rsid w:val="00841A77"/>
    <w:rsid w:val="00841C09"/>
    <w:rsid w:val="00841E16"/>
    <w:rsid w:val="0084213D"/>
    <w:rsid w:val="008422CE"/>
    <w:rsid w:val="008423F5"/>
    <w:rsid w:val="00842A53"/>
    <w:rsid w:val="00842C5F"/>
    <w:rsid w:val="0084315C"/>
    <w:rsid w:val="0084352A"/>
    <w:rsid w:val="0084357F"/>
    <w:rsid w:val="008436A1"/>
    <w:rsid w:val="008438FF"/>
    <w:rsid w:val="00843ADD"/>
    <w:rsid w:val="00843BDD"/>
    <w:rsid w:val="00843D02"/>
    <w:rsid w:val="00843D56"/>
    <w:rsid w:val="00843E2B"/>
    <w:rsid w:val="0084408F"/>
    <w:rsid w:val="00844251"/>
    <w:rsid w:val="00844578"/>
    <w:rsid w:val="00844627"/>
    <w:rsid w:val="008449B0"/>
    <w:rsid w:val="00844E97"/>
    <w:rsid w:val="00844F1D"/>
    <w:rsid w:val="0084511E"/>
    <w:rsid w:val="0084512C"/>
    <w:rsid w:val="008454B1"/>
    <w:rsid w:val="00845BD0"/>
    <w:rsid w:val="00845BD8"/>
    <w:rsid w:val="00845BFB"/>
    <w:rsid w:val="00845D3F"/>
    <w:rsid w:val="008460EC"/>
    <w:rsid w:val="00846282"/>
    <w:rsid w:val="008465B9"/>
    <w:rsid w:val="00846A19"/>
    <w:rsid w:val="00846C52"/>
    <w:rsid w:val="00846E70"/>
    <w:rsid w:val="00846E8E"/>
    <w:rsid w:val="008473CC"/>
    <w:rsid w:val="0084749E"/>
    <w:rsid w:val="008474D9"/>
    <w:rsid w:val="00847913"/>
    <w:rsid w:val="00847F25"/>
    <w:rsid w:val="00850203"/>
    <w:rsid w:val="00850204"/>
    <w:rsid w:val="008502DA"/>
    <w:rsid w:val="008507B2"/>
    <w:rsid w:val="00850998"/>
    <w:rsid w:val="00850F67"/>
    <w:rsid w:val="00850F73"/>
    <w:rsid w:val="00851185"/>
    <w:rsid w:val="008511C6"/>
    <w:rsid w:val="0085131B"/>
    <w:rsid w:val="008519EE"/>
    <w:rsid w:val="00851E82"/>
    <w:rsid w:val="0085207A"/>
    <w:rsid w:val="00852371"/>
    <w:rsid w:val="008523DE"/>
    <w:rsid w:val="008524AB"/>
    <w:rsid w:val="00852572"/>
    <w:rsid w:val="008527F3"/>
    <w:rsid w:val="00852E0F"/>
    <w:rsid w:val="00853288"/>
    <w:rsid w:val="00853314"/>
    <w:rsid w:val="008535D8"/>
    <w:rsid w:val="0085392E"/>
    <w:rsid w:val="008543A8"/>
    <w:rsid w:val="00854669"/>
    <w:rsid w:val="00854E4F"/>
    <w:rsid w:val="008551AF"/>
    <w:rsid w:val="008552F8"/>
    <w:rsid w:val="008555FD"/>
    <w:rsid w:val="008556DF"/>
    <w:rsid w:val="00855AF6"/>
    <w:rsid w:val="00855D5D"/>
    <w:rsid w:val="00855F13"/>
    <w:rsid w:val="008563D7"/>
    <w:rsid w:val="00856746"/>
    <w:rsid w:val="0085692F"/>
    <w:rsid w:val="008569BD"/>
    <w:rsid w:val="00856CCB"/>
    <w:rsid w:val="00856D9A"/>
    <w:rsid w:val="00856DD1"/>
    <w:rsid w:val="008573A2"/>
    <w:rsid w:val="00857594"/>
    <w:rsid w:val="00857BF6"/>
    <w:rsid w:val="00857D01"/>
    <w:rsid w:val="00857FCD"/>
    <w:rsid w:val="008600C6"/>
    <w:rsid w:val="00860541"/>
    <w:rsid w:val="00860691"/>
    <w:rsid w:val="008607AB"/>
    <w:rsid w:val="00860A0A"/>
    <w:rsid w:val="0086117F"/>
    <w:rsid w:val="008611CD"/>
    <w:rsid w:val="00861220"/>
    <w:rsid w:val="008613AD"/>
    <w:rsid w:val="0086199A"/>
    <w:rsid w:val="00862228"/>
    <w:rsid w:val="008626B2"/>
    <w:rsid w:val="008627E1"/>
    <w:rsid w:val="00862990"/>
    <w:rsid w:val="00862F19"/>
    <w:rsid w:val="00863044"/>
    <w:rsid w:val="00863115"/>
    <w:rsid w:val="0086392D"/>
    <w:rsid w:val="00863A9F"/>
    <w:rsid w:val="00863F86"/>
    <w:rsid w:val="008641B7"/>
    <w:rsid w:val="0086479A"/>
    <w:rsid w:val="008647F3"/>
    <w:rsid w:val="00865175"/>
    <w:rsid w:val="008651F1"/>
    <w:rsid w:val="008654C3"/>
    <w:rsid w:val="0086562F"/>
    <w:rsid w:val="008658D4"/>
    <w:rsid w:val="008659D1"/>
    <w:rsid w:val="00865AA0"/>
    <w:rsid w:val="00865B0E"/>
    <w:rsid w:val="00865B8B"/>
    <w:rsid w:val="0086643F"/>
    <w:rsid w:val="00866744"/>
    <w:rsid w:val="00866B1E"/>
    <w:rsid w:val="00866E9A"/>
    <w:rsid w:val="00867255"/>
    <w:rsid w:val="008677CA"/>
    <w:rsid w:val="008678CB"/>
    <w:rsid w:val="0086798E"/>
    <w:rsid w:val="00867A40"/>
    <w:rsid w:val="00867AB6"/>
    <w:rsid w:val="00867D47"/>
    <w:rsid w:val="00867FBD"/>
    <w:rsid w:val="008700B1"/>
    <w:rsid w:val="008704C6"/>
    <w:rsid w:val="008705CF"/>
    <w:rsid w:val="00870B5F"/>
    <w:rsid w:val="00870B89"/>
    <w:rsid w:val="008714BE"/>
    <w:rsid w:val="00871996"/>
    <w:rsid w:val="00871D98"/>
    <w:rsid w:val="008720B2"/>
    <w:rsid w:val="008721A0"/>
    <w:rsid w:val="008723A3"/>
    <w:rsid w:val="008729E1"/>
    <w:rsid w:val="00872D1A"/>
    <w:rsid w:val="008738B1"/>
    <w:rsid w:val="0087397F"/>
    <w:rsid w:val="00873CAB"/>
    <w:rsid w:val="00873DD7"/>
    <w:rsid w:val="008742A8"/>
    <w:rsid w:val="008742DE"/>
    <w:rsid w:val="008743DE"/>
    <w:rsid w:val="008744D9"/>
    <w:rsid w:val="008746DE"/>
    <w:rsid w:val="008749FA"/>
    <w:rsid w:val="00874AB4"/>
    <w:rsid w:val="00874C40"/>
    <w:rsid w:val="00875067"/>
    <w:rsid w:val="008751E6"/>
    <w:rsid w:val="008757D9"/>
    <w:rsid w:val="00875ADB"/>
    <w:rsid w:val="00875D58"/>
    <w:rsid w:val="00875FCA"/>
    <w:rsid w:val="008760DB"/>
    <w:rsid w:val="0087618A"/>
    <w:rsid w:val="008761F2"/>
    <w:rsid w:val="008765B4"/>
    <w:rsid w:val="00876AAC"/>
    <w:rsid w:val="00876BAC"/>
    <w:rsid w:val="00876D36"/>
    <w:rsid w:val="00876DBB"/>
    <w:rsid w:val="00877053"/>
    <w:rsid w:val="00877180"/>
    <w:rsid w:val="00877186"/>
    <w:rsid w:val="00877329"/>
    <w:rsid w:val="00877422"/>
    <w:rsid w:val="00877B23"/>
    <w:rsid w:val="00877EE1"/>
    <w:rsid w:val="00877F12"/>
    <w:rsid w:val="008809B0"/>
    <w:rsid w:val="0088123C"/>
    <w:rsid w:val="008812BB"/>
    <w:rsid w:val="008813BD"/>
    <w:rsid w:val="00881433"/>
    <w:rsid w:val="00881619"/>
    <w:rsid w:val="00881637"/>
    <w:rsid w:val="00881C82"/>
    <w:rsid w:val="00881D61"/>
    <w:rsid w:val="00881E4E"/>
    <w:rsid w:val="00881E52"/>
    <w:rsid w:val="008820BF"/>
    <w:rsid w:val="00882249"/>
    <w:rsid w:val="00882551"/>
    <w:rsid w:val="00882555"/>
    <w:rsid w:val="008826F4"/>
    <w:rsid w:val="00882A24"/>
    <w:rsid w:val="00882A3E"/>
    <w:rsid w:val="00882AC7"/>
    <w:rsid w:val="00883487"/>
    <w:rsid w:val="0088355F"/>
    <w:rsid w:val="00883582"/>
    <w:rsid w:val="00883669"/>
    <w:rsid w:val="00883B5C"/>
    <w:rsid w:val="00883CF0"/>
    <w:rsid w:val="00883DDF"/>
    <w:rsid w:val="00884288"/>
    <w:rsid w:val="00884B75"/>
    <w:rsid w:val="00884BC3"/>
    <w:rsid w:val="00885074"/>
    <w:rsid w:val="008859EB"/>
    <w:rsid w:val="00885B28"/>
    <w:rsid w:val="00885BB6"/>
    <w:rsid w:val="008861F5"/>
    <w:rsid w:val="0088728A"/>
    <w:rsid w:val="00887F9A"/>
    <w:rsid w:val="00890253"/>
    <w:rsid w:val="00890452"/>
    <w:rsid w:val="00890AB0"/>
    <w:rsid w:val="00890CFC"/>
    <w:rsid w:val="00890DBB"/>
    <w:rsid w:val="00891222"/>
    <w:rsid w:val="00891487"/>
    <w:rsid w:val="00891974"/>
    <w:rsid w:val="00891B06"/>
    <w:rsid w:val="00891C00"/>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54"/>
    <w:rsid w:val="008A1161"/>
    <w:rsid w:val="008A1673"/>
    <w:rsid w:val="008A1937"/>
    <w:rsid w:val="008A248F"/>
    <w:rsid w:val="008A2FBA"/>
    <w:rsid w:val="008A3493"/>
    <w:rsid w:val="008A350D"/>
    <w:rsid w:val="008A35B7"/>
    <w:rsid w:val="008A3614"/>
    <w:rsid w:val="008A3DFD"/>
    <w:rsid w:val="008A4040"/>
    <w:rsid w:val="008A4267"/>
    <w:rsid w:val="008A494F"/>
    <w:rsid w:val="008A49D2"/>
    <w:rsid w:val="008A4B2C"/>
    <w:rsid w:val="008A4B30"/>
    <w:rsid w:val="008A4D18"/>
    <w:rsid w:val="008A4D9B"/>
    <w:rsid w:val="008A4F42"/>
    <w:rsid w:val="008A4F44"/>
    <w:rsid w:val="008A5102"/>
    <w:rsid w:val="008A511D"/>
    <w:rsid w:val="008A5229"/>
    <w:rsid w:val="008A53F6"/>
    <w:rsid w:val="008A542D"/>
    <w:rsid w:val="008A55A4"/>
    <w:rsid w:val="008A56A0"/>
    <w:rsid w:val="008A5CDE"/>
    <w:rsid w:val="008A6219"/>
    <w:rsid w:val="008A6369"/>
    <w:rsid w:val="008A6731"/>
    <w:rsid w:val="008A6B4E"/>
    <w:rsid w:val="008A797F"/>
    <w:rsid w:val="008A79D8"/>
    <w:rsid w:val="008A7DBB"/>
    <w:rsid w:val="008B033E"/>
    <w:rsid w:val="008B081D"/>
    <w:rsid w:val="008B09EE"/>
    <w:rsid w:val="008B0D07"/>
    <w:rsid w:val="008B1419"/>
    <w:rsid w:val="008B1887"/>
    <w:rsid w:val="008B18CE"/>
    <w:rsid w:val="008B19F3"/>
    <w:rsid w:val="008B1B90"/>
    <w:rsid w:val="008B1F98"/>
    <w:rsid w:val="008B20B2"/>
    <w:rsid w:val="008B269F"/>
    <w:rsid w:val="008B3925"/>
    <w:rsid w:val="008B397D"/>
    <w:rsid w:val="008B3B1C"/>
    <w:rsid w:val="008B3BEB"/>
    <w:rsid w:val="008B40F7"/>
    <w:rsid w:val="008B4294"/>
    <w:rsid w:val="008B43A0"/>
    <w:rsid w:val="008B4DFB"/>
    <w:rsid w:val="008B4F5C"/>
    <w:rsid w:val="008B531D"/>
    <w:rsid w:val="008B538E"/>
    <w:rsid w:val="008B541D"/>
    <w:rsid w:val="008B54CE"/>
    <w:rsid w:val="008B5BC4"/>
    <w:rsid w:val="008B5FF8"/>
    <w:rsid w:val="008B62F4"/>
    <w:rsid w:val="008B64CE"/>
    <w:rsid w:val="008B6C24"/>
    <w:rsid w:val="008B6FAB"/>
    <w:rsid w:val="008B70FE"/>
    <w:rsid w:val="008B7648"/>
    <w:rsid w:val="008B7656"/>
    <w:rsid w:val="008B7C14"/>
    <w:rsid w:val="008B7F83"/>
    <w:rsid w:val="008C05F3"/>
    <w:rsid w:val="008C0635"/>
    <w:rsid w:val="008C0CC2"/>
    <w:rsid w:val="008C0F92"/>
    <w:rsid w:val="008C1080"/>
    <w:rsid w:val="008C1131"/>
    <w:rsid w:val="008C131A"/>
    <w:rsid w:val="008C1630"/>
    <w:rsid w:val="008C186F"/>
    <w:rsid w:val="008C21B8"/>
    <w:rsid w:val="008C22CE"/>
    <w:rsid w:val="008C25CC"/>
    <w:rsid w:val="008C28C7"/>
    <w:rsid w:val="008C2A9F"/>
    <w:rsid w:val="008C2CBA"/>
    <w:rsid w:val="008C2D29"/>
    <w:rsid w:val="008C2F5A"/>
    <w:rsid w:val="008C2F86"/>
    <w:rsid w:val="008C3279"/>
    <w:rsid w:val="008C3528"/>
    <w:rsid w:val="008C3AA3"/>
    <w:rsid w:val="008C3FF6"/>
    <w:rsid w:val="008C4673"/>
    <w:rsid w:val="008C472C"/>
    <w:rsid w:val="008C4839"/>
    <w:rsid w:val="008C4F96"/>
    <w:rsid w:val="008C5D74"/>
    <w:rsid w:val="008C6058"/>
    <w:rsid w:val="008C65AF"/>
    <w:rsid w:val="008C7049"/>
    <w:rsid w:val="008C70AD"/>
    <w:rsid w:val="008C7405"/>
    <w:rsid w:val="008C7434"/>
    <w:rsid w:val="008C766B"/>
    <w:rsid w:val="008C7D55"/>
    <w:rsid w:val="008C7F10"/>
    <w:rsid w:val="008C7F4D"/>
    <w:rsid w:val="008D025F"/>
    <w:rsid w:val="008D0688"/>
    <w:rsid w:val="008D0D1B"/>
    <w:rsid w:val="008D14DE"/>
    <w:rsid w:val="008D15C2"/>
    <w:rsid w:val="008D18AF"/>
    <w:rsid w:val="008D1D1E"/>
    <w:rsid w:val="008D2048"/>
    <w:rsid w:val="008D276E"/>
    <w:rsid w:val="008D27DE"/>
    <w:rsid w:val="008D323D"/>
    <w:rsid w:val="008D3DFC"/>
    <w:rsid w:val="008D4987"/>
    <w:rsid w:val="008D4C85"/>
    <w:rsid w:val="008D5348"/>
    <w:rsid w:val="008D5488"/>
    <w:rsid w:val="008D5541"/>
    <w:rsid w:val="008D630C"/>
    <w:rsid w:val="008D63A5"/>
    <w:rsid w:val="008D6641"/>
    <w:rsid w:val="008D6D5F"/>
    <w:rsid w:val="008D6E9B"/>
    <w:rsid w:val="008D72FF"/>
    <w:rsid w:val="008D76A0"/>
    <w:rsid w:val="008D7F9D"/>
    <w:rsid w:val="008E01A4"/>
    <w:rsid w:val="008E01AC"/>
    <w:rsid w:val="008E0246"/>
    <w:rsid w:val="008E0421"/>
    <w:rsid w:val="008E052A"/>
    <w:rsid w:val="008E073C"/>
    <w:rsid w:val="008E074A"/>
    <w:rsid w:val="008E0798"/>
    <w:rsid w:val="008E094E"/>
    <w:rsid w:val="008E0F70"/>
    <w:rsid w:val="008E10FD"/>
    <w:rsid w:val="008E1538"/>
    <w:rsid w:val="008E16A9"/>
    <w:rsid w:val="008E17B0"/>
    <w:rsid w:val="008E17CC"/>
    <w:rsid w:val="008E1D2A"/>
    <w:rsid w:val="008E20C0"/>
    <w:rsid w:val="008E2286"/>
    <w:rsid w:val="008E24A5"/>
    <w:rsid w:val="008E274C"/>
    <w:rsid w:val="008E295D"/>
    <w:rsid w:val="008E2CD8"/>
    <w:rsid w:val="008E2F1F"/>
    <w:rsid w:val="008E2FBC"/>
    <w:rsid w:val="008E30BE"/>
    <w:rsid w:val="008E3180"/>
    <w:rsid w:val="008E3217"/>
    <w:rsid w:val="008E336D"/>
    <w:rsid w:val="008E33C7"/>
    <w:rsid w:val="008E3463"/>
    <w:rsid w:val="008E36FC"/>
    <w:rsid w:val="008E3773"/>
    <w:rsid w:val="008E388C"/>
    <w:rsid w:val="008E3997"/>
    <w:rsid w:val="008E3DC9"/>
    <w:rsid w:val="008E3F0E"/>
    <w:rsid w:val="008E42F8"/>
    <w:rsid w:val="008E45B9"/>
    <w:rsid w:val="008E49B2"/>
    <w:rsid w:val="008E4D59"/>
    <w:rsid w:val="008E5138"/>
    <w:rsid w:val="008E5677"/>
    <w:rsid w:val="008E5771"/>
    <w:rsid w:val="008E598B"/>
    <w:rsid w:val="008E6201"/>
    <w:rsid w:val="008E636C"/>
    <w:rsid w:val="008E640F"/>
    <w:rsid w:val="008E653E"/>
    <w:rsid w:val="008E67D7"/>
    <w:rsid w:val="008E6945"/>
    <w:rsid w:val="008E6A1E"/>
    <w:rsid w:val="008E6A2F"/>
    <w:rsid w:val="008E6CB7"/>
    <w:rsid w:val="008E6CC9"/>
    <w:rsid w:val="008E793F"/>
    <w:rsid w:val="008E7C28"/>
    <w:rsid w:val="008E7DFA"/>
    <w:rsid w:val="008F01EA"/>
    <w:rsid w:val="008F0691"/>
    <w:rsid w:val="008F0B81"/>
    <w:rsid w:val="008F0B90"/>
    <w:rsid w:val="008F0DEC"/>
    <w:rsid w:val="008F11C6"/>
    <w:rsid w:val="008F179C"/>
    <w:rsid w:val="008F1DCA"/>
    <w:rsid w:val="008F1E41"/>
    <w:rsid w:val="008F2967"/>
    <w:rsid w:val="008F29CA"/>
    <w:rsid w:val="008F2C93"/>
    <w:rsid w:val="008F2FA2"/>
    <w:rsid w:val="008F3178"/>
    <w:rsid w:val="008F3218"/>
    <w:rsid w:val="008F36BE"/>
    <w:rsid w:val="008F397D"/>
    <w:rsid w:val="008F399A"/>
    <w:rsid w:val="008F3EEF"/>
    <w:rsid w:val="008F3FB5"/>
    <w:rsid w:val="008F43D7"/>
    <w:rsid w:val="008F4541"/>
    <w:rsid w:val="008F45CE"/>
    <w:rsid w:val="008F46AB"/>
    <w:rsid w:val="008F477F"/>
    <w:rsid w:val="008F4780"/>
    <w:rsid w:val="008F5605"/>
    <w:rsid w:val="008F563E"/>
    <w:rsid w:val="008F591D"/>
    <w:rsid w:val="008F5938"/>
    <w:rsid w:val="008F5C1F"/>
    <w:rsid w:val="008F5C2A"/>
    <w:rsid w:val="008F5D8E"/>
    <w:rsid w:val="008F5ED5"/>
    <w:rsid w:val="008F6860"/>
    <w:rsid w:val="008F694A"/>
    <w:rsid w:val="008F69D4"/>
    <w:rsid w:val="008F7547"/>
    <w:rsid w:val="008F7759"/>
    <w:rsid w:val="008F77CF"/>
    <w:rsid w:val="008F7900"/>
    <w:rsid w:val="008F7A07"/>
    <w:rsid w:val="008F7E3D"/>
    <w:rsid w:val="0090005D"/>
    <w:rsid w:val="009001B8"/>
    <w:rsid w:val="00900395"/>
    <w:rsid w:val="0090063C"/>
    <w:rsid w:val="0090065D"/>
    <w:rsid w:val="009006E1"/>
    <w:rsid w:val="0090074D"/>
    <w:rsid w:val="00900D18"/>
    <w:rsid w:val="009013A1"/>
    <w:rsid w:val="009013DF"/>
    <w:rsid w:val="0090159B"/>
    <w:rsid w:val="00901636"/>
    <w:rsid w:val="00901AA7"/>
    <w:rsid w:val="00901CA2"/>
    <w:rsid w:val="00902011"/>
    <w:rsid w:val="009025E9"/>
    <w:rsid w:val="00902B42"/>
    <w:rsid w:val="00902BC9"/>
    <w:rsid w:val="00902E58"/>
    <w:rsid w:val="0090322C"/>
    <w:rsid w:val="0090390B"/>
    <w:rsid w:val="00903970"/>
    <w:rsid w:val="00903A52"/>
    <w:rsid w:val="00903B22"/>
    <w:rsid w:val="00903B5F"/>
    <w:rsid w:val="00903B71"/>
    <w:rsid w:val="00903C6D"/>
    <w:rsid w:val="00903FB2"/>
    <w:rsid w:val="009040E6"/>
    <w:rsid w:val="009044C2"/>
    <w:rsid w:val="00904503"/>
    <w:rsid w:val="00904619"/>
    <w:rsid w:val="00904AA6"/>
    <w:rsid w:val="00904CE4"/>
    <w:rsid w:val="00904D2F"/>
    <w:rsid w:val="00905060"/>
    <w:rsid w:val="009051BE"/>
    <w:rsid w:val="009052FB"/>
    <w:rsid w:val="009055B7"/>
    <w:rsid w:val="0090561D"/>
    <w:rsid w:val="009060E6"/>
    <w:rsid w:val="00906197"/>
    <w:rsid w:val="00906C20"/>
    <w:rsid w:val="00906E3C"/>
    <w:rsid w:val="009071FC"/>
    <w:rsid w:val="00907520"/>
    <w:rsid w:val="009077C1"/>
    <w:rsid w:val="00907C19"/>
    <w:rsid w:val="00910611"/>
    <w:rsid w:val="009109CE"/>
    <w:rsid w:val="00910A45"/>
    <w:rsid w:val="00910AB8"/>
    <w:rsid w:val="00910BA7"/>
    <w:rsid w:val="00910D61"/>
    <w:rsid w:val="00911084"/>
    <w:rsid w:val="0091127A"/>
    <w:rsid w:val="009118F9"/>
    <w:rsid w:val="00911D94"/>
    <w:rsid w:val="00912228"/>
    <w:rsid w:val="00913977"/>
    <w:rsid w:val="00913DD1"/>
    <w:rsid w:val="00914099"/>
    <w:rsid w:val="00914203"/>
    <w:rsid w:val="009142BC"/>
    <w:rsid w:val="00914894"/>
    <w:rsid w:val="009149A3"/>
    <w:rsid w:val="00914B66"/>
    <w:rsid w:val="00914B77"/>
    <w:rsid w:val="00914FE8"/>
    <w:rsid w:val="00915238"/>
    <w:rsid w:val="0091543F"/>
    <w:rsid w:val="009155EE"/>
    <w:rsid w:val="0091594E"/>
    <w:rsid w:val="00915CE8"/>
    <w:rsid w:val="009163F2"/>
    <w:rsid w:val="00916A21"/>
    <w:rsid w:val="00916D03"/>
    <w:rsid w:val="00917481"/>
    <w:rsid w:val="0091760A"/>
    <w:rsid w:val="009176EA"/>
    <w:rsid w:val="009177C1"/>
    <w:rsid w:val="00917E0E"/>
    <w:rsid w:val="00917F6F"/>
    <w:rsid w:val="00920353"/>
    <w:rsid w:val="009203AB"/>
    <w:rsid w:val="00920884"/>
    <w:rsid w:val="00920E1B"/>
    <w:rsid w:val="00920E92"/>
    <w:rsid w:val="00920EF8"/>
    <w:rsid w:val="00921A6B"/>
    <w:rsid w:val="009228DD"/>
    <w:rsid w:val="00922CB4"/>
    <w:rsid w:val="009231C2"/>
    <w:rsid w:val="00923476"/>
    <w:rsid w:val="00923BB4"/>
    <w:rsid w:val="00923C17"/>
    <w:rsid w:val="00923CE0"/>
    <w:rsid w:val="00924218"/>
    <w:rsid w:val="00924343"/>
    <w:rsid w:val="0092440A"/>
    <w:rsid w:val="00925294"/>
    <w:rsid w:val="0092560D"/>
    <w:rsid w:val="00925867"/>
    <w:rsid w:val="00925CA6"/>
    <w:rsid w:val="00925DD5"/>
    <w:rsid w:val="0092629E"/>
    <w:rsid w:val="0092649C"/>
    <w:rsid w:val="009265CC"/>
    <w:rsid w:val="0092748A"/>
    <w:rsid w:val="0092752C"/>
    <w:rsid w:val="009275B8"/>
    <w:rsid w:val="00927A33"/>
    <w:rsid w:val="00927D16"/>
    <w:rsid w:val="00927D5B"/>
    <w:rsid w:val="00927F34"/>
    <w:rsid w:val="00930216"/>
    <w:rsid w:val="00930A51"/>
    <w:rsid w:val="00930F70"/>
    <w:rsid w:val="00931308"/>
    <w:rsid w:val="009314C9"/>
    <w:rsid w:val="009314FD"/>
    <w:rsid w:val="00931A6D"/>
    <w:rsid w:val="00931A98"/>
    <w:rsid w:val="00932166"/>
    <w:rsid w:val="009321E6"/>
    <w:rsid w:val="0093234D"/>
    <w:rsid w:val="009323CD"/>
    <w:rsid w:val="00932C4A"/>
    <w:rsid w:val="00932CC6"/>
    <w:rsid w:val="00932CD9"/>
    <w:rsid w:val="0093352A"/>
    <w:rsid w:val="009335CA"/>
    <w:rsid w:val="0093371C"/>
    <w:rsid w:val="00933808"/>
    <w:rsid w:val="00933951"/>
    <w:rsid w:val="00933956"/>
    <w:rsid w:val="00933A6A"/>
    <w:rsid w:val="00933CA6"/>
    <w:rsid w:val="00934643"/>
    <w:rsid w:val="009346E3"/>
    <w:rsid w:val="00934780"/>
    <w:rsid w:val="009348A1"/>
    <w:rsid w:val="00934F70"/>
    <w:rsid w:val="00935203"/>
    <w:rsid w:val="009353B3"/>
    <w:rsid w:val="0093549A"/>
    <w:rsid w:val="00935AEF"/>
    <w:rsid w:val="00935E16"/>
    <w:rsid w:val="009363E8"/>
    <w:rsid w:val="00936729"/>
    <w:rsid w:val="0093697F"/>
    <w:rsid w:val="00936ED8"/>
    <w:rsid w:val="00937003"/>
    <w:rsid w:val="00937058"/>
    <w:rsid w:val="009370E1"/>
    <w:rsid w:val="009370FC"/>
    <w:rsid w:val="0093733D"/>
    <w:rsid w:val="009374A6"/>
    <w:rsid w:val="00937A82"/>
    <w:rsid w:val="00937C1B"/>
    <w:rsid w:val="00937C62"/>
    <w:rsid w:val="00937F44"/>
    <w:rsid w:val="00940600"/>
    <w:rsid w:val="00940BD8"/>
    <w:rsid w:val="00940DB8"/>
    <w:rsid w:val="00941155"/>
    <w:rsid w:val="0094133E"/>
    <w:rsid w:val="00941805"/>
    <w:rsid w:val="00941815"/>
    <w:rsid w:val="00941AE5"/>
    <w:rsid w:val="00941C32"/>
    <w:rsid w:val="00941F9F"/>
    <w:rsid w:val="009420A9"/>
    <w:rsid w:val="009420E6"/>
    <w:rsid w:val="00942313"/>
    <w:rsid w:val="009423D8"/>
    <w:rsid w:val="009425F9"/>
    <w:rsid w:val="00942858"/>
    <w:rsid w:val="00942E7A"/>
    <w:rsid w:val="00942FC0"/>
    <w:rsid w:val="0094336B"/>
    <w:rsid w:val="009435B6"/>
    <w:rsid w:val="0094373F"/>
    <w:rsid w:val="009438F3"/>
    <w:rsid w:val="00943ABA"/>
    <w:rsid w:val="00943F5B"/>
    <w:rsid w:val="0094423E"/>
    <w:rsid w:val="0094481F"/>
    <w:rsid w:val="00944BCB"/>
    <w:rsid w:val="00944C33"/>
    <w:rsid w:val="00944F41"/>
    <w:rsid w:val="00945136"/>
    <w:rsid w:val="00945823"/>
    <w:rsid w:val="00945833"/>
    <w:rsid w:val="00945B5E"/>
    <w:rsid w:val="00945BE7"/>
    <w:rsid w:val="00945D36"/>
    <w:rsid w:val="00945FC0"/>
    <w:rsid w:val="009463E2"/>
    <w:rsid w:val="009464C8"/>
    <w:rsid w:val="009465CB"/>
    <w:rsid w:val="00947426"/>
    <w:rsid w:val="009474E8"/>
    <w:rsid w:val="0095004F"/>
    <w:rsid w:val="00950296"/>
    <w:rsid w:val="00950620"/>
    <w:rsid w:val="009509FD"/>
    <w:rsid w:val="00950CE7"/>
    <w:rsid w:val="00951261"/>
    <w:rsid w:val="009517DA"/>
    <w:rsid w:val="00951AE4"/>
    <w:rsid w:val="009526ED"/>
    <w:rsid w:val="00952D79"/>
    <w:rsid w:val="00953349"/>
    <w:rsid w:val="00953B26"/>
    <w:rsid w:val="00953BC4"/>
    <w:rsid w:val="00953C2F"/>
    <w:rsid w:val="009544EB"/>
    <w:rsid w:val="009545A1"/>
    <w:rsid w:val="00954735"/>
    <w:rsid w:val="00954784"/>
    <w:rsid w:val="009548C2"/>
    <w:rsid w:val="00954A06"/>
    <w:rsid w:val="00954B9B"/>
    <w:rsid w:val="00955071"/>
    <w:rsid w:val="009558F2"/>
    <w:rsid w:val="00955916"/>
    <w:rsid w:val="009564D6"/>
    <w:rsid w:val="009566F8"/>
    <w:rsid w:val="00956846"/>
    <w:rsid w:val="00956988"/>
    <w:rsid w:val="00956B89"/>
    <w:rsid w:val="00956B96"/>
    <w:rsid w:val="00956CDF"/>
    <w:rsid w:val="00956CE5"/>
    <w:rsid w:val="00956D70"/>
    <w:rsid w:val="009572D6"/>
    <w:rsid w:val="009573D6"/>
    <w:rsid w:val="00957480"/>
    <w:rsid w:val="00957C77"/>
    <w:rsid w:val="00960027"/>
    <w:rsid w:val="00960533"/>
    <w:rsid w:val="0096057B"/>
    <w:rsid w:val="00960746"/>
    <w:rsid w:val="00960888"/>
    <w:rsid w:val="00960A60"/>
    <w:rsid w:val="00960D49"/>
    <w:rsid w:val="00960D92"/>
    <w:rsid w:val="00960E77"/>
    <w:rsid w:val="00961311"/>
    <w:rsid w:val="009613E6"/>
    <w:rsid w:val="009614C1"/>
    <w:rsid w:val="00961651"/>
    <w:rsid w:val="009616A3"/>
    <w:rsid w:val="00961B6C"/>
    <w:rsid w:val="00961F00"/>
    <w:rsid w:val="0096202C"/>
    <w:rsid w:val="00962073"/>
    <w:rsid w:val="0096213D"/>
    <w:rsid w:val="009625E5"/>
    <w:rsid w:val="0096284B"/>
    <w:rsid w:val="00962A3E"/>
    <w:rsid w:val="00962A99"/>
    <w:rsid w:val="00962C35"/>
    <w:rsid w:val="00962CD8"/>
    <w:rsid w:val="00962DBA"/>
    <w:rsid w:val="009631EE"/>
    <w:rsid w:val="0096341A"/>
    <w:rsid w:val="0096353B"/>
    <w:rsid w:val="0096365D"/>
    <w:rsid w:val="00963CB6"/>
    <w:rsid w:val="00963E3F"/>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67AE0"/>
    <w:rsid w:val="00967BA9"/>
    <w:rsid w:val="00967D3E"/>
    <w:rsid w:val="009701A8"/>
    <w:rsid w:val="009703F5"/>
    <w:rsid w:val="0097047F"/>
    <w:rsid w:val="009707CE"/>
    <w:rsid w:val="00970D48"/>
    <w:rsid w:val="00970F83"/>
    <w:rsid w:val="009717A4"/>
    <w:rsid w:val="0097188E"/>
    <w:rsid w:val="00971B7A"/>
    <w:rsid w:val="00971D23"/>
    <w:rsid w:val="00971DB8"/>
    <w:rsid w:val="00971EB3"/>
    <w:rsid w:val="009727DA"/>
    <w:rsid w:val="00972F25"/>
    <w:rsid w:val="00972F2A"/>
    <w:rsid w:val="009732AB"/>
    <w:rsid w:val="00973709"/>
    <w:rsid w:val="00973BCE"/>
    <w:rsid w:val="00973D91"/>
    <w:rsid w:val="00974C2D"/>
    <w:rsid w:val="00975349"/>
    <w:rsid w:val="009757A2"/>
    <w:rsid w:val="00975E3E"/>
    <w:rsid w:val="00975F27"/>
    <w:rsid w:val="009764A3"/>
    <w:rsid w:val="00976CBD"/>
    <w:rsid w:val="00977C31"/>
    <w:rsid w:val="00977D86"/>
    <w:rsid w:val="00977E2C"/>
    <w:rsid w:val="00977F3D"/>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3E05"/>
    <w:rsid w:val="009840BB"/>
    <w:rsid w:val="009845A3"/>
    <w:rsid w:val="009846C7"/>
    <w:rsid w:val="00984C26"/>
    <w:rsid w:val="0098525B"/>
    <w:rsid w:val="0098554A"/>
    <w:rsid w:val="00985717"/>
    <w:rsid w:val="00985756"/>
    <w:rsid w:val="00985770"/>
    <w:rsid w:val="009857D5"/>
    <w:rsid w:val="009860EE"/>
    <w:rsid w:val="00986370"/>
    <w:rsid w:val="00986D96"/>
    <w:rsid w:val="00987152"/>
    <w:rsid w:val="0098734F"/>
    <w:rsid w:val="00987C36"/>
    <w:rsid w:val="00987E12"/>
    <w:rsid w:val="00987E1A"/>
    <w:rsid w:val="00990069"/>
    <w:rsid w:val="0099046B"/>
    <w:rsid w:val="00990486"/>
    <w:rsid w:val="00991036"/>
    <w:rsid w:val="0099165A"/>
    <w:rsid w:val="009917AB"/>
    <w:rsid w:val="00991B97"/>
    <w:rsid w:val="00991FD7"/>
    <w:rsid w:val="00992523"/>
    <w:rsid w:val="00992AEB"/>
    <w:rsid w:val="00992D28"/>
    <w:rsid w:val="00992ECB"/>
    <w:rsid w:val="00992FBB"/>
    <w:rsid w:val="0099305B"/>
    <w:rsid w:val="00993131"/>
    <w:rsid w:val="00993425"/>
    <w:rsid w:val="0099342F"/>
    <w:rsid w:val="0099386F"/>
    <w:rsid w:val="009939D8"/>
    <w:rsid w:val="00993E62"/>
    <w:rsid w:val="0099417B"/>
    <w:rsid w:val="009942C0"/>
    <w:rsid w:val="00994642"/>
    <w:rsid w:val="00994811"/>
    <w:rsid w:val="00994C55"/>
    <w:rsid w:val="00995166"/>
    <w:rsid w:val="009955DF"/>
    <w:rsid w:val="00995776"/>
    <w:rsid w:val="00995893"/>
    <w:rsid w:val="00996106"/>
    <w:rsid w:val="009964C9"/>
    <w:rsid w:val="009966DC"/>
    <w:rsid w:val="009968FE"/>
    <w:rsid w:val="00996CE4"/>
    <w:rsid w:val="00996D89"/>
    <w:rsid w:val="009972A5"/>
    <w:rsid w:val="009973A9"/>
    <w:rsid w:val="00997536"/>
    <w:rsid w:val="009977E5"/>
    <w:rsid w:val="00997957"/>
    <w:rsid w:val="009979D4"/>
    <w:rsid w:val="00997B4D"/>
    <w:rsid w:val="00997C1A"/>
    <w:rsid w:val="009A00D6"/>
    <w:rsid w:val="009A0411"/>
    <w:rsid w:val="009A0427"/>
    <w:rsid w:val="009A0445"/>
    <w:rsid w:val="009A067B"/>
    <w:rsid w:val="009A0733"/>
    <w:rsid w:val="009A0D2D"/>
    <w:rsid w:val="009A10C8"/>
    <w:rsid w:val="009A1825"/>
    <w:rsid w:val="009A1838"/>
    <w:rsid w:val="009A1882"/>
    <w:rsid w:val="009A19DE"/>
    <w:rsid w:val="009A1CAA"/>
    <w:rsid w:val="009A2122"/>
    <w:rsid w:val="009A27D6"/>
    <w:rsid w:val="009A29FF"/>
    <w:rsid w:val="009A2D35"/>
    <w:rsid w:val="009A2D67"/>
    <w:rsid w:val="009A311F"/>
    <w:rsid w:val="009A38D8"/>
    <w:rsid w:val="009A39E3"/>
    <w:rsid w:val="009A3F56"/>
    <w:rsid w:val="009A4488"/>
    <w:rsid w:val="009A4825"/>
    <w:rsid w:val="009A4CCC"/>
    <w:rsid w:val="009A4F7F"/>
    <w:rsid w:val="009A519B"/>
    <w:rsid w:val="009A537C"/>
    <w:rsid w:val="009A5411"/>
    <w:rsid w:val="009A56F3"/>
    <w:rsid w:val="009A5AE8"/>
    <w:rsid w:val="009A5CB9"/>
    <w:rsid w:val="009A5ED3"/>
    <w:rsid w:val="009A6289"/>
    <w:rsid w:val="009A6475"/>
    <w:rsid w:val="009A668B"/>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65E"/>
    <w:rsid w:val="009B1811"/>
    <w:rsid w:val="009B18D7"/>
    <w:rsid w:val="009B19E3"/>
    <w:rsid w:val="009B1BD0"/>
    <w:rsid w:val="009B1E53"/>
    <w:rsid w:val="009B1F99"/>
    <w:rsid w:val="009B20D0"/>
    <w:rsid w:val="009B2875"/>
    <w:rsid w:val="009B2B5A"/>
    <w:rsid w:val="009B3449"/>
    <w:rsid w:val="009B38ED"/>
    <w:rsid w:val="009B3A51"/>
    <w:rsid w:val="009B3ABD"/>
    <w:rsid w:val="009B3F7A"/>
    <w:rsid w:val="009B4CB4"/>
    <w:rsid w:val="009B51C7"/>
    <w:rsid w:val="009B5328"/>
    <w:rsid w:val="009B5413"/>
    <w:rsid w:val="009B604D"/>
    <w:rsid w:val="009B64BD"/>
    <w:rsid w:val="009B6644"/>
    <w:rsid w:val="009B6651"/>
    <w:rsid w:val="009B66A9"/>
    <w:rsid w:val="009B68D2"/>
    <w:rsid w:val="009B6A65"/>
    <w:rsid w:val="009B6CD8"/>
    <w:rsid w:val="009B7438"/>
    <w:rsid w:val="009B7E1A"/>
    <w:rsid w:val="009C000B"/>
    <w:rsid w:val="009C0097"/>
    <w:rsid w:val="009C04E1"/>
    <w:rsid w:val="009C0C35"/>
    <w:rsid w:val="009C1021"/>
    <w:rsid w:val="009C122D"/>
    <w:rsid w:val="009C1262"/>
    <w:rsid w:val="009C17C1"/>
    <w:rsid w:val="009C18B0"/>
    <w:rsid w:val="009C1A58"/>
    <w:rsid w:val="009C1B7D"/>
    <w:rsid w:val="009C1C1A"/>
    <w:rsid w:val="009C1CBA"/>
    <w:rsid w:val="009C1FAD"/>
    <w:rsid w:val="009C1FFC"/>
    <w:rsid w:val="009C2060"/>
    <w:rsid w:val="009C2632"/>
    <w:rsid w:val="009C32C7"/>
    <w:rsid w:val="009C358A"/>
    <w:rsid w:val="009C36F0"/>
    <w:rsid w:val="009C3B5D"/>
    <w:rsid w:val="009C43E6"/>
    <w:rsid w:val="009C458C"/>
    <w:rsid w:val="009C458E"/>
    <w:rsid w:val="009C4A2B"/>
    <w:rsid w:val="009C4A36"/>
    <w:rsid w:val="009C4D99"/>
    <w:rsid w:val="009C4E8D"/>
    <w:rsid w:val="009C519E"/>
    <w:rsid w:val="009C52CB"/>
    <w:rsid w:val="009C5587"/>
    <w:rsid w:val="009C5838"/>
    <w:rsid w:val="009C58B4"/>
    <w:rsid w:val="009C5B13"/>
    <w:rsid w:val="009C5F02"/>
    <w:rsid w:val="009C6214"/>
    <w:rsid w:val="009C65FF"/>
    <w:rsid w:val="009C6A3A"/>
    <w:rsid w:val="009C76FD"/>
    <w:rsid w:val="009C7750"/>
    <w:rsid w:val="009C7D7A"/>
    <w:rsid w:val="009D01BF"/>
    <w:rsid w:val="009D055A"/>
    <w:rsid w:val="009D0736"/>
    <w:rsid w:val="009D0A63"/>
    <w:rsid w:val="009D0A75"/>
    <w:rsid w:val="009D0F7C"/>
    <w:rsid w:val="009D111E"/>
    <w:rsid w:val="009D171D"/>
    <w:rsid w:val="009D1B6A"/>
    <w:rsid w:val="009D1CBB"/>
    <w:rsid w:val="009D2056"/>
    <w:rsid w:val="009D214A"/>
    <w:rsid w:val="009D2576"/>
    <w:rsid w:val="009D26DF"/>
    <w:rsid w:val="009D2953"/>
    <w:rsid w:val="009D2D3A"/>
    <w:rsid w:val="009D301C"/>
    <w:rsid w:val="009D34B5"/>
    <w:rsid w:val="009D3654"/>
    <w:rsid w:val="009D3CC3"/>
    <w:rsid w:val="009D3EDE"/>
    <w:rsid w:val="009D3EF2"/>
    <w:rsid w:val="009D3F73"/>
    <w:rsid w:val="009D48DA"/>
    <w:rsid w:val="009D4E47"/>
    <w:rsid w:val="009D59CD"/>
    <w:rsid w:val="009D614A"/>
    <w:rsid w:val="009D66E2"/>
    <w:rsid w:val="009D6933"/>
    <w:rsid w:val="009D6BCA"/>
    <w:rsid w:val="009D6E37"/>
    <w:rsid w:val="009D7045"/>
    <w:rsid w:val="009D71F3"/>
    <w:rsid w:val="009D75B8"/>
    <w:rsid w:val="009D7A5B"/>
    <w:rsid w:val="009D7B4E"/>
    <w:rsid w:val="009D7BBB"/>
    <w:rsid w:val="009D7C63"/>
    <w:rsid w:val="009D7C96"/>
    <w:rsid w:val="009E011F"/>
    <w:rsid w:val="009E0146"/>
    <w:rsid w:val="009E02DF"/>
    <w:rsid w:val="009E07FF"/>
    <w:rsid w:val="009E0B79"/>
    <w:rsid w:val="009E1120"/>
    <w:rsid w:val="009E1CD4"/>
    <w:rsid w:val="009E20B4"/>
    <w:rsid w:val="009E222A"/>
    <w:rsid w:val="009E2269"/>
    <w:rsid w:val="009E229C"/>
    <w:rsid w:val="009E23EC"/>
    <w:rsid w:val="009E2C12"/>
    <w:rsid w:val="009E30BF"/>
    <w:rsid w:val="009E3807"/>
    <w:rsid w:val="009E3907"/>
    <w:rsid w:val="009E3ACC"/>
    <w:rsid w:val="009E403B"/>
    <w:rsid w:val="009E4380"/>
    <w:rsid w:val="009E447D"/>
    <w:rsid w:val="009E493B"/>
    <w:rsid w:val="009E4B17"/>
    <w:rsid w:val="009E4B3D"/>
    <w:rsid w:val="009E5668"/>
    <w:rsid w:val="009E56FD"/>
    <w:rsid w:val="009E5B6D"/>
    <w:rsid w:val="009E5CBA"/>
    <w:rsid w:val="009E5E7B"/>
    <w:rsid w:val="009E6178"/>
    <w:rsid w:val="009E66EC"/>
    <w:rsid w:val="009E67D3"/>
    <w:rsid w:val="009E6951"/>
    <w:rsid w:val="009E6D81"/>
    <w:rsid w:val="009E6DD4"/>
    <w:rsid w:val="009E7271"/>
    <w:rsid w:val="009E749B"/>
    <w:rsid w:val="009E75C1"/>
    <w:rsid w:val="009E774F"/>
    <w:rsid w:val="009E775E"/>
    <w:rsid w:val="009E77D2"/>
    <w:rsid w:val="009F0060"/>
    <w:rsid w:val="009F026B"/>
    <w:rsid w:val="009F0885"/>
    <w:rsid w:val="009F0961"/>
    <w:rsid w:val="009F0AB3"/>
    <w:rsid w:val="009F0DE4"/>
    <w:rsid w:val="009F0F3F"/>
    <w:rsid w:val="009F13EE"/>
    <w:rsid w:val="009F15B7"/>
    <w:rsid w:val="009F19E9"/>
    <w:rsid w:val="009F1A8A"/>
    <w:rsid w:val="009F1F34"/>
    <w:rsid w:val="009F2092"/>
    <w:rsid w:val="009F2287"/>
    <w:rsid w:val="009F24C1"/>
    <w:rsid w:val="009F26B9"/>
    <w:rsid w:val="009F287E"/>
    <w:rsid w:val="009F2ABE"/>
    <w:rsid w:val="009F361B"/>
    <w:rsid w:val="009F36C9"/>
    <w:rsid w:val="009F3888"/>
    <w:rsid w:val="009F38FC"/>
    <w:rsid w:val="009F3E58"/>
    <w:rsid w:val="009F3FBC"/>
    <w:rsid w:val="009F45DB"/>
    <w:rsid w:val="009F50F6"/>
    <w:rsid w:val="009F5A56"/>
    <w:rsid w:val="009F5D6C"/>
    <w:rsid w:val="009F5E41"/>
    <w:rsid w:val="009F6434"/>
    <w:rsid w:val="009F65D6"/>
    <w:rsid w:val="009F77AA"/>
    <w:rsid w:val="009F7F30"/>
    <w:rsid w:val="009F7FD1"/>
    <w:rsid w:val="00A00434"/>
    <w:rsid w:val="00A009B3"/>
    <w:rsid w:val="00A009FA"/>
    <w:rsid w:val="00A00CE6"/>
    <w:rsid w:val="00A00E8E"/>
    <w:rsid w:val="00A00F1A"/>
    <w:rsid w:val="00A0101A"/>
    <w:rsid w:val="00A01552"/>
    <w:rsid w:val="00A01658"/>
    <w:rsid w:val="00A0170C"/>
    <w:rsid w:val="00A01A77"/>
    <w:rsid w:val="00A02399"/>
    <w:rsid w:val="00A0292A"/>
    <w:rsid w:val="00A03224"/>
    <w:rsid w:val="00A03784"/>
    <w:rsid w:val="00A038D7"/>
    <w:rsid w:val="00A03C88"/>
    <w:rsid w:val="00A03CE4"/>
    <w:rsid w:val="00A03F3A"/>
    <w:rsid w:val="00A04884"/>
    <w:rsid w:val="00A04B40"/>
    <w:rsid w:val="00A04B74"/>
    <w:rsid w:val="00A054F9"/>
    <w:rsid w:val="00A05567"/>
    <w:rsid w:val="00A05DFB"/>
    <w:rsid w:val="00A060D4"/>
    <w:rsid w:val="00A06460"/>
    <w:rsid w:val="00A06745"/>
    <w:rsid w:val="00A06E41"/>
    <w:rsid w:val="00A070DA"/>
    <w:rsid w:val="00A0718E"/>
    <w:rsid w:val="00A073D0"/>
    <w:rsid w:val="00A07421"/>
    <w:rsid w:val="00A0778F"/>
    <w:rsid w:val="00A10082"/>
    <w:rsid w:val="00A101FF"/>
    <w:rsid w:val="00A10480"/>
    <w:rsid w:val="00A108FC"/>
    <w:rsid w:val="00A10AF5"/>
    <w:rsid w:val="00A10E9B"/>
    <w:rsid w:val="00A1131E"/>
    <w:rsid w:val="00A11357"/>
    <w:rsid w:val="00A11557"/>
    <w:rsid w:val="00A11A6E"/>
    <w:rsid w:val="00A11C75"/>
    <w:rsid w:val="00A11EB6"/>
    <w:rsid w:val="00A12539"/>
    <w:rsid w:val="00A12BA5"/>
    <w:rsid w:val="00A12D53"/>
    <w:rsid w:val="00A12DFE"/>
    <w:rsid w:val="00A12E8E"/>
    <w:rsid w:val="00A132AE"/>
    <w:rsid w:val="00A1343D"/>
    <w:rsid w:val="00A137C1"/>
    <w:rsid w:val="00A13CA6"/>
    <w:rsid w:val="00A13E05"/>
    <w:rsid w:val="00A13E18"/>
    <w:rsid w:val="00A140E7"/>
    <w:rsid w:val="00A14270"/>
    <w:rsid w:val="00A14792"/>
    <w:rsid w:val="00A1503B"/>
    <w:rsid w:val="00A152CB"/>
    <w:rsid w:val="00A1573C"/>
    <w:rsid w:val="00A15839"/>
    <w:rsid w:val="00A15910"/>
    <w:rsid w:val="00A15E38"/>
    <w:rsid w:val="00A15EE5"/>
    <w:rsid w:val="00A166E1"/>
    <w:rsid w:val="00A16C37"/>
    <w:rsid w:val="00A16D33"/>
    <w:rsid w:val="00A16E0B"/>
    <w:rsid w:val="00A1744A"/>
    <w:rsid w:val="00A177AA"/>
    <w:rsid w:val="00A17A17"/>
    <w:rsid w:val="00A17BC5"/>
    <w:rsid w:val="00A17CA2"/>
    <w:rsid w:val="00A17CB9"/>
    <w:rsid w:val="00A20812"/>
    <w:rsid w:val="00A21009"/>
    <w:rsid w:val="00A21489"/>
    <w:rsid w:val="00A214A4"/>
    <w:rsid w:val="00A21E9F"/>
    <w:rsid w:val="00A21EF6"/>
    <w:rsid w:val="00A224C7"/>
    <w:rsid w:val="00A226BC"/>
    <w:rsid w:val="00A22C5D"/>
    <w:rsid w:val="00A22CC9"/>
    <w:rsid w:val="00A2311D"/>
    <w:rsid w:val="00A23221"/>
    <w:rsid w:val="00A2359B"/>
    <w:rsid w:val="00A2389A"/>
    <w:rsid w:val="00A23BAD"/>
    <w:rsid w:val="00A23D48"/>
    <w:rsid w:val="00A23F4C"/>
    <w:rsid w:val="00A23FCF"/>
    <w:rsid w:val="00A2400F"/>
    <w:rsid w:val="00A2435B"/>
    <w:rsid w:val="00A246F8"/>
    <w:rsid w:val="00A249CC"/>
    <w:rsid w:val="00A251FE"/>
    <w:rsid w:val="00A252B9"/>
    <w:rsid w:val="00A2539B"/>
    <w:rsid w:val="00A2598E"/>
    <w:rsid w:val="00A25E00"/>
    <w:rsid w:val="00A26006"/>
    <w:rsid w:val="00A260F0"/>
    <w:rsid w:val="00A2677B"/>
    <w:rsid w:val="00A26789"/>
    <w:rsid w:val="00A269FB"/>
    <w:rsid w:val="00A26A6B"/>
    <w:rsid w:val="00A26C8D"/>
    <w:rsid w:val="00A26D20"/>
    <w:rsid w:val="00A26EBB"/>
    <w:rsid w:val="00A26FEC"/>
    <w:rsid w:val="00A272EF"/>
    <w:rsid w:val="00A27395"/>
    <w:rsid w:val="00A27651"/>
    <w:rsid w:val="00A27858"/>
    <w:rsid w:val="00A27BCA"/>
    <w:rsid w:val="00A30826"/>
    <w:rsid w:val="00A308A4"/>
    <w:rsid w:val="00A30DE9"/>
    <w:rsid w:val="00A31275"/>
    <w:rsid w:val="00A31376"/>
    <w:rsid w:val="00A31810"/>
    <w:rsid w:val="00A31C9A"/>
    <w:rsid w:val="00A31F4B"/>
    <w:rsid w:val="00A32254"/>
    <w:rsid w:val="00A323F7"/>
    <w:rsid w:val="00A325C5"/>
    <w:rsid w:val="00A32625"/>
    <w:rsid w:val="00A32A0B"/>
    <w:rsid w:val="00A32E0C"/>
    <w:rsid w:val="00A3301E"/>
    <w:rsid w:val="00A3311F"/>
    <w:rsid w:val="00A33166"/>
    <w:rsid w:val="00A338D5"/>
    <w:rsid w:val="00A339EA"/>
    <w:rsid w:val="00A33A8F"/>
    <w:rsid w:val="00A33AF7"/>
    <w:rsid w:val="00A33D88"/>
    <w:rsid w:val="00A33E1A"/>
    <w:rsid w:val="00A3400B"/>
    <w:rsid w:val="00A34010"/>
    <w:rsid w:val="00A343D7"/>
    <w:rsid w:val="00A344A0"/>
    <w:rsid w:val="00A345D6"/>
    <w:rsid w:val="00A346C0"/>
    <w:rsid w:val="00A3476C"/>
    <w:rsid w:val="00A348FF"/>
    <w:rsid w:val="00A34BBD"/>
    <w:rsid w:val="00A34DE7"/>
    <w:rsid w:val="00A34EFF"/>
    <w:rsid w:val="00A35181"/>
    <w:rsid w:val="00A354B2"/>
    <w:rsid w:val="00A35520"/>
    <w:rsid w:val="00A35679"/>
    <w:rsid w:val="00A35737"/>
    <w:rsid w:val="00A35E95"/>
    <w:rsid w:val="00A360EC"/>
    <w:rsid w:val="00A3650B"/>
    <w:rsid w:val="00A3651B"/>
    <w:rsid w:val="00A3660F"/>
    <w:rsid w:val="00A36A4E"/>
    <w:rsid w:val="00A36EF2"/>
    <w:rsid w:val="00A36F6B"/>
    <w:rsid w:val="00A37207"/>
    <w:rsid w:val="00A37D1E"/>
    <w:rsid w:val="00A37D27"/>
    <w:rsid w:val="00A40244"/>
    <w:rsid w:val="00A402B3"/>
    <w:rsid w:val="00A4042E"/>
    <w:rsid w:val="00A40458"/>
    <w:rsid w:val="00A4058D"/>
    <w:rsid w:val="00A406D8"/>
    <w:rsid w:val="00A409DB"/>
    <w:rsid w:val="00A40C5B"/>
    <w:rsid w:val="00A40F96"/>
    <w:rsid w:val="00A40F9F"/>
    <w:rsid w:val="00A412D7"/>
    <w:rsid w:val="00A4155F"/>
    <w:rsid w:val="00A4161C"/>
    <w:rsid w:val="00A417C0"/>
    <w:rsid w:val="00A41A3C"/>
    <w:rsid w:val="00A41BE6"/>
    <w:rsid w:val="00A41C2F"/>
    <w:rsid w:val="00A41D09"/>
    <w:rsid w:val="00A41D5D"/>
    <w:rsid w:val="00A41E10"/>
    <w:rsid w:val="00A41EFC"/>
    <w:rsid w:val="00A424A9"/>
    <w:rsid w:val="00A42D26"/>
    <w:rsid w:val="00A42E1D"/>
    <w:rsid w:val="00A430AA"/>
    <w:rsid w:val="00A43212"/>
    <w:rsid w:val="00A432EA"/>
    <w:rsid w:val="00A43558"/>
    <w:rsid w:val="00A43B30"/>
    <w:rsid w:val="00A43BD5"/>
    <w:rsid w:val="00A43F09"/>
    <w:rsid w:val="00A43F6C"/>
    <w:rsid w:val="00A44041"/>
    <w:rsid w:val="00A44126"/>
    <w:rsid w:val="00A445EE"/>
    <w:rsid w:val="00A44757"/>
    <w:rsid w:val="00A4489A"/>
    <w:rsid w:val="00A44993"/>
    <w:rsid w:val="00A44B72"/>
    <w:rsid w:val="00A44C52"/>
    <w:rsid w:val="00A44E13"/>
    <w:rsid w:val="00A45146"/>
    <w:rsid w:val="00A451B8"/>
    <w:rsid w:val="00A452C4"/>
    <w:rsid w:val="00A45D21"/>
    <w:rsid w:val="00A45F2E"/>
    <w:rsid w:val="00A466FB"/>
    <w:rsid w:val="00A46765"/>
    <w:rsid w:val="00A46907"/>
    <w:rsid w:val="00A46D48"/>
    <w:rsid w:val="00A46E60"/>
    <w:rsid w:val="00A47321"/>
    <w:rsid w:val="00A47672"/>
    <w:rsid w:val="00A4777A"/>
    <w:rsid w:val="00A47C4F"/>
    <w:rsid w:val="00A47D6E"/>
    <w:rsid w:val="00A5074B"/>
    <w:rsid w:val="00A50A7F"/>
    <w:rsid w:val="00A50DD4"/>
    <w:rsid w:val="00A50E1B"/>
    <w:rsid w:val="00A50E61"/>
    <w:rsid w:val="00A50FF1"/>
    <w:rsid w:val="00A51707"/>
    <w:rsid w:val="00A518EA"/>
    <w:rsid w:val="00A51FBC"/>
    <w:rsid w:val="00A51FD1"/>
    <w:rsid w:val="00A52111"/>
    <w:rsid w:val="00A523FD"/>
    <w:rsid w:val="00A524A9"/>
    <w:rsid w:val="00A524D1"/>
    <w:rsid w:val="00A526ED"/>
    <w:rsid w:val="00A52B17"/>
    <w:rsid w:val="00A52BB3"/>
    <w:rsid w:val="00A53209"/>
    <w:rsid w:val="00A53914"/>
    <w:rsid w:val="00A539D8"/>
    <w:rsid w:val="00A53A90"/>
    <w:rsid w:val="00A53B03"/>
    <w:rsid w:val="00A54553"/>
    <w:rsid w:val="00A5484D"/>
    <w:rsid w:val="00A549C9"/>
    <w:rsid w:val="00A54E7B"/>
    <w:rsid w:val="00A55485"/>
    <w:rsid w:val="00A555E8"/>
    <w:rsid w:val="00A5591E"/>
    <w:rsid w:val="00A55B65"/>
    <w:rsid w:val="00A55CC4"/>
    <w:rsid w:val="00A55DFF"/>
    <w:rsid w:val="00A5653C"/>
    <w:rsid w:val="00A56E9B"/>
    <w:rsid w:val="00A57381"/>
    <w:rsid w:val="00A5739C"/>
    <w:rsid w:val="00A57A5D"/>
    <w:rsid w:val="00A57B9F"/>
    <w:rsid w:val="00A57F81"/>
    <w:rsid w:val="00A57FF7"/>
    <w:rsid w:val="00A60411"/>
    <w:rsid w:val="00A60469"/>
    <w:rsid w:val="00A60957"/>
    <w:rsid w:val="00A60AF3"/>
    <w:rsid w:val="00A60B19"/>
    <w:rsid w:val="00A60B6E"/>
    <w:rsid w:val="00A61B02"/>
    <w:rsid w:val="00A625F5"/>
    <w:rsid w:val="00A626A9"/>
    <w:rsid w:val="00A62A3E"/>
    <w:rsid w:val="00A62C05"/>
    <w:rsid w:val="00A62C6C"/>
    <w:rsid w:val="00A631D8"/>
    <w:rsid w:val="00A63D56"/>
    <w:rsid w:val="00A63E70"/>
    <w:rsid w:val="00A6413A"/>
    <w:rsid w:val="00A64461"/>
    <w:rsid w:val="00A644F3"/>
    <w:rsid w:val="00A6456B"/>
    <w:rsid w:val="00A64999"/>
    <w:rsid w:val="00A64B26"/>
    <w:rsid w:val="00A64D2B"/>
    <w:rsid w:val="00A6565F"/>
    <w:rsid w:val="00A6579C"/>
    <w:rsid w:val="00A657EA"/>
    <w:rsid w:val="00A65893"/>
    <w:rsid w:val="00A658CE"/>
    <w:rsid w:val="00A65A3D"/>
    <w:rsid w:val="00A6608A"/>
    <w:rsid w:val="00A6608B"/>
    <w:rsid w:val="00A6609C"/>
    <w:rsid w:val="00A663B9"/>
    <w:rsid w:val="00A663C6"/>
    <w:rsid w:val="00A667D6"/>
    <w:rsid w:val="00A66C4A"/>
    <w:rsid w:val="00A671C5"/>
    <w:rsid w:val="00A67595"/>
    <w:rsid w:val="00A6764D"/>
    <w:rsid w:val="00A67CED"/>
    <w:rsid w:val="00A67D28"/>
    <w:rsid w:val="00A67F2F"/>
    <w:rsid w:val="00A703B7"/>
    <w:rsid w:val="00A70683"/>
    <w:rsid w:val="00A7096D"/>
    <w:rsid w:val="00A70AEC"/>
    <w:rsid w:val="00A70D4F"/>
    <w:rsid w:val="00A71007"/>
    <w:rsid w:val="00A710C3"/>
    <w:rsid w:val="00A717C1"/>
    <w:rsid w:val="00A71C70"/>
    <w:rsid w:val="00A72988"/>
    <w:rsid w:val="00A72F70"/>
    <w:rsid w:val="00A72FBC"/>
    <w:rsid w:val="00A72FF2"/>
    <w:rsid w:val="00A7315C"/>
    <w:rsid w:val="00A735BD"/>
    <w:rsid w:val="00A739B3"/>
    <w:rsid w:val="00A73A23"/>
    <w:rsid w:val="00A73CC6"/>
    <w:rsid w:val="00A73D09"/>
    <w:rsid w:val="00A73E9B"/>
    <w:rsid w:val="00A73F7D"/>
    <w:rsid w:val="00A740FC"/>
    <w:rsid w:val="00A74362"/>
    <w:rsid w:val="00A743EF"/>
    <w:rsid w:val="00A74987"/>
    <w:rsid w:val="00A74A48"/>
    <w:rsid w:val="00A74C63"/>
    <w:rsid w:val="00A74D6D"/>
    <w:rsid w:val="00A74D9F"/>
    <w:rsid w:val="00A74E05"/>
    <w:rsid w:val="00A75431"/>
    <w:rsid w:val="00A756D1"/>
    <w:rsid w:val="00A758EB"/>
    <w:rsid w:val="00A7594A"/>
    <w:rsid w:val="00A75B25"/>
    <w:rsid w:val="00A761C3"/>
    <w:rsid w:val="00A76354"/>
    <w:rsid w:val="00A76633"/>
    <w:rsid w:val="00A76649"/>
    <w:rsid w:val="00A7696D"/>
    <w:rsid w:val="00A76A07"/>
    <w:rsid w:val="00A76D3F"/>
    <w:rsid w:val="00A76DA0"/>
    <w:rsid w:val="00A771C0"/>
    <w:rsid w:val="00A77222"/>
    <w:rsid w:val="00A77594"/>
    <w:rsid w:val="00A779A5"/>
    <w:rsid w:val="00A77C68"/>
    <w:rsid w:val="00A77E21"/>
    <w:rsid w:val="00A77F24"/>
    <w:rsid w:val="00A77F90"/>
    <w:rsid w:val="00A80132"/>
    <w:rsid w:val="00A8033D"/>
    <w:rsid w:val="00A80666"/>
    <w:rsid w:val="00A806AA"/>
    <w:rsid w:val="00A80857"/>
    <w:rsid w:val="00A80DB4"/>
    <w:rsid w:val="00A80EBB"/>
    <w:rsid w:val="00A80F2B"/>
    <w:rsid w:val="00A8102D"/>
    <w:rsid w:val="00A816EF"/>
    <w:rsid w:val="00A81A4D"/>
    <w:rsid w:val="00A81A84"/>
    <w:rsid w:val="00A81B2E"/>
    <w:rsid w:val="00A81DA6"/>
    <w:rsid w:val="00A81EEF"/>
    <w:rsid w:val="00A826C3"/>
    <w:rsid w:val="00A82D9D"/>
    <w:rsid w:val="00A8375C"/>
    <w:rsid w:val="00A83806"/>
    <w:rsid w:val="00A83831"/>
    <w:rsid w:val="00A83EA4"/>
    <w:rsid w:val="00A840AD"/>
    <w:rsid w:val="00A84354"/>
    <w:rsid w:val="00A8459F"/>
    <w:rsid w:val="00A845F3"/>
    <w:rsid w:val="00A8488E"/>
    <w:rsid w:val="00A84EC0"/>
    <w:rsid w:val="00A84F86"/>
    <w:rsid w:val="00A859D5"/>
    <w:rsid w:val="00A85CE6"/>
    <w:rsid w:val="00A8651D"/>
    <w:rsid w:val="00A86C81"/>
    <w:rsid w:val="00A86E53"/>
    <w:rsid w:val="00A871E9"/>
    <w:rsid w:val="00A87416"/>
    <w:rsid w:val="00A877AD"/>
    <w:rsid w:val="00A87B07"/>
    <w:rsid w:val="00A87D77"/>
    <w:rsid w:val="00A90273"/>
    <w:rsid w:val="00A90400"/>
    <w:rsid w:val="00A9062C"/>
    <w:rsid w:val="00A91196"/>
    <w:rsid w:val="00A911BB"/>
    <w:rsid w:val="00A9168B"/>
    <w:rsid w:val="00A91941"/>
    <w:rsid w:val="00A91A55"/>
    <w:rsid w:val="00A91CCC"/>
    <w:rsid w:val="00A9217C"/>
    <w:rsid w:val="00A924C4"/>
    <w:rsid w:val="00A92671"/>
    <w:rsid w:val="00A92702"/>
    <w:rsid w:val="00A92847"/>
    <w:rsid w:val="00A928BE"/>
    <w:rsid w:val="00A929B9"/>
    <w:rsid w:val="00A929F0"/>
    <w:rsid w:val="00A92AB8"/>
    <w:rsid w:val="00A930CF"/>
    <w:rsid w:val="00A93446"/>
    <w:rsid w:val="00A938E4"/>
    <w:rsid w:val="00A93B85"/>
    <w:rsid w:val="00A93DC1"/>
    <w:rsid w:val="00A944A2"/>
    <w:rsid w:val="00A94548"/>
    <w:rsid w:val="00A948E5"/>
    <w:rsid w:val="00A94911"/>
    <w:rsid w:val="00A94A8D"/>
    <w:rsid w:val="00A95113"/>
    <w:rsid w:val="00A953BA"/>
    <w:rsid w:val="00A95B0E"/>
    <w:rsid w:val="00A96694"/>
    <w:rsid w:val="00A96AF3"/>
    <w:rsid w:val="00A96D87"/>
    <w:rsid w:val="00A96E55"/>
    <w:rsid w:val="00A9712F"/>
    <w:rsid w:val="00A974E4"/>
    <w:rsid w:val="00A975DF"/>
    <w:rsid w:val="00A97624"/>
    <w:rsid w:val="00A97759"/>
    <w:rsid w:val="00A97A1D"/>
    <w:rsid w:val="00A97A34"/>
    <w:rsid w:val="00AA02D0"/>
    <w:rsid w:val="00AA0B60"/>
    <w:rsid w:val="00AA0E4F"/>
    <w:rsid w:val="00AA175D"/>
    <w:rsid w:val="00AA19D0"/>
    <w:rsid w:val="00AA20C5"/>
    <w:rsid w:val="00AA20D6"/>
    <w:rsid w:val="00AA238E"/>
    <w:rsid w:val="00AA2587"/>
    <w:rsid w:val="00AA283E"/>
    <w:rsid w:val="00AA2C11"/>
    <w:rsid w:val="00AA3276"/>
    <w:rsid w:val="00AA347A"/>
    <w:rsid w:val="00AA3697"/>
    <w:rsid w:val="00AA3790"/>
    <w:rsid w:val="00AA3AF1"/>
    <w:rsid w:val="00AA3FBA"/>
    <w:rsid w:val="00AA4960"/>
    <w:rsid w:val="00AA4D19"/>
    <w:rsid w:val="00AA4FC9"/>
    <w:rsid w:val="00AA54B6"/>
    <w:rsid w:val="00AA6190"/>
    <w:rsid w:val="00AA6941"/>
    <w:rsid w:val="00AA7383"/>
    <w:rsid w:val="00AA74E6"/>
    <w:rsid w:val="00AA754F"/>
    <w:rsid w:val="00AA7C4F"/>
    <w:rsid w:val="00AA7EFA"/>
    <w:rsid w:val="00AB0415"/>
    <w:rsid w:val="00AB0FCC"/>
    <w:rsid w:val="00AB116A"/>
    <w:rsid w:val="00AB140D"/>
    <w:rsid w:val="00AB185C"/>
    <w:rsid w:val="00AB21A2"/>
    <w:rsid w:val="00AB2229"/>
    <w:rsid w:val="00AB2869"/>
    <w:rsid w:val="00AB28F6"/>
    <w:rsid w:val="00AB2B82"/>
    <w:rsid w:val="00AB2D00"/>
    <w:rsid w:val="00AB2F5E"/>
    <w:rsid w:val="00AB30D5"/>
    <w:rsid w:val="00AB3582"/>
    <w:rsid w:val="00AB37B5"/>
    <w:rsid w:val="00AB391E"/>
    <w:rsid w:val="00AB3A13"/>
    <w:rsid w:val="00AB3C7C"/>
    <w:rsid w:val="00AB4209"/>
    <w:rsid w:val="00AB4250"/>
    <w:rsid w:val="00AB4423"/>
    <w:rsid w:val="00AB46FA"/>
    <w:rsid w:val="00AB485D"/>
    <w:rsid w:val="00AB4865"/>
    <w:rsid w:val="00AB4903"/>
    <w:rsid w:val="00AB4C44"/>
    <w:rsid w:val="00AB4F97"/>
    <w:rsid w:val="00AB58DE"/>
    <w:rsid w:val="00AB6383"/>
    <w:rsid w:val="00AB63E6"/>
    <w:rsid w:val="00AB6476"/>
    <w:rsid w:val="00AB6E62"/>
    <w:rsid w:val="00AB6FBB"/>
    <w:rsid w:val="00AB741C"/>
    <w:rsid w:val="00AB7766"/>
    <w:rsid w:val="00AB7888"/>
    <w:rsid w:val="00AB7B33"/>
    <w:rsid w:val="00AC0119"/>
    <w:rsid w:val="00AC03C8"/>
    <w:rsid w:val="00AC0750"/>
    <w:rsid w:val="00AC0D3A"/>
    <w:rsid w:val="00AC132D"/>
    <w:rsid w:val="00AC136C"/>
    <w:rsid w:val="00AC173A"/>
    <w:rsid w:val="00AC19F3"/>
    <w:rsid w:val="00AC1B78"/>
    <w:rsid w:val="00AC1B99"/>
    <w:rsid w:val="00AC1C73"/>
    <w:rsid w:val="00AC2165"/>
    <w:rsid w:val="00AC238C"/>
    <w:rsid w:val="00AC24E2"/>
    <w:rsid w:val="00AC261A"/>
    <w:rsid w:val="00AC2CDA"/>
    <w:rsid w:val="00AC2ECD"/>
    <w:rsid w:val="00AC3346"/>
    <w:rsid w:val="00AC38C0"/>
    <w:rsid w:val="00AC3A16"/>
    <w:rsid w:val="00AC3C57"/>
    <w:rsid w:val="00AC3C6A"/>
    <w:rsid w:val="00AC3C96"/>
    <w:rsid w:val="00AC3DC7"/>
    <w:rsid w:val="00AC4304"/>
    <w:rsid w:val="00AC47F6"/>
    <w:rsid w:val="00AC4C48"/>
    <w:rsid w:val="00AC4D20"/>
    <w:rsid w:val="00AC53C8"/>
    <w:rsid w:val="00AC5535"/>
    <w:rsid w:val="00AC565D"/>
    <w:rsid w:val="00AC5DE1"/>
    <w:rsid w:val="00AC6094"/>
    <w:rsid w:val="00AC60B3"/>
    <w:rsid w:val="00AC62E4"/>
    <w:rsid w:val="00AC6A4B"/>
    <w:rsid w:val="00AC6D33"/>
    <w:rsid w:val="00AC7619"/>
    <w:rsid w:val="00AC779E"/>
    <w:rsid w:val="00AC7820"/>
    <w:rsid w:val="00AC7DD2"/>
    <w:rsid w:val="00AD013A"/>
    <w:rsid w:val="00AD0215"/>
    <w:rsid w:val="00AD02BF"/>
    <w:rsid w:val="00AD040E"/>
    <w:rsid w:val="00AD04E0"/>
    <w:rsid w:val="00AD0587"/>
    <w:rsid w:val="00AD086F"/>
    <w:rsid w:val="00AD0A32"/>
    <w:rsid w:val="00AD0EBC"/>
    <w:rsid w:val="00AD1109"/>
    <w:rsid w:val="00AD15DC"/>
    <w:rsid w:val="00AD1681"/>
    <w:rsid w:val="00AD16E5"/>
    <w:rsid w:val="00AD1D1E"/>
    <w:rsid w:val="00AD1E17"/>
    <w:rsid w:val="00AD1FC9"/>
    <w:rsid w:val="00AD2417"/>
    <w:rsid w:val="00AD2444"/>
    <w:rsid w:val="00AD29CF"/>
    <w:rsid w:val="00AD2AAD"/>
    <w:rsid w:val="00AD2B53"/>
    <w:rsid w:val="00AD2E64"/>
    <w:rsid w:val="00AD300B"/>
    <w:rsid w:val="00AD3017"/>
    <w:rsid w:val="00AD31D5"/>
    <w:rsid w:val="00AD3558"/>
    <w:rsid w:val="00AD433C"/>
    <w:rsid w:val="00AD545D"/>
    <w:rsid w:val="00AD56F2"/>
    <w:rsid w:val="00AD5A35"/>
    <w:rsid w:val="00AD6B96"/>
    <w:rsid w:val="00AD6EE7"/>
    <w:rsid w:val="00AD71A7"/>
    <w:rsid w:val="00AD733A"/>
    <w:rsid w:val="00AD741B"/>
    <w:rsid w:val="00AD747B"/>
    <w:rsid w:val="00AE0042"/>
    <w:rsid w:val="00AE00A4"/>
    <w:rsid w:val="00AE00FA"/>
    <w:rsid w:val="00AE0274"/>
    <w:rsid w:val="00AE02FB"/>
    <w:rsid w:val="00AE081B"/>
    <w:rsid w:val="00AE098B"/>
    <w:rsid w:val="00AE0CF7"/>
    <w:rsid w:val="00AE0EC7"/>
    <w:rsid w:val="00AE0FEF"/>
    <w:rsid w:val="00AE1403"/>
    <w:rsid w:val="00AE148B"/>
    <w:rsid w:val="00AE15BB"/>
    <w:rsid w:val="00AE1A65"/>
    <w:rsid w:val="00AE1C73"/>
    <w:rsid w:val="00AE20CF"/>
    <w:rsid w:val="00AE21B4"/>
    <w:rsid w:val="00AE246C"/>
    <w:rsid w:val="00AE28A1"/>
    <w:rsid w:val="00AE28ED"/>
    <w:rsid w:val="00AE3444"/>
    <w:rsid w:val="00AE3642"/>
    <w:rsid w:val="00AE39EA"/>
    <w:rsid w:val="00AE3AC0"/>
    <w:rsid w:val="00AE3B71"/>
    <w:rsid w:val="00AE3EE7"/>
    <w:rsid w:val="00AE4342"/>
    <w:rsid w:val="00AE465E"/>
    <w:rsid w:val="00AE473F"/>
    <w:rsid w:val="00AE4DA0"/>
    <w:rsid w:val="00AE535A"/>
    <w:rsid w:val="00AE53E7"/>
    <w:rsid w:val="00AE543D"/>
    <w:rsid w:val="00AE56A1"/>
    <w:rsid w:val="00AE586B"/>
    <w:rsid w:val="00AE5CC7"/>
    <w:rsid w:val="00AE5EF1"/>
    <w:rsid w:val="00AE6030"/>
    <w:rsid w:val="00AE62CF"/>
    <w:rsid w:val="00AE6405"/>
    <w:rsid w:val="00AE65D3"/>
    <w:rsid w:val="00AE6826"/>
    <w:rsid w:val="00AE6994"/>
    <w:rsid w:val="00AE7BA7"/>
    <w:rsid w:val="00AF042E"/>
    <w:rsid w:val="00AF058A"/>
    <w:rsid w:val="00AF06EE"/>
    <w:rsid w:val="00AF072E"/>
    <w:rsid w:val="00AF101B"/>
    <w:rsid w:val="00AF1328"/>
    <w:rsid w:val="00AF146A"/>
    <w:rsid w:val="00AF15B8"/>
    <w:rsid w:val="00AF16D1"/>
    <w:rsid w:val="00AF1A4B"/>
    <w:rsid w:val="00AF297F"/>
    <w:rsid w:val="00AF308C"/>
    <w:rsid w:val="00AF3236"/>
    <w:rsid w:val="00AF335F"/>
    <w:rsid w:val="00AF33F6"/>
    <w:rsid w:val="00AF3FF2"/>
    <w:rsid w:val="00AF405D"/>
    <w:rsid w:val="00AF4D35"/>
    <w:rsid w:val="00AF557A"/>
    <w:rsid w:val="00AF56F5"/>
    <w:rsid w:val="00AF57D9"/>
    <w:rsid w:val="00AF6063"/>
    <w:rsid w:val="00AF623E"/>
    <w:rsid w:val="00AF62F1"/>
    <w:rsid w:val="00AF656D"/>
    <w:rsid w:val="00AF65A8"/>
    <w:rsid w:val="00AF6BDD"/>
    <w:rsid w:val="00AF719A"/>
    <w:rsid w:val="00AF762B"/>
    <w:rsid w:val="00AF764A"/>
    <w:rsid w:val="00AF7720"/>
    <w:rsid w:val="00AF7D85"/>
    <w:rsid w:val="00B006E8"/>
    <w:rsid w:val="00B00DCB"/>
    <w:rsid w:val="00B0100C"/>
    <w:rsid w:val="00B01100"/>
    <w:rsid w:val="00B011A3"/>
    <w:rsid w:val="00B011D6"/>
    <w:rsid w:val="00B01619"/>
    <w:rsid w:val="00B017B4"/>
    <w:rsid w:val="00B01B5C"/>
    <w:rsid w:val="00B01E24"/>
    <w:rsid w:val="00B020E7"/>
    <w:rsid w:val="00B022FC"/>
    <w:rsid w:val="00B02380"/>
    <w:rsid w:val="00B0263C"/>
    <w:rsid w:val="00B027E8"/>
    <w:rsid w:val="00B0289D"/>
    <w:rsid w:val="00B02B67"/>
    <w:rsid w:val="00B02B6D"/>
    <w:rsid w:val="00B032BF"/>
    <w:rsid w:val="00B03510"/>
    <w:rsid w:val="00B0391E"/>
    <w:rsid w:val="00B0446E"/>
    <w:rsid w:val="00B044C3"/>
    <w:rsid w:val="00B0453C"/>
    <w:rsid w:val="00B05130"/>
    <w:rsid w:val="00B051C6"/>
    <w:rsid w:val="00B0524B"/>
    <w:rsid w:val="00B05442"/>
    <w:rsid w:val="00B0561F"/>
    <w:rsid w:val="00B05EB5"/>
    <w:rsid w:val="00B0666B"/>
    <w:rsid w:val="00B06741"/>
    <w:rsid w:val="00B069FC"/>
    <w:rsid w:val="00B06DB9"/>
    <w:rsid w:val="00B06DFC"/>
    <w:rsid w:val="00B06EBF"/>
    <w:rsid w:val="00B06EF0"/>
    <w:rsid w:val="00B07195"/>
    <w:rsid w:val="00B07356"/>
    <w:rsid w:val="00B07596"/>
    <w:rsid w:val="00B07FDF"/>
    <w:rsid w:val="00B100A3"/>
    <w:rsid w:val="00B100BA"/>
    <w:rsid w:val="00B102AD"/>
    <w:rsid w:val="00B102F0"/>
    <w:rsid w:val="00B10338"/>
    <w:rsid w:val="00B10506"/>
    <w:rsid w:val="00B10606"/>
    <w:rsid w:val="00B10733"/>
    <w:rsid w:val="00B111DC"/>
    <w:rsid w:val="00B113DD"/>
    <w:rsid w:val="00B1153C"/>
    <w:rsid w:val="00B1165D"/>
    <w:rsid w:val="00B11775"/>
    <w:rsid w:val="00B11FDC"/>
    <w:rsid w:val="00B12315"/>
    <w:rsid w:val="00B12344"/>
    <w:rsid w:val="00B1252E"/>
    <w:rsid w:val="00B1254F"/>
    <w:rsid w:val="00B12904"/>
    <w:rsid w:val="00B129B6"/>
    <w:rsid w:val="00B12D28"/>
    <w:rsid w:val="00B12D3F"/>
    <w:rsid w:val="00B12E93"/>
    <w:rsid w:val="00B13215"/>
    <w:rsid w:val="00B13380"/>
    <w:rsid w:val="00B137A6"/>
    <w:rsid w:val="00B13987"/>
    <w:rsid w:val="00B139D6"/>
    <w:rsid w:val="00B13E5E"/>
    <w:rsid w:val="00B14180"/>
    <w:rsid w:val="00B1431C"/>
    <w:rsid w:val="00B14BAD"/>
    <w:rsid w:val="00B14C1A"/>
    <w:rsid w:val="00B14CE1"/>
    <w:rsid w:val="00B14D2B"/>
    <w:rsid w:val="00B15097"/>
    <w:rsid w:val="00B1521D"/>
    <w:rsid w:val="00B154A1"/>
    <w:rsid w:val="00B15672"/>
    <w:rsid w:val="00B15822"/>
    <w:rsid w:val="00B158E2"/>
    <w:rsid w:val="00B15EF4"/>
    <w:rsid w:val="00B1694A"/>
    <w:rsid w:val="00B16D7B"/>
    <w:rsid w:val="00B16E3A"/>
    <w:rsid w:val="00B16EC9"/>
    <w:rsid w:val="00B16F12"/>
    <w:rsid w:val="00B172FE"/>
    <w:rsid w:val="00B17D65"/>
    <w:rsid w:val="00B204A5"/>
    <w:rsid w:val="00B2058A"/>
    <w:rsid w:val="00B20665"/>
    <w:rsid w:val="00B20F10"/>
    <w:rsid w:val="00B214C8"/>
    <w:rsid w:val="00B214D9"/>
    <w:rsid w:val="00B216DD"/>
    <w:rsid w:val="00B21929"/>
    <w:rsid w:val="00B21C2E"/>
    <w:rsid w:val="00B21DB9"/>
    <w:rsid w:val="00B21FD6"/>
    <w:rsid w:val="00B22619"/>
    <w:rsid w:val="00B226F4"/>
    <w:rsid w:val="00B22748"/>
    <w:rsid w:val="00B22BCA"/>
    <w:rsid w:val="00B22E11"/>
    <w:rsid w:val="00B23356"/>
    <w:rsid w:val="00B23469"/>
    <w:rsid w:val="00B234F1"/>
    <w:rsid w:val="00B23713"/>
    <w:rsid w:val="00B2391B"/>
    <w:rsid w:val="00B23A16"/>
    <w:rsid w:val="00B23AD7"/>
    <w:rsid w:val="00B24224"/>
    <w:rsid w:val="00B244C7"/>
    <w:rsid w:val="00B247AB"/>
    <w:rsid w:val="00B24F10"/>
    <w:rsid w:val="00B24F93"/>
    <w:rsid w:val="00B2539D"/>
    <w:rsid w:val="00B25660"/>
    <w:rsid w:val="00B25AB0"/>
    <w:rsid w:val="00B25D09"/>
    <w:rsid w:val="00B25E22"/>
    <w:rsid w:val="00B25EA2"/>
    <w:rsid w:val="00B26183"/>
    <w:rsid w:val="00B2663B"/>
    <w:rsid w:val="00B267D9"/>
    <w:rsid w:val="00B267DB"/>
    <w:rsid w:val="00B26B4B"/>
    <w:rsid w:val="00B27138"/>
    <w:rsid w:val="00B27546"/>
    <w:rsid w:val="00B27732"/>
    <w:rsid w:val="00B27C76"/>
    <w:rsid w:val="00B30499"/>
    <w:rsid w:val="00B30825"/>
    <w:rsid w:val="00B30AF2"/>
    <w:rsid w:val="00B3124B"/>
    <w:rsid w:val="00B313C2"/>
    <w:rsid w:val="00B31406"/>
    <w:rsid w:val="00B31563"/>
    <w:rsid w:val="00B31975"/>
    <w:rsid w:val="00B31A1E"/>
    <w:rsid w:val="00B31D3E"/>
    <w:rsid w:val="00B31D8A"/>
    <w:rsid w:val="00B31DDE"/>
    <w:rsid w:val="00B32367"/>
    <w:rsid w:val="00B325E6"/>
    <w:rsid w:val="00B32BE7"/>
    <w:rsid w:val="00B32DA5"/>
    <w:rsid w:val="00B32F5D"/>
    <w:rsid w:val="00B3306A"/>
    <w:rsid w:val="00B3409D"/>
    <w:rsid w:val="00B340E9"/>
    <w:rsid w:val="00B3430C"/>
    <w:rsid w:val="00B345E3"/>
    <w:rsid w:val="00B346CB"/>
    <w:rsid w:val="00B34B0B"/>
    <w:rsid w:val="00B35034"/>
    <w:rsid w:val="00B3506A"/>
    <w:rsid w:val="00B3526C"/>
    <w:rsid w:val="00B353A5"/>
    <w:rsid w:val="00B35590"/>
    <w:rsid w:val="00B358B2"/>
    <w:rsid w:val="00B35A9B"/>
    <w:rsid w:val="00B36483"/>
    <w:rsid w:val="00B366BB"/>
    <w:rsid w:val="00B36EEE"/>
    <w:rsid w:val="00B3705D"/>
    <w:rsid w:val="00B373F1"/>
    <w:rsid w:val="00B37580"/>
    <w:rsid w:val="00B37E92"/>
    <w:rsid w:val="00B37FF2"/>
    <w:rsid w:val="00B40461"/>
    <w:rsid w:val="00B407D3"/>
    <w:rsid w:val="00B40F77"/>
    <w:rsid w:val="00B4112E"/>
    <w:rsid w:val="00B412C0"/>
    <w:rsid w:val="00B4131F"/>
    <w:rsid w:val="00B415B7"/>
    <w:rsid w:val="00B416FF"/>
    <w:rsid w:val="00B41CDD"/>
    <w:rsid w:val="00B41E0B"/>
    <w:rsid w:val="00B42A21"/>
    <w:rsid w:val="00B42ABC"/>
    <w:rsid w:val="00B42B34"/>
    <w:rsid w:val="00B42B74"/>
    <w:rsid w:val="00B42F50"/>
    <w:rsid w:val="00B43318"/>
    <w:rsid w:val="00B43396"/>
    <w:rsid w:val="00B433BF"/>
    <w:rsid w:val="00B435ED"/>
    <w:rsid w:val="00B43DA6"/>
    <w:rsid w:val="00B44090"/>
    <w:rsid w:val="00B44170"/>
    <w:rsid w:val="00B44348"/>
    <w:rsid w:val="00B444CD"/>
    <w:rsid w:val="00B446C4"/>
    <w:rsid w:val="00B44BE4"/>
    <w:rsid w:val="00B44C80"/>
    <w:rsid w:val="00B45308"/>
    <w:rsid w:val="00B454C0"/>
    <w:rsid w:val="00B455A6"/>
    <w:rsid w:val="00B45852"/>
    <w:rsid w:val="00B45938"/>
    <w:rsid w:val="00B45A11"/>
    <w:rsid w:val="00B45B6F"/>
    <w:rsid w:val="00B45FF6"/>
    <w:rsid w:val="00B46279"/>
    <w:rsid w:val="00B463DE"/>
    <w:rsid w:val="00B46634"/>
    <w:rsid w:val="00B46732"/>
    <w:rsid w:val="00B46D5B"/>
    <w:rsid w:val="00B47009"/>
    <w:rsid w:val="00B47393"/>
    <w:rsid w:val="00B47903"/>
    <w:rsid w:val="00B47967"/>
    <w:rsid w:val="00B479B8"/>
    <w:rsid w:val="00B479E9"/>
    <w:rsid w:val="00B47FB9"/>
    <w:rsid w:val="00B504BC"/>
    <w:rsid w:val="00B507AE"/>
    <w:rsid w:val="00B50D56"/>
    <w:rsid w:val="00B50DA6"/>
    <w:rsid w:val="00B5116A"/>
    <w:rsid w:val="00B51186"/>
    <w:rsid w:val="00B5169F"/>
    <w:rsid w:val="00B5171E"/>
    <w:rsid w:val="00B517D6"/>
    <w:rsid w:val="00B51C31"/>
    <w:rsid w:val="00B52CFB"/>
    <w:rsid w:val="00B531A8"/>
    <w:rsid w:val="00B53312"/>
    <w:rsid w:val="00B5377C"/>
    <w:rsid w:val="00B539D3"/>
    <w:rsid w:val="00B53B29"/>
    <w:rsid w:val="00B53D45"/>
    <w:rsid w:val="00B543A5"/>
    <w:rsid w:val="00B548BE"/>
    <w:rsid w:val="00B54997"/>
    <w:rsid w:val="00B54FF8"/>
    <w:rsid w:val="00B556EF"/>
    <w:rsid w:val="00B557F4"/>
    <w:rsid w:val="00B559AB"/>
    <w:rsid w:val="00B55E70"/>
    <w:rsid w:val="00B55FDC"/>
    <w:rsid w:val="00B56105"/>
    <w:rsid w:val="00B561F8"/>
    <w:rsid w:val="00B562D0"/>
    <w:rsid w:val="00B563A7"/>
    <w:rsid w:val="00B565B7"/>
    <w:rsid w:val="00B5669B"/>
    <w:rsid w:val="00B56B35"/>
    <w:rsid w:val="00B56BD7"/>
    <w:rsid w:val="00B5718A"/>
    <w:rsid w:val="00B57477"/>
    <w:rsid w:val="00B574C7"/>
    <w:rsid w:val="00B575A3"/>
    <w:rsid w:val="00B57DCA"/>
    <w:rsid w:val="00B57E3C"/>
    <w:rsid w:val="00B60BC5"/>
    <w:rsid w:val="00B60C43"/>
    <w:rsid w:val="00B60C7F"/>
    <w:rsid w:val="00B613A0"/>
    <w:rsid w:val="00B6157E"/>
    <w:rsid w:val="00B61864"/>
    <w:rsid w:val="00B61A7C"/>
    <w:rsid w:val="00B61DE8"/>
    <w:rsid w:val="00B624E5"/>
    <w:rsid w:val="00B6260B"/>
    <w:rsid w:val="00B6279E"/>
    <w:rsid w:val="00B62808"/>
    <w:rsid w:val="00B632AA"/>
    <w:rsid w:val="00B636E7"/>
    <w:rsid w:val="00B639B9"/>
    <w:rsid w:val="00B63AE0"/>
    <w:rsid w:val="00B63BBD"/>
    <w:rsid w:val="00B63DB5"/>
    <w:rsid w:val="00B64191"/>
    <w:rsid w:val="00B641B1"/>
    <w:rsid w:val="00B641F9"/>
    <w:rsid w:val="00B642CE"/>
    <w:rsid w:val="00B64596"/>
    <w:rsid w:val="00B649E3"/>
    <w:rsid w:val="00B64BA3"/>
    <w:rsid w:val="00B64D5E"/>
    <w:rsid w:val="00B64DA2"/>
    <w:rsid w:val="00B650CE"/>
    <w:rsid w:val="00B652DF"/>
    <w:rsid w:val="00B6587C"/>
    <w:rsid w:val="00B65939"/>
    <w:rsid w:val="00B65C44"/>
    <w:rsid w:val="00B65E98"/>
    <w:rsid w:val="00B6614F"/>
    <w:rsid w:val="00B66467"/>
    <w:rsid w:val="00B665C0"/>
    <w:rsid w:val="00B667E9"/>
    <w:rsid w:val="00B66C42"/>
    <w:rsid w:val="00B66D84"/>
    <w:rsid w:val="00B66F86"/>
    <w:rsid w:val="00B67285"/>
    <w:rsid w:val="00B67293"/>
    <w:rsid w:val="00B67429"/>
    <w:rsid w:val="00B6763E"/>
    <w:rsid w:val="00B67CD3"/>
    <w:rsid w:val="00B700D1"/>
    <w:rsid w:val="00B705A0"/>
    <w:rsid w:val="00B705F7"/>
    <w:rsid w:val="00B70610"/>
    <w:rsid w:val="00B707B6"/>
    <w:rsid w:val="00B70B67"/>
    <w:rsid w:val="00B70C23"/>
    <w:rsid w:val="00B70E24"/>
    <w:rsid w:val="00B7113A"/>
    <w:rsid w:val="00B71190"/>
    <w:rsid w:val="00B719B9"/>
    <w:rsid w:val="00B719ED"/>
    <w:rsid w:val="00B71A41"/>
    <w:rsid w:val="00B71C0B"/>
    <w:rsid w:val="00B71C12"/>
    <w:rsid w:val="00B71C98"/>
    <w:rsid w:val="00B71D92"/>
    <w:rsid w:val="00B72202"/>
    <w:rsid w:val="00B72BF4"/>
    <w:rsid w:val="00B72D59"/>
    <w:rsid w:val="00B72F00"/>
    <w:rsid w:val="00B731F0"/>
    <w:rsid w:val="00B733F3"/>
    <w:rsid w:val="00B7354E"/>
    <w:rsid w:val="00B73629"/>
    <w:rsid w:val="00B736B5"/>
    <w:rsid w:val="00B74C43"/>
    <w:rsid w:val="00B753C9"/>
    <w:rsid w:val="00B755E5"/>
    <w:rsid w:val="00B75735"/>
    <w:rsid w:val="00B7595E"/>
    <w:rsid w:val="00B759E7"/>
    <w:rsid w:val="00B75A21"/>
    <w:rsid w:val="00B75F78"/>
    <w:rsid w:val="00B766A7"/>
    <w:rsid w:val="00B76962"/>
    <w:rsid w:val="00B76977"/>
    <w:rsid w:val="00B7718E"/>
    <w:rsid w:val="00B77861"/>
    <w:rsid w:val="00B779AE"/>
    <w:rsid w:val="00B77DB8"/>
    <w:rsid w:val="00B80AAC"/>
    <w:rsid w:val="00B814CD"/>
    <w:rsid w:val="00B815C2"/>
    <w:rsid w:val="00B81969"/>
    <w:rsid w:val="00B81B31"/>
    <w:rsid w:val="00B81BE0"/>
    <w:rsid w:val="00B81D74"/>
    <w:rsid w:val="00B81E9C"/>
    <w:rsid w:val="00B81F1C"/>
    <w:rsid w:val="00B82737"/>
    <w:rsid w:val="00B82B62"/>
    <w:rsid w:val="00B82D6C"/>
    <w:rsid w:val="00B82FBA"/>
    <w:rsid w:val="00B8365A"/>
    <w:rsid w:val="00B8369D"/>
    <w:rsid w:val="00B837B6"/>
    <w:rsid w:val="00B83D69"/>
    <w:rsid w:val="00B83ED8"/>
    <w:rsid w:val="00B840D4"/>
    <w:rsid w:val="00B843B5"/>
    <w:rsid w:val="00B845C4"/>
    <w:rsid w:val="00B8467B"/>
    <w:rsid w:val="00B8487F"/>
    <w:rsid w:val="00B84985"/>
    <w:rsid w:val="00B84A0E"/>
    <w:rsid w:val="00B84A79"/>
    <w:rsid w:val="00B85466"/>
    <w:rsid w:val="00B85497"/>
    <w:rsid w:val="00B856EB"/>
    <w:rsid w:val="00B8582F"/>
    <w:rsid w:val="00B85C60"/>
    <w:rsid w:val="00B85F5A"/>
    <w:rsid w:val="00B86182"/>
    <w:rsid w:val="00B868B2"/>
    <w:rsid w:val="00B868C4"/>
    <w:rsid w:val="00B869AD"/>
    <w:rsid w:val="00B86AD0"/>
    <w:rsid w:val="00B87285"/>
    <w:rsid w:val="00B872ED"/>
    <w:rsid w:val="00B87580"/>
    <w:rsid w:val="00B8794B"/>
    <w:rsid w:val="00B879A0"/>
    <w:rsid w:val="00B87ABC"/>
    <w:rsid w:val="00B87D75"/>
    <w:rsid w:val="00B87FBC"/>
    <w:rsid w:val="00B9001F"/>
    <w:rsid w:val="00B9029A"/>
    <w:rsid w:val="00B9047A"/>
    <w:rsid w:val="00B906E9"/>
    <w:rsid w:val="00B9108D"/>
    <w:rsid w:val="00B910F4"/>
    <w:rsid w:val="00B916D2"/>
    <w:rsid w:val="00B91784"/>
    <w:rsid w:val="00B91971"/>
    <w:rsid w:val="00B9218E"/>
    <w:rsid w:val="00B922AC"/>
    <w:rsid w:val="00B9265E"/>
    <w:rsid w:val="00B92A37"/>
    <w:rsid w:val="00B92A9F"/>
    <w:rsid w:val="00B92CC7"/>
    <w:rsid w:val="00B92D99"/>
    <w:rsid w:val="00B92F24"/>
    <w:rsid w:val="00B93066"/>
    <w:rsid w:val="00B93401"/>
    <w:rsid w:val="00B93999"/>
    <w:rsid w:val="00B93EC3"/>
    <w:rsid w:val="00B9402B"/>
    <w:rsid w:val="00B940A0"/>
    <w:rsid w:val="00B9438C"/>
    <w:rsid w:val="00B94861"/>
    <w:rsid w:val="00B94A56"/>
    <w:rsid w:val="00B94C4E"/>
    <w:rsid w:val="00B94EA4"/>
    <w:rsid w:val="00B9511E"/>
    <w:rsid w:val="00B95666"/>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B82"/>
    <w:rsid w:val="00BA10EB"/>
    <w:rsid w:val="00BA120D"/>
    <w:rsid w:val="00BA16E0"/>
    <w:rsid w:val="00BA1800"/>
    <w:rsid w:val="00BA2281"/>
    <w:rsid w:val="00BA25BD"/>
    <w:rsid w:val="00BA26F5"/>
    <w:rsid w:val="00BA297B"/>
    <w:rsid w:val="00BA2F74"/>
    <w:rsid w:val="00BA305B"/>
    <w:rsid w:val="00BA3195"/>
    <w:rsid w:val="00BA3218"/>
    <w:rsid w:val="00BA3A00"/>
    <w:rsid w:val="00BA3B01"/>
    <w:rsid w:val="00BA3BB7"/>
    <w:rsid w:val="00BA3F38"/>
    <w:rsid w:val="00BA42DA"/>
    <w:rsid w:val="00BA4791"/>
    <w:rsid w:val="00BA50B6"/>
    <w:rsid w:val="00BA5515"/>
    <w:rsid w:val="00BA580D"/>
    <w:rsid w:val="00BA590F"/>
    <w:rsid w:val="00BA5A3A"/>
    <w:rsid w:val="00BA5B23"/>
    <w:rsid w:val="00BA5BA1"/>
    <w:rsid w:val="00BA5CED"/>
    <w:rsid w:val="00BA5D40"/>
    <w:rsid w:val="00BA66E8"/>
    <w:rsid w:val="00BA676D"/>
    <w:rsid w:val="00BA6CCC"/>
    <w:rsid w:val="00BA6E72"/>
    <w:rsid w:val="00BA6E92"/>
    <w:rsid w:val="00BA6ED3"/>
    <w:rsid w:val="00BA74E8"/>
    <w:rsid w:val="00BA7D9D"/>
    <w:rsid w:val="00BA7E68"/>
    <w:rsid w:val="00BA7FC8"/>
    <w:rsid w:val="00BB0269"/>
    <w:rsid w:val="00BB02A1"/>
    <w:rsid w:val="00BB0414"/>
    <w:rsid w:val="00BB04F0"/>
    <w:rsid w:val="00BB0836"/>
    <w:rsid w:val="00BB085C"/>
    <w:rsid w:val="00BB0D3B"/>
    <w:rsid w:val="00BB14D2"/>
    <w:rsid w:val="00BB182A"/>
    <w:rsid w:val="00BB1994"/>
    <w:rsid w:val="00BB1CC0"/>
    <w:rsid w:val="00BB1DDD"/>
    <w:rsid w:val="00BB24DD"/>
    <w:rsid w:val="00BB2892"/>
    <w:rsid w:val="00BB29B7"/>
    <w:rsid w:val="00BB2CAB"/>
    <w:rsid w:val="00BB2DB4"/>
    <w:rsid w:val="00BB2ED8"/>
    <w:rsid w:val="00BB301D"/>
    <w:rsid w:val="00BB3191"/>
    <w:rsid w:val="00BB360B"/>
    <w:rsid w:val="00BB3A6E"/>
    <w:rsid w:val="00BB3B41"/>
    <w:rsid w:val="00BB3B54"/>
    <w:rsid w:val="00BB3D7A"/>
    <w:rsid w:val="00BB4873"/>
    <w:rsid w:val="00BB4E05"/>
    <w:rsid w:val="00BB512A"/>
    <w:rsid w:val="00BB5215"/>
    <w:rsid w:val="00BB52C4"/>
    <w:rsid w:val="00BB5737"/>
    <w:rsid w:val="00BB5772"/>
    <w:rsid w:val="00BB5C88"/>
    <w:rsid w:val="00BB5EFA"/>
    <w:rsid w:val="00BB5F85"/>
    <w:rsid w:val="00BB616D"/>
    <w:rsid w:val="00BB650E"/>
    <w:rsid w:val="00BB6DB9"/>
    <w:rsid w:val="00BB6E82"/>
    <w:rsid w:val="00BB7070"/>
    <w:rsid w:val="00BB72AE"/>
    <w:rsid w:val="00BB72DF"/>
    <w:rsid w:val="00BB7311"/>
    <w:rsid w:val="00BB7AB0"/>
    <w:rsid w:val="00BC0478"/>
    <w:rsid w:val="00BC0597"/>
    <w:rsid w:val="00BC0A1E"/>
    <w:rsid w:val="00BC0B8F"/>
    <w:rsid w:val="00BC0CB4"/>
    <w:rsid w:val="00BC0FB5"/>
    <w:rsid w:val="00BC13AE"/>
    <w:rsid w:val="00BC1786"/>
    <w:rsid w:val="00BC1D1B"/>
    <w:rsid w:val="00BC1D8A"/>
    <w:rsid w:val="00BC2292"/>
    <w:rsid w:val="00BC269E"/>
    <w:rsid w:val="00BC277D"/>
    <w:rsid w:val="00BC27D7"/>
    <w:rsid w:val="00BC3167"/>
    <w:rsid w:val="00BC3378"/>
    <w:rsid w:val="00BC35AF"/>
    <w:rsid w:val="00BC3623"/>
    <w:rsid w:val="00BC39D9"/>
    <w:rsid w:val="00BC3A14"/>
    <w:rsid w:val="00BC3A2F"/>
    <w:rsid w:val="00BC3A5C"/>
    <w:rsid w:val="00BC3DDB"/>
    <w:rsid w:val="00BC4E97"/>
    <w:rsid w:val="00BC4F61"/>
    <w:rsid w:val="00BC57F9"/>
    <w:rsid w:val="00BC5907"/>
    <w:rsid w:val="00BC5F7D"/>
    <w:rsid w:val="00BC5FAB"/>
    <w:rsid w:val="00BC62B8"/>
    <w:rsid w:val="00BC6406"/>
    <w:rsid w:val="00BC6596"/>
    <w:rsid w:val="00BC6726"/>
    <w:rsid w:val="00BC68D9"/>
    <w:rsid w:val="00BC717B"/>
    <w:rsid w:val="00BC73AE"/>
    <w:rsid w:val="00BC77E1"/>
    <w:rsid w:val="00BC7C38"/>
    <w:rsid w:val="00BD0132"/>
    <w:rsid w:val="00BD041F"/>
    <w:rsid w:val="00BD0705"/>
    <w:rsid w:val="00BD072D"/>
    <w:rsid w:val="00BD0D89"/>
    <w:rsid w:val="00BD0D8A"/>
    <w:rsid w:val="00BD0DC6"/>
    <w:rsid w:val="00BD1B0C"/>
    <w:rsid w:val="00BD1F00"/>
    <w:rsid w:val="00BD20A8"/>
    <w:rsid w:val="00BD2253"/>
    <w:rsid w:val="00BD2285"/>
    <w:rsid w:val="00BD260E"/>
    <w:rsid w:val="00BD2B28"/>
    <w:rsid w:val="00BD2B9E"/>
    <w:rsid w:val="00BD2DB7"/>
    <w:rsid w:val="00BD30CB"/>
    <w:rsid w:val="00BD31B2"/>
    <w:rsid w:val="00BD3428"/>
    <w:rsid w:val="00BD3C4B"/>
    <w:rsid w:val="00BD3C7F"/>
    <w:rsid w:val="00BD3CCF"/>
    <w:rsid w:val="00BD413B"/>
    <w:rsid w:val="00BD4455"/>
    <w:rsid w:val="00BD4714"/>
    <w:rsid w:val="00BD4DB1"/>
    <w:rsid w:val="00BD4F78"/>
    <w:rsid w:val="00BD5177"/>
    <w:rsid w:val="00BD51AE"/>
    <w:rsid w:val="00BD5252"/>
    <w:rsid w:val="00BD5336"/>
    <w:rsid w:val="00BD55C7"/>
    <w:rsid w:val="00BD5B1D"/>
    <w:rsid w:val="00BD5BBF"/>
    <w:rsid w:val="00BD603D"/>
    <w:rsid w:val="00BD604C"/>
    <w:rsid w:val="00BD650C"/>
    <w:rsid w:val="00BD6580"/>
    <w:rsid w:val="00BD67E5"/>
    <w:rsid w:val="00BD6BC3"/>
    <w:rsid w:val="00BD6CBF"/>
    <w:rsid w:val="00BD6F8D"/>
    <w:rsid w:val="00BD7103"/>
    <w:rsid w:val="00BD7578"/>
    <w:rsid w:val="00BD7659"/>
    <w:rsid w:val="00BD77CE"/>
    <w:rsid w:val="00BD7A5E"/>
    <w:rsid w:val="00BD7A94"/>
    <w:rsid w:val="00BD7BF0"/>
    <w:rsid w:val="00BD7CC9"/>
    <w:rsid w:val="00BD7CE1"/>
    <w:rsid w:val="00BE0318"/>
    <w:rsid w:val="00BE0866"/>
    <w:rsid w:val="00BE14D7"/>
    <w:rsid w:val="00BE17FC"/>
    <w:rsid w:val="00BE1C01"/>
    <w:rsid w:val="00BE1C70"/>
    <w:rsid w:val="00BE20FD"/>
    <w:rsid w:val="00BE224B"/>
    <w:rsid w:val="00BE2656"/>
    <w:rsid w:val="00BE2B5E"/>
    <w:rsid w:val="00BE2CEF"/>
    <w:rsid w:val="00BE2ECA"/>
    <w:rsid w:val="00BE350C"/>
    <w:rsid w:val="00BE3511"/>
    <w:rsid w:val="00BE3572"/>
    <w:rsid w:val="00BE38BD"/>
    <w:rsid w:val="00BE42FB"/>
    <w:rsid w:val="00BE4374"/>
    <w:rsid w:val="00BE4531"/>
    <w:rsid w:val="00BE45D1"/>
    <w:rsid w:val="00BE4602"/>
    <w:rsid w:val="00BE4817"/>
    <w:rsid w:val="00BE49B6"/>
    <w:rsid w:val="00BE4AB5"/>
    <w:rsid w:val="00BE54CA"/>
    <w:rsid w:val="00BE5514"/>
    <w:rsid w:val="00BE5D39"/>
    <w:rsid w:val="00BE5D4C"/>
    <w:rsid w:val="00BE6124"/>
    <w:rsid w:val="00BE6392"/>
    <w:rsid w:val="00BE6430"/>
    <w:rsid w:val="00BE6664"/>
    <w:rsid w:val="00BE6677"/>
    <w:rsid w:val="00BE6681"/>
    <w:rsid w:val="00BE68FA"/>
    <w:rsid w:val="00BE69F5"/>
    <w:rsid w:val="00BE6BA3"/>
    <w:rsid w:val="00BE6E7E"/>
    <w:rsid w:val="00BE75C7"/>
    <w:rsid w:val="00BE764C"/>
    <w:rsid w:val="00BE7C97"/>
    <w:rsid w:val="00BF02B4"/>
    <w:rsid w:val="00BF07F5"/>
    <w:rsid w:val="00BF0FD3"/>
    <w:rsid w:val="00BF12B9"/>
    <w:rsid w:val="00BF16CC"/>
    <w:rsid w:val="00BF1941"/>
    <w:rsid w:val="00BF1ED8"/>
    <w:rsid w:val="00BF272D"/>
    <w:rsid w:val="00BF294B"/>
    <w:rsid w:val="00BF2B41"/>
    <w:rsid w:val="00BF2D38"/>
    <w:rsid w:val="00BF2DF0"/>
    <w:rsid w:val="00BF2ED1"/>
    <w:rsid w:val="00BF3898"/>
    <w:rsid w:val="00BF3A17"/>
    <w:rsid w:val="00BF3B37"/>
    <w:rsid w:val="00BF400D"/>
    <w:rsid w:val="00BF402D"/>
    <w:rsid w:val="00BF4BDA"/>
    <w:rsid w:val="00BF4E5E"/>
    <w:rsid w:val="00BF4ED7"/>
    <w:rsid w:val="00BF502D"/>
    <w:rsid w:val="00BF53B1"/>
    <w:rsid w:val="00BF5C2A"/>
    <w:rsid w:val="00BF5CE8"/>
    <w:rsid w:val="00BF5D26"/>
    <w:rsid w:val="00BF5F10"/>
    <w:rsid w:val="00BF611E"/>
    <w:rsid w:val="00BF66A5"/>
    <w:rsid w:val="00BF6D59"/>
    <w:rsid w:val="00BF70A6"/>
    <w:rsid w:val="00BF74CB"/>
    <w:rsid w:val="00BF77C4"/>
    <w:rsid w:val="00BF7B4F"/>
    <w:rsid w:val="00BF7B58"/>
    <w:rsid w:val="00BF7E0E"/>
    <w:rsid w:val="00BF7FBA"/>
    <w:rsid w:val="00C007E0"/>
    <w:rsid w:val="00C0089E"/>
    <w:rsid w:val="00C01271"/>
    <w:rsid w:val="00C012A1"/>
    <w:rsid w:val="00C01D3D"/>
    <w:rsid w:val="00C01EC8"/>
    <w:rsid w:val="00C02174"/>
    <w:rsid w:val="00C02688"/>
    <w:rsid w:val="00C029D5"/>
    <w:rsid w:val="00C02C99"/>
    <w:rsid w:val="00C02DDC"/>
    <w:rsid w:val="00C02EE2"/>
    <w:rsid w:val="00C03026"/>
    <w:rsid w:val="00C03297"/>
    <w:rsid w:val="00C032B5"/>
    <w:rsid w:val="00C0347D"/>
    <w:rsid w:val="00C03779"/>
    <w:rsid w:val="00C037A3"/>
    <w:rsid w:val="00C03ECA"/>
    <w:rsid w:val="00C03EFD"/>
    <w:rsid w:val="00C03FC0"/>
    <w:rsid w:val="00C04089"/>
    <w:rsid w:val="00C04AC7"/>
    <w:rsid w:val="00C04AE5"/>
    <w:rsid w:val="00C04C1B"/>
    <w:rsid w:val="00C0535C"/>
    <w:rsid w:val="00C0539D"/>
    <w:rsid w:val="00C053A3"/>
    <w:rsid w:val="00C05742"/>
    <w:rsid w:val="00C05BB2"/>
    <w:rsid w:val="00C05D66"/>
    <w:rsid w:val="00C0632B"/>
    <w:rsid w:val="00C068CF"/>
    <w:rsid w:val="00C06A45"/>
    <w:rsid w:val="00C06AC0"/>
    <w:rsid w:val="00C06BA8"/>
    <w:rsid w:val="00C06C8F"/>
    <w:rsid w:val="00C07263"/>
    <w:rsid w:val="00C0767A"/>
    <w:rsid w:val="00C077C3"/>
    <w:rsid w:val="00C07865"/>
    <w:rsid w:val="00C079F7"/>
    <w:rsid w:val="00C07BC1"/>
    <w:rsid w:val="00C07FFA"/>
    <w:rsid w:val="00C10262"/>
    <w:rsid w:val="00C102D6"/>
    <w:rsid w:val="00C107CB"/>
    <w:rsid w:val="00C10F31"/>
    <w:rsid w:val="00C11155"/>
    <w:rsid w:val="00C117BE"/>
    <w:rsid w:val="00C11916"/>
    <w:rsid w:val="00C11D02"/>
    <w:rsid w:val="00C1234E"/>
    <w:rsid w:val="00C12381"/>
    <w:rsid w:val="00C124A0"/>
    <w:rsid w:val="00C1258A"/>
    <w:rsid w:val="00C126B6"/>
    <w:rsid w:val="00C127B4"/>
    <w:rsid w:val="00C13C62"/>
    <w:rsid w:val="00C13F66"/>
    <w:rsid w:val="00C14931"/>
    <w:rsid w:val="00C14CAB"/>
    <w:rsid w:val="00C14F43"/>
    <w:rsid w:val="00C14F52"/>
    <w:rsid w:val="00C153A2"/>
    <w:rsid w:val="00C15AA3"/>
    <w:rsid w:val="00C15B3E"/>
    <w:rsid w:val="00C15BEC"/>
    <w:rsid w:val="00C16653"/>
    <w:rsid w:val="00C16892"/>
    <w:rsid w:val="00C16B50"/>
    <w:rsid w:val="00C16F08"/>
    <w:rsid w:val="00C172C3"/>
    <w:rsid w:val="00C17311"/>
    <w:rsid w:val="00C173BD"/>
    <w:rsid w:val="00C17596"/>
    <w:rsid w:val="00C17A7B"/>
    <w:rsid w:val="00C17A95"/>
    <w:rsid w:val="00C17D56"/>
    <w:rsid w:val="00C17E2C"/>
    <w:rsid w:val="00C20254"/>
    <w:rsid w:val="00C204CF"/>
    <w:rsid w:val="00C208E0"/>
    <w:rsid w:val="00C20B09"/>
    <w:rsid w:val="00C20B7F"/>
    <w:rsid w:val="00C2105A"/>
    <w:rsid w:val="00C21185"/>
    <w:rsid w:val="00C214D0"/>
    <w:rsid w:val="00C21F38"/>
    <w:rsid w:val="00C22122"/>
    <w:rsid w:val="00C226F2"/>
    <w:rsid w:val="00C22D21"/>
    <w:rsid w:val="00C22E03"/>
    <w:rsid w:val="00C22F61"/>
    <w:rsid w:val="00C234F1"/>
    <w:rsid w:val="00C23756"/>
    <w:rsid w:val="00C23921"/>
    <w:rsid w:val="00C23ABC"/>
    <w:rsid w:val="00C23FA5"/>
    <w:rsid w:val="00C23FA7"/>
    <w:rsid w:val="00C244C9"/>
    <w:rsid w:val="00C24667"/>
    <w:rsid w:val="00C24B9D"/>
    <w:rsid w:val="00C24D50"/>
    <w:rsid w:val="00C24DEA"/>
    <w:rsid w:val="00C25517"/>
    <w:rsid w:val="00C255B9"/>
    <w:rsid w:val="00C2566C"/>
    <w:rsid w:val="00C259D5"/>
    <w:rsid w:val="00C25A8B"/>
    <w:rsid w:val="00C25AA7"/>
    <w:rsid w:val="00C26576"/>
    <w:rsid w:val="00C26CF2"/>
    <w:rsid w:val="00C27111"/>
    <w:rsid w:val="00C27293"/>
    <w:rsid w:val="00C27766"/>
    <w:rsid w:val="00C27D17"/>
    <w:rsid w:val="00C27D7B"/>
    <w:rsid w:val="00C27E4B"/>
    <w:rsid w:val="00C3004C"/>
    <w:rsid w:val="00C30246"/>
    <w:rsid w:val="00C306BF"/>
    <w:rsid w:val="00C30734"/>
    <w:rsid w:val="00C30849"/>
    <w:rsid w:val="00C30DF0"/>
    <w:rsid w:val="00C30DF2"/>
    <w:rsid w:val="00C30E1D"/>
    <w:rsid w:val="00C30F71"/>
    <w:rsid w:val="00C312A2"/>
    <w:rsid w:val="00C31303"/>
    <w:rsid w:val="00C31364"/>
    <w:rsid w:val="00C31435"/>
    <w:rsid w:val="00C31980"/>
    <w:rsid w:val="00C31C91"/>
    <w:rsid w:val="00C31CA2"/>
    <w:rsid w:val="00C320DF"/>
    <w:rsid w:val="00C329C7"/>
    <w:rsid w:val="00C32F14"/>
    <w:rsid w:val="00C3370B"/>
    <w:rsid w:val="00C3384E"/>
    <w:rsid w:val="00C338E3"/>
    <w:rsid w:val="00C33B44"/>
    <w:rsid w:val="00C33C08"/>
    <w:rsid w:val="00C33D8E"/>
    <w:rsid w:val="00C33E60"/>
    <w:rsid w:val="00C33FAF"/>
    <w:rsid w:val="00C341E5"/>
    <w:rsid w:val="00C34431"/>
    <w:rsid w:val="00C34CC5"/>
    <w:rsid w:val="00C34E7E"/>
    <w:rsid w:val="00C34F73"/>
    <w:rsid w:val="00C353DD"/>
    <w:rsid w:val="00C35693"/>
    <w:rsid w:val="00C35EC7"/>
    <w:rsid w:val="00C361F4"/>
    <w:rsid w:val="00C366CB"/>
    <w:rsid w:val="00C367A9"/>
    <w:rsid w:val="00C367E8"/>
    <w:rsid w:val="00C36AD0"/>
    <w:rsid w:val="00C37920"/>
    <w:rsid w:val="00C4003A"/>
    <w:rsid w:val="00C4082C"/>
    <w:rsid w:val="00C415D1"/>
    <w:rsid w:val="00C41EFB"/>
    <w:rsid w:val="00C41F5E"/>
    <w:rsid w:val="00C421E8"/>
    <w:rsid w:val="00C4252E"/>
    <w:rsid w:val="00C42733"/>
    <w:rsid w:val="00C42915"/>
    <w:rsid w:val="00C434D0"/>
    <w:rsid w:val="00C435AB"/>
    <w:rsid w:val="00C43DE4"/>
    <w:rsid w:val="00C4469B"/>
    <w:rsid w:val="00C44832"/>
    <w:rsid w:val="00C44B7B"/>
    <w:rsid w:val="00C44D1E"/>
    <w:rsid w:val="00C453BB"/>
    <w:rsid w:val="00C4550A"/>
    <w:rsid w:val="00C459ED"/>
    <w:rsid w:val="00C45B6E"/>
    <w:rsid w:val="00C45F02"/>
    <w:rsid w:val="00C45FF2"/>
    <w:rsid w:val="00C46102"/>
    <w:rsid w:val="00C464C6"/>
    <w:rsid w:val="00C46661"/>
    <w:rsid w:val="00C46942"/>
    <w:rsid w:val="00C4697A"/>
    <w:rsid w:val="00C46BAC"/>
    <w:rsid w:val="00C4712F"/>
    <w:rsid w:val="00C47167"/>
    <w:rsid w:val="00C473CE"/>
    <w:rsid w:val="00C47646"/>
    <w:rsid w:val="00C476B3"/>
    <w:rsid w:val="00C47734"/>
    <w:rsid w:val="00C503C3"/>
    <w:rsid w:val="00C50638"/>
    <w:rsid w:val="00C5080C"/>
    <w:rsid w:val="00C50CD1"/>
    <w:rsid w:val="00C50F38"/>
    <w:rsid w:val="00C512FC"/>
    <w:rsid w:val="00C51C01"/>
    <w:rsid w:val="00C51E90"/>
    <w:rsid w:val="00C51EE3"/>
    <w:rsid w:val="00C51FC0"/>
    <w:rsid w:val="00C51FFB"/>
    <w:rsid w:val="00C5221E"/>
    <w:rsid w:val="00C5232C"/>
    <w:rsid w:val="00C5233B"/>
    <w:rsid w:val="00C52392"/>
    <w:rsid w:val="00C523CD"/>
    <w:rsid w:val="00C52401"/>
    <w:rsid w:val="00C52513"/>
    <w:rsid w:val="00C525A0"/>
    <w:rsid w:val="00C53027"/>
    <w:rsid w:val="00C53B97"/>
    <w:rsid w:val="00C53EDE"/>
    <w:rsid w:val="00C53F32"/>
    <w:rsid w:val="00C53FD6"/>
    <w:rsid w:val="00C54719"/>
    <w:rsid w:val="00C54C1F"/>
    <w:rsid w:val="00C55173"/>
    <w:rsid w:val="00C552C3"/>
    <w:rsid w:val="00C552C8"/>
    <w:rsid w:val="00C5539C"/>
    <w:rsid w:val="00C553DA"/>
    <w:rsid w:val="00C555A3"/>
    <w:rsid w:val="00C559EF"/>
    <w:rsid w:val="00C55A92"/>
    <w:rsid w:val="00C560BD"/>
    <w:rsid w:val="00C56202"/>
    <w:rsid w:val="00C5633C"/>
    <w:rsid w:val="00C56CCB"/>
    <w:rsid w:val="00C56F4F"/>
    <w:rsid w:val="00C5746D"/>
    <w:rsid w:val="00C5764A"/>
    <w:rsid w:val="00C57889"/>
    <w:rsid w:val="00C578DB"/>
    <w:rsid w:val="00C57DA1"/>
    <w:rsid w:val="00C57E91"/>
    <w:rsid w:val="00C60479"/>
    <w:rsid w:val="00C60722"/>
    <w:rsid w:val="00C60A8D"/>
    <w:rsid w:val="00C60C04"/>
    <w:rsid w:val="00C60C10"/>
    <w:rsid w:val="00C60C66"/>
    <w:rsid w:val="00C61071"/>
    <w:rsid w:val="00C611DE"/>
    <w:rsid w:val="00C61901"/>
    <w:rsid w:val="00C619C4"/>
    <w:rsid w:val="00C61A4C"/>
    <w:rsid w:val="00C6200C"/>
    <w:rsid w:val="00C6217A"/>
    <w:rsid w:val="00C624B4"/>
    <w:rsid w:val="00C6288C"/>
    <w:rsid w:val="00C6295A"/>
    <w:rsid w:val="00C62A19"/>
    <w:rsid w:val="00C62BF3"/>
    <w:rsid w:val="00C62EA0"/>
    <w:rsid w:val="00C63392"/>
    <w:rsid w:val="00C633AA"/>
    <w:rsid w:val="00C6348C"/>
    <w:rsid w:val="00C63834"/>
    <w:rsid w:val="00C6385C"/>
    <w:rsid w:val="00C638AE"/>
    <w:rsid w:val="00C63903"/>
    <w:rsid w:val="00C63C2C"/>
    <w:rsid w:val="00C63C44"/>
    <w:rsid w:val="00C63DA9"/>
    <w:rsid w:val="00C64564"/>
    <w:rsid w:val="00C646FB"/>
    <w:rsid w:val="00C6471E"/>
    <w:rsid w:val="00C6498C"/>
    <w:rsid w:val="00C64A43"/>
    <w:rsid w:val="00C64A88"/>
    <w:rsid w:val="00C64E84"/>
    <w:rsid w:val="00C64E91"/>
    <w:rsid w:val="00C6549F"/>
    <w:rsid w:val="00C6559C"/>
    <w:rsid w:val="00C65849"/>
    <w:rsid w:val="00C658AB"/>
    <w:rsid w:val="00C65FEE"/>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739"/>
    <w:rsid w:val="00C71906"/>
    <w:rsid w:val="00C72327"/>
    <w:rsid w:val="00C724E8"/>
    <w:rsid w:val="00C72FB8"/>
    <w:rsid w:val="00C7301F"/>
    <w:rsid w:val="00C73551"/>
    <w:rsid w:val="00C73848"/>
    <w:rsid w:val="00C738EF"/>
    <w:rsid w:val="00C73934"/>
    <w:rsid w:val="00C73ACF"/>
    <w:rsid w:val="00C73F1D"/>
    <w:rsid w:val="00C746E8"/>
    <w:rsid w:val="00C7471A"/>
    <w:rsid w:val="00C749A2"/>
    <w:rsid w:val="00C74C3F"/>
    <w:rsid w:val="00C74EAA"/>
    <w:rsid w:val="00C74ED3"/>
    <w:rsid w:val="00C75487"/>
    <w:rsid w:val="00C75861"/>
    <w:rsid w:val="00C75A33"/>
    <w:rsid w:val="00C75CA8"/>
    <w:rsid w:val="00C75E93"/>
    <w:rsid w:val="00C75FC0"/>
    <w:rsid w:val="00C760AA"/>
    <w:rsid w:val="00C76522"/>
    <w:rsid w:val="00C767F0"/>
    <w:rsid w:val="00C7695D"/>
    <w:rsid w:val="00C77CA7"/>
    <w:rsid w:val="00C77EEF"/>
    <w:rsid w:val="00C77F32"/>
    <w:rsid w:val="00C77F58"/>
    <w:rsid w:val="00C80847"/>
    <w:rsid w:val="00C80985"/>
    <w:rsid w:val="00C80A3B"/>
    <w:rsid w:val="00C80BF5"/>
    <w:rsid w:val="00C80E0C"/>
    <w:rsid w:val="00C80E79"/>
    <w:rsid w:val="00C80F7A"/>
    <w:rsid w:val="00C81439"/>
    <w:rsid w:val="00C816E3"/>
    <w:rsid w:val="00C81712"/>
    <w:rsid w:val="00C819B6"/>
    <w:rsid w:val="00C81BEB"/>
    <w:rsid w:val="00C81C59"/>
    <w:rsid w:val="00C82753"/>
    <w:rsid w:val="00C827BB"/>
    <w:rsid w:val="00C82869"/>
    <w:rsid w:val="00C828C5"/>
    <w:rsid w:val="00C8308F"/>
    <w:rsid w:val="00C8323A"/>
    <w:rsid w:val="00C8341D"/>
    <w:rsid w:val="00C83D0E"/>
    <w:rsid w:val="00C83DAD"/>
    <w:rsid w:val="00C83E0E"/>
    <w:rsid w:val="00C83E5E"/>
    <w:rsid w:val="00C8489D"/>
    <w:rsid w:val="00C85401"/>
    <w:rsid w:val="00C8549E"/>
    <w:rsid w:val="00C8553F"/>
    <w:rsid w:val="00C8574A"/>
    <w:rsid w:val="00C85A97"/>
    <w:rsid w:val="00C85EC0"/>
    <w:rsid w:val="00C862C8"/>
    <w:rsid w:val="00C86893"/>
    <w:rsid w:val="00C86D98"/>
    <w:rsid w:val="00C86F68"/>
    <w:rsid w:val="00C87479"/>
    <w:rsid w:val="00C87547"/>
    <w:rsid w:val="00C87B28"/>
    <w:rsid w:val="00C87DA5"/>
    <w:rsid w:val="00C90955"/>
    <w:rsid w:val="00C90ADA"/>
    <w:rsid w:val="00C90D23"/>
    <w:rsid w:val="00C90DBC"/>
    <w:rsid w:val="00C90E4C"/>
    <w:rsid w:val="00C913AC"/>
    <w:rsid w:val="00C914EF"/>
    <w:rsid w:val="00C91D79"/>
    <w:rsid w:val="00C92255"/>
    <w:rsid w:val="00C928BD"/>
    <w:rsid w:val="00C92CF8"/>
    <w:rsid w:val="00C93092"/>
    <w:rsid w:val="00C932AC"/>
    <w:rsid w:val="00C93A2E"/>
    <w:rsid w:val="00C93BC4"/>
    <w:rsid w:val="00C93E2C"/>
    <w:rsid w:val="00C9469A"/>
    <w:rsid w:val="00C948DD"/>
    <w:rsid w:val="00C9497A"/>
    <w:rsid w:val="00C94B62"/>
    <w:rsid w:val="00C94DB9"/>
    <w:rsid w:val="00C94E5C"/>
    <w:rsid w:val="00C94FF0"/>
    <w:rsid w:val="00C94FFC"/>
    <w:rsid w:val="00C95F78"/>
    <w:rsid w:val="00C96004"/>
    <w:rsid w:val="00C965EE"/>
    <w:rsid w:val="00C96D89"/>
    <w:rsid w:val="00C970E5"/>
    <w:rsid w:val="00C97310"/>
    <w:rsid w:val="00C97426"/>
    <w:rsid w:val="00C97476"/>
    <w:rsid w:val="00C977C3"/>
    <w:rsid w:val="00C97C57"/>
    <w:rsid w:val="00CA0200"/>
    <w:rsid w:val="00CA03DB"/>
    <w:rsid w:val="00CA0702"/>
    <w:rsid w:val="00CA071B"/>
    <w:rsid w:val="00CA0783"/>
    <w:rsid w:val="00CA0A62"/>
    <w:rsid w:val="00CA0ABB"/>
    <w:rsid w:val="00CA0B0B"/>
    <w:rsid w:val="00CA0F79"/>
    <w:rsid w:val="00CA116E"/>
    <w:rsid w:val="00CA179A"/>
    <w:rsid w:val="00CA1B46"/>
    <w:rsid w:val="00CA21D4"/>
    <w:rsid w:val="00CA2256"/>
    <w:rsid w:val="00CA2CF1"/>
    <w:rsid w:val="00CA2DAC"/>
    <w:rsid w:val="00CA2FFD"/>
    <w:rsid w:val="00CA3269"/>
    <w:rsid w:val="00CA3EB2"/>
    <w:rsid w:val="00CA41C5"/>
    <w:rsid w:val="00CA43C5"/>
    <w:rsid w:val="00CA43CA"/>
    <w:rsid w:val="00CA4827"/>
    <w:rsid w:val="00CA4883"/>
    <w:rsid w:val="00CA4BFB"/>
    <w:rsid w:val="00CA4E1C"/>
    <w:rsid w:val="00CA4EE4"/>
    <w:rsid w:val="00CA4FC2"/>
    <w:rsid w:val="00CA531A"/>
    <w:rsid w:val="00CA54D4"/>
    <w:rsid w:val="00CA54DA"/>
    <w:rsid w:val="00CA551E"/>
    <w:rsid w:val="00CA5DBB"/>
    <w:rsid w:val="00CA6754"/>
    <w:rsid w:val="00CA6AE6"/>
    <w:rsid w:val="00CA6EE5"/>
    <w:rsid w:val="00CA7016"/>
    <w:rsid w:val="00CA752A"/>
    <w:rsid w:val="00CB0613"/>
    <w:rsid w:val="00CB071C"/>
    <w:rsid w:val="00CB0E4E"/>
    <w:rsid w:val="00CB0F05"/>
    <w:rsid w:val="00CB0F6B"/>
    <w:rsid w:val="00CB1630"/>
    <w:rsid w:val="00CB17BE"/>
    <w:rsid w:val="00CB1A3A"/>
    <w:rsid w:val="00CB31E1"/>
    <w:rsid w:val="00CB3890"/>
    <w:rsid w:val="00CB392E"/>
    <w:rsid w:val="00CB40DB"/>
    <w:rsid w:val="00CB41FF"/>
    <w:rsid w:val="00CB42D0"/>
    <w:rsid w:val="00CB430D"/>
    <w:rsid w:val="00CB433D"/>
    <w:rsid w:val="00CB442B"/>
    <w:rsid w:val="00CB4490"/>
    <w:rsid w:val="00CB46A3"/>
    <w:rsid w:val="00CB46E3"/>
    <w:rsid w:val="00CB47B4"/>
    <w:rsid w:val="00CB47FF"/>
    <w:rsid w:val="00CB4A28"/>
    <w:rsid w:val="00CB5748"/>
    <w:rsid w:val="00CB58E2"/>
    <w:rsid w:val="00CB5C07"/>
    <w:rsid w:val="00CB5D8F"/>
    <w:rsid w:val="00CB6461"/>
    <w:rsid w:val="00CB64E3"/>
    <w:rsid w:val="00CB65D5"/>
    <w:rsid w:val="00CB6888"/>
    <w:rsid w:val="00CB6A7B"/>
    <w:rsid w:val="00CB6CA2"/>
    <w:rsid w:val="00CB7190"/>
    <w:rsid w:val="00CB7679"/>
    <w:rsid w:val="00CB7D61"/>
    <w:rsid w:val="00CB7F96"/>
    <w:rsid w:val="00CC0125"/>
    <w:rsid w:val="00CC0702"/>
    <w:rsid w:val="00CC093C"/>
    <w:rsid w:val="00CC0D3C"/>
    <w:rsid w:val="00CC1E9E"/>
    <w:rsid w:val="00CC1EE8"/>
    <w:rsid w:val="00CC1F31"/>
    <w:rsid w:val="00CC1FDE"/>
    <w:rsid w:val="00CC212F"/>
    <w:rsid w:val="00CC21EC"/>
    <w:rsid w:val="00CC2313"/>
    <w:rsid w:val="00CC2827"/>
    <w:rsid w:val="00CC296D"/>
    <w:rsid w:val="00CC2995"/>
    <w:rsid w:val="00CC2CC2"/>
    <w:rsid w:val="00CC3E48"/>
    <w:rsid w:val="00CC3F96"/>
    <w:rsid w:val="00CC4658"/>
    <w:rsid w:val="00CC492C"/>
    <w:rsid w:val="00CC4BF2"/>
    <w:rsid w:val="00CC4DAA"/>
    <w:rsid w:val="00CC52C9"/>
    <w:rsid w:val="00CC5FB0"/>
    <w:rsid w:val="00CC601C"/>
    <w:rsid w:val="00CC61E2"/>
    <w:rsid w:val="00CC6612"/>
    <w:rsid w:val="00CC6924"/>
    <w:rsid w:val="00CC6FC3"/>
    <w:rsid w:val="00CC7069"/>
    <w:rsid w:val="00CC7293"/>
    <w:rsid w:val="00CC72F6"/>
    <w:rsid w:val="00CC7E3A"/>
    <w:rsid w:val="00CD0445"/>
    <w:rsid w:val="00CD047C"/>
    <w:rsid w:val="00CD060E"/>
    <w:rsid w:val="00CD065F"/>
    <w:rsid w:val="00CD09C6"/>
    <w:rsid w:val="00CD1052"/>
    <w:rsid w:val="00CD107C"/>
    <w:rsid w:val="00CD10D5"/>
    <w:rsid w:val="00CD1347"/>
    <w:rsid w:val="00CD1398"/>
    <w:rsid w:val="00CD1AEE"/>
    <w:rsid w:val="00CD1E19"/>
    <w:rsid w:val="00CD2188"/>
    <w:rsid w:val="00CD23E3"/>
    <w:rsid w:val="00CD2A89"/>
    <w:rsid w:val="00CD2D83"/>
    <w:rsid w:val="00CD2E42"/>
    <w:rsid w:val="00CD3009"/>
    <w:rsid w:val="00CD349A"/>
    <w:rsid w:val="00CD34E3"/>
    <w:rsid w:val="00CD34F3"/>
    <w:rsid w:val="00CD357D"/>
    <w:rsid w:val="00CD379E"/>
    <w:rsid w:val="00CD3848"/>
    <w:rsid w:val="00CD3851"/>
    <w:rsid w:val="00CD38C9"/>
    <w:rsid w:val="00CD3A49"/>
    <w:rsid w:val="00CD3B6A"/>
    <w:rsid w:val="00CD3F4E"/>
    <w:rsid w:val="00CD3F6C"/>
    <w:rsid w:val="00CD3FAC"/>
    <w:rsid w:val="00CD42AE"/>
    <w:rsid w:val="00CD4447"/>
    <w:rsid w:val="00CD4700"/>
    <w:rsid w:val="00CD4819"/>
    <w:rsid w:val="00CD4CAE"/>
    <w:rsid w:val="00CD5102"/>
    <w:rsid w:val="00CD5215"/>
    <w:rsid w:val="00CD5709"/>
    <w:rsid w:val="00CD5956"/>
    <w:rsid w:val="00CD5AB0"/>
    <w:rsid w:val="00CD5E55"/>
    <w:rsid w:val="00CD6189"/>
    <w:rsid w:val="00CD63D8"/>
    <w:rsid w:val="00CD69C9"/>
    <w:rsid w:val="00CD6A24"/>
    <w:rsid w:val="00CD6B95"/>
    <w:rsid w:val="00CD716B"/>
    <w:rsid w:val="00CD71C9"/>
    <w:rsid w:val="00CD7640"/>
    <w:rsid w:val="00CD7970"/>
    <w:rsid w:val="00CD7E6B"/>
    <w:rsid w:val="00CE05F2"/>
    <w:rsid w:val="00CE0ADD"/>
    <w:rsid w:val="00CE0CE7"/>
    <w:rsid w:val="00CE0D51"/>
    <w:rsid w:val="00CE0E62"/>
    <w:rsid w:val="00CE0F85"/>
    <w:rsid w:val="00CE139F"/>
    <w:rsid w:val="00CE157D"/>
    <w:rsid w:val="00CE16D1"/>
    <w:rsid w:val="00CE17F0"/>
    <w:rsid w:val="00CE1B94"/>
    <w:rsid w:val="00CE1BA7"/>
    <w:rsid w:val="00CE2085"/>
    <w:rsid w:val="00CE21EA"/>
    <w:rsid w:val="00CE21FE"/>
    <w:rsid w:val="00CE229B"/>
    <w:rsid w:val="00CE2539"/>
    <w:rsid w:val="00CE25B2"/>
    <w:rsid w:val="00CE2E71"/>
    <w:rsid w:val="00CE31AF"/>
    <w:rsid w:val="00CE34DC"/>
    <w:rsid w:val="00CE393E"/>
    <w:rsid w:val="00CE395E"/>
    <w:rsid w:val="00CE3D47"/>
    <w:rsid w:val="00CE3DE7"/>
    <w:rsid w:val="00CE430A"/>
    <w:rsid w:val="00CE48F4"/>
    <w:rsid w:val="00CE4C57"/>
    <w:rsid w:val="00CE4D0E"/>
    <w:rsid w:val="00CE50EA"/>
    <w:rsid w:val="00CE525E"/>
    <w:rsid w:val="00CE5672"/>
    <w:rsid w:val="00CE5AAA"/>
    <w:rsid w:val="00CE5D29"/>
    <w:rsid w:val="00CE5F66"/>
    <w:rsid w:val="00CE5F8F"/>
    <w:rsid w:val="00CE64D4"/>
    <w:rsid w:val="00CE6897"/>
    <w:rsid w:val="00CE6C5B"/>
    <w:rsid w:val="00CE6CE6"/>
    <w:rsid w:val="00CE6E8C"/>
    <w:rsid w:val="00CE7227"/>
    <w:rsid w:val="00CE7308"/>
    <w:rsid w:val="00CE759E"/>
    <w:rsid w:val="00CE7A51"/>
    <w:rsid w:val="00CF0029"/>
    <w:rsid w:val="00CF0607"/>
    <w:rsid w:val="00CF0656"/>
    <w:rsid w:val="00CF06A7"/>
    <w:rsid w:val="00CF15C3"/>
    <w:rsid w:val="00CF175C"/>
    <w:rsid w:val="00CF1985"/>
    <w:rsid w:val="00CF1B22"/>
    <w:rsid w:val="00CF1C9C"/>
    <w:rsid w:val="00CF2896"/>
    <w:rsid w:val="00CF2A20"/>
    <w:rsid w:val="00CF2AB9"/>
    <w:rsid w:val="00CF2EE9"/>
    <w:rsid w:val="00CF33EC"/>
    <w:rsid w:val="00CF3ABC"/>
    <w:rsid w:val="00CF425C"/>
    <w:rsid w:val="00CF42ED"/>
    <w:rsid w:val="00CF446B"/>
    <w:rsid w:val="00CF478E"/>
    <w:rsid w:val="00CF4871"/>
    <w:rsid w:val="00CF4882"/>
    <w:rsid w:val="00CF4946"/>
    <w:rsid w:val="00CF4AB5"/>
    <w:rsid w:val="00CF53B9"/>
    <w:rsid w:val="00CF547D"/>
    <w:rsid w:val="00CF5557"/>
    <w:rsid w:val="00CF583F"/>
    <w:rsid w:val="00CF5B1A"/>
    <w:rsid w:val="00CF5EA8"/>
    <w:rsid w:val="00CF604F"/>
    <w:rsid w:val="00CF61A8"/>
    <w:rsid w:val="00CF632B"/>
    <w:rsid w:val="00CF6350"/>
    <w:rsid w:val="00CF6596"/>
    <w:rsid w:val="00CF6782"/>
    <w:rsid w:val="00CF67BC"/>
    <w:rsid w:val="00CF6872"/>
    <w:rsid w:val="00CF6CCB"/>
    <w:rsid w:val="00CF6D21"/>
    <w:rsid w:val="00CF7028"/>
    <w:rsid w:val="00CF70A9"/>
    <w:rsid w:val="00CF7452"/>
    <w:rsid w:val="00CF7BD1"/>
    <w:rsid w:val="00CF7FA6"/>
    <w:rsid w:val="00D0113A"/>
    <w:rsid w:val="00D011C6"/>
    <w:rsid w:val="00D01202"/>
    <w:rsid w:val="00D0138A"/>
    <w:rsid w:val="00D01464"/>
    <w:rsid w:val="00D01F76"/>
    <w:rsid w:val="00D02216"/>
    <w:rsid w:val="00D023E5"/>
    <w:rsid w:val="00D027B9"/>
    <w:rsid w:val="00D02C69"/>
    <w:rsid w:val="00D02F36"/>
    <w:rsid w:val="00D034DA"/>
    <w:rsid w:val="00D0384A"/>
    <w:rsid w:val="00D03C49"/>
    <w:rsid w:val="00D03F85"/>
    <w:rsid w:val="00D046F7"/>
    <w:rsid w:val="00D0472C"/>
    <w:rsid w:val="00D048C0"/>
    <w:rsid w:val="00D05308"/>
    <w:rsid w:val="00D0545F"/>
    <w:rsid w:val="00D05548"/>
    <w:rsid w:val="00D055B8"/>
    <w:rsid w:val="00D05CD0"/>
    <w:rsid w:val="00D05CFE"/>
    <w:rsid w:val="00D05DFF"/>
    <w:rsid w:val="00D05E82"/>
    <w:rsid w:val="00D06051"/>
    <w:rsid w:val="00D06235"/>
    <w:rsid w:val="00D06CC9"/>
    <w:rsid w:val="00D06E6B"/>
    <w:rsid w:val="00D0710C"/>
    <w:rsid w:val="00D0740D"/>
    <w:rsid w:val="00D07520"/>
    <w:rsid w:val="00D075F6"/>
    <w:rsid w:val="00D07787"/>
    <w:rsid w:val="00D07A39"/>
    <w:rsid w:val="00D07B88"/>
    <w:rsid w:val="00D07E01"/>
    <w:rsid w:val="00D07E18"/>
    <w:rsid w:val="00D100AA"/>
    <w:rsid w:val="00D100E2"/>
    <w:rsid w:val="00D10473"/>
    <w:rsid w:val="00D10562"/>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3F49"/>
    <w:rsid w:val="00D14196"/>
    <w:rsid w:val="00D14642"/>
    <w:rsid w:val="00D14735"/>
    <w:rsid w:val="00D147E7"/>
    <w:rsid w:val="00D14918"/>
    <w:rsid w:val="00D14979"/>
    <w:rsid w:val="00D151F7"/>
    <w:rsid w:val="00D15416"/>
    <w:rsid w:val="00D15CB0"/>
    <w:rsid w:val="00D1646F"/>
    <w:rsid w:val="00D16644"/>
    <w:rsid w:val="00D167EC"/>
    <w:rsid w:val="00D16BDC"/>
    <w:rsid w:val="00D16E03"/>
    <w:rsid w:val="00D17056"/>
    <w:rsid w:val="00D17111"/>
    <w:rsid w:val="00D17295"/>
    <w:rsid w:val="00D178EE"/>
    <w:rsid w:val="00D179F6"/>
    <w:rsid w:val="00D17ABE"/>
    <w:rsid w:val="00D20230"/>
    <w:rsid w:val="00D207AF"/>
    <w:rsid w:val="00D20A66"/>
    <w:rsid w:val="00D21041"/>
    <w:rsid w:val="00D2112A"/>
    <w:rsid w:val="00D21599"/>
    <w:rsid w:val="00D21679"/>
    <w:rsid w:val="00D222F9"/>
    <w:rsid w:val="00D223DA"/>
    <w:rsid w:val="00D226A0"/>
    <w:rsid w:val="00D22875"/>
    <w:rsid w:val="00D228CF"/>
    <w:rsid w:val="00D229DE"/>
    <w:rsid w:val="00D23437"/>
    <w:rsid w:val="00D23A18"/>
    <w:rsid w:val="00D23CCB"/>
    <w:rsid w:val="00D2441A"/>
    <w:rsid w:val="00D24E68"/>
    <w:rsid w:val="00D24E7F"/>
    <w:rsid w:val="00D2540B"/>
    <w:rsid w:val="00D25430"/>
    <w:rsid w:val="00D25503"/>
    <w:rsid w:val="00D2619C"/>
    <w:rsid w:val="00D2674D"/>
    <w:rsid w:val="00D26769"/>
    <w:rsid w:val="00D26F15"/>
    <w:rsid w:val="00D271E5"/>
    <w:rsid w:val="00D274FF"/>
    <w:rsid w:val="00D275C6"/>
    <w:rsid w:val="00D27C64"/>
    <w:rsid w:val="00D27D99"/>
    <w:rsid w:val="00D3058D"/>
    <w:rsid w:val="00D30D66"/>
    <w:rsid w:val="00D30E4B"/>
    <w:rsid w:val="00D313A0"/>
    <w:rsid w:val="00D313FD"/>
    <w:rsid w:val="00D31A80"/>
    <w:rsid w:val="00D31CE1"/>
    <w:rsid w:val="00D31E22"/>
    <w:rsid w:val="00D31F0F"/>
    <w:rsid w:val="00D31FA1"/>
    <w:rsid w:val="00D3235F"/>
    <w:rsid w:val="00D3268E"/>
    <w:rsid w:val="00D32846"/>
    <w:rsid w:val="00D32A70"/>
    <w:rsid w:val="00D32AE0"/>
    <w:rsid w:val="00D3309A"/>
    <w:rsid w:val="00D333C9"/>
    <w:rsid w:val="00D3344B"/>
    <w:rsid w:val="00D3367D"/>
    <w:rsid w:val="00D33963"/>
    <w:rsid w:val="00D33B69"/>
    <w:rsid w:val="00D33CE7"/>
    <w:rsid w:val="00D34113"/>
    <w:rsid w:val="00D34790"/>
    <w:rsid w:val="00D34A13"/>
    <w:rsid w:val="00D34FD4"/>
    <w:rsid w:val="00D35666"/>
    <w:rsid w:val="00D359ED"/>
    <w:rsid w:val="00D3609B"/>
    <w:rsid w:val="00D36308"/>
    <w:rsid w:val="00D36625"/>
    <w:rsid w:val="00D374D1"/>
    <w:rsid w:val="00D37602"/>
    <w:rsid w:val="00D3762C"/>
    <w:rsid w:val="00D37E73"/>
    <w:rsid w:val="00D40065"/>
    <w:rsid w:val="00D40216"/>
    <w:rsid w:val="00D40762"/>
    <w:rsid w:val="00D40E4B"/>
    <w:rsid w:val="00D41048"/>
    <w:rsid w:val="00D411FE"/>
    <w:rsid w:val="00D412C9"/>
    <w:rsid w:val="00D4144E"/>
    <w:rsid w:val="00D41487"/>
    <w:rsid w:val="00D41570"/>
    <w:rsid w:val="00D41739"/>
    <w:rsid w:val="00D41E04"/>
    <w:rsid w:val="00D422FF"/>
    <w:rsid w:val="00D424AA"/>
    <w:rsid w:val="00D425B9"/>
    <w:rsid w:val="00D4292E"/>
    <w:rsid w:val="00D42D31"/>
    <w:rsid w:val="00D42D6A"/>
    <w:rsid w:val="00D430CE"/>
    <w:rsid w:val="00D431E1"/>
    <w:rsid w:val="00D436D3"/>
    <w:rsid w:val="00D437DF"/>
    <w:rsid w:val="00D438E1"/>
    <w:rsid w:val="00D43929"/>
    <w:rsid w:val="00D439C0"/>
    <w:rsid w:val="00D439E1"/>
    <w:rsid w:val="00D43C2E"/>
    <w:rsid w:val="00D4420E"/>
    <w:rsid w:val="00D4423E"/>
    <w:rsid w:val="00D4426D"/>
    <w:rsid w:val="00D44BD4"/>
    <w:rsid w:val="00D44CB6"/>
    <w:rsid w:val="00D45103"/>
    <w:rsid w:val="00D45547"/>
    <w:rsid w:val="00D45F47"/>
    <w:rsid w:val="00D460A8"/>
    <w:rsid w:val="00D4618A"/>
    <w:rsid w:val="00D461A8"/>
    <w:rsid w:val="00D46412"/>
    <w:rsid w:val="00D46624"/>
    <w:rsid w:val="00D46BE2"/>
    <w:rsid w:val="00D46CBE"/>
    <w:rsid w:val="00D46FB5"/>
    <w:rsid w:val="00D4723B"/>
    <w:rsid w:val="00D47536"/>
    <w:rsid w:val="00D4756A"/>
    <w:rsid w:val="00D47603"/>
    <w:rsid w:val="00D47651"/>
    <w:rsid w:val="00D47D7E"/>
    <w:rsid w:val="00D500A4"/>
    <w:rsid w:val="00D5012A"/>
    <w:rsid w:val="00D502B6"/>
    <w:rsid w:val="00D50471"/>
    <w:rsid w:val="00D508D9"/>
    <w:rsid w:val="00D50972"/>
    <w:rsid w:val="00D50EC6"/>
    <w:rsid w:val="00D51480"/>
    <w:rsid w:val="00D51713"/>
    <w:rsid w:val="00D51DBE"/>
    <w:rsid w:val="00D51E6F"/>
    <w:rsid w:val="00D529A2"/>
    <w:rsid w:val="00D52B7C"/>
    <w:rsid w:val="00D52D99"/>
    <w:rsid w:val="00D53348"/>
    <w:rsid w:val="00D5344C"/>
    <w:rsid w:val="00D53A22"/>
    <w:rsid w:val="00D53F07"/>
    <w:rsid w:val="00D5401A"/>
    <w:rsid w:val="00D541BE"/>
    <w:rsid w:val="00D542FD"/>
    <w:rsid w:val="00D545B5"/>
    <w:rsid w:val="00D54B93"/>
    <w:rsid w:val="00D54D69"/>
    <w:rsid w:val="00D54F49"/>
    <w:rsid w:val="00D559CC"/>
    <w:rsid w:val="00D55BDD"/>
    <w:rsid w:val="00D55D95"/>
    <w:rsid w:val="00D56371"/>
    <w:rsid w:val="00D56B6A"/>
    <w:rsid w:val="00D56EDE"/>
    <w:rsid w:val="00D572B9"/>
    <w:rsid w:val="00D57675"/>
    <w:rsid w:val="00D57796"/>
    <w:rsid w:val="00D577DD"/>
    <w:rsid w:val="00D57895"/>
    <w:rsid w:val="00D57A9A"/>
    <w:rsid w:val="00D57B45"/>
    <w:rsid w:val="00D57C4C"/>
    <w:rsid w:val="00D600C2"/>
    <w:rsid w:val="00D60156"/>
    <w:rsid w:val="00D603D3"/>
    <w:rsid w:val="00D603FF"/>
    <w:rsid w:val="00D60512"/>
    <w:rsid w:val="00D60866"/>
    <w:rsid w:val="00D60FD7"/>
    <w:rsid w:val="00D610CC"/>
    <w:rsid w:val="00D61567"/>
    <w:rsid w:val="00D61820"/>
    <w:rsid w:val="00D61A1C"/>
    <w:rsid w:val="00D61BB9"/>
    <w:rsid w:val="00D61CD3"/>
    <w:rsid w:val="00D61E0A"/>
    <w:rsid w:val="00D62356"/>
    <w:rsid w:val="00D6251B"/>
    <w:rsid w:val="00D626E1"/>
    <w:rsid w:val="00D62D92"/>
    <w:rsid w:val="00D62DBB"/>
    <w:rsid w:val="00D630C3"/>
    <w:rsid w:val="00D6315B"/>
    <w:rsid w:val="00D634F1"/>
    <w:rsid w:val="00D637F0"/>
    <w:rsid w:val="00D63B59"/>
    <w:rsid w:val="00D63C3F"/>
    <w:rsid w:val="00D63DCF"/>
    <w:rsid w:val="00D63EAA"/>
    <w:rsid w:val="00D63EE4"/>
    <w:rsid w:val="00D63FF3"/>
    <w:rsid w:val="00D64544"/>
    <w:rsid w:val="00D6468A"/>
    <w:rsid w:val="00D646BF"/>
    <w:rsid w:val="00D6481B"/>
    <w:rsid w:val="00D64853"/>
    <w:rsid w:val="00D6494B"/>
    <w:rsid w:val="00D64AE1"/>
    <w:rsid w:val="00D650BC"/>
    <w:rsid w:val="00D652AC"/>
    <w:rsid w:val="00D65F72"/>
    <w:rsid w:val="00D660F0"/>
    <w:rsid w:val="00D6646C"/>
    <w:rsid w:val="00D666DE"/>
    <w:rsid w:val="00D66AD1"/>
    <w:rsid w:val="00D66E01"/>
    <w:rsid w:val="00D672DD"/>
    <w:rsid w:val="00D674AE"/>
    <w:rsid w:val="00D6751D"/>
    <w:rsid w:val="00D67750"/>
    <w:rsid w:val="00D67C27"/>
    <w:rsid w:val="00D67DB1"/>
    <w:rsid w:val="00D7006F"/>
    <w:rsid w:val="00D70274"/>
    <w:rsid w:val="00D70518"/>
    <w:rsid w:val="00D70524"/>
    <w:rsid w:val="00D705BD"/>
    <w:rsid w:val="00D70736"/>
    <w:rsid w:val="00D707DD"/>
    <w:rsid w:val="00D7080B"/>
    <w:rsid w:val="00D70924"/>
    <w:rsid w:val="00D70EE8"/>
    <w:rsid w:val="00D71524"/>
    <w:rsid w:val="00D7210D"/>
    <w:rsid w:val="00D72546"/>
    <w:rsid w:val="00D7256A"/>
    <w:rsid w:val="00D725BE"/>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5FD"/>
    <w:rsid w:val="00D766DC"/>
    <w:rsid w:val="00D771F0"/>
    <w:rsid w:val="00D77298"/>
    <w:rsid w:val="00D7738B"/>
    <w:rsid w:val="00D7741A"/>
    <w:rsid w:val="00D775DD"/>
    <w:rsid w:val="00D77625"/>
    <w:rsid w:val="00D779AA"/>
    <w:rsid w:val="00D77C05"/>
    <w:rsid w:val="00D80055"/>
    <w:rsid w:val="00D804EB"/>
    <w:rsid w:val="00D80837"/>
    <w:rsid w:val="00D80A41"/>
    <w:rsid w:val="00D80EF8"/>
    <w:rsid w:val="00D80F4A"/>
    <w:rsid w:val="00D8117E"/>
    <w:rsid w:val="00D81519"/>
    <w:rsid w:val="00D816C2"/>
    <w:rsid w:val="00D81768"/>
    <w:rsid w:val="00D818FF"/>
    <w:rsid w:val="00D81A81"/>
    <w:rsid w:val="00D82431"/>
    <w:rsid w:val="00D82BC7"/>
    <w:rsid w:val="00D82D71"/>
    <w:rsid w:val="00D8322A"/>
    <w:rsid w:val="00D83314"/>
    <w:rsid w:val="00D8350D"/>
    <w:rsid w:val="00D83561"/>
    <w:rsid w:val="00D835F7"/>
    <w:rsid w:val="00D83917"/>
    <w:rsid w:val="00D8399D"/>
    <w:rsid w:val="00D839E6"/>
    <w:rsid w:val="00D83B65"/>
    <w:rsid w:val="00D83BF5"/>
    <w:rsid w:val="00D83D0E"/>
    <w:rsid w:val="00D83E13"/>
    <w:rsid w:val="00D83F6C"/>
    <w:rsid w:val="00D84139"/>
    <w:rsid w:val="00D843C6"/>
    <w:rsid w:val="00D84543"/>
    <w:rsid w:val="00D84C95"/>
    <w:rsid w:val="00D84E4A"/>
    <w:rsid w:val="00D84EB7"/>
    <w:rsid w:val="00D85049"/>
    <w:rsid w:val="00D8553D"/>
    <w:rsid w:val="00D8575C"/>
    <w:rsid w:val="00D8587F"/>
    <w:rsid w:val="00D85D7C"/>
    <w:rsid w:val="00D85E87"/>
    <w:rsid w:val="00D85F70"/>
    <w:rsid w:val="00D860F9"/>
    <w:rsid w:val="00D866AB"/>
    <w:rsid w:val="00D86A12"/>
    <w:rsid w:val="00D8749B"/>
    <w:rsid w:val="00D87782"/>
    <w:rsid w:val="00D87849"/>
    <w:rsid w:val="00D87B62"/>
    <w:rsid w:val="00D90119"/>
    <w:rsid w:val="00D9050A"/>
    <w:rsid w:val="00D9103F"/>
    <w:rsid w:val="00D918BF"/>
    <w:rsid w:val="00D91CB4"/>
    <w:rsid w:val="00D920BB"/>
    <w:rsid w:val="00D9220D"/>
    <w:rsid w:val="00D9229A"/>
    <w:rsid w:val="00D924BB"/>
    <w:rsid w:val="00D927FE"/>
    <w:rsid w:val="00D92CAF"/>
    <w:rsid w:val="00D92F10"/>
    <w:rsid w:val="00D92F4E"/>
    <w:rsid w:val="00D9315B"/>
    <w:rsid w:val="00D93179"/>
    <w:rsid w:val="00D93533"/>
    <w:rsid w:val="00D936AE"/>
    <w:rsid w:val="00D93A13"/>
    <w:rsid w:val="00D93E63"/>
    <w:rsid w:val="00D93FEC"/>
    <w:rsid w:val="00D941FF"/>
    <w:rsid w:val="00D94278"/>
    <w:rsid w:val="00D94387"/>
    <w:rsid w:val="00D9457F"/>
    <w:rsid w:val="00D948CE"/>
    <w:rsid w:val="00D94DCC"/>
    <w:rsid w:val="00D94DCF"/>
    <w:rsid w:val="00D950BE"/>
    <w:rsid w:val="00D95354"/>
    <w:rsid w:val="00D95407"/>
    <w:rsid w:val="00D95846"/>
    <w:rsid w:val="00D95982"/>
    <w:rsid w:val="00D95D7E"/>
    <w:rsid w:val="00D95DDC"/>
    <w:rsid w:val="00D96DBD"/>
    <w:rsid w:val="00D96E56"/>
    <w:rsid w:val="00D96EBC"/>
    <w:rsid w:val="00D97348"/>
    <w:rsid w:val="00D973A7"/>
    <w:rsid w:val="00D97821"/>
    <w:rsid w:val="00D978BA"/>
    <w:rsid w:val="00D979E2"/>
    <w:rsid w:val="00D97A92"/>
    <w:rsid w:val="00D97BCA"/>
    <w:rsid w:val="00D97EAB"/>
    <w:rsid w:val="00D97F40"/>
    <w:rsid w:val="00DA0091"/>
    <w:rsid w:val="00DA009B"/>
    <w:rsid w:val="00DA023D"/>
    <w:rsid w:val="00DA03FD"/>
    <w:rsid w:val="00DA049C"/>
    <w:rsid w:val="00DA07F0"/>
    <w:rsid w:val="00DA0917"/>
    <w:rsid w:val="00DA0BB8"/>
    <w:rsid w:val="00DA0DB0"/>
    <w:rsid w:val="00DA0F41"/>
    <w:rsid w:val="00DA1191"/>
    <w:rsid w:val="00DA14FA"/>
    <w:rsid w:val="00DA23DA"/>
    <w:rsid w:val="00DA2C41"/>
    <w:rsid w:val="00DA2C96"/>
    <w:rsid w:val="00DA2D00"/>
    <w:rsid w:val="00DA300F"/>
    <w:rsid w:val="00DA379C"/>
    <w:rsid w:val="00DA3B0F"/>
    <w:rsid w:val="00DA44A4"/>
    <w:rsid w:val="00DA4509"/>
    <w:rsid w:val="00DA4D54"/>
    <w:rsid w:val="00DA4FFA"/>
    <w:rsid w:val="00DA5168"/>
    <w:rsid w:val="00DA53AC"/>
    <w:rsid w:val="00DA56D4"/>
    <w:rsid w:val="00DA5911"/>
    <w:rsid w:val="00DA5A12"/>
    <w:rsid w:val="00DA5B78"/>
    <w:rsid w:val="00DA5D63"/>
    <w:rsid w:val="00DA5EB7"/>
    <w:rsid w:val="00DA6CA0"/>
    <w:rsid w:val="00DA6F61"/>
    <w:rsid w:val="00DA70D0"/>
    <w:rsid w:val="00DA722E"/>
    <w:rsid w:val="00DA73C4"/>
    <w:rsid w:val="00DA7733"/>
    <w:rsid w:val="00DA786A"/>
    <w:rsid w:val="00DA7929"/>
    <w:rsid w:val="00DA7C22"/>
    <w:rsid w:val="00DA7DD9"/>
    <w:rsid w:val="00DB0003"/>
    <w:rsid w:val="00DB0276"/>
    <w:rsid w:val="00DB0389"/>
    <w:rsid w:val="00DB07F3"/>
    <w:rsid w:val="00DB085C"/>
    <w:rsid w:val="00DB0AD8"/>
    <w:rsid w:val="00DB0D0B"/>
    <w:rsid w:val="00DB14BE"/>
    <w:rsid w:val="00DB14F4"/>
    <w:rsid w:val="00DB154F"/>
    <w:rsid w:val="00DB198D"/>
    <w:rsid w:val="00DB1E02"/>
    <w:rsid w:val="00DB1E38"/>
    <w:rsid w:val="00DB1EE3"/>
    <w:rsid w:val="00DB230F"/>
    <w:rsid w:val="00DB23BC"/>
    <w:rsid w:val="00DB2B26"/>
    <w:rsid w:val="00DB33A5"/>
    <w:rsid w:val="00DB361E"/>
    <w:rsid w:val="00DB398E"/>
    <w:rsid w:val="00DB3D65"/>
    <w:rsid w:val="00DB3E85"/>
    <w:rsid w:val="00DB4114"/>
    <w:rsid w:val="00DB4127"/>
    <w:rsid w:val="00DB42A1"/>
    <w:rsid w:val="00DB4376"/>
    <w:rsid w:val="00DB4AE4"/>
    <w:rsid w:val="00DB4D72"/>
    <w:rsid w:val="00DB5303"/>
    <w:rsid w:val="00DB5314"/>
    <w:rsid w:val="00DB5C49"/>
    <w:rsid w:val="00DB653A"/>
    <w:rsid w:val="00DB6592"/>
    <w:rsid w:val="00DB69FD"/>
    <w:rsid w:val="00DB7837"/>
    <w:rsid w:val="00DB7960"/>
    <w:rsid w:val="00DC02A3"/>
    <w:rsid w:val="00DC0B6E"/>
    <w:rsid w:val="00DC0D6B"/>
    <w:rsid w:val="00DC0ED8"/>
    <w:rsid w:val="00DC1012"/>
    <w:rsid w:val="00DC1A47"/>
    <w:rsid w:val="00DC1BED"/>
    <w:rsid w:val="00DC1D9F"/>
    <w:rsid w:val="00DC1EBA"/>
    <w:rsid w:val="00DC1F26"/>
    <w:rsid w:val="00DC1F36"/>
    <w:rsid w:val="00DC29B0"/>
    <w:rsid w:val="00DC2AAB"/>
    <w:rsid w:val="00DC2BC9"/>
    <w:rsid w:val="00DC2F23"/>
    <w:rsid w:val="00DC3248"/>
    <w:rsid w:val="00DC3684"/>
    <w:rsid w:val="00DC373D"/>
    <w:rsid w:val="00DC37CD"/>
    <w:rsid w:val="00DC3801"/>
    <w:rsid w:val="00DC45A4"/>
    <w:rsid w:val="00DC483F"/>
    <w:rsid w:val="00DC4CB9"/>
    <w:rsid w:val="00DC501D"/>
    <w:rsid w:val="00DC5ABC"/>
    <w:rsid w:val="00DC5B28"/>
    <w:rsid w:val="00DC5B51"/>
    <w:rsid w:val="00DC5BE4"/>
    <w:rsid w:val="00DC5FB7"/>
    <w:rsid w:val="00DC64BA"/>
    <w:rsid w:val="00DC690A"/>
    <w:rsid w:val="00DC69E5"/>
    <w:rsid w:val="00DC6B50"/>
    <w:rsid w:val="00DC6BD1"/>
    <w:rsid w:val="00DC6F12"/>
    <w:rsid w:val="00DC710D"/>
    <w:rsid w:val="00DC7138"/>
    <w:rsid w:val="00DC73D9"/>
    <w:rsid w:val="00DC7631"/>
    <w:rsid w:val="00DC7994"/>
    <w:rsid w:val="00DC7B02"/>
    <w:rsid w:val="00DC7B92"/>
    <w:rsid w:val="00DC7BD1"/>
    <w:rsid w:val="00DD0034"/>
    <w:rsid w:val="00DD060B"/>
    <w:rsid w:val="00DD06B9"/>
    <w:rsid w:val="00DD0731"/>
    <w:rsid w:val="00DD0B69"/>
    <w:rsid w:val="00DD0C26"/>
    <w:rsid w:val="00DD0F4B"/>
    <w:rsid w:val="00DD1035"/>
    <w:rsid w:val="00DD11F3"/>
    <w:rsid w:val="00DD1355"/>
    <w:rsid w:val="00DD152A"/>
    <w:rsid w:val="00DD1C14"/>
    <w:rsid w:val="00DD206F"/>
    <w:rsid w:val="00DD23FA"/>
    <w:rsid w:val="00DD25E6"/>
    <w:rsid w:val="00DD282A"/>
    <w:rsid w:val="00DD2E1E"/>
    <w:rsid w:val="00DD2F3B"/>
    <w:rsid w:val="00DD3770"/>
    <w:rsid w:val="00DD377D"/>
    <w:rsid w:val="00DD3795"/>
    <w:rsid w:val="00DD399A"/>
    <w:rsid w:val="00DD39B8"/>
    <w:rsid w:val="00DD3C36"/>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867"/>
    <w:rsid w:val="00DD697A"/>
    <w:rsid w:val="00DD6F4C"/>
    <w:rsid w:val="00DD73E6"/>
    <w:rsid w:val="00DD79D0"/>
    <w:rsid w:val="00DD7F0D"/>
    <w:rsid w:val="00DE0104"/>
    <w:rsid w:val="00DE0127"/>
    <w:rsid w:val="00DE08D6"/>
    <w:rsid w:val="00DE0A1D"/>
    <w:rsid w:val="00DE1BB0"/>
    <w:rsid w:val="00DE1C1A"/>
    <w:rsid w:val="00DE1CA5"/>
    <w:rsid w:val="00DE2810"/>
    <w:rsid w:val="00DE2EE0"/>
    <w:rsid w:val="00DE2F24"/>
    <w:rsid w:val="00DE3456"/>
    <w:rsid w:val="00DE3EDD"/>
    <w:rsid w:val="00DE4065"/>
    <w:rsid w:val="00DE40B5"/>
    <w:rsid w:val="00DE40FE"/>
    <w:rsid w:val="00DE4144"/>
    <w:rsid w:val="00DE4469"/>
    <w:rsid w:val="00DE4690"/>
    <w:rsid w:val="00DE515D"/>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A9"/>
    <w:rsid w:val="00DF1BFC"/>
    <w:rsid w:val="00DF1F49"/>
    <w:rsid w:val="00DF2216"/>
    <w:rsid w:val="00DF24A5"/>
    <w:rsid w:val="00DF2AEB"/>
    <w:rsid w:val="00DF2CD7"/>
    <w:rsid w:val="00DF2FC3"/>
    <w:rsid w:val="00DF308A"/>
    <w:rsid w:val="00DF31E6"/>
    <w:rsid w:val="00DF3427"/>
    <w:rsid w:val="00DF38C5"/>
    <w:rsid w:val="00DF3B76"/>
    <w:rsid w:val="00DF3C67"/>
    <w:rsid w:val="00DF3D37"/>
    <w:rsid w:val="00DF4777"/>
    <w:rsid w:val="00DF48FA"/>
    <w:rsid w:val="00DF4FEF"/>
    <w:rsid w:val="00DF50AF"/>
    <w:rsid w:val="00DF5110"/>
    <w:rsid w:val="00DF516E"/>
    <w:rsid w:val="00DF5AD7"/>
    <w:rsid w:val="00DF5F93"/>
    <w:rsid w:val="00DF628C"/>
    <w:rsid w:val="00DF63E0"/>
    <w:rsid w:val="00DF6528"/>
    <w:rsid w:val="00DF677B"/>
    <w:rsid w:val="00DF6A14"/>
    <w:rsid w:val="00DF6BEF"/>
    <w:rsid w:val="00DF6CDC"/>
    <w:rsid w:val="00DF72E8"/>
    <w:rsid w:val="00DF7396"/>
    <w:rsid w:val="00DF74E8"/>
    <w:rsid w:val="00DF75F1"/>
    <w:rsid w:val="00DF779E"/>
    <w:rsid w:val="00E00305"/>
    <w:rsid w:val="00E0046A"/>
    <w:rsid w:val="00E0087B"/>
    <w:rsid w:val="00E00CEE"/>
    <w:rsid w:val="00E00DC6"/>
    <w:rsid w:val="00E00ED5"/>
    <w:rsid w:val="00E012A2"/>
    <w:rsid w:val="00E0141E"/>
    <w:rsid w:val="00E014A8"/>
    <w:rsid w:val="00E01571"/>
    <w:rsid w:val="00E01BB4"/>
    <w:rsid w:val="00E022B6"/>
    <w:rsid w:val="00E02610"/>
    <w:rsid w:val="00E029AA"/>
    <w:rsid w:val="00E02B00"/>
    <w:rsid w:val="00E03542"/>
    <w:rsid w:val="00E0365A"/>
    <w:rsid w:val="00E03823"/>
    <w:rsid w:val="00E03990"/>
    <w:rsid w:val="00E039C2"/>
    <w:rsid w:val="00E03DF0"/>
    <w:rsid w:val="00E040F8"/>
    <w:rsid w:val="00E04213"/>
    <w:rsid w:val="00E04282"/>
    <w:rsid w:val="00E0525F"/>
    <w:rsid w:val="00E0554F"/>
    <w:rsid w:val="00E056B2"/>
    <w:rsid w:val="00E05912"/>
    <w:rsid w:val="00E05E33"/>
    <w:rsid w:val="00E06303"/>
    <w:rsid w:val="00E0637D"/>
    <w:rsid w:val="00E0641E"/>
    <w:rsid w:val="00E06723"/>
    <w:rsid w:val="00E06973"/>
    <w:rsid w:val="00E06A1F"/>
    <w:rsid w:val="00E06C0A"/>
    <w:rsid w:val="00E06FC0"/>
    <w:rsid w:val="00E07BBF"/>
    <w:rsid w:val="00E07D8A"/>
    <w:rsid w:val="00E101A8"/>
    <w:rsid w:val="00E10643"/>
    <w:rsid w:val="00E107EC"/>
    <w:rsid w:val="00E10832"/>
    <w:rsid w:val="00E109EE"/>
    <w:rsid w:val="00E10D85"/>
    <w:rsid w:val="00E10FF1"/>
    <w:rsid w:val="00E11094"/>
    <w:rsid w:val="00E113B1"/>
    <w:rsid w:val="00E1163A"/>
    <w:rsid w:val="00E119A8"/>
    <w:rsid w:val="00E11AC7"/>
    <w:rsid w:val="00E1247B"/>
    <w:rsid w:val="00E1249C"/>
    <w:rsid w:val="00E12591"/>
    <w:rsid w:val="00E12864"/>
    <w:rsid w:val="00E12DA1"/>
    <w:rsid w:val="00E12F2F"/>
    <w:rsid w:val="00E13166"/>
    <w:rsid w:val="00E133EA"/>
    <w:rsid w:val="00E13402"/>
    <w:rsid w:val="00E135E1"/>
    <w:rsid w:val="00E13DCD"/>
    <w:rsid w:val="00E13E6C"/>
    <w:rsid w:val="00E14055"/>
    <w:rsid w:val="00E142FE"/>
    <w:rsid w:val="00E14309"/>
    <w:rsid w:val="00E14656"/>
    <w:rsid w:val="00E148EB"/>
    <w:rsid w:val="00E14A34"/>
    <w:rsid w:val="00E14B08"/>
    <w:rsid w:val="00E14DA4"/>
    <w:rsid w:val="00E14F2E"/>
    <w:rsid w:val="00E15066"/>
    <w:rsid w:val="00E150C7"/>
    <w:rsid w:val="00E15433"/>
    <w:rsid w:val="00E15DFC"/>
    <w:rsid w:val="00E16307"/>
    <w:rsid w:val="00E16382"/>
    <w:rsid w:val="00E167DC"/>
    <w:rsid w:val="00E16FF8"/>
    <w:rsid w:val="00E17227"/>
    <w:rsid w:val="00E1765A"/>
    <w:rsid w:val="00E1790C"/>
    <w:rsid w:val="00E17B09"/>
    <w:rsid w:val="00E17E05"/>
    <w:rsid w:val="00E17EE3"/>
    <w:rsid w:val="00E17FF7"/>
    <w:rsid w:val="00E202BB"/>
    <w:rsid w:val="00E207D9"/>
    <w:rsid w:val="00E20E98"/>
    <w:rsid w:val="00E210D4"/>
    <w:rsid w:val="00E21134"/>
    <w:rsid w:val="00E21160"/>
    <w:rsid w:val="00E21315"/>
    <w:rsid w:val="00E214AA"/>
    <w:rsid w:val="00E214CB"/>
    <w:rsid w:val="00E228B3"/>
    <w:rsid w:val="00E2297A"/>
    <w:rsid w:val="00E22B61"/>
    <w:rsid w:val="00E22E82"/>
    <w:rsid w:val="00E2368E"/>
    <w:rsid w:val="00E2374B"/>
    <w:rsid w:val="00E23F4D"/>
    <w:rsid w:val="00E240B5"/>
    <w:rsid w:val="00E24271"/>
    <w:rsid w:val="00E242F8"/>
    <w:rsid w:val="00E2433C"/>
    <w:rsid w:val="00E245A3"/>
    <w:rsid w:val="00E245DA"/>
    <w:rsid w:val="00E24A3B"/>
    <w:rsid w:val="00E24B40"/>
    <w:rsid w:val="00E24D2A"/>
    <w:rsid w:val="00E24E2F"/>
    <w:rsid w:val="00E24F0C"/>
    <w:rsid w:val="00E25700"/>
    <w:rsid w:val="00E257BE"/>
    <w:rsid w:val="00E259BE"/>
    <w:rsid w:val="00E25C88"/>
    <w:rsid w:val="00E25E77"/>
    <w:rsid w:val="00E25E85"/>
    <w:rsid w:val="00E25FAB"/>
    <w:rsid w:val="00E263BC"/>
    <w:rsid w:val="00E26569"/>
    <w:rsid w:val="00E265A5"/>
    <w:rsid w:val="00E265BA"/>
    <w:rsid w:val="00E265BD"/>
    <w:rsid w:val="00E26773"/>
    <w:rsid w:val="00E26915"/>
    <w:rsid w:val="00E26A27"/>
    <w:rsid w:val="00E26AB5"/>
    <w:rsid w:val="00E26AD1"/>
    <w:rsid w:val="00E26D13"/>
    <w:rsid w:val="00E26E1F"/>
    <w:rsid w:val="00E26F59"/>
    <w:rsid w:val="00E27174"/>
    <w:rsid w:val="00E274F8"/>
    <w:rsid w:val="00E2762A"/>
    <w:rsid w:val="00E2785C"/>
    <w:rsid w:val="00E279F5"/>
    <w:rsid w:val="00E27AE1"/>
    <w:rsid w:val="00E27EBC"/>
    <w:rsid w:val="00E27F37"/>
    <w:rsid w:val="00E3002D"/>
    <w:rsid w:val="00E300A3"/>
    <w:rsid w:val="00E3022E"/>
    <w:rsid w:val="00E3041E"/>
    <w:rsid w:val="00E309B1"/>
    <w:rsid w:val="00E30C82"/>
    <w:rsid w:val="00E30ECC"/>
    <w:rsid w:val="00E3139A"/>
    <w:rsid w:val="00E313A3"/>
    <w:rsid w:val="00E318BC"/>
    <w:rsid w:val="00E32141"/>
    <w:rsid w:val="00E32585"/>
    <w:rsid w:val="00E326D6"/>
    <w:rsid w:val="00E327F1"/>
    <w:rsid w:val="00E32A31"/>
    <w:rsid w:val="00E32E93"/>
    <w:rsid w:val="00E32FBC"/>
    <w:rsid w:val="00E330C1"/>
    <w:rsid w:val="00E331A2"/>
    <w:rsid w:val="00E33429"/>
    <w:rsid w:val="00E33685"/>
    <w:rsid w:val="00E33BC7"/>
    <w:rsid w:val="00E34105"/>
    <w:rsid w:val="00E341F8"/>
    <w:rsid w:val="00E34669"/>
    <w:rsid w:val="00E34853"/>
    <w:rsid w:val="00E34991"/>
    <w:rsid w:val="00E34AFA"/>
    <w:rsid w:val="00E34BAD"/>
    <w:rsid w:val="00E34DA7"/>
    <w:rsid w:val="00E34EDA"/>
    <w:rsid w:val="00E3552D"/>
    <w:rsid w:val="00E35BF0"/>
    <w:rsid w:val="00E360B7"/>
    <w:rsid w:val="00E3631A"/>
    <w:rsid w:val="00E36430"/>
    <w:rsid w:val="00E364BC"/>
    <w:rsid w:val="00E370EF"/>
    <w:rsid w:val="00E37302"/>
    <w:rsid w:val="00E373D6"/>
    <w:rsid w:val="00E37489"/>
    <w:rsid w:val="00E37746"/>
    <w:rsid w:val="00E37A8D"/>
    <w:rsid w:val="00E37B62"/>
    <w:rsid w:val="00E37D41"/>
    <w:rsid w:val="00E37E57"/>
    <w:rsid w:val="00E40004"/>
    <w:rsid w:val="00E400ED"/>
    <w:rsid w:val="00E4020C"/>
    <w:rsid w:val="00E406E5"/>
    <w:rsid w:val="00E40D97"/>
    <w:rsid w:val="00E40E98"/>
    <w:rsid w:val="00E40FCD"/>
    <w:rsid w:val="00E4131F"/>
    <w:rsid w:val="00E418EB"/>
    <w:rsid w:val="00E41D55"/>
    <w:rsid w:val="00E41E73"/>
    <w:rsid w:val="00E41EF4"/>
    <w:rsid w:val="00E41FB5"/>
    <w:rsid w:val="00E420D8"/>
    <w:rsid w:val="00E434C1"/>
    <w:rsid w:val="00E4369C"/>
    <w:rsid w:val="00E436BE"/>
    <w:rsid w:val="00E439E0"/>
    <w:rsid w:val="00E43BEA"/>
    <w:rsid w:val="00E43C8F"/>
    <w:rsid w:val="00E43D1D"/>
    <w:rsid w:val="00E43EDA"/>
    <w:rsid w:val="00E447E1"/>
    <w:rsid w:val="00E449DD"/>
    <w:rsid w:val="00E44B31"/>
    <w:rsid w:val="00E44C71"/>
    <w:rsid w:val="00E45108"/>
    <w:rsid w:val="00E454D9"/>
    <w:rsid w:val="00E45892"/>
    <w:rsid w:val="00E45919"/>
    <w:rsid w:val="00E45EB8"/>
    <w:rsid w:val="00E45F7B"/>
    <w:rsid w:val="00E46258"/>
    <w:rsid w:val="00E46482"/>
    <w:rsid w:val="00E468E9"/>
    <w:rsid w:val="00E46998"/>
    <w:rsid w:val="00E46C59"/>
    <w:rsid w:val="00E46C99"/>
    <w:rsid w:val="00E4773C"/>
    <w:rsid w:val="00E47750"/>
    <w:rsid w:val="00E47938"/>
    <w:rsid w:val="00E47BD3"/>
    <w:rsid w:val="00E47E2E"/>
    <w:rsid w:val="00E5027D"/>
    <w:rsid w:val="00E503AA"/>
    <w:rsid w:val="00E504EA"/>
    <w:rsid w:val="00E50BAD"/>
    <w:rsid w:val="00E50C8B"/>
    <w:rsid w:val="00E50D94"/>
    <w:rsid w:val="00E510CE"/>
    <w:rsid w:val="00E512C7"/>
    <w:rsid w:val="00E51518"/>
    <w:rsid w:val="00E51543"/>
    <w:rsid w:val="00E515AB"/>
    <w:rsid w:val="00E51915"/>
    <w:rsid w:val="00E51A52"/>
    <w:rsid w:val="00E51EAA"/>
    <w:rsid w:val="00E523F1"/>
    <w:rsid w:val="00E528A7"/>
    <w:rsid w:val="00E52B7A"/>
    <w:rsid w:val="00E53518"/>
    <w:rsid w:val="00E535E3"/>
    <w:rsid w:val="00E53FB1"/>
    <w:rsid w:val="00E54141"/>
    <w:rsid w:val="00E549C8"/>
    <w:rsid w:val="00E54DC3"/>
    <w:rsid w:val="00E5558D"/>
    <w:rsid w:val="00E557F2"/>
    <w:rsid w:val="00E558D3"/>
    <w:rsid w:val="00E55AAB"/>
    <w:rsid w:val="00E55D8A"/>
    <w:rsid w:val="00E561C6"/>
    <w:rsid w:val="00E56633"/>
    <w:rsid w:val="00E56B10"/>
    <w:rsid w:val="00E56B74"/>
    <w:rsid w:val="00E56BD7"/>
    <w:rsid w:val="00E56F0C"/>
    <w:rsid w:val="00E57134"/>
    <w:rsid w:val="00E571B0"/>
    <w:rsid w:val="00E572B0"/>
    <w:rsid w:val="00E57307"/>
    <w:rsid w:val="00E6010E"/>
    <w:rsid w:val="00E60274"/>
    <w:rsid w:val="00E60652"/>
    <w:rsid w:val="00E60D47"/>
    <w:rsid w:val="00E61042"/>
    <w:rsid w:val="00E61407"/>
    <w:rsid w:val="00E61543"/>
    <w:rsid w:val="00E6181F"/>
    <w:rsid w:val="00E61964"/>
    <w:rsid w:val="00E61B03"/>
    <w:rsid w:val="00E61C0A"/>
    <w:rsid w:val="00E61C3E"/>
    <w:rsid w:val="00E62296"/>
    <w:rsid w:val="00E627ED"/>
    <w:rsid w:val="00E62DEA"/>
    <w:rsid w:val="00E63110"/>
    <w:rsid w:val="00E6326A"/>
    <w:rsid w:val="00E636D2"/>
    <w:rsid w:val="00E63962"/>
    <w:rsid w:val="00E63ADC"/>
    <w:rsid w:val="00E63C0F"/>
    <w:rsid w:val="00E63E6F"/>
    <w:rsid w:val="00E641BF"/>
    <w:rsid w:val="00E642D8"/>
    <w:rsid w:val="00E6462C"/>
    <w:rsid w:val="00E646DE"/>
    <w:rsid w:val="00E64968"/>
    <w:rsid w:val="00E64B8B"/>
    <w:rsid w:val="00E64BB4"/>
    <w:rsid w:val="00E65044"/>
    <w:rsid w:val="00E6516D"/>
    <w:rsid w:val="00E65190"/>
    <w:rsid w:val="00E65589"/>
    <w:rsid w:val="00E65FDF"/>
    <w:rsid w:val="00E66139"/>
    <w:rsid w:val="00E66333"/>
    <w:rsid w:val="00E666CC"/>
    <w:rsid w:val="00E66733"/>
    <w:rsid w:val="00E66B6C"/>
    <w:rsid w:val="00E670EE"/>
    <w:rsid w:val="00E672CB"/>
    <w:rsid w:val="00E6749A"/>
    <w:rsid w:val="00E676BD"/>
    <w:rsid w:val="00E67703"/>
    <w:rsid w:val="00E67801"/>
    <w:rsid w:val="00E67A90"/>
    <w:rsid w:val="00E67FE3"/>
    <w:rsid w:val="00E67FEB"/>
    <w:rsid w:val="00E7015D"/>
    <w:rsid w:val="00E70810"/>
    <w:rsid w:val="00E71114"/>
    <w:rsid w:val="00E71285"/>
    <w:rsid w:val="00E71324"/>
    <w:rsid w:val="00E7187A"/>
    <w:rsid w:val="00E71916"/>
    <w:rsid w:val="00E71A37"/>
    <w:rsid w:val="00E71B65"/>
    <w:rsid w:val="00E71B87"/>
    <w:rsid w:val="00E7273E"/>
    <w:rsid w:val="00E7346D"/>
    <w:rsid w:val="00E736C7"/>
    <w:rsid w:val="00E73781"/>
    <w:rsid w:val="00E73C44"/>
    <w:rsid w:val="00E73EC2"/>
    <w:rsid w:val="00E74047"/>
    <w:rsid w:val="00E740A9"/>
    <w:rsid w:val="00E743D2"/>
    <w:rsid w:val="00E74744"/>
    <w:rsid w:val="00E74814"/>
    <w:rsid w:val="00E749A2"/>
    <w:rsid w:val="00E74AC2"/>
    <w:rsid w:val="00E74CD3"/>
    <w:rsid w:val="00E74D24"/>
    <w:rsid w:val="00E753C3"/>
    <w:rsid w:val="00E75707"/>
    <w:rsid w:val="00E75775"/>
    <w:rsid w:val="00E758FB"/>
    <w:rsid w:val="00E75A09"/>
    <w:rsid w:val="00E75BAF"/>
    <w:rsid w:val="00E75D4C"/>
    <w:rsid w:val="00E762C6"/>
    <w:rsid w:val="00E76410"/>
    <w:rsid w:val="00E7654F"/>
    <w:rsid w:val="00E767A2"/>
    <w:rsid w:val="00E767A7"/>
    <w:rsid w:val="00E76867"/>
    <w:rsid w:val="00E7708B"/>
    <w:rsid w:val="00E771DF"/>
    <w:rsid w:val="00E77CF8"/>
    <w:rsid w:val="00E77F9A"/>
    <w:rsid w:val="00E80342"/>
    <w:rsid w:val="00E80347"/>
    <w:rsid w:val="00E80A31"/>
    <w:rsid w:val="00E80B86"/>
    <w:rsid w:val="00E8119A"/>
    <w:rsid w:val="00E814A0"/>
    <w:rsid w:val="00E817C2"/>
    <w:rsid w:val="00E81824"/>
    <w:rsid w:val="00E81BCB"/>
    <w:rsid w:val="00E81C17"/>
    <w:rsid w:val="00E81DE9"/>
    <w:rsid w:val="00E81E79"/>
    <w:rsid w:val="00E820B6"/>
    <w:rsid w:val="00E822EF"/>
    <w:rsid w:val="00E826AF"/>
    <w:rsid w:val="00E8285F"/>
    <w:rsid w:val="00E82B2A"/>
    <w:rsid w:val="00E83097"/>
    <w:rsid w:val="00E830AE"/>
    <w:rsid w:val="00E831E5"/>
    <w:rsid w:val="00E832B4"/>
    <w:rsid w:val="00E83828"/>
    <w:rsid w:val="00E83F18"/>
    <w:rsid w:val="00E84576"/>
    <w:rsid w:val="00E8470B"/>
    <w:rsid w:val="00E84A8F"/>
    <w:rsid w:val="00E84CDC"/>
    <w:rsid w:val="00E850A3"/>
    <w:rsid w:val="00E853F0"/>
    <w:rsid w:val="00E85528"/>
    <w:rsid w:val="00E85704"/>
    <w:rsid w:val="00E85809"/>
    <w:rsid w:val="00E8604C"/>
    <w:rsid w:val="00E87824"/>
    <w:rsid w:val="00E87D16"/>
    <w:rsid w:val="00E87D1F"/>
    <w:rsid w:val="00E90049"/>
    <w:rsid w:val="00E90C53"/>
    <w:rsid w:val="00E90E05"/>
    <w:rsid w:val="00E91D6F"/>
    <w:rsid w:val="00E91EEE"/>
    <w:rsid w:val="00E92328"/>
    <w:rsid w:val="00E92366"/>
    <w:rsid w:val="00E9247B"/>
    <w:rsid w:val="00E924CF"/>
    <w:rsid w:val="00E92C20"/>
    <w:rsid w:val="00E92D3F"/>
    <w:rsid w:val="00E92F0F"/>
    <w:rsid w:val="00E92F6F"/>
    <w:rsid w:val="00E9306A"/>
    <w:rsid w:val="00E931CE"/>
    <w:rsid w:val="00E93302"/>
    <w:rsid w:val="00E933A8"/>
    <w:rsid w:val="00E93755"/>
    <w:rsid w:val="00E93951"/>
    <w:rsid w:val="00E93DD4"/>
    <w:rsid w:val="00E93FE1"/>
    <w:rsid w:val="00E94076"/>
    <w:rsid w:val="00E947F0"/>
    <w:rsid w:val="00E949AB"/>
    <w:rsid w:val="00E949FD"/>
    <w:rsid w:val="00E9504B"/>
    <w:rsid w:val="00E950C0"/>
    <w:rsid w:val="00E9517E"/>
    <w:rsid w:val="00E95477"/>
    <w:rsid w:val="00E9595F"/>
    <w:rsid w:val="00E95F6E"/>
    <w:rsid w:val="00E962F8"/>
    <w:rsid w:val="00E963E4"/>
    <w:rsid w:val="00E96535"/>
    <w:rsid w:val="00E9653D"/>
    <w:rsid w:val="00E96653"/>
    <w:rsid w:val="00E96D54"/>
    <w:rsid w:val="00E96DAC"/>
    <w:rsid w:val="00E96EBB"/>
    <w:rsid w:val="00E9727D"/>
    <w:rsid w:val="00E97321"/>
    <w:rsid w:val="00E97724"/>
    <w:rsid w:val="00E97767"/>
    <w:rsid w:val="00E97B98"/>
    <w:rsid w:val="00E97D0E"/>
    <w:rsid w:val="00EA00F4"/>
    <w:rsid w:val="00EA0709"/>
    <w:rsid w:val="00EA12D6"/>
    <w:rsid w:val="00EA142E"/>
    <w:rsid w:val="00EA153A"/>
    <w:rsid w:val="00EA1745"/>
    <w:rsid w:val="00EA1834"/>
    <w:rsid w:val="00EA18ED"/>
    <w:rsid w:val="00EA1BDF"/>
    <w:rsid w:val="00EA1EF0"/>
    <w:rsid w:val="00EA23F4"/>
    <w:rsid w:val="00EA247C"/>
    <w:rsid w:val="00EA24C3"/>
    <w:rsid w:val="00EA29C5"/>
    <w:rsid w:val="00EA2B05"/>
    <w:rsid w:val="00EA2B0A"/>
    <w:rsid w:val="00EA2B7A"/>
    <w:rsid w:val="00EA2B7D"/>
    <w:rsid w:val="00EA2BFF"/>
    <w:rsid w:val="00EA3154"/>
    <w:rsid w:val="00EA31E5"/>
    <w:rsid w:val="00EA348B"/>
    <w:rsid w:val="00EA3665"/>
    <w:rsid w:val="00EA3740"/>
    <w:rsid w:val="00EA38CC"/>
    <w:rsid w:val="00EA3B31"/>
    <w:rsid w:val="00EA3BA8"/>
    <w:rsid w:val="00EA4009"/>
    <w:rsid w:val="00EA440C"/>
    <w:rsid w:val="00EA459C"/>
    <w:rsid w:val="00EA4907"/>
    <w:rsid w:val="00EA4CA2"/>
    <w:rsid w:val="00EA4D4A"/>
    <w:rsid w:val="00EA4E32"/>
    <w:rsid w:val="00EA5343"/>
    <w:rsid w:val="00EA58CB"/>
    <w:rsid w:val="00EA5A61"/>
    <w:rsid w:val="00EA5D82"/>
    <w:rsid w:val="00EA61F1"/>
    <w:rsid w:val="00EA661F"/>
    <w:rsid w:val="00EA6777"/>
    <w:rsid w:val="00EA6D56"/>
    <w:rsid w:val="00EA70B6"/>
    <w:rsid w:val="00EA7674"/>
    <w:rsid w:val="00EA7AF6"/>
    <w:rsid w:val="00EB0279"/>
    <w:rsid w:val="00EB02EE"/>
    <w:rsid w:val="00EB0869"/>
    <w:rsid w:val="00EB0AAA"/>
    <w:rsid w:val="00EB0C59"/>
    <w:rsid w:val="00EB1338"/>
    <w:rsid w:val="00EB1533"/>
    <w:rsid w:val="00EB1549"/>
    <w:rsid w:val="00EB1814"/>
    <w:rsid w:val="00EB1A9A"/>
    <w:rsid w:val="00EB1AC4"/>
    <w:rsid w:val="00EB1C50"/>
    <w:rsid w:val="00EB216E"/>
    <w:rsid w:val="00EB2AB9"/>
    <w:rsid w:val="00EB2C0C"/>
    <w:rsid w:val="00EB3485"/>
    <w:rsid w:val="00EB34CE"/>
    <w:rsid w:val="00EB36C9"/>
    <w:rsid w:val="00EB37BA"/>
    <w:rsid w:val="00EB384A"/>
    <w:rsid w:val="00EB3F78"/>
    <w:rsid w:val="00EB402B"/>
    <w:rsid w:val="00EB4788"/>
    <w:rsid w:val="00EB4BEF"/>
    <w:rsid w:val="00EB4BFA"/>
    <w:rsid w:val="00EB4C96"/>
    <w:rsid w:val="00EB4D13"/>
    <w:rsid w:val="00EB4F49"/>
    <w:rsid w:val="00EB5150"/>
    <w:rsid w:val="00EB55E2"/>
    <w:rsid w:val="00EB567A"/>
    <w:rsid w:val="00EB56B0"/>
    <w:rsid w:val="00EB5791"/>
    <w:rsid w:val="00EB57C6"/>
    <w:rsid w:val="00EB57C9"/>
    <w:rsid w:val="00EB595A"/>
    <w:rsid w:val="00EB5A47"/>
    <w:rsid w:val="00EB5B1F"/>
    <w:rsid w:val="00EB5BDD"/>
    <w:rsid w:val="00EB5F6F"/>
    <w:rsid w:val="00EB644D"/>
    <w:rsid w:val="00EB678B"/>
    <w:rsid w:val="00EB6A76"/>
    <w:rsid w:val="00EB6E9D"/>
    <w:rsid w:val="00EB6EDA"/>
    <w:rsid w:val="00EB704C"/>
    <w:rsid w:val="00EB7227"/>
    <w:rsid w:val="00EB7626"/>
    <w:rsid w:val="00EB7742"/>
    <w:rsid w:val="00EB7B21"/>
    <w:rsid w:val="00EB7E63"/>
    <w:rsid w:val="00EC0438"/>
    <w:rsid w:val="00EC04A4"/>
    <w:rsid w:val="00EC04E2"/>
    <w:rsid w:val="00EC0973"/>
    <w:rsid w:val="00EC09B9"/>
    <w:rsid w:val="00EC0B07"/>
    <w:rsid w:val="00EC0D79"/>
    <w:rsid w:val="00EC14C7"/>
    <w:rsid w:val="00EC16DE"/>
    <w:rsid w:val="00EC18C0"/>
    <w:rsid w:val="00EC198B"/>
    <w:rsid w:val="00EC1BA2"/>
    <w:rsid w:val="00EC1CE3"/>
    <w:rsid w:val="00EC1EB7"/>
    <w:rsid w:val="00EC1EF6"/>
    <w:rsid w:val="00EC2008"/>
    <w:rsid w:val="00EC265A"/>
    <w:rsid w:val="00EC2826"/>
    <w:rsid w:val="00EC289F"/>
    <w:rsid w:val="00EC2A5C"/>
    <w:rsid w:val="00EC2CA7"/>
    <w:rsid w:val="00EC3114"/>
    <w:rsid w:val="00EC3316"/>
    <w:rsid w:val="00EC39B2"/>
    <w:rsid w:val="00EC3B4E"/>
    <w:rsid w:val="00EC3EDF"/>
    <w:rsid w:val="00EC427E"/>
    <w:rsid w:val="00EC4948"/>
    <w:rsid w:val="00EC4B36"/>
    <w:rsid w:val="00EC4C6F"/>
    <w:rsid w:val="00EC5055"/>
    <w:rsid w:val="00EC527D"/>
    <w:rsid w:val="00EC5933"/>
    <w:rsid w:val="00EC5C7E"/>
    <w:rsid w:val="00EC5D45"/>
    <w:rsid w:val="00EC6182"/>
    <w:rsid w:val="00EC6B6E"/>
    <w:rsid w:val="00EC6CCD"/>
    <w:rsid w:val="00EC7531"/>
    <w:rsid w:val="00EC758A"/>
    <w:rsid w:val="00EC7673"/>
    <w:rsid w:val="00EC76F7"/>
    <w:rsid w:val="00EC78BC"/>
    <w:rsid w:val="00EC7CF1"/>
    <w:rsid w:val="00EC7E4B"/>
    <w:rsid w:val="00ED003D"/>
    <w:rsid w:val="00ED0040"/>
    <w:rsid w:val="00ED01B2"/>
    <w:rsid w:val="00ED0A65"/>
    <w:rsid w:val="00ED0DEA"/>
    <w:rsid w:val="00ED14CB"/>
    <w:rsid w:val="00ED1591"/>
    <w:rsid w:val="00ED15E1"/>
    <w:rsid w:val="00ED19A9"/>
    <w:rsid w:val="00ED1FB1"/>
    <w:rsid w:val="00ED258E"/>
    <w:rsid w:val="00ED2991"/>
    <w:rsid w:val="00ED2A59"/>
    <w:rsid w:val="00ED42C8"/>
    <w:rsid w:val="00ED44C2"/>
    <w:rsid w:val="00ED4AAF"/>
    <w:rsid w:val="00ED4BC4"/>
    <w:rsid w:val="00ED4DF7"/>
    <w:rsid w:val="00ED5218"/>
    <w:rsid w:val="00ED5279"/>
    <w:rsid w:val="00ED5592"/>
    <w:rsid w:val="00ED59A1"/>
    <w:rsid w:val="00ED5A9E"/>
    <w:rsid w:val="00ED5C4B"/>
    <w:rsid w:val="00ED5CD2"/>
    <w:rsid w:val="00ED63C3"/>
    <w:rsid w:val="00ED6955"/>
    <w:rsid w:val="00ED7003"/>
    <w:rsid w:val="00ED70C9"/>
    <w:rsid w:val="00ED738E"/>
    <w:rsid w:val="00ED7791"/>
    <w:rsid w:val="00ED7998"/>
    <w:rsid w:val="00EE0494"/>
    <w:rsid w:val="00EE08DE"/>
    <w:rsid w:val="00EE0A95"/>
    <w:rsid w:val="00EE0D68"/>
    <w:rsid w:val="00EE0DD3"/>
    <w:rsid w:val="00EE10A4"/>
    <w:rsid w:val="00EE11AD"/>
    <w:rsid w:val="00EE14A5"/>
    <w:rsid w:val="00EE1706"/>
    <w:rsid w:val="00EE1756"/>
    <w:rsid w:val="00EE18EC"/>
    <w:rsid w:val="00EE1ECF"/>
    <w:rsid w:val="00EE273C"/>
    <w:rsid w:val="00EE2A25"/>
    <w:rsid w:val="00EE323B"/>
    <w:rsid w:val="00EE33E7"/>
    <w:rsid w:val="00EE3AD7"/>
    <w:rsid w:val="00EE3B8A"/>
    <w:rsid w:val="00EE3CC3"/>
    <w:rsid w:val="00EE3D51"/>
    <w:rsid w:val="00EE3FDC"/>
    <w:rsid w:val="00EE4175"/>
    <w:rsid w:val="00EE4BCF"/>
    <w:rsid w:val="00EE4C09"/>
    <w:rsid w:val="00EE4EC3"/>
    <w:rsid w:val="00EE4F2F"/>
    <w:rsid w:val="00EE4F5F"/>
    <w:rsid w:val="00EE534B"/>
    <w:rsid w:val="00EE5A9E"/>
    <w:rsid w:val="00EE5B91"/>
    <w:rsid w:val="00EE682C"/>
    <w:rsid w:val="00EE6A83"/>
    <w:rsid w:val="00EE6AB2"/>
    <w:rsid w:val="00EE712F"/>
    <w:rsid w:val="00EE7204"/>
    <w:rsid w:val="00EE7235"/>
    <w:rsid w:val="00EE737E"/>
    <w:rsid w:val="00EE7897"/>
    <w:rsid w:val="00EE7D17"/>
    <w:rsid w:val="00EF01AD"/>
    <w:rsid w:val="00EF068C"/>
    <w:rsid w:val="00EF09CA"/>
    <w:rsid w:val="00EF09CC"/>
    <w:rsid w:val="00EF1171"/>
    <w:rsid w:val="00EF1BA1"/>
    <w:rsid w:val="00EF1BBD"/>
    <w:rsid w:val="00EF1D7F"/>
    <w:rsid w:val="00EF1E12"/>
    <w:rsid w:val="00EF2FEA"/>
    <w:rsid w:val="00EF303C"/>
    <w:rsid w:val="00EF3221"/>
    <w:rsid w:val="00EF3814"/>
    <w:rsid w:val="00EF38BD"/>
    <w:rsid w:val="00EF3BB5"/>
    <w:rsid w:val="00EF3D5C"/>
    <w:rsid w:val="00EF3D9F"/>
    <w:rsid w:val="00EF3F13"/>
    <w:rsid w:val="00EF4310"/>
    <w:rsid w:val="00EF4342"/>
    <w:rsid w:val="00EF436C"/>
    <w:rsid w:val="00EF45BF"/>
    <w:rsid w:val="00EF477C"/>
    <w:rsid w:val="00EF48C7"/>
    <w:rsid w:val="00EF49C2"/>
    <w:rsid w:val="00EF4A25"/>
    <w:rsid w:val="00EF553B"/>
    <w:rsid w:val="00EF586B"/>
    <w:rsid w:val="00EF5E6A"/>
    <w:rsid w:val="00EF66E4"/>
    <w:rsid w:val="00EF670C"/>
    <w:rsid w:val="00EF72CA"/>
    <w:rsid w:val="00EF771B"/>
    <w:rsid w:val="00EF794C"/>
    <w:rsid w:val="00EF79F6"/>
    <w:rsid w:val="00EF7BF9"/>
    <w:rsid w:val="00EF7C35"/>
    <w:rsid w:val="00F00159"/>
    <w:rsid w:val="00F001C1"/>
    <w:rsid w:val="00F00264"/>
    <w:rsid w:val="00F0077F"/>
    <w:rsid w:val="00F00C09"/>
    <w:rsid w:val="00F00EC7"/>
    <w:rsid w:val="00F00F3E"/>
    <w:rsid w:val="00F011F1"/>
    <w:rsid w:val="00F014AC"/>
    <w:rsid w:val="00F015FE"/>
    <w:rsid w:val="00F018AE"/>
    <w:rsid w:val="00F01937"/>
    <w:rsid w:val="00F019DD"/>
    <w:rsid w:val="00F026E3"/>
    <w:rsid w:val="00F027EF"/>
    <w:rsid w:val="00F03753"/>
    <w:rsid w:val="00F0378E"/>
    <w:rsid w:val="00F03B50"/>
    <w:rsid w:val="00F03EAD"/>
    <w:rsid w:val="00F0414B"/>
    <w:rsid w:val="00F0434E"/>
    <w:rsid w:val="00F04983"/>
    <w:rsid w:val="00F056D9"/>
    <w:rsid w:val="00F05996"/>
    <w:rsid w:val="00F05A19"/>
    <w:rsid w:val="00F05AA5"/>
    <w:rsid w:val="00F05D74"/>
    <w:rsid w:val="00F060DF"/>
    <w:rsid w:val="00F064F9"/>
    <w:rsid w:val="00F069F0"/>
    <w:rsid w:val="00F06A66"/>
    <w:rsid w:val="00F070B0"/>
    <w:rsid w:val="00F07437"/>
    <w:rsid w:val="00F07587"/>
    <w:rsid w:val="00F07601"/>
    <w:rsid w:val="00F076AA"/>
    <w:rsid w:val="00F076DE"/>
    <w:rsid w:val="00F0788F"/>
    <w:rsid w:val="00F07E6C"/>
    <w:rsid w:val="00F07EBC"/>
    <w:rsid w:val="00F1026B"/>
    <w:rsid w:val="00F107BC"/>
    <w:rsid w:val="00F10972"/>
    <w:rsid w:val="00F10B84"/>
    <w:rsid w:val="00F10C32"/>
    <w:rsid w:val="00F10C78"/>
    <w:rsid w:val="00F10E94"/>
    <w:rsid w:val="00F1111A"/>
    <w:rsid w:val="00F1126D"/>
    <w:rsid w:val="00F112F1"/>
    <w:rsid w:val="00F117AF"/>
    <w:rsid w:val="00F117C2"/>
    <w:rsid w:val="00F11BD1"/>
    <w:rsid w:val="00F11C43"/>
    <w:rsid w:val="00F11D7A"/>
    <w:rsid w:val="00F121EF"/>
    <w:rsid w:val="00F12308"/>
    <w:rsid w:val="00F123DA"/>
    <w:rsid w:val="00F1252A"/>
    <w:rsid w:val="00F12685"/>
    <w:rsid w:val="00F12A41"/>
    <w:rsid w:val="00F132E5"/>
    <w:rsid w:val="00F13382"/>
    <w:rsid w:val="00F13941"/>
    <w:rsid w:val="00F13C62"/>
    <w:rsid w:val="00F14405"/>
    <w:rsid w:val="00F1440D"/>
    <w:rsid w:val="00F1445F"/>
    <w:rsid w:val="00F145DF"/>
    <w:rsid w:val="00F14949"/>
    <w:rsid w:val="00F1521E"/>
    <w:rsid w:val="00F1533C"/>
    <w:rsid w:val="00F153C8"/>
    <w:rsid w:val="00F15557"/>
    <w:rsid w:val="00F1647A"/>
    <w:rsid w:val="00F16568"/>
    <w:rsid w:val="00F168D0"/>
    <w:rsid w:val="00F173C8"/>
    <w:rsid w:val="00F176B7"/>
    <w:rsid w:val="00F17D32"/>
    <w:rsid w:val="00F17F24"/>
    <w:rsid w:val="00F20053"/>
    <w:rsid w:val="00F20442"/>
    <w:rsid w:val="00F20579"/>
    <w:rsid w:val="00F205C2"/>
    <w:rsid w:val="00F20859"/>
    <w:rsid w:val="00F20941"/>
    <w:rsid w:val="00F20F66"/>
    <w:rsid w:val="00F2191C"/>
    <w:rsid w:val="00F21940"/>
    <w:rsid w:val="00F2286E"/>
    <w:rsid w:val="00F22A0E"/>
    <w:rsid w:val="00F22D00"/>
    <w:rsid w:val="00F23146"/>
    <w:rsid w:val="00F2334E"/>
    <w:rsid w:val="00F237F2"/>
    <w:rsid w:val="00F238B2"/>
    <w:rsid w:val="00F2403B"/>
    <w:rsid w:val="00F24987"/>
    <w:rsid w:val="00F249F1"/>
    <w:rsid w:val="00F250D8"/>
    <w:rsid w:val="00F2513A"/>
    <w:rsid w:val="00F251D8"/>
    <w:rsid w:val="00F25705"/>
    <w:rsid w:val="00F258DC"/>
    <w:rsid w:val="00F25A48"/>
    <w:rsid w:val="00F25C21"/>
    <w:rsid w:val="00F26065"/>
    <w:rsid w:val="00F26975"/>
    <w:rsid w:val="00F26B42"/>
    <w:rsid w:val="00F26B90"/>
    <w:rsid w:val="00F26CE7"/>
    <w:rsid w:val="00F270C3"/>
    <w:rsid w:val="00F272B3"/>
    <w:rsid w:val="00F273D6"/>
    <w:rsid w:val="00F2757C"/>
    <w:rsid w:val="00F2767D"/>
    <w:rsid w:val="00F2798A"/>
    <w:rsid w:val="00F27FC2"/>
    <w:rsid w:val="00F300C5"/>
    <w:rsid w:val="00F30155"/>
    <w:rsid w:val="00F30417"/>
    <w:rsid w:val="00F3041B"/>
    <w:rsid w:val="00F30BF5"/>
    <w:rsid w:val="00F30C7D"/>
    <w:rsid w:val="00F30DC9"/>
    <w:rsid w:val="00F31467"/>
    <w:rsid w:val="00F31562"/>
    <w:rsid w:val="00F315FA"/>
    <w:rsid w:val="00F31684"/>
    <w:rsid w:val="00F317D6"/>
    <w:rsid w:val="00F31A4D"/>
    <w:rsid w:val="00F31E61"/>
    <w:rsid w:val="00F32807"/>
    <w:rsid w:val="00F32B51"/>
    <w:rsid w:val="00F32B7C"/>
    <w:rsid w:val="00F32D72"/>
    <w:rsid w:val="00F32D7D"/>
    <w:rsid w:val="00F3321A"/>
    <w:rsid w:val="00F3372A"/>
    <w:rsid w:val="00F339A6"/>
    <w:rsid w:val="00F33A22"/>
    <w:rsid w:val="00F33F03"/>
    <w:rsid w:val="00F33FF0"/>
    <w:rsid w:val="00F341BA"/>
    <w:rsid w:val="00F34378"/>
    <w:rsid w:val="00F34480"/>
    <w:rsid w:val="00F34519"/>
    <w:rsid w:val="00F34626"/>
    <w:rsid w:val="00F34B67"/>
    <w:rsid w:val="00F3510C"/>
    <w:rsid w:val="00F351A7"/>
    <w:rsid w:val="00F352A3"/>
    <w:rsid w:val="00F3576C"/>
    <w:rsid w:val="00F35E7A"/>
    <w:rsid w:val="00F36008"/>
    <w:rsid w:val="00F36048"/>
    <w:rsid w:val="00F36187"/>
    <w:rsid w:val="00F362F6"/>
    <w:rsid w:val="00F366C7"/>
    <w:rsid w:val="00F367AF"/>
    <w:rsid w:val="00F367CA"/>
    <w:rsid w:val="00F36836"/>
    <w:rsid w:val="00F36971"/>
    <w:rsid w:val="00F369FB"/>
    <w:rsid w:val="00F37028"/>
    <w:rsid w:val="00F3736F"/>
    <w:rsid w:val="00F378BD"/>
    <w:rsid w:val="00F37A4F"/>
    <w:rsid w:val="00F37C17"/>
    <w:rsid w:val="00F37C5F"/>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8E4"/>
    <w:rsid w:val="00F4590C"/>
    <w:rsid w:val="00F45A96"/>
    <w:rsid w:val="00F45ACC"/>
    <w:rsid w:val="00F45DA4"/>
    <w:rsid w:val="00F45E20"/>
    <w:rsid w:val="00F4626C"/>
    <w:rsid w:val="00F4648A"/>
    <w:rsid w:val="00F467F7"/>
    <w:rsid w:val="00F4695F"/>
    <w:rsid w:val="00F46A88"/>
    <w:rsid w:val="00F473C1"/>
    <w:rsid w:val="00F47E1E"/>
    <w:rsid w:val="00F500DA"/>
    <w:rsid w:val="00F50189"/>
    <w:rsid w:val="00F505AF"/>
    <w:rsid w:val="00F50965"/>
    <w:rsid w:val="00F50CCD"/>
    <w:rsid w:val="00F50FC2"/>
    <w:rsid w:val="00F51104"/>
    <w:rsid w:val="00F5161B"/>
    <w:rsid w:val="00F5168B"/>
    <w:rsid w:val="00F51BFD"/>
    <w:rsid w:val="00F51C2D"/>
    <w:rsid w:val="00F5236A"/>
    <w:rsid w:val="00F5239E"/>
    <w:rsid w:val="00F523DF"/>
    <w:rsid w:val="00F526F1"/>
    <w:rsid w:val="00F5279A"/>
    <w:rsid w:val="00F52868"/>
    <w:rsid w:val="00F52E66"/>
    <w:rsid w:val="00F53420"/>
    <w:rsid w:val="00F53AE8"/>
    <w:rsid w:val="00F53BE5"/>
    <w:rsid w:val="00F53DD3"/>
    <w:rsid w:val="00F53E02"/>
    <w:rsid w:val="00F53E75"/>
    <w:rsid w:val="00F53F0F"/>
    <w:rsid w:val="00F541E4"/>
    <w:rsid w:val="00F5468E"/>
    <w:rsid w:val="00F54826"/>
    <w:rsid w:val="00F54C12"/>
    <w:rsid w:val="00F54F5C"/>
    <w:rsid w:val="00F5507B"/>
    <w:rsid w:val="00F55501"/>
    <w:rsid w:val="00F55888"/>
    <w:rsid w:val="00F55954"/>
    <w:rsid w:val="00F559F2"/>
    <w:rsid w:val="00F55CB3"/>
    <w:rsid w:val="00F56656"/>
    <w:rsid w:val="00F56BDB"/>
    <w:rsid w:val="00F56C09"/>
    <w:rsid w:val="00F56F20"/>
    <w:rsid w:val="00F57121"/>
    <w:rsid w:val="00F573CC"/>
    <w:rsid w:val="00F57A34"/>
    <w:rsid w:val="00F57B9A"/>
    <w:rsid w:val="00F57C74"/>
    <w:rsid w:val="00F602B3"/>
    <w:rsid w:val="00F60493"/>
    <w:rsid w:val="00F6080D"/>
    <w:rsid w:val="00F60834"/>
    <w:rsid w:val="00F60920"/>
    <w:rsid w:val="00F60960"/>
    <w:rsid w:val="00F60CE0"/>
    <w:rsid w:val="00F611D2"/>
    <w:rsid w:val="00F61466"/>
    <w:rsid w:val="00F619E2"/>
    <w:rsid w:val="00F61D1D"/>
    <w:rsid w:val="00F61ECF"/>
    <w:rsid w:val="00F61FAC"/>
    <w:rsid w:val="00F62921"/>
    <w:rsid w:val="00F62C5A"/>
    <w:rsid w:val="00F62DE2"/>
    <w:rsid w:val="00F62EE9"/>
    <w:rsid w:val="00F63028"/>
    <w:rsid w:val="00F63370"/>
    <w:rsid w:val="00F63410"/>
    <w:rsid w:val="00F63730"/>
    <w:rsid w:val="00F63B73"/>
    <w:rsid w:val="00F64357"/>
    <w:rsid w:val="00F645A0"/>
    <w:rsid w:val="00F645F3"/>
    <w:rsid w:val="00F64674"/>
    <w:rsid w:val="00F64787"/>
    <w:rsid w:val="00F64A14"/>
    <w:rsid w:val="00F64EDB"/>
    <w:rsid w:val="00F64EEF"/>
    <w:rsid w:val="00F6523A"/>
    <w:rsid w:val="00F657D7"/>
    <w:rsid w:val="00F65EB6"/>
    <w:rsid w:val="00F660E2"/>
    <w:rsid w:val="00F663D9"/>
    <w:rsid w:val="00F66836"/>
    <w:rsid w:val="00F66C90"/>
    <w:rsid w:val="00F66DC6"/>
    <w:rsid w:val="00F67193"/>
    <w:rsid w:val="00F6747A"/>
    <w:rsid w:val="00F67859"/>
    <w:rsid w:val="00F70006"/>
    <w:rsid w:val="00F70049"/>
    <w:rsid w:val="00F7034F"/>
    <w:rsid w:val="00F706EF"/>
    <w:rsid w:val="00F7095B"/>
    <w:rsid w:val="00F70DD5"/>
    <w:rsid w:val="00F70FC2"/>
    <w:rsid w:val="00F71139"/>
    <w:rsid w:val="00F7141E"/>
    <w:rsid w:val="00F715BC"/>
    <w:rsid w:val="00F715D0"/>
    <w:rsid w:val="00F716A7"/>
    <w:rsid w:val="00F7183C"/>
    <w:rsid w:val="00F71865"/>
    <w:rsid w:val="00F71AFD"/>
    <w:rsid w:val="00F71D8E"/>
    <w:rsid w:val="00F7216A"/>
    <w:rsid w:val="00F72203"/>
    <w:rsid w:val="00F7254C"/>
    <w:rsid w:val="00F728C0"/>
    <w:rsid w:val="00F72C62"/>
    <w:rsid w:val="00F72DCF"/>
    <w:rsid w:val="00F72F54"/>
    <w:rsid w:val="00F72FBA"/>
    <w:rsid w:val="00F73588"/>
    <w:rsid w:val="00F73619"/>
    <w:rsid w:val="00F73625"/>
    <w:rsid w:val="00F737C0"/>
    <w:rsid w:val="00F737C1"/>
    <w:rsid w:val="00F739F2"/>
    <w:rsid w:val="00F74096"/>
    <w:rsid w:val="00F74394"/>
    <w:rsid w:val="00F749EC"/>
    <w:rsid w:val="00F74FCF"/>
    <w:rsid w:val="00F75B3C"/>
    <w:rsid w:val="00F75C5B"/>
    <w:rsid w:val="00F766AB"/>
    <w:rsid w:val="00F7673B"/>
    <w:rsid w:val="00F7682E"/>
    <w:rsid w:val="00F7690E"/>
    <w:rsid w:val="00F76AC4"/>
    <w:rsid w:val="00F76F3A"/>
    <w:rsid w:val="00F770E7"/>
    <w:rsid w:val="00F77167"/>
    <w:rsid w:val="00F771A1"/>
    <w:rsid w:val="00F774E7"/>
    <w:rsid w:val="00F77A32"/>
    <w:rsid w:val="00F77B7E"/>
    <w:rsid w:val="00F77CA2"/>
    <w:rsid w:val="00F77D45"/>
    <w:rsid w:val="00F77EF8"/>
    <w:rsid w:val="00F77FFE"/>
    <w:rsid w:val="00F8005C"/>
    <w:rsid w:val="00F80204"/>
    <w:rsid w:val="00F802FE"/>
    <w:rsid w:val="00F80373"/>
    <w:rsid w:val="00F80400"/>
    <w:rsid w:val="00F80598"/>
    <w:rsid w:val="00F80640"/>
    <w:rsid w:val="00F8068D"/>
    <w:rsid w:val="00F80723"/>
    <w:rsid w:val="00F81119"/>
    <w:rsid w:val="00F8141B"/>
    <w:rsid w:val="00F81828"/>
    <w:rsid w:val="00F81830"/>
    <w:rsid w:val="00F81C53"/>
    <w:rsid w:val="00F81E1A"/>
    <w:rsid w:val="00F820E8"/>
    <w:rsid w:val="00F8213E"/>
    <w:rsid w:val="00F824C8"/>
    <w:rsid w:val="00F82737"/>
    <w:rsid w:val="00F82C50"/>
    <w:rsid w:val="00F83421"/>
    <w:rsid w:val="00F8367C"/>
    <w:rsid w:val="00F838C9"/>
    <w:rsid w:val="00F839F6"/>
    <w:rsid w:val="00F83EA1"/>
    <w:rsid w:val="00F840E1"/>
    <w:rsid w:val="00F8416D"/>
    <w:rsid w:val="00F8418A"/>
    <w:rsid w:val="00F8463D"/>
    <w:rsid w:val="00F84B72"/>
    <w:rsid w:val="00F85233"/>
    <w:rsid w:val="00F856AA"/>
    <w:rsid w:val="00F859C6"/>
    <w:rsid w:val="00F85A97"/>
    <w:rsid w:val="00F85D3E"/>
    <w:rsid w:val="00F85E2C"/>
    <w:rsid w:val="00F85F06"/>
    <w:rsid w:val="00F85F1D"/>
    <w:rsid w:val="00F863F9"/>
    <w:rsid w:val="00F86A2D"/>
    <w:rsid w:val="00F86C51"/>
    <w:rsid w:val="00F86DEC"/>
    <w:rsid w:val="00F86E5E"/>
    <w:rsid w:val="00F8700B"/>
    <w:rsid w:val="00F87011"/>
    <w:rsid w:val="00F870D8"/>
    <w:rsid w:val="00F87AD3"/>
    <w:rsid w:val="00F87B3A"/>
    <w:rsid w:val="00F87EE7"/>
    <w:rsid w:val="00F90ACB"/>
    <w:rsid w:val="00F90CB4"/>
    <w:rsid w:val="00F915FC"/>
    <w:rsid w:val="00F918AC"/>
    <w:rsid w:val="00F9192F"/>
    <w:rsid w:val="00F91D33"/>
    <w:rsid w:val="00F92774"/>
    <w:rsid w:val="00F9280B"/>
    <w:rsid w:val="00F92DD6"/>
    <w:rsid w:val="00F92ECE"/>
    <w:rsid w:val="00F92F32"/>
    <w:rsid w:val="00F93547"/>
    <w:rsid w:val="00F9363F"/>
    <w:rsid w:val="00F93ACE"/>
    <w:rsid w:val="00F93AEA"/>
    <w:rsid w:val="00F94049"/>
    <w:rsid w:val="00F944AA"/>
    <w:rsid w:val="00F94C9A"/>
    <w:rsid w:val="00F94CBD"/>
    <w:rsid w:val="00F94D0D"/>
    <w:rsid w:val="00F9507E"/>
    <w:rsid w:val="00F951B6"/>
    <w:rsid w:val="00F951DD"/>
    <w:rsid w:val="00F953A9"/>
    <w:rsid w:val="00F955F0"/>
    <w:rsid w:val="00F95765"/>
    <w:rsid w:val="00F959C1"/>
    <w:rsid w:val="00F96A47"/>
    <w:rsid w:val="00F96D06"/>
    <w:rsid w:val="00F970B7"/>
    <w:rsid w:val="00F976CC"/>
    <w:rsid w:val="00F97731"/>
    <w:rsid w:val="00F97925"/>
    <w:rsid w:val="00F97944"/>
    <w:rsid w:val="00F97CB2"/>
    <w:rsid w:val="00F97DE8"/>
    <w:rsid w:val="00FA002B"/>
    <w:rsid w:val="00FA0368"/>
    <w:rsid w:val="00FA0573"/>
    <w:rsid w:val="00FA0805"/>
    <w:rsid w:val="00FA0B37"/>
    <w:rsid w:val="00FA1187"/>
    <w:rsid w:val="00FA1646"/>
    <w:rsid w:val="00FA18F4"/>
    <w:rsid w:val="00FA1A96"/>
    <w:rsid w:val="00FA1AA0"/>
    <w:rsid w:val="00FA1BF9"/>
    <w:rsid w:val="00FA1CF7"/>
    <w:rsid w:val="00FA20C9"/>
    <w:rsid w:val="00FA2416"/>
    <w:rsid w:val="00FA2543"/>
    <w:rsid w:val="00FA27F7"/>
    <w:rsid w:val="00FA2823"/>
    <w:rsid w:val="00FA292F"/>
    <w:rsid w:val="00FA2ACB"/>
    <w:rsid w:val="00FA324A"/>
    <w:rsid w:val="00FA33FA"/>
    <w:rsid w:val="00FA3724"/>
    <w:rsid w:val="00FA38F0"/>
    <w:rsid w:val="00FA3A0C"/>
    <w:rsid w:val="00FA3C90"/>
    <w:rsid w:val="00FA42BE"/>
    <w:rsid w:val="00FA4598"/>
    <w:rsid w:val="00FA46A3"/>
    <w:rsid w:val="00FA4844"/>
    <w:rsid w:val="00FA49B8"/>
    <w:rsid w:val="00FA49DB"/>
    <w:rsid w:val="00FA4EB5"/>
    <w:rsid w:val="00FA51AF"/>
    <w:rsid w:val="00FA564E"/>
    <w:rsid w:val="00FA581F"/>
    <w:rsid w:val="00FA58FF"/>
    <w:rsid w:val="00FA5AB4"/>
    <w:rsid w:val="00FA5BC8"/>
    <w:rsid w:val="00FA5BCB"/>
    <w:rsid w:val="00FA5C97"/>
    <w:rsid w:val="00FA5C99"/>
    <w:rsid w:val="00FA637E"/>
    <w:rsid w:val="00FA63D2"/>
    <w:rsid w:val="00FA681C"/>
    <w:rsid w:val="00FA6991"/>
    <w:rsid w:val="00FA6BE0"/>
    <w:rsid w:val="00FA6CE3"/>
    <w:rsid w:val="00FA74BF"/>
    <w:rsid w:val="00FA7A7C"/>
    <w:rsid w:val="00FA7BFF"/>
    <w:rsid w:val="00FB00C9"/>
    <w:rsid w:val="00FB0588"/>
    <w:rsid w:val="00FB06DE"/>
    <w:rsid w:val="00FB084B"/>
    <w:rsid w:val="00FB0C32"/>
    <w:rsid w:val="00FB0E87"/>
    <w:rsid w:val="00FB11B5"/>
    <w:rsid w:val="00FB11FB"/>
    <w:rsid w:val="00FB133A"/>
    <w:rsid w:val="00FB13B3"/>
    <w:rsid w:val="00FB181C"/>
    <w:rsid w:val="00FB1B98"/>
    <w:rsid w:val="00FB22E5"/>
    <w:rsid w:val="00FB2680"/>
    <w:rsid w:val="00FB2686"/>
    <w:rsid w:val="00FB28F7"/>
    <w:rsid w:val="00FB2B91"/>
    <w:rsid w:val="00FB2B99"/>
    <w:rsid w:val="00FB3068"/>
    <w:rsid w:val="00FB321B"/>
    <w:rsid w:val="00FB32D7"/>
    <w:rsid w:val="00FB363D"/>
    <w:rsid w:val="00FB3AE4"/>
    <w:rsid w:val="00FB3ED3"/>
    <w:rsid w:val="00FB42A1"/>
    <w:rsid w:val="00FB46F9"/>
    <w:rsid w:val="00FB4B09"/>
    <w:rsid w:val="00FB4B9C"/>
    <w:rsid w:val="00FB4C32"/>
    <w:rsid w:val="00FB5077"/>
    <w:rsid w:val="00FB5235"/>
    <w:rsid w:val="00FB5478"/>
    <w:rsid w:val="00FB5542"/>
    <w:rsid w:val="00FB57CA"/>
    <w:rsid w:val="00FB5B1F"/>
    <w:rsid w:val="00FB5CE9"/>
    <w:rsid w:val="00FB5DA9"/>
    <w:rsid w:val="00FB5E2D"/>
    <w:rsid w:val="00FB5F36"/>
    <w:rsid w:val="00FB5F70"/>
    <w:rsid w:val="00FB61F5"/>
    <w:rsid w:val="00FB62E4"/>
    <w:rsid w:val="00FB6866"/>
    <w:rsid w:val="00FB6918"/>
    <w:rsid w:val="00FB6971"/>
    <w:rsid w:val="00FB6B30"/>
    <w:rsid w:val="00FB6B37"/>
    <w:rsid w:val="00FB73B5"/>
    <w:rsid w:val="00FB7713"/>
    <w:rsid w:val="00FB7CC6"/>
    <w:rsid w:val="00FB7CFC"/>
    <w:rsid w:val="00FB7F54"/>
    <w:rsid w:val="00FB7FEF"/>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2E57"/>
    <w:rsid w:val="00FC3A9A"/>
    <w:rsid w:val="00FC488D"/>
    <w:rsid w:val="00FC50CD"/>
    <w:rsid w:val="00FC545B"/>
    <w:rsid w:val="00FC54C0"/>
    <w:rsid w:val="00FC5620"/>
    <w:rsid w:val="00FC5855"/>
    <w:rsid w:val="00FC6439"/>
    <w:rsid w:val="00FC6449"/>
    <w:rsid w:val="00FC6604"/>
    <w:rsid w:val="00FC67F7"/>
    <w:rsid w:val="00FC6824"/>
    <w:rsid w:val="00FC6BB1"/>
    <w:rsid w:val="00FC6C36"/>
    <w:rsid w:val="00FC6E31"/>
    <w:rsid w:val="00FC6F6A"/>
    <w:rsid w:val="00FC703D"/>
    <w:rsid w:val="00FC7245"/>
    <w:rsid w:val="00FC7426"/>
    <w:rsid w:val="00FC7518"/>
    <w:rsid w:val="00FC7642"/>
    <w:rsid w:val="00FC7714"/>
    <w:rsid w:val="00FC79D3"/>
    <w:rsid w:val="00FC7B4F"/>
    <w:rsid w:val="00FC7C4F"/>
    <w:rsid w:val="00FC7DB1"/>
    <w:rsid w:val="00FC7E2A"/>
    <w:rsid w:val="00FD00C8"/>
    <w:rsid w:val="00FD00FB"/>
    <w:rsid w:val="00FD0107"/>
    <w:rsid w:val="00FD04BB"/>
    <w:rsid w:val="00FD086D"/>
    <w:rsid w:val="00FD1490"/>
    <w:rsid w:val="00FD1B3B"/>
    <w:rsid w:val="00FD1BE0"/>
    <w:rsid w:val="00FD1E95"/>
    <w:rsid w:val="00FD213F"/>
    <w:rsid w:val="00FD285B"/>
    <w:rsid w:val="00FD2EC3"/>
    <w:rsid w:val="00FD318D"/>
    <w:rsid w:val="00FD3495"/>
    <w:rsid w:val="00FD34BD"/>
    <w:rsid w:val="00FD36A5"/>
    <w:rsid w:val="00FD3BC6"/>
    <w:rsid w:val="00FD3C3F"/>
    <w:rsid w:val="00FD3CDA"/>
    <w:rsid w:val="00FD3E25"/>
    <w:rsid w:val="00FD3E46"/>
    <w:rsid w:val="00FD425B"/>
    <w:rsid w:val="00FD4418"/>
    <w:rsid w:val="00FD4624"/>
    <w:rsid w:val="00FD464E"/>
    <w:rsid w:val="00FD4932"/>
    <w:rsid w:val="00FD4A11"/>
    <w:rsid w:val="00FD4E1E"/>
    <w:rsid w:val="00FD4ED8"/>
    <w:rsid w:val="00FD51C7"/>
    <w:rsid w:val="00FD5211"/>
    <w:rsid w:val="00FD524E"/>
    <w:rsid w:val="00FD526F"/>
    <w:rsid w:val="00FD54E5"/>
    <w:rsid w:val="00FD5A14"/>
    <w:rsid w:val="00FD5D3B"/>
    <w:rsid w:val="00FD5DFD"/>
    <w:rsid w:val="00FD5FFE"/>
    <w:rsid w:val="00FD6371"/>
    <w:rsid w:val="00FD6708"/>
    <w:rsid w:val="00FD741B"/>
    <w:rsid w:val="00FD7A39"/>
    <w:rsid w:val="00FD7AE5"/>
    <w:rsid w:val="00FD7AFD"/>
    <w:rsid w:val="00FD7C08"/>
    <w:rsid w:val="00FE0725"/>
    <w:rsid w:val="00FE08A4"/>
    <w:rsid w:val="00FE0D01"/>
    <w:rsid w:val="00FE0E30"/>
    <w:rsid w:val="00FE131C"/>
    <w:rsid w:val="00FE15AB"/>
    <w:rsid w:val="00FE1784"/>
    <w:rsid w:val="00FE17B5"/>
    <w:rsid w:val="00FE18D3"/>
    <w:rsid w:val="00FE19BE"/>
    <w:rsid w:val="00FE1AF4"/>
    <w:rsid w:val="00FE2C5D"/>
    <w:rsid w:val="00FE330B"/>
    <w:rsid w:val="00FE3798"/>
    <w:rsid w:val="00FE3879"/>
    <w:rsid w:val="00FE3CB0"/>
    <w:rsid w:val="00FE3D94"/>
    <w:rsid w:val="00FE3E82"/>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E47"/>
    <w:rsid w:val="00FF0FD0"/>
    <w:rsid w:val="00FF1060"/>
    <w:rsid w:val="00FF112D"/>
    <w:rsid w:val="00FF13E0"/>
    <w:rsid w:val="00FF14D9"/>
    <w:rsid w:val="00FF1610"/>
    <w:rsid w:val="00FF2425"/>
    <w:rsid w:val="00FF28EB"/>
    <w:rsid w:val="00FF29A8"/>
    <w:rsid w:val="00FF3180"/>
    <w:rsid w:val="00FF3198"/>
    <w:rsid w:val="00FF356E"/>
    <w:rsid w:val="00FF3AA1"/>
    <w:rsid w:val="00FF3C67"/>
    <w:rsid w:val="00FF4467"/>
    <w:rsid w:val="00FF46DC"/>
    <w:rsid w:val="00FF472B"/>
    <w:rsid w:val="00FF49A6"/>
    <w:rsid w:val="00FF4D58"/>
    <w:rsid w:val="00FF4D76"/>
    <w:rsid w:val="00FF4F95"/>
    <w:rsid w:val="00FF506F"/>
    <w:rsid w:val="00FF50F6"/>
    <w:rsid w:val="00FF51AF"/>
    <w:rsid w:val="00FF52F1"/>
    <w:rsid w:val="00FF6158"/>
    <w:rsid w:val="00FF69C9"/>
    <w:rsid w:val="00FF6E5D"/>
    <w:rsid w:val="00FF7505"/>
    <w:rsid w:val="00FF793D"/>
    <w:rsid w:val="00FF79D0"/>
    <w:rsid w:val="00FF7BBF"/>
    <w:rsid w:val="00FF7D82"/>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ED199CEB-773D-4200-A4D6-D3A247CAD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02B6"/>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tabs>
        <w:tab w:val="clear" w:pos="1843"/>
        <w:tab w:val="num" w:pos="567"/>
      </w:tabs>
      <w:spacing w:before="240" w:after="60"/>
      <w:ind w:left="567"/>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A78E0"/>
    <w:pPr>
      <w:keepNext/>
      <w:numPr>
        <w:ilvl w:val="2"/>
        <w:numId w:val="1"/>
      </w:numPr>
      <w:tabs>
        <w:tab w:val="left" w:pos="-5500"/>
      </w:tabs>
      <w:spacing w:before="240" w:after="60"/>
      <w:ind w:left="0" w:firstLineChars="100" w:firstLine="10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uiPriority w:val="99"/>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A78E0"/>
    <w:rPr>
      <w:rFonts w:ascii="Arial" w:eastAsia="MS Mincho" w:hAnsi="Arial" w:cs="Arial"/>
      <w:b/>
      <w:bCs/>
      <w:sz w:val="26"/>
      <w:szCs w:val="26"/>
      <w:lang w:eastAsia="en-US"/>
    </w:rPr>
  </w:style>
  <w:style w:type="character" w:customStyle="1" w:styleId="B1">
    <w:name w:val="B1 (文字)"/>
    <w:link w:val="B10"/>
    <w:qFormat/>
    <w:rsid w:val="00FA1AA0"/>
    <w:rPr>
      <w:rFonts w:eastAsia="Times New Roman"/>
      <w:lang w:val="en-GB" w:eastAsia="en-GB"/>
    </w:rPr>
  </w:style>
  <w:style w:type="character" w:customStyle="1" w:styleId="B1Zchn">
    <w:name w:val="B1 Zchn"/>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7"/>
    <w:rsid w:val="00FA1AA0"/>
    <w:rPr>
      <w:lang w:val="en-GB" w:eastAsia="en-US" w:bidi="ar-SA"/>
    </w:rPr>
  </w:style>
  <w:style w:type="character" w:customStyle="1" w:styleId="a8">
    <w:name w:val="批注文字 字符"/>
    <w:qFormat/>
    <w:rsid w:val="00FA1AA0"/>
    <w:rPr>
      <w:kern w:val="2"/>
      <w:sz w:val="24"/>
      <w:szCs w:val="22"/>
    </w:rPr>
  </w:style>
  <w:style w:type="character" w:customStyle="1" w:styleId="a9">
    <w:name w:val="列表段落 字符"/>
    <w:aliases w:val="Normal bullet 2 字符,목록단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aliases w:val="cap,cap Char,Caption Char1 Char,cap Char Char1,Caption Char Char1 Char,cap Char2,条目,cap Char Char Char Char Char Char Char,Caption Char2,Caption Char Char Char,Caption Char Char1,fig and tbl,fighead2,Table Caption,fighead21,cap1,Caption Char"/>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列表段落11,P"/>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uiPriority w:val="3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character" w:customStyle="1" w:styleId="B1Char1">
    <w:name w:val="B1 Char1"/>
    <w:locked/>
    <w:rsid w:val="006B20AC"/>
    <w:rPr>
      <w:lang w:val="en-GB" w:eastAsia="en-GB"/>
    </w:rPr>
  </w:style>
  <w:style w:type="character" w:customStyle="1" w:styleId="discussionpointChar">
    <w:name w:val="discussion point Char"/>
    <w:link w:val="discussionpoint"/>
    <w:qFormat/>
    <w:locked/>
    <w:rsid w:val="00545760"/>
    <w:rPr>
      <w:rFonts w:ascii="Batang" w:hAnsi="Batang"/>
    </w:rPr>
  </w:style>
  <w:style w:type="paragraph" w:customStyle="1" w:styleId="discussionpoint">
    <w:name w:val="discussion point"/>
    <w:basedOn w:val="a"/>
    <w:link w:val="discussionpointChar"/>
    <w:qFormat/>
    <w:rsid w:val="00545760"/>
    <w:pPr>
      <w:overflowPunct w:val="0"/>
      <w:autoSpaceDE w:val="0"/>
      <w:autoSpaceDN w:val="0"/>
      <w:snapToGrid w:val="0"/>
      <w:spacing w:after="60" w:line="252" w:lineRule="auto"/>
      <w:jc w:val="both"/>
    </w:pPr>
    <w:rPr>
      <w:rFonts w:ascii="Batang" w:eastAsia="宋体" w:hAnsi="Batang"/>
      <w:szCs w:val="20"/>
      <w:lang w:eastAsia="zh-CN"/>
    </w:rPr>
  </w:style>
  <w:style w:type="paragraph" w:customStyle="1" w:styleId="BN">
    <w:name w:val="BN"/>
    <w:basedOn w:val="a"/>
    <w:rsid w:val="00267070"/>
    <w:pPr>
      <w:numPr>
        <w:numId w:val="11"/>
      </w:numPr>
      <w:overflowPunct w:val="0"/>
      <w:autoSpaceDE w:val="0"/>
      <w:autoSpaceDN w:val="0"/>
      <w:adjustRightInd w:val="0"/>
      <w:spacing w:after="180"/>
      <w:textAlignment w:val="baseline"/>
    </w:pPr>
    <w:rPr>
      <w:rFonts w:ascii="Times New Roman" w:eastAsiaTheme="minorEastAsia" w:hAnsi="Times New Roman"/>
      <w:szCs w:val="20"/>
      <w:lang w:val="en-GB"/>
    </w:rPr>
  </w:style>
  <w:style w:type="character" w:customStyle="1" w:styleId="ZGSM">
    <w:name w:val="ZGSM"/>
    <w:rsid w:val="008A1154"/>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qFormat/>
    <w:rsid w:val="002F2EF1"/>
    <w:rPr>
      <w:rFonts w:eastAsia="Times New Roman"/>
      <w:lang w:val="en-GB" w:eastAsia="en-US"/>
    </w:rPr>
  </w:style>
  <w:style w:type="character" w:customStyle="1" w:styleId="PLChar">
    <w:name w:val="PL Char"/>
    <w:link w:val="PL"/>
    <w:qFormat/>
    <w:locked/>
    <w:rsid w:val="006C5EAE"/>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6C5E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paragraph" w:customStyle="1" w:styleId="TAN">
    <w:name w:val="TAN"/>
    <w:basedOn w:val="a"/>
    <w:link w:val="TANChar"/>
    <w:qFormat/>
    <w:rsid w:val="00402692"/>
    <w:pPr>
      <w:keepNext/>
      <w:keepLines/>
      <w:ind w:left="851" w:hanging="851"/>
    </w:pPr>
    <w:rPr>
      <w:rFonts w:ascii="Arial" w:eastAsia="MS Mincho" w:hAnsi="Arial"/>
      <w:sz w:val="18"/>
      <w:szCs w:val="20"/>
      <w:lang w:val="en-GB"/>
    </w:rPr>
  </w:style>
  <w:style w:type="character" w:customStyle="1" w:styleId="TANChar">
    <w:name w:val="TAN Char"/>
    <w:link w:val="TAN"/>
    <w:qFormat/>
    <w:rsid w:val="00402692"/>
    <w:rPr>
      <w:rFonts w:ascii="Arial" w:eastAsia="MS Mincho"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9995">
      <w:bodyDiv w:val="1"/>
      <w:marLeft w:val="0"/>
      <w:marRight w:val="0"/>
      <w:marTop w:val="0"/>
      <w:marBottom w:val="0"/>
      <w:divBdr>
        <w:top w:val="none" w:sz="0" w:space="0" w:color="auto"/>
        <w:left w:val="none" w:sz="0" w:space="0" w:color="auto"/>
        <w:bottom w:val="none" w:sz="0" w:space="0" w:color="auto"/>
        <w:right w:val="none" w:sz="0" w:space="0" w:color="auto"/>
      </w:divBdr>
    </w:div>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47147183">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465438429">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17183959">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7297737">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18178879">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63669724">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26" Type="http://schemas.openxmlformats.org/officeDocument/2006/relationships/image" Target="media/image9.emf"/><Relationship Id="rId39" Type="http://schemas.openxmlformats.org/officeDocument/2006/relationships/package" Target="embeddings/Microsoft_Visio_Drawing14.vsdx"/><Relationship Id="rId21" Type="http://schemas.openxmlformats.org/officeDocument/2006/relationships/package" Target="embeddings/Microsoft_Visio_Drawing5.vsdx"/><Relationship Id="rId34" Type="http://schemas.openxmlformats.org/officeDocument/2006/relationships/image" Target="media/image13.emf"/><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image" Target="media/image6.emf"/><Relationship Id="rId29" Type="http://schemas.openxmlformats.org/officeDocument/2006/relationships/package" Target="embeddings/Microsoft_Visio_Drawing9.vsdx"/><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13.vsdx"/><Relationship Id="rId40"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package" Target="embeddings/Microsoft_Visio_Drawing6.vsdx"/><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image" Target="media/image2.emf"/><Relationship Id="rId19" Type="http://schemas.openxmlformats.org/officeDocument/2006/relationships/chart" Target="charts/chart2.xml"/><Relationship Id="rId31" Type="http://schemas.openxmlformats.org/officeDocument/2006/relationships/package" Target="embeddings/Microsoft_Visio_Drawing10.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hart" Target="charts/chart1.xml"/><Relationship Id="rId22" Type="http://schemas.openxmlformats.org/officeDocument/2006/relationships/image" Target="media/image7.emf"/><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package" Target="embeddings/Microsoft_Visio_Drawing12.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image" Target="media/image5.emf"/><Relationship Id="rId25" Type="http://schemas.openxmlformats.org/officeDocument/2006/relationships/package" Target="embeddings/Microsoft_Visio_Drawing7.vsdx"/><Relationship Id="rId33" Type="http://schemas.openxmlformats.org/officeDocument/2006/relationships/package" Target="embeddings/Microsoft_Visio_Drawing11.vsdx"/><Relationship Id="rId38" Type="http://schemas.openxmlformats.org/officeDocument/2006/relationships/image" Target="media/image15.emf"/></Relationships>
</file>

<file path=word/charts/_rels/chart1.xml.rels><?xml version="1.0" encoding="UTF-8" standalone="yes"?>
<Relationships xmlns="http://schemas.openxmlformats.org/package/2006/relationships"><Relationship Id="rId3" Type="http://schemas.openxmlformats.org/officeDocument/2006/relationships/oleObject" Target="file:///F:\05.&#26700;&#38754;&#25991;&#20214;\R18-SL-U\%23114\&#26032;&#24314;%20Microsoft%20Excel%20&#24037;&#20316;&#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11088180\Desktop\multiple%20AGC%20evaluation.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F:\05.&#26700;&#38754;&#25991;&#20214;\R18-SL-U\%23114\&#26032;&#24314;%20Microsoft%20Excel%20&#24037;&#20316;&#34920;.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sz="1200" b="0" i="0" u="none" strike="noStrike" baseline="0">
                <a:effectLst/>
                <a:latin typeface="Times New Roman" panose="02020603050405020304" pitchFamily="18" charset="0"/>
                <a:cs typeface="Times New Roman" panose="02020603050405020304" pitchFamily="18" charset="0"/>
              </a:rPr>
              <a:t>UPT gain if SCI transmitted in every RB set of PSSCH</a:t>
            </a:r>
            <a:endParaRPr lang="zh-CN" altLang="en-US"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Sheet1!$O$135</c:f>
              <c:strCache>
                <c:ptCount val="1"/>
                <c:pt idx="0">
                  <c:v>WB-UE</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Sheet1!$N$136</c:f>
              <c:strCache>
                <c:ptCount val="1"/>
                <c:pt idx="0">
                  <c:v>gain UPT</c:v>
                </c:pt>
              </c:strCache>
            </c:strRef>
          </c:cat>
          <c:val>
            <c:numRef>
              <c:f>Sheet1!$O$136</c:f>
              <c:numCache>
                <c:formatCode>0.00%</c:formatCode>
                <c:ptCount val="1"/>
                <c:pt idx="0">
                  <c:v>5.96E-2</c:v>
                </c:pt>
              </c:numCache>
            </c:numRef>
          </c:val>
          <c:extLst>
            <c:ext xmlns:c16="http://schemas.microsoft.com/office/drawing/2014/chart" uri="{C3380CC4-5D6E-409C-BE32-E72D297353CC}">
              <c16:uniqueId val="{00000000-9682-4CED-91FC-AB46C64F7D62}"/>
            </c:ext>
          </c:extLst>
        </c:ser>
        <c:ser>
          <c:idx val="1"/>
          <c:order val="1"/>
          <c:tx>
            <c:strRef>
              <c:f>Sheet1!$P$135</c:f>
              <c:strCache>
                <c:ptCount val="1"/>
                <c:pt idx="0">
                  <c:v>BW-limited</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Sheet1!$N$136</c:f>
              <c:strCache>
                <c:ptCount val="1"/>
                <c:pt idx="0">
                  <c:v>gain UPT</c:v>
                </c:pt>
              </c:strCache>
            </c:strRef>
          </c:cat>
          <c:val>
            <c:numRef>
              <c:f>Sheet1!$P$136</c:f>
              <c:numCache>
                <c:formatCode>0.00%</c:formatCode>
                <c:ptCount val="1"/>
                <c:pt idx="0">
                  <c:v>0.16980000000000001</c:v>
                </c:pt>
              </c:numCache>
            </c:numRef>
          </c:val>
          <c:extLst>
            <c:ext xmlns:c16="http://schemas.microsoft.com/office/drawing/2014/chart" uri="{C3380CC4-5D6E-409C-BE32-E72D297353CC}">
              <c16:uniqueId val="{00000001-9682-4CED-91FC-AB46C64F7D62}"/>
            </c:ext>
          </c:extLst>
        </c:ser>
        <c:dLbls>
          <c:showLegendKey val="0"/>
          <c:showVal val="0"/>
          <c:showCatName val="0"/>
          <c:showSerName val="0"/>
          <c:showPercent val="0"/>
          <c:showBubbleSize val="0"/>
        </c:dLbls>
        <c:gapWidth val="219"/>
        <c:overlap val="-27"/>
        <c:axId val="1557226128"/>
        <c:axId val="1335296608"/>
      </c:barChart>
      <c:catAx>
        <c:axId val="15572261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335296608"/>
        <c:crosses val="autoZero"/>
        <c:auto val="1"/>
        <c:lblAlgn val="ctr"/>
        <c:lblOffset val="100"/>
        <c:noMultiLvlLbl val="0"/>
      </c:catAx>
      <c:valAx>
        <c:axId val="1335296608"/>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5572261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UE Average UPT</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barChart>
        <c:barDir val="col"/>
        <c:grouping val="clustered"/>
        <c:varyColors val="0"/>
        <c:ser>
          <c:idx val="0"/>
          <c:order val="0"/>
          <c:tx>
            <c:strRef>
              <c:f>Sheet1!$E$10</c:f>
              <c:strCache>
                <c:ptCount val="1"/>
                <c:pt idx="0">
                  <c:v>alt-1</c:v>
                </c:pt>
              </c:strCache>
            </c:strRef>
          </c:tx>
          <c:spPr>
            <a:solidFill>
              <a:schemeClr val="accent1"/>
            </a:solidFill>
            <a:ln>
              <a:noFill/>
            </a:ln>
            <a:effectLst/>
          </c:spPr>
          <c:invertIfNegative val="0"/>
          <c:val>
            <c:numRef>
              <c:f>Sheet1!$F$10</c:f>
              <c:numCache>
                <c:formatCode>General</c:formatCode>
                <c:ptCount val="1"/>
                <c:pt idx="0">
                  <c:v>6.94</c:v>
                </c:pt>
              </c:numCache>
            </c:numRef>
          </c:val>
          <c:extLst>
            <c:ext xmlns:c16="http://schemas.microsoft.com/office/drawing/2014/chart" uri="{C3380CC4-5D6E-409C-BE32-E72D297353CC}">
              <c16:uniqueId val="{00000000-5A64-4D84-AF17-DA18318BC5FB}"/>
            </c:ext>
          </c:extLst>
        </c:ser>
        <c:ser>
          <c:idx val="1"/>
          <c:order val="1"/>
          <c:tx>
            <c:strRef>
              <c:f>Sheet1!$E$11</c:f>
              <c:strCache>
                <c:ptCount val="1"/>
                <c:pt idx="0">
                  <c:v>alt-2</c:v>
                </c:pt>
              </c:strCache>
            </c:strRef>
          </c:tx>
          <c:spPr>
            <a:solidFill>
              <a:schemeClr val="accent2"/>
            </a:solidFill>
            <a:ln>
              <a:noFill/>
            </a:ln>
            <a:effectLst/>
          </c:spPr>
          <c:invertIfNegative val="0"/>
          <c:val>
            <c:numRef>
              <c:f>Sheet1!$F$11</c:f>
              <c:numCache>
                <c:formatCode>General</c:formatCode>
                <c:ptCount val="1"/>
                <c:pt idx="0">
                  <c:v>7.63</c:v>
                </c:pt>
              </c:numCache>
            </c:numRef>
          </c:val>
          <c:extLst>
            <c:ext xmlns:c16="http://schemas.microsoft.com/office/drawing/2014/chart" uri="{C3380CC4-5D6E-409C-BE32-E72D297353CC}">
              <c16:uniqueId val="{00000001-5A64-4D84-AF17-DA18318BC5FB}"/>
            </c:ext>
          </c:extLst>
        </c:ser>
        <c:dLbls>
          <c:showLegendKey val="0"/>
          <c:showVal val="0"/>
          <c:showCatName val="0"/>
          <c:showSerName val="0"/>
          <c:showPercent val="0"/>
          <c:showBubbleSize val="0"/>
        </c:dLbls>
        <c:gapWidth val="219"/>
        <c:overlap val="-33"/>
        <c:axId val="913776880"/>
        <c:axId val="915824496"/>
      </c:barChart>
      <c:catAx>
        <c:axId val="913776880"/>
        <c:scaling>
          <c:orientation val="minMax"/>
        </c:scaling>
        <c:delete val="1"/>
        <c:axPos val="b"/>
        <c:numFmt formatCode="General" sourceLinked="1"/>
        <c:majorTickMark val="none"/>
        <c:minorTickMark val="none"/>
        <c:tickLblPos val="nextTo"/>
        <c:crossAx val="915824496"/>
        <c:crosses val="autoZero"/>
        <c:auto val="1"/>
        <c:lblAlgn val="ctr"/>
        <c:lblOffset val="100"/>
        <c:noMultiLvlLbl val="0"/>
      </c:catAx>
      <c:valAx>
        <c:axId val="915824496"/>
        <c:scaling>
          <c:orientation val="minMax"/>
          <c:min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Mbps</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91377688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r>
              <a:rPr lang="en-US"/>
              <a:t>UE average UPT</a:t>
            </a:r>
            <a:endParaRPr lang="zh-CN"/>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title>
    <c:autoTitleDeleted val="0"/>
    <c:plotArea>
      <c:layout/>
      <c:barChart>
        <c:barDir val="col"/>
        <c:grouping val="clustered"/>
        <c:varyColors val="0"/>
        <c:ser>
          <c:idx val="0"/>
          <c:order val="0"/>
          <c:tx>
            <c:strRef>
              <c:f>Sheet1!$L$131</c:f>
              <c:strCache>
                <c:ptCount val="1"/>
                <c:pt idx="0">
                  <c:v>OP1</c:v>
                </c:pt>
              </c:strCache>
            </c:strRef>
          </c:tx>
          <c:spPr>
            <a:solidFill>
              <a:schemeClr val="accent1"/>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Sheet1!$M$130:$N$130</c:f>
              <c:strCache>
                <c:ptCount val="2"/>
                <c:pt idx="0">
                  <c:v>WB-UE</c:v>
                </c:pt>
                <c:pt idx="1">
                  <c:v>BW-limited</c:v>
                </c:pt>
              </c:strCache>
            </c:strRef>
          </c:cat>
          <c:val>
            <c:numRef>
              <c:f>Sheet1!$M$131:$N$131</c:f>
              <c:numCache>
                <c:formatCode>General</c:formatCode>
                <c:ptCount val="2"/>
                <c:pt idx="0">
                  <c:v>16.43</c:v>
                </c:pt>
                <c:pt idx="1">
                  <c:v>5.24</c:v>
                </c:pt>
              </c:numCache>
            </c:numRef>
          </c:val>
          <c:extLst>
            <c:ext xmlns:c16="http://schemas.microsoft.com/office/drawing/2014/chart" uri="{C3380CC4-5D6E-409C-BE32-E72D297353CC}">
              <c16:uniqueId val="{00000000-12D5-4AB3-A353-495669FC47DF}"/>
            </c:ext>
          </c:extLst>
        </c:ser>
        <c:ser>
          <c:idx val="1"/>
          <c:order val="1"/>
          <c:tx>
            <c:strRef>
              <c:f>Sheet1!$L$132</c:f>
              <c:strCache>
                <c:ptCount val="1"/>
                <c:pt idx="0">
                  <c:v>OP2</c:v>
                </c:pt>
              </c:strCache>
            </c:strRef>
          </c:tx>
          <c:spPr>
            <a:solidFill>
              <a:schemeClr val="accent2"/>
            </a:solidFill>
            <a:ln>
              <a:no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zh-CN"/>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Sheet1!$M$130:$N$130</c:f>
              <c:strCache>
                <c:ptCount val="2"/>
                <c:pt idx="0">
                  <c:v>WB-UE</c:v>
                </c:pt>
                <c:pt idx="1">
                  <c:v>BW-limited</c:v>
                </c:pt>
              </c:strCache>
            </c:strRef>
          </c:cat>
          <c:val>
            <c:numRef>
              <c:f>Sheet1!$M$132:$N$132</c:f>
              <c:numCache>
                <c:formatCode>General</c:formatCode>
                <c:ptCount val="2"/>
                <c:pt idx="0">
                  <c:v>17.41</c:v>
                </c:pt>
                <c:pt idx="1">
                  <c:v>6.13</c:v>
                </c:pt>
              </c:numCache>
            </c:numRef>
          </c:val>
          <c:extLst>
            <c:ext xmlns:c16="http://schemas.microsoft.com/office/drawing/2014/chart" uri="{C3380CC4-5D6E-409C-BE32-E72D297353CC}">
              <c16:uniqueId val="{00000001-12D5-4AB3-A353-495669FC47DF}"/>
            </c:ext>
          </c:extLst>
        </c:ser>
        <c:dLbls>
          <c:showLegendKey val="0"/>
          <c:showVal val="0"/>
          <c:showCatName val="0"/>
          <c:showSerName val="0"/>
          <c:showPercent val="0"/>
          <c:showBubbleSize val="0"/>
        </c:dLbls>
        <c:gapWidth val="219"/>
        <c:overlap val="-27"/>
        <c:axId val="1514800416"/>
        <c:axId val="1435378928"/>
      </c:barChart>
      <c:catAx>
        <c:axId val="151480041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435378928"/>
        <c:crosses val="autoZero"/>
        <c:auto val="1"/>
        <c:lblAlgn val="ctr"/>
        <c:lblOffset val="100"/>
        <c:noMultiLvlLbl val="0"/>
      </c:catAx>
      <c:valAx>
        <c:axId val="143537892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crossAx val="151480041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zh-CN"/>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Times New Roman" panose="02020603050405020304" pitchFamily="18" charset="0"/>
          <a:cs typeface="Times New Roman" panose="02020603050405020304" pitchFamily="18" charset="0"/>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4F3C1B9-C7CA-4612-B2A4-2DFA097C8C9E}">
  <we:reference id="wa200005107" version="1.1.0.0" store="zh-CN" storeType="OMEX"/>
  <we:alternateReferences>
    <we:reference id="wa200005107" version="1.1.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A987A3-32F3-4C17-BAE4-AEA9954BC5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691</TotalTime>
  <Pages>25</Pages>
  <Words>12832</Words>
  <Characters>73148</Characters>
  <Application>Microsoft Office Word</Application>
  <DocSecurity>0</DocSecurity>
  <Lines>609</Lines>
  <Paragraphs>171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85809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Lei Jiang</cp:lastModifiedBy>
  <cp:revision>160</cp:revision>
  <cp:lastPrinted>2011-08-03T09:36:00Z</cp:lastPrinted>
  <dcterms:created xsi:type="dcterms:W3CDTF">2023-07-31T08:33:00Z</dcterms:created>
  <dcterms:modified xsi:type="dcterms:W3CDTF">2023-08-11T14:21:00Z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