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2717FA" w14:textId="6CFC2AB8" w:rsidR="001E4E22" w:rsidRDefault="001E4E22" w:rsidP="001E4E22">
      <w:pPr>
        <w:pStyle w:val="a4"/>
        <w:tabs>
          <w:tab w:val="right" w:pos="10206"/>
        </w:tabs>
        <w:spacing w:after="0" w:afterAutospacing="0"/>
        <w:rPr>
          <w:rFonts w:cs="Arial"/>
          <w:noProof w:val="0"/>
          <w:sz w:val="28"/>
          <w:szCs w:val="28"/>
          <w:lang w:val="en-US"/>
        </w:rPr>
      </w:pPr>
      <w:bookmarkStart w:id="0" w:name="OLE_LINK3"/>
      <w:bookmarkStart w:id="1" w:name="_Ref133120545"/>
      <w:r w:rsidRPr="00122FF3">
        <w:rPr>
          <w:rFonts w:cs="Arial"/>
          <w:noProof w:val="0"/>
          <w:sz w:val="28"/>
          <w:szCs w:val="28"/>
          <w:lang w:val="en-US"/>
        </w:rPr>
        <w:t xml:space="preserve">3GPP TSG RAN WG1 </w:t>
      </w:r>
      <w:r w:rsidRPr="00EB1306">
        <w:rPr>
          <w:rFonts w:cs="Arial"/>
          <w:noProof w:val="0"/>
          <w:sz w:val="28"/>
          <w:szCs w:val="28"/>
          <w:lang w:val="en-US"/>
        </w:rPr>
        <w:t>#11</w:t>
      </w:r>
      <w:r w:rsidR="009F035F">
        <w:rPr>
          <w:rFonts w:cs="Arial"/>
          <w:noProof w:val="0"/>
          <w:sz w:val="28"/>
          <w:szCs w:val="28"/>
          <w:lang w:val="en-US"/>
        </w:rPr>
        <w:t>3</w:t>
      </w:r>
      <w:r>
        <w:rPr>
          <w:rFonts w:cs="Arial"/>
          <w:noProof w:val="0"/>
          <w:sz w:val="28"/>
          <w:szCs w:val="28"/>
          <w:lang w:val="en-US"/>
        </w:rPr>
        <w:tab/>
      </w:r>
      <w:r w:rsidR="005F3004" w:rsidRPr="005F3004">
        <w:rPr>
          <w:rFonts w:cs="Arial"/>
          <w:sz w:val="28"/>
          <w:szCs w:val="28"/>
          <w:lang w:val="en-US"/>
        </w:rPr>
        <w:t>R1-</w:t>
      </w:r>
      <w:r w:rsidR="009F0238" w:rsidRPr="009F0238">
        <w:t xml:space="preserve"> </w:t>
      </w:r>
      <w:r w:rsidR="009F0238" w:rsidRPr="009F0238">
        <w:rPr>
          <w:rFonts w:cs="Arial"/>
          <w:sz w:val="28"/>
          <w:szCs w:val="28"/>
          <w:lang w:val="en-US"/>
        </w:rPr>
        <w:t>230</w:t>
      </w:r>
      <w:r w:rsidR="00773C2E">
        <w:rPr>
          <w:rFonts w:cs="Arial" w:hint="eastAsia"/>
          <w:sz w:val="28"/>
          <w:szCs w:val="28"/>
          <w:lang w:val="en-US"/>
        </w:rPr>
        <w:t>5847</w:t>
      </w:r>
    </w:p>
    <w:bookmarkEnd w:id="0"/>
    <w:p w14:paraId="6DCFB82B" w14:textId="510379CD" w:rsidR="001E4E22" w:rsidRDefault="009F035F" w:rsidP="001E4E22">
      <w:pPr>
        <w:tabs>
          <w:tab w:val="center" w:pos="4536"/>
          <w:tab w:val="right" w:pos="9072"/>
        </w:tabs>
        <w:rPr>
          <w:rFonts w:ascii="Arial" w:eastAsia="ＭＳ 明朝" w:hAnsi="Arial" w:cs="Arial"/>
          <w:b/>
          <w:bCs/>
          <w:sz w:val="28"/>
        </w:rPr>
      </w:pPr>
      <w:r w:rsidRPr="009F035F">
        <w:rPr>
          <w:rFonts w:ascii="Arial" w:eastAsia="ＭＳ 明朝" w:hAnsi="Arial" w:cs="Arial"/>
          <w:b/>
          <w:bCs/>
          <w:sz w:val="28"/>
        </w:rPr>
        <w:t>Incheon, K</w:t>
      </w:r>
      <w:r>
        <w:rPr>
          <w:rFonts w:ascii="Arial" w:eastAsia="ＭＳ 明朝" w:hAnsi="Arial" w:cs="Arial"/>
          <w:b/>
          <w:bCs/>
          <w:sz w:val="28"/>
        </w:rPr>
        <w:t>orea</w:t>
      </w:r>
      <w:r w:rsidR="00AF10F1">
        <w:rPr>
          <w:rFonts w:ascii="Arial" w:eastAsia="ＭＳ 明朝" w:hAnsi="Arial" w:cs="Arial"/>
          <w:b/>
          <w:bCs/>
          <w:sz w:val="28"/>
        </w:rPr>
        <w:t xml:space="preserve">, </w:t>
      </w:r>
      <w:r w:rsidR="00F36C35">
        <w:rPr>
          <w:rFonts w:ascii="Arial" w:eastAsia="ＭＳ 明朝" w:hAnsi="Arial" w:cs="Arial"/>
          <w:b/>
          <w:noProof/>
          <w:sz w:val="28"/>
          <w:szCs w:val="28"/>
          <w:lang w:val="en-US"/>
        </w:rPr>
        <w:t>May</w:t>
      </w:r>
      <w:r w:rsidR="00BD1D19" w:rsidRPr="00AA3A72">
        <w:rPr>
          <w:rFonts w:ascii="Arial" w:eastAsia="ＭＳ 明朝" w:hAnsi="Arial" w:cs="Arial" w:hint="eastAsia"/>
          <w:b/>
          <w:noProof/>
          <w:sz w:val="28"/>
          <w:szCs w:val="28"/>
          <w:lang w:val="en-US"/>
        </w:rPr>
        <w:t xml:space="preserve"> </w:t>
      </w:r>
      <w:r w:rsidR="00F36C35">
        <w:rPr>
          <w:rFonts w:ascii="Arial" w:eastAsia="ＭＳ 明朝" w:hAnsi="Arial" w:cs="Arial"/>
          <w:b/>
          <w:noProof/>
          <w:sz w:val="28"/>
          <w:szCs w:val="28"/>
          <w:lang w:val="en-US"/>
        </w:rPr>
        <w:t>22</w:t>
      </w:r>
      <w:r w:rsidR="005E63BE">
        <w:rPr>
          <w:rFonts w:ascii="Arial" w:eastAsia="ＭＳ 明朝" w:hAnsi="Arial" w:cs="Arial"/>
          <w:b/>
          <w:noProof/>
          <w:sz w:val="28"/>
          <w:szCs w:val="28"/>
          <w:vertAlign w:val="superscript"/>
          <w:lang w:val="en-US"/>
        </w:rPr>
        <w:t>nd</w:t>
      </w:r>
      <w:r w:rsidR="00820F45">
        <w:rPr>
          <w:rFonts w:ascii="Arial" w:eastAsia="ＭＳ 明朝" w:hAnsi="Arial" w:cs="Arial"/>
          <w:b/>
          <w:noProof/>
          <w:sz w:val="28"/>
          <w:szCs w:val="28"/>
          <w:lang w:val="en-US"/>
        </w:rPr>
        <w:t xml:space="preserve"> </w:t>
      </w:r>
      <w:r w:rsidR="00820F45" w:rsidRPr="00AA3A72">
        <w:rPr>
          <w:rFonts w:ascii="Arial" w:eastAsia="ＭＳ 明朝" w:hAnsi="Arial" w:cs="Arial"/>
          <w:b/>
          <w:noProof/>
          <w:sz w:val="28"/>
          <w:szCs w:val="28"/>
          <w:lang w:val="en-US"/>
        </w:rPr>
        <w:t>–</w:t>
      </w:r>
      <w:r w:rsidR="00820F45">
        <w:rPr>
          <w:rFonts w:ascii="Arial" w:eastAsia="ＭＳ 明朝" w:hAnsi="Arial" w:cs="Arial"/>
          <w:b/>
          <w:noProof/>
          <w:sz w:val="28"/>
          <w:szCs w:val="28"/>
          <w:lang w:val="en-US"/>
        </w:rPr>
        <w:t xml:space="preserve"> </w:t>
      </w:r>
      <w:r w:rsidR="00BD1D19">
        <w:rPr>
          <w:rFonts w:ascii="Arial" w:eastAsia="ＭＳ 明朝" w:hAnsi="Arial" w:cs="Arial"/>
          <w:b/>
          <w:noProof/>
          <w:sz w:val="28"/>
          <w:szCs w:val="28"/>
          <w:lang w:val="en-US"/>
        </w:rPr>
        <w:t>26</w:t>
      </w:r>
      <w:r w:rsidR="00BD1D19">
        <w:rPr>
          <w:rFonts w:ascii="Arial" w:eastAsia="ＭＳ 明朝" w:hAnsi="Arial" w:cs="Arial"/>
          <w:b/>
          <w:noProof/>
          <w:sz w:val="28"/>
          <w:szCs w:val="28"/>
          <w:vertAlign w:val="superscript"/>
          <w:lang w:val="en-US"/>
        </w:rPr>
        <w:t>th</w:t>
      </w:r>
      <w:r w:rsidR="00820F45" w:rsidRPr="00AA3A72">
        <w:rPr>
          <w:rFonts w:ascii="Arial" w:eastAsia="ＭＳ 明朝" w:hAnsi="Arial" w:cs="Arial"/>
          <w:b/>
          <w:noProof/>
          <w:sz w:val="28"/>
          <w:szCs w:val="28"/>
          <w:lang w:val="en-US"/>
        </w:rPr>
        <w:t>, 202</w:t>
      </w:r>
      <w:r w:rsidR="00820F45">
        <w:rPr>
          <w:rFonts w:ascii="Arial" w:eastAsia="ＭＳ 明朝" w:hAnsi="Arial" w:cs="Arial"/>
          <w:b/>
          <w:noProof/>
          <w:sz w:val="28"/>
          <w:szCs w:val="28"/>
          <w:lang w:val="en-US"/>
        </w:rPr>
        <w:t>3</w:t>
      </w:r>
    </w:p>
    <w:p w14:paraId="73AECBC2" w14:textId="77777777" w:rsidR="00AF31FE" w:rsidRPr="00683FDE" w:rsidRDefault="00AF31FE" w:rsidP="00AF31FE">
      <w:pPr>
        <w:tabs>
          <w:tab w:val="left" w:pos="1985"/>
        </w:tabs>
        <w:spacing w:after="0" w:afterAutospacing="0"/>
        <w:ind w:left="1985" w:hangingChars="706" w:hanging="1985"/>
        <w:rPr>
          <w:rFonts w:ascii="Arial" w:eastAsia="ＭＳ 明朝" w:hAnsi="Arial" w:cs="Arial"/>
          <w:b/>
          <w:color w:val="000000" w:themeColor="text1"/>
          <w:sz w:val="28"/>
          <w:szCs w:val="28"/>
          <w:lang w:val="en-US"/>
        </w:rPr>
      </w:pPr>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05275563" w:rsidR="00004B52" w:rsidRPr="00683FDE" w:rsidRDefault="00004B52" w:rsidP="0060799C">
      <w:pPr>
        <w:spacing w:after="0" w:afterAutospacing="0"/>
        <w:ind w:left="1985" w:hangingChars="706" w:hanging="1985"/>
        <w:rPr>
          <w:rFonts w:ascii="Arial" w:eastAsia="ＭＳ 明朝" w:hAnsi="Arial" w:cs="Arial"/>
          <w:b/>
          <w:color w:val="000000" w:themeColor="text1"/>
          <w:sz w:val="28"/>
          <w:szCs w:val="28"/>
          <w:highlight w:val="yellow"/>
          <w:lang w:val="en-US"/>
        </w:rPr>
      </w:pPr>
      <w:r w:rsidRPr="00683FDE">
        <w:rPr>
          <w:rFonts w:ascii="Arial" w:hAnsi="Arial" w:cs="Arial"/>
          <w:b/>
          <w:color w:val="000000" w:themeColor="text1"/>
          <w:sz w:val="28"/>
          <w:szCs w:val="28"/>
          <w:lang w:val="en-US"/>
        </w:rPr>
        <w:t>Title:</w:t>
      </w:r>
      <w:r w:rsidRPr="00683FDE">
        <w:rPr>
          <w:rFonts w:ascii="Arial" w:hAnsi="Arial" w:cs="Arial"/>
          <w:b/>
          <w:color w:val="000000" w:themeColor="text1"/>
          <w:sz w:val="28"/>
          <w:szCs w:val="28"/>
          <w:lang w:val="en-US"/>
        </w:rPr>
        <w:tab/>
      </w:r>
      <w:r w:rsidR="007008B3">
        <w:rPr>
          <w:rFonts w:ascii="Arial" w:hAnsi="Arial" w:cs="Arial"/>
          <w:b/>
          <w:color w:val="000000" w:themeColor="text1"/>
          <w:sz w:val="28"/>
          <w:szCs w:val="28"/>
          <w:lang w:val="en-US"/>
        </w:rPr>
        <w:t xml:space="preserve">Discussions </w:t>
      </w:r>
      <w:r w:rsidR="000D59A9">
        <w:rPr>
          <w:rFonts w:ascii="Arial" w:hAnsi="Arial" w:cs="Arial"/>
          <w:b/>
          <w:color w:val="000000" w:themeColor="text1"/>
          <w:sz w:val="28"/>
          <w:szCs w:val="28"/>
          <w:lang w:val="en-US"/>
        </w:rPr>
        <w:t xml:space="preserve">on Coverage enhancement for NR </w:t>
      </w:r>
      <w:r w:rsidR="00F21815">
        <w:rPr>
          <w:rFonts w:ascii="Arial" w:hAnsi="Arial" w:cs="Arial"/>
          <w:b/>
          <w:color w:val="000000" w:themeColor="text1"/>
          <w:sz w:val="28"/>
          <w:szCs w:val="28"/>
          <w:lang w:val="en-US"/>
        </w:rPr>
        <w:t>NTN</w:t>
      </w:r>
    </w:p>
    <w:p w14:paraId="369A72EC" w14:textId="4C829F94" w:rsidR="00004B52" w:rsidRPr="00683FDE"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683FDE">
        <w:rPr>
          <w:rFonts w:ascii="Arial" w:hAnsi="Arial" w:cs="Arial"/>
          <w:b/>
          <w:color w:val="000000" w:themeColor="text1"/>
          <w:sz w:val="28"/>
          <w:szCs w:val="28"/>
          <w:lang w:val="en-US"/>
        </w:rPr>
        <w:t>Agenda Item:</w:t>
      </w:r>
      <w:r w:rsidRPr="00683FDE">
        <w:rPr>
          <w:rFonts w:ascii="Arial" w:hAnsi="Arial" w:cs="Arial"/>
          <w:b/>
          <w:color w:val="000000" w:themeColor="text1"/>
          <w:sz w:val="28"/>
          <w:szCs w:val="28"/>
          <w:lang w:val="en-US"/>
        </w:rPr>
        <w:tab/>
      </w:r>
      <w:r w:rsidR="00122FF3">
        <w:rPr>
          <w:rFonts w:ascii="Arial" w:hAnsi="Arial" w:cs="Arial"/>
          <w:b/>
          <w:color w:val="000000" w:themeColor="text1"/>
          <w:sz w:val="28"/>
          <w:szCs w:val="28"/>
          <w:lang w:val="en-US"/>
        </w:rPr>
        <w:t>9</w:t>
      </w:r>
      <w:r w:rsidR="00BE602C" w:rsidRPr="00AD0FF0">
        <w:rPr>
          <w:rFonts w:ascii="Arial" w:hAnsi="Arial" w:cs="Arial"/>
          <w:b/>
          <w:color w:val="000000" w:themeColor="text1"/>
          <w:sz w:val="28"/>
          <w:szCs w:val="28"/>
          <w:lang w:val="en-US"/>
        </w:rPr>
        <w:t>.</w:t>
      </w:r>
      <w:r w:rsidR="00001962">
        <w:rPr>
          <w:rFonts w:ascii="Arial" w:hAnsi="Arial" w:cs="Arial" w:hint="eastAsia"/>
          <w:b/>
          <w:color w:val="000000" w:themeColor="text1"/>
          <w:sz w:val="28"/>
          <w:szCs w:val="28"/>
          <w:lang w:val="en-US"/>
        </w:rPr>
        <w:t>9</w:t>
      </w:r>
      <w:r w:rsidR="00AF31FE" w:rsidRPr="00AD0FF0">
        <w:rPr>
          <w:rFonts w:ascii="Arial" w:hAnsi="Arial" w:cs="Arial"/>
          <w:b/>
          <w:color w:val="000000" w:themeColor="text1"/>
          <w:sz w:val="28"/>
          <w:szCs w:val="28"/>
          <w:lang w:val="en-US"/>
        </w:rPr>
        <w:t>.</w:t>
      </w:r>
      <w:r w:rsidR="00404C4C">
        <w:rPr>
          <w:rFonts w:ascii="Arial" w:hAnsi="Arial" w:cs="Arial"/>
          <w:b/>
          <w:color w:val="000000" w:themeColor="text1"/>
          <w:sz w:val="28"/>
          <w:szCs w:val="28"/>
          <w:lang w:val="en-US"/>
        </w:rPr>
        <w:t>1</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Document for:</w:t>
      </w:r>
      <w:r w:rsidRPr="00683FDE">
        <w:rPr>
          <w:rFonts w:ascii="Arial" w:hAnsi="Arial" w:cs="Arial"/>
          <w:b/>
          <w:color w:val="000000" w:themeColor="text1"/>
          <w:sz w:val="28"/>
          <w:szCs w:val="28"/>
          <w:lang w:val="en-US"/>
        </w:rPr>
        <w:tab/>
        <w:t>Discussion</w:t>
      </w:r>
      <w:bookmarkStart w:id="2" w:name="DocumentFor"/>
      <w:bookmarkEnd w:id="2"/>
      <w:r w:rsidRPr="00683FDE">
        <w:rPr>
          <w:rFonts w:ascii="Arial" w:hAnsi="Arial" w:cs="Arial"/>
          <w:b/>
          <w:color w:val="000000" w:themeColor="text1"/>
          <w:sz w:val="28"/>
          <w:szCs w:val="28"/>
          <w:lang w:val="en-US"/>
        </w:rPr>
        <w:t xml:space="preserve"> and Decision</w:t>
      </w:r>
    </w:p>
    <w:p w14:paraId="180A6CE5" w14:textId="6BCE94D4" w:rsidR="00004B52" w:rsidRPr="00683FDE" w:rsidRDefault="00004B52" w:rsidP="0060799C">
      <w:pPr>
        <w:pStyle w:val="10"/>
        <w:spacing w:after="180"/>
        <w:rPr>
          <w:color w:val="000000" w:themeColor="text1"/>
          <w:lang w:val="en-US"/>
        </w:rPr>
      </w:pPr>
      <w:r w:rsidRPr="00683FDE">
        <w:rPr>
          <w:color w:val="000000" w:themeColor="text1"/>
          <w:lang w:val="en-US"/>
        </w:rPr>
        <w:t>Introduction</w:t>
      </w:r>
      <w:bookmarkEnd w:id="1"/>
    </w:p>
    <w:p w14:paraId="51C52015" w14:textId="39F5E20F" w:rsidR="000733DC" w:rsidRPr="004953F0" w:rsidRDefault="000733DC" w:rsidP="000733DC">
      <w:pPr>
        <w:spacing w:before="240" w:after="240" w:afterAutospacing="0"/>
        <w:rPr>
          <w:rFonts w:eastAsiaTheme="minorEastAsia"/>
          <w:color w:val="000000" w:themeColor="text1"/>
          <w:szCs w:val="24"/>
          <w:lang w:val="en-US"/>
        </w:rPr>
      </w:pPr>
      <w:bookmarkStart w:id="3" w:name="_Hlk101443289"/>
      <w:bookmarkStart w:id="4" w:name="OLE_LINK1"/>
      <w:r>
        <w:rPr>
          <w:rFonts w:eastAsiaTheme="minorEastAsia"/>
          <w:color w:val="000000" w:themeColor="text1"/>
          <w:szCs w:val="24"/>
          <w:lang w:val="en-US"/>
        </w:rPr>
        <w:t>In RAN</w:t>
      </w:r>
      <w:r w:rsidR="00855C6B">
        <w:rPr>
          <w:rFonts w:eastAsiaTheme="minorEastAsia"/>
          <w:color w:val="000000" w:themeColor="text1"/>
          <w:szCs w:val="24"/>
          <w:lang w:val="en-US"/>
        </w:rPr>
        <w:t>1</w:t>
      </w:r>
      <w:r>
        <w:rPr>
          <w:rFonts w:eastAsiaTheme="minorEastAsia"/>
          <w:color w:val="000000" w:themeColor="text1"/>
          <w:szCs w:val="24"/>
          <w:lang w:val="en-US"/>
        </w:rPr>
        <w:t>#</w:t>
      </w:r>
      <w:r w:rsidR="00855C6B">
        <w:rPr>
          <w:rFonts w:eastAsiaTheme="minorEastAsia"/>
          <w:color w:val="000000" w:themeColor="text1"/>
          <w:szCs w:val="24"/>
          <w:lang w:val="en-US"/>
        </w:rPr>
        <w:t>11</w:t>
      </w:r>
      <w:r w:rsidR="00F90E69">
        <w:rPr>
          <w:rFonts w:eastAsiaTheme="minorEastAsia"/>
          <w:color w:val="000000" w:themeColor="text1"/>
          <w:szCs w:val="24"/>
          <w:lang w:val="en-US"/>
        </w:rPr>
        <w:t>2</w:t>
      </w:r>
      <w:r w:rsidR="0009041D">
        <w:rPr>
          <w:rFonts w:eastAsiaTheme="minorEastAsia"/>
          <w:color w:val="000000" w:themeColor="text1"/>
          <w:szCs w:val="24"/>
          <w:lang w:val="en-US"/>
        </w:rPr>
        <w:t>b</w:t>
      </w:r>
      <w:r w:rsidR="009F035F">
        <w:rPr>
          <w:rFonts w:eastAsiaTheme="minorEastAsia"/>
          <w:color w:val="000000" w:themeColor="text1"/>
          <w:szCs w:val="24"/>
          <w:lang w:val="en-US"/>
        </w:rPr>
        <w:t>is-e meeting</w:t>
      </w:r>
      <w:r>
        <w:rPr>
          <w:rFonts w:eastAsiaTheme="minorEastAsia"/>
          <w:color w:val="000000" w:themeColor="text1"/>
          <w:szCs w:val="24"/>
          <w:lang w:val="en-US"/>
        </w:rPr>
        <w:t xml:space="preserve">, </w:t>
      </w:r>
      <w:r w:rsidR="00BD2A9B">
        <w:rPr>
          <w:rFonts w:eastAsiaTheme="minorEastAsia"/>
          <w:color w:val="000000" w:themeColor="text1"/>
          <w:szCs w:val="24"/>
          <w:lang w:val="en-US"/>
        </w:rPr>
        <w:t xml:space="preserve">the </w:t>
      </w:r>
      <w:r w:rsidR="00855C6B">
        <w:t>following</w:t>
      </w:r>
      <w:r w:rsidR="00BD2A9B">
        <w:t xml:space="preserve"> </w:t>
      </w:r>
      <w:r w:rsidR="00F90E69">
        <w:t>agreements</w:t>
      </w:r>
      <w:r w:rsidR="00BD2A9B">
        <w:t xml:space="preserve"> and working assumptions</w:t>
      </w:r>
      <w:r w:rsidR="00855C6B">
        <w:t xml:space="preserve"> were </w:t>
      </w:r>
      <w:r w:rsidR="00BD2A9B">
        <w:t>made for the coverage enhancement for NR NTN</w:t>
      </w:r>
      <w:r w:rsidR="007960C4">
        <w:t xml:space="preserve"> [1]</w:t>
      </w:r>
      <w:r w:rsidR="00404C4C">
        <w:rPr>
          <w:iCs/>
          <w:lang w:val="en-US"/>
        </w:rPr>
        <w:t>:</w:t>
      </w:r>
    </w:p>
    <w:tbl>
      <w:tblPr>
        <w:tblStyle w:val="af2"/>
        <w:tblW w:w="0" w:type="auto"/>
        <w:tblLook w:val="04A0" w:firstRow="1" w:lastRow="0" w:firstColumn="1" w:lastColumn="0" w:noHBand="0" w:noVBand="1"/>
      </w:tblPr>
      <w:tblGrid>
        <w:gridCol w:w="9954"/>
      </w:tblGrid>
      <w:tr w:rsidR="00935905" w:rsidRPr="00683FDE" w14:paraId="3D44B566" w14:textId="77777777" w:rsidTr="0090231E">
        <w:tc>
          <w:tcPr>
            <w:tcW w:w="9954" w:type="dxa"/>
          </w:tcPr>
          <w:p w14:paraId="18E14DEF" w14:textId="77777777" w:rsidR="00B03BD3" w:rsidRPr="00125B0F" w:rsidRDefault="00B03BD3" w:rsidP="00B03BD3">
            <w:pPr>
              <w:tabs>
                <w:tab w:val="left" w:pos="1064"/>
              </w:tabs>
              <w:rPr>
                <w:b/>
                <w:lang w:eastAsia="x-none"/>
              </w:rPr>
            </w:pPr>
            <w:bookmarkStart w:id="5" w:name="_Hlk83924038"/>
            <w:r w:rsidRPr="00125B0F">
              <w:rPr>
                <w:b/>
                <w:lang w:eastAsia="x-none"/>
              </w:rPr>
              <w:t>O</w:t>
            </w:r>
            <w:r w:rsidRPr="00125B0F">
              <w:rPr>
                <w:rFonts w:hint="eastAsia"/>
                <w:b/>
                <w:lang w:eastAsia="x-none"/>
              </w:rPr>
              <w:t>bservation</w:t>
            </w:r>
          </w:p>
          <w:p w14:paraId="16778698" w14:textId="77777777" w:rsidR="00B03BD3" w:rsidRPr="00E415B0" w:rsidRDefault="00B03BD3" w:rsidP="00B03BD3">
            <w:pPr>
              <w:rPr>
                <w:szCs w:val="18"/>
                <w:lang w:val="en-US"/>
              </w:rPr>
            </w:pPr>
            <w:r w:rsidRPr="00E415B0">
              <w:rPr>
                <w:szCs w:val="18"/>
                <w:lang w:val="en-US"/>
              </w:rPr>
              <w:t xml:space="preserve">For NTN-specific PUSCH DMRS bundling, </w:t>
            </w:r>
          </w:p>
          <w:p w14:paraId="0273349D" w14:textId="77777777" w:rsidR="00B03BD3" w:rsidRPr="00125B0F" w:rsidRDefault="00B03BD3" w:rsidP="00B03BD3">
            <w:pPr>
              <w:numPr>
                <w:ilvl w:val="0"/>
                <w:numId w:val="57"/>
              </w:numPr>
              <w:spacing w:after="0" w:afterAutospacing="0"/>
              <w:ind w:left="720"/>
              <w:jc w:val="left"/>
              <w:rPr>
                <w:szCs w:val="18"/>
                <w:lang w:val="en-US"/>
              </w:rPr>
            </w:pPr>
            <w:r w:rsidRPr="00125B0F">
              <w:rPr>
                <w:szCs w:val="18"/>
                <w:lang w:val="en-US"/>
              </w:rPr>
              <w:t>In LEO 1200 with elevation angle 30 deg. and SCS = 15 kHz, RAN1’s understanding is the following:</w:t>
            </w:r>
          </w:p>
          <w:p w14:paraId="18B611C7" w14:textId="77777777" w:rsidR="00B03BD3" w:rsidRPr="00125B0F" w:rsidRDefault="00B03BD3" w:rsidP="00B03BD3">
            <w:pPr>
              <w:numPr>
                <w:ilvl w:val="1"/>
                <w:numId w:val="57"/>
              </w:numPr>
              <w:spacing w:after="0" w:afterAutospacing="0"/>
              <w:jc w:val="left"/>
              <w:rPr>
                <w:szCs w:val="18"/>
                <w:lang w:val="en-US"/>
              </w:rPr>
            </w:pPr>
            <w:r w:rsidRPr="00125B0F">
              <w:rPr>
                <w:szCs w:val="18"/>
                <w:lang w:val="en-US"/>
              </w:rPr>
              <w:t xml:space="preserve">Phase difference limit (Table 6.4.2.5-1 in 38.101-1) cannot be satisfied over multiple slots (for carrier bandwidth 5 MHz or larger), </w:t>
            </w:r>
            <w:r w:rsidRPr="00125B0F">
              <w:rPr>
                <w:rFonts w:eastAsia="SimSun"/>
                <w:lang w:val="en-US"/>
              </w:rPr>
              <w:t>if the PRB allocation is not within 6 PRBs from the DC carrier</w:t>
            </w:r>
            <w:r w:rsidRPr="00125B0F">
              <w:rPr>
                <w:szCs w:val="18"/>
                <w:lang w:val="en-US"/>
              </w:rPr>
              <w:t>, pre-compensation by UE and post-compensation by gNB are not assumed, and 70.5 (us/s) timing drift rate is assumed.</w:t>
            </w:r>
          </w:p>
          <w:p w14:paraId="52EE3E85" w14:textId="4B048280" w:rsidR="00B03BD3" w:rsidRPr="00B03BD3" w:rsidRDefault="00B03BD3" w:rsidP="00527D79">
            <w:pPr>
              <w:numPr>
                <w:ilvl w:val="1"/>
                <w:numId w:val="57"/>
              </w:numPr>
              <w:spacing w:after="0" w:afterAutospacing="0"/>
              <w:jc w:val="left"/>
              <w:rPr>
                <w:szCs w:val="18"/>
                <w:lang w:val="en-US"/>
              </w:rPr>
            </w:pPr>
            <w:r w:rsidRPr="00125B0F">
              <w:rPr>
                <w:rFonts w:hint="eastAsia"/>
                <w:szCs w:val="18"/>
                <w:lang w:val="en-US"/>
              </w:rPr>
              <w:t>N</w:t>
            </w:r>
            <w:r w:rsidRPr="00125B0F">
              <w:rPr>
                <w:szCs w:val="18"/>
                <w:lang w:val="en-US"/>
              </w:rPr>
              <w:t>ote: this does not imply that UE shall be scheduled within 6 PRBs from the DC carrier.</w:t>
            </w:r>
          </w:p>
          <w:p w14:paraId="7BEA61A0" w14:textId="04EB537B" w:rsidR="00527D79" w:rsidRPr="0054457F" w:rsidRDefault="00527D79" w:rsidP="00527D79">
            <w:pPr>
              <w:tabs>
                <w:tab w:val="left" w:pos="1064"/>
              </w:tabs>
              <w:rPr>
                <w:b/>
                <w:lang w:eastAsia="x-none"/>
              </w:rPr>
            </w:pPr>
            <w:r w:rsidRPr="0054457F">
              <w:rPr>
                <w:b/>
                <w:highlight w:val="darkYellow"/>
                <w:lang w:eastAsia="x-none"/>
              </w:rPr>
              <w:t>W</w:t>
            </w:r>
            <w:r w:rsidRPr="0054457F">
              <w:rPr>
                <w:rFonts w:hint="eastAsia"/>
                <w:b/>
                <w:highlight w:val="darkYellow"/>
                <w:lang w:eastAsia="x-none"/>
              </w:rPr>
              <w:t>orking assumption</w:t>
            </w:r>
          </w:p>
          <w:p w14:paraId="69B03527" w14:textId="77777777" w:rsidR="00527D79" w:rsidRDefault="00527D79" w:rsidP="00527D79">
            <w:pPr>
              <w:tabs>
                <w:tab w:val="left" w:pos="1064"/>
              </w:tabs>
              <w:rPr>
                <w:lang w:eastAsia="x-none"/>
              </w:rPr>
            </w:pPr>
            <w:r w:rsidRPr="00E415B0">
              <w:rPr>
                <w:szCs w:val="18"/>
                <w:lang w:val="en-US"/>
              </w:rPr>
              <w:t>For NTN-specific PUSCH DMRS bundling,</w:t>
            </w:r>
            <w:r>
              <w:rPr>
                <w:szCs w:val="18"/>
                <w:lang w:val="en-US"/>
              </w:rPr>
              <w:t xml:space="preserve"> t</w:t>
            </w:r>
            <w:r w:rsidRPr="00FD3FD4">
              <w:rPr>
                <w:szCs w:val="18"/>
                <w:lang w:val="en-US"/>
              </w:rPr>
              <w:t>o satisfy the phase differen</w:t>
            </w:r>
            <w:r>
              <w:rPr>
                <w:szCs w:val="18"/>
                <w:lang w:val="en-US"/>
              </w:rPr>
              <w:t>ce</w:t>
            </w:r>
            <w:r w:rsidRPr="00FD3FD4">
              <w:rPr>
                <w:szCs w:val="18"/>
                <w:lang w:val="en-US"/>
              </w:rPr>
              <w:t xml:space="preserve"> limit</w:t>
            </w:r>
            <w:r>
              <w:rPr>
                <w:szCs w:val="18"/>
                <w:lang w:val="en-US"/>
              </w:rPr>
              <w:t xml:space="preserve"> </w:t>
            </w:r>
            <w:r w:rsidRPr="00E415B0">
              <w:rPr>
                <w:szCs w:val="18"/>
                <w:lang w:val="en-US"/>
              </w:rPr>
              <w:t>without causing phase discontinuity</w:t>
            </w:r>
            <w:r w:rsidRPr="00FD3FD4">
              <w:rPr>
                <w:szCs w:val="18"/>
                <w:lang w:val="en-US"/>
              </w:rPr>
              <w:t>,</w:t>
            </w:r>
            <w:r>
              <w:rPr>
                <w:szCs w:val="18"/>
                <w:lang w:val="en-US"/>
              </w:rPr>
              <w:t xml:space="preserve"> it is assumed that p</w:t>
            </w:r>
            <w:r w:rsidRPr="00FD3FD4">
              <w:rPr>
                <w:szCs w:val="18"/>
                <w:lang w:val="en-US"/>
              </w:rPr>
              <w:t xml:space="preserve">re-compensation </w:t>
            </w:r>
            <w:r>
              <w:rPr>
                <w:szCs w:val="18"/>
                <w:lang w:val="en-US"/>
              </w:rPr>
              <w:t>to keep</w:t>
            </w:r>
            <w:r w:rsidRPr="00FD3FD4">
              <w:rPr>
                <w:szCs w:val="18"/>
                <w:lang w:val="en-US"/>
              </w:rPr>
              <w:t xml:space="preserve"> phase rotation due to timing drift </w:t>
            </w:r>
            <w:r>
              <w:rPr>
                <w:szCs w:val="18"/>
                <w:lang w:val="en-US"/>
              </w:rPr>
              <w:t>within the phase difference limit can be</w:t>
            </w:r>
            <w:r w:rsidRPr="00FD3FD4">
              <w:rPr>
                <w:szCs w:val="18"/>
                <w:lang w:val="en-US"/>
              </w:rPr>
              <w:t xml:space="preserve"> performed at UE side</w:t>
            </w:r>
            <w:r>
              <w:rPr>
                <w:szCs w:val="18"/>
                <w:lang w:val="en-US"/>
              </w:rPr>
              <w:t>.</w:t>
            </w:r>
          </w:p>
          <w:p w14:paraId="27F40717" w14:textId="77777777" w:rsidR="00527D79" w:rsidRPr="00E415B0" w:rsidRDefault="00527D79" w:rsidP="00527D79">
            <w:pPr>
              <w:numPr>
                <w:ilvl w:val="0"/>
                <w:numId w:val="57"/>
              </w:numPr>
              <w:spacing w:after="0" w:afterAutospacing="0"/>
              <w:ind w:left="720"/>
              <w:jc w:val="left"/>
              <w:rPr>
                <w:szCs w:val="18"/>
                <w:lang w:val="en-US"/>
              </w:rPr>
            </w:pPr>
            <w:r w:rsidRPr="00E415B0">
              <w:rPr>
                <w:szCs w:val="18"/>
                <w:lang w:val="en-US"/>
              </w:rPr>
              <w:t xml:space="preserve">UE shall not perform TA pre-compensation update </w:t>
            </w:r>
            <w:r w:rsidRPr="00E415B0">
              <w:rPr>
                <w:rFonts w:eastAsia="SimSun"/>
                <w:lang w:val="en-US"/>
              </w:rPr>
              <w:t>within an actual TDW</w:t>
            </w:r>
            <w:r w:rsidRPr="00E415B0">
              <w:rPr>
                <w:szCs w:val="18"/>
                <w:lang w:val="en-US"/>
              </w:rPr>
              <w:t xml:space="preserve"> if it causes phase discontinuity that may violate the p</w:t>
            </w:r>
            <w:r w:rsidRPr="00E415B0">
              <w:rPr>
                <w:rFonts w:eastAsia="SimSun"/>
                <w:lang w:val="en-US"/>
              </w:rPr>
              <w:t>hase difference limit.</w:t>
            </w:r>
          </w:p>
          <w:p w14:paraId="57C0C2BD" w14:textId="77777777" w:rsidR="00527D79" w:rsidRDefault="00527D79" w:rsidP="00527D79">
            <w:pPr>
              <w:numPr>
                <w:ilvl w:val="1"/>
                <w:numId w:val="57"/>
              </w:numPr>
              <w:spacing w:after="0" w:afterAutospacing="0"/>
              <w:jc w:val="left"/>
              <w:rPr>
                <w:szCs w:val="18"/>
                <w:lang w:val="en-US"/>
              </w:rPr>
            </w:pPr>
            <w:r>
              <w:rPr>
                <w:szCs w:val="18"/>
                <w:lang w:val="en-US"/>
              </w:rPr>
              <w:t>FFS: how to determine the actual TDW</w:t>
            </w:r>
          </w:p>
          <w:p w14:paraId="18FBAE25" w14:textId="77777777" w:rsidR="00527D79" w:rsidRDefault="00527D79" w:rsidP="00527D79">
            <w:pPr>
              <w:numPr>
                <w:ilvl w:val="0"/>
                <w:numId w:val="57"/>
              </w:numPr>
              <w:spacing w:after="0" w:afterAutospacing="0"/>
              <w:ind w:left="720"/>
              <w:jc w:val="left"/>
              <w:rPr>
                <w:szCs w:val="18"/>
                <w:lang w:val="en-US"/>
              </w:rPr>
            </w:pPr>
            <w:r>
              <w:rPr>
                <w:szCs w:val="18"/>
                <w:lang w:val="en-US"/>
              </w:rPr>
              <w:t>FFS: specification impact</w:t>
            </w:r>
          </w:p>
          <w:p w14:paraId="79DA8CD5" w14:textId="571E6C58" w:rsidR="00527D79" w:rsidRPr="00527D79" w:rsidRDefault="00527D79" w:rsidP="00527D79">
            <w:pPr>
              <w:numPr>
                <w:ilvl w:val="0"/>
                <w:numId w:val="57"/>
              </w:numPr>
              <w:spacing w:after="0" w:afterAutospacing="0"/>
              <w:ind w:left="720"/>
              <w:jc w:val="left"/>
              <w:rPr>
                <w:szCs w:val="18"/>
                <w:lang w:val="en-US"/>
              </w:rPr>
            </w:pPr>
            <w:r>
              <w:rPr>
                <w:rFonts w:hint="eastAsia"/>
                <w:szCs w:val="18"/>
                <w:lang w:val="en-US"/>
              </w:rPr>
              <w:t xml:space="preserve">Send </w:t>
            </w:r>
            <w:proofErr w:type="gramStart"/>
            <w:r>
              <w:rPr>
                <w:rFonts w:hint="eastAsia"/>
                <w:szCs w:val="18"/>
                <w:lang w:val="en-US"/>
              </w:rPr>
              <w:t>an</w:t>
            </w:r>
            <w:proofErr w:type="gramEnd"/>
            <w:r>
              <w:rPr>
                <w:rFonts w:hint="eastAsia"/>
                <w:szCs w:val="18"/>
                <w:lang w:val="en-US"/>
              </w:rPr>
              <w:t xml:space="preserve"> LS to RAN4</w:t>
            </w:r>
          </w:p>
          <w:p w14:paraId="5059C209" w14:textId="77777777" w:rsidR="00527D79" w:rsidRPr="00EC3473" w:rsidRDefault="00527D79" w:rsidP="00527D79">
            <w:pPr>
              <w:tabs>
                <w:tab w:val="left" w:pos="1064"/>
              </w:tabs>
              <w:rPr>
                <w:b/>
                <w:highlight w:val="green"/>
                <w:lang w:eastAsia="x-none"/>
              </w:rPr>
            </w:pPr>
            <w:r w:rsidRPr="00EC3473">
              <w:rPr>
                <w:rFonts w:hint="eastAsia"/>
                <w:b/>
                <w:highlight w:val="green"/>
                <w:lang w:eastAsia="x-none"/>
              </w:rPr>
              <w:t>Agreement</w:t>
            </w:r>
          </w:p>
          <w:p w14:paraId="1E75BA73" w14:textId="77777777" w:rsidR="00527D79" w:rsidRPr="00EC3473" w:rsidRDefault="00527D79" w:rsidP="00527D79">
            <w:pPr>
              <w:tabs>
                <w:tab w:val="left" w:pos="1064"/>
              </w:tabs>
              <w:rPr>
                <w:szCs w:val="18"/>
                <w:lang w:val="en-US"/>
              </w:rPr>
            </w:pPr>
            <w:r w:rsidRPr="00EC3473">
              <w:rPr>
                <w:szCs w:val="18"/>
                <w:lang w:val="en-US"/>
              </w:rPr>
              <w:t>Final LS is endorsed in R1-2304094 with the following revision to the action:</w:t>
            </w:r>
          </w:p>
          <w:p w14:paraId="4462A63E" w14:textId="452F5026" w:rsidR="00527D79" w:rsidRPr="00527D79" w:rsidRDefault="00527D79" w:rsidP="00527D79">
            <w:pPr>
              <w:rPr>
                <w:rFonts w:eastAsia="游明朝"/>
                <w:bCs/>
                <w:iCs/>
                <w:lang w:val="en-US"/>
              </w:rPr>
            </w:pPr>
            <w:r w:rsidRPr="00EC3473">
              <w:rPr>
                <w:rFonts w:eastAsia="游明朝"/>
                <w:b/>
                <w:iCs/>
                <w:lang w:val="en-US"/>
              </w:rPr>
              <w:t>ACTION</w:t>
            </w:r>
            <w:r w:rsidRPr="00EC3473">
              <w:rPr>
                <w:rFonts w:eastAsia="游明朝"/>
                <w:bCs/>
                <w:iCs/>
                <w:lang w:val="en-US"/>
              </w:rPr>
              <w:t>: RAN1 respectfully asks RAN4 to take the above RAN1 observation</w:t>
            </w:r>
            <w:r w:rsidRPr="00EC3473">
              <w:rPr>
                <w:rFonts w:eastAsia="游明朝"/>
                <w:bCs/>
                <w:iCs/>
                <w:color w:val="FF0000"/>
                <w:lang w:val="en-US"/>
              </w:rPr>
              <w:t>s</w:t>
            </w:r>
            <w:r w:rsidRPr="00EC3473">
              <w:rPr>
                <w:rFonts w:eastAsia="游明朝"/>
                <w:bCs/>
                <w:iCs/>
                <w:lang w:val="en-US"/>
              </w:rPr>
              <w:t xml:space="preserve"> and </w:t>
            </w:r>
            <w:r w:rsidRPr="00EC3473">
              <w:rPr>
                <w:rFonts w:eastAsia="游明朝"/>
                <w:bCs/>
                <w:iCs/>
                <w:strike/>
                <w:color w:val="FF0000"/>
                <w:lang w:val="en-US"/>
              </w:rPr>
              <w:t>agreement</w:t>
            </w:r>
            <w:r w:rsidRPr="00EC3473">
              <w:rPr>
                <w:rFonts w:eastAsia="游明朝"/>
                <w:bCs/>
                <w:iCs/>
                <w:color w:val="FF0000"/>
                <w:lang w:val="en-US"/>
              </w:rPr>
              <w:t xml:space="preserve"> working assumption</w:t>
            </w:r>
            <w:r w:rsidRPr="00EC3473">
              <w:rPr>
                <w:rFonts w:eastAsia="游明朝"/>
                <w:bCs/>
                <w:iCs/>
                <w:lang w:val="en-US"/>
              </w:rPr>
              <w:t xml:space="preserve"> into account.</w:t>
            </w:r>
          </w:p>
          <w:p w14:paraId="17906447" w14:textId="77777777" w:rsidR="00527D79" w:rsidRPr="0054457F" w:rsidRDefault="00527D79" w:rsidP="00527D79">
            <w:pPr>
              <w:tabs>
                <w:tab w:val="left" w:pos="1064"/>
              </w:tabs>
              <w:rPr>
                <w:b/>
                <w:lang w:eastAsia="x-none"/>
              </w:rPr>
            </w:pPr>
            <w:r w:rsidRPr="0054457F">
              <w:rPr>
                <w:b/>
                <w:highlight w:val="darkYellow"/>
                <w:lang w:eastAsia="x-none"/>
              </w:rPr>
              <w:t>W</w:t>
            </w:r>
            <w:r w:rsidRPr="0054457F">
              <w:rPr>
                <w:rFonts w:hint="eastAsia"/>
                <w:b/>
                <w:highlight w:val="darkYellow"/>
                <w:lang w:eastAsia="x-none"/>
              </w:rPr>
              <w:t>orking assumption</w:t>
            </w:r>
          </w:p>
          <w:p w14:paraId="1963C3C6" w14:textId="77777777" w:rsidR="00527D79" w:rsidRPr="00EC3473" w:rsidRDefault="00527D79" w:rsidP="00527D79">
            <w:pPr>
              <w:tabs>
                <w:tab w:val="left" w:pos="1064"/>
              </w:tabs>
              <w:rPr>
                <w:szCs w:val="18"/>
                <w:lang w:val="en-US"/>
              </w:rPr>
            </w:pPr>
            <w:r w:rsidRPr="00EC3473">
              <w:rPr>
                <w:szCs w:val="18"/>
                <w:lang w:val="en-US"/>
              </w:rPr>
              <w:lastRenderedPageBreak/>
              <w:t>For PUCCH repetition for Msg4 HARQ-ACK, support Option B as container of the repetition request or capability report indicated by UE.</w:t>
            </w:r>
          </w:p>
          <w:p w14:paraId="57F4394C" w14:textId="67E39EC6" w:rsidR="00527D79" w:rsidRPr="00527D79" w:rsidRDefault="00527D79" w:rsidP="00527D79">
            <w:pPr>
              <w:numPr>
                <w:ilvl w:val="0"/>
                <w:numId w:val="57"/>
              </w:numPr>
              <w:spacing w:after="0" w:afterAutospacing="0"/>
              <w:ind w:left="720"/>
              <w:jc w:val="left"/>
              <w:rPr>
                <w:szCs w:val="18"/>
                <w:lang w:val="en-US"/>
              </w:rPr>
            </w:pPr>
            <w:r w:rsidRPr="00EC3473">
              <w:rPr>
                <w:szCs w:val="18"/>
                <w:lang w:val="en-US"/>
              </w:rPr>
              <w:t>Option B: Higher layer signaling in Msg3 PUSCH</w:t>
            </w:r>
          </w:p>
          <w:p w14:paraId="6F2EFEB0" w14:textId="224EFFC7" w:rsidR="00527D79" w:rsidRPr="00527D79" w:rsidRDefault="00527D79" w:rsidP="00527D79">
            <w:pPr>
              <w:tabs>
                <w:tab w:val="left" w:pos="1064"/>
              </w:tabs>
              <w:rPr>
                <w:szCs w:val="18"/>
                <w:lang w:val="en-US"/>
              </w:rPr>
            </w:pPr>
            <w:r w:rsidRPr="00EC3473">
              <w:rPr>
                <w:szCs w:val="18"/>
                <w:lang w:val="en-US"/>
              </w:rPr>
              <w:t xml:space="preserve">Send </w:t>
            </w:r>
            <w:proofErr w:type="gramStart"/>
            <w:r w:rsidRPr="00EC3473">
              <w:rPr>
                <w:szCs w:val="18"/>
                <w:lang w:val="en-US"/>
              </w:rPr>
              <w:t>an</w:t>
            </w:r>
            <w:proofErr w:type="gramEnd"/>
            <w:r w:rsidRPr="00EC3473">
              <w:rPr>
                <w:szCs w:val="18"/>
                <w:lang w:val="en-US"/>
              </w:rPr>
              <w:t xml:space="preserve"> LS to RAN2 </w:t>
            </w:r>
            <w:r w:rsidRPr="00141293">
              <w:rPr>
                <w:rFonts w:eastAsia="ＭＳ Ｐゴシック" w:cs="Times"/>
                <w:color w:val="FF0000"/>
                <w:lang w:val="en-US"/>
              </w:rPr>
              <w:t xml:space="preserve">at RAN1#113 to provide details of “repetition request or capability report”, </w:t>
            </w:r>
            <w:r w:rsidRPr="00EC3473">
              <w:rPr>
                <w:szCs w:val="18"/>
                <w:lang w:val="en-US"/>
              </w:rPr>
              <w:t>to ask the feasibility of Option B, and if feasible, to specify the details of Option B.</w:t>
            </w:r>
          </w:p>
          <w:p w14:paraId="78EDA649" w14:textId="77777777" w:rsidR="00527D79" w:rsidRPr="00EC3473" w:rsidRDefault="00527D79" w:rsidP="00527D79">
            <w:pPr>
              <w:tabs>
                <w:tab w:val="left" w:pos="1064"/>
              </w:tabs>
              <w:rPr>
                <w:b/>
                <w:highlight w:val="green"/>
                <w:lang w:eastAsia="x-none"/>
              </w:rPr>
            </w:pPr>
            <w:r w:rsidRPr="00EC3473">
              <w:rPr>
                <w:rFonts w:hint="eastAsia"/>
                <w:b/>
                <w:highlight w:val="green"/>
                <w:lang w:eastAsia="x-none"/>
              </w:rPr>
              <w:t>Agreement</w:t>
            </w:r>
          </w:p>
          <w:p w14:paraId="50114491" w14:textId="77777777" w:rsidR="00527D79" w:rsidRPr="00EC3473" w:rsidRDefault="00527D79" w:rsidP="00527D79">
            <w:pPr>
              <w:tabs>
                <w:tab w:val="left" w:pos="1064"/>
              </w:tabs>
              <w:rPr>
                <w:szCs w:val="18"/>
                <w:lang w:val="en-US"/>
              </w:rPr>
            </w:pPr>
            <w:r w:rsidRPr="00EC3473">
              <w:rPr>
                <w:szCs w:val="18"/>
                <w:lang w:val="en-US"/>
              </w:rPr>
              <w:t>For NTN-specific PUSCH DMRS bundling, support Alt 2 for TDW determination.</w:t>
            </w:r>
          </w:p>
          <w:p w14:paraId="418046DE" w14:textId="77777777" w:rsidR="00527D79" w:rsidRPr="00EC3473" w:rsidRDefault="00527D79" w:rsidP="00527D79">
            <w:pPr>
              <w:numPr>
                <w:ilvl w:val="0"/>
                <w:numId w:val="57"/>
              </w:numPr>
              <w:spacing w:after="0" w:afterAutospacing="0"/>
              <w:ind w:left="720"/>
              <w:jc w:val="left"/>
              <w:rPr>
                <w:szCs w:val="18"/>
                <w:lang w:val="en-US"/>
              </w:rPr>
            </w:pPr>
            <w:r w:rsidRPr="00EC3473">
              <w:rPr>
                <w:szCs w:val="18"/>
                <w:lang w:val="en-US"/>
              </w:rPr>
              <w:t>Alt 2: gNB-centric TDW determination</w:t>
            </w:r>
          </w:p>
          <w:p w14:paraId="712B8478" w14:textId="77777777" w:rsidR="00527D79" w:rsidRPr="00EC3473" w:rsidRDefault="00527D79" w:rsidP="00527D79">
            <w:pPr>
              <w:numPr>
                <w:ilvl w:val="1"/>
                <w:numId w:val="57"/>
              </w:numPr>
              <w:spacing w:after="0" w:afterAutospacing="0"/>
              <w:jc w:val="left"/>
              <w:rPr>
                <w:szCs w:val="18"/>
                <w:lang w:val="en-US"/>
              </w:rPr>
            </w:pPr>
            <w:r w:rsidRPr="00EC3473">
              <w:rPr>
                <w:szCs w:val="18"/>
                <w:lang w:val="en-US"/>
              </w:rPr>
              <w:t>Nominal TDW is determined based on gNB configuration.</w:t>
            </w:r>
          </w:p>
          <w:p w14:paraId="2D85D6EC" w14:textId="77777777" w:rsidR="00527D79" w:rsidRPr="00EC3473" w:rsidRDefault="00527D79" w:rsidP="00527D79">
            <w:pPr>
              <w:numPr>
                <w:ilvl w:val="1"/>
                <w:numId w:val="57"/>
              </w:numPr>
              <w:spacing w:after="0" w:afterAutospacing="0"/>
              <w:jc w:val="left"/>
              <w:rPr>
                <w:szCs w:val="18"/>
                <w:lang w:val="en-US"/>
              </w:rPr>
            </w:pPr>
            <w:r w:rsidRPr="00EC3473">
              <w:rPr>
                <w:szCs w:val="18"/>
                <w:lang w:val="en-US"/>
              </w:rPr>
              <w:t>Actual TDW is determined based on gNB configuration/indication.</w:t>
            </w:r>
          </w:p>
          <w:p w14:paraId="0292E1CC" w14:textId="77777777" w:rsidR="00527D79" w:rsidRPr="00EC3473" w:rsidRDefault="00527D79" w:rsidP="00527D79">
            <w:pPr>
              <w:numPr>
                <w:ilvl w:val="1"/>
                <w:numId w:val="57"/>
              </w:numPr>
              <w:spacing w:after="0" w:afterAutospacing="0"/>
              <w:jc w:val="left"/>
              <w:rPr>
                <w:szCs w:val="18"/>
                <w:lang w:val="en-US"/>
              </w:rPr>
            </w:pPr>
            <w:r w:rsidRPr="00EC3473">
              <w:rPr>
                <w:szCs w:val="18"/>
                <w:lang w:val="en-US"/>
              </w:rPr>
              <w:t>Note: Alt 2 does not imply that spec impact of actual TDW determination is assumed for NTN.</w:t>
            </w:r>
          </w:p>
          <w:p w14:paraId="3994B129" w14:textId="7D1587B8" w:rsidR="00527D79" w:rsidRPr="00527D79" w:rsidRDefault="00527D79" w:rsidP="00527D79">
            <w:pPr>
              <w:numPr>
                <w:ilvl w:val="1"/>
                <w:numId w:val="57"/>
              </w:numPr>
              <w:spacing w:after="0" w:afterAutospacing="0"/>
              <w:jc w:val="left"/>
              <w:rPr>
                <w:szCs w:val="18"/>
                <w:lang w:val="en-US"/>
              </w:rPr>
            </w:pPr>
            <w:r w:rsidRPr="00EC3473">
              <w:rPr>
                <w:szCs w:val="18"/>
                <w:lang w:val="en-US"/>
              </w:rPr>
              <w:t>FFS: details, including UE capability and assistance information reporting</w:t>
            </w:r>
          </w:p>
          <w:p w14:paraId="185D40F2" w14:textId="77777777" w:rsidR="00527D79" w:rsidRPr="00EC3473" w:rsidRDefault="00527D79" w:rsidP="00527D79">
            <w:pPr>
              <w:tabs>
                <w:tab w:val="left" w:pos="1064"/>
              </w:tabs>
              <w:rPr>
                <w:b/>
                <w:highlight w:val="green"/>
                <w:lang w:eastAsia="x-none"/>
              </w:rPr>
            </w:pPr>
            <w:r w:rsidRPr="00EC3473">
              <w:rPr>
                <w:rFonts w:hint="eastAsia"/>
                <w:b/>
                <w:highlight w:val="green"/>
                <w:lang w:eastAsia="x-none"/>
              </w:rPr>
              <w:t>Agreement</w:t>
            </w:r>
          </w:p>
          <w:p w14:paraId="4C914F97" w14:textId="77777777" w:rsidR="00527D79" w:rsidRDefault="00527D79" w:rsidP="00527D79">
            <w:pPr>
              <w:rPr>
                <w:sz w:val="22"/>
                <w:szCs w:val="22"/>
              </w:rPr>
            </w:pPr>
            <w:r>
              <w:t>For PUCCH repetition for Msg4 HARQ-ACK, support Alt 1-1 for dynamic indication of repetition factor from gNB. Further discuss which field(s) to be used.</w:t>
            </w:r>
          </w:p>
          <w:p w14:paraId="7DA73F39" w14:textId="77777777" w:rsidR="00527D79" w:rsidRPr="00FE27DA" w:rsidRDefault="00527D79" w:rsidP="00527D79">
            <w:pPr>
              <w:numPr>
                <w:ilvl w:val="0"/>
                <w:numId w:val="57"/>
              </w:numPr>
              <w:spacing w:after="0" w:afterAutospacing="0"/>
              <w:ind w:left="720"/>
              <w:jc w:val="left"/>
              <w:rPr>
                <w:szCs w:val="18"/>
                <w:lang w:val="en-US"/>
              </w:rPr>
            </w:pPr>
            <w:r w:rsidRPr="00FE27DA">
              <w:rPr>
                <w:szCs w:val="18"/>
                <w:lang w:val="en-US"/>
              </w:rPr>
              <w:t>Alt 1: Field in DCI scheduling the Msg4 PDSCH</w:t>
            </w:r>
          </w:p>
          <w:p w14:paraId="14317914" w14:textId="77777777" w:rsidR="00527D79" w:rsidRPr="00FE27DA" w:rsidRDefault="00527D79" w:rsidP="00527D79">
            <w:pPr>
              <w:numPr>
                <w:ilvl w:val="1"/>
                <w:numId w:val="57"/>
              </w:numPr>
              <w:spacing w:after="0" w:afterAutospacing="0"/>
              <w:jc w:val="left"/>
              <w:rPr>
                <w:szCs w:val="18"/>
                <w:lang w:val="en-US"/>
              </w:rPr>
            </w:pPr>
            <w:r w:rsidRPr="00FE27DA">
              <w:rPr>
                <w:szCs w:val="18"/>
                <w:lang w:val="en-US"/>
              </w:rPr>
              <w:t>Alt 1-1: One or two bits of the existing field(s)</w:t>
            </w:r>
          </w:p>
          <w:p w14:paraId="48FEA20C" w14:textId="77777777" w:rsidR="00527D79" w:rsidRPr="00FE27DA" w:rsidRDefault="00527D79" w:rsidP="00527D79">
            <w:pPr>
              <w:numPr>
                <w:ilvl w:val="2"/>
                <w:numId w:val="57"/>
              </w:numPr>
              <w:spacing w:after="0" w:afterAutospacing="0"/>
              <w:jc w:val="left"/>
              <w:rPr>
                <w:szCs w:val="18"/>
                <w:lang w:val="en-US"/>
              </w:rPr>
            </w:pPr>
            <w:r w:rsidRPr="00FE27DA">
              <w:rPr>
                <w:szCs w:val="18"/>
                <w:lang w:val="en-US"/>
              </w:rPr>
              <w:t>Alt 1-1a: MCS field</w:t>
            </w:r>
          </w:p>
          <w:p w14:paraId="6B9B7F86" w14:textId="77777777" w:rsidR="00527D79" w:rsidRPr="00FE27DA" w:rsidRDefault="00527D79" w:rsidP="00527D79">
            <w:pPr>
              <w:numPr>
                <w:ilvl w:val="2"/>
                <w:numId w:val="57"/>
              </w:numPr>
              <w:spacing w:after="0" w:afterAutospacing="0"/>
              <w:jc w:val="left"/>
              <w:rPr>
                <w:szCs w:val="18"/>
                <w:lang w:val="en-US"/>
              </w:rPr>
            </w:pPr>
            <w:r w:rsidRPr="00FE27DA">
              <w:rPr>
                <w:szCs w:val="18"/>
                <w:lang w:val="en-US"/>
              </w:rPr>
              <w:t>Alt 1-1b: PUCCH resource indicator field (</w:t>
            </w:r>
            <w:bookmarkStart w:id="6" w:name="_Hlk134528048"/>
            <w:r w:rsidRPr="00FE27DA">
              <w:rPr>
                <w:szCs w:val="18"/>
                <w:lang w:val="en-US"/>
              </w:rPr>
              <w:t>e.g., with repetition factor configuration per PUCCH resource</w:t>
            </w:r>
            <w:bookmarkEnd w:id="6"/>
            <w:r w:rsidRPr="00FE27DA">
              <w:rPr>
                <w:szCs w:val="18"/>
                <w:lang w:val="en-US"/>
              </w:rPr>
              <w:t>)</w:t>
            </w:r>
          </w:p>
          <w:p w14:paraId="4778175D" w14:textId="77777777" w:rsidR="00527D79" w:rsidRPr="00FE27DA" w:rsidRDefault="00527D79" w:rsidP="00527D79">
            <w:pPr>
              <w:numPr>
                <w:ilvl w:val="2"/>
                <w:numId w:val="57"/>
              </w:numPr>
              <w:spacing w:after="0" w:afterAutospacing="0"/>
              <w:jc w:val="left"/>
              <w:rPr>
                <w:szCs w:val="18"/>
                <w:lang w:val="en-US"/>
              </w:rPr>
            </w:pPr>
            <w:r w:rsidRPr="00FE27DA">
              <w:rPr>
                <w:szCs w:val="18"/>
                <w:lang w:val="en-US"/>
              </w:rPr>
              <w:t>Alt 1-1c: HARQ process number filed</w:t>
            </w:r>
          </w:p>
          <w:p w14:paraId="652522F9" w14:textId="77777777" w:rsidR="00527D79" w:rsidRPr="00FE27DA" w:rsidRDefault="00527D79" w:rsidP="00527D79">
            <w:pPr>
              <w:numPr>
                <w:ilvl w:val="2"/>
                <w:numId w:val="57"/>
              </w:numPr>
              <w:spacing w:after="0" w:afterAutospacing="0"/>
              <w:jc w:val="left"/>
              <w:rPr>
                <w:szCs w:val="18"/>
                <w:lang w:val="en-US"/>
              </w:rPr>
            </w:pPr>
            <w:r w:rsidRPr="00FE27DA">
              <w:rPr>
                <w:szCs w:val="18"/>
                <w:lang w:val="en-US"/>
              </w:rPr>
              <w:t>Alt 1-1d: DAI field</w:t>
            </w:r>
          </w:p>
          <w:p w14:paraId="255B54E8" w14:textId="6A65D597" w:rsidR="00527D79" w:rsidRPr="00527D79" w:rsidRDefault="00527D79" w:rsidP="00527D79">
            <w:pPr>
              <w:numPr>
                <w:ilvl w:val="2"/>
                <w:numId w:val="57"/>
              </w:numPr>
              <w:spacing w:after="0" w:afterAutospacing="0"/>
              <w:jc w:val="left"/>
              <w:rPr>
                <w:szCs w:val="18"/>
                <w:lang w:val="en-US"/>
              </w:rPr>
            </w:pPr>
            <w:r w:rsidRPr="00FE27DA">
              <w:rPr>
                <w:szCs w:val="18"/>
                <w:lang w:val="en-US"/>
              </w:rPr>
              <w:t>Alt 1-1e: PDSCH-to-HARQ_feedback timing indicator field</w:t>
            </w:r>
          </w:p>
          <w:p w14:paraId="3BD50E44" w14:textId="77777777" w:rsidR="00527D79" w:rsidRPr="00EC3473" w:rsidRDefault="00527D79" w:rsidP="00527D79">
            <w:pPr>
              <w:tabs>
                <w:tab w:val="left" w:pos="1064"/>
              </w:tabs>
              <w:rPr>
                <w:b/>
                <w:highlight w:val="green"/>
                <w:lang w:eastAsia="x-none"/>
              </w:rPr>
            </w:pPr>
            <w:r w:rsidRPr="00EC3473">
              <w:rPr>
                <w:rFonts w:hint="eastAsia"/>
                <w:b/>
                <w:highlight w:val="green"/>
                <w:lang w:eastAsia="x-none"/>
              </w:rPr>
              <w:t>Agreement</w:t>
            </w:r>
          </w:p>
          <w:p w14:paraId="497C817F" w14:textId="60AF1290" w:rsidR="00527D79" w:rsidRPr="00850DDB" w:rsidRDefault="00527D79" w:rsidP="00527D79">
            <w:r w:rsidRPr="00BE03BC">
              <w:t xml:space="preserve">For PUCCH repetition for Msg4 HARQ-ACK, </w:t>
            </w:r>
            <w:r w:rsidRPr="00FE27DA">
              <w:t xml:space="preserve">apply </w:t>
            </w:r>
            <w:r w:rsidRPr="00BE03BC">
              <w:t xml:space="preserve">frequency hopping mechanism in R15/16/17 </w:t>
            </w:r>
            <w:r w:rsidRPr="00FE27DA">
              <w:t>defined</w:t>
            </w:r>
            <w:r w:rsidRPr="00BE03BC">
              <w:t xml:space="preserve"> </w:t>
            </w:r>
            <w:r w:rsidRPr="00FE27DA">
              <w:t>for PUCCH transmission for Msg4 HARQ-ACK, in every slot</w:t>
            </w:r>
            <w:r w:rsidRPr="00BE03BC">
              <w:t>.</w:t>
            </w:r>
          </w:p>
          <w:p w14:paraId="4880BBD4" w14:textId="77777777" w:rsidR="00527D79" w:rsidRPr="00EC3473" w:rsidRDefault="00527D79" w:rsidP="00527D79">
            <w:pPr>
              <w:tabs>
                <w:tab w:val="left" w:pos="1064"/>
              </w:tabs>
              <w:rPr>
                <w:b/>
                <w:highlight w:val="green"/>
                <w:lang w:eastAsia="x-none"/>
              </w:rPr>
            </w:pPr>
            <w:r w:rsidRPr="00EC3473">
              <w:rPr>
                <w:rFonts w:hint="eastAsia"/>
                <w:b/>
                <w:highlight w:val="green"/>
                <w:lang w:eastAsia="x-none"/>
              </w:rPr>
              <w:t>Agreement</w:t>
            </w:r>
          </w:p>
          <w:p w14:paraId="0DB293ED" w14:textId="77777777" w:rsidR="00527D79" w:rsidRPr="00AD74E2" w:rsidRDefault="00527D79" w:rsidP="00527D79">
            <w:r w:rsidRPr="00AD74E2">
              <w:t>For PUCCH repetition for Msg4 HARQ-ACK, candidate values of only one repetition factor configuration via SIB are {2, 4, 8}.</w:t>
            </w:r>
          </w:p>
          <w:p w14:paraId="358B54E5" w14:textId="16E1B1C2" w:rsidR="00BD2A9B" w:rsidRPr="001A3A73" w:rsidRDefault="00527D79" w:rsidP="00527D79">
            <w:pPr>
              <w:numPr>
                <w:ilvl w:val="0"/>
                <w:numId w:val="57"/>
              </w:numPr>
              <w:spacing w:after="0" w:afterAutospacing="0"/>
              <w:ind w:left="720"/>
              <w:jc w:val="left"/>
              <w:rPr>
                <w:rFonts w:eastAsia="Gulim"/>
                <w:lang w:val="en-US"/>
              </w:rPr>
            </w:pPr>
            <w:r w:rsidRPr="00141293">
              <w:rPr>
                <w:rFonts w:eastAsia="Gulim"/>
                <w:lang w:val="en-US"/>
              </w:rPr>
              <w:t>i.e., configuration of only ‘1’ is not supported.</w:t>
            </w:r>
          </w:p>
        </w:tc>
      </w:tr>
    </w:tbl>
    <w:bookmarkEnd w:id="5"/>
    <w:p w14:paraId="0FEFEC97" w14:textId="6DA22328" w:rsidR="00935905" w:rsidRDefault="00935905" w:rsidP="00B03BD3">
      <w:pPr>
        <w:spacing w:before="240"/>
        <w:rPr>
          <w:rFonts w:eastAsia="ＭＳ 明朝"/>
          <w:color w:val="000000" w:themeColor="text1"/>
        </w:rPr>
      </w:pPr>
      <w:r w:rsidRPr="00683FDE">
        <w:rPr>
          <w:rFonts w:eastAsia="ＭＳ 明朝"/>
          <w:color w:val="000000" w:themeColor="text1"/>
        </w:rPr>
        <w:lastRenderedPageBreak/>
        <w:t>In this contribution, we</w:t>
      </w:r>
      <w:r>
        <w:rPr>
          <w:rFonts w:eastAsia="ＭＳ 明朝"/>
          <w:color w:val="000000" w:themeColor="text1"/>
        </w:rPr>
        <w:t xml:space="preserve"> share </w:t>
      </w:r>
      <w:r w:rsidR="00BD2A9B">
        <w:rPr>
          <w:rFonts w:eastAsia="ＭＳ 明朝"/>
          <w:color w:val="000000" w:themeColor="text1"/>
        </w:rPr>
        <w:t>our</w:t>
      </w:r>
      <w:r>
        <w:rPr>
          <w:rFonts w:eastAsia="ＭＳ 明朝"/>
          <w:color w:val="000000" w:themeColor="text1"/>
        </w:rPr>
        <w:t xml:space="preserve"> view</w:t>
      </w:r>
      <w:r w:rsidR="00BD2A9B">
        <w:rPr>
          <w:rFonts w:eastAsia="ＭＳ 明朝"/>
          <w:color w:val="000000" w:themeColor="text1"/>
        </w:rPr>
        <w:t>s</w:t>
      </w:r>
      <w:r>
        <w:rPr>
          <w:rFonts w:eastAsia="ＭＳ 明朝"/>
          <w:color w:val="000000" w:themeColor="text1"/>
        </w:rPr>
        <w:t xml:space="preserve"> o</w:t>
      </w:r>
      <w:r w:rsidR="00404C4C">
        <w:rPr>
          <w:rFonts w:eastAsia="ＭＳ 明朝"/>
          <w:color w:val="000000" w:themeColor="text1"/>
        </w:rPr>
        <w:t>n</w:t>
      </w:r>
      <w:r w:rsidR="00404C4C" w:rsidRPr="00404C4C">
        <w:t xml:space="preserve"> </w:t>
      </w:r>
      <w:r w:rsidR="00BD2A9B">
        <w:rPr>
          <w:rFonts w:eastAsia="ＭＳ 明朝"/>
          <w:color w:val="000000" w:themeColor="text1"/>
        </w:rPr>
        <w:t>c</w:t>
      </w:r>
      <w:r w:rsidR="00BD2A9B" w:rsidRPr="00BD2A9B">
        <w:rPr>
          <w:rFonts w:eastAsia="ＭＳ 明朝"/>
          <w:color w:val="000000" w:themeColor="text1"/>
        </w:rPr>
        <w:t>overage enhancement for NR NTN</w:t>
      </w:r>
      <w:r w:rsidRPr="00683FDE">
        <w:rPr>
          <w:rFonts w:eastAsia="ＭＳ 明朝"/>
          <w:color w:val="000000" w:themeColor="text1"/>
        </w:rPr>
        <w:t>.</w:t>
      </w:r>
    </w:p>
    <w:bookmarkEnd w:id="3"/>
    <w:p w14:paraId="2EF708C8" w14:textId="13F8DD6E" w:rsidR="00322B14" w:rsidRDefault="00656E99" w:rsidP="0025513F">
      <w:pPr>
        <w:pStyle w:val="10"/>
        <w:spacing w:after="180"/>
        <w:rPr>
          <w:color w:val="000000" w:themeColor="text1"/>
          <w:lang w:val="en-US"/>
        </w:rPr>
      </w:pPr>
      <w:r w:rsidRPr="00683FDE">
        <w:rPr>
          <w:color w:val="000000" w:themeColor="text1"/>
          <w:lang w:val="en-US"/>
        </w:rPr>
        <w:lastRenderedPageBreak/>
        <w:t>Discussions</w:t>
      </w:r>
    </w:p>
    <w:p w14:paraId="37CE4771" w14:textId="5A0EE437" w:rsidR="00855C6B" w:rsidRDefault="005255F0" w:rsidP="003A67D9">
      <w:pPr>
        <w:pStyle w:val="20"/>
        <w:rPr>
          <w:lang w:val="en-US"/>
        </w:rPr>
      </w:pPr>
      <w:r>
        <w:rPr>
          <w:lang w:val="en-US"/>
        </w:rPr>
        <w:t>Msg4 HARQ-ACK</w:t>
      </w:r>
      <w:r w:rsidR="001A3A73">
        <w:rPr>
          <w:lang w:val="en-US"/>
        </w:rPr>
        <w:t xml:space="preserve"> repetition</w:t>
      </w:r>
    </w:p>
    <w:p w14:paraId="09CCD97D" w14:textId="4F91E137" w:rsidR="009F035F" w:rsidRDefault="005B6F5E" w:rsidP="009F035F">
      <w:pPr>
        <w:pStyle w:val="30"/>
        <w:rPr>
          <w:lang w:val="en-US"/>
        </w:rPr>
      </w:pPr>
      <w:r>
        <w:rPr>
          <w:rFonts w:hint="eastAsia"/>
          <w:lang w:val="en-US"/>
        </w:rPr>
        <w:t>R</w:t>
      </w:r>
      <w:r>
        <w:rPr>
          <w:lang w:val="en-US"/>
        </w:rPr>
        <w:t>epetition request and capability report</w:t>
      </w:r>
      <w:r w:rsidR="00612EDB">
        <w:rPr>
          <w:lang w:val="en-US"/>
        </w:rPr>
        <w:t xml:space="preserve"> via higher layer signaling via Msg3 PUSCH</w:t>
      </w:r>
    </w:p>
    <w:p w14:paraId="2A79D44C" w14:textId="1E869F9B" w:rsidR="009F035F" w:rsidRDefault="00F71536" w:rsidP="009F035F">
      <w:pPr>
        <w:rPr>
          <w:lang w:val="en-US"/>
        </w:rPr>
      </w:pPr>
      <w:r>
        <w:rPr>
          <w:lang w:val="en-US"/>
        </w:rPr>
        <w:t>In the last RAN1 meeting, RAN1 agreed that the repetition request or capability report is indicated via higher layer signaling in Msg3 PUSCH as following Working assumption.</w:t>
      </w:r>
    </w:p>
    <w:tbl>
      <w:tblPr>
        <w:tblStyle w:val="af2"/>
        <w:tblW w:w="0" w:type="auto"/>
        <w:tblLook w:val="04A0" w:firstRow="1" w:lastRow="0" w:firstColumn="1" w:lastColumn="0" w:noHBand="0" w:noVBand="1"/>
      </w:tblPr>
      <w:tblGrid>
        <w:gridCol w:w="9954"/>
      </w:tblGrid>
      <w:tr w:rsidR="00DB2577" w14:paraId="3192C7E1" w14:textId="77777777" w:rsidTr="00DB2577">
        <w:tc>
          <w:tcPr>
            <w:tcW w:w="9954" w:type="dxa"/>
          </w:tcPr>
          <w:p w14:paraId="670ACDBD" w14:textId="77777777" w:rsidR="00DB2577" w:rsidRPr="00DB2577" w:rsidRDefault="00DB2577" w:rsidP="00DB2577">
            <w:pPr>
              <w:tabs>
                <w:tab w:val="left" w:pos="1064"/>
              </w:tabs>
              <w:rPr>
                <w:b/>
                <w:lang w:eastAsia="x-none"/>
              </w:rPr>
            </w:pPr>
            <w:r w:rsidRPr="00DB2577">
              <w:rPr>
                <w:b/>
                <w:highlight w:val="darkYellow"/>
                <w:lang w:eastAsia="x-none"/>
              </w:rPr>
              <w:t>W</w:t>
            </w:r>
            <w:r w:rsidRPr="00DB2577">
              <w:rPr>
                <w:rFonts w:hint="eastAsia"/>
                <w:b/>
                <w:highlight w:val="darkYellow"/>
                <w:lang w:eastAsia="x-none"/>
              </w:rPr>
              <w:t>orking assumption</w:t>
            </w:r>
          </w:p>
          <w:p w14:paraId="2483C50C" w14:textId="77777777" w:rsidR="00DB2577" w:rsidRPr="00DB2577" w:rsidRDefault="00DB2577" w:rsidP="00DB2577">
            <w:pPr>
              <w:tabs>
                <w:tab w:val="left" w:pos="1064"/>
              </w:tabs>
              <w:rPr>
                <w:szCs w:val="18"/>
                <w:lang w:val="en-US"/>
              </w:rPr>
            </w:pPr>
            <w:r w:rsidRPr="00DB2577">
              <w:rPr>
                <w:szCs w:val="18"/>
                <w:lang w:val="en-US"/>
              </w:rPr>
              <w:t>For PUCCH repetition for Msg4 HARQ-ACK, support Option B as container of the repetition request or capability report indicated by UE.</w:t>
            </w:r>
          </w:p>
          <w:p w14:paraId="6E2B1AB9" w14:textId="77777777" w:rsidR="00DB2577" w:rsidRPr="00DB2577" w:rsidRDefault="00DB2577" w:rsidP="00DB2577">
            <w:pPr>
              <w:numPr>
                <w:ilvl w:val="0"/>
                <w:numId w:val="57"/>
              </w:numPr>
              <w:spacing w:after="0" w:afterAutospacing="0"/>
              <w:ind w:left="720"/>
              <w:jc w:val="left"/>
              <w:rPr>
                <w:szCs w:val="18"/>
                <w:lang w:val="en-US"/>
              </w:rPr>
            </w:pPr>
            <w:r w:rsidRPr="00DB2577">
              <w:rPr>
                <w:szCs w:val="18"/>
                <w:lang w:val="en-US"/>
              </w:rPr>
              <w:t>Option B: Higher layer signaling in Msg3 PUSCH</w:t>
            </w:r>
          </w:p>
          <w:p w14:paraId="67E0AE7C" w14:textId="3DECDA49" w:rsidR="00DB2577" w:rsidRPr="00DB2577" w:rsidRDefault="00DB2577" w:rsidP="00DB2577">
            <w:pPr>
              <w:tabs>
                <w:tab w:val="left" w:pos="1064"/>
              </w:tabs>
              <w:rPr>
                <w:szCs w:val="18"/>
                <w:lang w:val="en-US"/>
              </w:rPr>
            </w:pPr>
            <w:r w:rsidRPr="00DB2577">
              <w:rPr>
                <w:szCs w:val="18"/>
                <w:lang w:val="en-US"/>
              </w:rPr>
              <w:t xml:space="preserve">Send </w:t>
            </w:r>
            <w:proofErr w:type="gramStart"/>
            <w:r w:rsidRPr="00DB2577">
              <w:rPr>
                <w:szCs w:val="18"/>
                <w:lang w:val="en-US"/>
              </w:rPr>
              <w:t>an</w:t>
            </w:r>
            <w:proofErr w:type="gramEnd"/>
            <w:r w:rsidRPr="00DB2577">
              <w:rPr>
                <w:szCs w:val="18"/>
                <w:lang w:val="en-US"/>
              </w:rPr>
              <w:t xml:space="preserve"> LS to RAN2 </w:t>
            </w:r>
            <w:r w:rsidRPr="00DB2577">
              <w:rPr>
                <w:rFonts w:eastAsia="ＭＳ Ｐゴシック" w:cs="Times"/>
                <w:color w:val="FF0000"/>
                <w:lang w:val="en-US"/>
              </w:rPr>
              <w:t xml:space="preserve">at RAN1#113 to provide details of “repetition request or capability report”, </w:t>
            </w:r>
            <w:r w:rsidRPr="00DB2577">
              <w:rPr>
                <w:szCs w:val="18"/>
                <w:lang w:val="en-US"/>
              </w:rPr>
              <w:t>to ask the feasibility of Option B, and if feasible, to specify the details of Option B</w:t>
            </w:r>
          </w:p>
        </w:tc>
      </w:tr>
    </w:tbl>
    <w:p w14:paraId="17AEA5F7" w14:textId="0844AD7D" w:rsidR="00672CEB" w:rsidRDefault="00416B9B" w:rsidP="009F035F">
      <w:pPr>
        <w:rPr>
          <w:lang w:val="en-US"/>
        </w:rPr>
      </w:pPr>
      <w:r>
        <w:rPr>
          <w:lang w:val="en-US"/>
        </w:rPr>
        <w:t>As the discussion in the last meeting, some companies concerned that</w:t>
      </w:r>
      <w:r w:rsidR="009A6B4B">
        <w:rPr>
          <w:lang w:val="en-US"/>
        </w:rPr>
        <w:t xml:space="preserve"> whether </w:t>
      </w:r>
      <w:r w:rsidR="00E66A45">
        <w:rPr>
          <w:lang w:val="en-US"/>
        </w:rPr>
        <w:t xml:space="preserve">2-state information (one-bit information) or 4-state information (two-bits information) is used for </w:t>
      </w:r>
      <w:r w:rsidR="00AD3513">
        <w:rPr>
          <w:lang w:val="en-US"/>
        </w:rPr>
        <w:t>repetition request or capability report</w:t>
      </w:r>
      <w:r w:rsidR="00124528">
        <w:rPr>
          <w:lang w:val="en-US"/>
        </w:rPr>
        <w:t xml:space="preserve"> is unclear</w:t>
      </w:r>
      <w:r w:rsidR="00AD3513">
        <w:rPr>
          <w:lang w:val="en-US"/>
        </w:rPr>
        <w:t>.</w:t>
      </w:r>
      <w:r w:rsidR="00D638AD">
        <w:rPr>
          <w:lang w:val="en-US"/>
        </w:rPr>
        <w:t xml:space="preserve"> </w:t>
      </w:r>
    </w:p>
    <w:p w14:paraId="20163A83" w14:textId="623CBC09" w:rsidR="00F01B40" w:rsidRDefault="000773C0" w:rsidP="009F035F">
      <w:pPr>
        <w:spacing w:after="240" w:afterAutospacing="0"/>
        <w:rPr>
          <w:lang w:val="en-US"/>
        </w:rPr>
      </w:pPr>
      <w:r>
        <w:rPr>
          <w:lang w:val="en-US"/>
        </w:rPr>
        <w:t>If 4-sta</w:t>
      </w:r>
      <w:r w:rsidR="00672CEB">
        <w:rPr>
          <w:lang w:val="en-US"/>
        </w:rPr>
        <w:t>t</w:t>
      </w:r>
      <w:r>
        <w:rPr>
          <w:lang w:val="en-US"/>
        </w:rPr>
        <w:t xml:space="preserve">e information is used for repetition request, </w:t>
      </w:r>
      <w:r w:rsidR="00124528">
        <w:rPr>
          <w:lang w:val="en-US"/>
        </w:rPr>
        <w:t xml:space="preserve">it </w:t>
      </w:r>
      <w:r w:rsidR="00A470B3">
        <w:rPr>
          <w:lang w:val="en-US"/>
        </w:rPr>
        <w:t>would be</w:t>
      </w:r>
      <w:r w:rsidR="00124528">
        <w:rPr>
          <w:lang w:val="en-US"/>
        </w:rPr>
        <w:t xml:space="preserve"> possible to </w:t>
      </w:r>
      <w:r w:rsidR="006C4BF4">
        <w:rPr>
          <w:lang w:val="en-US"/>
        </w:rPr>
        <w:t xml:space="preserve">indicate repetition </w:t>
      </w:r>
      <w:r w:rsidR="00F20859">
        <w:rPr>
          <w:lang w:val="en-US"/>
        </w:rPr>
        <w:t xml:space="preserve">factor </w:t>
      </w:r>
      <w:r w:rsidR="006C4BF4">
        <w:rPr>
          <w:lang w:val="en-US"/>
        </w:rPr>
        <w:t xml:space="preserve">with repetition </w:t>
      </w:r>
      <w:r w:rsidR="00F20859">
        <w:rPr>
          <w:lang w:val="en-US"/>
        </w:rPr>
        <w:t>request</w:t>
      </w:r>
      <w:r w:rsidR="00124528">
        <w:rPr>
          <w:lang w:val="en-US"/>
        </w:rPr>
        <w:t xml:space="preserve"> from UE</w:t>
      </w:r>
      <w:r w:rsidR="006C4BF4">
        <w:rPr>
          <w:lang w:val="en-US"/>
        </w:rPr>
        <w:t xml:space="preserve">. </w:t>
      </w:r>
      <w:r>
        <w:rPr>
          <w:lang w:val="en-US"/>
        </w:rPr>
        <w:t>To indicate repetition factor from UE to gNB</w:t>
      </w:r>
      <w:r w:rsidR="006C4BF4">
        <w:rPr>
          <w:lang w:val="en-US"/>
        </w:rPr>
        <w:t xml:space="preserve">, UE </w:t>
      </w:r>
      <w:r>
        <w:rPr>
          <w:lang w:val="en-US"/>
        </w:rPr>
        <w:t>need to</w:t>
      </w:r>
      <w:r w:rsidR="00A547F1">
        <w:rPr>
          <w:lang w:val="en-US"/>
        </w:rPr>
        <w:t xml:space="preserve"> determine </w:t>
      </w:r>
      <w:r w:rsidR="006C4BF4">
        <w:rPr>
          <w:lang w:val="en-US"/>
        </w:rPr>
        <w:t>the repetition factor</w:t>
      </w:r>
      <w:r w:rsidR="00A547F1">
        <w:rPr>
          <w:lang w:val="en-US"/>
        </w:rPr>
        <w:t xml:space="preserve"> and request</w:t>
      </w:r>
      <w:r w:rsidR="006C4BF4">
        <w:rPr>
          <w:lang w:val="en-US"/>
        </w:rPr>
        <w:t xml:space="preserve"> </w:t>
      </w:r>
      <w:r w:rsidR="00A547F1">
        <w:rPr>
          <w:lang w:val="en-US"/>
        </w:rPr>
        <w:t xml:space="preserve">to the network </w:t>
      </w:r>
      <w:r w:rsidR="006C4BF4">
        <w:rPr>
          <w:lang w:val="en-US"/>
        </w:rPr>
        <w:t xml:space="preserve">based on the </w:t>
      </w:r>
      <w:r w:rsidR="00A547F1">
        <w:rPr>
          <w:lang w:val="en-US"/>
        </w:rPr>
        <w:t xml:space="preserve">multiple </w:t>
      </w:r>
      <w:r w:rsidR="006C4BF4">
        <w:rPr>
          <w:lang w:val="en-US"/>
        </w:rPr>
        <w:t>RSRP threshold.</w:t>
      </w:r>
      <w:r w:rsidR="00672CEB">
        <w:rPr>
          <w:lang w:val="en-US"/>
        </w:rPr>
        <w:t xml:space="preserve"> </w:t>
      </w:r>
      <w:r w:rsidR="00701C01">
        <w:rPr>
          <w:lang w:val="en-US"/>
        </w:rPr>
        <w:t>F</w:t>
      </w:r>
      <w:r w:rsidR="00F01B40">
        <w:rPr>
          <w:lang w:val="en-US"/>
        </w:rPr>
        <w:t xml:space="preserve">or the repetition factor determination </w:t>
      </w:r>
      <w:r>
        <w:rPr>
          <w:lang w:val="en-US"/>
        </w:rPr>
        <w:t>at</w:t>
      </w:r>
      <w:r w:rsidR="00F01B40">
        <w:rPr>
          <w:lang w:val="en-US"/>
        </w:rPr>
        <w:t xml:space="preserve"> UE side (i.e. RSRP </w:t>
      </w:r>
      <w:proofErr w:type="gramStart"/>
      <w:r w:rsidR="00F01B40">
        <w:rPr>
          <w:lang w:val="en-US"/>
        </w:rPr>
        <w:t>threshold based</w:t>
      </w:r>
      <w:proofErr w:type="gramEnd"/>
      <w:r w:rsidR="00F01B40">
        <w:rPr>
          <w:lang w:val="en-US"/>
        </w:rPr>
        <w:t xml:space="preserve"> repetition factor determination), the repetition factor is determined based on only downlink pathloss</w:t>
      </w:r>
      <w:r w:rsidR="00406296">
        <w:rPr>
          <w:lang w:val="en-US"/>
        </w:rPr>
        <w:t xml:space="preserve">, </w:t>
      </w:r>
      <w:r w:rsidR="00D0779D">
        <w:rPr>
          <w:lang w:val="en-US"/>
        </w:rPr>
        <w:t xml:space="preserve">not </w:t>
      </w:r>
      <w:r w:rsidR="00FA1B77">
        <w:rPr>
          <w:rFonts w:hint="eastAsia"/>
          <w:lang w:val="en-US"/>
        </w:rPr>
        <w:t>a</w:t>
      </w:r>
      <w:r w:rsidR="00FA1B77">
        <w:rPr>
          <w:lang w:val="en-US"/>
        </w:rPr>
        <w:t>ffected by</w:t>
      </w:r>
      <w:r w:rsidR="00D0779D">
        <w:rPr>
          <w:lang w:val="en-US"/>
        </w:rPr>
        <w:t xml:space="preserve"> P</w:t>
      </w:r>
      <w:r w:rsidR="00D0779D">
        <w:rPr>
          <w:vertAlign w:val="subscript"/>
          <w:lang w:val="en-US"/>
        </w:rPr>
        <w:t>CMAX</w:t>
      </w:r>
      <w:r w:rsidR="00FA1B77">
        <w:rPr>
          <w:lang w:val="en-US"/>
        </w:rPr>
        <w:t xml:space="preserve"> of UE.</w:t>
      </w:r>
      <w:r w:rsidR="00271BCA">
        <w:rPr>
          <w:lang w:val="en-US"/>
        </w:rPr>
        <w:t xml:space="preserve"> </w:t>
      </w:r>
      <w:r w:rsidR="00701C01">
        <w:rPr>
          <w:lang w:val="en-US"/>
        </w:rPr>
        <w:t>Meanwhile, f</w:t>
      </w:r>
      <w:r w:rsidR="00536D8C">
        <w:rPr>
          <w:lang w:val="en-US"/>
        </w:rPr>
        <w:t xml:space="preserve">or </w:t>
      </w:r>
      <w:r w:rsidR="00271BCA">
        <w:rPr>
          <w:lang w:val="en-US"/>
        </w:rPr>
        <w:t xml:space="preserve">the repetition factor determination </w:t>
      </w:r>
      <w:r>
        <w:rPr>
          <w:lang w:val="en-US"/>
        </w:rPr>
        <w:t>at</w:t>
      </w:r>
      <w:r w:rsidR="00271BCA">
        <w:rPr>
          <w:lang w:val="en-US"/>
        </w:rPr>
        <w:t xml:space="preserve"> </w:t>
      </w:r>
      <w:r w:rsidR="00536D8C">
        <w:rPr>
          <w:lang w:val="en-US"/>
        </w:rPr>
        <w:t>network</w:t>
      </w:r>
      <w:r w:rsidR="001F1D7A">
        <w:rPr>
          <w:lang w:val="en-US"/>
        </w:rPr>
        <w:t xml:space="preserve"> side (i.e. Msg1 </w:t>
      </w:r>
      <w:proofErr w:type="gramStart"/>
      <w:r w:rsidR="00536D8C">
        <w:rPr>
          <w:lang w:val="en-US"/>
        </w:rPr>
        <w:t>measurement based</w:t>
      </w:r>
      <w:proofErr w:type="gramEnd"/>
      <w:r w:rsidR="00536D8C">
        <w:rPr>
          <w:lang w:val="en-US"/>
        </w:rPr>
        <w:t xml:space="preserve"> repetition factor determination), </w:t>
      </w:r>
      <w:r w:rsidR="00DD7E87">
        <w:rPr>
          <w:lang w:val="en-US"/>
        </w:rPr>
        <w:t>t</w:t>
      </w:r>
      <w:r w:rsidR="00DD7E87" w:rsidRPr="009F035F">
        <w:rPr>
          <w:lang w:val="en-US"/>
        </w:rPr>
        <w:t xml:space="preserve">he repetition factor </w:t>
      </w:r>
      <w:r w:rsidR="00DD7E87">
        <w:rPr>
          <w:lang w:val="en-US"/>
        </w:rPr>
        <w:t xml:space="preserve">determination </w:t>
      </w:r>
      <w:r w:rsidR="00DD7E87" w:rsidRPr="009F035F">
        <w:rPr>
          <w:lang w:val="en-US"/>
        </w:rPr>
        <w:t xml:space="preserve">at </w:t>
      </w:r>
      <w:r w:rsidR="00DD7E87">
        <w:rPr>
          <w:lang w:val="en-US"/>
        </w:rPr>
        <w:t>the gNB</w:t>
      </w:r>
      <w:r w:rsidR="00DD7E87" w:rsidRPr="009F035F" w:rsidDel="0074232E">
        <w:rPr>
          <w:lang w:val="en-US"/>
        </w:rPr>
        <w:t xml:space="preserve"> </w:t>
      </w:r>
      <w:r w:rsidR="00DD7E87">
        <w:rPr>
          <w:lang w:val="en-US"/>
        </w:rPr>
        <w:t>side enables to reflect not only pathloss but also</w:t>
      </w:r>
      <w:r w:rsidR="00DD7E87" w:rsidRPr="009F035F">
        <w:rPr>
          <w:lang w:val="en-US"/>
        </w:rPr>
        <w:t xml:space="preserve"> </w:t>
      </w:r>
      <w:r w:rsidR="00DD7E87">
        <w:rPr>
          <w:lang w:val="en-US"/>
        </w:rPr>
        <w:t>the P</w:t>
      </w:r>
      <w:r w:rsidR="00DD7E87">
        <w:rPr>
          <w:vertAlign w:val="subscript"/>
          <w:lang w:val="en-US"/>
        </w:rPr>
        <w:t>CMAX</w:t>
      </w:r>
      <w:r w:rsidR="00DD7E87" w:rsidRPr="009F035F">
        <w:rPr>
          <w:lang w:val="en-US"/>
        </w:rPr>
        <w:t xml:space="preserve"> of the UE</w:t>
      </w:r>
      <w:r w:rsidR="00DD7E87">
        <w:rPr>
          <w:lang w:val="en-US"/>
        </w:rPr>
        <w:t xml:space="preserve"> in the determined repetition factor</w:t>
      </w:r>
      <w:r w:rsidR="00DD7E87" w:rsidRPr="004E6C18">
        <w:rPr>
          <w:lang w:val="en-US"/>
        </w:rPr>
        <w:t>,</w:t>
      </w:r>
      <w:r>
        <w:rPr>
          <w:lang w:val="en-US"/>
        </w:rPr>
        <w:t xml:space="preserve"> repetition factor can be determined more accurately than determination at UE side</w:t>
      </w:r>
      <w:r w:rsidR="00536D8C">
        <w:rPr>
          <w:lang w:val="en-US"/>
        </w:rPr>
        <w:t xml:space="preserve">. Moreover, </w:t>
      </w:r>
      <w:r w:rsidR="00B161B2">
        <w:rPr>
          <w:lang w:val="en-US"/>
        </w:rPr>
        <w:t>t</w:t>
      </w:r>
      <w:r w:rsidR="00B161B2" w:rsidRPr="00E66A45">
        <w:rPr>
          <w:lang w:val="en-US"/>
        </w:rPr>
        <w:t xml:space="preserve">he </w:t>
      </w:r>
      <w:r w:rsidR="00B161B2" w:rsidRPr="00E66A45">
        <w:rPr>
          <w:rFonts w:hint="eastAsia"/>
          <w:lang w:val="en-US"/>
        </w:rPr>
        <w:t>n</w:t>
      </w:r>
      <w:r w:rsidR="00B161B2" w:rsidRPr="00E66A45">
        <w:rPr>
          <w:lang w:val="en-US"/>
        </w:rPr>
        <w:t xml:space="preserve">etwork that </w:t>
      </w:r>
      <w:r w:rsidR="00B161B2">
        <w:rPr>
          <w:lang w:val="en-US"/>
        </w:rPr>
        <w:t>wants UEs to perform</w:t>
      </w:r>
      <w:r w:rsidR="00B161B2" w:rsidRPr="00E66A45">
        <w:rPr>
          <w:lang w:val="en-US"/>
        </w:rPr>
        <w:t xml:space="preserve"> the Msg4 HARQ-ACK repetition is likely to </w:t>
      </w:r>
      <w:r w:rsidR="00B161B2">
        <w:rPr>
          <w:lang w:val="en-US"/>
        </w:rPr>
        <w:t>also need</w:t>
      </w:r>
      <w:r w:rsidR="00B161B2" w:rsidRPr="00E66A45">
        <w:rPr>
          <w:lang w:val="en-US"/>
        </w:rPr>
        <w:t xml:space="preserve"> the Msg3 repetition.</w:t>
      </w:r>
      <w:r w:rsidR="00B161B2">
        <w:rPr>
          <w:lang w:val="en-US"/>
        </w:rPr>
        <w:t xml:space="preserve"> Therefore, the network capable of Msg4 HARQ-ACK repetition should have the function of Msg1 measurement which is used for the Msg3 repetition.</w:t>
      </w:r>
      <w:r w:rsidR="00536D8C">
        <w:rPr>
          <w:rFonts w:hint="eastAsia"/>
          <w:lang w:val="en-US"/>
        </w:rPr>
        <w:t xml:space="preserve"> </w:t>
      </w:r>
      <w:r w:rsidR="00536D8C">
        <w:rPr>
          <w:lang w:val="en-US"/>
        </w:rPr>
        <w:t xml:space="preserve">Therefore, </w:t>
      </w:r>
      <w:r w:rsidR="00496023">
        <w:rPr>
          <w:lang w:val="en-US"/>
        </w:rPr>
        <w:t>s</w:t>
      </w:r>
      <w:r w:rsidR="00496023" w:rsidRPr="00ED708E">
        <w:rPr>
          <w:lang w:val="en-US"/>
        </w:rPr>
        <w:t>ince the repetition factor can be determined more accurately at gNB side than repetition factor determined at the UE side, the UE does not need to indicate the repetition factor with repetition request using 4-state information in the Msg3.</w:t>
      </w:r>
    </w:p>
    <w:p w14:paraId="55A6B678" w14:textId="783190B6" w:rsidR="00027B47" w:rsidRDefault="00027B47" w:rsidP="009F035F">
      <w:pPr>
        <w:spacing w:after="240" w:afterAutospacing="0"/>
        <w:rPr>
          <w:lang w:val="en-US"/>
        </w:rPr>
      </w:pPr>
      <w:r w:rsidRPr="009F035F">
        <w:rPr>
          <w:b/>
          <w:u w:val="single"/>
          <w:lang w:val="en-US"/>
        </w:rPr>
        <w:t>Observation</w:t>
      </w:r>
      <w:r>
        <w:rPr>
          <w:b/>
          <w:u w:val="single"/>
          <w:lang w:val="en-US"/>
        </w:rPr>
        <w:t xml:space="preserve"> 1</w:t>
      </w:r>
      <w:r w:rsidRPr="009F035F">
        <w:rPr>
          <w:b/>
          <w:u w:val="single"/>
          <w:lang w:val="en-US"/>
        </w:rPr>
        <w:t>:</w:t>
      </w:r>
      <w:r w:rsidR="002A4EA0">
        <w:rPr>
          <w:lang w:val="en-US"/>
        </w:rPr>
        <w:t xml:space="preserve"> </w:t>
      </w:r>
      <w:r w:rsidR="003C3579">
        <w:rPr>
          <w:lang w:val="en-US"/>
        </w:rPr>
        <w:t>R</w:t>
      </w:r>
      <w:r w:rsidR="002A4EA0">
        <w:rPr>
          <w:lang w:val="en-US"/>
        </w:rPr>
        <w:t>epetition factor</w:t>
      </w:r>
      <w:r w:rsidR="00406296">
        <w:rPr>
          <w:lang w:val="en-US"/>
        </w:rPr>
        <w:t xml:space="preserve"> determination based on RSRP threshold</w:t>
      </w:r>
      <w:r w:rsidR="00DA7A05">
        <w:rPr>
          <w:lang w:val="en-US"/>
        </w:rPr>
        <w:t xml:space="preserve"> at the UE side</w:t>
      </w:r>
      <w:r w:rsidR="00406296">
        <w:rPr>
          <w:lang w:val="en-US"/>
        </w:rPr>
        <w:t xml:space="preserve"> </w:t>
      </w:r>
      <w:r w:rsidR="003A2263">
        <w:rPr>
          <w:lang w:val="en-US"/>
        </w:rPr>
        <w:t xml:space="preserve">is not </w:t>
      </w:r>
      <w:r w:rsidR="0074232E">
        <w:rPr>
          <w:lang w:val="en-US"/>
        </w:rPr>
        <w:t>affected by</w:t>
      </w:r>
      <w:r w:rsidR="002A4EA0">
        <w:rPr>
          <w:lang w:val="en-US"/>
        </w:rPr>
        <w:t xml:space="preserve"> </w:t>
      </w:r>
      <w:r w:rsidR="007C2F37">
        <w:rPr>
          <w:lang w:val="en-US"/>
        </w:rPr>
        <w:t>P</w:t>
      </w:r>
      <w:r w:rsidR="007C2F37">
        <w:rPr>
          <w:vertAlign w:val="subscript"/>
          <w:lang w:val="en-US"/>
        </w:rPr>
        <w:t>CMAX</w:t>
      </w:r>
      <w:r w:rsidR="002A4EA0">
        <w:rPr>
          <w:lang w:val="en-US"/>
        </w:rPr>
        <w:t xml:space="preserve"> of UE.</w:t>
      </w:r>
    </w:p>
    <w:p w14:paraId="674365E8" w14:textId="5DEB6E99" w:rsidR="00E66A45" w:rsidRDefault="009F035F" w:rsidP="009F035F">
      <w:pPr>
        <w:spacing w:after="240" w:afterAutospacing="0"/>
        <w:rPr>
          <w:lang w:val="en-US"/>
        </w:rPr>
      </w:pPr>
      <w:r w:rsidRPr="009F035F">
        <w:rPr>
          <w:b/>
          <w:u w:val="single"/>
          <w:lang w:val="en-US"/>
        </w:rPr>
        <w:t>Observation</w:t>
      </w:r>
      <w:r w:rsidR="002C36F3">
        <w:rPr>
          <w:b/>
          <w:u w:val="single"/>
          <w:lang w:val="en-US"/>
        </w:rPr>
        <w:t xml:space="preserve"> </w:t>
      </w:r>
      <w:r w:rsidR="007C2F37">
        <w:rPr>
          <w:b/>
          <w:u w:val="single"/>
          <w:lang w:val="en-US"/>
        </w:rPr>
        <w:t>2</w:t>
      </w:r>
      <w:r w:rsidRPr="009F035F">
        <w:rPr>
          <w:b/>
          <w:u w:val="single"/>
          <w:lang w:val="en-US"/>
        </w:rPr>
        <w:t>:</w:t>
      </w:r>
      <w:r w:rsidR="00406296">
        <w:rPr>
          <w:lang w:val="en-US"/>
        </w:rPr>
        <w:t xml:space="preserve"> T</w:t>
      </w:r>
      <w:r w:rsidRPr="009F035F">
        <w:rPr>
          <w:lang w:val="en-US"/>
        </w:rPr>
        <w:t xml:space="preserve">he repetition factor </w:t>
      </w:r>
      <w:r w:rsidR="0074232E">
        <w:rPr>
          <w:lang w:val="en-US"/>
        </w:rPr>
        <w:t>determination b</w:t>
      </w:r>
      <w:r w:rsidR="0074232E" w:rsidRPr="009F035F">
        <w:rPr>
          <w:lang w:val="en-US"/>
        </w:rPr>
        <w:t>y</w:t>
      </w:r>
      <w:r w:rsidR="0074232E">
        <w:rPr>
          <w:lang w:val="en-US"/>
        </w:rPr>
        <w:t xml:space="preserve"> using</w:t>
      </w:r>
      <w:r w:rsidR="0074232E" w:rsidRPr="009F035F">
        <w:rPr>
          <w:lang w:val="en-US"/>
        </w:rPr>
        <w:t xml:space="preserve"> Msg1 based measurement at </w:t>
      </w:r>
      <w:r w:rsidR="0074232E">
        <w:rPr>
          <w:lang w:val="en-US"/>
        </w:rPr>
        <w:t>the gNB</w:t>
      </w:r>
      <w:r w:rsidR="0074232E" w:rsidRPr="009F035F" w:rsidDel="0074232E">
        <w:rPr>
          <w:lang w:val="en-US"/>
        </w:rPr>
        <w:t xml:space="preserve"> </w:t>
      </w:r>
      <w:r w:rsidR="0074232E">
        <w:rPr>
          <w:lang w:val="en-US"/>
        </w:rPr>
        <w:t xml:space="preserve">side enables to </w:t>
      </w:r>
      <w:bookmarkStart w:id="7" w:name="_Hlk134725732"/>
      <w:r w:rsidR="0074232E">
        <w:rPr>
          <w:lang w:val="en-US"/>
        </w:rPr>
        <w:t>reflect</w:t>
      </w:r>
      <w:bookmarkEnd w:id="7"/>
      <w:r w:rsidR="0074232E">
        <w:rPr>
          <w:lang w:val="en-US"/>
        </w:rPr>
        <w:t xml:space="preserve"> not only pathloss but also</w:t>
      </w:r>
      <w:r w:rsidRPr="009F035F">
        <w:rPr>
          <w:lang w:val="en-US"/>
        </w:rPr>
        <w:t xml:space="preserve"> </w:t>
      </w:r>
      <w:r w:rsidR="007C2F37">
        <w:rPr>
          <w:lang w:val="en-US"/>
        </w:rPr>
        <w:t>the P</w:t>
      </w:r>
      <w:r w:rsidR="007C2F37">
        <w:rPr>
          <w:vertAlign w:val="subscript"/>
          <w:lang w:val="en-US"/>
        </w:rPr>
        <w:t>CMAX</w:t>
      </w:r>
      <w:r w:rsidRPr="009F035F">
        <w:rPr>
          <w:lang w:val="en-US"/>
        </w:rPr>
        <w:t xml:space="preserve"> of the UE</w:t>
      </w:r>
      <w:r w:rsidR="0074232E">
        <w:rPr>
          <w:lang w:val="en-US"/>
        </w:rPr>
        <w:t xml:space="preserve"> in the determined repetition factor</w:t>
      </w:r>
      <w:r w:rsidRPr="009F035F">
        <w:rPr>
          <w:lang w:val="en-US"/>
        </w:rPr>
        <w:t>.</w:t>
      </w:r>
    </w:p>
    <w:p w14:paraId="4F8558EC" w14:textId="7B0137D0" w:rsidR="001C4C63" w:rsidRDefault="006B6B6E" w:rsidP="009F035F">
      <w:pPr>
        <w:spacing w:after="240" w:afterAutospacing="0"/>
        <w:rPr>
          <w:lang w:val="en-US"/>
        </w:rPr>
      </w:pPr>
      <w:r w:rsidRPr="00E66A45">
        <w:rPr>
          <w:b/>
          <w:u w:val="single"/>
          <w:lang w:val="en-US"/>
        </w:rPr>
        <w:t>Observation</w:t>
      </w:r>
      <w:r>
        <w:rPr>
          <w:b/>
          <w:u w:val="single"/>
          <w:lang w:val="en-US"/>
        </w:rPr>
        <w:t xml:space="preserve"> </w:t>
      </w:r>
      <w:r w:rsidR="007C2F37">
        <w:rPr>
          <w:b/>
          <w:u w:val="single"/>
          <w:lang w:val="en-US"/>
        </w:rPr>
        <w:t>3</w:t>
      </w:r>
      <w:r w:rsidRPr="00E66A45">
        <w:rPr>
          <w:b/>
          <w:u w:val="single"/>
          <w:lang w:val="en-US"/>
        </w:rPr>
        <w:t>:</w:t>
      </w:r>
      <w:r w:rsidRPr="00E66A45">
        <w:rPr>
          <w:lang w:val="en-US"/>
        </w:rPr>
        <w:t xml:space="preserve"> The </w:t>
      </w:r>
      <w:r w:rsidRPr="00E66A45">
        <w:rPr>
          <w:rFonts w:hint="eastAsia"/>
          <w:lang w:val="en-US"/>
        </w:rPr>
        <w:t>n</w:t>
      </w:r>
      <w:r w:rsidRPr="00E66A45">
        <w:rPr>
          <w:lang w:val="en-US"/>
        </w:rPr>
        <w:t xml:space="preserve">etwork that </w:t>
      </w:r>
      <w:r w:rsidR="0074232E">
        <w:rPr>
          <w:lang w:val="en-US"/>
        </w:rPr>
        <w:t xml:space="preserve">wants UEs to </w:t>
      </w:r>
      <w:r>
        <w:rPr>
          <w:lang w:val="en-US"/>
        </w:rPr>
        <w:t>perform</w:t>
      </w:r>
      <w:r w:rsidRPr="00E66A45">
        <w:rPr>
          <w:lang w:val="en-US"/>
        </w:rPr>
        <w:t xml:space="preserve"> the Msg4 HARQ-ACK repetition is likely to </w:t>
      </w:r>
      <w:r w:rsidR="0074232E">
        <w:rPr>
          <w:lang w:val="en-US"/>
        </w:rPr>
        <w:t>also need</w:t>
      </w:r>
      <w:r w:rsidRPr="00E66A45">
        <w:rPr>
          <w:lang w:val="en-US"/>
        </w:rPr>
        <w:t xml:space="preserve"> the Msg3 repetition.</w:t>
      </w:r>
      <w:r w:rsidR="00E435CA">
        <w:rPr>
          <w:lang w:val="en-US"/>
        </w:rPr>
        <w:t xml:space="preserve"> Therefore, the network capable </w:t>
      </w:r>
      <w:r w:rsidR="0074232E">
        <w:rPr>
          <w:lang w:val="en-US"/>
        </w:rPr>
        <w:t>of</w:t>
      </w:r>
      <w:r w:rsidR="00E435CA">
        <w:rPr>
          <w:lang w:val="en-US"/>
        </w:rPr>
        <w:t xml:space="preserve"> Msg4 HARQ-ACK repetition should have </w:t>
      </w:r>
      <w:r w:rsidR="0074232E">
        <w:rPr>
          <w:lang w:val="en-US"/>
        </w:rPr>
        <w:t xml:space="preserve">the function of </w:t>
      </w:r>
      <w:r w:rsidR="00E435CA">
        <w:rPr>
          <w:lang w:val="en-US"/>
        </w:rPr>
        <w:t>Msg1 measurement which is used for the Msg3 repetition.</w:t>
      </w:r>
    </w:p>
    <w:p w14:paraId="78C71A06" w14:textId="7065A270" w:rsidR="00667624" w:rsidRDefault="00667624" w:rsidP="009F035F">
      <w:pPr>
        <w:spacing w:after="240" w:afterAutospacing="0"/>
        <w:rPr>
          <w:rFonts w:hint="eastAsia"/>
          <w:lang w:val="en-US"/>
        </w:rPr>
      </w:pPr>
      <w:r w:rsidRPr="00E66A45">
        <w:rPr>
          <w:b/>
          <w:u w:val="single"/>
          <w:lang w:val="en-US"/>
        </w:rPr>
        <w:lastRenderedPageBreak/>
        <w:t>Observation</w:t>
      </w:r>
      <w:r>
        <w:rPr>
          <w:b/>
          <w:u w:val="single"/>
          <w:lang w:val="en-US"/>
        </w:rPr>
        <w:t xml:space="preserve"> </w:t>
      </w:r>
      <w:r>
        <w:rPr>
          <w:b/>
          <w:u w:val="single"/>
          <w:lang w:val="en-US"/>
        </w:rPr>
        <w:t>4</w:t>
      </w:r>
      <w:r w:rsidRPr="00E66A45">
        <w:rPr>
          <w:b/>
          <w:u w:val="single"/>
          <w:lang w:val="en-US"/>
        </w:rPr>
        <w:t>:</w:t>
      </w:r>
      <w:r w:rsidRPr="00667624">
        <w:rPr>
          <w:lang w:val="en-US"/>
        </w:rPr>
        <w:t xml:space="preserve"> </w:t>
      </w:r>
      <w:r>
        <w:rPr>
          <w:lang w:val="en-US"/>
        </w:rPr>
        <w:t>T</w:t>
      </w:r>
      <w:r w:rsidRPr="00ED708E">
        <w:rPr>
          <w:lang w:val="en-US"/>
        </w:rPr>
        <w:t xml:space="preserve">he repetition factor </w:t>
      </w:r>
      <w:r w:rsidR="00E531B8">
        <w:rPr>
          <w:lang w:val="en-US"/>
        </w:rPr>
        <w:t>may</w:t>
      </w:r>
      <w:r w:rsidRPr="00ED708E">
        <w:rPr>
          <w:lang w:val="en-US"/>
        </w:rPr>
        <w:t xml:space="preserve"> be determined more accurat</w:t>
      </w:r>
      <w:r w:rsidR="00E531B8">
        <w:rPr>
          <w:lang w:val="en-US"/>
        </w:rPr>
        <w:t>ely</w:t>
      </w:r>
      <w:r w:rsidRPr="00ED708E">
        <w:rPr>
          <w:lang w:val="en-US"/>
        </w:rPr>
        <w:t xml:space="preserve"> at gNB side than repetition factor determined at the UE side</w:t>
      </w:r>
      <w:r w:rsidR="00E531B8">
        <w:rPr>
          <w:lang w:val="en-US"/>
        </w:rPr>
        <w:t>.</w:t>
      </w:r>
    </w:p>
    <w:p w14:paraId="029F604C" w14:textId="23E762CC" w:rsidR="008C157A" w:rsidRPr="00E531B8" w:rsidRDefault="00E66A45" w:rsidP="00EF1C3F">
      <w:pPr>
        <w:spacing w:after="240" w:afterAutospacing="0"/>
        <w:rPr>
          <w:lang w:val="en-US"/>
        </w:rPr>
      </w:pPr>
      <w:r w:rsidRPr="00E66A45">
        <w:rPr>
          <w:b/>
          <w:u w:val="single"/>
          <w:lang w:val="en-US"/>
        </w:rPr>
        <w:t>Proposal</w:t>
      </w:r>
      <w:r w:rsidR="002C36F3">
        <w:rPr>
          <w:b/>
          <w:u w:val="single"/>
          <w:lang w:val="en-US"/>
        </w:rPr>
        <w:t xml:space="preserve"> 1</w:t>
      </w:r>
      <w:r w:rsidRPr="00E66A45">
        <w:rPr>
          <w:b/>
          <w:u w:val="single"/>
          <w:lang w:val="en-US"/>
        </w:rPr>
        <w:t>:</w:t>
      </w:r>
      <w:r>
        <w:rPr>
          <w:lang w:val="en-US"/>
        </w:rPr>
        <w:t xml:space="preserve"> </w:t>
      </w:r>
      <w:r w:rsidR="00E531B8">
        <w:rPr>
          <w:lang w:val="en-US"/>
        </w:rPr>
        <w:t>T</w:t>
      </w:r>
      <w:r w:rsidR="00E531B8" w:rsidRPr="00ED708E">
        <w:rPr>
          <w:lang w:val="en-US"/>
        </w:rPr>
        <w:t>he</w:t>
      </w:r>
      <w:r w:rsidR="007A379B">
        <w:rPr>
          <w:lang w:val="en-US"/>
        </w:rPr>
        <w:t xml:space="preserve"> 4-state</w:t>
      </w:r>
      <w:r w:rsidR="00E531B8" w:rsidRPr="00E531B8">
        <w:rPr>
          <w:lang w:val="en-US"/>
        </w:rPr>
        <w:t xml:space="preserve"> repetition factor indication</w:t>
      </w:r>
      <w:r w:rsidR="00E531B8">
        <w:rPr>
          <w:lang w:val="en-US"/>
        </w:rPr>
        <w:t xml:space="preserve"> </w:t>
      </w:r>
      <w:r w:rsidR="00E531B8" w:rsidRPr="00E531B8">
        <w:rPr>
          <w:lang w:val="en-US"/>
        </w:rPr>
        <w:t>via Msg3 is not considered.</w:t>
      </w:r>
    </w:p>
    <w:p w14:paraId="7748C476" w14:textId="492FD0DC" w:rsidR="00F01B40" w:rsidRDefault="00EF1C3F" w:rsidP="00EF1C3F">
      <w:pPr>
        <w:spacing w:after="240" w:afterAutospacing="0"/>
        <w:rPr>
          <w:lang w:val="en-US"/>
        </w:rPr>
      </w:pPr>
      <w:r>
        <w:rPr>
          <w:rFonts w:hint="eastAsia"/>
          <w:lang w:val="en-US"/>
        </w:rPr>
        <w:t>I</w:t>
      </w:r>
      <w:r>
        <w:rPr>
          <w:lang w:val="en-US"/>
        </w:rPr>
        <w:t>f 4-sta</w:t>
      </w:r>
      <w:r w:rsidR="00672CEB">
        <w:rPr>
          <w:lang w:val="en-US"/>
        </w:rPr>
        <w:t>t</w:t>
      </w:r>
      <w:r>
        <w:rPr>
          <w:lang w:val="en-US"/>
        </w:rPr>
        <w:t>e information is used for capability report,</w:t>
      </w:r>
      <w:r w:rsidR="00F01B40">
        <w:rPr>
          <w:lang w:val="en-US"/>
        </w:rPr>
        <w:t xml:space="preserve"> it </w:t>
      </w:r>
      <w:r w:rsidR="00A470B3">
        <w:rPr>
          <w:lang w:val="en-US"/>
        </w:rPr>
        <w:t>would be</w:t>
      </w:r>
      <w:r w:rsidR="00F01B40">
        <w:rPr>
          <w:lang w:val="en-US"/>
        </w:rPr>
        <w:t xml:space="preserve"> possible to consider that UE can support part of the repetition factor</w:t>
      </w:r>
      <w:r w:rsidR="00EB0164">
        <w:rPr>
          <w:lang w:val="en-US"/>
        </w:rPr>
        <w:t>s</w:t>
      </w:r>
      <w:r w:rsidR="00701C01">
        <w:rPr>
          <w:lang w:val="en-US"/>
        </w:rPr>
        <w:t xml:space="preserve"> (e.g. UE can support repetition factors only [1,2])</w:t>
      </w:r>
      <w:r w:rsidR="00153FF4">
        <w:rPr>
          <w:lang w:val="en-US"/>
        </w:rPr>
        <w:t xml:space="preserve"> if allowed</w:t>
      </w:r>
      <w:r>
        <w:rPr>
          <w:lang w:val="en-US"/>
        </w:rPr>
        <w:t>. However</w:t>
      </w:r>
      <w:r w:rsidR="00701C01">
        <w:rPr>
          <w:lang w:val="en-US"/>
        </w:rPr>
        <w:t>, the UE that capable of PUCCH repetition for Msg4 HARQ-ACK should support all of the repetition factors</w:t>
      </w:r>
      <w:r>
        <w:rPr>
          <w:lang w:val="en-US"/>
        </w:rPr>
        <w:t>, b</w:t>
      </w:r>
      <w:r w:rsidR="00701C01">
        <w:rPr>
          <w:lang w:val="en-US"/>
        </w:rPr>
        <w:t>ecause the repetition factor may be determined depending on satellite location (altitude and elevation angle)</w:t>
      </w:r>
      <w:r w:rsidR="00153FF4">
        <w:rPr>
          <w:lang w:val="en-US"/>
        </w:rPr>
        <w:t xml:space="preserve"> as shown in </w:t>
      </w:r>
      <w:r w:rsidR="00B62831">
        <w:rPr>
          <w:lang w:val="en-US"/>
        </w:rPr>
        <w:t>F</w:t>
      </w:r>
      <w:r w:rsidR="00153FF4">
        <w:rPr>
          <w:lang w:val="en-US"/>
        </w:rPr>
        <w:t>igure 1</w:t>
      </w:r>
      <w:r w:rsidR="00701C01">
        <w:rPr>
          <w:lang w:val="en-US"/>
        </w:rPr>
        <w:t xml:space="preserve">. If </w:t>
      </w:r>
      <w:r w:rsidR="00EB0164">
        <w:rPr>
          <w:lang w:val="en-US"/>
        </w:rPr>
        <w:t>UE does not support part of the repetition factors, the</w:t>
      </w:r>
      <w:r w:rsidR="00EB0164" w:rsidRPr="00EB0164">
        <w:rPr>
          <w:lang w:val="en-US"/>
        </w:rPr>
        <w:t xml:space="preserve"> UE </w:t>
      </w:r>
      <w:r w:rsidR="00EB0164">
        <w:rPr>
          <w:lang w:val="en-US"/>
        </w:rPr>
        <w:t>may not be</w:t>
      </w:r>
      <w:r w:rsidR="00EB0164" w:rsidRPr="00EB0164">
        <w:rPr>
          <w:lang w:val="en-US"/>
        </w:rPr>
        <w:t xml:space="preserve"> </w:t>
      </w:r>
      <w:r w:rsidR="00EB0164">
        <w:rPr>
          <w:lang w:val="en-US"/>
        </w:rPr>
        <w:t>guaranteed</w:t>
      </w:r>
      <w:r w:rsidR="00EB0164" w:rsidRPr="00EB0164">
        <w:rPr>
          <w:lang w:val="en-US"/>
        </w:rPr>
        <w:t xml:space="preserve"> for continuous connections or access to high-altitude satellites.</w:t>
      </w:r>
      <w:r w:rsidR="00EB0164">
        <w:rPr>
          <w:lang w:val="en-US"/>
        </w:rPr>
        <w:t xml:space="preserve"> Therefore, </w:t>
      </w:r>
      <w:r w:rsidR="006139D2">
        <w:rPr>
          <w:lang w:val="en-US"/>
        </w:rPr>
        <w:t>since the UE capable of Msg4 HARQ-ACK repetition has to support all the repetition factors, i.e. 2, 4 and 8</w:t>
      </w:r>
      <w:r w:rsidR="000F020A">
        <w:rPr>
          <w:lang w:val="en-US"/>
        </w:rPr>
        <w:t xml:space="preserve">, </w:t>
      </w:r>
      <w:r w:rsidR="00496023">
        <w:rPr>
          <w:lang w:val="en-US"/>
        </w:rPr>
        <w:t>the UE does not</w:t>
      </w:r>
      <w:r w:rsidR="000F020A">
        <w:rPr>
          <w:lang w:val="en-US"/>
        </w:rPr>
        <w:t xml:space="preserve"> need to report repetition factor capability</w:t>
      </w:r>
      <w:r w:rsidR="00801B86">
        <w:rPr>
          <w:lang w:val="en-US"/>
        </w:rPr>
        <w:t xml:space="preserve"> using 4-state information</w:t>
      </w:r>
      <w:r w:rsidR="00EB0164" w:rsidRPr="009F035F">
        <w:rPr>
          <w:lang w:val="en-US"/>
        </w:rPr>
        <w:t>.</w:t>
      </w:r>
    </w:p>
    <w:p w14:paraId="665A1182" w14:textId="77777777" w:rsidR="00B62831" w:rsidRDefault="00153FF4" w:rsidP="00FA1B77">
      <w:pPr>
        <w:keepNext/>
        <w:spacing w:after="240" w:afterAutospacing="0"/>
        <w:jc w:val="center"/>
      </w:pPr>
      <w:r>
        <w:rPr>
          <w:noProof/>
          <w:lang w:val="en-US"/>
        </w:rPr>
        <w:drawing>
          <wp:inline distT="0" distB="0" distL="0" distR="0" wp14:anchorId="3FD750B4" wp14:editId="01CF4762">
            <wp:extent cx="3269894" cy="1916011"/>
            <wp:effectExtent l="0" t="0" r="6985" b="825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85383" cy="1925087"/>
                    </a:xfrm>
                    <a:prstGeom prst="rect">
                      <a:avLst/>
                    </a:prstGeom>
                    <a:noFill/>
                    <a:ln>
                      <a:noFill/>
                    </a:ln>
                  </pic:spPr>
                </pic:pic>
              </a:graphicData>
            </a:graphic>
          </wp:inline>
        </w:drawing>
      </w:r>
    </w:p>
    <w:p w14:paraId="0A0B52EB" w14:textId="508FEE4F" w:rsidR="00E57F8A" w:rsidRDefault="00B62831" w:rsidP="00FA1B77">
      <w:pPr>
        <w:pStyle w:val="a5"/>
        <w:jc w:val="center"/>
      </w:pPr>
      <w:r>
        <w:t xml:space="preserve">Figure </w:t>
      </w:r>
      <w:r>
        <w:fldChar w:fldCharType="begin"/>
      </w:r>
      <w:r>
        <w:instrText xml:space="preserve"> SEQ Figure \* ARABIC </w:instrText>
      </w:r>
      <w:r>
        <w:fldChar w:fldCharType="separate"/>
      </w:r>
      <w:r>
        <w:rPr>
          <w:noProof/>
        </w:rPr>
        <w:t>1</w:t>
      </w:r>
      <w:r>
        <w:fldChar w:fldCharType="end"/>
      </w:r>
      <w:r>
        <w:t>: Relation between satellite elevation angle and repetition factor</w:t>
      </w:r>
    </w:p>
    <w:p w14:paraId="3CB620FE" w14:textId="5D40E7DF" w:rsidR="008C157A" w:rsidRPr="00DA0B6F" w:rsidRDefault="007C1512" w:rsidP="00DA0B6F">
      <w:r w:rsidRPr="009F035F">
        <w:rPr>
          <w:b/>
          <w:u w:val="single"/>
          <w:lang w:val="en-US"/>
        </w:rPr>
        <w:t>Observation</w:t>
      </w:r>
      <w:r>
        <w:rPr>
          <w:b/>
          <w:u w:val="single"/>
          <w:lang w:val="en-US"/>
        </w:rPr>
        <w:t xml:space="preserve"> </w:t>
      </w:r>
      <w:r w:rsidR="00E531B8">
        <w:rPr>
          <w:b/>
          <w:u w:val="single"/>
          <w:lang w:val="en-US"/>
        </w:rPr>
        <w:t>5</w:t>
      </w:r>
      <w:r w:rsidRPr="009F035F">
        <w:rPr>
          <w:b/>
          <w:u w:val="single"/>
          <w:lang w:val="en-US"/>
        </w:rPr>
        <w:t>:</w:t>
      </w:r>
      <w:r w:rsidRPr="00DA0B6F">
        <w:rPr>
          <w:lang w:val="en-US"/>
        </w:rPr>
        <w:t xml:space="preserve"> </w:t>
      </w:r>
      <w:r w:rsidR="00E531B8">
        <w:rPr>
          <w:lang w:val="en-US"/>
        </w:rPr>
        <w:t>T</w:t>
      </w:r>
      <w:r w:rsidR="00E531B8">
        <w:rPr>
          <w:lang w:val="en-US"/>
        </w:rPr>
        <w:t xml:space="preserve">he UE capable of Msg4 HARQ-ACK repetition </w:t>
      </w:r>
      <w:r w:rsidR="00E531B8">
        <w:rPr>
          <w:lang w:val="en-US"/>
        </w:rPr>
        <w:t>should</w:t>
      </w:r>
      <w:r w:rsidR="00E531B8">
        <w:rPr>
          <w:lang w:val="en-US"/>
        </w:rPr>
        <w:t xml:space="preserve"> support all the repetition factors, i.e. 2, 4 and 8</w:t>
      </w:r>
      <w:r w:rsidR="00E531B8">
        <w:rPr>
          <w:lang w:val="en-US"/>
        </w:rPr>
        <w:t>.</w:t>
      </w:r>
    </w:p>
    <w:p w14:paraId="0D5EDAE1" w14:textId="231E2D36" w:rsidR="00E531B8" w:rsidRDefault="00406296" w:rsidP="009F035F">
      <w:pPr>
        <w:spacing w:after="240" w:afterAutospacing="0"/>
        <w:rPr>
          <w:lang w:val="en-US"/>
        </w:rPr>
      </w:pPr>
      <w:r>
        <w:rPr>
          <w:b/>
          <w:u w:val="single"/>
          <w:lang w:val="en-US"/>
        </w:rPr>
        <w:t>Proposal 2</w:t>
      </w:r>
      <w:r w:rsidRPr="009F035F">
        <w:rPr>
          <w:b/>
          <w:u w:val="single"/>
          <w:lang w:val="en-US"/>
        </w:rPr>
        <w:t>:</w:t>
      </w:r>
      <w:r w:rsidR="00E531B8" w:rsidRPr="00E531B8">
        <w:rPr>
          <w:lang w:val="en-US"/>
        </w:rPr>
        <w:t xml:space="preserve"> The 4-state</w:t>
      </w:r>
      <w:r w:rsidR="007A379B">
        <w:rPr>
          <w:lang w:val="en-US"/>
        </w:rPr>
        <w:t xml:space="preserve"> capability report</w:t>
      </w:r>
      <w:r w:rsidR="00E531B8" w:rsidRPr="00E531B8">
        <w:rPr>
          <w:lang w:val="en-US"/>
        </w:rPr>
        <w:t xml:space="preserve"> via Msg3 is not considered.</w:t>
      </w:r>
    </w:p>
    <w:p w14:paraId="4BE0BFB7" w14:textId="3A155D4A" w:rsidR="00EB0164" w:rsidRDefault="00EF1C3F" w:rsidP="009F035F">
      <w:pPr>
        <w:spacing w:after="240" w:afterAutospacing="0"/>
        <w:rPr>
          <w:lang w:val="en-US"/>
        </w:rPr>
      </w:pPr>
      <w:r>
        <w:rPr>
          <w:lang w:val="en-US"/>
        </w:rPr>
        <w:t xml:space="preserve">Considering the Proposal 1 and </w:t>
      </w:r>
      <w:r w:rsidR="00BF1835">
        <w:rPr>
          <w:lang w:val="en-US"/>
        </w:rPr>
        <w:t>2</w:t>
      </w:r>
      <w:r w:rsidR="00EB0164">
        <w:rPr>
          <w:lang w:val="en-US"/>
        </w:rPr>
        <w:t>, 4-state information (</w:t>
      </w:r>
      <w:r w:rsidR="00F20859">
        <w:rPr>
          <w:lang w:val="en-US"/>
        </w:rPr>
        <w:t>2-</w:t>
      </w:r>
      <w:r w:rsidR="00EB0164">
        <w:rPr>
          <w:lang w:val="en-US"/>
        </w:rPr>
        <w:t>bits information) may bring</w:t>
      </w:r>
      <w:r w:rsidR="00F20859">
        <w:rPr>
          <w:lang w:val="en-US"/>
        </w:rPr>
        <w:t xml:space="preserve"> no</w:t>
      </w:r>
      <w:r w:rsidR="00EB0164">
        <w:rPr>
          <w:lang w:val="en-US"/>
        </w:rPr>
        <w:t xml:space="preserve"> ben</w:t>
      </w:r>
      <w:r w:rsidR="00F02CD8">
        <w:rPr>
          <w:lang w:val="en-US"/>
        </w:rPr>
        <w:t>efit</w:t>
      </w:r>
      <w:r w:rsidR="00F20859">
        <w:rPr>
          <w:lang w:val="en-US"/>
        </w:rPr>
        <w:t xml:space="preserve"> and 2-state information (1-bit information) would be enough for Msg4 HARQ-ACK repetition request or capability report</w:t>
      </w:r>
      <w:r w:rsidR="00F02CD8">
        <w:rPr>
          <w:lang w:val="en-US"/>
        </w:rPr>
        <w:t>.</w:t>
      </w:r>
      <w:r w:rsidR="006D22F3">
        <w:rPr>
          <w:lang w:val="en-US"/>
        </w:rPr>
        <w:t xml:space="preserve"> Therefore, RAN1 should a</w:t>
      </w:r>
      <w:r w:rsidR="006D22F3" w:rsidRPr="009F035F">
        <w:rPr>
          <w:lang w:val="en-US"/>
        </w:rPr>
        <w:t>sk RAN2 whether 2-state information (1-bit information) is feasible to use for repetition request or capability report for Msg4 HARQ-ACK repetition on higher layer signaling in Msg3 PUSCH.</w:t>
      </w:r>
      <w:r w:rsidR="006D22F3">
        <w:rPr>
          <w:lang w:val="en-US"/>
        </w:rPr>
        <w:t xml:space="preserve"> </w:t>
      </w:r>
    </w:p>
    <w:p w14:paraId="2635B2C5" w14:textId="78F962FF" w:rsidR="003C3579" w:rsidRPr="00EB0164" w:rsidRDefault="00406296" w:rsidP="009F035F">
      <w:pPr>
        <w:spacing w:after="240" w:afterAutospacing="0"/>
        <w:rPr>
          <w:lang w:val="en-US"/>
        </w:rPr>
      </w:pPr>
      <w:r w:rsidRPr="00FA1B77">
        <w:rPr>
          <w:b/>
          <w:u w:val="single"/>
          <w:lang w:val="en-US"/>
        </w:rPr>
        <w:t xml:space="preserve">Observation </w:t>
      </w:r>
      <w:r w:rsidR="00E531B8">
        <w:rPr>
          <w:b/>
          <w:u w:val="single"/>
          <w:lang w:val="en-US"/>
        </w:rPr>
        <w:t>6</w:t>
      </w:r>
      <w:r w:rsidRPr="00FA1B77">
        <w:rPr>
          <w:b/>
          <w:u w:val="single"/>
          <w:lang w:val="en-US"/>
        </w:rPr>
        <w:t>:</w:t>
      </w:r>
      <w:r>
        <w:rPr>
          <w:lang w:val="en-US"/>
        </w:rPr>
        <w:t xml:space="preserve"> The </w:t>
      </w:r>
      <w:r w:rsidR="003C3579">
        <w:rPr>
          <w:lang w:val="en-US"/>
        </w:rPr>
        <w:t>2-state information (1-bit information) would be enough for Msg4 HARQ-ACK repetition request or capability report.</w:t>
      </w:r>
    </w:p>
    <w:p w14:paraId="2D915797" w14:textId="1257B664" w:rsidR="001A3A73" w:rsidRDefault="009F035F" w:rsidP="009F035F">
      <w:pPr>
        <w:spacing w:after="240" w:afterAutospacing="0"/>
        <w:rPr>
          <w:lang w:val="en-US"/>
        </w:rPr>
      </w:pPr>
      <w:r w:rsidRPr="009F035F">
        <w:rPr>
          <w:b/>
          <w:u w:val="single"/>
          <w:lang w:val="en-US"/>
        </w:rPr>
        <w:t>Proposal</w:t>
      </w:r>
      <w:r w:rsidR="002C36F3">
        <w:rPr>
          <w:b/>
          <w:u w:val="single"/>
          <w:lang w:val="en-US"/>
        </w:rPr>
        <w:t xml:space="preserve"> </w:t>
      </w:r>
      <w:r w:rsidR="00BF1835">
        <w:rPr>
          <w:b/>
          <w:u w:val="single"/>
          <w:lang w:val="en-US"/>
        </w:rPr>
        <w:t>3</w:t>
      </w:r>
      <w:r w:rsidRPr="009F035F">
        <w:rPr>
          <w:b/>
          <w:u w:val="single"/>
          <w:lang w:val="en-US"/>
        </w:rPr>
        <w:t>:</w:t>
      </w:r>
      <w:r w:rsidRPr="009F035F">
        <w:rPr>
          <w:lang w:val="en-US"/>
        </w:rPr>
        <w:t xml:space="preserve"> Ask RAN2 whether 2-state information (1-bit information) for repetition request or capability report for Msg4 HARQ-ACK repetition </w:t>
      </w:r>
      <w:r w:rsidR="0074232E">
        <w:rPr>
          <w:lang w:val="en-US"/>
        </w:rPr>
        <w:t>via</w:t>
      </w:r>
      <w:r w:rsidRPr="009F035F">
        <w:rPr>
          <w:lang w:val="en-US"/>
        </w:rPr>
        <w:t xml:space="preserve"> higher layer signaling in Msg3 PUSCH</w:t>
      </w:r>
      <w:r w:rsidR="0074232E">
        <w:rPr>
          <w:lang w:val="en-US"/>
        </w:rPr>
        <w:t xml:space="preserve"> is feasible or not</w:t>
      </w:r>
      <w:r w:rsidRPr="009F035F">
        <w:rPr>
          <w:lang w:val="en-US"/>
        </w:rPr>
        <w:t>.</w:t>
      </w:r>
    </w:p>
    <w:p w14:paraId="6B7DF24A" w14:textId="297F5DC9" w:rsidR="007B2A07" w:rsidRDefault="00BD66D9" w:rsidP="007B2A07">
      <w:pPr>
        <w:pStyle w:val="30"/>
        <w:rPr>
          <w:lang w:val="en-US"/>
        </w:rPr>
      </w:pPr>
      <w:r>
        <w:rPr>
          <w:rFonts w:hint="eastAsia"/>
          <w:lang w:val="en-US"/>
        </w:rPr>
        <w:t>D</w:t>
      </w:r>
      <w:r>
        <w:rPr>
          <w:lang w:val="en-US"/>
        </w:rPr>
        <w:t>ynamic indication</w:t>
      </w:r>
    </w:p>
    <w:p w14:paraId="163DBFB0" w14:textId="4428BD9B" w:rsidR="00002D87" w:rsidRPr="00002D87" w:rsidRDefault="00002D87" w:rsidP="00002D87">
      <w:pPr>
        <w:rPr>
          <w:lang w:val="en-US"/>
        </w:rPr>
      </w:pPr>
      <w:r>
        <w:rPr>
          <w:rFonts w:hint="eastAsia"/>
          <w:lang w:val="en-US"/>
        </w:rPr>
        <w:t>I</w:t>
      </w:r>
      <w:r>
        <w:rPr>
          <w:lang w:val="en-US"/>
        </w:rPr>
        <w:t>n the last RAN1 meeting, the following agreement is made.</w:t>
      </w:r>
    </w:p>
    <w:tbl>
      <w:tblPr>
        <w:tblStyle w:val="af2"/>
        <w:tblW w:w="0" w:type="auto"/>
        <w:tblLook w:val="04A0" w:firstRow="1" w:lastRow="0" w:firstColumn="1" w:lastColumn="0" w:noHBand="0" w:noVBand="1"/>
      </w:tblPr>
      <w:tblGrid>
        <w:gridCol w:w="9954"/>
      </w:tblGrid>
      <w:tr w:rsidR="00002D87" w14:paraId="181D6CDF" w14:textId="77777777" w:rsidTr="00002D87">
        <w:tc>
          <w:tcPr>
            <w:tcW w:w="9954" w:type="dxa"/>
          </w:tcPr>
          <w:p w14:paraId="3BE66055" w14:textId="77777777" w:rsidR="00002D87" w:rsidRPr="00EC3473" w:rsidRDefault="00002D87" w:rsidP="00002D87">
            <w:pPr>
              <w:tabs>
                <w:tab w:val="left" w:pos="1064"/>
              </w:tabs>
              <w:spacing w:after="0" w:afterAutospacing="0"/>
              <w:rPr>
                <w:b/>
                <w:highlight w:val="green"/>
                <w:lang w:eastAsia="x-none"/>
              </w:rPr>
            </w:pPr>
            <w:r w:rsidRPr="00EC3473">
              <w:rPr>
                <w:rFonts w:hint="eastAsia"/>
                <w:b/>
                <w:highlight w:val="green"/>
                <w:lang w:eastAsia="x-none"/>
              </w:rPr>
              <w:lastRenderedPageBreak/>
              <w:t>Agreement</w:t>
            </w:r>
          </w:p>
          <w:p w14:paraId="100A74FF" w14:textId="77777777" w:rsidR="00002D87" w:rsidRDefault="00002D87" w:rsidP="00002D87">
            <w:pPr>
              <w:rPr>
                <w:sz w:val="22"/>
                <w:szCs w:val="22"/>
              </w:rPr>
            </w:pPr>
            <w:r>
              <w:t>For PUCCH repetition for Msg4 HARQ-ACK, support Alt 1-1 for dynamic indication of repetition factor from gNB. Further discuss which field(s) to be used.</w:t>
            </w:r>
          </w:p>
          <w:p w14:paraId="7C37257D" w14:textId="77777777" w:rsidR="00002D87" w:rsidRPr="00FE27DA" w:rsidRDefault="00002D87" w:rsidP="00002D87">
            <w:pPr>
              <w:numPr>
                <w:ilvl w:val="0"/>
                <w:numId w:val="57"/>
              </w:numPr>
              <w:spacing w:after="0" w:afterAutospacing="0"/>
              <w:ind w:left="720"/>
              <w:jc w:val="left"/>
              <w:rPr>
                <w:szCs w:val="18"/>
                <w:lang w:val="en-US"/>
              </w:rPr>
            </w:pPr>
            <w:r w:rsidRPr="00FE27DA">
              <w:rPr>
                <w:szCs w:val="18"/>
                <w:lang w:val="en-US"/>
              </w:rPr>
              <w:t>Alt 1: Field in DCI scheduling the Msg4 PDSCH</w:t>
            </w:r>
          </w:p>
          <w:p w14:paraId="6AA617DB" w14:textId="77777777" w:rsidR="00002D87" w:rsidRPr="00FE27DA" w:rsidRDefault="00002D87" w:rsidP="00002D87">
            <w:pPr>
              <w:numPr>
                <w:ilvl w:val="1"/>
                <w:numId w:val="57"/>
              </w:numPr>
              <w:spacing w:after="0" w:afterAutospacing="0"/>
              <w:jc w:val="left"/>
              <w:rPr>
                <w:szCs w:val="18"/>
                <w:lang w:val="en-US"/>
              </w:rPr>
            </w:pPr>
            <w:r w:rsidRPr="00FE27DA">
              <w:rPr>
                <w:szCs w:val="18"/>
                <w:lang w:val="en-US"/>
              </w:rPr>
              <w:t>Alt 1-1: One or two bits of the existing field(s)</w:t>
            </w:r>
          </w:p>
          <w:p w14:paraId="00EE18AF" w14:textId="77777777" w:rsidR="00002D87" w:rsidRPr="00FE27DA" w:rsidRDefault="00002D87" w:rsidP="00002D87">
            <w:pPr>
              <w:numPr>
                <w:ilvl w:val="2"/>
                <w:numId w:val="57"/>
              </w:numPr>
              <w:spacing w:after="0" w:afterAutospacing="0"/>
              <w:jc w:val="left"/>
              <w:rPr>
                <w:szCs w:val="18"/>
                <w:lang w:val="en-US"/>
              </w:rPr>
            </w:pPr>
            <w:r w:rsidRPr="00FE27DA">
              <w:rPr>
                <w:szCs w:val="18"/>
                <w:lang w:val="en-US"/>
              </w:rPr>
              <w:t>Alt 1-1a: MCS field</w:t>
            </w:r>
          </w:p>
          <w:p w14:paraId="4935A92C" w14:textId="77777777" w:rsidR="00002D87" w:rsidRPr="00FE27DA" w:rsidRDefault="00002D87" w:rsidP="00002D87">
            <w:pPr>
              <w:numPr>
                <w:ilvl w:val="2"/>
                <w:numId w:val="57"/>
              </w:numPr>
              <w:spacing w:after="0" w:afterAutospacing="0"/>
              <w:jc w:val="left"/>
              <w:rPr>
                <w:szCs w:val="18"/>
                <w:lang w:val="en-US"/>
              </w:rPr>
            </w:pPr>
            <w:r w:rsidRPr="00FE27DA">
              <w:rPr>
                <w:szCs w:val="18"/>
                <w:lang w:val="en-US"/>
              </w:rPr>
              <w:t>Alt 1-1b: PUCCH resource indicator field (e.g., with repetition factor configuration per PUCCH resource)</w:t>
            </w:r>
          </w:p>
          <w:p w14:paraId="2AA7CE49" w14:textId="77777777" w:rsidR="00002D87" w:rsidRPr="00FE27DA" w:rsidRDefault="00002D87" w:rsidP="00002D87">
            <w:pPr>
              <w:numPr>
                <w:ilvl w:val="2"/>
                <w:numId w:val="57"/>
              </w:numPr>
              <w:spacing w:after="0" w:afterAutospacing="0"/>
              <w:jc w:val="left"/>
              <w:rPr>
                <w:szCs w:val="18"/>
                <w:lang w:val="en-US"/>
              </w:rPr>
            </w:pPr>
            <w:r w:rsidRPr="00FE27DA">
              <w:rPr>
                <w:szCs w:val="18"/>
                <w:lang w:val="en-US"/>
              </w:rPr>
              <w:t>Alt 1-1c: HARQ process number filed</w:t>
            </w:r>
          </w:p>
          <w:p w14:paraId="02A18889" w14:textId="77777777" w:rsidR="00002D87" w:rsidRPr="00FE27DA" w:rsidRDefault="00002D87" w:rsidP="00002D87">
            <w:pPr>
              <w:numPr>
                <w:ilvl w:val="2"/>
                <w:numId w:val="57"/>
              </w:numPr>
              <w:spacing w:after="0" w:afterAutospacing="0"/>
              <w:jc w:val="left"/>
              <w:rPr>
                <w:szCs w:val="18"/>
                <w:lang w:val="en-US"/>
              </w:rPr>
            </w:pPr>
            <w:r w:rsidRPr="00FE27DA">
              <w:rPr>
                <w:szCs w:val="18"/>
                <w:lang w:val="en-US"/>
              </w:rPr>
              <w:t>Alt 1-1d: DAI field</w:t>
            </w:r>
          </w:p>
          <w:p w14:paraId="2D93BF44" w14:textId="2BF64D36" w:rsidR="00002D87" w:rsidRPr="00002D87" w:rsidRDefault="00002D87" w:rsidP="00002D87">
            <w:pPr>
              <w:numPr>
                <w:ilvl w:val="2"/>
                <w:numId w:val="57"/>
              </w:numPr>
              <w:spacing w:after="0" w:afterAutospacing="0"/>
              <w:jc w:val="left"/>
              <w:rPr>
                <w:szCs w:val="18"/>
                <w:lang w:val="en-US"/>
              </w:rPr>
            </w:pPr>
            <w:r w:rsidRPr="00FE27DA">
              <w:rPr>
                <w:szCs w:val="18"/>
                <w:lang w:val="en-US"/>
              </w:rPr>
              <w:t>Alt 1-1e: PDSCH-to-HARQ_feedback timing indicator field</w:t>
            </w:r>
          </w:p>
        </w:tc>
      </w:tr>
    </w:tbl>
    <w:p w14:paraId="5ED1B7A8" w14:textId="35186076" w:rsidR="00002D87" w:rsidRPr="00002D87" w:rsidRDefault="00002D87" w:rsidP="00B03BD3">
      <w:pPr>
        <w:spacing w:before="240"/>
        <w:rPr>
          <w:lang w:val="en-US"/>
        </w:rPr>
      </w:pPr>
      <w:r w:rsidRPr="00002D87">
        <w:rPr>
          <w:lang w:val="en-US"/>
        </w:rPr>
        <w:t>For dynamic indication of the repetition factor</w:t>
      </w:r>
      <w:r>
        <w:rPr>
          <w:lang w:val="en-US"/>
        </w:rPr>
        <w:t xml:space="preserve"> for Msg4 HARQ-ACK</w:t>
      </w:r>
      <w:r w:rsidRPr="00002D87">
        <w:rPr>
          <w:lang w:val="en-US"/>
        </w:rPr>
        <w:t xml:space="preserve">, it takes 2 bits to indicate multiple repetition factor. </w:t>
      </w:r>
      <w:r>
        <w:rPr>
          <w:lang w:val="en-US"/>
        </w:rPr>
        <w:t>When</w:t>
      </w:r>
      <w:r w:rsidRPr="00002D87">
        <w:rPr>
          <w:lang w:val="en-US"/>
        </w:rPr>
        <w:t xml:space="preserve"> part of the existing DCI field is reused for the dynamic indication, it must be considered impacts to the existing field. </w:t>
      </w:r>
    </w:p>
    <w:p w14:paraId="2E7F95A7" w14:textId="77777777" w:rsidR="00002D87" w:rsidRPr="00002D87" w:rsidRDefault="00002D87" w:rsidP="00002D87">
      <w:pPr>
        <w:rPr>
          <w:lang w:val="en-US"/>
        </w:rPr>
      </w:pPr>
      <w:r w:rsidRPr="00002D87">
        <w:rPr>
          <w:lang w:val="en-US"/>
        </w:rPr>
        <w:t>In case of the PUCCH resource indicator field or PDSCH-to-HARQ feedback timing indicator field is used for the dynamic indication for the repetition, these fields have 3bits to indicate resource assignment and using 2 bits for the repetition factor indication would be serious restriction of flexibility of resource assignment for network.</w:t>
      </w:r>
    </w:p>
    <w:p w14:paraId="6F9CF78A" w14:textId="77777777" w:rsidR="00002D87" w:rsidRPr="00002D87" w:rsidRDefault="00002D87" w:rsidP="00002D87">
      <w:pPr>
        <w:rPr>
          <w:lang w:val="en-US"/>
        </w:rPr>
      </w:pPr>
      <w:r w:rsidRPr="00002D87">
        <w:rPr>
          <w:lang w:val="en-US"/>
        </w:rPr>
        <w:t>In Rel-17 Msg3 repetition, MCS field in RAR UL grant is used to indicate repetition factor. The reason is that the channel to which the MCS field value in RAR UL grant applies and the channel that the repetition is needed are the same. In this situation, higher MCSs are not necessary for the UE which requested Msg3 repetition, because the Msg 3 repetition request means that the expected Msg3 reception power at the gNB side would not be sufficient. For Msg4 HARQ-ACK repetition, unlike Msg3 repetition, the channel to which the MCS field value applies and the channel that the repetition is needed are different. The MCS field indicates the MCS for Msg4 PDSCH but not PUCCH for Msg4 HARQ-ACK. Even though the quality of PUCCH for Msg4 HARQ-ACK is predicted to be insufficient, that does not necessarily mean only lower MCSs are feasible for Msg4 PDSCH. Rather, that may limit the network scheduling on Msg4 PDSCH.</w:t>
      </w:r>
    </w:p>
    <w:p w14:paraId="73D15B19" w14:textId="77777777" w:rsidR="00002D87" w:rsidRPr="00002D87" w:rsidRDefault="00002D87" w:rsidP="00002D87">
      <w:pPr>
        <w:rPr>
          <w:lang w:val="en-US"/>
        </w:rPr>
      </w:pPr>
      <w:r w:rsidRPr="00002D87">
        <w:rPr>
          <w:lang w:val="en-US"/>
        </w:rPr>
        <w:t>The HARQ process number field can be used for indication of the repetition factor because the HARQ process number before the dedicated RRC configuration is not provided is not so large.</w:t>
      </w:r>
    </w:p>
    <w:p w14:paraId="41A0B290" w14:textId="5BD1E823" w:rsidR="00002D87" w:rsidRDefault="00002D87" w:rsidP="00002D87">
      <w:pPr>
        <w:rPr>
          <w:lang w:val="en-US"/>
        </w:rPr>
      </w:pPr>
      <w:r w:rsidRPr="00002D87">
        <w:rPr>
          <w:lang w:val="en-US"/>
        </w:rPr>
        <w:t xml:space="preserve">The downlink assignment indicator field (DAI field) can </w:t>
      </w:r>
      <w:r w:rsidR="00075C7F">
        <w:rPr>
          <w:lang w:val="en-US"/>
        </w:rPr>
        <w:t xml:space="preserve">be </w:t>
      </w:r>
      <w:r w:rsidRPr="00002D87">
        <w:rPr>
          <w:lang w:val="en-US"/>
        </w:rPr>
        <w:t>also used to indicate the repetition factor because the DAI field in the DCI format 1_0 scrambled by TC-RNTI is reserved. We prefer to use reserved field rather than to use existing field.</w:t>
      </w:r>
    </w:p>
    <w:p w14:paraId="1EC37A2F" w14:textId="2AEF5946" w:rsidR="00FE1567" w:rsidRDefault="00FE1567" w:rsidP="00002D87">
      <w:pPr>
        <w:rPr>
          <w:lang w:val="en-US"/>
        </w:rPr>
      </w:pPr>
      <w:r w:rsidRPr="00FA1B77">
        <w:rPr>
          <w:b/>
          <w:u w:val="single"/>
          <w:lang w:val="en-US"/>
        </w:rPr>
        <w:t>Observation</w:t>
      </w:r>
      <w:r w:rsidR="00672CEB">
        <w:rPr>
          <w:b/>
          <w:u w:val="single"/>
          <w:lang w:val="en-US"/>
        </w:rPr>
        <w:t xml:space="preserve"> </w:t>
      </w:r>
      <w:r w:rsidR="00E531B8">
        <w:rPr>
          <w:b/>
          <w:u w:val="single"/>
          <w:lang w:val="en-US"/>
        </w:rPr>
        <w:t>7</w:t>
      </w:r>
      <w:r w:rsidRPr="00FA1B77">
        <w:rPr>
          <w:b/>
          <w:u w:val="single"/>
          <w:lang w:val="en-US"/>
        </w:rPr>
        <w:t>:</w:t>
      </w:r>
      <w:r>
        <w:rPr>
          <w:lang w:val="en-US"/>
        </w:rPr>
        <w:t xml:space="preserve"> </w:t>
      </w:r>
      <w:r w:rsidRPr="00002D87">
        <w:rPr>
          <w:lang w:val="en-US"/>
        </w:rPr>
        <w:t xml:space="preserve">The downlink assignment indicator field (DAI field) can </w:t>
      </w:r>
      <w:r>
        <w:rPr>
          <w:lang w:val="en-US"/>
        </w:rPr>
        <w:t xml:space="preserve">be </w:t>
      </w:r>
      <w:r w:rsidRPr="00002D87">
        <w:rPr>
          <w:lang w:val="en-US"/>
        </w:rPr>
        <w:t>also used to indicate the repetition factor because the DAI field in the DCI format 1_0 scrambled by TC-RNTI is reserved.</w:t>
      </w:r>
    </w:p>
    <w:p w14:paraId="0402D7B3" w14:textId="22610B6D" w:rsidR="00075C7F" w:rsidRDefault="00075C7F" w:rsidP="00075C7F">
      <w:pPr>
        <w:spacing w:after="0" w:afterAutospacing="0"/>
        <w:rPr>
          <w:lang w:val="en-US"/>
        </w:rPr>
      </w:pPr>
      <w:r w:rsidRPr="00586577">
        <w:rPr>
          <w:b/>
          <w:u w:val="single"/>
          <w:lang w:val="en-US"/>
        </w:rPr>
        <w:t>Proposal</w:t>
      </w:r>
      <w:r w:rsidR="00C037B0">
        <w:rPr>
          <w:b/>
          <w:u w:val="single"/>
          <w:lang w:val="en-US"/>
        </w:rPr>
        <w:t xml:space="preserve"> </w:t>
      </w:r>
      <w:r w:rsidR="00BF1835">
        <w:rPr>
          <w:b/>
          <w:u w:val="single"/>
          <w:lang w:val="en-US"/>
        </w:rPr>
        <w:t>4</w:t>
      </w:r>
      <w:r w:rsidRPr="00586577">
        <w:rPr>
          <w:b/>
          <w:u w:val="single"/>
          <w:lang w:val="en-US"/>
        </w:rPr>
        <w:t>:</w:t>
      </w:r>
      <w:r w:rsidRPr="00467D55">
        <w:rPr>
          <w:lang w:val="en-US"/>
        </w:rPr>
        <w:t xml:space="preserve"> </w:t>
      </w:r>
      <w:r w:rsidRPr="00075C7F">
        <w:rPr>
          <w:lang w:val="en-US"/>
        </w:rPr>
        <w:t>DAI field in DCI format 1_0 scheduling Msg4 PDSCH is used for the dynamic indication of the Msg4 HARQ-ACK repetition factor.</w:t>
      </w:r>
    </w:p>
    <w:p w14:paraId="2D45882C" w14:textId="5C99DF03" w:rsidR="00B03BD3" w:rsidRPr="00B03BD3" w:rsidRDefault="00B03BD3" w:rsidP="00B03BD3">
      <w:pPr>
        <w:pStyle w:val="30"/>
        <w:rPr>
          <w:lang w:val="en-US"/>
        </w:rPr>
      </w:pPr>
      <w:r>
        <w:rPr>
          <w:lang w:val="en-US"/>
        </w:rPr>
        <w:lastRenderedPageBreak/>
        <w:t>Common PUCCH repetition after Msg4 HARQ-ACK</w:t>
      </w:r>
    </w:p>
    <w:p w14:paraId="6029F88F" w14:textId="77777777" w:rsidR="00F02CD8" w:rsidRDefault="00260776" w:rsidP="00075C7F">
      <w:pPr>
        <w:spacing w:before="240" w:after="240" w:afterAutospacing="0"/>
        <w:rPr>
          <w:lang w:val="en-US"/>
        </w:rPr>
      </w:pPr>
      <w:r>
        <w:rPr>
          <w:rFonts w:hint="eastAsia"/>
          <w:lang w:val="en-US"/>
        </w:rPr>
        <w:t>I</w:t>
      </w:r>
      <w:r>
        <w:rPr>
          <w:lang w:val="en-US"/>
        </w:rPr>
        <w:t xml:space="preserve">n the last RAN1 meeting, issue of common PUCCH repetition </w:t>
      </w:r>
      <w:r w:rsidR="00DB2577">
        <w:rPr>
          <w:lang w:val="en-US"/>
        </w:rPr>
        <w:t>when dedicated PUCCH resource configuration is not provided af</w:t>
      </w:r>
      <w:r>
        <w:rPr>
          <w:lang w:val="en-US"/>
        </w:rPr>
        <w:t>ter Msg4 HARQ-ACK was discussed</w:t>
      </w:r>
      <w:r w:rsidR="00F02CD8">
        <w:rPr>
          <w:lang w:val="en-US"/>
        </w:rPr>
        <w:t xml:space="preserve"> and following proposal was made</w:t>
      </w:r>
      <w:r>
        <w:rPr>
          <w:lang w:val="en-US"/>
        </w:rPr>
        <w:t>.</w:t>
      </w:r>
    </w:p>
    <w:tbl>
      <w:tblPr>
        <w:tblStyle w:val="af2"/>
        <w:tblW w:w="0" w:type="auto"/>
        <w:tblLook w:val="04A0" w:firstRow="1" w:lastRow="0" w:firstColumn="1" w:lastColumn="0" w:noHBand="0" w:noVBand="1"/>
      </w:tblPr>
      <w:tblGrid>
        <w:gridCol w:w="9954"/>
      </w:tblGrid>
      <w:tr w:rsidR="00F02CD8" w14:paraId="1FFEB386" w14:textId="77777777" w:rsidTr="00F02CD8">
        <w:tc>
          <w:tcPr>
            <w:tcW w:w="9954" w:type="dxa"/>
          </w:tcPr>
          <w:p w14:paraId="1DE6FF19" w14:textId="77777777" w:rsidR="00F36C35" w:rsidRDefault="00F36C35" w:rsidP="00F36C35">
            <w:pPr>
              <w:spacing w:after="0" w:afterAutospacing="0"/>
              <w:rPr>
                <w:rFonts w:ascii="Calibri" w:eastAsia="Gulim" w:hAnsi="Calibri" w:cs="Calibri"/>
                <w:b/>
                <w:bCs/>
                <w:sz w:val="22"/>
                <w:szCs w:val="22"/>
                <w:lang w:val="en-US"/>
              </w:rPr>
            </w:pPr>
            <w:r>
              <w:rPr>
                <w:rFonts w:ascii="Calibri" w:hAnsi="Calibri" w:cs="Calibri"/>
                <w:b/>
                <w:bCs/>
                <w:sz w:val="22"/>
                <w:szCs w:val="22"/>
                <w:highlight w:val="cyan"/>
              </w:rPr>
              <w:t>Design target</w:t>
            </w:r>
          </w:p>
          <w:p w14:paraId="41D51C00" w14:textId="77777777" w:rsidR="00F36C35" w:rsidRPr="00902553" w:rsidRDefault="00F36C35" w:rsidP="00F36C35">
            <w:pPr>
              <w:spacing w:after="0" w:afterAutospacing="0"/>
              <w:rPr>
                <w:rFonts w:eastAsia="Gulim"/>
                <w:b/>
                <w:bCs/>
                <w:sz w:val="20"/>
              </w:rPr>
            </w:pPr>
            <w:r w:rsidRPr="00902553">
              <w:rPr>
                <w:rFonts w:eastAsia="Gulim"/>
                <w:b/>
                <w:bCs/>
                <w:sz w:val="20"/>
                <w:highlight w:val="yellow"/>
              </w:rPr>
              <w:t>Proposal 1-1_v</w:t>
            </w:r>
            <w:r w:rsidRPr="00902553">
              <w:rPr>
                <w:rFonts w:eastAsia="Gulim"/>
                <w:b/>
                <w:bCs/>
                <w:color w:val="00B050"/>
                <w:sz w:val="20"/>
                <w:highlight w:val="yellow"/>
              </w:rPr>
              <w:t>5</w:t>
            </w:r>
          </w:p>
          <w:p w14:paraId="27A01580" w14:textId="77777777" w:rsidR="00F36C35" w:rsidRPr="00902553" w:rsidRDefault="00F36C35" w:rsidP="00F36C35">
            <w:pPr>
              <w:spacing w:after="0" w:afterAutospacing="0"/>
              <w:rPr>
                <w:rFonts w:eastAsia="Gulim"/>
                <w:sz w:val="20"/>
                <w:lang w:val="en-US"/>
              </w:rPr>
            </w:pPr>
            <w:r w:rsidRPr="00902553">
              <w:rPr>
                <w:rFonts w:eastAsia="Gulim"/>
                <w:sz w:val="20"/>
                <w:lang w:val="en-US"/>
              </w:rPr>
              <w:t>PUCCH repetition discussed in R18 NR NTN coverage enhancement is supported for:</w:t>
            </w:r>
          </w:p>
          <w:p w14:paraId="43659FC0" w14:textId="77777777" w:rsidR="00F36C35" w:rsidRPr="00902553" w:rsidRDefault="00F36C35" w:rsidP="00F36C35">
            <w:pPr>
              <w:numPr>
                <w:ilvl w:val="0"/>
                <w:numId w:val="57"/>
              </w:numPr>
              <w:spacing w:after="0" w:afterAutospacing="0"/>
              <w:ind w:left="720"/>
              <w:jc w:val="left"/>
              <w:rPr>
                <w:rFonts w:eastAsia="Gulim"/>
                <w:sz w:val="20"/>
                <w:lang w:val="en-US"/>
              </w:rPr>
            </w:pPr>
            <w:r w:rsidRPr="00902553">
              <w:rPr>
                <w:rFonts w:eastAsia="Gulim"/>
                <w:sz w:val="20"/>
                <w:lang w:val="en-US"/>
              </w:rPr>
              <w:t>PUCCH transmission when dedicated PUCCH resource configuration is not provided.</w:t>
            </w:r>
          </w:p>
          <w:p w14:paraId="2CAE50D5" w14:textId="77777777" w:rsidR="00F36C35" w:rsidRPr="00902553" w:rsidRDefault="00F36C35" w:rsidP="00F36C35">
            <w:pPr>
              <w:numPr>
                <w:ilvl w:val="1"/>
                <w:numId w:val="57"/>
              </w:numPr>
              <w:spacing w:after="0" w:afterAutospacing="0"/>
              <w:jc w:val="left"/>
              <w:rPr>
                <w:rFonts w:eastAsia="Gulim"/>
                <w:sz w:val="20"/>
                <w:lang w:val="en-US"/>
              </w:rPr>
            </w:pPr>
            <w:r w:rsidRPr="00902553">
              <w:rPr>
                <w:rFonts w:eastAsia="Gulim"/>
                <w:sz w:val="20"/>
                <w:lang w:val="en-US"/>
              </w:rPr>
              <w:t xml:space="preserve">Note: the existing agreements and working assumptions for PUCCH for Msg4 HARQ-ACK are applied to any PUCCH transmission by using common PUCCH resource, except that it is FFS how to </w:t>
            </w:r>
            <w:r w:rsidRPr="00902553">
              <w:rPr>
                <w:rFonts w:eastAsia="Gulim"/>
                <w:strike/>
                <w:color w:val="00B050"/>
                <w:sz w:val="20"/>
                <w:lang w:val="en-US"/>
              </w:rPr>
              <w:t>indicate</w:t>
            </w:r>
            <w:r w:rsidRPr="00902553">
              <w:rPr>
                <w:rFonts w:eastAsia="Gulim"/>
                <w:color w:val="00B050"/>
                <w:sz w:val="20"/>
                <w:lang w:val="en-US"/>
              </w:rPr>
              <w:t xml:space="preserve"> determine </w:t>
            </w:r>
            <w:r w:rsidRPr="00902553">
              <w:rPr>
                <w:rFonts w:eastAsia="Gulim"/>
                <w:sz w:val="20"/>
                <w:lang w:val="en-US"/>
              </w:rPr>
              <w:t>repetition factor for PUCCH transmission scheduled by DCI format 1_0 and with CRC scrambled by C-RNTI, i.e.,</w:t>
            </w:r>
          </w:p>
          <w:p w14:paraId="365FCB2E" w14:textId="77777777" w:rsidR="00F36C35" w:rsidRPr="00902553" w:rsidRDefault="00F36C35" w:rsidP="00F36C35">
            <w:pPr>
              <w:numPr>
                <w:ilvl w:val="2"/>
                <w:numId w:val="57"/>
              </w:numPr>
              <w:spacing w:after="0" w:afterAutospacing="0"/>
              <w:jc w:val="left"/>
              <w:rPr>
                <w:rFonts w:eastAsia="Gulim"/>
                <w:sz w:val="20"/>
                <w:lang w:val="en-US"/>
              </w:rPr>
            </w:pPr>
            <w:r w:rsidRPr="00902553">
              <w:rPr>
                <w:rFonts w:eastAsia="Gulim"/>
                <w:sz w:val="20"/>
                <w:lang w:val="en-US"/>
              </w:rPr>
              <w:t>The same configuration of PUCCH repetition provided via SIB is applied to any PUCCH transmission by using common PUCCH.</w:t>
            </w:r>
          </w:p>
          <w:p w14:paraId="14026859" w14:textId="77777777" w:rsidR="00F36C35" w:rsidRPr="00902553" w:rsidRDefault="00F36C35" w:rsidP="00F36C35">
            <w:pPr>
              <w:numPr>
                <w:ilvl w:val="2"/>
                <w:numId w:val="57"/>
              </w:numPr>
              <w:spacing w:after="0" w:afterAutospacing="0"/>
              <w:jc w:val="left"/>
              <w:rPr>
                <w:rFonts w:eastAsia="Gulim"/>
                <w:sz w:val="20"/>
                <w:lang w:val="en-US"/>
              </w:rPr>
            </w:pPr>
            <w:r w:rsidRPr="00902553">
              <w:rPr>
                <w:rFonts w:eastAsia="Gulim"/>
                <w:sz w:val="20"/>
                <w:lang w:val="en-US"/>
              </w:rPr>
              <w:t>The same signaling of repetition request or capability report from UE is used for any PUCCH transmission by using common PUCCH.</w:t>
            </w:r>
          </w:p>
          <w:p w14:paraId="16002E58" w14:textId="3DB54FFC" w:rsidR="00F02CD8" w:rsidRPr="00F36C35" w:rsidRDefault="00F36C35" w:rsidP="00F36C35">
            <w:pPr>
              <w:numPr>
                <w:ilvl w:val="2"/>
                <w:numId w:val="57"/>
              </w:numPr>
              <w:spacing w:after="0" w:afterAutospacing="0"/>
              <w:jc w:val="left"/>
              <w:rPr>
                <w:rFonts w:eastAsia="Gulim"/>
                <w:sz w:val="20"/>
                <w:lang w:val="en-US"/>
              </w:rPr>
            </w:pPr>
            <w:r w:rsidRPr="00902553">
              <w:rPr>
                <w:rFonts w:eastAsia="Gulim"/>
                <w:sz w:val="20"/>
                <w:lang w:val="en-US"/>
              </w:rPr>
              <w:t>The same frequency hopping mechanism is applied for any PUCCH transmission by using common PUCCH.</w:t>
            </w:r>
          </w:p>
        </w:tc>
      </w:tr>
    </w:tbl>
    <w:p w14:paraId="74578D45" w14:textId="11264861" w:rsidR="00CA5333" w:rsidRDefault="007C770E" w:rsidP="00AC4B3E">
      <w:pPr>
        <w:spacing w:before="240" w:after="240" w:afterAutospacing="0"/>
      </w:pPr>
      <w:r>
        <w:rPr>
          <w:rFonts w:hint="eastAsia"/>
        </w:rPr>
        <w:t>I</w:t>
      </w:r>
      <w:r>
        <w:t xml:space="preserve">f coverage </w:t>
      </w:r>
      <w:r w:rsidR="00B03BD3">
        <w:t>between</w:t>
      </w:r>
      <w:r>
        <w:t xml:space="preserve"> Msg4 PUCCH and common PUCCH is different, the repetition factor should be assigned separately. </w:t>
      </w:r>
      <w:r w:rsidR="00FE1567">
        <w:t>Meanwhile, s</w:t>
      </w:r>
      <w:r w:rsidR="00D638AD">
        <w:t xml:space="preserve">ince FDD band is used for NTN, </w:t>
      </w:r>
      <w:r w:rsidR="008C32AC">
        <w:t xml:space="preserve">payload size of the common PUCCH in FDD band is typically 1 bit, </w:t>
      </w:r>
      <w:r w:rsidR="000F40E8">
        <w:t>which is the</w:t>
      </w:r>
      <w:r w:rsidR="004F7113">
        <w:t xml:space="preserve"> </w:t>
      </w:r>
      <w:r w:rsidR="008C32AC">
        <w:t xml:space="preserve">same as Msg4 HARQ-ACK </w:t>
      </w:r>
      <w:r w:rsidR="004F7113">
        <w:t xml:space="preserve">payload </w:t>
      </w:r>
      <w:r w:rsidR="008C32AC">
        <w:t xml:space="preserve">size. Therefore, </w:t>
      </w:r>
      <w:bookmarkStart w:id="8" w:name="_Hlk134604778"/>
      <w:r w:rsidR="008C32AC">
        <w:t>the repetition factor for the Msg4 HARQ-ACK can be applied</w:t>
      </w:r>
      <w:r w:rsidR="004F7113">
        <w:t xml:space="preserve"> directly</w:t>
      </w:r>
      <w:r w:rsidR="008C32AC">
        <w:t xml:space="preserve"> for the </w:t>
      </w:r>
      <w:r w:rsidR="005C5E9D">
        <w:t>repetition factor for the common PUCCH</w:t>
      </w:r>
      <w:bookmarkEnd w:id="8"/>
      <w:r w:rsidR="005C5E9D">
        <w:t>, there is no need additional signalling for the repetition factor for the common PUCCH.</w:t>
      </w:r>
      <w:r w:rsidR="00FE1567">
        <w:t xml:space="preserve"> In other words, </w:t>
      </w:r>
      <w:r w:rsidR="00C31376">
        <w:rPr>
          <w:szCs w:val="18"/>
          <w:lang w:val="en-US"/>
        </w:rPr>
        <w:t>if multiple repetition factors are configured in SIB,</w:t>
      </w:r>
      <w:r w:rsidR="00C31376">
        <w:t xml:space="preserve"> repetition factor for the common PUCCH is indicated by </w:t>
      </w:r>
      <w:r w:rsidR="00FE1567">
        <w:t xml:space="preserve">existing </w:t>
      </w:r>
      <w:r w:rsidR="00FE1567">
        <w:rPr>
          <w:szCs w:val="18"/>
          <w:lang w:val="en-US"/>
        </w:rPr>
        <w:t>f</w:t>
      </w:r>
      <w:r w:rsidR="00FE1567" w:rsidRPr="00FE27DA">
        <w:rPr>
          <w:szCs w:val="18"/>
          <w:lang w:val="en-US"/>
        </w:rPr>
        <w:t>ield in DCI scheduling the Msg4</w:t>
      </w:r>
      <w:r w:rsidR="00C31376">
        <w:rPr>
          <w:szCs w:val="18"/>
          <w:lang w:val="en-US"/>
        </w:rPr>
        <w:t>, if single repetition factor is configured in SIB, repetition factor for the common PUCCH is the configured value in SIB.</w:t>
      </w:r>
    </w:p>
    <w:p w14:paraId="08766A93" w14:textId="3A03F16A" w:rsidR="00FE1567" w:rsidRDefault="00FE1567" w:rsidP="00AC4B3E">
      <w:pPr>
        <w:spacing w:before="240" w:after="240" w:afterAutospacing="0"/>
      </w:pPr>
      <w:r w:rsidRPr="00FA1B77">
        <w:rPr>
          <w:b/>
          <w:u w:val="single"/>
        </w:rPr>
        <w:t>Observation</w:t>
      </w:r>
      <w:r w:rsidR="00672CEB">
        <w:rPr>
          <w:b/>
          <w:u w:val="single"/>
        </w:rPr>
        <w:t xml:space="preserve"> </w:t>
      </w:r>
      <w:r w:rsidR="00E531B8">
        <w:rPr>
          <w:b/>
          <w:u w:val="single"/>
        </w:rPr>
        <w:t>8</w:t>
      </w:r>
      <w:r w:rsidRPr="00FA1B77">
        <w:rPr>
          <w:b/>
          <w:u w:val="single"/>
        </w:rPr>
        <w:t>:</w:t>
      </w:r>
      <w:r>
        <w:t xml:space="preserve"> </w:t>
      </w:r>
      <w:r w:rsidR="004F7113">
        <w:t>Since FDD band is used for NTN, payload size of the common PUCCH in FDD band is typically 1 bit, which is the same as Msg4 HARQ-ACK payload size.</w:t>
      </w:r>
    </w:p>
    <w:p w14:paraId="2826A966" w14:textId="44B19DB1" w:rsidR="00AD686E" w:rsidRDefault="00AD686E" w:rsidP="00AC4B3E">
      <w:pPr>
        <w:spacing w:before="240" w:after="240" w:afterAutospacing="0"/>
      </w:pPr>
      <w:r w:rsidRPr="00FA1B77">
        <w:rPr>
          <w:b/>
          <w:u w:val="single"/>
        </w:rPr>
        <w:t>Proposal</w:t>
      </w:r>
      <w:r w:rsidR="00672CEB">
        <w:rPr>
          <w:b/>
          <w:u w:val="single"/>
        </w:rPr>
        <w:t xml:space="preserve"> </w:t>
      </w:r>
      <w:r w:rsidR="00BF1835">
        <w:rPr>
          <w:b/>
          <w:u w:val="single"/>
        </w:rPr>
        <w:t>5</w:t>
      </w:r>
      <w:r w:rsidRPr="00FA1B77">
        <w:rPr>
          <w:b/>
          <w:u w:val="single"/>
        </w:rPr>
        <w:t>:</w:t>
      </w:r>
      <w:r>
        <w:t xml:space="preserve"> T</w:t>
      </w:r>
      <w:r w:rsidRPr="00AD686E">
        <w:t>he repetition factor</w:t>
      </w:r>
      <w:r w:rsidR="00406296">
        <w:t xml:space="preserve"> determined</w:t>
      </w:r>
      <w:r w:rsidRPr="00AD686E">
        <w:t xml:space="preserve"> for the Msg4 HARQ-ACK </w:t>
      </w:r>
      <w:r w:rsidR="00406296">
        <w:t>is also</w:t>
      </w:r>
      <w:r w:rsidRPr="00AD686E">
        <w:t xml:space="preserve"> applied </w:t>
      </w:r>
      <w:r w:rsidR="0074232E">
        <w:t>to</w:t>
      </w:r>
      <w:r w:rsidRPr="00AD686E">
        <w:t xml:space="preserve"> the common PUCCH</w:t>
      </w:r>
      <w:r>
        <w:t>.</w:t>
      </w:r>
    </w:p>
    <w:p w14:paraId="15D476DD" w14:textId="6DDB337D" w:rsidR="00BA5AE1" w:rsidRPr="00006ABC" w:rsidRDefault="00BA5AE1" w:rsidP="00421B9B">
      <w:pPr>
        <w:pStyle w:val="10"/>
        <w:spacing w:after="180"/>
        <w:rPr>
          <w:color w:val="000000" w:themeColor="text1"/>
          <w:lang w:val="en-US"/>
        </w:rPr>
      </w:pPr>
      <w:r w:rsidRPr="00006ABC">
        <w:rPr>
          <w:color w:val="000000" w:themeColor="text1"/>
          <w:lang w:val="en-US"/>
        </w:rPr>
        <w:t>Conclusion</w:t>
      </w:r>
    </w:p>
    <w:p w14:paraId="7A4ED283" w14:textId="13BDF5C0" w:rsidR="001A3A73" w:rsidRDefault="004407D4" w:rsidP="005509C1">
      <w:pPr>
        <w:rPr>
          <w:rFonts w:eastAsiaTheme="minorEastAsia"/>
          <w:color w:val="000000" w:themeColor="text1"/>
        </w:rPr>
      </w:pPr>
      <w:r w:rsidRPr="00006ABC">
        <w:rPr>
          <w:rFonts w:eastAsiaTheme="minorEastAsia" w:hint="eastAsia"/>
          <w:color w:val="000000" w:themeColor="text1"/>
        </w:rPr>
        <w:t>I</w:t>
      </w:r>
      <w:r w:rsidRPr="00006ABC">
        <w:rPr>
          <w:rFonts w:eastAsiaTheme="minorEastAsia"/>
          <w:color w:val="000000" w:themeColor="text1"/>
        </w:rPr>
        <w:t xml:space="preserve">n this contribution, we have the following </w:t>
      </w:r>
      <w:r w:rsidR="00B55C35">
        <w:rPr>
          <w:rFonts w:eastAsiaTheme="minorEastAsia"/>
          <w:color w:val="000000" w:themeColor="text1"/>
        </w:rPr>
        <w:t xml:space="preserve">proposals </w:t>
      </w:r>
      <w:r w:rsidR="00780395">
        <w:rPr>
          <w:rFonts w:eastAsiaTheme="minorEastAsia"/>
          <w:color w:val="000000" w:themeColor="text1"/>
        </w:rPr>
        <w:t xml:space="preserve">and </w:t>
      </w:r>
      <w:r w:rsidR="00B55C35">
        <w:rPr>
          <w:rFonts w:eastAsiaTheme="minorEastAsia"/>
          <w:color w:val="000000" w:themeColor="text1"/>
        </w:rPr>
        <w:t>observation</w:t>
      </w:r>
      <w:r w:rsidR="004A3540">
        <w:rPr>
          <w:rFonts w:eastAsiaTheme="minorEastAsia"/>
          <w:color w:val="000000" w:themeColor="text1"/>
        </w:rPr>
        <w:t>s</w:t>
      </w:r>
      <w:r w:rsidRPr="00006ABC">
        <w:rPr>
          <w:rFonts w:eastAsiaTheme="minorEastAsia"/>
          <w:color w:val="000000" w:themeColor="text1"/>
        </w:rPr>
        <w:t>:</w:t>
      </w:r>
    </w:p>
    <w:p w14:paraId="2C7CE1FB" w14:textId="77777777" w:rsidR="00516B6F" w:rsidRDefault="00516B6F" w:rsidP="00516B6F">
      <w:pPr>
        <w:spacing w:after="240" w:afterAutospacing="0"/>
        <w:rPr>
          <w:lang w:val="en-US"/>
        </w:rPr>
      </w:pPr>
      <w:r w:rsidRPr="009F035F">
        <w:rPr>
          <w:b/>
          <w:u w:val="single"/>
          <w:lang w:val="en-US"/>
        </w:rPr>
        <w:t>Observation</w:t>
      </w:r>
      <w:r>
        <w:rPr>
          <w:b/>
          <w:u w:val="single"/>
          <w:lang w:val="en-US"/>
        </w:rPr>
        <w:t xml:space="preserve"> 1</w:t>
      </w:r>
      <w:r w:rsidRPr="009F035F">
        <w:rPr>
          <w:b/>
          <w:u w:val="single"/>
          <w:lang w:val="en-US"/>
        </w:rPr>
        <w:t>:</w:t>
      </w:r>
      <w:r>
        <w:rPr>
          <w:lang w:val="en-US"/>
        </w:rPr>
        <w:t xml:space="preserve"> Repetition factor determination based on RSRP threshold at the UE side is not affected by P</w:t>
      </w:r>
      <w:r>
        <w:rPr>
          <w:vertAlign w:val="subscript"/>
          <w:lang w:val="en-US"/>
        </w:rPr>
        <w:t>CMAX</w:t>
      </w:r>
      <w:r>
        <w:rPr>
          <w:lang w:val="en-US"/>
        </w:rPr>
        <w:t xml:space="preserve"> of UE.</w:t>
      </w:r>
    </w:p>
    <w:p w14:paraId="4DF6348C" w14:textId="77777777" w:rsidR="00516B6F" w:rsidRDefault="00516B6F" w:rsidP="00516B6F">
      <w:pPr>
        <w:spacing w:after="240" w:afterAutospacing="0"/>
        <w:rPr>
          <w:lang w:val="en-US"/>
        </w:rPr>
      </w:pPr>
      <w:r w:rsidRPr="009F035F">
        <w:rPr>
          <w:b/>
          <w:u w:val="single"/>
          <w:lang w:val="en-US"/>
        </w:rPr>
        <w:t>Observation</w:t>
      </w:r>
      <w:r>
        <w:rPr>
          <w:b/>
          <w:u w:val="single"/>
          <w:lang w:val="en-US"/>
        </w:rPr>
        <w:t xml:space="preserve"> 2</w:t>
      </w:r>
      <w:r w:rsidRPr="009F035F">
        <w:rPr>
          <w:b/>
          <w:u w:val="single"/>
          <w:lang w:val="en-US"/>
        </w:rPr>
        <w:t>:</w:t>
      </w:r>
      <w:r>
        <w:rPr>
          <w:lang w:val="en-US"/>
        </w:rPr>
        <w:t xml:space="preserve"> T</w:t>
      </w:r>
      <w:r w:rsidRPr="009F035F">
        <w:rPr>
          <w:lang w:val="en-US"/>
        </w:rPr>
        <w:t xml:space="preserve">he repetition factor </w:t>
      </w:r>
      <w:r>
        <w:rPr>
          <w:lang w:val="en-US"/>
        </w:rPr>
        <w:t>determination b</w:t>
      </w:r>
      <w:r w:rsidRPr="009F035F">
        <w:rPr>
          <w:lang w:val="en-US"/>
        </w:rPr>
        <w:t>y</w:t>
      </w:r>
      <w:r>
        <w:rPr>
          <w:lang w:val="en-US"/>
        </w:rPr>
        <w:t xml:space="preserve"> using</w:t>
      </w:r>
      <w:r w:rsidRPr="009F035F">
        <w:rPr>
          <w:lang w:val="en-US"/>
        </w:rPr>
        <w:t xml:space="preserve"> Msg1 based measurement at </w:t>
      </w:r>
      <w:r>
        <w:rPr>
          <w:lang w:val="en-US"/>
        </w:rPr>
        <w:t>the gNB</w:t>
      </w:r>
      <w:r w:rsidRPr="009F035F" w:rsidDel="0074232E">
        <w:rPr>
          <w:lang w:val="en-US"/>
        </w:rPr>
        <w:t xml:space="preserve"> </w:t>
      </w:r>
      <w:r>
        <w:rPr>
          <w:lang w:val="en-US"/>
        </w:rPr>
        <w:t>side enables to reflect not only pathloss but also</w:t>
      </w:r>
      <w:r w:rsidRPr="009F035F">
        <w:rPr>
          <w:lang w:val="en-US"/>
        </w:rPr>
        <w:t xml:space="preserve"> </w:t>
      </w:r>
      <w:r>
        <w:rPr>
          <w:lang w:val="en-US"/>
        </w:rPr>
        <w:t>the P</w:t>
      </w:r>
      <w:r>
        <w:rPr>
          <w:vertAlign w:val="subscript"/>
          <w:lang w:val="en-US"/>
        </w:rPr>
        <w:t>CMAX</w:t>
      </w:r>
      <w:r w:rsidRPr="009F035F">
        <w:rPr>
          <w:lang w:val="en-US"/>
        </w:rPr>
        <w:t xml:space="preserve"> of the UE</w:t>
      </w:r>
      <w:r>
        <w:rPr>
          <w:lang w:val="en-US"/>
        </w:rPr>
        <w:t xml:space="preserve"> in the determined repetition factor</w:t>
      </w:r>
      <w:r w:rsidRPr="009F035F">
        <w:rPr>
          <w:lang w:val="en-US"/>
        </w:rPr>
        <w:t>.</w:t>
      </w:r>
    </w:p>
    <w:p w14:paraId="794ABAF1" w14:textId="77777777" w:rsidR="00516B6F" w:rsidRPr="006B6B6E" w:rsidRDefault="00516B6F" w:rsidP="00516B6F">
      <w:pPr>
        <w:spacing w:after="240" w:afterAutospacing="0"/>
        <w:rPr>
          <w:lang w:val="en-US"/>
        </w:rPr>
      </w:pPr>
      <w:r w:rsidRPr="00E66A45">
        <w:rPr>
          <w:b/>
          <w:u w:val="single"/>
          <w:lang w:val="en-US"/>
        </w:rPr>
        <w:t>Observation</w:t>
      </w:r>
      <w:r>
        <w:rPr>
          <w:b/>
          <w:u w:val="single"/>
          <w:lang w:val="en-US"/>
        </w:rPr>
        <w:t xml:space="preserve"> 3</w:t>
      </w:r>
      <w:r w:rsidRPr="00E66A45">
        <w:rPr>
          <w:b/>
          <w:u w:val="single"/>
          <w:lang w:val="en-US"/>
        </w:rPr>
        <w:t>:</w:t>
      </w:r>
      <w:r w:rsidRPr="00E66A45">
        <w:rPr>
          <w:lang w:val="en-US"/>
        </w:rPr>
        <w:t xml:space="preserve"> The </w:t>
      </w:r>
      <w:r w:rsidRPr="00E66A45">
        <w:rPr>
          <w:rFonts w:hint="eastAsia"/>
          <w:lang w:val="en-US"/>
        </w:rPr>
        <w:t>n</w:t>
      </w:r>
      <w:r w:rsidRPr="00E66A45">
        <w:rPr>
          <w:lang w:val="en-US"/>
        </w:rPr>
        <w:t xml:space="preserve">etwork that </w:t>
      </w:r>
      <w:r>
        <w:rPr>
          <w:lang w:val="en-US"/>
        </w:rPr>
        <w:t>wants UEs to perform</w:t>
      </w:r>
      <w:r w:rsidRPr="00E66A45">
        <w:rPr>
          <w:lang w:val="en-US"/>
        </w:rPr>
        <w:t xml:space="preserve"> the Msg4 HARQ-ACK repetition is likely to </w:t>
      </w:r>
      <w:r>
        <w:rPr>
          <w:lang w:val="en-US"/>
        </w:rPr>
        <w:t>also need</w:t>
      </w:r>
      <w:r w:rsidRPr="00E66A45">
        <w:rPr>
          <w:lang w:val="en-US"/>
        </w:rPr>
        <w:t xml:space="preserve"> the Msg3 repetition.</w:t>
      </w:r>
      <w:r>
        <w:rPr>
          <w:lang w:val="en-US"/>
        </w:rPr>
        <w:t xml:space="preserve"> Therefore, the network capable of Msg4 HARQ-ACK repetition should have the function of Msg1 measurement which is used for the Msg3 repetition.</w:t>
      </w:r>
    </w:p>
    <w:p w14:paraId="391B13A2" w14:textId="77777777" w:rsidR="007A379B" w:rsidRDefault="007A379B" w:rsidP="007A379B">
      <w:pPr>
        <w:spacing w:after="240" w:afterAutospacing="0"/>
        <w:rPr>
          <w:rFonts w:hint="eastAsia"/>
          <w:lang w:val="en-US"/>
        </w:rPr>
      </w:pPr>
      <w:r w:rsidRPr="00E66A45">
        <w:rPr>
          <w:b/>
          <w:u w:val="single"/>
          <w:lang w:val="en-US"/>
        </w:rPr>
        <w:t>Observation</w:t>
      </w:r>
      <w:r>
        <w:rPr>
          <w:b/>
          <w:u w:val="single"/>
          <w:lang w:val="en-US"/>
        </w:rPr>
        <w:t xml:space="preserve"> 4</w:t>
      </w:r>
      <w:r w:rsidRPr="00E66A45">
        <w:rPr>
          <w:b/>
          <w:u w:val="single"/>
          <w:lang w:val="en-US"/>
        </w:rPr>
        <w:t>:</w:t>
      </w:r>
      <w:r w:rsidRPr="00667624">
        <w:rPr>
          <w:lang w:val="en-US"/>
        </w:rPr>
        <w:t xml:space="preserve"> </w:t>
      </w:r>
      <w:r>
        <w:rPr>
          <w:lang w:val="en-US"/>
        </w:rPr>
        <w:t>T</w:t>
      </w:r>
      <w:r w:rsidRPr="00ED708E">
        <w:rPr>
          <w:lang w:val="en-US"/>
        </w:rPr>
        <w:t xml:space="preserve">he repetition factor </w:t>
      </w:r>
      <w:r>
        <w:rPr>
          <w:lang w:val="en-US"/>
        </w:rPr>
        <w:t>may</w:t>
      </w:r>
      <w:r w:rsidRPr="00ED708E">
        <w:rPr>
          <w:lang w:val="en-US"/>
        </w:rPr>
        <w:t xml:space="preserve"> be determined more accurat</w:t>
      </w:r>
      <w:r>
        <w:rPr>
          <w:lang w:val="en-US"/>
        </w:rPr>
        <w:t>ely</w:t>
      </w:r>
      <w:r w:rsidRPr="00ED708E">
        <w:rPr>
          <w:lang w:val="en-US"/>
        </w:rPr>
        <w:t xml:space="preserve"> at gNB side than repetition factor determined at the UE side</w:t>
      </w:r>
      <w:r>
        <w:rPr>
          <w:lang w:val="en-US"/>
        </w:rPr>
        <w:t>.</w:t>
      </w:r>
    </w:p>
    <w:p w14:paraId="5ECCEEAA" w14:textId="77777777" w:rsidR="007A379B" w:rsidRPr="00E531B8" w:rsidRDefault="007A379B" w:rsidP="007A379B">
      <w:pPr>
        <w:spacing w:after="240" w:afterAutospacing="0"/>
        <w:rPr>
          <w:lang w:val="en-US"/>
        </w:rPr>
      </w:pPr>
      <w:r w:rsidRPr="00E66A45">
        <w:rPr>
          <w:b/>
          <w:u w:val="single"/>
          <w:lang w:val="en-US"/>
        </w:rPr>
        <w:lastRenderedPageBreak/>
        <w:t>Proposal</w:t>
      </w:r>
      <w:r>
        <w:rPr>
          <w:b/>
          <w:u w:val="single"/>
          <w:lang w:val="en-US"/>
        </w:rPr>
        <w:t xml:space="preserve"> 1</w:t>
      </w:r>
      <w:r w:rsidRPr="00E66A45">
        <w:rPr>
          <w:b/>
          <w:u w:val="single"/>
          <w:lang w:val="en-US"/>
        </w:rPr>
        <w:t>:</w:t>
      </w:r>
      <w:r>
        <w:rPr>
          <w:lang w:val="en-US"/>
        </w:rPr>
        <w:t xml:space="preserve"> T</w:t>
      </w:r>
      <w:r w:rsidRPr="00ED708E">
        <w:rPr>
          <w:lang w:val="en-US"/>
        </w:rPr>
        <w:t>he</w:t>
      </w:r>
      <w:r>
        <w:rPr>
          <w:lang w:val="en-US"/>
        </w:rPr>
        <w:t xml:space="preserve"> 4-state</w:t>
      </w:r>
      <w:r w:rsidRPr="00E531B8">
        <w:rPr>
          <w:lang w:val="en-US"/>
        </w:rPr>
        <w:t xml:space="preserve"> repetition factor indication</w:t>
      </w:r>
      <w:r>
        <w:rPr>
          <w:lang w:val="en-US"/>
        </w:rPr>
        <w:t xml:space="preserve"> </w:t>
      </w:r>
      <w:r w:rsidRPr="00E531B8">
        <w:rPr>
          <w:lang w:val="en-US"/>
        </w:rPr>
        <w:t>via Msg3 is not considered.</w:t>
      </w:r>
    </w:p>
    <w:p w14:paraId="137664C2" w14:textId="014372EF" w:rsidR="00A76810" w:rsidRPr="00DA0B6F" w:rsidRDefault="00A76810" w:rsidP="00DA0B6F">
      <w:r w:rsidRPr="009F035F">
        <w:rPr>
          <w:b/>
          <w:u w:val="single"/>
          <w:lang w:val="en-US"/>
        </w:rPr>
        <w:t>Observation</w:t>
      </w:r>
      <w:r>
        <w:rPr>
          <w:b/>
          <w:u w:val="single"/>
          <w:lang w:val="en-US"/>
        </w:rPr>
        <w:t xml:space="preserve"> 4</w:t>
      </w:r>
      <w:r w:rsidRPr="009F035F">
        <w:rPr>
          <w:b/>
          <w:u w:val="single"/>
          <w:lang w:val="en-US"/>
        </w:rPr>
        <w:t>:</w:t>
      </w:r>
      <w:r w:rsidRPr="00FE345D">
        <w:rPr>
          <w:lang w:val="en-US"/>
        </w:rPr>
        <w:t xml:space="preserve"> </w:t>
      </w:r>
      <w:r>
        <w:rPr>
          <w:lang w:val="en-US"/>
        </w:rPr>
        <w:t>If UE does not support part of the repetition factors, the</w:t>
      </w:r>
      <w:r w:rsidRPr="00EB0164">
        <w:rPr>
          <w:lang w:val="en-US"/>
        </w:rPr>
        <w:t xml:space="preserve"> UE </w:t>
      </w:r>
      <w:r>
        <w:rPr>
          <w:lang w:val="en-US"/>
        </w:rPr>
        <w:t>may not be</w:t>
      </w:r>
      <w:r w:rsidRPr="00EB0164">
        <w:rPr>
          <w:lang w:val="en-US"/>
        </w:rPr>
        <w:t xml:space="preserve"> </w:t>
      </w:r>
      <w:r>
        <w:rPr>
          <w:lang w:val="en-US"/>
        </w:rPr>
        <w:t>guaranteed</w:t>
      </w:r>
      <w:r w:rsidRPr="00EB0164">
        <w:rPr>
          <w:lang w:val="en-US"/>
        </w:rPr>
        <w:t xml:space="preserve"> for </w:t>
      </w:r>
      <w:bookmarkStart w:id="9" w:name="_GoBack"/>
      <w:r w:rsidRPr="00EB0164">
        <w:rPr>
          <w:lang w:val="en-US"/>
        </w:rPr>
        <w:t>continuous connections or access to high-altitude satellites.</w:t>
      </w:r>
    </w:p>
    <w:bookmarkEnd w:id="9"/>
    <w:p w14:paraId="33830669" w14:textId="77777777" w:rsidR="007A379B" w:rsidRPr="00DA0B6F" w:rsidRDefault="007A379B" w:rsidP="007A379B">
      <w:r w:rsidRPr="009F035F">
        <w:rPr>
          <w:b/>
          <w:u w:val="single"/>
          <w:lang w:val="en-US"/>
        </w:rPr>
        <w:t>Observation</w:t>
      </w:r>
      <w:r>
        <w:rPr>
          <w:b/>
          <w:u w:val="single"/>
          <w:lang w:val="en-US"/>
        </w:rPr>
        <w:t xml:space="preserve"> 5</w:t>
      </w:r>
      <w:r w:rsidRPr="009F035F">
        <w:rPr>
          <w:b/>
          <w:u w:val="single"/>
          <w:lang w:val="en-US"/>
        </w:rPr>
        <w:t>:</w:t>
      </w:r>
      <w:r w:rsidRPr="00DA0B6F">
        <w:rPr>
          <w:lang w:val="en-US"/>
        </w:rPr>
        <w:t xml:space="preserve"> </w:t>
      </w:r>
      <w:r>
        <w:rPr>
          <w:lang w:val="en-US"/>
        </w:rPr>
        <w:t>The UE capable of Msg4 HARQ-ACK repetition should support all the repetition factors, i.e. 2, 4 and 8.</w:t>
      </w:r>
    </w:p>
    <w:p w14:paraId="4499AFE7" w14:textId="77777777" w:rsidR="007A379B" w:rsidRDefault="007A379B" w:rsidP="007A379B">
      <w:pPr>
        <w:spacing w:after="240" w:afterAutospacing="0"/>
        <w:rPr>
          <w:lang w:val="en-US"/>
        </w:rPr>
      </w:pPr>
      <w:r>
        <w:rPr>
          <w:b/>
          <w:u w:val="single"/>
          <w:lang w:val="en-US"/>
        </w:rPr>
        <w:t>Proposal 2</w:t>
      </w:r>
      <w:r w:rsidRPr="009F035F">
        <w:rPr>
          <w:b/>
          <w:u w:val="single"/>
          <w:lang w:val="en-US"/>
        </w:rPr>
        <w:t>:</w:t>
      </w:r>
      <w:r w:rsidRPr="00E531B8">
        <w:rPr>
          <w:lang w:val="en-US"/>
        </w:rPr>
        <w:t xml:space="preserve"> The 4-state</w:t>
      </w:r>
      <w:r>
        <w:rPr>
          <w:lang w:val="en-US"/>
        </w:rPr>
        <w:t xml:space="preserve"> capability report</w:t>
      </w:r>
      <w:r w:rsidRPr="00E531B8">
        <w:rPr>
          <w:lang w:val="en-US"/>
        </w:rPr>
        <w:t xml:space="preserve"> via Msg3 is not considered.</w:t>
      </w:r>
    </w:p>
    <w:p w14:paraId="31EEB0C6" w14:textId="56FE0EE1" w:rsidR="00516B6F" w:rsidRPr="00EB0164" w:rsidRDefault="00516B6F" w:rsidP="00516B6F">
      <w:pPr>
        <w:spacing w:after="240" w:afterAutospacing="0"/>
        <w:rPr>
          <w:lang w:val="en-US"/>
        </w:rPr>
      </w:pPr>
      <w:r w:rsidRPr="00FA1B77">
        <w:rPr>
          <w:b/>
          <w:u w:val="single"/>
          <w:lang w:val="en-US"/>
        </w:rPr>
        <w:t xml:space="preserve">Observation </w:t>
      </w:r>
      <w:r w:rsidR="00E531B8">
        <w:rPr>
          <w:b/>
          <w:u w:val="single"/>
          <w:lang w:val="en-US"/>
        </w:rPr>
        <w:t>6</w:t>
      </w:r>
      <w:r w:rsidRPr="00FA1B77">
        <w:rPr>
          <w:b/>
          <w:u w:val="single"/>
          <w:lang w:val="en-US"/>
        </w:rPr>
        <w:t>:</w:t>
      </w:r>
      <w:r>
        <w:rPr>
          <w:lang w:val="en-US"/>
        </w:rPr>
        <w:t xml:space="preserve"> The 2-state information (1-bit information) would be enough for Msg4 HARQ-ACK repetition request or capability report.</w:t>
      </w:r>
    </w:p>
    <w:p w14:paraId="2D0061C4" w14:textId="6B8D9F08" w:rsidR="00516B6F" w:rsidRDefault="00516B6F" w:rsidP="00516B6F">
      <w:pPr>
        <w:spacing w:after="240" w:afterAutospacing="0"/>
        <w:rPr>
          <w:lang w:val="en-US"/>
        </w:rPr>
      </w:pPr>
      <w:r w:rsidRPr="009F035F">
        <w:rPr>
          <w:b/>
          <w:u w:val="single"/>
          <w:lang w:val="en-US"/>
        </w:rPr>
        <w:t>Proposal</w:t>
      </w:r>
      <w:r>
        <w:rPr>
          <w:b/>
          <w:u w:val="single"/>
          <w:lang w:val="en-US"/>
        </w:rPr>
        <w:t xml:space="preserve"> 3</w:t>
      </w:r>
      <w:r w:rsidRPr="009F035F">
        <w:rPr>
          <w:b/>
          <w:u w:val="single"/>
          <w:lang w:val="en-US"/>
        </w:rPr>
        <w:t>:</w:t>
      </w:r>
      <w:r w:rsidRPr="009F035F">
        <w:rPr>
          <w:lang w:val="en-US"/>
        </w:rPr>
        <w:t xml:space="preserve"> Ask RAN2 whether 2-state information (1-bit information) for repetition request or capability report for Msg4 HARQ-ACK repetition </w:t>
      </w:r>
      <w:r>
        <w:rPr>
          <w:lang w:val="en-US"/>
        </w:rPr>
        <w:t>via</w:t>
      </w:r>
      <w:r w:rsidRPr="009F035F">
        <w:rPr>
          <w:lang w:val="en-US"/>
        </w:rPr>
        <w:t xml:space="preserve"> higher layer signaling in Msg3 PUSCH</w:t>
      </w:r>
      <w:r>
        <w:rPr>
          <w:lang w:val="en-US"/>
        </w:rPr>
        <w:t xml:space="preserve"> is feasible or not</w:t>
      </w:r>
      <w:r w:rsidRPr="009F035F">
        <w:rPr>
          <w:lang w:val="en-US"/>
        </w:rPr>
        <w:t>.</w:t>
      </w:r>
    </w:p>
    <w:p w14:paraId="4F1EA129" w14:textId="34EA4CBD" w:rsidR="00A470B3" w:rsidRDefault="00A470B3" w:rsidP="00A470B3">
      <w:pPr>
        <w:rPr>
          <w:lang w:val="en-US"/>
        </w:rPr>
      </w:pPr>
      <w:r w:rsidRPr="00FA1B77">
        <w:rPr>
          <w:b/>
          <w:u w:val="single"/>
          <w:lang w:val="en-US"/>
        </w:rPr>
        <w:t>Observation</w:t>
      </w:r>
      <w:r>
        <w:rPr>
          <w:b/>
          <w:u w:val="single"/>
          <w:lang w:val="en-US"/>
        </w:rPr>
        <w:t xml:space="preserve"> </w:t>
      </w:r>
      <w:r w:rsidR="00E531B8">
        <w:rPr>
          <w:b/>
          <w:u w:val="single"/>
          <w:lang w:val="en-US"/>
        </w:rPr>
        <w:t>7</w:t>
      </w:r>
      <w:r w:rsidRPr="00FA1B77">
        <w:rPr>
          <w:b/>
          <w:u w:val="single"/>
          <w:lang w:val="en-US"/>
        </w:rPr>
        <w:t>:</w:t>
      </w:r>
      <w:r>
        <w:rPr>
          <w:lang w:val="en-US"/>
        </w:rPr>
        <w:t xml:space="preserve"> </w:t>
      </w:r>
      <w:r w:rsidRPr="00002D87">
        <w:rPr>
          <w:lang w:val="en-US"/>
        </w:rPr>
        <w:t xml:space="preserve">The downlink assignment indicator field (DAI field) can </w:t>
      </w:r>
      <w:r>
        <w:rPr>
          <w:lang w:val="en-US"/>
        </w:rPr>
        <w:t xml:space="preserve">be </w:t>
      </w:r>
      <w:r w:rsidRPr="00002D87">
        <w:rPr>
          <w:lang w:val="en-US"/>
        </w:rPr>
        <w:t>also used to indicate the repetition factor because the DAI field in the DCI format 1_0 scrambled by TC-RNTI is reserved.</w:t>
      </w:r>
    </w:p>
    <w:p w14:paraId="651988FE" w14:textId="77777777" w:rsidR="00A470B3" w:rsidRDefault="00A470B3" w:rsidP="00A470B3">
      <w:pPr>
        <w:spacing w:after="0" w:afterAutospacing="0"/>
        <w:rPr>
          <w:lang w:val="en-US"/>
        </w:rPr>
      </w:pPr>
      <w:r w:rsidRPr="00586577">
        <w:rPr>
          <w:b/>
          <w:u w:val="single"/>
          <w:lang w:val="en-US"/>
        </w:rPr>
        <w:t>Proposal</w:t>
      </w:r>
      <w:r>
        <w:rPr>
          <w:b/>
          <w:u w:val="single"/>
          <w:lang w:val="en-US"/>
        </w:rPr>
        <w:t xml:space="preserve"> 4</w:t>
      </w:r>
      <w:r w:rsidRPr="00586577">
        <w:rPr>
          <w:b/>
          <w:u w:val="single"/>
          <w:lang w:val="en-US"/>
        </w:rPr>
        <w:t>:</w:t>
      </w:r>
      <w:r w:rsidRPr="00467D55">
        <w:rPr>
          <w:lang w:val="en-US"/>
        </w:rPr>
        <w:t xml:space="preserve"> </w:t>
      </w:r>
      <w:r w:rsidRPr="00075C7F">
        <w:rPr>
          <w:lang w:val="en-US"/>
        </w:rPr>
        <w:t>DAI field in DCI format 1_0 scheduling Msg4 PDSCH is used for the dynamic indication of the Msg4 HARQ-ACK repetition factor.</w:t>
      </w:r>
    </w:p>
    <w:p w14:paraId="69A5EBAD" w14:textId="4CD48905" w:rsidR="00A470B3" w:rsidRDefault="00A470B3" w:rsidP="00A470B3">
      <w:pPr>
        <w:spacing w:before="240" w:after="240" w:afterAutospacing="0"/>
      </w:pPr>
      <w:r w:rsidRPr="00FA1B77">
        <w:rPr>
          <w:b/>
          <w:u w:val="single"/>
        </w:rPr>
        <w:t>Observation</w:t>
      </w:r>
      <w:r>
        <w:rPr>
          <w:b/>
          <w:u w:val="single"/>
        </w:rPr>
        <w:t xml:space="preserve"> </w:t>
      </w:r>
      <w:r w:rsidR="00E531B8">
        <w:rPr>
          <w:b/>
          <w:u w:val="single"/>
        </w:rPr>
        <w:t>8</w:t>
      </w:r>
      <w:r w:rsidRPr="00FA1B77">
        <w:rPr>
          <w:b/>
          <w:u w:val="single"/>
        </w:rPr>
        <w:t>:</w:t>
      </w:r>
      <w:r>
        <w:t xml:space="preserve"> Since FDD band is used for NTN, payload size of the common PUCCH in FDD band is typically 1 bit, which is the same as Msg4 HARQ-ACK payload size.</w:t>
      </w:r>
    </w:p>
    <w:p w14:paraId="1D4F3E7E" w14:textId="77777777" w:rsidR="00A470B3" w:rsidRDefault="00A470B3" w:rsidP="00A470B3">
      <w:pPr>
        <w:spacing w:before="240" w:after="240" w:afterAutospacing="0"/>
      </w:pPr>
      <w:r w:rsidRPr="00FA1B77">
        <w:rPr>
          <w:b/>
          <w:u w:val="single"/>
        </w:rPr>
        <w:t>Proposal</w:t>
      </w:r>
      <w:r>
        <w:rPr>
          <w:b/>
          <w:u w:val="single"/>
        </w:rPr>
        <w:t xml:space="preserve"> 5</w:t>
      </w:r>
      <w:r w:rsidRPr="00FA1B77">
        <w:rPr>
          <w:b/>
          <w:u w:val="single"/>
        </w:rPr>
        <w:t>:</w:t>
      </w:r>
      <w:r>
        <w:t xml:space="preserve"> T</w:t>
      </w:r>
      <w:r w:rsidRPr="00AD686E">
        <w:t>he repetition factor</w:t>
      </w:r>
      <w:r>
        <w:t xml:space="preserve"> determined</w:t>
      </w:r>
      <w:r w:rsidRPr="00AD686E">
        <w:t xml:space="preserve"> for the Msg4 HARQ-ACK </w:t>
      </w:r>
      <w:r>
        <w:t>is also</w:t>
      </w:r>
      <w:r w:rsidRPr="00AD686E">
        <w:t xml:space="preserve"> applied </w:t>
      </w:r>
      <w:r>
        <w:t>to</w:t>
      </w:r>
      <w:r w:rsidRPr="00AD686E">
        <w:t xml:space="preserve"> the common PUCCH</w:t>
      </w:r>
      <w:r>
        <w:t>.</w:t>
      </w:r>
    </w:p>
    <w:bookmarkEnd w:id="4"/>
    <w:p w14:paraId="17F2A958" w14:textId="4C11763A" w:rsidR="00D521DD" w:rsidRPr="00006ABC" w:rsidRDefault="00D521DD" w:rsidP="00D521DD">
      <w:pPr>
        <w:pStyle w:val="10"/>
        <w:spacing w:after="180"/>
        <w:rPr>
          <w:rStyle w:val="af7"/>
          <w:color w:val="000000" w:themeColor="text1"/>
          <w:lang w:val="en-US"/>
        </w:rPr>
      </w:pPr>
      <w:r w:rsidRPr="00006ABC">
        <w:rPr>
          <w:color w:val="000000" w:themeColor="text1"/>
          <w:lang w:val="en-US"/>
        </w:rPr>
        <w:t>References</w:t>
      </w:r>
    </w:p>
    <w:p w14:paraId="6E55E1DC" w14:textId="0056E9DF" w:rsidR="00ED445E" w:rsidRPr="00586577" w:rsidRDefault="00C8640D" w:rsidP="00586577">
      <w:pPr>
        <w:pStyle w:val="textintend2"/>
        <w:rPr>
          <w:color w:val="000000" w:themeColor="text1"/>
          <w:szCs w:val="24"/>
        </w:rPr>
      </w:pPr>
      <w:r w:rsidRPr="00820F45">
        <w:rPr>
          <w:rFonts w:eastAsiaTheme="minorEastAsia"/>
          <w:lang w:eastAsia="ja-JP"/>
        </w:rPr>
        <w:t>“</w:t>
      </w:r>
      <w:r w:rsidR="002E4229" w:rsidRPr="00820F45">
        <w:rPr>
          <w:color w:val="000000" w:themeColor="text1"/>
          <w:szCs w:val="24"/>
          <w:lang w:eastAsia="ja-JP"/>
        </w:rPr>
        <w:t xml:space="preserve">RAN1 Chairman’s Notes,” </w:t>
      </w:r>
      <w:r w:rsidR="002E4229" w:rsidRPr="00820F45">
        <w:t>RAN</w:t>
      </w:r>
      <w:r w:rsidR="002E4229" w:rsidRPr="00820F45">
        <w:rPr>
          <w:rFonts w:eastAsiaTheme="minorEastAsia" w:hint="eastAsia"/>
          <w:lang w:eastAsia="zh-CN"/>
        </w:rPr>
        <w:t>1</w:t>
      </w:r>
      <w:r w:rsidR="002E4229" w:rsidRPr="00820F45">
        <w:t xml:space="preserve"> #</w:t>
      </w:r>
      <w:r w:rsidR="001C2E58" w:rsidRPr="00820F45">
        <w:t>11</w:t>
      </w:r>
      <w:r w:rsidR="00F90E69">
        <w:rPr>
          <w:lang w:eastAsia="ja-JP"/>
        </w:rPr>
        <w:t>2</w:t>
      </w:r>
      <w:r w:rsidR="009F035F">
        <w:rPr>
          <w:lang w:eastAsia="ja-JP"/>
        </w:rPr>
        <w:t>b-e</w:t>
      </w:r>
      <w:r w:rsidR="002E4229" w:rsidRPr="00820F45">
        <w:rPr>
          <w:rFonts w:eastAsiaTheme="minorEastAsia" w:hint="eastAsia"/>
          <w:lang w:eastAsia="zh-CN"/>
        </w:rPr>
        <w:t xml:space="preserve">, </w:t>
      </w:r>
      <w:r w:rsidR="00672CEB">
        <w:rPr>
          <w:rFonts w:eastAsiaTheme="minorEastAsia"/>
          <w:lang w:eastAsia="zh-CN"/>
        </w:rPr>
        <w:t>April</w:t>
      </w:r>
      <w:r w:rsidR="001C2E58" w:rsidRPr="00820F45">
        <w:t xml:space="preserve"> </w:t>
      </w:r>
      <w:r w:rsidR="002E4229" w:rsidRPr="00820F45">
        <w:t>202</w:t>
      </w:r>
      <w:r w:rsidR="009F035F">
        <w:t>3</w:t>
      </w:r>
      <w:r w:rsidR="002E4229" w:rsidRPr="00820F45">
        <w:rPr>
          <w:rFonts w:eastAsiaTheme="minorEastAsia" w:hint="eastAsia"/>
          <w:lang w:eastAsia="zh-CN"/>
        </w:rPr>
        <w:t>.</w:t>
      </w:r>
    </w:p>
    <w:sectPr w:rsidR="00ED445E" w:rsidRPr="00586577" w:rsidSect="00F542AD">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09FBBD" w14:textId="77777777" w:rsidR="009E7576" w:rsidRDefault="009E7576">
      <w:r>
        <w:separator/>
      </w:r>
    </w:p>
  </w:endnote>
  <w:endnote w:type="continuationSeparator" w:id="0">
    <w:p w14:paraId="25AAB930" w14:textId="77777777" w:rsidR="009E7576" w:rsidRDefault="009E7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81F03" w14:textId="177F2265" w:rsidR="007C2F37" w:rsidRDefault="007C2F37">
    <w:pPr>
      <w:pStyle w:val="af"/>
      <w:jc w:val="center"/>
    </w:pPr>
    <w:r>
      <w:rPr>
        <w:b/>
      </w:rPr>
      <w:fldChar w:fldCharType="begin"/>
    </w:r>
    <w:r>
      <w:rPr>
        <w:b/>
      </w:rPr>
      <w:instrText>PAGE</w:instrText>
    </w:r>
    <w:r>
      <w:rPr>
        <w:b/>
      </w:rPr>
      <w:fldChar w:fldCharType="separate"/>
    </w:r>
    <w:r>
      <w:rPr>
        <w:b/>
        <w:noProof/>
      </w:rPr>
      <w:t>1</w:t>
    </w:r>
    <w:r>
      <w:rPr>
        <w:b/>
      </w:rPr>
      <w:fldChar w:fldCharType="end"/>
    </w:r>
  </w:p>
  <w:p w14:paraId="501A83DD" w14:textId="77777777" w:rsidR="007C2F37" w:rsidRDefault="007C2F37">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4A974F" w14:textId="77777777" w:rsidR="009E7576" w:rsidRDefault="009E7576">
      <w:r>
        <w:separator/>
      </w:r>
    </w:p>
  </w:footnote>
  <w:footnote w:type="continuationSeparator" w:id="0">
    <w:p w14:paraId="2C49B990" w14:textId="77777777" w:rsidR="009E7576" w:rsidRDefault="009E75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3DB399B"/>
    <w:multiLevelType w:val="multilevel"/>
    <w:tmpl w:val="83DB399B"/>
    <w:lvl w:ilvl="0">
      <w:start w:val="1"/>
      <w:numFmt w:val="bullet"/>
      <w:lvlText w:val=""/>
      <w:lvlJc w:val="left"/>
      <w:pPr>
        <w:ind w:left="420" w:hanging="420"/>
      </w:pPr>
      <w:rPr>
        <w:rFonts w:ascii="Wingdings" w:hAnsi="Wingdings" w:hint="default"/>
        <w:sz w:val="11"/>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89"/>
    <w:multiLevelType w:val="singleLevel"/>
    <w:tmpl w:val="DBB2B610"/>
    <w:lvl w:ilvl="0">
      <w:start w:val="1"/>
      <w:numFmt w:val="bullet"/>
      <w:lvlText w:val=""/>
      <w:lvlJc w:val="left"/>
      <w:pPr>
        <w:tabs>
          <w:tab w:val="left" w:pos="360"/>
        </w:tabs>
        <w:ind w:left="360" w:hanging="360"/>
      </w:pPr>
      <w:rPr>
        <w:rFonts w:ascii="Symbol" w:eastAsia="Times New Roman" w:hAnsi="Symbol" w:hint="default"/>
      </w:rPr>
    </w:lvl>
  </w:abstractNum>
  <w:abstractNum w:abstractNumId="2" w15:restartNumberingAfterBreak="0">
    <w:nsid w:val="035B5A3B"/>
    <w:multiLevelType w:val="hybridMultilevel"/>
    <w:tmpl w:val="BC28CC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45402E"/>
    <w:multiLevelType w:val="hybridMultilevel"/>
    <w:tmpl w:val="DDCA1C88"/>
    <w:lvl w:ilvl="0" w:tplc="61DE0BA0">
      <w:start w:val="2"/>
      <w:numFmt w:val="bullet"/>
      <w:lvlText w:val="-"/>
      <w:lvlJc w:val="left"/>
      <w:pPr>
        <w:ind w:left="420" w:hanging="420"/>
      </w:pPr>
      <w:rPr>
        <w:rFonts w:ascii="Times" w:eastAsia="Batang" w:hAnsi="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9313E00"/>
    <w:multiLevelType w:val="multilevel"/>
    <w:tmpl w:val="C67057BE"/>
    <w:lvl w:ilvl="0">
      <w:start w:val="1"/>
      <w:numFmt w:val="decimal"/>
      <w:lvlText w:val="%1"/>
      <w:lvlJc w:val="left"/>
      <w:pPr>
        <w:ind w:left="425" w:hanging="425"/>
      </w:pPr>
      <w:rPr>
        <w:rFonts w:hint="eastAsia"/>
      </w:rPr>
    </w:lvl>
    <w:lvl w:ilvl="1">
      <w:start w:val="1"/>
      <w:numFmt w:val="decimal"/>
      <w:lvlText w:val="%1.%2"/>
      <w:lvlJc w:val="left"/>
      <w:pPr>
        <w:ind w:left="680" w:hanging="680"/>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09716D5A"/>
    <w:multiLevelType w:val="hybridMultilevel"/>
    <w:tmpl w:val="B4DCCBEA"/>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7"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9"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07A40CD"/>
    <w:multiLevelType w:val="hybridMultilevel"/>
    <w:tmpl w:val="9574FED6"/>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2" w15:restartNumberingAfterBreak="0">
    <w:nsid w:val="12033396"/>
    <w:multiLevelType w:val="hybridMultilevel"/>
    <w:tmpl w:val="785032AE"/>
    <w:lvl w:ilvl="0" w:tplc="61DE0BA0">
      <w:start w:val="2"/>
      <w:numFmt w:val="bullet"/>
      <w:lvlText w:val="-"/>
      <w:lvlJc w:val="left"/>
      <w:pPr>
        <w:ind w:left="420" w:hanging="420"/>
      </w:pPr>
      <w:rPr>
        <w:rFonts w:ascii="Times" w:eastAsia="Batang" w:hAnsi="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48E2F9A"/>
    <w:multiLevelType w:val="hybridMultilevel"/>
    <w:tmpl w:val="C0866F0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153F52F3"/>
    <w:multiLevelType w:val="hybridMultilevel"/>
    <w:tmpl w:val="167A99BA"/>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189A02F3"/>
    <w:multiLevelType w:val="hybridMultilevel"/>
    <w:tmpl w:val="8E2EF71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18B16909"/>
    <w:multiLevelType w:val="hybridMultilevel"/>
    <w:tmpl w:val="7EA86EAE"/>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1A600F6A"/>
    <w:multiLevelType w:val="hybridMultilevel"/>
    <w:tmpl w:val="04DA7C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1C8B30F7"/>
    <w:multiLevelType w:val="hybridMultilevel"/>
    <w:tmpl w:val="BF581B88"/>
    <w:lvl w:ilvl="0" w:tplc="041D0001">
      <w:start w:val="1"/>
      <w:numFmt w:val="bullet"/>
      <w:lvlText w:val=""/>
      <w:lvlJc w:val="left"/>
      <w:pPr>
        <w:ind w:left="840" w:hanging="420"/>
      </w:pPr>
      <w:rPr>
        <w:rFonts w:ascii="Symbol" w:hAnsi="Symbol" w:hint="default"/>
      </w:rPr>
    </w:lvl>
    <w:lvl w:ilvl="1" w:tplc="041D0003">
      <w:start w:val="1"/>
      <w:numFmt w:val="bullet"/>
      <w:lvlText w:val="o"/>
      <w:lvlJc w:val="left"/>
      <w:pPr>
        <w:ind w:left="1260" w:hanging="420"/>
      </w:pPr>
      <w:rPr>
        <w:rFonts w:ascii="Courier New" w:hAnsi="Courier New" w:cs="Courier New"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0"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22" w15:restartNumberingAfterBreak="0">
    <w:nsid w:val="2AE973AE"/>
    <w:multiLevelType w:val="hybridMultilevel"/>
    <w:tmpl w:val="35A2E1B2"/>
    <w:lvl w:ilvl="0" w:tplc="61DE0BA0">
      <w:start w:val="2"/>
      <w:numFmt w:val="bullet"/>
      <w:lvlText w:val="-"/>
      <w:lvlJc w:val="left"/>
      <w:pPr>
        <w:ind w:left="420" w:hanging="420"/>
      </w:pPr>
      <w:rPr>
        <w:rFonts w:ascii="Times" w:eastAsia="Batang" w:hAnsi="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2E203FF1"/>
    <w:multiLevelType w:val="hybridMultilevel"/>
    <w:tmpl w:val="6DC81C18"/>
    <w:lvl w:ilvl="0" w:tplc="8E06F930">
      <w:start w:val="3"/>
      <w:numFmt w:val="bullet"/>
      <w:lvlText w:val="-"/>
      <w:lvlJc w:val="left"/>
      <w:pPr>
        <w:ind w:left="1284" w:hanging="420"/>
      </w:pPr>
      <w:rPr>
        <w:rFonts w:ascii="Calibri" w:eastAsia="SimSun" w:hAnsi="Calibri" w:cs="Calibri" w:hint="default"/>
      </w:rPr>
    </w:lvl>
    <w:lvl w:ilvl="1" w:tplc="0409000B" w:tentative="1">
      <w:start w:val="1"/>
      <w:numFmt w:val="bullet"/>
      <w:lvlText w:val=""/>
      <w:lvlJc w:val="left"/>
      <w:pPr>
        <w:ind w:left="1704" w:hanging="420"/>
      </w:pPr>
      <w:rPr>
        <w:rFonts w:ascii="Wingdings" w:hAnsi="Wingdings" w:hint="default"/>
      </w:rPr>
    </w:lvl>
    <w:lvl w:ilvl="2" w:tplc="0409000D" w:tentative="1">
      <w:start w:val="1"/>
      <w:numFmt w:val="bullet"/>
      <w:lvlText w:val=""/>
      <w:lvlJc w:val="left"/>
      <w:pPr>
        <w:ind w:left="2124" w:hanging="420"/>
      </w:pPr>
      <w:rPr>
        <w:rFonts w:ascii="Wingdings" w:hAnsi="Wingdings" w:hint="default"/>
      </w:rPr>
    </w:lvl>
    <w:lvl w:ilvl="3" w:tplc="04090001" w:tentative="1">
      <w:start w:val="1"/>
      <w:numFmt w:val="bullet"/>
      <w:lvlText w:val=""/>
      <w:lvlJc w:val="left"/>
      <w:pPr>
        <w:ind w:left="2544" w:hanging="420"/>
      </w:pPr>
      <w:rPr>
        <w:rFonts w:ascii="Wingdings" w:hAnsi="Wingdings" w:hint="default"/>
      </w:rPr>
    </w:lvl>
    <w:lvl w:ilvl="4" w:tplc="0409000B" w:tentative="1">
      <w:start w:val="1"/>
      <w:numFmt w:val="bullet"/>
      <w:lvlText w:val=""/>
      <w:lvlJc w:val="left"/>
      <w:pPr>
        <w:ind w:left="2964" w:hanging="420"/>
      </w:pPr>
      <w:rPr>
        <w:rFonts w:ascii="Wingdings" w:hAnsi="Wingdings" w:hint="default"/>
      </w:rPr>
    </w:lvl>
    <w:lvl w:ilvl="5" w:tplc="0409000D" w:tentative="1">
      <w:start w:val="1"/>
      <w:numFmt w:val="bullet"/>
      <w:lvlText w:val=""/>
      <w:lvlJc w:val="left"/>
      <w:pPr>
        <w:ind w:left="3384" w:hanging="420"/>
      </w:pPr>
      <w:rPr>
        <w:rFonts w:ascii="Wingdings" w:hAnsi="Wingdings" w:hint="default"/>
      </w:rPr>
    </w:lvl>
    <w:lvl w:ilvl="6" w:tplc="04090001" w:tentative="1">
      <w:start w:val="1"/>
      <w:numFmt w:val="bullet"/>
      <w:lvlText w:val=""/>
      <w:lvlJc w:val="left"/>
      <w:pPr>
        <w:ind w:left="3804" w:hanging="420"/>
      </w:pPr>
      <w:rPr>
        <w:rFonts w:ascii="Wingdings" w:hAnsi="Wingdings" w:hint="default"/>
      </w:rPr>
    </w:lvl>
    <w:lvl w:ilvl="7" w:tplc="0409000B" w:tentative="1">
      <w:start w:val="1"/>
      <w:numFmt w:val="bullet"/>
      <w:lvlText w:val=""/>
      <w:lvlJc w:val="left"/>
      <w:pPr>
        <w:ind w:left="4224" w:hanging="420"/>
      </w:pPr>
      <w:rPr>
        <w:rFonts w:ascii="Wingdings" w:hAnsi="Wingdings" w:hint="default"/>
      </w:rPr>
    </w:lvl>
    <w:lvl w:ilvl="8" w:tplc="0409000D" w:tentative="1">
      <w:start w:val="1"/>
      <w:numFmt w:val="bullet"/>
      <w:lvlText w:val=""/>
      <w:lvlJc w:val="left"/>
      <w:pPr>
        <w:ind w:left="4644" w:hanging="420"/>
      </w:pPr>
      <w:rPr>
        <w:rFonts w:ascii="Wingdings" w:hAnsi="Wingdings" w:hint="default"/>
      </w:rPr>
    </w:lvl>
  </w:abstractNum>
  <w:abstractNum w:abstractNumId="24"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64A6752"/>
    <w:multiLevelType w:val="multilevel"/>
    <w:tmpl w:val="2D9C22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ind w:left="2160" w:hanging="360"/>
      </w:pPr>
      <w:rPr>
        <w:rFonts w:ascii="Times New Roman" w:eastAsia="ＭＳ 明朝" w:hAnsi="Times New Roman" w:cs="Times New Roman"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8571A73"/>
    <w:multiLevelType w:val="hybridMultilevel"/>
    <w:tmpl w:val="C4A46AF8"/>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3A045845"/>
    <w:multiLevelType w:val="multilevel"/>
    <w:tmpl w:val="306C0264"/>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ＭＳ 明朝"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28" w15:restartNumberingAfterBreak="0">
    <w:nsid w:val="3AA46647"/>
    <w:multiLevelType w:val="hybridMultilevel"/>
    <w:tmpl w:val="7B74B764"/>
    <w:lvl w:ilvl="0" w:tplc="FED24A3E">
      <w:start w:val="1"/>
      <w:numFmt w:val="decimal"/>
      <w:pStyle w:val="Proposal"/>
      <w:lvlText w:val="Proposal %1"/>
      <w:lvlJc w:val="left"/>
      <w:pPr>
        <w:tabs>
          <w:tab w:val="num" w:pos="1871"/>
        </w:tabs>
        <w:ind w:left="1871" w:hanging="1304"/>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29" w15:restartNumberingAfterBreak="0">
    <w:nsid w:val="3CED012B"/>
    <w:multiLevelType w:val="hybridMultilevel"/>
    <w:tmpl w:val="A4049836"/>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3F7D50A2"/>
    <w:multiLevelType w:val="hybridMultilevel"/>
    <w:tmpl w:val="50E24EC4"/>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40693765"/>
    <w:multiLevelType w:val="hybridMultilevel"/>
    <w:tmpl w:val="41D28242"/>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4E5CA9E4">
      <w:numFmt w:val="bullet"/>
      <w:lvlText w:val="-"/>
      <w:lvlJc w:val="left"/>
      <w:pPr>
        <w:ind w:left="1680" w:hanging="420"/>
      </w:pPr>
      <w:rPr>
        <w:rFonts w:ascii="Times New Roman" w:eastAsia="ＭＳ 明朝"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33" w15:restartNumberingAfterBreak="0">
    <w:nsid w:val="42851E9B"/>
    <w:multiLevelType w:val="hybridMultilevel"/>
    <w:tmpl w:val="F296F99C"/>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432F2767"/>
    <w:multiLevelType w:val="hybridMultilevel"/>
    <w:tmpl w:val="8830161E"/>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439B5D0F"/>
    <w:multiLevelType w:val="hybridMultilevel"/>
    <w:tmpl w:val="D0749218"/>
    <w:lvl w:ilvl="0" w:tplc="6E0AF71E">
      <w:start w:val="1"/>
      <w:numFmt w:val="bullet"/>
      <w:lvlText w:val=""/>
      <w:lvlJc w:val="left"/>
      <w:pPr>
        <w:ind w:left="800" w:hanging="400"/>
      </w:pPr>
      <w:rPr>
        <w:rFonts w:ascii="Wingdings" w:hAnsi="Wingdings" w:hint="default"/>
      </w:rPr>
    </w:lvl>
    <w:lvl w:ilvl="1" w:tplc="B5A8667A">
      <w:numFmt w:val="bullet"/>
      <w:lvlText w:val="-"/>
      <w:lvlJc w:val="left"/>
      <w:pPr>
        <w:ind w:left="1200" w:hanging="400"/>
      </w:pPr>
      <w:rPr>
        <w:rFonts w:ascii="Times" w:eastAsia="Batang" w:hAnsi="Times" w:cs="Time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441807E6"/>
    <w:multiLevelType w:val="hybridMultilevel"/>
    <w:tmpl w:val="8B20BA8A"/>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9" w15:restartNumberingAfterBreak="0">
    <w:nsid w:val="48EE05BE"/>
    <w:multiLevelType w:val="hybridMultilevel"/>
    <w:tmpl w:val="D5EAFAF4"/>
    <w:lvl w:ilvl="0" w:tplc="5E2894B2">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497F50FD"/>
    <w:multiLevelType w:val="multilevel"/>
    <w:tmpl w:val="497F50FD"/>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4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43" w15:restartNumberingAfterBreak="0">
    <w:nsid w:val="4D200971"/>
    <w:multiLevelType w:val="hybridMultilevel"/>
    <w:tmpl w:val="B77A427A"/>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3CB602B"/>
    <w:multiLevelType w:val="hybridMultilevel"/>
    <w:tmpl w:val="C6E27B22"/>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544E6C3C"/>
    <w:multiLevelType w:val="hybridMultilevel"/>
    <w:tmpl w:val="3468FDE6"/>
    <w:lvl w:ilvl="0" w:tplc="08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 w15:restartNumberingAfterBreak="0">
    <w:nsid w:val="569B52C1"/>
    <w:multiLevelType w:val="hybridMultilevel"/>
    <w:tmpl w:val="FB6ADBBA"/>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 w15:restartNumberingAfterBreak="0">
    <w:nsid w:val="58DD6121"/>
    <w:multiLevelType w:val="hybridMultilevel"/>
    <w:tmpl w:val="D47074E2"/>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 w15:restartNumberingAfterBreak="0">
    <w:nsid w:val="5B0061E4"/>
    <w:multiLevelType w:val="hybridMultilevel"/>
    <w:tmpl w:val="82E61CF2"/>
    <w:lvl w:ilvl="0" w:tplc="041D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 w15:restartNumberingAfterBreak="0">
    <w:nsid w:val="5BAC2E16"/>
    <w:multiLevelType w:val="hybridMultilevel"/>
    <w:tmpl w:val="CDD62198"/>
    <w:lvl w:ilvl="0" w:tplc="76CCECEE">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F244048"/>
    <w:multiLevelType w:val="multilevel"/>
    <w:tmpl w:val="5F244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01720F1"/>
    <w:multiLevelType w:val="multilevel"/>
    <w:tmpl w:val="601720F1"/>
    <w:lvl w:ilvl="0">
      <w:start w:val="1"/>
      <w:numFmt w:val="bullet"/>
      <w:lvlText w:val="‐"/>
      <w:lvlJc w:val="left"/>
      <w:pPr>
        <w:ind w:left="840" w:hanging="420"/>
      </w:pPr>
      <w:rPr>
        <w:rFonts w:ascii="SimSun" w:eastAsia="SimSun" w:hAnsi="SimSu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6" w15:restartNumberingAfterBreak="0">
    <w:nsid w:val="68362DAF"/>
    <w:multiLevelType w:val="hybridMultilevel"/>
    <w:tmpl w:val="661E17D2"/>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7" w15:restartNumberingAfterBreak="0">
    <w:nsid w:val="6FAE4563"/>
    <w:multiLevelType w:val="multilevel"/>
    <w:tmpl w:val="6FAE4563"/>
    <w:lvl w:ilvl="0">
      <w:start w:val="1"/>
      <w:numFmt w:val="bullet"/>
      <w:lvlText w:val=""/>
      <w:lvlJc w:val="left"/>
      <w:pPr>
        <w:ind w:left="420" w:hanging="420"/>
      </w:pPr>
      <w:rPr>
        <w:rFonts w:ascii="Symbol" w:eastAsia="ＭＳ 明朝"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703157D4"/>
    <w:multiLevelType w:val="multilevel"/>
    <w:tmpl w:val="89865AFE"/>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0"/>
        </w:tabs>
        <w:ind w:left="0" w:firstLine="0"/>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59"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60" w15:restartNumberingAfterBreak="0">
    <w:nsid w:val="7499663B"/>
    <w:multiLevelType w:val="multilevel"/>
    <w:tmpl w:val="7499663B"/>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61" w15:restartNumberingAfterBreak="0">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62" w15:restartNumberingAfterBreak="0">
    <w:nsid w:val="770F5551"/>
    <w:multiLevelType w:val="hybridMultilevel"/>
    <w:tmpl w:val="9C18B8B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64"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7CB342A2"/>
    <w:multiLevelType w:val="hybridMultilevel"/>
    <w:tmpl w:val="5A6073AE"/>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 w15:restartNumberingAfterBreak="0">
    <w:nsid w:val="7D421B68"/>
    <w:multiLevelType w:val="multilevel"/>
    <w:tmpl w:val="7D421B68"/>
    <w:lvl w:ilvl="0">
      <w:start w:val="1"/>
      <w:numFmt w:val="bullet"/>
      <w:lvlText w:val=""/>
      <w:lvlJc w:val="left"/>
      <w:pPr>
        <w:tabs>
          <w:tab w:val="num" w:pos="0"/>
        </w:tabs>
        <w:ind w:hanging="360"/>
      </w:pPr>
      <w:rPr>
        <w:rFonts w:ascii="Symbol" w:hAnsi="Symbol" w:hint="default"/>
        <w:color w:val="auto"/>
      </w:rPr>
    </w:lvl>
    <w:lvl w:ilvl="1">
      <w:start w:val="1"/>
      <w:numFmt w:val="bullet"/>
      <w:lvlText w:val=""/>
      <w:lvlJc w:val="left"/>
      <w:pPr>
        <w:tabs>
          <w:tab w:val="num" w:pos="480"/>
        </w:tabs>
        <w:ind w:left="480" w:hanging="420"/>
      </w:pPr>
      <w:rPr>
        <w:rFonts w:ascii="Wingdings" w:hAnsi="Wingdings" w:hint="default"/>
      </w:rPr>
    </w:lvl>
    <w:lvl w:ilvl="2">
      <w:start w:val="1"/>
      <w:numFmt w:val="bullet"/>
      <w:lvlText w:val=""/>
      <w:lvlJc w:val="left"/>
      <w:pPr>
        <w:tabs>
          <w:tab w:val="num" w:pos="900"/>
        </w:tabs>
        <w:ind w:left="900" w:hanging="420"/>
      </w:pPr>
      <w:rPr>
        <w:rFonts w:ascii="Wingdings" w:hAnsi="Wingdings" w:hint="default"/>
      </w:rPr>
    </w:lvl>
    <w:lvl w:ilvl="3">
      <w:start w:val="1"/>
      <w:numFmt w:val="bullet"/>
      <w:lvlText w:val=""/>
      <w:lvlJc w:val="left"/>
      <w:pPr>
        <w:tabs>
          <w:tab w:val="num" w:pos="1320"/>
        </w:tabs>
        <w:ind w:left="1320" w:hanging="420"/>
      </w:pPr>
      <w:rPr>
        <w:rFonts w:ascii="Wingdings" w:hAnsi="Wingdings" w:hint="default"/>
      </w:rPr>
    </w:lvl>
    <w:lvl w:ilvl="4">
      <w:start w:val="1"/>
      <w:numFmt w:val="bullet"/>
      <w:lvlText w:val=""/>
      <w:lvlJc w:val="left"/>
      <w:pPr>
        <w:tabs>
          <w:tab w:val="num" w:pos="1740"/>
        </w:tabs>
        <w:ind w:left="1740" w:hanging="420"/>
      </w:pPr>
      <w:rPr>
        <w:rFonts w:ascii="Wingdings" w:hAnsi="Wingdings" w:hint="default"/>
      </w:rPr>
    </w:lvl>
    <w:lvl w:ilvl="5">
      <w:start w:val="1"/>
      <w:numFmt w:val="bullet"/>
      <w:lvlText w:val=""/>
      <w:lvlJc w:val="left"/>
      <w:pPr>
        <w:tabs>
          <w:tab w:val="num" w:pos="2160"/>
        </w:tabs>
        <w:ind w:left="2160" w:hanging="420"/>
      </w:pPr>
      <w:rPr>
        <w:rFonts w:ascii="Wingdings" w:hAnsi="Wingdings" w:hint="default"/>
      </w:rPr>
    </w:lvl>
    <w:lvl w:ilvl="6">
      <w:start w:val="1"/>
      <w:numFmt w:val="bullet"/>
      <w:lvlText w:val=""/>
      <w:lvlJc w:val="left"/>
      <w:pPr>
        <w:tabs>
          <w:tab w:val="num" w:pos="2580"/>
        </w:tabs>
        <w:ind w:left="2580" w:hanging="420"/>
      </w:pPr>
      <w:rPr>
        <w:rFonts w:ascii="Wingdings" w:hAnsi="Wingdings" w:hint="default"/>
      </w:rPr>
    </w:lvl>
    <w:lvl w:ilvl="7">
      <w:start w:val="1"/>
      <w:numFmt w:val="bullet"/>
      <w:lvlText w:val=""/>
      <w:lvlJc w:val="left"/>
      <w:pPr>
        <w:tabs>
          <w:tab w:val="num" w:pos="3000"/>
        </w:tabs>
        <w:ind w:left="3000" w:hanging="420"/>
      </w:pPr>
      <w:rPr>
        <w:rFonts w:ascii="Wingdings" w:hAnsi="Wingdings" w:hint="default"/>
      </w:rPr>
    </w:lvl>
    <w:lvl w:ilvl="8">
      <w:start w:val="1"/>
      <w:numFmt w:val="bullet"/>
      <w:lvlText w:val=""/>
      <w:lvlJc w:val="left"/>
      <w:pPr>
        <w:tabs>
          <w:tab w:val="num" w:pos="3420"/>
        </w:tabs>
        <w:ind w:left="3420" w:hanging="420"/>
      </w:pPr>
      <w:rPr>
        <w:rFonts w:ascii="Wingdings" w:hAnsi="Wingdings" w:hint="default"/>
      </w:rPr>
    </w:lvl>
  </w:abstractNum>
  <w:num w:numId="1">
    <w:abstractNumId w:val="58"/>
  </w:num>
  <w:num w:numId="2">
    <w:abstractNumId w:val="8"/>
  </w:num>
  <w:num w:numId="3">
    <w:abstractNumId w:val="21"/>
  </w:num>
  <w:num w:numId="4">
    <w:abstractNumId w:val="59"/>
  </w:num>
  <w:num w:numId="5">
    <w:abstractNumId w:val="41"/>
  </w:num>
  <w:num w:numId="6">
    <w:abstractNumId w:val="42"/>
  </w:num>
  <w:num w:numId="7">
    <w:abstractNumId w:val="38"/>
  </w:num>
  <w:num w:numId="8">
    <w:abstractNumId w:val="6"/>
  </w:num>
  <w:num w:numId="9">
    <w:abstractNumId w:val="63"/>
  </w:num>
  <w:num w:numId="10">
    <w:abstractNumId w:val="32"/>
  </w:num>
  <w:num w:numId="11">
    <w:abstractNumId w:val="53"/>
  </w:num>
  <w:num w:numId="12">
    <w:abstractNumId w:val="18"/>
  </w:num>
  <w:num w:numId="13">
    <w:abstractNumId w:val="25"/>
  </w:num>
  <w:num w:numId="14">
    <w:abstractNumId w:val="18"/>
  </w:num>
  <w:num w:numId="15">
    <w:abstractNumId w:val="54"/>
  </w:num>
  <w:num w:numId="16">
    <w:abstractNumId w:val="19"/>
  </w:num>
  <w:num w:numId="17">
    <w:abstractNumId w:val="23"/>
  </w:num>
  <w:num w:numId="18">
    <w:abstractNumId w:val="39"/>
  </w:num>
  <w:num w:numId="19">
    <w:abstractNumId w:val="34"/>
  </w:num>
  <w:num w:numId="20">
    <w:abstractNumId w:val="9"/>
  </w:num>
  <w:num w:numId="21">
    <w:abstractNumId w:val="47"/>
  </w:num>
  <w:num w:numId="22">
    <w:abstractNumId w:val="52"/>
  </w:num>
  <w:num w:numId="23">
    <w:abstractNumId w:val="5"/>
  </w:num>
  <w:num w:numId="24">
    <w:abstractNumId w:val="40"/>
  </w:num>
  <w:num w:numId="25">
    <w:abstractNumId w:val="60"/>
  </w:num>
  <w:num w:numId="26">
    <w:abstractNumId w:val="31"/>
  </w:num>
  <w:num w:numId="27">
    <w:abstractNumId w:val="61"/>
  </w:num>
  <w:num w:numId="28">
    <w:abstractNumId w:val="57"/>
  </w:num>
  <w:num w:numId="29">
    <w:abstractNumId w:val="27"/>
  </w:num>
  <w:num w:numId="30">
    <w:abstractNumId w:val="45"/>
  </w:num>
  <w:num w:numId="31">
    <w:abstractNumId w:val="28"/>
  </w:num>
  <w:num w:numId="32">
    <w:abstractNumId w:val="36"/>
  </w:num>
  <w:num w:numId="33">
    <w:abstractNumId w:val="7"/>
  </w:num>
  <w:num w:numId="34">
    <w:abstractNumId w:val="0"/>
  </w:num>
  <w:num w:numId="35">
    <w:abstractNumId w:val="64"/>
  </w:num>
  <w:num w:numId="36">
    <w:abstractNumId w:val="13"/>
  </w:num>
  <w:num w:numId="37">
    <w:abstractNumId w:val="55"/>
  </w:num>
  <w:num w:numId="38">
    <w:abstractNumId w:val="44"/>
  </w:num>
  <w:num w:numId="39">
    <w:abstractNumId w:val="20"/>
  </w:num>
  <w:num w:numId="40">
    <w:abstractNumId w:val="58"/>
  </w:num>
  <w:num w:numId="41">
    <w:abstractNumId w:val="4"/>
  </w:num>
  <w:num w:numId="42">
    <w:abstractNumId w:val="14"/>
  </w:num>
  <w:num w:numId="43">
    <w:abstractNumId w:val="58"/>
  </w:num>
  <w:num w:numId="44">
    <w:abstractNumId w:val="16"/>
  </w:num>
  <w:num w:numId="45">
    <w:abstractNumId w:val="58"/>
  </w:num>
  <w:num w:numId="46">
    <w:abstractNumId w:val="58"/>
  </w:num>
  <w:num w:numId="47">
    <w:abstractNumId w:val="58"/>
  </w:num>
  <w:num w:numId="48">
    <w:abstractNumId w:val="58"/>
  </w:num>
  <w:num w:numId="49">
    <w:abstractNumId w:val="58"/>
  </w:num>
  <w:num w:numId="50">
    <w:abstractNumId w:val="12"/>
  </w:num>
  <w:num w:numId="51">
    <w:abstractNumId w:val="22"/>
  </w:num>
  <w:num w:numId="52">
    <w:abstractNumId w:val="3"/>
  </w:num>
  <w:num w:numId="53">
    <w:abstractNumId w:val="66"/>
  </w:num>
  <w:num w:numId="54">
    <w:abstractNumId w:val="24"/>
  </w:num>
  <w:num w:numId="55">
    <w:abstractNumId w:val="2"/>
  </w:num>
  <w:num w:numId="56">
    <w:abstractNumId w:val="46"/>
  </w:num>
  <w:num w:numId="57">
    <w:abstractNumId w:val="11"/>
  </w:num>
  <w:num w:numId="58">
    <w:abstractNumId w:val="35"/>
  </w:num>
  <w:num w:numId="59">
    <w:abstractNumId w:val="15"/>
  </w:num>
  <w:num w:numId="60">
    <w:abstractNumId w:val="10"/>
  </w:num>
  <w:num w:numId="61">
    <w:abstractNumId w:val="26"/>
  </w:num>
  <w:num w:numId="62">
    <w:abstractNumId w:val="43"/>
  </w:num>
  <w:num w:numId="63">
    <w:abstractNumId w:val="49"/>
  </w:num>
  <w:num w:numId="64">
    <w:abstractNumId w:val="56"/>
  </w:num>
  <w:num w:numId="65">
    <w:abstractNumId w:val="30"/>
  </w:num>
  <w:num w:numId="66">
    <w:abstractNumId w:val="48"/>
  </w:num>
  <w:num w:numId="67">
    <w:abstractNumId w:val="37"/>
  </w:num>
  <w:num w:numId="68">
    <w:abstractNumId w:val="17"/>
  </w:num>
  <w:num w:numId="69">
    <w:abstractNumId w:val="65"/>
  </w:num>
  <w:num w:numId="70">
    <w:abstractNumId w:val="62"/>
  </w:num>
  <w:num w:numId="71">
    <w:abstractNumId w:val="50"/>
  </w:num>
  <w:num w:numId="72">
    <w:abstractNumId w:val="29"/>
  </w:num>
  <w:num w:numId="73">
    <w:abstractNumId w:val="33"/>
  </w:num>
  <w:num w:numId="74">
    <w:abstractNumId w:val="1"/>
  </w:num>
  <w:num w:numId="75">
    <w:abstractNumId w:val="51"/>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B95"/>
    <w:rsid w:val="00000C8D"/>
    <w:rsid w:val="00000EEF"/>
    <w:rsid w:val="00000F30"/>
    <w:rsid w:val="00001003"/>
    <w:rsid w:val="000011B6"/>
    <w:rsid w:val="00001962"/>
    <w:rsid w:val="00001ACF"/>
    <w:rsid w:val="00001B58"/>
    <w:rsid w:val="00001D5C"/>
    <w:rsid w:val="00001E49"/>
    <w:rsid w:val="00002051"/>
    <w:rsid w:val="00002063"/>
    <w:rsid w:val="0000241D"/>
    <w:rsid w:val="0000272E"/>
    <w:rsid w:val="00002757"/>
    <w:rsid w:val="000028A2"/>
    <w:rsid w:val="00002B7D"/>
    <w:rsid w:val="00002D87"/>
    <w:rsid w:val="00003522"/>
    <w:rsid w:val="00003DDB"/>
    <w:rsid w:val="0000485C"/>
    <w:rsid w:val="00004B52"/>
    <w:rsid w:val="00005371"/>
    <w:rsid w:val="000057F1"/>
    <w:rsid w:val="00006ABC"/>
    <w:rsid w:val="00006BC3"/>
    <w:rsid w:val="00006BDF"/>
    <w:rsid w:val="00006C58"/>
    <w:rsid w:val="0000709F"/>
    <w:rsid w:val="000079B0"/>
    <w:rsid w:val="00007E9E"/>
    <w:rsid w:val="00011490"/>
    <w:rsid w:val="00011549"/>
    <w:rsid w:val="0001155B"/>
    <w:rsid w:val="00011A70"/>
    <w:rsid w:val="00011BB8"/>
    <w:rsid w:val="00011BEE"/>
    <w:rsid w:val="00012041"/>
    <w:rsid w:val="0001212C"/>
    <w:rsid w:val="0001277E"/>
    <w:rsid w:val="0001290F"/>
    <w:rsid w:val="00012C95"/>
    <w:rsid w:val="00012E6A"/>
    <w:rsid w:val="000130D3"/>
    <w:rsid w:val="000135B8"/>
    <w:rsid w:val="00014468"/>
    <w:rsid w:val="000147BC"/>
    <w:rsid w:val="0001517E"/>
    <w:rsid w:val="0001531C"/>
    <w:rsid w:val="000154A8"/>
    <w:rsid w:val="000157A7"/>
    <w:rsid w:val="0001680A"/>
    <w:rsid w:val="00016A3C"/>
    <w:rsid w:val="00016AAE"/>
    <w:rsid w:val="00016D09"/>
    <w:rsid w:val="00016E41"/>
    <w:rsid w:val="00017111"/>
    <w:rsid w:val="0001721C"/>
    <w:rsid w:val="00017C1B"/>
    <w:rsid w:val="00020071"/>
    <w:rsid w:val="00020507"/>
    <w:rsid w:val="00021479"/>
    <w:rsid w:val="000216A1"/>
    <w:rsid w:val="00021BF7"/>
    <w:rsid w:val="00021F55"/>
    <w:rsid w:val="00021F65"/>
    <w:rsid w:val="00022518"/>
    <w:rsid w:val="00022F6C"/>
    <w:rsid w:val="00023256"/>
    <w:rsid w:val="00023821"/>
    <w:rsid w:val="00023C3B"/>
    <w:rsid w:val="00023E6F"/>
    <w:rsid w:val="0002407B"/>
    <w:rsid w:val="000240B8"/>
    <w:rsid w:val="00024358"/>
    <w:rsid w:val="00024359"/>
    <w:rsid w:val="0002486B"/>
    <w:rsid w:val="000251AB"/>
    <w:rsid w:val="000257A5"/>
    <w:rsid w:val="000263B4"/>
    <w:rsid w:val="00026D2B"/>
    <w:rsid w:val="0002711C"/>
    <w:rsid w:val="000271FA"/>
    <w:rsid w:val="000273F8"/>
    <w:rsid w:val="00027B47"/>
    <w:rsid w:val="0003072F"/>
    <w:rsid w:val="0003088A"/>
    <w:rsid w:val="000308B4"/>
    <w:rsid w:val="00030DC4"/>
    <w:rsid w:val="0003119F"/>
    <w:rsid w:val="00031573"/>
    <w:rsid w:val="00031849"/>
    <w:rsid w:val="00031D64"/>
    <w:rsid w:val="00032022"/>
    <w:rsid w:val="00032421"/>
    <w:rsid w:val="00032F00"/>
    <w:rsid w:val="000334D9"/>
    <w:rsid w:val="00033523"/>
    <w:rsid w:val="000335B3"/>
    <w:rsid w:val="00033F5D"/>
    <w:rsid w:val="000340EB"/>
    <w:rsid w:val="000341CE"/>
    <w:rsid w:val="00034798"/>
    <w:rsid w:val="000347D2"/>
    <w:rsid w:val="00034A31"/>
    <w:rsid w:val="0003546B"/>
    <w:rsid w:val="000356EC"/>
    <w:rsid w:val="00035CD4"/>
    <w:rsid w:val="00035DAE"/>
    <w:rsid w:val="00035DF8"/>
    <w:rsid w:val="00036389"/>
    <w:rsid w:val="00036830"/>
    <w:rsid w:val="00037050"/>
    <w:rsid w:val="00037D7F"/>
    <w:rsid w:val="0004004C"/>
    <w:rsid w:val="0004055D"/>
    <w:rsid w:val="00040965"/>
    <w:rsid w:val="000411B6"/>
    <w:rsid w:val="00041332"/>
    <w:rsid w:val="00041DB3"/>
    <w:rsid w:val="00041E9B"/>
    <w:rsid w:val="00042102"/>
    <w:rsid w:val="00042247"/>
    <w:rsid w:val="00042697"/>
    <w:rsid w:val="000428EC"/>
    <w:rsid w:val="00042C5C"/>
    <w:rsid w:val="00042EB2"/>
    <w:rsid w:val="00043005"/>
    <w:rsid w:val="00043205"/>
    <w:rsid w:val="00044018"/>
    <w:rsid w:val="0004412C"/>
    <w:rsid w:val="00044B35"/>
    <w:rsid w:val="00045078"/>
    <w:rsid w:val="000457A2"/>
    <w:rsid w:val="000459D8"/>
    <w:rsid w:val="00045D9C"/>
    <w:rsid w:val="00045EC2"/>
    <w:rsid w:val="000462F7"/>
    <w:rsid w:val="00046459"/>
    <w:rsid w:val="000465D3"/>
    <w:rsid w:val="00046B59"/>
    <w:rsid w:val="00046D47"/>
    <w:rsid w:val="00046DEF"/>
    <w:rsid w:val="00047550"/>
    <w:rsid w:val="000475AC"/>
    <w:rsid w:val="00047783"/>
    <w:rsid w:val="00047995"/>
    <w:rsid w:val="00047E81"/>
    <w:rsid w:val="00047F01"/>
    <w:rsid w:val="00050B6F"/>
    <w:rsid w:val="00050C67"/>
    <w:rsid w:val="000516E8"/>
    <w:rsid w:val="00051C73"/>
    <w:rsid w:val="00052523"/>
    <w:rsid w:val="00052627"/>
    <w:rsid w:val="00052D1B"/>
    <w:rsid w:val="0005309E"/>
    <w:rsid w:val="00053C1D"/>
    <w:rsid w:val="00054183"/>
    <w:rsid w:val="000541A8"/>
    <w:rsid w:val="000549DE"/>
    <w:rsid w:val="00054AAC"/>
    <w:rsid w:val="00054D1F"/>
    <w:rsid w:val="00054E39"/>
    <w:rsid w:val="0005506F"/>
    <w:rsid w:val="000552C6"/>
    <w:rsid w:val="00055348"/>
    <w:rsid w:val="000558C9"/>
    <w:rsid w:val="00055A54"/>
    <w:rsid w:val="00055A67"/>
    <w:rsid w:val="00055B32"/>
    <w:rsid w:val="000560DE"/>
    <w:rsid w:val="0005625E"/>
    <w:rsid w:val="00056507"/>
    <w:rsid w:val="000566EF"/>
    <w:rsid w:val="00056DA1"/>
    <w:rsid w:val="000579DF"/>
    <w:rsid w:val="00057BFE"/>
    <w:rsid w:val="00060296"/>
    <w:rsid w:val="00060523"/>
    <w:rsid w:val="00060B1E"/>
    <w:rsid w:val="00061691"/>
    <w:rsid w:val="0006186A"/>
    <w:rsid w:val="00061A2D"/>
    <w:rsid w:val="00061C0C"/>
    <w:rsid w:val="00062324"/>
    <w:rsid w:val="00062448"/>
    <w:rsid w:val="00062992"/>
    <w:rsid w:val="00062C6B"/>
    <w:rsid w:val="00062EED"/>
    <w:rsid w:val="000630AD"/>
    <w:rsid w:val="0006344D"/>
    <w:rsid w:val="00063986"/>
    <w:rsid w:val="00064010"/>
    <w:rsid w:val="000647D6"/>
    <w:rsid w:val="00064B7C"/>
    <w:rsid w:val="000653C0"/>
    <w:rsid w:val="00065497"/>
    <w:rsid w:val="000658A8"/>
    <w:rsid w:val="000661B7"/>
    <w:rsid w:val="00066812"/>
    <w:rsid w:val="00066871"/>
    <w:rsid w:val="00067712"/>
    <w:rsid w:val="0006793D"/>
    <w:rsid w:val="00067BD9"/>
    <w:rsid w:val="00067E35"/>
    <w:rsid w:val="00067F48"/>
    <w:rsid w:val="000719F3"/>
    <w:rsid w:val="00071B25"/>
    <w:rsid w:val="00071BC8"/>
    <w:rsid w:val="00071CDB"/>
    <w:rsid w:val="000725FD"/>
    <w:rsid w:val="0007270F"/>
    <w:rsid w:val="00072AE4"/>
    <w:rsid w:val="00072E3F"/>
    <w:rsid w:val="00072EC4"/>
    <w:rsid w:val="000733DC"/>
    <w:rsid w:val="000737BC"/>
    <w:rsid w:val="000738CB"/>
    <w:rsid w:val="00073D84"/>
    <w:rsid w:val="0007430D"/>
    <w:rsid w:val="00074649"/>
    <w:rsid w:val="00074B41"/>
    <w:rsid w:val="00074D21"/>
    <w:rsid w:val="00074FB1"/>
    <w:rsid w:val="0007539F"/>
    <w:rsid w:val="000754B3"/>
    <w:rsid w:val="00075646"/>
    <w:rsid w:val="00075757"/>
    <w:rsid w:val="000757F2"/>
    <w:rsid w:val="000759DF"/>
    <w:rsid w:val="00075C7F"/>
    <w:rsid w:val="00075DF1"/>
    <w:rsid w:val="00075E7B"/>
    <w:rsid w:val="000761C7"/>
    <w:rsid w:val="0007642F"/>
    <w:rsid w:val="0007649B"/>
    <w:rsid w:val="000769D0"/>
    <w:rsid w:val="00076C0F"/>
    <w:rsid w:val="00076C30"/>
    <w:rsid w:val="00076D0B"/>
    <w:rsid w:val="000773C0"/>
    <w:rsid w:val="0007749D"/>
    <w:rsid w:val="0007766F"/>
    <w:rsid w:val="00077748"/>
    <w:rsid w:val="0007795B"/>
    <w:rsid w:val="00077E66"/>
    <w:rsid w:val="00080077"/>
    <w:rsid w:val="000804CA"/>
    <w:rsid w:val="000806C8"/>
    <w:rsid w:val="00080775"/>
    <w:rsid w:val="00080AE1"/>
    <w:rsid w:val="00080EBA"/>
    <w:rsid w:val="0008126D"/>
    <w:rsid w:val="0008131D"/>
    <w:rsid w:val="00081A0E"/>
    <w:rsid w:val="00081A21"/>
    <w:rsid w:val="00081B37"/>
    <w:rsid w:val="00081B72"/>
    <w:rsid w:val="00082083"/>
    <w:rsid w:val="00082FD1"/>
    <w:rsid w:val="00083011"/>
    <w:rsid w:val="0008319D"/>
    <w:rsid w:val="000839A3"/>
    <w:rsid w:val="000843BE"/>
    <w:rsid w:val="0008445D"/>
    <w:rsid w:val="0008503D"/>
    <w:rsid w:val="000851FC"/>
    <w:rsid w:val="000852CE"/>
    <w:rsid w:val="00085385"/>
    <w:rsid w:val="000854D2"/>
    <w:rsid w:val="0008593D"/>
    <w:rsid w:val="00085FFE"/>
    <w:rsid w:val="00086310"/>
    <w:rsid w:val="0008647D"/>
    <w:rsid w:val="0008673A"/>
    <w:rsid w:val="000868ED"/>
    <w:rsid w:val="0008795E"/>
    <w:rsid w:val="000879FD"/>
    <w:rsid w:val="00087B60"/>
    <w:rsid w:val="00087C2C"/>
    <w:rsid w:val="0009041D"/>
    <w:rsid w:val="000905C2"/>
    <w:rsid w:val="00090A03"/>
    <w:rsid w:val="00090C37"/>
    <w:rsid w:val="0009105B"/>
    <w:rsid w:val="00091743"/>
    <w:rsid w:val="000917E0"/>
    <w:rsid w:val="00091BCB"/>
    <w:rsid w:val="00091C7D"/>
    <w:rsid w:val="00091F4F"/>
    <w:rsid w:val="00092022"/>
    <w:rsid w:val="00092210"/>
    <w:rsid w:val="00092383"/>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3D70"/>
    <w:rsid w:val="000944BD"/>
    <w:rsid w:val="00094732"/>
    <w:rsid w:val="00094987"/>
    <w:rsid w:val="00094E68"/>
    <w:rsid w:val="0009503F"/>
    <w:rsid w:val="000966A3"/>
    <w:rsid w:val="00096A39"/>
    <w:rsid w:val="00097063"/>
    <w:rsid w:val="000972B8"/>
    <w:rsid w:val="000976DF"/>
    <w:rsid w:val="0009784C"/>
    <w:rsid w:val="00097969"/>
    <w:rsid w:val="00097F5A"/>
    <w:rsid w:val="000A0275"/>
    <w:rsid w:val="000A0483"/>
    <w:rsid w:val="000A077C"/>
    <w:rsid w:val="000A0D50"/>
    <w:rsid w:val="000A0FBB"/>
    <w:rsid w:val="000A177D"/>
    <w:rsid w:val="000A19D8"/>
    <w:rsid w:val="000A1EE4"/>
    <w:rsid w:val="000A21AD"/>
    <w:rsid w:val="000A24D4"/>
    <w:rsid w:val="000A27BD"/>
    <w:rsid w:val="000A2985"/>
    <w:rsid w:val="000A2990"/>
    <w:rsid w:val="000A2A93"/>
    <w:rsid w:val="000A3906"/>
    <w:rsid w:val="000A3A48"/>
    <w:rsid w:val="000A3F92"/>
    <w:rsid w:val="000A45CD"/>
    <w:rsid w:val="000A4F1C"/>
    <w:rsid w:val="000A531C"/>
    <w:rsid w:val="000A5E31"/>
    <w:rsid w:val="000A7B40"/>
    <w:rsid w:val="000A7C46"/>
    <w:rsid w:val="000B0A7B"/>
    <w:rsid w:val="000B10E5"/>
    <w:rsid w:val="000B1622"/>
    <w:rsid w:val="000B1B7D"/>
    <w:rsid w:val="000B1C17"/>
    <w:rsid w:val="000B1C38"/>
    <w:rsid w:val="000B2106"/>
    <w:rsid w:val="000B22F4"/>
    <w:rsid w:val="000B2ABE"/>
    <w:rsid w:val="000B2CFA"/>
    <w:rsid w:val="000B2D1F"/>
    <w:rsid w:val="000B32E4"/>
    <w:rsid w:val="000B35E3"/>
    <w:rsid w:val="000B3D0B"/>
    <w:rsid w:val="000B407F"/>
    <w:rsid w:val="000B4578"/>
    <w:rsid w:val="000B5B15"/>
    <w:rsid w:val="000B6E4C"/>
    <w:rsid w:val="000B6E61"/>
    <w:rsid w:val="000B7C4D"/>
    <w:rsid w:val="000C0725"/>
    <w:rsid w:val="000C0EDD"/>
    <w:rsid w:val="000C14D8"/>
    <w:rsid w:val="000C1B4B"/>
    <w:rsid w:val="000C1C18"/>
    <w:rsid w:val="000C2A4A"/>
    <w:rsid w:val="000C2F83"/>
    <w:rsid w:val="000C3023"/>
    <w:rsid w:val="000C3750"/>
    <w:rsid w:val="000C3E9A"/>
    <w:rsid w:val="000C3F22"/>
    <w:rsid w:val="000C46F8"/>
    <w:rsid w:val="000C4ADA"/>
    <w:rsid w:val="000C4E1E"/>
    <w:rsid w:val="000C532C"/>
    <w:rsid w:val="000C6237"/>
    <w:rsid w:val="000C637C"/>
    <w:rsid w:val="000C6425"/>
    <w:rsid w:val="000C6AC0"/>
    <w:rsid w:val="000C6B76"/>
    <w:rsid w:val="000C78B1"/>
    <w:rsid w:val="000C7A70"/>
    <w:rsid w:val="000C7DA5"/>
    <w:rsid w:val="000C7F82"/>
    <w:rsid w:val="000D00D5"/>
    <w:rsid w:val="000D0119"/>
    <w:rsid w:val="000D0298"/>
    <w:rsid w:val="000D0BF1"/>
    <w:rsid w:val="000D15F7"/>
    <w:rsid w:val="000D1DD5"/>
    <w:rsid w:val="000D1FE8"/>
    <w:rsid w:val="000D20DC"/>
    <w:rsid w:val="000D251B"/>
    <w:rsid w:val="000D282D"/>
    <w:rsid w:val="000D287E"/>
    <w:rsid w:val="000D28E2"/>
    <w:rsid w:val="000D2FC4"/>
    <w:rsid w:val="000D4204"/>
    <w:rsid w:val="000D4A01"/>
    <w:rsid w:val="000D4B12"/>
    <w:rsid w:val="000D4DC5"/>
    <w:rsid w:val="000D4E2B"/>
    <w:rsid w:val="000D4EBE"/>
    <w:rsid w:val="000D52A3"/>
    <w:rsid w:val="000D55D6"/>
    <w:rsid w:val="000D59A9"/>
    <w:rsid w:val="000D649B"/>
    <w:rsid w:val="000D657D"/>
    <w:rsid w:val="000D6F84"/>
    <w:rsid w:val="000D7660"/>
    <w:rsid w:val="000D7DB9"/>
    <w:rsid w:val="000E0349"/>
    <w:rsid w:val="000E0581"/>
    <w:rsid w:val="000E167A"/>
    <w:rsid w:val="000E2107"/>
    <w:rsid w:val="000E229C"/>
    <w:rsid w:val="000E2466"/>
    <w:rsid w:val="000E25A0"/>
    <w:rsid w:val="000E2AC6"/>
    <w:rsid w:val="000E2B78"/>
    <w:rsid w:val="000E3548"/>
    <w:rsid w:val="000E3591"/>
    <w:rsid w:val="000E3DC5"/>
    <w:rsid w:val="000E3F32"/>
    <w:rsid w:val="000E4717"/>
    <w:rsid w:val="000E4DD1"/>
    <w:rsid w:val="000E53C4"/>
    <w:rsid w:val="000E5AD3"/>
    <w:rsid w:val="000E5D1E"/>
    <w:rsid w:val="000E6193"/>
    <w:rsid w:val="000E652C"/>
    <w:rsid w:val="000E69D6"/>
    <w:rsid w:val="000E6B86"/>
    <w:rsid w:val="000E7D8E"/>
    <w:rsid w:val="000E7FCB"/>
    <w:rsid w:val="000F020A"/>
    <w:rsid w:val="000F0244"/>
    <w:rsid w:val="000F02BF"/>
    <w:rsid w:val="000F08C1"/>
    <w:rsid w:val="000F09C1"/>
    <w:rsid w:val="000F10D0"/>
    <w:rsid w:val="000F11EF"/>
    <w:rsid w:val="000F1372"/>
    <w:rsid w:val="000F142A"/>
    <w:rsid w:val="000F168A"/>
    <w:rsid w:val="000F2C64"/>
    <w:rsid w:val="000F3312"/>
    <w:rsid w:val="000F34B0"/>
    <w:rsid w:val="000F3E02"/>
    <w:rsid w:val="000F40E8"/>
    <w:rsid w:val="000F4283"/>
    <w:rsid w:val="000F455B"/>
    <w:rsid w:val="000F473E"/>
    <w:rsid w:val="000F49BE"/>
    <w:rsid w:val="000F4C20"/>
    <w:rsid w:val="000F53C1"/>
    <w:rsid w:val="000F5593"/>
    <w:rsid w:val="000F5D53"/>
    <w:rsid w:val="000F61A8"/>
    <w:rsid w:val="000F6409"/>
    <w:rsid w:val="000F6A24"/>
    <w:rsid w:val="000F6DF2"/>
    <w:rsid w:val="000F6EC8"/>
    <w:rsid w:val="000F6ED0"/>
    <w:rsid w:val="000F70EE"/>
    <w:rsid w:val="000F75A2"/>
    <w:rsid w:val="00100968"/>
    <w:rsid w:val="00100CB7"/>
    <w:rsid w:val="00100F05"/>
    <w:rsid w:val="00101634"/>
    <w:rsid w:val="00101874"/>
    <w:rsid w:val="00101963"/>
    <w:rsid w:val="00101B47"/>
    <w:rsid w:val="0010226A"/>
    <w:rsid w:val="00102945"/>
    <w:rsid w:val="00102CC5"/>
    <w:rsid w:val="00102EF7"/>
    <w:rsid w:val="00103569"/>
    <w:rsid w:val="00103779"/>
    <w:rsid w:val="00103A66"/>
    <w:rsid w:val="00103D0F"/>
    <w:rsid w:val="00103E23"/>
    <w:rsid w:val="001040E0"/>
    <w:rsid w:val="00104193"/>
    <w:rsid w:val="00104891"/>
    <w:rsid w:val="00104B02"/>
    <w:rsid w:val="00104D54"/>
    <w:rsid w:val="00105058"/>
    <w:rsid w:val="00105186"/>
    <w:rsid w:val="00105217"/>
    <w:rsid w:val="0010615A"/>
    <w:rsid w:val="001065A4"/>
    <w:rsid w:val="00106965"/>
    <w:rsid w:val="001069EF"/>
    <w:rsid w:val="00106E12"/>
    <w:rsid w:val="0010705F"/>
    <w:rsid w:val="0010756A"/>
    <w:rsid w:val="001078FE"/>
    <w:rsid w:val="00107FA0"/>
    <w:rsid w:val="001102AB"/>
    <w:rsid w:val="001106E1"/>
    <w:rsid w:val="001107AF"/>
    <w:rsid w:val="00110E14"/>
    <w:rsid w:val="00110E96"/>
    <w:rsid w:val="00110F78"/>
    <w:rsid w:val="00110F7F"/>
    <w:rsid w:val="001110B5"/>
    <w:rsid w:val="00111167"/>
    <w:rsid w:val="001112A5"/>
    <w:rsid w:val="0011156F"/>
    <w:rsid w:val="00111627"/>
    <w:rsid w:val="0011184C"/>
    <w:rsid w:val="00111877"/>
    <w:rsid w:val="00111CE0"/>
    <w:rsid w:val="00112513"/>
    <w:rsid w:val="00112A02"/>
    <w:rsid w:val="00112B68"/>
    <w:rsid w:val="00112CF5"/>
    <w:rsid w:val="00113338"/>
    <w:rsid w:val="0011395E"/>
    <w:rsid w:val="00113C33"/>
    <w:rsid w:val="00113DD1"/>
    <w:rsid w:val="00114412"/>
    <w:rsid w:val="00114539"/>
    <w:rsid w:val="00114C41"/>
    <w:rsid w:val="00114F1F"/>
    <w:rsid w:val="00115554"/>
    <w:rsid w:val="0011585B"/>
    <w:rsid w:val="001158E4"/>
    <w:rsid w:val="001159A3"/>
    <w:rsid w:val="001159E2"/>
    <w:rsid w:val="00115A55"/>
    <w:rsid w:val="00115E33"/>
    <w:rsid w:val="00115EFB"/>
    <w:rsid w:val="001160F4"/>
    <w:rsid w:val="001162FB"/>
    <w:rsid w:val="001165B7"/>
    <w:rsid w:val="00116BD1"/>
    <w:rsid w:val="00116D60"/>
    <w:rsid w:val="00117047"/>
    <w:rsid w:val="001171A7"/>
    <w:rsid w:val="0011732D"/>
    <w:rsid w:val="001173AF"/>
    <w:rsid w:val="00117508"/>
    <w:rsid w:val="00117577"/>
    <w:rsid w:val="001200D8"/>
    <w:rsid w:val="0012091F"/>
    <w:rsid w:val="00121A95"/>
    <w:rsid w:val="00121BF6"/>
    <w:rsid w:val="00122310"/>
    <w:rsid w:val="0012251C"/>
    <w:rsid w:val="0012275A"/>
    <w:rsid w:val="001227E2"/>
    <w:rsid w:val="00122B22"/>
    <w:rsid w:val="00122FF3"/>
    <w:rsid w:val="00123816"/>
    <w:rsid w:val="00123960"/>
    <w:rsid w:val="00123A77"/>
    <w:rsid w:val="00123D4B"/>
    <w:rsid w:val="00123DD2"/>
    <w:rsid w:val="00123E46"/>
    <w:rsid w:val="00123E5C"/>
    <w:rsid w:val="00123F99"/>
    <w:rsid w:val="00123FB9"/>
    <w:rsid w:val="00124528"/>
    <w:rsid w:val="00124987"/>
    <w:rsid w:val="00124AEF"/>
    <w:rsid w:val="00125562"/>
    <w:rsid w:val="00125721"/>
    <w:rsid w:val="0012594D"/>
    <w:rsid w:val="00125B07"/>
    <w:rsid w:val="00125B82"/>
    <w:rsid w:val="00125D54"/>
    <w:rsid w:val="001260AE"/>
    <w:rsid w:val="0012628C"/>
    <w:rsid w:val="00126397"/>
    <w:rsid w:val="00126A03"/>
    <w:rsid w:val="00127411"/>
    <w:rsid w:val="001279BF"/>
    <w:rsid w:val="00127AD8"/>
    <w:rsid w:val="00127DF2"/>
    <w:rsid w:val="001300AB"/>
    <w:rsid w:val="00130372"/>
    <w:rsid w:val="001304B5"/>
    <w:rsid w:val="00130F4D"/>
    <w:rsid w:val="00130F81"/>
    <w:rsid w:val="001312EA"/>
    <w:rsid w:val="0013175C"/>
    <w:rsid w:val="00131799"/>
    <w:rsid w:val="00131A92"/>
    <w:rsid w:val="00131C49"/>
    <w:rsid w:val="001323C4"/>
    <w:rsid w:val="00132703"/>
    <w:rsid w:val="00132752"/>
    <w:rsid w:val="00132BC8"/>
    <w:rsid w:val="0013361F"/>
    <w:rsid w:val="001336E3"/>
    <w:rsid w:val="00133940"/>
    <w:rsid w:val="00133C79"/>
    <w:rsid w:val="00133E92"/>
    <w:rsid w:val="00134170"/>
    <w:rsid w:val="001344E4"/>
    <w:rsid w:val="001348D0"/>
    <w:rsid w:val="00134906"/>
    <w:rsid w:val="00134962"/>
    <w:rsid w:val="00135012"/>
    <w:rsid w:val="00135849"/>
    <w:rsid w:val="00135907"/>
    <w:rsid w:val="00135C12"/>
    <w:rsid w:val="00136762"/>
    <w:rsid w:val="00136890"/>
    <w:rsid w:val="00136BB2"/>
    <w:rsid w:val="00137635"/>
    <w:rsid w:val="0013771D"/>
    <w:rsid w:val="0013785E"/>
    <w:rsid w:val="00137BD7"/>
    <w:rsid w:val="00137C24"/>
    <w:rsid w:val="00140592"/>
    <w:rsid w:val="00140655"/>
    <w:rsid w:val="001406CE"/>
    <w:rsid w:val="0014090F"/>
    <w:rsid w:val="00140D7D"/>
    <w:rsid w:val="00141907"/>
    <w:rsid w:val="00141D89"/>
    <w:rsid w:val="00141E74"/>
    <w:rsid w:val="00142050"/>
    <w:rsid w:val="001421CA"/>
    <w:rsid w:val="0014246B"/>
    <w:rsid w:val="00142611"/>
    <w:rsid w:val="00142CB7"/>
    <w:rsid w:val="0014340C"/>
    <w:rsid w:val="001442B5"/>
    <w:rsid w:val="00144E44"/>
    <w:rsid w:val="0014540E"/>
    <w:rsid w:val="00145675"/>
    <w:rsid w:val="0014594F"/>
    <w:rsid w:val="00145BFD"/>
    <w:rsid w:val="00145C3D"/>
    <w:rsid w:val="00145E89"/>
    <w:rsid w:val="001466A9"/>
    <w:rsid w:val="0014689A"/>
    <w:rsid w:val="001468F9"/>
    <w:rsid w:val="001468FE"/>
    <w:rsid w:val="001469E1"/>
    <w:rsid w:val="00146C27"/>
    <w:rsid w:val="00146FE0"/>
    <w:rsid w:val="00147873"/>
    <w:rsid w:val="00147877"/>
    <w:rsid w:val="00147A95"/>
    <w:rsid w:val="00147BFE"/>
    <w:rsid w:val="0015070F"/>
    <w:rsid w:val="0015087E"/>
    <w:rsid w:val="0015092F"/>
    <w:rsid w:val="0015132E"/>
    <w:rsid w:val="00151652"/>
    <w:rsid w:val="001516E9"/>
    <w:rsid w:val="00151963"/>
    <w:rsid w:val="00151FAA"/>
    <w:rsid w:val="001521B7"/>
    <w:rsid w:val="00152884"/>
    <w:rsid w:val="00152982"/>
    <w:rsid w:val="00152D87"/>
    <w:rsid w:val="00152FC4"/>
    <w:rsid w:val="00153119"/>
    <w:rsid w:val="00153506"/>
    <w:rsid w:val="001535DB"/>
    <w:rsid w:val="001538CC"/>
    <w:rsid w:val="00153C64"/>
    <w:rsid w:val="00153FF4"/>
    <w:rsid w:val="00154367"/>
    <w:rsid w:val="0015542D"/>
    <w:rsid w:val="0015557C"/>
    <w:rsid w:val="001556D2"/>
    <w:rsid w:val="00155B79"/>
    <w:rsid w:val="00155DFC"/>
    <w:rsid w:val="00156399"/>
    <w:rsid w:val="00156516"/>
    <w:rsid w:val="00156743"/>
    <w:rsid w:val="0015725B"/>
    <w:rsid w:val="001575DC"/>
    <w:rsid w:val="0015765B"/>
    <w:rsid w:val="00157E97"/>
    <w:rsid w:val="00160052"/>
    <w:rsid w:val="001602F7"/>
    <w:rsid w:val="00160974"/>
    <w:rsid w:val="0016099E"/>
    <w:rsid w:val="00161A06"/>
    <w:rsid w:val="00161E21"/>
    <w:rsid w:val="00161EAD"/>
    <w:rsid w:val="00161FF4"/>
    <w:rsid w:val="00162810"/>
    <w:rsid w:val="001629A9"/>
    <w:rsid w:val="001629C4"/>
    <w:rsid w:val="001629FA"/>
    <w:rsid w:val="00162B1E"/>
    <w:rsid w:val="00162D1B"/>
    <w:rsid w:val="00162DE9"/>
    <w:rsid w:val="00162F06"/>
    <w:rsid w:val="0016317E"/>
    <w:rsid w:val="001638D4"/>
    <w:rsid w:val="0016460B"/>
    <w:rsid w:val="001646C4"/>
    <w:rsid w:val="00164717"/>
    <w:rsid w:val="00165199"/>
    <w:rsid w:val="001654BE"/>
    <w:rsid w:val="001656CF"/>
    <w:rsid w:val="001665ED"/>
    <w:rsid w:val="001666A4"/>
    <w:rsid w:val="001666B7"/>
    <w:rsid w:val="00166BE3"/>
    <w:rsid w:val="00167842"/>
    <w:rsid w:val="00167956"/>
    <w:rsid w:val="001679E0"/>
    <w:rsid w:val="00167B73"/>
    <w:rsid w:val="00167FD8"/>
    <w:rsid w:val="001701FB"/>
    <w:rsid w:val="00170AC7"/>
    <w:rsid w:val="00170C46"/>
    <w:rsid w:val="001714C3"/>
    <w:rsid w:val="00171884"/>
    <w:rsid w:val="00171CC9"/>
    <w:rsid w:val="0017207F"/>
    <w:rsid w:val="00172224"/>
    <w:rsid w:val="0017252F"/>
    <w:rsid w:val="001727AF"/>
    <w:rsid w:val="00172B4B"/>
    <w:rsid w:val="00172EB4"/>
    <w:rsid w:val="00172FEB"/>
    <w:rsid w:val="0017317A"/>
    <w:rsid w:val="001731AA"/>
    <w:rsid w:val="00173437"/>
    <w:rsid w:val="001735DE"/>
    <w:rsid w:val="00173611"/>
    <w:rsid w:val="001739F5"/>
    <w:rsid w:val="00173B5E"/>
    <w:rsid w:val="00173C2E"/>
    <w:rsid w:val="0017437C"/>
    <w:rsid w:val="001745DE"/>
    <w:rsid w:val="001747BD"/>
    <w:rsid w:val="00174F6A"/>
    <w:rsid w:val="0017505A"/>
    <w:rsid w:val="00175133"/>
    <w:rsid w:val="0017514E"/>
    <w:rsid w:val="0017523C"/>
    <w:rsid w:val="00175494"/>
    <w:rsid w:val="001761ED"/>
    <w:rsid w:val="001765C8"/>
    <w:rsid w:val="00176A6F"/>
    <w:rsid w:val="00176F9A"/>
    <w:rsid w:val="00177182"/>
    <w:rsid w:val="00177971"/>
    <w:rsid w:val="00177C06"/>
    <w:rsid w:val="0018048F"/>
    <w:rsid w:val="001804A1"/>
    <w:rsid w:val="00180A51"/>
    <w:rsid w:val="001816B4"/>
    <w:rsid w:val="001818D9"/>
    <w:rsid w:val="0018287A"/>
    <w:rsid w:val="00182A0A"/>
    <w:rsid w:val="001837AA"/>
    <w:rsid w:val="001838B1"/>
    <w:rsid w:val="00183F4C"/>
    <w:rsid w:val="00184593"/>
    <w:rsid w:val="00184681"/>
    <w:rsid w:val="00184AC5"/>
    <w:rsid w:val="00184C43"/>
    <w:rsid w:val="00185A6C"/>
    <w:rsid w:val="00185C13"/>
    <w:rsid w:val="00185E4E"/>
    <w:rsid w:val="00185F08"/>
    <w:rsid w:val="00185F77"/>
    <w:rsid w:val="001861F8"/>
    <w:rsid w:val="0018650E"/>
    <w:rsid w:val="0018678E"/>
    <w:rsid w:val="00186E62"/>
    <w:rsid w:val="00186F12"/>
    <w:rsid w:val="001871E9"/>
    <w:rsid w:val="00187B9A"/>
    <w:rsid w:val="00190AFB"/>
    <w:rsid w:val="00190CC7"/>
    <w:rsid w:val="00190E42"/>
    <w:rsid w:val="00191027"/>
    <w:rsid w:val="0019158B"/>
    <w:rsid w:val="00191A2E"/>
    <w:rsid w:val="00192468"/>
    <w:rsid w:val="00192A3D"/>
    <w:rsid w:val="00192A84"/>
    <w:rsid w:val="00192B13"/>
    <w:rsid w:val="00192F28"/>
    <w:rsid w:val="00193076"/>
    <w:rsid w:val="0019366C"/>
    <w:rsid w:val="00193CAF"/>
    <w:rsid w:val="00193D65"/>
    <w:rsid w:val="00193E7C"/>
    <w:rsid w:val="0019419D"/>
    <w:rsid w:val="001941F4"/>
    <w:rsid w:val="00194866"/>
    <w:rsid w:val="00194FED"/>
    <w:rsid w:val="001958D6"/>
    <w:rsid w:val="0019599E"/>
    <w:rsid w:val="00195C59"/>
    <w:rsid w:val="00195D0F"/>
    <w:rsid w:val="00195D2E"/>
    <w:rsid w:val="001961B9"/>
    <w:rsid w:val="00196BEE"/>
    <w:rsid w:val="001970A7"/>
    <w:rsid w:val="00197587"/>
    <w:rsid w:val="00197960"/>
    <w:rsid w:val="001979B0"/>
    <w:rsid w:val="001A04CD"/>
    <w:rsid w:val="001A0566"/>
    <w:rsid w:val="001A0965"/>
    <w:rsid w:val="001A1055"/>
    <w:rsid w:val="001A15EF"/>
    <w:rsid w:val="001A161D"/>
    <w:rsid w:val="001A1815"/>
    <w:rsid w:val="001A22D8"/>
    <w:rsid w:val="001A2307"/>
    <w:rsid w:val="001A24EF"/>
    <w:rsid w:val="001A2A69"/>
    <w:rsid w:val="001A2B05"/>
    <w:rsid w:val="001A2CA9"/>
    <w:rsid w:val="001A2ECF"/>
    <w:rsid w:val="001A2EE4"/>
    <w:rsid w:val="001A2F59"/>
    <w:rsid w:val="001A3A73"/>
    <w:rsid w:val="001A3ECC"/>
    <w:rsid w:val="001A424D"/>
    <w:rsid w:val="001A43C2"/>
    <w:rsid w:val="001A47A5"/>
    <w:rsid w:val="001A512F"/>
    <w:rsid w:val="001A5210"/>
    <w:rsid w:val="001A539F"/>
    <w:rsid w:val="001A540B"/>
    <w:rsid w:val="001A54F4"/>
    <w:rsid w:val="001A571F"/>
    <w:rsid w:val="001A588D"/>
    <w:rsid w:val="001A5D19"/>
    <w:rsid w:val="001A5FFF"/>
    <w:rsid w:val="001A64A1"/>
    <w:rsid w:val="001A6A1C"/>
    <w:rsid w:val="001A6FB3"/>
    <w:rsid w:val="001A7315"/>
    <w:rsid w:val="001A743A"/>
    <w:rsid w:val="001B00D7"/>
    <w:rsid w:val="001B09EF"/>
    <w:rsid w:val="001B0C47"/>
    <w:rsid w:val="001B12B9"/>
    <w:rsid w:val="001B1453"/>
    <w:rsid w:val="001B167E"/>
    <w:rsid w:val="001B1687"/>
    <w:rsid w:val="001B19F6"/>
    <w:rsid w:val="001B2710"/>
    <w:rsid w:val="001B2EC7"/>
    <w:rsid w:val="001B3809"/>
    <w:rsid w:val="001B3C2B"/>
    <w:rsid w:val="001B4022"/>
    <w:rsid w:val="001B43C0"/>
    <w:rsid w:val="001B4649"/>
    <w:rsid w:val="001B4CA2"/>
    <w:rsid w:val="001B5F00"/>
    <w:rsid w:val="001B62DA"/>
    <w:rsid w:val="001B6D7D"/>
    <w:rsid w:val="001B7221"/>
    <w:rsid w:val="001B7CBE"/>
    <w:rsid w:val="001C0588"/>
    <w:rsid w:val="001C0677"/>
    <w:rsid w:val="001C0AB6"/>
    <w:rsid w:val="001C0D3C"/>
    <w:rsid w:val="001C0F77"/>
    <w:rsid w:val="001C1134"/>
    <w:rsid w:val="001C21A6"/>
    <w:rsid w:val="001C21AF"/>
    <w:rsid w:val="001C2406"/>
    <w:rsid w:val="001C2DCA"/>
    <w:rsid w:val="001C2E58"/>
    <w:rsid w:val="001C3000"/>
    <w:rsid w:val="001C3062"/>
    <w:rsid w:val="001C3516"/>
    <w:rsid w:val="001C4243"/>
    <w:rsid w:val="001C441E"/>
    <w:rsid w:val="001C44A9"/>
    <w:rsid w:val="001C47E9"/>
    <w:rsid w:val="001C49A6"/>
    <w:rsid w:val="001C4C63"/>
    <w:rsid w:val="001C4C80"/>
    <w:rsid w:val="001C4D84"/>
    <w:rsid w:val="001C6136"/>
    <w:rsid w:val="001C731F"/>
    <w:rsid w:val="001C79DB"/>
    <w:rsid w:val="001C7AC5"/>
    <w:rsid w:val="001C7BD8"/>
    <w:rsid w:val="001C7DC7"/>
    <w:rsid w:val="001D01EE"/>
    <w:rsid w:val="001D094F"/>
    <w:rsid w:val="001D0A15"/>
    <w:rsid w:val="001D166A"/>
    <w:rsid w:val="001D1932"/>
    <w:rsid w:val="001D1B8F"/>
    <w:rsid w:val="001D29D1"/>
    <w:rsid w:val="001D2ED6"/>
    <w:rsid w:val="001D3BBE"/>
    <w:rsid w:val="001D421B"/>
    <w:rsid w:val="001D42DB"/>
    <w:rsid w:val="001D47FE"/>
    <w:rsid w:val="001D4D76"/>
    <w:rsid w:val="001D531B"/>
    <w:rsid w:val="001D542B"/>
    <w:rsid w:val="001D560F"/>
    <w:rsid w:val="001D57D2"/>
    <w:rsid w:val="001D5F3E"/>
    <w:rsid w:val="001D62C4"/>
    <w:rsid w:val="001D668C"/>
    <w:rsid w:val="001D673C"/>
    <w:rsid w:val="001D6ADA"/>
    <w:rsid w:val="001D7431"/>
    <w:rsid w:val="001D78A3"/>
    <w:rsid w:val="001D7D74"/>
    <w:rsid w:val="001E0B4E"/>
    <w:rsid w:val="001E1047"/>
    <w:rsid w:val="001E133E"/>
    <w:rsid w:val="001E1763"/>
    <w:rsid w:val="001E1BEC"/>
    <w:rsid w:val="001E1D82"/>
    <w:rsid w:val="001E1EF0"/>
    <w:rsid w:val="001E2357"/>
    <w:rsid w:val="001E260E"/>
    <w:rsid w:val="001E2C01"/>
    <w:rsid w:val="001E2E64"/>
    <w:rsid w:val="001E31E4"/>
    <w:rsid w:val="001E33C1"/>
    <w:rsid w:val="001E477A"/>
    <w:rsid w:val="001E4A8C"/>
    <w:rsid w:val="001E4E22"/>
    <w:rsid w:val="001E50E0"/>
    <w:rsid w:val="001E5193"/>
    <w:rsid w:val="001E58C6"/>
    <w:rsid w:val="001E5F84"/>
    <w:rsid w:val="001E634E"/>
    <w:rsid w:val="001E695B"/>
    <w:rsid w:val="001E706E"/>
    <w:rsid w:val="001E72D5"/>
    <w:rsid w:val="001E7FD6"/>
    <w:rsid w:val="001F013E"/>
    <w:rsid w:val="001F0821"/>
    <w:rsid w:val="001F09F9"/>
    <w:rsid w:val="001F0B18"/>
    <w:rsid w:val="001F1821"/>
    <w:rsid w:val="001F1C4F"/>
    <w:rsid w:val="001F1D7A"/>
    <w:rsid w:val="001F20E0"/>
    <w:rsid w:val="001F2C04"/>
    <w:rsid w:val="001F2C90"/>
    <w:rsid w:val="001F3858"/>
    <w:rsid w:val="001F3C50"/>
    <w:rsid w:val="001F3EB5"/>
    <w:rsid w:val="001F41CD"/>
    <w:rsid w:val="001F4A7E"/>
    <w:rsid w:val="001F4C3D"/>
    <w:rsid w:val="001F50CE"/>
    <w:rsid w:val="001F55E0"/>
    <w:rsid w:val="001F60F3"/>
    <w:rsid w:val="001F6944"/>
    <w:rsid w:val="001F735A"/>
    <w:rsid w:val="001F7AA9"/>
    <w:rsid w:val="001F7E95"/>
    <w:rsid w:val="002003CC"/>
    <w:rsid w:val="002006D3"/>
    <w:rsid w:val="00200C9A"/>
    <w:rsid w:val="00200C9D"/>
    <w:rsid w:val="00201283"/>
    <w:rsid w:val="00201AA7"/>
    <w:rsid w:val="0020246A"/>
    <w:rsid w:val="00203143"/>
    <w:rsid w:val="0020316A"/>
    <w:rsid w:val="00203705"/>
    <w:rsid w:val="00203DC5"/>
    <w:rsid w:val="0020411E"/>
    <w:rsid w:val="00204181"/>
    <w:rsid w:val="00204834"/>
    <w:rsid w:val="002052C8"/>
    <w:rsid w:val="0020541E"/>
    <w:rsid w:val="00205733"/>
    <w:rsid w:val="002059A2"/>
    <w:rsid w:val="00205E89"/>
    <w:rsid w:val="00205EB8"/>
    <w:rsid w:val="002060C7"/>
    <w:rsid w:val="0020691B"/>
    <w:rsid w:val="00206C83"/>
    <w:rsid w:val="00207818"/>
    <w:rsid w:val="00207AA1"/>
    <w:rsid w:val="00210169"/>
    <w:rsid w:val="0021037B"/>
    <w:rsid w:val="002105E6"/>
    <w:rsid w:val="00210898"/>
    <w:rsid w:val="0021124B"/>
    <w:rsid w:val="0021132B"/>
    <w:rsid w:val="0021243A"/>
    <w:rsid w:val="00212858"/>
    <w:rsid w:val="002129E5"/>
    <w:rsid w:val="00212D68"/>
    <w:rsid w:val="00212EA4"/>
    <w:rsid w:val="00213488"/>
    <w:rsid w:val="0021362B"/>
    <w:rsid w:val="0021386B"/>
    <w:rsid w:val="00214078"/>
    <w:rsid w:val="002145B7"/>
    <w:rsid w:val="002147C1"/>
    <w:rsid w:val="00214C24"/>
    <w:rsid w:val="002150DB"/>
    <w:rsid w:val="002158F5"/>
    <w:rsid w:val="00215C4D"/>
    <w:rsid w:val="00215D5C"/>
    <w:rsid w:val="0021634A"/>
    <w:rsid w:val="00216682"/>
    <w:rsid w:val="00216C40"/>
    <w:rsid w:val="00217CED"/>
    <w:rsid w:val="002202E6"/>
    <w:rsid w:val="002203E0"/>
    <w:rsid w:val="00220BA3"/>
    <w:rsid w:val="00221035"/>
    <w:rsid w:val="0022113F"/>
    <w:rsid w:val="00221171"/>
    <w:rsid w:val="00221564"/>
    <w:rsid w:val="002217A9"/>
    <w:rsid w:val="00221FAE"/>
    <w:rsid w:val="0022246F"/>
    <w:rsid w:val="0022255E"/>
    <w:rsid w:val="00222899"/>
    <w:rsid w:val="002228E1"/>
    <w:rsid w:val="00222938"/>
    <w:rsid w:val="00222B12"/>
    <w:rsid w:val="00222E55"/>
    <w:rsid w:val="00223648"/>
    <w:rsid w:val="002238D0"/>
    <w:rsid w:val="002239D9"/>
    <w:rsid w:val="002240F0"/>
    <w:rsid w:val="0022421A"/>
    <w:rsid w:val="002249E8"/>
    <w:rsid w:val="00224CCB"/>
    <w:rsid w:val="00224F11"/>
    <w:rsid w:val="0022508A"/>
    <w:rsid w:val="002253D2"/>
    <w:rsid w:val="0022540B"/>
    <w:rsid w:val="00225506"/>
    <w:rsid w:val="00225DDD"/>
    <w:rsid w:val="002266DD"/>
    <w:rsid w:val="002269EB"/>
    <w:rsid w:val="00227045"/>
    <w:rsid w:val="00227C4F"/>
    <w:rsid w:val="00227C8D"/>
    <w:rsid w:val="00230265"/>
    <w:rsid w:val="002311AF"/>
    <w:rsid w:val="002311BB"/>
    <w:rsid w:val="002319BD"/>
    <w:rsid w:val="00231E1A"/>
    <w:rsid w:val="002323D6"/>
    <w:rsid w:val="0023268B"/>
    <w:rsid w:val="002328C5"/>
    <w:rsid w:val="00232A8A"/>
    <w:rsid w:val="00232D41"/>
    <w:rsid w:val="00232EDA"/>
    <w:rsid w:val="0023425F"/>
    <w:rsid w:val="002342D0"/>
    <w:rsid w:val="00234466"/>
    <w:rsid w:val="00235970"/>
    <w:rsid w:val="002359FA"/>
    <w:rsid w:val="00235F78"/>
    <w:rsid w:val="00236094"/>
    <w:rsid w:val="00236CD1"/>
    <w:rsid w:val="00237062"/>
    <w:rsid w:val="00237113"/>
    <w:rsid w:val="00237A75"/>
    <w:rsid w:val="00237E17"/>
    <w:rsid w:val="00240437"/>
    <w:rsid w:val="00240918"/>
    <w:rsid w:val="00240DBF"/>
    <w:rsid w:val="00241BE2"/>
    <w:rsid w:val="00241DF0"/>
    <w:rsid w:val="00242BB1"/>
    <w:rsid w:val="00242C6B"/>
    <w:rsid w:val="002431B5"/>
    <w:rsid w:val="00243811"/>
    <w:rsid w:val="0024390D"/>
    <w:rsid w:val="002439E1"/>
    <w:rsid w:val="00243B89"/>
    <w:rsid w:val="00243F3F"/>
    <w:rsid w:val="00243F95"/>
    <w:rsid w:val="002440A9"/>
    <w:rsid w:val="002443D4"/>
    <w:rsid w:val="002448B2"/>
    <w:rsid w:val="00244BF2"/>
    <w:rsid w:val="002451FF"/>
    <w:rsid w:val="0024529E"/>
    <w:rsid w:val="002452B0"/>
    <w:rsid w:val="002452CB"/>
    <w:rsid w:val="00245353"/>
    <w:rsid w:val="00246481"/>
    <w:rsid w:val="002466FC"/>
    <w:rsid w:val="0024685B"/>
    <w:rsid w:val="00246917"/>
    <w:rsid w:val="00246C75"/>
    <w:rsid w:val="002476B6"/>
    <w:rsid w:val="00247811"/>
    <w:rsid w:val="002479D0"/>
    <w:rsid w:val="0025076C"/>
    <w:rsid w:val="0025082F"/>
    <w:rsid w:val="002509D2"/>
    <w:rsid w:val="002512A3"/>
    <w:rsid w:val="0025152F"/>
    <w:rsid w:val="0025194F"/>
    <w:rsid w:val="00251AD8"/>
    <w:rsid w:val="00251B51"/>
    <w:rsid w:val="00252133"/>
    <w:rsid w:val="002522C7"/>
    <w:rsid w:val="00252793"/>
    <w:rsid w:val="00252FCC"/>
    <w:rsid w:val="0025364B"/>
    <w:rsid w:val="002539C5"/>
    <w:rsid w:val="00253A33"/>
    <w:rsid w:val="00253DD9"/>
    <w:rsid w:val="00254FE2"/>
    <w:rsid w:val="00254FFA"/>
    <w:rsid w:val="0025513F"/>
    <w:rsid w:val="00255B35"/>
    <w:rsid w:val="0025679A"/>
    <w:rsid w:val="0025714F"/>
    <w:rsid w:val="002601E5"/>
    <w:rsid w:val="002603A0"/>
    <w:rsid w:val="00260555"/>
    <w:rsid w:val="00260776"/>
    <w:rsid w:val="00260AA1"/>
    <w:rsid w:val="00260B33"/>
    <w:rsid w:val="00260C22"/>
    <w:rsid w:val="00261762"/>
    <w:rsid w:val="002619F3"/>
    <w:rsid w:val="00261F4D"/>
    <w:rsid w:val="00262151"/>
    <w:rsid w:val="002621BF"/>
    <w:rsid w:val="002623E9"/>
    <w:rsid w:val="002625FA"/>
    <w:rsid w:val="00262E18"/>
    <w:rsid w:val="002630F9"/>
    <w:rsid w:val="00263108"/>
    <w:rsid w:val="002631AF"/>
    <w:rsid w:val="00263825"/>
    <w:rsid w:val="002638C4"/>
    <w:rsid w:val="00263A00"/>
    <w:rsid w:val="00263D39"/>
    <w:rsid w:val="00263E61"/>
    <w:rsid w:val="00264508"/>
    <w:rsid w:val="00264CEB"/>
    <w:rsid w:val="00265AFE"/>
    <w:rsid w:val="00265BCB"/>
    <w:rsid w:val="002662A5"/>
    <w:rsid w:val="00266429"/>
    <w:rsid w:val="0026696E"/>
    <w:rsid w:val="00266F07"/>
    <w:rsid w:val="00267314"/>
    <w:rsid w:val="00267537"/>
    <w:rsid w:val="0026762C"/>
    <w:rsid w:val="002677F2"/>
    <w:rsid w:val="002679B7"/>
    <w:rsid w:val="00267A05"/>
    <w:rsid w:val="00270AED"/>
    <w:rsid w:val="00270D9E"/>
    <w:rsid w:val="00270FEE"/>
    <w:rsid w:val="002711DF"/>
    <w:rsid w:val="002716F2"/>
    <w:rsid w:val="0027173A"/>
    <w:rsid w:val="0027184B"/>
    <w:rsid w:val="00271BCA"/>
    <w:rsid w:val="00271D80"/>
    <w:rsid w:val="002728D1"/>
    <w:rsid w:val="00272AA8"/>
    <w:rsid w:val="00272EDB"/>
    <w:rsid w:val="002732A4"/>
    <w:rsid w:val="0027402E"/>
    <w:rsid w:val="00274192"/>
    <w:rsid w:val="002742AF"/>
    <w:rsid w:val="00274332"/>
    <w:rsid w:val="002746BD"/>
    <w:rsid w:val="00274B61"/>
    <w:rsid w:val="00274E0D"/>
    <w:rsid w:val="00274EAF"/>
    <w:rsid w:val="002753B5"/>
    <w:rsid w:val="00275702"/>
    <w:rsid w:val="002758C1"/>
    <w:rsid w:val="00275E42"/>
    <w:rsid w:val="00275FC0"/>
    <w:rsid w:val="00276113"/>
    <w:rsid w:val="002762BE"/>
    <w:rsid w:val="00276663"/>
    <w:rsid w:val="0027686B"/>
    <w:rsid w:val="00277608"/>
    <w:rsid w:val="00277852"/>
    <w:rsid w:val="00277CE6"/>
    <w:rsid w:val="00277F24"/>
    <w:rsid w:val="0028066B"/>
    <w:rsid w:val="00280B54"/>
    <w:rsid w:val="0028135C"/>
    <w:rsid w:val="00281678"/>
    <w:rsid w:val="002818B7"/>
    <w:rsid w:val="00281E06"/>
    <w:rsid w:val="00282965"/>
    <w:rsid w:val="00282B6B"/>
    <w:rsid w:val="002832F3"/>
    <w:rsid w:val="00283A9A"/>
    <w:rsid w:val="00283FF8"/>
    <w:rsid w:val="00284D35"/>
    <w:rsid w:val="00284EAE"/>
    <w:rsid w:val="00285047"/>
    <w:rsid w:val="0028509A"/>
    <w:rsid w:val="0028543E"/>
    <w:rsid w:val="00285613"/>
    <w:rsid w:val="00286190"/>
    <w:rsid w:val="002866A6"/>
    <w:rsid w:val="00286D2E"/>
    <w:rsid w:val="00286F94"/>
    <w:rsid w:val="00287229"/>
    <w:rsid w:val="00287489"/>
    <w:rsid w:val="002877C2"/>
    <w:rsid w:val="002878FE"/>
    <w:rsid w:val="00287E5B"/>
    <w:rsid w:val="002900A5"/>
    <w:rsid w:val="0029106C"/>
    <w:rsid w:val="00291451"/>
    <w:rsid w:val="002926AD"/>
    <w:rsid w:val="00292713"/>
    <w:rsid w:val="00292A44"/>
    <w:rsid w:val="00292E96"/>
    <w:rsid w:val="002933B2"/>
    <w:rsid w:val="002935AD"/>
    <w:rsid w:val="00293699"/>
    <w:rsid w:val="00293957"/>
    <w:rsid w:val="0029440D"/>
    <w:rsid w:val="002949ED"/>
    <w:rsid w:val="00294B23"/>
    <w:rsid w:val="0029577A"/>
    <w:rsid w:val="00295FE7"/>
    <w:rsid w:val="00296485"/>
    <w:rsid w:val="00296CE3"/>
    <w:rsid w:val="00296E15"/>
    <w:rsid w:val="0029712D"/>
    <w:rsid w:val="0029739B"/>
    <w:rsid w:val="00297D4C"/>
    <w:rsid w:val="00297DCE"/>
    <w:rsid w:val="002A01B3"/>
    <w:rsid w:val="002A03DC"/>
    <w:rsid w:val="002A0A42"/>
    <w:rsid w:val="002A17FB"/>
    <w:rsid w:val="002A1A1C"/>
    <w:rsid w:val="002A1DE6"/>
    <w:rsid w:val="002A2E99"/>
    <w:rsid w:val="002A308E"/>
    <w:rsid w:val="002A34A1"/>
    <w:rsid w:val="002A36E4"/>
    <w:rsid w:val="002A3956"/>
    <w:rsid w:val="002A441B"/>
    <w:rsid w:val="002A4EA0"/>
    <w:rsid w:val="002A4EA5"/>
    <w:rsid w:val="002A503B"/>
    <w:rsid w:val="002A5269"/>
    <w:rsid w:val="002A56CF"/>
    <w:rsid w:val="002A58D3"/>
    <w:rsid w:val="002A6300"/>
    <w:rsid w:val="002A63B1"/>
    <w:rsid w:val="002A6995"/>
    <w:rsid w:val="002A77CA"/>
    <w:rsid w:val="002A795C"/>
    <w:rsid w:val="002A7B61"/>
    <w:rsid w:val="002A7F9B"/>
    <w:rsid w:val="002B044F"/>
    <w:rsid w:val="002B06A6"/>
    <w:rsid w:val="002B0D7F"/>
    <w:rsid w:val="002B1313"/>
    <w:rsid w:val="002B1E42"/>
    <w:rsid w:val="002B2479"/>
    <w:rsid w:val="002B27FD"/>
    <w:rsid w:val="002B29BC"/>
    <w:rsid w:val="002B2EB9"/>
    <w:rsid w:val="002B3B69"/>
    <w:rsid w:val="002B3E62"/>
    <w:rsid w:val="002B3F10"/>
    <w:rsid w:val="002B400E"/>
    <w:rsid w:val="002B4E38"/>
    <w:rsid w:val="002B51DB"/>
    <w:rsid w:val="002B60A3"/>
    <w:rsid w:val="002B650D"/>
    <w:rsid w:val="002B6D0E"/>
    <w:rsid w:val="002B6E9C"/>
    <w:rsid w:val="002B734E"/>
    <w:rsid w:val="002B7406"/>
    <w:rsid w:val="002B7614"/>
    <w:rsid w:val="002B7A9F"/>
    <w:rsid w:val="002B7DBF"/>
    <w:rsid w:val="002C0138"/>
    <w:rsid w:val="002C04B7"/>
    <w:rsid w:val="002C0877"/>
    <w:rsid w:val="002C0C6D"/>
    <w:rsid w:val="002C0CAA"/>
    <w:rsid w:val="002C0D86"/>
    <w:rsid w:val="002C0E94"/>
    <w:rsid w:val="002C13D4"/>
    <w:rsid w:val="002C14AF"/>
    <w:rsid w:val="002C1AA4"/>
    <w:rsid w:val="002C1EF4"/>
    <w:rsid w:val="002C2176"/>
    <w:rsid w:val="002C2478"/>
    <w:rsid w:val="002C28CE"/>
    <w:rsid w:val="002C2C68"/>
    <w:rsid w:val="002C2DDA"/>
    <w:rsid w:val="002C2DDB"/>
    <w:rsid w:val="002C30B8"/>
    <w:rsid w:val="002C34BE"/>
    <w:rsid w:val="002C3613"/>
    <w:rsid w:val="002C36D9"/>
    <w:rsid w:val="002C36F3"/>
    <w:rsid w:val="002C375C"/>
    <w:rsid w:val="002C3F81"/>
    <w:rsid w:val="002C457C"/>
    <w:rsid w:val="002C479D"/>
    <w:rsid w:val="002C48AE"/>
    <w:rsid w:val="002C4956"/>
    <w:rsid w:val="002C4BFB"/>
    <w:rsid w:val="002C51F9"/>
    <w:rsid w:val="002C561C"/>
    <w:rsid w:val="002C578E"/>
    <w:rsid w:val="002C5AE3"/>
    <w:rsid w:val="002C5B66"/>
    <w:rsid w:val="002C5E8F"/>
    <w:rsid w:val="002C648D"/>
    <w:rsid w:val="002C6D91"/>
    <w:rsid w:val="002C7140"/>
    <w:rsid w:val="002C74EA"/>
    <w:rsid w:val="002C76C7"/>
    <w:rsid w:val="002C774D"/>
    <w:rsid w:val="002C7ED2"/>
    <w:rsid w:val="002D05CF"/>
    <w:rsid w:val="002D0666"/>
    <w:rsid w:val="002D18BA"/>
    <w:rsid w:val="002D1B3E"/>
    <w:rsid w:val="002D1D2A"/>
    <w:rsid w:val="002D273F"/>
    <w:rsid w:val="002D2AC5"/>
    <w:rsid w:val="002D2BB7"/>
    <w:rsid w:val="002D2C66"/>
    <w:rsid w:val="002D3273"/>
    <w:rsid w:val="002D3408"/>
    <w:rsid w:val="002D343A"/>
    <w:rsid w:val="002D4374"/>
    <w:rsid w:val="002D43C8"/>
    <w:rsid w:val="002D43CB"/>
    <w:rsid w:val="002D4531"/>
    <w:rsid w:val="002D4661"/>
    <w:rsid w:val="002D4BFB"/>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E0220"/>
    <w:rsid w:val="002E03E8"/>
    <w:rsid w:val="002E0622"/>
    <w:rsid w:val="002E06F5"/>
    <w:rsid w:val="002E0AA2"/>
    <w:rsid w:val="002E0B30"/>
    <w:rsid w:val="002E0B90"/>
    <w:rsid w:val="002E1075"/>
    <w:rsid w:val="002E2E81"/>
    <w:rsid w:val="002E3A64"/>
    <w:rsid w:val="002E416F"/>
    <w:rsid w:val="002E4229"/>
    <w:rsid w:val="002E43EB"/>
    <w:rsid w:val="002E47CA"/>
    <w:rsid w:val="002E49A9"/>
    <w:rsid w:val="002E51ED"/>
    <w:rsid w:val="002E53A2"/>
    <w:rsid w:val="002E5575"/>
    <w:rsid w:val="002E5C88"/>
    <w:rsid w:val="002E71AB"/>
    <w:rsid w:val="002E726C"/>
    <w:rsid w:val="002E7664"/>
    <w:rsid w:val="002E7724"/>
    <w:rsid w:val="002E7B0A"/>
    <w:rsid w:val="002E7CB0"/>
    <w:rsid w:val="002E7DD4"/>
    <w:rsid w:val="002F06BC"/>
    <w:rsid w:val="002F0958"/>
    <w:rsid w:val="002F0966"/>
    <w:rsid w:val="002F0CAA"/>
    <w:rsid w:val="002F0EDB"/>
    <w:rsid w:val="002F10D3"/>
    <w:rsid w:val="002F18C2"/>
    <w:rsid w:val="002F1AF9"/>
    <w:rsid w:val="002F1E64"/>
    <w:rsid w:val="002F223F"/>
    <w:rsid w:val="002F23F6"/>
    <w:rsid w:val="002F28F0"/>
    <w:rsid w:val="002F2A26"/>
    <w:rsid w:val="002F3156"/>
    <w:rsid w:val="002F31B1"/>
    <w:rsid w:val="002F3974"/>
    <w:rsid w:val="002F3D1A"/>
    <w:rsid w:val="002F467B"/>
    <w:rsid w:val="002F4686"/>
    <w:rsid w:val="002F4775"/>
    <w:rsid w:val="002F485D"/>
    <w:rsid w:val="002F4906"/>
    <w:rsid w:val="002F4C5B"/>
    <w:rsid w:val="002F5FB2"/>
    <w:rsid w:val="002F653E"/>
    <w:rsid w:val="002F656C"/>
    <w:rsid w:val="002F6753"/>
    <w:rsid w:val="003009B8"/>
    <w:rsid w:val="00301160"/>
    <w:rsid w:val="003011F5"/>
    <w:rsid w:val="003013C8"/>
    <w:rsid w:val="003013D6"/>
    <w:rsid w:val="00301543"/>
    <w:rsid w:val="0030199F"/>
    <w:rsid w:val="00301D57"/>
    <w:rsid w:val="00301FA4"/>
    <w:rsid w:val="00301FD7"/>
    <w:rsid w:val="00302764"/>
    <w:rsid w:val="0030283F"/>
    <w:rsid w:val="003029E7"/>
    <w:rsid w:val="003030FA"/>
    <w:rsid w:val="003031ED"/>
    <w:rsid w:val="0030454B"/>
    <w:rsid w:val="00305EEB"/>
    <w:rsid w:val="003063DE"/>
    <w:rsid w:val="003064DE"/>
    <w:rsid w:val="00306945"/>
    <w:rsid w:val="00306FC1"/>
    <w:rsid w:val="00307809"/>
    <w:rsid w:val="00310414"/>
    <w:rsid w:val="0031063A"/>
    <w:rsid w:val="003109D7"/>
    <w:rsid w:val="00310C71"/>
    <w:rsid w:val="00310FED"/>
    <w:rsid w:val="0031114E"/>
    <w:rsid w:val="00311470"/>
    <w:rsid w:val="003115AC"/>
    <w:rsid w:val="00311ABB"/>
    <w:rsid w:val="00311B14"/>
    <w:rsid w:val="003125BC"/>
    <w:rsid w:val="00312758"/>
    <w:rsid w:val="00312946"/>
    <w:rsid w:val="00312F4F"/>
    <w:rsid w:val="003135A6"/>
    <w:rsid w:val="003143FE"/>
    <w:rsid w:val="00314C60"/>
    <w:rsid w:val="00315087"/>
    <w:rsid w:val="00315346"/>
    <w:rsid w:val="003156F1"/>
    <w:rsid w:val="00315878"/>
    <w:rsid w:val="00315FAA"/>
    <w:rsid w:val="0031613D"/>
    <w:rsid w:val="003161AF"/>
    <w:rsid w:val="00316986"/>
    <w:rsid w:val="00317118"/>
    <w:rsid w:val="003174D2"/>
    <w:rsid w:val="003176AD"/>
    <w:rsid w:val="00317832"/>
    <w:rsid w:val="0031788C"/>
    <w:rsid w:val="003178DD"/>
    <w:rsid w:val="003178ED"/>
    <w:rsid w:val="003179A5"/>
    <w:rsid w:val="00317C1C"/>
    <w:rsid w:val="00317D3D"/>
    <w:rsid w:val="0032004B"/>
    <w:rsid w:val="00320349"/>
    <w:rsid w:val="0032035B"/>
    <w:rsid w:val="00320A41"/>
    <w:rsid w:val="00320C12"/>
    <w:rsid w:val="00320C4B"/>
    <w:rsid w:val="00320F16"/>
    <w:rsid w:val="003215B6"/>
    <w:rsid w:val="00321795"/>
    <w:rsid w:val="00321829"/>
    <w:rsid w:val="003218D1"/>
    <w:rsid w:val="00321FCE"/>
    <w:rsid w:val="00321FF2"/>
    <w:rsid w:val="003229F1"/>
    <w:rsid w:val="00322B14"/>
    <w:rsid w:val="00322C5A"/>
    <w:rsid w:val="00322D1E"/>
    <w:rsid w:val="00323502"/>
    <w:rsid w:val="00323654"/>
    <w:rsid w:val="00323FDE"/>
    <w:rsid w:val="00324140"/>
    <w:rsid w:val="003242F2"/>
    <w:rsid w:val="003250FF"/>
    <w:rsid w:val="003251A4"/>
    <w:rsid w:val="00325CC8"/>
    <w:rsid w:val="00326304"/>
    <w:rsid w:val="003264DB"/>
    <w:rsid w:val="00326A30"/>
    <w:rsid w:val="00326C41"/>
    <w:rsid w:val="00326D8C"/>
    <w:rsid w:val="003270FA"/>
    <w:rsid w:val="003271AD"/>
    <w:rsid w:val="003274EC"/>
    <w:rsid w:val="003275B2"/>
    <w:rsid w:val="003275C9"/>
    <w:rsid w:val="00327897"/>
    <w:rsid w:val="003278C0"/>
    <w:rsid w:val="0032790B"/>
    <w:rsid w:val="00327AD8"/>
    <w:rsid w:val="00327B63"/>
    <w:rsid w:val="0033033F"/>
    <w:rsid w:val="00330FE3"/>
    <w:rsid w:val="00331323"/>
    <w:rsid w:val="00331417"/>
    <w:rsid w:val="003318DB"/>
    <w:rsid w:val="00331932"/>
    <w:rsid w:val="00331DEA"/>
    <w:rsid w:val="00331E96"/>
    <w:rsid w:val="00332106"/>
    <w:rsid w:val="003323AE"/>
    <w:rsid w:val="003328D6"/>
    <w:rsid w:val="00332CF5"/>
    <w:rsid w:val="003335DF"/>
    <w:rsid w:val="003339D7"/>
    <w:rsid w:val="00333B9A"/>
    <w:rsid w:val="00334EBA"/>
    <w:rsid w:val="00334FFC"/>
    <w:rsid w:val="00335062"/>
    <w:rsid w:val="00335668"/>
    <w:rsid w:val="0033597C"/>
    <w:rsid w:val="00335A38"/>
    <w:rsid w:val="00336348"/>
    <w:rsid w:val="0033670F"/>
    <w:rsid w:val="00336710"/>
    <w:rsid w:val="00336920"/>
    <w:rsid w:val="00336E9C"/>
    <w:rsid w:val="00337153"/>
    <w:rsid w:val="00337859"/>
    <w:rsid w:val="00340184"/>
    <w:rsid w:val="003403BC"/>
    <w:rsid w:val="00340ACE"/>
    <w:rsid w:val="00340AF7"/>
    <w:rsid w:val="00340D63"/>
    <w:rsid w:val="003411E5"/>
    <w:rsid w:val="00341388"/>
    <w:rsid w:val="003413DD"/>
    <w:rsid w:val="003419A5"/>
    <w:rsid w:val="003420D7"/>
    <w:rsid w:val="00342480"/>
    <w:rsid w:val="0034249C"/>
    <w:rsid w:val="00343730"/>
    <w:rsid w:val="003438E0"/>
    <w:rsid w:val="00344193"/>
    <w:rsid w:val="0034492A"/>
    <w:rsid w:val="00344EFB"/>
    <w:rsid w:val="00344FD9"/>
    <w:rsid w:val="00345381"/>
    <w:rsid w:val="00345432"/>
    <w:rsid w:val="003459E9"/>
    <w:rsid w:val="00345ECF"/>
    <w:rsid w:val="003469D6"/>
    <w:rsid w:val="00346AD2"/>
    <w:rsid w:val="00346C66"/>
    <w:rsid w:val="003471CA"/>
    <w:rsid w:val="003473F2"/>
    <w:rsid w:val="0034753E"/>
    <w:rsid w:val="003476FD"/>
    <w:rsid w:val="00347837"/>
    <w:rsid w:val="0034789B"/>
    <w:rsid w:val="00347A6B"/>
    <w:rsid w:val="00347C2C"/>
    <w:rsid w:val="00347D9A"/>
    <w:rsid w:val="0035008B"/>
    <w:rsid w:val="003507A4"/>
    <w:rsid w:val="00350D04"/>
    <w:rsid w:val="00350FBE"/>
    <w:rsid w:val="0035122B"/>
    <w:rsid w:val="00351289"/>
    <w:rsid w:val="00351360"/>
    <w:rsid w:val="003519E7"/>
    <w:rsid w:val="00351A50"/>
    <w:rsid w:val="00351FB4"/>
    <w:rsid w:val="003520E7"/>
    <w:rsid w:val="00352336"/>
    <w:rsid w:val="0035236C"/>
    <w:rsid w:val="003526A9"/>
    <w:rsid w:val="00352733"/>
    <w:rsid w:val="003527EE"/>
    <w:rsid w:val="003529AA"/>
    <w:rsid w:val="00352A63"/>
    <w:rsid w:val="00352EB3"/>
    <w:rsid w:val="00352F58"/>
    <w:rsid w:val="00353708"/>
    <w:rsid w:val="00353B9B"/>
    <w:rsid w:val="0035404B"/>
    <w:rsid w:val="00355759"/>
    <w:rsid w:val="00355BF1"/>
    <w:rsid w:val="003563AD"/>
    <w:rsid w:val="003575EE"/>
    <w:rsid w:val="0035795B"/>
    <w:rsid w:val="00357C2B"/>
    <w:rsid w:val="00357D0A"/>
    <w:rsid w:val="0036043C"/>
    <w:rsid w:val="0036047D"/>
    <w:rsid w:val="0036102C"/>
    <w:rsid w:val="00361542"/>
    <w:rsid w:val="003618AB"/>
    <w:rsid w:val="00361ACE"/>
    <w:rsid w:val="00361CB6"/>
    <w:rsid w:val="00361F35"/>
    <w:rsid w:val="00361F77"/>
    <w:rsid w:val="00362724"/>
    <w:rsid w:val="0036284B"/>
    <w:rsid w:val="00362A00"/>
    <w:rsid w:val="00362AC9"/>
    <w:rsid w:val="003631D8"/>
    <w:rsid w:val="003633A8"/>
    <w:rsid w:val="003633C7"/>
    <w:rsid w:val="0036344B"/>
    <w:rsid w:val="003635DE"/>
    <w:rsid w:val="003638D6"/>
    <w:rsid w:val="003640B8"/>
    <w:rsid w:val="00364359"/>
    <w:rsid w:val="003643D9"/>
    <w:rsid w:val="00364B75"/>
    <w:rsid w:val="00365452"/>
    <w:rsid w:val="0036567C"/>
    <w:rsid w:val="00365F7D"/>
    <w:rsid w:val="00366395"/>
    <w:rsid w:val="0036674B"/>
    <w:rsid w:val="00366810"/>
    <w:rsid w:val="0036713B"/>
    <w:rsid w:val="003674CF"/>
    <w:rsid w:val="00367CEB"/>
    <w:rsid w:val="00367EA7"/>
    <w:rsid w:val="00367FD9"/>
    <w:rsid w:val="003703B6"/>
    <w:rsid w:val="003706E3"/>
    <w:rsid w:val="003708F4"/>
    <w:rsid w:val="00370B2B"/>
    <w:rsid w:val="00370C98"/>
    <w:rsid w:val="00370E48"/>
    <w:rsid w:val="00370F0D"/>
    <w:rsid w:val="00372EA6"/>
    <w:rsid w:val="003730F2"/>
    <w:rsid w:val="00373839"/>
    <w:rsid w:val="003739A7"/>
    <w:rsid w:val="00373E0B"/>
    <w:rsid w:val="00374078"/>
    <w:rsid w:val="00375112"/>
    <w:rsid w:val="003752B2"/>
    <w:rsid w:val="0037558F"/>
    <w:rsid w:val="00375902"/>
    <w:rsid w:val="00375EDD"/>
    <w:rsid w:val="00375F50"/>
    <w:rsid w:val="00376058"/>
    <w:rsid w:val="0037617F"/>
    <w:rsid w:val="00376880"/>
    <w:rsid w:val="00376D76"/>
    <w:rsid w:val="00376DAC"/>
    <w:rsid w:val="00376EFE"/>
    <w:rsid w:val="003770F5"/>
    <w:rsid w:val="00377582"/>
    <w:rsid w:val="00377ED1"/>
    <w:rsid w:val="003800BE"/>
    <w:rsid w:val="003806A7"/>
    <w:rsid w:val="00380B27"/>
    <w:rsid w:val="0038110E"/>
    <w:rsid w:val="00381A21"/>
    <w:rsid w:val="00382084"/>
    <w:rsid w:val="003837C9"/>
    <w:rsid w:val="003837CA"/>
    <w:rsid w:val="00383A47"/>
    <w:rsid w:val="00383C24"/>
    <w:rsid w:val="00384394"/>
    <w:rsid w:val="003844C7"/>
    <w:rsid w:val="00384554"/>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87E0B"/>
    <w:rsid w:val="0039004C"/>
    <w:rsid w:val="003902A3"/>
    <w:rsid w:val="0039072D"/>
    <w:rsid w:val="003907CC"/>
    <w:rsid w:val="00390880"/>
    <w:rsid w:val="00390977"/>
    <w:rsid w:val="00390A11"/>
    <w:rsid w:val="00390D27"/>
    <w:rsid w:val="00391674"/>
    <w:rsid w:val="003918EE"/>
    <w:rsid w:val="0039231E"/>
    <w:rsid w:val="00392465"/>
    <w:rsid w:val="0039266C"/>
    <w:rsid w:val="00392676"/>
    <w:rsid w:val="0039281F"/>
    <w:rsid w:val="00393103"/>
    <w:rsid w:val="003935EB"/>
    <w:rsid w:val="00393AE9"/>
    <w:rsid w:val="00393B86"/>
    <w:rsid w:val="00394AD3"/>
    <w:rsid w:val="00394E81"/>
    <w:rsid w:val="00395C5E"/>
    <w:rsid w:val="00396054"/>
    <w:rsid w:val="0039630B"/>
    <w:rsid w:val="003967C7"/>
    <w:rsid w:val="00396F16"/>
    <w:rsid w:val="003971A1"/>
    <w:rsid w:val="0039776C"/>
    <w:rsid w:val="00397A1E"/>
    <w:rsid w:val="00397A2F"/>
    <w:rsid w:val="003A00F5"/>
    <w:rsid w:val="003A019F"/>
    <w:rsid w:val="003A06EB"/>
    <w:rsid w:val="003A18FA"/>
    <w:rsid w:val="003A1AC6"/>
    <w:rsid w:val="003A2212"/>
    <w:rsid w:val="003A2263"/>
    <w:rsid w:val="003A31C3"/>
    <w:rsid w:val="003A3577"/>
    <w:rsid w:val="003A3AD6"/>
    <w:rsid w:val="003A4E7E"/>
    <w:rsid w:val="003A5091"/>
    <w:rsid w:val="003A52CE"/>
    <w:rsid w:val="003A5951"/>
    <w:rsid w:val="003A619B"/>
    <w:rsid w:val="003A67D9"/>
    <w:rsid w:val="003A6B09"/>
    <w:rsid w:val="003A6EE7"/>
    <w:rsid w:val="003A6FBF"/>
    <w:rsid w:val="003A7087"/>
    <w:rsid w:val="003A711E"/>
    <w:rsid w:val="003A7A3A"/>
    <w:rsid w:val="003B0684"/>
    <w:rsid w:val="003B09A3"/>
    <w:rsid w:val="003B09BF"/>
    <w:rsid w:val="003B0F88"/>
    <w:rsid w:val="003B10BC"/>
    <w:rsid w:val="003B115D"/>
    <w:rsid w:val="003B1356"/>
    <w:rsid w:val="003B18E6"/>
    <w:rsid w:val="003B1FC6"/>
    <w:rsid w:val="003B2028"/>
    <w:rsid w:val="003B269D"/>
    <w:rsid w:val="003B2F60"/>
    <w:rsid w:val="003B335B"/>
    <w:rsid w:val="003B33BB"/>
    <w:rsid w:val="003B371F"/>
    <w:rsid w:val="003B4231"/>
    <w:rsid w:val="003B45F5"/>
    <w:rsid w:val="003B4E69"/>
    <w:rsid w:val="003B5A05"/>
    <w:rsid w:val="003B612B"/>
    <w:rsid w:val="003B634A"/>
    <w:rsid w:val="003B6442"/>
    <w:rsid w:val="003B76E4"/>
    <w:rsid w:val="003B7AA9"/>
    <w:rsid w:val="003C01A7"/>
    <w:rsid w:val="003C046D"/>
    <w:rsid w:val="003C05F6"/>
    <w:rsid w:val="003C0C8C"/>
    <w:rsid w:val="003C122B"/>
    <w:rsid w:val="003C2110"/>
    <w:rsid w:val="003C268F"/>
    <w:rsid w:val="003C292E"/>
    <w:rsid w:val="003C2B0F"/>
    <w:rsid w:val="003C2CD6"/>
    <w:rsid w:val="003C2D39"/>
    <w:rsid w:val="003C30C2"/>
    <w:rsid w:val="003C32C5"/>
    <w:rsid w:val="003C3579"/>
    <w:rsid w:val="003C4131"/>
    <w:rsid w:val="003C43C7"/>
    <w:rsid w:val="003C46E5"/>
    <w:rsid w:val="003C4DEC"/>
    <w:rsid w:val="003C4E80"/>
    <w:rsid w:val="003C51DD"/>
    <w:rsid w:val="003C53A5"/>
    <w:rsid w:val="003C5A02"/>
    <w:rsid w:val="003C5AFA"/>
    <w:rsid w:val="003C5BD7"/>
    <w:rsid w:val="003C5F3D"/>
    <w:rsid w:val="003C6050"/>
    <w:rsid w:val="003C6651"/>
    <w:rsid w:val="003C69BF"/>
    <w:rsid w:val="003C6CE3"/>
    <w:rsid w:val="003C6DF2"/>
    <w:rsid w:val="003C6E2D"/>
    <w:rsid w:val="003C7A29"/>
    <w:rsid w:val="003C7CCF"/>
    <w:rsid w:val="003D0129"/>
    <w:rsid w:val="003D01A2"/>
    <w:rsid w:val="003D0656"/>
    <w:rsid w:val="003D086D"/>
    <w:rsid w:val="003D0C6D"/>
    <w:rsid w:val="003D0F20"/>
    <w:rsid w:val="003D1551"/>
    <w:rsid w:val="003D1C41"/>
    <w:rsid w:val="003D1CDC"/>
    <w:rsid w:val="003D21E0"/>
    <w:rsid w:val="003D2430"/>
    <w:rsid w:val="003D24A9"/>
    <w:rsid w:val="003D27EB"/>
    <w:rsid w:val="003D289B"/>
    <w:rsid w:val="003D2BB7"/>
    <w:rsid w:val="003D2EE5"/>
    <w:rsid w:val="003D31E4"/>
    <w:rsid w:val="003D38C1"/>
    <w:rsid w:val="003D4581"/>
    <w:rsid w:val="003D4C28"/>
    <w:rsid w:val="003D4F59"/>
    <w:rsid w:val="003D54DF"/>
    <w:rsid w:val="003D5B4B"/>
    <w:rsid w:val="003D6B63"/>
    <w:rsid w:val="003D6EA8"/>
    <w:rsid w:val="003E0003"/>
    <w:rsid w:val="003E052E"/>
    <w:rsid w:val="003E065F"/>
    <w:rsid w:val="003E06E9"/>
    <w:rsid w:val="003E07B0"/>
    <w:rsid w:val="003E0B5F"/>
    <w:rsid w:val="003E0E25"/>
    <w:rsid w:val="003E109C"/>
    <w:rsid w:val="003E116B"/>
    <w:rsid w:val="003E1318"/>
    <w:rsid w:val="003E29FD"/>
    <w:rsid w:val="003E2B9D"/>
    <w:rsid w:val="003E2D6C"/>
    <w:rsid w:val="003E3002"/>
    <w:rsid w:val="003E316A"/>
    <w:rsid w:val="003E3A32"/>
    <w:rsid w:val="003E3CB4"/>
    <w:rsid w:val="003E3EE5"/>
    <w:rsid w:val="003E3EED"/>
    <w:rsid w:val="003E3FF6"/>
    <w:rsid w:val="003E412F"/>
    <w:rsid w:val="003E49AA"/>
    <w:rsid w:val="003E5437"/>
    <w:rsid w:val="003E5A2E"/>
    <w:rsid w:val="003E5D66"/>
    <w:rsid w:val="003E67EF"/>
    <w:rsid w:val="003E7F21"/>
    <w:rsid w:val="003F073C"/>
    <w:rsid w:val="003F09C1"/>
    <w:rsid w:val="003F0B1F"/>
    <w:rsid w:val="003F0B92"/>
    <w:rsid w:val="003F0BD3"/>
    <w:rsid w:val="003F0CFA"/>
    <w:rsid w:val="003F11BC"/>
    <w:rsid w:val="003F163E"/>
    <w:rsid w:val="003F1B7B"/>
    <w:rsid w:val="003F236D"/>
    <w:rsid w:val="003F289A"/>
    <w:rsid w:val="003F2DDF"/>
    <w:rsid w:val="003F2E06"/>
    <w:rsid w:val="003F342B"/>
    <w:rsid w:val="003F347E"/>
    <w:rsid w:val="003F348D"/>
    <w:rsid w:val="003F3C46"/>
    <w:rsid w:val="003F4A3E"/>
    <w:rsid w:val="003F4D28"/>
    <w:rsid w:val="003F4FEC"/>
    <w:rsid w:val="003F50F9"/>
    <w:rsid w:val="003F5567"/>
    <w:rsid w:val="003F57A0"/>
    <w:rsid w:val="003F5AEC"/>
    <w:rsid w:val="003F5AF3"/>
    <w:rsid w:val="003F6134"/>
    <w:rsid w:val="003F69A9"/>
    <w:rsid w:val="003F6A5C"/>
    <w:rsid w:val="003F7316"/>
    <w:rsid w:val="003F744F"/>
    <w:rsid w:val="003F7520"/>
    <w:rsid w:val="003F7B00"/>
    <w:rsid w:val="00400019"/>
    <w:rsid w:val="00400428"/>
    <w:rsid w:val="004007AB"/>
    <w:rsid w:val="00400959"/>
    <w:rsid w:val="0040097A"/>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F3D"/>
    <w:rsid w:val="0040442C"/>
    <w:rsid w:val="00404C4C"/>
    <w:rsid w:val="00404CFE"/>
    <w:rsid w:val="00404FBB"/>
    <w:rsid w:val="004052E7"/>
    <w:rsid w:val="00405774"/>
    <w:rsid w:val="004058A6"/>
    <w:rsid w:val="00405A85"/>
    <w:rsid w:val="00405CFD"/>
    <w:rsid w:val="00405E18"/>
    <w:rsid w:val="00405E44"/>
    <w:rsid w:val="00405EE3"/>
    <w:rsid w:val="00405FD1"/>
    <w:rsid w:val="00406141"/>
    <w:rsid w:val="00406296"/>
    <w:rsid w:val="004062E3"/>
    <w:rsid w:val="004069B0"/>
    <w:rsid w:val="004069B4"/>
    <w:rsid w:val="00406F48"/>
    <w:rsid w:val="0040755A"/>
    <w:rsid w:val="0040796E"/>
    <w:rsid w:val="0041010D"/>
    <w:rsid w:val="004105F7"/>
    <w:rsid w:val="004107B6"/>
    <w:rsid w:val="004107F2"/>
    <w:rsid w:val="00410964"/>
    <w:rsid w:val="0041120D"/>
    <w:rsid w:val="0041121E"/>
    <w:rsid w:val="0041168F"/>
    <w:rsid w:val="00411C57"/>
    <w:rsid w:val="004123BA"/>
    <w:rsid w:val="0041285C"/>
    <w:rsid w:val="00412BB9"/>
    <w:rsid w:val="00412E1B"/>
    <w:rsid w:val="00413387"/>
    <w:rsid w:val="004135FB"/>
    <w:rsid w:val="00413B1E"/>
    <w:rsid w:val="00414420"/>
    <w:rsid w:val="0041464E"/>
    <w:rsid w:val="00414724"/>
    <w:rsid w:val="004149A4"/>
    <w:rsid w:val="00414AED"/>
    <w:rsid w:val="00414F3E"/>
    <w:rsid w:val="004151DE"/>
    <w:rsid w:val="00415213"/>
    <w:rsid w:val="004152FA"/>
    <w:rsid w:val="004154B2"/>
    <w:rsid w:val="00415DAF"/>
    <w:rsid w:val="00415EF8"/>
    <w:rsid w:val="004160B9"/>
    <w:rsid w:val="00416A24"/>
    <w:rsid w:val="00416AA9"/>
    <w:rsid w:val="00416B9B"/>
    <w:rsid w:val="00416C84"/>
    <w:rsid w:val="00416E2B"/>
    <w:rsid w:val="0041703E"/>
    <w:rsid w:val="0041710C"/>
    <w:rsid w:val="00417D79"/>
    <w:rsid w:val="00417EE9"/>
    <w:rsid w:val="00417F9A"/>
    <w:rsid w:val="00417FDA"/>
    <w:rsid w:val="00420283"/>
    <w:rsid w:val="004208A9"/>
    <w:rsid w:val="004209B0"/>
    <w:rsid w:val="00420AAB"/>
    <w:rsid w:val="00420AD7"/>
    <w:rsid w:val="00420AEF"/>
    <w:rsid w:val="00421274"/>
    <w:rsid w:val="00421455"/>
    <w:rsid w:val="00421B9B"/>
    <w:rsid w:val="0042391C"/>
    <w:rsid w:val="00423AFE"/>
    <w:rsid w:val="00424513"/>
    <w:rsid w:val="00424F64"/>
    <w:rsid w:val="00425667"/>
    <w:rsid w:val="00425E3A"/>
    <w:rsid w:val="00426960"/>
    <w:rsid w:val="004308AE"/>
    <w:rsid w:val="00430932"/>
    <w:rsid w:val="00430DFD"/>
    <w:rsid w:val="00431386"/>
    <w:rsid w:val="00431536"/>
    <w:rsid w:val="004319D3"/>
    <w:rsid w:val="00431DCE"/>
    <w:rsid w:val="00431FEA"/>
    <w:rsid w:val="00432426"/>
    <w:rsid w:val="004328C1"/>
    <w:rsid w:val="00432B4B"/>
    <w:rsid w:val="00432E5B"/>
    <w:rsid w:val="00432F56"/>
    <w:rsid w:val="00433340"/>
    <w:rsid w:val="00433ACA"/>
    <w:rsid w:val="00433B4C"/>
    <w:rsid w:val="00433C02"/>
    <w:rsid w:val="004346C1"/>
    <w:rsid w:val="004346DB"/>
    <w:rsid w:val="00434E22"/>
    <w:rsid w:val="00434E9C"/>
    <w:rsid w:val="00434EBD"/>
    <w:rsid w:val="0043561E"/>
    <w:rsid w:val="00435F40"/>
    <w:rsid w:val="0043601C"/>
    <w:rsid w:val="0043616F"/>
    <w:rsid w:val="004378C3"/>
    <w:rsid w:val="00437D3F"/>
    <w:rsid w:val="00437D4E"/>
    <w:rsid w:val="00437D5F"/>
    <w:rsid w:val="00440148"/>
    <w:rsid w:val="004407D4"/>
    <w:rsid w:val="00440A5E"/>
    <w:rsid w:val="00440BE1"/>
    <w:rsid w:val="00441009"/>
    <w:rsid w:val="00441959"/>
    <w:rsid w:val="00442319"/>
    <w:rsid w:val="004429DB"/>
    <w:rsid w:val="00442A16"/>
    <w:rsid w:val="00442D22"/>
    <w:rsid w:val="00443075"/>
    <w:rsid w:val="004430CC"/>
    <w:rsid w:val="0044355D"/>
    <w:rsid w:val="00443AE7"/>
    <w:rsid w:val="00445C54"/>
    <w:rsid w:val="00445D97"/>
    <w:rsid w:val="0044634A"/>
    <w:rsid w:val="00446629"/>
    <w:rsid w:val="004468EC"/>
    <w:rsid w:val="00446971"/>
    <w:rsid w:val="0044701F"/>
    <w:rsid w:val="00450311"/>
    <w:rsid w:val="00450456"/>
    <w:rsid w:val="004509D6"/>
    <w:rsid w:val="004516C1"/>
    <w:rsid w:val="00452012"/>
    <w:rsid w:val="004522F8"/>
    <w:rsid w:val="0045288E"/>
    <w:rsid w:val="00452900"/>
    <w:rsid w:val="00452D4D"/>
    <w:rsid w:val="00453839"/>
    <w:rsid w:val="00453E10"/>
    <w:rsid w:val="0045474A"/>
    <w:rsid w:val="004547D2"/>
    <w:rsid w:val="00454FF8"/>
    <w:rsid w:val="00455083"/>
    <w:rsid w:val="004553BB"/>
    <w:rsid w:val="0045542F"/>
    <w:rsid w:val="00455740"/>
    <w:rsid w:val="00455923"/>
    <w:rsid w:val="00455BD7"/>
    <w:rsid w:val="00455D6F"/>
    <w:rsid w:val="0045605C"/>
    <w:rsid w:val="004560E5"/>
    <w:rsid w:val="0045647C"/>
    <w:rsid w:val="00456674"/>
    <w:rsid w:val="00457E5F"/>
    <w:rsid w:val="00460449"/>
    <w:rsid w:val="004605C8"/>
    <w:rsid w:val="004606B6"/>
    <w:rsid w:val="0046074F"/>
    <w:rsid w:val="0046078E"/>
    <w:rsid w:val="00460D6D"/>
    <w:rsid w:val="00461171"/>
    <w:rsid w:val="00461474"/>
    <w:rsid w:val="00461EAB"/>
    <w:rsid w:val="00462CF6"/>
    <w:rsid w:val="00462E40"/>
    <w:rsid w:val="00463A2B"/>
    <w:rsid w:val="00463AF6"/>
    <w:rsid w:val="00463EDC"/>
    <w:rsid w:val="0046426A"/>
    <w:rsid w:val="00464657"/>
    <w:rsid w:val="0046497F"/>
    <w:rsid w:val="00465358"/>
    <w:rsid w:val="004653D0"/>
    <w:rsid w:val="00465499"/>
    <w:rsid w:val="0046574D"/>
    <w:rsid w:val="00465BFD"/>
    <w:rsid w:val="00465C29"/>
    <w:rsid w:val="004663EA"/>
    <w:rsid w:val="0046649B"/>
    <w:rsid w:val="00466603"/>
    <w:rsid w:val="00466ACE"/>
    <w:rsid w:val="00466CAD"/>
    <w:rsid w:val="00466CD0"/>
    <w:rsid w:val="00466DE7"/>
    <w:rsid w:val="00466EFB"/>
    <w:rsid w:val="004671C6"/>
    <w:rsid w:val="00467D55"/>
    <w:rsid w:val="00467D9A"/>
    <w:rsid w:val="00471317"/>
    <w:rsid w:val="00471E60"/>
    <w:rsid w:val="00472062"/>
    <w:rsid w:val="00472076"/>
    <w:rsid w:val="00472303"/>
    <w:rsid w:val="00472840"/>
    <w:rsid w:val="00472D4E"/>
    <w:rsid w:val="0047333F"/>
    <w:rsid w:val="00473B35"/>
    <w:rsid w:val="00474134"/>
    <w:rsid w:val="004749D7"/>
    <w:rsid w:val="00475225"/>
    <w:rsid w:val="00475798"/>
    <w:rsid w:val="00475945"/>
    <w:rsid w:val="00475E7B"/>
    <w:rsid w:val="0047602F"/>
    <w:rsid w:val="004763AF"/>
    <w:rsid w:val="004766BF"/>
    <w:rsid w:val="004769FC"/>
    <w:rsid w:val="00476D42"/>
    <w:rsid w:val="00476DD0"/>
    <w:rsid w:val="0047715F"/>
    <w:rsid w:val="00477246"/>
    <w:rsid w:val="004778A5"/>
    <w:rsid w:val="00477C8D"/>
    <w:rsid w:val="00477E0A"/>
    <w:rsid w:val="00480592"/>
    <w:rsid w:val="00480852"/>
    <w:rsid w:val="00481959"/>
    <w:rsid w:val="004819A1"/>
    <w:rsid w:val="00481BB9"/>
    <w:rsid w:val="00481F80"/>
    <w:rsid w:val="00482107"/>
    <w:rsid w:val="00482456"/>
    <w:rsid w:val="00482487"/>
    <w:rsid w:val="004826D5"/>
    <w:rsid w:val="0048284A"/>
    <w:rsid w:val="004828C3"/>
    <w:rsid w:val="00482942"/>
    <w:rsid w:val="00483B0F"/>
    <w:rsid w:val="00483C3A"/>
    <w:rsid w:val="00483CDC"/>
    <w:rsid w:val="00483D3F"/>
    <w:rsid w:val="0048401C"/>
    <w:rsid w:val="0048420D"/>
    <w:rsid w:val="0048490A"/>
    <w:rsid w:val="00484A9F"/>
    <w:rsid w:val="00485177"/>
    <w:rsid w:val="00485A4F"/>
    <w:rsid w:val="00485EE4"/>
    <w:rsid w:val="00486129"/>
    <w:rsid w:val="0048660C"/>
    <w:rsid w:val="00486916"/>
    <w:rsid w:val="00486A1E"/>
    <w:rsid w:val="00487039"/>
    <w:rsid w:val="0048721F"/>
    <w:rsid w:val="004872D6"/>
    <w:rsid w:val="00487FA8"/>
    <w:rsid w:val="00490051"/>
    <w:rsid w:val="00490A63"/>
    <w:rsid w:val="00490C19"/>
    <w:rsid w:val="004912CE"/>
    <w:rsid w:val="00492124"/>
    <w:rsid w:val="004922AB"/>
    <w:rsid w:val="00492608"/>
    <w:rsid w:val="0049362E"/>
    <w:rsid w:val="00493636"/>
    <w:rsid w:val="0049392B"/>
    <w:rsid w:val="0049421E"/>
    <w:rsid w:val="00494355"/>
    <w:rsid w:val="004945BD"/>
    <w:rsid w:val="00494E6C"/>
    <w:rsid w:val="00495089"/>
    <w:rsid w:val="004953F0"/>
    <w:rsid w:val="0049549E"/>
    <w:rsid w:val="004954B9"/>
    <w:rsid w:val="00495694"/>
    <w:rsid w:val="00495763"/>
    <w:rsid w:val="00495799"/>
    <w:rsid w:val="00495FAC"/>
    <w:rsid w:val="00496023"/>
    <w:rsid w:val="0049632C"/>
    <w:rsid w:val="00496348"/>
    <w:rsid w:val="004964C9"/>
    <w:rsid w:val="004965D9"/>
    <w:rsid w:val="00496688"/>
    <w:rsid w:val="004969F6"/>
    <w:rsid w:val="00496B02"/>
    <w:rsid w:val="00496D14"/>
    <w:rsid w:val="004972C3"/>
    <w:rsid w:val="004976B0"/>
    <w:rsid w:val="00497768"/>
    <w:rsid w:val="004978AD"/>
    <w:rsid w:val="00497BCE"/>
    <w:rsid w:val="00497C5E"/>
    <w:rsid w:val="004A0EE8"/>
    <w:rsid w:val="004A0EFE"/>
    <w:rsid w:val="004A1879"/>
    <w:rsid w:val="004A1EF5"/>
    <w:rsid w:val="004A205A"/>
    <w:rsid w:val="004A24E6"/>
    <w:rsid w:val="004A2A80"/>
    <w:rsid w:val="004A2CA9"/>
    <w:rsid w:val="004A2E08"/>
    <w:rsid w:val="004A2E25"/>
    <w:rsid w:val="004A2E6C"/>
    <w:rsid w:val="004A3540"/>
    <w:rsid w:val="004A3DD1"/>
    <w:rsid w:val="004A44A3"/>
    <w:rsid w:val="004A49A2"/>
    <w:rsid w:val="004A519C"/>
    <w:rsid w:val="004A5293"/>
    <w:rsid w:val="004A62ED"/>
    <w:rsid w:val="004A64AF"/>
    <w:rsid w:val="004A6E59"/>
    <w:rsid w:val="004A73F1"/>
    <w:rsid w:val="004A75C0"/>
    <w:rsid w:val="004A77FD"/>
    <w:rsid w:val="004B021E"/>
    <w:rsid w:val="004B0229"/>
    <w:rsid w:val="004B1468"/>
    <w:rsid w:val="004B14C4"/>
    <w:rsid w:val="004B1BA0"/>
    <w:rsid w:val="004B1D53"/>
    <w:rsid w:val="004B1EA6"/>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6D70"/>
    <w:rsid w:val="004B721E"/>
    <w:rsid w:val="004B786D"/>
    <w:rsid w:val="004C034E"/>
    <w:rsid w:val="004C06A8"/>
    <w:rsid w:val="004C0700"/>
    <w:rsid w:val="004C0755"/>
    <w:rsid w:val="004C0D5C"/>
    <w:rsid w:val="004C10BE"/>
    <w:rsid w:val="004C125A"/>
    <w:rsid w:val="004C19C9"/>
    <w:rsid w:val="004C1C44"/>
    <w:rsid w:val="004C23B4"/>
    <w:rsid w:val="004C27C8"/>
    <w:rsid w:val="004C2ACB"/>
    <w:rsid w:val="004C3606"/>
    <w:rsid w:val="004C364F"/>
    <w:rsid w:val="004C4374"/>
    <w:rsid w:val="004C4643"/>
    <w:rsid w:val="004C4C7E"/>
    <w:rsid w:val="004C60FA"/>
    <w:rsid w:val="004C7697"/>
    <w:rsid w:val="004C7877"/>
    <w:rsid w:val="004D0853"/>
    <w:rsid w:val="004D0B71"/>
    <w:rsid w:val="004D149D"/>
    <w:rsid w:val="004D14B4"/>
    <w:rsid w:val="004D14DF"/>
    <w:rsid w:val="004D1552"/>
    <w:rsid w:val="004D1A9D"/>
    <w:rsid w:val="004D1C92"/>
    <w:rsid w:val="004D1CA1"/>
    <w:rsid w:val="004D28E7"/>
    <w:rsid w:val="004D2BFC"/>
    <w:rsid w:val="004D3B15"/>
    <w:rsid w:val="004D3EB8"/>
    <w:rsid w:val="004D4547"/>
    <w:rsid w:val="004D48AE"/>
    <w:rsid w:val="004D4927"/>
    <w:rsid w:val="004D49C1"/>
    <w:rsid w:val="004D4ECF"/>
    <w:rsid w:val="004D50DA"/>
    <w:rsid w:val="004D5876"/>
    <w:rsid w:val="004D58BF"/>
    <w:rsid w:val="004D5A34"/>
    <w:rsid w:val="004D5E98"/>
    <w:rsid w:val="004D5F62"/>
    <w:rsid w:val="004D6254"/>
    <w:rsid w:val="004D630E"/>
    <w:rsid w:val="004D6805"/>
    <w:rsid w:val="004D686F"/>
    <w:rsid w:val="004D6BE3"/>
    <w:rsid w:val="004D7230"/>
    <w:rsid w:val="004D76E5"/>
    <w:rsid w:val="004D7E61"/>
    <w:rsid w:val="004E0135"/>
    <w:rsid w:val="004E05CD"/>
    <w:rsid w:val="004E1164"/>
    <w:rsid w:val="004E1FCD"/>
    <w:rsid w:val="004E208B"/>
    <w:rsid w:val="004E2576"/>
    <w:rsid w:val="004E29D6"/>
    <w:rsid w:val="004E2DEA"/>
    <w:rsid w:val="004E2F3D"/>
    <w:rsid w:val="004E3394"/>
    <w:rsid w:val="004E36DA"/>
    <w:rsid w:val="004E39C6"/>
    <w:rsid w:val="004E3EC8"/>
    <w:rsid w:val="004E4E49"/>
    <w:rsid w:val="004E4E58"/>
    <w:rsid w:val="004E515A"/>
    <w:rsid w:val="004E5A3B"/>
    <w:rsid w:val="004E5E02"/>
    <w:rsid w:val="004E6078"/>
    <w:rsid w:val="004E66FA"/>
    <w:rsid w:val="004E6717"/>
    <w:rsid w:val="004E676C"/>
    <w:rsid w:val="004E6926"/>
    <w:rsid w:val="004E6C18"/>
    <w:rsid w:val="004E77D8"/>
    <w:rsid w:val="004E7835"/>
    <w:rsid w:val="004F0141"/>
    <w:rsid w:val="004F0B1B"/>
    <w:rsid w:val="004F1529"/>
    <w:rsid w:val="004F1580"/>
    <w:rsid w:val="004F1BDF"/>
    <w:rsid w:val="004F1CBE"/>
    <w:rsid w:val="004F202F"/>
    <w:rsid w:val="004F2877"/>
    <w:rsid w:val="004F3430"/>
    <w:rsid w:val="004F373D"/>
    <w:rsid w:val="004F396C"/>
    <w:rsid w:val="004F3FC3"/>
    <w:rsid w:val="004F4049"/>
    <w:rsid w:val="004F404D"/>
    <w:rsid w:val="004F41CC"/>
    <w:rsid w:val="004F45C8"/>
    <w:rsid w:val="004F46EB"/>
    <w:rsid w:val="004F4D3B"/>
    <w:rsid w:val="004F4DE1"/>
    <w:rsid w:val="004F576C"/>
    <w:rsid w:val="004F585B"/>
    <w:rsid w:val="004F5954"/>
    <w:rsid w:val="004F59E3"/>
    <w:rsid w:val="004F5B78"/>
    <w:rsid w:val="004F6610"/>
    <w:rsid w:val="004F685D"/>
    <w:rsid w:val="004F68E5"/>
    <w:rsid w:val="004F6DBF"/>
    <w:rsid w:val="004F70C2"/>
    <w:rsid w:val="004F7113"/>
    <w:rsid w:val="004F77D6"/>
    <w:rsid w:val="004F7A2B"/>
    <w:rsid w:val="004F7B62"/>
    <w:rsid w:val="004F7BED"/>
    <w:rsid w:val="004F7CAB"/>
    <w:rsid w:val="005008CC"/>
    <w:rsid w:val="00501614"/>
    <w:rsid w:val="00501C23"/>
    <w:rsid w:val="00501CD0"/>
    <w:rsid w:val="005020CF"/>
    <w:rsid w:val="005020DC"/>
    <w:rsid w:val="00503546"/>
    <w:rsid w:val="00504721"/>
    <w:rsid w:val="005049B0"/>
    <w:rsid w:val="00506031"/>
    <w:rsid w:val="0050697A"/>
    <w:rsid w:val="00506B5B"/>
    <w:rsid w:val="00506BE2"/>
    <w:rsid w:val="0050741B"/>
    <w:rsid w:val="005079E3"/>
    <w:rsid w:val="00510296"/>
    <w:rsid w:val="00510397"/>
    <w:rsid w:val="00510587"/>
    <w:rsid w:val="005106A3"/>
    <w:rsid w:val="005109E5"/>
    <w:rsid w:val="00511984"/>
    <w:rsid w:val="0051297B"/>
    <w:rsid w:val="005134E0"/>
    <w:rsid w:val="005134EE"/>
    <w:rsid w:val="005136E6"/>
    <w:rsid w:val="00513FEA"/>
    <w:rsid w:val="00514200"/>
    <w:rsid w:val="005143CA"/>
    <w:rsid w:val="0051457C"/>
    <w:rsid w:val="005149CD"/>
    <w:rsid w:val="00515794"/>
    <w:rsid w:val="00516B6F"/>
    <w:rsid w:val="00516BA6"/>
    <w:rsid w:val="005175C0"/>
    <w:rsid w:val="00517940"/>
    <w:rsid w:val="00517ACE"/>
    <w:rsid w:val="005207C6"/>
    <w:rsid w:val="005208CE"/>
    <w:rsid w:val="00520FAC"/>
    <w:rsid w:val="00521A75"/>
    <w:rsid w:val="00521C35"/>
    <w:rsid w:val="00521C73"/>
    <w:rsid w:val="00521D5D"/>
    <w:rsid w:val="005220C5"/>
    <w:rsid w:val="00522491"/>
    <w:rsid w:val="00522CFA"/>
    <w:rsid w:val="005233B3"/>
    <w:rsid w:val="005239C0"/>
    <w:rsid w:val="0052448B"/>
    <w:rsid w:val="005245D6"/>
    <w:rsid w:val="00524909"/>
    <w:rsid w:val="00525489"/>
    <w:rsid w:val="005255F0"/>
    <w:rsid w:val="00525614"/>
    <w:rsid w:val="0052568C"/>
    <w:rsid w:val="00525A48"/>
    <w:rsid w:val="00525A4B"/>
    <w:rsid w:val="00525D91"/>
    <w:rsid w:val="0052622C"/>
    <w:rsid w:val="005262B3"/>
    <w:rsid w:val="0052701F"/>
    <w:rsid w:val="0052722F"/>
    <w:rsid w:val="0052724B"/>
    <w:rsid w:val="00527AEC"/>
    <w:rsid w:val="00527CA8"/>
    <w:rsid w:val="00527D79"/>
    <w:rsid w:val="00527DA1"/>
    <w:rsid w:val="00527E8C"/>
    <w:rsid w:val="00527F22"/>
    <w:rsid w:val="005303FF"/>
    <w:rsid w:val="00530405"/>
    <w:rsid w:val="00530D9F"/>
    <w:rsid w:val="00530EFB"/>
    <w:rsid w:val="005312EA"/>
    <w:rsid w:val="00531B7A"/>
    <w:rsid w:val="005323DF"/>
    <w:rsid w:val="00532DE9"/>
    <w:rsid w:val="00532E7E"/>
    <w:rsid w:val="00533559"/>
    <w:rsid w:val="00533562"/>
    <w:rsid w:val="0053386B"/>
    <w:rsid w:val="00533D52"/>
    <w:rsid w:val="00533DCC"/>
    <w:rsid w:val="005343E9"/>
    <w:rsid w:val="0053465A"/>
    <w:rsid w:val="00534A7C"/>
    <w:rsid w:val="00534B31"/>
    <w:rsid w:val="00534E25"/>
    <w:rsid w:val="00535202"/>
    <w:rsid w:val="00535C17"/>
    <w:rsid w:val="00535E04"/>
    <w:rsid w:val="00536105"/>
    <w:rsid w:val="00536CA4"/>
    <w:rsid w:val="00536D8C"/>
    <w:rsid w:val="0053718C"/>
    <w:rsid w:val="00537265"/>
    <w:rsid w:val="00537879"/>
    <w:rsid w:val="00537F9F"/>
    <w:rsid w:val="0054015C"/>
    <w:rsid w:val="00540168"/>
    <w:rsid w:val="005407C1"/>
    <w:rsid w:val="00540E37"/>
    <w:rsid w:val="00540FA1"/>
    <w:rsid w:val="005411CE"/>
    <w:rsid w:val="005417AE"/>
    <w:rsid w:val="00541D34"/>
    <w:rsid w:val="005424D9"/>
    <w:rsid w:val="005436DA"/>
    <w:rsid w:val="0054381B"/>
    <w:rsid w:val="0054390E"/>
    <w:rsid w:val="00543958"/>
    <w:rsid w:val="005443F5"/>
    <w:rsid w:val="00544665"/>
    <w:rsid w:val="00544C64"/>
    <w:rsid w:val="00544C95"/>
    <w:rsid w:val="0054514B"/>
    <w:rsid w:val="005452C9"/>
    <w:rsid w:val="00545789"/>
    <w:rsid w:val="00545CD9"/>
    <w:rsid w:val="005460CD"/>
    <w:rsid w:val="005461B9"/>
    <w:rsid w:val="00546312"/>
    <w:rsid w:val="005463B0"/>
    <w:rsid w:val="005465BC"/>
    <w:rsid w:val="005466D3"/>
    <w:rsid w:val="005468CE"/>
    <w:rsid w:val="00546ECA"/>
    <w:rsid w:val="00547014"/>
    <w:rsid w:val="0054769B"/>
    <w:rsid w:val="00547BBD"/>
    <w:rsid w:val="00547D5C"/>
    <w:rsid w:val="00547DC4"/>
    <w:rsid w:val="005503C8"/>
    <w:rsid w:val="00550658"/>
    <w:rsid w:val="00550809"/>
    <w:rsid w:val="005509C1"/>
    <w:rsid w:val="005509D9"/>
    <w:rsid w:val="00550BDF"/>
    <w:rsid w:val="00551510"/>
    <w:rsid w:val="00551A16"/>
    <w:rsid w:val="00551F1E"/>
    <w:rsid w:val="005523E3"/>
    <w:rsid w:val="00552692"/>
    <w:rsid w:val="00552A2A"/>
    <w:rsid w:val="00552A66"/>
    <w:rsid w:val="00553130"/>
    <w:rsid w:val="00553455"/>
    <w:rsid w:val="005537CE"/>
    <w:rsid w:val="00553851"/>
    <w:rsid w:val="00553863"/>
    <w:rsid w:val="00553C5C"/>
    <w:rsid w:val="00553E63"/>
    <w:rsid w:val="00554214"/>
    <w:rsid w:val="00554287"/>
    <w:rsid w:val="005546C5"/>
    <w:rsid w:val="00554A16"/>
    <w:rsid w:val="00555404"/>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01"/>
    <w:rsid w:val="00560E13"/>
    <w:rsid w:val="00561127"/>
    <w:rsid w:val="00561ACE"/>
    <w:rsid w:val="00561C07"/>
    <w:rsid w:val="00562058"/>
    <w:rsid w:val="00562071"/>
    <w:rsid w:val="00562CDE"/>
    <w:rsid w:val="005631FA"/>
    <w:rsid w:val="0056344E"/>
    <w:rsid w:val="00563624"/>
    <w:rsid w:val="00563930"/>
    <w:rsid w:val="00563A1D"/>
    <w:rsid w:val="00563C20"/>
    <w:rsid w:val="005647BD"/>
    <w:rsid w:val="00564A8B"/>
    <w:rsid w:val="00564AEC"/>
    <w:rsid w:val="00564DF6"/>
    <w:rsid w:val="00565436"/>
    <w:rsid w:val="0056571E"/>
    <w:rsid w:val="0056663D"/>
    <w:rsid w:val="00566670"/>
    <w:rsid w:val="005668C9"/>
    <w:rsid w:val="00566BAD"/>
    <w:rsid w:val="00566D4C"/>
    <w:rsid w:val="00566E12"/>
    <w:rsid w:val="005676E2"/>
    <w:rsid w:val="00567715"/>
    <w:rsid w:val="00567BB2"/>
    <w:rsid w:val="00567E77"/>
    <w:rsid w:val="00570233"/>
    <w:rsid w:val="00570343"/>
    <w:rsid w:val="00570581"/>
    <w:rsid w:val="005705A5"/>
    <w:rsid w:val="0057078A"/>
    <w:rsid w:val="00570D81"/>
    <w:rsid w:val="00571258"/>
    <w:rsid w:val="005712C3"/>
    <w:rsid w:val="005713FD"/>
    <w:rsid w:val="00571934"/>
    <w:rsid w:val="00571B57"/>
    <w:rsid w:val="00571E6D"/>
    <w:rsid w:val="00571E86"/>
    <w:rsid w:val="00572567"/>
    <w:rsid w:val="0057265E"/>
    <w:rsid w:val="00572A6B"/>
    <w:rsid w:val="00572FC4"/>
    <w:rsid w:val="00573752"/>
    <w:rsid w:val="00573A0F"/>
    <w:rsid w:val="00573AB6"/>
    <w:rsid w:val="00573CC2"/>
    <w:rsid w:val="00574024"/>
    <w:rsid w:val="0057576A"/>
    <w:rsid w:val="00576873"/>
    <w:rsid w:val="00576875"/>
    <w:rsid w:val="00576A96"/>
    <w:rsid w:val="00577224"/>
    <w:rsid w:val="00577BB3"/>
    <w:rsid w:val="00577CE1"/>
    <w:rsid w:val="00580382"/>
    <w:rsid w:val="005803C8"/>
    <w:rsid w:val="005807EF"/>
    <w:rsid w:val="00580A79"/>
    <w:rsid w:val="005814BF"/>
    <w:rsid w:val="005814DB"/>
    <w:rsid w:val="005815B2"/>
    <w:rsid w:val="00581847"/>
    <w:rsid w:val="00581A3B"/>
    <w:rsid w:val="00581C3A"/>
    <w:rsid w:val="00582296"/>
    <w:rsid w:val="00582A15"/>
    <w:rsid w:val="00582A63"/>
    <w:rsid w:val="00582B29"/>
    <w:rsid w:val="00582EC5"/>
    <w:rsid w:val="00583192"/>
    <w:rsid w:val="005835DC"/>
    <w:rsid w:val="00583D21"/>
    <w:rsid w:val="00583E03"/>
    <w:rsid w:val="00584E44"/>
    <w:rsid w:val="00585205"/>
    <w:rsid w:val="00585BD8"/>
    <w:rsid w:val="00585C73"/>
    <w:rsid w:val="00585FA6"/>
    <w:rsid w:val="00586302"/>
    <w:rsid w:val="0058634D"/>
    <w:rsid w:val="00586577"/>
    <w:rsid w:val="00586A1B"/>
    <w:rsid w:val="00590921"/>
    <w:rsid w:val="005909AF"/>
    <w:rsid w:val="0059174A"/>
    <w:rsid w:val="0059244F"/>
    <w:rsid w:val="00592649"/>
    <w:rsid w:val="00592D0A"/>
    <w:rsid w:val="00592E7C"/>
    <w:rsid w:val="005939A2"/>
    <w:rsid w:val="00593C2D"/>
    <w:rsid w:val="00593DF8"/>
    <w:rsid w:val="00593F55"/>
    <w:rsid w:val="005943C7"/>
    <w:rsid w:val="005949CB"/>
    <w:rsid w:val="00594D72"/>
    <w:rsid w:val="0059517C"/>
    <w:rsid w:val="0059523F"/>
    <w:rsid w:val="00595431"/>
    <w:rsid w:val="00595516"/>
    <w:rsid w:val="00595981"/>
    <w:rsid w:val="00595D75"/>
    <w:rsid w:val="00595E02"/>
    <w:rsid w:val="00596482"/>
    <w:rsid w:val="005966F2"/>
    <w:rsid w:val="005967E5"/>
    <w:rsid w:val="005974DA"/>
    <w:rsid w:val="00597687"/>
    <w:rsid w:val="00597716"/>
    <w:rsid w:val="005A0A95"/>
    <w:rsid w:val="005A0F7E"/>
    <w:rsid w:val="005A0FF1"/>
    <w:rsid w:val="005A1031"/>
    <w:rsid w:val="005A1F4B"/>
    <w:rsid w:val="005A211C"/>
    <w:rsid w:val="005A24A7"/>
    <w:rsid w:val="005A2E4F"/>
    <w:rsid w:val="005A2FF8"/>
    <w:rsid w:val="005A32B9"/>
    <w:rsid w:val="005A344A"/>
    <w:rsid w:val="005A3490"/>
    <w:rsid w:val="005A359A"/>
    <w:rsid w:val="005A37A9"/>
    <w:rsid w:val="005A3B7A"/>
    <w:rsid w:val="005A3F25"/>
    <w:rsid w:val="005A4543"/>
    <w:rsid w:val="005A4841"/>
    <w:rsid w:val="005A4B1F"/>
    <w:rsid w:val="005A5004"/>
    <w:rsid w:val="005A50C0"/>
    <w:rsid w:val="005A5B46"/>
    <w:rsid w:val="005A5CF3"/>
    <w:rsid w:val="005A63C9"/>
    <w:rsid w:val="005A68D7"/>
    <w:rsid w:val="005A6998"/>
    <w:rsid w:val="005A6FBC"/>
    <w:rsid w:val="005A70B1"/>
    <w:rsid w:val="005A7245"/>
    <w:rsid w:val="005A7648"/>
    <w:rsid w:val="005A76AD"/>
    <w:rsid w:val="005A7A4B"/>
    <w:rsid w:val="005A7BA0"/>
    <w:rsid w:val="005A7EC3"/>
    <w:rsid w:val="005B103D"/>
    <w:rsid w:val="005B14B1"/>
    <w:rsid w:val="005B17CF"/>
    <w:rsid w:val="005B1A9E"/>
    <w:rsid w:val="005B1BEB"/>
    <w:rsid w:val="005B1D3B"/>
    <w:rsid w:val="005B2012"/>
    <w:rsid w:val="005B21BA"/>
    <w:rsid w:val="005B2B9F"/>
    <w:rsid w:val="005B2E20"/>
    <w:rsid w:val="005B36AA"/>
    <w:rsid w:val="005B3E3B"/>
    <w:rsid w:val="005B422F"/>
    <w:rsid w:val="005B4653"/>
    <w:rsid w:val="005B4D2C"/>
    <w:rsid w:val="005B4EA9"/>
    <w:rsid w:val="005B4F49"/>
    <w:rsid w:val="005B52B2"/>
    <w:rsid w:val="005B59D1"/>
    <w:rsid w:val="005B5AE6"/>
    <w:rsid w:val="005B5E32"/>
    <w:rsid w:val="005B5F3B"/>
    <w:rsid w:val="005B636E"/>
    <w:rsid w:val="005B6805"/>
    <w:rsid w:val="005B692E"/>
    <w:rsid w:val="005B6F5E"/>
    <w:rsid w:val="005B709E"/>
    <w:rsid w:val="005B71EE"/>
    <w:rsid w:val="005B728B"/>
    <w:rsid w:val="005B79B6"/>
    <w:rsid w:val="005B7A4F"/>
    <w:rsid w:val="005B7E6E"/>
    <w:rsid w:val="005C0196"/>
    <w:rsid w:val="005C01A3"/>
    <w:rsid w:val="005C0287"/>
    <w:rsid w:val="005C0C47"/>
    <w:rsid w:val="005C1030"/>
    <w:rsid w:val="005C1305"/>
    <w:rsid w:val="005C13F9"/>
    <w:rsid w:val="005C14BC"/>
    <w:rsid w:val="005C1BAA"/>
    <w:rsid w:val="005C1CFF"/>
    <w:rsid w:val="005C291D"/>
    <w:rsid w:val="005C2AE6"/>
    <w:rsid w:val="005C2BF4"/>
    <w:rsid w:val="005C2D6A"/>
    <w:rsid w:val="005C2D97"/>
    <w:rsid w:val="005C31A5"/>
    <w:rsid w:val="005C32B7"/>
    <w:rsid w:val="005C34D5"/>
    <w:rsid w:val="005C34F9"/>
    <w:rsid w:val="005C38D3"/>
    <w:rsid w:val="005C3C58"/>
    <w:rsid w:val="005C3F78"/>
    <w:rsid w:val="005C4E71"/>
    <w:rsid w:val="005C541B"/>
    <w:rsid w:val="005C5736"/>
    <w:rsid w:val="005C5B1C"/>
    <w:rsid w:val="005C5C84"/>
    <w:rsid w:val="005C5CED"/>
    <w:rsid w:val="005C5E9D"/>
    <w:rsid w:val="005C60B9"/>
    <w:rsid w:val="005C63F4"/>
    <w:rsid w:val="005C6C09"/>
    <w:rsid w:val="005C6F2A"/>
    <w:rsid w:val="005C7355"/>
    <w:rsid w:val="005C7DE1"/>
    <w:rsid w:val="005D0241"/>
    <w:rsid w:val="005D02FF"/>
    <w:rsid w:val="005D07A4"/>
    <w:rsid w:val="005D0E70"/>
    <w:rsid w:val="005D128A"/>
    <w:rsid w:val="005D165A"/>
    <w:rsid w:val="005D18E2"/>
    <w:rsid w:val="005D1DD7"/>
    <w:rsid w:val="005D209C"/>
    <w:rsid w:val="005D2212"/>
    <w:rsid w:val="005D3038"/>
    <w:rsid w:val="005D3961"/>
    <w:rsid w:val="005D3D17"/>
    <w:rsid w:val="005D4C54"/>
    <w:rsid w:val="005D52A9"/>
    <w:rsid w:val="005D5484"/>
    <w:rsid w:val="005D5E4E"/>
    <w:rsid w:val="005D6A99"/>
    <w:rsid w:val="005D7286"/>
    <w:rsid w:val="005E094E"/>
    <w:rsid w:val="005E1604"/>
    <w:rsid w:val="005E1816"/>
    <w:rsid w:val="005E250A"/>
    <w:rsid w:val="005E254D"/>
    <w:rsid w:val="005E28F1"/>
    <w:rsid w:val="005E2928"/>
    <w:rsid w:val="005E307F"/>
    <w:rsid w:val="005E35DA"/>
    <w:rsid w:val="005E35FD"/>
    <w:rsid w:val="005E3C76"/>
    <w:rsid w:val="005E3CC6"/>
    <w:rsid w:val="005E3D46"/>
    <w:rsid w:val="005E3EC0"/>
    <w:rsid w:val="005E401D"/>
    <w:rsid w:val="005E448B"/>
    <w:rsid w:val="005E4587"/>
    <w:rsid w:val="005E4816"/>
    <w:rsid w:val="005E48A7"/>
    <w:rsid w:val="005E48FE"/>
    <w:rsid w:val="005E4CA8"/>
    <w:rsid w:val="005E584E"/>
    <w:rsid w:val="005E63BE"/>
    <w:rsid w:val="005E67E6"/>
    <w:rsid w:val="005E686E"/>
    <w:rsid w:val="005E68FD"/>
    <w:rsid w:val="005E6CD9"/>
    <w:rsid w:val="005E705D"/>
    <w:rsid w:val="005E73C4"/>
    <w:rsid w:val="005E7B8E"/>
    <w:rsid w:val="005E7DAD"/>
    <w:rsid w:val="005F01A1"/>
    <w:rsid w:val="005F0B04"/>
    <w:rsid w:val="005F11F4"/>
    <w:rsid w:val="005F12FD"/>
    <w:rsid w:val="005F1514"/>
    <w:rsid w:val="005F156D"/>
    <w:rsid w:val="005F166B"/>
    <w:rsid w:val="005F1D45"/>
    <w:rsid w:val="005F1F06"/>
    <w:rsid w:val="005F2651"/>
    <w:rsid w:val="005F2922"/>
    <w:rsid w:val="005F2A18"/>
    <w:rsid w:val="005F2E79"/>
    <w:rsid w:val="005F3004"/>
    <w:rsid w:val="005F3097"/>
    <w:rsid w:val="005F35DE"/>
    <w:rsid w:val="005F3B21"/>
    <w:rsid w:val="005F484A"/>
    <w:rsid w:val="005F488B"/>
    <w:rsid w:val="005F4CD3"/>
    <w:rsid w:val="005F510F"/>
    <w:rsid w:val="005F53F6"/>
    <w:rsid w:val="005F5C1C"/>
    <w:rsid w:val="005F6852"/>
    <w:rsid w:val="005F78BC"/>
    <w:rsid w:val="005F796E"/>
    <w:rsid w:val="005F7B61"/>
    <w:rsid w:val="006002C1"/>
    <w:rsid w:val="00600D47"/>
    <w:rsid w:val="0060163B"/>
    <w:rsid w:val="00602426"/>
    <w:rsid w:val="00602457"/>
    <w:rsid w:val="00602956"/>
    <w:rsid w:val="00602B7B"/>
    <w:rsid w:val="00602DD2"/>
    <w:rsid w:val="006032A9"/>
    <w:rsid w:val="00603C4E"/>
    <w:rsid w:val="00603CAE"/>
    <w:rsid w:val="00603F94"/>
    <w:rsid w:val="0060441A"/>
    <w:rsid w:val="006044D5"/>
    <w:rsid w:val="006054E6"/>
    <w:rsid w:val="006057CF"/>
    <w:rsid w:val="00605919"/>
    <w:rsid w:val="00605B90"/>
    <w:rsid w:val="00605F60"/>
    <w:rsid w:val="0060661B"/>
    <w:rsid w:val="00607120"/>
    <w:rsid w:val="0060799C"/>
    <w:rsid w:val="00607D37"/>
    <w:rsid w:val="0061011F"/>
    <w:rsid w:val="0061038A"/>
    <w:rsid w:val="00610553"/>
    <w:rsid w:val="006109F7"/>
    <w:rsid w:val="00610CB8"/>
    <w:rsid w:val="006114EA"/>
    <w:rsid w:val="006119B3"/>
    <w:rsid w:val="00611CC0"/>
    <w:rsid w:val="0061221C"/>
    <w:rsid w:val="006123BE"/>
    <w:rsid w:val="00612820"/>
    <w:rsid w:val="00612BAE"/>
    <w:rsid w:val="00612EDB"/>
    <w:rsid w:val="0061347A"/>
    <w:rsid w:val="006134F3"/>
    <w:rsid w:val="006139D2"/>
    <w:rsid w:val="006139F1"/>
    <w:rsid w:val="0061420F"/>
    <w:rsid w:val="0061427E"/>
    <w:rsid w:val="006143F6"/>
    <w:rsid w:val="006146F1"/>
    <w:rsid w:val="00614DAB"/>
    <w:rsid w:val="006154DF"/>
    <w:rsid w:val="0061599B"/>
    <w:rsid w:val="00615B74"/>
    <w:rsid w:val="00615DA4"/>
    <w:rsid w:val="00616450"/>
    <w:rsid w:val="006165D3"/>
    <w:rsid w:val="00616810"/>
    <w:rsid w:val="00616D64"/>
    <w:rsid w:val="00616E0B"/>
    <w:rsid w:val="00617096"/>
    <w:rsid w:val="006200F7"/>
    <w:rsid w:val="00620532"/>
    <w:rsid w:val="00620CFE"/>
    <w:rsid w:val="00620E2A"/>
    <w:rsid w:val="00620F2E"/>
    <w:rsid w:val="0062155F"/>
    <w:rsid w:val="00621561"/>
    <w:rsid w:val="006215CB"/>
    <w:rsid w:val="00621FE5"/>
    <w:rsid w:val="00622479"/>
    <w:rsid w:val="00622568"/>
    <w:rsid w:val="00622703"/>
    <w:rsid w:val="0062292D"/>
    <w:rsid w:val="00623C4C"/>
    <w:rsid w:val="00624414"/>
    <w:rsid w:val="00624588"/>
    <w:rsid w:val="00624BB9"/>
    <w:rsid w:val="006253A6"/>
    <w:rsid w:val="00625521"/>
    <w:rsid w:val="0062616E"/>
    <w:rsid w:val="00626379"/>
    <w:rsid w:val="0062673B"/>
    <w:rsid w:val="00626AB9"/>
    <w:rsid w:val="00627144"/>
    <w:rsid w:val="00630297"/>
    <w:rsid w:val="0063065F"/>
    <w:rsid w:val="00630750"/>
    <w:rsid w:val="00630B0D"/>
    <w:rsid w:val="00630BA0"/>
    <w:rsid w:val="00630C59"/>
    <w:rsid w:val="00631405"/>
    <w:rsid w:val="00631C65"/>
    <w:rsid w:val="00631FB9"/>
    <w:rsid w:val="006320DB"/>
    <w:rsid w:val="006321EF"/>
    <w:rsid w:val="00632270"/>
    <w:rsid w:val="0063286F"/>
    <w:rsid w:val="00632EE2"/>
    <w:rsid w:val="00632F81"/>
    <w:rsid w:val="006331A9"/>
    <w:rsid w:val="006339DB"/>
    <w:rsid w:val="00633A78"/>
    <w:rsid w:val="00633E04"/>
    <w:rsid w:val="00633EC4"/>
    <w:rsid w:val="00634B08"/>
    <w:rsid w:val="00634E6F"/>
    <w:rsid w:val="00635448"/>
    <w:rsid w:val="006362DD"/>
    <w:rsid w:val="0063636C"/>
    <w:rsid w:val="0063637D"/>
    <w:rsid w:val="00636432"/>
    <w:rsid w:val="00636673"/>
    <w:rsid w:val="00636B67"/>
    <w:rsid w:val="0063761C"/>
    <w:rsid w:val="0063762C"/>
    <w:rsid w:val="006379DE"/>
    <w:rsid w:val="00637DD5"/>
    <w:rsid w:val="00637EB6"/>
    <w:rsid w:val="006400E4"/>
    <w:rsid w:val="00640173"/>
    <w:rsid w:val="00640332"/>
    <w:rsid w:val="00640DFF"/>
    <w:rsid w:val="0064171D"/>
    <w:rsid w:val="00641DB9"/>
    <w:rsid w:val="00641E5E"/>
    <w:rsid w:val="006421D6"/>
    <w:rsid w:val="00642743"/>
    <w:rsid w:val="0064286B"/>
    <w:rsid w:val="00642879"/>
    <w:rsid w:val="00642A8C"/>
    <w:rsid w:val="00642D30"/>
    <w:rsid w:val="00643B34"/>
    <w:rsid w:val="00643C32"/>
    <w:rsid w:val="00643E13"/>
    <w:rsid w:val="00644219"/>
    <w:rsid w:val="0064448B"/>
    <w:rsid w:val="006446FA"/>
    <w:rsid w:val="00644C5E"/>
    <w:rsid w:val="006456B1"/>
    <w:rsid w:val="0064575E"/>
    <w:rsid w:val="00645BFC"/>
    <w:rsid w:val="00645F17"/>
    <w:rsid w:val="00646469"/>
    <w:rsid w:val="00646519"/>
    <w:rsid w:val="006478BC"/>
    <w:rsid w:val="006479CC"/>
    <w:rsid w:val="00647AEE"/>
    <w:rsid w:val="00647B4F"/>
    <w:rsid w:val="00650C60"/>
    <w:rsid w:val="00650DAF"/>
    <w:rsid w:val="00650DC0"/>
    <w:rsid w:val="00651185"/>
    <w:rsid w:val="006512CB"/>
    <w:rsid w:val="00651360"/>
    <w:rsid w:val="0065141E"/>
    <w:rsid w:val="00651437"/>
    <w:rsid w:val="006516C1"/>
    <w:rsid w:val="00651B98"/>
    <w:rsid w:val="00651C08"/>
    <w:rsid w:val="00651D66"/>
    <w:rsid w:val="006524E5"/>
    <w:rsid w:val="0065292F"/>
    <w:rsid w:val="00652BC1"/>
    <w:rsid w:val="006531D4"/>
    <w:rsid w:val="00654172"/>
    <w:rsid w:val="00654175"/>
    <w:rsid w:val="0065424E"/>
    <w:rsid w:val="00654313"/>
    <w:rsid w:val="0065480D"/>
    <w:rsid w:val="00655686"/>
    <w:rsid w:val="006556AF"/>
    <w:rsid w:val="00655BEC"/>
    <w:rsid w:val="00655EF7"/>
    <w:rsid w:val="00655F65"/>
    <w:rsid w:val="00656624"/>
    <w:rsid w:val="0065671A"/>
    <w:rsid w:val="00656B63"/>
    <w:rsid w:val="00656B79"/>
    <w:rsid w:val="00656D7E"/>
    <w:rsid w:val="00656E99"/>
    <w:rsid w:val="00656F6D"/>
    <w:rsid w:val="00657266"/>
    <w:rsid w:val="00657B32"/>
    <w:rsid w:val="00657D3A"/>
    <w:rsid w:val="00657F6F"/>
    <w:rsid w:val="00660319"/>
    <w:rsid w:val="006606CE"/>
    <w:rsid w:val="0066090C"/>
    <w:rsid w:val="00660944"/>
    <w:rsid w:val="00660F51"/>
    <w:rsid w:val="0066144F"/>
    <w:rsid w:val="006619A4"/>
    <w:rsid w:val="00662038"/>
    <w:rsid w:val="0066224D"/>
    <w:rsid w:val="00662FC3"/>
    <w:rsid w:val="006632A6"/>
    <w:rsid w:val="00663A2F"/>
    <w:rsid w:val="00664014"/>
    <w:rsid w:val="00664181"/>
    <w:rsid w:val="00664FB9"/>
    <w:rsid w:val="00665E10"/>
    <w:rsid w:val="00665FC6"/>
    <w:rsid w:val="00666331"/>
    <w:rsid w:val="006663E6"/>
    <w:rsid w:val="00666D32"/>
    <w:rsid w:val="006673F3"/>
    <w:rsid w:val="006675AA"/>
    <w:rsid w:val="00667624"/>
    <w:rsid w:val="00667738"/>
    <w:rsid w:val="00667B46"/>
    <w:rsid w:val="00667B49"/>
    <w:rsid w:val="00667BBE"/>
    <w:rsid w:val="00667E2D"/>
    <w:rsid w:val="006701AB"/>
    <w:rsid w:val="00672014"/>
    <w:rsid w:val="006728DA"/>
    <w:rsid w:val="006728EF"/>
    <w:rsid w:val="00672CA5"/>
    <w:rsid w:val="00672CEB"/>
    <w:rsid w:val="0067347C"/>
    <w:rsid w:val="0067363B"/>
    <w:rsid w:val="00673706"/>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8BD"/>
    <w:rsid w:val="00677A4E"/>
    <w:rsid w:val="00677C8A"/>
    <w:rsid w:val="00677F4F"/>
    <w:rsid w:val="0068093A"/>
    <w:rsid w:val="00680A34"/>
    <w:rsid w:val="00680E3F"/>
    <w:rsid w:val="00680F69"/>
    <w:rsid w:val="006819FE"/>
    <w:rsid w:val="00681B8D"/>
    <w:rsid w:val="0068203E"/>
    <w:rsid w:val="006824A6"/>
    <w:rsid w:val="00682775"/>
    <w:rsid w:val="0068357C"/>
    <w:rsid w:val="00683765"/>
    <w:rsid w:val="006837EC"/>
    <w:rsid w:val="006839B1"/>
    <w:rsid w:val="006839DD"/>
    <w:rsid w:val="00683BA3"/>
    <w:rsid w:val="00683FDE"/>
    <w:rsid w:val="0068444E"/>
    <w:rsid w:val="00684616"/>
    <w:rsid w:val="00685B08"/>
    <w:rsid w:val="00686550"/>
    <w:rsid w:val="006865BF"/>
    <w:rsid w:val="006866F3"/>
    <w:rsid w:val="00686B44"/>
    <w:rsid w:val="00687001"/>
    <w:rsid w:val="00687395"/>
    <w:rsid w:val="00687441"/>
    <w:rsid w:val="00687529"/>
    <w:rsid w:val="0068755A"/>
    <w:rsid w:val="00687F33"/>
    <w:rsid w:val="00690C25"/>
    <w:rsid w:val="00690E1B"/>
    <w:rsid w:val="00691433"/>
    <w:rsid w:val="00691660"/>
    <w:rsid w:val="00691D19"/>
    <w:rsid w:val="006920D5"/>
    <w:rsid w:val="00692231"/>
    <w:rsid w:val="00693188"/>
    <w:rsid w:val="006938B6"/>
    <w:rsid w:val="00694253"/>
    <w:rsid w:val="00694977"/>
    <w:rsid w:val="0069566E"/>
    <w:rsid w:val="006958AA"/>
    <w:rsid w:val="00695CDC"/>
    <w:rsid w:val="00695E1A"/>
    <w:rsid w:val="00695E83"/>
    <w:rsid w:val="006964EA"/>
    <w:rsid w:val="00696634"/>
    <w:rsid w:val="00697023"/>
    <w:rsid w:val="0069718D"/>
    <w:rsid w:val="00697334"/>
    <w:rsid w:val="006A0627"/>
    <w:rsid w:val="006A11D9"/>
    <w:rsid w:val="006A145C"/>
    <w:rsid w:val="006A260F"/>
    <w:rsid w:val="006A30CC"/>
    <w:rsid w:val="006A3859"/>
    <w:rsid w:val="006A46DF"/>
    <w:rsid w:val="006A4C0E"/>
    <w:rsid w:val="006A4DCC"/>
    <w:rsid w:val="006A4F2D"/>
    <w:rsid w:val="006A514B"/>
    <w:rsid w:val="006A5A3B"/>
    <w:rsid w:val="006A5B5B"/>
    <w:rsid w:val="006A6F7A"/>
    <w:rsid w:val="006A77E3"/>
    <w:rsid w:val="006A7F8D"/>
    <w:rsid w:val="006B0BB8"/>
    <w:rsid w:val="006B0D73"/>
    <w:rsid w:val="006B1201"/>
    <w:rsid w:val="006B171C"/>
    <w:rsid w:val="006B1D93"/>
    <w:rsid w:val="006B25C7"/>
    <w:rsid w:val="006B261C"/>
    <w:rsid w:val="006B2E8B"/>
    <w:rsid w:val="006B310D"/>
    <w:rsid w:val="006B3251"/>
    <w:rsid w:val="006B35C0"/>
    <w:rsid w:val="006B3AD7"/>
    <w:rsid w:val="006B3F94"/>
    <w:rsid w:val="006B4043"/>
    <w:rsid w:val="006B41DA"/>
    <w:rsid w:val="006B4247"/>
    <w:rsid w:val="006B476D"/>
    <w:rsid w:val="006B47AF"/>
    <w:rsid w:val="006B4823"/>
    <w:rsid w:val="006B4B50"/>
    <w:rsid w:val="006B4B9A"/>
    <w:rsid w:val="006B4F72"/>
    <w:rsid w:val="006B5C1C"/>
    <w:rsid w:val="006B64AF"/>
    <w:rsid w:val="006B695C"/>
    <w:rsid w:val="006B6B6E"/>
    <w:rsid w:val="006B6E03"/>
    <w:rsid w:val="006B7045"/>
    <w:rsid w:val="006B732A"/>
    <w:rsid w:val="006B7423"/>
    <w:rsid w:val="006C011B"/>
    <w:rsid w:val="006C01C6"/>
    <w:rsid w:val="006C0409"/>
    <w:rsid w:val="006C0B92"/>
    <w:rsid w:val="006C1CAB"/>
    <w:rsid w:val="006C2285"/>
    <w:rsid w:val="006C277A"/>
    <w:rsid w:val="006C2891"/>
    <w:rsid w:val="006C2992"/>
    <w:rsid w:val="006C2D7B"/>
    <w:rsid w:val="006C30F2"/>
    <w:rsid w:val="006C33C9"/>
    <w:rsid w:val="006C3470"/>
    <w:rsid w:val="006C3856"/>
    <w:rsid w:val="006C3A52"/>
    <w:rsid w:val="006C3B41"/>
    <w:rsid w:val="006C431F"/>
    <w:rsid w:val="006C43A5"/>
    <w:rsid w:val="006C465F"/>
    <w:rsid w:val="006C4B8C"/>
    <w:rsid w:val="006C4BF4"/>
    <w:rsid w:val="006C5632"/>
    <w:rsid w:val="006C568F"/>
    <w:rsid w:val="006C5A19"/>
    <w:rsid w:val="006C5BA8"/>
    <w:rsid w:val="006C5C0A"/>
    <w:rsid w:val="006C6414"/>
    <w:rsid w:val="006C694D"/>
    <w:rsid w:val="006C6AC7"/>
    <w:rsid w:val="006C6E5D"/>
    <w:rsid w:val="006C72E0"/>
    <w:rsid w:val="006C7691"/>
    <w:rsid w:val="006C7875"/>
    <w:rsid w:val="006C7D83"/>
    <w:rsid w:val="006D037E"/>
    <w:rsid w:val="006D04AD"/>
    <w:rsid w:val="006D08F5"/>
    <w:rsid w:val="006D104A"/>
    <w:rsid w:val="006D11C3"/>
    <w:rsid w:val="006D12DA"/>
    <w:rsid w:val="006D1B1C"/>
    <w:rsid w:val="006D1D36"/>
    <w:rsid w:val="006D2024"/>
    <w:rsid w:val="006D228F"/>
    <w:rsid w:val="006D22F3"/>
    <w:rsid w:val="006D2394"/>
    <w:rsid w:val="006D2F35"/>
    <w:rsid w:val="006D321F"/>
    <w:rsid w:val="006D3952"/>
    <w:rsid w:val="006D3A37"/>
    <w:rsid w:val="006D42E4"/>
    <w:rsid w:val="006D4360"/>
    <w:rsid w:val="006D4CE5"/>
    <w:rsid w:val="006D4EB6"/>
    <w:rsid w:val="006D5233"/>
    <w:rsid w:val="006D533E"/>
    <w:rsid w:val="006D600D"/>
    <w:rsid w:val="006D6138"/>
    <w:rsid w:val="006D6171"/>
    <w:rsid w:val="006D630C"/>
    <w:rsid w:val="006D6504"/>
    <w:rsid w:val="006D661D"/>
    <w:rsid w:val="006D66DB"/>
    <w:rsid w:val="006D684E"/>
    <w:rsid w:val="006D6FEA"/>
    <w:rsid w:val="006D7299"/>
    <w:rsid w:val="006D748F"/>
    <w:rsid w:val="006E0275"/>
    <w:rsid w:val="006E0C8B"/>
    <w:rsid w:val="006E0D02"/>
    <w:rsid w:val="006E0D61"/>
    <w:rsid w:val="006E117E"/>
    <w:rsid w:val="006E13D3"/>
    <w:rsid w:val="006E15A3"/>
    <w:rsid w:val="006E19A1"/>
    <w:rsid w:val="006E1CB7"/>
    <w:rsid w:val="006E1DC2"/>
    <w:rsid w:val="006E2055"/>
    <w:rsid w:val="006E26AF"/>
    <w:rsid w:val="006E278C"/>
    <w:rsid w:val="006E3294"/>
    <w:rsid w:val="006E3701"/>
    <w:rsid w:val="006E3CE7"/>
    <w:rsid w:val="006E3DC5"/>
    <w:rsid w:val="006E3FED"/>
    <w:rsid w:val="006E41CE"/>
    <w:rsid w:val="006E45D1"/>
    <w:rsid w:val="006E4891"/>
    <w:rsid w:val="006E5173"/>
    <w:rsid w:val="006E51FC"/>
    <w:rsid w:val="006E574A"/>
    <w:rsid w:val="006E5A3D"/>
    <w:rsid w:val="006E5B73"/>
    <w:rsid w:val="006E5B86"/>
    <w:rsid w:val="006E5C2E"/>
    <w:rsid w:val="006E63AA"/>
    <w:rsid w:val="006E6750"/>
    <w:rsid w:val="006E68CF"/>
    <w:rsid w:val="006E6ED6"/>
    <w:rsid w:val="006E7AF5"/>
    <w:rsid w:val="006E7E92"/>
    <w:rsid w:val="006F0583"/>
    <w:rsid w:val="006F060E"/>
    <w:rsid w:val="006F0627"/>
    <w:rsid w:val="006F0F62"/>
    <w:rsid w:val="006F1668"/>
    <w:rsid w:val="006F17D4"/>
    <w:rsid w:val="006F18F2"/>
    <w:rsid w:val="006F18FE"/>
    <w:rsid w:val="006F1BAB"/>
    <w:rsid w:val="006F1DCE"/>
    <w:rsid w:val="006F2A3E"/>
    <w:rsid w:val="006F2AE2"/>
    <w:rsid w:val="006F3027"/>
    <w:rsid w:val="006F310C"/>
    <w:rsid w:val="006F360B"/>
    <w:rsid w:val="006F4253"/>
    <w:rsid w:val="006F479E"/>
    <w:rsid w:val="006F4C5D"/>
    <w:rsid w:val="006F4CED"/>
    <w:rsid w:val="006F4E25"/>
    <w:rsid w:val="006F4E46"/>
    <w:rsid w:val="006F50E3"/>
    <w:rsid w:val="006F51B8"/>
    <w:rsid w:val="006F5211"/>
    <w:rsid w:val="006F5282"/>
    <w:rsid w:val="006F5441"/>
    <w:rsid w:val="006F55E0"/>
    <w:rsid w:val="006F5B91"/>
    <w:rsid w:val="006F5FB3"/>
    <w:rsid w:val="006F64A4"/>
    <w:rsid w:val="006F661D"/>
    <w:rsid w:val="006F667A"/>
    <w:rsid w:val="006F6768"/>
    <w:rsid w:val="006F68FB"/>
    <w:rsid w:val="006F6D50"/>
    <w:rsid w:val="006F6E4A"/>
    <w:rsid w:val="006F6EF3"/>
    <w:rsid w:val="006F706E"/>
    <w:rsid w:val="006F7AD7"/>
    <w:rsid w:val="006F7F54"/>
    <w:rsid w:val="006F7FD6"/>
    <w:rsid w:val="00700265"/>
    <w:rsid w:val="007003DE"/>
    <w:rsid w:val="007007B7"/>
    <w:rsid w:val="007008B3"/>
    <w:rsid w:val="00700C1E"/>
    <w:rsid w:val="0070113F"/>
    <w:rsid w:val="007011FB"/>
    <w:rsid w:val="00701B75"/>
    <w:rsid w:val="00701C01"/>
    <w:rsid w:val="007025E8"/>
    <w:rsid w:val="00702E74"/>
    <w:rsid w:val="00702FC6"/>
    <w:rsid w:val="0070325A"/>
    <w:rsid w:val="00704479"/>
    <w:rsid w:val="0070452B"/>
    <w:rsid w:val="00704807"/>
    <w:rsid w:val="00704DFD"/>
    <w:rsid w:val="00705633"/>
    <w:rsid w:val="0070571D"/>
    <w:rsid w:val="0070615D"/>
    <w:rsid w:val="0070625A"/>
    <w:rsid w:val="00707009"/>
    <w:rsid w:val="007070E9"/>
    <w:rsid w:val="0070711E"/>
    <w:rsid w:val="0070721A"/>
    <w:rsid w:val="007076F7"/>
    <w:rsid w:val="0070784D"/>
    <w:rsid w:val="0070798B"/>
    <w:rsid w:val="0071026A"/>
    <w:rsid w:val="00710310"/>
    <w:rsid w:val="00710AD3"/>
    <w:rsid w:val="00710B88"/>
    <w:rsid w:val="00710DA5"/>
    <w:rsid w:val="00710EA9"/>
    <w:rsid w:val="007115D9"/>
    <w:rsid w:val="00711CA1"/>
    <w:rsid w:val="00711F10"/>
    <w:rsid w:val="00711F69"/>
    <w:rsid w:val="007123BB"/>
    <w:rsid w:val="0071245B"/>
    <w:rsid w:val="007125B2"/>
    <w:rsid w:val="0071328E"/>
    <w:rsid w:val="0071366D"/>
    <w:rsid w:val="0071371F"/>
    <w:rsid w:val="00713B3F"/>
    <w:rsid w:val="00714092"/>
    <w:rsid w:val="00714231"/>
    <w:rsid w:val="00714732"/>
    <w:rsid w:val="00714FAF"/>
    <w:rsid w:val="007156D3"/>
    <w:rsid w:val="007159D6"/>
    <w:rsid w:val="00715D1D"/>
    <w:rsid w:val="007166C7"/>
    <w:rsid w:val="0071671F"/>
    <w:rsid w:val="00716843"/>
    <w:rsid w:val="0071698E"/>
    <w:rsid w:val="0071701D"/>
    <w:rsid w:val="007175A6"/>
    <w:rsid w:val="0071783F"/>
    <w:rsid w:val="00717964"/>
    <w:rsid w:val="00717B07"/>
    <w:rsid w:val="00717E4B"/>
    <w:rsid w:val="007213CB"/>
    <w:rsid w:val="00721747"/>
    <w:rsid w:val="007219BC"/>
    <w:rsid w:val="00721DDF"/>
    <w:rsid w:val="00721E1B"/>
    <w:rsid w:val="0072213F"/>
    <w:rsid w:val="007230A9"/>
    <w:rsid w:val="007231FF"/>
    <w:rsid w:val="00723783"/>
    <w:rsid w:val="007238F0"/>
    <w:rsid w:val="007239C5"/>
    <w:rsid w:val="00723BA7"/>
    <w:rsid w:val="007249C4"/>
    <w:rsid w:val="00724A31"/>
    <w:rsid w:val="00724FC8"/>
    <w:rsid w:val="0072506B"/>
    <w:rsid w:val="007250D0"/>
    <w:rsid w:val="00725117"/>
    <w:rsid w:val="0072560A"/>
    <w:rsid w:val="00725BE1"/>
    <w:rsid w:val="00726DA4"/>
    <w:rsid w:val="007275AD"/>
    <w:rsid w:val="007275B8"/>
    <w:rsid w:val="007275D4"/>
    <w:rsid w:val="00727652"/>
    <w:rsid w:val="007277CB"/>
    <w:rsid w:val="00727B6B"/>
    <w:rsid w:val="00727DC9"/>
    <w:rsid w:val="00727DF6"/>
    <w:rsid w:val="00727F6C"/>
    <w:rsid w:val="0073010F"/>
    <w:rsid w:val="0073015B"/>
    <w:rsid w:val="00730D23"/>
    <w:rsid w:val="00730E37"/>
    <w:rsid w:val="007315D1"/>
    <w:rsid w:val="00731A0D"/>
    <w:rsid w:val="00731E53"/>
    <w:rsid w:val="0073237A"/>
    <w:rsid w:val="0073251E"/>
    <w:rsid w:val="007331FD"/>
    <w:rsid w:val="0073384D"/>
    <w:rsid w:val="00733EDC"/>
    <w:rsid w:val="00733FEA"/>
    <w:rsid w:val="0073411F"/>
    <w:rsid w:val="007346CC"/>
    <w:rsid w:val="0073481B"/>
    <w:rsid w:val="00734951"/>
    <w:rsid w:val="00734BB9"/>
    <w:rsid w:val="00734D1D"/>
    <w:rsid w:val="0073511C"/>
    <w:rsid w:val="007358DB"/>
    <w:rsid w:val="00735B4A"/>
    <w:rsid w:val="00735D83"/>
    <w:rsid w:val="00735E74"/>
    <w:rsid w:val="007363F2"/>
    <w:rsid w:val="007367C4"/>
    <w:rsid w:val="00736865"/>
    <w:rsid w:val="00737305"/>
    <w:rsid w:val="007375D0"/>
    <w:rsid w:val="00737E79"/>
    <w:rsid w:val="007401BC"/>
    <w:rsid w:val="00740537"/>
    <w:rsid w:val="007407B2"/>
    <w:rsid w:val="007407ED"/>
    <w:rsid w:val="00740D5E"/>
    <w:rsid w:val="00740F1E"/>
    <w:rsid w:val="007412E2"/>
    <w:rsid w:val="007413A5"/>
    <w:rsid w:val="0074159A"/>
    <w:rsid w:val="00741CAC"/>
    <w:rsid w:val="00741F15"/>
    <w:rsid w:val="00741F65"/>
    <w:rsid w:val="00741FC8"/>
    <w:rsid w:val="0074232E"/>
    <w:rsid w:val="00742492"/>
    <w:rsid w:val="007424DD"/>
    <w:rsid w:val="007425C9"/>
    <w:rsid w:val="00742975"/>
    <w:rsid w:val="00742DF8"/>
    <w:rsid w:val="007432CD"/>
    <w:rsid w:val="007436CE"/>
    <w:rsid w:val="00743F69"/>
    <w:rsid w:val="00744203"/>
    <w:rsid w:val="00744767"/>
    <w:rsid w:val="00744B1B"/>
    <w:rsid w:val="00744DDB"/>
    <w:rsid w:val="00745199"/>
    <w:rsid w:val="007457FA"/>
    <w:rsid w:val="00745F0E"/>
    <w:rsid w:val="00746887"/>
    <w:rsid w:val="00746919"/>
    <w:rsid w:val="00747528"/>
    <w:rsid w:val="00747A83"/>
    <w:rsid w:val="00747B98"/>
    <w:rsid w:val="00747CDF"/>
    <w:rsid w:val="00747F79"/>
    <w:rsid w:val="0075048D"/>
    <w:rsid w:val="00750703"/>
    <w:rsid w:val="00750A29"/>
    <w:rsid w:val="00750A3C"/>
    <w:rsid w:val="00750A5B"/>
    <w:rsid w:val="00750E79"/>
    <w:rsid w:val="00751F1E"/>
    <w:rsid w:val="007524D3"/>
    <w:rsid w:val="00753CF4"/>
    <w:rsid w:val="007540A6"/>
    <w:rsid w:val="00754802"/>
    <w:rsid w:val="007550DC"/>
    <w:rsid w:val="00755160"/>
    <w:rsid w:val="00755545"/>
    <w:rsid w:val="00755586"/>
    <w:rsid w:val="007557C1"/>
    <w:rsid w:val="00755AB8"/>
    <w:rsid w:val="00755B3C"/>
    <w:rsid w:val="00755F60"/>
    <w:rsid w:val="007563AE"/>
    <w:rsid w:val="0075642D"/>
    <w:rsid w:val="007569DB"/>
    <w:rsid w:val="007569E4"/>
    <w:rsid w:val="00756ACF"/>
    <w:rsid w:val="0075756B"/>
    <w:rsid w:val="0075782F"/>
    <w:rsid w:val="007579DF"/>
    <w:rsid w:val="00757E67"/>
    <w:rsid w:val="00757FA4"/>
    <w:rsid w:val="00760052"/>
    <w:rsid w:val="0076039D"/>
    <w:rsid w:val="00760EEE"/>
    <w:rsid w:val="00761399"/>
    <w:rsid w:val="007614D2"/>
    <w:rsid w:val="0076276A"/>
    <w:rsid w:val="00762813"/>
    <w:rsid w:val="00762A2C"/>
    <w:rsid w:val="00763C1F"/>
    <w:rsid w:val="0076409D"/>
    <w:rsid w:val="007645DC"/>
    <w:rsid w:val="0076489F"/>
    <w:rsid w:val="00764D40"/>
    <w:rsid w:val="00764DB4"/>
    <w:rsid w:val="00764DFF"/>
    <w:rsid w:val="00764ED1"/>
    <w:rsid w:val="00765056"/>
    <w:rsid w:val="00765724"/>
    <w:rsid w:val="00765813"/>
    <w:rsid w:val="007666FC"/>
    <w:rsid w:val="00766E50"/>
    <w:rsid w:val="00767156"/>
    <w:rsid w:val="00767A14"/>
    <w:rsid w:val="00770389"/>
    <w:rsid w:val="007711FC"/>
    <w:rsid w:val="00772126"/>
    <w:rsid w:val="007721B2"/>
    <w:rsid w:val="007725B0"/>
    <w:rsid w:val="0077297C"/>
    <w:rsid w:val="00772F3B"/>
    <w:rsid w:val="00773049"/>
    <w:rsid w:val="00773376"/>
    <w:rsid w:val="007735BD"/>
    <w:rsid w:val="00773B0E"/>
    <w:rsid w:val="00773C2E"/>
    <w:rsid w:val="0077447E"/>
    <w:rsid w:val="007746B0"/>
    <w:rsid w:val="0077479F"/>
    <w:rsid w:val="00774815"/>
    <w:rsid w:val="00774E75"/>
    <w:rsid w:val="00774EB2"/>
    <w:rsid w:val="00775E2B"/>
    <w:rsid w:val="00775E44"/>
    <w:rsid w:val="007763FA"/>
    <w:rsid w:val="00776B22"/>
    <w:rsid w:val="0077740F"/>
    <w:rsid w:val="00777609"/>
    <w:rsid w:val="00777614"/>
    <w:rsid w:val="007777C3"/>
    <w:rsid w:val="00777836"/>
    <w:rsid w:val="00777CBA"/>
    <w:rsid w:val="00780043"/>
    <w:rsid w:val="00780055"/>
    <w:rsid w:val="00780395"/>
    <w:rsid w:val="00781231"/>
    <w:rsid w:val="007813BE"/>
    <w:rsid w:val="00781652"/>
    <w:rsid w:val="00781778"/>
    <w:rsid w:val="007818F6"/>
    <w:rsid w:val="00781B82"/>
    <w:rsid w:val="00781C12"/>
    <w:rsid w:val="00782395"/>
    <w:rsid w:val="00782886"/>
    <w:rsid w:val="00782898"/>
    <w:rsid w:val="007829EF"/>
    <w:rsid w:val="00782B63"/>
    <w:rsid w:val="00782EFB"/>
    <w:rsid w:val="00783435"/>
    <w:rsid w:val="007836DC"/>
    <w:rsid w:val="00783BAE"/>
    <w:rsid w:val="00783D4F"/>
    <w:rsid w:val="00784183"/>
    <w:rsid w:val="007842BD"/>
    <w:rsid w:val="00784D8C"/>
    <w:rsid w:val="00785389"/>
    <w:rsid w:val="0078560D"/>
    <w:rsid w:val="00785ACF"/>
    <w:rsid w:val="00785DF4"/>
    <w:rsid w:val="00786925"/>
    <w:rsid w:val="00786998"/>
    <w:rsid w:val="00786B2D"/>
    <w:rsid w:val="007878A2"/>
    <w:rsid w:val="00787974"/>
    <w:rsid w:val="00787F65"/>
    <w:rsid w:val="0079087E"/>
    <w:rsid w:val="0079100C"/>
    <w:rsid w:val="0079149E"/>
    <w:rsid w:val="007918C6"/>
    <w:rsid w:val="00791AA0"/>
    <w:rsid w:val="00791FEA"/>
    <w:rsid w:val="007922C0"/>
    <w:rsid w:val="00792AF9"/>
    <w:rsid w:val="00792B71"/>
    <w:rsid w:val="0079313B"/>
    <w:rsid w:val="0079315C"/>
    <w:rsid w:val="007931E0"/>
    <w:rsid w:val="00793530"/>
    <w:rsid w:val="007936AA"/>
    <w:rsid w:val="00793973"/>
    <w:rsid w:val="007940CD"/>
    <w:rsid w:val="00794743"/>
    <w:rsid w:val="00794BE0"/>
    <w:rsid w:val="00795049"/>
    <w:rsid w:val="0079571A"/>
    <w:rsid w:val="00795721"/>
    <w:rsid w:val="007957EC"/>
    <w:rsid w:val="00795CBF"/>
    <w:rsid w:val="007960C4"/>
    <w:rsid w:val="007962AA"/>
    <w:rsid w:val="00796701"/>
    <w:rsid w:val="0079674E"/>
    <w:rsid w:val="00796C57"/>
    <w:rsid w:val="00796C8D"/>
    <w:rsid w:val="00796D5D"/>
    <w:rsid w:val="00797573"/>
    <w:rsid w:val="007977B1"/>
    <w:rsid w:val="00797D72"/>
    <w:rsid w:val="007A0664"/>
    <w:rsid w:val="007A06A7"/>
    <w:rsid w:val="007A074C"/>
    <w:rsid w:val="007A0930"/>
    <w:rsid w:val="007A1EC1"/>
    <w:rsid w:val="007A202C"/>
    <w:rsid w:val="007A2BA8"/>
    <w:rsid w:val="007A2DA1"/>
    <w:rsid w:val="007A3373"/>
    <w:rsid w:val="007A33C1"/>
    <w:rsid w:val="007A379B"/>
    <w:rsid w:val="007A3DC8"/>
    <w:rsid w:val="007A47DC"/>
    <w:rsid w:val="007A4A27"/>
    <w:rsid w:val="007A4C89"/>
    <w:rsid w:val="007A537B"/>
    <w:rsid w:val="007A5CB8"/>
    <w:rsid w:val="007A5DAD"/>
    <w:rsid w:val="007A603C"/>
    <w:rsid w:val="007A67F8"/>
    <w:rsid w:val="007A69A5"/>
    <w:rsid w:val="007A6A8E"/>
    <w:rsid w:val="007A6E5F"/>
    <w:rsid w:val="007A70A3"/>
    <w:rsid w:val="007A7127"/>
    <w:rsid w:val="007A71C5"/>
    <w:rsid w:val="007A77C6"/>
    <w:rsid w:val="007A78B7"/>
    <w:rsid w:val="007A7E2D"/>
    <w:rsid w:val="007B00B2"/>
    <w:rsid w:val="007B0498"/>
    <w:rsid w:val="007B07FF"/>
    <w:rsid w:val="007B1037"/>
    <w:rsid w:val="007B1BCD"/>
    <w:rsid w:val="007B1CA5"/>
    <w:rsid w:val="007B2365"/>
    <w:rsid w:val="007B2587"/>
    <w:rsid w:val="007B25A1"/>
    <w:rsid w:val="007B2997"/>
    <w:rsid w:val="007B2A07"/>
    <w:rsid w:val="007B2B22"/>
    <w:rsid w:val="007B2D0E"/>
    <w:rsid w:val="007B2E6C"/>
    <w:rsid w:val="007B306C"/>
    <w:rsid w:val="007B4BBC"/>
    <w:rsid w:val="007B4F16"/>
    <w:rsid w:val="007B4F2F"/>
    <w:rsid w:val="007B5403"/>
    <w:rsid w:val="007B55BA"/>
    <w:rsid w:val="007B5A08"/>
    <w:rsid w:val="007B6953"/>
    <w:rsid w:val="007B6C55"/>
    <w:rsid w:val="007B6E1F"/>
    <w:rsid w:val="007B7CE0"/>
    <w:rsid w:val="007C022F"/>
    <w:rsid w:val="007C030E"/>
    <w:rsid w:val="007C03F9"/>
    <w:rsid w:val="007C0445"/>
    <w:rsid w:val="007C1512"/>
    <w:rsid w:val="007C163B"/>
    <w:rsid w:val="007C1BFF"/>
    <w:rsid w:val="007C202F"/>
    <w:rsid w:val="007C2611"/>
    <w:rsid w:val="007C28A4"/>
    <w:rsid w:val="007C2AA3"/>
    <w:rsid w:val="007C2F37"/>
    <w:rsid w:val="007C40DC"/>
    <w:rsid w:val="007C44A4"/>
    <w:rsid w:val="007C47EF"/>
    <w:rsid w:val="007C48B5"/>
    <w:rsid w:val="007C4B72"/>
    <w:rsid w:val="007C4C74"/>
    <w:rsid w:val="007C4E9C"/>
    <w:rsid w:val="007C562E"/>
    <w:rsid w:val="007C57C7"/>
    <w:rsid w:val="007C5D58"/>
    <w:rsid w:val="007C5E0B"/>
    <w:rsid w:val="007C5E6B"/>
    <w:rsid w:val="007C61FF"/>
    <w:rsid w:val="007C6BB8"/>
    <w:rsid w:val="007C7008"/>
    <w:rsid w:val="007C770E"/>
    <w:rsid w:val="007C79A8"/>
    <w:rsid w:val="007C7B57"/>
    <w:rsid w:val="007C7B67"/>
    <w:rsid w:val="007C7C8C"/>
    <w:rsid w:val="007C7E90"/>
    <w:rsid w:val="007D01D2"/>
    <w:rsid w:val="007D033D"/>
    <w:rsid w:val="007D116A"/>
    <w:rsid w:val="007D1202"/>
    <w:rsid w:val="007D1295"/>
    <w:rsid w:val="007D16CB"/>
    <w:rsid w:val="007D171E"/>
    <w:rsid w:val="007D17D0"/>
    <w:rsid w:val="007D1818"/>
    <w:rsid w:val="007D1A09"/>
    <w:rsid w:val="007D1C4E"/>
    <w:rsid w:val="007D2712"/>
    <w:rsid w:val="007D2A79"/>
    <w:rsid w:val="007D2C50"/>
    <w:rsid w:val="007D37A6"/>
    <w:rsid w:val="007D3987"/>
    <w:rsid w:val="007D43DE"/>
    <w:rsid w:val="007D441F"/>
    <w:rsid w:val="007D444F"/>
    <w:rsid w:val="007D4927"/>
    <w:rsid w:val="007D5FF2"/>
    <w:rsid w:val="007D6088"/>
    <w:rsid w:val="007D7A99"/>
    <w:rsid w:val="007E02A2"/>
    <w:rsid w:val="007E0489"/>
    <w:rsid w:val="007E177B"/>
    <w:rsid w:val="007E1890"/>
    <w:rsid w:val="007E19F1"/>
    <w:rsid w:val="007E1F2B"/>
    <w:rsid w:val="007E1FE6"/>
    <w:rsid w:val="007E2545"/>
    <w:rsid w:val="007E2A50"/>
    <w:rsid w:val="007E2E51"/>
    <w:rsid w:val="007E3138"/>
    <w:rsid w:val="007E3487"/>
    <w:rsid w:val="007E3571"/>
    <w:rsid w:val="007E35EC"/>
    <w:rsid w:val="007E3777"/>
    <w:rsid w:val="007E3CC5"/>
    <w:rsid w:val="007E3EA4"/>
    <w:rsid w:val="007E4BB8"/>
    <w:rsid w:val="007E4EAB"/>
    <w:rsid w:val="007E5310"/>
    <w:rsid w:val="007E53A4"/>
    <w:rsid w:val="007E5ACC"/>
    <w:rsid w:val="007E5EA7"/>
    <w:rsid w:val="007E5EEC"/>
    <w:rsid w:val="007E5F1A"/>
    <w:rsid w:val="007E60E8"/>
    <w:rsid w:val="007E61A4"/>
    <w:rsid w:val="007E6635"/>
    <w:rsid w:val="007E6B92"/>
    <w:rsid w:val="007E7113"/>
    <w:rsid w:val="007E7750"/>
    <w:rsid w:val="007F0268"/>
    <w:rsid w:val="007F05D5"/>
    <w:rsid w:val="007F0A9E"/>
    <w:rsid w:val="007F0EAE"/>
    <w:rsid w:val="007F13B9"/>
    <w:rsid w:val="007F14C1"/>
    <w:rsid w:val="007F1AC8"/>
    <w:rsid w:val="007F1C23"/>
    <w:rsid w:val="007F1F11"/>
    <w:rsid w:val="007F27E4"/>
    <w:rsid w:val="007F2D74"/>
    <w:rsid w:val="007F380B"/>
    <w:rsid w:val="007F3CA0"/>
    <w:rsid w:val="007F44C8"/>
    <w:rsid w:val="007F4593"/>
    <w:rsid w:val="007F4E77"/>
    <w:rsid w:val="007F4EAC"/>
    <w:rsid w:val="007F51A0"/>
    <w:rsid w:val="007F58F3"/>
    <w:rsid w:val="007F6C30"/>
    <w:rsid w:val="007F6EC3"/>
    <w:rsid w:val="007F74EE"/>
    <w:rsid w:val="007F7B45"/>
    <w:rsid w:val="007F7BCF"/>
    <w:rsid w:val="007F7FCC"/>
    <w:rsid w:val="008002C9"/>
    <w:rsid w:val="0080152B"/>
    <w:rsid w:val="00801AAB"/>
    <w:rsid w:val="00801B86"/>
    <w:rsid w:val="00801C13"/>
    <w:rsid w:val="00802343"/>
    <w:rsid w:val="00802CDD"/>
    <w:rsid w:val="008032A1"/>
    <w:rsid w:val="00803314"/>
    <w:rsid w:val="00803684"/>
    <w:rsid w:val="008038B9"/>
    <w:rsid w:val="00803A74"/>
    <w:rsid w:val="00803AE1"/>
    <w:rsid w:val="00803C61"/>
    <w:rsid w:val="00804228"/>
    <w:rsid w:val="00804754"/>
    <w:rsid w:val="008052BE"/>
    <w:rsid w:val="008054D1"/>
    <w:rsid w:val="00805549"/>
    <w:rsid w:val="00805780"/>
    <w:rsid w:val="0080578F"/>
    <w:rsid w:val="008061EB"/>
    <w:rsid w:val="00806545"/>
    <w:rsid w:val="00806774"/>
    <w:rsid w:val="00806C27"/>
    <w:rsid w:val="00806DE4"/>
    <w:rsid w:val="0080795F"/>
    <w:rsid w:val="00807CA1"/>
    <w:rsid w:val="008100AC"/>
    <w:rsid w:val="008105FA"/>
    <w:rsid w:val="008114DA"/>
    <w:rsid w:val="00811C2A"/>
    <w:rsid w:val="0081204C"/>
    <w:rsid w:val="008122F0"/>
    <w:rsid w:val="00812408"/>
    <w:rsid w:val="008127CA"/>
    <w:rsid w:val="0081367A"/>
    <w:rsid w:val="00813DC5"/>
    <w:rsid w:val="008142F8"/>
    <w:rsid w:val="00814347"/>
    <w:rsid w:val="00814535"/>
    <w:rsid w:val="008147E6"/>
    <w:rsid w:val="00814AE2"/>
    <w:rsid w:val="00814B10"/>
    <w:rsid w:val="00814D5C"/>
    <w:rsid w:val="00815589"/>
    <w:rsid w:val="00815625"/>
    <w:rsid w:val="00815B43"/>
    <w:rsid w:val="0081625E"/>
    <w:rsid w:val="0081632C"/>
    <w:rsid w:val="00816836"/>
    <w:rsid w:val="008174A8"/>
    <w:rsid w:val="00817AFE"/>
    <w:rsid w:val="00817D22"/>
    <w:rsid w:val="00817DF2"/>
    <w:rsid w:val="00817F7E"/>
    <w:rsid w:val="00820384"/>
    <w:rsid w:val="008203C5"/>
    <w:rsid w:val="00820922"/>
    <w:rsid w:val="008209D6"/>
    <w:rsid w:val="00820AC0"/>
    <w:rsid w:val="00820B8C"/>
    <w:rsid w:val="00820F45"/>
    <w:rsid w:val="00821726"/>
    <w:rsid w:val="008217BC"/>
    <w:rsid w:val="00821C41"/>
    <w:rsid w:val="00821D12"/>
    <w:rsid w:val="00821E00"/>
    <w:rsid w:val="00821E8D"/>
    <w:rsid w:val="00822B39"/>
    <w:rsid w:val="00822C1B"/>
    <w:rsid w:val="008230A6"/>
    <w:rsid w:val="00823115"/>
    <w:rsid w:val="008234E7"/>
    <w:rsid w:val="008238D6"/>
    <w:rsid w:val="0082420D"/>
    <w:rsid w:val="008244C6"/>
    <w:rsid w:val="008247F8"/>
    <w:rsid w:val="00825324"/>
    <w:rsid w:val="00825978"/>
    <w:rsid w:val="00825DBF"/>
    <w:rsid w:val="0082633E"/>
    <w:rsid w:val="00826F83"/>
    <w:rsid w:val="00827EE9"/>
    <w:rsid w:val="00830003"/>
    <w:rsid w:val="008301DA"/>
    <w:rsid w:val="008308EA"/>
    <w:rsid w:val="00830ABE"/>
    <w:rsid w:val="00830AE9"/>
    <w:rsid w:val="00830DF4"/>
    <w:rsid w:val="00830E8C"/>
    <w:rsid w:val="00831011"/>
    <w:rsid w:val="008316DC"/>
    <w:rsid w:val="008320B9"/>
    <w:rsid w:val="008322B3"/>
    <w:rsid w:val="00832B6F"/>
    <w:rsid w:val="00832CBD"/>
    <w:rsid w:val="008331B1"/>
    <w:rsid w:val="00834781"/>
    <w:rsid w:val="00835188"/>
    <w:rsid w:val="0083545F"/>
    <w:rsid w:val="00835D8D"/>
    <w:rsid w:val="00835F16"/>
    <w:rsid w:val="008365D1"/>
    <w:rsid w:val="008368EE"/>
    <w:rsid w:val="00837268"/>
    <w:rsid w:val="00837274"/>
    <w:rsid w:val="008373D8"/>
    <w:rsid w:val="00837443"/>
    <w:rsid w:val="0083764E"/>
    <w:rsid w:val="00840274"/>
    <w:rsid w:val="0084027A"/>
    <w:rsid w:val="008406FC"/>
    <w:rsid w:val="00840713"/>
    <w:rsid w:val="00840A3F"/>
    <w:rsid w:val="00840DA5"/>
    <w:rsid w:val="00840E55"/>
    <w:rsid w:val="00841230"/>
    <w:rsid w:val="008412EF"/>
    <w:rsid w:val="0084206A"/>
    <w:rsid w:val="00842AEC"/>
    <w:rsid w:val="00842B23"/>
    <w:rsid w:val="00842BFE"/>
    <w:rsid w:val="00843506"/>
    <w:rsid w:val="008435FA"/>
    <w:rsid w:val="00843BF1"/>
    <w:rsid w:val="00843F26"/>
    <w:rsid w:val="00843F65"/>
    <w:rsid w:val="0084433C"/>
    <w:rsid w:val="008443ED"/>
    <w:rsid w:val="00844955"/>
    <w:rsid w:val="00844B7F"/>
    <w:rsid w:val="00844CEC"/>
    <w:rsid w:val="00844D82"/>
    <w:rsid w:val="00844DEB"/>
    <w:rsid w:val="00845784"/>
    <w:rsid w:val="00845A0B"/>
    <w:rsid w:val="00845CDD"/>
    <w:rsid w:val="00845EF4"/>
    <w:rsid w:val="00845FA8"/>
    <w:rsid w:val="008467B8"/>
    <w:rsid w:val="0084748B"/>
    <w:rsid w:val="008478E8"/>
    <w:rsid w:val="00850B9B"/>
    <w:rsid w:val="00850CCF"/>
    <w:rsid w:val="00850D28"/>
    <w:rsid w:val="00850FFD"/>
    <w:rsid w:val="0085170F"/>
    <w:rsid w:val="0085171A"/>
    <w:rsid w:val="00851790"/>
    <w:rsid w:val="008517C8"/>
    <w:rsid w:val="008518A8"/>
    <w:rsid w:val="00851959"/>
    <w:rsid w:val="00852C31"/>
    <w:rsid w:val="00852D69"/>
    <w:rsid w:val="00853374"/>
    <w:rsid w:val="0085341A"/>
    <w:rsid w:val="008535CD"/>
    <w:rsid w:val="00853643"/>
    <w:rsid w:val="008540BE"/>
    <w:rsid w:val="008544DF"/>
    <w:rsid w:val="008545C5"/>
    <w:rsid w:val="0085462C"/>
    <w:rsid w:val="00854C12"/>
    <w:rsid w:val="0085506E"/>
    <w:rsid w:val="0085514C"/>
    <w:rsid w:val="00855BE3"/>
    <w:rsid w:val="00855C6B"/>
    <w:rsid w:val="0085605A"/>
    <w:rsid w:val="00856634"/>
    <w:rsid w:val="00856C22"/>
    <w:rsid w:val="00856E46"/>
    <w:rsid w:val="008572B8"/>
    <w:rsid w:val="008577FA"/>
    <w:rsid w:val="00857B5B"/>
    <w:rsid w:val="00860360"/>
    <w:rsid w:val="008603F6"/>
    <w:rsid w:val="00860609"/>
    <w:rsid w:val="00860814"/>
    <w:rsid w:val="008609EE"/>
    <w:rsid w:val="00861138"/>
    <w:rsid w:val="008614E8"/>
    <w:rsid w:val="008615AC"/>
    <w:rsid w:val="00861AE4"/>
    <w:rsid w:val="00861E86"/>
    <w:rsid w:val="0086251E"/>
    <w:rsid w:val="0086262F"/>
    <w:rsid w:val="00862D6D"/>
    <w:rsid w:val="00863558"/>
    <w:rsid w:val="00863BDE"/>
    <w:rsid w:val="00863D82"/>
    <w:rsid w:val="00863E7E"/>
    <w:rsid w:val="00863FAD"/>
    <w:rsid w:val="008640A3"/>
    <w:rsid w:val="008641FB"/>
    <w:rsid w:val="0086435E"/>
    <w:rsid w:val="00864A4C"/>
    <w:rsid w:val="00864C4C"/>
    <w:rsid w:val="00867A65"/>
    <w:rsid w:val="00867B87"/>
    <w:rsid w:val="00870096"/>
    <w:rsid w:val="00870751"/>
    <w:rsid w:val="00870C17"/>
    <w:rsid w:val="00871517"/>
    <w:rsid w:val="008720F5"/>
    <w:rsid w:val="00872577"/>
    <w:rsid w:val="00872727"/>
    <w:rsid w:val="00872F34"/>
    <w:rsid w:val="00872FB9"/>
    <w:rsid w:val="00873104"/>
    <w:rsid w:val="008731FD"/>
    <w:rsid w:val="00874520"/>
    <w:rsid w:val="008745D4"/>
    <w:rsid w:val="00874895"/>
    <w:rsid w:val="0087493F"/>
    <w:rsid w:val="00874E79"/>
    <w:rsid w:val="00874FE1"/>
    <w:rsid w:val="0087547B"/>
    <w:rsid w:val="0087576C"/>
    <w:rsid w:val="0087577D"/>
    <w:rsid w:val="008757B2"/>
    <w:rsid w:val="00875F38"/>
    <w:rsid w:val="00876C12"/>
    <w:rsid w:val="00877001"/>
    <w:rsid w:val="00877018"/>
    <w:rsid w:val="008776FA"/>
    <w:rsid w:val="00877EC8"/>
    <w:rsid w:val="00880004"/>
    <w:rsid w:val="00880164"/>
    <w:rsid w:val="008801E4"/>
    <w:rsid w:val="008803E5"/>
    <w:rsid w:val="008805B2"/>
    <w:rsid w:val="00880A9F"/>
    <w:rsid w:val="008818C2"/>
    <w:rsid w:val="00881A3B"/>
    <w:rsid w:val="00881DD4"/>
    <w:rsid w:val="00882100"/>
    <w:rsid w:val="00882134"/>
    <w:rsid w:val="008821FB"/>
    <w:rsid w:val="00882241"/>
    <w:rsid w:val="00882EFF"/>
    <w:rsid w:val="00882F81"/>
    <w:rsid w:val="00883476"/>
    <w:rsid w:val="008835D6"/>
    <w:rsid w:val="0088375B"/>
    <w:rsid w:val="00883DD7"/>
    <w:rsid w:val="00883F37"/>
    <w:rsid w:val="0088474D"/>
    <w:rsid w:val="00884B2A"/>
    <w:rsid w:val="00884D25"/>
    <w:rsid w:val="00885386"/>
    <w:rsid w:val="008856AC"/>
    <w:rsid w:val="00886079"/>
    <w:rsid w:val="0088670C"/>
    <w:rsid w:val="0088690E"/>
    <w:rsid w:val="00886DB6"/>
    <w:rsid w:val="008872B9"/>
    <w:rsid w:val="00887713"/>
    <w:rsid w:val="008878AF"/>
    <w:rsid w:val="00887AD5"/>
    <w:rsid w:val="00887D5A"/>
    <w:rsid w:val="00887F6A"/>
    <w:rsid w:val="0089056E"/>
    <w:rsid w:val="00890808"/>
    <w:rsid w:val="00890F62"/>
    <w:rsid w:val="0089116E"/>
    <w:rsid w:val="00891248"/>
    <w:rsid w:val="008913EE"/>
    <w:rsid w:val="00891847"/>
    <w:rsid w:val="0089184D"/>
    <w:rsid w:val="00891AEB"/>
    <w:rsid w:val="00891CEC"/>
    <w:rsid w:val="0089207D"/>
    <w:rsid w:val="0089224D"/>
    <w:rsid w:val="00892466"/>
    <w:rsid w:val="00892518"/>
    <w:rsid w:val="0089255F"/>
    <w:rsid w:val="0089318B"/>
    <w:rsid w:val="0089399F"/>
    <w:rsid w:val="00893E47"/>
    <w:rsid w:val="0089402F"/>
    <w:rsid w:val="00894406"/>
    <w:rsid w:val="00894D9A"/>
    <w:rsid w:val="008952E6"/>
    <w:rsid w:val="008955B8"/>
    <w:rsid w:val="00895707"/>
    <w:rsid w:val="008959F8"/>
    <w:rsid w:val="00895EAC"/>
    <w:rsid w:val="00896920"/>
    <w:rsid w:val="008969C0"/>
    <w:rsid w:val="00896A44"/>
    <w:rsid w:val="00896BBC"/>
    <w:rsid w:val="00896EA8"/>
    <w:rsid w:val="00896FCA"/>
    <w:rsid w:val="00897322"/>
    <w:rsid w:val="00897B64"/>
    <w:rsid w:val="00897E03"/>
    <w:rsid w:val="008A018E"/>
    <w:rsid w:val="008A02CB"/>
    <w:rsid w:val="008A075B"/>
    <w:rsid w:val="008A0BDB"/>
    <w:rsid w:val="008A10EC"/>
    <w:rsid w:val="008A1194"/>
    <w:rsid w:val="008A11A1"/>
    <w:rsid w:val="008A1B5F"/>
    <w:rsid w:val="008A1BA4"/>
    <w:rsid w:val="008A1D25"/>
    <w:rsid w:val="008A2493"/>
    <w:rsid w:val="008A2AD1"/>
    <w:rsid w:val="008A2CE2"/>
    <w:rsid w:val="008A2E6F"/>
    <w:rsid w:val="008A305A"/>
    <w:rsid w:val="008A3F2C"/>
    <w:rsid w:val="008A40D1"/>
    <w:rsid w:val="008A41F8"/>
    <w:rsid w:val="008A4916"/>
    <w:rsid w:val="008A4C3E"/>
    <w:rsid w:val="008A5001"/>
    <w:rsid w:val="008A5153"/>
    <w:rsid w:val="008A5240"/>
    <w:rsid w:val="008A569F"/>
    <w:rsid w:val="008A5A36"/>
    <w:rsid w:val="008A5EFF"/>
    <w:rsid w:val="008A6004"/>
    <w:rsid w:val="008A60AF"/>
    <w:rsid w:val="008A658C"/>
    <w:rsid w:val="008A6918"/>
    <w:rsid w:val="008A6A87"/>
    <w:rsid w:val="008A6FA8"/>
    <w:rsid w:val="008A7B27"/>
    <w:rsid w:val="008A7E60"/>
    <w:rsid w:val="008A7ED1"/>
    <w:rsid w:val="008B03AF"/>
    <w:rsid w:val="008B0541"/>
    <w:rsid w:val="008B056F"/>
    <w:rsid w:val="008B0F63"/>
    <w:rsid w:val="008B13E9"/>
    <w:rsid w:val="008B1DC0"/>
    <w:rsid w:val="008B201F"/>
    <w:rsid w:val="008B22AD"/>
    <w:rsid w:val="008B2379"/>
    <w:rsid w:val="008B26C3"/>
    <w:rsid w:val="008B2BC2"/>
    <w:rsid w:val="008B3265"/>
    <w:rsid w:val="008B38B5"/>
    <w:rsid w:val="008B3CBA"/>
    <w:rsid w:val="008B436E"/>
    <w:rsid w:val="008B4795"/>
    <w:rsid w:val="008B4910"/>
    <w:rsid w:val="008B4CAB"/>
    <w:rsid w:val="008B4FC4"/>
    <w:rsid w:val="008B5101"/>
    <w:rsid w:val="008B58DC"/>
    <w:rsid w:val="008B6C83"/>
    <w:rsid w:val="008B7081"/>
    <w:rsid w:val="008B7161"/>
    <w:rsid w:val="008B7240"/>
    <w:rsid w:val="008B77B3"/>
    <w:rsid w:val="008C0105"/>
    <w:rsid w:val="008C0639"/>
    <w:rsid w:val="008C0AF1"/>
    <w:rsid w:val="008C0B7D"/>
    <w:rsid w:val="008C0CE7"/>
    <w:rsid w:val="008C11CF"/>
    <w:rsid w:val="008C129B"/>
    <w:rsid w:val="008C1537"/>
    <w:rsid w:val="008C157A"/>
    <w:rsid w:val="008C15C3"/>
    <w:rsid w:val="008C1C95"/>
    <w:rsid w:val="008C1CE8"/>
    <w:rsid w:val="008C1F92"/>
    <w:rsid w:val="008C27A4"/>
    <w:rsid w:val="008C2800"/>
    <w:rsid w:val="008C2A51"/>
    <w:rsid w:val="008C2E07"/>
    <w:rsid w:val="008C32AC"/>
    <w:rsid w:val="008C32BC"/>
    <w:rsid w:val="008C3AF3"/>
    <w:rsid w:val="008C3C69"/>
    <w:rsid w:val="008C3CE2"/>
    <w:rsid w:val="008C3D06"/>
    <w:rsid w:val="008C3D27"/>
    <w:rsid w:val="008C4181"/>
    <w:rsid w:val="008C4BC2"/>
    <w:rsid w:val="008C4CBF"/>
    <w:rsid w:val="008C4D8E"/>
    <w:rsid w:val="008C529A"/>
    <w:rsid w:val="008C549B"/>
    <w:rsid w:val="008C6378"/>
    <w:rsid w:val="008C6466"/>
    <w:rsid w:val="008C65E3"/>
    <w:rsid w:val="008C711B"/>
    <w:rsid w:val="008C7147"/>
    <w:rsid w:val="008C71B0"/>
    <w:rsid w:val="008C72A0"/>
    <w:rsid w:val="008C7C30"/>
    <w:rsid w:val="008C7CE0"/>
    <w:rsid w:val="008C7D88"/>
    <w:rsid w:val="008D03D8"/>
    <w:rsid w:val="008D0F18"/>
    <w:rsid w:val="008D12D6"/>
    <w:rsid w:val="008D20CE"/>
    <w:rsid w:val="008D21D0"/>
    <w:rsid w:val="008D2710"/>
    <w:rsid w:val="008D331E"/>
    <w:rsid w:val="008D39C6"/>
    <w:rsid w:val="008D3FDC"/>
    <w:rsid w:val="008D4110"/>
    <w:rsid w:val="008D42AA"/>
    <w:rsid w:val="008D433A"/>
    <w:rsid w:val="008D4685"/>
    <w:rsid w:val="008D4811"/>
    <w:rsid w:val="008D49B4"/>
    <w:rsid w:val="008D4FFA"/>
    <w:rsid w:val="008D58F8"/>
    <w:rsid w:val="008D608A"/>
    <w:rsid w:val="008D63A1"/>
    <w:rsid w:val="008D68F4"/>
    <w:rsid w:val="008D6A70"/>
    <w:rsid w:val="008D6CC9"/>
    <w:rsid w:val="008D75DA"/>
    <w:rsid w:val="008D791A"/>
    <w:rsid w:val="008D7B8A"/>
    <w:rsid w:val="008E093C"/>
    <w:rsid w:val="008E0947"/>
    <w:rsid w:val="008E1563"/>
    <w:rsid w:val="008E1615"/>
    <w:rsid w:val="008E194E"/>
    <w:rsid w:val="008E1EA6"/>
    <w:rsid w:val="008E1F17"/>
    <w:rsid w:val="008E21B7"/>
    <w:rsid w:val="008E2717"/>
    <w:rsid w:val="008E2BF4"/>
    <w:rsid w:val="008E2F5E"/>
    <w:rsid w:val="008E32D9"/>
    <w:rsid w:val="008E33A2"/>
    <w:rsid w:val="008E3A52"/>
    <w:rsid w:val="008E3B7D"/>
    <w:rsid w:val="008E3BEE"/>
    <w:rsid w:val="008E45A2"/>
    <w:rsid w:val="008E45CA"/>
    <w:rsid w:val="008E497A"/>
    <w:rsid w:val="008E4EF2"/>
    <w:rsid w:val="008E4F62"/>
    <w:rsid w:val="008E54C5"/>
    <w:rsid w:val="008E54DD"/>
    <w:rsid w:val="008E58C1"/>
    <w:rsid w:val="008E58D6"/>
    <w:rsid w:val="008E58F4"/>
    <w:rsid w:val="008E5B73"/>
    <w:rsid w:val="008E6559"/>
    <w:rsid w:val="008E6876"/>
    <w:rsid w:val="008E6DB5"/>
    <w:rsid w:val="008E6EDD"/>
    <w:rsid w:val="008E707F"/>
    <w:rsid w:val="008E7245"/>
    <w:rsid w:val="008E767B"/>
    <w:rsid w:val="008E7CDC"/>
    <w:rsid w:val="008F0088"/>
    <w:rsid w:val="008F017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38"/>
    <w:rsid w:val="008F567F"/>
    <w:rsid w:val="008F5699"/>
    <w:rsid w:val="008F5EDF"/>
    <w:rsid w:val="008F6A21"/>
    <w:rsid w:val="008F6AD0"/>
    <w:rsid w:val="008F6CFB"/>
    <w:rsid w:val="008F6F50"/>
    <w:rsid w:val="008F6F83"/>
    <w:rsid w:val="008F7128"/>
    <w:rsid w:val="008F72E8"/>
    <w:rsid w:val="008F77E9"/>
    <w:rsid w:val="008F7A70"/>
    <w:rsid w:val="008F7BBF"/>
    <w:rsid w:val="00900059"/>
    <w:rsid w:val="00900AE1"/>
    <w:rsid w:val="00900C9C"/>
    <w:rsid w:val="00900D3B"/>
    <w:rsid w:val="00901906"/>
    <w:rsid w:val="00901AE0"/>
    <w:rsid w:val="00902237"/>
    <w:rsid w:val="0090231E"/>
    <w:rsid w:val="009025A7"/>
    <w:rsid w:val="00902714"/>
    <w:rsid w:val="009029BA"/>
    <w:rsid w:val="00902B0A"/>
    <w:rsid w:val="00902C33"/>
    <w:rsid w:val="00902F59"/>
    <w:rsid w:val="00903139"/>
    <w:rsid w:val="00903BCA"/>
    <w:rsid w:val="00903CF1"/>
    <w:rsid w:val="00903D5C"/>
    <w:rsid w:val="00903EC0"/>
    <w:rsid w:val="009045C9"/>
    <w:rsid w:val="00904A65"/>
    <w:rsid w:val="00904C35"/>
    <w:rsid w:val="00905552"/>
    <w:rsid w:val="00905737"/>
    <w:rsid w:val="00905A60"/>
    <w:rsid w:val="00905A8D"/>
    <w:rsid w:val="00906524"/>
    <w:rsid w:val="009069F3"/>
    <w:rsid w:val="00906C65"/>
    <w:rsid w:val="00907BAD"/>
    <w:rsid w:val="009102E6"/>
    <w:rsid w:val="00910CD3"/>
    <w:rsid w:val="00911031"/>
    <w:rsid w:val="00911DB8"/>
    <w:rsid w:val="009122B5"/>
    <w:rsid w:val="0091290A"/>
    <w:rsid w:val="00912F48"/>
    <w:rsid w:val="00913099"/>
    <w:rsid w:val="009133E2"/>
    <w:rsid w:val="0091359D"/>
    <w:rsid w:val="009139B9"/>
    <w:rsid w:val="009144ED"/>
    <w:rsid w:val="00914B4F"/>
    <w:rsid w:val="00914D5A"/>
    <w:rsid w:val="00914E15"/>
    <w:rsid w:val="00914F57"/>
    <w:rsid w:val="0091517E"/>
    <w:rsid w:val="00915C73"/>
    <w:rsid w:val="00915E07"/>
    <w:rsid w:val="00915F0C"/>
    <w:rsid w:val="00916014"/>
    <w:rsid w:val="009161CC"/>
    <w:rsid w:val="009164AA"/>
    <w:rsid w:val="009165CA"/>
    <w:rsid w:val="00916D2F"/>
    <w:rsid w:val="009173E1"/>
    <w:rsid w:val="00920066"/>
    <w:rsid w:val="00920208"/>
    <w:rsid w:val="009205CD"/>
    <w:rsid w:val="00920668"/>
    <w:rsid w:val="00920669"/>
    <w:rsid w:val="009208F5"/>
    <w:rsid w:val="009209E3"/>
    <w:rsid w:val="00920E97"/>
    <w:rsid w:val="00920EE7"/>
    <w:rsid w:val="0092104C"/>
    <w:rsid w:val="009210F5"/>
    <w:rsid w:val="0092121D"/>
    <w:rsid w:val="00921999"/>
    <w:rsid w:val="00921E93"/>
    <w:rsid w:val="00922512"/>
    <w:rsid w:val="0092298B"/>
    <w:rsid w:val="00922A4F"/>
    <w:rsid w:val="00922F5B"/>
    <w:rsid w:val="009236D5"/>
    <w:rsid w:val="00923AFE"/>
    <w:rsid w:val="00923E41"/>
    <w:rsid w:val="0092519E"/>
    <w:rsid w:val="009257BF"/>
    <w:rsid w:val="00925C00"/>
    <w:rsid w:val="00925C8D"/>
    <w:rsid w:val="00925F0C"/>
    <w:rsid w:val="009260F4"/>
    <w:rsid w:val="0092655A"/>
    <w:rsid w:val="00927B95"/>
    <w:rsid w:val="00927BB7"/>
    <w:rsid w:val="00927DE3"/>
    <w:rsid w:val="0093033A"/>
    <w:rsid w:val="00930712"/>
    <w:rsid w:val="00930920"/>
    <w:rsid w:val="00931185"/>
    <w:rsid w:val="009314C9"/>
    <w:rsid w:val="00931B33"/>
    <w:rsid w:val="00931EDE"/>
    <w:rsid w:val="00932631"/>
    <w:rsid w:val="00932672"/>
    <w:rsid w:val="009326DA"/>
    <w:rsid w:val="009328CE"/>
    <w:rsid w:val="00933082"/>
    <w:rsid w:val="009331FB"/>
    <w:rsid w:val="00933815"/>
    <w:rsid w:val="009339A5"/>
    <w:rsid w:val="00933A32"/>
    <w:rsid w:val="00933FD0"/>
    <w:rsid w:val="009347FF"/>
    <w:rsid w:val="009349DE"/>
    <w:rsid w:val="00934E37"/>
    <w:rsid w:val="009351AE"/>
    <w:rsid w:val="00935421"/>
    <w:rsid w:val="009356A7"/>
    <w:rsid w:val="00935905"/>
    <w:rsid w:val="00935AA5"/>
    <w:rsid w:val="00935B1D"/>
    <w:rsid w:val="00935FC0"/>
    <w:rsid w:val="009360F0"/>
    <w:rsid w:val="00936A8D"/>
    <w:rsid w:val="00936F54"/>
    <w:rsid w:val="009372F3"/>
    <w:rsid w:val="009373CD"/>
    <w:rsid w:val="0093775F"/>
    <w:rsid w:val="00937E9C"/>
    <w:rsid w:val="009402C2"/>
    <w:rsid w:val="00940319"/>
    <w:rsid w:val="0094059E"/>
    <w:rsid w:val="009408C3"/>
    <w:rsid w:val="009411B1"/>
    <w:rsid w:val="009416D8"/>
    <w:rsid w:val="009417CA"/>
    <w:rsid w:val="00941981"/>
    <w:rsid w:val="00941A7F"/>
    <w:rsid w:val="009420B0"/>
    <w:rsid w:val="009423D6"/>
    <w:rsid w:val="00942D68"/>
    <w:rsid w:val="00943487"/>
    <w:rsid w:val="009439FB"/>
    <w:rsid w:val="00943AE6"/>
    <w:rsid w:val="00943BB3"/>
    <w:rsid w:val="00943C52"/>
    <w:rsid w:val="00943DDA"/>
    <w:rsid w:val="0094400E"/>
    <w:rsid w:val="0094422B"/>
    <w:rsid w:val="009444E0"/>
    <w:rsid w:val="00944624"/>
    <w:rsid w:val="00944CB0"/>
    <w:rsid w:val="00944D15"/>
    <w:rsid w:val="00944E03"/>
    <w:rsid w:val="009451DE"/>
    <w:rsid w:val="0094547C"/>
    <w:rsid w:val="00945565"/>
    <w:rsid w:val="009457C8"/>
    <w:rsid w:val="0094584A"/>
    <w:rsid w:val="00945E00"/>
    <w:rsid w:val="00945E9F"/>
    <w:rsid w:val="0094792D"/>
    <w:rsid w:val="009479F6"/>
    <w:rsid w:val="00947C7F"/>
    <w:rsid w:val="00947D61"/>
    <w:rsid w:val="009506E1"/>
    <w:rsid w:val="00950FE5"/>
    <w:rsid w:val="009510CF"/>
    <w:rsid w:val="00951403"/>
    <w:rsid w:val="0095150D"/>
    <w:rsid w:val="00951BB6"/>
    <w:rsid w:val="00951E37"/>
    <w:rsid w:val="009528D1"/>
    <w:rsid w:val="00952993"/>
    <w:rsid w:val="009532CF"/>
    <w:rsid w:val="00953591"/>
    <w:rsid w:val="0095398F"/>
    <w:rsid w:val="009539FC"/>
    <w:rsid w:val="00953F08"/>
    <w:rsid w:val="00954107"/>
    <w:rsid w:val="00954511"/>
    <w:rsid w:val="0095455D"/>
    <w:rsid w:val="009552FB"/>
    <w:rsid w:val="00955617"/>
    <w:rsid w:val="00955946"/>
    <w:rsid w:val="00955D88"/>
    <w:rsid w:val="00956669"/>
    <w:rsid w:val="00956A69"/>
    <w:rsid w:val="00956B83"/>
    <w:rsid w:val="00956D0A"/>
    <w:rsid w:val="009573DA"/>
    <w:rsid w:val="009577B1"/>
    <w:rsid w:val="0095786D"/>
    <w:rsid w:val="009578E5"/>
    <w:rsid w:val="0096025B"/>
    <w:rsid w:val="00960BBE"/>
    <w:rsid w:val="00960E40"/>
    <w:rsid w:val="009610E7"/>
    <w:rsid w:val="00961409"/>
    <w:rsid w:val="009618D0"/>
    <w:rsid w:val="0096197A"/>
    <w:rsid w:val="009627B1"/>
    <w:rsid w:val="00962BB1"/>
    <w:rsid w:val="00962CFA"/>
    <w:rsid w:val="0096319F"/>
    <w:rsid w:val="0096349A"/>
    <w:rsid w:val="00963875"/>
    <w:rsid w:val="00963E12"/>
    <w:rsid w:val="0096407B"/>
    <w:rsid w:val="00964232"/>
    <w:rsid w:val="00964667"/>
    <w:rsid w:val="00964DF3"/>
    <w:rsid w:val="009653BF"/>
    <w:rsid w:val="00965739"/>
    <w:rsid w:val="009658C9"/>
    <w:rsid w:val="00965CD8"/>
    <w:rsid w:val="00966133"/>
    <w:rsid w:val="009665DC"/>
    <w:rsid w:val="009669AC"/>
    <w:rsid w:val="00966BD9"/>
    <w:rsid w:val="00966C5A"/>
    <w:rsid w:val="00966F3D"/>
    <w:rsid w:val="009672CF"/>
    <w:rsid w:val="00967749"/>
    <w:rsid w:val="0096797C"/>
    <w:rsid w:val="00967B7E"/>
    <w:rsid w:val="009704D9"/>
    <w:rsid w:val="00971436"/>
    <w:rsid w:val="00971897"/>
    <w:rsid w:val="009719CD"/>
    <w:rsid w:val="009722F4"/>
    <w:rsid w:val="0097232C"/>
    <w:rsid w:val="009723A3"/>
    <w:rsid w:val="0097295F"/>
    <w:rsid w:val="009734C1"/>
    <w:rsid w:val="00973A70"/>
    <w:rsid w:val="009743E4"/>
    <w:rsid w:val="00974542"/>
    <w:rsid w:val="009749C8"/>
    <w:rsid w:val="00974C53"/>
    <w:rsid w:val="009751F8"/>
    <w:rsid w:val="0097520D"/>
    <w:rsid w:val="00975349"/>
    <w:rsid w:val="009754BC"/>
    <w:rsid w:val="00975642"/>
    <w:rsid w:val="00975665"/>
    <w:rsid w:val="0097598E"/>
    <w:rsid w:val="00975CF5"/>
    <w:rsid w:val="00975D36"/>
    <w:rsid w:val="009761A5"/>
    <w:rsid w:val="009763E2"/>
    <w:rsid w:val="009767C4"/>
    <w:rsid w:val="00977D04"/>
    <w:rsid w:val="009804CC"/>
    <w:rsid w:val="00980D93"/>
    <w:rsid w:val="00981155"/>
    <w:rsid w:val="009816D3"/>
    <w:rsid w:val="009817D2"/>
    <w:rsid w:val="00981FB9"/>
    <w:rsid w:val="0098201C"/>
    <w:rsid w:val="009824CD"/>
    <w:rsid w:val="00982CB6"/>
    <w:rsid w:val="009835E3"/>
    <w:rsid w:val="009837C8"/>
    <w:rsid w:val="00983A0E"/>
    <w:rsid w:val="00983A17"/>
    <w:rsid w:val="00983BCD"/>
    <w:rsid w:val="00983D79"/>
    <w:rsid w:val="009842A8"/>
    <w:rsid w:val="00984F61"/>
    <w:rsid w:val="0098508B"/>
    <w:rsid w:val="009854ED"/>
    <w:rsid w:val="0098572F"/>
    <w:rsid w:val="00985C22"/>
    <w:rsid w:val="00985FF8"/>
    <w:rsid w:val="00986ECA"/>
    <w:rsid w:val="00987929"/>
    <w:rsid w:val="00990584"/>
    <w:rsid w:val="00990AB3"/>
    <w:rsid w:val="00990D85"/>
    <w:rsid w:val="0099127C"/>
    <w:rsid w:val="0099218B"/>
    <w:rsid w:val="00992724"/>
    <w:rsid w:val="00992911"/>
    <w:rsid w:val="00992A09"/>
    <w:rsid w:val="00993190"/>
    <w:rsid w:val="009934D0"/>
    <w:rsid w:val="0099377B"/>
    <w:rsid w:val="009948EC"/>
    <w:rsid w:val="00995001"/>
    <w:rsid w:val="009951D8"/>
    <w:rsid w:val="009957C4"/>
    <w:rsid w:val="00995C8F"/>
    <w:rsid w:val="00995CF6"/>
    <w:rsid w:val="00995CFE"/>
    <w:rsid w:val="0099615C"/>
    <w:rsid w:val="00996F55"/>
    <w:rsid w:val="0099748E"/>
    <w:rsid w:val="00997807"/>
    <w:rsid w:val="00997C59"/>
    <w:rsid w:val="009A0A14"/>
    <w:rsid w:val="009A0A81"/>
    <w:rsid w:val="009A1D5F"/>
    <w:rsid w:val="009A1E7D"/>
    <w:rsid w:val="009A27AF"/>
    <w:rsid w:val="009A29A0"/>
    <w:rsid w:val="009A2EAF"/>
    <w:rsid w:val="009A31C8"/>
    <w:rsid w:val="009A35AA"/>
    <w:rsid w:val="009A363E"/>
    <w:rsid w:val="009A37BC"/>
    <w:rsid w:val="009A3DBB"/>
    <w:rsid w:val="009A4486"/>
    <w:rsid w:val="009A4839"/>
    <w:rsid w:val="009A533C"/>
    <w:rsid w:val="009A545D"/>
    <w:rsid w:val="009A5A55"/>
    <w:rsid w:val="009A63CB"/>
    <w:rsid w:val="009A6B3E"/>
    <w:rsid w:val="009A6B4B"/>
    <w:rsid w:val="009A6DE2"/>
    <w:rsid w:val="009A6F1F"/>
    <w:rsid w:val="009A70DA"/>
    <w:rsid w:val="009A732F"/>
    <w:rsid w:val="009A7732"/>
    <w:rsid w:val="009A7965"/>
    <w:rsid w:val="009A7C77"/>
    <w:rsid w:val="009B03A1"/>
    <w:rsid w:val="009B05BE"/>
    <w:rsid w:val="009B1410"/>
    <w:rsid w:val="009B152B"/>
    <w:rsid w:val="009B19AE"/>
    <w:rsid w:val="009B2186"/>
    <w:rsid w:val="009B24F0"/>
    <w:rsid w:val="009B264E"/>
    <w:rsid w:val="009B26F8"/>
    <w:rsid w:val="009B27AA"/>
    <w:rsid w:val="009B2926"/>
    <w:rsid w:val="009B2C0A"/>
    <w:rsid w:val="009B323A"/>
    <w:rsid w:val="009B33A3"/>
    <w:rsid w:val="009B3606"/>
    <w:rsid w:val="009B3835"/>
    <w:rsid w:val="009B39D8"/>
    <w:rsid w:val="009B3D00"/>
    <w:rsid w:val="009B433A"/>
    <w:rsid w:val="009B4552"/>
    <w:rsid w:val="009B5C3F"/>
    <w:rsid w:val="009B5D2C"/>
    <w:rsid w:val="009B6018"/>
    <w:rsid w:val="009B619D"/>
    <w:rsid w:val="009B61A6"/>
    <w:rsid w:val="009B646A"/>
    <w:rsid w:val="009B64E4"/>
    <w:rsid w:val="009B66A9"/>
    <w:rsid w:val="009B70E1"/>
    <w:rsid w:val="009B7DEA"/>
    <w:rsid w:val="009B7EA8"/>
    <w:rsid w:val="009B7FEC"/>
    <w:rsid w:val="009C0025"/>
    <w:rsid w:val="009C003A"/>
    <w:rsid w:val="009C00A8"/>
    <w:rsid w:val="009C02BD"/>
    <w:rsid w:val="009C0350"/>
    <w:rsid w:val="009C081B"/>
    <w:rsid w:val="009C1D33"/>
    <w:rsid w:val="009C20C7"/>
    <w:rsid w:val="009C22A8"/>
    <w:rsid w:val="009C2519"/>
    <w:rsid w:val="009C27E1"/>
    <w:rsid w:val="009C32E0"/>
    <w:rsid w:val="009C32EE"/>
    <w:rsid w:val="009C34BF"/>
    <w:rsid w:val="009C3580"/>
    <w:rsid w:val="009C35FE"/>
    <w:rsid w:val="009C38F5"/>
    <w:rsid w:val="009C3B72"/>
    <w:rsid w:val="009C4801"/>
    <w:rsid w:val="009C4BDD"/>
    <w:rsid w:val="009C5444"/>
    <w:rsid w:val="009C6487"/>
    <w:rsid w:val="009C66DD"/>
    <w:rsid w:val="009C6756"/>
    <w:rsid w:val="009C67F2"/>
    <w:rsid w:val="009C6858"/>
    <w:rsid w:val="009C6EB4"/>
    <w:rsid w:val="009C78BF"/>
    <w:rsid w:val="009C7E91"/>
    <w:rsid w:val="009C7FD3"/>
    <w:rsid w:val="009D0110"/>
    <w:rsid w:val="009D1BB2"/>
    <w:rsid w:val="009D1D90"/>
    <w:rsid w:val="009D21A0"/>
    <w:rsid w:val="009D2DEA"/>
    <w:rsid w:val="009D30C8"/>
    <w:rsid w:val="009D32C6"/>
    <w:rsid w:val="009D35E5"/>
    <w:rsid w:val="009D3BD2"/>
    <w:rsid w:val="009D3EAE"/>
    <w:rsid w:val="009D4436"/>
    <w:rsid w:val="009D4442"/>
    <w:rsid w:val="009D47D6"/>
    <w:rsid w:val="009D54D1"/>
    <w:rsid w:val="009D5823"/>
    <w:rsid w:val="009D58C5"/>
    <w:rsid w:val="009D59E0"/>
    <w:rsid w:val="009D5BDF"/>
    <w:rsid w:val="009D5D9E"/>
    <w:rsid w:val="009D5EA5"/>
    <w:rsid w:val="009D6599"/>
    <w:rsid w:val="009D6AFE"/>
    <w:rsid w:val="009D7459"/>
    <w:rsid w:val="009D77A2"/>
    <w:rsid w:val="009D7E76"/>
    <w:rsid w:val="009E0325"/>
    <w:rsid w:val="009E057D"/>
    <w:rsid w:val="009E05AE"/>
    <w:rsid w:val="009E087D"/>
    <w:rsid w:val="009E0F84"/>
    <w:rsid w:val="009E10B7"/>
    <w:rsid w:val="009E13D0"/>
    <w:rsid w:val="009E18BE"/>
    <w:rsid w:val="009E220A"/>
    <w:rsid w:val="009E2970"/>
    <w:rsid w:val="009E2F89"/>
    <w:rsid w:val="009E3B93"/>
    <w:rsid w:val="009E3D97"/>
    <w:rsid w:val="009E40A4"/>
    <w:rsid w:val="009E4D3A"/>
    <w:rsid w:val="009E6AD8"/>
    <w:rsid w:val="009E6B7C"/>
    <w:rsid w:val="009E6F20"/>
    <w:rsid w:val="009E7576"/>
    <w:rsid w:val="009E795E"/>
    <w:rsid w:val="009E7A91"/>
    <w:rsid w:val="009E7C8A"/>
    <w:rsid w:val="009E7CA1"/>
    <w:rsid w:val="009E7ECE"/>
    <w:rsid w:val="009F0238"/>
    <w:rsid w:val="009F024C"/>
    <w:rsid w:val="009F035F"/>
    <w:rsid w:val="009F0619"/>
    <w:rsid w:val="009F07DE"/>
    <w:rsid w:val="009F0C13"/>
    <w:rsid w:val="009F0DE7"/>
    <w:rsid w:val="009F0FB8"/>
    <w:rsid w:val="009F145D"/>
    <w:rsid w:val="009F1647"/>
    <w:rsid w:val="009F169C"/>
    <w:rsid w:val="009F17C8"/>
    <w:rsid w:val="009F1862"/>
    <w:rsid w:val="009F22B9"/>
    <w:rsid w:val="009F2578"/>
    <w:rsid w:val="009F28C9"/>
    <w:rsid w:val="009F29C0"/>
    <w:rsid w:val="009F2C95"/>
    <w:rsid w:val="009F2FB7"/>
    <w:rsid w:val="009F31D0"/>
    <w:rsid w:val="009F3489"/>
    <w:rsid w:val="009F34B6"/>
    <w:rsid w:val="009F36CF"/>
    <w:rsid w:val="009F3BF4"/>
    <w:rsid w:val="009F40AC"/>
    <w:rsid w:val="009F4485"/>
    <w:rsid w:val="009F4843"/>
    <w:rsid w:val="009F4C8C"/>
    <w:rsid w:val="009F4DD6"/>
    <w:rsid w:val="009F5BB2"/>
    <w:rsid w:val="009F5BE4"/>
    <w:rsid w:val="009F5DAC"/>
    <w:rsid w:val="009F6652"/>
    <w:rsid w:val="009F68F0"/>
    <w:rsid w:val="009F6BE0"/>
    <w:rsid w:val="009F6EC0"/>
    <w:rsid w:val="009F792D"/>
    <w:rsid w:val="009F7E25"/>
    <w:rsid w:val="00A002D8"/>
    <w:rsid w:val="00A01126"/>
    <w:rsid w:val="00A01C0F"/>
    <w:rsid w:val="00A0250A"/>
    <w:rsid w:val="00A02D96"/>
    <w:rsid w:val="00A03735"/>
    <w:rsid w:val="00A03F05"/>
    <w:rsid w:val="00A049A4"/>
    <w:rsid w:val="00A055E4"/>
    <w:rsid w:val="00A05DCC"/>
    <w:rsid w:val="00A060DD"/>
    <w:rsid w:val="00A06A2D"/>
    <w:rsid w:val="00A07078"/>
    <w:rsid w:val="00A071EB"/>
    <w:rsid w:val="00A074AA"/>
    <w:rsid w:val="00A07534"/>
    <w:rsid w:val="00A078AA"/>
    <w:rsid w:val="00A07BF6"/>
    <w:rsid w:val="00A10E4B"/>
    <w:rsid w:val="00A11E82"/>
    <w:rsid w:val="00A12271"/>
    <w:rsid w:val="00A12AA4"/>
    <w:rsid w:val="00A12D94"/>
    <w:rsid w:val="00A12DAB"/>
    <w:rsid w:val="00A12E43"/>
    <w:rsid w:val="00A13514"/>
    <w:rsid w:val="00A138C6"/>
    <w:rsid w:val="00A13B5D"/>
    <w:rsid w:val="00A13F42"/>
    <w:rsid w:val="00A13F94"/>
    <w:rsid w:val="00A1424F"/>
    <w:rsid w:val="00A14B39"/>
    <w:rsid w:val="00A15705"/>
    <w:rsid w:val="00A15866"/>
    <w:rsid w:val="00A165F2"/>
    <w:rsid w:val="00A16CE4"/>
    <w:rsid w:val="00A17123"/>
    <w:rsid w:val="00A17B63"/>
    <w:rsid w:val="00A17E16"/>
    <w:rsid w:val="00A202EC"/>
    <w:rsid w:val="00A2047E"/>
    <w:rsid w:val="00A20C66"/>
    <w:rsid w:val="00A211AC"/>
    <w:rsid w:val="00A2165B"/>
    <w:rsid w:val="00A21E75"/>
    <w:rsid w:val="00A22310"/>
    <w:rsid w:val="00A228B0"/>
    <w:rsid w:val="00A22A0E"/>
    <w:rsid w:val="00A2312B"/>
    <w:rsid w:val="00A23DD4"/>
    <w:rsid w:val="00A23DEF"/>
    <w:rsid w:val="00A244C5"/>
    <w:rsid w:val="00A248EC"/>
    <w:rsid w:val="00A25A47"/>
    <w:rsid w:val="00A26002"/>
    <w:rsid w:val="00A266A5"/>
    <w:rsid w:val="00A2763D"/>
    <w:rsid w:val="00A27946"/>
    <w:rsid w:val="00A27A1A"/>
    <w:rsid w:val="00A27D3C"/>
    <w:rsid w:val="00A307D1"/>
    <w:rsid w:val="00A30830"/>
    <w:rsid w:val="00A30DBB"/>
    <w:rsid w:val="00A30F08"/>
    <w:rsid w:val="00A316DD"/>
    <w:rsid w:val="00A319B2"/>
    <w:rsid w:val="00A31D26"/>
    <w:rsid w:val="00A31DDA"/>
    <w:rsid w:val="00A32042"/>
    <w:rsid w:val="00A32171"/>
    <w:rsid w:val="00A32B45"/>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90B"/>
    <w:rsid w:val="00A36BF7"/>
    <w:rsid w:val="00A371B2"/>
    <w:rsid w:val="00A37829"/>
    <w:rsid w:val="00A40FEE"/>
    <w:rsid w:val="00A41745"/>
    <w:rsid w:val="00A41A6A"/>
    <w:rsid w:val="00A41BA8"/>
    <w:rsid w:val="00A41BCF"/>
    <w:rsid w:val="00A4213F"/>
    <w:rsid w:val="00A421A1"/>
    <w:rsid w:val="00A42933"/>
    <w:rsid w:val="00A42CBD"/>
    <w:rsid w:val="00A4306C"/>
    <w:rsid w:val="00A43553"/>
    <w:rsid w:val="00A43C48"/>
    <w:rsid w:val="00A43F34"/>
    <w:rsid w:val="00A44065"/>
    <w:rsid w:val="00A44098"/>
    <w:rsid w:val="00A4425E"/>
    <w:rsid w:val="00A445B4"/>
    <w:rsid w:val="00A44EB9"/>
    <w:rsid w:val="00A451F9"/>
    <w:rsid w:val="00A452B9"/>
    <w:rsid w:val="00A4535F"/>
    <w:rsid w:val="00A458B4"/>
    <w:rsid w:val="00A45F68"/>
    <w:rsid w:val="00A467BB"/>
    <w:rsid w:val="00A468FB"/>
    <w:rsid w:val="00A46EC0"/>
    <w:rsid w:val="00A470B3"/>
    <w:rsid w:val="00A477F4"/>
    <w:rsid w:val="00A478D0"/>
    <w:rsid w:val="00A509B0"/>
    <w:rsid w:val="00A5125C"/>
    <w:rsid w:val="00A512FE"/>
    <w:rsid w:val="00A51A94"/>
    <w:rsid w:val="00A51B0B"/>
    <w:rsid w:val="00A51DFE"/>
    <w:rsid w:val="00A520EE"/>
    <w:rsid w:val="00A52941"/>
    <w:rsid w:val="00A529AB"/>
    <w:rsid w:val="00A52CD7"/>
    <w:rsid w:val="00A52F4B"/>
    <w:rsid w:val="00A53738"/>
    <w:rsid w:val="00A53759"/>
    <w:rsid w:val="00A53D95"/>
    <w:rsid w:val="00A547F1"/>
    <w:rsid w:val="00A54D7C"/>
    <w:rsid w:val="00A554B0"/>
    <w:rsid w:val="00A555DB"/>
    <w:rsid w:val="00A55936"/>
    <w:rsid w:val="00A55958"/>
    <w:rsid w:val="00A561FD"/>
    <w:rsid w:val="00A5646B"/>
    <w:rsid w:val="00A565A7"/>
    <w:rsid w:val="00A56810"/>
    <w:rsid w:val="00A56E03"/>
    <w:rsid w:val="00A573B2"/>
    <w:rsid w:val="00A576F0"/>
    <w:rsid w:val="00A577A5"/>
    <w:rsid w:val="00A57984"/>
    <w:rsid w:val="00A60062"/>
    <w:rsid w:val="00A600BF"/>
    <w:rsid w:val="00A601A9"/>
    <w:rsid w:val="00A6037D"/>
    <w:rsid w:val="00A60627"/>
    <w:rsid w:val="00A61100"/>
    <w:rsid w:val="00A615F1"/>
    <w:rsid w:val="00A61E3F"/>
    <w:rsid w:val="00A62318"/>
    <w:rsid w:val="00A62B44"/>
    <w:rsid w:val="00A62C3D"/>
    <w:rsid w:val="00A62E95"/>
    <w:rsid w:val="00A639AF"/>
    <w:rsid w:val="00A63EB1"/>
    <w:rsid w:val="00A644EF"/>
    <w:rsid w:val="00A6545D"/>
    <w:rsid w:val="00A66538"/>
    <w:rsid w:val="00A66768"/>
    <w:rsid w:val="00A678C6"/>
    <w:rsid w:val="00A67A44"/>
    <w:rsid w:val="00A67C60"/>
    <w:rsid w:val="00A67ED4"/>
    <w:rsid w:val="00A70275"/>
    <w:rsid w:val="00A70935"/>
    <w:rsid w:val="00A71F05"/>
    <w:rsid w:val="00A727E9"/>
    <w:rsid w:val="00A728DC"/>
    <w:rsid w:val="00A7298F"/>
    <w:rsid w:val="00A72AAD"/>
    <w:rsid w:val="00A734C3"/>
    <w:rsid w:val="00A740D0"/>
    <w:rsid w:val="00A74103"/>
    <w:rsid w:val="00A74C63"/>
    <w:rsid w:val="00A74DA6"/>
    <w:rsid w:val="00A74E83"/>
    <w:rsid w:val="00A75072"/>
    <w:rsid w:val="00A76810"/>
    <w:rsid w:val="00A76922"/>
    <w:rsid w:val="00A76980"/>
    <w:rsid w:val="00A76A37"/>
    <w:rsid w:val="00A777EC"/>
    <w:rsid w:val="00A77FCB"/>
    <w:rsid w:val="00A8091E"/>
    <w:rsid w:val="00A80E8F"/>
    <w:rsid w:val="00A81FC2"/>
    <w:rsid w:val="00A81FE5"/>
    <w:rsid w:val="00A82222"/>
    <w:rsid w:val="00A8284E"/>
    <w:rsid w:val="00A8306C"/>
    <w:rsid w:val="00A83F45"/>
    <w:rsid w:val="00A83FC0"/>
    <w:rsid w:val="00A84223"/>
    <w:rsid w:val="00A845A6"/>
    <w:rsid w:val="00A84BA1"/>
    <w:rsid w:val="00A84F30"/>
    <w:rsid w:val="00A8519A"/>
    <w:rsid w:val="00A85B11"/>
    <w:rsid w:val="00A85C5C"/>
    <w:rsid w:val="00A85F38"/>
    <w:rsid w:val="00A862EC"/>
    <w:rsid w:val="00A86302"/>
    <w:rsid w:val="00A863C2"/>
    <w:rsid w:val="00A87902"/>
    <w:rsid w:val="00A87EEC"/>
    <w:rsid w:val="00A90281"/>
    <w:rsid w:val="00A90515"/>
    <w:rsid w:val="00A905BA"/>
    <w:rsid w:val="00A90CA6"/>
    <w:rsid w:val="00A90ECB"/>
    <w:rsid w:val="00A912DD"/>
    <w:rsid w:val="00A91691"/>
    <w:rsid w:val="00A916C0"/>
    <w:rsid w:val="00A92097"/>
    <w:rsid w:val="00A92578"/>
    <w:rsid w:val="00A92925"/>
    <w:rsid w:val="00A92C43"/>
    <w:rsid w:val="00A92F02"/>
    <w:rsid w:val="00A935D6"/>
    <w:rsid w:val="00A93640"/>
    <w:rsid w:val="00A9383B"/>
    <w:rsid w:val="00A939D0"/>
    <w:rsid w:val="00A93D47"/>
    <w:rsid w:val="00A946C9"/>
    <w:rsid w:val="00A94786"/>
    <w:rsid w:val="00A94E79"/>
    <w:rsid w:val="00A95D07"/>
    <w:rsid w:val="00A95FEB"/>
    <w:rsid w:val="00A960D4"/>
    <w:rsid w:val="00A96196"/>
    <w:rsid w:val="00A962D7"/>
    <w:rsid w:val="00A966C9"/>
    <w:rsid w:val="00A96784"/>
    <w:rsid w:val="00A96A7E"/>
    <w:rsid w:val="00A96B66"/>
    <w:rsid w:val="00A9727E"/>
    <w:rsid w:val="00A975DC"/>
    <w:rsid w:val="00A97688"/>
    <w:rsid w:val="00A97AFE"/>
    <w:rsid w:val="00A97C30"/>
    <w:rsid w:val="00A97DFE"/>
    <w:rsid w:val="00A97F4F"/>
    <w:rsid w:val="00AA005D"/>
    <w:rsid w:val="00AA0105"/>
    <w:rsid w:val="00AA07AA"/>
    <w:rsid w:val="00AA0836"/>
    <w:rsid w:val="00AA09C4"/>
    <w:rsid w:val="00AA1498"/>
    <w:rsid w:val="00AA1CF6"/>
    <w:rsid w:val="00AA1E42"/>
    <w:rsid w:val="00AA213B"/>
    <w:rsid w:val="00AA23B5"/>
    <w:rsid w:val="00AA2979"/>
    <w:rsid w:val="00AA32A8"/>
    <w:rsid w:val="00AA3518"/>
    <w:rsid w:val="00AA39E5"/>
    <w:rsid w:val="00AA43B5"/>
    <w:rsid w:val="00AA47C4"/>
    <w:rsid w:val="00AA4867"/>
    <w:rsid w:val="00AA4A80"/>
    <w:rsid w:val="00AA51AC"/>
    <w:rsid w:val="00AA5EE4"/>
    <w:rsid w:val="00AA6D4F"/>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AC0"/>
    <w:rsid w:val="00AB2B9E"/>
    <w:rsid w:val="00AB2D72"/>
    <w:rsid w:val="00AB3136"/>
    <w:rsid w:val="00AB3385"/>
    <w:rsid w:val="00AB391B"/>
    <w:rsid w:val="00AB3C06"/>
    <w:rsid w:val="00AB3CBD"/>
    <w:rsid w:val="00AB4479"/>
    <w:rsid w:val="00AB45F9"/>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50D"/>
    <w:rsid w:val="00AC29CD"/>
    <w:rsid w:val="00AC31CA"/>
    <w:rsid w:val="00AC3741"/>
    <w:rsid w:val="00AC3977"/>
    <w:rsid w:val="00AC3B89"/>
    <w:rsid w:val="00AC3C91"/>
    <w:rsid w:val="00AC4640"/>
    <w:rsid w:val="00AC480A"/>
    <w:rsid w:val="00AC4B3E"/>
    <w:rsid w:val="00AC4BD5"/>
    <w:rsid w:val="00AC4FC0"/>
    <w:rsid w:val="00AC5891"/>
    <w:rsid w:val="00AC5C0C"/>
    <w:rsid w:val="00AC5DCA"/>
    <w:rsid w:val="00AC5EAB"/>
    <w:rsid w:val="00AC6422"/>
    <w:rsid w:val="00AC6992"/>
    <w:rsid w:val="00AC6A1A"/>
    <w:rsid w:val="00AC6ACB"/>
    <w:rsid w:val="00AC6C60"/>
    <w:rsid w:val="00AC6E3A"/>
    <w:rsid w:val="00AC6E95"/>
    <w:rsid w:val="00AD0EAD"/>
    <w:rsid w:val="00AD0FF0"/>
    <w:rsid w:val="00AD1361"/>
    <w:rsid w:val="00AD1910"/>
    <w:rsid w:val="00AD195F"/>
    <w:rsid w:val="00AD1A22"/>
    <w:rsid w:val="00AD1AFC"/>
    <w:rsid w:val="00AD1B9A"/>
    <w:rsid w:val="00AD1BDB"/>
    <w:rsid w:val="00AD1E9F"/>
    <w:rsid w:val="00AD1FCB"/>
    <w:rsid w:val="00AD24C2"/>
    <w:rsid w:val="00AD2653"/>
    <w:rsid w:val="00AD26E4"/>
    <w:rsid w:val="00AD295C"/>
    <w:rsid w:val="00AD2FDC"/>
    <w:rsid w:val="00AD332F"/>
    <w:rsid w:val="00AD3513"/>
    <w:rsid w:val="00AD3A9A"/>
    <w:rsid w:val="00AD3C97"/>
    <w:rsid w:val="00AD4D00"/>
    <w:rsid w:val="00AD4D40"/>
    <w:rsid w:val="00AD59E1"/>
    <w:rsid w:val="00AD5C89"/>
    <w:rsid w:val="00AD6034"/>
    <w:rsid w:val="00AD686E"/>
    <w:rsid w:val="00AD6F5D"/>
    <w:rsid w:val="00AD7C1A"/>
    <w:rsid w:val="00AD7DF9"/>
    <w:rsid w:val="00AD7E51"/>
    <w:rsid w:val="00AE06E9"/>
    <w:rsid w:val="00AE0827"/>
    <w:rsid w:val="00AE0898"/>
    <w:rsid w:val="00AE0CCF"/>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677"/>
    <w:rsid w:val="00AE3A5B"/>
    <w:rsid w:val="00AE458B"/>
    <w:rsid w:val="00AE4BA8"/>
    <w:rsid w:val="00AE587C"/>
    <w:rsid w:val="00AE624E"/>
    <w:rsid w:val="00AE683E"/>
    <w:rsid w:val="00AE6C50"/>
    <w:rsid w:val="00AE6CA1"/>
    <w:rsid w:val="00AE6E44"/>
    <w:rsid w:val="00AE731C"/>
    <w:rsid w:val="00AE7DA3"/>
    <w:rsid w:val="00AE7F2D"/>
    <w:rsid w:val="00AF04C8"/>
    <w:rsid w:val="00AF0A2E"/>
    <w:rsid w:val="00AF10F1"/>
    <w:rsid w:val="00AF12E0"/>
    <w:rsid w:val="00AF14EC"/>
    <w:rsid w:val="00AF1773"/>
    <w:rsid w:val="00AF2F72"/>
    <w:rsid w:val="00AF308F"/>
    <w:rsid w:val="00AF31FE"/>
    <w:rsid w:val="00AF3A82"/>
    <w:rsid w:val="00AF4095"/>
    <w:rsid w:val="00AF57F9"/>
    <w:rsid w:val="00AF5DA1"/>
    <w:rsid w:val="00AF5F6E"/>
    <w:rsid w:val="00AF65CA"/>
    <w:rsid w:val="00AF696C"/>
    <w:rsid w:val="00AF697E"/>
    <w:rsid w:val="00AF7552"/>
    <w:rsid w:val="00AF78AD"/>
    <w:rsid w:val="00AF7953"/>
    <w:rsid w:val="00B00382"/>
    <w:rsid w:val="00B003D1"/>
    <w:rsid w:val="00B00799"/>
    <w:rsid w:val="00B0119E"/>
    <w:rsid w:val="00B01477"/>
    <w:rsid w:val="00B01564"/>
    <w:rsid w:val="00B01B96"/>
    <w:rsid w:val="00B01E27"/>
    <w:rsid w:val="00B01FC0"/>
    <w:rsid w:val="00B023BB"/>
    <w:rsid w:val="00B02BFD"/>
    <w:rsid w:val="00B031C8"/>
    <w:rsid w:val="00B03BD3"/>
    <w:rsid w:val="00B03C2D"/>
    <w:rsid w:val="00B04797"/>
    <w:rsid w:val="00B04C84"/>
    <w:rsid w:val="00B052C4"/>
    <w:rsid w:val="00B05536"/>
    <w:rsid w:val="00B05940"/>
    <w:rsid w:val="00B06185"/>
    <w:rsid w:val="00B066D4"/>
    <w:rsid w:val="00B06A53"/>
    <w:rsid w:val="00B06A9B"/>
    <w:rsid w:val="00B06E0A"/>
    <w:rsid w:val="00B06FFF"/>
    <w:rsid w:val="00B079EE"/>
    <w:rsid w:val="00B101A9"/>
    <w:rsid w:val="00B10C65"/>
    <w:rsid w:val="00B10E5B"/>
    <w:rsid w:val="00B11197"/>
    <w:rsid w:val="00B117B6"/>
    <w:rsid w:val="00B11A2C"/>
    <w:rsid w:val="00B12810"/>
    <w:rsid w:val="00B12EB4"/>
    <w:rsid w:val="00B13528"/>
    <w:rsid w:val="00B1355B"/>
    <w:rsid w:val="00B137E8"/>
    <w:rsid w:val="00B138A4"/>
    <w:rsid w:val="00B13B65"/>
    <w:rsid w:val="00B14313"/>
    <w:rsid w:val="00B151FA"/>
    <w:rsid w:val="00B1544F"/>
    <w:rsid w:val="00B161B2"/>
    <w:rsid w:val="00B162E5"/>
    <w:rsid w:val="00B16C20"/>
    <w:rsid w:val="00B16D0A"/>
    <w:rsid w:val="00B16D8B"/>
    <w:rsid w:val="00B17340"/>
    <w:rsid w:val="00B173A8"/>
    <w:rsid w:val="00B1740A"/>
    <w:rsid w:val="00B20DE4"/>
    <w:rsid w:val="00B21032"/>
    <w:rsid w:val="00B21035"/>
    <w:rsid w:val="00B21787"/>
    <w:rsid w:val="00B222AE"/>
    <w:rsid w:val="00B2255B"/>
    <w:rsid w:val="00B22A48"/>
    <w:rsid w:val="00B22B61"/>
    <w:rsid w:val="00B22E1C"/>
    <w:rsid w:val="00B22F76"/>
    <w:rsid w:val="00B23321"/>
    <w:rsid w:val="00B23337"/>
    <w:rsid w:val="00B233F0"/>
    <w:rsid w:val="00B23839"/>
    <w:rsid w:val="00B23AF1"/>
    <w:rsid w:val="00B23EB3"/>
    <w:rsid w:val="00B24ABC"/>
    <w:rsid w:val="00B253EC"/>
    <w:rsid w:val="00B255B4"/>
    <w:rsid w:val="00B2590D"/>
    <w:rsid w:val="00B25974"/>
    <w:rsid w:val="00B25F4C"/>
    <w:rsid w:val="00B264D9"/>
    <w:rsid w:val="00B26AE5"/>
    <w:rsid w:val="00B26DCD"/>
    <w:rsid w:val="00B26E4D"/>
    <w:rsid w:val="00B30831"/>
    <w:rsid w:val="00B30935"/>
    <w:rsid w:val="00B30991"/>
    <w:rsid w:val="00B30A55"/>
    <w:rsid w:val="00B30C8B"/>
    <w:rsid w:val="00B30DC9"/>
    <w:rsid w:val="00B3183B"/>
    <w:rsid w:val="00B31C53"/>
    <w:rsid w:val="00B31F60"/>
    <w:rsid w:val="00B325B6"/>
    <w:rsid w:val="00B33336"/>
    <w:rsid w:val="00B337CA"/>
    <w:rsid w:val="00B33BBA"/>
    <w:rsid w:val="00B347FB"/>
    <w:rsid w:val="00B34D6E"/>
    <w:rsid w:val="00B3508C"/>
    <w:rsid w:val="00B358F6"/>
    <w:rsid w:val="00B3619B"/>
    <w:rsid w:val="00B3680A"/>
    <w:rsid w:val="00B400B6"/>
    <w:rsid w:val="00B403FA"/>
    <w:rsid w:val="00B4164F"/>
    <w:rsid w:val="00B4165D"/>
    <w:rsid w:val="00B416C6"/>
    <w:rsid w:val="00B41E54"/>
    <w:rsid w:val="00B42AC4"/>
    <w:rsid w:val="00B42B98"/>
    <w:rsid w:val="00B433D1"/>
    <w:rsid w:val="00B437F0"/>
    <w:rsid w:val="00B43960"/>
    <w:rsid w:val="00B439BF"/>
    <w:rsid w:val="00B43B6E"/>
    <w:rsid w:val="00B43C89"/>
    <w:rsid w:val="00B44021"/>
    <w:rsid w:val="00B441EA"/>
    <w:rsid w:val="00B454CF"/>
    <w:rsid w:val="00B4585B"/>
    <w:rsid w:val="00B45C0A"/>
    <w:rsid w:val="00B46088"/>
    <w:rsid w:val="00B460E6"/>
    <w:rsid w:val="00B4673D"/>
    <w:rsid w:val="00B46979"/>
    <w:rsid w:val="00B4754F"/>
    <w:rsid w:val="00B502AC"/>
    <w:rsid w:val="00B50350"/>
    <w:rsid w:val="00B50F6F"/>
    <w:rsid w:val="00B51D7E"/>
    <w:rsid w:val="00B531C0"/>
    <w:rsid w:val="00B5400E"/>
    <w:rsid w:val="00B54254"/>
    <w:rsid w:val="00B542D6"/>
    <w:rsid w:val="00B54756"/>
    <w:rsid w:val="00B548AA"/>
    <w:rsid w:val="00B5523C"/>
    <w:rsid w:val="00B5545E"/>
    <w:rsid w:val="00B554A5"/>
    <w:rsid w:val="00B554EA"/>
    <w:rsid w:val="00B55C35"/>
    <w:rsid w:val="00B55E7B"/>
    <w:rsid w:val="00B56400"/>
    <w:rsid w:val="00B5691A"/>
    <w:rsid w:val="00B577D4"/>
    <w:rsid w:val="00B57837"/>
    <w:rsid w:val="00B579F1"/>
    <w:rsid w:val="00B57E8A"/>
    <w:rsid w:val="00B57FEC"/>
    <w:rsid w:val="00B60056"/>
    <w:rsid w:val="00B609D5"/>
    <w:rsid w:val="00B60BDB"/>
    <w:rsid w:val="00B611EC"/>
    <w:rsid w:val="00B612F6"/>
    <w:rsid w:val="00B61DBC"/>
    <w:rsid w:val="00B61EC2"/>
    <w:rsid w:val="00B626B7"/>
    <w:rsid w:val="00B62831"/>
    <w:rsid w:val="00B62942"/>
    <w:rsid w:val="00B6297E"/>
    <w:rsid w:val="00B62D5D"/>
    <w:rsid w:val="00B62E98"/>
    <w:rsid w:val="00B6366D"/>
    <w:rsid w:val="00B63AA9"/>
    <w:rsid w:val="00B63BFD"/>
    <w:rsid w:val="00B64669"/>
    <w:rsid w:val="00B647D3"/>
    <w:rsid w:val="00B64C8A"/>
    <w:rsid w:val="00B64E6C"/>
    <w:rsid w:val="00B65120"/>
    <w:rsid w:val="00B6529C"/>
    <w:rsid w:val="00B65332"/>
    <w:rsid w:val="00B6537B"/>
    <w:rsid w:val="00B653BD"/>
    <w:rsid w:val="00B6546A"/>
    <w:rsid w:val="00B66033"/>
    <w:rsid w:val="00B667EA"/>
    <w:rsid w:val="00B669CF"/>
    <w:rsid w:val="00B6786B"/>
    <w:rsid w:val="00B67F3E"/>
    <w:rsid w:val="00B70563"/>
    <w:rsid w:val="00B70EAE"/>
    <w:rsid w:val="00B70F85"/>
    <w:rsid w:val="00B71371"/>
    <w:rsid w:val="00B7155A"/>
    <w:rsid w:val="00B71CC2"/>
    <w:rsid w:val="00B72980"/>
    <w:rsid w:val="00B72A7E"/>
    <w:rsid w:val="00B73135"/>
    <w:rsid w:val="00B73822"/>
    <w:rsid w:val="00B7435C"/>
    <w:rsid w:val="00B748A1"/>
    <w:rsid w:val="00B74A8E"/>
    <w:rsid w:val="00B74FAE"/>
    <w:rsid w:val="00B75096"/>
    <w:rsid w:val="00B75118"/>
    <w:rsid w:val="00B756FD"/>
    <w:rsid w:val="00B75C8E"/>
    <w:rsid w:val="00B75CEE"/>
    <w:rsid w:val="00B76B01"/>
    <w:rsid w:val="00B76CC6"/>
    <w:rsid w:val="00B77098"/>
    <w:rsid w:val="00B770A8"/>
    <w:rsid w:val="00B77238"/>
    <w:rsid w:val="00B77273"/>
    <w:rsid w:val="00B778E0"/>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7E4"/>
    <w:rsid w:val="00B8295E"/>
    <w:rsid w:val="00B82D87"/>
    <w:rsid w:val="00B8303F"/>
    <w:rsid w:val="00B834E7"/>
    <w:rsid w:val="00B83678"/>
    <w:rsid w:val="00B83958"/>
    <w:rsid w:val="00B83DFD"/>
    <w:rsid w:val="00B84021"/>
    <w:rsid w:val="00B84313"/>
    <w:rsid w:val="00B84E6C"/>
    <w:rsid w:val="00B8524C"/>
    <w:rsid w:val="00B85486"/>
    <w:rsid w:val="00B8571C"/>
    <w:rsid w:val="00B85B4D"/>
    <w:rsid w:val="00B85DD7"/>
    <w:rsid w:val="00B8613F"/>
    <w:rsid w:val="00B863AC"/>
    <w:rsid w:val="00B86575"/>
    <w:rsid w:val="00B869CB"/>
    <w:rsid w:val="00B86C2A"/>
    <w:rsid w:val="00B86E5A"/>
    <w:rsid w:val="00B87362"/>
    <w:rsid w:val="00B87746"/>
    <w:rsid w:val="00B87BA8"/>
    <w:rsid w:val="00B90E65"/>
    <w:rsid w:val="00B9108D"/>
    <w:rsid w:val="00B913ED"/>
    <w:rsid w:val="00B91437"/>
    <w:rsid w:val="00B91A3F"/>
    <w:rsid w:val="00B92E29"/>
    <w:rsid w:val="00B93012"/>
    <w:rsid w:val="00B930EC"/>
    <w:rsid w:val="00B93137"/>
    <w:rsid w:val="00B932A7"/>
    <w:rsid w:val="00B93B04"/>
    <w:rsid w:val="00B93E57"/>
    <w:rsid w:val="00B94397"/>
    <w:rsid w:val="00B945CD"/>
    <w:rsid w:val="00B94988"/>
    <w:rsid w:val="00B9529F"/>
    <w:rsid w:val="00B9574B"/>
    <w:rsid w:val="00B95904"/>
    <w:rsid w:val="00B95D87"/>
    <w:rsid w:val="00B95ED3"/>
    <w:rsid w:val="00B96789"/>
    <w:rsid w:val="00B96BF3"/>
    <w:rsid w:val="00B9750B"/>
    <w:rsid w:val="00B97B32"/>
    <w:rsid w:val="00BA1358"/>
    <w:rsid w:val="00BA1AB9"/>
    <w:rsid w:val="00BA21D0"/>
    <w:rsid w:val="00BA2722"/>
    <w:rsid w:val="00BA28A8"/>
    <w:rsid w:val="00BA292B"/>
    <w:rsid w:val="00BA2F84"/>
    <w:rsid w:val="00BA32F7"/>
    <w:rsid w:val="00BA3B8B"/>
    <w:rsid w:val="00BA3CC8"/>
    <w:rsid w:val="00BA3CDD"/>
    <w:rsid w:val="00BA40CB"/>
    <w:rsid w:val="00BA44C0"/>
    <w:rsid w:val="00BA4D4A"/>
    <w:rsid w:val="00BA4FE7"/>
    <w:rsid w:val="00BA5271"/>
    <w:rsid w:val="00BA534D"/>
    <w:rsid w:val="00BA58CB"/>
    <w:rsid w:val="00BA5AE1"/>
    <w:rsid w:val="00BA5D0C"/>
    <w:rsid w:val="00BA622D"/>
    <w:rsid w:val="00BA626A"/>
    <w:rsid w:val="00BA6482"/>
    <w:rsid w:val="00BA6AB5"/>
    <w:rsid w:val="00BA7891"/>
    <w:rsid w:val="00BA7CDF"/>
    <w:rsid w:val="00BB15BD"/>
    <w:rsid w:val="00BB16DF"/>
    <w:rsid w:val="00BB19C5"/>
    <w:rsid w:val="00BB221B"/>
    <w:rsid w:val="00BB2509"/>
    <w:rsid w:val="00BB282D"/>
    <w:rsid w:val="00BB2DC7"/>
    <w:rsid w:val="00BB3041"/>
    <w:rsid w:val="00BB30F7"/>
    <w:rsid w:val="00BB3410"/>
    <w:rsid w:val="00BB381F"/>
    <w:rsid w:val="00BB3A1E"/>
    <w:rsid w:val="00BB3EAE"/>
    <w:rsid w:val="00BB4507"/>
    <w:rsid w:val="00BB467B"/>
    <w:rsid w:val="00BB5B4D"/>
    <w:rsid w:val="00BB5E4C"/>
    <w:rsid w:val="00BB660D"/>
    <w:rsid w:val="00BB6C38"/>
    <w:rsid w:val="00BB7029"/>
    <w:rsid w:val="00BB702F"/>
    <w:rsid w:val="00BB71F0"/>
    <w:rsid w:val="00BB73F0"/>
    <w:rsid w:val="00BB744D"/>
    <w:rsid w:val="00BB7DDD"/>
    <w:rsid w:val="00BB7E89"/>
    <w:rsid w:val="00BB7EA4"/>
    <w:rsid w:val="00BC0052"/>
    <w:rsid w:val="00BC0497"/>
    <w:rsid w:val="00BC050E"/>
    <w:rsid w:val="00BC0DA1"/>
    <w:rsid w:val="00BC110B"/>
    <w:rsid w:val="00BC1668"/>
    <w:rsid w:val="00BC1908"/>
    <w:rsid w:val="00BC1BA8"/>
    <w:rsid w:val="00BC2132"/>
    <w:rsid w:val="00BC217B"/>
    <w:rsid w:val="00BC21B6"/>
    <w:rsid w:val="00BC26E3"/>
    <w:rsid w:val="00BC3515"/>
    <w:rsid w:val="00BC3637"/>
    <w:rsid w:val="00BC39CD"/>
    <w:rsid w:val="00BC3EE7"/>
    <w:rsid w:val="00BC4399"/>
    <w:rsid w:val="00BC45BD"/>
    <w:rsid w:val="00BC4AFB"/>
    <w:rsid w:val="00BC513E"/>
    <w:rsid w:val="00BC5889"/>
    <w:rsid w:val="00BC64BD"/>
    <w:rsid w:val="00BC6CCE"/>
    <w:rsid w:val="00BC7078"/>
    <w:rsid w:val="00BC7A3C"/>
    <w:rsid w:val="00BC7BC1"/>
    <w:rsid w:val="00BC7E0F"/>
    <w:rsid w:val="00BD02EF"/>
    <w:rsid w:val="00BD0599"/>
    <w:rsid w:val="00BD0947"/>
    <w:rsid w:val="00BD0C04"/>
    <w:rsid w:val="00BD0E2B"/>
    <w:rsid w:val="00BD17E1"/>
    <w:rsid w:val="00BD1C70"/>
    <w:rsid w:val="00BD1D19"/>
    <w:rsid w:val="00BD1D21"/>
    <w:rsid w:val="00BD1DBB"/>
    <w:rsid w:val="00BD2413"/>
    <w:rsid w:val="00BD2A9B"/>
    <w:rsid w:val="00BD37CE"/>
    <w:rsid w:val="00BD4012"/>
    <w:rsid w:val="00BD4185"/>
    <w:rsid w:val="00BD508A"/>
    <w:rsid w:val="00BD51CE"/>
    <w:rsid w:val="00BD5293"/>
    <w:rsid w:val="00BD5648"/>
    <w:rsid w:val="00BD5BF5"/>
    <w:rsid w:val="00BD5F94"/>
    <w:rsid w:val="00BD6040"/>
    <w:rsid w:val="00BD6362"/>
    <w:rsid w:val="00BD66D9"/>
    <w:rsid w:val="00BD7157"/>
    <w:rsid w:val="00BD728A"/>
    <w:rsid w:val="00BD747B"/>
    <w:rsid w:val="00BD7788"/>
    <w:rsid w:val="00BD790F"/>
    <w:rsid w:val="00BD7A3F"/>
    <w:rsid w:val="00BD7B7F"/>
    <w:rsid w:val="00BE0F68"/>
    <w:rsid w:val="00BE113C"/>
    <w:rsid w:val="00BE1527"/>
    <w:rsid w:val="00BE16B9"/>
    <w:rsid w:val="00BE1F04"/>
    <w:rsid w:val="00BE229F"/>
    <w:rsid w:val="00BE2416"/>
    <w:rsid w:val="00BE2941"/>
    <w:rsid w:val="00BE2ED3"/>
    <w:rsid w:val="00BE2FCB"/>
    <w:rsid w:val="00BE3629"/>
    <w:rsid w:val="00BE37A7"/>
    <w:rsid w:val="00BE3B55"/>
    <w:rsid w:val="00BE3E90"/>
    <w:rsid w:val="00BE3EDC"/>
    <w:rsid w:val="00BE4023"/>
    <w:rsid w:val="00BE4855"/>
    <w:rsid w:val="00BE574C"/>
    <w:rsid w:val="00BE5E7A"/>
    <w:rsid w:val="00BE602C"/>
    <w:rsid w:val="00BE6EC1"/>
    <w:rsid w:val="00BE75E5"/>
    <w:rsid w:val="00BE7707"/>
    <w:rsid w:val="00BE7996"/>
    <w:rsid w:val="00BE7E8B"/>
    <w:rsid w:val="00BF0124"/>
    <w:rsid w:val="00BF0388"/>
    <w:rsid w:val="00BF03BE"/>
    <w:rsid w:val="00BF0DD8"/>
    <w:rsid w:val="00BF11E6"/>
    <w:rsid w:val="00BF168C"/>
    <w:rsid w:val="00BF16DE"/>
    <w:rsid w:val="00BF1835"/>
    <w:rsid w:val="00BF2624"/>
    <w:rsid w:val="00BF2ADF"/>
    <w:rsid w:val="00BF2D7E"/>
    <w:rsid w:val="00BF2E60"/>
    <w:rsid w:val="00BF32B4"/>
    <w:rsid w:val="00BF3C37"/>
    <w:rsid w:val="00BF4099"/>
    <w:rsid w:val="00BF46D7"/>
    <w:rsid w:val="00BF5910"/>
    <w:rsid w:val="00BF5B62"/>
    <w:rsid w:val="00BF5C81"/>
    <w:rsid w:val="00BF5EDD"/>
    <w:rsid w:val="00BF6138"/>
    <w:rsid w:val="00BF62FD"/>
    <w:rsid w:val="00BF675A"/>
    <w:rsid w:val="00BF68D9"/>
    <w:rsid w:val="00BF7BFE"/>
    <w:rsid w:val="00C0052B"/>
    <w:rsid w:val="00C00554"/>
    <w:rsid w:val="00C00781"/>
    <w:rsid w:val="00C00ECA"/>
    <w:rsid w:val="00C012F7"/>
    <w:rsid w:val="00C01CBD"/>
    <w:rsid w:val="00C01DE5"/>
    <w:rsid w:val="00C01EDE"/>
    <w:rsid w:val="00C0261F"/>
    <w:rsid w:val="00C02702"/>
    <w:rsid w:val="00C02A57"/>
    <w:rsid w:val="00C02AE9"/>
    <w:rsid w:val="00C02DFE"/>
    <w:rsid w:val="00C02EB3"/>
    <w:rsid w:val="00C037B0"/>
    <w:rsid w:val="00C03A77"/>
    <w:rsid w:val="00C03D9F"/>
    <w:rsid w:val="00C03EC2"/>
    <w:rsid w:val="00C03F60"/>
    <w:rsid w:val="00C03FE7"/>
    <w:rsid w:val="00C0430C"/>
    <w:rsid w:val="00C0437E"/>
    <w:rsid w:val="00C043F6"/>
    <w:rsid w:val="00C0482E"/>
    <w:rsid w:val="00C05BE5"/>
    <w:rsid w:val="00C05CD9"/>
    <w:rsid w:val="00C060B4"/>
    <w:rsid w:val="00C061AD"/>
    <w:rsid w:val="00C063C6"/>
    <w:rsid w:val="00C06A74"/>
    <w:rsid w:val="00C06AA9"/>
    <w:rsid w:val="00C06AF8"/>
    <w:rsid w:val="00C06F39"/>
    <w:rsid w:val="00C071F9"/>
    <w:rsid w:val="00C07313"/>
    <w:rsid w:val="00C0744F"/>
    <w:rsid w:val="00C07DC0"/>
    <w:rsid w:val="00C07DC6"/>
    <w:rsid w:val="00C07DE9"/>
    <w:rsid w:val="00C07F32"/>
    <w:rsid w:val="00C106EA"/>
    <w:rsid w:val="00C114A7"/>
    <w:rsid w:val="00C117A0"/>
    <w:rsid w:val="00C11895"/>
    <w:rsid w:val="00C11AF5"/>
    <w:rsid w:val="00C12287"/>
    <w:rsid w:val="00C12918"/>
    <w:rsid w:val="00C12D44"/>
    <w:rsid w:val="00C13081"/>
    <w:rsid w:val="00C13179"/>
    <w:rsid w:val="00C1352F"/>
    <w:rsid w:val="00C13B4B"/>
    <w:rsid w:val="00C142BA"/>
    <w:rsid w:val="00C14AE3"/>
    <w:rsid w:val="00C14D53"/>
    <w:rsid w:val="00C14DB1"/>
    <w:rsid w:val="00C14E3B"/>
    <w:rsid w:val="00C15176"/>
    <w:rsid w:val="00C15178"/>
    <w:rsid w:val="00C158E1"/>
    <w:rsid w:val="00C15E58"/>
    <w:rsid w:val="00C1641E"/>
    <w:rsid w:val="00C1690D"/>
    <w:rsid w:val="00C1712B"/>
    <w:rsid w:val="00C1746E"/>
    <w:rsid w:val="00C174AB"/>
    <w:rsid w:val="00C1774C"/>
    <w:rsid w:val="00C177AB"/>
    <w:rsid w:val="00C179E5"/>
    <w:rsid w:val="00C17D79"/>
    <w:rsid w:val="00C201F9"/>
    <w:rsid w:val="00C20A0C"/>
    <w:rsid w:val="00C20E0A"/>
    <w:rsid w:val="00C214D7"/>
    <w:rsid w:val="00C2160B"/>
    <w:rsid w:val="00C21DAA"/>
    <w:rsid w:val="00C21F57"/>
    <w:rsid w:val="00C2242C"/>
    <w:rsid w:val="00C22A23"/>
    <w:rsid w:val="00C22E00"/>
    <w:rsid w:val="00C236A0"/>
    <w:rsid w:val="00C237A9"/>
    <w:rsid w:val="00C2397D"/>
    <w:rsid w:val="00C23B55"/>
    <w:rsid w:val="00C23C7C"/>
    <w:rsid w:val="00C23C81"/>
    <w:rsid w:val="00C23F8E"/>
    <w:rsid w:val="00C246D8"/>
    <w:rsid w:val="00C249B3"/>
    <w:rsid w:val="00C24DFD"/>
    <w:rsid w:val="00C258A6"/>
    <w:rsid w:val="00C25AD4"/>
    <w:rsid w:val="00C26000"/>
    <w:rsid w:val="00C2603E"/>
    <w:rsid w:val="00C261BF"/>
    <w:rsid w:val="00C26225"/>
    <w:rsid w:val="00C26541"/>
    <w:rsid w:val="00C266C8"/>
    <w:rsid w:val="00C26B2C"/>
    <w:rsid w:val="00C26C24"/>
    <w:rsid w:val="00C27835"/>
    <w:rsid w:val="00C30168"/>
    <w:rsid w:val="00C303CE"/>
    <w:rsid w:val="00C30714"/>
    <w:rsid w:val="00C3092C"/>
    <w:rsid w:val="00C30A8E"/>
    <w:rsid w:val="00C30C94"/>
    <w:rsid w:val="00C30CC0"/>
    <w:rsid w:val="00C31310"/>
    <w:rsid w:val="00C31376"/>
    <w:rsid w:val="00C314B4"/>
    <w:rsid w:val="00C31CED"/>
    <w:rsid w:val="00C31FB1"/>
    <w:rsid w:val="00C32096"/>
    <w:rsid w:val="00C32332"/>
    <w:rsid w:val="00C32465"/>
    <w:rsid w:val="00C32840"/>
    <w:rsid w:val="00C328D3"/>
    <w:rsid w:val="00C33130"/>
    <w:rsid w:val="00C336D2"/>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378F0"/>
    <w:rsid w:val="00C40837"/>
    <w:rsid w:val="00C4103E"/>
    <w:rsid w:val="00C4118D"/>
    <w:rsid w:val="00C413EE"/>
    <w:rsid w:val="00C41705"/>
    <w:rsid w:val="00C417BD"/>
    <w:rsid w:val="00C42B34"/>
    <w:rsid w:val="00C43453"/>
    <w:rsid w:val="00C43EFE"/>
    <w:rsid w:val="00C4425A"/>
    <w:rsid w:val="00C443C2"/>
    <w:rsid w:val="00C44865"/>
    <w:rsid w:val="00C45002"/>
    <w:rsid w:val="00C459E1"/>
    <w:rsid w:val="00C45F53"/>
    <w:rsid w:val="00C460DE"/>
    <w:rsid w:val="00C4649C"/>
    <w:rsid w:val="00C46DA8"/>
    <w:rsid w:val="00C474B4"/>
    <w:rsid w:val="00C47699"/>
    <w:rsid w:val="00C479A1"/>
    <w:rsid w:val="00C47A47"/>
    <w:rsid w:val="00C47A79"/>
    <w:rsid w:val="00C47AEB"/>
    <w:rsid w:val="00C47CC6"/>
    <w:rsid w:val="00C5024F"/>
    <w:rsid w:val="00C5050C"/>
    <w:rsid w:val="00C5080B"/>
    <w:rsid w:val="00C50985"/>
    <w:rsid w:val="00C511A3"/>
    <w:rsid w:val="00C51387"/>
    <w:rsid w:val="00C514E2"/>
    <w:rsid w:val="00C5196C"/>
    <w:rsid w:val="00C51DAF"/>
    <w:rsid w:val="00C520BB"/>
    <w:rsid w:val="00C5216F"/>
    <w:rsid w:val="00C5236D"/>
    <w:rsid w:val="00C52618"/>
    <w:rsid w:val="00C52949"/>
    <w:rsid w:val="00C52E9E"/>
    <w:rsid w:val="00C536C4"/>
    <w:rsid w:val="00C53A26"/>
    <w:rsid w:val="00C53C03"/>
    <w:rsid w:val="00C545CA"/>
    <w:rsid w:val="00C547E9"/>
    <w:rsid w:val="00C5480A"/>
    <w:rsid w:val="00C54A42"/>
    <w:rsid w:val="00C54ABE"/>
    <w:rsid w:val="00C54AF7"/>
    <w:rsid w:val="00C54EAF"/>
    <w:rsid w:val="00C55A32"/>
    <w:rsid w:val="00C55A9F"/>
    <w:rsid w:val="00C56724"/>
    <w:rsid w:val="00C60066"/>
    <w:rsid w:val="00C6019F"/>
    <w:rsid w:val="00C60D67"/>
    <w:rsid w:val="00C60E7A"/>
    <w:rsid w:val="00C611D2"/>
    <w:rsid w:val="00C612E1"/>
    <w:rsid w:val="00C6195F"/>
    <w:rsid w:val="00C61BE6"/>
    <w:rsid w:val="00C61C28"/>
    <w:rsid w:val="00C61FF9"/>
    <w:rsid w:val="00C62754"/>
    <w:rsid w:val="00C63DD1"/>
    <w:rsid w:val="00C63E00"/>
    <w:rsid w:val="00C64BB9"/>
    <w:rsid w:val="00C655BF"/>
    <w:rsid w:val="00C6591B"/>
    <w:rsid w:val="00C659DA"/>
    <w:rsid w:val="00C65C0F"/>
    <w:rsid w:val="00C65DD9"/>
    <w:rsid w:val="00C665CD"/>
    <w:rsid w:val="00C66B02"/>
    <w:rsid w:val="00C66BD6"/>
    <w:rsid w:val="00C66E36"/>
    <w:rsid w:val="00C66E54"/>
    <w:rsid w:val="00C67175"/>
    <w:rsid w:val="00C6726F"/>
    <w:rsid w:val="00C6731D"/>
    <w:rsid w:val="00C67C6A"/>
    <w:rsid w:val="00C67E3F"/>
    <w:rsid w:val="00C67E98"/>
    <w:rsid w:val="00C7066A"/>
    <w:rsid w:val="00C706A8"/>
    <w:rsid w:val="00C70D31"/>
    <w:rsid w:val="00C71A15"/>
    <w:rsid w:val="00C71EA9"/>
    <w:rsid w:val="00C71FA4"/>
    <w:rsid w:val="00C72389"/>
    <w:rsid w:val="00C723B4"/>
    <w:rsid w:val="00C726A1"/>
    <w:rsid w:val="00C7278A"/>
    <w:rsid w:val="00C72DDE"/>
    <w:rsid w:val="00C7326D"/>
    <w:rsid w:val="00C73407"/>
    <w:rsid w:val="00C734D1"/>
    <w:rsid w:val="00C73695"/>
    <w:rsid w:val="00C73839"/>
    <w:rsid w:val="00C73E5A"/>
    <w:rsid w:val="00C749F5"/>
    <w:rsid w:val="00C74FEB"/>
    <w:rsid w:val="00C752EE"/>
    <w:rsid w:val="00C75712"/>
    <w:rsid w:val="00C75F9F"/>
    <w:rsid w:val="00C76F57"/>
    <w:rsid w:val="00C77093"/>
    <w:rsid w:val="00C774A5"/>
    <w:rsid w:val="00C77D03"/>
    <w:rsid w:val="00C77F81"/>
    <w:rsid w:val="00C80243"/>
    <w:rsid w:val="00C80484"/>
    <w:rsid w:val="00C804C9"/>
    <w:rsid w:val="00C808E1"/>
    <w:rsid w:val="00C81299"/>
    <w:rsid w:val="00C8151C"/>
    <w:rsid w:val="00C81928"/>
    <w:rsid w:val="00C81C3D"/>
    <w:rsid w:val="00C81D7D"/>
    <w:rsid w:val="00C81F4F"/>
    <w:rsid w:val="00C82185"/>
    <w:rsid w:val="00C8235A"/>
    <w:rsid w:val="00C8346D"/>
    <w:rsid w:val="00C83510"/>
    <w:rsid w:val="00C83CB0"/>
    <w:rsid w:val="00C83EAC"/>
    <w:rsid w:val="00C8458B"/>
    <w:rsid w:val="00C84B33"/>
    <w:rsid w:val="00C85541"/>
    <w:rsid w:val="00C85C72"/>
    <w:rsid w:val="00C8605A"/>
    <w:rsid w:val="00C8634D"/>
    <w:rsid w:val="00C8640D"/>
    <w:rsid w:val="00C868E3"/>
    <w:rsid w:val="00C86A92"/>
    <w:rsid w:val="00C86E49"/>
    <w:rsid w:val="00C875DD"/>
    <w:rsid w:val="00C87D05"/>
    <w:rsid w:val="00C87E60"/>
    <w:rsid w:val="00C87FAB"/>
    <w:rsid w:val="00C902B5"/>
    <w:rsid w:val="00C9033A"/>
    <w:rsid w:val="00C907CF"/>
    <w:rsid w:val="00C90A44"/>
    <w:rsid w:val="00C90A6D"/>
    <w:rsid w:val="00C90B34"/>
    <w:rsid w:val="00C90DB7"/>
    <w:rsid w:val="00C91299"/>
    <w:rsid w:val="00C91519"/>
    <w:rsid w:val="00C9193B"/>
    <w:rsid w:val="00C91ACC"/>
    <w:rsid w:val="00C91FFC"/>
    <w:rsid w:val="00C92585"/>
    <w:rsid w:val="00C93182"/>
    <w:rsid w:val="00C9333D"/>
    <w:rsid w:val="00C93613"/>
    <w:rsid w:val="00C93A49"/>
    <w:rsid w:val="00C93E47"/>
    <w:rsid w:val="00C942F9"/>
    <w:rsid w:val="00C94BC0"/>
    <w:rsid w:val="00C95AF8"/>
    <w:rsid w:val="00C95FC2"/>
    <w:rsid w:val="00C96054"/>
    <w:rsid w:val="00C9663C"/>
    <w:rsid w:val="00C96E9A"/>
    <w:rsid w:val="00C96F9E"/>
    <w:rsid w:val="00C97C07"/>
    <w:rsid w:val="00CA0677"/>
    <w:rsid w:val="00CA0AB7"/>
    <w:rsid w:val="00CA14CB"/>
    <w:rsid w:val="00CA1684"/>
    <w:rsid w:val="00CA187C"/>
    <w:rsid w:val="00CA1C0F"/>
    <w:rsid w:val="00CA1E2A"/>
    <w:rsid w:val="00CA1ED4"/>
    <w:rsid w:val="00CA22E0"/>
    <w:rsid w:val="00CA285C"/>
    <w:rsid w:val="00CA2FBE"/>
    <w:rsid w:val="00CA32A3"/>
    <w:rsid w:val="00CA35BA"/>
    <w:rsid w:val="00CA3631"/>
    <w:rsid w:val="00CA3B1C"/>
    <w:rsid w:val="00CA42E4"/>
    <w:rsid w:val="00CA50DA"/>
    <w:rsid w:val="00CA5333"/>
    <w:rsid w:val="00CA64A0"/>
    <w:rsid w:val="00CA6559"/>
    <w:rsid w:val="00CA6779"/>
    <w:rsid w:val="00CA6A7B"/>
    <w:rsid w:val="00CA6FAC"/>
    <w:rsid w:val="00CA72C4"/>
    <w:rsid w:val="00CB0200"/>
    <w:rsid w:val="00CB0296"/>
    <w:rsid w:val="00CB0616"/>
    <w:rsid w:val="00CB08CA"/>
    <w:rsid w:val="00CB0990"/>
    <w:rsid w:val="00CB0ABA"/>
    <w:rsid w:val="00CB1353"/>
    <w:rsid w:val="00CB1A83"/>
    <w:rsid w:val="00CB22BD"/>
    <w:rsid w:val="00CB28C4"/>
    <w:rsid w:val="00CB2A64"/>
    <w:rsid w:val="00CB3D0D"/>
    <w:rsid w:val="00CB3E6D"/>
    <w:rsid w:val="00CB45E4"/>
    <w:rsid w:val="00CB4736"/>
    <w:rsid w:val="00CB473F"/>
    <w:rsid w:val="00CB498E"/>
    <w:rsid w:val="00CB49F5"/>
    <w:rsid w:val="00CB4C14"/>
    <w:rsid w:val="00CB5ABC"/>
    <w:rsid w:val="00CB69D3"/>
    <w:rsid w:val="00CB6F1E"/>
    <w:rsid w:val="00CB6FA4"/>
    <w:rsid w:val="00CB7D1A"/>
    <w:rsid w:val="00CC07E4"/>
    <w:rsid w:val="00CC0A60"/>
    <w:rsid w:val="00CC0EC9"/>
    <w:rsid w:val="00CC1901"/>
    <w:rsid w:val="00CC19ED"/>
    <w:rsid w:val="00CC1F71"/>
    <w:rsid w:val="00CC2558"/>
    <w:rsid w:val="00CC2C3C"/>
    <w:rsid w:val="00CC343D"/>
    <w:rsid w:val="00CC3E3B"/>
    <w:rsid w:val="00CC4015"/>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C2A"/>
    <w:rsid w:val="00CD1126"/>
    <w:rsid w:val="00CD11C3"/>
    <w:rsid w:val="00CD153B"/>
    <w:rsid w:val="00CD1EC5"/>
    <w:rsid w:val="00CD2414"/>
    <w:rsid w:val="00CD2771"/>
    <w:rsid w:val="00CD2C12"/>
    <w:rsid w:val="00CD2DB3"/>
    <w:rsid w:val="00CD2DF2"/>
    <w:rsid w:val="00CD34F5"/>
    <w:rsid w:val="00CD36B3"/>
    <w:rsid w:val="00CD3C53"/>
    <w:rsid w:val="00CD3D41"/>
    <w:rsid w:val="00CD3F67"/>
    <w:rsid w:val="00CD4929"/>
    <w:rsid w:val="00CD524E"/>
    <w:rsid w:val="00CD555B"/>
    <w:rsid w:val="00CD5D80"/>
    <w:rsid w:val="00CD5ED2"/>
    <w:rsid w:val="00CD5FAF"/>
    <w:rsid w:val="00CD678F"/>
    <w:rsid w:val="00CD6F90"/>
    <w:rsid w:val="00CD7375"/>
    <w:rsid w:val="00CD7635"/>
    <w:rsid w:val="00CD799E"/>
    <w:rsid w:val="00CD7A2C"/>
    <w:rsid w:val="00CD7AA6"/>
    <w:rsid w:val="00CD7FBF"/>
    <w:rsid w:val="00CE010B"/>
    <w:rsid w:val="00CE0D84"/>
    <w:rsid w:val="00CE1314"/>
    <w:rsid w:val="00CE1AB8"/>
    <w:rsid w:val="00CE1BE3"/>
    <w:rsid w:val="00CE1E16"/>
    <w:rsid w:val="00CE1F14"/>
    <w:rsid w:val="00CE2A27"/>
    <w:rsid w:val="00CE2B36"/>
    <w:rsid w:val="00CE2B74"/>
    <w:rsid w:val="00CE2F15"/>
    <w:rsid w:val="00CE302F"/>
    <w:rsid w:val="00CE3AD9"/>
    <w:rsid w:val="00CE4500"/>
    <w:rsid w:val="00CE48A8"/>
    <w:rsid w:val="00CE4CD2"/>
    <w:rsid w:val="00CE5337"/>
    <w:rsid w:val="00CE5BFC"/>
    <w:rsid w:val="00CE61EF"/>
    <w:rsid w:val="00CE621A"/>
    <w:rsid w:val="00CE623A"/>
    <w:rsid w:val="00CE73F2"/>
    <w:rsid w:val="00CE74F5"/>
    <w:rsid w:val="00CE7DD2"/>
    <w:rsid w:val="00CF0444"/>
    <w:rsid w:val="00CF0744"/>
    <w:rsid w:val="00CF0C4E"/>
    <w:rsid w:val="00CF0EC0"/>
    <w:rsid w:val="00CF0FA9"/>
    <w:rsid w:val="00CF12F8"/>
    <w:rsid w:val="00CF1AC9"/>
    <w:rsid w:val="00CF1C75"/>
    <w:rsid w:val="00CF2DE7"/>
    <w:rsid w:val="00CF302F"/>
    <w:rsid w:val="00CF4514"/>
    <w:rsid w:val="00CF4CCA"/>
    <w:rsid w:val="00CF5751"/>
    <w:rsid w:val="00CF5C62"/>
    <w:rsid w:val="00CF5DCC"/>
    <w:rsid w:val="00CF600A"/>
    <w:rsid w:val="00CF62B7"/>
    <w:rsid w:val="00CF667D"/>
    <w:rsid w:val="00CF6989"/>
    <w:rsid w:val="00CF6FC1"/>
    <w:rsid w:val="00CF75B4"/>
    <w:rsid w:val="00CF7859"/>
    <w:rsid w:val="00CF7BAC"/>
    <w:rsid w:val="00CF7D9B"/>
    <w:rsid w:val="00CF7DA4"/>
    <w:rsid w:val="00CF7F1D"/>
    <w:rsid w:val="00D008FA"/>
    <w:rsid w:val="00D00ABB"/>
    <w:rsid w:val="00D01B23"/>
    <w:rsid w:val="00D01BCA"/>
    <w:rsid w:val="00D022E1"/>
    <w:rsid w:val="00D02578"/>
    <w:rsid w:val="00D026C1"/>
    <w:rsid w:val="00D02F75"/>
    <w:rsid w:val="00D03438"/>
    <w:rsid w:val="00D034FD"/>
    <w:rsid w:val="00D0419E"/>
    <w:rsid w:val="00D04AB3"/>
    <w:rsid w:val="00D04C4A"/>
    <w:rsid w:val="00D05861"/>
    <w:rsid w:val="00D0586B"/>
    <w:rsid w:val="00D05930"/>
    <w:rsid w:val="00D05B09"/>
    <w:rsid w:val="00D061B2"/>
    <w:rsid w:val="00D0696C"/>
    <w:rsid w:val="00D06B5A"/>
    <w:rsid w:val="00D06F91"/>
    <w:rsid w:val="00D06FC3"/>
    <w:rsid w:val="00D0732A"/>
    <w:rsid w:val="00D074CB"/>
    <w:rsid w:val="00D07503"/>
    <w:rsid w:val="00D0779D"/>
    <w:rsid w:val="00D07B6E"/>
    <w:rsid w:val="00D10597"/>
    <w:rsid w:val="00D10630"/>
    <w:rsid w:val="00D109D5"/>
    <w:rsid w:val="00D11219"/>
    <w:rsid w:val="00D11E42"/>
    <w:rsid w:val="00D12102"/>
    <w:rsid w:val="00D123AA"/>
    <w:rsid w:val="00D129A2"/>
    <w:rsid w:val="00D12D9A"/>
    <w:rsid w:val="00D13019"/>
    <w:rsid w:val="00D13353"/>
    <w:rsid w:val="00D1374D"/>
    <w:rsid w:val="00D1455C"/>
    <w:rsid w:val="00D148F6"/>
    <w:rsid w:val="00D14B07"/>
    <w:rsid w:val="00D15541"/>
    <w:rsid w:val="00D155C1"/>
    <w:rsid w:val="00D157F1"/>
    <w:rsid w:val="00D1589A"/>
    <w:rsid w:val="00D16437"/>
    <w:rsid w:val="00D165C2"/>
    <w:rsid w:val="00D16D98"/>
    <w:rsid w:val="00D16F48"/>
    <w:rsid w:val="00D1791D"/>
    <w:rsid w:val="00D179B4"/>
    <w:rsid w:val="00D17E85"/>
    <w:rsid w:val="00D20287"/>
    <w:rsid w:val="00D204EB"/>
    <w:rsid w:val="00D218FA"/>
    <w:rsid w:val="00D22F5D"/>
    <w:rsid w:val="00D234DF"/>
    <w:rsid w:val="00D2350F"/>
    <w:rsid w:val="00D2376A"/>
    <w:rsid w:val="00D23C8D"/>
    <w:rsid w:val="00D23DD1"/>
    <w:rsid w:val="00D23DD4"/>
    <w:rsid w:val="00D23F12"/>
    <w:rsid w:val="00D2449B"/>
    <w:rsid w:val="00D2498D"/>
    <w:rsid w:val="00D24ED8"/>
    <w:rsid w:val="00D26AAF"/>
    <w:rsid w:val="00D26E4B"/>
    <w:rsid w:val="00D275CD"/>
    <w:rsid w:val="00D276B2"/>
    <w:rsid w:val="00D276C2"/>
    <w:rsid w:val="00D27846"/>
    <w:rsid w:val="00D30141"/>
    <w:rsid w:val="00D30D18"/>
    <w:rsid w:val="00D31067"/>
    <w:rsid w:val="00D319B2"/>
    <w:rsid w:val="00D31CC7"/>
    <w:rsid w:val="00D31E83"/>
    <w:rsid w:val="00D31EA9"/>
    <w:rsid w:val="00D322A4"/>
    <w:rsid w:val="00D326F7"/>
    <w:rsid w:val="00D32CAB"/>
    <w:rsid w:val="00D334A9"/>
    <w:rsid w:val="00D33528"/>
    <w:rsid w:val="00D34016"/>
    <w:rsid w:val="00D340B9"/>
    <w:rsid w:val="00D340EB"/>
    <w:rsid w:val="00D34F21"/>
    <w:rsid w:val="00D362EA"/>
    <w:rsid w:val="00D36592"/>
    <w:rsid w:val="00D365A6"/>
    <w:rsid w:val="00D3668E"/>
    <w:rsid w:val="00D3670F"/>
    <w:rsid w:val="00D368B4"/>
    <w:rsid w:val="00D36985"/>
    <w:rsid w:val="00D36A43"/>
    <w:rsid w:val="00D3717B"/>
    <w:rsid w:val="00D37210"/>
    <w:rsid w:val="00D37328"/>
    <w:rsid w:val="00D37358"/>
    <w:rsid w:val="00D37B14"/>
    <w:rsid w:val="00D37E90"/>
    <w:rsid w:val="00D402AF"/>
    <w:rsid w:val="00D4051E"/>
    <w:rsid w:val="00D409D3"/>
    <w:rsid w:val="00D41294"/>
    <w:rsid w:val="00D4185F"/>
    <w:rsid w:val="00D4191C"/>
    <w:rsid w:val="00D41D4A"/>
    <w:rsid w:val="00D422BB"/>
    <w:rsid w:val="00D424FC"/>
    <w:rsid w:val="00D42616"/>
    <w:rsid w:val="00D429D9"/>
    <w:rsid w:val="00D42A4B"/>
    <w:rsid w:val="00D43281"/>
    <w:rsid w:val="00D43603"/>
    <w:rsid w:val="00D4365A"/>
    <w:rsid w:val="00D437FE"/>
    <w:rsid w:val="00D43ACA"/>
    <w:rsid w:val="00D43E13"/>
    <w:rsid w:val="00D447E6"/>
    <w:rsid w:val="00D44D4C"/>
    <w:rsid w:val="00D44E50"/>
    <w:rsid w:val="00D451B2"/>
    <w:rsid w:val="00D45317"/>
    <w:rsid w:val="00D459CA"/>
    <w:rsid w:val="00D45DAE"/>
    <w:rsid w:val="00D460F8"/>
    <w:rsid w:val="00D46233"/>
    <w:rsid w:val="00D46364"/>
    <w:rsid w:val="00D46530"/>
    <w:rsid w:val="00D4684B"/>
    <w:rsid w:val="00D46914"/>
    <w:rsid w:val="00D46C2C"/>
    <w:rsid w:val="00D46FE5"/>
    <w:rsid w:val="00D470D7"/>
    <w:rsid w:val="00D4722C"/>
    <w:rsid w:val="00D478FA"/>
    <w:rsid w:val="00D47CCB"/>
    <w:rsid w:val="00D502A3"/>
    <w:rsid w:val="00D50784"/>
    <w:rsid w:val="00D50BBD"/>
    <w:rsid w:val="00D50D73"/>
    <w:rsid w:val="00D5109C"/>
    <w:rsid w:val="00D51F2B"/>
    <w:rsid w:val="00D520C1"/>
    <w:rsid w:val="00D521DD"/>
    <w:rsid w:val="00D523DA"/>
    <w:rsid w:val="00D530E4"/>
    <w:rsid w:val="00D53222"/>
    <w:rsid w:val="00D53F26"/>
    <w:rsid w:val="00D5458C"/>
    <w:rsid w:val="00D548C8"/>
    <w:rsid w:val="00D549BD"/>
    <w:rsid w:val="00D54ABF"/>
    <w:rsid w:val="00D54E15"/>
    <w:rsid w:val="00D54E80"/>
    <w:rsid w:val="00D54F5C"/>
    <w:rsid w:val="00D55111"/>
    <w:rsid w:val="00D55D7C"/>
    <w:rsid w:val="00D56049"/>
    <w:rsid w:val="00D56193"/>
    <w:rsid w:val="00D565A8"/>
    <w:rsid w:val="00D565CF"/>
    <w:rsid w:val="00D56B98"/>
    <w:rsid w:val="00D5738E"/>
    <w:rsid w:val="00D5751A"/>
    <w:rsid w:val="00D57577"/>
    <w:rsid w:val="00D57946"/>
    <w:rsid w:val="00D57A03"/>
    <w:rsid w:val="00D57DB9"/>
    <w:rsid w:val="00D57E20"/>
    <w:rsid w:val="00D603A7"/>
    <w:rsid w:val="00D60498"/>
    <w:rsid w:val="00D60795"/>
    <w:rsid w:val="00D607E6"/>
    <w:rsid w:val="00D60A97"/>
    <w:rsid w:val="00D610FB"/>
    <w:rsid w:val="00D6210F"/>
    <w:rsid w:val="00D62DB3"/>
    <w:rsid w:val="00D630A6"/>
    <w:rsid w:val="00D63616"/>
    <w:rsid w:val="00D638AD"/>
    <w:rsid w:val="00D63DB3"/>
    <w:rsid w:val="00D64654"/>
    <w:rsid w:val="00D651FD"/>
    <w:rsid w:val="00D65331"/>
    <w:rsid w:val="00D6544E"/>
    <w:rsid w:val="00D655DE"/>
    <w:rsid w:val="00D655FF"/>
    <w:rsid w:val="00D65A9F"/>
    <w:rsid w:val="00D65D50"/>
    <w:rsid w:val="00D65FE5"/>
    <w:rsid w:val="00D66977"/>
    <w:rsid w:val="00D66A46"/>
    <w:rsid w:val="00D66D96"/>
    <w:rsid w:val="00D67402"/>
    <w:rsid w:val="00D675B9"/>
    <w:rsid w:val="00D675E5"/>
    <w:rsid w:val="00D677FA"/>
    <w:rsid w:val="00D67958"/>
    <w:rsid w:val="00D67D59"/>
    <w:rsid w:val="00D67EB1"/>
    <w:rsid w:val="00D7059A"/>
    <w:rsid w:val="00D7125A"/>
    <w:rsid w:val="00D713ED"/>
    <w:rsid w:val="00D718DB"/>
    <w:rsid w:val="00D72662"/>
    <w:rsid w:val="00D7356C"/>
    <w:rsid w:val="00D73736"/>
    <w:rsid w:val="00D7387A"/>
    <w:rsid w:val="00D739A7"/>
    <w:rsid w:val="00D73FF9"/>
    <w:rsid w:val="00D745D5"/>
    <w:rsid w:val="00D74F45"/>
    <w:rsid w:val="00D750FB"/>
    <w:rsid w:val="00D756A4"/>
    <w:rsid w:val="00D757B7"/>
    <w:rsid w:val="00D75C7C"/>
    <w:rsid w:val="00D75EBD"/>
    <w:rsid w:val="00D75ECB"/>
    <w:rsid w:val="00D76093"/>
    <w:rsid w:val="00D765E3"/>
    <w:rsid w:val="00D7669F"/>
    <w:rsid w:val="00D766BC"/>
    <w:rsid w:val="00D76C27"/>
    <w:rsid w:val="00D76D74"/>
    <w:rsid w:val="00D7708E"/>
    <w:rsid w:val="00D7717A"/>
    <w:rsid w:val="00D7792F"/>
    <w:rsid w:val="00D77A2B"/>
    <w:rsid w:val="00D77FAA"/>
    <w:rsid w:val="00D80140"/>
    <w:rsid w:val="00D80B97"/>
    <w:rsid w:val="00D80E34"/>
    <w:rsid w:val="00D81AD3"/>
    <w:rsid w:val="00D81C5C"/>
    <w:rsid w:val="00D824A7"/>
    <w:rsid w:val="00D824DA"/>
    <w:rsid w:val="00D8266E"/>
    <w:rsid w:val="00D829A6"/>
    <w:rsid w:val="00D82BD6"/>
    <w:rsid w:val="00D832F3"/>
    <w:rsid w:val="00D83349"/>
    <w:rsid w:val="00D837F9"/>
    <w:rsid w:val="00D838C7"/>
    <w:rsid w:val="00D83F71"/>
    <w:rsid w:val="00D84161"/>
    <w:rsid w:val="00D84524"/>
    <w:rsid w:val="00D848E8"/>
    <w:rsid w:val="00D8549D"/>
    <w:rsid w:val="00D85549"/>
    <w:rsid w:val="00D85C7A"/>
    <w:rsid w:val="00D85C84"/>
    <w:rsid w:val="00D85F17"/>
    <w:rsid w:val="00D8690E"/>
    <w:rsid w:val="00D86B85"/>
    <w:rsid w:val="00D87100"/>
    <w:rsid w:val="00D873DC"/>
    <w:rsid w:val="00D87A07"/>
    <w:rsid w:val="00D87F43"/>
    <w:rsid w:val="00D90185"/>
    <w:rsid w:val="00D901F1"/>
    <w:rsid w:val="00D912CA"/>
    <w:rsid w:val="00D9162D"/>
    <w:rsid w:val="00D91664"/>
    <w:rsid w:val="00D91696"/>
    <w:rsid w:val="00D91AEF"/>
    <w:rsid w:val="00D91B4D"/>
    <w:rsid w:val="00D91F94"/>
    <w:rsid w:val="00D92277"/>
    <w:rsid w:val="00D922F5"/>
    <w:rsid w:val="00D92ED2"/>
    <w:rsid w:val="00D934E5"/>
    <w:rsid w:val="00D93630"/>
    <w:rsid w:val="00D9372C"/>
    <w:rsid w:val="00D937BC"/>
    <w:rsid w:val="00D93F22"/>
    <w:rsid w:val="00D94F0E"/>
    <w:rsid w:val="00D952F3"/>
    <w:rsid w:val="00D95463"/>
    <w:rsid w:val="00D955DF"/>
    <w:rsid w:val="00D95A4B"/>
    <w:rsid w:val="00D95A6D"/>
    <w:rsid w:val="00D95E25"/>
    <w:rsid w:val="00D9664F"/>
    <w:rsid w:val="00D96F4B"/>
    <w:rsid w:val="00D9729C"/>
    <w:rsid w:val="00D97ADF"/>
    <w:rsid w:val="00D97D95"/>
    <w:rsid w:val="00DA0375"/>
    <w:rsid w:val="00DA0835"/>
    <w:rsid w:val="00DA0885"/>
    <w:rsid w:val="00DA0984"/>
    <w:rsid w:val="00DA0B6F"/>
    <w:rsid w:val="00DA0BED"/>
    <w:rsid w:val="00DA1B01"/>
    <w:rsid w:val="00DA1E42"/>
    <w:rsid w:val="00DA2437"/>
    <w:rsid w:val="00DA263B"/>
    <w:rsid w:val="00DA2D12"/>
    <w:rsid w:val="00DA2D34"/>
    <w:rsid w:val="00DA2F6F"/>
    <w:rsid w:val="00DA38C5"/>
    <w:rsid w:val="00DA4249"/>
    <w:rsid w:val="00DA4376"/>
    <w:rsid w:val="00DA443B"/>
    <w:rsid w:val="00DA4B64"/>
    <w:rsid w:val="00DA4F06"/>
    <w:rsid w:val="00DA4F3C"/>
    <w:rsid w:val="00DA61C8"/>
    <w:rsid w:val="00DA64D0"/>
    <w:rsid w:val="00DA6502"/>
    <w:rsid w:val="00DA663D"/>
    <w:rsid w:val="00DA66A7"/>
    <w:rsid w:val="00DA66BC"/>
    <w:rsid w:val="00DA67A2"/>
    <w:rsid w:val="00DA6B92"/>
    <w:rsid w:val="00DA6D9E"/>
    <w:rsid w:val="00DA70DE"/>
    <w:rsid w:val="00DA7A05"/>
    <w:rsid w:val="00DA7E40"/>
    <w:rsid w:val="00DB067F"/>
    <w:rsid w:val="00DB08A0"/>
    <w:rsid w:val="00DB0FD3"/>
    <w:rsid w:val="00DB171F"/>
    <w:rsid w:val="00DB1C1F"/>
    <w:rsid w:val="00DB1C81"/>
    <w:rsid w:val="00DB2237"/>
    <w:rsid w:val="00DB2577"/>
    <w:rsid w:val="00DB27C5"/>
    <w:rsid w:val="00DB28AA"/>
    <w:rsid w:val="00DB2B94"/>
    <w:rsid w:val="00DB3387"/>
    <w:rsid w:val="00DB38E5"/>
    <w:rsid w:val="00DB42AC"/>
    <w:rsid w:val="00DB45C7"/>
    <w:rsid w:val="00DB47AC"/>
    <w:rsid w:val="00DB4AA5"/>
    <w:rsid w:val="00DB4B90"/>
    <w:rsid w:val="00DB5033"/>
    <w:rsid w:val="00DB550B"/>
    <w:rsid w:val="00DB56CA"/>
    <w:rsid w:val="00DB5B40"/>
    <w:rsid w:val="00DB613A"/>
    <w:rsid w:val="00DB616A"/>
    <w:rsid w:val="00DB6491"/>
    <w:rsid w:val="00DB69A9"/>
    <w:rsid w:val="00DB6CFC"/>
    <w:rsid w:val="00DB6D50"/>
    <w:rsid w:val="00DB6E74"/>
    <w:rsid w:val="00DB74C1"/>
    <w:rsid w:val="00DB7944"/>
    <w:rsid w:val="00DB7E49"/>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23A"/>
    <w:rsid w:val="00DC45BF"/>
    <w:rsid w:val="00DC45E7"/>
    <w:rsid w:val="00DC4999"/>
    <w:rsid w:val="00DC4C1D"/>
    <w:rsid w:val="00DC4D91"/>
    <w:rsid w:val="00DC55B2"/>
    <w:rsid w:val="00DC57C3"/>
    <w:rsid w:val="00DC57C8"/>
    <w:rsid w:val="00DC5EE1"/>
    <w:rsid w:val="00DC61EE"/>
    <w:rsid w:val="00DC63A9"/>
    <w:rsid w:val="00DC68E0"/>
    <w:rsid w:val="00DC70E1"/>
    <w:rsid w:val="00DC748B"/>
    <w:rsid w:val="00DC7BE2"/>
    <w:rsid w:val="00DC7C39"/>
    <w:rsid w:val="00DD00BB"/>
    <w:rsid w:val="00DD09AF"/>
    <w:rsid w:val="00DD0B3E"/>
    <w:rsid w:val="00DD14A6"/>
    <w:rsid w:val="00DD1A04"/>
    <w:rsid w:val="00DD1C0F"/>
    <w:rsid w:val="00DD258F"/>
    <w:rsid w:val="00DD27BC"/>
    <w:rsid w:val="00DD2803"/>
    <w:rsid w:val="00DD28B6"/>
    <w:rsid w:val="00DD2A4A"/>
    <w:rsid w:val="00DD2ABF"/>
    <w:rsid w:val="00DD2BD6"/>
    <w:rsid w:val="00DD3F4D"/>
    <w:rsid w:val="00DD4656"/>
    <w:rsid w:val="00DD47C9"/>
    <w:rsid w:val="00DD4AAB"/>
    <w:rsid w:val="00DD4C4A"/>
    <w:rsid w:val="00DD58BF"/>
    <w:rsid w:val="00DD5C00"/>
    <w:rsid w:val="00DD7212"/>
    <w:rsid w:val="00DD7401"/>
    <w:rsid w:val="00DD7410"/>
    <w:rsid w:val="00DD7DD8"/>
    <w:rsid w:val="00DD7E87"/>
    <w:rsid w:val="00DE00CB"/>
    <w:rsid w:val="00DE0141"/>
    <w:rsid w:val="00DE0595"/>
    <w:rsid w:val="00DE0B1A"/>
    <w:rsid w:val="00DE1479"/>
    <w:rsid w:val="00DE1788"/>
    <w:rsid w:val="00DE1911"/>
    <w:rsid w:val="00DE1990"/>
    <w:rsid w:val="00DE19B5"/>
    <w:rsid w:val="00DE1C19"/>
    <w:rsid w:val="00DE2210"/>
    <w:rsid w:val="00DE259F"/>
    <w:rsid w:val="00DE2982"/>
    <w:rsid w:val="00DE39DA"/>
    <w:rsid w:val="00DE3C9C"/>
    <w:rsid w:val="00DE3FAB"/>
    <w:rsid w:val="00DE4189"/>
    <w:rsid w:val="00DE4543"/>
    <w:rsid w:val="00DE4C0B"/>
    <w:rsid w:val="00DE4CEC"/>
    <w:rsid w:val="00DE4DB3"/>
    <w:rsid w:val="00DE528B"/>
    <w:rsid w:val="00DE5306"/>
    <w:rsid w:val="00DE56AE"/>
    <w:rsid w:val="00DE60C3"/>
    <w:rsid w:val="00DE6163"/>
    <w:rsid w:val="00DE65C0"/>
    <w:rsid w:val="00DE6928"/>
    <w:rsid w:val="00DE6C48"/>
    <w:rsid w:val="00DE7052"/>
    <w:rsid w:val="00DE7AA8"/>
    <w:rsid w:val="00DE7EC1"/>
    <w:rsid w:val="00DF03FB"/>
    <w:rsid w:val="00DF0B37"/>
    <w:rsid w:val="00DF0CF1"/>
    <w:rsid w:val="00DF0E28"/>
    <w:rsid w:val="00DF0E85"/>
    <w:rsid w:val="00DF1582"/>
    <w:rsid w:val="00DF26D7"/>
    <w:rsid w:val="00DF275A"/>
    <w:rsid w:val="00DF2B0D"/>
    <w:rsid w:val="00DF2D08"/>
    <w:rsid w:val="00DF2F57"/>
    <w:rsid w:val="00DF3B17"/>
    <w:rsid w:val="00DF3B92"/>
    <w:rsid w:val="00DF3DF1"/>
    <w:rsid w:val="00DF437E"/>
    <w:rsid w:val="00DF440D"/>
    <w:rsid w:val="00DF4652"/>
    <w:rsid w:val="00DF4911"/>
    <w:rsid w:val="00DF4BB7"/>
    <w:rsid w:val="00DF58DF"/>
    <w:rsid w:val="00DF5B2D"/>
    <w:rsid w:val="00DF5BF7"/>
    <w:rsid w:val="00DF5E2A"/>
    <w:rsid w:val="00DF621F"/>
    <w:rsid w:val="00DF69F4"/>
    <w:rsid w:val="00DF71ED"/>
    <w:rsid w:val="00DF7262"/>
    <w:rsid w:val="00DF7415"/>
    <w:rsid w:val="00DF7448"/>
    <w:rsid w:val="00DF75E6"/>
    <w:rsid w:val="00DF7892"/>
    <w:rsid w:val="00E005CE"/>
    <w:rsid w:val="00E00752"/>
    <w:rsid w:val="00E00B2E"/>
    <w:rsid w:val="00E00CF6"/>
    <w:rsid w:val="00E011C4"/>
    <w:rsid w:val="00E01378"/>
    <w:rsid w:val="00E015D3"/>
    <w:rsid w:val="00E0176E"/>
    <w:rsid w:val="00E01B1E"/>
    <w:rsid w:val="00E01CD2"/>
    <w:rsid w:val="00E02008"/>
    <w:rsid w:val="00E0208B"/>
    <w:rsid w:val="00E023CF"/>
    <w:rsid w:val="00E02F29"/>
    <w:rsid w:val="00E03262"/>
    <w:rsid w:val="00E03355"/>
    <w:rsid w:val="00E039A4"/>
    <w:rsid w:val="00E03F8B"/>
    <w:rsid w:val="00E04781"/>
    <w:rsid w:val="00E04A1F"/>
    <w:rsid w:val="00E04A77"/>
    <w:rsid w:val="00E051D6"/>
    <w:rsid w:val="00E0580E"/>
    <w:rsid w:val="00E05BC4"/>
    <w:rsid w:val="00E0689F"/>
    <w:rsid w:val="00E07AAE"/>
    <w:rsid w:val="00E07D8B"/>
    <w:rsid w:val="00E102F6"/>
    <w:rsid w:val="00E10DCE"/>
    <w:rsid w:val="00E10F25"/>
    <w:rsid w:val="00E111AB"/>
    <w:rsid w:val="00E125DC"/>
    <w:rsid w:val="00E1274B"/>
    <w:rsid w:val="00E129D5"/>
    <w:rsid w:val="00E12D43"/>
    <w:rsid w:val="00E13037"/>
    <w:rsid w:val="00E1308B"/>
    <w:rsid w:val="00E13124"/>
    <w:rsid w:val="00E134EC"/>
    <w:rsid w:val="00E13702"/>
    <w:rsid w:val="00E13B15"/>
    <w:rsid w:val="00E13D54"/>
    <w:rsid w:val="00E14007"/>
    <w:rsid w:val="00E1439B"/>
    <w:rsid w:val="00E14AC2"/>
    <w:rsid w:val="00E14B58"/>
    <w:rsid w:val="00E14D17"/>
    <w:rsid w:val="00E15419"/>
    <w:rsid w:val="00E15436"/>
    <w:rsid w:val="00E15476"/>
    <w:rsid w:val="00E15BAF"/>
    <w:rsid w:val="00E15F9D"/>
    <w:rsid w:val="00E166B8"/>
    <w:rsid w:val="00E16E7F"/>
    <w:rsid w:val="00E17165"/>
    <w:rsid w:val="00E17A4B"/>
    <w:rsid w:val="00E2088D"/>
    <w:rsid w:val="00E208F8"/>
    <w:rsid w:val="00E209EC"/>
    <w:rsid w:val="00E21173"/>
    <w:rsid w:val="00E2149C"/>
    <w:rsid w:val="00E21764"/>
    <w:rsid w:val="00E21B4C"/>
    <w:rsid w:val="00E21C81"/>
    <w:rsid w:val="00E22094"/>
    <w:rsid w:val="00E22624"/>
    <w:rsid w:val="00E22A9E"/>
    <w:rsid w:val="00E23498"/>
    <w:rsid w:val="00E2380E"/>
    <w:rsid w:val="00E23E12"/>
    <w:rsid w:val="00E24285"/>
    <w:rsid w:val="00E2429C"/>
    <w:rsid w:val="00E24A24"/>
    <w:rsid w:val="00E25071"/>
    <w:rsid w:val="00E25D24"/>
    <w:rsid w:val="00E25EBC"/>
    <w:rsid w:val="00E26090"/>
    <w:rsid w:val="00E2623B"/>
    <w:rsid w:val="00E263D0"/>
    <w:rsid w:val="00E26A68"/>
    <w:rsid w:val="00E27175"/>
    <w:rsid w:val="00E27338"/>
    <w:rsid w:val="00E2751C"/>
    <w:rsid w:val="00E27BD9"/>
    <w:rsid w:val="00E27DBA"/>
    <w:rsid w:val="00E30323"/>
    <w:rsid w:val="00E30EB4"/>
    <w:rsid w:val="00E30EE1"/>
    <w:rsid w:val="00E3220D"/>
    <w:rsid w:val="00E3293F"/>
    <w:rsid w:val="00E32EF0"/>
    <w:rsid w:val="00E33643"/>
    <w:rsid w:val="00E339B2"/>
    <w:rsid w:val="00E339CB"/>
    <w:rsid w:val="00E33CA8"/>
    <w:rsid w:val="00E3439E"/>
    <w:rsid w:val="00E34BEF"/>
    <w:rsid w:val="00E34F58"/>
    <w:rsid w:val="00E350C6"/>
    <w:rsid w:val="00E353F2"/>
    <w:rsid w:val="00E3578C"/>
    <w:rsid w:val="00E357ED"/>
    <w:rsid w:val="00E358B5"/>
    <w:rsid w:val="00E35F1F"/>
    <w:rsid w:val="00E36102"/>
    <w:rsid w:val="00E36260"/>
    <w:rsid w:val="00E36502"/>
    <w:rsid w:val="00E36C2E"/>
    <w:rsid w:val="00E36CA1"/>
    <w:rsid w:val="00E36E4D"/>
    <w:rsid w:val="00E371C1"/>
    <w:rsid w:val="00E37277"/>
    <w:rsid w:val="00E37399"/>
    <w:rsid w:val="00E373D8"/>
    <w:rsid w:val="00E3761F"/>
    <w:rsid w:val="00E37888"/>
    <w:rsid w:val="00E378FB"/>
    <w:rsid w:val="00E4010C"/>
    <w:rsid w:val="00E4099C"/>
    <w:rsid w:val="00E40DA9"/>
    <w:rsid w:val="00E40FB0"/>
    <w:rsid w:val="00E40FCF"/>
    <w:rsid w:val="00E41634"/>
    <w:rsid w:val="00E4200F"/>
    <w:rsid w:val="00E424F1"/>
    <w:rsid w:val="00E42AF6"/>
    <w:rsid w:val="00E42BD6"/>
    <w:rsid w:val="00E42EE4"/>
    <w:rsid w:val="00E4331F"/>
    <w:rsid w:val="00E435CA"/>
    <w:rsid w:val="00E4388C"/>
    <w:rsid w:val="00E43FC0"/>
    <w:rsid w:val="00E45675"/>
    <w:rsid w:val="00E45B55"/>
    <w:rsid w:val="00E461A4"/>
    <w:rsid w:val="00E462C4"/>
    <w:rsid w:val="00E46686"/>
    <w:rsid w:val="00E46DB5"/>
    <w:rsid w:val="00E47E73"/>
    <w:rsid w:val="00E47F64"/>
    <w:rsid w:val="00E5023B"/>
    <w:rsid w:val="00E50341"/>
    <w:rsid w:val="00E50ACE"/>
    <w:rsid w:val="00E51A91"/>
    <w:rsid w:val="00E51B16"/>
    <w:rsid w:val="00E51E05"/>
    <w:rsid w:val="00E51FA4"/>
    <w:rsid w:val="00E52788"/>
    <w:rsid w:val="00E527D1"/>
    <w:rsid w:val="00E52B4D"/>
    <w:rsid w:val="00E52C81"/>
    <w:rsid w:val="00E52D9A"/>
    <w:rsid w:val="00E531B8"/>
    <w:rsid w:val="00E532AD"/>
    <w:rsid w:val="00E53430"/>
    <w:rsid w:val="00E538D9"/>
    <w:rsid w:val="00E53AB7"/>
    <w:rsid w:val="00E53C5D"/>
    <w:rsid w:val="00E5447A"/>
    <w:rsid w:val="00E54953"/>
    <w:rsid w:val="00E54B2B"/>
    <w:rsid w:val="00E554BF"/>
    <w:rsid w:val="00E5561C"/>
    <w:rsid w:val="00E557E9"/>
    <w:rsid w:val="00E5610F"/>
    <w:rsid w:val="00E564DB"/>
    <w:rsid w:val="00E56A3E"/>
    <w:rsid w:val="00E56B62"/>
    <w:rsid w:val="00E57A9D"/>
    <w:rsid w:val="00E57AAD"/>
    <w:rsid w:val="00E57CFF"/>
    <w:rsid w:val="00E57F8A"/>
    <w:rsid w:val="00E60A7D"/>
    <w:rsid w:val="00E60D1E"/>
    <w:rsid w:val="00E6127F"/>
    <w:rsid w:val="00E61BB3"/>
    <w:rsid w:val="00E62ABC"/>
    <w:rsid w:val="00E62D83"/>
    <w:rsid w:val="00E630F9"/>
    <w:rsid w:val="00E6314A"/>
    <w:rsid w:val="00E63976"/>
    <w:rsid w:val="00E63A1F"/>
    <w:rsid w:val="00E63B8D"/>
    <w:rsid w:val="00E63C97"/>
    <w:rsid w:val="00E64E51"/>
    <w:rsid w:val="00E65313"/>
    <w:rsid w:val="00E65358"/>
    <w:rsid w:val="00E65883"/>
    <w:rsid w:val="00E65E7D"/>
    <w:rsid w:val="00E66080"/>
    <w:rsid w:val="00E66655"/>
    <w:rsid w:val="00E66A45"/>
    <w:rsid w:val="00E6778F"/>
    <w:rsid w:val="00E67B4C"/>
    <w:rsid w:val="00E67DC1"/>
    <w:rsid w:val="00E70482"/>
    <w:rsid w:val="00E7088D"/>
    <w:rsid w:val="00E70F0E"/>
    <w:rsid w:val="00E7139E"/>
    <w:rsid w:val="00E71A53"/>
    <w:rsid w:val="00E723AC"/>
    <w:rsid w:val="00E7268D"/>
    <w:rsid w:val="00E7271B"/>
    <w:rsid w:val="00E727C7"/>
    <w:rsid w:val="00E737CC"/>
    <w:rsid w:val="00E73BA8"/>
    <w:rsid w:val="00E73D9E"/>
    <w:rsid w:val="00E73F46"/>
    <w:rsid w:val="00E74163"/>
    <w:rsid w:val="00E741B9"/>
    <w:rsid w:val="00E747F8"/>
    <w:rsid w:val="00E74984"/>
    <w:rsid w:val="00E765D9"/>
    <w:rsid w:val="00E76921"/>
    <w:rsid w:val="00E77776"/>
    <w:rsid w:val="00E77B88"/>
    <w:rsid w:val="00E77D06"/>
    <w:rsid w:val="00E8003F"/>
    <w:rsid w:val="00E80A60"/>
    <w:rsid w:val="00E811C9"/>
    <w:rsid w:val="00E81366"/>
    <w:rsid w:val="00E81831"/>
    <w:rsid w:val="00E8206F"/>
    <w:rsid w:val="00E82962"/>
    <w:rsid w:val="00E82B45"/>
    <w:rsid w:val="00E8301B"/>
    <w:rsid w:val="00E8313B"/>
    <w:rsid w:val="00E84163"/>
    <w:rsid w:val="00E841F9"/>
    <w:rsid w:val="00E84557"/>
    <w:rsid w:val="00E84873"/>
    <w:rsid w:val="00E84A31"/>
    <w:rsid w:val="00E84E8B"/>
    <w:rsid w:val="00E86226"/>
    <w:rsid w:val="00E90062"/>
    <w:rsid w:val="00E90267"/>
    <w:rsid w:val="00E9050E"/>
    <w:rsid w:val="00E91212"/>
    <w:rsid w:val="00E91C43"/>
    <w:rsid w:val="00E92023"/>
    <w:rsid w:val="00E923F6"/>
    <w:rsid w:val="00E92540"/>
    <w:rsid w:val="00E925D2"/>
    <w:rsid w:val="00E92648"/>
    <w:rsid w:val="00E9295C"/>
    <w:rsid w:val="00E92F2F"/>
    <w:rsid w:val="00E93914"/>
    <w:rsid w:val="00E93EA5"/>
    <w:rsid w:val="00E94401"/>
    <w:rsid w:val="00E94DB5"/>
    <w:rsid w:val="00E95CD7"/>
    <w:rsid w:val="00E95D39"/>
    <w:rsid w:val="00E95F34"/>
    <w:rsid w:val="00E9641E"/>
    <w:rsid w:val="00E968B6"/>
    <w:rsid w:val="00E968D0"/>
    <w:rsid w:val="00E96F56"/>
    <w:rsid w:val="00E97413"/>
    <w:rsid w:val="00E975CD"/>
    <w:rsid w:val="00E97934"/>
    <w:rsid w:val="00E97D66"/>
    <w:rsid w:val="00E97F3E"/>
    <w:rsid w:val="00E97F52"/>
    <w:rsid w:val="00E97F56"/>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B1"/>
    <w:rsid w:val="00EA3D98"/>
    <w:rsid w:val="00EA3E1F"/>
    <w:rsid w:val="00EA4028"/>
    <w:rsid w:val="00EA5367"/>
    <w:rsid w:val="00EA5BD8"/>
    <w:rsid w:val="00EA5FC3"/>
    <w:rsid w:val="00EA6374"/>
    <w:rsid w:val="00EA684B"/>
    <w:rsid w:val="00EA7021"/>
    <w:rsid w:val="00EA715E"/>
    <w:rsid w:val="00EA746C"/>
    <w:rsid w:val="00EA78F9"/>
    <w:rsid w:val="00EA791E"/>
    <w:rsid w:val="00EA7E9D"/>
    <w:rsid w:val="00EA7ED4"/>
    <w:rsid w:val="00EB0164"/>
    <w:rsid w:val="00EB06B7"/>
    <w:rsid w:val="00EB0D2E"/>
    <w:rsid w:val="00EB139D"/>
    <w:rsid w:val="00EB277E"/>
    <w:rsid w:val="00EB2D1D"/>
    <w:rsid w:val="00EB2DBC"/>
    <w:rsid w:val="00EB2FCF"/>
    <w:rsid w:val="00EB3388"/>
    <w:rsid w:val="00EB366F"/>
    <w:rsid w:val="00EB40A9"/>
    <w:rsid w:val="00EB4520"/>
    <w:rsid w:val="00EB4964"/>
    <w:rsid w:val="00EB4E34"/>
    <w:rsid w:val="00EB5026"/>
    <w:rsid w:val="00EB5211"/>
    <w:rsid w:val="00EB562C"/>
    <w:rsid w:val="00EB57FA"/>
    <w:rsid w:val="00EB5C03"/>
    <w:rsid w:val="00EB5D82"/>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305D"/>
    <w:rsid w:val="00EC30CB"/>
    <w:rsid w:val="00EC31DD"/>
    <w:rsid w:val="00EC37D6"/>
    <w:rsid w:val="00EC3839"/>
    <w:rsid w:val="00EC3A4A"/>
    <w:rsid w:val="00EC3D36"/>
    <w:rsid w:val="00EC4008"/>
    <w:rsid w:val="00EC46F9"/>
    <w:rsid w:val="00EC471D"/>
    <w:rsid w:val="00EC4883"/>
    <w:rsid w:val="00EC4AC1"/>
    <w:rsid w:val="00EC4CC1"/>
    <w:rsid w:val="00EC4E55"/>
    <w:rsid w:val="00EC504E"/>
    <w:rsid w:val="00EC535E"/>
    <w:rsid w:val="00EC6048"/>
    <w:rsid w:val="00EC654E"/>
    <w:rsid w:val="00EC6A69"/>
    <w:rsid w:val="00EC71AE"/>
    <w:rsid w:val="00EC7278"/>
    <w:rsid w:val="00EC73D5"/>
    <w:rsid w:val="00EC7A6A"/>
    <w:rsid w:val="00EC7BB2"/>
    <w:rsid w:val="00EC7F05"/>
    <w:rsid w:val="00ED0016"/>
    <w:rsid w:val="00ED0039"/>
    <w:rsid w:val="00ED0452"/>
    <w:rsid w:val="00ED053E"/>
    <w:rsid w:val="00ED14B0"/>
    <w:rsid w:val="00ED16A5"/>
    <w:rsid w:val="00ED1CDB"/>
    <w:rsid w:val="00ED22E9"/>
    <w:rsid w:val="00ED237E"/>
    <w:rsid w:val="00ED2D7B"/>
    <w:rsid w:val="00ED2FCD"/>
    <w:rsid w:val="00ED35D8"/>
    <w:rsid w:val="00ED362E"/>
    <w:rsid w:val="00ED369F"/>
    <w:rsid w:val="00ED3772"/>
    <w:rsid w:val="00ED3DF4"/>
    <w:rsid w:val="00ED4006"/>
    <w:rsid w:val="00ED445E"/>
    <w:rsid w:val="00ED44F9"/>
    <w:rsid w:val="00ED4E21"/>
    <w:rsid w:val="00ED4FB3"/>
    <w:rsid w:val="00ED5D16"/>
    <w:rsid w:val="00ED5DA8"/>
    <w:rsid w:val="00ED6966"/>
    <w:rsid w:val="00ED6F83"/>
    <w:rsid w:val="00ED708E"/>
    <w:rsid w:val="00ED769A"/>
    <w:rsid w:val="00ED7A9B"/>
    <w:rsid w:val="00ED7DB7"/>
    <w:rsid w:val="00EE00A0"/>
    <w:rsid w:val="00EE0511"/>
    <w:rsid w:val="00EE0BA4"/>
    <w:rsid w:val="00EE0BFB"/>
    <w:rsid w:val="00EE0FDD"/>
    <w:rsid w:val="00EE1415"/>
    <w:rsid w:val="00EE2279"/>
    <w:rsid w:val="00EE2A51"/>
    <w:rsid w:val="00EE2DD9"/>
    <w:rsid w:val="00EE3EA9"/>
    <w:rsid w:val="00EE4158"/>
    <w:rsid w:val="00EE4685"/>
    <w:rsid w:val="00EE4854"/>
    <w:rsid w:val="00EE4CEC"/>
    <w:rsid w:val="00EE4D3C"/>
    <w:rsid w:val="00EE4D7C"/>
    <w:rsid w:val="00EE4FD0"/>
    <w:rsid w:val="00EE53B9"/>
    <w:rsid w:val="00EE586C"/>
    <w:rsid w:val="00EE5C79"/>
    <w:rsid w:val="00EE6DD6"/>
    <w:rsid w:val="00EE7222"/>
    <w:rsid w:val="00EE7B8E"/>
    <w:rsid w:val="00EF0024"/>
    <w:rsid w:val="00EF0438"/>
    <w:rsid w:val="00EF0C33"/>
    <w:rsid w:val="00EF0E01"/>
    <w:rsid w:val="00EF19FE"/>
    <w:rsid w:val="00EF1BBC"/>
    <w:rsid w:val="00EF1C3F"/>
    <w:rsid w:val="00EF2303"/>
    <w:rsid w:val="00EF2631"/>
    <w:rsid w:val="00EF27A6"/>
    <w:rsid w:val="00EF29D8"/>
    <w:rsid w:val="00EF2C47"/>
    <w:rsid w:val="00EF3AF2"/>
    <w:rsid w:val="00EF3D0A"/>
    <w:rsid w:val="00EF465C"/>
    <w:rsid w:val="00EF46AC"/>
    <w:rsid w:val="00EF474D"/>
    <w:rsid w:val="00EF4D66"/>
    <w:rsid w:val="00EF4F61"/>
    <w:rsid w:val="00EF4F9D"/>
    <w:rsid w:val="00EF5623"/>
    <w:rsid w:val="00EF5DF9"/>
    <w:rsid w:val="00EF678A"/>
    <w:rsid w:val="00EF7DAE"/>
    <w:rsid w:val="00F005DA"/>
    <w:rsid w:val="00F00CA2"/>
    <w:rsid w:val="00F01620"/>
    <w:rsid w:val="00F01B40"/>
    <w:rsid w:val="00F01F0C"/>
    <w:rsid w:val="00F02629"/>
    <w:rsid w:val="00F028DF"/>
    <w:rsid w:val="00F02CD7"/>
    <w:rsid w:val="00F02CD8"/>
    <w:rsid w:val="00F030FE"/>
    <w:rsid w:val="00F03160"/>
    <w:rsid w:val="00F0338C"/>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6073"/>
    <w:rsid w:val="00F060A2"/>
    <w:rsid w:val="00F100BE"/>
    <w:rsid w:val="00F10841"/>
    <w:rsid w:val="00F1088E"/>
    <w:rsid w:val="00F109A4"/>
    <w:rsid w:val="00F1115B"/>
    <w:rsid w:val="00F11295"/>
    <w:rsid w:val="00F11582"/>
    <w:rsid w:val="00F11835"/>
    <w:rsid w:val="00F11906"/>
    <w:rsid w:val="00F119C7"/>
    <w:rsid w:val="00F126AB"/>
    <w:rsid w:val="00F126F7"/>
    <w:rsid w:val="00F1290C"/>
    <w:rsid w:val="00F12C7A"/>
    <w:rsid w:val="00F12EFB"/>
    <w:rsid w:val="00F134DD"/>
    <w:rsid w:val="00F13801"/>
    <w:rsid w:val="00F13A2C"/>
    <w:rsid w:val="00F1446F"/>
    <w:rsid w:val="00F144B6"/>
    <w:rsid w:val="00F14732"/>
    <w:rsid w:val="00F158F7"/>
    <w:rsid w:val="00F15A96"/>
    <w:rsid w:val="00F163EE"/>
    <w:rsid w:val="00F16439"/>
    <w:rsid w:val="00F16717"/>
    <w:rsid w:val="00F169ED"/>
    <w:rsid w:val="00F16E67"/>
    <w:rsid w:val="00F176D0"/>
    <w:rsid w:val="00F20693"/>
    <w:rsid w:val="00F20859"/>
    <w:rsid w:val="00F20990"/>
    <w:rsid w:val="00F20B11"/>
    <w:rsid w:val="00F20BDF"/>
    <w:rsid w:val="00F20C32"/>
    <w:rsid w:val="00F20D6C"/>
    <w:rsid w:val="00F20FE0"/>
    <w:rsid w:val="00F2105A"/>
    <w:rsid w:val="00F211A1"/>
    <w:rsid w:val="00F216B6"/>
    <w:rsid w:val="00F21815"/>
    <w:rsid w:val="00F21F18"/>
    <w:rsid w:val="00F2241E"/>
    <w:rsid w:val="00F224D5"/>
    <w:rsid w:val="00F226E6"/>
    <w:rsid w:val="00F22C1C"/>
    <w:rsid w:val="00F22D25"/>
    <w:rsid w:val="00F22DB6"/>
    <w:rsid w:val="00F22E53"/>
    <w:rsid w:val="00F22EA0"/>
    <w:rsid w:val="00F22EE5"/>
    <w:rsid w:val="00F22F0D"/>
    <w:rsid w:val="00F2418A"/>
    <w:rsid w:val="00F24B63"/>
    <w:rsid w:val="00F24D5F"/>
    <w:rsid w:val="00F25652"/>
    <w:rsid w:val="00F256B0"/>
    <w:rsid w:val="00F25A5E"/>
    <w:rsid w:val="00F25C4F"/>
    <w:rsid w:val="00F2686E"/>
    <w:rsid w:val="00F27D00"/>
    <w:rsid w:val="00F27E06"/>
    <w:rsid w:val="00F27F77"/>
    <w:rsid w:val="00F30757"/>
    <w:rsid w:val="00F31393"/>
    <w:rsid w:val="00F31D49"/>
    <w:rsid w:val="00F31DB4"/>
    <w:rsid w:val="00F31E5E"/>
    <w:rsid w:val="00F3203C"/>
    <w:rsid w:val="00F32392"/>
    <w:rsid w:val="00F32490"/>
    <w:rsid w:val="00F32D71"/>
    <w:rsid w:val="00F33049"/>
    <w:rsid w:val="00F35045"/>
    <w:rsid w:val="00F362CD"/>
    <w:rsid w:val="00F36653"/>
    <w:rsid w:val="00F3682C"/>
    <w:rsid w:val="00F36C35"/>
    <w:rsid w:val="00F376A6"/>
    <w:rsid w:val="00F40571"/>
    <w:rsid w:val="00F4078B"/>
    <w:rsid w:val="00F40E62"/>
    <w:rsid w:val="00F41463"/>
    <w:rsid w:val="00F41D17"/>
    <w:rsid w:val="00F41EAC"/>
    <w:rsid w:val="00F43504"/>
    <w:rsid w:val="00F43577"/>
    <w:rsid w:val="00F43596"/>
    <w:rsid w:val="00F43F2D"/>
    <w:rsid w:val="00F449BC"/>
    <w:rsid w:val="00F44F18"/>
    <w:rsid w:val="00F454C9"/>
    <w:rsid w:val="00F4586F"/>
    <w:rsid w:val="00F45BCD"/>
    <w:rsid w:val="00F45EA7"/>
    <w:rsid w:val="00F45F17"/>
    <w:rsid w:val="00F4644B"/>
    <w:rsid w:val="00F466DF"/>
    <w:rsid w:val="00F4705C"/>
    <w:rsid w:val="00F478D2"/>
    <w:rsid w:val="00F50C70"/>
    <w:rsid w:val="00F51F95"/>
    <w:rsid w:val="00F529FF"/>
    <w:rsid w:val="00F52ABB"/>
    <w:rsid w:val="00F52B2F"/>
    <w:rsid w:val="00F538A5"/>
    <w:rsid w:val="00F53940"/>
    <w:rsid w:val="00F542AD"/>
    <w:rsid w:val="00F542CB"/>
    <w:rsid w:val="00F5468B"/>
    <w:rsid w:val="00F54A4E"/>
    <w:rsid w:val="00F54D54"/>
    <w:rsid w:val="00F54FC2"/>
    <w:rsid w:val="00F5523C"/>
    <w:rsid w:val="00F55420"/>
    <w:rsid w:val="00F55704"/>
    <w:rsid w:val="00F5588F"/>
    <w:rsid w:val="00F559B8"/>
    <w:rsid w:val="00F55CF4"/>
    <w:rsid w:val="00F55DF4"/>
    <w:rsid w:val="00F55DFD"/>
    <w:rsid w:val="00F55F01"/>
    <w:rsid w:val="00F55F27"/>
    <w:rsid w:val="00F5623C"/>
    <w:rsid w:val="00F562EB"/>
    <w:rsid w:val="00F5777C"/>
    <w:rsid w:val="00F579D3"/>
    <w:rsid w:val="00F60370"/>
    <w:rsid w:val="00F60D98"/>
    <w:rsid w:val="00F60E21"/>
    <w:rsid w:val="00F61486"/>
    <w:rsid w:val="00F615D0"/>
    <w:rsid w:val="00F61E01"/>
    <w:rsid w:val="00F61E53"/>
    <w:rsid w:val="00F61FBE"/>
    <w:rsid w:val="00F62AAE"/>
    <w:rsid w:val="00F62D89"/>
    <w:rsid w:val="00F6366B"/>
    <w:rsid w:val="00F63EE8"/>
    <w:rsid w:val="00F63F0D"/>
    <w:rsid w:val="00F63F67"/>
    <w:rsid w:val="00F641C1"/>
    <w:rsid w:val="00F64589"/>
    <w:rsid w:val="00F645BB"/>
    <w:rsid w:val="00F64DAB"/>
    <w:rsid w:val="00F64EE1"/>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A3B"/>
    <w:rsid w:val="00F67B00"/>
    <w:rsid w:val="00F67BB8"/>
    <w:rsid w:val="00F67F72"/>
    <w:rsid w:val="00F700DB"/>
    <w:rsid w:val="00F706D7"/>
    <w:rsid w:val="00F71536"/>
    <w:rsid w:val="00F71573"/>
    <w:rsid w:val="00F7192A"/>
    <w:rsid w:val="00F71B92"/>
    <w:rsid w:val="00F71C9A"/>
    <w:rsid w:val="00F71FB6"/>
    <w:rsid w:val="00F7298B"/>
    <w:rsid w:val="00F72ED3"/>
    <w:rsid w:val="00F7300A"/>
    <w:rsid w:val="00F734C0"/>
    <w:rsid w:val="00F73625"/>
    <w:rsid w:val="00F7374B"/>
    <w:rsid w:val="00F73C7C"/>
    <w:rsid w:val="00F73F2F"/>
    <w:rsid w:val="00F74184"/>
    <w:rsid w:val="00F746F8"/>
    <w:rsid w:val="00F74D54"/>
    <w:rsid w:val="00F74DE9"/>
    <w:rsid w:val="00F751EB"/>
    <w:rsid w:val="00F760D4"/>
    <w:rsid w:val="00F7626F"/>
    <w:rsid w:val="00F7632E"/>
    <w:rsid w:val="00F76762"/>
    <w:rsid w:val="00F767C9"/>
    <w:rsid w:val="00F7746B"/>
    <w:rsid w:val="00F77495"/>
    <w:rsid w:val="00F77EDA"/>
    <w:rsid w:val="00F801C4"/>
    <w:rsid w:val="00F80556"/>
    <w:rsid w:val="00F80580"/>
    <w:rsid w:val="00F80630"/>
    <w:rsid w:val="00F80745"/>
    <w:rsid w:val="00F80971"/>
    <w:rsid w:val="00F81410"/>
    <w:rsid w:val="00F825D3"/>
    <w:rsid w:val="00F826A9"/>
    <w:rsid w:val="00F828F1"/>
    <w:rsid w:val="00F82A75"/>
    <w:rsid w:val="00F82B84"/>
    <w:rsid w:val="00F833C9"/>
    <w:rsid w:val="00F836C2"/>
    <w:rsid w:val="00F8370F"/>
    <w:rsid w:val="00F8396B"/>
    <w:rsid w:val="00F83AC6"/>
    <w:rsid w:val="00F83BFF"/>
    <w:rsid w:val="00F83EA6"/>
    <w:rsid w:val="00F846F0"/>
    <w:rsid w:val="00F848C3"/>
    <w:rsid w:val="00F851DC"/>
    <w:rsid w:val="00F857AE"/>
    <w:rsid w:val="00F859E7"/>
    <w:rsid w:val="00F85C24"/>
    <w:rsid w:val="00F8612B"/>
    <w:rsid w:val="00F86618"/>
    <w:rsid w:val="00F871B6"/>
    <w:rsid w:val="00F87408"/>
    <w:rsid w:val="00F906FE"/>
    <w:rsid w:val="00F90CF7"/>
    <w:rsid w:val="00F90E69"/>
    <w:rsid w:val="00F90FE7"/>
    <w:rsid w:val="00F920D9"/>
    <w:rsid w:val="00F9255A"/>
    <w:rsid w:val="00F929A2"/>
    <w:rsid w:val="00F92EA7"/>
    <w:rsid w:val="00F9310E"/>
    <w:rsid w:val="00F9367F"/>
    <w:rsid w:val="00F93A98"/>
    <w:rsid w:val="00F93BB3"/>
    <w:rsid w:val="00F93F8D"/>
    <w:rsid w:val="00F93FED"/>
    <w:rsid w:val="00F94670"/>
    <w:rsid w:val="00F94CFD"/>
    <w:rsid w:val="00F9501E"/>
    <w:rsid w:val="00F9589A"/>
    <w:rsid w:val="00F96628"/>
    <w:rsid w:val="00F96A0B"/>
    <w:rsid w:val="00F96A1D"/>
    <w:rsid w:val="00F9746C"/>
    <w:rsid w:val="00F97904"/>
    <w:rsid w:val="00F97BAD"/>
    <w:rsid w:val="00F97F38"/>
    <w:rsid w:val="00FA020C"/>
    <w:rsid w:val="00FA0290"/>
    <w:rsid w:val="00FA05F5"/>
    <w:rsid w:val="00FA0A35"/>
    <w:rsid w:val="00FA0C43"/>
    <w:rsid w:val="00FA0FBB"/>
    <w:rsid w:val="00FA1161"/>
    <w:rsid w:val="00FA1592"/>
    <w:rsid w:val="00FA1B77"/>
    <w:rsid w:val="00FA1FF1"/>
    <w:rsid w:val="00FA22C3"/>
    <w:rsid w:val="00FA311D"/>
    <w:rsid w:val="00FA3562"/>
    <w:rsid w:val="00FA3980"/>
    <w:rsid w:val="00FA39BD"/>
    <w:rsid w:val="00FA3D95"/>
    <w:rsid w:val="00FA3E84"/>
    <w:rsid w:val="00FA47E9"/>
    <w:rsid w:val="00FA4A04"/>
    <w:rsid w:val="00FA4BB7"/>
    <w:rsid w:val="00FA4DB9"/>
    <w:rsid w:val="00FA5BC8"/>
    <w:rsid w:val="00FA5EB9"/>
    <w:rsid w:val="00FA65D3"/>
    <w:rsid w:val="00FA6D72"/>
    <w:rsid w:val="00FA706E"/>
    <w:rsid w:val="00FA76F2"/>
    <w:rsid w:val="00FA7804"/>
    <w:rsid w:val="00FA7836"/>
    <w:rsid w:val="00FB019E"/>
    <w:rsid w:val="00FB0263"/>
    <w:rsid w:val="00FB04AD"/>
    <w:rsid w:val="00FB08B4"/>
    <w:rsid w:val="00FB09AB"/>
    <w:rsid w:val="00FB0A52"/>
    <w:rsid w:val="00FB0F09"/>
    <w:rsid w:val="00FB143D"/>
    <w:rsid w:val="00FB14B0"/>
    <w:rsid w:val="00FB1635"/>
    <w:rsid w:val="00FB18A0"/>
    <w:rsid w:val="00FB1CBC"/>
    <w:rsid w:val="00FB1E45"/>
    <w:rsid w:val="00FB2A56"/>
    <w:rsid w:val="00FB2BF7"/>
    <w:rsid w:val="00FB32A3"/>
    <w:rsid w:val="00FB3555"/>
    <w:rsid w:val="00FB3C2A"/>
    <w:rsid w:val="00FB4109"/>
    <w:rsid w:val="00FB42B2"/>
    <w:rsid w:val="00FB57BE"/>
    <w:rsid w:val="00FB5825"/>
    <w:rsid w:val="00FB6028"/>
    <w:rsid w:val="00FB63D5"/>
    <w:rsid w:val="00FB6604"/>
    <w:rsid w:val="00FB69C7"/>
    <w:rsid w:val="00FB6FB9"/>
    <w:rsid w:val="00FB78DE"/>
    <w:rsid w:val="00FB7B71"/>
    <w:rsid w:val="00FB7CF8"/>
    <w:rsid w:val="00FB7CF9"/>
    <w:rsid w:val="00FC0524"/>
    <w:rsid w:val="00FC150F"/>
    <w:rsid w:val="00FC1BB9"/>
    <w:rsid w:val="00FC1C27"/>
    <w:rsid w:val="00FC2079"/>
    <w:rsid w:val="00FC2A99"/>
    <w:rsid w:val="00FC2D0E"/>
    <w:rsid w:val="00FC38F6"/>
    <w:rsid w:val="00FC3B08"/>
    <w:rsid w:val="00FC4345"/>
    <w:rsid w:val="00FC478A"/>
    <w:rsid w:val="00FC4829"/>
    <w:rsid w:val="00FC4EDA"/>
    <w:rsid w:val="00FC5223"/>
    <w:rsid w:val="00FC52DE"/>
    <w:rsid w:val="00FC539B"/>
    <w:rsid w:val="00FC5ADB"/>
    <w:rsid w:val="00FC5F53"/>
    <w:rsid w:val="00FC6178"/>
    <w:rsid w:val="00FC61FD"/>
    <w:rsid w:val="00FC634E"/>
    <w:rsid w:val="00FC6F0A"/>
    <w:rsid w:val="00FD0132"/>
    <w:rsid w:val="00FD053F"/>
    <w:rsid w:val="00FD0ADF"/>
    <w:rsid w:val="00FD0B02"/>
    <w:rsid w:val="00FD0C0B"/>
    <w:rsid w:val="00FD10D2"/>
    <w:rsid w:val="00FD1255"/>
    <w:rsid w:val="00FD155C"/>
    <w:rsid w:val="00FD1621"/>
    <w:rsid w:val="00FD1B20"/>
    <w:rsid w:val="00FD2260"/>
    <w:rsid w:val="00FD2853"/>
    <w:rsid w:val="00FD28B9"/>
    <w:rsid w:val="00FD2E75"/>
    <w:rsid w:val="00FD30A0"/>
    <w:rsid w:val="00FD3815"/>
    <w:rsid w:val="00FD3853"/>
    <w:rsid w:val="00FD389E"/>
    <w:rsid w:val="00FD3FE7"/>
    <w:rsid w:val="00FD441E"/>
    <w:rsid w:val="00FD4961"/>
    <w:rsid w:val="00FD5748"/>
    <w:rsid w:val="00FD6092"/>
    <w:rsid w:val="00FD6CD6"/>
    <w:rsid w:val="00FD73A1"/>
    <w:rsid w:val="00FD7C04"/>
    <w:rsid w:val="00FE072D"/>
    <w:rsid w:val="00FE1169"/>
    <w:rsid w:val="00FE1567"/>
    <w:rsid w:val="00FE1762"/>
    <w:rsid w:val="00FE215E"/>
    <w:rsid w:val="00FE243E"/>
    <w:rsid w:val="00FE257C"/>
    <w:rsid w:val="00FE2768"/>
    <w:rsid w:val="00FE2CBD"/>
    <w:rsid w:val="00FE2DC7"/>
    <w:rsid w:val="00FE3528"/>
    <w:rsid w:val="00FE353B"/>
    <w:rsid w:val="00FE382E"/>
    <w:rsid w:val="00FE3F5D"/>
    <w:rsid w:val="00FE4583"/>
    <w:rsid w:val="00FE4D5F"/>
    <w:rsid w:val="00FE4FEF"/>
    <w:rsid w:val="00FE5131"/>
    <w:rsid w:val="00FE523C"/>
    <w:rsid w:val="00FE5459"/>
    <w:rsid w:val="00FE5B1A"/>
    <w:rsid w:val="00FE5CAA"/>
    <w:rsid w:val="00FE5D59"/>
    <w:rsid w:val="00FE631A"/>
    <w:rsid w:val="00FE7232"/>
    <w:rsid w:val="00FE73FC"/>
    <w:rsid w:val="00FE7A41"/>
    <w:rsid w:val="00FF0981"/>
    <w:rsid w:val="00FF0D4F"/>
    <w:rsid w:val="00FF0E4D"/>
    <w:rsid w:val="00FF1356"/>
    <w:rsid w:val="00FF148B"/>
    <w:rsid w:val="00FF170C"/>
    <w:rsid w:val="00FF24E1"/>
    <w:rsid w:val="00FF2FF9"/>
    <w:rsid w:val="00FF306B"/>
    <w:rsid w:val="00FF314C"/>
    <w:rsid w:val="00FF3745"/>
    <w:rsid w:val="00FF384F"/>
    <w:rsid w:val="00FF3BF4"/>
    <w:rsid w:val="00FF3FB9"/>
    <w:rsid w:val="00FF4236"/>
    <w:rsid w:val="00FF447F"/>
    <w:rsid w:val="00FF4B32"/>
    <w:rsid w:val="00FF5BFC"/>
    <w:rsid w:val="00FF5EBB"/>
    <w:rsid w:val="00FF5ED4"/>
    <w:rsid w:val="00FF5FE9"/>
    <w:rsid w:val="00FF666D"/>
    <w:rsid w:val="00FF6D2E"/>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A379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heading 1,标题 1,Heading 1 Char,Alt+1,Alt+11"/>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标题 2,Header 2,Header2,22,heading2,2nd level,H21,H22,H23,H24,H25,R2,E2,†berschrift 2,õberschrift 2"/>
    <w:basedOn w:val="a"/>
    <w:next w:val="a"/>
    <w:link w:val="21"/>
    <w:autoRedefine/>
    <w:uiPriority w:val="9"/>
    <w:qFormat/>
    <w:rsid w:val="003A67D9"/>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标题"/>
    <w:basedOn w:val="a"/>
    <w:next w:val="a"/>
    <w:link w:val="31"/>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标题 4"/>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0"/>
    <w:uiPriority w:val="9"/>
    <w:locked/>
    <w:rsid w:val="003A67D9"/>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3"/>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uiPriority w:val="99"/>
    <w:qFormat/>
    <w:rsid w:val="00A16CE4"/>
    <w:pPr>
      <w:jc w:val="left"/>
    </w:pPr>
  </w:style>
  <w:style w:type="character" w:customStyle="1" w:styleId="aa">
    <w:name w:val="コメント文字列 (文字)"/>
    <w:link w:val="a9"/>
    <w:uiPriority w:val="99"/>
    <w:qFormat/>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qFormat/>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出段落,R4_bullets,列,목록단"/>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出段落 (文字)"/>
    <w:uiPriority w:val="34"/>
    <w:qFormat/>
    <w:rsid w:val="00C54AF7"/>
    <w:rPr>
      <w:rFonts w:ascii="Times" w:hAnsi="Times"/>
      <w:szCs w:val="24"/>
      <w:lang w:val="en-GB"/>
    </w:rPr>
  </w:style>
  <w:style w:type="character" w:customStyle="1" w:styleId="apple-converted-space">
    <w:name w:val="apple-converted-space"/>
    <w:basedOn w:val="a0"/>
    <w:rsid w:val="008615AC"/>
  </w:style>
  <w:style w:type="character" w:customStyle="1" w:styleId="TAHCar">
    <w:name w:val="TAH Car"/>
    <w:link w:val="TAH"/>
    <w:qFormat/>
    <w:locked/>
    <w:rsid w:val="000733DC"/>
    <w:rPr>
      <w:rFonts w:ascii="Arial" w:hAnsi="Arial"/>
      <w:b/>
      <w:sz w:val="18"/>
      <w:lang w:val="en-GB" w:eastAsia="en-GB"/>
    </w:rPr>
  </w:style>
  <w:style w:type="character" w:customStyle="1" w:styleId="TACChar">
    <w:name w:val="TAC Char"/>
    <w:link w:val="TAC"/>
    <w:qFormat/>
    <w:rsid w:val="000733DC"/>
    <w:rPr>
      <w:rFonts w:ascii="Arial" w:hAnsi="Arial"/>
      <w:sz w:val="18"/>
      <w:lang w:val="en-GB" w:eastAsia="en-GB"/>
    </w:rPr>
  </w:style>
  <w:style w:type="paragraph" w:customStyle="1" w:styleId="Proposal">
    <w:name w:val="Proposal"/>
    <w:basedOn w:val="af3"/>
    <w:rsid w:val="00350FBE"/>
    <w:pPr>
      <w:numPr>
        <w:numId w:val="31"/>
      </w:numPr>
      <w:tabs>
        <w:tab w:val="clear" w:pos="1871"/>
        <w:tab w:val="num" w:pos="1701"/>
      </w:tabs>
      <w:overflowPunct w:val="0"/>
      <w:autoSpaceDE w:val="0"/>
      <w:autoSpaceDN w:val="0"/>
      <w:adjustRightInd w:val="0"/>
      <w:ind w:hanging="1871"/>
      <w:textAlignment w:val="baseline"/>
    </w:pPr>
    <w:rPr>
      <w:rFonts w:ascii="Arial" w:eastAsiaTheme="minorEastAsia" w:hAnsi="Arial"/>
      <w:b/>
      <w:bCs/>
      <w:sz w:val="22"/>
      <w:szCs w:val="22"/>
      <w:lang w:eastAsia="zh-CN"/>
    </w:rPr>
  </w:style>
  <w:style w:type="paragraph" w:customStyle="1" w:styleId="Observation">
    <w:name w:val="Observation"/>
    <w:basedOn w:val="Proposal"/>
    <w:link w:val="ObservationChar"/>
    <w:qFormat/>
    <w:rsid w:val="00350FBE"/>
    <w:pPr>
      <w:numPr>
        <w:numId w:val="30"/>
      </w:numPr>
    </w:pPr>
    <w:rPr>
      <w:lang w:eastAsia="ja-JP"/>
    </w:rPr>
  </w:style>
  <w:style w:type="paragraph" w:styleId="Web">
    <w:name w:val="Normal (Web)"/>
    <w:basedOn w:val="a"/>
    <w:uiPriority w:val="99"/>
    <w:semiHidden/>
    <w:unhideWhenUsed/>
    <w:rsid w:val="005E68FD"/>
    <w:pPr>
      <w:snapToGrid/>
      <w:spacing w:before="100" w:beforeAutospacing="1"/>
      <w:jc w:val="left"/>
    </w:pPr>
    <w:rPr>
      <w:rFonts w:ascii="SimSun" w:eastAsia="SimSun" w:hAnsi="SimSun" w:cs="SimSun"/>
      <w:szCs w:val="24"/>
      <w:lang w:val="en-US" w:eastAsia="zh-CN"/>
    </w:rPr>
  </w:style>
  <w:style w:type="character" w:customStyle="1" w:styleId="ObservationChar">
    <w:name w:val="Observation Char"/>
    <w:link w:val="Observation"/>
    <w:qFormat/>
    <w:locked/>
    <w:rsid w:val="000A3A48"/>
    <w:rPr>
      <w:rFonts w:ascii="Arial" w:eastAsiaTheme="minorEastAsia" w:hAnsi="Arial"/>
      <w:b/>
      <w:bCs/>
      <w:sz w:val="22"/>
      <w:szCs w:val="22"/>
    </w:rPr>
  </w:style>
  <w:style w:type="table" w:customStyle="1" w:styleId="2c">
    <w:name w:val="表 (格子)2"/>
    <w:basedOn w:val="a1"/>
    <w:next w:val="af2"/>
    <w:uiPriority w:val="59"/>
    <w:qFormat/>
    <w:rsid w:val="00045D9C"/>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84612874">
      <w:bodyDiv w:val="1"/>
      <w:marLeft w:val="0"/>
      <w:marRight w:val="0"/>
      <w:marTop w:val="0"/>
      <w:marBottom w:val="0"/>
      <w:divBdr>
        <w:top w:val="none" w:sz="0" w:space="0" w:color="auto"/>
        <w:left w:val="none" w:sz="0" w:space="0" w:color="auto"/>
        <w:bottom w:val="none" w:sz="0" w:space="0" w:color="auto"/>
        <w:right w:val="none" w:sz="0" w:space="0" w:color="auto"/>
      </w:divBdr>
    </w:div>
    <w:div w:id="139462696">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144903957">
      <w:bodyDiv w:val="1"/>
      <w:marLeft w:val="0"/>
      <w:marRight w:val="0"/>
      <w:marTop w:val="0"/>
      <w:marBottom w:val="0"/>
      <w:divBdr>
        <w:top w:val="none" w:sz="0" w:space="0" w:color="auto"/>
        <w:left w:val="none" w:sz="0" w:space="0" w:color="auto"/>
        <w:bottom w:val="none" w:sz="0" w:space="0" w:color="auto"/>
        <w:right w:val="none" w:sz="0" w:space="0" w:color="auto"/>
      </w:divBdr>
    </w:div>
    <w:div w:id="167018107">
      <w:bodyDiv w:val="1"/>
      <w:marLeft w:val="0"/>
      <w:marRight w:val="0"/>
      <w:marTop w:val="0"/>
      <w:marBottom w:val="0"/>
      <w:divBdr>
        <w:top w:val="none" w:sz="0" w:space="0" w:color="auto"/>
        <w:left w:val="none" w:sz="0" w:space="0" w:color="auto"/>
        <w:bottom w:val="none" w:sz="0" w:space="0" w:color="auto"/>
        <w:right w:val="none" w:sz="0" w:space="0" w:color="auto"/>
      </w:divBdr>
    </w:div>
    <w:div w:id="170611750">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63922069">
      <w:bodyDiv w:val="1"/>
      <w:marLeft w:val="0"/>
      <w:marRight w:val="0"/>
      <w:marTop w:val="0"/>
      <w:marBottom w:val="0"/>
      <w:divBdr>
        <w:top w:val="none" w:sz="0" w:space="0" w:color="auto"/>
        <w:left w:val="none" w:sz="0" w:space="0" w:color="auto"/>
        <w:bottom w:val="none" w:sz="0" w:space="0" w:color="auto"/>
        <w:right w:val="none" w:sz="0" w:space="0" w:color="auto"/>
      </w:divBdr>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75480441">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27368471">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1562285">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8728484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41792182">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18491314">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684406713">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26296619">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24708917">
      <w:bodyDiv w:val="1"/>
      <w:marLeft w:val="0"/>
      <w:marRight w:val="0"/>
      <w:marTop w:val="0"/>
      <w:marBottom w:val="0"/>
      <w:divBdr>
        <w:top w:val="none" w:sz="0" w:space="0" w:color="auto"/>
        <w:left w:val="none" w:sz="0" w:space="0" w:color="auto"/>
        <w:bottom w:val="none" w:sz="0" w:space="0" w:color="auto"/>
        <w:right w:val="none" w:sz="0" w:space="0" w:color="auto"/>
      </w:divBdr>
    </w:div>
    <w:div w:id="834608280">
      <w:bodyDiv w:val="1"/>
      <w:marLeft w:val="0"/>
      <w:marRight w:val="0"/>
      <w:marTop w:val="0"/>
      <w:marBottom w:val="0"/>
      <w:divBdr>
        <w:top w:val="none" w:sz="0" w:space="0" w:color="auto"/>
        <w:left w:val="none" w:sz="0" w:space="0" w:color="auto"/>
        <w:bottom w:val="none" w:sz="0" w:space="0" w:color="auto"/>
        <w:right w:val="none" w:sz="0" w:space="0" w:color="auto"/>
      </w:divBdr>
    </w:div>
    <w:div w:id="836190267">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54680236">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00624770">
      <w:bodyDiv w:val="1"/>
      <w:marLeft w:val="0"/>
      <w:marRight w:val="0"/>
      <w:marTop w:val="0"/>
      <w:marBottom w:val="0"/>
      <w:divBdr>
        <w:top w:val="none" w:sz="0" w:space="0" w:color="auto"/>
        <w:left w:val="none" w:sz="0" w:space="0" w:color="auto"/>
        <w:bottom w:val="none" w:sz="0" w:space="0" w:color="auto"/>
        <w:right w:val="none" w:sz="0" w:space="0" w:color="auto"/>
      </w:divBdr>
    </w:div>
    <w:div w:id="1005324057">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41588311">
      <w:bodyDiv w:val="1"/>
      <w:marLeft w:val="0"/>
      <w:marRight w:val="0"/>
      <w:marTop w:val="0"/>
      <w:marBottom w:val="0"/>
      <w:divBdr>
        <w:top w:val="none" w:sz="0" w:space="0" w:color="auto"/>
        <w:left w:val="none" w:sz="0" w:space="0" w:color="auto"/>
        <w:bottom w:val="none" w:sz="0" w:space="0" w:color="auto"/>
        <w:right w:val="none" w:sz="0" w:space="0" w:color="auto"/>
      </w:divBdr>
    </w:div>
    <w:div w:id="1053652292">
      <w:bodyDiv w:val="1"/>
      <w:marLeft w:val="0"/>
      <w:marRight w:val="0"/>
      <w:marTop w:val="0"/>
      <w:marBottom w:val="0"/>
      <w:divBdr>
        <w:top w:val="none" w:sz="0" w:space="0" w:color="auto"/>
        <w:left w:val="none" w:sz="0" w:space="0" w:color="auto"/>
        <w:bottom w:val="none" w:sz="0" w:space="0" w:color="auto"/>
        <w:right w:val="none" w:sz="0" w:space="0" w:color="auto"/>
      </w:divBdr>
    </w:div>
    <w:div w:id="1054616841">
      <w:bodyDiv w:val="1"/>
      <w:marLeft w:val="0"/>
      <w:marRight w:val="0"/>
      <w:marTop w:val="0"/>
      <w:marBottom w:val="0"/>
      <w:divBdr>
        <w:top w:val="none" w:sz="0" w:space="0" w:color="auto"/>
        <w:left w:val="none" w:sz="0" w:space="0" w:color="auto"/>
        <w:bottom w:val="none" w:sz="0" w:space="0" w:color="auto"/>
        <w:right w:val="none" w:sz="0" w:space="0" w:color="auto"/>
      </w:divBdr>
    </w:div>
    <w:div w:id="1058553108">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0436938">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61833023">
      <w:bodyDiv w:val="1"/>
      <w:marLeft w:val="0"/>
      <w:marRight w:val="0"/>
      <w:marTop w:val="0"/>
      <w:marBottom w:val="0"/>
      <w:divBdr>
        <w:top w:val="none" w:sz="0" w:space="0" w:color="auto"/>
        <w:left w:val="none" w:sz="0" w:space="0" w:color="auto"/>
        <w:bottom w:val="none" w:sz="0" w:space="0" w:color="auto"/>
        <w:right w:val="none" w:sz="0" w:space="0" w:color="auto"/>
      </w:divBdr>
    </w:div>
    <w:div w:id="1314870828">
      <w:bodyDiv w:val="1"/>
      <w:marLeft w:val="0"/>
      <w:marRight w:val="0"/>
      <w:marTop w:val="0"/>
      <w:marBottom w:val="0"/>
      <w:divBdr>
        <w:top w:val="none" w:sz="0" w:space="0" w:color="auto"/>
        <w:left w:val="none" w:sz="0" w:space="0" w:color="auto"/>
        <w:bottom w:val="none" w:sz="0" w:space="0" w:color="auto"/>
        <w:right w:val="none" w:sz="0" w:space="0" w:color="auto"/>
      </w:divBdr>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41078465">
      <w:bodyDiv w:val="1"/>
      <w:marLeft w:val="0"/>
      <w:marRight w:val="0"/>
      <w:marTop w:val="0"/>
      <w:marBottom w:val="0"/>
      <w:divBdr>
        <w:top w:val="none" w:sz="0" w:space="0" w:color="auto"/>
        <w:left w:val="none" w:sz="0" w:space="0" w:color="auto"/>
        <w:bottom w:val="none" w:sz="0" w:space="0" w:color="auto"/>
        <w:right w:val="none" w:sz="0" w:space="0" w:color="auto"/>
      </w:divBdr>
    </w:div>
    <w:div w:id="1342584690">
      <w:bodyDiv w:val="1"/>
      <w:marLeft w:val="0"/>
      <w:marRight w:val="0"/>
      <w:marTop w:val="0"/>
      <w:marBottom w:val="0"/>
      <w:divBdr>
        <w:top w:val="none" w:sz="0" w:space="0" w:color="auto"/>
        <w:left w:val="none" w:sz="0" w:space="0" w:color="auto"/>
        <w:bottom w:val="none" w:sz="0" w:space="0" w:color="auto"/>
        <w:right w:val="none" w:sz="0" w:space="0" w:color="auto"/>
      </w:divBdr>
      <w:divsChild>
        <w:div w:id="657878112">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52103944">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366565191">
      <w:bodyDiv w:val="1"/>
      <w:marLeft w:val="0"/>
      <w:marRight w:val="0"/>
      <w:marTop w:val="0"/>
      <w:marBottom w:val="0"/>
      <w:divBdr>
        <w:top w:val="none" w:sz="0" w:space="0" w:color="auto"/>
        <w:left w:val="none" w:sz="0" w:space="0" w:color="auto"/>
        <w:bottom w:val="none" w:sz="0" w:space="0" w:color="auto"/>
        <w:right w:val="none" w:sz="0" w:space="0" w:color="auto"/>
      </w:divBdr>
      <w:divsChild>
        <w:div w:id="1956711126">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71105636">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27850465">
      <w:bodyDiv w:val="1"/>
      <w:marLeft w:val="0"/>
      <w:marRight w:val="0"/>
      <w:marTop w:val="0"/>
      <w:marBottom w:val="0"/>
      <w:divBdr>
        <w:top w:val="none" w:sz="0" w:space="0" w:color="auto"/>
        <w:left w:val="none" w:sz="0" w:space="0" w:color="auto"/>
        <w:bottom w:val="none" w:sz="0" w:space="0" w:color="auto"/>
        <w:right w:val="none" w:sz="0" w:space="0" w:color="auto"/>
      </w:divBdr>
    </w:div>
    <w:div w:id="1461411569">
      <w:bodyDiv w:val="1"/>
      <w:marLeft w:val="0"/>
      <w:marRight w:val="0"/>
      <w:marTop w:val="0"/>
      <w:marBottom w:val="0"/>
      <w:divBdr>
        <w:top w:val="none" w:sz="0" w:space="0" w:color="auto"/>
        <w:left w:val="none" w:sz="0" w:space="0" w:color="auto"/>
        <w:bottom w:val="none" w:sz="0" w:space="0" w:color="auto"/>
        <w:right w:val="none" w:sz="0" w:space="0" w:color="auto"/>
      </w:divBdr>
    </w:div>
    <w:div w:id="1471554450">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84279183">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555660349">
      <w:bodyDiv w:val="1"/>
      <w:marLeft w:val="0"/>
      <w:marRight w:val="0"/>
      <w:marTop w:val="0"/>
      <w:marBottom w:val="0"/>
      <w:divBdr>
        <w:top w:val="none" w:sz="0" w:space="0" w:color="auto"/>
        <w:left w:val="none" w:sz="0" w:space="0" w:color="auto"/>
        <w:bottom w:val="none" w:sz="0" w:space="0" w:color="auto"/>
        <w:right w:val="none" w:sz="0" w:space="0" w:color="auto"/>
      </w:divBdr>
    </w:div>
    <w:div w:id="1613395728">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690906788">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733187675">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4060633">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42354523">
      <w:bodyDiv w:val="1"/>
      <w:marLeft w:val="0"/>
      <w:marRight w:val="0"/>
      <w:marTop w:val="0"/>
      <w:marBottom w:val="0"/>
      <w:divBdr>
        <w:top w:val="none" w:sz="0" w:space="0" w:color="auto"/>
        <w:left w:val="none" w:sz="0" w:space="0" w:color="auto"/>
        <w:bottom w:val="none" w:sz="0" w:space="0" w:color="auto"/>
        <w:right w:val="none" w:sz="0" w:space="0" w:color="auto"/>
      </w:divBdr>
    </w:div>
    <w:div w:id="1850826031">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0431515">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62879732">
      <w:bodyDiv w:val="1"/>
      <w:marLeft w:val="0"/>
      <w:marRight w:val="0"/>
      <w:marTop w:val="0"/>
      <w:marBottom w:val="0"/>
      <w:divBdr>
        <w:top w:val="none" w:sz="0" w:space="0" w:color="auto"/>
        <w:left w:val="none" w:sz="0" w:space="0" w:color="auto"/>
        <w:bottom w:val="none" w:sz="0" w:space="0" w:color="auto"/>
        <w:right w:val="none" w:sz="0" w:space="0" w:color="auto"/>
      </w:divBdr>
    </w:div>
    <w:div w:id="1982729279">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53654142">
      <w:bodyDiv w:val="1"/>
      <w:marLeft w:val="0"/>
      <w:marRight w:val="0"/>
      <w:marTop w:val="0"/>
      <w:marBottom w:val="0"/>
      <w:divBdr>
        <w:top w:val="none" w:sz="0" w:space="0" w:color="auto"/>
        <w:left w:val="none" w:sz="0" w:space="0" w:color="auto"/>
        <w:bottom w:val="none" w:sz="0" w:space="0" w:color="auto"/>
        <w:right w:val="none" w:sz="0" w:space="0" w:color="auto"/>
      </w:divBdr>
    </w:div>
    <w:div w:id="2055036303">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 w:id="2099642369">
      <w:bodyDiv w:val="1"/>
      <w:marLeft w:val="0"/>
      <w:marRight w:val="0"/>
      <w:marTop w:val="0"/>
      <w:marBottom w:val="0"/>
      <w:divBdr>
        <w:top w:val="none" w:sz="0" w:space="0" w:color="auto"/>
        <w:left w:val="none" w:sz="0" w:space="0" w:color="auto"/>
        <w:bottom w:val="none" w:sz="0" w:space="0" w:color="auto"/>
        <w:right w:val="none" w:sz="0" w:space="0" w:color="auto"/>
      </w:divBdr>
    </w:div>
    <w:div w:id="2140679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FF0186-D8DF-4FFD-AB45-17472D089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7</Pages>
  <Words>2309</Words>
  <Characters>13166</Characters>
  <Application>Microsoft Office Word</Application>
  <DocSecurity>0</DocSecurity>
  <Lines>109</Lines>
  <Paragraphs>30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15445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Makoto Kitahara-7</cp:lastModifiedBy>
  <cp:revision>6</cp:revision>
  <cp:lastPrinted>2019-02-13T08:31:00Z</cp:lastPrinted>
  <dcterms:created xsi:type="dcterms:W3CDTF">2023-05-15T08:49:00Z</dcterms:created>
  <dcterms:modified xsi:type="dcterms:W3CDTF">2023-05-15T10:52:00Z</dcterms:modified>
</cp:coreProperties>
</file>